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2A5D7" w14:textId="77777777" w:rsidR="00AA5BD6" w:rsidRPr="0089516F" w:rsidRDefault="00AA5BD6" w:rsidP="00AA5BD6">
      <w:pPr>
        <w:jc w:val="both"/>
        <w:rPr>
          <w:rFonts w:ascii="Times New Roman" w:hAnsi="Times New Roman"/>
          <w:sz w:val="22"/>
          <w:szCs w:val="22"/>
          <w:lang w:val="lt-LT"/>
        </w:rPr>
      </w:pPr>
    </w:p>
    <w:p w14:paraId="7A910770" w14:textId="77777777" w:rsidR="00C259C0" w:rsidRPr="0089516F" w:rsidRDefault="00C259C0" w:rsidP="00C259C0">
      <w:pPr>
        <w:rPr>
          <w:rFonts w:ascii="Times New Roman" w:hAnsi="Times New Roman"/>
          <w:sz w:val="22"/>
          <w:szCs w:val="22"/>
          <w:lang w:val="lt-LT"/>
        </w:rPr>
      </w:pPr>
    </w:p>
    <w:p w14:paraId="28D747D4" w14:textId="77777777" w:rsidR="00C259C0" w:rsidRPr="0089516F" w:rsidRDefault="00C259C0" w:rsidP="00C259C0">
      <w:pPr>
        <w:rPr>
          <w:rFonts w:ascii="Times New Roman" w:hAnsi="Times New Roman"/>
          <w:sz w:val="22"/>
          <w:szCs w:val="22"/>
        </w:rPr>
      </w:pPr>
    </w:p>
    <w:p w14:paraId="65EB5878" w14:textId="77777777" w:rsidR="00C259C0" w:rsidRPr="0089516F" w:rsidRDefault="00C259C0" w:rsidP="00C259C0">
      <w:pPr>
        <w:rPr>
          <w:rFonts w:ascii="Times New Roman" w:hAnsi="Times New Roman"/>
          <w:sz w:val="22"/>
          <w:szCs w:val="22"/>
        </w:rPr>
      </w:pPr>
    </w:p>
    <w:p w14:paraId="10ADE63D" w14:textId="77777777" w:rsidR="00C259C0" w:rsidRPr="0089516F" w:rsidRDefault="00C259C0" w:rsidP="00C259C0">
      <w:pPr>
        <w:rPr>
          <w:rFonts w:ascii="Times New Roman" w:hAnsi="Times New Roman"/>
          <w:sz w:val="22"/>
          <w:szCs w:val="22"/>
        </w:rPr>
      </w:pPr>
    </w:p>
    <w:p w14:paraId="7A666230" w14:textId="77777777" w:rsidR="00C259C0" w:rsidRPr="0089516F" w:rsidRDefault="00C259C0" w:rsidP="00C259C0">
      <w:pPr>
        <w:rPr>
          <w:rFonts w:ascii="Times New Roman" w:hAnsi="Times New Roman"/>
          <w:sz w:val="22"/>
          <w:szCs w:val="22"/>
        </w:rPr>
      </w:pPr>
    </w:p>
    <w:p w14:paraId="44D1B5D6" w14:textId="77777777" w:rsidR="00C259C0" w:rsidRPr="0089516F" w:rsidRDefault="00C259C0" w:rsidP="00C259C0">
      <w:pPr>
        <w:rPr>
          <w:rFonts w:ascii="Times New Roman" w:hAnsi="Times New Roman"/>
          <w:sz w:val="22"/>
          <w:szCs w:val="22"/>
        </w:rPr>
      </w:pPr>
    </w:p>
    <w:p w14:paraId="3C39A9E2" w14:textId="77777777" w:rsidR="00C259C0" w:rsidRPr="0089516F" w:rsidRDefault="00C259C0" w:rsidP="00C259C0">
      <w:pPr>
        <w:rPr>
          <w:rFonts w:ascii="Times New Roman" w:hAnsi="Times New Roman"/>
          <w:sz w:val="22"/>
          <w:szCs w:val="22"/>
        </w:rPr>
      </w:pPr>
    </w:p>
    <w:p w14:paraId="0B372676" w14:textId="77777777" w:rsidR="00C259C0" w:rsidRPr="0089516F" w:rsidRDefault="00C259C0" w:rsidP="00C259C0">
      <w:pPr>
        <w:rPr>
          <w:rFonts w:ascii="Times New Roman" w:hAnsi="Times New Roman"/>
          <w:sz w:val="22"/>
          <w:szCs w:val="22"/>
        </w:rPr>
      </w:pPr>
    </w:p>
    <w:p w14:paraId="5DCB2ACC" w14:textId="77777777" w:rsidR="00C259C0" w:rsidRPr="0089516F" w:rsidRDefault="00C259C0" w:rsidP="00C259C0">
      <w:pPr>
        <w:rPr>
          <w:rFonts w:ascii="Times New Roman" w:hAnsi="Times New Roman"/>
          <w:sz w:val="22"/>
          <w:szCs w:val="22"/>
        </w:rPr>
      </w:pPr>
    </w:p>
    <w:p w14:paraId="5635BB36" w14:textId="77777777" w:rsidR="00C259C0" w:rsidRPr="0089516F" w:rsidRDefault="00C259C0" w:rsidP="00C259C0">
      <w:pPr>
        <w:rPr>
          <w:rFonts w:ascii="Times New Roman" w:hAnsi="Times New Roman"/>
          <w:sz w:val="22"/>
          <w:szCs w:val="22"/>
        </w:rPr>
      </w:pPr>
    </w:p>
    <w:p w14:paraId="665BDE0E" w14:textId="77777777" w:rsidR="00C259C0" w:rsidRPr="0089516F" w:rsidRDefault="00C259C0" w:rsidP="00C259C0">
      <w:pPr>
        <w:rPr>
          <w:rFonts w:ascii="Times New Roman" w:hAnsi="Times New Roman"/>
          <w:sz w:val="22"/>
          <w:szCs w:val="22"/>
        </w:rPr>
      </w:pPr>
    </w:p>
    <w:p w14:paraId="6D62BE50" w14:textId="77777777" w:rsidR="00C259C0" w:rsidRPr="0089516F" w:rsidRDefault="00C259C0" w:rsidP="00C259C0">
      <w:pPr>
        <w:rPr>
          <w:rFonts w:ascii="Times New Roman" w:hAnsi="Times New Roman"/>
          <w:sz w:val="22"/>
          <w:szCs w:val="22"/>
        </w:rPr>
      </w:pPr>
    </w:p>
    <w:p w14:paraId="002BED3D" w14:textId="77777777" w:rsidR="00C259C0" w:rsidRPr="0089516F" w:rsidRDefault="00C259C0" w:rsidP="00BF39EC">
      <w:pPr>
        <w:rPr>
          <w:rFonts w:ascii="Times New Roman" w:hAnsi="Times New Roman"/>
          <w:sz w:val="22"/>
          <w:szCs w:val="22"/>
          <w:lang w:val="lt-LT"/>
        </w:rPr>
      </w:pPr>
    </w:p>
    <w:p w14:paraId="3038FF79" w14:textId="77777777" w:rsidR="00C259C0" w:rsidRPr="0089516F" w:rsidRDefault="00C259C0" w:rsidP="00BF39EC">
      <w:pPr>
        <w:rPr>
          <w:rFonts w:ascii="Times New Roman" w:hAnsi="Times New Roman"/>
          <w:sz w:val="22"/>
          <w:szCs w:val="22"/>
          <w:lang w:val="lt-LT"/>
        </w:rPr>
      </w:pPr>
    </w:p>
    <w:p w14:paraId="15AD9549" w14:textId="77777777" w:rsidR="00C259C0" w:rsidRPr="0089516F" w:rsidRDefault="00C259C0" w:rsidP="00BF39EC">
      <w:pPr>
        <w:rPr>
          <w:rFonts w:ascii="Times New Roman" w:hAnsi="Times New Roman"/>
          <w:sz w:val="22"/>
          <w:szCs w:val="22"/>
          <w:lang w:val="lt-LT"/>
        </w:rPr>
      </w:pPr>
    </w:p>
    <w:p w14:paraId="3F44C898" w14:textId="77777777" w:rsidR="00C259C0" w:rsidRPr="0089516F" w:rsidRDefault="00C259C0" w:rsidP="00BF39EC">
      <w:pPr>
        <w:rPr>
          <w:rFonts w:ascii="Times New Roman" w:hAnsi="Times New Roman"/>
          <w:sz w:val="22"/>
          <w:szCs w:val="22"/>
          <w:lang w:val="lt-LT"/>
        </w:rPr>
      </w:pPr>
    </w:p>
    <w:p w14:paraId="4CD0361A" w14:textId="77777777" w:rsidR="00C259C0" w:rsidRPr="0089516F" w:rsidRDefault="00C259C0" w:rsidP="00BF39EC">
      <w:pPr>
        <w:rPr>
          <w:rFonts w:ascii="Times New Roman" w:hAnsi="Times New Roman"/>
          <w:sz w:val="22"/>
          <w:szCs w:val="22"/>
          <w:lang w:val="lt-LT"/>
        </w:rPr>
      </w:pPr>
    </w:p>
    <w:p w14:paraId="6AB856D7" w14:textId="77777777" w:rsidR="00C259C0" w:rsidRPr="0089516F" w:rsidRDefault="00C259C0" w:rsidP="00BF39EC">
      <w:pPr>
        <w:rPr>
          <w:rFonts w:ascii="Times New Roman" w:hAnsi="Times New Roman"/>
          <w:sz w:val="22"/>
          <w:szCs w:val="22"/>
          <w:lang w:val="lt-LT"/>
        </w:rPr>
      </w:pPr>
    </w:p>
    <w:p w14:paraId="3CE85650" w14:textId="77777777" w:rsidR="00C259C0" w:rsidRPr="0089516F" w:rsidRDefault="00C259C0" w:rsidP="00BF39EC">
      <w:pPr>
        <w:rPr>
          <w:rFonts w:ascii="Times New Roman" w:hAnsi="Times New Roman"/>
          <w:sz w:val="22"/>
          <w:szCs w:val="22"/>
          <w:lang w:val="lt-LT"/>
        </w:rPr>
      </w:pPr>
    </w:p>
    <w:p w14:paraId="38441D98" w14:textId="77777777" w:rsidR="00C259C0" w:rsidRPr="0089516F" w:rsidRDefault="00C259C0" w:rsidP="00BF39EC">
      <w:pPr>
        <w:rPr>
          <w:rFonts w:ascii="Times New Roman" w:hAnsi="Times New Roman"/>
          <w:sz w:val="22"/>
          <w:szCs w:val="22"/>
          <w:lang w:val="lt-LT"/>
        </w:rPr>
      </w:pPr>
    </w:p>
    <w:p w14:paraId="28302497" w14:textId="77777777" w:rsidR="00C259C0" w:rsidRPr="0089516F" w:rsidRDefault="00C259C0" w:rsidP="00BF39EC">
      <w:pPr>
        <w:rPr>
          <w:rFonts w:ascii="Times New Roman" w:hAnsi="Times New Roman"/>
          <w:sz w:val="22"/>
          <w:szCs w:val="22"/>
          <w:lang w:val="lt-LT"/>
        </w:rPr>
      </w:pPr>
    </w:p>
    <w:p w14:paraId="59F87C90" w14:textId="77777777" w:rsidR="00C259C0" w:rsidRPr="0089516F" w:rsidRDefault="00C259C0" w:rsidP="00BF39EC">
      <w:pPr>
        <w:rPr>
          <w:rFonts w:ascii="Times New Roman" w:hAnsi="Times New Roman"/>
          <w:sz w:val="22"/>
          <w:szCs w:val="22"/>
          <w:lang w:val="lt-LT"/>
        </w:rPr>
      </w:pPr>
    </w:p>
    <w:p w14:paraId="2D93E718" w14:textId="77777777" w:rsidR="00C259C0" w:rsidRPr="0089516F" w:rsidRDefault="00C259C0" w:rsidP="00BF39EC">
      <w:pPr>
        <w:tabs>
          <w:tab w:val="left" w:pos="567"/>
        </w:tabs>
        <w:ind w:left="567" w:hanging="567"/>
        <w:jc w:val="center"/>
        <w:outlineLvl w:val="0"/>
        <w:rPr>
          <w:rFonts w:ascii="Times New Roman" w:hAnsi="Times New Roman"/>
          <w:sz w:val="22"/>
          <w:szCs w:val="22"/>
          <w:lang w:val="lt-LT"/>
        </w:rPr>
      </w:pPr>
      <w:bookmarkStart w:id="0" w:name="_Toc129243096"/>
      <w:bookmarkStart w:id="1" w:name="_Toc129243221"/>
      <w:r w:rsidRPr="0089516F">
        <w:rPr>
          <w:rFonts w:ascii="Times New Roman" w:hAnsi="Times New Roman"/>
          <w:b/>
          <w:caps/>
          <w:sz w:val="22"/>
          <w:szCs w:val="22"/>
          <w:lang w:val="lt-LT"/>
        </w:rPr>
        <w:t>I PRIEDAS</w:t>
      </w:r>
      <w:bookmarkEnd w:id="0"/>
      <w:bookmarkEnd w:id="1"/>
    </w:p>
    <w:p w14:paraId="1E154402" w14:textId="77777777" w:rsidR="00C259C0" w:rsidRPr="0089516F" w:rsidRDefault="00C259C0" w:rsidP="00BF39EC">
      <w:pPr>
        <w:rPr>
          <w:rFonts w:ascii="Times New Roman" w:hAnsi="Times New Roman"/>
          <w:sz w:val="22"/>
          <w:szCs w:val="22"/>
          <w:lang w:val="lt-LT"/>
        </w:rPr>
      </w:pPr>
    </w:p>
    <w:p w14:paraId="30DED4B9" w14:textId="77777777" w:rsidR="00C259C0" w:rsidRPr="0089516F" w:rsidRDefault="00C259C0" w:rsidP="00BF39EC">
      <w:pPr>
        <w:tabs>
          <w:tab w:val="left" w:pos="567"/>
        </w:tabs>
        <w:ind w:left="567" w:hanging="567"/>
        <w:jc w:val="center"/>
        <w:outlineLvl w:val="0"/>
        <w:rPr>
          <w:rFonts w:ascii="Times New Roman" w:hAnsi="Times New Roman"/>
          <w:sz w:val="22"/>
          <w:szCs w:val="22"/>
          <w:lang w:val="lt-LT"/>
        </w:rPr>
      </w:pPr>
      <w:bookmarkStart w:id="2" w:name="_Toc129243097"/>
      <w:bookmarkStart w:id="3" w:name="_Toc129243222"/>
      <w:r w:rsidRPr="0089516F">
        <w:rPr>
          <w:rFonts w:ascii="Times New Roman" w:hAnsi="Times New Roman"/>
          <w:b/>
          <w:caps/>
          <w:sz w:val="22"/>
          <w:szCs w:val="22"/>
          <w:lang w:val="lt-LT"/>
        </w:rPr>
        <w:t>PREPARATO CHARAKTERISTIKŲ SANTRAUKA</w:t>
      </w:r>
      <w:bookmarkEnd w:id="2"/>
      <w:bookmarkEnd w:id="3"/>
    </w:p>
    <w:p w14:paraId="6F93886F" w14:textId="77777777" w:rsidR="00C259C0" w:rsidRPr="0089516F" w:rsidRDefault="00C259C0" w:rsidP="00BF39EC">
      <w:pPr>
        <w:keepNext/>
        <w:tabs>
          <w:tab w:val="left" w:pos="567"/>
        </w:tabs>
        <w:ind w:left="567" w:hanging="567"/>
        <w:outlineLvl w:val="1"/>
        <w:rPr>
          <w:rFonts w:ascii="Times New Roman" w:hAnsi="Times New Roman"/>
          <w:sz w:val="22"/>
          <w:szCs w:val="22"/>
          <w:lang w:val="pt-BR"/>
        </w:rPr>
      </w:pPr>
      <w:r w:rsidRPr="0089516F">
        <w:rPr>
          <w:rFonts w:ascii="Times New Roman" w:hAnsi="Times New Roman"/>
          <w:b/>
          <w:sz w:val="22"/>
          <w:szCs w:val="22"/>
          <w:lang w:val="pt-BR"/>
        </w:rPr>
        <w:br w:type="page"/>
      </w:r>
      <w:bookmarkStart w:id="4" w:name="_Toc129243098"/>
      <w:bookmarkStart w:id="5" w:name="_Toc129243223"/>
      <w:r w:rsidRPr="0089516F">
        <w:rPr>
          <w:rFonts w:ascii="Times New Roman" w:hAnsi="Times New Roman"/>
          <w:b/>
          <w:sz w:val="22"/>
          <w:szCs w:val="22"/>
          <w:lang w:val="pt-BR"/>
        </w:rPr>
        <w:lastRenderedPageBreak/>
        <w:t>1.</w:t>
      </w:r>
      <w:r w:rsidRPr="0089516F">
        <w:rPr>
          <w:rFonts w:ascii="Times New Roman" w:hAnsi="Times New Roman"/>
          <w:b/>
          <w:sz w:val="22"/>
          <w:szCs w:val="22"/>
          <w:lang w:val="pt-BR"/>
        </w:rPr>
        <w:tab/>
        <w:t>VAISTINIO PREPARATO PAVADINIMAS</w:t>
      </w:r>
      <w:bookmarkEnd w:id="4"/>
      <w:bookmarkEnd w:id="5"/>
    </w:p>
    <w:p w14:paraId="09E5F241" w14:textId="77777777" w:rsidR="00C259C0" w:rsidRPr="0089516F" w:rsidRDefault="00C259C0" w:rsidP="00BF39EC">
      <w:pPr>
        <w:rPr>
          <w:rFonts w:ascii="Times New Roman" w:hAnsi="Times New Roman"/>
          <w:sz w:val="22"/>
          <w:szCs w:val="22"/>
          <w:lang w:val="lt-LT"/>
        </w:rPr>
      </w:pPr>
    </w:p>
    <w:p w14:paraId="558B58B1"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ZULFIJA 75/30 </w:t>
      </w:r>
      <w:proofErr w:type="spellStart"/>
      <w:r w:rsidRPr="0089516F">
        <w:rPr>
          <w:rFonts w:ascii="Times New Roman" w:hAnsi="Times New Roman"/>
          <w:sz w:val="22"/>
          <w:szCs w:val="22"/>
          <w:lang w:val="lt-LT"/>
        </w:rPr>
        <w:t>mikrogramų</w:t>
      </w:r>
      <w:proofErr w:type="spellEnd"/>
      <w:r w:rsidRPr="0089516F">
        <w:rPr>
          <w:rFonts w:ascii="Times New Roman" w:hAnsi="Times New Roman"/>
          <w:sz w:val="22"/>
          <w:szCs w:val="22"/>
          <w:lang w:val="lt-LT"/>
        </w:rPr>
        <w:t xml:space="preserve"> dengtos tabletės</w:t>
      </w:r>
    </w:p>
    <w:p w14:paraId="5DD6572A" w14:textId="77777777" w:rsidR="00C259C0" w:rsidRPr="0089516F" w:rsidRDefault="00C259C0" w:rsidP="00BF39EC">
      <w:pPr>
        <w:rPr>
          <w:rFonts w:ascii="Times New Roman" w:hAnsi="Times New Roman"/>
          <w:sz w:val="22"/>
          <w:szCs w:val="22"/>
          <w:lang w:val="lt-LT"/>
        </w:rPr>
      </w:pPr>
    </w:p>
    <w:p w14:paraId="02DAD06F" w14:textId="77777777" w:rsidR="00C259C0" w:rsidRPr="0089516F" w:rsidRDefault="00C259C0" w:rsidP="00BF39EC">
      <w:pPr>
        <w:rPr>
          <w:rFonts w:ascii="Times New Roman" w:hAnsi="Times New Roman"/>
          <w:sz w:val="22"/>
          <w:szCs w:val="22"/>
          <w:lang w:val="lt-LT"/>
        </w:rPr>
      </w:pPr>
    </w:p>
    <w:p w14:paraId="1F7AF490" w14:textId="77777777" w:rsidR="00C259C0" w:rsidRPr="0089516F" w:rsidRDefault="00C259C0" w:rsidP="00BF39EC">
      <w:pPr>
        <w:keepNext/>
        <w:tabs>
          <w:tab w:val="left" w:pos="567"/>
        </w:tabs>
        <w:ind w:left="567" w:hanging="567"/>
        <w:outlineLvl w:val="1"/>
        <w:rPr>
          <w:rFonts w:ascii="Times New Roman" w:hAnsi="Times New Roman"/>
          <w:sz w:val="22"/>
          <w:szCs w:val="22"/>
          <w:lang w:val="lt-LT"/>
        </w:rPr>
      </w:pPr>
      <w:bookmarkStart w:id="6" w:name="_Toc129243099"/>
      <w:bookmarkStart w:id="7" w:name="_Toc129243224"/>
      <w:r w:rsidRPr="0089516F">
        <w:rPr>
          <w:rFonts w:ascii="Times New Roman" w:hAnsi="Times New Roman"/>
          <w:b/>
          <w:sz w:val="22"/>
          <w:szCs w:val="22"/>
          <w:lang w:val="lt-LT"/>
        </w:rPr>
        <w:t>2.</w:t>
      </w:r>
      <w:r w:rsidRPr="0089516F">
        <w:rPr>
          <w:rFonts w:ascii="Times New Roman" w:hAnsi="Times New Roman"/>
          <w:b/>
          <w:sz w:val="22"/>
          <w:szCs w:val="22"/>
          <w:lang w:val="lt-LT"/>
        </w:rPr>
        <w:tab/>
        <w:t>KOKYBINĖ IR KIEKYBINĖ SUDĖTIS</w:t>
      </w:r>
      <w:bookmarkEnd w:id="6"/>
      <w:bookmarkEnd w:id="7"/>
    </w:p>
    <w:p w14:paraId="4B0501AB" w14:textId="77777777" w:rsidR="00C259C0" w:rsidRPr="0089516F" w:rsidRDefault="00C259C0" w:rsidP="00BF39EC">
      <w:pPr>
        <w:rPr>
          <w:rFonts w:ascii="Times New Roman" w:hAnsi="Times New Roman"/>
          <w:sz w:val="22"/>
          <w:szCs w:val="22"/>
          <w:lang w:val="lt-LT"/>
        </w:rPr>
      </w:pPr>
    </w:p>
    <w:p w14:paraId="1A1DE74C"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Kiekvienoje dengtoje tabletėje yra 75 </w:t>
      </w:r>
      <w:proofErr w:type="spellStart"/>
      <w:r w:rsidRPr="0089516F">
        <w:rPr>
          <w:rFonts w:ascii="Times New Roman" w:hAnsi="Times New Roman"/>
          <w:sz w:val="22"/>
          <w:szCs w:val="22"/>
          <w:lang w:val="lt-LT"/>
        </w:rPr>
        <w:t>mikrogramai</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gestodeno</w:t>
      </w:r>
      <w:proofErr w:type="spellEnd"/>
      <w:r w:rsidRPr="0089516F">
        <w:rPr>
          <w:rFonts w:ascii="Times New Roman" w:hAnsi="Times New Roman"/>
          <w:sz w:val="22"/>
          <w:szCs w:val="22"/>
          <w:lang w:val="lt-LT"/>
        </w:rPr>
        <w:t xml:space="preserve"> ir 30 </w:t>
      </w:r>
      <w:proofErr w:type="spellStart"/>
      <w:r w:rsidRPr="0089516F">
        <w:rPr>
          <w:rFonts w:ascii="Times New Roman" w:hAnsi="Times New Roman"/>
          <w:sz w:val="22"/>
          <w:szCs w:val="22"/>
          <w:lang w:val="lt-LT"/>
        </w:rPr>
        <w:t>mikrogramų</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etinilestradiolio</w:t>
      </w:r>
      <w:proofErr w:type="spellEnd"/>
      <w:r w:rsidRPr="0089516F">
        <w:rPr>
          <w:rFonts w:ascii="Times New Roman" w:hAnsi="Times New Roman"/>
          <w:sz w:val="22"/>
          <w:szCs w:val="22"/>
          <w:lang w:val="lt-LT"/>
        </w:rPr>
        <w:t xml:space="preserve">. </w:t>
      </w:r>
    </w:p>
    <w:p w14:paraId="083F10DA" w14:textId="77777777" w:rsidR="00C259C0" w:rsidRPr="0089516F" w:rsidRDefault="00C259C0" w:rsidP="00BF39EC">
      <w:pPr>
        <w:rPr>
          <w:rFonts w:ascii="Times New Roman" w:hAnsi="Times New Roman"/>
          <w:sz w:val="22"/>
          <w:szCs w:val="22"/>
          <w:lang w:val="lt-LT"/>
        </w:rPr>
      </w:pPr>
    </w:p>
    <w:p w14:paraId="76761E2F" w14:textId="128ECAD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Pagalbinė</w:t>
      </w:r>
      <w:r w:rsidR="00886B7D" w:rsidRPr="0089516F">
        <w:rPr>
          <w:rFonts w:ascii="Times New Roman" w:hAnsi="Times New Roman"/>
          <w:sz w:val="22"/>
          <w:szCs w:val="22"/>
          <w:lang w:val="lt-LT"/>
        </w:rPr>
        <w:t>s</w:t>
      </w:r>
      <w:r w:rsidRPr="0089516F">
        <w:rPr>
          <w:rFonts w:ascii="Times New Roman" w:hAnsi="Times New Roman"/>
          <w:sz w:val="22"/>
          <w:szCs w:val="22"/>
          <w:lang w:val="lt-LT"/>
        </w:rPr>
        <w:t xml:space="preserve"> </w:t>
      </w:r>
      <w:r w:rsidR="00886B7D" w:rsidRPr="0089516F">
        <w:rPr>
          <w:rFonts w:ascii="Times New Roman" w:hAnsi="Times New Roman"/>
          <w:sz w:val="22"/>
          <w:szCs w:val="22"/>
          <w:lang w:val="lt-LT"/>
        </w:rPr>
        <w:t>medžiagos</w:t>
      </w:r>
      <w:r w:rsidRPr="0089516F">
        <w:rPr>
          <w:rFonts w:ascii="Times New Roman" w:hAnsi="Times New Roman"/>
          <w:sz w:val="22"/>
          <w:szCs w:val="22"/>
          <w:lang w:val="lt-LT"/>
        </w:rPr>
        <w:t xml:space="preserve">, </w:t>
      </w:r>
      <w:r w:rsidR="00886B7D" w:rsidRPr="0089516F">
        <w:rPr>
          <w:rFonts w:ascii="Times New Roman" w:hAnsi="Times New Roman"/>
          <w:sz w:val="22"/>
          <w:szCs w:val="22"/>
          <w:lang w:val="lt-LT"/>
        </w:rPr>
        <w:t xml:space="preserve">kurių </w:t>
      </w:r>
      <w:r w:rsidRPr="0089516F">
        <w:rPr>
          <w:rFonts w:ascii="Times New Roman" w:hAnsi="Times New Roman"/>
          <w:sz w:val="22"/>
          <w:szCs w:val="22"/>
          <w:lang w:val="lt-LT"/>
        </w:rPr>
        <w:t xml:space="preserve">poveikis žinomas: vienoje dengtoje tabletėje yra 37,155 mg laktozės </w:t>
      </w:r>
      <w:proofErr w:type="spellStart"/>
      <w:r w:rsidRPr="0089516F">
        <w:rPr>
          <w:rFonts w:ascii="Times New Roman" w:hAnsi="Times New Roman"/>
          <w:sz w:val="22"/>
          <w:szCs w:val="22"/>
          <w:lang w:val="lt-LT"/>
        </w:rPr>
        <w:t>monohidrato</w:t>
      </w:r>
      <w:proofErr w:type="spellEnd"/>
      <w:r w:rsidRPr="0089516F">
        <w:rPr>
          <w:rFonts w:ascii="Times New Roman" w:hAnsi="Times New Roman"/>
          <w:sz w:val="22"/>
          <w:szCs w:val="22"/>
          <w:lang w:val="lt-LT"/>
        </w:rPr>
        <w:t xml:space="preserve"> ir 19,66 mg sacharozės.</w:t>
      </w:r>
    </w:p>
    <w:p w14:paraId="2C70EA9C"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Visos pagalbinės medžiagos išvardytos 6.1 skyriuje.</w:t>
      </w:r>
    </w:p>
    <w:p w14:paraId="02E52E21" w14:textId="77777777" w:rsidR="00C259C0" w:rsidRPr="0089516F" w:rsidRDefault="00C259C0" w:rsidP="00BF39EC">
      <w:pPr>
        <w:rPr>
          <w:rFonts w:ascii="Times New Roman" w:hAnsi="Times New Roman"/>
          <w:sz w:val="22"/>
          <w:szCs w:val="22"/>
          <w:lang w:val="lt-LT"/>
        </w:rPr>
      </w:pPr>
    </w:p>
    <w:p w14:paraId="2D275818" w14:textId="77777777" w:rsidR="00C259C0" w:rsidRPr="0089516F" w:rsidRDefault="00C259C0" w:rsidP="00BF39EC">
      <w:pPr>
        <w:rPr>
          <w:rFonts w:ascii="Times New Roman" w:hAnsi="Times New Roman"/>
          <w:sz w:val="22"/>
          <w:szCs w:val="22"/>
          <w:lang w:val="lt-LT"/>
        </w:rPr>
      </w:pPr>
    </w:p>
    <w:p w14:paraId="596B5BB9" w14:textId="77777777" w:rsidR="00C259C0" w:rsidRPr="0089516F" w:rsidRDefault="00C259C0" w:rsidP="00BF39EC">
      <w:pPr>
        <w:keepNext/>
        <w:tabs>
          <w:tab w:val="left" w:pos="567"/>
        </w:tabs>
        <w:ind w:left="567" w:hanging="567"/>
        <w:outlineLvl w:val="1"/>
        <w:rPr>
          <w:rFonts w:ascii="Times New Roman" w:hAnsi="Times New Roman"/>
          <w:sz w:val="22"/>
          <w:szCs w:val="22"/>
          <w:lang w:val="lt-LT"/>
        </w:rPr>
      </w:pPr>
      <w:bookmarkStart w:id="8" w:name="_Toc129243100"/>
      <w:bookmarkStart w:id="9" w:name="_Toc129243225"/>
      <w:r w:rsidRPr="0089516F">
        <w:rPr>
          <w:rFonts w:ascii="Times New Roman" w:hAnsi="Times New Roman"/>
          <w:b/>
          <w:sz w:val="22"/>
          <w:szCs w:val="22"/>
          <w:lang w:val="lt-LT"/>
        </w:rPr>
        <w:t>3.</w:t>
      </w:r>
      <w:r w:rsidRPr="0089516F">
        <w:rPr>
          <w:rFonts w:ascii="Times New Roman" w:hAnsi="Times New Roman"/>
          <w:b/>
          <w:sz w:val="22"/>
          <w:szCs w:val="22"/>
          <w:lang w:val="lt-LT"/>
        </w:rPr>
        <w:tab/>
        <w:t>FARMACINĖ FORMA</w:t>
      </w:r>
      <w:bookmarkEnd w:id="8"/>
      <w:bookmarkEnd w:id="9"/>
    </w:p>
    <w:p w14:paraId="06AAB23C" w14:textId="77777777" w:rsidR="00C259C0" w:rsidRPr="0089516F" w:rsidRDefault="00C259C0" w:rsidP="00BF39EC">
      <w:pPr>
        <w:rPr>
          <w:rFonts w:ascii="Times New Roman" w:hAnsi="Times New Roman"/>
          <w:sz w:val="22"/>
          <w:szCs w:val="22"/>
          <w:lang w:val="lt-LT"/>
        </w:rPr>
      </w:pPr>
    </w:p>
    <w:p w14:paraId="5D845C18"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Dengta tabletė.</w:t>
      </w:r>
    </w:p>
    <w:p w14:paraId="39CDFCAE"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Tabletės yra geltonos, apvalios, abipus išgaubtos, dengtos, 5,1-</w:t>
      </w:r>
      <w:smartTag w:uri="urn:schemas-microsoft-com:office:smarttags" w:element="metricconverter">
        <w:smartTagPr>
          <w:attr w:name="ProductID" w:val="6,1 mm"/>
        </w:smartTagPr>
        <w:r w:rsidRPr="0089516F">
          <w:rPr>
            <w:rFonts w:ascii="Times New Roman" w:hAnsi="Times New Roman"/>
            <w:sz w:val="22"/>
            <w:szCs w:val="22"/>
            <w:lang w:val="lt-LT"/>
          </w:rPr>
          <w:t>6,1 mm</w:t>
        </w:r>
      </w:smartTag>
      <w:r w:rsidRPr="0089516F">
        <w:rPr>
          <w:rFonts w:ascii="Times New Roman" w:hAnsi="Times New Roman"/>
          <w:sz w:val="22"/>
          <w:szCs w:val="22"/>
          <w:lang w:val="lt-LT"/>
        </w:rPr>
        <w:t xml:space="preserve"> skersmens, be įspaudų.</w:t>
      </w:r>
    </w:p>
    <w:p w14:paraId="2E6371A2" w14:textId="77777777" w:rsidR="00C259C0" w:rsidRPr="0089516F" w:rsidRDefault="00C259C0" w:rsidP="00BF39EC">
      <w:pPr>
        <w:rPr>
          <w:rFonts w:ascii="Times New Roman" w:hAnsi="Times New Roman"/>
          <w:sz w:val="22"/>
          <w:szCs w:val="22"/>
          <w:lang w:val="lt-LT"/>
        </w:rPr>
      </w:pPr>
    </w:p>
    <w:p w14:paraId="380B2633" w14:textId="77777777" w:rsidR="00C259C0" w:rsidRPr="0089516F" w:rsidRDefault="00C259C0" w:rsidP="00BF39EC">
      <w:pPr>
        <w:rPr>
          <w:rFonts w:ascii="Times New Roman" w:hAnsi="Times New Roman"/>
          <w:sz w:val="22"/>
          <w:szCs w:val="22"/>
          <w:lang w:val="lt-LT"/>
        </w:rPr>
      </w:pPr>
    </w:p>
    <w:p w14:paraId="1EC53DE8" w14:textId="77777777" w:rsidR="00C259C0" w:rsidRPr="0089516F" w:rsidRDefault="00C259C0" w:rsidP="00BF39EC">
      <w:pPr>
        <w:keepNext/>
        <w:tabs>
          <w:tab w:val="left" w:pos="567"/>
        </w:tabs>
        <w:ind w:left="567" w:hanging="567"/>
        <w:outlineLvl w:val="1"/>
        <w:rPr>
          <w:rFonts w:ascii="Times New Roman" w:hAnsi="Times New Roman"/>
          <w:sz w:val="22"/>
          <w:szCs w:val="22"/>
          <w:lang w:val="lt-LT"/>
        </w:rPr>
      </w:pPr>
      <w:bookmarkStart w:id="10" w:name="_Toc129243101"/>
      <w:bookmarkStart w:id="11" w:name="_Toc129243226"/>
      <w:r w:rsidRPr="0089516F">
        <w:rPr>
          <w:rFonts w:ascii="Times New Roman" w:hAnsi="Times New Roman"/>
          <w:b/>
          <w:sz w:val="22"/>
          <w:szCs w:val="22"/>
          <w:lang w:val="lt-LT"/>
        </w:rPr>
        <w:t>4.</w:t>
      </w:r>
      <w:r w:rsidRPr="0089516F">
        <w:rPr>
          <w:rFonts w:ascii="Times New Roman" w:hAnsi="Times New Roman"/>
          <w:b/>
          <w:sz w:val="22"/>
          <w:szCs w:val="22"/>
          <w:lang w:val="lt-LT"/>
        </w:rPr>
        <w:tab/>
        <w:t>KLINIKINĖ INFORMACIJA</w:t>
      </w:r>
      <w:bookmarkEnd w:id="10"/>
      <w:bookmarkEnd w:id="11"/>
    </w:p>
    <w:p w14:paraId="0FE4BCC9" w14:textId="77777777" w:rsidR="00C259C0" w:rsidRPr="0089516F" w:rsidRDefault="00C259C0" w:rsidP="00BF39EC">
      <w:pPr>
        <w:rPr>
          <w:rFonts w:ascii="Times New Roman" w:hAnsi="Times New Roman"/>
          <w:sz w:val="22"/>
          <w:szCs w:val="22"/>
          <w:lang w:val="lt-LT"/>
        </w:rPr>
      </w:pPr>
    </w:p>
    <w:p w14:paraId="552B13C8"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lt-LT"/>
        </w:rPr>
      </w:pPr>
      <w:bookmarkStart w:id="12" w:name="_Toc129243102"/>
      <w:bookmarkStart w:id="13" w:name="_Toc129243227"/>
      <w:r w:rsidRPr="0089516F">
        <w:rPr>
          <w:rFonts w:ascii="Times New Roman" w:hAnsi="Times New Roman"/>
          <w:b/>
          <w:kern w:val="28"/>
          <w:sz w:val="22"/>
          <w:szCs w:val="22"/>
          <w:lang w:val="lt-LT"/>
        </w:rPr>
        <w:t>4.1</w:t>
      </w:r>
      <w:r w:rsidRPr="0089516F">
        <w:rPr>
          <w:rFonts w:ascii="Times New Roman" w:hAnsi="Times New Roman"/>
          <w:b/>
          <w:kern w:val="28"/>
          <w:sz w:val="22"/>
          <w:szCs w:val="22"/>
          <w:lang w:val="lt-LT"/>
        </w:rPr>
        <w:tab/>
        <w:t>Terapinės indikacijos</w:t>
      </w:r>
      <w:bookmarkEnd w:id="12"/>
      <w:bookmarkEnd w:id="13"/>
    </w:p>
    <w:p w14:paraId="70A2B24D" w14:textId="77777777" w:rsidR="00C259C0" w:rsidRPr="0089516F" w:rsidRDefault="00C259C0" w:rsidP="00BF39EC">
      <w:pPr>
        <w:rPr>
          <w:rFonts w:ascii="Times New Roman" w:hAnsi="Times New Roman"/>
          <w:sz w:val="22"/>
          <w:szCs w:val="22"/>
          <w:lang w:val="lt-LT"/>
        </w:rPr>
      </w:pPr>
    </w:p>
    <w:p w14:paraId="2C9F1B3A"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Geriamajai kontracepcijai.</w:t>
      </w:r>
    </w:p>
    <w:p w14:paraId="6EE43F3B" w14:textId="77777777" w:rsidR="00E97075" w:rsidRPr="0089516F" w:rsidRDefault="00E97075" w:rsidP="00E97075">
      <w:p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 xml:space="preserve">Priimant sprendimą skirti ZULFIJA, reikia atsižvelgti į individualius esamus rizikos, ypač venų </w:t>
      </w:r>
      <w:proofErr w:type="spellStart"/>
      <w:r w:rsidRPr="0089516F">
        <w:rPr>
          <w:rFonts w:ascii="Times New Roman" w:hAnsi="Times New Roman"/>
          <w:sz w:val="22"/>
          <w:szCs w:val="22"/>
          <w:lang w:val="lt-LT"/>
        </w:rPr>
        <w:t>tromboembolijos</w:t>
      </w:r>
      <w:proofErr w:type="spellEnd"/>
      <w:r w:rsidRPr="0089516F">
        <w:rPr>
          <w:rFonts w:ascii="Times New Roman" w:hAnsi="Times New Roman"/>
          <w:sz w:val="22"/>
          <w:szCs w:val="22"/>
          <w:lang w:val="lt-LT"/>
        </w:rPr>
        <w:t xml:space="preserve"> (VTE), veiksnius, ir VTE riziką vartojant ZULFIJA, palyginti su rizika, kuri kyla vartojant kitus SHK (žr. 4.3 ir 4.4 skyrius).</w:t>
      </w:r>
    </w:p>
    <w:p w14:paraId="455ABF5B" w14:textId="77777777" w:rsidR="00C259C0" w:rsidRPr="0089516F" w:rsidRDefault="00C259C0" w:rsidP="00BF39EC">
      <w:pPr>
        <w:rPr>
          <w:rFonts w:ascii="Times New Roman" w:hAnsi="Times New Roman"/>
          <w:sz w:val="22"/>
          <w:szCs w:val="22"/>
          <w:lang w:val="lt-LT"/>
        </w:rPr>
      </w:pPr>
    </w:p>
    <w:p w14:paraId="456BE8E4"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lt-LT"/>
        </w:rPr>
      </w:pPr>
      <w:bookmarkStart w:id="14" w:name="_Toc129243103"/>
      <w:bookmarkStart w:id="15" w:name="_Toc129243228"/>
      <w:r w:rsidRPr="0089516F">
        <w:rPr>
          <w:rFonts w:ascii="Times New Roman" w:hAnsi="Times New Roman"/>
          <w:b/>
          <w:kern w:val="28"/>
          <w:sz w:val="22"/>
          <w:szCs w:val="22"/>
          <w:lang w:val="lt-LT"/>
        </w:rPr>
        <w:t>4.2</w:t>
      </w:r>
      <w:r w:rsidRPr="0089516F">
        <w:rPr>
          <w:rFonts w:ascii="Times New Roman" w:hAnsi="Times New Roman"/>
          <w:b/>
          <w:kern w:val="28"/>
          <w:sz w:val="22"/>
          <w:szCs w:val="22"/>
          <w:lang w:val="lt-LT"/>
        </w:rPr>
        <w:tab/>
        <w:t>Dozavimas ir vartojimo metodas</w:t>
      </w:r>
      <w:bookmarkEnd w:id="14"/>
      <w:bookmarkEnd w:id="15"/>
    </w:p>
    <w:p w14:paraId="57D23CB5" w14:textId="77777777" w:rsidR="00C259C0" w:rsidRPr="0089516F" w:rsidRDefault="00C259C0" w:rsidP="00C259C0">
      <w:pPr>
        <w:rPr>
          <w:rFonts w:ascii="Times New Roman" w:hAnsi="Times New Roman"/>
          <w:bCs/>
          <w:iCs/>
          <w:sz w:val="22"/>
          <w:szCs w:val="22"/>
          <w:lang w:val="lt-LT"/>
        </w:rPr>
      </w:pPr>
    </w:p>
    <w:p w14:paraId="376FC957" w14:textId="77777777" w:rsidR="00DD4B72" w:rsidRPr="0089516F" w:rsidRDefault="00DD4B72" w:rsidP="00C259C0">
      <w:pPr>
        <w:rPr>
          <w:rFonts w:ascii="Times New Roman" w:hAnsi="Times New Roman"/>
          <w:bCs/>
          <w:iCs/>
          <w:sz w:val="22"/>
          <w:szCs w:val="22"/>
          <w:lang w:val="lt-LT"/>
        </w:rPr>
      </w:pPr>
      <w:r w:rsidRPr="0089516F">
        <w:rPr>
          <w:rFonts w:ascii="Times New Roman" w:hAnsi="Times New Roman"/>
          <w:bCs/>
          <w:iCs/>
          <w:sz w:val="22"/>
          <w:szCs w:val="22"/>
          <w:lang w:val="lt-LT"/>
        </w:rPr>
        <w:t>Dozavimas</w:t>
      </w:r>
    </w:p>
    <w:p w14:paraId="568BE36C" w14:textId="77777777" w:rsidR="00DD4B72" w:rsidRPr="0089516F" w:rsidRDefault="00DD4B72" w:rsidP="00BF39EC">
      <w:pPr>
        <w:spacing w:after="120"/>
        <w:rPr>
          <w:rFonts w:ascii="Times New Roman" w:hAnsi="Times New Roman"/>
          <w:sz w:val="22"/>
          <w:szCs w:val="22"/>
          <w:lang w:val="lt-LT"/>
        </w:rPr>
      </w:pPr>
    </w:p>
    <w:p w14:paraId="4FA097C0" w14:textId="77777777" w:rsidR="00C259C0" w:rsidRPr="0089516F" w:rsidRDefault="00C259C0" w:rsidP="00BF39EC">
      <w:pPr>
        <w:spacing w:after="120"/>
        <w:rPr>
          <w:rFonts w:ascii="Times New Roman" w:hAnsi="Times New Roman"/>
          <w:sz w:val="22"/>
          <w:szCs w:val="22"/>
          <w:lang w:val="lt-LT"/>
        </w:rPr>
      </w:pPr>
      <w:r w:rsidRPr="0089516F">
        <w:rPr>
          <w:rFonts w:ascii="Times New Roman" w:hAnsi="Times New Roman"/>
          <w:sz w:val="22"/>
          <w:szCs w:val="22"/>
          <w:lang w:val="lt-LT"/>
        </w:rPr>
        <w:t>Kaip vartoti ZULFIJA</w:t>
      </w:r>
    </w:p>
    <w:p w14:paraId="5EEA81B5" w14:textId="77777777" w:rsidR="00C259C0" w:rsidRPr="0089516F" w:rsidRDefault="00C259C0" w:rsidP="00BF39EC">
      <w:pPr>
        <w:spacing w:after="120"/>
        <w:rPr>
          <w:rFonts w:ascii="Times New Roman" w:hAnsi="Times New Roman"/>
          <w:sz w:val="22"/>
          <w:szCs w:val="22"/>
          <w:lang w:val="lt-LT"/>
        </w:rPr>
      </w:pPr>
      <w:r w:rsidRPr="0089516F">
        <w:rPr>
          <w:rFonts w:ascii="Times New Roman" w:hAnsi="Times New Roman"/>
          <w:sz w:val="22"/>
          <w:szCs w:val="22"/>
          <w:lang w:val="lt-LT"/>
        </w:rPr>
        <w:t>Tabletes reikia vartoti kasdien maždaug tuo pačiu metu, taip, kaip nurodyta pakuotės lapelyje.</w:t>
      </w:r>
    </w:p>
    <w:p w14:paraId="657ED83D"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21 dieną kasdien reikia gerti po vieną tabletę. Kitos pakuotės tabletės pradedamos vartoti po pertraukos. Išgėrus paskutinę pakuotės tabletę paprastai po 2-3 dienų prasideda kraujavimas, kuris nesibaigia prieš pradedant vartoti kitą pakuotę.</w:t>
      </w:r>
    </w:p>
    <w:p w14:paraId="4E3A940B" w14:textId="77777777" w:rsidR="00C259C0" w:rsidRPr="0089516F" w:rsidRDefault="00C259C0" w:rsidP="00BF39EC">
      <w:pPr>
        <w:keepNext/>
        <w:outlineLvl w:val="0"/>
        <w:rPr>
          <w:rFonts w:ascii="Times New Roman" w:hAnsi="Times New Roman"/>
          <w:b/>
          <w:i/>
          <w:sz w:val="22"/>
          <w:szCs w:val="22"/>
          <w:lang w:val="lt-LT"/>
        </w:rPr>
      </w:pPr>
    </w:p>
    <w:p w14:paraId="384E5BD0" w14:textId="77777777" w:rsidR="00C259C0" w:rsidRPr="0089516F" w:rsidRDefault="00C259C0" w:rsidP="00BF39EC">
      <w:pPr>
        <w:spacing w:after="120"/>
        <w:rPr>
          <w:rFonts w:ascii="Times New Roman" w:hAnsi="Times New Roman"/>
          <w:sz w:val="22"/>
          <w:szCs w:val="22"/>
          <w:lang w:val="lt-LT"/>
        </w:rPr>
      </w:pPr>
      <w:r w:rsidRPr="0089516F">
        <w:rPr>
          <w:rFonts w:ascii="Times New Roman" w:hAnsi="Times New Roman"/>
          <w:sz w:val="22"/>
          <w:szCs w:val="22"/>
          <w:lang w:val="lt-LT"/>
        </w:rPr>
        <w:t>Kaip pradėti vartoti ZULFIJA</w:t>
      </w:r>
    </w:p>
    <w:p w14:paraId="31251108" w14:textId="77777777" w:rsidR="00C259C0" w:rsidRPr="0089516F" w:rsidRDefault="00C259C0" w:rsidP="00C259C0">
      <w:pPr>
        <w:rPr>
          <w:rFonts w:ascii="Times New Roman" w:hAnsi="Times New Roman"/>
          <w:i/>
          <w:sz w:val="22"/>
          <w:szCs w:val="22"/>
          <w:lang w:val="lt-LT"/>
        </w:rPr>
      </w:pPr>
      <w:r w:rsidRPr="0089516F">
        <w:rPr>
          <w:rFonts w:ascii="Times New Roman" w:hAnsi="Times New Roman"/>
          <w:i/>
          <w:sz w:val="22"/>
          <w:szCs w:val="22"/>
          <w:lang w:val="lt-LT"/>
        </w:rPr>
        <w:t xml:space="preserve">Jeigu pastarąjį mėnesį nebuvo vartota jokių hormoninių kontraceptikų </w:t>
      </w:r>
    </w:p>
    <w:p w14:paraId="760B2AE8" w14:textId="77777777" w:rsidR="00C259C0" w:rsidRPr="0089516F" w:rsidRDefault="00C259C0" w:rsidP="00BF39EC">
      <w:pPr>
        <w:spacing w:after="120"/>
        <w:rPr>
          <w:rFonts w:ascii="Times New Roman" w:hAnsi="Times New Roman"/>
          <w:sz w:val="22"/>
          <w:szCs w:val="22"/>
          <w:lang w:val="lt-LT"/>
        </w:rPr>
      </w:pPr>
    </w:p>
    <w:p w14:paraId="2579FFAB" w14:textId="77777777" w:rsidR="00C259C0" w:rsidRPr="0089516F" w:rsidRDefault="00C259C0" w:rsidP="00BF39EC">
      <w:pPr>
        <w:spacing w:after="120"/>
        <w:rPr>
          <w:rFonts w:ascii="Times New Roman" w:hAnsi="Times New Roman"/>
          <w:sz w:val="22"/>
          <w:szCs w:val="22"/>
          <w:lang w:val="lt-LT"/>
        </w:rPr>
      </w:pPr>
      <w:r w:rsidRPr="0089516F">
        <w:rPr>
          <w:rFonts w:ascii="Times New Roman" w:hAnsi="Times New Roman"/>
          <w:sz w:val="22"/>
          <w:szCs w:val="22"/>
          <w:lang w:val="lt-LT"/>
        </w:rPr>
        <w:t xml:space="preserve">Pirmą preparato tabletę reikia gerti pirmąją ciklo parą, tai yra pirmąją mėnesinių parą. </w:t>
      </w:r>
      <w:r w:rsidRPr="0089516F">
        <w:rPr>
          <w:rFonts w:ascii="Times New Roman" w:hAnsi="Times New Roman"/>
          <w:iCs/>
          <w:sz w:val="22"/>
          <w:szCs w:val="22"/>
          <w:lang w:val="lt-LT"/>
        </w:rPr>
        <w:t xml:space="preserve">Tabletes galima pradėti gerti ir 2-5-ąją ciklo dieną, tačiau tuomet pirmojo ciklo pirmąsias 7 tablečių vartojimo dienas rekomenduojama papildomai naudoti barjerines kontracepcijos priemones (pvz., prezervatyvą arba </w:t>
      </w:r>
      <w:proofErr w:type="spellStart"/>
      <w:r w:rsidRPr="0089516F">
        <w:rPr>
          <w:rFonts w:ascii="Times New Roman" w:hAnsi="Times New Roman"/>
          <w:iCs/>
          <w:sz w:val="22"/>
          <w:szCs w:val="22"/>
          <w:lang w:val="lt-LT"/>
        </w:rPr>
        <w:t>spermicidines</w:t>
      </w:r>
      <w:proofErr w:type="spellEnd"/>
      <w:r w:rsidRPr="0089516F">
        <w:rPr>
          <w:rFonts w:ascii="Times New Roman" w:hAnsi="Times New Roman"/>
          <w:iCs/>
          <w:sz w:val="22"/>
          <w:szCs w:val="22"/>
          <w:lang w:val="lt-LT"/>
        </w:rPr>
        <w:t xml:space="preserve"> priemones).</w:t>
      </w:r>
    </w:p>
    <w:p w14:paraId="5452007D" w14:textId="77777777" w:rsidR="00C259C0" w:rsidRPr="0089516F" w:rsidRDefault="00C259C0" w:rsidP="00C259C0">
      <w:pPr>
        <w:rPr>
          <w:rFonts w:ascii="Times New Roman" w:hAnsi="Times New Roman"/>
          <w:sz w:val="22"/>
          <w:szCs w:val="22"/>
          <w:lang w:val="lt-LT"/>
        </w:rPr>
      </w:pPr>
    </w:p>
    <w:p w14:paraId="68E98C2E" w14:textId="0B0849FD" w:rsidR="00C259C0" w:rsidRPr="0089516F" w:rsidRDefault="00C259C0" w:rsidP="00C259C0">
      <w:pPr>
        <w:rPr>
          <w:rFonts w:ascii="Times New Roman" w:hAnsi="Times New Roman"/>
          <w:i/>
          <w:sz w:val="22"/>
          <w:szCs w:val="22"/>
          <w:lang w:val="lt-LT"/>
        </w:rPr>
      </w:pPr>
      <w:r w:rsidRPr="0089516F">
        <w:rPr>
          <w:rFonts w:ascii="Times New Roman" w:hAnsi="Times New Roman"/>
          <w:i/>
          <w:sz w:val="22"/>
          <w:szCs w:val="22"/>
          <w:lang w:val="lt-LT"/>
        </w:rPr>
        <w:t>Vietoj sudėtinio hormoninio kontraceptiko (sudėtinio geriamojo kontraceptiko (</w:t>
      </w:r>
      <w:r w:rsidR="00886B7D" w:rsidRPr="0089516F">
        <w:rPr>
          <w:rFonts w:ascii="Times New Roman" w:hAnsi="Times New Roman"/>
          <w:i/>
          <w:sz w:val="22"/>
          <w:szCs w:val="22"/>
          <w:lang w:val="lt-LT"/>
        </w:rPr>
        <w:t>SHK</w:t>
      </w:r>
      <w:r w:rsidRPr="0089516F">
        <w:rPr>
          <w:rFonts w:ascii="Times New Roman" w:hAnsi="Times New Roman"/>
          <w:i/>
          <w:sz w:val="22"/>
          <w:szCs w:val="22"/>
          <w:lang w:val="lt-LT"/>
        </w:rPr>
        <w:t xml:space="preserve">), vaginalinio žiedo arba </w:t>
      </w:r>
      <w:proofErr w:type="spellStart"/>
      <w:r w:rsidRPr="0089516F">
        <w:rPr>
          <w:rFonts w:ascii="Times New Roman" w:hAnsi="Times New Roman"/>
          <w:i/>
          <w:sz w:val="22"/>
          <w:szCs w:val="22"/>
          <w:lang w:val="lt-LT"/>
        </w:rPr>
        <w:t>transderminio</w:t>
      </w:r>
      <w:proofErr w:type="spellEnd"/>
      <w:r w:rsidRPr="0089516F">
        <w:rPr>
          <w:rFonts w:ascii="Times New Roman" w:hAnsi="Times New Roman"/>
          <w:i/>
          <w:sz w:val="22"/>
          <w:szCs w:val="22"/>
          <w:lang w:val="lt-LT"/>
        </w:rPr>
        <w:t xml:space="preserve"> pleistro) pradedant vartoti ZULFIJA </w:t>
      </w:r>
    </w:p>
    <w:p w14:paraId="62B3B992" w14:textId="77777777" w:rsidR="00C259C0" w:rsidRPr="0089516F" w:rsidRDefault="00C259C0" w:rsidP="00BF39EC">
      <w:pPr>
        <w:keepNext/>
        <w:outlineLvl w:val="0"/>
        <w:rPr>
          <w:rFonts w:ascii="Times New Roman" w:hAnsi="Times New Roman"/>
          <w:b/>
          <w:i/>
          <w:sz w:val="22"/>
          <w:szCs w:val="22"/>
          <w:lang w:val="lt-LT"/>
        </w:rPr>
      </w:pPr>
    </w:p>
    <w:p w14:paraId="23E2EF5B" w14:textId="77777777" w:rsidR="00C259C0" w:rsidRPr="0089516F" w:rsidRDefault="00C259C0" w:rsidP="00C259C0">
      <w:pPr>
        <w:rPr>
          <w:rFonts w:ascii="Times New Roman" w:hAnsi="Times New Roman"/>
          <w:sz w:val="22"/>
          <w:szCs w:val="22"/>
          <w:lang w:val="lt-LT"/>
        </w:rPr>
      </w:pPr>
    </w:p>
    <w:p w14:paraId="54053D51" w14:textId="77777777" w:rsidR="00C259C0" w:rsidRPr="0089516F" w:rsidRDefault="00C259C0" w:rsidP="00C259C0">
      <w:pPr>
        <w:rPr>
          <w:rFonts w:ascii="Times New Roman" w:hAnsi="Times New Roman"/>
          <w:iCs/>
          <w:sz w:val="22"/>
          <w:szCs w:val="22"/>
          <w:lang w:val="lt-LT"/>
        </w:rPr>
      </w:pPr>
      <w:r w:rsidRPr="0089516F">
        <w:rPr>
          <w:rFonts w:ascii="Times New Roman" w:hAnsi="Times New Roman"/>
          <w:iCs/>
          <w:sz w:val="22"/>
          <w:szCs w:val="22"/>
          <w:lang w:val="lt-LT"/>
        </w:rPr>
        <w:t>ZULFIJA reikia pradėti gerti kitą dieną po paskutiniosios veikliosios ankstesniojo kontraceptiko tabletės</w:t>
      </w:r>
      <w:r w:rsidRPr="0089516F">
        <w:rPr>
          <w:rFonts w:ascii="Times New Roman" w:hAnsi="Times New Roman"/>
          <w:sz w:val="22"/>
          <w:szCs w:val="22"/>
          <w:lang w:val="lt-LT"/>
        </w:rPr>
        <w:t xml:space="preserve">, bet ne vėliau kaip kitą </w:t>
      </w:r>
      <w:r w:rsidRPr="0089516F">
        <w:rPr>
          <w:rFonts w:ascii="Times New Roman" w:hAnsi="Times New Roman"/>
          <w:iCs/>
          <w:sz w:val="22"/>
          <w:szCs w:val="22"/>
          <w:lang w:val="lt-LT"/>
        </w:rPr>
        <w:t xml:space="preserve">po įprastos </w:t>
      </w:r>
      <w:r w:rsidRPr="0089516F">
        <w:rPr>
          <w:rFonts w:ascii="Times New Roman" w:hAnsi="Times New Roman"/>
          <w:sz w:val="22"/>
          <w:szCs w:val="22"/>
          <w:lang w:val="lt-LT"/>
        </w:rPr>
        <w:t xml:space="preserve">pertraukos </w:t>
      </w:r>
      <w:r w:rsidRPr="0089516F">
        <w:rPr>
          <w:rFonts w:ascii="Times New Roman" w:hAnsi="Times New Roman"/>
          <w:iCs/>
          <w:sz w:val="22"/>
          <w:szCs w:val="22"/>
          <w:lang w:val="lt-LT"/>
        </w:rPr>
        <w:t xml:space="preserve">be tablečių ar po suvartotų ankstesnio sudėtinio hormoninio geriamojo kontraceptiko </w:t>
      </w:r>
      <w:proofErr w:type="spellStart"/>
      <w:r w:rsidRPr="0089516F">
        <w:rPr>
          <w:rFonts w:ascii="Times New Roman" w:hAnsi="Times New Roman"/>
          <w:iCs/>
          <w:sz w:val="22"/>
          <w:szCs w:val="22"/>
          <w:lang w:val="lt-LT"/>
        </w:rPr>
        <w:t>placebo</w:t>
      </w:r>
      <w:proofErr w:type="spellEnd"/>
      <w:r w:rsidRPr="0089516F">
        <w:rPr>
          <w:rFonts w:ascii="Times New Roman" w:hAnsi="Times New Roman"/>
          <w:iCs/>
          <w:sz w:val="22"/>
          <w:szCs w:val="22"/>
          <w:lang w:val="lt-LT"/>
        </w:rPr>
        <w:t xml:space="preserve"> tablečių.</w:t>
      </w:r>
    </w:p>
    <w:p w14:paraId="680E1C4C" w14:textId="77777777" w:rsidR="00C259C0" w:rsidRPr="0089516F" w:rsidRDefault="00C259C0" w:rsidP="00BF39EC">
      <w:pPr>
        <w:spacing w:after="120"/>
        <w:rPr>
          <w:rFonts w:ascii="Times New Roman" w:hAnsi="Times New Roman"/>
          <w:sz w:val="22"/>
          <w:szCs w:val="22"/>
          <w:lang w:val="lt-LT"/>
        </w:rPr>
      </w:pPr>
      <w:r w:rsidRPr="0089516F">
        <w:rPr>
          <w:rFonts w:ascii="Times New Roman" w:hAnsi="Times New Roman"/>
          <w:sz w:val="22"/>
          <w:szCs w:val="22"/>
          <w:lang w:val="lt-LT"/>
        </w:rPr>
        <w:lastRenderedPageBreak/>
        <w:t xml:space="preserve">Tuo atveju, jeigu moteris naudojo makšties žiedą ar </w:t>
      </w:r>
      <w:proofErr w:type="spellStart"/>
      <w:r w:rsidRPr="0089516F">
        <w:rPr>
          <w:rFonts w:ascii="Times New Roman" w:hAnsi="Times New Roman"/>
          <w:sz w:val="22"/>
          <w:szCs w:val="22"/>
          <w:lang w:val="lt-LT"/>
        </w:rPr>
        <w:t>transdermalinį</w:t>
      </w:r>
      <w:proofErr w:type="spellEnd"/>
      <w:r w:rsidRPr="0089516F">
        <w:rPr>
          <w:rFonts w:ascii="Times New Roman" w:hAnsi="Times New Roman"/>
          <w:sz w:val="22"/>
          <w:szCs w:val="22"/>
          <w:lang w:val="lt-LT"/>
        </w:rPr>
        <w:t xml:space="preserve"> pleistrą, ZULFIJA geriausiai pradėti vartoti tą pačią dieną, kurią žiedas išimamas/pleistras nuimamas, bet ne vėliau kaip tą dieną, kurią turėtų būti įdedamas/užklijuojamas kitas.</w:t>
      </w:r>
    </w:p>
    <w:p w14:paraId="00608194" w14:textId="77777777" w:rsidR="00C259C0" w:rsidRPr="0089516F" w:rsidRDefault="00C259C0" w:rsidP="00BF39EC">
      <w:pPr>
        <w:rPr>
          <w:rFonts w:ascii="Times New Roman" w:hAnsi="Times New Roman"/>
          <w:i/>
          <w:sz w:val="22"/>
          <w:szCs w:val="22"/>
          <w:lang w:val="lt-LT"/>
        </w:rPr>
      </w:pPr>
      <w:r w:rsidRPr="0089516F">
        <w:rPr>
          <w:rFonts w:ascii="Times New Roman" w:hAnsi="Times New Roman"/>
          <w:i/>
          <w:sz w:val="22"/>
          <w:szCs w:val="22"/>
          <w:lang w:val="lt-LT" w:eastAsia="en-GB"/>
        </w:rPr>
        <w:t xml:space="preserve">Keičiant vien </w:t>
      </w:r>
      <w:proofErr w:type="spellStart"/>
      <w:r w:rsidRPr="0089516F">
        <w:rPr>
          <w:rFonts w:ascii="Times New Roman" w:hAnsi="Times New Roman"/>
          <w:i/>
          <w:sz w:val="22"/>
          <w:szCs w:val="22"/>
          <w:lang w:val="lt-LT" w:eastAsia="en-GB"/>
        </w:rPr>
        <w:t>progestogeno</w:t>
      </w:r>
      <w:proofErr w:type="spellEnd"/>
      <w:r w:rsidRPr="0089516F">
        <w:rPr>
          <w:rFonts w:ascii="Times New Roman" w:hAnsi="Times New Roman"/>
          <w:i/>
          <w:sz w:val="22"/>
          <w:szCs w:val="22"/>
          <w:lang w:val="lt-LT" w:eastAsia="en-GB"/>
        </w:rPr>
        <w:t xml:space="preserve"> kontracepcijos metodą (vien iš </w:t>
      </w:r>
      <w:proofErr w:type="spellStart"/>
      <w:r w:rsidRPr="0089516F">
        <w:rPr>
          <w:rFonts w:ascii="Times New Roman" w:hAnsi="Times New Roman"/>
          <w:i/>
          <w:sz w:val="22"/>
          <w:szCs w:val="22"/>
          <w:lang w:val="lt-LT" w:eastAsia="en-GB"/>
        </w:rPr>
        <w:t>progestogeno</w:t>
      </w:r>
      <w:proofErr w:type="spellEnd"/>
      <w:r w:rsidRPr="0089516F">
        <w:rPr>
          <w:rFonts w:ascii="Times New Roman" w:hAnsi="Times New Roman"/>
          <w:i/>
          <w:sz w:val="22"/>
          <w:szCs w:val="22"/>
          <w:lang w:val="lt-LT" w:eastAsia="en-GB"/>
        </w:rPr>
        <w:t xml:space="preserve"> sudarytos kontraceptinės tabletės, injekcijos, </w:t>
      </w:r>
      <w:proofErr w:type="spellStart"/>
      <w:r w:rsidRPr="0089516F">
        <w:rPr>
          <w:rFonts w:ascii="Times New Roman" w:hAnsi="Times New Roman"/>
          <w:i/>
          <w:sz w:val="22"/>
          <w:szCs w:val="22"/>
          <w:lang w:val="lt-LT" w:eastAsia="en-GB"/>
        </w:rPr>
        <w:t>implantai</w:t>
      </w:r>
      <w:proofErr w:type="spellEnd"/>
      <w:r w:rsidRPr="0089516F">
        <w:rPr>
          <w:rFonts w:ascii="Times New Roman" w:hAnsi="Times New Roman"/>
          <w:i/>
          <w:sz w:val="22"/>
          <w:szCs w:val="22"/>
          <w:lang w:val="lt-LT" w:eastAsia="en-GB"/>
        </w:rPr>
        <w:t xml:space="preserve">) ar </w:t>
      </w:r>
      <w:proofErr w:type="spellStart"/>
      <w:r w:rsidRPr="0089516F">
        <w:rPr>
          <w:rFonts w:ascii="Times New Roman" w:hAnsi="Times New Roman"/>
          <w:i/>
          <w:sz w:val="22"/>
          <w:szCs w:val="22"/>
          <w:lang w:val="lt-LT" w:eastAsia="en-GB"/>
        </w:rPr>
        <w:t>progestogeną</w:t>
      </w:r>
      <w:proofErr w:type="spellEnd"/>
      <w:r w:rsidRPr="0089516F">
        <w:rPr>
          <w:rFonts w:ascii="Times New Roman" w:hAnsi="Times New Roman"/>
          <w:i/>
          <w:sz w:val="22"/>
          <w:szCs w:val="22"/>
          <w:lang w:val="lt-LT" w:eastAsia="en-GB"/>
        </w:rPr>
        <w:t xml:space="preserve"> atpalaiduojančią vartojimo į gimdą sistemą (VGS)</w:t>
      </w:r>
    </w:p>
    <w:p w14:paraId="1157C8CF"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Vietoj vien iš </w:t>
      </w:r>
      <w:proofErr w:type="spellStart"/>
      <w:r w:rsidRPr="0089516F">
        <w:rPr>
          <w:rFonts w:ascii="Times New Roman" w:hAnsi="Times New Roman"/>
          <w:sz w:val="22"/>
          <w:szCs w:val="22"/>
          <w:lang w:val="lt-LT"/>
        </w:rPr>
        <w:t>progestogeno</w:t>
      </w:r>
      <w:proofErr w:type="spellEnd"/>
      <w:r w:rsidRPr="0089516F">
        <w:rPr>
          <w:rFonts w:ascii="Times New Roman" w:hAnsi="Times New Roman"/>
          <w:sz w:val="22"/>
          <w:szCs w:val="22"/>
          <w:lang w:val="lt-LT"/>
        </w:rPr>
        <w:t xml:space="preserve"> sudarytų kontraceptinių tablečių moteris gali pradėti vartoti bet kurią dieną. Pirmąją tabletę reikia išgerti bet kurią dieną po paskutinės išgertos vien iš </w:t>
      </w:r>
      <w:proofErr w:type="spellStart"/>
      <w:r w:rsidRPr="0089516F">
        <w:rPr>
          <w:rFonts w:ascii="Times New Roman" w:hAnsi="Times New Roman"/>
          <w:sz w:val="22"/>
          <w:szCs w:val="22"/>
          <w:lang w:val="lt-LT"/>
        </w:rPr>
        <w:t>progestogeno</w:t>
      </w:r>
      <w:proofErr w:type="spellEnd"/>
      <w:r w:rsidRPr="0089516F">
        <w:rPr>
          <w:rFonts w:ascii="Times New Roman" w:hAnsi="Times New Roman"/>
          <w:sz w:val="22"/>
          <w:szCs w:val="22"/>
          <w:lang w:val="lt-LT"/>
        </w:rPr>
        <w:t xml:space="preserve"> sudarytos kontraceptinės tabletės.  Vietoje </w:t>
      </w:r>
      <w:proofErr w:type="spellStart"/>
      <w:r w:rsidRPr="0089516F">
        <w:rPr>
          <w:rFonts w:ascii="Times New Roman" w:hAnsi="Times New Roman"/>
          <w:sz w:val="22"/>
          <w:szCs w:val="22"/>
          <w:lang w:val="lt-LT"/>
        </w:rPr>
        <w:t>implanto</w:t>
      </w:r>
      <w:proofErr w:type="spellEnd"/>
      <w:r w:rsidRPr="0089516F">
        <w:rPr>
          <w:rFonts w:ascii="Times New Roman" w:hAnsi="Times New Roman"/>
          <w:sz w:val="22"/>
          <w:szCs w:val="22"/>
          <w:lang w:val="lt-LT"/>
        </w:rPr>
        <w:t xml:space="preserve"> ar VGS ZULFIJA reikia pradėti vartoti  tą pačią (jų išėmimo) dieną, vietoj injekcijų – tą dieną, kai reikia sušvirkšti kitą dozę. Visais šiais atvejais  pirmąsias 7 tablečių vartojimo dienas patariama papildomai taikyti barjerinį kontracepcijos metodą. </w:t>
      </w:r>
    </w:p>
    <w:p w14:paraId="6FBF6FF6" w14:textId="77777777" w:rsidR="00C259C0" w:rsidRPr="0089516F" w:rsidRDefault="00C259C0" w:rsidP="00C259C0">
      <w:pPr>
        <w:rPr>
          <w:rFonts w:ascii="Times New Roman" w:hAnsi="Times New Roman"/>
          <w:sz w:val="22"/>
          <w:szCs w:val="22"/>
          <w:lang w:val="lt-LT"/>
        </w:rPr>
      </w:pPr>
    </w:p>
    <w:p w14:paraId="1E371282" w14:textId="77777777" w:rsidR="00C259C0" w:rsidRPr="0089516F" w:rsidRDefault="00C259C0" w:rsidP="00BF39EC">
      <w:pPr>
        <w:keepNext/>
        <w:outlineLvl w:val="0"/>
        <w:rPr>
          <w:rFonts w:ascii="Times New Roman" w:hAnsi="Times New Roman"/>
          <w:b/>
          <w:i/>
          <w:sz w:val="22"/>
          <w:szCs w:val="22"/>
          <w:lang w:val="pt-BR"/>
        </w:rPr>
      </w:pPr>
      <w:r w:rsidRPr="0089516F">
        <w:rPr>
          <w:rFonts w:ascii="Times New Roman" w:hAnsi="Times New Roman"/>
          <w:i/>
          <w:kern w:val="32"/>
          <w:sz w:val="22"/>
          <w:szCs w:val="22"/>
          <w:lang w:val="pt-BR"/>
        </w:rPr>
        <w:t>Vartojimas po aborto, įvykusio pirmąjį nėštumo trimestrą</w:t>
      </w:r>
    </w:p>
    <w:p w14:paraId="41CDBEB2" w14:textId="77777777" w:rsidR="00C259C0" w:rsidRPr="0089516F" w:rsidRDefault="00C259C0" w:rsidP="00BF39EC">
      <w:pPr>
        <w:keepNext/>
        <w:outlineLvl w:val="0"/>
        <w:rPr>
          <w:rFonts w:ascii="Times New Roman" w:hAnsi="Times New Roman"/>
          <w:b/>
          <w:sz w:val="22"/>
          <w:szCs w:val="22"/>
          <w:lang w:val="pt-BR"/>
        </w:rPr>
      </w:pPr>
      <w:r w:rsidRPr="0089516F">
        <w:rPr>
          <w:rFonts w:ascii="Times New Roman" w:hAnsi="Times New Roman"/>
          <w:kern w:val="32"/>
          <w:sz w:val="22"/>
          <w:szCs w:val="22"/>
          <w:lang w:val="pt-BR"/>
        </w:rPr>
        <w:t xml:space="preserve">ZULFIJA galima pradėti vartoti tuoj pat. Papildomas kontracepcijos būdas nereikalingas. </w:t>
      </w:r>
    </w:p>
    <w:p w14:paraId="0D1998B8" w14:textId="77777777" w:rsidR="00C259C0" w:rsidRPr="0089516F" w:rsidRDefault="00C259C0" w:rsidP="00C259C0">
      <w:pPr>
        <w:rPr>
          <w:rFonts w:ascii="Times New Roman" w:hAnsi="Times New Roman"/>
          <w:sz w:val="22"/>
          <w:szCs w:val="22"/>
          <w:lang w:val="pt-BR"/>
        </w:rPr>
      </w:pPr>
    </w:p>
    <w:p w14:paraId="2A048D75" w14:textId="77777777" w:rsidR="00C259C0" w:rsidRPr="0089516F" w:rsidRDefault="00C259C0" w:rsidP="00BF39EC">
      <w:pPr>
        <w:keepNext/>
        <w:outlineLvl w:val="0"/>
        <w:rPr>
          <w:rFonts w:ascii="Times New Roman" w:hAnsi="Times New Roman"/>
          <w:b/>
          <w:i/>
          <w:sz w:val="22"/>
          <w:szCs w:val="22"/>
          <w:lang w:val="pt-BR"/>
        </w:rPr>
      </w:pPr>
      <w:r w:rsidRPr="0089516F">
        <w:rPr>
          <w:rFonts w:ascii="Times New Roman" w:hAnsi="Times New Roman"/>
          <w:i/>
          <w:kern w:val="32"/>
          <w:sz w:val="22"/>
          <w:szCs w:val="22"/>
          <w:lang w:val="pt-BR"/>
        </w:rPr>
        <w:t xml:space="preserve">Vartojimas po gimdymo arba aborto, įvykusio antrąjį nėštumo trimestrą </w:t>
      </w:r>
    </w:p>
    <w:p w14:paraId="0BB38757" w14:textId="77777777" w:rsidR="00C259C0" w:rsidRPr="0089516F" w:rsidRDefault="00C259C0" w:rsidP="00C259C0">
      <w:pPr>
        <w:rPr>
          <w:rFonts w:ascii="Times New Roman" w:hAnsi="Times New Roman"/>
          <w:sz w:val="22"/>
          <w:szCs w:val="22"/>
          <w:lang w:val="it-IT"/>
        </w:rPr>
      </w:pPr>
      <w:r w:rsidRPr="0089516F">
        <w:rPr>
          <w:rFonts w:ascii="Times New Roman" w:hAnsi="Times New Roman"/>
          <w:sz w:val="22"/>
          <w:szCs w:val="22"/>
          <w:lang w:val="it-IT"/>
        </w:rPr>
        <w:t>Po gimdymo arba aborto, įvykusio antrąjį nėštumo trimestrą, patariama pradėti vartoti 21 </w:t>
      </w:r>
      <w:r w:rsidRPr="0089516F">
        <w:rPr>
          <w:rFonts w:ascii="Times New Roman" w:hAnsi="Times New Roman"/>
          <w:sz w:val="22"/>
          <w:szCs w:val="22"/>
        </w:rPr>
        <w:sym w:font="Symbol" w:char="F02D"/>
      </w:r>
      <w:r w:rsidRPr="0089516F">
        <w:rPr>
          <w:rFonts w:ascii="Times New Roman" w:hAnsi="Times New Roman"/>
          <w:sz w:val="22"/>
          <w:szCs w:val="22"/>
          <w:lang w:val="it-IT"/>
        </w:rPr>
        <w:t> 28 dienomis. Jei vartoti pradedama vėliau, pirmąsias 7 dengtų tablečių vartojimo dienas reikia papildomai taikyti barjerinį kontracepcijos metodą. Tos moterys, kurios jau turėjo lytinių santykių prieš pradėdamos vartoti SGK,</w:t>
      </w:r>
      <w:r w:rsidRPr="0089516F">
        <w:rPr>
          <w:rFonts w:ascii="Times New Roman" w:hAnsi="Times New Roman"/>
          <w:sz w:val="22"/>
          <w:szCs w:val="22"/>
          <w:lang w:val="lt-LT" w:eastAsia="hu-HU"/>
        </w:rPr>
        <w:t xml:space="preserve"> </w:t>
      </w:r>
      <w:r w:rsidRPr="0089516F">
        <w:rPr>
          <w:rFonts w:ascii="Times New Roman" w:hAnsi="Times New Roman"/>
          <w:sz w:val="22"/>
          <w:szCs w:val="22"/>
          <w:lang w:val="lt-LT"/>
        </w:rPr>
        <w:t xml:space="preserve">įsitikinti, kad jos ne nėščios </w:t>
      </w:r>
      <w:r w:rsidRPr="0089516F">
        <w:rPr>
          <w:rFonts w:ascii="Times New Roman" w:hAnsi="Times New Roman"/>
          <w:sz w:val="22"/>
          <w:szCs w:val="22"/>
          <w:lang w:val="lt-LT" w:eastAsia="hu-HU"/>
        </w:rPr>
        <w:t>arba</w:t>
      </w:r>
      <w:r w:rsidRPr="0089516F">
        <w:rPr>
          <w:rFonts w:ascii="Times New Roman" w:hAnsi="Times New Roman"/>
          <w:sz w:val="22"/>
          <w:szCs w:val="22"/>
          <w:lang w:val="it-IT"/>
        </w:rPr>
        <w:t xml:space="preserve"> turi palaukti pirmųjų mėnesinių.</w:t>
      </w:r>
    </w:p>
    <w:p w14:paraId="015BD32D" w14:textId="77777777" w:rsidR="00C259C0" w:rsidRPr="0089516F" w:rsidRDefault="00C259C0" w:rsidP="00BF39EC">
      <w:pPr>
        <w:autoSpaceDE w:val="0"/>
        <w:autoSpaceDN w:val="0"/>
        <w:adjustRightInd w:val="0"/>
        <w:rPr>
          <w:rFonts w:ascii="Times New Roman" w:hAnsi="Times New Roman"/>
          <w:sz w:val="22"/>
          <w:szCs w:val="22"/>
          <w:lang w:val="lt-LT"/>
        </w:rPr>
      </w:pPr>
    </w:p>
    <w:p w14:paraId="3AC10C29" w14:textId="77777777" w:rsidR="00C259C0" w:rsidRPr="0089516F" w:rsidRDefault="00C259C0" w:rsidP="00BF39EC">
      <w:pPr>
        <w:autoSpaceDE w:val="0"/>
        <w:autoSpaceDN w:val="0"/>
        <w:adjustRightInd w:val="0"/>
        <w:rPr>
          <w:rFonts w:ascii="Times New Roman" w:hAnsi="Times New Roman"/>
          <w:i/>
          <w:sz w:val="22"/>
          <w:szCs w:val="22"/>
          <w:lang w:val="lt-LT"/>
        </w:rPr>
      </w:pPr>
      <w:r w:rsidRPr="0089516F">
        <w:rPr>
          <w:rFonts w:ascii="Times New Roman" w:hAnsi="Times New Roman"/>
          <w:i/>
          <w:sz w:val="22"/>
          <w:szCs w:val="22"/>
          <w:lang w:val="lt-LT"/>
        </w:rPr>
        <w:t xml:space="preserve">Žindančioms moterims žr. 4.6 skyrių. </w:t>
      </w:r>
    </w:p>
    <w:p w14:paraId="1AFC5E2F" w14:textId="77777777" w:rsidR="00C259C0" w:rsidRPr="0089516F" w:rsidRDefault="00C259C0" w:rsidP="00BF39EC">
      <w:pPr>
        <w:autoSpaceDE w:val="0"/>
        <w:autoSpaceDN w:val="0"/>
        <w:adjustRightInd w:val="0"/>
        <w:rPr>
          <w:rFonts w:ascii="Times New Roman" w:hAnsi="Times New Roman"/>
          <w:sz w:val="22"/>
          <w:szCs w:val="22"/>
          <w:lang w:val="lt-LT"/>
        </w:rPr>
      </w:pPr>
    </w:p>
    <w:p w14:paraId="5EB5F57B" w14:textId="77777777" w:rsidR="00C259C0" w:rsidRPr="0089516F" w:rsidRDefault="00C259C0" w:rsidP="00BF39EC">
      <w:pPr>
        <w:autoSpaceDE w:val="0"/>
        <w:autoSpaceDN w:val="0"/>
        <w:adjustRightInd w:val="0"/>
        <w:rPr>
          <w:rFonts w:ascii="Times New Roman" w:hAnsi="Times New Roman"/>
          <w:i/>
          <w:sz w:val="22"/>
          <w:szCs w:val="22"/>
          <w:lang w:val="lt-LT"/>
        </w:rPr>
      </w:pPr>
      <w:r w:rsidRPr="0089516F">
        <w:rPr>
          <w:rFonts w:ascii="Times New Roman" w:hAnsi="Times New Roman"/>
          <w:i/>
          <w:sz w:val="22"/>
          <w:szCs w:val="22"/>
          <w:lang w:val="lt-LT"/>
        </w:rPr>
        <w:t>Vaikų populiacija</w:t>
      </w:r>
    </w:p>
    <w:p w14:paraId="059769AC" w14:textId="7002AC45" w:rsidR="00C259C0" w:rsidRPr="0089516F" w:rsidRDefault="00C259C0" w:rsidP="00BF39EC">
      <w:pPr>
        <w:autoSpaceDE w:val="0"/>
        <w:autoSpaceDN w:val="0"/>
        <w:adjustRightInd w:val="0"/>
        <w:rPr>
          <w:rFonts w:ascii="Times New Roman" w:hAnsi="Times New Roman"/>
          <w:sz w:val="22"/>
          <w:szCs w:val="22"/>
          <w:lang w:val="lt-LT"/>
        </w:rPr>
      </w:pPr>
      <w:r w:rsidRPr="0089516F">
        <w:rPr>
          <w:rFonts w:ascii="Times New Roman" w:hAnsi="Times New Roman"/>
          <w:sz w:val="22"/>
          <w:szCs w:val="22"/>
          <w:lang w:val="lt-LT"/>
        </w:rPr>
        <w:t>Duomenų neturima. SGK saugumas ir veiksmingumas nus</w:t>
      </w:r>
      <w:r w:rsidR="00D7390B" w:rsidRPr="0089516F">
        <w:rPr>
          <w:rFonts w:ascii="Times New Roman" w:hAnsi="Times New Roman"/>
          <w:sz w:val="22"/>
          <w:szCs w:val="22"/>
          <w:lang w:val="lt-LT"/>
        </w:rPr>
        <w:t>t</w:t>
      </w:r>
      <w:r w:rsidRPr="0089516F">
        <w:rPr>
          <w:rFonts w:ascii="Times New Roman" w:hAnsi="Times New Roman"/>
          <w:sz w:val="22"/>
          <w:szCs w:val="22"/>
          <w:lang w:val="lt-LT"/>
        </w:rPr>
        <w:t>atyti suaugusioms vaisingo amžiaus moterims.</w:t>
      </w:r>
    </w:p>
    <w:p w14:paraId="1CBD93E0" w14:textId="77777777" w:rsidR="00C259C0" w:rsidRPr="0089516F" w:rsidRDefault="00C259C0" w:rsidP="00BF39EC">
      <w:pPr>
        <w:rPr>
          <w:rFonts w:ascii="Times New Roman" w:hAnsi="Times New Roman"/>
          <w:bCs/>
          <w:iCs/>
          <w:sz w:val="22"/>
          <w:szCs w:val="22"/>
          <w:u w:val="single"/>
          <w:lang w:val="pt-BR"/>
        </w:rPr>
      </w:pPr>
    </w:p>
    <w:p w14:paraId="2FDEA82E" w14:textId="77777777" w:rsidR="00C259C0" w:rsidRPr="0089516F" w:rsidRDefault="00C259C0" w:rsidP="00BF39EC">
      <w:pPr>
        <w:rPr>
          <w:rFonts w:ascii="Times New Roman" w:hAnsi="Times New Roman"/>
          <w:bCs/>
          <w:i/>
          <w:iCs/>
          <w:sz w:val="22"/>
          <w:szCs w:val="22"/>
          <w:lang w:val="pt-BR"/>
        </w:rPr>
      </w:pPr>
      <w:r w:rsidRPr="0089516F">
        <w:rPr>
          <w:rFonts w:ascii="Times New Roman" w:hAnsi="Times New Roman"/>
          <w:bCs/>
          <w:i/>
          <w:iCs/>
          <w:sz w:val="22"/>
          <w:szCs w:val="22"/>
          <w:lang w:val="pt-BR"/>
        </w:rPr>
        <w:t>Pamiršus preparato išgerti įprastiniu laiku</w:t>
      </w:r>
    </w:p>
    <w:p w14:paraId="0BE6C235"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eastAsia="en-GB"/>
        </w:rPr>
        <w:t>Jeigu tabletę uždelsiama išgerti mažiau negu 12 valandų,</w:t>
      </w:r>
      <w:r w:rsidRPr="0089516F">
        <w:rPr>
          <w:rFonts w:ascii="Times New Roman" w:hAnsi="Times New Roman"/>
          <w:b/>
          <w:sz w:val="22"/>
          <w:szCs w:val="22"/>
          <w:lang w:val="lt-LT" w:eastAsia="en-GB"/>
        </w:rPr>
        <w:t xml:space="preserve"> </w:t>
      </w:r>
      <w:r w:rsidRPr="0089516F">
        <w:rPr>
          <w:rFonts w:ascii="Times New Roman" w:hAnsi="Times New Roman"/>
          <w:sz w:val="22"/>
          <w:szCs w:val="22"/>
          <w:lang w:val="lt-LT" w:eastAsia="en-GB"/>
        </w:rPr>
        <w:t>kontraceptinis poveikis nesumažėja. Moteris turėtų išgerti pamirštąją tabletę vos prisiminusi, o kitas tabletes vartoti įprastu laiku.</w:t>
      </w:r>
    </w:p>
    <w:p w14:paraId="2EB5286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eastAsia="en-GB"/>
        </w:rPr>
        <w:t xml:space="preserve">Jeigu tabletę užmirštama išgerti praėjus daugiau kaip 12 valandų po įprastinio jos vartojimo laiko, kontraceptinis poveikis gali sumažėti. </w:t>
      </w:r>
      <w:r w:rsidRPr="0089516F">
        <w:rPr>
          <w:rFonts w:ascii="Times New Roman" w:hAnsi="Times New Roman"/>
          <w:sz w:val="22"/>
          <w:szCs w:val="22"/>
          <w:u w:val="single"/>
          <w:lang w:val="lt-LT" w:eastAsia="en-GB"/>
        </w:rPr>
        <w:t>Pamiršus išgerti tabletę,</w:t>
      </w:r>
      <w:r w:rsidRPr="0089516F" w:rsidDel="007527C8">
        <w:rPr>
          <w:rFonts w:ascii="Times New Roman" w:hAnsi="Times New Roman"/>
          <w:sz w:val="22"/>
          <w:szCs w:val="22"/>
          <w:lang w:val="lt-LT" w:eastAsia="en-GB"/>
        </w:rPr>
        <w:t xml:space="preserve"> </w:t>
      </w:r>
      <w:r w:rsidRPr="0089516F">
        <w:rPr>
          <w:rFonts w:ascii="Times New Roman" w:hAnsi="Times New Roman"/>
          <w:sz w:val="22"/>
          <w:szCs w:val="22"/>
          <w:lang w:val="lt-LT" w:eastAsia="en-GB"/>
        </w:rPr>
        <w:t>reikia vadovautis dviem pagrindinėmis taisyklėmis:</w:t>
      </w:r>
    </w:p>
    <w:p w14:paraId="76DB8CEB"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1.  Tablečių vartojimo niekada nenutraukti ilgiau kaip 7 dienoms.</w:t>
      </w:r>
    </w:p>
    <w:p w14:paraId="5FBA1898"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2. Tam, kad </w:t>
      </w:r>
      <w:proofErr w:type="spellStart"/>
      <w:r w:rsidRPr="0089516F">
        <w:rPr>
          <w:rFonts w:ascii="Times New Roman" w:hAnsi="Times New Roman"/>
          <w:sz w:val="22"/>
          <w:szCs w:val="22"/>
          <w:lang w:val="lt-LT"/>
        </w:rPr>
        <w:t>pagumburio</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hipofizės</w:t>
      </w:r>
      <w:proofErr w:type="spellEnd"/>
      <w:r w:rsidRPr="0089516F">
        <w:rPr>
          <w:rFonts w:ascii="Times New Roman" w:hAnsi="Times New Roman"/>
          <w:sz w:val="22"/>
          <w:szCs w:val="22"/>
          <w:lang w:val="lt-LT"/>
        </w:rPr>
        <w:t xml:space="preserve"> ir kiaušidžių sistema būtų tinkamai nuslopinta, tabletes būtina be pertraukų vartoti 7 dienas.</w:t>
      </w:r>
    </w:p>
    <w:p w14:paraId="014E5790" w14:textId="77777777" w:rsidR="00C259C0" w:rsidRPr="0089516F" w:rsidRDefault="00C259C0" w:rsidP="00BF39EC">
      <w:pPr>
        <w:rPr>
          <w:rFonts w:ascii="Times New Roman" w:hAnsi="Times New Roman"/>
          <w:sz w:val="22"/>
          <w:szCs w:val="22"/>
          <w:lang w:val="pt-BR"/>
        </w:rPr>
      </w:pPr>
    </w:p>
    <w:p w14:paraId="3581E8B5" w14:textId="77777777" w:rsidR="00C259C0" w:rsidRPr="0089516F" w:rsidRDefault="00C259C0" w:rsidP="00BF39EC">
      <w:pPr>
        <w:ind w:left="72"/>
        <w:rPr>
          <w:rFonts w:ascii="Times New Roman" w:hAnsi="Times New Roman"/>
          <w:sz w:val="22"/>
          <w:szCs w:val="22"/>
          <w:lang w:val="lt-LT"/>
        </w:rPr>
      </w:pPr>
      <w:r w:rsidRPr="0089516F">
        <w:rPr>
          <w:rFonts w:ascii="Times New Roman" w:hAnsi="Times New Roman"/>
          <w:sz w:val="22"/>
          <w:szCs w:val="22"/>
          <w:lang w:val="lt-LT"/>
        </w:rPr>
        <w:t>Toliau pateikiami patarimai, naudojami kasdienėje praktikoje.</w:t>
      </w:r>
    </w:p>
    <w:p w14:paraId="53C946D7" w14:textId="77777777" w:rsidR="00C259C0" w:rsidRPr="0089516F" w:rsidRDefault="00C259C0" w:rsidP="00BF39EC">
      <w:pPr>
        <w:keepNext/>
        <w:keepLines/>
        <w:rPr>
          <w:rFonts w:ascii="Times New Roman" w:hAnsi="Times New Roman"/>
          <w:sz w:val="22"/>
          <w:szCs w:val="22"/>
          <w:u w:val="single"/>
          <w:lang w:val="lt-LT"/>
        </w:rPr>
      </w:pPr>
    </w:p>
    <w:p w14:paraId="6BAF784D" w14:textId="77777777" w:rsidR="00C259C0" w:rsidRPr="0089516F" w:rsidRDefault="00C259C0" w:rsidP="00BF39EC">
      <w:pPr>
        <w:keepNext/>
        <w:keepLines/>
        <w:rPr>
          <w:rFonts w:ascii="Times New Roman" w:hAnsi="Times New Roman"/>
          <w:i/>
          <w:sz w:val="22"/>
          <w:szCs w:val="22"/>
          <w:u w:val="single"/>
          <w:lang w:val="lt-LT"/>
        </w:rPr>
      </w:pPr>
      <w:r w:rsidRPr="0089516F">
        <w:rPr>
          <w:rFonts w:ascii="Times New Roman" w:hAnsi="Times New Roman"/>
          <w:i/>
          <w:sz w:val="22"/>
          <w:szCs w:val="22"/>
          <w:u w:val="single"/>
          <w:lang w:val="lt-LT"/>
        </w:rPr>
        <w:t>1 savaitė</w:t>
      </w:r>
    </w:p>
    <w:p w14:paraId="45A705C7"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Paskutinę pamirštą išgerti tabletę moteris turi išgerti vos prisiminusi net ir tuo atveju, jeigu tuo pačiu metu tektų gerti dvi tabletes. Po to tabletes reikia vartoti įprastu laiku. Be to, pirmąsias septynias dienas būtinas papildomas barjerinis kontracepcijos metodas, pvz., prezervatyvas. Jeigu moteris per paskutines 7 dienas turėjo lytinių santykių, reikia pasitikrinti, ar ji nėra pastojusi. Kuo daugiau tablečių ir kuo arčiau iki įprastinės pertraukos neišgeriama, tuo nėštumo tikimybė yra didesnė.</w:t>
      </w:r>
    </w:p>
    <w:p w14:paraId="33957B09" w14:textId="77777777" w:rsidR="00C259C0" w:rsidRPr="0089516F" w:rsidRDefault="00C259C0" w:rsidP="00BF39EC">
      <w:pPr>
        <w:keepNext/>
        <w:keepLines/>
        <w:rPr>
          <w:rFonts w:ascii="Times New Roman" w:hAnsi="Times New Roman"/>
          <w:sz w:val="22"/>
          <w:szCs w:val="22"/>
          <w:u w:val="single"/>
          <w:lang w:val="lt-LT"/>
        </w:rPr>
      </w:pPr>
    </w:p>
    <w:p w14:paraId="089DD6A6"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2 savaitė</w:t>
      </w:r>
    </w:p>
    <w:p w14:paraId="2A4051A2"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Paskutinę pamirštą išgerti tabletę moteris turi išgerti vos prisiminusi net ir tuo atveju, jeigu tuo pačiu metu tektų gerti dvi tabletes. Po to tabletes reikia vartoti įprastu laiku. Jei septynias dienas iki pirmos neišgertosios tabletės moteris tabletes vartojo reguliariai, papildomos kontracepcijos priemonės nereikalingos. Kitais atvejais arba jei neišgerta daugiau negu viena tabletė, patartina 7 dienas naudotis papildomomis kontracepcijos priemonėmis.</w:t>
      </w:r>
    </w:p>
    <w:p w14:paraId="00887797" w14:textId="77777777" w:rsidR="00C259C0" w:rsidRPr="0089516F" w:rsidRDefault="00C259C0" w:rsidP="00BF39EC">
      <w:pPr>
        <w:keepNext/>
        <w:keepLines/>
        <w:rPr>
          <w:rFonts w:ascii="Times New Roman" w:hAnsi="Times New Roman"/>
          <w:sz w:val="22"/>
          <w:szCs w:val="22"/>
          <w:u w:val="single"/>
          <w:lang w:val="lt-LT"/>
        </w:rPr>
      </w:pPr>
    </w:p>
    <w:p w14:paraId="0E609721"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3 savaitė</w:t>
      </w:r>
    </w:p>
    <w:p w14:paraId="2A92741B"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Artėjant tablečių vartojimo pertraukai kyla kontracepcijos patikimumo sumažėjimo rizika. Vis dėlto apsisaugoti nuo kontraceptinio poveikio susilpnėjimo galima tinkamai pritaikius tablečių vartojimo metodą. Jei 7 dienas iki pirmos neišgertosios tabletės moteris visas tabletes vartojo tinkamai, papildomų kontracepcijos priemonių nereikia laikantis vieno iš dviejų toliau nurodytų patarimų. Jeigu </w:t>
      </w:r>
      <w:r w:rsidRPr="0089516F">
        <w:rPr>
          <w:rFonts w:ascii="Times New Roman" w:hAnsi="Times New Roman"/>
          <w:sz w:val="22"/>
          <w:szCs w:val="22"/>
          <w:lang w:val="lt-LT"/>
        </w:rPr>
        <w:lastRenderedPageBreak/>
        <w:t>ne, moteris turi vadovautis pirmuoju patarimu ir 7 dienas naudotis kitomis papildomomis kontracepcijos priemonėmis.</w:t>
      </w:r>
    </w:p>
    <w:p w14:paraId="4F7CE7BE" w14:textId="77777777" w:rsidR="00C259C0" w:rsidRPr="0089516F" w:rsidRDefault="00C259C0" w:rsidP="00BF39EC">
      <w:pPr>
        <w:ind w:left="601"/>
        <w:rPr>
          <w:rFonts w:ascii="Times New Roman" w:hAnsi="Times New Roman"/>
          <w:sz w:val="22"/>
          <w:szCs w:val="22"/>
          <w:lang w:val="lt-LT"/>
        </w:rPr>
      </w:pPr>
    </w:p>
    <w:p w14:paraId="05D34180" w14:textId="3E979D1C" w:rsidR="00C259C0" w:rsidRPr="0089516F" w:rsidRDefault="00C259C0" w:rsidP="00C259C0">
      <w:pPr>
        <w:numPr>
          <w:ilvl w:val="0"/>
          <w:numId w:val="9"/>
        </w:numPr>
        <w:rPr>
          <w:rFonts w:ascii="Times New Roman" w:hAnsi="Times New Roman"/>
          <w:sz w:val="22"/>
          <w:szCs w:val="22"/>
          <w:lang w:val="lt-LT"/>
        </w:rPr>
      </w:pPr>
      <w:r w:rsidRPr="0089516F">
        <w:rPr>
          <w:rFonts w:ascii="Times New Roman" w:hAnsi="Times New Roman"/>
          <w:sz w:val="22"/>
          <w:szCs w:val="22"/>
          <w:lang w:val="lt-LT"/>
        </w:rPr>
        <w:t>Paskutinę neišgertą tabletę reikia išgerti vos prisiminus net ir tuo atveju, jeigu tuo pačiu metu tektų gerti dvi tabletes. Po to vaistinį preparatą reikia vartoti įprasta tvarka. Kitos pakuotės tabletes moteris turi pradėti vartoti iš karto, kai tik pa</w:t>
      </w:r>
      <w:r w:rsidR="00E97075" w:rsidRPr="0089516F">
        <w:rPr>
          <w:rFonts w:ascii="Times New Roman" w:hAnsi="Times New Roman"/>
          <w:sz w:val="22"/>
          <w:szCs w:val="22"/>
          <w:lang w:val="lt-LT"/>
        </w:rPr>
        <w:t>b</w:t>
      </w:r>
      <w:r w:rsidRPr="0089516F">
        <w:rPr>
          <w:rFonts w:ascii="Times New Roman" w:hAnsi="Times New Roman"/>
          <w:sz w:val="22"/>
          <w:szCs w:val="22"/>
          <w:lang w:val="lt-LT"/>
        </w:rPr>
        <w:t>aigia anks</w:t>
      </w:r>
      <w:r w:rsidR="00E97075" w:rsidRPr="0089516F">
        <w:rPr>
          <w:rFonts w:ascii="Times New Roman" w:hAnsi="Times New Roman"/>
          <w:sz w:val="22"/>
          <w:szCs w:val="22"/>
          <w:lang w:val="lt-LT"/>
        </w:rPr>
        <w:t>t</w:t>
      </w:r>
      <w:r w:rsidRPr="0089516F">
        <w:rPr>
          <w:rFonts w:ascii="Times New Roman" w:hAnsi="Times New Roman"/>
          <w:sz w:val="22"/>
          <w:szCs w:val="22"/>
          <w:lang w:val="lt-LT"/>
        </w:rPr>
        <w:t xml:space="preserve">esnę pakuotę, tai yra, be pertraukos tarp pakuočių. Kraujavimas tikriausiai prasidės tik baigus vartoti visas antrosios pakuotės tabletes, tačiau jų vartojimo metu galimas tepimas arba </w:t>
      </w:r>
      <w:proofErr w:type="spellStart"/>
      <w:r w:rsidRPr="0089516F">
        <w:rPr>
          <w:rFonts w:ascii="Times New Roman" w:hAnsi="Times New Roman"/>
          <w:sz w:val="22"/>
          <w:szCs w:val="22"/>
          <w:lang w:val="lt-LT"/>
        </w:rPr>
        <w:t>tarpmenstruacinis</w:t>
      </w:r>
      <w:proofErr w:type="spellEnd"/>
      <w:r w:rsidRPr="0089516F">
        <w:rPr>
          <w:rFonts w:ascii="Times New Roman" w:hAnsi="Times New Roman"/>
          <w:sz w:val="22"/>
          <w:szCs w:val="22"/>
          <w:lang w:val="lt-LT"/>
        </w:rPr>
        <w:t xml:space="preserve"> kraujavimas.</w:t>
      </w:r>
    </w:p>
    <w:p w14:paraId="148482A6" w14:textId="77777777" w:rsidR="00C259C0" w:rsidRPr="0089516F" w:rsidRDefault="00C259C0" w:rsidP="00C259C0">
      <w:pPr>
        <w:ind w:left="927"/>
        <w:rPr>
          <w:rFonts w:ascii="Times New Roman" w:hAnsi="Times New Roman"/>
          <w:sz w:val="22"/>
          <w:szCs w:val="22"/>
          <w:lang w:val="lt-LT"/>
        </w:rPr>
      </w:pPr>
    </w:p>
    <w:p w14:paraId="3A94E828" w14:textId="77777777" w:rsidR="00C259C0" w:rsidRPr="0089516F" w:rsidRDefault="00C259C0" w:rsidP="00C259C0">
      <w:pPr>
        <w:ind w:left="993" w:hanging="284"/>
        <w:rPr>
          <w:rFonts w:ascii="Times New Roman" w:hAnsi="Times New Roman"/>
          <w:sz w:val="22"/>
          <w:szCs w:val="22"/>
          <w:lang w:val="lt-LT"/>
        </w:rPr>
      </w:pPr>
      <w:r w:rsidRPr="0089516F">
        <w:rPr>
          <w:rFonts w:ascii="Times New Roman" w:hAnsi="Times New Roman"/>
          <w:sz w:val="22"/>
          <w:szCs w:val="22"/>
          <w:lang w:val="lt-LT"/>
        </w:rPr>
        <w:t>2. Moteris taip pat gali nutraukti vartojamos pakuotės tablečių vartojimą. Tokiu atveju reikia nevartoti tablečių 7 dienas, įskaitant ir dienas, kuriomis nebuvo išgertos tabletės, ir pradėti vartoti naujos pakuotės tabletes.</w:t>
      </w:r>
    </w:p>
    <w:p w14:paraId="7D9B15CD" w14:textId="77777777" w:rsidR="00C259C0" w:rsidRPr="0089516F" w:rsidRDefault="00C259C0" w:rsidP="00BF39EC">
      <w:pPr>
        <w:rPr>
          <w:rFonts w:ascii="Times New Roman" w:hAnsi="Times New Roman"/>
          <w:sz w:val="22"/>
          <w:szCs w:val="22"/>
          <w:lang w:val="lt-LT"/>
        </w:rPr>
      </w:pPr>
    </w:p>
    <w:p w14:paraId="41A0606B"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Jei moteris neišgėrė tablečių ir įprastinės pertraukos (tablečių nevartojimo) metu nekraujavo, būtina įtarti galimą nėštumą.</w:t>
      </w:r>
    </w:p>
    <w:p w14:paraId="409FC7F5" w14:textId="77777777" w:rsidR="00C259C0" w:rsidRPr="0089516F" w:rsidRDefault="00C259C0" w:rsidP="00BF39EC">
      <w:pPr>
        <w:rPr>
          <w:rFonts w:ascii="Times New Roman" w:hAnsi="Times New Roman"/>
          <w:b/>
          <w:i/>
          <w:sz w:val="22"/>
          <w:szCs w:val="22"/>
          <w:lang w:val="pt-BR"/>
        </w:rPr>
      </w:pPr>
    </w:p>
    <w:p w14:paraId="4CC6C8BC" w14:textId="77777777" w:rsidR="00C259C0" w:rsidRPr="0089516F" w:rsidRDefault="00C259C0" w:rsidP="00BF39EC">
      <w:pPr>
        <w:rPr>
          <w:rFonts w:ascii="Times New Roman" w:hAnsi="Times New Roman"/>
          <w:i/>
          <w:sz w:val="22"/>
          <w:szCs w:val="22"/>
          <w:lang w:val="pt-BR"/>
        </w:rPr>
      </w:pPr>
      <w:r w:rsidRPr="0089516F">
        <w:rPr>
          <w:rFonts w:ascii="Times New Roman" w:hAnsi="Times New Roman"/>
          <w:i/>
          <w:sz w:val="22"/>
          <w:szCs w:val="22"/>
          <w:lang w:val="pt-BR"/>
        </w:rPr>
        <w:t>Jeigu moteris vemia arba viduriuoja</w:t>
      </w:r>
    </w:p>
    <w:p w14:paraId="010FC01F"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 xml:space="preserve">Jei tabletę išgėrusi moteris 3 – 4 valandų laikotarpiu pradeda vemti, gali rezorbuotis ne visa veikliųjų medžiagų dozė. Tokiu atveju reikia elgtis taip pat, kaip ir įprastiniu laiku tabletės neišgėrus. Viduriavimo atveju gali rezorbuotis ne visa veikliųjų medžiagų dozė ir sumažėti veiksmingumas.  </w:t>
      </w:r>
    </w:p>
    <w:p w14:paraId="544A2759"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 xml:space="preserve"> Jeigu moteris įprastinės kontraceptiko vartojimo tvarkos keisti nenori, ji papildomai turi gerti kitos pakuotės tabletę (arba tabletes). </w:t>
      </w:r>
    </w:p>
    <w:p w14:paraId="3BD4631D" w14:textId="77777777" w:rsidR="00C259C0" w:rsidRPr="0089516F" w:rsidRDefault="00C259C0" w:rsidP="00BF39EC">
      <w:pPr>
        <w:rPr>
          <w:rFonts w:ascii="Times New Roman" w:hAnsi="Times New Roman"/>
          <w:b/>
          <w:i/>
          <w:sz w:val="22"/>
          <w:szCs w:val="22"/>
          <w:lang w:val="pt-BR"/>
        </w:rPr>
      </w:pPr>
      <w:r w:rsidRPr="0089516F">
        <w:rPr>
          <w:rFonts w:ascii="Times New Roman" w:hAnsi="Times New Roman"/>
          <w:sz w:val="22"/>
          <w:szCs w:val="22"/>
          <w:lang w:val="pt-BR"/>
        </w:rPr>
        <w:t>Pasireiškus sunkiems virškinimo trakto funkcijos sutrikimams ar jiems užsitęsus, moteriai reikia patarti naudoti kitą kontracepcijos metodą ir (arba) kreiptis į gydytoją.</w:t>
      </w:r>
    </w:p>
    <w:p w14:paraId="5DEB3669" w14:textId="77777777" w:rsidR="00C259C0" w:rsidRPr="0089516F" w:rsidRDefault="00C259C0" w:rsidP="00BF39EC">
      <w:pPr>
        <w:rPr>
          <w:rFonts w:ascii="Times New Roman" w:hAnsi="Times New Roman"/>
          <w:i/>
          <w:sz w:val="22"/>
          <w:szCs w:val="22"/>
          <w:lang w:val="pt-BR"/>
        </w:rPr>
      </w:pPr>
    </w:p>
    <w:p w14:paraId="2393430C" w14:textId="77777777" w:rsidR="00C259C0" w:rsidRPr="0089516F" w:rsidRDefault="00C259C0" w:rsidP="00BF39EC">
      <w:pPr>
        <w:rPr>
          <w:rFonts w:ascii="Times New Roman" w:hAnsi="Times New Roman"/>
          <w:i/>
          <w:sz w:val="22"/>
          <w:szCs w:val="22"/>
          <w:lang w:val="pt-BR"/>
        </w:rPr>
      </w:pPr>
      <w:r w:rsidRPr="0089516F">
        <w:rPr>
          <w:rFonts w:ascii="Times New Roman" w:hAnsi="Times New Roman"/>
          <w:i/>
          <w:sz w:val="22"/>
          <w:szCs w:val="22"/>
          <w:lang w:val="pt-BR"/>
        </w:rPr>
        <w:t>Mėnesinių ankstinimas arba vėlinimas</w:t>
      </w:r>
    </w:p>
    <w:p w14:paraId="637FE239"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Tik išimtiniais atvejais mėnesines galima pavėlinti kaip nurodyta toliau.</w:t>
      </w:r>
    </w:p>
    <w:p w14:paraId="3C168DC2"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Norėdama pavėlinti mėnesines, moteris, pabaigusi vartoti vieną pakuotę, be pertraukos  turėtų pradėti vartoti naują pakuotę. Vartojimą galima, jei reikia, tęsti tol, kol suvartojamos visos naujos pakuotės tabletės, bet ne ilgiau. Jų vartojimo laikotarpiu galimas tarpmenstruacinis kraujavimas arba tepimas. Vėl reguliariai ZULFIJA reikia pradėti vartoti po įprastinės 7 dienų pertraukos. </w:t>
      </w:r>
    </w:p>
    <w:p w14:paraId="48491847" w14:textId="77777777" w:rsidR="00C259C0" w:rsidRPr="0089516F" w:rsidRDefault="00C259C0" w:rsidP="00C259C0">
      <w:pPr>
        <w:rPr>
          <w:rFonts w:ascii="Times New Roman" w:hAnsi="Times New Roman"/>
          <w:sz w:val="22"/>
          <w:szCs w:val="22"/>
          <w:lang w:val="pt-BR"/>
        </w:rPr>
      </w:pPr>
    </w:p>
    <w:p w14:paraId="37353C9A"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Norint įprastinę moters kraujavimo pradžios dieną perkelti į kitą savaitės dieną, patariama sutrumpinti ateinančią pertrauką tiek dienų, kiek norima perkelti. Kuo trumpesnis šis intervalas, tuo didesnė kraujavimo nebuvimo, tarpmenstruacinio kraujavimo ir tepimo vartojant kitą pakuotę (kaip ir vėlinant mėnesines) rizika.</w:t>
      </w:r>
    </w:p>
    <w:p w14:paraId="1062AD80" w14:textId="77777777" w:rsidR="00C259C0" w:rsidRPr="0089516F" w:rsidRDefault="00C259C0" w:rsidP="00BF39EC">
      <w:pPr>
        <w:rPr>
          <w:rFonts w:ascii="Times New Roman" w:hAnsi="Times New Roman"/>
          <w:sz w:val="22"/>
          <w:szCs w:val="22"/>
          <w:lang w:val="lt-LT"/>
        </w:rPr>
      </w:pPr>
    </w:p>
    <w:p w14:paraId="34A6BAE7"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pt-BR"/>
        </w:rPr>
      </w:pPr>
      <w:bookmarkStart w:id="16" w:name="_Toc129243104"/>
      <w:bookmarkStart w:id="17" w:name="_Toc129243229"/>
      <w:r w:rsidRPr="0089516F">
        <w:rPr>
          <w:rFonts w:ascii="Times New Roman" w:hAnsi="Times New Roman"/>
          <w:b/>
          <w:kern w:val="28"/>
          <w:sz w:val="22"/>
          <w:szCs w:val="22"/>
          <w:lang w:val="pt-BR"/>
        </w:rPr>
        <w:t>4.3</w:t>
      </w:r>
      <w:r w:rsidRPr="0089516F">
        <w:rPr>
          <w:rFonts w:ascii="Times New Roman" w:hAnsi="Times New Roman"/>
          <w:b/>
          <w:kern w:val="28"/>
          <w:sz w:val="22"/>
          <w:szCs w:val="22"/>
          <w:lang w:val="pt-BR"/>
        </w:rPr>
        <w:tab/>
        <w:t>Kontraindikacijos</w:t>
      </w:r>
      <w:bookmarkEnd w:id="16"/>
      <w:bookmarkEnd w:id="17"/>
    </w:p>
    <w:p w14:paraId="7B5CFA9E" w14:textId="77777777" w:rsidR="00C259C0" w:rsidRPr="0089516F" w:rsidRDefault="00C259C0" w:rsidP="00C259C0">
      <w:pPr>
        <w:rPr>
          <w:rFonts w:ascii="Times New Roman" w:hAnsi="Times New Roman"/>
          <w:sz w:val="22"/>
          <w:szCs w:val="22"/>
          <w:lang w:val="lt-LT"/>
        </w:rPr>
      </w:pPr>
    </w:p>
    <w:p w14:paraId="39078346" w14:textId="661F1951" w:rsidR="00C259C0" w:rsidRPr="0089516F" w:rsidRDefault="00E97075" w:rsidP="00C259C0">
      <w:pPr>
        <w:rPr>
          <w:rFonts w:ascii="Times New Roman" w:hAnsi="Times New Roman"/>
          <w:sz w:val="22"/>
          <w:szCs w:val="22"/>
          <w:lang w:val="pt-BR"/>
        </w:rPr>
      </w:pPr>
      <w:r w:rsidRPr="0089516F">
        <w:rPr>
          <w:rFonts w:ascii="Times New Roman" w:hAnsi="Times New Roman"/>
          <w:sz w:val="22"/>
          <w:szCs w:val="22"/>
          <w:lang w:val="lt-LT"/>
        </w:rPr>
        <w:t>Sudėtinių hormoninių kontraceptikų (SHK) negalima vartoti esant toliau nurodytoms būklėms:</w:t>
      </w:r>
    </w:p>
    <w:p w14:paraId="7043E247" w14:textId="521B30D6" w:rsidR="00C259C0" w:rsidRPr="0089516F" w:rsidRDefault="00E97075" w:rsidP="00C259C0">
      <w:pPr>
        <w:jc w:val="both"/>
        <w:rPr>
          <w:rFonts w:ascii="Times New Roman" w:hAnsi="Times New Roman"/>
          <w:sz w:val="22"/>
          <w:szCs w:val="22"/>
          <w:lang w:val="pt-BR"/>
        </w:rPr>
      </w:pPr>
      <w:r w:rsidRPr="0089516F">
        <w:rPr>
          <w:rFonts w:ascii="Times New Roman" w:hAnsi="Times New Roman"/>
          <w:sz w:val="22"/>
          <w:szCs w:val="22"/>
          <w:lang w:val="pt-BR"/>
        </w:rPr>
        <w:t>●</w:t>
      </w:r>
      <w:r w:rsidR="00C259C0" w:rsidRPr="0089516F">
        <w:rPr>
          <w:rFonts w:ascii="Times New Roman" w:hAnsi="Times New Roman"/>
          <w:sz w:val="22"/>
          <w:szCs w:val="22"/>
          <w:lang w:val="pt-BR"/>
        </w:rPr>
        <w:t>Padidėjęs organizmo jautrumas veikliajai arba</w:t>
      </w:r>
      <w:r w:rsidRPr="0089516F">
        <w:rPr>
          <w:rFonts w:ascii="Times New Roman" w:hAnsi="Times New Roman"/>
          <w:sz w:val="22"/>
          <w:szCs w:val="22"/>
          <w:lang w:val="pt-BR"/>
        </w:rPr>
        <w:t xml:space="preserve"> </w:t>
      </w:r>
      <w:r w:rsidR="00C259C0" w:rsidRPr="0089516F">
        <w:rPr>
          <w:rFonts w:ascii="Times New Roman" w:hAnsi="Times New Roman"/>
          <w:sz w:val="22"/>
          <w:szCs w:val="22"/>
          <w:lang w:val="pt-BR"/>
        </w:rPr>
        <w:t>bet kuriai 6.1 skyriuje nurodytai pagalbinei tablečių medžiagai.</w:t>
      </w:r>
    </w:p>
    <w:p w14:paraId="774CB36D" w14:textId="7E86DBA7" w:rsidR="00E97075" w:rsidRPr="0089516F" w:rsidRDefault="00E97075" w:rsidP="00E97075">
      <w:pPr>
        <w:numPr>
          <w:ilvl w:val="0"/>
          <w:numId w:val="19"/>
        </w:num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 xml:space="preserve">Venų </w:t>
      </w:r>
      <w:proofErr w:type="spellStart"/>
      <w:r w:rsidRPr="0089516F">
        <w:rPr>
          <w:rFonts w:ascii="Times New Roman" w:hAnsi="Times New Roman"/>
          <w:sz w:val="22"/>
          <w:szCs w:val="22"/>
          <w:lang w:val="lt-LT"/>
        </w:rPr>
        <w:t>tromboembolija</w:t>
      </w:r>
      <w:proofErr w:type="spellEnd"/>
      <w:r w:rsidRPr="0089516F">
        <w:rPr>
          <w:rFonts w:ascii="Times New Roman" w:hAnsi="Times New Roman"/>
          <w:sz w:val="22"/>
          <w:szCs w:val="22"/>
          <w:lang w:val="lt-LT"/>
        </w:rPr>
        <w:t xml:space="preserve"> (VTE) arba jos rizika</w:t>
      </w:r>
    </w:p>
    <w:p w14:paraId="548C63B1" w14:textId="4151B98C" w:rsidR="00E97075" w:rsidRPr="0089516F" w:rsidRDefault="00E97075" w:rsidP="00E97075">
      <w:pPr>
        <w:numPr>
          <w:ilvl w:val="1"/>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t xml:space="preserve">Venų </w:t>
      </w:r>
      <w:proofErr w:type="spellStart"/>
      <w:r w:rsidRPr="0089516F">
        <w:rPr>
          <w:rFonts w:ascii="Times New Roman" w:hAnsi="Times New Roman"/>
          <w:sz w:val="22"/>
          <w:szCs w:val="22"/>
          <w:lang w:val="lt-LT"/>
        </w:rPr>
        <w:t>tromboembolija</w:t>
      </w:r>
      <w:proofErr w:type="spellEnd"/>
      <w:r w:rsidRPr="0089516F">
        <w:rPr>
          <w:rFonts w:ascii="Times New Roman" w:hAnsi="Times New Roman"/>
          <w:sz w:val="22"/>
          <w:szCs w:val="22"/>
          <w:lang w:val="lt-LT"/>
        </w:rPr>
        <w:t xml:space="preserve"> – esama VTE (gydoma antikoaguliantais) arba anksčiau buvusi VTE (pvz., giliųjų venų trombozė [GVT] arba plaučių embolija [PE]).</w:t>
      </w:r>
    </w:p>
    <w:p w14:paraId="28D96A53" w14:textId="77777777" w:rsidR="00E97075" w:rsidRPr="0089516F" w:rsidRDefault="00E97075" w:rsidP="00E97075">
      <w:pPr>
        <w:numPr>
          <w:ilvl w:val="1"/>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t xml:space="preserve">Žinomas paveldimas arba įgytas polinkis į venų </w:t>
      </w:r>
      <w:proofErr w:type="spellStart"/>
      <w:r w:rsidRPr="0089516F">
        <w:rPr>
          <w:rFonts w:ascii="Times New Roman" w:hAnsi="Times New Roman"/>
          <w:sz w:val="22"/>
          <w:szCs w:val="22"/>
          <w:lang w:val="lt-LT"/>
        </w:rPr>
        <w:t>tromboemboliją</w:t>
      </w:r>
      <w:proofErr w:type="spellEnd"/>
      <w:r w:rsidRPr="0089516F">
        <w:rPr>
          <w:rFonts w:ascii="Times New Roman" w:hAnsi="Times New Roman"/>
          <w:sz w:val="22"/>
          <w:szCs w:val="22"/>
          <w:lang w:val="lt-LT"/>
        </w:rPr>
        <w:t xml:space="preserve">, pvz., APC rezistentiškumas (įskaitant Leideno V faktorių), </w:t>
      </w:r>
      <w:proofErr w:type="spellStart"/>
      <w:r w:rsidRPr="0089516F">
        <w:rPr>
          <w:rFonts w:ascii="Times New Roman" w:hAnsi="Times New Roman"/>
          <w:sz w:val="22"/>
          <w:szCs w:val="22"/>
          <w:lang w:val="lt-LT"/>
        </w:rPr>
        <w:t>antitrombino</w:t>
      </w:r>
      <w:proofErr w:type="spellEnd"/>
      <w:r w:rsidRPr="0089516F">
        <w:rPr>
          <w:rFonts w:ascii="Times New Roman" w:hAnsi="Times New Roman"/>
          <w:sz w:val="22"/>
          <w:szCs w:val="22"/>
          <w:lang w:val="lt-LT"/>
        </w:rPr>
        <w:t> III trūkumas, baltymo C trūkumas, baltymo S trūkumas.</w:t>
      </w:r>
    </w:p>
    <w:p w14:paraId="37D0B0A5" w14:textId="21B4692F" w:rsidR="00E97075" w:rsidRPr="0089516F" w:rsidRDefault="00E97075" w:rsidP="00BF39EC">
      <w:pPr>
        <w:numPr>
          <w:ilvl w:val="1"/>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t xml:space="preserve">Didelė chirurginė operacija su ilgalaike </w:t>
      </w:r>
      <w:proofErr w:type="spellStart"/>
      <w:r w:rsidRPr="0089516F">
        <w:rPr>
          <w:rFonts w:ascii="Times New Roman" w:hAnsi="Times New Roman"/>
          <w:sz w:val="22"/>
          <w:szCs w:val="22"/>
          <w:lang w:val="lt-LT"/>
        </w:rPr>
        <w:t>imobilizacija</w:t>
      </w:r>
      <w:proofErr w:type="spellEnd"/>
      <w:r w:rsidRPr="0089516F">
        <w:rPr>
          <w:rFonts w:ascii="Times New Roman" w:hAnsi="Times New Roman"/>
          <w:sz w:val="22"/>
          <w:szCs w:val="22"/>
          <w:lang w:val="lt-LT"/>
        </w:rPr>
        <w:t xml:space="preserve"> (žr. 4.4 skyrių).</w:t>
      </w:r>
    </w:p>
    <w:p w14:paraId="5C157026" w14:textId="77777777" w:rsidR="00E97075" w:rsidRPr="0089516F" w:rsidRDefault="00E97075" w:rsidP="00E97075">
      <w:pPr>
        <w:numPr>
          <w:ilvl w:val="1"/>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t xml:space="preserve">Didelė venų </w:t>
      </w:r>
      <w:proofErr w:type="spellStart"/>
      <w:r w:rsidRPr="0089516F">
        <w:rPr>
          <w:rFonts w:ascii="Times New Roman" w:hAnsi="Times New Roman"/>
          <w:sz w:val="22"/>
          <w:szCs w:val="22"/>
          <w:lang w:val="lt-LT"/>
        </w:rPr>
        <w:t>tromboembolijos</w:t>
      </w:r>
      <w:proofErr w:type="spellEnd"/>
      <w:r w:rsidRPr="0089516F">
        <w:rPr>
          <w:rFonts w:ascii="Times New Roman" w:hAnsi="Times New Roman"/>
          <w:sz w:val="22"/>
          <w:szCs w:val="22"/>
          <w:lang w:val="lt-LT"/>
        </w:rPr>
        <w:t xml:space="preserve"> rizika dėl kelių esamų rizikos veiksnių (žr. 4.4 skyrių).</w:t>
      </w:r>
    </w:p>
    <w:p w14:paraId="3D7C4336" w14:textId="77777777" w:rsidR="00E97075" w:rsidRPr="0089516F" w:rsidRDefault="00E97075" w:rsidP="00BF39EC">
      <w:pPr>
        <w:snapToGrid w:val="0"/>
        <w:spacing w:line="280" w:lineRule="atLeast"/>
        <w:rPr>
          <w:rFonts w:ascii="Times New Roman" w:hAnsi="Times New Roman"/>
          <w:sz w:val="22"/>
          <w:szCs w:val="22"/>
          <w:lang w:val="lt-LT"/>
        </w:rPr>
      </w:pPr>
    </w:p>
    <w:p w14:paraId="632B4D8D" w14:textId="4CFB7017" w:rsidR="00E97075" w:rsidRPr="0089516F" w:rsidRDefault="00E97075" w:rsidP="00E97075">
      <w:pPr>
        <w:numPr>
          <w:ilvl w:val="0"/>
          <w:numId w:val="19"/>
        </w:num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 xml:space="preserve">Arterijų </w:t>
      </w:r>
      <w:proofErr w:type="spellStart"/>
      <w:r w:rsidRPr="0089516F">
        <w:rPr>
          <w:rFonts w:ascii="Times New Roman" w:hAnsi="Times New Roman"/>
          <w:sz w:val="22"/>
          <w:szCs w:val="22"/>
          <w:lang w:val="lt-LT"/>
        </w:rPr>
        <w:t>tromboembolija</w:t>
      </w:r>
      <w:proofErr w:type="spellEnd"/>
      <w:r w:rsidRPr="0089516F">
        <w:rPr>
          <w:rFonts w:ascii="Times New Roman" w:hAnsi="Times New Roman"/>
          <w:sz w:val="22"/>
          <w:szCs w:val="22"/>
          <w:lang w:val="lt-LT"/>
        </w:rPr>
        <w:t xml:space="preserve"> (ATE) arba jos rizika</w:t>
      </w:r>
    </w:p>
    <w:p w14:paraId="0F4AF963" w14:textId="1E5FFD81" w:rsidR="00E97075" w:rsidRPr="0089516F" w:rsidRDefault="00E97075" w:rsidP="00BF39EC">
      <w:pPr>
        <w:numPr>
          <w:ilvl w:val="1"/>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lastRenderedPageBreak/>
        <w:t xml:space="preserve">Arterijų </w:t>
      </w:r>
      <w:proofErr w:type="spellStart"/>
      <w:r w:rsidRPr="0089516F">
        <w:rPr>
          <w:rFonts w:ascii="Times New Roman" w:hAnsi="Times New Roman"/>
          <w:sz w:val="22"/>
          <w:szCs w:val="22"/>
          <w:lang w:val="lt-LT"/>
        </w:rPr>
        <w:t>tromboembolija</w:t>
      </w:r>
      <w:proofErr w:type="spellEnd"/>
      <w:r w:rsidRPr="0089516F">
        <w:rPr>
          <w:rFonts w:ascii="Times New Roman" w:hAnsi="Times New Roman"/>
          <w:sz w:val="22"/>
          <w:szCs w:val="22"/>
          <w:lang w:val="lt-LT"/>
        </w:rPr>
        <w:t xml:space="preserve"> – esama arterijų </w:t>
      </w:r>
      <w:proofErr w:type="spellStart"/>
      <w:r w:rsidRPr="0089516F">
        <w:rPr>
          <w:rFonts w:ascii="Times New Roman" w:hAnsi="Times New Roman"/>
          <w:sz w:val="22"/>
          <w:szCs w:val="22"/>
          <w:lang w:val="lt-LT"/>
        </w:rPr>
        <w:t>tromboembolija</w:t>
      </w:r>
      <w:proofErr w:type="spellEnd"/>
      <w:r w:rsidRPr="0089516F">
        <w:rPr>
          <w:rFonts w:ascii="Times New Roman" w:hAnsi="Times New Roman"/>
          <w:sz w:val="22"/>
          <w:szCs w:val="22"/>
          <w:lang w:val="lt-LT"/>
        </w:rPr>
        <w:t xml:space="preserve">, anksčiau buvusi arterijų </w:t>
      </w:r>
      <w:proofErr w:type="spellStart"/>
      <w:r w:rsidRPr="0089516F">
        <w:rPr>
          <w:rFonts w:ascii="Times New Roman" w:hAnsi="Times New Roman"/>
          <w:sz w:val="22"/>
          <w:szCs w:val="22"/>
          <w:lang w:val="lt-LT"/>
        </w:rPr>
        <w:t>tromboembolija</w:t>
      </w:r>
      <w:proofErr w:type="spellEnd"/>
      <w:r w:rsidRPr="0089516F">
        <w:rPr>
          <w:rFonts w:ascii="Times New Roman" w:hAnsi="Times New Roman"/>
          <w:sz w:val="22"/>
          <w:szCs w:val="22"/>
          <w:lang w:val="lt-LT"/>
        </w:rPr>
        <w:t xml:space="preserve"> (pvz., miokardo infarktas) arba ją pranašaujanti ė būklė (pvz., krūtinės angina).</w:t>
      </w:r>
    </w:p>
    <w:p w14:paraId="4A4DF24D" w14:textId="76AA1F7F" w:rsidR="00E97075" w:rsidRPr="0089516F" w:rsidRDefault="00E97075" w:rsidP="00E97075">
      <w:pPr>
        <w:numPr>
          <w:ilvl w:val="1"/>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t>Smegenų kraujotakos liga – esamas insultas, anksčiau patirtas insultas arba jį pranašaujanti būklė (pvz., praeinantysis smegenų išemijos priepuolis (PSIP)).</w:t>
      </w:r>
    </w:p>
    <w:p w14:paraId="2B555BAD" w14:textId="77873143" w:rsidR="00E97075" w:rsidRPr="0089516F" w:rsidRDefault="00E97075" w:rsidP="00BF39EC">
      <w:pPr>
        <w:numPr>
          <w:ilvl w:val="1"/>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t xml:space="preserve">Žinomas paveldimas arba įgytas polinkis į arterijų </w:t>
      </w:r>
      <w:proofErr w:type="spellStart"/>
      <w:r w:rsidRPr="0089516F">
        <w:rPr>
          <w:rFonts w:ascii="Times New Roman" w:hAnsi="Times New Roman"/>
          <w:sz w:val="22"/>
          <w:szCs w:val="22"/>
          <w:lang w:val="lt-LT"/>
        </w:rPr>
        <w:t>tromboemboliją</w:t>
      </w:r>
      <w:proofErr w:type="spellEnd"/>
      <w:r w:rsidRPr="0089516F">
        <w:rPr>
          <w:rFonts w:ascii="Times New Roman" w:hAnsi="Times New Roman"/>
          <w:sz w:val="22"/>
          <w:szCs w:val="22"/>
          <w:lang w:val="lt-LT"/>
        </w:rPr>
        <w:t xml:space="preserve">, pvz., </w:t>
      </w:r>
      <w:proofErr w:type="spellStart"/>
      <w:r w:rsidRPr="0089516F">
        <w:rPr>
          <w:rFonts w:ascii="Times New Roman" w:hAnsi="Times New Roman"/>
          <w:sz w:val="22"/>
          <w:szCs w:val="22"/>
          <w:lang w:val="lt-LT"/>
        </w:rPr>
        <w:t>hiperhomocisteinemija</w:t>
      </w:r>
      <w:proofErr w:type="spellEnd"/>
      <w:r w:rsidRPr="0089516F">
        <w:rPr>
          <w:rFonts w:ascii="Times New Roman" w:hAnsi="Times New Roman"/>
          <w:sz w:val="22"/>
          <w:szCs w:val="22"/>
          <w:lang w:val="lt-LT"/>
        </w:rPr>
        <w:t xml:space="preserve"> ir </w:t>
      </w:r>
      <w:proofErr w:type="spellStart"/>
      <w:r w:rsidRPr="0089516F">
        <w:rPr>
          <w:rFonts w:ascii="Times New Roman" w:hAnsi="Times New Roman"/>
          <w:sz w:val="22"/>
          <w:szCs w:val="22"/>
          <w:lang w:val="lt-LT"/>
        </w:rPr>
        <w:t>antifosfolipidiniai</w:t>
      </w:r>
      <w:proofErr w:type="spellEnd"/>
      <w:r w:rsidRPr="0089516F">
        <w:rPr>
          <w:rFonts w:ascii="Times New Roman" w:hAnsi="Times New Roman"/>
          <w:sz w:val="22"/>
          <w:szCs w:val="22"/>
          <w:lang w:val="lt-LT"/>
        </w:rPr>
        <w:t xml:space="preserve"> antikūnai (</w:t>
      </w:r>
      <w:proofErr w:type="spellStart"/>
      <w:r w:rsidRPr="0089516F">
        <w:rPr>
          <w:rFonts w:ascii="Times New Roman" w:hAnsi="Times New Roman"/>
          <w:sz w:val="22"/>
          <w:szCs w:val="22"/>
          <w:lang w:val="lt-LT"/>
        </w:rPr>
        <w:t>antikardiolipino</w:t>
      </w:r>
      <w:proofErr w:type="spellEnd"/>
      <w:r w:rsidRPr="0089516F">
        <w:rPr>
          <w:rFonts w:ascii="Times New Roman" w:hAnsi="Times New Roman"/>
          <w:sz w:val="22"/>
          <w:szCs w:val="22"/>
          <w:lang w:val="lt-LT"/>
        </w:rPr>
        <w:t xml:space="preserve"> antikūnai, vilkligės antikoaguliantas).</w:t>
      </w:r>
    </w:p>
    <w:p w14:paraId="04AABE50" w14:textId="771EBD8F" w:rsidR="00E97075" w:rsidRPr="0089516F" w:rsidRDefault="00E97075" w:rsidP="00BF39EC">
      <w:pPr>
        <w:numPr>
          <w:ilvl w:val="1"/>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t>Buvusi migrena su židininiais neurologiniais simptomais.</w:t>
      </w:r>
    </w:p>
    <w:p w14:paraId="2553BAF6" w14:textId="715B1726" w:rsidR="00E97075" w:rsidRPr="0089516F" w:rsidRDefault="00E97075" w:rsidP="00E97075">
      <w:pPr>
        <w:numPr>
          <w:ilvl w:val="1"/>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t xml:space="preserve">Didelė arterijų </w:t>
      </w:r>
      <w:proofErr w:type="spellStart"/>
      <w:r w:rsidRPr="0089516F">
        <w:rPr>
          <w:rFonts w:ascii="Times New Roman" w:hAnsi="Times New Roman"/>
          <w:sz w:val="22"/>
          <w:szCs w:val="22"/>
          <w:lang w:val="lt-LT"/>
        </w:rPr>
        <w:t>tromboembolijos</w:t>
      </w:r>
      <w:proofErr w:type="spellEnd"/>
      <w:r w:rsidRPr="0089516F">
        <w:rPr>
          <w:rFonts w:ascii="Times New Roman" w:hAnsi="Times New Roman"/>
          <w:sz w:val="22"/>
          <w:szCs w:val="22"/>
          <w:lang w:val="lt-LT"/>
        </w:rPr>
        <w:t xml:space="preserve"> rizika dėl kelių rizikos veiksnių (žr. 4.4 skyrių) arba dėl vieno esamo sunkaus rizikos veiksnio, pvz.:</w:t>
      </w:r>
    </w:p>
    <w:p w14:paraId="1838362D" w14:textId="77777777" w:rsidR="00E97075" w:rsidRPr="0089516F" w:rsidRDefault="00E97075" w:rsidP="00E97075">
      <w:pPr>
        <w:numPr>
          <w:ilvl w:val="3"/>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t>cukrinio diabeto su kraujagyslių pažeidimo simptomais,</w:t>
      </w:r>
    </w:p>
    <w:p w14:paraId="3F8328C6" w14:textId="77777777" w:rsidR="00E97075" w:rsidRPr="0089516F" w:rsidRDefault="00E97075" w:rsidP="00E97075">
      <w:pPr>
        <w:numPr>
          <w:ilvl w:val="3"/>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t>sunkios arterinės hipertenzijos,</w:t>
      </w:r>
    </w:p>
    <w:p w14:paraId="25C01843" w14:textId="77777777" w:rsidR="00E97075" w:rsidRPr="0089516F" w:rsidRDefault="00E97075" w:rsidP="00E97075">
      <w:pPr>
        <w:numPr>
          <w:ilvl w:val="3"/>
          <w:numId w:val="19"/>
        </w:numPr>
        <w:snapToGrid w:val="0"/>
        <w:spacing w:before="60" w:line="280" w:lineRule="atLeast"/>
        <w:ind w:hanging="357"/>
        <w:rPr>
          <w:rFonts w:ascii="Times New Roman" w:hAnsi="Times New Roman"/>
          <w:sz w:val="22"/>
          <w:szCs w:val="22"/>
          <w:lang w:val="lt-LT"/>
        </w:rPr>
      </w:pPr>
      <w:r w:rsidRPr="0089516F">
        <w:rPr>
          <w:rFonts w:ascii="Times New Roman" w:hAnsi="Times New Roman"/>
          <w:sz w:val="22"/>
          <w:szCs w:val="22"/>
          <w:lang w:val="lt-LT"/>
        </w:rPr>
        <w:t xml:space="preserve">sunkios </w:t>
      </w:r>
      <w:proofErr w:type="spellStart"/>
      <w:r w:rsidRPr="0089516F">
        <w:rPr>
          <w:rFonts w:ascii="Times New Roman" w:hAnsi="Times New Roman"/>
          <w:sz w:val="22"/>
          <w:szCs w:val="22"/>
          <w:lang w:val="lt-LT"/>
        </w:rPr>
        <w:t>dislipoproteinemijos</w:t>
      </w:r>
      <w:proofErr w:type="spellEnd"/>
      <w:r w:rsidRPr="0089516F">
        <w:rPr>
          <w:rFonts w:ascii="Times New Roman" w:hAnsi="Times New Roman"/>
          <w:sz w:val="22"/>
          <w:szCs w:val="22"/>
          <w:lang w:val="lt-LT"/>
        </w:rPr>
        <w:t>.</w:t>
      </w:r>
    </w:p>
    <w:p w14:paraId="556F7E22" w14:textId="77777777" w:rsidR="00E97075" w:rsidRPr="0089516F" w:rsidRDefault="00E97075" w:rsidP="00C259C0">
      <w:pPr>
        <w:jc w:val="both"/>
        <w:rPr>
          <w:rFonts w:ascii="Times New Roman" w:hAnsi="Times New Roman"/>
          <w:sz w:val="22"/>
          <w:szCs w:val="22"/>
          <w:lang w:val="pt-BR"/>
        </w:rPr>
      </w:pPr>
    </w:p>
    <w:p w14:paraId="3146B63E" w14:textId="77777777" w:rsidR="00C259C0" w:rsidRPr="0089516F" w:rsidRDefault="00C259C0" w:rsidP="00C259C0">
      <w:pPr>
        <w:jc w:val="both"/>
        <w:rPr>
          <w:rFonts w:ascii="Times New Roman" w:hAnsi="Times New Roman"/>
          <w:sz w:val="22"/>
          <w:szCs w:val="22"/>
          <w:lang w:val="pt-BR"/>
        </w:rPr>
      </w:pPr>
      <w:r w:rsidRPr="0089516F">
        <w:rPr>
          <w:rFonts w:ascii="Times New Roman" w:hAnsi="Times New Roman"/>
          <w:sz w:val="22"/>
          <w:szCs w:val="22"/>
          <w:lang w:val="pt-BR"/>
        </w:rPr>
        <w:t>.</w:t>
      </w:r>
    </w:p>
    <w:p w14:paraId="00CA44D7" w14:textId="77777777" w:rsidR="00C259C0" w:rsidRPr="0089516F" w:rsidRDefault="00E97075" w:rsidP="00C259C0">
      <w:pPr>
        <w:jc w:val="both"/>
        <w:rPr>
          <w:rFonts w:ascii="Times New Roman" w:hAnsi="Times New Roman"/>
          <w:sz w:val="22"/>
          <w:szCs w:val="22"/>
          <w:lang w:val="pt-BR"/>
        </w:rPr>
      </w:pPr>
      <w:r w:rsidRPr="0089516F">
        <w:rPr>
          <w:rFonts w:ascii="Times New Roman" w:hAnsi="Times New Roman"/>
          <w:sz w:val="22"/>
          <w:szCs w:val="22"/>
          <w:lang w:val="pt-BR"/>
        </w:rPr>
        <w:t>●</w:t>
      </w:r>
      <w:r w:rsidR="00C259C0" w:rsidRPr="0089516F">
        <w:rPr>
          <w:rFonts w:ascii="Times New Roman" w:hAnsi="Times New Roman"/>
          <w:sz w:val="22"/>
          <w:szCs w:val="22"/>
          <w:lang w:val="pt-BR"/>
        </w:rPr>
        <w:t xml:space="preserve"> Ūmūs ar lėtiniai kepenų funkcijos sutrikimai (įskaitant Dabino-Džonsono sindromą, Rotoro sindromą), esamas ar buvęs kepenų navikas, idiopatinė gelta ar niežulys nėštumo metu.</w:t>
      </w:r>
    </w:p>
    <w:p w14:paraId="6ABF9730" w14:textId="4E9404EA" w:rsidR="00C259C0" w:rsidRPr="0089516F" w:rsidRDefault="003508B2" w:rsidP="00C259C0">
      <w:pPr>
        <w:jc w:val="both"/>
        <w:rPr>
          <w:rFonts w:ascii="Times New Roman" w:hAnsi="Times New Roman"/>
          <w:sz w:val="22"/>
          <w:szCs w:val="22"/>
          <w:lang w:val="pt-BR"/>
        </w:rPr>
      </w:pPr>
      <w:proofErr w:type="gramStart"/>
      <w:r w:rsidRPr="0089516F">
        <w:rPr>
          <w:rFonts w:ascii="Times New Roman" w:hAnsi="Times New Roman"/>
          <w:sz w:val="22"/>
          <w:szCs w:val="22"/>
        </w:rPr>
        <w:t>●</w:t>
      </w:r>
      <w:r w:rsidR="00C259C0" w:rsidRPr="0089516F">
        <w:rPr>
          <w:rFonts w:ascii="Times New Roman" w:hAnsi="Times New Roman"/>
          <w:sz w:val="22"/>
          <w:szCs w:val="22"/>
          <w:lang w:val="pt-BR"/>
        </w:rPr>
        <w:t xml:space="preserve"> Esamas ar buvęs pankreatitas, susijęs su ryškia hipertrigliceridemija.</w:t>
      </w:r>
      <w:proofErr w:type="gramEnd"/>
    </w:p>
    <w:p w14:paraId="5317F749" w14:textId="0BB15D71" w:rsidR="00C259C0" w:rsidRPr="0089516F" w:rsidRDefault="003508B2" w:rsidP="00C259C0">
      <w:pPr>
        <w:jc w:val="both"/>
        <w:rPr>
          <w:rFonts w:ascii="Times New Roman" w:hAnsi="Times New Roman"/>
          <w:sz w:val="22"/>
          <w:szCs w:val="22"/>
          <w:lang w:val="pt-BR"/>
        </w:rPr>
      </w:pPr>
      <w:r w:rsidRPr="0089516F">
        <w:rPr>
          <w:rFonts w:ascii="Times New Roman" w:hAnsi="Times New Roman"/>
          <w:sz w:val="22"/>
          <w:szCs w:val="22"/>
          <w:lang w:val="pt-BR"/>
        </w:rPr>
        <w:t>●</w:t>
      </w:r>
      <w:r w:rsidR="00C259C0" w:rsidRPr="0089516F">
        <w:rPr>
          <w:rFonts w:ascii="Times New Roman" w:hAnsi="Times New Roman"/>
          <w:sz w:val="22"/>
          <w:szCs w:val="22"/>
          <w:lang w:val="pt-BR"/>
        </w:rPr>
        <w:t xml:space="preserve"> Esami arba  buvę, tiek įtariami, tiek nustatyti nuo hormonų priklausomi navikai (priklausomi nuo lytinių steroidinių hormonų kiekio, pvz., krūties ar endometriumo karcinoma).</w:t>
      </w:r>
    </w:p>
    <w:p w14:paraId="59769192" w14:textId="2E5A811B" w:rsidR="00C259C0" w:rsidRPr="0089516F" w:rsidRDefault="003508B2" w:rsidP="00C259C0">
      <w:pPr>
        <w:jc w:val="both"/>
        <w:rPr>
          <w:rFonts w:ascii="Times New Roman" w:hAnsi="Times New Roman"/>
          <w:sz w:val="22"/>
          <w:szCs w:val="22"/>
          <w:lang w:val="pt-BR"/>
        </w:rPr>
      </w:pPr>
      <w:r w:rsidRPr="0089516F">
        <w:rPr>
          <w:rFonts w:ascii="Times New Roman" w:hAnsi="Times New Roman"/>
          <w:sz w:val="22"/>
          <w:szCs w:val="22"/>
          <w:lang w:val="pt-BR"/>
        </w:rPr>
        <w:t>●</w:t>
      </w:r>
      <w:r w:rsidR="00C259C0" w:rsidRPr="0089516F">
        <w:rPr>
          <w:rFonts w:ascii="Times New Roman" w:hAnsi="Times New Roman"/>
          <w:sz w:val="22"/>
          <w:szCs w:val="22"/>
          <w:lang w:val="pt-BR"/>
        </w:rPr>
        <w:t xml:space="preserve"> Kraujavimas iš makšties dėl neaiškių priežasčių.</w:t>
      </w:r>
    </w:p>
    <w:p w14:paraId="34BB7704" w14:textId="6117C678" w:rsidR="00C259C0" w:rsidRPr="0089516F" w:rsidRDefault="003508B2" w:rsidP="00BF39EC">
      <w:pPr>
        <w:keepNext/>
        <w:keepLines/>
        <w:tabs>
          <w:tab w:val="left" w:pos="567"/>
        </w:tabs>
        <w:ind w:left="567" w:hanging="567"/>
        <w:outlineLvl w:val="2"/>
        <w:rPr>
          <w:rFonts w:ascii="Times New Roman" w:hAnsi="Times New Roman"/>
          <w:sz w:val="22"/>
          <w:szCs w:val="22"/>
          <w:lang w:val="pt-BR"/>
        </w:rPr>
      </w:pPr>
      <w:proofErr w:type="gramStart"/>
      <w:r w:rsidRPr="0089516F">
        <w:rPr>
          <w:rFonts w:ascii="Times New Roman" w:hAnsi="Times New Roman"/>
          <w:sz w:val="22"/>
          <w:szCs w:val="22"/>
        </w:rPr>
        <w:t>●</w:t>
      </w:r>
      <w:r w:rsidR="00C259C0" w:rsidRPr="0089516F">
        <w:rPr>
          <w:rFonts w:ascii="Times New Roman" w:hAnsi="Times New Roman"/>
          <w:kern w:val="28"/>
          <w:sz w:val="22"/>
          <w:szCs w:val="22"/>
          <w:lang w:val="pt-BR"/>
        </w:rPr>
        <w:t xml:space="preserve"> Nėštumas arba įtariamas nėštumas.</w:t>
      </w:r>
      <w:bookmarkStart w:id="18" w:name="_Toc129243105"/>
      <w:bookmarkStart w:id="19" w:name="_Toc129243230"/>
      <w:proofErr w:type="gramEnd"/>
    </w:p>
    <w:p w14:paraId="16D19A4A"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pt-BR"/>
        </w:rPr>
      </w:pPr>
    </w:p>
    <w:p w14:paraId="0218C774"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pt-BR"/>
        </w:rPr>
      </w:pPr>
      <w:r w:rsidRPr="0089516F">
        <w:rPr>
          <w:rFonts w:ascii="Times New Roman" w:hAnsi="Times New Roman"/>
          <w:b/>
          <w:kern w:val="28"/>
          <w:sz w:val="22"/>
          <w:szCs w:val="22"/>
          <w:lang w:val="pt-BR"/>
        </w:rPr>
        <w:t>4.4</w:t>
      </w:r>
      <w:r w:rsidRPr="0089516F">
        <w:rPr>
          <w:rFonts w:ascii="Times New Roman" w:hAnsi="Times New Roman"/>
          <w:b/>
          <w:kern w:val="28"/>
          <w:sz w:val="22"/>
          <w:szCs w:val="22"/>
          <w:lang w:val="pt-BR"/>
        </w:rPr>
        <w:tab/>
        <w:t>Specialūs įspėjimai ir atsargumo priemonės</w:t>
      </w:r>
      <w:bookmarkEnd w:id="18"/>
      <w:bookmarkEnd w:id="19"/>
    </w:p>
    <w:p w14:paraId="0BA853F5" w14:textId="77777777" w:rsidR="00C259C0" w:rsidRPr="0089516F" w:rsidRDefault="00C259C0" w:rsidP="00BF39EC">
      <w:pPr>
        <w:rPr>
          <w:rFonts w:ascii="Times New Roman" w:hAnsi="Times New Roman"/>
          <w:b/>
          <w:bCs/>
          <w:i/>
          <w:iCs/>
          <w:sz w:val="22"/>
          <w:szCs w:val="22"/>
          <w:lang w:val="pt-BR"/>
        </w:rPr>
      </w:pPr>
    </w:p>
    <w:p w14:paraId="53A994EE" w14:textId="6825C561" w:rsidR="00C259C0" w:rsidRPr="0089516F" w:rsidRDefault="00C259C0" w:rsidP="00BF39EC">
      <w:pPr>
        <w:rPr>
          <w:rFonts w:ascii="Times New Roman" w:hAnsi="Times New Roman"/>
          <w:bCs/>
          <w:i/>
          <w:iCs/>
          <w:sz w:val="22"/>
          <w:szCs w:val="22"/>
          <w:lang w:val="pt-BR"/>
        </w:rPr>
      </w:pPr>
      <w:r w:rsidRPr="0089516F">
        <w:rPr>
          <w:rFonts w:ascii="Times New Roman" w:hAnsi="Times New Roman"/>
          <w:bCs/>
          <w:i/>
          <w:iCs/>
          <w:sz w:val="22"/>
          <w:szCs w:val="22"/>
          <w:lang w:val="pt-BR"/>
        </w:rPr>
        <w:t>Įspėjima</w:t>
      </w:r>
      <w:r w:rsidR="00886B7D" w:rsidRPr="0089516F">
        <w:rPr>
          <w:rFonts w:ascii="Times New Roman" w:hAnsi="Times New Roman"/>
          <w:bCs/>
          <w:i/>
          <w:iCs/>
          <w:sz w:val="22"/>
          <w:szCs w:val="22"/>
          <w:lang w:val="pt-BR"/>
        </w:rPr>
        <w:t>i</w:t>
      </w:r>
    </w:p>
    <w:p w14:paraId="2BC33E67" w14:textId="128064EA" w:rsidR="003508B2" w:rsidRPr="0089516F" w:rsidRDefault="003508B2" w:rsidP="003508B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 xml:space="preserve">Jeigu yra bent viena iš toliau nurodytų būklių ar rizikos veiksnių, ZULFIJA tinkamumą reikia aptarti su moterimi. </w:t>
      </w:r>
    </w:p>
    <w:p w14:paraId="7C3DB8B3" w14:textId="77777777" w:rsidR="003508B2" w:rsidRPr="0089516F" w:rsidRDefault="003508B2" w:rsidP="00C259C0">
      <w:pPr>
        <w:tabs>
          <w:tab w:val="left" w:pos="851"/>
          <w:tab w:val="left" w:pos="1422"/>
        </w:tabs>
        <w:rPr>
          <w:rFonts w:ascii="Times New Roman" w:hAnsi="Times New Roman"/>
          <w:spacing w:val="-3"/>
          <w:sz w:val="22"/>
          <w:szCs w:val="22"/>
          <w:lang w:val="pt-BR"/>
        </w:rPr>
      </w:pPr>
    </w:p>
    <w:p w14:paraId="66E3AF93" w14:textId="62AC3268" w:rsidR="00C259C0" w:rsidRPr="0089516F" w:rsidRDefault="00C259C0" w:rsidP="00C259C0">
      <w:pPr>
        <w:tabs>
          <w:tab w:val="left" w:pos="851"/>
          <w:tab w:val="left" w:pos="1422"/>
        </w:tabs>
        <w:rPr>
          <w:rFonts w:ascii="Times New Roman" w:hAnsi="Times New Roman"/>
          <w:spacing w:val="-3"/>
          <w:sz w:val="22"/>
          <w:szCs w:val="22"/>
          <w:lang w:val="pt-BR"/>
        </w:rPr>
      </w:pPr>
      <w:r w:rsidRPr="0089516F">
        <w:rPr>
          <w:rFonts w:ascii="Times New Roman" w:hAnsi="Times New Roman"/>
          <w:sz w:val="22"/>
          <w:szCs w:val="22"/>
          <w:lang w:val="pt-BR"/>
        </w:rPr>
        <w:t xml:space="preserve">Bet kurios iš šių būklių ar rizikos veiksnių pablogėjimo, paūmėjimo atveju ar pirmą kartą jiems pasireiškus, moteris turi kreiptis į gydytoją. Tuomet gydytojas turi nuspręsti, ar reikia nutraukti </w:t>
      </w:r>
      <w:r w:rsidR="00E97075" w:rsidRPr="0089516F">
        <w:rPr>
          <w:rFonts w:ascii="Times New Roman" w:hAnsi="Times New Roman"/>
          <w:sz w:val="22"/>
          <w:szCs w:val="22"/>
          <w:lang w:val="pt-BR"/>
        </w:rPr>
        <w:t>SHK</w:t>
      </w:r>
      <w:r w:rsidRPr="0089516F">
        <w:rPr>
          <w:rFonts w:ascii="Times New Roman" w:hAnsi="Times New Roman"/>
          <w:sz w:val="22"/>
          <w:szCs w:val="22"/>
          <w:lang w:val="pt-BR"/>
        </w:rPr>
        <w:t xml:space="preserve"> vartojimą, ar ne.</w:t>
      </w:r>
    </w:p>
    <w:p w14:paraId="47D380AE" w14:textId="77777777" w:rsidR="00C259C0" w:rsidRPr="0089516F" w:rsidRDefault="00C259C0" w:rsidP="00BF39EC">
      <w:pPr>
        <w:autoSpaceDE w:val="0"/>
        <w:autoSpaceDN w:val="0"/>
        <w:adjustRightInd w:val="0"/>
        <w:rPr>
          <w:rFonts w:ascii="Times New Roman" w:hAnsi="Times New Roman"/>
          <w:sz w:val="22"/>
          <w:szCs w:val="22"/>
          <w:lang w:val="lt-LT"/>
        </w:rPr>
      </w:pPr>
    </w:p>
    <w:p w14:paraId="17FC6ABB" w14:textId="77777777" w:rsidR="00C259C0" w:rsidRPr="0089516F" w:rsidRDefault="00C259C0" w:rsidP="00BF39EC">
      <w:pPr>
        <w:keepNext/>
        <w:keepLines/>
        <w:rPr>
          <w:rFonts w:ascii="Times New Roman" w:hAnsi="Times New Roman"/>
          <w:i/>
          <w:sz w:val="22"/>
          <w:szCs w:val="22"/>
          <w:u w:val="single"/>
          <w:lang w:val="lt-LT"/>
        </w:rPr>
      </w:pPr>
      <w:r w:rsidRPr="0089516F">
        <w:rPr>
          <w:rFonts w:ascii="Times New Roman" w:hAnsi="Times New Roman"/>
          <w:i/>
          <w:sz w:val="22"/>
          <w:szCs w:val="22"/>
          <w:u w:val="single"/>
          <w:lang w:val="lt-LT"/>
        </w:rPr>
        <w:t>Kraujo apytakos sutrikimai</w:t>
      </w:r>
    </w:p>
    <w:p w14:paraId="49974167" w14:textId="77777777" w:rsidR="00DD4B72" w:rsidRPr="0089516F" w:rsidRDefault="00DD4B72" w:rsidP="00DD4B72">
      <w:pPr>
        <w:keepNext/>
        <w:keepLines/>
        <w:rPr>
          <w:rFonts w:ascii="Times New Roman" w:hAnsi="Times New Roman"/>
          <w:b/>
          <w:sz w:val="22"/>
          <w:szCs w:val="22"/>
          <w:lang w:val="lt-LT"/>
        </w:rPr>
      </w:pPr>
    </w:p>
    <w:p w14:paraId="4AB4F278" w14:textId="77777777" w:rsidR="00DD4B72" w:rsidRPr="0089516F" w:rsidRDefault="00DD4B72" w:rsidP="00DD4B72">
      <w:pPr>
        <w:keepNext/>
        <w:keepLines/>
        <w:rPr>
          <w:rFonts w:ascii="Times New Roman" w:hAnsi="Times New Roman"/>
          <w:b/>
          <w:i/>
          <w:sz w:val="22"/>
          <w:szCs w:val="22"/>
          <w:u w:val="single"/>
          <w:lang w:val="lt-LT" w:eastAsia="de-DE"/>
        </w:rPr>
      </w:pPr>
      <w:r w:rsidRPr="0089516F">
        <w:rPr>
          <w:rFonts w:ascii="Times New Roman" w:hAnsi="Times New Roman"/>
          <w:b/>
          <w:sz w:val="22"/>
          <w:szCs w:val="22"/>
          <w:lang w:val="lt-LT"/>
        </w:rPr>
        <w:t xml:space="preserve">Venų </w:t>
      </w:r>
      <w:proofErr w:type="spellStart"/>
      <w:r w:rsidRPr="0089516F">
        <w:rPr>
          <w:rFonts w:ascii="Times New Roman" w:hAnsi="Times New Roman"/>
          <w:b/>
          <w:sz w:val="22"/>
          <w:szCs w:val="22"/>
          <w:lang w:val="lt-LT"/>
        </w:rPr>
        <w:t>tromboembolijos</w:t>
      </w:r>
      <w:proofErr w:type="spellEnd"/>
      <w:r w:rsidRPr="0089516F">
        <w:rPr>
          <w:rFonts w:ascii="Times New Roman" w:hAnsi="Times New Roman"/>
          <w:b/>
          <w:sz w:val="22"/>
          <w:szCs w:val="22"/>
          <w:lang w:val="lt-LT"/>
        </w:rPr>
        <w:t xml:space="preserve"> (VTE) rizika</w:t>
      </w:r>
    </w:p>
    <w:p w14:paraId="1AC6CE92" w14:textId="77777777" w:rsidR="00DD4B72" w:rsidRPr="0089516F" w:rsidRDefault="00DD4B72" w:rsidP="00C259C0">
      <w:pPr>
        <w:keepNext/>
        <w:keepLines/>
        <w:rPr>
          <w:rFonts w:ascii="Times New Roman" w:hAnsi="Times New Roman"/>
          <w:i/>
          <w:sz w:val="22"/>
          <w:szCs w:val="22"/>
          <w:u w:val="single"/>
          <w:lang w:val="lt-LT" w:eastAsia="de-DE"/>
        </w:rPr>
      </w:pPr>
    </w:p>
    <w:p w14:paraId="57EF7CDF" w14:textId="77777777" w:rsidR="003508B2" w:rsidRPr="0089516F" w:rsidRDefault="003508B2" w:rsidP="003508B2">
      <w:pPr>
        <w:snapToGrid w:val="0"/>
        <w:spacing w:before="120" w:line="280" w:lineRule="atLeast"/>
        <w:rPr>
          <w:rFonts w:ascii="Times New Roman" w:hAnsi="Times New Roman"/>
          <w:b/>
          <w:sz w:val="22"/>
          <w:szCs w:val="22"/>
          <w:lang w:val="lt-LT"/>
        </w:rPr>
      </w:pPr>
      <w:r w:rsidRPr="0089516F">
        <w:rPr>
          <w:rFonts w:ascii="Times New Roman" w:hAnsi="Times New Roman"/>
          <w:sz w:val="22"/>
          <w:szCs w:val="22"/>
          <w:lang w:val="lt-LT"/>
        </w:rPr>
        <w:t xml:space="preserve">Vartojant bet kokį sudėtinį hormoninį kontraceptiką (SHK), yra didesnė venų </w:t>
      </w:r>
      <w:proofErr w:type="spellStart"/>
      <w:r w:rsidRPr="0089516F">
        <w:rPr>
          <w:rFonts w:ascii="Times New Roman" w:hAnsi="Times New Roman"/>
          <w:sz w:val="22"/>
          <w:szCs w:val="22"/>
          <w:lang w:val="lt-LT"/>
        </w:rPr>
        <w:t>tromboembolijos</w:t>
      </w:r>
      <w:proofErr w:type="spellEnd"/>
      <w:r w:rsidRPr="0089516F">
        <w:rPr>
          <w:rFonts w:ascii="Times New Roman" w:hAnsi="Times New Roman"/>
          <w:sz w:val="22"/>
          <w:szCs w:val="22"/>
          <w:lang w:val="lt-LT"/>
        </w:rPr>
        <w:t xml:space="preserve"> (VTE) rizika nei jo nevartojant. </w:t>
      </w:r>
      <w:r w:rsidRPr="0089516F">
        <w:rPr>
          <w:rFonts w:ascii="Times New Roman" w:hAnsi="Times New Roman"/>
          <w:b/>
          <w:sz w:val="22"/>
          <w:szCs w:val="22"/>
          <w:lang w:val="lt-LT"/>
        </w:rPr>
        <w:t xml:space="preserve"> Vaistiniai preparatai, kurių sudėtyje yra </w:t>
      </w:r>
      <w:proofErr w:type="spellStart"/>
      <w:r w:rsidRPr="0089516F">
        <w:rPr>
          <w:rFonts w:ascii="Times New Roman" w:hAnsi="Times New Roman"/>
          <w:b/>
          <w:sz w:val="22"/>
          <w:szCs w:val="22"/>
          <w:lang w:val="lt-LT"/>
        </w:rPr>
        <w:t>levonorgestrelio</w:t>
      </w:r>
      <w:proofErr w:type="spellEnd"/>
      <w:r w:rsidRPr="0089516F">
        <w:rPr>
          <w:rFonts w:ascii="Times New Roman" w:hAnsi="Times New Roman"/>
          <w:b/>
          <w:sz w:val="22"/>
          <w:szCs w:val="22"/>
          <w:lang w:val="lt-LT"/>
        </w:rPr>
        <w:t xml:space="preserve">, </w:t>
      </w:r>
      <w:proofErr w:type="spellStart"/>
      <w:r w:rsidRPr="0089516F">
        <w:rPr>
          <w:rFonts w:ascii="Times New Roman" w:hAnsi="Times New Roman"/>
          <w:b/>
          <w:sz w:val="22"/>
          <w:szCs w:val="22"/>
          <w:lang w:val="lt-LT"/>
        </w:rPr>
        <w:t>norgestimato</w:t>
      </w:r>
      <w:proofErr w:type="spellEnd"/>
      <w:r w:rsidRPr="0089516F">
        <w:rPr>
          <w:rFonts w:ascii="Times New Roman" w:hAnsi="Times New Roman"/>
          <w:b/>
          <w:sz w:val="22"/>
          <w:szCs w:val="22"/>
          <w:lang w:val="lt-LT"/>
        </w:rPr>
        <w:t xml:space="preserve"> ar </w:t>
      </w:r>
      <w:proofErr w:type="spellStart"/>
      <w:r w:rsidRPr="0089516F">
        <w:rPr>
          <w:rFonts w:ascii="Times New Roman" w:hAnsi="Times New Roman"/>
          <w:b/>
          <w:sz w:val="22"/>
          <w:szCs w:val="22"/>
          <w:lang w:val="lt-LT"/>
        </w:rPr>
        <w:t>noretisterono</w:t>
      </w:r>
      <w:proofErr w:type="spellEnd"/>
      <w:r w:rsidRPr="0089516F">
        <w:rPr>
          <w:rFonts w:ascii="Times New Roman" w:hAnsi="Times New Roman"/>
          <w:b/>
          <w:sz w:val="22"/>
          <w:szCs w:val="22"/>
          <w:lang w:val="lt-LT"/>
        </w:rPr>
        <w:t>, yra susiję su mažiausia VTE rizika. Kiti vaistiniai preparatai, pvz., ZULFIJA, gali būti susiję su iki dviejų kartų didesne rizika. Sprendimą vartoti kitą vaistinį preparatą, nei pasižymintį mažiausia VTE rizika, reikia priimti tik aptarus su moterimi, taip užtikrinant, kad ji supranta VTE riziką vartojant ZULFIJA, kaip jai esantys rizikos veiksniai veikia šią riziką ir kad jai esanti VTE rizika yra didžiausia pirmaisiais vartojimo metais. Taip pat yra šiek tiek duomenų, kad ši rizika padidėja vėl pradėjus vartoti SHK po 4 savaičių arba ilgesnės pertraukos.</w:t>
      </w:r>
    </w:p>
    <w:p w14:paraId="19965BF1" w14:textId="77777777" w:rsidR="003508B2" w:rsidRPr="0089516F" w:rsidRDefault="003508B2" w:rsidP="003508B2">
      <w:pPr>
        <w:snapToGrid w:val="0"/>
        <w:rPr>
          <w:rFonts w:ascii="Times New Roman" w:hAnsi="Times New Roman"/>
          <w:b/>
          <w:sz w:val="22"/>
          <w:szCs w:val="22"/>
          <w:lang w:val="lt-LT"/>
        </w:rPr>
      </w:pPr>
    </w:p>
    <w:p w14:paraId="3851F9BA" w14:textId="77777777" w:rsidR="003508B2" w:rsidRPr="0089516F" w:rsidRDefault="003508B2" w:rsidP="003508B2">
      <w:pPr>
        <w:autoSpaceDE w:val="0"/>
        <w:autoSpaceDN w:val="0"/>
        <w:adjustRightInd w:val="0"/>
        <w:snapToGrid w:val="0"/>
        <w:spacing w:line="280" w:lineRule="atLeast"/>
        <w:rPr>
          <w:rFonts w:ascii="Times New Roman" w:eastAsia="SimSun" w:hAnsi="Times New Roman"/>
          <w:sz w:val="22"/>
          <w:szCs w:val="22"/>
          <w:lang w:val="lt-LT"/>
        </w:rPr>
      </w:pPr>
      <w:r w:rsidRPr="0089516F">
        <w:rPr>
          <w:rFonts w:ascii="Times New Roman" w:eastAsia="SimSun" w:hAnsi="Times New Roman"/>
          <w:sz w:val="22"/>
          <w:szCs w:val="22"/>
          <w:lang w:val="lt-LT"/>
        </w:rPr>
        <w:t>Maždaug 2 iš 10 000 moterų, kurios nevartoja SHK ir nėra nėščios, vienerių metų laikotarpiu pasireikš VTE. Tačiau, priklausomai nuo esamų rizikos veiksnių, kai kurioms moterims ši rizika gali būti daug didesnė (žr. toliau).</w:t>
      </w:r>
    </w:p>
    <w:p w14:paraId="3BE631DB" w14:textId="77777777" w:rsidR="003508B2" w:rsidRPr="0089516F" w:rsidRDefault="003508B2" w:rsidP="003508B2">
      <w:pPr>
        <w:autoSpaceDE w:val="0"/>
        <w:autoSpaceDN w:val="0"/>
        <w:adjustRightInd w:val="0"/>
        <w:snapToGrid w:val="0"/>
        <w:spacing w:line="280" w:lineRule="atLeast"/>
        <w:rPr>
          <w:rFonts w:ascii="Times New Roman" w:eastAsia="SimSun" w:hAnsi="Times New Roman"/>
          <w:sz w:val="22"/>
          <w:szCs w:val="22"/>
          <w:lang w:val="lt-LT"/>
        </w:rPr>
      </w:pPr>
      <w:r w:rsidRPr="0089516F">
        <w:rPr>
          <w:rFonts w:ascii="Times New Roman" w:eastAsia="SimSun" w:hAnsi="Times New Roman"/>
          <w:sz w:val="22"/>
          <w:szCs w:val="22"/>
          <w:lang w:val="lt-LT"/>
        </w:rPr>
        <w:lastRenderedPageBreak/>
        <w:t>Nustatyta, kad 9</w:t>
      </w:r>
      <w:r w:rsidRPr="0089516F">
        <w:rPr>
          <w:rFonts w:ascii="Times New Roman" w:eastAsia="SimSun" w:hAnsi="Times New Roman"/>
          <w:sz w:val="22"/>
          <w:szCs w:val="22"/>
          <w:lang w:val="lt-LT"/>
        </w:rPr>
        <w:noBreakHyphen/>
        <w:t>12</w:t>
      </w:r>
      <w:r w:rsidRPr="0089516F">
        <w:rPr>
          <w:rFonts w:ascii="Times New Roman" w:eastAsia="SimSun" w:hAnsi="Times New Roman"/>
          <w:sz w:val="22"/>
          <w:szCs w:val="22"/>
          <w:vertAlign w:val="superscript"/>
          <w:lang w:val="lt-LT"/>
        </w:rPr>
        <w:footnoteReference w:id="2"/>
      </w:r>
      <w:r w:rsidRPr="0089516F">
        <w:rPr>
          <w:rFonts w:ascii="Times New Roman" w:eastAsia="SimSun" w:hAnsi="Times New Roman"/>
          <w:sz w:val="22"/>
          <w:szCs w:val="22"/>
          <w:lang w:val="lt-LT"/>
        </w:rPr>
        <w:t xml:space="preserve"> iš 10 000 moterų, vartojančių SHK, kurių sudėtyje yra </w:t>
      </w:r>
      <w:proofErr w:type="spellStart"/>
      <w:r w:rsidRPr="0089516F">
        <w:rPr>
          <w:rFonts w:ascii="Times New Roman" w:eastAsia="SimSun" w:hAnsi="Times New Roman"/>
          <w:sz w:val="22"/>
          <w:szCs w:val="22"/>
          <w:lang w:val="lt-LT"/>
        </w:rPr>
        <w:t>gestodeno</w:t>
      </w:r>
      <w:proofErr w:type="spellEnd"/>
      <w:r w:rsidRPr="0089516F">
        <w:rPr>
          <w:rFonts w:ascii="Times New Roman" w:eastAsia="SimSun" w:hAnsi="Times New Roman"/>
          <w:sz w:val="22"/>
          <w:szCs w:val="22"/>
          <w:lang w:val="lt-LT"/>
        </w:rPr>
        <w:t>, per metus pasireikš VTE, palyginti su 6</w:t>
      </w:r>
      <w:r w:rsidRPr="0089516F">
        <w:rPr>
          <w:rFonts w:ascii="Times New Roman" w:eastAsia="SimSun" w:hAnsi="Times New Roman"/>
          <w:sz w:val="22"/>
          <w:szCs w:val="22"/>
          <w:vertAlign w:val="superscript"/>
          <w:lang w:val="lt-LT"/>
        </w:rPr>
        <w:footnoteReference w:id="3"/>
      </w:r>
      <w:r w:rsidRPr="0089516F">
        <w:rPr>
          <w:rFonts w:ascii="Times New Roman" w:eastAsia="SimSun" w:hAnsi="Times New Roman"/>
          <w:sz w:val="22"/>
          <w:szCs w:val="22"/>
          <w:lang w:val="lt-LT"/>
        </w:rPr>
        <w:t xml:space="preserve"> moterimis, vartojančiomis SHK, kurių sudėtyje yra </w:t>
      </w:r>
      <w:proofErr w:type="spellStart"/>
      <w:r w:rsidRPr="0089516F">
        <w:rPr>
          <w:rFonts w:ascii="Times New Roman" w:eastAsia="SimSun" w:hAnsi="Times New Roman"/>
          <w:sz w:val="22"/>
          <w:szCs w:val="22"/>
          <w:lang w:val="lt-LT"/>
        </w:rPr>
        <w:t>levonorgestrelio</w:t>
      </w:r>
      <w:proofErr w:type="spellEnd"/>
      <w:r w:rsidRPr="0089516F">
        <w:rPr>
          <w:rFonts w:ascii="Times New Roman" w:eastAsia="SimSun" w:hAnsi="Times New Roman"/>
          <w:sz w:val="22"/>
          <w:szCs w:val="22"/>
          <w:lang w:val="lt-LT"/>
        </w:rPr>
        <w:t>.</w:t>
      </w:r>
    </w:p>
    <w:p w14:paraId="09137DDF" w14:textId="77777777" w:rsidR="003508B2" w:rsidRPr="0089516F" w:rsidRDefault="003508B2" w:rsidP="003508B2">
      <w:pPr>
        <w:autoSpaceDE w:val="0"/>
        <w:autoSpaceDN w:val="0"/>
        <w:adjustRightInd w:val="0"/>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Abiem atvejais šis VTE skaičius per metus yra mažesnis už skaičių, tikėtiną moterims nėštumo metu arba laikotarpiu po gimdymo.</w:t>
      </w:r>
    </w:p>
    <w:p w14:paraId="4BD08949" w14:textId="77777777" w:rsidR="003508B2" w:rsidRPr="0089516F" w:rsidRDefault="003508B2" w:rsidP="003508B2">
      <w:pPr>
        <w:snapToGrid w:val="0"/>
        <w:spacing w:line="280" w:lineRule="atLeast"/>
        <w:outlineLvl w:val="0"/>
        <w:rPr>
          <w:rFonts w:ascii="Times New Roman" w:hAnsi="Times New Roman"/>
          <w:sz w:val="22"/>
          <w:szCs w:val="22"/>
          <w:lang w:val="lt-LT"/>
        </w:rPr>
      </w:pPr>
      <w:r w:rsidRPr="0089516F">
        <w:rPr>
          <w:rFonts w:ascii="Times New Roman" w:hAnsi="Times New Roman"/>
          <w:sz w:val="22"/>
          <w:szCs w:val="22"/>
          <w:lang w:val="lt-LT"/>
        </w:rPr>
        <w:t>1</w:t>
      </w:r>
      <w:r w:rsidRPr="0089516F">
        <w:rPr>
          <w:rFonts w:ascii="Times New Roman" w:hAnsi="Times New Roman"/>
          <w:sz w:val="22"/>
          <w:szCs w:val="22"/>
          <w:lang w:val="lt-LT"/>
        </w:rPr>
        <w:noBreakHyphen/>
        <w:t>2 % atvejų VTE gali baigtis mirtimi.</w:t>
      </w:r>
    </w:p>
    <w:p w14:paraId="1A2F94FB" w14:textId="77777777" w:rsidR="003508B2" w:rsidRPr="0089516F" w:rsidRDefault="003508B2" w:rsidP="003508B2">
      <w:pPr>
        <w:keepNext/>
        <w:snapToGrid w:val="0"/>
        <w:spacing w:before="120" w:line="280" w:lineRule="atLeast"/>
        <w:jc w:val="center"/>
        <w:rPr>
          <w:rFonts w:ascii="Times New Roman" w:hAnsi="Times New Roman"/>
          <w:b/>
          <w:sz w:val="22"/>
          <w:szCs w:val="22"/>
          <w:lang w:val="lt-LT"/>
        </w:rPr>
      </w:pPr>
      <w:r w:rsidRPr="0089516F">
        <w:rPr>
          <w:rFonts w:ascii="Times New Roman" w:hAnsi="Times New Roman"/>
          <w:b/>
          <w:sz w:val="22"/>
          <w:szCs w:val="22"/>
          <w:lang w:val="lt-LT"/>
        </w:rPr>
        <w:t>VTE reiškinių skaičius 10 000 moterų per vienerius metus</w:t>
      </w:r>
    </w:p>
    <w:p w14:paraId="2E732465" w14:textId="77777777" w:rsidR="003508B2" w:rsidRPr="0089516F" w:rsidRDefault="005C2C29" w:rsidP="003508B2">
      <w:pPr>
        <w:snapToGrid w:val="0"/>
        <w:spacing w:line="280" w:lineRule="atLeast"/>
        <w:rPr>
          <w:rFonts w:ascii="Times New Roman" w:eastAsia="SimSun" w:hAnsi="Times New Roman"/>
          <w:i/>
          <w:sz w:val="22"/>
          <w:szCs w:val="22"/>
          <w:lang w:val="lt-LT"/>
        </w:rPr>
      </w:pPr>
      <w:r w:rsidRPr="0089516F">
        <w:rPr>
          <w:rFonts w:ascii="Times New Roman" w:hAnsi="Times New Roman"/>
          <w:noProof/>
          <w:snapToGrid w:val="0"/>
          <w:sz w:val="22"/>
          <w:szCs w:val="22"/>
          <w:lang w:val="lt-LT" w:eastAsia="lt-LT"/>
        </w:rPr>
        <mc:AlternateContent>
          <mc:Choice Requires="wps">
            <w:drawing>
              <wp:anchor distT="0" distB="0" distL="114300" distR="114300" simplePos="0" relativeHeight="251659264" behindDoc="0" locked="0" layoutInCell="1" allowOverlap="1" wp14:anchorId="29F5CDB8" wp14:editId="55E1DE57">
                <wp:simplePos x="0" y="0"/>
                <wp:positionH relativeFrom="column">
                  <wp:posOffset>-28575</wp:posOffset>
                </wp:positionH>
                <wp:positionV relativeFrom="paragraph">
                  <wp:posOffset>81915</wp:posOffset>
                </wp:positionV>
                <wp:extent cx="857250" cy="450850"/>
                <wp:effectExtent l="0" t="0" r="0"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3B246" w14:textId="77777777" w:rsidR="00EB101F" w:rsidRDefault="00EB101F" w:rsidP="003508B2">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25pt;margin-top:6.45pt;width:67.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" stroked="f">
                <v:textbox>
                  <w:txbxContent>
                    <w:p w14:paraId="7673B246" w14:textId="77777777" w:rsidR="00EB101F" w:rsidRDefault="00EB101F" w:rsidP="003508B2">
                      <w:pPr>
                        <w:rPr>
                          <w:sz w:val="16"/>
                          <w:szCs w:val="16"/>
                        </w:rPr>
                      </w:pPr>
                      <w:r>
                        <w:rPr>
                          <w:b/>
                          <w:noProof/>
                          <w:sz w:val="16"/>
                          <w:szCs w:val="16"/>
                        </w:rPr>
                        <w:t>VTE reiškinių skaičius</w:t>
                      </w:r>
                    </w:p>
                  </w:txbxContent>
                </v:textbox>
              </v:shape>
            </w:pict>
          </mc:Fallback>
        </mc:AlternateContent>
      </w:r>
      <w:r w:rsidRPr="0089516F">
        <w:rPr>
          <w:rFonts w:ascii="Times New Roman" w:hAnsi="Times New Roman"/>
          <w:noProof/>
          <w:snapToGrid w:val="0"/>
          <w:sz w:val="22"/>
          <w:szCs w:val="22"/>
          <w:lang w:val="lt-LT" w:eastAsia="lt-LT"/>
        </w:rPr>
        <mc:AlternateContent>
          <mc:Choice Requires="wps">
            <w:drawing>
              <wp:anchor distT="0" distB="0" distL="114300" distR="114300" simplePos="0" relativeHeight="251660288" behindDoc="0" locked="0" layoutInCell="1" allowOverlap="1" wp14:anchorId="551B88EB" wp14:editId="1C608CFE">
                <wp:simplePos x="0" y="0"/>
                <wp:positionH relativeFrom="column">
                  <wp:posOffset>552450</wp:posOffset>
                </wp:positionH>
                <wp:positionV relativeFrom="paragraph">
                  <wp:posOffset>3241675</wp:posOffset>
                </wp:positionV>
                <wp:extent cx="1257300" cy="228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8B15D" w14:textId="77777777" w:rsidR="00EB101F" w:rsidRDefault="00EB101F" w:rsidP="003508B2">
                            <w:pPr>
                              <w:rPr>
                                <w:sz w:val="15"/>
                                <w:lang w:val="de-DE"/>
                              </w:rPr>
                            </w:pPr>
                            <w:r>
                              <w:rPr>
                                <w:noProof/>
                                <w:sz w:val="15"/>
                                <w:lang w:val="de-DE"/>
                              </w:rPr>
                              <w:t>Nevartoja SHK (2 reiškiniai)</w:t>
                            </w:r>
                          </w:p>
                          <w:p w14:paraId="2AC902C5" w14:textId="77777777" w:rsidR="00EB101F" w:rsidRDefault="00EB101F" w:rsidP="003508B2">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43.5pt;margin-top:255.25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" stroked="f">
                <v:textbox inset="0,0,0,0">
                  <w:txbxContent>
                    <w:p w14:paraId="2748B15D" w14:textId="77777777" w:rsidR="00EB101F" w:rsidRDefault="00EB101F" w:rsidP="003508B2">
                      <w:pPr>
                        <w:rPr>
                          <w:sz w:val="15"/>
                          <w:lang w:val="de-DE"/>
                        </w:rPr>
                      </w:pPr>
                      <w:r>
                        <w:rPr>
                          <w:noProof/>
                          <w:sz w:val="15"/>
                          <w:lang w:val="de-DE"/>
                        </w:rPr>
                        <w:t>Nevartoja SHK (2 reiškiniai)</w:t>
                      </w:r>
                    </w:p>
                    <w:p w14:paraId="2AC902C5" w14:textId="77777777" w:rsidR="00EB101F" w:rsidRDefault="00EB101F" w:rsidP="003508B2">
                      <w:pPr>
                        <w:rPr>
                          <w:sz w:val="18"/>
                        </w:rPr>
                      </w:pPr>
                    </w:p>
                  </w:txbxContent>
                </v:textbox>
              </v:shape>
            </w:pict>
          </mc:Fallback>
        </mc:AlternateContent>
      </w:r>
      <w:r w:rsidRPr="0089516F">
        <w:rPr>
          <w:rFonts w:ascii="Times New Roman" w:hAnsi="Times New Roman"/>
          <w:noProof/>
          <w:snapToGrid w:val="0"/>
          <w:sz w:val="22"/>
          <w:szCs w:val="22"/>
          <w:lang w:val="lt-LT" w:eastAsia="lt-LT"/>
        </w:rPr>
        <mc:AlternateContent>
          <mc:Choice Requires="wps">
            <w:drawing>
              <wp:anchor distT="0" distB="0" distL="114300" distR="114300" simplePos="0" relativeHeight="251662336" behindDoc="0" locked="0" layoutInCell="1" allowOverlap="1" wp14:anchorId="3F0DBC26" wp14:editId="0CF7C969">
                <wp:simplePos x="0" y="0"/>
                <wp:positionH relativeFrom="column">
                  <wp:posOffset>3743325</wp:posOffset>
                </wp:positionH>
                <wp:positionV relativeFrom="paragraph">
                  <wp:posOffset>3241675</wp:posOffset>
                </wp:positionV>
                <wp:extent cx="1657350" cy="4572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7D379" w14:textId="77777777" w:rsidR="00EB101F" w:rsidRDefault="00EB101F" w:rsidP="003508B2">
                            <w:pPr>
                              <w:jc w:val="center"/>
                              <w:rPr>
                                <w:sz w:val="15"/>
                                <w:lang w:val="de-DE"/>
                              </w:rPr>
                            </w:pPr>
                            <w:r>
                              <w:rPr>
                                <w:noProof/>
                                <w:sz w:val="15"/>
                                <w:lang w:val="de-DE"/>
                              </w:rPr>
                              <w:t>SHK, kurių sudėtyje yra gestodeno</w:t>
                            </w:r>
                            <w:r>
                              <w:rPr>
                                <w:sz w:val="15"/>
                                <w:lang w:val="de-DE"/>
                              </w:rPr>
                              <w:t xml:space="preserve"> </w:t>
                            </w:r>
                          </w:p>
                          <w:p w14:paraId="01A8A6FF" w14:textId="77777777" w:rsidR="00EB101F" w:rsidRDefault="00EB101F" w:rsidP="003508B2">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294.75pt;margin-top:255.25pt;width:13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" stroked="f">
                <v:textbox inset="0,0,0,0">
                  <w:txbxContent>
                    <w:p w14:paraId="3DE7D379" w14:textId="77777777" w:rsidR="00EB101F" w:rsidRDefault="00EB101F" w:rsidP="003508B2">
                      <w:pPr>
                        <w:jc w:val="center"/>
                        <w:rPr>
                          <w:sz w:val="15"/>
                          <w:lang w:val="de-DE"/>
                        </w:rPr>
                      </w:pPr>
                      <w:r>
                        <w:rPr>
                          <w:noProof/>
                          <w:sz w:val="15"/>
                          <w:lang w:val="de-DE"/>
                        </w:rPr>
                        <w:t>SHK, kurių sudėtyje yra gestodeno</w:t>
                      </w:r>
                      <w:r>
                        <w:rPr>
                          <w:sz w:val="15"/>
                          <w:lang w:val="de-DE"/>
                        </w:rPr>
                        <w:t xml:space="preserve"> </w:t>
                      </w:r>
                    </w:p>
                    <w:p w14:paraId="01A8A6FF" w14:textId="77777777" w:rsidR="00EB101F" w:rsidRDefault="00EB101F" w:rsidP="003508B2">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sidRPr="0089516F">
        <w:rPr>
          <w:rFonts w:ascii="Times New Roman" w:hAnsi="Times New Roman"/>
          <w:noProof/>
          <w:snapToGrid w:val="0"/>
          <w:sz w:val="22"/>
          <w:szCs w:val="22"/>
          <w:lang w:val="lt-LT" w:eastAsia="lt-LT"/>
        </w:rPr>
        <mc:AlternateContent>
          <mc:Choice Requires="wps">
            <w:drawing>
              <wp:anchor distT="0" distB="0" distL="114300" distR="114300" simplePos="0" relativeHeight="251661312" behindDoc="0" locked="0" layoutInCell="1" allowOverlap="1" wp14:anchorId="18F67F30" wp14:editId="437A1733">
                <wp:simplePos x="0" y="0"/>
                <wp:positionH relativeFrom="column">
                  <wp:posOffset>2057400</wp:posOffset>
                </wp:positionH>
                <wp:positionV relativeFrom="paragraph">
                  <wp:posOffset>3241675</wp:posOffset>
                </wp:positionV>
                <wp:extent cx="160020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824ED" w14:textId="77777777" w:rsidR="00EB101F" w:rsidRDefault="00EB101F" w:rsidP="003508B2">
                            <w:pPr>
                              <w:jc w:val="center"/>
                              <w:rPr>
                                <w:sz w:val="15"/>
                                <w:lang w:val="de-DE"/>
                              </w:rPr>
                            </w:pPr>
                            <w:r>
                              <w:rPr>
                                <w:noProof/>
                                <w:sz w:val="15"/>
                                <w:lang w:val="de-DE"/>
                              </w:rPr>
                              <w:t>SHK, kurių sudėtyje yra levonorgestrelio</w:t>
                            </w:r>
                          </w:p>
                          <w:p w14:paraId="147D6068" w14:textId="77777777" w:rsidR="00EB101F" w:rsidRDefault="00EB101F" w:rsidP="003508B2">
                            <w:pPr>
                              <w:jc w:val="center"/>
                              <w:rPr>
                                <w:sz w:val="15"/>
                                <w:lang w:val="de-DE"/>
                              </w:rPr>
                            </w:pPr>
                            <w:r>
                              <w:rPr>
                                <w:noProof/>
                                <w:sz w:val="15"/>
                                <w:lang w:val="de-DE"/>
                              </w:rPr>
                              <w:t>(5</w:t>
                            </w:r>
                            <w:r>
                              <w:rPr>
                                <w:noProof/>
                                <w:sz w:val="15"/>
                                <w:lang w:val="de-DE"/>
                              </w:rPr>
                              <w:noBreakHyphen/>
                              <w:t>7 reiškiniai)</w:t>
                            </w:r>
                          </w:p>
                          <w:p w14:paraId="28E83420" w14:textId="77777777" w:rsidR="00EB101F" w:rsidRDefault="00EB101F" w:rsidP="003508B2">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162pt;margin-top:255.25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" stroked="f">
                <v:textbox inset="0,0,0,0">
                  <w:txbxContent>
                    <w:p w14:paraId="350824ED" w14:textId="77777777" w:rsidR="00EB101F" w:rsidRDefault="00EB101F" w:rsidP="003508B2">
                      <w:pPr>
                        <w:jc w:val="center"/>
                        <w:rPr>
                          <w:sz w:val="15"/>
                          <w:lang w:val="de-DE"/>
                        </w:rPr>
                      </w:pPr>
                      <w:r>
                        <w:rPr>
                          <w:noProof/>
                          <w:sz w:val="15"/>
                          <w:lang w:val="de-DE"/>
                        </w:rPr>
                        <w:t>SHK, kurių sudėtyje yra levonorgestrelio</w:t>
                      </w:r>
                    </w:p>
                    <w:p w14:paraId="147D6068" w14:textId="77777777" w:rsidR="00EB101F" w:rsidRDefault="00EB101F" w:rsidP="003508B2">
                      <w:pPr>
                        <w:jc w:val="center"/>
                        <w:rPr>
                          <w:sz w:val="15"/>
                          <w:lang w:val="de-DE"/>
                        </w:rPr>
                      </w:pPr>
                      <w:r>
                        <w:rPr>
                          <w:noProof/>
                          <w:sz w:val="15"/>
                          <w:lang w:val="de-DE"/>
                        </w:rPr>
                        <w:t>(5</w:t>
                      </w:r>
                      <w:r>
                        <w:rPr>
                          <w:noProof/>
                          <w:sz w:val="15"/>
                          <w:lang w:val="de-DE"/>
                        </w:rPr>
                        <w:noBreakHyphen/>
                        <w:t>7 reiškiniai)</w:t>
                      </w:r>
                    </w:p>
                    <w:p w14:paraId="28E83420" w14:textId="77777777" w:rsidR="00EB101F" w:rsidRDefault="00EB101F" w:rsidP="003508B2">
                      <w:pPr>
                        <w:rPr>
                          <w:sz w:val="18"/>
                        </w:rPr>
                      </w:pPr>
                    </w:p>
                  </w:txbxContent>
                </v:textbox>
              </v:shape>
            </w:pict>
          </mc:Fallback>
        </mc:AlternateContent>
      </w:r>
      <w:r w:rsidR="004B6F99" w:rsidRPr="0089516F">
        <w:rPr>
          <w:rFonts w:ascii="Times New Roman" w:eastAsia="SimSun" w:hAnsi="Times New Roman"/>
          <w:i/>
          <w:noProof/>
          <w:sz w:val="22"/>
          <w:szCs w:val="22"/>
          <w:lang w:val="lt-LT" w:eastAsia="lt-LT"/>
        </w:rPr>
        <w:drawing>
          <wp:inline distT="0" distB="0" distL="0" distR="0" wp14:anchorId="3DD8D34C" wp14:editId="422EE74C">
            <wp:extent cx="5669280" cy="3749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9280" cy="3749040"/>
                    </a:xfrm>
                    <a:prstGeom prst="rect">
                      <a:avLst/>
                    </a:prstGeom>
                    <a:noFill/>
                    <a:ln>
                      <a:noFill/>
                    </a:ln>
                  </pic:spPr>
                </pic:pic>
              </a:graphicData>
            </a:graphic>
          </wp:inline>
        </w:drawing>
      </w:r>
    </w:p>
    <w:p w14:paraId="12480DE9" w14:textId="77777777" w:rsidR="003508B2" w:rsidRPr="0089516F" w:rsidRDefault="003508B2" w:rsidP="003508B2">
      <w:pPr>
        <w:snapToGrid w:val="0"/>
        <w:spacing w:before="120" w:line="280" w:lineRule="atLeast"/>
        <w:rPr>
          <w:rFonts w:ascii="Times New Roman" w:hAnsi="Times New Roman"/>
          <w:i/>
          <w:sz w:val="22"/>
          <w:szCs w:val="22"/>
          <w:lang w:val="lt-LT"/>
        </w:rPr>
      </w:pPr>
    </w:p>
    <w:p w14:paraId="714A679A" w14:textId="77777777" w:rsidR="003508B2" w:rsidRPr="0089516F" w:rsidRDefault="003508B2" w:rsidP="003508B2">
      <w:pPr>
        <w:snapToGrid w:val="0"/>
        <w:spacing w:before="120" w:line="280" w:lineRule="atLeast"/>
        <w:outlineLvl w:val="0"/>
        <w:rPr>
          <w:rFonts w:ascii="Times New Roman" w:hAnsi="Times New Roman"/>
          <w:sz w:val="22"/>
          <w:szCs w:val="22"/>
          <w:lang w:val="lt-LT"/>
        </w:rPr>
      </w:pPr>
    </w:p>
    <w:p w14:paraId="4E75757B" w14:textId="77777777" w:rsidR="003508B2" w:rsidRPr="0089516F" w:rsidRDefault="003508B2" w:rsidP="00C259C0">
      <w:pPr>
        <w:keepNext/>
        <w:keepLines/>
        <w:rPr>
          <w:rFonts w:ascii="Times New Roman" w:hAnsi="Times New Roman"/>
          <w:i/>
          <w:smallCaps/>
          <w:sz w:val="22"/>
          <w:szCs w:val="22"/>
          <w:u w:val="single"/>
          <w:lang w:val="lt-LT" w:eastAsia="de-DE"/>
        </w:rPr>
      </w:pPr>
    </w:p>
    <w:p w14:paraId="0B28D750" w14:textId="77777777" w:rsidR="00C259C0" w:rsidRPr="0089516F" w:rsidRDefault="00C259C0" w:rsidP="00C259C0">
      <w:pPr>
        <w:rPr>
          <w:rFonts w:ascii="Times New Roman" w:hAnsi="Times New Roman"/>
          <w:sz w:val="22"/>
          <w:szCs w:val="22"/>
          <w:lang w:val="lt-LT" w:eastAsia="de-DE"/>
        </w:rPr>
      </w:pPr>
    </w:p>
    <w:p w14:paraId="7138D0F7" w14:textId="1A80C420" w:rsidR="00C259C0" w:rsidRPr="0089516F" w:rsidRDefault="00C259C0" w:rsidP="00C259C0">
      <w:pPr>
        <w:rPr>
          <w:rFonts w:ascii="Times New Roman" w:hAnsi="Times New Roman"/>
          <w:sz w:val="22"/>
          <w:szCs w:val="22"/>
          <w:lang w:val="lt-LT"/>
        </w:rPr>
      </w:pPr>
    </w:p>
    <w:p w14:paraId="19247B96" w14:textId="3197D239" w:rsidR="00886B7D" w:rsidRPr="0089516F" w:rsidRDefault="00886B7D" w:rsidP="00886B7D">
      <w:pPr>
        <w:rPr>
          <w:rFonts w:ascii="Times New Roman" w:hAnsi="Times New Roman"/>
          <w:sz w:val="22"/>
          <w:szCs w:val="22"/>
          <w:lang w:val="lt-LT"/>
        </w:rPr>
      </w:pPr>
      <w:r w:rsidRPr="0089516F">
        <w:rPr>
          <w:rFonts w:ascii="Times New Roman" w:hAnsi="Times New Roman"/>
          <w:sz w:val="22"/>
          <w:szCs w:val="22"/>
          <w:lang w:val="lt-LT"/>
        </w:rPr>
        <w:t>Ypač retais a</w:t>
      </w:r>
      <w:r w:rsidR="00EB101F" w:rsidRPr="0089516F">
        <w:rPr>
          <w:rFonts w:ascii="Times New Roman" w:hAnsi="Times New Roman"/>
          <w:sz w:val="22"/>
          <w:szCs w:val="22"/>
          <w:lang w:val="lt-LT"/>
        </w:rPr>
        <w:t>t</w:t>
      </w:r>
      <w:r w:rsidRPr="0089516F">
        <w:rPr>
          <w:rFonts w:ascii="Times New Roman" w:hAnsi="Times New Roman"/>
          <w:sz w:val="22"/>
          <w:szCs w:val="22"/>
          <w:lang w:val="lt-LT"/>
        </w:rPr>
        <w:t xml:space="preserve">vejais SHK vartotojoms nustatyta trombozė kitose kraujagyslėse, pvz., kepenų, </w:t>
      </w:r>
      <w:proofErr w:type="spellStart"/>
      <w:r w:rsidRPr="0089516F">
        <w:rPr>
          <w:rFonts w:ascii="Times New Roman" w:hAnsi="Times New Roman"/>
          <w:sz w:val="22"/>
          <w:szCs w:val="22"/>
          <w:lang w:val="lt-LT"/>
        </w:rPr>
        <w:t>mezenterinėse</w:t>
      </w:r>
      <w:proofErr w:type="spellEnd"/>
      <w:r w:rsidRPr="0089516F">
        <w:rPr>
          <w:rFonts w:ascii="Times New Roman" w:hAnsi="Times New Roman"/>
          <w:sz w:val="22"/>
          <w:szCs w:val="22"/>
          <w:lang w:val="lt-LT"/>
        </w:rPr>
        <w:t>, inkstų ar tinklainės venose ir arterijose.</w:t>
      </w:r>
    </w:p>
    <w:p w14:paraId="1B61FC9B" w14:textId="77777777" w:rsidR="00886B7D" w:rsidRPr="0089516F" w:rsidRDefault="00886B7D" w:rsidP="00C259C0">
      <w:pPr>
        <w:rPr>
          <w:rFonts w:ascii="Times New Roman" w:hAnsi="Times New Roman"/>
          <w:sz w:val="22"/>
          <w:szCs w:val="22"/>
          <w:lang w:val="lt-LT"/>
        </w:rPr>
      </w:pPr>
    </w:p>
    <w:p w14:paraId="2BB58087" w14:textId="77777777" w:rsidR="00C259C0" w:rsidRPr="0089516F" w:rsidRDefault="00C259C0" w:rsidP="00C259C0">
      <w:pPr>
        <w:keepNext/>
        <w:keepLines/>
        <w:rPr>
          <w:rFonts w:ascii="Times New Roman" w:hAnsi="Times New Roman"/>
          <w:sz w:val="22"/>
          <w:szCs w:val="22"/>
          <w:lang w:val="lt-LT" w:eastAsia="de-DE"/>
        </w:rPr>
      </w:pPr>
    </w:p>
    <w:p w14:paraId="6D108AFD" w14:textId="77777777" w:rsidR="006D0DE9" w:rsidRPr="0089516F" w:rsidRDefault="006D0DE9" w:rsidP="006D0DE9">
      <w:pPr>
        <w:keepNext/>
        <w:snapToGrid w:val="0"/>
        <w:spacing w:before="120" w:line="280" w:lineRule="atLeast"/>
        <w:outlineLvl w:val="0"/>
        <w:rPr>
          <w:rFonts w:ascii="Times New Roman" w:hAnsi="Times New Roman"/>
          <w:b/>
          <w:sz w:val="22"/>
          <w:szCs w:val="22"/>
          <w:u w:val="single"/>
          <w:lang w:val="lt-LT"/>
        </w:rPr>
      </w:pPr>
      <w:r w:rsidRPr="0089516F">
        <w:rPr>
          <w:rFonts w:ascii="Times New Roman" w:hAnsi="Times New Roman"/>
          <w:b/>
          <w:sz w:val="22"/>
          <w:szCs w:val="22"/>
          <w:u w:val="single"/>
          <w:lang w:val="lt-LT"/>
        </w:rPr>
        <w:t>VTE rizikos veiksniai</w:t>
      </w:r>
    </w:p>
    <w:p w14:paraId="2EB104D9" w14:textId="77777777" w:rsidR="006D0DE9" w:rsidRPr="0089516F" w:rsidRDefault="006D0DE9" w:rsidP="006D0DE9">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 xml:space="preserve">Venų </w:t>
      </w:r>
      <w:proofErr w:type="spellStart"/>
      <w:r w:rsidRPr="0089516F">
        <w:rPr>
          <w:rFonts w:ascii="Times New Roman" w:hAnsi="Times New Roman"/>
          <w:sz w:val="22"/>
          <w:szCs w:val="22"/>
          <w:lang w:val="lt-LT"/>
        </w:rPr>
        <w:t>tromboembolijos</w:t>
      </w:r>
      <w:proofErr w:type="spellEnd"/>
      <w:r w:rsidRPr="0089516F">
        <w:rPr>
          <w:rFonts w:ascii="Times New Roman" w:hAnsi="Times New Roman"/>
          <w:sz w:val="22"/>
          <w:szCs w:val="22"/>
          <w:lang w:val="lt-LT"/>
        </w:rPr>
        <w:t xml:space="preserve"> komplikacijų rizika SHK vartotojoms gali labai padidėti, jeigu moteriai yra papildomų rizikos veiksnių, ypač jeigu yra keli rizikos veiksniai (žr. lentelę).</w:t>
      </w:r>
    </w:p>
    <w:p w14:paraId="5813B2E6" w14:textId="77777777" w:rsidR="006D0DE9" w:rsidRPr="0089516F" w:rsidRDefault="006D0DE9" w:rsidP="006D0DE9">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ZULFIJA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06C318FF" w14:textId="77777777" w:rsidR="006D0DE9" w:rsidRPr="0089516F" w:rsidRDefault="006D0DE9" w:rsidP="006D0DE9">
      <w:pPr>
        <w:keepNext/>
        <w:snapToGrid w:val="0"/>
        <w:spacing w:before="120" w:line="280" w:lineRule="atLeast"/>
        <w:outlineLvl w:val="0"/>
        <w:rPr>
          <w:rFonts w:ascii="Times New Roman" w:eastAsia="SimSun" w:hAnsi="Times New Roman"/>
          <w:sz w:val="22"/>
          <w:szCs w:val="22"/>
          <w:lang w:val="lt-LT"/>
        </w:rPr>
      </w:pPr>
      <w:r w:rsidRPr="0089516F">
        <w:rPr>
          <w:rFonts w:ascii="Times New Roman" w:eastAsia="SimSun" w:hAnsi="Times New Roman"/>
          <w:b/>
          <w:sz w:val="22"/>
          <w:szCs w:val="22"/>
          <w:lang w:val="lt-LT"/>
        </w:rPr>
        <w:lastRenderedPageBreak/>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6D0DE9" w:rsidRPr="0089516F" w14:paraId="5361CCAA"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05A29049"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b/>
                <w:sz w:val="22"/>
                <w:szCs w:val="22"/>
                <w:lang w:val="lt-LT"/>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14:paraId="4885E2FD"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b/>
                <w:sz w:val="22"/>
                <w:szCs w:val="22"/>
                <w:lang w:val="lt-LT"/>
              </w:rPr>
              <w:t>Pastaba</w:t>
            </w:r>
          </w:p>
        </w:tc>
      </w:tr>
      <w:tr w:rsidR="006D0DE9" w:rsidRPr="0089516F" w14:paraId="4432C851"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69F57DE8"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09EC198E"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Didėjant KMI, labai padidėja rizika.</w:t>
            </w:r>
          </w:p>
          <w:p w14:paraId="419D221F"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Ypač svarbu atsižvelgti, jeigu yra ir kitų rizikos veiksnių.</w:t>
            </w:r>
          </w:p>
        </w:tc>
      </w:tr>
      <w:tr w:rsidR="006D0DE9" w:rsidRPr="0089516F" w14:paraId="10389035" w14:textId="77777777" w:rsidTr="00DD4B72">
        <w:trPr>
          <w:cantSplit/>
        </w:trPr>
        <w:tc>
          <w:tcPr>
            <w:tcW w:w="3708" w:type="dxa"/>
            <w:tcBorders>
              <w:top w:val="single" w:sz="4" w:space="0" w:color="auto"/>
              <w:left w:val="single" w:sz="4" w:space="0" w:color="auto"/>
              <w:bottom w:val="single" w:sz="4" w:space="0" w:color="auto"/>
              <w:right w:val="single" w:sz="4" w:space="0" w:color="auto"/>
            </w:tcBorders>
          </w:tcPr>
          <w:p w14:paraId="6B3BA915"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 xml:space="preserve">Ilgalaikė </w:t>
            </w:r>
            <w:proofErr w:type="spellStart"/>
            <w:r w:rsidRPr="0089516F">
              <w:rPr>
                <w:rFonts w:ascii="Times New Roman" w:hAnsi="Times New Roman"/>
                <w:sz w:val="22"/>
                <w:szCs w:val="22"/>
                <w:lang w:val="lt-LT"/>
              </w:rPr>
              <w:t>imobilizacija</w:t>
            </w:r>
            <w:proofErr w:type="spellEnd"/>
            <w:r w:rsidRPr="0089516F">
              <w:rPr>
                <w:rFonts w:ascii="Times New Roman" w:hAnsi="Times New Roman"/>
                <w:sz w:val="22"/>
                <w:szCs w:val="22"/>
                <w:lang w:val="lt-LT"/>
              </w:rPr>
              <w:t>, didelė chirurginė operacija, kojų ar dubens operacija, neurochirurginė operacija ar didelė trauma</w:t>
            </w:r>
          </w:p>
          <w:p w14:paraId="6AD28CC7" w14:textId="77777777" w:rsidR="006D0DE9" w:rsidRPr="0089516F" w:rsidRDefault="006D0DE9" w:rsidP="00DD4B72">
            <w:pPr>
              <w:snapToGrid w:val="0"/>
              <w:spacing w:before="120" w:line="280" w:lineRule="atLeast"/>
              <w:rPr>
                <w:rFonts w:ascii="Times New Roman" w:hAnsi="Times New Roman"/>
                <w:sz w:val="22"/>
                <w:szCs w:val="22"/>
                <w:lang w:val="lt-LT"/>
              </w:rPr>
            </w:pPr>
          </w:p>
          <w:p w14:paraId="2A6F9BC4" w14:textId="77777777" w:rsidR="006D0DE9" w:rsidRPr="0089516F" w:rsidRDefault="006D0DE9" w:rsidP="00DD4B72">
            <w:pPr>
              <w:snapToGrid w:val="0"/>
              <w:spacing w:before="120" w:line="280" w:lineRule="atLeast"/>
              <w:rPr>
                <w:rFonts w:ascii="Times New Roman" w:hAnsi="Times New Roman"/>
                <w:sz w:val="22"/>
                <w:szCs w:val="22"/>
                <w:lang w:val="lt-LT"/>
              </w:rPr>
            </w:pPr>
          </w:p>
          <w:p w14:paraId="16B77038" w14:textId="77777777" w:rsidR="006D0DE9" w:rsidRPr="0089516F" w:rsidRDefault="006D0DE9" w:rsidP="00DD4B72">
            <w:pPr>
              <w:snapToGrid w:val="0"/>
              <w:spacing w:before="120" w:line="280" w:lineRule="atLeast"/>
              <w:rPr>
                <w:rFonts w:ascii="Times New Roman" w:hAnsi="Times New Roman"/>
                <w:sz w:val="22"/>
                <w:szCs w:val="22"/>
                <w:lang w:val="lt-LT"/>
              </w:rPr>
            </w:pPr>
          </w:p>
          <w:p w14:paraId="1658C8CC" w14:textId="77777777" w:rsidR="006D0DE9" w:rsidRPr="0089516F" w:rsidRDefault="006D0DE9" w:rsidP="00DD4B72">
            <w:pPr>
              <w:snapToGrid w:val="0"/>
              <w:spacing w:before="120" w:line="280" w:lineRule="atLeast"/>
              <w:rPr>
                <w:rFonts w:ascii="Times New Roman" w:hAnsi="Times New Roman"/>
                <w:sz w:val="22"/>
                <w:szCs w:val="22"/>
                <w:lang w:val="lt-LT"/>
              </w:rPr>
            </w:pPr>
          </w:p>
          <w:p w14:paraId="671BF347"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 xml:space="preserve">Pastaba: trumpalaikė </w:t>
            </w:r>
            <w:proofErr w:type="spellStart"/>
            <w:r w:rsidRPr="0089516F">
              <w:rPr>
                <w:rFonts w:ascii="Times New Roman" w:hAnsi="Times New Roman"/>
                <w:sz w:val="22"/>
                <w:szCs w:val="22"/>
                <w:lang w:val="lt-LT"/>
              </w:rPr>
              <w:t>imobilizacija</w:t>
            </w:r>
            <w:proofErr w:type="spellEnd"/>
            <w:r w:rsidRPr="0089516F">
              <w:rPr>
                <w:rFonts w:ascii="Times New Roman" w:hAnsi="Times New Roman"/>
                <w:sz w:val="22"/>
                <w:szCs w:val="22"/>
                <w:lang w:val="lt-LT"/>
              </w:rPr>
              <w:t>,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14:paraId="3650DB56"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56FB4556"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 xml:space="preserve">Jeigu ZULFIJA vartojimas iš anksto nebuvo nutrauktas, reikia apsvarstyti </w:t>
            </w:r>
            <w:proofErr w:type="spellStart"/>
            <w:r w:rsidRPr="0089516F">
              <w:rPr>
                <w:rFonts w:ascii="Times New Roman" w:hAnsi="Times New Roman"/>
                <w:sz w:val="22"/>
                <w:szCs w:val="22"/>
                <w:lang w:val="lt-LT"/>
              </w:rPr>
              <w:t>antitrombozinio</w:t>
            </w:r>
            <w:proofErr w:type="spellEnd"/>
            <w:r w:rsidRPr="0089516F">
              <w:rPr>
                <w:rFonts w:ascii="Times New Roman" w:hAnsi="Times New Roman"/>
                <w:sz w:val="22"/>
                <w:szCs w:val="22"/>
                <w:lang w:val="lt-LT"/>
              </w:rPr>
              <w:t xml:space="preserve"> gydymo taikymą.</w:t>
            </w:r>
          </w:p>
          <w:p w14:paraId="009FDEF2" w14:textId="77777777" w:rsidR="006D0DE9" w:rsidRPr="0089516F" w:rsidRDefault="006D0DE9" w:rsidP="00DD4B72">
            <w:pPr>
              <w:snapToGrid w:val="0"/>
              <w:spacing w:before="120" w:line="280" w:lineRule="atLeast"/>
              <w:rPr>
                <w:rFonts w:ascii="Times New Roman" w:hAnsi="Times New Roman"/>
                <w:sz w:val="22"/>
                <w:szCs w:val="22"/>
                <w:lang w:val="lt-LT"/>
              </w:rPr>
            </w:pPr>
          </w:p>
        </w:tc>
      </w:tr>
      <w:tr w:rsidR="006D0DE9" w:rsidRPr="0089516F" w14:paraId="08EC870E"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6500EDC3"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 xml:space="preserve">Teigiama šeimos </w:t>
            </w:r>
            <w:proofErr w:type="spellStart"/>
            <w:r w:rsidRPr="0089516F">
              <w:rPr>
                <w:rFonts w:ascii="Times New Roman" w:hAnsi="Times New Roman"/>
                <w:sz w:val="22"/>
                <w:szCs w:val="22"/>
                <w:lang w:val="lt-LT"/>
              </w:rPr>
              <w:t>anamnezė</w:t>
            </w:r>
            <w:proofErr w:type="spellEnd"/>
            <w:r w:rsidRPr="0089516F">
              <w:rPr>
                <w:rFonts w:ascii="Times New Roman" w:hAnsi="Times New Roman"/>
                <w:sz w:val="22"/>
                <w:szCs w:val="22"/>
                <w:lang w:val="lt-LT"/>
              </w:rPr>
              <w:t xml:space="preserve"> (kada nors broliui, seseriai, motinai ar tėvui buvusi venų </w:t>
            </w:r>
            <w:proofErr w:type="spellStart"/>
            <w:r w:rsidRPr="0089516F">
              <w:rPr>
                <w:rFonts w:ascii="Times New Roman" w:hAnsi="Times New Roman"/>
                <w:sz w:val="22"/>
                <w:szCs w:val="22"/>
                <w:lang w:val="lt-LT"/>
              </w:rPr>
              <w:t>tromboembolija</w:t>
            </w:r>
            <w:proofErr w:type="spellEnd"/>
            <w:r w:rsidRPr="0089516F">
              <w:rPr>
                <w:rFonts w:ascii="Times New Roman" w:hAnsi="Times New Roman"/>
                <w:sz w:val="22"/>
                <w:szCs w:val="22"/>
                <w:lang w:val="lt-LT"/>
              </w:rPr>
              <w:t>,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6FAE3322"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Jeigu įtariamas paveldimas polinkis, prieš sprendžiant dėl SHK vartojimo moterį reikia nusiųsti pas specialistą konsultacijai.</w:t>
            </w:r>
          </w:p>
        </w:tc>
      </w:tr>
      <w:tr w:rsidR="006D0DE9" w:rsidRPr="0089516F" w14:paraId="5302D738"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7505E68B"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14:paraId="7E6A671E"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 xml:space="preserve">Vėžys, sisteminė raudonoji vilkligė, hemolizinis </w:t>
            </w:r>
            <w:proofErr w:type="spellStart"/>
            <w:r w:rsidRPr="0089516F">
              <w:rPr>
                <w:rFonts w:ascii="Times New Roman" w:hAnsi="Times New Roman"/>
                <w:sz w:val="22"/>
                <w:szCs w:val="22"/>
                <w:lang w:val="lt-LT"/>
              </w:rPr>
              <w:t>ureminis</w:t>
            </w:r>
            <w:proofErr w:type="spellEnd"/>
            <w:r w:rsidRPr="0089516F">
              <w:rPr>
                <w:rFonts w:ascii="Times New Roman" w:hAnsi="Times New Roman"/>
                <w:sz w:val="22"/>
                <w:szCs w:val="22"/>
                <w:lang w:val="lt-LT"/>
              </w:rPr>
              <w:t xml:space="preserve"> sindromas, lėtinė uždegiminė žarnų liga (Krono liga ar opinis kolitas) ir pjautuvo pavidalo ląstelių anemija</w:t>
            </w:r>
          </w:p>
        </w:tc>
      </w:tr>
      <w:tr w:rsidR="006D0DE9" w:rsidRPr="0089516F" w14:paraId="16B594E8"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2F0759C9"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480C30B6" w14:textId="77777777" w:rsidR="006D0DE9" w:rsidRPr="0089516F" w:rsidRDefault="006D0DE9" w:rsidP="00DD4B72">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Ypač virš 35 metų</w:t>
            </w:r>
          </w:p>
        </w:tc>
      </w:tr>
    </w:tbl>
    <w:p w14:paraId="4F1E3324" w14:textId="77777777" w:rsidR="006D0DE9" w:rsidRPr="0089516F" w:rsidRDefault="006D0DE9" w:rsidP="006D0DE9">
      <w:pPr>
        <w:snapToGrid w:val="0"/>
        <w:spacing w:before="120" w:line="280" w:lineRule="atLeast"/>
        <w:rPr>
          <w:rFonts w:ascii="Times New Roman" w:hAnsi="Times New Roman"/>
          <w:sz w:val="22"/>
          <w:szCs w:val="22"/>
          <w:lang w:val="lt-LT"/>
        </w:rPr>
      </w:pPr>
    </w:p>
    <w:p w14:paraId="549CC205" w14:textId="77777777" w:rsidR="006D0DE9" w:rsidRPr="0089516F" w:rsidRDefault="006D0DE9" w:rsidP="006D0DE9">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 xml:space="preserve">Nėra vieningos nuomonės dėl galimos </w:t>
      </w:r>
      <w:proofErr w:type="spellStart"/>
      <w:r w:rsidRPr="0089516F">
        <w:rPr>
          <w:rFonts w:ascii="Times New Roman" w:hAnsi="Times New Roman"/>
          <w:sz w:val="22"/>
          <w:szCs w:val="22"/>
          <w:lang w:val="lt-LT"/>
        </w:rPr>
        <w:t>varikozinių</w:t>
      </w:r>
      <w:proofErr w:type="spellEnd"/>
      <w:r w:rsidRPr="0089516F">
        <w:rPr>
          <w:rFonts w:ascii="Times New Roman" w:hAnsi="Times New Roman"/>
          <w:sz w:val="22"/>
          <w:szCs w:val="22"/>
          <w:lang w:val="lt-LT"/>
        </w:rPr>
        <w:t xml:space="preserve"> venų ir paviršinio </w:t>
      </w:r>
      <w:proofErr w:type="spellStart"/>
      <w:r w:rsidRPr="0089516F">
        <w:rPr>
          <w:rFonts w:ascii="Times New Roman" w:hAnsi="Times New Roman"/>
          <w:sz w:val="22"/>
          <w:szCs w:val="22"/>
          <w:lang w:val="lt-LT"/>
        </w:rPr>
        <w:t>tromboflebito</w:t>
      </w:r>
      <w:proofErr w:type="spellEnd"/>
      <w:r w:rsidRPr="0089516F">
        <w:rPr>
          <w:rFonts w:ascii="Times New Roman" w:hAnsi="Times New Roman"/>
          <w:sz w:val="22"/>
          <w:szCs w:val="22"/>
          <w:lang w:val="lt-LT"/>
        </w:rPr>
        <w:t xml:space="preserve"> įtakos venų trombozės pradžiai ar progresavimui.</w:t>
      </w:r>
    </w:p>
    <w:p w14:paraId="1CCC20C5" w14:textId="77777777" w:rsidR="006D0DE9" w:rsidRPr="0089516F" w:rsidRDefault="006D0DE9" w:rsidP="006D0DE9">
      <w:pPr>
        <w:snapToGrid w:val="0"/>
        <w:spacing w:before="120" w:line="280" w:lineRule="atLeast"/>
        <w:rPr>
          <w:rFonts w:ascii="Times New Roman" w:hAnsi="Times New Roman"/>
          <w:sz w:val="22"/>
          <w:szCs w:val="22"/>
          <w:lang w:val="lt-LT"/>
        </w:rPr>
      </w:pPr>
      <w:r w:rsidRPr="0089516F">
        <w:rPr>
          <w:rFonts w:ascii="Times New Roman" w:hAnsi="Times New Roman"/>
          <w:sz w:val="22"/>
          <w:szCs w:val="22"/>
          <w:lang w:val="lt-LT"/>
        </w:rPr>
        <w:t xml:space="preserve">Reikia atsižvelgti į padidėjusią </w:t>
      </w:r>
      <w:proofErr w:type="spellStart"/>
      <w:r w:rsidRPr="0089516F">
        <w:rPr>
          <w:rFonts w:ascii="Times New Roman" w:hAnsi="Times New Roman"/>
          <w:sz w:val="22"/>
          <w:szCs w:val="22"/>
          <w:lang w:val="lt-LT"/>
        </w:rPr>
        <w:t>tromboembolijos</w:t>
      </w:r>
      <w:proofErr w:type="spellEnd"/>
      <w:r w:rsidRPr="0089516F">
        <w:rPr>
          <w:rFonts w:ascii="Times New Roman" w:hAnsi="Times New Roman"/>
          <w:sz w:val="22"/>
          <w:szCs w:val="22"/>
          <w:lang w:val="lt-LT"/>
        </w:rPr>
        <w:t xml:space="preserve"> riziką nėštumo metu, ypač 6 savaites po gimdymo (žr. informaciją apie </w:t>
      </w:r>
      <w:r w:rsidR="00323805" w:rsidRPr="0089516F">
        <w:rPr>
          <w:rFonts w:ascii="Times New Roman" w:hAnsi="Times New Roman"/>
          <w:sz w:val="22"/>
          <w:szCs w:val="22"/>
          <w:lang w:val="lt-LT"/>
        </w:rPr>
        <w:t xml:space="preserve">vaisingumą, </w:t>
      </w:r>
      <w:r w:rsidRPr="0089516F">
        <w:rPr>
          <w:rFonts w:ascii="Times New Roman" w:hAnsi="Times New Roman"/>
          <w:sz w:val="22"/>
          <w:szCs w:val="22"/>
          <w:lang w:val="lt-LT"/>
        </w:rPr>
        <w:t>nėštumą ir žindymą 4.6 skyriuje).</w:t>
      </w:r>
    </w:p>
    <w:p w14:paraId="5E11EF12" w14:textId="77777777" w:rsidR="006D0DE9" w:rsidRPr="0089516F" w:rsidRDefault="006D0DE9" w:rsidP="006D0DE9">
      <w:pPr>
        <w:snapToGrid w:val="0"/>
        <w:spacing w:before="120" w:line="280" w:lineRule="atLeast"/>
        <w:outlineLvl w:val="0"/>
        <w:rPr>
          <w:rFonts w:ascii="Times New Roman" w:hAnsi="Times New Roman"/>
          <w:b/>
          <w:sz w:val="22"/>
          <w:szCs w:val="22"/>
          <w:u w:val="single"/>
          <w:lang w:val="lt-LT"/>
        </w:rPr>
      </w:pPr>
    </w:p>
    <w:p w14:paraId="710D66A5" w14:textId="77777777" w:rsidR="006D0DE9" w:rsidRPr="0089516F" w:rsidRDefault="006D0DE9" w:rsidP="006D0DE9">
      <w:pPr>
        <w:snapToGrid w:val="0"/>
        <w:spacing w:before="120" w:line="280" w:lineRule="atLeast"/>
        <w:outlineLvl w:val="0"/>
        <w:rPr>
          <w:rFonts w:ascii="Times New Roman" w:hAnsi="Times New Roman"/>
          <w:b/>
          <w:sz w:val="22"/>
          <w:szCs w:val="22"/>
          <w:u w:val="single"/>
          <w:lang w:val="lt-LT"/>
        </w:rPr>
      </w:pPr>
      <w:r w:rsidRPr="0089516F">
        <w:rPr>
          <w:rFonts w:ascii="Times New Roman" w:hAnsi="Times New Roman"/>
          <w:b/>
          <w:sz w:val="22"/>
          <w:szCs w:val="22"/>
          <w:u w:val="single"/>
          <w:lang w:val="lt-LT"/>
        </w:rPr>
        <w:t>VTE (giliųjų venų trombozės ir plaučių embolijos) simptomai</w:t>
      </w:r>
    </w:p>
    <w:p w14:paraId="2A27B15E" w14:textId="77777777" w:rsidR="006D0DE9" w:rsidRPr="0089516F" w:rsidRDefault="006D0DE9" w:rsidP="006D0DE9">
      <w:p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Moterims reikia patarti, kad, pasireiškus simptomams, nedelsdamos kreiptųsi medicininės pagalbos ir informuotų sveikatos priežiūros specialistą, kad vartoja SHK.</w:t>
      </w:r>
    </w:p>
    <w:p w14:paraId="4FCC2C81" w14:textId="77777777" w:rsidR="006D0DE9" w:rsidRPr="0089516F" w:rsidRDefault="006D0DE9" w:rsidP="006D0DE9">
      <w:p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Giliųjų venų trombozės (GVT) simptomai gali būti:</w:t>
      </w:r>
    </w:p>
    <w:p w14:paraId="66D42408" w14:textId="77777777" w:rsidR="006D0DE9" w:rsidRPr="0089516F" w:rsidRDefault="006D0DE9" w:rsidP="006D0DE9">
      <w:pPr>
        <w:snapToGrid w:val="0"/>
        <w:spacing w:line="280" w:lineRule="atLeast"/>
        <w:ind w:left="720"/>
        <w:rPr>
          <w:rFonts w:ascii="Times New Roman" w:hAnsi="Times New Roman"/>
          <w:sz w:val="22"/>
          <w:szCs w:val="22"/>
          <w:lang w:val="lt-LT"/>
        </w:rPr>
      </w:pPr>
      <w:r w:rsidRPr="0089516F">
        <w:rPr>
          <w:rFonts w:ascii="Times New Roman" w:hAnsi="Times New Roman"/>
          <w:sz w:val="22"/>
          <w:szCs w:val="22"/>
          <w:lang w:val="lt-LT"/>
        </w:rPr>
        <w:t>- vienos kojos ir (arba) pėdos patinimas arba patinimas išilgai kojos venos;</w:t>
      </w:r>
    </w:p>
    <w:p w14:paraId="73773892" w14:textId="77777777" w:rsidR="006D0DE9" w:rsidRPr="0089516F" w:rsidRDefault="006D0DE9" w:rsidP="006D0DE9">
      <w:pPr>
        <w:snapToGrid w:val="0"/>
        <w:spacing w:line="280" w:lineRule="atLeast"/>
        <w:ind w:left="720"/>
        <w:rPr>
          <w:rFonts w:ascii="Times New Roman" w:hAnsi="Times New Roman"/>
          <w:sz w:val="22"/>
          <w:szCs w:val="22"/>
          <w:lang w:val="lt-LT"/>
        </w:rPr>
      </w:pPr>
      <w:r w:rsidRPr="0089516F">
        <w:rPr>
          <w:rFonts w:ascii="Times New Roman" w:hAnsi="Times New Roman"/>
          <w:sz w:val="22"/>
          <w:szCs w:val="22"/>
          <w:lang w:val="lt-LT"/>
        </w:rPr>
        <w:t>- kojos skausmas arba skausmingumas, kuris gali būti juntamas tik stovint arba vaikščiojant;</w:t>
      </w:r>
    </w:p>
    <w:p w14:paraId="3FC227EF" w14:textId="77777777" w:rsidR="006D0DE9" w:rsidRPr="0089516F" w:rsidRDefault="006D0DE9" w:rsidP="006D0DE9">
      <w:pPr>
        <w:snapToGrid w:val="0"/>
        <w:spacing w:line="280" w:lineRule="atLeast"/>
        <w:ind w:left="720"/>
        <w:rPr>
          <w:rFonts w:ascii="Times New Roman" w:hAnsi="Times New Roman"/>
          <w:sz w:val="22"/>
          <w:szCs w:val="22"/>
          <w:lang w:val="lt-LT"/>
        </w:rPr>
      </w:pPr>
      <w:r w:rsidRPr="0089516F">
        <w:rPr>
          <w:rFonts w:ascii="Times New Roman" w:hAnsi="Times New Roman"/>
          <w:sz w:val="22"/>
          <w:szCs w:val="22"/>
          <w:lang w:val="lt-LT"/>
        </w:rPr>
        <w:t>- padidėjusi paveiktos kojos temperatūra; kojos odos paraudimas arba odos spalvos pokytis.</w:t>
      </w:r>
    </w:p>
    <w:p w14:paraId="1682CF13" w14:textId="77777777" w:rsidR="006D0DE9" w:rsidRPr="0089516F" w:rsidRDefault="006D0DE9" w:rsidP="006D0DE9">
      <w:p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Plaučių embolijos (PE) simptomai gali būti:</w:t>
      </w:r>
    </w:p>
    <w:p w14:paraId="334EB7D0" w14:textId="77777777" w:rsidR="006D0DE9" w:rsidRPr="0089516F" w:rsidRDefault="006D0DE9" w:rsidP="006D0DE9">
      <w:pPr>
        <w:snapToGrid w:val="0"/>
        <w:spacing w:line="280" w:lineRule="atLeast"/>
        <w:ind w:left="720"/>
        <w:rPr>
          <w:rFonts w:ascii="Times New Roman" w:hAnsi="Times New Roman"/>
          <w:sz w:val="22"/>
          <w:szCs w:val="22"/>
          <w:lang w:val="lt-LT"/>
        </w:rPr>
      </w:pPr>
      <w:r w:rsidRPr="0089516F">
        <w:rPr>
          <w:rFonts w:ascii="Times New Roman" w:hAnsi="Times New Roman"/>
          <w:sz w:val="22"/>
          <w:szCs w:val="22"/>
          <w:lang w:val="lt-LT"/>
        </w:rPr>
        <w:t>- staiga pasireiškęs nepaaiškinamas dusulys arba kvėpavimo padažnėjimas;</w:t>
      </w:r>
    </w:p>
    <w:p w14:paraId="6DEE6AF8" w14:textId="77777777" w:rsidR="006D0DE9" w:rsidRPr="0089516F" w:rsidRDefault="006D0DE9" w:rsidP="006D0DE9">
      <w:pPr>
        <w:snapToGrid w:val="0"/>
        <w:spacing w:line="280" w:lineRule="atLeast"/>
        <w:ind w:left="720"/>
        <w:rPr>
          <w:rFonts w:ascii="Times New Roman" w:hAnsi="Times New Roman"/>
          <w:sz w:val="22"/>
          <w:szCs w:val="22"/>
          <w:lang w:val="lt-LT"/>
        </w:rPr>
      </w:pPr>
      <w:r w:rsidRPr="0089516F">
        <w:rPr>
          <w:rFonts w:ascii="Times New Roman" w:hAnsi="Times New Roman"/>
          <w:sz w:val="22"/>
          <w:szCs w:val="22"/>
          <w:lang w:val="lt-LT"/>
        </w:rPr>
        <w:t>- staigus kosulys, kuris gali būti susijęs su kraujingų skreplių atkosėjimu;</w:t>
      </w:r>
    </w:p>
    <w:p w14:paraId="6E8AA613" w14:textId="77777777" w:rsidR="006D0DE9" w:rsidRPr="0089516F" w:rsidRDefault="006D0DE9" w:rsidP="006D0DE9">
      <w:pPr>
        <w:snapToGrid w:val="0"/>
        <w:spacing w:line="280" w:lineRule="atLeast"/>
        <w:ind w:left="720"/>
        <w:rPr>
          <w:rFonts w:ascii="Times New Roman" w:hAnsi="Times New Roman"/>
          <w:sz w:val="22"/>
          <w:szCs w:val="22"/>
          <w:lang w:val="lt-LT"/>
        </w:rPr>
      </w:pPr>
      <w:r w:rsidRPr="0089516F">
        <w:rPr>
          <w:rFonts w:ascii="Times New Roman" w:hAnsi="Times New Roman"/>
          <w:sz w:val="22"/>
          <w:szCs w:val="22"/>
          <w:lang w:val="lt-LT"/>
        </w:rPr>
        <w:lastRenderedPageBreak/>
        <w:t>- aštrus krūtinės skausmas;</w:t>
      </w:r>
    </w:p>
    <w:p w14:paraId="58121C04" w14:textId="77777777" w:rsidR="006D0DE9" w:rsidRPr="0089516F" w:rsidRDefault="006D0DE9" w:rsidP="006D0DE9">
      <w:pPr>
        <w:snapToGrid w:val="0"/>
        <w:spacing w:line="280" w:lineRule="atLeast"/>
        <w:ind w:left="720"/>
        <w:rPr>
          <w:rFonts w:ascii="Times New Roman" w:hAnsi="Times New Roman"/>
          <w:sz w:val="22"/>
          <w:szCs w:val="22"/>
          <w:lang w:val="lt-LT"/>
        </w:rPr>
      </w:pPr>
      <w:r w:rsidRPr="0089516F">
        <w:rPr>
          <w:rFonts w:ascii="Times New Roman" w:hAnsi="Times New Roman"/>
          <w:sz w:val="22"/>
          <w:szCs w:val="22"/>
          <w:lang w:val="lt-LT"/>
        </w:rPr>
        <w:t>- sunkus galvos svaigimas ar sukimasis;</w:t>
      </w:r>
    </w:p>
    <w:p w14:paraId="49C99BB2" w14:textId="77777777" w:rsidR="006D0DE9" w:rsidRPr="0089516F" w:rsidRDefault="006D0DE9" w:rsidP="006D0DE9">
      <w:pPr>
        <w:snapToGrid w:val="0"/>
        <w:spacing w:line="280" w:lineRule="atLeast"/>
        <w:ind w:left="720"/>
        <w:rPr>
          <w:rFonts w:ascii="Times New Roman" w:hAnsi="Times New Roman"/>
          <w:sz w:val="22"/>
          <w:szCs w:val="22"/>
          <w:lang w:val="lt-LT"/>
        </w:rPr>
      </w:pPr>
      <w:r w:rsidRPr="0089516F">
        <w:rPr>
          <w:rFonts w:ascii="Times New Roman" w:hAnsi="Times New Roman"/>
          <w:sz w:val="22"/>
          <w:szCs w:val="22"/>
          <w:lang w:val="lt-LT"/>
        </w:rPr>
        <w:t>- dažnas arba neritmiškas širdies plakimas.</w:t>
      </w:r>
    </w:p>
    <w:p w14:paraId="5666D820" w14:textId="77777777" w:rsidR="006D0DE9" w:rsidRPr="0089516F" w:rsidRDefault="006D0DE9" w:rsidP="006D0DE9">
      <w:p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Kai kurie iš šių simptomų (pvz., dusulys, kosulys) nėra specifiniai ir gali būti neteisingai interpretuojami kaip dažnesni arba ne tokie sunkūs reiškiniai (pvz., kvėpavimo takų infekcijos).</w:t>
      </w:r>
    </w:p>
    <w:p w14:paraId="427E2302" w14:textId="77777777" w:rsidR="006D0DE9" w:rsidRPr="0089516F" w:rsidRDefault="006D0DE9" w:rsidP="006D0DE9">
      <w:p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Kiti kraujagyslių užsikimšimo požymiai gali būti: staigus galūnės skausmas, patinimas ir lengvas pamėlynavimas.</w:t>
      </w:r>
    </w:p>
    <w:p w14:paraId="7C11E654" w14:textId="77777777" w:rsidR="006D0DE9" w:rsidRPr="0089516F" w:rsidRDefault="006D0DE9" w:rsidP="006D0DE9">
      <w:p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Jeigu užsikimšimas pasireiškia akyje, simptomas gali būti skausmo nesukeliantis neryškus regėjimas, kuris gali progresuoti iki apakimo. Kartais apankama beveik iš karto.</w:t>
      </w:r>
    </w:p>
    <w:p w14:paraId="55BE2637" w14:textId="77777777" w:rsidR="006D0DE9" w:rsidRPr="0089516F" w:rsidRDefault="006D0DE9" w:rsidP="006D0DE9">
      <w:pPr>
        <w:snapToGrid w:val="0"/>
        <w:outlineLvl w:val="0"/>
        <w:rPr>
          <w:rFonts w:ascii="Times New Roman" w:hAnsi="Times New Roman"/>
          <w:b/>
          <w:sz w:val="22"/>
          <w:szCs w:val="22"/>
          <w:lang w:val="lt-LT"/>
        </w:rPr>
      </w:pPr>
      <w:r w:rsidRPr="0089516F">
        <w:rPr>
          <w:rFonts w:ascii="Times New Roman" w:hAnsi="Times New Roman"/>
          <w:b/>
          <w:sz w:val="22"/>
          <w:szCs w:val="22"/>
          <w:lang w:val="lt-LT"/>
        </w:rPr>
        <w:t xml:space="preserve">Arterijų </w:t>
      </w:r>
      <w:proofErr w:type="spellStart"/>
      <w:r w:rsidRPr="0089516F">
        <w:rPr>
          <w:rFonts w:ascii="Times New Roman" w:hAnsi="Times New Roman"/>
          <w:b/>
          <w:sz w:val="22"/>
          <w:szCs w:val="22"/>
          <w:lang w:val="lt-LT"/>
        </w:rPr>
        <w:t>tromboembolijos</w:t>
      </w:r>
      <w:proofErr w:type="spellEnd"/>
      <w:r w:rsidRPr="0089516F">
        <w:rPr>
          <w:rFonts w:ascii="Times New Roman" w:hAnsi="Times New Roman"/>
          <w:b/>
          <w:sz w:val="22"/>
          <w:szCs w:val="22"/>
          <w:lang w:val="lt-LT"/>
        </w:rPr>
        <w:t xml:space="preserve"> (ATE) rizika</w:t>
      </w:r>
    </w:p>
    <w:p w14:paraId="7ACCF600" w14:textId="6B4E6E84" w:rsidR="006D0DE9" w:rsidRPr="0089516F" w:rsidRDefault="006D0DE9" w:rsidP="00BF39EC">
      <w:pPr>
        <w:snapToGrid w:val="0"/>
        <w:rPr>
          <w:rFonts w:ascii="Times New Roman" w:hAnsi="Times New Roman"/>
          <w:sz w:val="22"/>
          <w:szCs w:val="22"/>
          <w:lang w:val="lt-LT"/>
        </w:rPr>
      </w:pPr>
      <w:r w:rsidRPr="0089516F">
        <w:rPr>
          <w:rFonts w:ascii="Times New Roman" w:hAnsi="Times New Roman"/>
          <w:sz w:val="22"/>
          <w:szCs w:val="22"/>
          <w:lang w:val="lt-LT"/>
        </w:rPr>
        <w:t xml:space="preserve">Remiantis epidemiologiniais tyrimais, SHK vartojimas yra susijęs su padidėjusia arterijų </w:t>
      </w:r>
      <w:proofErr w:type="spellStart"/>
      <w:r w:rsidRPr="0089516F">
        <w:rPr>
          <w:rFonts w:ascii="Times New Roman" w:hAnsi="Times New Roman"/>
          <w:sz w:val="22"/>
          <w:szCs w:val="22"/>
          <w:lang w:val="lt-LT"/>
        </w:rPr>
        <w:t>tromboembolijos</w:t>
      </w:r>
      <w:proofErr w:type="spellEnd"/>
      <w:r w:rsidRPr="0089516F">
        <w:rPr>
          <w:rFonts w:ascii="Times New Roman" w:hAnsi="Times New Roman"/>
          <w:sz w:val="22"/>
          <w:szCs w:val="22"/>
          <w:lang w:val="lt-LT"/>
        </w:rPr>
        <w:t xml:space="preserve"> (miokardo infarkto) arba </w:t>
      </w:r>
      <w:proofErr w:type="spellStart"/>
      <w:r w:rsidRPr="0089516F">
        <w:rPr>
          <w:rFonts w:ascii="Times New Roman" w:hAnsi="Times New Roman"/>
          <w:sz w:val="22"/>
          <w:szCs w:val="22"/>
          <w:lang w:val="lt-LT"/>
        </w:rPr>
        <w:t>cerebrovaskulinio</w:t>
      </w:r>
      <w:proofErr w:type="spellEnd"/>
      <w:r w:rsidRPr="0089516F">
        <w:rPr>
          <w:rFonts w:ascii="Times New Roman" w:hAnsi="Times New Roman"/>
          <w:sz w:val="22"/>
          <w:szCs w:val="22"/>
          <w:lang w:val="lt-LT"/>
        </w:rPr>
        <w:t xml:space="preserve"> priepuolio (pvz., praeinančiojo smegenų išemijos priepuolio, insulto) rizika. Arterijų </w:t>
      </w:r>
      <w:proofErr w:type="spellStart"/>
      <w:r w:rsidRPr="0089516F">
        <w:rPr>
          <w:rFonts w:ascii="Times New Roman" w:hAnsi="Times New Roman"/>
          <w:sz w:val="22"/>
          <w:szCs w:val="22"/>
          <w:lang w:val="lt-LT"/>
        </w:rPr>
        <w:t>tromboembolijos</w:t>
      </w:r>
      <w:proofErr w:type="spellEnd"/>
      <w:r w:rsidRPr="0089516F">
        <w:rPr>
          <w:rFonts w:ascii="Times New Roman" w:hAnsi="Times New Roman"/>
          <w:sz w:val="22"/>
          <w:szCs w:val="22"/>
          <w:lang w:val="lt-LT"/>
        </w:rPr>
        <w:t xml:space="preserve"> reiškiniai gali baigtis mirtimi.</w:t>
      </w:r>
    </w:p>
    <w:p w14:paraId="24065F07" w14:textId="77777777" w:rsidR="006D0DE9" w:rsidRPr="0089516F" w:rsidRDefault="006D0DE9" w:rsidP="006D0DE9">
      <w:pPr>
        <w:snapToGrid w:val="0"/>
        <w:outlineLvl w:val="0"/>
        <w:rPr>
          <w:rFonts w:ascii="Times New Roman" w:hAnsi="Times New Roman"/>
          <w:b/>
          <w:sz w:val="22"/>
          <w:szCs w:val="22"/>
          <w:u w:val="single"/>
          <w:lang w:val="lt-LT"/>
        </w:rPr>
      </w:pPr>
      <w:r w:rsidRPr="0089516F">
        <w:rPr>
          <w:rFonts w:ascii="Times New Roman" w:hAnsi="Times New Roman"/>
          <w:b/>
          <w:sz w:val="22"/>
          <w:szCs w:val="22"/>
          <w:u w:val="single"/>
          <w:lang w:val="lt-LT"/>
        </w:rPr>
        <w:t>ATE rizikos veiksniai</w:t>
      </w:r>
    </w:p>
    <w:p w14:paraId="2378614B" w14:textId="77777777" w:rsidR="006D0DE9" w:rsidRPr="0089516F" w:rsidRDefault="006D0DE9" w:rsidP="006D0DE9">
      <w:pPr>
        <w:snapToGrid w:val="0"/>
        <w:rPr>
          <w:rFonts w:ascii="Times New Roman" w:hAnsi="Times New Roman"/>
          <w:sz w:val="22"/>
          <w:szCs w:val="22"/>
          <w:lang w:val="lt-LT"/>
        </w:rPr>
      </w:pPr>
      <w:r w:rsidRPr="0089516F">
        <w:rPr>
          <w:rFonts w:ascii="Times New Roman" w:hAnsi="Times New Roman"/>
          <w:sz w:val="22"/>
          <w:szCs w:val="22"/>
          <w:lang w:val="lt-LT"/>
        </w:rPr>
        <w:t xml:space="preserve">Arterijų </w:t>
      </w:r>
      <w:proofErr w:type="spellStart"/>
      <w:r w:rsidRPr="0089516F">
        <w:rPr>
          <w:rFonts w:ascii="Times New Roman" w:hAnsi="Times New Roman"/>
          <w:sz w:val="22"/>
          <w:szCs w:val="22"/>
          <w:lang w:val="lt-LT"/>
        </w:rPr>
        <w:t>tromboembolijos</w:t>
      </w:r>
      <w:proofErr w:type="spellEnd"/>
      <w:r w:rsidRPr="0089516F">
        <w:rPr>
          <w:rFonts w:ascii="Times New Roman" w:hAnsi="Times New Roman"/>
          <w:sz w:val="22"/>
          <w:szCs w:val="22"/>
          <w:lang w:val="lt-LT"/>
        </w:rPr>
        <w:t xml:space="preserve"> komplikacijų arba </w:t>
      </w:r>
      <w:proofErr w:type="spellStart"/>
      <w:r w:rsidRPr="0089516F">
        <w:rPr>
          <w:rFonts w:ascii="Times New Roman" w:hAnsi="Times New Roman"/>
          <w:sz w:val="22"/>
          <w:szCs w:val="22"/>
          <w:lang w:val="lt-LT"/>
        </w:rPr>
        <w:t>cerebrovaskulinio</w:t>
      </w:r>
      <w:proofErr w:type="spellEnd"/>
      <w:r w:rsidRPr="0089516F">
        <w:rPr>
          <w:rFonts w:ascii="Times New Roman" w:hAnsi="Times New Roman"/>
          <w:sz w:val="22"/>
          <w:szCs w:val="22"/>
          <w:lang w:val="lt-LT"/>
        </w:rPr>
        <w:t xml:space="preserve"> priepuolio rizika SHK vartojančioms moterims yra didesnė, jeigu yra rizikos veiksnių (žr. lentelę). ZULFIJA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5C39343D" w14:textId="77777777" w:rsidR="006D0DE9" w:rsidRPr="0089516F" w:rsidRDefault="006D0DE9" w:rsidP="006D0DE9">
      <w:pPr>
        <w:snapToGrid w:val="0"/>
        <w:rPr>
          <w:rFonts w:ascii="Times New Roman" w:hAnsi="Times New Roman"/>
          <w:sz w:val="22"/>
          <w:szCs w:val="22"/>
          <w:lang w:val="lt-LT"/>
        </w:rPr>
      </w:pPr>
    </w:p>
    <w:p w14:paraId="1995F8A1" w14:textId="77777777" w:rsidR="006D0DE9" w:rsidRPr="0089516F" w:rsidRDefault="006D0DE9" w:rsidP="006D0DE9">
      <w:pPr>
        <w:autoSpaceDE w:val="0"/>
        <w:autoSpaceDN w:val="0"/>
        <w:adjustRightInd w:val="0"/>
        <w:snapToGrid w:val="0"/>
        <w:outlineLvl w:val="0"/>
        <w:rPr>
          <w:rFonts w:ascii="Times New Roman" w:eastAsia="SimSun" w:hAnsi="Times New Roman"/>
          <w:sz w:val="22"/>
          <w:szCs w:val="22"/>
          <w:lang w:val="lt-LT"/>
        </w:rPr>
      </w:pPr>
      <w:r w:rsidRPr="0089516F">
        <w:rPr>
          <w:rFonts w:ascii="Times New Roman" w:eastAsia="SimSun" w:hAnsi="Times New Roman"/>
          <w:b/>
          <w:sz w:val="22"/>
          <w:szCs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6D0DE9" w:rsidRPr="0089516F" w14:paraId="18B142D7"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2970049E"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b/>
                <w:sz w:val="22"/>
                <w:szCs w:val="22"/>
                <w:lang w:val="lt-LT"/>
              </w:rPr>
              <w:t>Rizikos veiksnys</w:t>
            </w:r>
          </w:p>
        </w:tc>
        <w:tc>
          <w:tcPr>
            <w:tcW w:w="5177" w:type="dxa"/>
            <w:tcBorders>
              <w:top w:val="single" w:sz="4" w:space="0" w:color="auto"/>
              <w:left w:val="single" w:sz="4" w:space="0" w:color="auto"/>
              <w:bottom w:val="single" w:sz="4" w:space="0" w:color="auto"/>
              <w:right w:val="single" w:sz="4" w:space="0" w:color="auto"/>
            </w:tcBorders>
            <w:hideMark/>
          </w:tcPr>
          <w:p w14:paraId="496DE9DB"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b/>
                <w:sz w:val="22"/>
                <w:szCs w:val="22"/>
                <w:lang w:val="lt-LT"/>
              </w:rPr>
              <w:t>Pastaba</w:t>
            </w:r>
          </w:p>
        </w:tc>
      </w:tr>
      <w:tr w:rsidR="006D0DE9" w:rsidRPr="0089516F" w14:paraId="0F90C8E5"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635DE222"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23B91CC0"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Ypač virš 35 metų</w:t>
            </w:r>
          </w:p>
        </w:tc>
      </w:tr>
      <w:tr w:rsidR="006D0DE9" w:rsidRPr="0089516F" w14:paraId="0F35FCB2"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4077B62F"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Rūkymas</w:t>
            </w:r>
          </w:p>
        </w:tc>
        <w:tc>
          <w:tcPr>
            <w:tcW w:w="5177" w:type="dxa"/>
            <w:tcBorders>
              <w:top w:val="single" w:sz="4" w:space="0" w:color="auto"/>
              <w:left w:val="single" w:sz="4" w:space="0" w:color="auto"/>
              <w:bottom w:val="single" w:sz="4" w:space="0" w:color="auto"/>
              <w:right w:val="single" w:sz="4" w:space="0" w:color="auto"/>
            </w:tcBorders>
          </w:tcPr>
          <w:p w14:paraId="4B94FD5E"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Moterims, norinčioms vartoti SHK, reikia patarti nerūkyti. Vyresnėms nei 35 metų moterims, norinčioms toliau rūkyti, reikia primygtinai patarti naudoti kitą kontracepcijos metodą.</w:t>
            </w:r>
          </w:p>
          <w:p w14:paraId="2DC8E640" w14:textId="77777777" w:rsidR="006D0DE9" w:rsidRPr="0089516F" w:rsidRDefault="006D0DE9" w:rsidP="00DD4B72">
            <w:pPr>
              <w:snapToGrid w:val="0"/>
              <w:rPr>
                <w:rFonts w:ascii="Times New Roman" w:hAnsi="Times New Roman"/>
                <w:sz w:val="22"/>
                <w:szCs w:val="22"/>
                <w:lang w:val="lt-LT"/>
              </w:rPr>
            </w:pPr>
          </w:p>
        </w:tc>
      </w:tr>
      <w:tr w:rsidR="006D0DE9" w:rsidRPr="0089516F" w14:paraId="3BF02890"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252BEB2B"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Padidėjęs kraujospūdis</w:t>
            </w:r>
          </w:p>
        </w:tc>
        <w:tc>
          <w:tcPr>
            <w:tcW w:w="5177" w:type="dxa"/>
            <w:tcBorders>
              <w:top w:val="single" w:sz="4" w:space="0" w:color="auto"/>
              <w:left w:val="single" w:sz="4" w:space="0" w:color="auto"/>
              <w:bottom w:val="single" w:sz="4" w:space="0" w:color="auto"/>
              <w:right w:val="single" w:sz="4" w:space="0" w:color="auto"/>
            </w:tcBorders>
          </w:tcPr>
          <w:p w14:paraId="20E9946F" w14:textId="77777777" w:rsidR="006D0DE9" w:rsidRPr="0089516F" w:rsidRDefault="006D0DE9" w:rsidP="00DD4B72">
            <w:pPr>
              <w:snapToGrid w:val="0"/>
              <w:rPr>
                <w:rFonts w:ascii="Times New Roman" w:hAnsi="Times New Roman"/>
                <w:sz w:val="22"/>
                <w:szCs w:val="22"/>
                <w:lang w:val="lt-LT"/>
              </w:rPr>
            </w:pPr>
          </w:p>
        </w:tc>
      </w:tr>
      <w:tr w:rsidR="006D0DE9" w:rsidRPr="0089516F" w14:paraId="1BA095C1"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0750E5AC"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4587A44B"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Didėjant KMI, labai padidėja rizika.</w:t>
            </w:r>
          </w:p>
          <w:p w14:paraId="7FB69C8C"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Ypač svarbu moterims, kurioms yra papildomų rizikos veiksnių</w:t>
            </w:r>
          </w:p>
        </w:tc>
      </w:tr>
      <w:tr w:rsidR="006D0DE9" w:rsidRPr="0089516F" w14:paraId="5B28A039"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7A9DE05B"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 xml:space="preserve">Teigiama šeimos </w:t>
            </w:r>
            <w:proofErr w:type="spellStart"/>
            <w:r w:rsidRPr="0089516F">
              <w:rPr>
                <w:rFonts w:ascii="Times New Roman" w:hAnsi="Times New Roman"/>
                <w:sz w:val="22"/>
                <w:szCs w:val="22"/>
                <w:lang w:val="lt-LT"/>
              </w:rPr>
              <w:t>anamnezė</w:t>
            </w:r>
            <w:proofErr w:type="spellEnd"/>
            <w:r w:rsidRPr="0089516F">
              <w:rPr>
                <w:rFonts w:ascii="Times New Roman" w:hAnsi="Times New Roman"/>
                <w:sz w:val="22"/>
                <w:szCs w:val="22"/>
                <w:lang w:val="lt-LT"/>
              </w:rPr>
              <w:t xml:space="preserve"> (kada nors broliui, seseriai, motinai ar tėvui buvusi arterijų </w:t>
            </w:r>
            <w:proofErr w:type="spellStart"/>
            <w:r w:rsidRPr="0089516F">
              <w:rPr>
                <w:rFonts w:ascii="Times New Roman" w:hAnsi="Times New Roman"/>
                <w:sz w:val="22"/>
                <w:szCs w:val="22"/>
                <w:lang w:val="lt-LT"/>
              </w:rPr>
              <w:t>tromboembolija</w:t>
            </w:r>
            <w:proofErr w:type="spellEnd"/>
            <w:r w:rsidRPr="0089516F">
              <w:rPr>
                <w:rFonts w:ascii="Times New Roman" w:hAnsi="Times New Roman"/>
                <w:sz w:val="22"/>
                <w:szCs w:val="22"/>
                <w:lang w:val="lt-LT"/>
              </w:rPr>
              <w:t>,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15B4FBB2"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Jeigu įtariamas paveldimas polinkis, prieš sprendžiant dėl SHK vartojimo moterį reikia nusiųsti pas specialistą konsultacijai.</w:t>
            </w:r>
          </w:p>
        </w:tc>
      </w:tr>
      <w:tr w:rsidR="006D0DE9" w:rsidRPr="0089516F" w14:paraId="686F9588" w14:textId="77777777" w:rsidTr="00DD4B72">
        <w:tc>
          <w:tcPr>
            <w:tcW w:w="3708" w:type="dxa"/>
            <w:tcBorders>
              <w:top w:val="single" w:sz="4" w:space="0" w:color="auto"/>
              <w:left w:val="single" w:sz="4" w:space="0" w:color="auto"/>
              <w:bottom w:val="single" w:sz="4" w:space="0" w:color="auto"/>
              <w:right w:val="single" w:sz="4" w:space="0" w:color="auto"/>
            </w:tcBorders>
            <w:hideMark/>
          </w:tcPr>
          <w:p w14:paraId="40978C44"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Migrena</w:t>
            </w:r>
          </w:p>
        </w:tc>
        <w:tc>
          <w:tcPr>
            <w:tcW w:w="5177" w:type="dxa"/>
            <w:tcBorders>
              <w:top w:val="single" w:sz="4" w:space="0" w:color="auto"/>
              <w:left w:val="single" w:sz="4" w:space="0" w:color="auto"/>
              <w:bottom w:val="single" w:sz="4" w:space="0" w:color="auto"/>
              <w:right w:val="single" w:sz="4" w:space="0" w:color="auto"/>
            </w:tcBorders>
            <w:hideMark/>
          </w:tcPr>
          <w:p w14:paraId="10ECD337"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 xml:space="preserve">Padažnėjusi arba pasunkėjusi migrena vartojant SHK (tai gali būti </w:t>
            </w:r>
            <w:proofErr w:type="spellStart"/>
            <w:r w:rsidRPr="0089516F">
              <w:rPr>
                <w:rFonts w:ascii="Times New Roman" w:hAnsi="Times New Roman"/>
                <w:sz w:val="22"/>
                <w:szCs w:val="22"/>
                <w:lang w:val="lt-LT"/>
              </w:rPr>
              <w:t>cerebrovaskulinio</w:t>
            </w:r>
            <w:proofErr w:type="spellEnd"/>
            <w:r w:rsidRPr="0089516F">
              <w:rPr>
                <w:rFonts w:ascii="Times New Roman" w:hAnsi="Times New Roman"/>
                <w:sz w:val="22"/>
                <w:szCs w:val="22"/>
                <w:lang w:val="lt-LT"/>
              </w:rPr>
              <w:t xml:space="preserve"> priepuolio </w:t>
            </w:r>
            <w:proofErr w:type="spellStart"/>
            <w:r w:rsidRPr="0089516F">
              <w:rPr>
                <w:rFonts w:ascii="Times New Roman" w:hAnsi="Times New Roman"/>
                <w:sz w:val="22"/>
                <w:szCs w:val="22"/>
                <w:lang w:val="lt-LT"/>
              </w:rPr>
              <w:t>prodrominė</w:t>
            </w:r>
            <w:proofErr w:type="spellEnd"/>
            <w:r w:rsidRPr="0089516F">
              <w:rPr>
                <w:rFonts w:ascii="Times New Roman" w:hAnsi="Times New Roman"/>
                <w:sz w:val="22"/>
                <w:szCs w:val="22"/>
                <w:lang w:val="lt-LT"/>
              </w:rPr>
              <w:t xml:space="preserve"> būklė) gali būti priežastis nedelsiant nutraukti vaisto vartojimą</w:t>
            </w:r>
          </w:p>
        </w:tc>
      </w:tr>
      <w:tr w:rsidR="006D0DE9" w:rsidRPr="0089516F" w14:paraId="334565FA" w14:textId="77777777" w:rsidTr="00DD4B72">
        <w:trPr>
          <w:cantSplit/>
        </w:trPr>
        <w:tc>
          <w:tcPr>
            <w:tcW w:w="3708" w:type="dxa"/>
            <w:tcBorders>
              <w:top w:val="single" w:sz="4" w:space="0" w:color="auto"/>
              <w:left w:val="single" w:sz="4" w:space="0" w:color="auto"/>
              <w:bottom w:val="single" w:sz="4" w:space="0" w:color="auto"/>
              <w:right w:val="single" w:sz="4" w:space="0" w:color="auto"/>
            </w:tcBorders>
            <w:hideMark/>
          </w:tcPr>
          <w:p w14:paraId="1BC87739"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14:paraId="74928000" w14:textId="77777777" w:rsidR="006D0DE9" w:rsidRPr="0089516F" w:rsidRDefault="006D0DE9" w:rsidP="00DD4B72">
            <w:pPr>
              <w:snapToGrid w:val="0"/>
              <w:rPr>
                <w:rFonts w:ascii="Times New Roman" w:hAnsi="Times New Roman"/>
                <w:sz w:val="22"/>
                <w:szCs w:val="22"/>
                <w:lang w:val="lt-LT"/>
              </w:rPr>
            </w:pPr>
            <w:r w:rsidRPr="0089516F">
              <w:rPr>
                <w:rFonts w:ascii="Times New Roman" w:hAnsi="Times New Roman"/>
                <w:sz w:val="22"/>
                <w:szCs w:val="22"/>
                <w:lang w:val="lt-LT"/>
              </w:rPr>
              <w:t xml:space="preserve">Cukrinis diabetas, </w:t>
            </w:r>
            <w:proofErr w:type="spellStart"/>
            <w:r w:rsidRPr="0089516F">
              <w:rPr>
                <w:rFonts w:ascii="Times New Roman" w:hAnsi="Times New Roman"/>
                <w:sz w:val="22"/>
                <w:szCs w:val="22"/>
                <w:lang w:val="lt-LT"/>
              </w:rPr>
              <w:t>hiperhomocisteinemija</w:t>
            </w:r>
            <w:proofErr w:type="spellEnd"/>
            <w:r w:rsidRPr="0089516F">
              <w:rPr>
                <w:rFonts w:ascii="Times New Roman" w:hAnsi="Times New Roman"/>
                <w:sz w:val="22"/>
                <w:szCs w:val="22"/>
                <w:lang w:val="lt-LT"/>
              </w:rPr>
              <w:t xml:space="preserve">, širdies vožtuvų liga ir prieširdžių virpėjimas, </w:t>
            </w:r>
            <w:proofErr w:type="spellStart"/>
            <w:r w:rsidRPr="0089516F">
              <w:rPr>
                <w:rFonts w:ascii="Times New Roman" w:hAnsi="Times New Roman"/>
                <w:sz w:val="22"/>
                <w:szCs w:val="22"/>
                <w:lang w:val="lt-LT"/>
              </w:rPr>
              <w:t>dislipoproteinemija</w:t>
            </w:r>
            <w:proofErr w:type="spellEnd"/>
            <w:r w:rsidRPr="0089516F">
              <w:rPr>
                <w:rFonts w:ascii="Times New Roman" w:hAnsi="Times New Roman"/>
                <w:sz w:val="22"/>
                <w:szCs w:val="22"/>
                <w:lang w:val="lt-LT"/>
              </w:rPr>
              <w:t xml:space="preserve"> ir sisteminė raudonoji vilkligė.</w:t>
            </w:r>
          </w:p>
        </w:tc>
      </w:tr>
    </w:tbl>
    <w:p w14:paraId="086609E8" w14:textId="77777777" w:rsidR="006D0DE9" w:rsidRPr="0089516F" w:rsidRDefault="006D0DE9" w:rsidP="006D0DE9">
      <w:pPr>
        <w:snapToGrid w:val="0"/>
        <w:rPr>
          <w:rFonts w:ascii="Times New Roman" w:hAnsi="Times New Roman"/>
          <w:b/>
          <w:sz w:val="22"/>
          <w:szCs w:val="22"/>
          <w:lang w:val="lt-LT"/>
        </w:rPr>
      </w:pPr>
    </w:p>
    <w:p w14:paraId="4D96B3D7" w14:textId="77777777" w:rsidR="006D0DE9" w:rsidRPr="0089516F" w:rsidRDefault="006D0DE9" w:rsidP="006D0DE9">
      <w:pPr>
        <w:snapToGrid w:val="0"/>
        <w:outlineLvl w:val="0"/>
        <w:rPr>
          <w:rFonts w:ascii="Times New Roman" w:hAnsi="Times New Roman"/>
          <w:b/>
          <w:sz w:val="22"/>
          <w:szCs w:val="22"/>
          <w:u w:val="single"/>
          <w:lang w:val="lt-LT"/>
        </w:rPr>
      </w:pPr>
      <w:r w:rsidRPr="0089516F">
        <w:rPr>
          <w:rFonts w:ascii="Times New Roman" w:hAnsi="Times New Roman"/>
          <w:b/>
          <w:sz w:val="22"/>
          <w:szCs w:val="22"/>
          <w:u w:val="single"/>
          <w:lang w:val="lt-LT"/>
        </w:rPr>
        <w:t>ATE simptomai</w:t>
      </w:r>
    </w:p>
    <w:p w14:paraId="297E1F8A" w14:textId="77777777" w:rsidR="006D0DE9" w:rsidRPr="0089516F" w:rsidRDefault="006D0DE9" w:rsidP="006D0DE9">
      <w:pPr>
        <w:snapToGrid w:val="0"/>
        <w:rPr>
          <w:rFonts w:ascii="Times New Roman" w:hAnsi="Times New Roman"/>
          <w:sz w:val="22"/>
          <w:szCs w:val="22"/>
          <w:lang w:val="lt-LT"/>
        </w:rPr>
      </w:pPr>
      <w:r w:rsidRPr="0089516F">
        <w:rPr>
          <w:rFonts w:ascii="Times New Roman" w:hAnsi="Times New Roman"/>
          <w:sz w:val="22"/>
          <w:szCs w:val="22"/>
          <w:lang w:val="lt-LT"/>
        </w:rPr>
        <w:t>Moterims reikia patarti, kad, pasireiškus simptomams, nedelsdamos kreiptųsi medicininės pagalbos ir informuotų sveikatos priežiūros specialistus, kad vartoja SHK.</w:t>
      </w:r>
    </w:p>
    <w:p w14:paraId="668CC234" w14:textId="77777777" w:rsidR="006D0DE9" w:rsidRPr="0089516F" w:rsidRDefault="006D0DE9" w:rsidP="006D0DE9">
      <w:pPr>
        <w:snapToGrid w:val="0"/>
        <w:rPr>
          <w:rFonts w:ascii="Times New Roman" w:hAnsi="Times New Roman"/>
          <w:sz w:val="22"/>
          <w:szCs w:val="22"/>
          <w:lang w:val="lt-LT"/>
        </w:rPr>
      </w:pPr>
      <w:proofErr w:type="spellStart"/>
      <w:r w:rsidRPr="0089516F">
        <w:rPr>
          <w:rFonts w:ascii="Times New Roman" w:hAnsi="Times New Roman"/>
          <w:sz w:val="22"/>
          <w:szCs w:val="22"/>
          <w:lang w:val="lt-LT"/>
        </w:rPr>
        <w:t>Cerebrovaskulinio</w:t>
      </w:r>
      <w:proofErr w:type="spellEnd"/>
      <w:r w:rsidRPr="0089516F">
        <w:rPr>
          <w:rFonts w:ascii="Times New Roman" w:hAnsi="Times New Roman"/>
          <w:sz w:val="22"/>
          <w:szCs w:val="22"/>
          <w:lang w:val="lt-LT"/>
        </w:rPr>
        <w:t xml:space="preserve"> priepuolio simptomai gali būti:</w:t>
      </w:r>
    </w:p>
    <w:p w14:paraId="41033343" w14:textId="77777777" w:rsidR="006D0DE9" w:rsidRPr="0089516F" w:rsidRDefault="006D0DE9" w:rsidP="006D0DE9">
      <w:pPr>
        <w:snapToGrid w:val="0"/>
        <w:ind w:left="720"/>
        <w:rPr>
          <w:rFonts w:ascii="Times New Roman" w:hAnsi="Times New Roman"/>
          <w:sz w:val="22"/>
          <w:szCs w:val="22"/>
          <w:lang w:val="lt-LT"/>
        </w:rPr>
      </w:pPr>
      <w:r w:rsidRPr="0089516F">
        <w:rPr>
          <w:rFonts w:ascii="Times New Roman" w:hAnsi="Times New Roman"/>
          <w:sz w:val="22"/>
          <w:szCs w:val="22"/>
          <w:lang w:val="lt-LT"/>
        </w:rPr>
        <w:t>- staigus veido, rankos ar kojos tirpulys ar silpnumas, ypač vienoje kūno pusėje;</w:t>
      </w:r>
    </w:p>
    <w:p w14:paraId="32D25A2C" w14:textId="77777777" w:rsidR="006D0DE9" w:rsidRPr="0089516F" w:rsidRDefault="006D0DE9" w:rsidP="006D0DE9">
      <w:pPr>
        <w:snapToGrid w:val="0"/>
        <w:ind w:left="720"/>
        <w:rPr>
          <w:rFonts w:ascii="Times New Roman" w:hAnsi="Times New Roman"/>
          <w:sz w:val="22"/>
          <w:szCs w:val="22"/>
          <w:lang w:val="lt-LT"/>
        </w:rPr>
      </w:pPr>
      <w:r w:rsidRPr="0089516F">
        <w:rPr>
          <w:rFonts w:ascii="Times New Roman" w:hAnsi="Times New Roman"/>
          <w:sz w:val="22"/>
          <w:szCs w:val="22"/>
          <w:lang w:val="lt-LT"/>
        </w:rPr>
        <w:t>- staigus vaikščiojimo sutrikimas, galvos sukimasis, pusiausvyros ar koordinacijos sutrikimas;</w:t>
      </w:r>
    </w:p>
    <w:p w14:paraId="4ADA12BD" w14:textId="79CF53F9" w:rsidR="006D0DE9" w:rsidRPr="0089516F" w:rsidRDefault="006D0DE9" w:rsidP="00BF39EC">
      <w:pPr>
        <w:snapToGrid w:val="0"/>
        <w:ind w:left="720"/>
        <w:rPr>
          <w:rFonts w:ascii="Times New Roman" w:hAnsi="Times New Roman"/>
          <w:sz w:val="22"/>
          <w:szCs w:val="22"/>
          <w:lang w:val="lt-LT"/>
        </w:rPr>
      </w:pPr>
      <w:r w:rsidRPr="0089516F">
        <w:rPr>
          <w:rFonts w:ascii="Times New Roman" w:hAnsi="Times New Roman"/>
          <w:sz w:val="22"/>
          <w:szCs w:val="22"/>
          <w:lang w:val="lt-LT"/>
        </w:rPr>
        <w:t>- staigus sumišimas, kalbėjimo ar supratimo sutrikimas;</w:t>
      </w:r>
    </w:p>
    <w:p w14:paraId="2B0DC4D0" w14:textId="13769613" w:rsidR="006D0DE9" w:rsidRPr="0089516F" w:rsidRDefault="006D0DE9" w:rsidP="006D0DE9">
      <w:pPr>
        <w:snapToGrid w:val="0"/>
        <w:ind w:left="720"/>
        <w:rPr>
          <w:rFonts w:ascii="Times New Roman" w:hAnsi="Times New Roman"/>
          <w:sz w:val="22"/>
          <w:szCs w:val="22"/>
          <w:lang w:val="lt-LT"/>
        </w:rPr>
      </w:pPr>
      <w:r w:rsidRPr="0089516F">
        <w:rPr>
          <w:rFonts w:ascii="Times New Roman" w:hAnsi="Times New Roman"/>
          <w:sz w:val="22"/>
          <w:szCs w:val="22"/>
          <w:lang w:val="lt-LT"/>
        </w:rPr>
        <w:t>- staigus matymo viena ar abiem akimis sutrikimas;</w:t>
      </w:r>
    </w:p>
    <w:p w14:paraId="4A442578" w14:textId="77777777" w:rsidR="006D0DE9" w:rsidRPr="0089516F" w:rsidRDefault="006D0DE9" w:rsidP="00BF39EC">
      <w:pPr>
        <w:snapToGrid w:val="0"/>
        <w:ind w:left="720"/>
        <w:rPr>
          <w:rFonts w:ascii="Times New Roman" w:hAnsi="Times New Roman"/>
          <w:sz w:val="22"/>
          <w:szCs w:val="22"/>
          <w:lang w:val="lt-LT"/>
        </w:rPr>
      </w:pPr>
      <w:r w:rsidRPr="0089516F">
        <w:rPr>
          <w:rFonts w:ascii="Times New Roman" w:hAnsi="Times New Roman"/>
          <w:sz w:val="22"/>
          <w:szCs w:val="22"/>
          <w:lang w:val="lt-LT"/>
        </w:rPr>
        <w:t>- staigus, sunkus ar ilgalaikis galvos skausmas be žinomos priežasties;</w:t>
      </w:r>
    </w:p>
    <w:p w14:paraId="335E587E" w14:textId="77777777" w:rsidR="006D0DE9" w:rsidRPr="0089516F" w:rsidRDefault="006D0DE9" w:rsidP="006D0DE9">
      <w:pPr>
        <w:snapToGrid w:val="0"/>
        <w:ind w:left="720"/>
        <w:rPr>
          <w:rFonts w:ascii="Times New Roman" w:hAnsi="Times New Roman"/>
          <w:sz w:val="22"/>
          <w:szCs w:val="22"/>
          <w:lang w:val="lt-LT"/>
        </w:rPr>
      </w:pPr>
      <w:r w:rsidRPr="0089516F">
        <w:rPr>
          <w:rFonts w:ascii="Times New Roman" w:hAnsi="Times New Roman"/>
          <w:sz w:val="22"/>
          <w:szCs w:val="22"/>
          <w:lang w:val="lt-LT"/>
        </w:rPr>
        <w:t>- sąmonės netekimas ar apalpimas su traukuliais arba be jų.</w:t>
      </w:r>
    </w:p>
    <w:p w14:paraId="4575A2D4" w14:textId="77777777" w:rsidR="006D0DE9" w:rsidRPr="0089516F" w:rsidRDefault="006D0DE9" w:rsidP="006D0DE9">
      <w:pPr>
        <w:snapToGrid w:val="0"/>
        <w:outlineLvl w:val="0"/>
        <w:rPr>
          <w:rFonts w:ascii="Times New Roman" w:hAnsi="Times New Roman"/>
          <w:sz w:val="22"/>
          <w:szCs w:val="22"/>
          <w:lang w:val="lt-LT"/>
        </w:rPr>
      </w:pPr>
      <w:r w:rsidRPr="0089516F">
        <w:rPr>
          <w:rFonts w:ascii="Times New Roman" w:hAnsi="Times New Roman"/>
          <w:sz w:val="22"/>
          <w:szCs w:val="22"/>
          <w:lang w:val="lt-LT"/>
        </w:rPr>
        <w:lastRenderedPageBreak/>
        <w:t>Trumpalaikiai simptomai rodo, kad šis reiškinys yra praeinantysis smegenų išemijos priepuolis (PSIP).</w:t>
      </w:r>
    </w:p>
    <w:p w14:paraId="4CF47CAD" w14:textId="77777777" w:rsidR="006D6BB3" w:rsidRPr="0089516F" w:rsidRDefault="006D6BB3" w:rsidP="006D0DE9">
      <w:pPr>
        <w:snapToGrid w:val="0"/>
        <w:rPr>
          <w:rFonts w:ascii="Times New Roman" w:hAnsi="Times New Roman"/>
          <w:sz w:val="22"/>
          <w:szCs w:val="22"/>
          <w:lang w:val="lt-LT"/>
        </w:rPr>
      </w:pPr>
    </w:p>
    <w:p w14:paraId="5A5FD4A2" w14:textId="77777777" w:rsidR="006D0DE9" w:rsidRPr="0089516F" w:rsidRDefault="006D0DE9" w:rsidP="006D0DE9">
      <w:pPr>
        <w:snapToGrid w:val="0"/>
        <w:rPr>
          <w:rFonts w:ascii="Times New Roman" w:hAnsi="Times New Roman"/>
          <w:sz w:val="22"/>
          <w:szCs w:val="22"/>
          <w:lang w:val="lt-LT"/>
        </w:rPr>
      </w:pPr>
      <w:r w:rsidRPr="0089516F">
        <w:rPr>
          <w:rFonts w:ascii="Times New Roman" w:hAnsi="Times New Roman"/>
          <w:sz w:val="22"/>
          <w:szCs w:val="22"/>
          <w:lang w:val="lt-LT"/>
        </w:rPr>
        <w:t>Miokardo infarkto (MI) simptomai gali būti:</w:t>
      </w:r>
    </w:p>
    <w:p w14:paraId="296D3840" w14:textId="77777777" w:rsidR="006D0DE9" w:rsidRPr="0089516F" w:rsidRDefault="006D0DE9" w:rsidP="006D0DE9">
      <w:pPr>
        <w:snapToGrid w:val="0"/>
        <w:ind w:left="720"/>
        <w:rPr>
          <w:rFonts w:ascii="Times New Roman" w:hAnsi="Times New Roman"/>
          <w:sz w:val="22"/>
          <w:szCs w:val="22"/>
          <w:lang w:val="lt-LT"/>
        </w:rPr>
      </w:pPr>
      <w:r w:rsidRPr="0089516F">
        <w:rPr>
          <w:rFonts w:ascii="Times New Roman" w:hAnsi="Times New Roman"/>
          <w:sz w:val="22"/>
          <w:szCs w:val="22"/>
          <w:lang w:val="lt-LT"/>
        </w:rPr>
        <w:t xml:space="preserve">- skausmas, diskomfortas, spaudimas, sunkumas, veržimo ar pilnumo pojūtis krūtinėje, rankoje ar po </w:t>
      </w:r>
      <w:proofErr w:type="spellStart"/>
      <w:r w:rsidRPr="0089516F">
        <w:rPr>
          <w:rFonts w:ascii="Times New Roman" w:hAnsi="Times New Roman"/>
          <w:sz w:val="22"/>
          <w:szCs w:val="22"/>
          <w:lang w:val="lt-LT"/>
        </w:rPr>
        <w:t>krūtinkauliu</w:t>
      </w:r>
      <w:proofErr w:type="spellEnd"/>
      <w:r w:rsidRPr="0089516F">
        <w:rPr>
          <w:rFonts w:ascii="Times New Roman" w:hAnsi="Times New Roman"/>
          <w:sz w:val="22"/>
          <w:szCs w:val="22"/>
          <w:lang w:val="lt-LT"/>
        </w:rPr>
        <w:t>,</w:t>
      </w:r>
    </w:p>
    <w:p w14:paraId="5E13AA38" w14:textId="77777777" w:rsidR="006D0DE9" w:rsidRPr="0089516F" w:rsidRDefault="006D0DE9" w:rsidP="006D0DE9">
      <w:pPr>
        <w:snapToGrid w:val="0"/>
        <w:ind w:left="720"/>
        <w:rPr>
          <w:rFonts w:ascii="Times New Roman" w:hAnsi="Times New Roman"/>
          <w:sz w:val="22"/>
          <w:szCs w:val="22"/>
          <w:lang w:val="lt-LT"/>
        </w:rPr>
      </w:pPr>
      <w:r w:rsidRPr="0089516F">
        <w:rPr>
          <w:rFonts w:ascii="Times New Roman" w:hAnsi="Times New Roman"/>
          <w:sz w:val="22"/>
          <w:szCs w:val="22"/>
          <w:lang w:val="lt-LT"/>
        </w:rPr>
        <w:t>- diskomfortas, plintantis į nugarą, žandikaulį, gerklę, ranką, skrandį;</w:t>
      </w:r>
    </w:p>
    <w:p w14:paraId="3375FE50" w14:textId="77777777" w:rsidR="006D0DE9" w:rsidRPr="0089516F" w:rsidRDefault="006D0DE9" w:rsidP="006D0DE9">
      <w:pPr>
        <w:snapToGrid w:val="0"/>
        <w:ind w:left="720"/>
        <w:rPr>
          <w:rFonts w:ascii="Times New Roman" w:hAnsi="Times New Roman"/>
          <w:sz w:val="22"/>
          <w:szCs w:val="22"/>
          <w:lang w:val="lt-LT"/>
        </w:rPr>
      </w:pPr>
      <w:r w:rsidRPr="0089516F">
        <w:rPr>
          <w:rFonts w:ascii="Times New Roman" w:hAnsi="Times New Roman"/>
          <w:sz w:val="22"/>
          <w:szCs w:val="22"/>
          <w:lang w:val="lt-LT"/>
        </w:rPr>
        <w:t>- pilnumo, nevirškinimo ar užspringimo pojūtis;</w:t>
      </w:r>
    </w:p>
    <w:p w14:paraId="50A9FFFA" w14:textId="6D2599DB" w:rsidR="006D0DE9" w:rsidRPr="0089516F" w:rsidRDefault="006D0DE9" w:rsidP="00BF39EC">
      <w:pPr>
        <w:snapToGrid w:val="0"/>
        <w:ind w:left="720"/>
        <w:rPr>
          <w:rFonts w:ascii="Times New Roman" w:hAnsi="Times New Roman"/>
          <w:sz w:val="22"/>
          <w:szCs w:val="22"/>
          <w:lang w:val="lt-LT"/>
        </w:rPr>
      </w:pPr>
      <w:r w:rsidRPr="0089516F">
        <w:rPr>
          <w:rFonts w:ascii="Times New Roman" w:hAnsi="Times New Roman"/>
          <w:sz w:val="22"/>
          <w:szCs w:val="22"/>
          <w:lang w:val="lt-LT"/>
        </w:rPr>
        <w:t>- prakaitavimas, pykinimas, vėmimas ar galvos sukimasis;</w:t>
      </w:r>
    </w:p>
    <w:p w14:paraId="24CE0D83" w14:textId="77777777" w:rsidR="006D0DE9" w:rsidRPr="0089516F" w:rsidRDefault="006D0DE9" w:rsidP="006D0DE9">
      <w:pPr>
        <w:snapToGrid w:val="0"/>
        <w:ind w:left="720"/>
        <w:rPr>
          <w:rFonts w:ascii="Times New Roman" w:hAnsi="Times New Roman"/>
          <w:sz w:val="22"/>
          <w:szCs w:val="22"/>
          <w:lang w:val="lt-LT"/>
        </w:rPr>
      </w:pPr>
      <w:r w:rsidRPr="0089516F">
        <w:rPr>
          <w:rFonts w:ascii="Times New Roman" w:hAnsi="Times New Roman"/>
          <w:sz w:val="22"/>
          <w:szCs w:val="22"/>
          <w:lang w:val="lt-LT"/>
        </w:rPr>
        <w:t>- labai didelis silpnumas, nerimas ar dusulys;</w:t>
      </w:r>
    </w:p>
    <w:p w14:paraId="0FE91F74" w14:textId="75FF25A7" w:rsidR="006D0DE9" w:rsidRPr="0089516F" w:rsidRDefault="006D0DE9" w:rsidP="00BF39EC">
      <w:pPr>
        <w:snapToGrid w:val="0"/>
        <w:ind w:left="720"/>
        <w:rPr>
          <w:rFonts w:ascii="Times New Roman" w:hAnsi="Times New Roman"/>
          <w:sz w:val="22"/>
          <w:szCs w:val="22"/>
          <w:lang w:val="lt-LT"/>
        </w:rPr>
      </w:pPr>
      <w:r w:rsidRPr="0089516F">
        <w:rPr>
          <w:rFonts w:ascii="Times New Roman" w:hAnsi="Times New Roman"/>
          <w:sz w:val="22"/>
          <w:szCs w:val="22"/>
          <w:lang w:val="lt-LT"/>
        </w:rPr>
        <w:t>- dažnas arba neritmiškas širdies plakimas.</w:t>
      </w:r>
    </w:p>
    <w:p w14:paraId="7D6855D7" w14:textId="681ABD34" w:rsidR="00C259C0" w:rsidRPr="0089516F" w:rsidRDefault="00C259C0" w:rsidP="00C259C0">
      <w:pPr>
        <w:rPr>
          <w:rFonts w:ascii="Times New Roman" w:hAnsi="Times New Roman"/>
          <w:i/>
          <w:sz w:val="22"/>
          <w:szCs w:val="22"/>
          <w:lang w:val="pt-BR" w:eastAsia="de-DE"/>
        </w:rPr>
      </w:pPr>
    </w:p>
    <w:p w14:paraId="26B21BDB" w14:textId="77777777" w:rsidR="00C259C0" w:rsidRPr="0089516F" w:rsidRDefault="00C259C0" w:rsidP="00C259C0">
      <w:pPr>
        <w:numPr>
          <w:ilvl w:val="12"/>
          <w:numId w:val="0"/>
        </w:numPr>
        <w:rPr>
          <w:rFonts w:ascii="Times New Roman" w:hAnsi="Times New Roman"/>
          <w:sz w:val="22"/>
          <w:szCs w:val="22"/>
          <w:lang w:val="lt-LT" w:eastAsia="de-DE"/>
        </w:rPr>
      </w:pPr>
    </w:p>
    <w:p w14:paraId="19E3790D" w14:textId="77777777" w:rsidR="00C259C0" w:rsidRPr="0089516F" w:rsidRDefault="00C259C0" w:rsidP="00BF39EC">
      <w:pPr>
        <w:numPr>
          <w:ilvl w:val="12"/>
          <w:numId w:val="0"/>
        </w:numPr>
        <w:rPr>
          <w:rFonts w:ascii="Times New Roman" w:hAnsi="Times New Roman"/>
          <w:sz w:val="22"/>
          <w:szCs w:val="22"/>
          <w:lang w:val="lt-LT" w:eastAsia="de-DE"/>
        </w:rPr>
      </w:pPr>
    </w:p>
    <w:p w14:paraId="46A7AF0E" w14:textId="77777777" w:rsidR="00C259C0" w:rsidRPr="0089516F" w:rsidRDefault="00C259C0" w:rsidP="00BF39EC">
      <w:pPr>
        <w:rPr>
          <w:rFonts w:ascii="Times New Roman" w:hAnsi="Times New Roman"/>
          <w:i/>
          <w:sz w:val="22"/>
          <w:szCs w:val="22"/>
          <w:u w:val="single"/>
          <w:lang w:val="lt-LT"/>
        </w:rPr>
      </w:pPr>
    </w:p>
    <w:p w14:paraId="29F382EE" w14:textId="77777777" w:rsidR="00C259C0" w:rsidRPr="0089516F" w:rsidRDefault="00C259C0" w:rsidP="00BF39EC">
      <w:pPr>
        <w:rPr>
          <w:rFonts w:ascii="Times New Roman" w:hAnsi="Times New Roman"/>
          <w:i/>
          <w:sz w:val="22"/>
          <w:szCs w:val="22"/>
          <w:u w:val="single"/>
          <w:lang w:val="lt-LT"/>
        </w:rPr>
      </w:pPr>
      <w:r w:rsidRPr="0089516F">
        <w:rPr>
          <w:rFonts w:ascii="Times New Roman" w:hAnsi="Times New Roman"/>
          <w:i/>
          <w:sz w:val="22"/>
          <w:szCs w:val="22"/>
          <w:u w:val="single"/>
          <w:lang w:val="lt-LT"/>
        </w:rPr>
        <w:t>Navikai</w:t>
      </w:r>
    </w:p>
    <w:p w14:paraId="7DF2ABF0" w14:textId="77777777" w:rsidR="00C259C0" w:rsidRPr="0089516F" w:rsidRDefault="00C259C0" w:rsidP="00C259C0">
      <w:pPr>
        <w:spacing w:line="260" w:lineRule="exact"/>
        <w:rPr>
          <w:rFonts w:ascii="Times New Roman" w:hAnsi="Times New Roman"/>
          <w:sz w:val="22"/>
          <w:szCs w:val="22"/>
          <w:lang w:val="lt-LT"/>
        </w:rPr>
      </w:pPr>
      <w:r w:rsidRPr="0089516F">
        <w:rPr>
          <w:rFonts w:ascii="Times New Roman" w:hAnsi="Times New Roman"/>
          <w:sz w:val="22"/>
          <w:szCs w:val="22"/>
          <w:lang w:val="lt-LT"/>
        </w:rPr>
        <w:t>Kai kurie epidemiologiniai tyrimai rodo, kad ilgą laiką (&gt;5 metus) SGK vartojančioms moterims  padidėja gimdos kaklelio vėžio rizika, tačiau tiksli priežastis nėra nustatyta. Reikėtų įvertinti, kiek tai priklauso ir nuo kito poveikio, pvz., lytinio gyvenimo būdo ir kitų faktorių, pvz., žmogaus papilomos viruso (ŽPV).</w:t>
      </w:r>
    </w:p>
    <w:p w14:paraId="61BB2154" w14:textId="77777777" w:rsidR="00C259C0" w:rsidRPr="0089516F" w:rsidRDefault="00C259C0" w:rsidP="00BF39EC">
      <w:pPr>
        <w:rPr>
          <w:rFonts w:ascii="Times New Roman" w:hAnsi="Times New Roman"/>
          <w:sz w:val="22"/>
          <w:szCs w:val="22"/>
          <w:lang w:val="lt-LT"/>
        </w:rPr>
      </w:pPr>
    </w:p>
    <w:p w14:paraId="62FA7931"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54 epidemiologinių tyrimų </w:t>
      </w:r>
      <w:proofErr w:type="spellStart"/>
      <w:r w:rsidRPr="0089516F">
        <w:rPr>
          <w:rFonts w:ascii="Times New Roman" w:hAnsi="Times New Roman"/>
          <w:sz w:val="22"/>
          <w:szCs w:val="22"/>
          <w:lang w:val="lt-LT"/>
        </w:rPr>
        <w:t>metaanalizės</w:t>
      </w:r>
      <w:proofErr w:type="spellEnd"/>
      <w:r w:rsidRPr="0089516F">
        <w:rPr>
          <w:rFonts w:ascii="Times New Roman" w:hAnsi="Times New Roman"/>
          <w:sz w:val="22"/>
          <w:szCs w:val="22"/>
          <w:lang w:val="lt-LT"/>
        </w:rPr>
        <w:t xml:space="preserve"> duomenimis, moterims, vartojančioms SGK, santykinė krūties vėžio rizika yra šiek tiek padidėjusi (RS = 1,24). Nustojus vartoti SGK, šis rizikos padidėjimas per 10 metų palaipsniui išnyksta. Kadangi moterys iki 40 metų krūties vėžiu serga retai, SGK vartojančioms arba neseniai vartojusioms moterims diagnozuoto krūties vėžio atvejų padaugėjimas yra mažas, palyginti su bendrąja krūties vėžio rizika. Minėtieji tyrimai priežastinio ryšio neįrodo. Krūties vėžio rizikos padidėjimas SGK vartojančioms moterims galėjo atsirasti dėl ankstesnio vėžio nustatymo, biologinio SGK poveikio arba abiejų šių veiksnių. Krūties vėžys, diagnozuotas SGK vartojančioms arba vartojusioms moterims, paprastai būna mažiau kliniškai išplitęs, negu niekada šių kontraceptikų nevartojusioms moterims.</w:t>
      </w:r>
    </w:p>
    <w:p w14:paraId="3E08394C" w14:textId="77777777" w:rsidR="00C259C0" w:rsidRPr="0089516F" w:rsidRDefault="00C259C0" w:rsidP="00BF39EC">
      <w:pPr>
        <w:rPr>
          <w:rFonts w:ascii="Times New Roman" w:hAnsi="Times New Roman"/>
          <w:sz w:val="22"/>
          <w:szCs w:val="22"/>
          <w:lang w:val="lt-LT"/>
        </w:rPr>
      </w:pPr>
    </w:p>
    <w:p w14:paraId="5C8AF30C"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Retais atvejais SGK vartojančioms moterims atsiranda nepiktybinių, o dar rečiau </w:t>
      </w:r>
      <w:r w:rsidRPr="0089516F">
        <w:rPr>
          <w:rFonts w:ascii="Times New Roman" w:hAnsi="Times New Roman"/>
          <w:sz w:val="22"/>
          <w:szCs w:val="22"/>
          <w:lang w:val="lt-LT"/>
        </w:rPr>
        <w:sym w:font="Symbol" w:char="F02D"/>
      </w:r>
      <w:r w:rsidRPr="0089516F">
        <w:rPr>
          <w:rFonts w:ascii="Times New Roman" w:hAnsi="Times New Roman"/>
          <w:sz w:val="22"/>
          <w:szCs w:val="22"/>
          <w:lang w:val="lt-LT"/>
        </w:rPr>
        <w:t xml:space="preserve"> piktybinių kepenų navikų. Pavieniais atvejais šie navikai sukėlė gyvybei grėsmingą kraujavimą į pilvo ertmę. Jeigu SGK vartojančiai moteriai pradeda smarkiai skaudėti viršutinę pilvo dalį, padidėja kepenys ar atsiranda kraujavimo į pilvo ertmę simptomų, diferencine diagnoze reikia laikyti kepenų naviką.</w:t>
      </w:r>
    </w:p>
    <w:p w14:paraId="599AF66A" w14:textId="77777777" w:rsidR="00C259C0" w:rsidRPr="0089516F" w:rsidRDefault="00C259C0" w:rsidP="00BF39EC">
      <w:pPr>
        <w:rPr>
          <w:rFonts w:ascii="Times New Roman" w:hAnsi="Times New Roman"/>
          <w:i/>
          <w:sz w:val="22"/>
          <w:szCs w:val="22"/>
          <w:lang w:val="pt-BR"/>
        </w:rPr>
      </w:pPr>
    </w:p>
    <w:p w14:paraId="28EC1F4B" w14:textId="77777777" w:rsidR="00C259C0" w:rsidRPr="0089516F" w:rsidRDefault="00C259C0" w:rsidP="00BF39EC">
      <w:pPr>
        <w:numPr>
          <w:ilvl w:val="12"/>
          <w:numId w:val="0"/>
        </w:numPr>
        <w:rPr>
          <w:rFonts w:ascii="Times New Roman" w:hAnsi="Times New Roman"/>
          <w:sz w:val="22"/>
          <w:szCs w:val="22"/>
          <w:lang w:val="lt-LT"/>
        </w:rPr>
      </w:pPr>
      <w:r w:rsidRPr="0089516F">
        <w:rPr>
          <w:rFonts w:ascii="Times New Roman" w:hAnsi="Times New Roman"/>
          <w:sz w:val="22"/>
          <w:szCs w:val="22"/>
          <w:lang w:val="lt-LT"/>
        </w:rPr>
        <w:t>Vartojant didesnes SGK dozes (50 </w:t>
      </w:r>
      <w:proofErr w:type="spellStart"/>
      <w:r w:rsidRPr="0089516F">
        <w:rPr>
          <w:rFonts w:ascii="Times New Roman" w:hAnsi="Times New Roman"/>
          <w:sz w:val="22"/>
          <w:szCs w:val="22"/>
          <w:lang w:val="lt-LT"/>
        </w:rPr>
        <w:t>µg</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etinilestradiolio</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endometriumo</w:t>
      </w:r>
      <w:proofErr w:type="spellEnd"/>
      <w:r w:rsidRPr="0089516F">
        <w:rPr>
          <w:rFonts w:ascii="Times New Roman" w:hAnsi="Times New Roman"/>
          <w:sz w:val="22"/>
          <w:szCs w:val="22"/>
          <w:lang w:val="lt-LT"/>
        </w:rPr>
        <w:t xml:space="preserve"> ir kiaušidžių vėžio rizika sumažėja. Ar taip pat yra ir su mažesnėmis SGK dozėmis, dar turi būti patvirtinta. </w:t>
      </w:r>
    </w:p>
    <w:p w14:paraId="05795179" w14:textId="77777777" w:rsidR="00C259C0" w:rsidRPr="0089516F" w:rsidRDefault="00C259C0" w:rsidP="00C259C0">
      <w:pPr>
        <w:rPr>
          <w:rFonts w:ascii="Times New Roman" w:hAnsi="Times New Roman"/>
          <w:i/>
          <w:sz w:val="22"/>
          <w:szCs w:val="22"/>
          <w:lang w:val="lt-LT"/>
        </w:rPr>
      </w:pPr>
    </w:p>
    <w:p w14:paraId="1A373E8A" w14:textId="77777777" w:rsidR="00C259C0" w:rsidRPr="0089516F" w:rsidRDefault="00C259C0" w:rsidP="00C259C0">
      <w:pPr>
        <w:rPr>
          <w:rFonts w:ascii="Times New Roman" w:hAnsi="Times New Roman"/>
          <w:i/>
          <w:sz w:val="22"/>
          <w:szCs w:val="22"/>
          <w:lang w:val="lt-LT"/>
        </w:rPr>
      </w:pPr>
      <w:r w:rsidRPr="0089516F">
        <w:rPr>
          <w:rFonts w:ascii="Times New Roman" w:hAnsi="Times New Roman"/>
          <w:i/>
          <w:sz w:val="22"/>
          <w:szCs w:val="22"/>
          <w:lang w:val="lt-LT"/>
        </w:rPr>
        <w:t>Kitos būklės</w:t>
      </w:r>
    </w:p>
    <w:p w14:paraId="5466F4B8" w14:textId="77777777" w:rsidR="00C259C0" w:rsidRPr="0089516F" w:rsidRDefault="00C259C0" w:rsidP="00C259C0">
      <w:pPr>
        <w:rPr>
          <w:rFonts w:ascii="Times New Roman" w:hAnsi="Times New Roman"/>
          <w:i/>
          <w:sz w:val="22"/>
          <w:szCs w:val="22"/>
          <w:lang w:val="lt-LT"/>
        </w:rPr>
      </w:pPr>
    </w:p>
    <w:p w14:paraId="0CC726B7"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SGK vartojančioms moterims, kurioms yra </w:t>
      </w:r>
      <w:proofErr w:type="spellStart"/>
      <w:r w:rsidRPr="0089516F">
        <w:rPr>
          <w:rFonts w:ascii="Times New Roman" w:hAnsi="Times New Roman"/>
          <w:sz w:val="22"/>
          <w:szCs w:val="22"/>
          <w:lang w:val="lt-LT"/>
        </w:rPr>
        <w:t>hipertrigliceridemija</w:t>
      </w:r>
      <w:proofErr w:type="spellEnd"/>
      <w:r w:rsidRPr="0089516F">
        <w:rPr>
          <w:rFonts w:ascii="Times New Roman" w:hAnsi="Times New Roman"/>
          <w:sz w:val="22"/>
          <w:szCs w:val="22"/>
          <w:lang w:val="lt-LT"/>
        </w:rPr>
        <w:t xml:space="preserve"> ar turinčioms paveldimą polinkį į šią būklę, gali būti didesnė pankreatito rizika.</w:t>
      </w:r>
    </w:p>
    <w:p w14:paraId="4F24F539" w14:textId="77777777" w:rsidR="00C259C0" w:rsidRPr="0089516F" w:rsidRDefault="00C259C0" w:rsidP="00C259C0">
      <w:pPr>
        <w:rPr>
          <w:rFonts w:ascii="Times New Roman" w:hAnsi="Times New Roman"/>
          <w:sz w:val="22"/>
          <w:szCs w:val="22"/>
          <w:lang w:val="lt-LT"/>
        </w:rPr>
      </w:pPr>
    </w:p>
    <w:p w14:paraId="57E07521"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Nors kraujospūdis šiek tiek padidėja daugeliui SGK vartojančių moterų, tačiau kliniškai reikšmingai – retai. Tik šiais retais atvejais reikia nedelsiant nutraukti SGK vartojimą. Vis dėlto jei vartojant SGK pasunkėja prieš tai buvusi arterinė hipertenzija ir padidėję rodmenys išlieka bei atitinkamai negali būti kontroliuojama </w:t>
      </w:r>
      <w:proofErr w:type="spellStart"/>
      <w:r w:rsidRPr="0089516F">
        <w:rPr>
          <w:rFonts w:ascii="Times New Roman" w:hAnsi="Times New Roman"/>
          <w:sz w:val="22"/>
          <w:szCs w:val="22"/>
          <w:lang w:val="lt-LT"/>
        </w:rPr>
        <w:t>antihipertenziniais</w:t>
      </w:r>
      <w:proofErr w:type="spellEnd"/>
      <w:r w:rsidRPr="0089516F">
        <w:rPr>
          <w:rFonts w:ascii="Times New Roman" w:hAnsi="Times New Roman"/>
          <w:sz w:val="22"/>
          <w:szCs w:val="22"/>
          <w:lang w:val="lt-LT"/>
        </w:rPr>
        <w:t xml:space="preserve"> vaistais, SGK vartojimą reikia nutraukti. Jei reikia, kontraceptiką vartoti vėl galima tik tuo atveju, kai arterinis kraujospūdis gydant vaistais tampa normalus. </w:t>
      </w:r>
    </w:p>
    <w:p w14:paraId="58FA62A1" w14:textId="77777777" w:rsidR="00C259C0" w:rsidRPr="0089516F" w:rsidRDefault="00C259C0" w:rsidP="00C259C0">
      <w:pPr>
        <w:rPr>
          <w:rFonts w:ascii="Times New Roman" w:hAnsi="Times New Roman"/>
          <w:sz w:val="22"/>
          <w:szCs w:val="22"/>
          <w:lang w:val="lt-LT"/>
        </w:rPr>
      </w:pPr>
    </w:p>
    <w:p w14:paraId="18A6AD0E"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Ir nėščioms, ir SGK vartojančioms moterims gali išryškėti arba paūmėti tokios būklės (nors jų ryšys su SGK vartojimu galutinai nenustatytas): </w:t>
      </w:r>
      <w:proofErr w:type="spellStart"/>
      <w:r w:rsidRPr="0089516F">
        <w:rPr>
          <w:rFonts w:ascii="Times New Roman" w:hAnsi="Times New Roman"/>
          <w:sz w:val="22"/>
          <w:szCs w:val="22"/>
          <w:lang w:val="lt-LT"/>
        </w:rPr>
        <w:t>gelta</w:t>
      </w:r>
      <w:proofErr w:type="spellEnd"/>
      <w:r w:rsidRPr="0089516F">
        <w:rPr>
          <w:rFonts w:ascii="Times New Roman" w:hAnsi="Times New Roman"/>
          <w:sz w:val="22"/>
          <w:szCs w:val="22"/>
          <w:lang w:val="lt-LT"/>
        </w:rPr>
        <w:t xml:space="preserve"> ir (arba) niežulys, susiję su </w:t>
      </w:r>
      <w:proofErr w:type="spellStart"/>
      <w:r w:rsidRPr="0089516F">
        <w:rPr>
          <w:rFonts w:ascii="Times New Roman" w:hAnsi="Times New Roman"/>
          <w:sz w:val="22"/>
          <w:szCs w:val="22"/>
          <w:lang w:val="lt-LT"/>
        </w:rPr>
        <w:t>cholestaze</w:t>
      </w:r>
      <w:proofErr w:type="spellEnd"/>
      <w:r w:rsidRPr="0089516F">
        <w:rPr>
          <w:rFonts w:ascii="Times New Roman" w:hAnsi="Times New Roman"/>
          <w:sz w:val="22"/>
          <w:szCs w:val="22"/>
          <w:lang w:val="lt-LT"/>
        </w:rPr>
        <w:t xml:space="preserve">, tulžies pūslės akmenų susidarymas, </w:t>
      </w:r>
      <w:proofErr w:type="spellStart"/>
      <w:r w:rsidRPr="0089516F">
        <w:rPr>
          <w:rFonts w:ascii="Times New Roman" w:hAnsi="Times New Roman"/>
          <w:sz w:val="22"/>
          <w:szCs w:val="22"/>
          <w:lang w:val="lt-LT"/>
        </w:rPr>
        <w:t>porfirija</w:t>
      </w:r>
      <w:proofErr w:type="spellEnd"/>
      <w:r w:rsidRPr="0089516F">
        <w:rPr>
          <w:rFonts w:ascii="Times New Roman" w:hAnsi="Times New Roman"/>
          <w:sz w:val="22"/>
          <w:szCs w:val="22"/>
          <w:lang w:val="lt-LT"/>
        </w:rPr>
        <w:t xml:space="preserve">, sisteminė raudonoji vilkligė, hemolizinis </w:t>
      </w:r>
      <w:proofErr w:type="spellStart"/>
      <w:r w:rsidRPr="0089516F">
        <w:rPr>
          <w:rFonts w:ascii="Times New Roman" w:hAnsi="Times New Roman"/>
          <w:sz w:val="22"/>
          <w:szCs w:val="22"/>
          <w:lang w:val="lt-LT"/>
        </w:rPr>
        <w:t>ureminis</w:t>
      </w:r>
      <w:proofErr w:type="spellEnd"/>
      <w:r w:rsidRPr="0089516F">
        <w:rPr>
          <w:rFonts w:ascii="Times New Roman" w:hAnsi="Times New Roman"/>
          <w:sz w:val="22"/>
          <w:szCs w:val="22"/>
          <w:lang w:val="lt-LT"/>
        </w:rPr>
        <w:t xml:space="preserve"> sindromas, </w:t>
      </w:r>
      <w:proofErr w:type="spellStart"/>
      <w:r w:rsidRPr="0089516F">
        <w:rPr>
          <w:rFonts w:ascii="Times New Roman" w:hAnsi="Times New Roman"/>
          <w:i/>
          <w:sz w:val="22"/>
          <w:szCs w:val="22"/>
          <w:lang w:val="lt-LT"/>
        </w:rPr>
        <w:t>Sydenham</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chorėja</w:t>
      </w:r>
      <w:proofErr w:type="spellEnd"/>
      <w:r w:rsidRPr="0089516F">
        <w:rPr>
          <w:rFonts w:ascii="Times New Roman" w:hAnsi="Times New Roman"/>
          <w:sz w:val="22"/>
          <w:szCs w:val="22"/>
          <w:lang w:val="lt-LT"/>
        </w:rPr>
        <w:t xml:space="preserve">, nėščiųjų pūslelinė, su </w:t>
      </w:r>
      <w:proofErr w:type="spellStart"/>
      <w:r w:rsidRPr="0089516F">
        <w:rPr>
          <w:rFonts w:ascii="Times New Roman" w:hAnsi="Times New Roman"/>
          <w:sz w:val="22"/>
          <w:szCs w:val="22"/>
          <w:lang w:val="lt-LT"/>
        </w:rPr>
        <w:t>otoskleroze</w:t>
      </w:r>
      <w:proofErr w:type="spellEnd"/>
      <w:r w:rsidRPr="0089516F">
        <w:rPr>
          <w:rFonts w:ascii="Times New Roman" w:hAnsi="Times New Roman"/>
          <w:sz w:val="22"/>
          <w:szCs w:val="22"/>
          <w:lang w:val="lt-LT"/>
        </w:rPr>
        <w:t xml:space="preserve"> susijęs klausos sutrikimas. </w:t>
      </w:r>
    </w:p>
    <w:p w14:paraId="4D49C182" w14:textId="77777777" w:rsidR="00C259C0" w:rsidRPr="0089516F" w:rsidRDefault="00C259C0" w:rsidP="00C259C0">
      <w:pPr>
        <w:rPr>
          <w:rFonts w:ascii="Times New Roman" w:hAnsi="Times New Roman"/>
          <w:sz w:val="22"/>
          <w:szCs w:val="22"/>
          <w:lang w:val="lt-LT"/>
        </w:rPr>
      </w:pPr>
    </w:p>
    <w:p w14:paraId="219186BF"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Moterims, kurioms yra paveldima </w:t>
      </w:r>
      <w:proofErr w:type="spellStart"/>
      <w:r w:rsidRPr="0089516F">
        <w:rPr>
          <w:rFonts w:ascii="Times New Roman" w:hAnsi="Times New Roman"/>
          <w:sz w:val="22"/>
          <w:szCs w:val="22"/>
          <w:lang w:val="lt-LT"/>
        </w:rPr>
        <w:t>angioneurozinė</w:t>
      </w:r>
      <w:proofErr w:type="spellEnd"/>
      <w:r w:rsidRPr="0089516F">
        <w:rPr>
          <w:rFonts w:ascii="Times New Roman" w:hAnsi="Times New Roman"/>
          <w:sz w:val="22"/>
          <w:szCs w:val="22"/>
          <w:lang w:val="lt-LT"/>
        </w:rPr>
        <w:t xml:space="preserve"> edema, estrogenų vartojimas gali sukelti arba pasunkinti </w:t>
      </w:r>
      <w:proofErr w:type="spellStart"/>
      <w:r w:rsidRPr="0089516F">
        <w:rPr>
          <w:rFonts w:ascii="Times New Roman" w:hAnsi="Times New Roman"/>
          <w:sz w:val="22"/>
          <w:szCs w:val="22"/>
          <w:lang w:val="lt-LT"/>
        </w:rPr>
        <w:t>angioneurozinės</w:t>
      </w:r>
      <w:proofErr w:type="spellEnd"/>
      <w:r w:rsidRPr="0089516F">
        <w:rPr>
          <w:rFonts w:ascii="Times New Roman" w:hAnsi="Times New Roman"/>
          <w:sz w:val="22"/>
          <w:szCs w:val="22"/>
          <w:lang w:val="lt-LT"/>
        </w:rPr>
        <w:t xml:space="preserve"> edemos simptomus. </w:t>
      </w:r>
    </w:p>
    <w:p w14:paraId="66EB2427" w14:textId="77777777" w:rsidR="00C259C0" w:rsidRPr="0089516F" w:rsidRDefault="00C259C0" w:rsidP="00C259C0">
      <w:pPr>
        <w:rPr>
          <w:rFonts w:ascii="Times New Roman" w:hAnsi="Times New Roman"/>
          <w:sz w:val="22"/>
          <w:szCs w:val="22"/>
          <w:lang w:val="lt-LT"/>
        </w:rPr>
      </w:pPr>
    </w:p>
    <w:p w14:paraId="65D6D30B"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lastRenderedPageBreak/>
        <w:t xml:space="preserve">Kai yra ūminis arba lėtinis kepenų funkcijos sutrikimas, gali reikėti nutraukti SGK vartojimą, kol normalizuosis kepenų funkcijos rodmenys. Jeigu nėštumo metu arba vartojant lytinius hormonus buvusi </w:t>
      </w:r>
      <w:proofErr w:type="spellStart"/>
      <w:r w:rsidRPr="0089516F">
        <w:rPr>
          <w:rFonts w:ascii="Times New Roman" w:hAnsi="Times New Roman"/>
          <w:sz w:val="22"/>
          <w:szCs w:val="22"/>
          <w:lang w:val="lt-LT"/>
        </w:rPr>
        <w:t>cholestazinė</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gelta</w:t>
      </w:r>
      <w:proofErr w:type="spellEnd"/>
      <w:r w:rsidRPr="0089516F">
        <w:rPr>
          <w:rFonts w:ascii="Times New Roman" w:hAnsi="Times New Roman"/>
          <w:sz w:val="22"/>
          <w:szCs w:val="22"/>
          <w:lang w:val="lt-LT"/>
        </w:rPr>
        <w:t xml:space="preserve"> arba su </w:t>
      </w:r>
      <w:proofErr w:type="spellStart"/>
      <w:r w:rsidRPr="0089516F">
        <w:rPr>
          <w:rFonts w:ascii="Times New Roman" w:hAnsi="Times New Roman"/>
          <w:sz w:val="22"/>
          <w:szCs w:val="22"/>
          <w:lang w:val="lt-LT"/>
        </w:rPr>
        <w:t>cholestaze</w:t>
      </w:r>
      <w:proofErr w:type="spellEnd"/>
      <w:r w:rsidRPr="0089516F">
        <w:rPr>
          <w:rFonts w:ascii="Times New Roman" w:hAnsi="Times New Roman"/>
          <w:sz w:val="22"/>
          <w:szCs w:val="22"/>
          <w:lang w:val="lt-LT"/>
        </w:rPr>
        <w:t xml:space="preserve"> susijęs niežulys kartojasi, reikia nutraukti SGK vartojimą.</w:t>
      </w:r>
    </w:p>
    <w:p w14:paraId="7D6B35E4" w14:textId="77777777" w:rsidR="00C259C0" w:rsidRPr="0089516F" w:rsidRDefault="00C259C0" w:rsidP="00C259C0">
      <w:pPr>
        <w:rPr>
          <w:rFonts w:ascii="Times New Roman" w:hAnsi="Times New Roman"/>
          <w:sz w:val="22"/>
          <w:szCs w:val="22"/>
          <w:lang w:val="lt-LT"/>
        </w:rPr>
      </w:pPr>
    </w:p>
    <w:p w14:paraId="14FF776C"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Nors SGK gali veikti atsparumą insulinui ir gliukozės toleranciją, tačiau duomenų, kad cukriniu diabetu sergančioms ir mažų dozių (sudėtyje &lt; 0,05 mg </w:t>
      </w:r>
      <w:proofErr w:type="spellStart"/>
      <w:r w:rsidRPr="0089516F">
        <w:rPr>
          <w:rFonts w:ascii="Times New Roman" w:hAnsi="Times New Roman"/>
          <w:sz w:val="22"/>
          <w:szCs w:val="22"/>
          <w:lang w:val="lt-LT"/>
        </w:rPr>
        <w:t>etinilestradiolio</w:t>
      </w:r>
      <w:proofErr w:type="spellEnd"/>
      <w:r w:rsidRPr="0089516F">
        <w:rPr>
          <w:rFonts w:ascii="Times New Roman" w:hAnsi="Times New Roman"/>
          <w:sz w:val="22"/>
          <w:szCs w:val="22"/>
          <w:lang w:val="lt-LT"/>
        </w:rPr>
        <w:t>) SGK vartojančioms moterims insulino dozę būtina keisti, nepakanka. Vis dėlto cukriniu diabetu sergančias moteris reikia atidžiai stebėti, ypač SGK vartojimo pradžioje.</w:t>
      </w:r>
    </w:p>
    <w:p w14:paraId="27952CFF" w14:textId="77777777" w:rsidR="00C259C0" w:rsidRPr="0089516F" w:rsidRDefault="00C259C0" w:rsidP="00C259C0">
      <w:pPr>
        <w:rPr>
          <w:rFonts w:ascii="Times New Roman" w:hAnsi="Times New Roman"/>
          <w:sz w:val="22"/>
          <w:szCs w:val="22"/>
          <w:lang w:val="lt-LT"/>
        </w:rPr>
      </w:pPr>
    </w:p>
    <w:p w14:paraId="20EC0669"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Gauta pranešimų apie endogeninės depresijos, epilepsijos, Krono ligos ir opinio kolito paūmėjimą vartojant SGK.</w:t>
      </w:r>
    </w:p>
    <w:p w14:paraId="19BEA078" w14:textId="77777777" w:rsidR="00C259C0" w:rsidRPr="0089516F" w:rsidRDefault="00C259C0" w:rsidP="00C259C0">
      <w:pPr>
        <w:rPr>
          <w:rFonts w:ascii="Times New Roman" w:hAnsi="Times New Roman"/>
          <w:sz w:val="22"/>
          <w:szCs w:val="22"/>
          <w:lang w:val="lt-LT"/>
        </w:rPr>
      </w:pPr>
    </w:p>
    <w:p w14:paraId="411EE985"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Retai gali atsirasti </w:t>
      </w:r>
      <w:proofErr w:type="spellStart"/>
      <w:r w:rsidRPr="0089516F">
        <w:rPr>
          <w:rFonts w:ascii="Times New Roman" w:hAnsi="Times New Roman"/>
          <w:sz w:val="22"/>
          <w:szCs w:val="22"/>
          <w:lang w:val="lt-LT"/>
        </w:rPr>
        <w:t>chloazma</w:t>
      </w:r>
      <w:proofErr w:type="spellEnd"/>
      <w:r w:rsidRPr="0089516F">
        <w:rPr>
          <w:rFonts w:ascii="Times New Roman" w:hAnsi="Times New Roman"/>
          <w:sz w:val="22"/>
          <w:szCs w:val="22"/>
          <w:lang w:val="lt-LT"/>
        </w:rPr>
        <w:t xml:space="preserve">, ypač moterims, kurioms ji yra buvusi nėštumo laikotarpiu. Turinčioms polinkį į </w:t>
      </w:r>
      <w:proofErr w:type="spellStart"/>
      <w:r w:rsidRPr="0089516F">
        <w:rPr>
          <w:rFonts w:ascii="Times New Roman" w:hAnsi="Times New Roman"/>
          <w:sz w:val="22"/>
          <w:szCs w:val="22"/>
          <w:lang w:val="lt-LT"/>
        </w:rPr>
        <w:t>chloazmą</w:t>
      </w:r>
      <w:proofErr w:type="spellEnd"/>
      <w:r w:rsidRPr="0089516F">
        <w:rPr>
          <w:rFonts w:ascii="Times New Roman" w:hAnsi="Times New Roman"/>
          <w:sz w:val="22"/>
          <w:szCs w:val="22"/>
          <w:lang w:val="lt-LT"/>
        </w:rPr>
        <w:t xml:space="preserve"> ir vartojančioms SGK moterims rekomenduojama vengti saulės ar ultravioletinių spindulių.</w:t>
      </w:r>
    </w:p>
    <w:p w14:paraId="59F1698F" w14:textId="77777777" w:rsidR="00C259C0" w:rsidRPr="0089516F" w:rsidRDefault="00C259C0" w:rsidP="00C259C0">
      <w:pPr>
        <w:rPr>
          <w:rFonts w:ascii="Times New Roman" w:hAnsi="Times New Roman"/>
          <w:sz w:val="22"/>
          <w:szCs w:val="22"/>
          <w:lang w:val="lt-LT"/>
        </w:rPr>
      </w:pPr>
    </w:p>
    <w:p w14:paraId="1D6B6F6A"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Vienoje šio vaistinio preparato tabletėje yra 37,155 mg laktozės. Šio vaistinio preparato negalima vartoti pacientams, kuriems nustatytas retas paveldimas sutrikimas – </w:t>
      </w:r>
      <w:proofErr w:type="spellStart"/>
      <w:r w:rsidRPr="0089516F">
        <w:rPr>
          <w:rFonts w:ascii="Times New Roman" w:hAnsi="Times New Roman"/>
          <w:sz w:val="22"/>
          <w:szCs w:val="22"/>
          <w:lang w:val="lt-LT"/>
        </w:rPr>
        <w:t>galaktozės</w:t>
      </w:r>
      <w:proofErr w:type="spellEnd"/>
      <w:r w:rsidRPr="0089516F">
        <w:rPr>
          <w:rFonts w:ascii="Times New Roman" w:hAnsi="Times New Roman"/>
          <w:sz w:val="22"/>
          <w:szCs w:val="22"/>
          <w:lang w:val="lt-LT"/>
        </w:rPr>
        <w:t xml:space="preserve"> netoleravimas, </w:t>
      </w:r>
      <w:proofErr w:type="spellStart"/>
      <w:r w:rsidRPr="0089516F">
        <w:rPr>
          <w:rFonts w:ascii="Times New Roman" w:hAnsi="Times New Roman"/>
          <w:i/>
          <w:sz w:val="22"/>
          <w:szCs w:val="22"/>
          <w:lang w:val="lt-LT"/>
        </w:rPr>
        <w:t>Lapp</w:t>
      </w:r>
      <w:proofErr w:type="spellEnd"/>
      <w:r w:rsidRPr="0089516F">
        <w:rPr>
          <w:rFonts w:ascii="Times New Roman" w:hAnsi="Times New Roman"/>
          <w:sz w:val="22"/>
          <w:szCs w:val="22"/>
          <w:lang w:val="lt-LT"/>
        </w:rPr>
        <w:t xml:space="preserve"> laktazės stygius arba gliukozės ir </w:t>
      </w:r>
      <w:proofErr w:type="spellStart"/>
      <w:r w:rsidRPr="0089516F">
        <w:rPr>
          <w:rFonts w:ascii="Times New Roman" w:hAnsi="Times New Roman"/>
          <w:sz w:val="22"/>
          <w:szCs w:val="22"/>
          <w:lang w:val="lt-LT"/>
        </w:rPr>
        <w:t>galaktozės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malabsorbcija</w:t>
      </w:r>
      <w:proofErr w:type="spellEnd"/>
      <w:r w:rsidRPr="0089516F">
        <w:rPr>
          <w:rFonts w:ascii="Times New Roman" w:hAnsi="Times New Roman"/>
          <w:sz w:val="22"/>
          <w:szCs w:val="22"/>
          <w:lang w:val="lt-LT"/>
        </w:rPr>
        <w:t>.</w:t>
      </w:r>
    </w:p>
    <w:p w14:paraId="3D9DEE87" w14:textId="77777777" w:rsidR="00C259C0" w:rsidRPr="0089516F" w:rsidRDefault="00C259C0" w:rsidP="00BF39EC">
      <w:pPr>
        <w:rPr>
          <w:rFonts w:ascii="Times New Roman" w:hAnsi="Times New Roman"/>
          <w:sz w:val="22"/>
          <w:szCs w:val="22"/>
          <w:lang w:val="it-IT"/>
        </w:rPr>
      </w:pPr>
      <w:r w:rsidRPr="0089516F">
        <w:rPr>
          <w:rFonts w:ascii="Times New Roman" w:hAnsi="Times New Roman"/>
          <w:sz w:val="22"/>
          <w:szCs w:val="22"/>
          <w:lang w:val="lt-LT"/>
        </w:rPr>
        <w:t>Vienoje šio vaistinio preparato tabletėje yra 19,66 mg sacharozės.</w:t>
      </w:r>
      <w:r w:rsidRPr="0089516F">
        <w:rPr>
          <w:rFonts w:ascii="Times New Roman" w:hAnsi="Times New Roman"/>
          <w:sz w:val="22"/>
          <w:szCs w:val="22"/>
          <w:lang w:val="it-IT"/>
        </w:rPr>
        <w:t xml:space="preserve"> Šio vaistinio preparato negalima vartoti pacientėms, kurioms nustatytas retas paveldimas sutrikimas – fruktozės netoleravimas, gliukozės ir galaktozės malabsorbcija arba sacharazės ir izomaltazės stygius.</w:t>
      </w:r>
    </w:p>
    <w:p w14:paraId="6ED493A5" w14:textId="77777777" w:rsidR="00C259C0" w:rsidRPr="0089516F" w:rsidRDefault="00C259C0" w:rsidP="00C259C0">
      <w:pPr>
        <w:rPr>
          <w:rFonts w:ascii="Times New Roman" w:hAnsi="Times New Roman"/>
          <w:sz w:val="22"/>
          <w:szCs w:val="22"/>
          <w:lang w:val="lt-LT"/>
        </w:rPr>
      </w:pPr>
    </w:p>
    <w:p w14:paraId="6C3122A4" w14:textId="022E3217" w:rsidR="00C259C0" w:rsidRPr="0089516F" w:rsidRDefault="00C259C0" w:rsidP="00C259C0">
      <w:pPr>
        <w:outlineLvl w:val="0"/>
        <w:rPr>
          <w:rFonts w:ascii="Times New Roman" w:hAnsi="Times New Roman"/>
          <w:b/>
          <w:sz w:val="22"/>
          <w:szCs w:val="22"/>
          <w:lang w:val="lt-LT"/>
        </w:rPr>
      </w:pPr>
      <w:r w:rsidRPr="0089516F">
        <w:rPr>
          <w:rFonts w:ascii="Times New Roman" w:hAnsi="Times New Roman"/>
          <w:b/>
          <w:sz w:val="22"/>
          <w:szCs w:val="22"/>
          <w:lang w:val="lt-LT"/>
        </w:rPr>
        <w:t xml:space="preserve">Medicininis </w:t>
      </w:r>
      <w:r w:rsidR="00A521F2" w:rsidRPr="0089516F">
        <w:rPr>
          <w:rFonts w:ascii="Times New Roman" w:hAnsi="Times New Roman"/>
          <w:b/>
          <w:sz w:val="22"/>
          <w:szCs w:val="22"/>
          <w:lang w:val="lt-LT"/>
        </w:rPr>
        <w:t>iš</w:t>
      </w:r>
      <w:r w:rsidRPr="0089516F">
        <w:rPr>
          <w:rFonts w:ascii="Times New Roman" w:hAnsi="Times New Roman"/>
          <w:b/>
          <w:sz w:val="22"/>
          <w:szCs w:val="22"/>
          <w:lang w:val="lt-LT"/>
        </w:rPr>
        <w:t xml:space="preserve">tyrimas </w:t>
      </w:r>
      <w:r w:rsidR="00A521F2" w:rsidRPr="0089516F">
        <w:rPr>
          <w:rFonts w:ascii="Times New Roman" w:hAnsi="Times New Roman"/>
          <w:b/>
          <w:sz w:val="22"/>
          <w:szCs w:val="22"/>
          <w:lang w:val="lt-LT"/>
        </w:rPr>
        <w:t xml:space="preserve">ir </w:t>
      </w:r>
      <w:r w:rsidRPr="0089516F">
        <w:rPr>
          <w:rFonts w:ascii="Times New Roman" w:hAnsi="Times New Roman"/>
          <w:b/>
          <w:sz w:val="22"/>
          <w:szCs w:val="22"/>
          <w:lang w:val="lt-LT"/>
        </w:rPr>
        <w:t>konsultacij</w:t>
      </w:r>
      <w:r w:rsidR="00A521F2" w:rsidRPr="0089516F">
        <w:rPr>
          <w:rFonts w:ascii="Times New Roman" w:hAnsi="Times New Roman"/>
          <w:b/>
          <w:sz w:val="22"/>
          <w:szCs w:val="22"/>
          <w:lang w:val="lt-LT"/>
        </w:rPr>
        <w:t>os</w:t>
      </w:r>
    </w:p>
    <w:p w14:paraId="340AD79A" w14:textId="77777777" w:rsidR="00C259C0" w:rsidRPr="0089516F" w:rsidRDefault="00C259C0" w:rsidP="00C259C0">
      <w:pPr>
        <w:rPr>
          <w:rFonts w:ascii="Times New Roman" w:hAnsi="Times New Roman"/>
          <w:b/>
          <w:sz w:val="22"/>
          <w:szCs w:val="22"/>
          <w:lang w:val="lt-LT"/>
        </w:rPr>
      </w:pPr>
    </w:p>
    <w:p w14:paraId="1EFE09B0" w14:textId="52170CE0" w:rsidR="006D0DE9" w:rsidRPr="0089516F" w:rsidRDefault="00A521F2" w:rsidP="00C259C0">
      <w:pPr>
        <w:rPr>
          <w:rFonts w:ascii="Times New Roman" w:hAnsi="Times New Roman"/>
          <w:sz w:val="22"/>
          <w:szCs w:val="22"/>
          <w:lang w:val="lt-LT"/>
        </w:rPr>
      </w:pPr>
      <w:r w:rsidRPr="0089516F">
        <w:rPr>
          <w:rFonts w:ascii="Times New Roman" w:hAnsi="Times New Roman"/>
          <w:sz w:val="22"/>
          <w:szCs w:val="22"/>
          <w:lang w:val="lt-LT"/>
        </w:rPr>
        <w:t>Prieš pradedant arba atnaujinant gydymą</w:t>
      </w:r>
      <w:r w:rsidR="00BD373D" w:rsidRPr="0089516F">
        <w:rPr>
          <w:rFonts w:ascii="Times New Roman" w:hAnsi="Times New Roman"/>
          <w:sz w:val="22"/>
          <w:szCs w:val="22"/>
          <w:lang w:val="lt-LT"/>
        </w:rPr>
        <w:t xml:space="preserve"> </w:t>
      </w:r>
      <w:r w:rsidRPr="0089516F">
        <w:rPr>
          <w:rFonts w:ascii="Times New Roman" w:hAnsi="Times New Roman"/>
          <w:sz w:val="22"/>
          <w:szCs w:val="22"/>
          <w:lang w:val="lt-LT"/>
        </w:rPr>
        <w:t xml:space="preserve">ZULFIJA, reikia sužinoti visą ligos istoriją (įskaitant šeimos </w:t>
      </w:r>
      <w:proofErr w:type="spellStart"/>
      <w:r w:rsidRPr="0089516F">
        <w:rPr>
          <w:rFonts w:ascii="Times New Roman" w:hAnsi="Times New Roman"/>
          <w:sz w:val="22"/>
          <w:szCs w:val="22"/>
          <w:lang w:val="lt-LT"/>
        </w:rPr>
        <w:t>anamnezę</w:t>
      </w:r>
      <w:proofErr w:type="spellEnd"/>
      <w:r w:rsidRPr="0089516F">
        <w:rPr>
          <w:rFonts w:ascii="Times New Roman" w:hAnsi="Times New Roman"/>
          <w:sz w:val="22"/>
          <w:szCs w:val="22"/>
          <w:lang w:val="lt-LT"/>
        </w:rPr>
        <w:t xml:space="preserve">) ir atmesti nėštumo galimybę. Reikia išmatuoti kraujospūdį ir atlikti fizinį ištyrimą, atsižvelgiant į kontraindikacijas (žr. 4.3 skyrių) ir įspėjimus (žr. 4.4 skyrių). </w:t>
      </w:r>
      <w:r w:rsidR="00C259C0" w:rsidRPr="0089516F">
        <w:rPr>
          <w:rFonts w:ascii="Times New Roman" w:hAnsi="Times New Roman"/>
          <w:sz w:val="22"/>
          <w:szCs w:val="22"/>
          <w:lang w:val="lt-LT"/>
        </w:rPr>
        <w:t xml:space="preserve"> </w:t>
      </w:r>
      <w:r w:rsidR="006D0DE9" w:rsidRPr="0089516F">
        <w:rPr>
          <w:rFonts w:ascii="Times New Roman" w:hAnsi="Times New Roman"/>
          <w:sz w:val="22"/>
          <w:szCs w:val="22"/>
          <w:lang w:val="lt-LT"/>
        </w:rPr>
        <w:t>Svarbu atkreipti moters dėmesį į informaciją apie venų ir arterijų trombozę, įskaitant ZULFIJA keliamą riziką, palyginti su kitų SHK vartojimu, VTE ir ATE simptomus, žinomus rizikos veiksnius ir ką reikia daryti įtarus trombozę.</w:t>
      </w:r>
    </w:p>
    <w:p w14:paraId="12C65724" w14:textId="77777777" w:rsidR="006D0DE9" w:rsidRPr="0089516F" w:rsidRDefault="006D0DE9" w:rsidP="00C259C0">
      <w:pPr>
        <w:rPr>
          <w:rFonts w:ascii="Times New Roman" w:hAnsi="Times New Roman"/>
          <w:sz w:val="22"/>
          <w:szCs w:val="22"/>
          <w:lang w:val="lt-LT"/>
        </w:rPr>
      </w:pPr>
    </w:p>
    <w:p w14:paraId="5F059EFB" w14:textId="77777777" w:rsidR="00A521F2" w:rsidRPr="0089516F" w:rsidRDefault="00A521F2" w:rsidP="00A521F2">
      <w:pPr>
        <w:rPr>
          <w:rFonts w:ascii="Times New Roman" w:hAnsi="Times New Roman"/>
          <w:sz w:val="22"/>
          <w:szCs w:val="22"/>
          <w:lang w:val="lt-LT"/>
        </w:rPr>
      </w:pPr>
      <w:r w:rsidRPr="0089516F">
        <w:rPr>
          <w:rFonts w:ascii="Times New Roman" w:hAnsi="Times New Roman"/>
          <w:sz w:val="22"/>
          <w:szCs w:val="22"/>
          <w:lang w:val="lt-LT"/>
        </w:rPr>
        <w:t>Moteriai taip pat reikia nurodyti atidžiai perskaityti pakuotės lapelį ir laikytis pateiktų patarimų. Tyrimų dažnis ir pobūdis turi būti paremtas nustatytos praktikos rekomendacijomis ir pritaikytas konkrečiai moteriai.</w:t>
      </w:r>
    </w:p>
    <w:p w14:paraId="393F31F6" w14:textId="77777777" w:rsidR="00C259C0" w:rsidRPr="0089516F" w:rsidRDefault="00C259C0" w:rsidP="00C259C0">
      <w:pPr>
        <w:rPr>
          <w:rFonts w:ascii="Times New Roman" w:hAnsi="Times New Roman"/>
          <w:sz w:val="22"/>
          <w:szCs w:val="22"/>
          <w:lang w:val="lt-LT"/>
        </w:rPr>
      </w:pPr>
    </w:p>
    <w:p w14:paraId="71F5CD28" w14:textId="77777777" w:rsidR="00A521F2" w:rsidRPr="0089516F" w:rsidRDefault="00A521F2" w:rsidP="00A521F2">
      <w:pPr>
        <w:outlineLvl w:val="0"/>
        <w:rPr>
          <w:rFonts w:ascii="Times New Roman" w:hAnsi="Times New Roman"/>
          <w:sz w:val="22"/>
          <w:szCs w:val="22"/>
          <w:lang w:val="lt-LT"/>
        </w:rPr>
      </w:pPr>
      <w:r w:rsidRPr="0089516F">
        <w:rPr>
          <w:rFonts w:ascii="Times New Roman" w:hAnsi="Times New Roman"/>
          <w:sz w:val="22"/>
          <w:szCs w:val="22"/>
          <w:lang w:val="lt-LT"/>
        </w:rPr>
        <w:t xml:space="preserve">Moterį reikia nurodyti, kad hormoniniai kontraceptikai neapsaugo nuo ŽIV infekcijų (AIDS) ir kitų lytiniu keliu plintančių ligų. </w:t>
      </w:r>
    </w:p>
    <w:p w14:paraId="0366D5F8" w14:textId="77777777" w:rsidR="00C259C0" w:rsidRPr="0089516F" w:rsidRDefault="00C259C0" w:rsidP="00C259C0">
      <w:pPr>
        <w:rPr>
          <w:rFonts w:ascii="Times New Roman" w:hAnsi="Times New Roman"/>
          <w:sz w:val="22"/>
          <w:szCs w:val="22"/>
          <w:lang w:val="lt-LT"/>
        </w:rPr>
      </w:pPr>
    </w:p>
    <w:p w14:paraId="1B2B35BB" w14:textId="77777777" w:rsidR="00C259C0" w:rsidRPr="0089516F" w:rsidRDefault="00C259C0" w:rsidP="00C259C0">
      <w:pPr>
        <w:outlineLvl w:val="0"/>
        <w:rPr>
          <w:rFonts w:ascii="Times New Roman" w:hAnsi="Times New Roman"/>
          <w:b/>
          <w:sz w:val="22"/>
          <w:szCs w:val="22"/>
          <w:lang w:val="lt-LT"/>
        </w:rPr>
      </w:pPr>
      <w:r w:rsidRPr="0089516F">
        <w:rPr>
          <w:rFonts w:ascii="Times New Roman" w:hAnsi="Times New Roman"/>
          <w:b/>
          <w:sz w:val="22"/>
          <w:szCs w:val="22"/>
          <w:lang w:val="lt-LT"/>
        </w:rPr>
        <w:t>Poveikio susilpnėjimas</w:t>
      </w:r>
    </w:p>
    <w:p w14:paraId="63B907F8" w14:textId="77777777" w:rsidR="00C259C0" w:rsidRPr="0089516F" w:rsidRDefault="00C259C0" w:rsidP="00C259C0">
      <w:pPr>
        <w:rPr>
          <w:rFonts w:ascii="Times New Roman" w:hAnsi="Times New Roman"/>
          <w:b/>
          <w:sz w:val="22"/>
          <w:szCs w:val="22"/>
          <w:lang w:val="lt-LT"/>
        </w:rPr>
      </w:pPr>
    </w:p>
    <w:p w14:paraId="4C73A868"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SKT veiksmingumas gali sumažėti, pvz., užmiršus išgerti tabletes (žr. 4.2 skyrių), vemiant arba smarkiai viduriuojant (žr. 4.2 skyrių), arba kartu vartojant kitus vaistinius preparatus (žr. 4.5 skyrių).</w:t>
      </w:r>
    </w:p>
    <w:p w14:paraId="0C108C87" w14:textId="77777777" w:rsidR="00C259C0" w:rsidRPr="0089516F" w:rsidRDefault="00C259C0" w:rsidP="00C259C0">
      <w:pPr>
        <w:rPr>
          <w:rFonts w:ascii="Times New Roman" w:hAnsi="Times New Roman"/>
          <w:sz w:val="22"/>
          <w:szCs w:val="22"/>
          <w:lang w:val="lt-LT"/>
        </w:rPr>
      </w:pPr>
    </w:p>
    <w:p w14:paraId="71EBDC59" w14:textId="77777777" w:rsidR="00C259C0" w:rsidRPr="0089516F" w:rsidRDefault="00C259C0" w:rsidP="00C259C0">
      <w:pPr>
        <w:outlineLvl w:val="0"/>
        <w:rPr>
          <w:rFonts w:ascii="Times New Roman" w:hAnsi="Times New Roman"/>
          <w:b/>
          <w:sz w:val="22"/>
          <w:szCs w:val="22"/>
          <w:lang w:val="lt-LT"/>
        </w:rPr>
      </w:pPr>
      <w:r w:rsidRPr="0089516F">
        <w:rPr>
          <w:rFonts w:ascii="Times New Roman" w:hAnsi="Times New Roman"/>
          <w:b/>
          <w:sz w:val="22"/>
          <w:szCs w:val="22"/>
          <w:lang w:val="lt-LT"/>
        </w:rPr>
        <w:t>Pablogėjusi mėnesinių ciklo kontrolė</w:t>
      </w:r>
    </w:p>
    <w:p w14:paraId="00714337" w14:textId="77777777" w:rsidR="00C259C0" w:rsidRPr="0089516F" w:rsidRDefault="00C259C0" w:rsidP="00C259C0">
      <w:pPr>
        <w:rPr>
          <w:rFonts w:ascii="Times New Roman" w:hAnsi="Times New Roman"/>
          <w:b/>
          <w:sz w:val="22"/>
          <w:szCs w:val="22"/>
          <w:lang w:val="lt-LT"/>
        </w:rPr>
      </w:pPr>
    </w:p>
    <w:p w14:paraId="142C3248"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Bet kokius SGK vartojanti moteris gali nereguliariai kraujuoti (galimas tepimas ar </w:t>
      </w:r>
      <w:proofErr w:type="spellStart"/>
      <w:r w:rsidRPr="0089516F">
        <w:rPr>
          <w:rFonts w:ascii="Times New Roman" w:hAnsi="Times New Roman"/>
          <w:sz w:val="22"/>
          <w:szCs w:val="22"/>
          <w:lang w:val="lt-LT"/>
        </w:rPr>
        <w:t>tarpciklinis</w:t>
      </w:r>
      <w:proofErr w:type="spellEnd"/>
      <w:r w:rsidRPr="0089516F">
        <w:rPr>
          <w:rFonts w:ascii="Times New Roman" w:hAnsi="Times New Roman"/>
          <w:sz w:val="22"/>
          <w:szCs w:val="22"/>
          <w:lang w:val="lt-LT"/>
        </w:rPr>
        <w:t xml:space="preserve"> kraujavimas), ypač pirmąjį kontraceptikų vartojimo mėnesį. Nereguliaraus kraujavimo priežastį tikslinga tirti tik tuo atveju, jeigu nereguliariai kraujuojama vartojant preparatą ilgiau negu tris ciklus (po prisitaikymo laikotarpio).</w:t>
      </w:r>
    </w:p>
    <w:p w14:paraId="7E91A874" w14:textId="77777777" w:rsidR="00C259C0" w:rsidRPr="0089516F" w:rsidRDefault="00C259C0" w:rsidP="00C259C0">
      <w:pPr>
        <w:rPr>
          <w:rFonts w:ascii="Times New Roman" w:hAnsi="Times New Roman"/>
          <w:sz w:val="22"/>
          <w:szCs w:val="22"/>
          <w:lang w:val="lt-LT"/>
        </w:rPr>
      </w:pPr>
    </w:p>
    <w:p w14:paraId="34F86D9A"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Jeigu nereguliarus kraujavimas išlieka arba jis prasideda po buvusio reguliaraus ciklo, reikia pagalvoti apie galimas nehormonines priežastis ir moterį ištirti, ar ji nepastojo, ar neserga vėžiu. Kartais gali tekti taikyti </w:t>
      </w:r>
      <w:proofErr w:type="spellStart"/>
      <w:r w:rsidRPr="0089516F">
        <w:rPr>
          <w:rFonts w:ascii="Times New Roman" w:hAnsi="Times New Roman"/>
          <w:sz w:val="22"/>
          <w:szCs w:val="22"/>
          <w:lang w:val="lt-LT"/>
        </w:rPr>
        <w:t>kiuretažą</w:t>
      </w:r>
      <w:proofErr w:type="spellEnd"/>
      <w:r w:rsidRPr="0089516F">
        <w:rPr>
          <w:rFonts w:ascii="Times New Roman" w:hAnsi="Times New Roman"/>
          <w:sz w:val="22"/>
          <w:szCs w:val="22"/>
          <w:lang w:val="lt-LT"/>
        </w:rPr>
        <w:t>.</w:t>
      </w:r>
    </w:p>
    <w:p w14:paraId="39918E21" w14:textId="77777777" w:rsidR="00C259C0" w:rsidRPr="0089516F" w:rsidRDefault="00C259C0" w:rsidP="00C259C0">
      <w:pPr>
        <w:rPr>
          <w:rFonts w:ascii="Times New Roman" w:hAnsi="Times New Roman"/>
          <w:sz w:val="22"/>
          <w:szCs w:val="22"/>
          <w:lang w:val="lt-LT"/>
        </w:rPr>
      </w:pPr>
    </w:p>
    <w:p w14:paraId="20065205"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Kai kurioms moterims tablečių nevartojimo periodu (pertraukos tarp pakuočių metu) menstruacinis kraujavimas gali neprasidėti. Jeigu SGK buvo vartojami pagal 4.2 skyriuje aprašytus nurodymus, </w:t>
      </w:r>
      <w:r w:rsidRPr="0089516F">
        <w:rPr>
          <w:rFonts w:ascii="Times New Roman" w:hAnsi="Times New Roman"/>
          <w:sz w:val="22"/>
          <w:szCs w:val="22"/>
          <w:lang w:val="lt-LT"/>
        </w:rPr>
        <w:lastRenderedPageBreak/>
        <w:t xml:space="preserve">mažai tikėtina, kad moteris yra nėščia. Jeigu SGK iki pirmojo mėnesinių nebuvimo buvo vartojami ne pagal šiuos nurodymus arba mėnesinių nebuvo du kartus, prieš tęsiant SGK vartojimą būtina nustatyti, ar moteris ne nėščia. </w:t>
      </w:r>
    </w:p>
    <w:p w14:paraId="2D854EFA" w14:textId="77777777" w:rsidR="00C259C0" w:rsidRPr="0089516F" w:rsidRDefault="00C259C0" w:rsidP="00BF39EC">
      <w:pPr>
        <w:rPr>
          <w:rFonts w:ascii="Times New Roman" w:hAnsi="Times New Roman"/>
          <w:sz w:val="22"/>
          <w:szCs w:val="22"/>
          <w:lang w:val="lt-LT"/>
        </w:rPr>
      </w:pPr>
    </w:p>
    <w:p w14:paraId="6E339965"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pt-BR"/>
        </w:rPr>
      </w:pPr>
      <w:bookmarkStart w:id="20" w:name="_Toc129243106"/>
      <w:bookmarkStart w:id="21" w:name="_Toc129243231"/>
      <w:r w:rsidRPr="0089516F">
        <w:rPr>
          <w:rFonts w:ascii="Times New Roman" w:hAnsi="Times New Roman"/>
          <w:b/>
          <w:kern w:val="28"/>
          <w:sz w:val="22"/>
          <w:szCs w:val="22"/>
          <w:lang w:val="pt-BR"/>
        </w:rPr>
        <w:t>4.5</w:t>
      </w:r>
      <w:r w:rsidRPr="0089516F">
        <w:rPr>
          <w:rFonts w:ascii="Times New Roman" w:hAnsi="Times New Roman"/>
          <w:b/>
          <w:kern w:val="28"/>
          <w:sz w:val="22"/>
          <w:szCs w:val="22"/>
          <w:lang w:val="pt-BR"/>
        </w:rPr>
        <w:tab/>
        <w:t>Sąveika su kitais vaistiniais preparatais ir kitokia sąveika</w:t>
      </w:r>
      <w:bookmarkEnd w:id="20"/>
      <w:bookmarkEnd w:id="21"/>
    </w:p>
    <w:p w14:paraId="4C90A9F5" w14:textId="77777777" w:rsidR="00C259C0" w:rsidRPr="0089516F" w:rsidRDefault="00C259C0" w:rsidP="00C259C0">
      <w:pPr>
        <w:rPr>
          <w:rFonts w:ascii="Times New Roman" w:hAnsi="Times New Roman"/>
          <w:iCs/>
          <w:sz w:val="22"/>
          <w:szCs w:val="22"/>
          <w:lang w:val="lt-LT"/>
        </w:rPr>
      </w:pPr>
    </w:p>
    <w:p w14:paraId="64D4F5FE" w14:textId="77777777" w:rsidR="00C259C0" w:rsidRPr="0089516F" w:rsidRDefault="00C259C0" w:rsidP="00C259C0">
      <w:pPr>
        <w:rPr>
          <w:rFonts w:ascii="Times New Roman" w:hAnsi="Times New Roman"/>
          <w:iCs/>
          <w:sz w:val="22"/>
          <w:szCs w:val="22"/>
          <w:lang w:val="lt-LT"/>
        </w:rPr>
      </w:pPr>
      <w:r w:rsidRPr="0089516F">
        <w:rPr>
          <w:rFonts w:ascii="Times New Roman" w:hAnsi="Times New Roman"/>
          <w:iCs/>
          <w:sz w:val="22"/>
          <w:szCs w:val="22"/>
          <w:lang w:val="lt-LT"/>
        </w:rPr>
        <w:t xml:space="preserve">Dėl sąveikos su kitais kartu vartojamais vaistais gali didėti arba mažėti </w:t>
      </w:r>
      <w:proofErr w:type="spellStart"/>
      <w:r w:rsidRPr="0089516F">
        <w:rPr>
          <w:rFonts w:ascii="Times New Roman" w:hAnsi="Times New Roman"/>
          <w:iCs/>
          <w:sz w:val="22"/>
          <w:szCs w:val="22"/>
          <w:lang w:val="lt-LT"/>
        </w:rPr>
        <w:t>etinilestradiolio</w:t>
      </w:r>
      <w:proofErr w:type="spellEnd"/>
      <w:r w:rsidRPr="0089516F">
        <w:rPr>
          <w:rFonts w:ascii="Times New Roman" w:hAnsi="Times New Roman"/>
          <w:iCs/>
          <w:sz w:val="22"/>
          <w:szCs w:val="22"/>
          <w:lang w:val="lt-LT"/>
        </w:rPr>
        <w:t xml:space="preserve"> (EE) koncentracija serume. Jai sumažėjus, gali dažniau kraujuoti, mėnesinės tapti nereguliarios, sumažėti kontraceptiko veiksmingumas. </w:t>
      </w:r>
    </w:p>
    <w:p w14:paraId="58EDF0E1" w14:textId="77777777" w:rsidR="00C259C0" w:rsidRPr="0089516F" w:rsidRDefault="00C259C0" w:rsidP="00C259C0">
      <w:pPr>
        <w:rPr>
          <w:rFonts w:ascii="Times New Roman" w:hAnsi="Times New Roman"/>
          <w:iCs/>
          <w:sz w:val="22"/>
          <w:szCs w:val="22"/>
          <w:lang w:val="lt-LT"/>
        </w:rPr>
      </w:pPr>
      <w:r w:rsidRPr="0089516F">
        <w:rPr>
          <w:rFonts w:ascii="Times New Roman" w:hAnsi="Times New Roman"/>
          <w:iCs/>
          <w:sz w:val="22"/>
          <w:szCs w:val="22"/>
          <w:lang w:val="lt-LT"/>
        </w:rPr>
        <w:t xml:space="preserve">Jeigu EE turinčių preparatų vartojimo metu reikia vartoti vaistinių preparatų, mažinančių EE koncentraciją serume, rekomenduojama papildomai naudotis barjerinių kontracepcijos būdu (pvz., prezervatyvu, </w:t>
      </w:r>
      <w:proofErr w:type="spellStart"/>
      <w:r w:rsidRPr="0089516F">
        <w:rPr>
          <w:rFonts w:ascii="Times New Roman" w:hAnsi="Times New Roman"/>
          <w:iCs/>
          <w:sz w:val="22"/>
          <w:szCs w:val="22"/>
          <w:lang w:val="lt-LT"/>
        </w:rPr>
        <w:t>spermicidu</w:t>
      </w:r>
      <w:proofErr w:type="spellEnd"/>
      <w:r w:rsidRPr="0089516F">
        <w:rPr>
          <w:rFonts w:ascii="Times New Roman" w:hAnsi="Times New Roman"/>
          <w:iCs/>
          <w:sz w:val="22"/>
          <w:szCs w:val="22"/>
          <w:lang w:val="lt-LT"/>
        </w:rPr>
        <w:t>). Moterims, kurias minėtais preparatais būtina gydyti ilgai, SGK nėra tinkamiausias kontracepcijos būdas.</w:t>
      </w:r>
    </w:p>
    <w:p w14:paraId="3B3EDF40" w14:textId="77777777" w:rsidR="00C259C0" w:rsidRPr="0089516F" w:rsidRDefault="00C259C0" w:rsidP="00C259C0">
      <w:pPr>
        <w:rPr>
          <w:rFonts w:ascii="Times New Roman" w:hAnsi="Times New Roman"/>
          <w:iCs/>
          <w:sz w:val="22"/>
          <w:szCs w:val="22"/>
          <w:lang w:val="lt-LT"/>
        </w:rPr>
      </w:pPr>
      <w:r w:rsidRPr="0089516F">
        <w:rPr>
          <w:rFonts w:ascii="Times New Roman" w:hAnsi="Times New Roman"/>
          <w:iCs/>
          <w:sz w:val="22"/>
          <w:szCs w:val="22"/>
          <w:lang w:val="lt-LT"/>
        </w:rPr>
        <w:t xml:space="preserve">Nutraukus vaistinių preparatų, mažinančių EE kiekį serume, vartojimą, barjeriniu kontracepcijos būdu reikia naudotis ne trumpiau kaip 7 paras. Nutraukus kepenų </w:t>
      </w:r>
      <w:proofErr w:type="spellStart"/>
      <w:r w:rsidRPr="0089516F">
        <w:rPr>
          <w:rFonts w:ascii="Times New Roman" w:hAnsi="Times New Roman"/>
          <w:iCs/>
          <w:sz w:val="22"/>
          <w:szCs w:val="22"/>
          <w:lang w:val="lt-LT"/>
        </w:rPr>
        <w:t>mikrosomų</w:t>
      </w:r>
      <w:proofErr w:type="spellEnd"/>
      <w:r w:rsidRPr="0089516F">
        <w:rPr>
          <w:rFonts w:ascii="Times New Roman" w:hAnsi="Times New Roman"/>
          <w:iCs/>
          <w:sz w:val="22"/>
          <w:szCs w:val="22"/>
          <w:lang w:val="lt-LT"/>
        </w:rPr>
        <w:t xml:space="preserve"> fermentų </w:t>
      </w:r>
      <w:proofErr w:type="spellStart"/>
      <w:r w:rsidRPr="0089516F">
        <w:rPr>
          <w:rFonts w:ascii="Times New Roman" w:hAnsi="Times New Roman"/>
          <w:iCs/>
          <w:sz w:val="22"/>
          <w:szCs w:val="22"/>
          <w:lang w:val="lt-LT"/>
        </w:rPr>
        <w:t>induktorių</w:t>
      </w:r>
      <w:proofErr w:type="spellEnd"/>
      <w:r w:rsidRPr="0089516F">
        <w:rPr>
          <w:rFonts w:ascii="Times New Roman" w:hAnsi="Times New Roman"/>
          <w:iCs/>
          <w:sz w:val="22"/>
          <w:szCs w:val="22"/>
          <w:lang w:val="lt-LT"/>
        </w:rPr>
        <w:t xml:space="preserve">, mažinančių EE kiekį kraujo serume, vartojimą, papildomai barjeriniu kontracepcijos būdu reikia naudotis ilgiau. Kartais indukuotų fermentų funkcija sunormalėja tik per kelias savaites. Šio laikotarpio trukmė priklauso nuo vartoto </w:t>
      </w:r>
      <w:proofErr w:type="spellStart"/>
      <w:r w:rsidRPr="0089516F">
        <w:rPr>
          <w:rFonts w:ascii="Times New Roman" w:hAnsi="Times New Roman"/>
          <w:iCs/>
          <w:sz w:val="22"/>
          <w:szCs w:val="22"/>
          <w:lang w:val="lt-LT"/>
        </w:rPr>
        <w:t>induktoriaus</w:t>
      </w:r>
      <w:proofErr w:type="spellEnd"/>
      <w:r w:rsidRPr="0089516F">
        <w:rPr>
          <w:rFonts w:ascii="Times New Roman" w:hAnsi="Times New Roman"/>
          <w:iCs/>
          <w:sz w:val="22"/>
          <w:szCs w:val="22"/>
          <w:lang w:val="lt-LT"/>
        </w:rPr>
        <w:t xml:space="preserve"> dozės, vartojimo trukmės ir eliminacijos greičio. </w:t>
      </w:r>
    </w:p>
    <w:p w14:paraId="76076939" w14:textId="77777777" w:rsidR="00C259C0" w:rsidRPr="0089516F" w:rsidRDefault="00C259C0" w:rsidP="00BF39EC">
      <w:pPr>
        <w:rPr>
          <w:rFonts w:ascii="Times New Roman" w:hAnsi="Times New Roman"/>
          <w:sz w:val="22"/>
          <w:szCs w:val="22"/>
          <w:lang w:val="lt-LT"/>
        </w:rPr>
      </w:pPr>
    </w:p>
    <w:p w14:paraId="155C9AC8" w14:textId="77777777" w:rsidR="00C259C0" w:rsidRPr="0089516F" w:rsidRDefault="00C259C0" w:rsidP="00C259C0">
      <w:pPr>
        <w:rPr>
          <w:rFonts w:ascii="Times New Roman" w:hAnsi="Times New Roman"/>
          <w:iCs/>
          <w:sz w:val="22"/>
          <w:szCs w:val="22"/>
          <w:lang w:val="lt-LT"/>
        </w:rPr>
      </w:pPr>
      <w:r w:rsidRPr="0089516F">
        <w:rPr>
          <w:rFonts w:ascii="Times New Roman" w:hAnsi="Times New Roman"/>
          <w:iCs/>
          <w:sz w:val="22"/>
          <w:szCs w:val="22"/>
          <w:lang w:val="lt-LT"/>
        </w:rPr>
        <w:t>Medžiagų galinčių mažinti EE koncentraciją kraujo serume, pavyzdžiai</w:t>
      </w:r>
    </w:p>
    <w:p w14:paraId="1CAAB3DD" w14:textId="77777777" w:rsidR="00C259C0" w:rsidRPr="0089516F" w:rsidRDefault="00C259C0" w:rsidP="00C259C0">
      <w:pPr>
        <w:ind w:left="567" w:hanging="567"/>
        <w:rPr>
          <w:rFonts w:ascii="Times New Roman" w:hAnsi="Times New Roman"/>
          <w:iCs/>
          <w:sz w:val="22"/>
          <w:szCs w:val="22"/>
          <w:lang w:val="lt-LT"/>
        </w:rPr>
      </w:pPr>
      <w:r w:rsidRPr="0089516F">
        <w:rPr>
          <w:rFonts w:ascii="Times New Roman" w:hAnsi="Times New Roman"/>
          <w:sz w:val="22"/>
          <w:szCs w:val="22"/>
          <w:lang w:val="lt-LT"/>
        </w:rPr>
        <w:sym w:font="Symbol" w:char="F0B7"/>
      </w:r>
      <w:r w:rsidRPr="0089516F">
        <w:rPr>
          <w:rFonts w:ascii="Times New Roman" w:hAnsi="Times New Roman"/>
          <w:sz w:val="22"/>
          <w:szCs w:val="22"/>
          <w:lang w:val="lt-LT"/>
        </w:rPr>
        <w:tab/>
        <w:t>Bet kokios medžiagos, greitinančios</w:t>
      </w:r>
      <w:r w:rsidRPr="0089516F">
        <w:rPr>
          <w:rFonts w:ascii="Times New Roman" w:hAnsi="Times New Roman"/>
          <w:iCs/>
          <w:sz w:val="22"/>
          <w:szCs w:val="22"/>
          <w:lang w:val="lt-LT"/>
        </w:rPr>
        <w:t xml:space="preserve"> tranzitą virškinimo traktu.</w:t>
      </w:r>
    </w:p>
    <w:p w14:paraId="5BC2EA84" w14:textId="77777777" w:rsidR="00C259C0" w:rsidRPr="0089516F" w:rsidRDefault="00C259C0" w:rsidP="00C259C0">
      <w:pPr>
        <w:ind w:left="720" w:hanging="720"/>
        <w:rPr>
          <w:rFonts w:ascii="Times New Roman" w:hAnsi="Times New Roman"/>
          <w:iCs/>
          <w:sz w:val="22"/>
          <w:szCs w:val="22"/>
          <w:lang w:val="lt-LT"/>
        </w:rPr>
      </w:pPr>
      <w:r w:rsidRPr="0089516F">
        <w:rPr>
          <w:rFonts w:ascii="Times New Roman" w:hAnsi="Times New Roman"/>
          <w:sz w:val="22"/>
          <w:szCs w:val="22"/>
          <w:lang w:val="lt-LT"/>
        </w:rPr>
        <w:sym w:font="Symbol" w:char="F0B7"/>
      </w:r>
      <w:r w:rsidRPr="0089516F">
        <w:rPr>
          <w:rFonts w:ascii="Times New Roman" w:hAnsi="Times New Roman"/>
          <w:sz w:val="22"/>
          <w:szCs w:val="22"/>
          <w:lang w:val="lt-LT"/>
        </w:rPr>
        <w:tab/>
        <w:t xml:space="preserve">Medžiagos, indukuojančios </w:t>
      </w:r>
      <w:r w:rsidRPr="0089516F">
        <w:rPr>
          <w:rFonts w:ascii="Times New Roman" w:hAnsi="Times New Roman"/>
          <w:iCs/>
          <w:sz w:val="22"/>
          <w:szCs w:val="22"/>
          <w:lang w:val="lt-LT"/>
        </w:rPr>
        <w:t xml:space="preserve">kepenų </w:t>
      </w:r>
      <w:proofErr w:type="spellStart"/>
      <w:r w:rsidRPr="0089516F">
        <w:rPr>
          <w:rFonts w:ascii="Times New Roman" w:hAnsi="Times New Roman"/>
          <w:iCs/>
          <w:sz w:val="22"/>
          <w:szCs w:val="22"/>
          <w:lang w:val="lt-LT"/>
        </w:rPr>
        <w:t>mikrosomų</w:t>
      </w:r>
      <w:proofErr w:type="spellEnd"/>
      <w:r w:rsidRPr="0089516F">
        <w:rPr>
          <w:rFonts w:ascii="Times New Roman" w:hAnsi="Times New Roman"/>
          <w:iCs/>
          <w:sz w:val="22"/>
          <w:szCs w:val="22"/>
          <w:lang w:val="lt-LT"/>
        </w:rPr>
        <w:t xml:space="preserve"> fermentus: </w:t>
      </w:r>
      <w:proofErr w:type="spellStart"/>
      <w:r w:rsidRPr="0089516F">
        <w:rPr>
          <w:rFonts w:ascii="Times New Roman" w:hAnsi="Times New Roman"/>
          <w:iCs/>
          <w:sz w:val="22"/>
          <w:szCs w:val="22"/>
          <w:lang w:val="lt-LT"/>
        </w:rPr>
        <w:t>rifampicinas</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rifabutinas</w:t>
      </w:r>
      <w:proofErr w:type="spellEnd"/>
      <w:r w:rsidRPr="0089516F">
        <w:rPr>
          <w:rFonts w:ascii="Times New Roman" w:hAnsi="Times New Roman"/>
          <w:iCs/>
          <w:sz w:val="22"/>
          <w:szCs w:val="22"/>
          <w:lang w:val="lt-LT"/>
        </w:rPr>
        <w:t xml:space="preserve">, barbitūratai, </w:t>
      </w:r>
      <w:proofErr w:type="spellStart"/>
      <w:r w:rsidRPr="0089516F">
        <w:rPr>
          <w:rFonts w:ascii="Times New Roman" w:hAnsi="Times New Roman"/>
          <w:iCs/>
          <w:sz w:val="22"/>
          <w:szCs w:val="22"/>
          <w:lang w:val="lt-LT"/>
        </w:rPr>
        <w:t>primidonas</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karbamazepinas</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fenilbutazonas</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fenitoinas</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deksametasonas</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grizeofulvinas</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topiramatas</w:t>
      </w:r>
      <w:proofErr w:type="spellEnd"/>
      <w:r w:rsidRPr="0089516F">
        <w:rPr>
          <w:rFonts w:ascii="Times New Roman" w:hAnsi="Times New Roman"/>
          <w:iCs/>
          <w:sz w:val="22"/>
          <w:szCs w:val="22"/>
          <w:lang w:val="lt-LT"/>
        </w:rPr>
        <w:t xml:space="preserve">, kai kurie proteazės inhibitoriai, </w:t>
      </w:r>
      <w:proofErr w:type="spellStart"/>
      <w:r w:rsidRPr="0089516F">
        <w:rPr>
          <w:rFonts w:ascii="Times New Roman" w:hAnsi="Times New Roman"/>
          <w:iCs/>
          <w:sz w:val="22"/>
          <w:szCs w:val="22"/>
          <w:lang w:val="lt-LT"/>
        </w:rPr>
        <w:t>modafinilis</w:t>
      </w:r>
      <w:proofErr w:type="spellEnd"/>
      <w:r w:rsidRPr="0089516F">
        <w:rPr>
          <w:rFonts w:ascii="Times New Roman" w:hAnsi="Times New Roman"/>
          <w:iCs/>
          <w:sz w:val="22"/>
          <w:szCs w:val="22"/>
          <w:lang w:val="lt-LT"/>
        </w:rPr>
        <w:t xml:space="preserve">, ir galimai </w:t>
      </w:r>
      <w:proofErr w:type="spellStart"/>
      <w:r w:rsidRPr="0089516F">
        <w:rPr>
          <w:rFonts w:ascii="Times New Roman" w:hAnsi="Times New Roman"/>
          <w:iCs/>
          <w:sz w:val="22"/>
          <w:szCs w:val="22"/>
          <w:lang w:val="lt-LT"/>
        </w:rPr>
        <w:t>okskarbazepinas</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felbamatas</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ritonaviras</w:t>
      </w:r>
      <w:proofErr w:type="spellEnd"/>
      <w:r w:rsidRPr="0089516F">
        <w:rPr>
          <w:rFonts w:ascii="Times New Roman" w:hAnsi="Times New Roman"/>
          <w:iCs/>
          <w:sz w:val="22"/>
          <w:szCs w:val="22"/>
          <w:lang w:val="lt-LT"/>
        </w:rPr>
        <w:t xml:space="preserve"> ir </w:t>
      </w:r>
      <w:proofErr w:type="spellStart"/>
      <w:r w:rsidRPr="0089516F">
        <w:rPr>
          <w:rFonts w:ascii="Times New Roman" w:hAnsi="Times New Roman"/>
          <w:iCs/>
          <w:sz w:val="22"/>
          <w:szCs w:val="22"/>
          <w:lang w:val="lt-LT"/>
        </w:rPr>
        <w:t>nevirapinas</w:t>
      </w:r>
      <w:proofErr w:type="spellEnd"/>
      <w:r w:rsidRPr="0089516F">
        <w:rPr>
          <w:rFonts w:ascii="Times New Roman" w:hAnsi="Times New Roman"/>
          <w:iCs/>
          <w:sz w:val="22"/>
          <w:szCs w:val="22"/>
          <w:lang w:val="lt-LT"/>
        </w:rPr>
        <w:t>.</w:t>
      </w:r>
    </w:p>
    <w:p w14:paraId="5FABC3DC" w14:textId="77777777" w:rsidR="00C259C0" w:rsidRPr="0089516F" w:rsidRDefault="00C259C0" w:rsidP="00C259C0">
      <w:pPr>
        <w:ind w:left="720" w:hanging="720"/>
        <w:rPr>
          <w:rFonts w:ascii="Times New Roman" w:hAnsi="Times New Roman"/>
          <w:iCs/>
          <w:sz w:val="22"/>
          <w:szCs w:val="22"/>
          <w:lang w:val="lt-LT"/>
        </w:rPr>
      </w:pPr>
      <w:r w:rsidRPr="0089516F">
        <w:rPr>
          <w:rFonts w:ascii="Times New Roman" w:hAnsi="Times New Roman"/>
          <w:sz w:val="22"/>
          <w:szCs w:val="22"/>
          <w:lang w:val="lt-LT"/>
        </w:rPr>
        <w:sym w:font="Symbol" w:char="F0B7"/>
      </w:r>
      <w:r w:rsidRPr="0089516F">
        <w:rPr>
          <w:rFonts w:ascii="Times New Roman" w:hAnsi="Times New Roman"/>
          <w:sz w:val="22"/>
          <w:szCs w:val="22"/>
          <w:lang w:val="lt-LT"/>
        </w:rPr>
        <w:tab/>
      </w:r>
      <w:r w:rsidRPr="0089516F">
        <w:rPr>
          <w:rFonts w:ascii="Times New Roman" w:hAnsi="Times New Roman"/>
          <w:iCs/>
          <w:sz w:val="22"/>
          <w:szCs w:val="22"/>
          <w:lang w:val="lt-LT"/>
        </w:rPr>
        <w:t>Jonažolė (</w:t>
      </w:r>
      <w:proofErr w:type="spellStart"/>
      <w:r w:rsidRPr="0089516F">
        <w:rPr>
          <w:rFonts w:ascii="Times New Roman" w:hAnsi="Times New Roman"/>
          <w:i/>
          <w:iCs/>
          <w:sz w:val="22"/>
          <w:szCs w:val="22"/>
          <w:lang w:val="lt-LT"/>
        </w:rPr>
        <w:t>Hypericum</w:t>
      </w:r>
      <w:proofErr w:type="spellEnd"/>
      <w:r w:rsidRPr="0089516F">
        <w:rPr>
          <w:rFonts w:ascii="Times New Roman" w:hAnsi="Times New Roman"/>
          <w:i/>
          <w:iCs/>
          <w:sz w:val="22"/>
          <w:szCs w:val="22"/>
          <w:lang w:val="lt-LT"/>
        </w:rPr>
        <w:t xml:space="preserve"> </w:t>
      </w:r>
      <w:proofErr w:type="spellStart"/>
      <w:r w:rsidRPr="0089516F">
        <w:rPr>
          <w:rFonts w:ascii="Times New Roman" w:hAnsi="Times New Roman"/>
          <w:i/>
          <w:iCs/>
          <w:sz w:val="22"/>
          <w:szCs w:val="22"/>
          <w:lang w:val="lt-LT"/>
        </w:rPr>
        <w:t>perforatum</w:t>
      </w:r>
      <w:proofErr w:type="spellEnd"/>
      <w:r w:rsidRPr="0089516F">
        <w:rPr>
          <w:rFonts w:ascii="Times New Roman" w:hAnsi="Times New Roman"/>
          <w:i/>
          <w:iCs/>
          <w:sz w:val="22"/>
          <w:szCs w:val="22"/>
          <w:lang w:val="lt-LT"/>
        </w:rPr>
        <w:t>)</w:t>
      </w:r>
      <w:r w:rsidRPr="0089516F">
        <w:rPr>
          <w:rFonts w:ascii="Times New Roman" w:hAnsi="Times New Roman"/>
          <w:iCs/>
          <w:sz w:val="22"/>
          <w:szCs w:val="22"/>
          <w:lang w:val="lt-LT"/>
        </w:rPr>
        <w:t xml:space="preserve"> (galbūt dėl kepenų </w:t>
      </w:r>
      <w:proofErr w:type="spellStart"/>
      <w:r w:rsidRPr="0089516F">
        <w:rPr>
          <w:rFonts w:ascii="Times New Roman" w:hAnsi="Times New Roman"/>
          <w:iCs/>
          <w:sz w:val="22"/>
          <w:szCs w:val="22"/>
          <w:lang w:val="lt-LT"/>
        </w:rPr>
        <w:t>mikrosomų</w:t>
      </w:r>
      <w:proofErr w:type="spellEnd"/>
      <w:r w:rsidRPr="0089516F">
        <w:rPr>
          <w:rFonts w:ascii="Times New Roman" w:hAnsi="Times New Roman"/>
          <w:iCs/>
          <w:sz w:val="22"/>
          <w:szCs w:val="22"/>
          <w:lang w:val="lt-LT"/>
        </w:rPr>
        <w:t xml:space="preserve"> fermentų indukavimo).</w:t>
      </w:r>
    </w:p>
    <w:p w14:paraId="5B85BD11" w14:textId="77777777" w:rsidR="00C259C0" w:rsidRPr="0089516F" w:rsidRDefault="00C259C0" w:rsidP="00C259C0">
      <w:pPr>
        <w:ind w:left="720" w:hanging="720"/>
        <w:rPr>
          <w:rFonts w:ascii="Times New Roman" w:hAnsi="Times New Roman"/>
          <w:iCs/>
          <w:sz w:val="22"/>
          <w:szCs w:val="22"/>
          <w:lang w:val="lt-LT"/>
        </w:rPr>
      </w:pPr>
      <w:r w:rsidRPr="0089516F">
        <w:rPr>
          <w:rFonts w:ascii="Times New Roman" w:hAnsi="Times New Roman"/>
          <w:sz w:val="22"/>
          <w:szCs w:val="22"/>
          <w:lang w:val="lt-LT"/>
        </w:rPr>
        <w:sym w:font="Symbol" w:char="F0B7"/>
      </w:r>
      <w:r w:rsidRPr="0089516F">
        <w:rPr>
          <w:rFonts w:ascii="Times New Roman" w:hAnsi="Times New Roman"/>
          <w:sz w:val="22"/>
          <w:szCs w:val="22"/>
          <w:lang w:val="lt-LT"/>
        </w:rPr>
        <w:tab/>
      </w:r>
      <w:r w:rsidRPr="0089516F">
        <w:rPr>
          <w:rFonts w:ascii="Times New Roman" w:hAnsi="Times New Roman"/>
          <w:iCs/>
          <w:sz w:val="22"/>
          <w:szCs w:val="22"/>
          <w:lang w:val="lt-LT"/>
        </w:rPr>
        <w:t xml:space="preserve">Kai kurie antibiotikai, pvz., </w:t>
      </w:r>
      <w:proofErr w:type="spellStart"/>
      <w:r w:rsidRPr="0089516F">
        <w:rPr>
          <w:rFonts w:ascii="Times New Roman" w:hAnsi="Times New Roman"/>
          <w:iCs/>
          <w:sz w:val="22"/>
          <w:szCs w:val="22"/>
          <w:lang w:val="lt-LT"/>
        </w:rPr>
        <w:t>penicilinai</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tetraciklinai</w:t>
      </w:r>
      <w:proofErr w:type="spellEnd"/>
      <w:r w:rsidRPr="0089516F">
        <w:rPr>
          <w:rFonts w:ascii="Times New Roman" w:hAnsi="Times New Roman"/>
          <w:iCs/>
          <w:sz w:val="22"/>
          <w:szCs w:val="22"/>
          <w:lang w:val="lt-LT"/>
        </w:rPr>
        <w:t xml:space="preserve"> (jie sutrikdo estrogenų </w:t>
      </w:r>
      <w:proofErr w:type="spellStart"/>
      <w:r w:rsidRPr="0089516F">
        <w:rPr>
          <w:rFonts w:ascii="Times New Roman" w:hAnsi="Times New Roman"/>
          <w:iCs/>
          <w:sz w:val="22"/>
          <w:szCs w:val="22"/>
          <w:lang w:val="lt-LT"/>
        </w:rPr>
        <w:t>enterohepatinę</w:t>
      </w:r>
      <w:proofErr w:type="spellEnd"/>
      <w:r w:rsidRPr="0089516F">
        <w:rPr>
          <w:rFonts w:ascii="Times New Roman" w:hAnsi="Times New Roman"/>
          <w:iCs/>
          <w:sz w:val="22"/>
          <w:szCs w:val="22"/>
          <w:lang w:val="lt-LT"/>
        </w:rPr>
        <w:t xml:space="preserve"> apytaką). </w:t>
      </w:r>
    </w:p>
    <w:p w14:paraId="34B30F77" w14:textId="77777777" w:rsidR="00C259C0" w:rsidRPr="0089516F" w:rsidRDefault="00C259C0" w:rsidP="00C259C0">
      <w:pPr>
        <w:rPr>
          <w:rFonts w:ascii="Times New Roman" w:hAnsi="Times New Roman"/>
          <w:iCs/>
          <w:sz w:val="22"/>
          <w:szCs w:val="22"/>
          <w:lang w:val="lt-LT"/>
        </w:rPr>
      </w:pPr>
    </w:p>
    <w:p w14:paraId="54651D59" w14:textId="77777777" w:rsidR="00C259C0" w:rsidRPr="0089516F" w:rsidRDefault="00C259C0" w:rsidP="00C259C0">
      <w:pPr>
        <w:rPr>
          <w:rFonts w:ascii="Times New Roman" w:hAnsi="Times New Roman"/>
          <w:iCs/>
          <w:sz w:val="22"/>
          <w:szCs w:val="22"/>
          <w:lang w:val="lt-LT"/>
        </w:rPr>
      </w:pPr>
      <w:r w:rsidRPr="0089516F">
        <w:rPr>
          <w:rFonts w:ascii="Times New Roman" w:hAnsi="Times New Roman"/>
          <w:iCs/>
          <w:sz w:val="22"/>
          <w:szCs w:val="22"/>
          <w:lang w:val="lt-LT"/>
        </w:rPr>
        <w:t>Medžiagų, galinčių didinti EE koncentraciją kraujo serume, pavyzdžiai</w:t>
      </w:r>
    </w:p>
    <w:p w14:paraId="4623C65C" w14:textId="77777777" w:rsidR="00C259C0" w:rsidRPr="0089516F" w:rsidRDefault="00C259C0" w:rsidP="00C259C0">
      <w:pPr>
        <w:tabs>
          <w:tab w:val="left" w:pos="540"/>
        </w:tabs>
        <w:rPr>
          <w:rFonts w:ascii="Times New Roman" w:hAnsi="Times New Roman"/>
          <w:iCs/>
          <w:sz w:val="22"/>
          <w:szCs w:val="22"/>
          <w:lang w:val="lt-LT"/>
        </w:rPr>
      </w:pPr>
      <w:r w:rsidRPr="0089516F">
        <w:rPr>
          <w:rFonts w:ascii="Times New Roman" w:hAnsi="Times New Roman"/>
          <w:sz w:val="22"/>
          <w:szCs w:val="22"/>
          <w:lang w:val="lt-LT"/>
        </w:rPr>
        <w:sym w:font="Symbol" w:char="F0B7"/>
      </w:r>
      <w:r w:rsidRPr="0089516F">
        <w:rPr>
          <w:rFonts w:ascii="Times New Roman" w:hAnsi="Times New Roman"/>
          <w:sz w:val="22"/>
          <w:szCs w:val="22"/>
          <w:lang w:val="lt-LT"/>
        </w:rPr>
        <w:tab/>
      </w:r>
      <w:proofErr w:type="spellStart"/>
      <w:r w:rsidRPr="0089516F">
        <w:rPr>
          <w:rFonts w:ascii="Times New Roman" w:hAnsi="Times New Roman"/>
          <w:iCs/>
          <w:sz w:val="22"/>
          <w:szCs w:val="22"/>
          <w:lang w:val="lt-LT"/>
        </w:rPr>
        <w:t>Atorvastatinas</w:t>
      </w:r>
      <w:proofErr w:type="spellEnd"/>
      <w:r w:rsidRPr="0089516F">
        <w:rPr>
          <w:rFonts w:ascii="Times New Roman" w:hAnsi="Times New Roman"/>
          <w:iCs/>
          <w:sz w:val="22"/>
          <w:szCs w:val="22"/>
          <w:lang w:val="lt-LT"/>
        </w:rPr>
        <w:t>.</w:t>
      </w:r>
    </w:p>
    <w:p w14:paraId="657D87E5" w14:textId="77777777" w:rsidR="00C259C0" w:rsidRPr="0089516F" w:rsidRDefault="00C259C0" w:rsidP="00C259C0">
      <w:pPr>
        <w:tabs>
          <w:tab w:val="left" w:pos="540"/>
        </w:tabs>
        <w:ind w:left="540" w:hanging="540"/>
        <w:rPr>
          <w:rFonts w:ascii="Times New Roman" w:hAnsi="Times New Roman"/>
          <w:iCs/>
          <w:sz w:val="22"/>
          <w:szCs w:val="22"/>
          <w:lang w:val="lt-LT"/>
        </w:rPr>
      </w:pPr>
      <w:r w:rsidRPr="0089516F">
        <w:rPr>
          <w:rFonts w:ascii="Times New Roman" w:hAnsi="Times New Roman"/>
          <w:sz w:val="22"/>
          <w:szCs w:val="22"/>
          <w:lang w:val="lt-LT"/>
        </w:rPr>
        <w:sym w:font="Symbol" w:char="F0B7"/>
      </w:r>
      <w:r w:rsidRPr="0089516F">
        <w:rPr>
          <w:rFonts w:ascii="Times New Roman" w:hAnsi="Times New Roman"/>
          <w:sz w:val="22"/>
          <w:szCs w:val="22"/>
          <w:lang w:val="lt-LT"/>
        </w:rPr>
        <w:tab/>
        <w:t>K</w:t>
      </w:r>
      <w:r w:rsidRPr="0089516F">
        <w:rPr>
          <w:rFonts w:ascii="Times New Roman" w:hAnsi="Times New Roman"/>
          <w:iCs/>
          <w:sz w:val="22"/>
          <w:szCs w:val="22"/>
          <w:lang w:val="lt-LT"/>
        </w:rPr>
        <w:t xml:space="preserve">onkurenciniai </w:t>
      </w:r>
      <w:proofErr w:type="spellStart"/>
      <w:r w:rsidRPr="0089516F">
        <w:rPr>
          <w:rFonts w:ascii="Times New Roman" w:hAnsi="Times New Roman"/>
          <w:iCs/>
          <w:sz w:val="22"/>
          <w:szCs w:val="22"/>
          <w:lang w:val="lt-LT"/>
        </w:rPr>
        <w:t>sulfatacijos</w:t>
      </w:r>
      <w:proofErr w:type="spellEnd"/>
      <w:r w:rsidRPr="0089516F">
        <w:rPr>
          <w:rFonts w:ascii="Times New Roman" w:hAnsi="Times New Roman"/>
          <w:iCs/>
          <w:sz w:val="22"/>
          <w:szCs w:val="22"/>
          <w:lang w:val="lt-LT"/>
        </w:rPr>
        <w:t xml:space="preserve"> skrandžio ir žarnos sienelėje inhibitoriai, pvz., askorbo rūgštis (vitaminas C), </w:t>
      </w:r>
      <w:proofErr w:type="spellStart"/>
      <w:r w:rsidRPr="0089516F">
        <w:rPr>
          <w:rFonts w:ascii="Times New Roman" w:hAnsi="Times New Roman"/>
          <w:iCs/>
          <w:sz w:val="22"/>
          <w:szCs w:val="22"/>
          <w:lang w:val="lt-LT"/>
        </w:rPr>
        <w:t>paracetamolis</w:t>
      </w:r>
      <w:proofErr w:type="spellEnd"/>
      <w:r w:rsidRPr="0089516F">
        <w:rPr>
          <w:rFonts w:ascii="Times New Roman" w:hAnsi="Times New Roman"/>
          <w:iCs/>
          <w:sz w:val="22"/>
          <w:szCs w:val="22"/>
          <w:lang w:val="lt-LT"/>
        </w:rPr>
        <w:t>.</w:t>
      </w:r>
    </w:p>
    <w:p w14:paraId="1BD3392E" w14:textId="77777777" w:rsidR="00C259C0" w:rsidRPr="0089516F" w:rsidRDefault="00C259C0" w:rsidP="00C259C0">
      <w:pPr>
        <w:tabs>
          <w:tab w:val="left" w:pos="540"/>
        </w:tabs>
        <w:ind w:left="540" w:hanging="540"/>
        <w:rPr>
          <w:rFonts w:ascii="Times New Roman" w:hAnsi="Times New Roman"/>
          <w:iCs/>
          <w:sz w:val="22"/>
          <w:szCs w:val="22"/>
          <w:lang w:val="lt-LT"/>
        </w:rPr>
      </w:pPr>
      <w:r w:rsidRPr="0089516F">
        <w:rPr>
          <w:rFonts w:ascii="Times New Roman" w:hAnsi="Times New Roman"/>
          <w:sz w:val="22"/>
          <w:szCs w:val="22"/>
          <w:lang w:val="lt-LT"/>
        </w:rPr>
        <w:sym w:font="Symbol" w:char="F0B7"/>
      </w:r>
      <w:r w:rsidRPr="0089516F">
        <w:rPr>
          <w:rFonts w:ascii="Times New Roman" w:hAnsi="Times New Roman"/>
          <w:sz w:val="22"/>
          <w:szCs w:val="22"/>
          <w:lang w:val="lt-LT"/>
        </w:rPr>
        <w:tab/>
      </w:r>
      <w:proofErr w:type="spellStart"/>
      <w:r w:rsidRPr="0089516F">
        <w:rPr>
          <w:rFonts w:ascii="Times New Roman" w:hAnsi="Times New Roman"/>
          <w:iCs/>
          <w:sz w:val="22"/>
          <w:szCs w:val="22"/>
          <w:lang w:val="lt-LT"/>
        </w:rPr>
        <w:t>Citochromo</w:t>
      </w:r>
      <w:proofErr w:type="spellEnd"/>
      <w:r w:rsidRPr="0089516F">
        <w:rPr>
          <w:rFonts w:ascii="Times New Roman" w:hAnsi="Times New Roman"/>
          <w:iCs/>
          <w:sz w:val="22"/>
          <w:szCs w:val="22"/>
          <w:lang w:val="lt-LT"/>
        </w:rPr>
        <w:t xml:space="preserve"> P 450 3A4 </w:t>
      </w:r>
      <w:proofErr w:type="spellStart"/>
      <w:r w:rsidRPr="0089516F">
        <w:rPr>
          <w:rFonts w:ascii="Times New Roman" w:hAnsi="Times New Roman"/>
          <w:iCs/>
          <w:sz w:val="22"/>
          <w:szCs w:val="22"/>
          <w:lang w:val="lt-LT"/>
        </w:rPr>
        <w:t>izofermentų</w:t>
      </w:r>
      <w:proofErr w:type="spellEnd"/>
      <w:r w:rsidRPr="0089516F">
        <w:rPr>
          <w:rFonts w:ascii="Times New Roman" w:hAnsi="Times New Roman"/>
          <w:iCs/>
          <w:sz w:val="22"/>
          <w:szCs w:val="22"/>
          <w:lang w:val="lt-LT"/>
        </w:rPr>
        <w:t xml:space="preserve"> inhibitoriai, pvz., </w:t>
      </w:r>
      <w:proofErr w:type="spellStart"/>
      <w:r w:rsidRPr="0089516F">
        <w:rPr>
          <w:rFonts w:ascii="Times New Roman" w:hAnsi="Times New Roman"/>
          <w:iCs/>
          <w:sz w:val="22"/>
          <w:szCs w:val="22"/>
          <w:lang w:val="lt-LT"/>
        </w:rPr>
        <w:t>indinaviras</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flukonazolis</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vorikonazolas</w:t>
      </w:r>
      <w:proofErr w:type="spellEnd"/>
      <w:r w:rsidRPr="0089516F">
        <w:rPr>
          <w:rFonts w:ascii="Times New Roman" w:hAnsi="Times New Roman"/>
          <w:iCs/>
          <w:sz w:val="22"/>
          <w:szCs w:val="22"/>
          <w:lang w:val="lt-LT"/>
        </w:rPr>
        <w:t xml:space="preserve"> ir </w:t>
      </w:r>
      <w:proofErr w:type="spellStart"/>
      <w:r w:rsidRPr="0089516F">
        <w:rPr>
          <w:rFonts w:ascii="Times New Roman" w:hAnsi="Times New Roman"/>
          <w:iCs/>
          <w:sz w:val="22"/>
          <w:szCs w:val="22"/>
          <w:lang w:val="lt-LT"/>
        </w:rPr>
        <w:t>troleandomicinas</w:t>
      </w:r>
      <w:proofErr w:type="spellEnd"/>
      <w:r w:rsidRPr="0089516F">
        <w:rPr>
          <w:rFonts w:ascii="Times New Roman" w:hAnsi="Times New Roman"/>
          <w:iCs/>
          <w:sz w:val="22"/>
          <w:szCs w:val="22"/>
          <w:lang w:val="lt-LT"/>
        </w:rPr>
        <w:t xml:space="preserve">. </w:t>
      </w:r>
    </w:p>
    <w:p w14:paraId="11455D26" w14:textId="77777777" w:rsidR="00C259C0" w:rsidRPr="0089516F" w:rsidRDefault="00C259C0" w:rsidP="00C259C0">
      <w:pPr>
        <w:tabs>
          <w:tab w:val="left" w:pos="540"/>
        </w:tabs>
        <w:ind w:left="540" w:hanging="540"/>
        <w:rPr>
          <w:rFonts w:ascii="Times New Roman" w:hAnsi="Times New Roman"/>
          <w:iCs/>
          <w:sz w:val="22"/>
          <w:szCs w:val="22"/>
          <w:lang w:val="lt-LT"/>
        </w:rPr>
      </w:pPr>
    </w:p>
    <w:p w14:paraId="2D134090" w14:textId="77777777" w:rsidR="00C259C0" w:rsidRPr="0089516F" w:rsidRDefault="00C259C0" w:rsidP="00C259C0">
      <w:pPr>
        <w:rPr>
          <w:rFonts w:ascii="Times New Roman" w:hAnsi="Times New Roman"/>
          <w:iCs/>
          <w:sz w:val="22"/>
          <w:szCs w:val="22"/>
          <w:lang w:val="lt-LT"/>
        </w:rPr>
      </w:pPr>
      <w:r w:rsidRPr="0089516F">
        <w:rPr>
          <w:rFonts w:ascii="Times New Roman" w:hAnsi="Times New Roman"/>
          <w:iCs/>
          <w:sz w:val="22"/>
          <w:szCs w:val="22"/>
          <w:lang w:val="lt-LT"/>
        </w:rPr>
        <w:t xml:space="preserve">SGK vartojančioms moterims </w:t>
      </w:r>
      <w:proofErr w:type="spellStart"/>
      <w:r w:rsidRPr="0089516F">
        <w:rPr>
          <w:rFonts w:ascii="Times New Roman" w:hAnsi="Times New Roman"/>
          <w:iCs/>
          <w:sz w:val="22"/>
          <w:szCs w:val="22"/>
          <w:lang w:val="lt-LT"/>
        </w:rPr>
        <w:t>troleandomicinas</w:t>
      </w:r>
      <w:proofErr w:type="spellEnd"/>
      <w:r w:rsidRPr="0089516F">
        <w:rPr>
          <w:rFonts w:ascii="Times New Roman" w:hAnsi="Times New Roman"/>
          <w:iCs/>
          <w:sz w:val="22"/>
          <w:szCs w:val="22"/>
          <w:lang w:val="lt-LT"/>
        </w:rPr>
        <w:t xml:space="preserve"> gali didinti </w:t>
      </w:r>
      <w:proofErr w:type="spellStart"/>
      <w:r w:rsidRPr="0089516F">
        <w:rPr>
          <w:rFonts w:ascii="Times New Roman" w:hAnsi="Times New Roman"/>
          <w:iCs/>
          <w:sz w:val="22"/>
          <w:szCs w:val="22"/>
          <w:lang w:val="lt-LT"/>
        </w:rPr>
        <w:t>intrahepatinės</w:t>
      </w:r>
      <w:proofErr w:type="spellEnd"/>
      <w:r w:rsidRPr="0089516F">
        <w:rPr>
          <w:rFonts w:ascii="Times New Roman" w:hAnsi="Times New Roman"/>
          <w:iCs/>
          <w:sz w:val="22"/>
          <w:szCs w:val="22"/>
          <w:lang w:val="lt-LT"/>
        </w:rPr>
        <w:t xml:space="preserve"> tulžies stazės riziką. </w:t>
      </w:r>
    </w:p>
    <w:p w14:paraId="56A0B246" w14:textId="77777777" w:rsidR="00C259C0" w:rsidRPr="0089516F" w:rsidRDefault="00C259C0" w:rsidP="00C259C0">
      <w:pPr>
        <w:rPr>
          <w:rFonts w:ascii="Times New Roman" w:hAnsi="Times New Roman"/>
          <w:iCs/>
          <w:sz w:val="22"/>
          <w:szCs w:val="22"/>
          <w:lang w:val="lt-LT"/>
        </w:rPr>
      </w:pPr>
    </w:p>
    <w:p w14:paraId="6DE3F8B9" w14:textId="77777777" w:rsidR="00C259C0" w:rsidRPr="0089516F" w:rsidRDefault="00C259C0" w:rsidP="00C259C0">
      <w:pPr>
        <w:rPr>
          <w:rFonts w:ascii="Times New Roman" w:hAnsi="Times New Roman"/>
          <w:iCs/>
          <w:sz w:val="22"/>
          <w:szCs w:val="22"/>
          <w:lang w:val="lt-LT"/>
        </w:rPr>
      </w:pPr>
      <w:r w:rsidRPr="0089516F">
        <w:rPr>
          <w:rFonts w:ascii="Times New Roman" w:hAnsi="Times New Roman"/>
          <w:iCs/>
          <w:sz w:val="22"/>
          <w:szCs w:val="22"/>
          <w:lang w:val="lt-LT"/>
        </w:rPr>
        <w:t xml:space="preserve">EE, slopindamas kepenų </w:t>
      </w:r>
      <w:proofErr w:type="spellStart"/>
      <w:r w:rsidRPr="0089516F">
        <w:rPr>
          <w:rFonts w:ascii="Times New Roman" w:hAnsi="Times New Roman"/>
          <w:iCs/>
          <w:sz w:val="22"/>
          <w:szCs w:val="22"/>
          <w:lang w:val="lt-LT"/>
        </w:rPr>
        <w:t>mikrosomų</w:t>
      </w:r>
      <w:proofErr w:type="spellEnd"/>
      <w:r w:rsidRPr="0089516F">
        <w:rPr>
          <w:rFonts w:ascii="Times New Roman" w:hAnsi="Times New Roman"/>
          <w:iCs/>
          <w:sz w:val="22"/>
          <w:szCs w:val="22"/>
          <w:lang w:val="lt-LT"/>
        </w:rPr>
        <w:t xml:space="preserve"> fermentus bei kepenyse indukuodamas vaistinių preparatų </w:t>
      </w:r>
      <w:proofErr w:type="spellStart"/>
      <w:r w:rsidRPr="0089516F">
        <w:rPr>
          <w:rFonts w:ascii="Times New Roman" w:hAnsi="Times New Roman"/>
          <w:iCs/>
          <w:sz w:val="22"/>
          <w:szCs w:val="22"/>
          <w:lang w:val="lt-LT"/>
        </w:rPr>
        <w:t>konjugaciją</w:t>
      </w:r>
      <w:proofErr w:type="spellEnd"/>
      <w:r w:rsidRPr="0089516F">
        <w:rPr>
          <w:rFonts w:ascii="Times New Roman" w:hAnsi="Times New Roman"/>
          <w:iCs/>
          <w:sz w:val="22"/>
          <w:szCs w:val="22"/>
          <w:lang w:val="lt-LT"/>
        </w:rPr>
        <w:t xml:space="preserve">, ypač </w:t>
      </w:r>
      <w:proofErr w:type="spellStart"/>
      <w:r w:rsidRPr="0089516F">
        <w:rPr>
          <w:rFonts w:ascii="Times New Roman" w:hAnsi="Times New Roman"/>
          <w:iCs/>
          <w:sz w:val="22"/>
          <w:szCs w:val="22"/>
          <w:lang w:val="lt-LT"/>
        </w:rPr>
        <w:t>gliukuroninimą</w:t>
      </w:r>
      <w:proofErr w:type="spellEnd"/>
      <w:r w:rsidRPr="0089516F">
        <w:rPr>
          <w:rFonts w:ascii="Times New Roman" w:hAnsi="Times New Roman"/>
          <w:iCs/>
          <w:sz w:val="22"/>
          <w:szCs w:val="22"/>
          <w:lang w:val="lt-LT"/>
        </w:rPr>
        <w:t xml:space="preserve">, bei per kitus mechanizmus gali veikti kitų vaistinių preparatų metabolizmą. Dėl to vienų vaistinių preparatų (pvz., </w:t>
      </w:r>
      <w:proofErr w:type="spellStart"/>
      <w:r w:rsidRPr="0089516F">
        <w:rPr>
          <w:rFonts w:ascii="Times New Roman" w:hAnsi="Times New Roman"/>
          <w:iCs/>
          <w:sz w:val="22"/>
          <w:szCs w:val="22"/>
          <w:lang w:val="lt-LT"/>
        </w:rPr>
        <w:t>ciklosporino</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teofilino</w:t>
      </w:r>
      <w:proofErr w:type="spellEnd"/>
      <w:r w:rsidRPr="0089516F">
        <w:rPr>
          <w:rFonts w:ascii="Times New Roman" w:hAnsi="Times New Roman"/>
          <w:iCs/>
          <w:sz w:val="22"/>
          <w:szCs w:val="22"/>
          <w:lang w:val="lt-LT"/>
        </w:rPr>
        <w:t xml:space="preserve">, kortikosteroidų) koncentracija kraujyje ir audiniuose gali didėti, o kitų (pvz., </w:t>
      </w:r>
      <w:proofErr w:type="spellStart"/>
      <w:r w:rsidRPr="0089516F">
        <w:rPr>
          <w:rFonts w:ascii="Times New Roman" w:hAnsi="Times New Roman"/>
          <w:iCs/>
          <w:sz w:val="22"/>
          <w:szCs w:val="22"/>
          <w:lang w:val="lt-LT"/>
        </w:rPr>
        <w:t>lamotrigino</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levotiroksino</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valproato</w:t>
      </w:r>
      <w:proofErr w:type="spellEnd"/>
      <w:r w:rsidRPr="0089516F">
        <w:rPr>
          <w:rFonts w:ascii="Times New Roman" w:hAnsi="Times New Roman"/>
          <w:iCs/>
          <w:sz w:val="22"/>
          <w:szCs w:val="22"/>
          <w:lang w:val="lt-LT"/>
        </w:rPr>
        <w:t xml:space="preserve">), mažėti. </w:t>
      </w:r>
    </w:p>
    <w:p w14:paraId="5DC9D47B" w14:textId="77777777" w:rsidR="00C259C0" w:rsidRPr="0089516F" w:rsidRDefault="00C259C0" w:rsidP="00C259C0">
      <w:pPr>
        <w:rPr>
          <w:rFonts w:ascii="Times New Roman" w:hAnsi="Times New Roman"/>
          <w:iCs/>
          <w:sz w:val="22"/>
          <w:szCs w:val="22"/>
          <w:lang w:val="lt-LT"/>
        </w:rPr>
      </w:pPr>
    </w:p>
    <w:p w14:paraId="22E95584" w14:textId="77777777" w:rsidR="00C259C0" w:rsidRPr="0089516F" w:rsidRDefault="00C259C0" w:rsidP="00C259C0">
      <w:pPr>
        <w:rPr>
          <w:rFonts w:ascii="Times New Roman" w:hAnsi="Times New Roman"/>
          <w:iCs/>
          <w:sz w:val="22"/>
          <w:szCs w:val="22"/>
          <w:lang w:val="lt-LT"/>
        </w:rPr>
      </w:pPr>
      <w:r w:rsidRPr="0089516F">
        <w:rPr>
          <w:rFonts w:ascii="Times New Roman" w:hAnsi="Times New Roman"/>
          <w:iCs/>
          <w:sz w:val="22"/>
          <w:szCs w:val="22"/>
          <w:lang w:val="lt-LT"/>
        </w:rPr>
        <w:t xml:space="preserve">Kad nustatyti galimą kartu vartojamų preparatų sąveiką, reikia susipažinti su jų informacija. </w:t>
      </w:r>
    </w:p>
    <w:p w14:paraId="6C8272D4" w14:textId="77777777" w:rsidR="00C259C0" w:rsidRPr="0089516F" w:rsidRDefault="00C259C0" w:rsidP="00C259C0">
      <w:pPr>
        <w:rPr>
          <w:rFonts w:ascii="Times New Roman" w:hAnsi="Times New Roman"/>
          <w:sz w:val="22"/>
          <w:szCs w:val="22"/>
          <w:lang w:val="lt-LT"/>
        </w:rPr>
      </w:pPr>
    </w:p>
    <w:p w14:paraId="637C32F6" w14:textId="77777777" w:rsidR="00C259C0" w:rsidRPr="0089516F" w:rsidRDefault="00C259C0" w:rsidP="00C259C0">
      <w:pPr>
        <w:rPr>
          <w:rFonts w:ascii="Times New Roman" w:hAnsi="Times New Roman"/>
          <w:sz w:val="22"/>
          <w:szCs w:val="22"/>
          <w:u w:val="single"/>
          <w:lang w:val="lt-LT"/>
        </w:rPr>
      </w:pPr>
      <w:r w:rsidRPr="0089516F">
        <w:rPr>
          <w:rFonts w:ascii="Times New Roman" w:hAnsi="Times New Roman"/>
          <w:sz w:val="22"/>
          <w:szCs w:val="22"/>
          <w:u w:val="single"/>
          <w:lang w:val="lt-LT"/>
        </w:rPr>
        <w:t>Laboratoriniai ir kiti diagnostiniai tyrimai</w:t>
      </w:r>
    </w:p>
    <w:p w14:paraId="2EBC02A0" w14:textId="77777777" w:rsidR="00C259C0" w:rsidRPr="0089516F" w:rsidRDefault="00C259C0" w:rsidP="00C259C0">
      <w:pPr>
        <w:rPr>
          <w:rFonts w:ascii="Times New Roman" w:hAnsi="Times New Roman"/>
          <w:sz w:val="22"/>
          <w:szCs w:val="22"/>
          <w:lang w:val="lt-LT"/>
        </w:rPr>
      </w:pPr>
    </w:p>
    <w:p w14:paraId="7DBD863E"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GK gali sukelti kai kuriuos fiziologinius pokyčius, kurie gali daryti įtaką kai kurių laboratorinių tyrimų duomenims, įskaitant: </w:t>
      </w:r>
    </w:p>
    <w:p w14:paraId="6AD3FBB8" w14:textId="77777777" w:rsidR="00C259C0" w:rsidRPr="0089516F" w:rsidRDefault="00C259C0" w:rsidP="00C259C0">
      <w:pPr>
        <w:ind w:left="426" w:hanging="426"/>
        <w:rPr>
          <w:rFonts w:ascii="Times New Roman" w:hAnsi="Times New Roman"/>
          <w:sz w:val="22"/>
          <w:szCs w:val="22"/>
          <w:lang w:val="lt-LT"/>
        </w:rPr>
      </w:pPr>
      <w:r w:rsidRPr="0089516F">
        <w:rPr>
          <w:rFonts w:ascii="Times New Roman" w:hAnsi="Times New Roman"/>
          <w:sz w:val="22"/>
          <w:szCs w:val="22"/>
          <w:lang w:val="lt-LT"/>
        </w:rPr>
        <w:t>-</w:t>
      </w:r>
      <w:r w:rsidRPr="0089516F">
        <w:rPr>
          <w:rFonts w:ascii="Times New Roman" w:hAnsi="Times New Roman"/>
          <w:sz w:val="22"/>
          <w:szCs w:val="22"/>
          <w:lang w:val="lt-LT"/>
        </w:rPr>
        <w:tab/>
        <w:t xml:space="preserve">biocheminius kepenų funkcijos rodmenis (įskaitant </w:t>
      </w:r>
      <w:proofErr w:type="spellStart"/>
      <w:r w:rsidRPr="0089516F">
        <w:rPr>
          <w:rFonts w:ascii="Times New Roman" w:hAnsi="Times New Roman"/>
          <w:sz w:val="22"/>
          <w:szCs w:val="22"/>
          <w:lang w:val="lt-LT"/>
        </w:rPr>
        <w:t>bilirubino</w:t>
      </w:r>
      <w:proofErr w:type="spellEnd"/>
      <w:r w:rsidRPr="0089516F">
        <w:rPr>
          <w:rFonts w:ascii="Times New Roman" w:hAnsi="Times New Roman"/>
          <w:sz w:val="22"/>
          <w:szCs w:val="22"/>
          <w:lang w:val="lt-LT"/>
        </w:rPr>
        <w:t xml:space="preserve"> ir šarminės </w:t>
      </w:r>
      <w:proofErr w:type="spellStart"/>
      <w:r w:rsidRPr="0089516F">
        <w:rPr>
          <w:rFonts w:ascii="Times New Roman" w:hAnsi="Times New Roman"/>
          <w:sz w:val="22"/>
          <w:szCs w:val="22"/>
          <w:lang w:val="lt-LT"/>
        </w:rPr>
        <w:t>fosfatazės</w:t>
      </w:r>
      <w:proofErr w:type="spellEnd"/>
      <w:r w:rsidRPr="0089516F">
        <w:rPr>
          <w:rFonts w:ascii="Times New Roman" w:hAnsi="Times New Roman"/>
          <w:sz w:val="22"/>
          <w:szCs w:val="22"/>
          <w:lang w:val="lt-LT"/>
        </w:rPr>
        <w:t xml:space="preserve"> sumažėjimą), skydliaukės funkcijos (padidėjęs bendras T3 ir T4 dėl padidėjusio TBG, sumažėjusio laisvo T3 paėmimas), antinksčių funkcijos (padidėjęs plazmoje kortizolio, kortizolį prijungiančio </w:t>
      </w:r>
      <w:proofErr w:type="spellStart"/>
      <w:r w:rsidRPr="0089516F">
        <w:rPr>
          <w:rFonts w:ascii="Times New Roman" w:hAnsi="Times New Roman"/>
          <w:sz w:val="22"/>
          <w:szCs w:val="22"/>
          <w:lang w:val="lt-LT"/>
        </w:rPr>
        <w:t>globulino</w:t>
      </w:r>
      <w:proofErr w:type="spellEnd"/>
      <w:r w:rsidRPr="0089516F">
        <w:rPr>
          <w:rFonts w:ascii="Times New Roman" w:hAnsi="Times New Roman"/>
          <w:sz w:val="22"/>
          <w:szCs w:val="22"/>
          <w:lang w:val="lt-LT"/>
        </w:rPr>
        <w:t xml:space="preserve">, kiekis, sumažėjęs </w:t>
      </w:r>
      <w:proofErr w:type="spellStart"/>
      <w:r w:rsidRPr="0089516F">
        <w:rPr>
          <w:rFonts w:ascii="Times New Roman" w:hAnsi="Times New Roman"/>
          <w:sz w:val="22"/>
          <w:szCs w:val="22"/>
          <w:lang w:val="lt-LT"/>
        </w:rPr>
        <w:t>dehydroepiandrosterono</w:t>
      </w:r>
      <w:proofErr w:type="spellEnd"/>
      <w:r w:rsidRPr="0089516F">
        <w:rPr>
          <w:rFonts w:ascii="Times New Roman" w:hAnsi="Times New Roman"/>
          <w:sz w:val="22"/>
          <w:szCs w:val="22"/>
          <w:lang w:val="lt-LT"/>
        </w:rPr>
        <w:t xml:space="preserve"> sulfato (DHEAS) kiekis) ir inkstų funkcijos (padidėjęs </w:t>
      </w:r>
      <w:proofErr w:type="spellStart"/>
      <w:r w:rsidRPr="0089516F">
        <w:rPr>
          <w:rFonts w:ascii="Times New Roman" w:hAnsi="Times New Roman"/>
          <w:sz w:val="22"/>
          <w:szCs w:val="22"/>
          <w:lang w:val="lt-LT"/>
        </w:rPr>
        <w:t>plasmoje</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kreatininas</w:t>
      </w:r>
      <w:proofErr w:type="spellEnd"/>
      <w:r w:rsidRPr="0089516F">
        <w:rPr>
          <w:rFonts w:ascii="Times New Roman" w:hAnsi="Times New Roman"/>
          <w:sz w:val="22"/>
          <w:szCs w:val="22"/>
          <w:lang w:val="lt-LT"/>
        </w:rPr>
        <w:t xml:space="preserve"> ir </w:t>
      </w:r>
      <w:proofErr w:type="spellStart"/>
      <w:r w:rsidRPr="0089516F">
        <w:rPr>
          <w:rFonts w:ascii="Times New Roman" w:hAnsi="Times New Roman"/>
          <w:sz w:val="22"/>
          <w:szCs w:val="22"/>
          <w:lang w:val="lt-LT"/>
        </w:rPr>
        <w:t>kreatinino</w:t>
      </w:r>
      <w:proofErr w:type="spellEnd"/>
      <w:r w:rsidRPr="0089516F">
        <w:rPr>
          <w:rFonts w:ascii="Times New Roman" w:hAnsi="Times New Roman"/>
          <w:sz w:val="22"/>
          <w:szCs w:val="22"/>
          <w:lang w:val="lt-LT"/>
        </w:rPr>
        <w:t xml:space="preserve"> klirensas) tyrimo rezultatus;</w:t>
      </w:r>
    </w:p>
    <w:p w14:paraId="616CC424" w14:textId="77777777" w:rsidR="00C259C0" w:rsidRPr="0089516F" w:rsidRDefault="00C259C0" w:rsidP="00C259C0">
      <w:pPr>
        <w:ind w:left="426" w:hanging="426"/>
        <w:rPr>
          <w:rFonts w:ascii="Times New Roman" w:hAnsi="Times New Roman"/>
          <w:sz w:val="22"/>
          <w:szCs w:val="22"/>
          <w:lang w:val="lt-LT"/>
        </w:rPr>
      </w:pPr>
      <w:r w:rsidRPr="0089516F">
        <w:rPr>
          <w:rFonts w:ascii="Times New Roman" w:hAnsi="Times New Roman"/>
          <w:sz w:val="22"/>
          <w:szCs w:val="22"/>
          <w:lang w:val="lt-LT"/>
        </w:rPr>
        <w:t>-</w:t>
      </w:r>
      <w:r w:rsidRPr="0089516F">
        <w:rPr>
          <w:rFonts w:ascii="Times New Roman" w:hAnsi="Times New Roman"/>
          <w:sz w:val="22"/>
          <w:szCs w:val="22"/>
          <w:lang w:val="lt-LT"/>
        </w:rPr>
        <w:tab/>
        <w:t xml:space="preserve">kraujo plazmoje kai kurias medžiagas prijungiančių baltymų (pvz., kortikosteroidus prijungiančio </w:t>
      </w:r>
      <w:proofErr w:type="spellStart"/>
      <w:r w:rsidRPr="0089516F">
        <w:rPr>
          <w:rFonts w:ascii="Times New Roman" w:hAnsi="Times New Roman"/>
          <w:sz w:val="22"/>
          <w:szCs w:val="22"/>
          <w:lang w:val="lt-LT"/>
        </w:rPr>
        <w:t>globulino</w:t>
      </w:r>
      <w:proofErr w:type="spellEnd"/>
      <w:r w:rsidRPr="0089516F">
        <w:rPr>
          <w:rFonts w:ascii="Times New Roman" w:hAnsi="Times New Roman"/>
          <w:sz w:val="22"/>
          <w:szCs w:val="22"/>
          <w:lang w:val="lt-LT"/>
        </w:rPr>
        <w:t>) ir lipidų/lipoproteinų frakcijos kiekį;</w:t>
      </w:r>
    </w:p>
    <w:p w14:paraId="24AD947D" w14:textId="77777777" w:rsidR="00C259C0" w:rsidRPr="0089516F" w:rsidRDefault="00C259C0" w:rsidP="00C259C0">
      <w:pPr>
        <w:ind w:left="426" w:hanging="426"/>
        <w:rPr>
          <w:rFonts w:ascii="Times New Roman" w:hAnsi="Times New Roman"/>
          <w:sz w:val="22"/>
          <w:szCs w:val="22"/>
          <w:lang w:val="lt-LT"/>
        </w:rPr>
      </w:pPr>
      <w:r w:rsidRPr="0089516F">
        <w:rPr>
          <w:rFonts w:ascii="Times New Roman" w:hAnsi="Times New Roman"/>
          <w:sz w:val="22"/>
          <w:szCs w:val="22"/>
          <w:lang w:val="lt-LT"/>
        </w:rPr>
        <w:lastRenderedPageBreak/>
        <w:t>-</w:t>
      </w:r>
      <w:r w:rsidRPr="0089516F">
        <w:rPr>
          <w:rFonts w:ascii="Times New Roman" w:hAnsi="Times New Roman"/>
          <w:sz w:val="22"/>
          <w:szCs w:val="22"/>
          <w:lang w:val="lt-LT"/>
        </w:rPr>
        <w:tab/>
        <w:t>angliavandenių apykaitos rodmenis;</w:t>
      </w:r>
    </w:p>
    <w:p w14:paraId="3226391B" w14:textId="77777777" w:rsidR="00C259C0" w:rsidRPr="0089516F" w:rsidRDefault="00C259C0" w:rsidP="00C259C0">
      <w:pPr>
        <w:ind w:left="426" w:hanging="426"/>
        <w:rPr>
          <w:rFonts w:ascii="Times New Roman" w:hAnsi="Times New Roman"/>
          <w:sz w:val="22"/>
          <w:szCs w:val="22"/>
          <w:lang w:val="lt-LT"/>
        </w:rPr>
      </w:pPr>
      <w:r w:rsidRPr="0089516F">
        <w:rPr>
          <w:rFonts w:ascii="Times New Roman" w:hAnsi="Times New Roman"/>
          <w:sz w:val="22"/>
          <w:szCs w:val="22"/>
          <w:lang w:val="lt-LT"/>
        </w:rPr>
        <w:t>-</w:t>
      </w:r>
      <w:r w:rsidRPr="0089516F">
        <w:rPr>
          <w:rFonts w:ascii="Times New Roman" w:hAnsi="Times New Roman"/>
          <w:sz w:val="22"/>
          <w:szCs w:val="22"/>
          <w:lang w:val="lt-LT"/>
        </w:rPr>
        <w:tab/>
        <w:t xml:space="preserve">krešėjimo ir </w:t>
      </w:r>
      <w:proofErr w:type="spellStart"/>
      <w:r w:rsidRPr="0089516F">
        <w:rPr>
          <w:rFonts w:ascii="Times New Roman" w:hAnsi="Times New Roman"/>
          <w:sz w:val="22"/>
          <w:szCs w:val="22"/>
          <w:lang w:val="lt-LT"/>
        </w:rPr>
        <w:t>fibrinolizės</w:t>
      </w:r>
      <w:proofErr w:type="spellEnd"/>
      <w:r w:rsidRPr="0089516F">
        <w:rPr>
          <w:rFonts w:ascii="Times New Roman" w:hAnsi="Times New Roman"/>
          <w:sz w:val="22"/>
          <w:szCs w:val="22"/>
          <w:lang w:val="lt-LT"/>
        </w:rPr>
        <w:t xml:space="preserve"> rodmenis;</w:t>
      </w:r>
    </w:p>
    <w:p w14:paraId="7F699566" w14:textId="77777777" w:rsidR="00C259C0" w:rsidRPr="0089516F" w:rsidRDefault="00C259C0" w:rsidP="00C259C0">
      <w:pPr>
        <w:ind w:left="426" w:hanging="426"/>
        <w:rPr>
          <w:rFonts w:ascii="Times New Roman" w:hAnsi="Times New Roman"/>
          <w:sz w:val="22"/>
          <w:szCs w:val="22"/>
          <w:lang w:val="lt-LT"/>
        </w:rPr>
      </w:pPr>
      <w:r w:rsidRPr="0089516F">
        <w:rPr>
          <w:rFonts w:ascii="Times New Roman" w:hAnsi="Times New Roman"/>
          <w:sz w:val="22"/>
          <w:szCs w:val="22"/>
          <w:lang w:val="lt-LT"/>
        </w:rPr>
        <w:t>-</w:t>
      </w:r>
      <w:r w:rsidRPr="0089516F">
        <w:rPr>
          <w:rFonts w:ascii="Times New Roman" w:hAnsi="Times New Roman"/>
          <w:sz w:val="22"/>
          <w:szCs w:val="22"/>
          <w:lang w:val="lt-LT"/>
        </w:rPr>
        <w:tab/>
        <w:t xml:space="preserve">sumažėjusių </w:t>
      </w:r>
      <w:proofErr w:type="spellStart"/>
      <w:r w:rsidRPr="0089516F">
        <w:rPr>
          <w:rFonts w:ascii="Times New Roman" w:hAnsi="Times New Roman"/>
          <w:sz w:val="22"/>
          <w:szCs w:val="22"/>
          <w:lang w:val="lt-LT"/>
        </w:rPr>
        <w:t>folatų</w:t>
      </w:r>
      <w:proofErr w:type="spellEnd"/>
      <w:r w:rsidRPr="0089516F">
        <w:rPr>
          <w:rFonts w:ascii="Times New Roman" w:hAnsi="Times New Roman"/>
          <w:sz w:val="22"/>
          <w:szCs w:val="22"/>
          <w:lang w:val="lt-LT"/>
        </w:rPr>
        <w:t xml:space="preserve"> koncentraciją kraujo serume.</w:t>
      </w:r>
    </w:p>
    <w:p w14:paraId="10956D08" w14:textId="77777777" w:rsidR="00C259C0" w:rsidRPr="0089516F" w:rsidRDefault="00C259C0" w:rsidP="00BF39EC">
      <w:pPr>
        <w:rPr>
          <w:rFonts w:ascii="Times New Roman" w:hAnsi="Times New Roman"/>
          <w:sz w:val="22"/>
          <w:szCs w:val="22"/>
          <w:lang w:val="lt-LT"/>
        </w:rPr>
      </w:pPr>
    </w:p>
    <w:p w14:paraId="4F8492DD"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pt-BR"/>
        </w:rPr>
      </w:pPr>
      <w:bookmarkStart w:id="22" w:name="_Toc129243107"/>
      <w:bookmarkStart w:id="23" w:name="_Toc129243232"/>
      <w:r w:rsidRPr="0089516F">
        <w:rPr>
          <w:rFonts w:ascii="Times New Roman" w:hAnsi="Times New Roman"/>
          <w:b/>
          <w:kern w:val="28"/>
          <w:sz w:val="22"/>
          <w:szCs w:val="22"/>
          <w:lang w:val="pt-BR"/>
        </w:rPr>
        <w:t>4.6</w:t>
      </w:r>
      <w:r w:rsidRPr="0089516F">
        <w:rPr>
          <w:rFonts w:ascii="Times New Roman" w:hAnsi="Times New Roman"/>
          <w:b/>
          <w:kern w:val="28"/>
          <w:sz w:val="22"/>
          <w:szCs w:val="22"/>
          <w:lang w:val="pt-BR"/>
        </w:rPr>
        <w:tab/>
        <w:t>Vaisingumas, nėštumo ir žindymo laikotarpis</w:t>
      </w:r>
      <w:bookmarkEnd w:id="22"/>
      <w:bookmarkEnd w:id="23"/>
    </w:p>
    <w:p w14:paraId="2C0302A6" w14:textId="77777777" w:rsidR="00C259C0" w:rsidRPr="0089516F" w:rsidRDefault="00C259C0" w:rsidP="00C259C0">
      <w:pPr>
        <w:rPr>
          <w:rFonts w:ascii="Times New Roman" w:hAnsi="Times New Roman"/>
          <w:i/>
          <w:sz w:val="22"/>
          <w:szCs w:val="22"/>
          <w:lang w:val="pt-BR"/>
        </w:rPr>
      </w:pPr>
    </w:p>
    <w:p w14:paraId="0A897665" w14:textId="77777777" w:rsidR="00C259C0" w:rsidRPr="0089516F" w:rsidRDefault="00C259C0" w:rsidP="00C259C0">
      <w:pPr>
        <w:rPr>
          <w:rFonts w:ascii="Times New Roman" w:hAnsi="Times New Roman"/>
          <w:i/>
          <w:sz w:val="22"/>
          <w:szCs w:val="22"/>
          <w:lang w:val="pt-BR"/>
        </w:rPr>
      </w:pPr>
      <w:r w:rsidRPr="0089516F">
        <w:rPr>
          <w:rFonts w:ascii="Times New Roman" w:hAnsi="Times New Roman"/>
          <w:i/>
          <w:sz w:val="22"/>
          <w:szCs w:val="22"/>
          <w:lang w:val="pt-BR"/>
        </w:rPr>
        <w:t>Nėštumo laikotarpis.</w:t>
      </w:r>
    </w:p>
    <w:p w14:paraId="568FBD3B" w14:textId="77777777" w:rsidR="00C259C0" w:rsidRPr="0089516F" w:rsidRDefault="00C259C0" w:rsidP="00C259C0">
      <w:pPr>
        <w:outlineLvl w:val="0"/>
        <w:rPr>
          <w:rFonts w:ascii="Times New Roman" w:hAnsi="Times New Roman"/>
          <w:sz w:val="22"/>
          <w:szCs w:val="22"/>
          <w:lang w:val="lt-LT"/>
        </w:rPr>
      </w:pPr>
      <w:r w:rsidRPr="0089516F">
        <w:rPr>
          <w:rFonts w:ascii="Times New Roman" w:hAnsi="Times New Roman"/>
          <w:sz w:val="22"/>
          <w:szCs w:val="22"/>
          <w:lang w:val="pt-BR"/>
        </w:rPr>
        <w:t>ZULFIJA</w:t>
      </w:r>
      <w:r w:rsidRPr="0089516F">
        <w:rPr>
          <w:rFonts w:ascii="Times New Roman" w:hAnsi="Times New Roman"/>
          <w:i/>
          <w:sz w:val="22"/>
          <w:szCs w:val="22"/>
          <w:lang w:val="pt-BR"/>
        </w:rPr>
        <w:t xml:space="preserve"> </w:t>
      </w:r>
      <w:r w:rsidRPr="0089516F">
        <w:rPr>
          <w:rFonts w:ascii="Times New Roman" w:hAnsi="Times New Roman"/>
          <w:sz w:val="22"/>
          <w:szCs w:val="22"/>
          <w:lang w:val="lt-LT"/>
        </w:rPr>
        <w:t>neskiriamas vartoti nėštumo laikotarpiu.</w:t>
      </w:r>
    </w:p>
    <w:p w14:paraId="635B77A5" w14:textId="77777777" w:rsidR="00C259C0" w:rsidRPr="0089516F" w:rsidRDefault="00C259C0" w:rsidP="00C259C0">
      <w:pPr>
        <w:rPr>
          <w:rFonts w:ascii="Times New Roman" w:hAnsi="Times New Roman"/>
          <w:sz w:val="22"/>
          <w:szCs w:val="22"/>
          <w:lang w:val="lt-LT"/>
        </w:rPr>
      </w:pPr>
    </w:p>
    <w:p w14:paraId="4709CE68"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lt-LT"/>
        </w:rPr>
        <w:t xml:space="preserve">Jei vartodama ZULFIJA moteris pastojo, preparato  vartojimą reikia nedelsiant nutraukti </w:t>
      </w:r>
      <w:r w:rsidRPr="0089516F">
        <w:rPr>
          <w:rFonts w:ascii="Times New Roman" w:hAnsi="Times New Roman"/>
          <w:sz w:val="22"/>
          <w:szCs w:val="22"/>
          <w:lang w:val="pt-BR"/>
        </w:rPr>
        <w:t xml:space="preserve">(žr. 4.3 skyrių).  </w:t>
      </w:r>
    </w:p>
    <w:p w14:paraId="5E4040F9"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Duomenys apie nėštumo metu pavartotą gestodeną yra pernelyg riboti, kad būtų galima daryti išvadas apie neigiamą jo poveikį nėštumo eigai ir  vaisiaus bei naujagimio sveikiatai. Iki šiol nėra tinkamų epidemiologinių duomenų.</w:t>
      </w:r>
    </w:p>
    <w:p w14:paraId="62097E73" w14:textId="77777777" w:rsidR="00C259C0" w:rsidRPr="0089516F" w:rsidRDefault="00C259C0" w:rsidP="00BF39EC">
      <w:pPr>
        <w:autoSpaceDE w:val="0"/>
        <w:autoSpaceDN w:val="0"/>
        <w:adjustRightInd w:val="0"/>
        <w:rPr>
          <w:rFonts w:ascii="Times New Roman" w:hAnsi="Times New Roman"/>
          <w:sz w:val="22"/>
          <w:szCs w:val="22"/>
          <w:lang w:val="pt-BR"/>
        </w:rPr>
      </w:pPr>
      <w:r w:rsidRPr="0089516F">
        <w:rPr>
          <w:rFonts w:ascii="Times New Roman" w:hAnsi="Times New Roman"/>
          <w:color w:val="000000"/>
          <w:sz w:val="22"/>
          <w:szCs w:val="22"/>
          <w:lang w:val="lt-LT"/>
        </w:rPr>
        <w:t>Tyrimai su gyvūnais tiesioginio ar netiesioginio kenksmingo poveikio nėštumo eigai, embriono ir vaisiaus vystymuisi, jauniklių atsivedimui ir jų vystymuisi po gimimo neparodė (žr. 5.3 skyrių).</w:t>
      </w:r>
    </w:p>
    <w:p w14:paraId="2144F47F"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pt-BR"/>
        </w:rPr>
        <w:t xml:space="preserve">Daugumos epidemiologinių </w:t>
      </w:r>
      <w:r w:rsidRPr="0089516F">
        <w:rPr>
          <w:rFonts w:ascii="Times New Roman" w:hAnsi="Times New Roman"/>
          <w:sz w:val="22"/>
          <w:szCs w:val="22"/>
          <w:lang w:val="lt-LT"/>
        </w:rPr>
        <w:t xml:space="preserve">tyrimų metu nebuvo nustatyta nei padidėjusi naujagimių, kurių motinos prieš nėštumą vartojo SGK, apsigimimų rizika, nei </w:t>
      </w:r>
      <w:proofErr w:type="spellStart"/>
      <w:r w:rsidRPr="0089516F">
        <w:rPr>
          <w:rFonts w:ascii="Times New Roman" w:hAnsi="Times New Roman"/>
          <w:sz w:val="22"/>
          <w:szCs w:val="22"/>
          <w:lang w:val="lt-LT"/>
        </w:rPr>
        <w:t>teratogeninis</w:t>
      </w:r>
      <w:proofErr w:type="spellEnd"/>
      <w:r w:rsidRPr="0089516F">
        <w:rPr>
          <w:rFonts w:ascii="Times New Roman" w:hAnsi="Times New Roman"/>
          <w:sz w:val="22"/>
          <w:szCs w:val="22"/>
          <w:lang w:val="lt-LT"/>
        </w:rPr>
        <w:t xml:space="preserve"> poveikis netyčinio SGK vartojimo metu ankstyvuoju nėštumo laikotarpiu. Tačiau atsižvelgiant į veikliųjų medžiagų hormoninį veikimą, negalima visiškai atmesti jų nepageidaujamo poveikio embriono ir vaisiaus vystymuisi.</w:t>
      </w:r>
    </w:p>
    <w:p w14:paraId="6D646322" w14:textId="77777777" w:rsidR="006D0DE9" w:rsidRPr="0089516F" w:rsidRDefault="006D0DE9" w:rsidP="006D0DE9">
      <w:pPr>
        <w:snapToGrid w:val="0"/>
        <w:spacing w:before="120" w:line="280" w:lineRule="atLeast"/>
        <w:outlineLvl w:val="0"/>
        <w:rPr>
          <w:rFonts w:ascii="Times New Roman" w:hAnsi="Times New Roman"/>
          <w:sz w:val="22"/>
          <w:szCs w:val="22"/>
          <w:lang w:val="lt-LT"/>
        </w:rPr>
      </w:pPr>
      <w:r w:rsidRPr="0089516F">
        <w:rPr>
          <w:rFonts w:ascii="Times New Roman" w:hAnsi="Times New Roman"/>
          <w:sz w:val="22"/>
          <w:szCs w:val="22"/>
          <w:lang w:val="lt-LT"/>
        </w:rPr>
        <w:t>Reikia atkreipti dėmesį į padidėjusią VTE riziką po gimdymo, jei vėl pradedama vartoti ZULFIJA (žr. 4.2 ir 4.4 skyrius).</w:t>
      </w:r>
    </w:p>
    <w:p w14:paraId="3F3BF5A1" w14:textId="77777777" w:rsidR="00C259C0" w:rsidRPr="0089516F" w:rsidRDefault="00C259C0" w:rsidP="00C259C0">
      <w:pPr>
        <w:rPr>
          <w:rFonts w:ascii="Times New Roman" w:hAnsi="Times New Roman"/>
          <w:sz w:val="22"/>
          <w:szCs w:val="22"/>
          <w:lang w:val="lt-LT"/>
        </w:rPr>
      </w:pPr>
    </w:p>
    <w:p w14:paraId="7A4AF914" w14:textId="483C76EB" w:rsidR="00C259C0" w:rsidRPr="0089516F" w:rsidRDefault="00C259C0" w:rsidP="00C259C0">
      <w:pPr>
        <w:rPr>
          <w:rFonts w:ascii="Times New Roman" w:hAnsi="Times New Roman"/>
          <w:i/>
          <w:sz w:val="22"/>
          <w:szCs w:val="22"/>
          <w:lang w:val="pt-BR"/>
        </w:rPr>
      </w:pPr>
      <w:r w:rsidRPr="0089516F">
        <w:rPr>
          <w:rFonts w:ascii="Times New Roman" w:hAnsi="Times New Roman"/>
          <w:i/>
          <w:sz w:val="22"/>
          <w:szCs w:val="22"/>
          <w:lang w:val="pt-BR"/>
        </w:rPr>
        <w:t>Žindym</w:t>
      </w:r>
      <w:r w:rsidR="00A521F2" w:rsidRPr="0089516F">
        <w:rPr>
          <w:rFonts w:ascii="Times New Roman" w:hAnsi="Times New Roman"/>
          <w:i/>
          <w:sz w:val="22"/>
          <w:szCs w:val="22"/>
          <w:lang w:val="pt-BR"/>
        </w:rPr>
        <w:t>as</w:t>
      </w:r>
      <w:r w:rsidRPr="0089516F">
        <w:rPr>
          <w:rFonts w:ascii="Times New Roman" w:hAnsi="Times New Roman"/>
          <w:i/>
          <w:sz w:val="22"/>
          <w:szCs w:val="22"/>
          <w:lang w:val="pt-BR"/>
        </w:rPr>
        <w:t>.</w:t>
      </w:r>
    </w:p>
    <w:p w14:paraId="29425B12" w14:textId="52AB01F1"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lt-LT"/>
        </w:rPr>
        <w:t xml:space="preserve">Vartojant </w:t>
      </w:r>
      <w:r w:rsidR="00E97075" w:rsidRPr="0089516F">
        <w:rPr>
          <w:rFonts w:ascii="Times New Roman" w:hAnsi="Times New Roman"/>
          <w:sz w:val="22"/>
          <w:szCs w:val="22"/>
          <w:lang w:val="lt-LT"/>
        </w:rPr>
        <w:t>SHK</w:t>
      </w:r>
      <w:r w:rsidRPr="0089516F">
        <w:rPr>
          <w:rFonts w:ascii="Times New Roman" w:hAnsi="Times New Roman"/>
          <w:sz w:val="22"/>
          <w:szCs w:val="22"/>
          <w:lang w:val="lt-LT"/>
        </w:rPr>
        <w:t>, nedidelis kontraceptinių steroidų</w:t>
      </w:r>
      <w:r w:rsidRPr="0089516F">
        <w:rPr>
          <w:rFonts w:ascii="Times New Roman" w:hAnsi="Times New Roman"/>
          <w:i/>
          <w:sz w:val="22"/>
          <w:szCs w:val="22"/>
          <w:lang w:val="pt-BR"/>
        </w:rPr>
        <w:t xml:space="preserve"> </w:t>
      </w:r>
      <w:r w:rsidRPr="0089516F">
        <w:rPr>
          <w:rFonts w:ascii="Times New Roman" w:hAnsi="Times New Roman"/>
          <w:iCs/>
          <w:sz w:val="22"/>
          <w:szCs w:val="22"/>
          <w:lang w:val="pt-BR"/>
        </w:rPr>
        <w:t>ir (arba) jų metabolitų  kiekis patenka į motinos pieną. Keliems krūtimi maitinamiems kūdikiams pasireiškė šalutinis poveikis, įskaitant krūtų padidėjimą ir geltą. Be to, g</w:t>
      </w:r>
      <w:r w:rsidRPr="0089516F">
        <w:rPr>
          <w:rFonts w:ascii="Times New Roman" w:hAnsi="Times New Roman"/>
          <w:sz w:val="22"/>
          <w:szCs w:val="22"/>
          <w:lang w:val="pt-BR"/>
        </w:rPr>
        <w:t xml:space="preserve">eriamieji kontraceptikai gali mažinti motinos pieno kiekį ir keisti jo sudėtį. </w:t>
      </w:r>
    </w:p>
    <w:p w14:paraId="71AC7D1B" w14:textId="05765BF6" w:rsidR="00C259C0" w:rsidRPr="0089516F" w:rsidRDefault="00E97075" w:rsidP="00BF39EC">
      <w:pPr>
        <w:rPr>
          <w:rFonts w:ascii="Times New Roman" w:hAnsi="Times New Roman"/>
          <w:sz w:val="22"/>
          <w:szCs w:val="22"/>
          <w:lang w:val="lt-LT"/>
        </w:rPr>
      </w:pPr>
      <w:r w:rsidRPr="0089516F">
        <w:rPr>
          <w:rFonts w:ascii="Times New Roman" w:hAnsi="Times New Roman"/>
          <w:bCs/>
          <w:iCs/>
          <w:sz w:val="22"/>
          <w:szCs w:val="22"/>
          <w:lang w:val="lt-LT"/>
        </w:rPr>
        <w:t>SHK</w:t>
      </w:r>
      <w:r w:rsidR="00C259C0" w:rsidRPr="0089516F">
        <w:rPr>
          <w:rFonts w:ascii="Times New Roman" w:hAnsi="Times New Roman"/>
          <w:sz w:val="22"/>
          <w:szCs w:val="22"/>
          <w:lang w:val="lt-LT"/>
        </w:rPr>
        <w:t xml:space="preserve"> nerekomenduojama vartoti tol, kol krūtimi maitinanti motina visiškai nutrauks kūdikio žindymą. </w:t>
      </w:r>
    </w:p>
    <w:p w14:paraId="01485E29"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pt-BR"/>
        </w:rPr>
      </w:pPr>
      <w:bookmarkStart w:id="24" w:name="_Toc129243108"/>
      <w:bookmarkStart w:id="25" w:name="_Toc129243233"/>
    </w:p>
    <w:p w14:paraId="50510D5B"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pt-BR"/>
        </w:rPr>
      </w:pPr>
      <w:r w:rsidRPr="0089516F">
        <w:rPr>
          <w:rFonts w:ascii="Times New Roman" w:hAnsi="Times New Roman"/>
          <w:b/>
          <w:kern w:val="28"/>
          <w:sz w:val="22"/>
          <w:szCs w:val="22"/>
          <w:lang w:val="pt-BR"/>
        </w:rPr>
        <w:t>4.7</w:t>
      </w:r>
      <w:r w:rsidRPr="0089516F">
        <w:rPr>
          <w:rFonts w:ascii="Times New Roman" w:hAnsi="Times New Roman"/>
          <w:b/>
          <w:kern w:val="28"/>
          <w:sz w:val="22"/>
          <w:szCs w:val="22"/>
          <w:lang w:val="pt-BR"/>
        </w:rPr>
        <w:tab/>
        <w:t>Poveikis gebėjimui vairuoti ir valdyti mechanizmus</w:t>
      </w:r>
      <w:bookmarkEnd w:id="24"/>
      <w:bookmarkEnd w:id="25"/>
    </w:p>
    <w:p w14:paraId="507A3A52" w14:textId="77777777" w:rsidR="00C259C0" w:rsidRPr="0089516F" w:rsidRDefault="00C259C0" w:rsidP="00BF39EC">
      <w:pPr>
        <w:rPr>
          <w:rFonts w:ascii="Times New Roman" w:hAnsi="Times New Roman"/>
          <w:sz w:val="22"/>
          <w:szCs w:val="22"/>
          <w:lang w:val="pt-BR"/>
        </w:rPr>
      </w:pPr>
    </w:p>
    <w:p w14:paraId="7C1C2E0F"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ZULFIJA gebėjimo vairuoti ir valdyti mechanizmus neveikia ar veikia nereikšmingai.</w:t>
      </w:r>
    </w:p>
    <w:p w14:paraId="601FE038" w14:textId="77777777" w:rsidR="00C259C0" w:rsidRPr="0089516F" w:rsidRDefault="00C259C0" w:rsidP="00BF39EC">
      <w:pPr>
        <w:rPr>
          <w:rFonts w:ascii="Times New Roman" w:hAnsi="Times New Roman"/>
          <w:sz w:val="22"/>
          <w:szCs w:val="22"/>
          <w:lang w:val="lt-LT"/>
        </w:rPr>
      </w:pPr>
    </w:p>
    <w:p w14:paraId="41E9BE67"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pt-BR"/>
        </w:rPr>
      </w:pPr>
      <w:bookmarkStart w:id="26" w:name="_Toc129243109"/>
      <w:bookmarkStart w:id="27" w:name="_Toc129243234"/>
      <w:r w:rsidRPr="0089516F">
        <w:rPr>
          <w:rFonts w:ascii="Times New Roman" w:hAnsi="Times New Roman"/>
          <w:b/>
          <w:kern w:val="28"/>
          <w:sz w:val="22"/>
          <w:szCs w:val="22"/>
          <w:lang w:val="pt-BR"/>
        </w:rPr>
        <w:t>4.8</w:t>
      </w:r>
      <w:r w:rsidRPr="0089516F">
        <w:rPr>
          <w:rFonts w:ascii="Times New Roman" w:hAnsi="Times New Roman"/>
          <w:b/>
          <w:kern w:val="28"/>
          <w:sz w:val="22"/>
          <w:szCs w:val="22"/>
          <w:lang w:val="pt-BR"/>
        </w:rPr>
        <w:tab/>
        <w:t>Nepageidaujamas poveikis</w:t>
      </w:r>
      <w:bookmarkEnd w:id="26"/>
      <w:bookmarkEnd w:id="27"/>
    </w:p>
    <w:p w14:paraId="3F3A4B23" w14:textId="77777777" w:rsidR="00C259C0" w:rsidRPr="0089516F" w:rsidRDefault="00C259C0" w:rsidP="00BF39EC">
      <w:pPr>
        <w:rPr>
          <w:rFonts w:ascii="Times New Roman" w:hAnsi="Times New Roman"/>
          <w:sz w:val="22"/>
          <w:szCs w:val="22"/>
          <w:lang w:val="lt-LT"/>
        </w:rPr>
      </w:pPr>
    </w:p>
    <w:p w14:paraId="3A614FC3"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Kombinuotųjų geriamųjų kontraceptikų vartojimas yra susijęs su:</w:t>
      </w:r>
    </w:p>
    <w:p w14:paraId="423DC1B5" w14:textId="77777777" w:rsidR="00C259C0" w:rsidRPr="0089516F" w:rsidRDefault="00C259C0" w:rsidP="00C259C0">
      <w:pPr>
        <w:tabs>
          <w:tab w:val="left" w:pos="540"/>
        </w:tabs>
        <w:ind w:left="540" w:hanging="540"/>
        <w:rPr>
          <w:rFonts w:ascii="Times New Roman" w:hAnsi="Times New Roman"/>
          <w:sz w:val="22"/>
          <w:szCs w:val="22"/>
          <w:lang w:val="lt-LT"/>
        </w:rPr>
      </w:pPr>
      <w:r w:rsidRPr="0089516F">
        <w:rPr>
          <w:rFonts w:ascii="Times New Roman" w:hAnsi="Times New Roman"/>
          <w:sz w:val="22"/>
          <w:szCs w:val="22"/>
          <w:lang w:val="lt-LT"/>
        </w:rPr>
        <w:t>-</w:t>
      </w:r>
      <w:r w:rsidRPr="0089516F">
        <w:rPr>
          <w:rFonts w:ascii="Times New Roman" w:hAnsi="Times New Roman"/>
          <w:sz w:val="22"/>
          <w:szCs w:val="22"/>
          <w:lang w:val="lt-LT"/>
        </w:rPr>
        <w:tab/>
        <w:t xml:space="preserve">padidėjusia gimdos kaklelio vėžio ir </w:t>
      </w:r>
      <w:proofErr w:type="spellStart"/>
      <w:r w:rsidRPr="0089516F">
        <w:rPr>
          <w:rFonts w:ascii="Times New Roman" w:hAnsi="Times New Roman"/>
          <w:sz w:val="22"/>
          <w:szCs w:val="22"/>
          <w:lang w:val="lt-LT"/>
        </w:rPr>
        <w:t>intraepitelinio</w:t>
      </w:r>
      <w:proofErr w:type="spellEnd"/>
      <w:r w:rsidRPr="0089516F">
        <w:rPr>
          <w:rFonts w:ascii="Times New Roman" w:hAnsi="Times New Roman"/>
          <w:sz w:val="22"/>
          <w:szCs w:val="22"/>
          <w:lang w:val="lt-LT"/>
        </w:rPr>
        <w:t xml:space="preserve"> naviko rizika;</w:t>
      </w:r>
    </w:p>
    <w:p w14:paraId="563D1CBC" w14:textId="77777777" w:rsidR="00C259C0" w:rsidRPr="0089516F" w:rsidRDefault="00C259C0" w:rsidP="00C259C0">
      <w:pPr>
        <w:tabs>
          <w:tab w:val="left" w:pos="540"/>
        </w:tabs>
        <w:ind w:left="540" w:hanging="540"/>
        <w:rPr>
          <w:rFonts w:ascii="Times New Roman" w:hAnsi="Times New Roman"/>
          <w:sz w:val="22"/>
          <w:szCs w:val="22"/>
          <w:lang w:val="lt-LT"/>
        </w:rPr>
      </w:pPr>
      <w:r w:rsidRPr="0089516F">
        <w:rPr>
          <w:rFonts w:ascii="Times New Roman" w:hAnsi="Times New Roman"/>
          <w:sz w:val="22"/>
          <w:szCs w:val="22"/>
          <w:lang w:val="lt-LT"/>
        </w:rPr>
        <w:t>-</w:t>
      </w:r>
      <w:r w:rsidRPr="0089516F">
        <w:rPr>
          <w:rFonts w:ascii="Times New Roman" w:hAnsi="Times New Roman"/>
          <w:sz w:val="22"/>
          <w:szCs w:val="22"/>
          <w:lang w:val="lt-LT"/>
        </w:rPr>
        <w:tab/>
        <w:t>padidėjusia diagnozuotų krūties vėžio atvejų rizika;</w:t>
      </w:r>
    </w:p>
    <w:p w14:paraId="01844C4A" w14:textId="77777777" w:rsidR="00C259C0" w:rsidRPr="0089516F" w:rsidRDefault="00C259C0" w:rsidP="00C259C0">
      <w:pPr>
        <w:tabs>
          <w:tab w:val="left" w:pos="540"/>
        </w:tabs>
        <w:ind w:left="540" w:hanging="540"/>
        <w:rPr>
          <w:rFonts w:ascii="Times New Roman" w:hAnsi="Times New Roman"/>
          <w:sz w:val="22"/>
          <w:szCs w:val="22"/>
          <w:lang w:val="lt-LT"/>
        </w:rPr>
      </w:pPr>
      <w:r w:rsidRPr="0089516F">
        <w:rPr>
          <w:rFonts w:ascii="Times New Roman" w:hAnsi="Times New Roman"/>
          <w:sz w:val="22"/>
          <w:szCs w:val="22"/>
          <w:lang w:val="lt-LT"/>
        </w:rPr>
        <w:t xml:space="preserve">-        padidėjusia gerybinių kepenų navikų (pvz., </w:t>
      </w:r>
      <w:proofErr w:type="spellStart"/>
      <w:r w:rsidRPr="0089516F">
        <w:rPr>
          <w:rFonts w:ascii="Times New Roman" w:hAnsi="Times New Roman"/>
          <w:sz w:val="22"/>
          <w:szCs w:val="22"/>
          <w:lang w:val="lt-LT"/>
        </w:rPr>
        <w:t>židininė</w:t>
      </w:r>
      <w:proofErr w:type="spellEnd"/>
      <w:r w:rsidRPr="0089516F">
        <w:rPr>
          <w:rFonts w:ascii="Times New Roman" w:hAnsi="Times New Roman"/>
          <w:sz w:val="22"/>
          <w:szCs w:val="22"/>
          <w:lang w:val="lt-LT"/>
        </w:rPr>
        <w:t xml:space="preserve"> mazginė </w:t>
      </w:r>
      <w:proofErr w:type="spellStart"/>
      <w:r w:rsidRPr="0089516F">
        <w:rPr>
          <w:rFonts w:ascii="Times New Roman" w:hAnsi="Times New Roman"/>
          <w:sz w:val="22"/>
          <w:szCs w:val="22"/>
          <w:lang w:val="lt-LT"/>
        </w:rPr>
        <w:t>hiperplazija</w:t>
      </w:r>
      <w:proofErr w:type="spellEnd"/>
      <w:r w:rsidRPr="0089516F">
        <w:rPr>
          <w:rFonts w:ascii="Times New Roman" w:hAnsi="Times New Roman"/>
          <w:sz w:val="22"/>
          <w:szCs w:val="22"/>
          <w:lang w:val="lt-LT"/>
        </w:rPr>
        <w:t>, kepenų adenoma) rizika (žr. 4.4 skyrių).</w:t>
      </w:r>
    </w:p>
    <w:p w14:paraId="4B6F6D40" w14:textId="77777777" w:rsidR="00C259C0" w:rsidRPr="0089516F" w:rsidRDefault="00C259C0" w:rsidP="00BF39EC">
      <w:pPr>
        <w:rPr>
          <w:rFonts w:ascii="Times New Roman" w:hAnsi="Times New Roman"/>
          <w:sz w:val="22"/>
          <w:szCs w:val="22"/>
          <w:lang w:val="lt-LT"/>
        </w:rPr>
      </w:pPr>
    </w:p>
    <w:p w14:paraId="0CBF1D33" w14:textId="77777777" w:rsidR="00C259C0" w:rsidRPr="0089516F" w:rsidRDefault="00C259C0" w:rsidP="00BF39EC">
      <w:pPr>
        <w:rPr>
          <w:rFonts w:ascii="Times New Roman" w:hAnsi="Times New Roman"/>
          <w:sz w:val="22"/>
          <w:szCs w:val="22"/>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1353"/>
        <w:gridCol w:w="1560"/>
        <w:gridCol w:w="1901"/>
        <w:gridCol w:w="1729"/>
        <w:gridCol w:w="1382"/>
        <w:gridCol w:w="999"/>
      </w:tblGrid>
      <w:tr w:rsidR="00C259C0" w:rsidRPr="0089516F" w14:paraId="551B02ED" w14:textId="77777777" w:rsidTr="00BF39EC">
        <w:tc>
          <w:tcPr>
            <w:tcW w:w="1390" w:type="dxa"/>
          </w:tcPr>
          <w:p w14:paraId="1ACFF084"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Dažnis</w:t>
            </w:r>
          </w:p>
          <w:p w14:paraId="364ABA44"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w:t>
            </w:r>
          </w:p>
          <w:p w14:paraId="6BD8930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Organų sistemų klasė↓</w:t>
            </w:r>
          </w:p>
          <w:p w14:paraId="6E8D4297"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MedDRA</w:t>
            </w:r>
            <w:proofErr w:type="spellEnd"/>
            <w:r w:rsidRPr="0089516F">
              <w:rPr>
                <w:rFonts w:ascii="Times New Roman" w:hAnsi="Times New Roman"/>
                <w:sz w:val="22"/>
                <w:szCs w:val="22"/>
                <w:lang w:val="lt-LT"/>
              </w:rPr>
              <w:t xml:space="preserve"> 13.1</w:t>
            </w:r>
          </w:p>
        </w:tc>
        <w:tc>
          <w:tcPr>
            <w:tcW w:w="1353" w:type="dxa"/>
          </w:tcPr>
          <w:p w14:paraId="3C408CF9" w14:textId="701655AF" w:rsidR="00C259C0" w:rsidRPr="0089516F" w:rsidRDefault="00C259C0" w:rsidP="00BF39EC">
            <w:pPr>
              <w:tabs>
                <w:tab w:val="left" w:pos="567"/>
              </w:tabs>
              <w:spacing w:line="260" w:lineRule="exact"/>
              <w:rPr>
                <w:rFonts w:ascii="Times New Roman" w:hAnsi="Times New Roman"/>
                <w:sz w:val="22"/>
                <w:szCs w:val="22"/>
                <w:lang w:val="lt-LT"/>
              </w:rPr>
            </w:pPr>
            <w:r w:rsidRPr="0089516F">
              <w:rPr>
                <w:rFonts w:ascii="Times New Roman" w:hAnsi="Times New Roman"/>
                <w:sz w:val="22"/>
                <w:szCs w:val="22"/>
                <w:lang w:val="lt-LT"/>
              </w:rPr>
              <w:t xml:space="preserve">Labai </w:t>
            </w:r>
            <w:r w:rsidR="00EA419E" w:rsidRPr="0089516F">
              <w:rPr>
                <w:rFonts w:ascii="Times New Roman" w:hAnsi="Times New Roman"/>
                <w:sz w:val="22"/>
                <w:szCs w:val="22"/>
                <w:lang w:val="lt-LT"/>
              </w:rPr>
              <w:t>dažn</w:t>
            </w:r>
            <w:r w:rsidR="00162372" w:rsidRPr="0089516F">
              <w:rPr>
                <w:rFonts w:ascii="Times New Roman" w:hAnsi="Times New Roman"/>
                <w:sz w:val="22"/>
                <w:szCs w:val="22"/>
                <w:lang w:val="lt-LT"/>
              </w:rPr>
              <w:t>as</w:t>
            </w:r>
            <w:r w:rsidRPr="0089516F">
              <w:rPr>
                <w:rFonts w:ascii="Times New Roman" w:hAnsi="Times New Roman"/>
                <w:sz w:val="22"/>
                <w:szCs w:val="22"/>
                <w:lang w:val="lt-LT"/>
              </w:rPr>
              <w:t xml:space="preserve"> (≥1/10)</w:t>
            </w:r>
          </w:p>
          <w:p w14:paraId="136CF883" w14:textId="77777777" w:rsidR="00C259C0" w:rsidRPr="0089516F" w:rsidRDefault="00C259C0" w:rsidP="00BF39EC">
            <w:pPr>
              <w:rPr>
                <w:rFonts w:ascii="Times New Roman" w:hAnsi="Times New Roman"/>
                <w:sz w:val="22"/>
                <w:szCs w:val="22"/>
                <w:lang w:val="lt-LT"/>
              </w:rPr>
            </w:pPr>
          </w:p>
        </w:tc>
        <w:tc>
          <w:tcPr>
            <w:tcW w:w="1560" w:type="dxa"/>
          </w:tcPr>
          <w:p w14:paraId="56867B13" w14:textId="23E20EB7" w:rsidR="00C259C0" w:rsidRPr="0089516F" w:rsidRDefault="00EA419E" w:rsidP="00BF39EC">
            <w:pPr>
              <w:tabs>
                <w:tab w:val="left" w:pos="567"/>
              </w:tabs>
              <w:spacing w:line="260" w:lineRule="exact"/>
              <w:rPr>
                <w:rFonts w:ascii="Times New Roman" w:hAnsi="Times New Roman"/>
                <w:sz w:val="22"/>
                <w:szCs w:val="22"/>
                <w:lang w:val="lt-LT"/>
              </w:rPr>
            </w:pPr>
            <w:r w:rsidRPr="0089516F">
              <w:rPr>
                <w:rFonts w:ascii="Times New Roman" w:hAnsi="Times New Roman"/>
                <w:sz w:val="22"/>
                <w:szCs w:val="22"/>
                <w:lang w:val="lt-LT"/>
              </w:rPr>
              <w:t>Dažn</w:t>
            </w:r>
            <w:r w:rsidR="00162372" w:rsidRPr="0089516F">
              <w:rPr>
                <w:rFonts w:ascii="Times New Roman" w:hAnsi="Times New Roman"/>
                <w:sz w:val="22"/>
                <w:szCs w:val="22"/>
                <w:lang w:val="lt-LT"/>
              </w:rPr>
              <w:t>as</w:t>
            </w:r>
            <w:r w:rsidR="00C259C0" w:rsidRPr="0089516F">
              <w:rPr>
                <w:rFonts w:ascii="Times New Roman" w:hAnsi="Times New Roman"/>
                <w:sz w:val="22"/>
                <w:szCs w:val="22"/>
                <w:lang w:val="lt-LT"/>
              </w:rPr>
              <w:t xml:space="preserve"> (nuo ≥1/100 iki &lt;1/10)</w:t>
            </w:r>
          </w:p>
          <w:p w14:paraId="002C7EAB" w14:textId="77777777" w:rsidR="00C259C0" w:rsidRPr="0089516F" w:rsidRDefault="00C259C0" w:rsidP="00BF39EC">
            <w:pPr>
              <w:rPr>
                <w:rFonts w:ascii="Times New Roman" w:hAnsi="Times New Roman"/>
                <w:sz w:val="22"/>
                <w:szCs w:val="22"/>
                <w:lang w:val="lt-LT"/>
              </w:rPr>
            </w:pPr>
          </w:p>
        </w:tc>
        <w:tc>
          <w:tcPr>
            <w:tcW w:w="1901" w:type="dxa"/>
          </w:tcPr>
          <w:p w14:paraId="460415C7" w14:textId="325B4AF0" w:rsidR="00C259C0" w:rsidRPr="0089516F" w:rsidRDefault="00EA419E" w:rsidP="00BF39EC">
            <w:pPr>
              <w:tabs>
                <w:tab w:val="left" w:pos="567"/>
              </w:tabs>
              <w:spacing w:line="260" w:lineRule="exact"/>
              <w:rPr>
                <w:rFonts w:ascii="Times New Roman" w:hAnsi="Times New Roman"/>
                <w:sz w:val="22"/>
                <w:szCs w:val="22"/>
                <w:lang w:val="lt-LT"/>
              </w:rPr>
            </w:pPr>
            <w:r w:rsidRPr="0089516F">
              <w:rPr>
                <w:rFonts w:ascii="Times New Roman" w:hAnsi="Times New Roman"/>
                <w:sz w:val="22"/>
                <w:szCs w:val="22"/>
                <w:lang w:val="lt-LT"/>
              </w:rPr>
              <w:t>Nedažn</w:t>
            </w:r>
            <w:r w:rsidR="00162372" w:rsidRPr="0089516F">
              <w:rPr>
                <w:rFonts w:ascii="Times New Roman" w:hAnsi="Times New Roman"/>
                <w:sz w:val="22"/>
                <w:szCs w:val="22"/>
                <w:lang w:val="lt-LT"/>
              </w:rPr>
              <w:t>as</w:t>
            </w:r>
            <w:r w:rsidR="00C259C0" w:rsidRPr="0089516F">
              <w:rPr>
                <w:rFonts w:ascii="Times New Roman" w:hAnsi="Times New Roman"/>
                <w:sz w:val="22"/>
                <w:szCs w:val="22"/>
                <w:lang w:val="lt-LT"/>
              </w:rPr>
              <w:t xml:space="preserve"> (nuo ≥1/1 000 iki &lt;1/100)</w:t>
            </w:r>
          </w:p>
          <w:p w14:paraId="25C43ADA" w14:textId="77777777" w:rsidR="00C259C0" w:rsidRPr="0089516F" w:rsidRDefault="00C259C0" w:rsidP="00BF39EC">
            <w:pPr>
              <w:rPr>
                <w:rFonts w:ascii="Times New Roman" w:hAnsi="Times New Roman"/>
                <w:sz w:val="22"/>
                <w:szCs w:val="22"/>
                <w:lang w:val="lt-LT"/>
              </w:rPr>
            </w:pPr>
          </w:p>
        </w:tc>
        <w:tc>
          <w:tcPr>
            <w:tcW w:w="1729" w:type="dxa"/>
          </w:tcPr>
          <w:p w14:paraId="741290F6" w14:textId="7356A576" w:rsidR="00C259C0" w:rsidRPr="0089516F" w:rsidRDefault="00EA419E" w:rsidP="00BF39EC">
            <w:pPr>
              <w:tabs>
                <w:tab w:val="left" w:pos="567"/>
              </w:tabs>
              <w:spacing w:line="260" w:lineRule="exact"/>
              <w:rPr>
                <w:rFonts w:ascii="Times New Roman" w:hAnsi="Times New Roman"/>
                <w:sz w:val="22"/>
                <w:szCs w:val="22"/>
                <w:lang w:val="lt-LT"/>
              </w:rPr>
            </w:pPr>
            <w:r w:rsidRPr="0089516F">
              <w:rPr>
                <w:rFonts w:ascii="Times New Roman" w:hAnsi="Times New Roman"/>
                <w:sz w:val="22"/>
                <w:szCs w:val="22"/>
                <w:lang w:val="lt-LT"/>
              </w:rPr>
              <w:t>Ret</w:t>
            </w:r>
            <w:r w:rsidR="00162372" w:rsidRPr="0089516F">
              <w:rPr>
                <w:rFonts w:ascii="Times New Roman" w:hAnsi="Times New Roman"/>
                <w:sz w:val="22"/>
                <w:szCs w:val="22"/>
                <w:lang w:val="lt-LT"/>
              </w:rPr>
              <w:t>as</w:t>
            </w:r>
            <w:r w:rsidR="00C259C0" w:rsidRPr="0089516F">
              <w:rPr>
                <w:rFonts w:ascii="Times New Roman" w:hAnsi="Times New Roman"/>
                <w:sz w:val="22"/>
                <w:szCs w:val="22"/>
                <w:lang w:val="lt-LT"/>
              </w:rPr>
              <w:t xml:space="preserve"> (nuo ≥1/10 000 iki &lt;1/1 000)</w:t>
            </w:r>
          </w:p>
          <w:p w14:paraId="0750306C" w14:textId="77777777" w:rsidR="00C259C0" w:rsidRPr="0089516F" w:rsidRDefault="00C259C0" w:rsidP="00BF39EC">
            <w:pPr>
              <w:rPr>
                <w:rFonts w:ascii="Times New Roman" w:hAnsi="Times New Roman"/>
                <w:sz w:val="22"/>
                <w:szCs w:val="22"/>
                <w:lang w:val="lt-LT"/>
              </w:rPr>
            </w:pPr>
          </w:p>
        </w:tc>
        <w:tc>
          <w:tcPr>
            <w:tcW w:w="1382" w:type="dxa"/>
          </w:tcPr>
          <w:p w14:paraId="2A5E46E0" w14:textId="5E169C9F"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Labai </w:t>
            </w:r>
            <w:proofErr w:type="spellStart"/>
            <w:r w:rsidR="00EA419E" w:rsidRPr="0089516F">
              <w:rPr>
                <w:rFonts w:ascii="Times New Roman" w:hAnsi="Times New Roman"/>
                <w:sz w:val="22"/>
                <w:szCs w:val="22"/>
              </w:rPr>
              <w:t>ret</w:t>
            </w:r>
            <w:r w:rsidR="00162372" w:rsidRPr="0089516F">
              <w:rPr>
                <w:rFonts w:ascii="Times New Roman" w:hAnsi="Times New Roman"/>
                <w:sz w:val="22"/>
                <w:szCs w:val="22"/>
              </w:rPr>
              <w:t>as</w:t>
            </w:r>
            <w:proofErr w:type="spellEnd"/>
            <w:r w:rsidRPr="0089516F">
              <w:rPr>
                <w:rFonts w:ascii="Times New Roman" w:hAnsi="Times New Roman"/>
                <w:sz w:val="22"/>
                <w:szCs w:val="22"/>
                <w:lang w:val="lt-LT"/>
              </w:rPr>
              <w:t xml:space="preserve"> </w:t>
            </w:r>
          </w:p>
          <w:p w14:paraId="7DD1B638"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lt-LT"/>
              </w:rPr>
              <w:t>(&lt;1/10 000)</w:t>
            </w:r>
          </w:p>
          <w:p w14:paraId="7148810B" w14:textId="77777777" w:rsidR="00C259C0" w:rsidRPr="0089516F" w:rsidRDefault="00C259C0" w:rsidP="00BF39EC">
            <w:pPr>
              <w:rPr>
                <w:rFonts w:ascii="Times New Roman" w:hAnsi="Times New Roman"/>
                <w:sz w:val="22"/>
                <w:szCs w:val="22"/>
                <w:lang w:val="lt-LT"/>
              </w:rPr>
            </w:pPr>
          </w:p>
        </w:tc>
        <w:tc>
          <w:tcPr>
            <w:tcW w:w="999" w:type="dxa"/>
          </w:tcPr>
          <w:p w14:paraId="058B8932"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Dažnis nežinomas (negali būti įvertintas pagal turimus duomenis)</w:t>
            </w:r>
          </w:p>
        </w:tc>
      </w:tr>
      <w:tr w:rsidR="00C259C0" w:rsidRPr="0089516F" w14:paraId="4F9520B8" w14:textId="77777777" w:rsidTr="00BF39EC">
        <w:tc>
          <w:tcPr>
            <w:tcW w:w="1390" w:type="dxa"/>
          </w:tcPr>
          <w:p w14:paraId="084C2E0B"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 xml:space="preserve">Infekcijos ir </w:t>
            </w:r>
            <w:proofErr w:type="spellStart"/>
            <w:r w:rsidRPr="0089516F">
              <w:rPr>
                <w:rFonts w:ascii="Times New Roman" w:hAnsi="Times New Roman"/>
                <w:bCs/>
                <w:iCs/>
                <w:sz w:val="22"/>
                <w:szCs w:val="22"/>
                <w:lang w:val="lt-LT"/>
              </w:rPr>
              <w:t>infestacijos</w:t>
            </w:r>
            <w:proofErr w:type="spellEnd"/>
          </w:p>
          <w:p w14:paraId="6D8F1DB5" w14:textId="77777777" w:rsidR="00C259C0" w:rsidRPr="0089516F" w:rsidRDefault="00C259C0" w:rsidP="00BF39EC">
            <w:pPr>
              <w:rPr>
                <w:rFonts w:ascii="Times New Roman" w:hAnsi="Times New Roman"/>
                <w:sz w:val="22"/>
                <w:szCs w:val="22"/>
                <w:lang w:val="lt-LT"/>
              </w:rPr>
            </w:pPr>
          </w:p>
        </w:tc>
        <w:tc>
          <w:tcPr>
            <w:tcW w:w="1353" w:type="dxa"/>
          </w:tcPr>
          <w:p w14:paraId="26738E0F" w14:textId="77777777" w:rsidR="00C259C0" w:rsidRPr="0089516F" w:rsidRDefault="00C259C0" w:rsidP="00BF39EC">
            <w:pPr>
              <w:rPr>
                <w:rFonts w:ascii="Times New Roman" w:hAnsi="Times New Roman"/>
                <w:sz w:val="22"/>
                <w:szCs w:val="22"/>
                <w:lang w:val="lt-LT"/>
              </w:rPr>
            </w:pPr>
          </w:p>
        </w:tc>
        <w:tc>
          <w:tcPr>
            <w:tcW w:w="1560" w:type="dxa"/>
          </w:tcPr>
          <w:p w14:paraId="3A1D9F1B"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vaginitas, įskaitant makšties kandidamikozę</w:t>
            </w:r>
          </w:p>
        </w:tc>
        <w:tc>
          <w:tcPr>
            <w:tcW w:w="1901" w:type="dxa"/>
          </w:tcPr>
          <w:p w14:paraId="1D6D977E" w14:textId="77777777" w:rsidR="00C259C0" w:rsidRPr="0089516F" w:rsidRDefault="00C259C0" w:rsidP="00BF39EC">
            <w:pPr>
              <w:rPr>
                <w:rFonts w:ascii="Times New Roman" w:hAnsi="Times New Roman"/>
                <w:sz w:val="22"/>
                <w:szCs w:val="22"/>
                <w:lang w:val="lt-LT"/>
              </w:rPr>
            </w:pPr>
          </w:p>
        </w:tc>
        <w:tc>
          <w:tcPr>
            <w:tcW w:w="1729" w:type="dxa"/>
          </w:tcPr>
          <w:p w14:paraId="10597798" w14:textId="77777777" w:rsidR="00C259C0" w:rsidRPr="0089516F" w:rsidRDefault="00C259C0" w:rsidP="00BF39EC">
            <w:pPr>
              <w:rPr>
                <w:rFonts w:ascii="Times New Roman" w:hAnsi="Times New Roman"/>
                <w:sz w:val="22"/>
                <w:szCs w:val="22"/>
                <w:lang w:val="lt-LT"/>
              </w:rPr>
            </w:pPr>
          </w:p>
        </w:tc>
        <w:tc>
          <w:tcPr>
            <w:tcW w:w="1382" w:type="dxa"/>
          </w:tcPr>
          <w:p w14:paraId="534DCC3F" w14:textId="77777777" w:rsidR="00C259C0" w:rsidRPr="0089516F" w:rsidRDefault="00C259C0" w:rsidP="00BF39EC">
            <w:pPr>
              <w:rPr>
                <w:rFonts w:ascii="Times New Roman" w:hAnsi="Times New Roman"/>
                <w:sz w:val="22"/>
                <w:szCs w:val="22"/>
                <w:lang w:val="lt-LT"/>
              </w:rPr>
            </w:pPr>
          </w:p>
        </w:tc>
        <w:tc>
          <w:tcPr>
            <w:tcW w:w="999" w:type="dxa"/>
          </w:tcPr>
          <w:p w14:paraId="6AA17868" w14:textId="77777777" w:rsidR="00C259C0" w:rsidRPr="0089516F" w:rsidRDefault="00C259C0" w:rsidP="00BF39EC">
            <w:pPr>
              <w:rPr>
                <w:rFonts w:ascii="Times New Roman" w:hAnsi="Times New Roman"/>
                <w:sz w:val="22"/>
                <w:szCs w:val="22"/>
                <w:lang w:val="lt-LT"/>
              </w:rPr>
            </w:pPr>
          </w:p>
        </w:tc>
      </w:tr>
      <w:tr w:rsidR="00C259C0" w:rsidRPr="0089516F" w14:paraId="6DAD9143" w14:textId="77777777" w:rsidTr="00BF39EC">
        <w:tc>
          <w:tcPr>
            <w:tcW w:w="1390" w:type="dxa"/>
          </w:tcPr>
          <w:p w14:paraId="2715251C"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lastRenderedPageBreak/>
              <w:t>Gerybiniai, piktybiniai ir nepatikslinti navikai (tarp jų cistos ir polipai)</w:t>
            </w:r>
          </w:p>
          <w:p w14:paraId="713D7D15" w14:textId="77777777" w:rsidR="00C259C0" w:rsidRPr="0089516F" w:rsidRDefault="00C259C0" w:rsidP="00BF39EC">
            <w:pPr>
              <w:rPr>
                <w:rFonts w:ascii="Times New Roman" w:hAnsi="Times New Roman"/>
                <w:sz w:val="22"/>
                <w:szCs w:val="22"/>
                <w:lang w:val="lt-LT"/>
              </w:rPr>
            </w:pPr>
          </w:p>
        </w:tc>
        <w:tc>
          <w:tcPr>
            <w:tcW w:w="1353" w:type="dxa"/>
          </w:tcPr>
          <w:p w14:paraId="5EF48DA1" w14:textId="77777777" w:rsidR="00C259C0" w:rsidRPr="0089516F" w:rsidRDefault="00C259C0" w:rsidP="00BF39EC">
            <w:pPr>
              <w:rPr>
                <w:rFonts w:ascii="Times New Roman" w:hAnsi="Times New Roman"/>
                <w:sz w:val="22"/>
                <w:szCs w:val="22"/>
                <w:lang w:val="lt-LT"/>
              </w:rPr>
            </w:pPr>
          </w:p>
        </w:tc>
        <w:tc>
          <w:tcPr>
            <w:tcW w:w="1560" w:type="dxa"/>
          </w:tcPr>
          <w:p w14:paraId="66EA5531" w14:textId="77777777" w:rsidR="00C259C0" w:rsidRPr="0089516F" w:rsidRDefault="00C259C0" w:rsidP="00BF39EC">
            <w:pPr>
              <w:rPr>
                <w:rFonts w:ascii="Times New Roman" w:hAnsi="Times New Roman"/>
                <w:sz w:val="22"/>
                <w:szCs w:val="22"/>
                <w:lang w:val="lt-LT"/>
              </w:rPr>
            </w:pPr>
          </w:p>
        </w:tc>
        <w:tc>
          <w:tcPr>
            <w:tcW w:w="1901" w:type="dxa"/>
          </w:tcPr>
          <w:p w14:paraId="46D334BB" w14:textId="77777777" w:rsidR="00C259C0" w:rsidRPr="0089516F" w:rsidRDefault="00C259C0" w:rsidP="00BF39EC">
            <w:pPr>
              <w:rPr>
                <w:rFonts w:ascii="Times New Roman" w:hAnsi="Times New Roman"/>
                <w:sz w:val="22"/>
                <w:szCs w:val="22"/>
                <w:lang w:val="lt-LT"/>
              </w:rPr>
            </w:pPr>
          </w:p>
        </w:tc>
        <w:tc>
          <w:tcPr>
            <w:tcW w:w="1729" w:type="dxa"/>
          </w:tcPr>
          <w:p w14:paraId="2F9AD468" w14:textId="77777777" w:rsidR="00C259C0" w:rsidRPr="0089516F" w:rsidRDefault="00C259C0" w:rsidP="00BF39EC">
            <w:pPr>
              <w:rPr>
                <w:rFonts w:ascii="Times New Roman" w:hAnsi="Times New Roman"/>
                <w:sz w:val="22"/>
                <w:szCs w:val="22"/>
                <w:lang w:val="lt-LT"/>
              </w:rPr>
            </w:pPr>
          </w:p>
        </w:tc>
        <w:tc>
          <w:tcPr>
            <w:tcW w:w="1382" w:type="dxa"/>
          </w:tcPr>
          <w:p w14:paraId="61D377E4"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kepenų adenoma, kepenų ląstelių </w:t>
            </w:r>
            <w:proofErr w:type="spellStart"/>
            <w:r w:rsidRPr="0089516F">
              <w:rPr>
                <w:rFonts w:ascii="Times New Roman" w:hAnsi="Times New Roman"/>
                <w:sz w:val="22"/>
                <w:szCs w:val="22"/>
                <w:lang w:val="lt-LT"/>
              </w:rPr>
              <w:t>karcinoma</w:t>
            </w:r>
            <w:proofErr w:type="spellEnd"/>
          </w:p>
          <w:p w14:paraId="08AB4511" w14:textId="77777777" w:rsidR="00C259C0" w:rsidRPr="0089516F" w:rsidRDefault="00C259C0" w:rsidP="00BF39EC">
            <w:pPr>
              <w:rPr>
                <w:rFonts w:ascii="Times New Roman" w:hAnsi="Times New Roman"/>
                <w:sz w:val="22"/>
                <w:szCs w:val="22"/>
                <w:lang w:val="lt-LT"/>
              </w:rPr>
            </w:pPr>
          </w:p>
        </w:tc>
        <w:tc>
          <w:tcPr>
            <w:tcW w:w="999" w:type="dxa"/>
          </w:tcPr>
          <w:p w14:paraId="2D854B7C" w14:textId="77777777" w:rsidR="00C259C0" w:rsidRPr="0089516F" w:rsidRDefault="00C259C0" w:rsidP="00BF39EC">
            <w:pPr>
              <w:rPr>
                <w:rFonts w:ascii="Times New Roman" w:hAnsi="Times New Roman"/>
                <w:sz w:val="22"/>
                <w:szCs w:val="22"/>
                <w:lang w:val="lt-LT"/>
              </w:rPr>
            </w:pPr>
          </w:p>
        </w:tc>
      </w:tr>
      <w:tr w:rsidR="00C259C0" w:rsidRPr="0089516F" w14:paraId="4730E6E9" w14:textId="77777777" w:rsidTr="00BF39EC">
        <w:tc>
          <w:tcPr>
            <w:tcW w:w="1390" w:type="dxa"/>
          </w:tcPr>
          <w:p w14:paraId="36AAA08A"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Imuninės sistemos sutrikimai</w:t>
            </w:r>
          </w:p>
          <w:p w14:paraId="4ADDA8DF" w14:textId="77777777" w:rsidR="00C259C0" w:rsidRPr="0089516F" w:rsidRDefault="00C259C0" w:rsidP="00BF39EC">
            <w:pPr>
              <w:rPr>
                <w:rFonts w:ascii="Times New Roman" w:hAnsi="Times New Roman"/>
                <w:sz w:val="22"/>
                <w:szCs w:val="22"/>
                <w:lang w:val="lt-LT"/>
              </w:rPr>
            </w:pPr>
          </w:p>
        </w:tc>
        <w:tc>
          <w:tcPr>
            <w:tcW w:w="1353" w:type="dxa"/>
          </w:tcPr>
          <w:p w14:paraId="34A44B94" w14:textId="77777777" w:rsidR="00C259C0" w:rsidRPr="0089516F" w:rsidRDefault="00C259C0" w:rsidP="00BF39EC">
            <w:pPr>
              <w:rPr>
                <w:rFonts w:ascii="Times New Roman" w:hAnsi="Times New Roman"/>
                <w:sz w:val="22"/>
                <w:szCs w:val="22"/>
                <w:lang w:val="lt-LT"/>
              </w:rPr>
            </w:pPr>
          </w:p>
        </w:tc>
        <w:tc>
          <w:tcPr>
            <w:tcW w:w="1560" w:type="dxa"/>
          </w:tcPr>
          <w:p w14:paraId="1DF43B11" w14:textId="77777777" w:rsidR="00C259C0" w:rsidRPr="0089516F" w:rsidRDefault="00C259C0" w:rsidP="00BF39EC">
            <w:pPr>
              <w:rPr>
                <w:rFonts w:ascii="Times New Roman" w:hAnsi="Times New Roman"/>
                <w:sz w:val="22"/>
                <w:szCs w:val="22"/>
                <w:lang w:val="lt-LT"/>
              </w:rPr>
            </w:pPr>
          </w:p>
        </w:tc>
        <w:tc>
          <w:tcPr>
            <w:tcW w:w="1901" w:type="dxa"/>
          </w:tcPr>
          <w:p w14:paraId="3D8ACDE6" w14:textId="77777777" w:rsidR="00C259C0" w:rsidRPr="0089516F" w:rsidRDefault="00C259C0" w:rsidP="00BF39EC">
            <w:pPr>
              <w:rPr>
                <w:rFonts w:ascii="Times New Roman" w:hAnsi="Times New Roman"/>
                <w:sz w:val="22"/>
                <w:szCs w:val="22"/>
                <w:lang w:val="lt-LT"/>
              </w:rPr>
            </w:pPr>
          </w:p>
        </w:tc>
        <w:tc>
          <w:tcPr>
            <w:tcW w:w="1729" w:type="dxa"/>
          </w:tcPr>
          <w:p w14:paraId="1109B86A"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anafilaksinė arba </w:t>
            </w:r>
            <w:proofErr w:type="spellStart"/>
            <w:r w:rsidRPr="0089516F">
              <w:rPr>
                <w:rFonts w:ascii="Times New Roman" w:hAnsi="Times New Roman"/>
                <w:sz w:val="22"/>
                <w:szCs w:val="22"/>
                <w:lang w:val="lt-LT"/>
              </w:rPr>
              <w:t>anafilaktoidinė</w:t>
            </w:r>
            <w:proofErr w:type="spellEnd"/>
            <w:r w:rsidRPr="0089516F">
              <w:rPr>
                <w:rFonts w:ascii="Times New Roman" w:hAnsi="Times New Roman"/>
                <w:sz w:val="22"/>
                <w:szCs w:val="22"/>
                <w:lang w:val="lt-LT"/>
              </w:rPr>
              <w:t xml:space="preserve"> reakcija, įskaitant labai retai pasireiškiančią </w:t>
            </w:r>
            <w:proofErr w:type="spellStart"/>
            <w:r w:rsidRPr="0089516F">
              <w:rPr>
                <w:rFonts w:ascii="Times New Roman" w:hAnsi="Times New Roman"/>
                <w:sz w:val="22"/>
                <w:szCs w:val="22"/>
                <w:lang w:val="lt-LT"/>
              </w:rPr>
              <w:t>urtikariją</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angioneurozinę</w:t>
            </w:r>
            <w:proofErr w:type="spellEnd"/>
            <w:r w:rsidRPr="0089516F">
              <w:rPr>
                <w:rFonts w:ascii="Times New Roman" w:hAnsi="Times New Roman"/>
                <w:sz w:val="22"/>
                <w:szCs w:val="22"/>
                <w:lang w:val="lt-LT"/>
              </w:rPr>
              <w:t xml:space="preserve"> edemą ir sunkią reakciją, susijusią su kvėpavimo ir kraujotakos sutrikimo simptomais</w:t>
            </w:r>
          </w:p>
        </w:tc>
        <w:tc>
          <w:tcPr>
            <w:tcW w:w="1382" w:type="dxa"/>
          </w:tcPr>
          <w:p w14:paraId="3CF4756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sisteminės raudonosios vilkligės pasunkėjimas</w:t>
            </w:r>
          </w:p>
        </w:tc>
        <w:tc>
          <w:tcPr>
            <w:tcW w:w="999" w:type="dxa"/>
          </w:tcPr>
          <w:p w14:paraId="0948C16B" w14:textId="77777777" w:rsidR="00C259C0" w:rsidRPr="0089516F" w:rsidRDefault="00C259C0" w:rsidP="00BF39EC">
            <w:pPr>
              <w:rPr>
                <w:rFonts w:ascii="Times New Roman" w:hAnsi="Times New Roman"/>
                <w:sz w:val="22"/>
                <w:szCs w:val="22"/>
                <w:lang w:val="lt-LT"/>
              </w:rPr>
            </w:pPr>
          </w:p>
        </w:tc>
      </w:tr>
      <w:tr w:rsidR="00C259C0" w:rsidRPr="0089516F" w14:paraId="76FFDF2E" w14:textId="77777777" w:rsidTr="00BF39EC">
        <w:tc>
          <w:tcPr>
            <w:tcW w:w="1390" w:type="dxa"/>
          </w:tcPr>
          <w:p w14:paraId="3A174599"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Metabolizmo ir mitybos sutrikimai</w:t>
            </w:r>
          </w:p>
          <w:p w14:paraId="29D5C6F7" w14:textId="77777777" w:rsidR="00C259C0" w:rsidRPr="0089516F" w:rsidRDefault="00C259C0" w:rsidP="00BF39EC">
            <w:pPr>
              <w:rPr>
                <w:rFonts w:ascii="Times New Roman" w:hAnsi="Times New Roman"/>
                <w:sz w:val="22"/>
                <w:szCs w:val="22"/>
                <w:lang w:val="lt-LT"/>
              </w:rPr>
            </w:pPr>
          </w:p>
        </w:tc>
        <w:tc>
          <w:tcPr>
            <w:tcW w:w="1353" w:type="dxa"/>
          </w:tcPr>
          <w:p w14:paraId="093EB70B"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skysčių susilaikymas</w:t>
            </w:r>
          </w:p>
        </w:tc>
        <w:tc>
          <w:tcPr>
            <w:tcW w:w="1560" w:type="dxa"/>
          </w:tcPr>
          <w:p w14:paraId="4600D525" w14:textId="77777777" w:rsidR="00C259C0" w:rsidRPr="0089516F" w:rsidRDefault="00C259C0" w:rsidP="00BF39EC">
            <w:pPr>
              <w:rPr>
                <w:rFonts w:ascii="Times New Roman" w:hAnsi="Times New Roman"/>
                <w:sz w:val="22"/>
                <w:szCs w:val="22"/>
                <w:lang w:val="lt-LT"/>
              </w:rPr>
            </w:pPr>
          </w:p>
        </w:tc>
        <w:tc>
          <w:tcPr>
            <w:tcW w:w="1901" w:type="dxa"/>
          </w:tcPr>
          <w:p w14:paraId="28FDD67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apetito padidėjimas arba sumažėjimas</w:t>
            </w:r>
          </w:p>
        </w:tc>
        <w:tc>
          <w:tcPr>
            <w:tcW w:w="1729" w:type="dxa"/>
          </w:tcPr>
          <w:p w14:paraId="2D196DE5"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gliukozės  tolerancijos sutrikimas</w:t>
            </w:r>
          </w:p>
        </w:tc>
        <w:tc>
          <w:tcPr>
            <w:tcW w:w="1382" w:type="dxa"/>
          </w:tcPr>
          <w:p w14:paraId="4399BBCA"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porfirijos</w:t>
            </w:r>
            <w:proofErr w:type="spellEnd"/>
            <w:r w:rsidRPr="0089516F">
              <w:rPr>
                <w:rFonts w:ascii="Times New Roman" w:hAnsi="Times New Roman"/>
                <w:sz w:val="22"/>
                <w:szCs w:val="22"/>
                <w:lang w:val="lt-LT"/>
              </w:rPr>
              <w:t xml:space="preserve"> pasunkėjimas</w:t>
            </w:r>
          </w:p>
        </w:tc>
        <w:tc>
          <w:tcPr>
            <w:tcW w:w="999" w:type="dxa"/>
          </w:tcPr>
          <w:p w14:paraId="7BC606CD" w14:textId="77777777" w:rsidR="00C259C0" w:rsidRPr="0089516F" w:rsidRDefault="00C259C0" w:rsidP="00BF39EC">
            <w:pPr>
              <w:rPr>
                <w:rFonts w:ascii="Times New Roman" w:hAnsi="Times New Roman"/>
                <w:sz w:val="22"/>
                <w:szCs w:val="22"/>
                <w:lang w:val="lt-LT"/>
              </w:rPr>
            </w:pPr>
          </w:p>
        </w:tc>
      </w:tr>
      <w:tr w:rsidR="00C259C0" w:rsidRPr="0089516F" w14:paraId="0832127D" w14:textId="77777777" w:rsidTr="00BF39EC">
        <w:tc>
          <w:tcPr>
            <w:tcW w:w="1390" w:type="dxa"/>
          </w:tcPr>
          <w:p w14:paraId="5121D98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Psichikos sutrikimai</w:t>
            </w:r>
          </w:p>
        </w:tc>
        <w:tc>
          <w:tcPr>
            <w:tcW w:w="1353" w:type="dxa"/>
          </w:tcPr>
          <w:p w14:paraId="1AA2E696" w14:textId="77777777" w:rsidR="00C259C0" w:rsidRPr="0089516F" w:rsidRDefault="00C259C0" w:rsidP="00BF39EC">
            <w:pPr>
              <w:rPr>
                <w:rFonts w:ascii="Times New Roman" w:hAnsi="Times New Roman"/>
                <w:sz w:val="22"/>
                <w:szCs w:val="22"/>
                <w:lang w:val="lt-LT"/>
              </w:rPr>
            </w:pPr>
          </w:p>
        </w:tc>
        <w:tc>
          <w:tcPr>
            <w:tcW w:w="1560" w:type="dxa"/>
          </w:tcPr>
          <w:p w14:paraId="7674DA7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nuotaikos pokytis, įskaitant depresiją, lytinio potraukio pokytis</w:t>
            </w:r>
          </w:p>
        </w:tc>
        <w:tc>
          <w:tcPr>
            <w:tcW w:w="1901" w:type="dxa"/>
          </w:tcPr>
          <w:p w14:paraId="7BEDD620" w14:textId="77777777" w:rsidR="00C259C0" w:rsidRPr="0089516F" w:rsidRDefault="00C259C0" w:rsidP="00BF39EC">
            <w:pPr>
              <w:rPr>
                <w:rFonts w:ascii="Times New Roman" w:hAnsi="Times New Roman"/>
                <w:sz w:val="22"/>
                <w:szCs w:val="22"/>
                <w:lang w:val="lt-LT"/>
              </w:rPr>
            </w:pPr>
          </w:p>
        </w:tc>
        <w:tc>
          <w:tcPr>
            <w:tcW w:w="1729" w:type="dxa"/>
          </w:tcPr>
          <w:p w14:paraId="6E3C942A" w14:textId="77777777" w:rsidR="00C259C0" w:rsidRPr="0089516F" w:rsidRDefault="00C259C0" w:rsidP="00BF39EC">
            <w:pPr>
              <w:rPr>
                <w:rFonts w:ascii="Times New Roman" w:hAnsi="Times New Roman"/>
                <w:sz w:val="22"/>
                <w:szCs w:val="22"/>
                <w:lang w:val="lt-LT"/>
              </w:rPr>
            </w:pPr>
          </w:p>
        </w:tc>
        <w:tc>
          <w:tcPr>
            <w:tcW w:w="1382" w:type="dxa"/>
          </w:tcPr>
          <w:p w14:paraId="250D09EB" w14:textId="77777777" w:rsidR="00C259C0" w:rsidRPr="0089516F" w:rsidRDefault="00C259C0" w:rsidP="00BF39EC">
            <w:pPr>
              <w:rPr>
                <w:rFonts w:ascii="Times New Roman" w:hAnsi="Times New Roman"/>
                <w:sz w:val="22"/>
                <w:szCs w:val="22"/>
                <w:lang w:val="lt-LT"/>
              </w:rPr>
            </w:pPr>
          </w:p>
        </w:tc>
        <w:tc>
          <w:tcPr>
            <w:tcW w:w="999" w:type="dxa"/>
          </w:tcPr>
          <w:p w14:paraId="00423D30" w14:textId="77777777" w:rsidR="00C259C0" w:rsidRPr="0089516F" w:rsidRDefault="00C259C0" w:rsidP="00BF39EC">
            <w:pPr>
              <w:rPr>
                <w:rFonts w:ascii="Times New Roman" w:hAnsi="Times New Roman"/>
                <w:sz w:val="22"/>
                <w:szCs w:val="22"/>
                <w:lang w:val="lt-LT"/>
              </w:rPr>
            </w:pPr>
          </w:p>
        </w:tc>
      </w:tr>
      <w:tr w:rsidR="00C259C0" w:rsidRPr="0089516F" w14:paraId="7E72B6CE" w14:textId="77777777" w:rsidTr="00BF39EC">
        <w:tc>
          <w:tcPr>
            <w:tcW w:w="1390" w:type="dxa"/>
          </w:tcPr>
          <w:p w14:paraId="03FBF3CC"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Nervų sistemos sutrikimai</w:t>
            </w:r>
          </w:p>
          <w:p w14:paraId="73C4854E" w14:textId="77777777" w:rsidR="00C259C0" w:rsidRPr="0089516F" w:rsidRDefault="00C259C0" w:rsidP="00BF39EC">
            <w:pPr>
              <w:rPr>
                <w:rFonts w:ascii="Times New Roman" w:hAnsi="Times New Roman"/>
                <w:sz w:val="22"/>
                <w:szCs w:val="22"/>
                <w:lang w:val="lt-LT"/>
              </w:rPr>
            </w:pPr>
          </w:p>
        </w:tc>
        <w:tc>
          <w:tcPr>
            <w:tcW w:w="1353" w:type="dxa"/>
          </w:tcPr>
          <w:p w14:paraId="553AF8B9"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galvos skausmas, įskaitant </w:t>
            </w:r>
            <w:proofErr w:type="spellStart"/>
            <w:r w:rsidRPr="0089516F">
              <w:rPr>
                <w:rFonts w:ascii="Times New Roman" w:hAnsi="Times New Roman"/>
                <w:sz w:val="22"/>
                <w:szCs w:val="22"/>
                <w:lang w:val="lt-LT"/>
              </w:rPr>
              <w:t>migreninį</w:t>
            </w:r>
            <w:proofErr w:type="spellEnd"/>
          </w:p>
        </w:tc>
        <w:tc>
          <w:tcPr>
            <w:tcW w:w="1560" w:type="dxa"/>
          </w:tcPr>
          <w:p w14:paraId="5264C00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nervingumas, svaigulys</w:t>
            </w:r>
          </w:p>
        </w:tc>
        <w:tc>
          <w:tcPr>
            <w:tcW w:w="1901" w:type="dxa"/>
          </w:tcPr>
          <w:p w14:paraId="7E2798D1" w14:textId="77777777" w:rsidR="00C259C0" w:rsidRPr="0089516F" w:rsidRDefault="00C259C0" w:rsidP="00BF39EC">
            <w:pPr>
              <w:rPr>
                <w:rFonts w:ascii="Times New Roman" w:hAnsi="Times New Roman"/>
                <w:sz w:val="22"/>
                <w:szCs w:val="22"/>
                <w:lang w:val="lt-LT"/>
              </w:rPr>
            </w:pPr>
          </w:p>
        </w:tc>
        <w:tc>
          <w:tcPr>
            <w:tcW w:w="1729" w:type="dxa"/>
          </w:tcPr>
          <w:p w14:paraId="501E86AE" w14:textId="77777777" w:rsidR="00C259C0" w:rsidRPr="0089516F" w:rsidRDefault="00C259C0" w:rsidP="00BF39EC">
            <w:pPr>
              <w:rPr>
                <w:rFonts w:ascii="Times New Roman" w:hAnsi="Times New Roman"/>
                <w:sz w:val="22"/>
                <w:szCs w:val="22"/>
                <w:lang w:val="lt-LT"/>
              </w:rPr>
            </w:pPr>
          </w:p>
        </w:tc>
        <w:tc>
          <w:tcPr>
            <w:tcW w:w="1382" w:type="dxa"/>
          </w:tcPr>
          <w:p w14:paraId="3E21ABAF"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chorėjos</w:t>
            </w:r>
            <w:proofErr w:type="spellEnd"/>
            <w:r w:rsidRPr="0089516F">
              <w:rPr>
                <w:rFonts w:ascii="Times New Roman" w:hAnsi="Times New Roman"/>
                <w:sz w:val="22"/>
                <w:szCs w:val="22"/>
                <w:lang w:val="lt-LT"/>
              </w:rPr>
              <w:t xml:space="preserve"> pasunkėjimas</w:t>
            </w:r>
          </w:p>
        </w:tc>
        <w:tc>
          <w:tcPr>
            <w:tcW w:w="999" w:type="dxa"/>
          </w:tcPr>
          <w:p w14:paraId="2CC436B0" w14:textId="77777777" w:rsidR="00C259C0" w:rsidRPr="0089516F" w:rsidRDefault="00C259C0" w:rsidP="00BF39EC">
            <w:pPr>
              <w:rPr>
                <w:rFonts w:ascii="Times New Roman" w:hAnsi="Times New Roman"/>
                <w:sz w:val="22"/>
                <w:szCs w:val="22"/>
                <w:lang w:val="lt-LT"/>
              </w:rPr>
            </w:pPr>
          </w:p>
        </w:tc>
      </w:tr>
      <w:tr w:rsidR="00C259C0" w:rsidRPr="0089516F" w14:paraId="7A74C195" w14:textId="77777777" w:rsidTr="00BF39EC">
        <w:tc>
          <w:tcPr>
            <w:tcW w:w="1390" w:type="dxa"/>
          </w:tcPr>
          <w:p w14:paraId="11DBF7DF"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Akių sutrikimai</w:t>
            </w:r>
          </w:p>
          <w:p w14:paraId="3EC0E361" w14:textId="77777777" w:rsidR="00C259C0" w:rsidRPr="0089516F" w:rsidRDefault="00C259C0" w:rsidP="00BF39EC">
            <w:pPr>
              <w:rPr>
                <w:rFonts w:ascii="Times New Roman" w:hAnsi="Times New Roman"/>
                <w:sz w:val="22"/>
                <w:szCs w:val="22"/>
                <w:lang w:val="lt-LT"/>
              </w:rPr>
            </w:pPr>
          </w:p>
        </w:tc>
        <w:tc>
          <w:tcPr>
            <w:tcW w:w="1353" w:type="dxa"/>
          </w:tcPr>
          <w:p w14:paraId="08DFD104" w14:textId="77777777" w:rsidR="00C259C0" w:rsidRPr="0089516F" w:rsidRDefault="00C259C0" w:rsidP="00BF39EC">
            <w:pPr>
              <w:rPr>
                <w:rFonts w:ascii="Times New Roman" w:hAnsi="Times New Roman"/>
                <w:sz w:val="22"/>
                <w:szCs w:val="22"/>
                <w:lang w:val="lt-LT"/>
              </w:rPr>
            </w:pPr>
          </w:p>
        </w:tc>
        <w:tc>
          <w:tcPr>
            <w:tcW w:w="1560" w:type="dxa"/>
          </w:tcPr>
          <w:p w14:paraId="0D623297" w14:textId="77777777" w:rsidR="00C259C0" w:rsidRPr="0089516F" w:rsidRDefault="00C259C0" w:rsidP="00BF39EC">
            <w:pPr>
              <w:rPr>
                <w:rFonts w:ascii="Times New Roman" w:hAnsi="Times New Roman"/>
                <w:sz w:val="22"/>
                <w:szCs w:val="22"/>
                <w:lang w:val="lt-LT"/>
              </w:rPr>
            </w:pPr>
          </w:p>
        </w:tc>
        <w:tc>
          <w:tcPr>
            <w:tcW w:w="1901" w:type="dxa"/>
          </w:tcPr>
          <w:p w14:paraId="0B3B7DCF" w14:textId="77777777" w:rsidR="00C259C0" w:rsidRPr="0089516F" w:rsidRDefault="00C259C0" w:rsidP="00BF39EC">
            <w:pPr>
              <w:rPr>
                <w:rFonts w:ascii="Times New Roman" w:hAnsi="Times New Roman"/>
                <w:sz w:val="22"/>
                <w:szCs w:val="22"/>
                <w:lang w:val="lt-LT"/>
              </w:rPr>
            </w:pPr>
          </w:p>
        </w:tc>
        <w:tc>
          <w:tcPr>
            <w:tcW w:w="1729" w:type="dxa"/>
          </w:tcPr>
          <w:p w14:paraId="0456357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kontaktinių lęšių netoleravimas</w:t>
            </w:r>
          </w:p>
        </w:tc>
        <w:tc>
          <w:tcPr>
            <w:tcW w:w="1382" w:type="dxa"/>
          </w:tcPr>
          <w:p w14:paraId="7A4D9960"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regos nervo neuritas</w:t>
            </w:r>
            <w:r w:rsidRPr="0089516F">
              <w:rPr>
                <w:rFonts w:ascii="Times New Roman" w:hAnsi="Times New Roman"/>
                <w:sz w:val="22"/>
                <w:szCs w:val="22"/>
                <w:vertAlign w:val="superscript"/>
                <w:lang w:val="lt-LT"/>
              </w:rPr>
              <w:sym w:font="Symbol" w:char="F02A"/>
            </w:r>
            <w:r w:rsidRPr="0089516F">
              <w:rPr>
                <w:rFonts w:ascii="Times New Roman" w:hAnsi="Times New Roman"/>
                <w:sz w:val="22"/>
                <w:szCs w:val="22"/>
                <w:lang w:val="lt-LT"/>
              </w:rPr>
              <w:t>, tinklainės kraujagyslių trombozė</w:t>
            </w:r>
          </w:p>
        </w:tc>
        <w:tc>
          <w:tcPr>
            <w:tcW w:w="999" w:type="dxa"/>
          </w:tcPr>
          <w:p w14:paraId="0E01E9D8" w14:textId="77777777" w:rsidR="00C259C0" w:rsidRPr="0089516F" w:rsidRDefault="00C259C0" w:rsidP="00BF39EC">
            <w:pPr>
              <w:rPr>
                <w:rFonts w:ascii="Times New Roman" w:hAnsi="Times New Roman"/>
                <w:sz w:val="22"/>
                <w:szCs w:val="22"/>
                <w:lang w:val="lt-LT"/>
              </w:rPr>
            </w:pPr>
          </w:p>
        </w:tc>
      </w:tr>
      <w:tr w:rsidR="00C259C0" w:rsidRPr="0089516F" w14:paraId="1FDDBCD2" w14:textId="77777777" w:rsidTr="00BF39EC">
        <w:tc>
          <w:tcPr>
            <w:tcW w:w="1390" w:type="dxa"/>
          </w:tcPr>
          <w:p w14:paraId="6C336138"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Ausų ir labirintų sutrikimai</w:t>
            </w:r>
          </w:p>
        </w:tc>
        <w:tc>
          <w:tcPr>
            <w:tcW w:w="1353" w:type="dxa"/>
          </w:tcPr>
          <w:p w14:paraId="0A25975C" w14:textId="77777777" w:rsidR="00C259C0" w:rsidRPr="0089516F" w:rsidRDefault="00C259C0" w:rsidP="00BF39EC">
            <w:pPr>
              <w:rPr>
                <w:rFonts w:ascii="Times New Roman" w:hAnsi="Times New Roman"/>
                <w:sz w:val="22"/>
                <w:szCs w:val="22"/>
                <w:lang w:val="lt-LT"/>
              </w:rPr>
            </w:pPr>
          </w:p>
        </w:tc>
        <w:tc>
          <w:tcPr>
            <w:tcW w:w="1560" w:type="dxa"/>
          </w:tcPr>
          <w:p w14:paraId="5F2C5B31" w14:textId="77777777" w:rsidR="00C259C0" w:rsidRPr="0089516F" w:rsidRDefault="00C259C0" w:rsidP="00BF39EC">
            <w:pPr>
              <w:rPr>
                <w:rFonts w:ascii="Times New Roman" w:hAnsi="Times New Roman"/>
                <w:sz w:val="22"/>
                <w:szCs w:val="22"/>
                <w:lang w:val="lt-LT"/>
              </w:rPr>
            </w:pPr>
          </w:p>
        </w:tc>
        <w:tc>
          <w:tcPr>
            <w:tcW w:w="1901" w:type="dxa"/>
          </w:tcPr>
          <w:p w14:paraId="43B35E89" w14:textId="77777777" w:rsidR="00C259C0" w:rsidRPr="0089516F" w:rsidRDefault="00C259C0" w:rsidP="00BF39EC">
            <w:pPr>
              <w:rPr>
                <w:rFonts w:ascii="Times New Roman" w:hAnsi="Times New Roman"/>
                <w:sz w:val="22"/>
                <w:szCs w:val="22"/>
                <w:lang w:val="lt-LT"/>
              </w:rPr>
            </w:pPr>
          </w:p>
        </w:tc>
        <w:tc>
          <w:tcPr>
            <w:tcW w:w="1729" w:type="dxa"/>
          </w:tcPr>
          <w:p w14:paraId="533E91A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klausos sutrikimas</w:t>
            </w:r>
          </w:p>
        </w:tc>
        <w:tc>
          <w:tcPr>
            <w:tcW w:w="1382" w:type="dxa"/>
          </w:tcPr>
          <w:p w14:paraId="22666C04" w14:textId="77777777" w:rsidR="00C259C0" w:rsidRPr="0089516F" w:rsidRDefault="00C259C0" w:rsidP="00BF39EC">
            <w:pPr>
              <w:rPr>
                <w:rFonts w:ascii="Times New Roman" w:hAnsi="Times New Roman"/>
                <w:sz w:val="22"/>
                <w:szCs w:val="22"/>
                <w:lang w:val="lt-LT"/>
              </w:rPr>
            </w:pPr>
          </w:p>
        </w:tc>
        <w:tc>
          <w:tcPr>
            <w:tcW w:w="999" w:type="dxa"/>
          </w:tcPr>
          <w:p w14:paraId="4E4A9FB5" w14:textId="77777777" w:rsidR="00C259C0" w:rsidRPr="0089516F" w:rsidRDefault="00C259C0" w:rsidP="00BF39EC">
            <w:pPr>
              <w:rPr>
                <w:rFonts w:ascii="Times New Roman" w:hAnsi="Times New Roman"/>
                <w:sz w:val="22"/>
                <w:szCs w:val="22"/>
                <w:lang w:val="lt-LT"/>
              </w:rPr>
            </w:pPr>
          </w:p>
        </w:tc>
      </w:tr>
      <w:tr w:rsidR="00C259C0" w:rsidRPr="0089516F" w14:paraId="6EBA6216" w14:textId="77777777" w:rsidTr="00BF39EC">
        <w:tc>
          <w:tcPr>
            <w:tcW w:w="1390" w:type="dxa"/>
          </w:tcPr>
          <w:p w14:paraId="18A18481"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Kraujagyslių sutrikimai</w:t>
            </w:r>
          </w:p>
          <w:p w14:paraId="076515E5" w14:textId="77777777" w:rsidR="00C259C0" w:rsidRPr="0089516F" w:rsidRDefault="00C259C0" w:rsidP="00BF39EC">
            <w:pPr>
              <w:rPr>
                <w:rFonts w:ascii="Times New Roman" w:hAnsi="Times New Roman"/>
                <w:sz w:val="22"/>
                <w:szCs w:val="22"/>
                <w:lang w:val="lt-LT"/>
              </w:rPr>
            </w:pPr>
          </w:p>
        </w:tc>
        <w:tc>
          <w:tcPr>
            <w:tcW w:w="1353" w:type="dxa"/>
          </w:tcPr>
          <w:p w14:paraId="4C059B2D" w14:textId="77777777" w:rsidR="00C259C0" w:rsidRPr="0089516F" w:rsidRDefault="00C259C0" w:rsidP="00BF39EC">
            <w:pPr>
              <w:rPr>
                <w:rFonts w:ascii="Times New Roman" w:hAnsi="Times New Roman"/>
                <w:sz w:val="22"/>
                <w:szCs w:val="22"/>
                <w:lang w:val="lt-LT"/>
              </w:rPr>
            </w:pPr>
          </w:p>
        </w:tc>
        <w:tc>
          <w:tcPr>
            <w:tcW w:w="1560" w:type="dxa"/>
          </w:tcPr>
          <w:p w14:paraId="0E1EF4E7" w14:textId="77777777" w:rsidR="00C259C0" w:rsidRPr="0089516F" w:rsidRDefault="00C259C0" w:rsidP="00BF39EC">
            <w:pPr>
              <w:rPr>
                <w:rFonts w:ascii="Times New Roman" w:hAnsi="Times New Roman"/>
                <w:sz w:val="22"/>
                <w:szCs w:val="22"/>
                <w:lang w:val="lt-LT"/>
              </w:rPr>
            </w:pPr>
          </w:p>
        </w:tc>
        <w:tc>
          <w:tcPr>
            <w:tcW w:w="1901" w:type="dxa"/>
          </w:tcPr>
          <w:p w14:paraId="54A5F671"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arterinė hipertenzija</w:t>
            </w:r>
          </w:p>
        </w:tc>
        <w:tc>
          <w:tcPr>
            <w:tcW w:w="1729" w:type="dxa"/>
          </w:tcPr>
          <w:p w14:paraId="7DEC338D" w14:textId="77777777" w:rsidR="006D0DE9" w:rsidRPr="0089516F" w:rsidRDefault="006D0DE9" w:rsidP="006D0DE9">
            <w:pPr>
              <w:rPr>
                <w:rFonts w:ascii="Times New Roman" w:hAnsi="Times New Roman"/>
                <w:bCs/>
                <w:iCs/>
                <w:sz w:val="22"/>
                <w:szCs w:val="22"/>
                <w:lang w:val="lt-LT"/>
              </w:rPr>
            </w:pPr>
            <w:r w:rsidRPr="0089516F">
              <w:rPr>
                <w:rFonts w:ascii="Times New Roman" w:hAnsi="Times New Roman"/>
                <w:bCs/>
                <w:iCs/>
                <w:sz w:val="22"/>
                <w:szCs w:val="22"/>
                <w:lang w:val="lt-LT"/>
              </w:rPr>
              <w:t xml:space="preserve">venų </w:t>
            </w:r>
            <w:proofErr w:type="spellStart"/>
            <w:r w:rsidRPr="0089516F">
              <w:rPr>
                <w:rFonts w:ascii="Times New Roman" w:hAnsi="Times New Roman"/>
                <w:bCs/>
                <w:iCs/>
                <w:sz w:val="22"/>
                <w:szCs w:val="22"/>
                <w:lang w:val="lt-LT"/>
              </w:rPr>
              <w:t>tromboembolija</w:t>
            </w:r>
            <w:proofErr w:type="spellEnd"/>
            <w:r w:rsidR="006D6BB3" w:rsidRPr="0089516F">
              <w:rPr>
                <w:rFonts w:ascii="Times New Roman" w:hAnsi="Times New Roman"/>
                <w:bCs/>
                <w:iCs/>
                <w:sz w:val="22"/>
                <w:szCs w:val="22"/>
                <w:lang w:val="lt-LT"/>
              </w:rPr>
              <w:t xml:space="preserve"> arba</w:t>
            </w:r>
          </w:p>
          <w:p w14:paraId="698294A4" w14:textId="77777777" w:rsidR="00C259C0" w:rsidRPr="0089516F" w:rsidRDefault="006D0DE9" w:rsidP="00BF39EC">
            <w:pPr>
              <w:rPr>
                <w:rFonts w:ascii="Times New Roman" w:hAnsi="Times New Roman"/>
                <w:sz w:val="22"/>
                <w:szCs w:val="22"/>
                <w:lang w:val="lt-LT"/>
              </w:rPr>
            </w:pPr>
            <w:r w:rsidRPr="0089516F">
              <w:rPr>
                <w:rFonts w:ascii="Times New Roman" w:hAnsi="Times New Roman"/>
                <w:bCs/>
                <w:iCs/>
                <w:sz w:val="22"/>
                <w:szCs w:val="22"/>
                <w:lang w:val="lt-LT"/>
              </w:rPr>
              <w:t xml:space="preserve">arterijų </w:t>
            </w:r>
            <w:proofErr w:type="spellStart"/>
            <w:r w:rsidRPr="0089516F">
              <w:rPr>
                <w:rFonts w:ascii="Times New Roman" w:hAnsi="Times New Roman"/>
                <w:bCs/>
                <w:iCs/>
                <w:sz w:val="22"/>
                <w:szCs w:val="22"/>
                <w:lang w:val="lt-LT"/>
              </w:rPr>
              <w:t>tromboembolija</w:t>
            </w:r>
            <w:proofErr w:type="spellEnd"/>
          </w:p>
        </w:tc>
        <w:tc>
          <w:tcPr>
            <w:tcW w:w="1382" w:type="dxa"/>
          </w:tcPr>
          <w:p w14:paraId="518D517C"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venų </w:t>
            </w:r>
            <w:proofErr w:type="spellStart"/>
            <w:r w:rsidRPr="0089516F">
              <w:rPr>
                <w:rFonts w:ascii="Times New Roman" w:hAnsi="Times New Roman"/>
                <w:sz w:val="22"/>
                <w:szCs w:val="22"/>
                <w:lang w:val="lt-LT"/>
              </w:rPr>
              <w:t>varikozė</w:t>
            </w:r>
            <w:proofErr w:type="spellEnd"/>
          </w:p>
        </w:tc>
        <w:tc>
          <w:tcPr>
            <w:tcW w:w="999" w:type="dxa"/>
          </w:tcPr>
          <w:p w14:paraId="357BF031" w14:textId="77777777" w:rsidR="00C259C0" w:rsidRPr="0089516F" w:rsidRDefault="00C259C0" w:rsidP="00BF39EC">
            <w:pPr>
              <w:rPr>
                <w:rFonts w:ascii="Times New Roman" w:hAnsi="Times New Roman"/>
                <w:sz w:val="22"/>
                <w:szCs w:val="22"/>
                <w:lang w:val="lt-LT"/>
              </w:rPr>
            </w:pPr>
          </w:p>
        </w:tc>
      </w:tr>
      <w:tr w:rsidR="00C259C0" w:rsidRPr="0089516F" w14:paraId="1F43330B" w14:textId="77777777" w:rsidTr="00BF39EC">
        <w:tc>
          <w:tcPr>
            <w:tcW w:w="1390" w:type="dxa"/>
          </w:tcPr>
          <w:p w14:paraId="7F51E178"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Virškinimo trakto sutrikimai</w:t>
            </w:r>
          </w:p>
          <w:p w14:paraId="0343C5FD" w14:textId="77777777" w:rsidR="00C259C0" w:rsidRPr="0089516F" w:rsidRDefault="00C259C0" w:rsidP="00C259C0">
            <w:pPr>
              <w:rPr>
                <w:rFonts w:ascii="Times New Roman" w:hAnsi="Times New Roman"/>
                <w:bCs/>
                <w:iCs/>
                <w:sz w:val="22"/>
                <w:szCs w:val="22"/>
                <w:lang w:val="lt-LT"/>
              </w:rPr>
            </w:pPr>
          </w:p>
        </w:tc>
        <w:tc>
          <w:tcPr>
            <w:tcW w:w="1353" w:type="dxa"/>
          </w:tcPr>
          <w:p w14:paraId="5A0F2518" w14:textId="77777777" w:rsidR="00C259C0" w:rsidRPr="0089516F" w:rsidRDefault="00C259C0" w:rsidP="00BF39EC">
            <w:pPr>
              <w:rPr>
                <w:rFonts w:ascii="Times New Roman" w:hAnsi="Times New Roman"/>
                <w:sz w:val="22"/>
                <w:szCs w:val="22"/>
                <w:lang w:val="lt-LT"/>
              </w:rPr>
            </w:pPr>
          </w:p>
        </w:tc>
        <w:tc>
          <w:tcPr>
            <w:tcW w:w="1560" w:type="dxa"/>
          </w:tcPr>
          <w:p w14:paraId="120EEDAE"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pykinimas, vėmimas, pilvo skausmas</w:t>
            </w:r>
          </w:p>
        </w:tc>
        <w:tc>
          <w:tcPr>
            <w:tcW w:w="1901" w:type="dxa"/>
          </w:tcPr>
          <w:p w14:paraId="61C0DC2A"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pilvo diegliai ir pūtimas, viduriavimas</w:t>
            </w:r>
          </w:p>
        </w:tc>
        <w:tc>
          <w:tcPr>
            <w:tcW w:w="1729" w:type="dxa"/>
          </w:tcPr>
          <w:p w14:paraId="3ECB1AB0" w14:textId="77777777" w:rsidR="00C259C0" w:rsidRPr="0089516F" w:rsidRDefault="00C259C0" w:rsidP="00BF39EC">
            <w:pPr>
              <w:rPr>
                <w:rFonts w:ascii="Times New Roman" w:hAnsi="Times New Roman"/>
                <w:sz w:val="22"/>
                <w:szCs w:val="22"/>
                <w:lang w:val="lt-LT"/>
              </w:rPr>
            </w:pPr>
          </w:p>
        </w:tc>
        <w:tc>
          <w:tcPr>
            <w:tcW w:w="1382" w:type="dxa"/>
          </w:tcPr>
          <w:p w14:paraId="10CBAD34"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pankreatitas, išeminis kolitas</w:t>
            </w:r>
          </w:p>
        </w:tc>
        <w:tc>
          <w:tcPr>
            <w:tcW w:w="999" w:type="dxa"/>
          </w:tcPr>
          <w:p w14:paraId="70C06081"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Uždegiminė žarnų liga (Krono liga, opinis </w:t>
            </w:r>
            <w:r w:rsidRPr="0089516F">
              <w:rPr>
                <w:rFonts w:ascii="Times New Roman" w:hAnsi="Times New Roman"/>
                <w:sz w:val="22"/>
                <w:szCs w:val="22"/>
                <w:lang w:val="lt-LT"/>
              </w:rPr>
              <w:lastRenderedPageBreak/>
              <w:t>kolitas)</w:t>
            </w:r>
          </w:p>
        </w:tc>
      </w:tr>
      <w:tr w:rsidR="00C259C0" w:rsidRPr="0089516F" w14:paraId="05A69262" w14:textId="77777777" w:rsidTr="00BF39EC">
        <w:tc>
          <w:tcPr>
            <w:tcW w:w="1390" w:type="dxa"/>
          </w:tcPr>
          <w:p w14:paraId="700A0256"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lastRenderedPageBreak/>
              <w:t>Kepenų, tulžies pūslės ir latakų sutrikimai</w:t>
            </w:r>
          </w:p>
          <w:p w14:paraId="4B08992C" w14:textId="77777777" w:rsidR="00C259C0" w:rsidRPr="0089516F" w:rsidRDefault="00C259C0" w:rsidP="00C259C0">
            <w:pPr>
              <w:rPr>
                <w:rFonts w:ascii="Times New Roman" w:hAnsi="Times New Roman"/>
                <w:bCs/>
                <w:iCs/>
                <w:sz w:val="22"/>
                <w:szCs w:val="22"/>
                <w:lang w:val="lt-LT"/>
              </w:rPr>
            </w:pPr>
          </w:p>
        </w:tc>
        <w:tc>
          <w:tcPr>
            <w:tcW w:w="1353" w:type="dxa"/>
          </w:tcPr>
          <w:p w14:paraId="23E9179C" w14:textId="77777777" w:rsidR="00C259C0" w:rsidRPr="0089516F" w:rsidRDefault="00C259C0" w:rsidP="00BF39EC">
            <w:pPr>
              <w:rPr>
                <w:rFonts w:ascii="Times New Roman" w:hAnsi="Times New Roman"/>
                <w:sz w:val="22"/>
                <w:szCs w:val="22"/>
                <w:lang w:val="lt-LT"/>
              </w:rPr>
            </w:pPr>
          </w:p>
        </w:tc>
        <w:tc>
          <w:tcPr>
            <w:tcW w:w="1560" w:type="dxa"/>
          </w:tcPr>
          <w:p w14:paraId="403B815B" w14:textId="77777777" w:rsidR="00C259C0" w:rsidRPr="0089516F" w:rsidRDefault="00C259C0" w:rsidP="00BF39EC">
            <w:pPr>
              <w:rPr>
                <w:rFonts w:ascii="Times New Roman" w:hAnsi="Times New Roman"/>
                <w:sz w:val="22"/>
                <w:szCs w:val="22"/>
                <w:lang w:val="lt-LT"/>
              </w:rPr>
            </w:pPr>
          </w:p>
        </w:tc>
        <w:tc>
          <w:tcPr>
            <w:tcW w:w="1901" w:type="dxa"/>
          </w:tcPr>
          <w:p w14:paraId="45DE570D" w14:textId="77777777" w:rsidR="00C259C0" w:rsidRPr="0089516F" w:rsidRDefault="00C259C0" w:rsidP="00BF39EC">
            <w:pPr>
              <w:rPr>
                <w:rFonts w:ascii="Times New Roman" w:hAnsi="Times New Roman"/>
                <w:sz w:val="22"/>
                <w:szCs w:val="22"/>
                <w:lang w:val="lt-LT"/>
              </w:rPr>
            </w:pPr>
          </w:p>
        </w:tc>
        <w:tc>
          <w:tcPr>
            <w:tcW w:w="1729" w:type="dxa"/>
          </w:tcPr>
          <w:p w14:paraId="7DBE6323"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cholestazinė</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gelta</w:t>
            </w:r>
            <w:proofErr w:type="spellEnd"/>
          </w:p>
        </w:tc>
        <w:tc>
          <w:tcPr>
            <w:tcW w:w="1382" w:type="dxa"/>
          </w:tcPr>
          <w:p w14:paraId="0BEE389E" w14:textId="77777777" w:rsidR="00C259C0" w:rsidRPr="0089516F" w:rsidRDefault="00C259C0" w:rsidP="00C259C0">
            <w:pPr>
              <w:rPr>
                <w:rFonts w:ascii="Times New Roman" w:hAnsi="Times New Roman"/>
                <w:sz w:val="22"/>
                <w:szCs w:val="22"/>
                <w:lang w:val="lt-LT"/>
              </w:rPr>
            </w:pPr>
            <w:r w:rsidRPr="0089516F">
              <w:rPr>
                <w:rFonts w:ascii="Times New Roman" w:hAnsi="Times New Roman"/>
                <w:iCs/>
                <w:sz w:val="22"/>
                <w:szCs w:val="22"/>
                <w:lang w:val="lt-LT"/>
              </w:rPr>
              <w:t>tulžies pūslės liga, įskaitant akmenligę</w:t>
            </w:r>
            <w:r w:rsidRPr="0089516F">
              <w:rPr>
                <w:rFonts w:ascii="Times New Roman" w:hAnsi="Times New Roman"/>
                <w:iCs/>
                <w:sz w:val="22"/>
                <w:szCs w:val="22"/>
                <w:vertAlign w:val="superscript"/>
                <w:lang w:val="lt-LT"/>
              </w:rPr>
              <w:sym w:font="Symbol" w:char="F02A"/>
            </w:r>
            <w:r w:rsidRPr="0089516F">
              <w:rPr>
                <w:rFonts w:ascii="Times New Roman" w:hAnsi="Times New Roman"/>
                <w:iCs/>
                <w:sz w:val="22"/>
                <w:szCs w:val="22"/>
                <w:vertAlign w:val="superscript"/>
                <w:lang w:val="lt-LT"/>
              </w:rPr>
              <w:sym w:font="Symbol" w:char="F02A"/>
            </w:r>
          </w:p>
          <w:p w14:paraId="4CFEC576" w14:textId="77777777" w:rsidR="00C259C0" w:rsidRPr="0089516F" w:rsidRDefault="00C259C0" w:rsidP="00BF39EC">
            <w:pPr>
              <w:rPr>
                <w:rFonts w:ascii="Times New Roman" w:hAnsi="Times New Roman"/>
                <w:sz w:val="22"/>
                <w:szCs w:val="22"/>
                <w:lang w:val="lt-LT"/>
              </w:rPr>
            </w:pPr>
          </w:p>
        </w:tc>
        <w:tc>
          <w:tcPr>
            <w:tcW w:w="999" w:type="dxa"/>
          </w:tcPr>
          <w:p w14:paraId="64EA2551"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Kepenų ląstelių pažeidimas (pvz., hepatitas, kepenų funkcijos sutrikimas)</w:t>
            </w:r>
          </w:p>
        </w:tc>
      </w:tr>
      <w:tr w:rsidR="00C259C0" w:rsidRPr="0089516F" w14:paraId="599D8907" w14:textId="77777777" w:rsidTr="00BF39EC">
        <w:tc>
          <w:tcPr>
            <w:tcW w:w="1390" w:type="dxa"/>
          </w:tcPr>
          <w:p w14:paraId="624A7A0A"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Odos ir poodinio audinio sutrikimai</w:t>
            </w:r>
          </w:p>
          <w:p w14:paraId="5E38B390" w14:textId="77777777" w:rsidR="00C259C0" w:rsidRPr="0089516F" w:rsidRDefault="00C259C0" w:rsidP="00C259C0">
            <w:pPr>
              <w:rPr>
                <w:rFonts w:ascii="Times New Roman" w:hAnsi="Times New Roman"/>
                <w:bCs/>
                <w:iCs/>
                <w:sz w:val="22"/>
                <w:szCs w:val="22"/>
                <w:lang w:val="lt-LT"/>
              </w:rPr>
            </w:pPr>
          </w:p>
        </w:tc>
        <w:tc>
          <w:tcPr>
            <w:tcW w:w="1353" w:type="dxa"/>
          </w:tcPr>
          <w:p w14:paraId="404D84A9" w14:textId="77777777" w:rsidR="00C259C0" w:rsidRPr="0089516F" w:rsidRDefault="00C259C0" w:rsidP="00BF39EC">
            <w:pPr>
              <w:rPr>
                <w:rFonts w:ascii="Times New Roman" w:hAnsi="Times New Roman"/>
                <w:sz w:val="22"/>
                <w:szCs w:val="22"/>
                <w:lang w:val="lt-LT"/>
              </w:rPr>
            </w:pPr>
          </w:p>
        </w:tc>
        <w:tc>
          <w:tcPr>
            <w:tcW w:w="1560" w:type="dxa"/>
          </w:tcPr>
          <w:p w14:paraId="78E73011"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spuogai (</w:t>
            </w:r>
            <w:proofErr w:type="spellStart"/>
            <w:r w:rsidRPr="0089516F">
              <w:rPr>
                <w:rFonts w:ascii="Times New Roman" w:hAnsi="Times New Roman"/>
                <w:i/>
                <w:sz w:val="22"/>
                <w:szCs w:val="22"/>
                <w:lang w:val="lt-LT"/>
              </w:rPr>
              <w:t>acne</w:t>
            </w:r>
            <w:proofErr w:type="spellEnd"/>
            <w:r w:rsidRPr="0089516F">
              <w:rPr>
                <w:rFonts w:ascii="Times New Roman" w:hAnsi="Times New Roman"/>
                <w:sz w:val="22"/>
                <w:szCs w:val="22"/>
                <w:lang w:val="lt-LT"/>
              </w:rPr>
              <w:t>)</w:t>
            </w:r>
          </w:p>
        </w:tc>
        <w:tc>
          <w:tcPr>
            <w:tcW w:w="1901" w:type="dxa"/>
          </w:tcPr>
          <w:p w14:paraId="582BF2DC"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išbėrimas, galinti neišnykti </w:t>
            </w:r>
            <w:proofErr w:type="spellStart"/>
            <w:r w:rsidRPr="0089516F">
              <w:rPr>
                <w:rFonts w:ascii="Times New Roman" w:hAnsi="Times New Roman"/>
                <w:sz w:val="22"/>
                <w:szCs w:val="22"/>
                <w:lang w:val="lt-LT"/>
              </w:rPr>
              <w:t>chloazma</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melazma</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hirsutizmas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alopecija</w:t>
            </w:r>
            <w:proofErr w:type="spellEnd"/>
          </w:p>
        </w:tc>
        <w:tc>
          <w:tcPr>
            <w:tcW w:w="1729" w:type="dxa"/>
          </w:tcPr>
          <w:p w14:paraId="2910D75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mazginė </w:t>
            </w:r>
            <w:proofErr w:type="spellStart"/>
            <w:r w:rsidRPr="0089516F">
              <w:rPr>
                <w:rFonts w:ascii="Times New Roman" w:hAnsi="Times New Roman"/>
                <w:sz w:val="22"/>
                <w:szCs w:val="22"/>
                <w:lang w:val="lt-LT"/>
              </w:rPr>
              <w:t>eritema</w:t>
            </w:r>
            <w:proofErr w:type="spellEnd"/>
          </w:p>
        </w:tc>
        <w:tc>
          <w:tcPr>
            <w:tcW w:w="1382" w:type="dxa"/>
          </w:tcPr>
          <w:p w14:paraId="0621C9EC"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daugiaformė </w:t>
            </w:r>
            <w:proofErr w:type="spellStart"/>
            <w:r w:rsidRPr="0089516F">
              <w:rPr>
                <w:rFonts w:ascii="Times New Roman" w:hAnsi="Times New Roman"/>
                <w:sz w:val="22"/>
                <w:szCs w:val="22"/>
                <w:lang w:val="lt-LT"/>
              </w:rPr>
              <w:t>eritema</w:t>
            </w:r>
            <w:proofErr w:type="spellEnd"/>
          </w:p>
        </w:tc>
        <w:tc>
          <w:tcPr>
            <w:tcW w:w="999" w:type="dxa"/>
          </w:tcPr>
          <w:p w14:paraId="594C27BE" w14:textId="77777777" w:rsidR="00C259C0" w:rsidRPr="0089516F" w:rsidRDefault="00C259C0" w:rsidP="00BF39EC">
            <w:pPr>
              <w:rPr>
                <w:rFonts w:ascii="Times New Roman" w:hAnsi="Times New Roman"/>
                <w:sz w:val="22"/>
                <w:szCs w:val="22"/>
                <w:lang w:val="lt-LT"/>
              </w:rPr>
            </w:pPr>
          </w:p>
        </w:tc>
      </w:tr>
      <w:tr w:rsidR="00C259C0" w:rsidRPr="0089516F" w14:paraId="54ED046C" w14:textId="77777777" w:rsidTr="00BF39EC">
        <w:tc>
          <w:tcPr>
            <w:tcW w:w="1390" w:type="dxa"/>
          </w:tcPr>
          <w:p w14:paraId="0B9EA5B1"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Inkstų ir šlapimo takų sutrikimai</w:t>
            </w:r>
          </w:p>
          <w:p w14:paraId="60472A1A" w14:textId="77777777" w:rsidR="00C259C0" w:rsidRPr="0089516F" w:rsidRDefault="00C259C0" w:rsidP="00C259C0">
            <w:pPr>
              <w:rPr>
                <w:rFonts w:ascii="Times New Roman" w:hAnsi="Times New Roman"/>
                <w:bCs/>
                <w:iCs/>
                <w:sz w:val="22"/>
                <w:szCs w:val="22"/>
                <w:lang w:val="lt-LT"/>
              </w:rPr>
            </w:pPr>
          </w:p>
        </w:tc>
        <w:tc>
          <w:tcPr>
            <w:tcW w:w="1353" w:type="dxa"/>
          </w:tcPr>
          <w:p w14:paraId="25270721" w14:textId="77777777" w:rsidR="00C259C0" w:rsidRPr="0089516F" w:rsidRDefault="00C259C0" w:rsidP="00BF39EC">
            <w:pPr>
              <w:rPr>
                <w:rFonts w:ascii="Times New Roman" w:hAnsi="Times New Roman"/>
                <w:sz w:val="22"/>
                <w:szCs w:val="22"/>
                <w:lang w:val="lt-LT"/>
              </w:rPr>
            </w:pPr>
          </w:p>
        </w:tc>
        <w:tc>
          <w:tcPr>
            <w:tcW w:w="1560" w:type="dxa"/>
          </w:tcPr>
          <w:p w14:paraId="6549551A" w14:textId="77777777" w:rsidR="00C259C0" w:rsidRPr="0089516F" w:rsidRDefault="00C259C0" w:rsidP="00BF39EC">
            <w:pPr>
              <w:rPr>
                <w:rFonts w:ascii="Times New Roman" w:hAnsi="Times New Roman"/>
                <w:sz w:val="22"/>
                <w:szCs w:val="22"/>
                <w:lang w:val="lt-LT"/>
              </w:rPr>
            </w:pPr>
          </w:p>
        </w:tc>
        <w:tc>
          <w:tcPr>
            <w:tcW w:w="1901" w:type="dxa"/>
          </w:tcPr>
          <w:p w14:paraId="4952B7A9" w14:textId="77777777" w:rsidR="00C259C0" w:rsidRPr="0089516F" w:rsidRDefault="00C259C0" w:rsidP="00BF39EC">
            <w:pPr>
              <w:rPr>
                <w:rFonts w:ascii="Times New Roman" w:hAnsi="Times New Roman"/>
                <w:sz w:val="22"/>
                <w:szCs w:val="22"/>
                <w:lang w:val="lt-LT"/>
              </w:rPr>
            </w:pPr>
          </w:p>
        </w:tc>
        <w:tc>
          <w:tcPr>
            <w:tcW w:w="1729" w:type="dxa"/>
          </w:tcPr>
          <w:p w14:paraId="055CB9D8" w14:textId="77777777" w:rsidR="00C259C0" w:rsidRPr="0089516F" w:rsidRDefault="00C259C0" w:rsidP="00BF39EC">
            <w:pPr>
              <w:rPr>
                <w:rFonts w:ascii="Times New Roman" w:hAnsi="Times New Roman"/>
                <w:sz w:val="22"/>
                <w:szCs w:val="22"/>
                <w:lang w:val="lt-LT"/>
              </w:rPr>
            </w:pPr>
          </w:p>
        </w:tc>
        <w:tc>
          <w:tcPr>
            <w:tcW w:w="1382" w:type="dxa"/>
          </w:tcPr>
          <w:p w14:paraId="51525914"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hemolizinis </w:t>
            </w:r>
            <w:proofErr w:type="spellStart"/>
            <w:r w:rsidRPr="0089516F">
              <w:rPr>
                <w:rFonts w:ascii="Times New Roman" w:hAnsi="Times New Roman"/>
                <w:sz w:val="22"/>
                <w:szCs w:val="22"/>
                <w:lang w:val="lt-LT"/>
              </w:rPr>
              <w:t>ureminis</w:t>
            </w:r>
            <w:proofErr w:type="spellEnd"/>
            <w:r w:rsidRPr="0089516F">
              <w:rPr>
                <w:rFonts w:ascii="Times New Roman" w:hAnsi="Times New Roman"/>
                <w:sz w:val="22"/>
                <w:szCs w:val="22"/>
                <w:lang w:val="lt-LT"/>
              </w:rPr>
              <w:t xml:space="preserve"> sindromas</w:t>
            </w:r>
          </w:p>
        </w:tc>
        <w:tc>
          <w:tcPr>
            <w:tcW w:w="999" w:type="dxa"/>
          </w:tcPr>
          <w:p w14:paraId="5F30244A" w14:textId="77777777" w:rsidR="00C259C0" w:rsidRPr="0089516F" w:rsidRDefault="00C259C0" w:rsidP="00BF39EC">
            <w:pPr>
              <w:rPr>
                <w:rFonts w:ascii="Times New Roman" w:hAnsi="Times New Roman"/>
                <w:sz w:val="22"/>
                <w:szCs w:val="22"/>
                <w:lang w:val="lt-LT"/>
              </w:rPr>
            </w:pPr>
          </w:p>
        </w:tc>
      </w:tr>
      <w:tr w:rsidR="00C259C0" w:rsidRPr="0089516F" w14:paraId="7CF43D94" w14:textId="77777777" w:rsidTr="00BF39EC">
        <w:tc>
          <w:tcPr>
            <w:tcW w:w="1390" w:type="dxa"/>
          </w:tcPr>
          <w:p w14:paraId="23CF7F66"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noProof/>
                <w:sz w:val="22"/>
                <w:szCs w:val="22"/>
              </w:rPr>
              <w:t>Lytinės sistemos ir krūties sutrikimai</w:t>
            </w:r>
          </w:p>
        </w:tc>
        <w:tc>
          <w:tcPr>
            <w:tcW w:w="1353" w:type="dxa"/>
          </w:tcPr>
          <w:p w14:paraId="6A572F90"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metroragija</w:t>
            </w:r>
            <w:proofErr w:type="spellEnd"/>
          </w:p>
        </w:tc>
        <w:tc>
          <w:tcPr>
            <w:tcW w:w="1560" w:type="dxa"/>
          </w:tcPr>
          <w:p w14:paraId="2DC89A6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krūtų skausmas, jautrumas, padidėjimas ir sekrecija, </w:t>
            </w:r>
            <w:proofErr w:type="spellStart"/>
            <w:r w:rsidRPr="0089516F">
              <w:rPr>
                <w:rFonts w:ascii="Times New Roman" w:hAnsi="Times New Roman"/>
                <w:sz w:val="22"/>
                <w:szCs w:val="22"/>
                <w:lang w:val="lt-LT"/>
              </w:rPr>
              <w:t>dismenorėja</w:t>
            </w:r>
            <w:proofErr w:type="spellEnd"/>
            <w:r w:rsidRPr="0089516F">
              <w:rPr>
                <w:rFonts w:ascii="Times New Roman" w:hAnsi="Times New Roman"/>
                <w:sz w:val="22"/>
                <w:szCs w:val="22"/>
                <w:lang w:val="lt-LT"/>
              </w:rPr>
              <w:t xml:space="preserve">, mėnesinių sutrikimas, mėnesinių kraujavimo pokytis, </w:t>
            </w:r>
            <w:proofErr w:type="spellStart"/>
            <w:r w:rsidRPr="0089516F">
              <w:rPr>
                <w:rFonts w:ascii="Times New Roman" w:hAnsi="Times New Roman"/>
                <w:sz w:val="22"/>
                <w:szCs w:val="22"/>
                <w:lang w:val="lt-LT"/>
              </w:rPr>
              <w:t>hipomenorėja</w:t>
            </w:r>
            <w:proofErr w:type="spellEnd"/>
            <w:r w:rsidRPr="0089516F">
              <w:rPr>
                <w:rFonts w:ascii="Times New Roman" w:hAnsi="Times New Roman"/>
                <w:sz w:val="22"/>
                <w:szCs w:val="22"/>
                <w:lang w:val="lt-LT"/>
              </w:rPr>
              <w:t xml:space="preserve">, gimdos kaklelio </w:t>
            </w:r>
            <w:proofErr w:type="spellStart"/>
            <w:r w:rsidRPr="0089516F">
              <w:rPr>
                <w:rFonts w:ascii="Times New Roman" w:hAnsi="Times New Roman"/>
                <w:sz w:val="22"/>
                <w:szCs w:val="22"/>
                <w:lang w:val="lt-LT"/>
              </w:rPr>
              <w:t>ektropijos</w:t>
            </w:r>
            <w:proofErr w:type="spellEnd"/>
            <w:r w:rsidRPr="0089516F">
              <w:rPr>
                <w:rFonts w:ascii="Times New Roman" w:hAnsi="Times New Roman"/>
                <w:sz w:val="22"/>
                <w:szCs w:val="22"/>
                <w:lang w:val="lt-LT"/>
              </w:rPr>
              <w:t xml:space="preserve"> ir sekrecijos pokytis, amenorėja</w:t>
            </w:r>
          </w:p>
        </w:tc>
        <w:tc>
          <w:tcPr>
            <w:tcW w:w="1901" w:type="dxa"/>
          </w:tcPr>
          <w:p w14:paraId="03D83B43" w14:textId="77777777" w:rsidR="00C259C0" w:rsidRPr="0089516F" w:rsidRDefault="00C259C0" w:rsidP="00BF39EC">
            <w:pPr>
              <w:rPr>
                <w:rFonts w:ascii="Times New Roman" w:hAnsi="Times New Roman"/>
                <w:sz w:val="22"/>
                <w:szCs w:val="22"/>
                <w:lang w:val="lt-LT"/>
              </w:rPr>
            </w:pPr>
          </w:p>
        </w:tc>
        <w:tc>
          <w:tcPr>
            <w:tcW w:w="1729" w:type="dxa"/>
          </w:tcPr>
          <w:p w14:paraId="196624A7" w14:textId="77777777" w:rsidR="00C259C0" w:rsidRPr="0089516F" w:rsidRDefault="00C259C0" w:rsidP="00BF39EC">
            <w:pPr>
              <w:rPr>
                <w:rFonts w:ascii="Times New Roman" w:hAnsi="Times New Roman"/>
                <w:sz w:val="22"/>
                <w:szCs w:val="22"/>
                <w:lang w:val="lt-LT"/>
              </w:rPr>
            </w:pPr>
          </w:p>
        </w:tc>
        <w:tc>
          <w:tcPr>
            <w:tcW w:w="1382" w:type="dxa"/>
          </w:tcPr>
          <w:p w14:paraId="7E98CDB1" w14:textId="77777777" w:rsidR="00C259C0" w:rsidRPr="0089516F" w:rsidRDefault="00C259C0" w:rsidP="00BF39EC">
            <w:pPr>
              <w:rPr>
                <w:rFonts w:ascii="Times New Roman" w:hAnsi="Times New Roman"/>
                <w:sz w:val="22"/>
                <w:szCs w:val="22"/>
                <w:lang w:val="lt-LT"/>
              </w:rPr>
            </w:pPr>
          </w:p>
        </w:tc>
        <w:tc>
          <w:tcPr>
            <w:tcW w:w="999" w:type="dxa"/>
          </w:tcPr>
          <w:p w14:paraId="4717F3E4" w14:textId="77777777" w:rsidR="00C259C0" w:rsidRPr="0089516F" w:rsidRDefault="00C259C0" w:rsidP="00BF39EC">
            <w:pPr>
              <w:rPr>
                <w:rFonts w:ascii="Times New Roman" w:hAnsi="Times New Roman"/>
                <w:sz w:val="22"/>
                <w:szCs w:val="22"/>
                <w:lang w:val="lt-LT"/>
              </w:rPr>
            </w:pPr>
          </w:p>
        </w:tc>
      </w:tr>
      <w:tr w:rsidR="00C259C0" w:rsidRPr="0089516F" w14:paraId="12A2FFA5" w14:textId="77777777" w:rsidTr="00BF39EC">
        <w:tc>
          <w:tcPr>
            <w:tcW w:w="1390" w:type="dxa"/>
          </w:tcPr>
          <w:p w14:paraId="40EB491B"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Bendrieji sutrikimai ir vartojimo vietos pažeidimai</w:t>
            </w:r>
          </w:p>
          <w:p w14:paraId="1D6071D8" w14:textId="77777777" w:rsidR="00C259C0" w:rsidRPr="0089516F" w:rsidRDefault="00C259C0" w:rsidP="00C259C0">
            <w:pPr>
              <w:rPr>
                <w:rFonts w:ascii="Times New Roman" w:hAnsi="Times New Roman"/>
                <w:bCs/>
                <w:iCs/>
                <w:sz w:val="22"/>
                <w:szCs w:val="22"/>
                <w:lang w:val="lt-LT"/>
              </w:rPr>
            </w:pPr>
          </w:p>
        </w:tc>
        <w:tc>
          <w:tcPr>
            <w:tcW w:w="1353" w:type="dxa"/>
          </w:tcPr>
          <w:p w14:paraId="17FC2790" w14:textId="77777777" w:rsidR="00C259C0" w:rsidRPr="0089516F" w:rsidRDefault="00C259C0" w:rsidP="00BF39EC">
            <w:pPr>
              <w:rPr>
                <w:rFonts w:ascii="Times New Roman" w:hAnsi="Times New Roman"/>
                <w:sz w:val="22"/>
                <w:szCs w:val="22"/>
                <w:lang w:val="lt-LT"/>
              </w:rPr>
            </w:pPr>
          </w:p>
        </w:tc>
        <w:tc>
          <w:tcPr>
            <w:tcW w:w="1560" w:type="dxa"/>
          </w:tcPr>
          <w:p w14:paraId="3F868CB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dirglumas</w:t>
            </w:r>
          </w:p>
        </w:tc>
        <w:tc>
          <w:tcPr>
            <w:tcW w:w="1901" w:type="dxa"/>
          </w:tcPr>
          <w:p w14:paraId="27D1144F" w14:textId="77777777" w:rsidR="00C259C0" w:rsidRPr="0089516F" w:rsidRDefault="00C259C0" w:rsidP="00BF39EC">
            <w:pPr>
              <w:rPr>
                <w:rFonts w:ascii="Times New Roman" w:hAnsi="Times New Roman"/>
                <w:sz w:val="22"/>
                <w:szCs w:val="22"/>
                <w:lang w:val="lt-LT"/>
              </w:rPr>
            </w:pPr>
          </w:p>
        </w:tc>
        <w:tc>
          <w:tcPr>
            <w:tcW w:w="1729" w:type="dxa"/>
          </w:tcPr>
          <w:p w14:paraId="1B04EDA6" w14:textId="77777777" w:rsidR="00C259C0" w:rsidRPr="0089516F" w:rsidRDefault="00C259C0" w:rsidP="00BF39EC">
            <w:pPr>
              <w:rPr>
                <w:rFonts w:ascii="Times New Roman" w:hAnsi="Times New Roman"/>
                <w:sz w:val="22"/>
                <w:szCs w:val="22"/>
                <w:lang w:val="lt-LT"/>
              </w:rPr>
            </w:pPr>
          </w:p>
        </w:tc>
        <w:tc>
          <w:tcPr>
            <w:tcW w:w="1382" w:type="dxa"/>
          </w:tcPr>
          <w:p w14:paraId="271DAFB4" w14:textId="77777777" w:rsidR="00C259C0" w:rsidRPr="0089516F" w:rsidRDefault="00C259C0" w:rsidP="00BF39EC">
            <w:pPr>
              <w:rPr>
                <w:rFonts w:ascii="Times New Roman" w:hAnsi="Times New Roman"/>
                <w:sz w:val="22"/>
                <w:szCs w:val="22"/>
                <w:lang w:val="lt-LT"/>
              </w:rPr>
            </w:pPr>
          </w:p>
        </w:tc>
        <w:tc>
          <w:tcPr>
            <w:tcW w:w="999" w:type="dxa"/>
          </w:tcPr>
          <w:p w14:paraId="38EA6149" w14:textId="77777777" w:rsidR="00C259C0" w:rsidRPr="0089516F" w:rsidRDefault="00C259C0" w:rsidP="00BF39EC">
            <w:pPr>
              <w:rPr>
                <w:rFonts w:ascii="Times New Roman" w:hAnsi="Times New Roman"/>
                <w:sz w:val="22"/>
                <w:szCs w:val="22"/>
                <w:lang w:val="lt-LT"/>
              </w:rPr>
            </w:pPr>
          </w:p>
        </w:tc>
      </w:tr>
      <w:tr w:rsidR="00C259C0" w:rsidRPr="0089516F" w14:paraId="2515AB4F" w14:textId="77777777" w:rsidTr="00BF39EC">
        <w:tc>
          <w:tcPr>
            <w:tcW w:w="1390" w:type="dxa"/>
          </w:tcPr>
          <w:p w14:paraId="1236136B"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Tyrimai</w:t>
            </w:r>
          </w:p>
          <w:p w14:paraId="3F93A55F" w14:textId="77777777" w:rsidR="00C259C0" w:rsidRPr="0089516F" w:rsidRDefault="00C259C0" w:rsidP="00C259C0">
            <w:pPr>
              <w:rPr>
                <w:rFonts w:ascii="Times New Roman" w:hAnsi="Times New Roman"/>
                <w:bCs/>
                <w:iCs/>
                <w:sz w:val="22"/>
                <w:szCs w:val="22"/>
                <w:lang w:val="lt-LT"/>
              </w:rPr>
            </w:pPr>
          </w:p>
        </w:tc>
        <w:tc>
          <w:tcPr>
            <w:tcW w:w="1353" w:type="dxa"/>
          </w:tcPr>
          <w:p w14:paraId="1E3BFB84" w14:textId="77777777" w:rsidR="00C259C0" w:rsidRPr="0089516F" w:rsidRDefault="00C259C0" w:rsidP="00BF39EC">
            <w:pPr>
              <w:rPr>
                <w:rFonts w:ascii="Times New Roman" w:hAnsi="Times New Roman"/>
                <w:sz w:val="22"/>
                <w:szCs w:val="22"/>
                <w:lang w:val="lt-LT"/>
              </w:rPr>
            </w:pPr>
          </w:p>
        </w:tc>
        <w:tc>
          <w:tcPr>
            <w:tcW w:w="1560" w:type="dxa"/>
          </w:tcPr>
          <w:p w14:paraId="7E2CADCC"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kūno svorio didėjimas arba mažėjimas</w:t>
            </w:r>
          </w:p>
        </w:tc>
        <w:tc>
          <w:tcPr>
            <w:tcW w:w="1901" w:type="dxa"/>
          </w:tcPr>
          <w:p w14:paraId="131469D1"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kraujospūdžio padidėjimas, lipidų kiekio kraujo serume pokytis, įskaitant </w:t>
            </w:r>
            <w:proofErr w:type="spellStart"/>
            <w:r w:rsidRPr="0089516F">
              <w:rPr>
                <w:rFonts w:ascii="Times New Roman" w:hAnsi="Times New Roman"/>
                <w:sz w:val="22"/>
                <w:szCs w:val="22"/>
                <w:lang w:val="lt-LT"/>
              </w:rPr>
              <w:t>hipertrigliceridemiją</w:t>
            </w:r>
            <w:proofErr w:type="spellEnd"/>
          </w:p>
        </w:tc>
        <w:tc>
          <w:tcPr>
            <w:tcW w:w="1729" w:type="dxa"/>
          </w:tcPr>
          <w:p w14:paraId="112C3066" w14:textId="77777777" w:rsidR="00C259C0" w:rsidRPr="0089516F" w:rsidRDefault="00C259C0" w:rsidP="00C259C0">
            <w:pPr>
              <w:rPr>
                <w:rFonts w:ascii="Times New Roman" w:hAnsi="Times New Roman"/>
                <w:bCs/>
                <w:iCs/>
                <w:sz w:val="22"/>
                <w:szCs w:val="22"/>
                <w:lang w:val="lt-LT"/>
              </w:rPr>
            </w:pPr>
            <w:proofErr w:type="spellStart"/>
            <w:r w:rsidRPr="0089516F">
              <w:rPr>
                <w:rFonts w:ascii="Times New Roman" w:hAnsi="Times New Roman"/>
                <w:bCs/>
                <w:iCs/>
                <w:sz w:val="22"/>
                <w:szCs w:val="22"/>
                <w:lang w:val="lt-LT"/>
              </w:rPr>
              <w:t>folatų</w:t>
            </w:r>
            <w:proofErr w:type="spellEnd"/>
            <w:r w:rsidRPr="0089516F">
              <w:rPr>
                <w:rFonts w:ascii="Times New Roman" w:hAnsi="Times New Roman"/>
                <w:bCs/>
                <w:iCs/>
                <w:sz w:val="22"/>
                <w:szCs w:val="22"/>
                <w:lang w:val="lt-LT"/>
              </w:rPr>
              <w:t xml:space="preserve"> koncentracijos kraujo serume sumažėjimas</w:t>
            </w:r>
            <w:r w:rsidRPr="0089516F">
              <w:rPr>
                <w:rFonts w:ascii="Times New Roman" w:hAnsi="Times New Roman"/>
                <w:bCs/>
                <w:iCs/>
                <w:sz w:val="22"/>
                <w:szCs w:val="22"/>
                <w:vertAlign w:val="superscript"/>
                <w:lang w:val="lt-LT"/>
              </w:rPr>
              <w:sym w:font="Symbol" w:char="F02A"/>
            </w:r>
            <w:r w:rsidRPr="0089516F">
              <w:rPr>
                <w:rFonts w:ascii="Times New Roman" w:hAnsi="Times New Roman"/>
                <w:bCs/>
                <w:iCs/>
                <w:sz w:val="22"/>
                <w:szCs w:val="22"/>
                <w:vertAlign w:val="superscript"/>
                <w:lang w:val="lt-LT"/>
              </w:rPr>
              <w:sym w:font="Symbol" w:char="F02A"/>
            </w:r>
            <w:r w:rsidRPr="0089516F">
              <w:rPr>
                <w:rFonts w:ascii="Times New Roman" w:hAnsi="Times New Roman"/>
                <w:bCs/>
                <w:iCs/>
                <w:sz w:val="22"/>
                <w:szCs w:val="22"/>
                <w:vertAlign w:val="superscript"/>
                <w:lang w:val="lt-LT"/>
              </w:rPr>
              <w:sym w:font="Symbol" w:char="F02A"/>
            </w:r>
          </w:p>
          <w:p w14:paraId="674978BE" w14:textId="77777777" w:rsidR="00C259C0" w:rsidRPr="0089516F" w:rsidRDefault="00C259C0" w:rsidP="00BF39EC">
            <w:pPr>
              <w:rPr>
                <w:rFonts w:ascii="Times New Roman" w:hAnsi="Times New Roman"/>
                <w:sz w:val="22"/>
                <w:szCs w:val="22"/>
                <w:lang w:val="lt-LT"/>
              </w:rPr>
            </w:pPr>
          </w:p>
        </w:tc>
        <w:tc>
          <w:tcPr>
            <w:tcW w:w="1382" w:type="dxa"/>
          </w:tcPr>
          <w:p w14:paraId="08A9FA00" w14:textId="77777777" w:rsidR="00C259C0" w:rsidRPr="0089516F" w:rsidRDefault="00C259C0" w:rsidP="00BF39EC">
            <w:pPr>
              <w:rPr>
                <w:rFonts w:ascii="Times New Roman" w:hAnsi="Times New Roman"/>
                <w:sz w:val="22"/>
                <w:szCs w:val="22"/>
                <w:lang w:val="lt-LT"/>
              </w:rPr>
            </w:pPr>
          </w:p>
        </w:tc>
        <w:tc>
          <w:tcPr>
            <w:tcW w:w="999" w:type="dxa"/>
          </w:tcPr>
          <w:p w14:paraId="7BE897D4" w14:textId="77777777" w:rsidR="00C259C0" w:rsidRPr="0089516F" w:rsidRDefault="00C259C0" w:rsidP="00BF39EC">
            <w:pPr>
              <w:rPr>
                <w:rFonts w:ascii="Times New Roman" w:hAnsi="Times New Roman"/>
                <w:sz w:val="22"/>
                <w:szCs w:val="22"/>
                <w:lang w:val="lt-LT"/>
              </w:rPr>
            </w:pPr>
          </w:p>
        </w:tc>
      </w:tr>
    </w:tbl>
    <w:p w14:paraId="4B59C2F3" w14:textId="77777777" w:rsidR="00C259C0" w:rsidRPr="0089516F" w:rsidRDefault="00C259C0" w:rsidP="00BF39EC">
      <w:pPr>
        <w:rPr>
          <w:rFonts w:ascii="Times New Roman" w:hAnsi="Times New Roman"/>
          <w:sz w:val="22"/>
          <w:szCs w:val="22"/>
          <w:lang w:val="lt-LT"/>
        </w:rPr>
      </w:pPr>
    </w:p>
    <w:p w14:paraId="4D98C888"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sym w:font="Symbol" w:char="F02A"/>
      </w:r>
      <w:r w:rsidRPr="0089516F">
        <w:rPr>
          <w:rFonts w:ascii="Times New Roman" w:hAnsi="Times New Roman"/>
          <w:bCs/>
          <w:iCs/>
          <w:sz w:val="22"/>
          <w:szCs w:val="22"/>
          <w:lang w:val="lt-LT"/>
        </w:rPr>
        <w:t xml:space="preserve"> Dėl regos nervo neurito galimas dalinis arba visiškas apakimas.</w:t>
      </w:r>
    </w:p>
    <w:p w14:paraId="7951E497"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sym w:font="Symbol" w:char="F02A"/>
      </w:r>
      <w:r w:rsidRPr="0089516F">
        <w:rPr>
          <w:rFonts w:ascii="Times New Roman" w:hAnsi="Times New Roman"/>
          <w:bCs/>
          <w:iCs/>
          <w:sz w:val="22"/>
          <w:szCs w:val="22"/>
          <w:lang w:val="lt-LT"/>
        </w:rPr>
        <w:sym w:font="Symbol" w:char="F02A"/>
      </w:r>
      <w:r w:rsidRPr="0089516F">
        <w:rPr>
          <w:rFonts w:ascii="Times New Roman" w:hAnsi="Times New Roman"/>
          <w:bCs/>
          <w:iCs/>
          <w:sz w:val="22"/>
          <w:szCs w:val="22"/>
          <w:lang w:val="lt-LT"/>
        </w:rPr>
        <w:t xml:space="preserve"> SGK vartojimas gali sunkinti tulžies pūslės ligą arba greitinti jos pasireiškimą toms moterims, kurioms simptomų nebuvo.</w:t>
      </w:r>
    </w:p>
    <w:p w14:paraId="55BB773B" w14:textId="608F5DE8"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lastRenderedPageBreak/>
        <w:sym w:font="Symbol" w:char="F02A"/>
      </w:r>
      <w:r w:rsidRPr="0089516F">
        <w:rPr>
          <w:rFonts w:ascii="Times New Roman" w:hAnsi="Times New Roman"/>
          <w:bCs/>
          <w:iCs/>
          <w:sz w:val="22"/>
          <w:szCs w:val="22"/>
          <w:lang w:val="lt-LT"/>
        </w:rPr>
        <w:sym w:font="Symbol" w:char="F02A"/>
      </w:r>
      <w:r w:rsidRPr="0089516F">
        <w:rPr>
          <w:rFonts w:ascii="Times New Roman" w:hAnsi="Times New Roman"/>
          <w:bCs/>
          <w:iCs/>
          <w:sz w:val="22"/>
          <w:szCs w:val="22"/>
          <w:lang w:val="lt-LT"/>
        </w:rPr>
        <w:sym w:font="Symbol" w:char="F02A"/>
      </w:r>
      <w:r w:rsidRPr="0089516F">
        <w:rPr>
          <w:rFonts w:ascii="Times New Roman" w:hAnsi="Times New Roman"/>
          <w:bCs/>
          <w:iCs/>
          <w:sz w:val="22"/>
          <w:szCs w:val="22"/>
          <w:lang w:val="lt-LT"/>
        </w:rPr>
        <w:t xml:space="preserve"> Vartojant</w:t>
      </w:r>
      <w:r w:rsidR="000E07B4" w:rsidRPr="0089516F">
        <w:rPr>
          <w:rFonts w:ascii="Times New Roman" w:hAnsi="Times New Roman"/>
          <w:bCs/>
          <w:iCs/>
          <w:sz w:val="22"/>
          <w:szCs w:val="22"/>
          <w:lang w:val="lt-LT"/>
        </w:rPr>
        <w:t xml:space="preserve"> </w:t>
      </w:r>
      <w:r w:rsidRPr="0089516F">
        <w:rPr>
          <w:rFonts w:ascii="Times New Roman" w:hAnsi="Times New Roman"/>
          <w:bCs/>
          <w:iCs/>
          <w:sz w:val="22"/>
          <w:szCs w:val="22"/>
          <w:lang w:val="lt-LT"/>
        </w:rPr>
        <w:t xml:space="preserve">SGK, gali mažėti </w:t>
      </w:r>
      <w:proofErr w:type="spellStart"/>
      <w:r w:rsidRPr="0089516F">
        <w:rPr>
          <w:rFonts w:ascii="Times New Roman" w:hAnsi="Times New Roman"/>
          <w:bCs/>
          <w:iCs/>
          <w:sz w:val="22"/>
          <w:szCs w:val="22"/>
          <w:lang w:val="lt-LT"/>
        </w:rPr>
        <w:t>folatų</w:t>
      </w:r>
      <w:proofErr w:type="spellEnd"/>
      <w:r w:rsidRPr="0089516F">
        <w:rPr>
          <w:rFonts w:ascii="Times New Roman" w:hAnsi="Times New Roman"/>
          <w:bCs/>
          <w:iCs/>
          <w:sz w:val="22"/>
          <w:szCs w:val="22"/>
          <w:lang w:val="lt-LT"/>
        </w:rPr>
        <w:t xml:space="preserve"> koncentracija kraujo serume. Tai gali turėti klinikinę reikšmę moterims pastojusioms greitai po SGK vartojimo nutraukimo. </w:t>
      </w:r>
    </w:p>
    <w:p w14:paraId="13D9EE60" w14:textId="77777777" w:rsidR="006D0DE9" w:rsidRPr="0089516F" w:rsidRDefault="006D0DE9" w:rsidP="00BF39EC">
      <w:pPr>
        <w:snapToGrid w:val="0"/>
        <w:rPr>
          <w:rFonts w:ascii="Times New Roman" w:hAnsi="Times New Roman"/>
          <w:sz w:val="22"/>
          <w:szCs w:val="22"/>
          <w:u w:val="single"/>
          <w:lang w:val="lt-LT"/>
        </w:rPr>
      </w:pPr>
    </w:p>
    <w:p w14:paraId="2A9A877B" w14:textId="77777777" w:rsidR="006D0DE9" w:rsidRPr="0089516F" w:rsidRDefault="006D0DE9" w:rsidP="006D0DE9">
      <w:pPr>
        <w:snapToGrid w:val="0"/>
        <w:rPr>
          <w:rFonts w:ascii="Times New Roman" w:hAnsi="Times New Roman"/>
          <w:b/>
          <w:sz w:val="22"/>
          <w:szCs w:val="22"/>
          <w:u w:val="single"/>
          <w:lang w:val="lt-LT"/>
        </w:rPr>
      </w:pPr>
      <w:r w:rsidRPr="0089516F">
        <w:rPr>
          <w:rFonts w:ascii="Times New Roman" w:hAnsi="Times New Roman"/>
          <w:sz w:val="22"/>
          <w:szCs w:val="22"/>
          <w:u w:val="single"/>
          <w:lang w:val="lt-LT"/>
        </w:rPr>
        <w:t>Atskirų nepageidaujamų reakcijų apibūdinimas</w:t>
      </w:r>
    </w:p>
    <w:p w14:paraId="054C52C7" w14:textId="77777777" w:rsidR="006D0DE9" w:rsidRPr="0089516F" w:rsidRDefault="006D0DE9" w:rsidP="006D0DE9">
      <w:pPr>
        <w:snapToGrid w:val="0"/>
        <w:rPr>
          <w:rFonts w:ascii="Times New Roman" w:hAnsi="Times New Roman"/>
          <w:sz w:val="22"/>
          <w:szCs w:val="22"/>
          <w:lang w:val="lt-LT"/>
        </w:rPr>
      </w:pPr>
    </w:p>
    <w:p w14:paraId="5C104EA5" w14:textId="77777777" w:rsidR="006D0DE9" w:rsidRPr="0089516F" w:rsidRDefault="006D0DE9" w:rsidP="006D0DE9">
      <w:pPr>
        <w:snapToGrid w:val="0"/>
        <w:rPr>
          <w:rFonts w:ascii="Times New Roman" w:hAnsi="Times New Roman"/>
          <w:sz w:val="22"/>
          <w:szCs w:val="22"/>
          <w:lang w:val="lt-LT"/>
        </w:rPr>
      </w:pPr>
      <w:r w:rsidRPr="0089516F">
        <w:rPr>
          <w:rFonts w:ascii="Times New Roman" w:hAnsi="Times New Roman"/>
          <w:sz w:val="22"/>
          <w:szCs w:val="22"/>
          <w:lang w:val="lt-LT"/>
        </w:rPr>
        <w:t xml:space="preserve">SHK vartojančioms moterims nustatyta padidėjusi arterijų ir venų trombozės ir </w:t>
      </w:r>
      <w:proofErr w:type="spellStart"/>
      <w:r w:rsidRPr="0089516F">
        <w:rPr>
          <w:rFonts w:ascii="Times New Roman" w:hAnsi="Times New Roman"/>
          <w:sz w:val="22"/>
          <w:szCs w:val="22"/>
          <w:lang w:val="lt-LT"/>
        </w:rPr>
        <w:t>tromboembolijos</w:t>
      </w:r>
      <w:proofErr w:type="spellEnd"/>
      <w:r w:rsidRPr="0089516F">
        <w:rPr>
          <w:rFonts w:ascii="Times New Roman" w:hAnsi="Times New Roman"/>
          <w:sz w:val="22"/>
          <w:szCs w:val="22"/>
          <w:lang w:val="lt-LT"/>
        </w:rPr>
        <w:t xml:space="preserve"> reiškinių rizika, įskaitant miokardo infarktą, insultą, praeinančiuosius smegenų išemijos priepuolius, venų trombozę ir plaučių emboliją (išsamesnė informacija pateikiama 4.4 skyriuje).</w:t>
      </w:r>
    </w:p>
    <w:p w14:paraId="78A5EC2D" w14:textId="77777777" w:rsidR="00C259C0" w:rsidRPr="0089516F" w:rsidRDefault="00C259C0" w:rsidP="00C259C0">
      <w:pPr>
        <w:spacing w:after="60"/>
        <w:rPr>
          <w:rFonts w:ascii="Times New Roman" w:hAnsi="Times New Roman"/>
          <w:sz w:val="22"/>
          <w:szCs w:val="22"/>
          <w:lang w:val="lt-LT" w:eastAsia="de-DE"/>
        </w:rPr>
      </w:pPr>
    </w:p>
    <w:p w14:paraId="10626B31"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Toliau išvardyti</w:t>
      </w:r>
      <w:r w:rsidRPr="0089516F">
        <w:rPr>
          <w:rFonts w:ascii="Times New Roman" w:hAnsi="Times New Roman"/>
          <w:sz w:val="22"/>
          <w:szCs w:val="22"/>
          <w:lang w:val="lt-LT" w:eastAsia="de-DE"/>
        </w:rPr>
        <w:t xml:space="preserve"> </w:t>
      </w:r>
      <w:r w:rsidR="000E07B4" w:rsidRPr="0089516F">
        <w:rPr>
          <w:rFonts w:ascii="Times New Roman" w:hAnsi="Times New Roman"/>
          <w:sz w:val="22"/>
          <w:szCs w:val="22"/>
          <w:lang w:val="lt-LT" w:eastAsia="de-DE"/>
        </w:rPr>
        <w:t>kiti</w:t>
      </w:r>
      <w:r w:rsidR="000E07B4" w:rsidRPr="0089516F">
        <w:rPr>
          <w:rFonts w:ascii="Times New Roman" w:hAnsi="Times New Roman"/>
          <w:sz w:val="22"/>
          <w:szCs w:val="22"/>
          <w:lang w:val="lt-LT"/>
        </w:rPr>
        <w:t xml:space="preserve"> </w:t>
      </w:r>
      <w:r w:rsidRPr="0089516F">
        <w:rPr>
          <w:rFonts w:ascii="Times New Roman" w:hAnsi="Times New Roman"/>
          <w:sz w:val="22"/>
          <w:szCs w:val="22"/>
          <w:lang w:val="lt-LT"/>
        </w:rPr>
        <w:t>sunkūs nepageidaujami reiškiniai, nustatyti SGK vartojančioms moterims, žr. 4.3 ir 4.4 skyrius:</w:t>
      </w:r>
    </w:p>
    <w:p w14:paraId="2AB6FF8F" w14:textId="77777777" w:rsidR="00C259C0" w:rsidRPr="0089516F" w:rsidRDefault="00C259C0" w:rsidP="00881424">
      <w:pPr>
        <w:tabs>
          <w:tab w:val="num" w:pos="360"/>
        </w:tabs>
        <w:snapToGrid w:val="0"/>
        <w:ind w:left="360" w:hanging="360"/>
        <w:rPr>
          <w:rFonts w:ascii="Times New Roman" w:hAnsi="Times New Roman"/>
          <w:sz w:val="22"/>
          <w:szCs w:val="22"/>
          <w:lang w:val="lt-LT" w:eastAsia="de-DE"/>
        </w:rPr>
      </w:pPr>
      <w:r w:rsidRPr="0089516F">
        <w:rPr>
          <w:rFonts w:ascii="Times New Roman" w:hAnsi="Times New Roman"/>
          <w:sz w:val="22"/>
          <w:szCs w:val="22"/>
          <w:lang w:val="lt-LT" w:eastAsia="de-DE"/>
        </w:rPr>
        <w:t xml:space="preserve">- </w:t>
      </w:r>
    </w:p>
    <w:p w14:paraId="4976D2BC" w14:textId="77777777" w:rsidR="00C259C0" w:rsidRPr="0089516F" w:rsidRDefault="00C259C0" w:rsidP="00BF39EC">
      <w:pPr>
        <w:tabs>
          <w:tab w:val="num" w:pos="360"/>
        </w:tabs>
        <w:snapToGrid w:val="0"/>
        <w:ind w:left="360" w:hanging="360"/>
        <w:rPr>
          <w:rFonts w:ascii="Times New Roman" w:hAnsi="Times New Roman"/>
          <w:sz w:val="22"/>
          <w:szCs w:val="22"/>
          <w:lang w:val="lt-LT"/>
        </w:rPr>
      </w:pPr>
      <w:r w:rsidRPr="0089516F">
        <w:rPr>
          <w:rFonts w:ascii="Times New Roman" w:hAnsi="Times New Roman"/>
          <w:sz w:val="22"/>
          <w:szCs w:val="22"/>
          <w:lang w:val="lt-LT"/>
        </w:rPr>
        <w:t xml:space="preserve">- gimdos kaklelio vėžys; </w:t>
      </w:r>
    </w:p>
    <w:p w14:paraId="6E7F6291" w14:textId="77777777" w:rsidR="00C259C0" w:rsidRPr="0089516F" w:rsidRDefault="00C259C0" w:rsidP="00BF39EC">
      <w:pPr>
        <w:tabs>
          <w:tab w:val="num" w:pos="360"/>
        </w:tabs>
        <w:snapToGrid w:val="0"/>
        <w:ind w:left="360" w:hanging="360"/>
        <w:rPr>
          <w:rFonts w:ascii="Times New Roman" w:hAnsi="Times New Roman"/>
          <w:sz w:val="22"/>
          <w:szCs w:val="22"/>
          <w:lang w:val="lt-LT"/>
        </w:rPr>
      </w:pPr>
      <w:r w:rsidRPr="0089516F">
        <w:rPr>
          <w:rFonts w:ascii="Times New Roman" w:hAnsi="Times New Roman"/>
          <w:sz w:val="22"/>
          <w:szCs w:val="22"/>
          <w:lang w:val="lt-LT"/>
        </w:rPr>
        <w:t>- kepenų navikai;</w:t>
      </w:r>
    </w:p>
    <w:p w14:paraId="27F54093" w14:textId="77777777" w:rsidR="00C259C0" w:rsidRPr="0089516F" w:rsidRDefault="00C259C0" w:rsidP="00BF39EC">
      <w:pPr>
        <w:tabs>
          <w:tab w:val="num" w:pos="360"/>
        </w:tabs>
        <w:snapToGrid w:val="0"/>
        <w:ind w:left="360" w:hanging="360"/>
        <w:rPr>
          <w:rFonts w:ascii="Times New Roman" w:hAnsi="Times New Roman"/>
          <w:sz w:val="22"/>
          <w:szCs w:val="22"/>
          <w:lang w:val="lt-LT"/>
        </w:rPr>
      </w:pPr>
      <w:r w:rsidRPr="0089516F">
        <w:rPr>
          <w:rFonts w:ascii="Times New Roman" w:hAnsi="Times New Roman"/>
          <w:sz w:val="22"/>
          <w:szCs w:val="22"/>
          <w:lang w:val="lt-LT"/>
        </w:rPr>
        <w:t>- odos ir poodinio audinio sutrikimai: rudmė (</w:t>
      </w:r>
      <w:proofErr w:type="spellStart"/>
      <w:r w:rsidRPr="0089516F">
        <w:rPr>
          <w:rFonts w:ascii="Times New Roman" w:hAnsi="Times New Roman"/>
          <w:sz w:val="22"/>
          <w:szCs w:val="22"/>
          <w:lang w:val="lt-LT"/>
        </w:rPr>
        <w:t>chloasma</w:t>
      </w:r>
      <w:proofErr w:type="spellEnd"/>
      <w:r w:rsidRPr="0089516F">
        <w:rPr>
          <w:rFonts w:ascii="Times New Roman" w:hAnsi="Times New Roman"/>
          <w:sz w:val="22"/>
          <w:szCs w:val="22"/>
          <w:lang w:val="lt-LT"/>
        </w:rPr>
        <w:t>).</w:t>
      </w:r>
    </w:p>
    <w:p w14:paraId="06BB1076" w14:textId="77777777" w:rsidR="00C259C0" w:rsidRPr="0089516F" w:rsidRDefault="00C259C0" w:rsidP="00BF39EC">
      <w:pPr>
        <w:rPr>
          <w:rFonts w:ascii="Times New Roman" w:hAnsi="Times New Roman"/>
          <w:sz w:val="22"/>
          <w:szCs w:val="22"/>
          <w:lang w:val="lt-LT"/>
        </w:rPr>
      </w:pPr>
    </w:p>
    <w:p w14:paraId="5173362A"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SGK vartojančioms moterims šiek tiek dažniau diagnozuojamas krūties vėžys. Kadangi iki 40 metų moterims retai diagnozuojamas krūties vėžys, šis padažnėjimas labai mažas, palyginti su bendra susirgimo krūties vėžio rizika. Šio reiškinio ryšys su SGK vartojimu neaiškus. Daugiau informacijos pateikiama 4.3 ir 4.4 skyriuose.</w:t>
      </w:r>
    </w:p>
    <w:p w14:paraId="4BF1C50B" w14:textId="77777777" w:rsidR="006D0DE9" w:rsidRPr="0089516F" w:rsidRDefault="006D0DE9" w:rsidP="006D0DE9">
      <w:pPr>
        <w:tabs>
          <w:tab w:val="left" w:pos="567"/>
        </w:tabs>
        <w:autoSpaceDE w:val="0"/>
        <w:autoSpaceDN w:val="0"/>
        <w:adjustRightInd w:val="0"/>
        <w:spacing w:line="260" w:lineRule="exact"/>
        <w:jc w:val="both"/>
        <w:rPr>
          <w:rFonts w:ascii="Times New Roman" w:hAnsi="Times New Roman"/>
          <w:snapToGrid w:val="0"/>
          <w:sz w:val="22"/>
          <w:szCs w:val="22"/>
          <w:u w:val="single"/>
          <w:lang w:val="lt-LT"/>
        </w:rPr>
      </w:pPr>
      <w:r w:rsidRPr="0089516F">
        <w:rPr>
          <w:rFonts w:ascii="Times New Roman" w:hAnsi="Times New Roman"/>
          <w:noProof/>
          <w:snapToGrid w:val="0"/>
          <w:sz w:val="22"/>
          <w:szCs w:val="22"/>
          <w:u w:val="single"/>
          <w:lang w:val="lt-LT"/>
        </w:rPr>
        <w:t>Pranešimas apie įtariamas nepageidaujamas reakcijas</w:t>
      </w:r>
    </w:p>
    <w:p w14:paraId="15212465" w14:textId="77777777" w:rsidR="006D0DE9" w:rsidRPr="0089516F" w:rsidRDefault="006D0DE9" w:rsidP="006D0DE9">
      <w:pPr>
        <w:tabs>
          <w:tab w:val="left" w:pos="567"/>
        </w:tabs>
        <w:autoSpaceDE w:val="0"/>
        <w:autoSpaceDN w:val="0"/>
        <w:adjustRightInd w:val="0"/>
        <w:spacing w:line="260" w:lineRule="exact"/>
        <w:jc w:val="both"/>
        <w:rPr>
          <w:rFonts w:ascii="Times New Roman" w:hAnsi="Times New Roman"/>
          <w:noProof/>
          <w:snapToGrid w:val="0"/>
          <w:sz w:val="22"/>
          <w:szCs w:val="22"/>
          <w:lang w:val="lt-LT"/>
        </w:rPr>
      </w:pPr>
      <w:r w:rsidRPr="0089516F">
        <w:rPr>
          <w:rFonts w:ascii="Times New Roman" w:hAnsi="Times New Roman"/>
          <w:noProof/>
          <w:snapToGrid w:val="0"/>
          <w:sz w:val="22"/>
          <w:szCs w:val="22"/>
          <w:lang w:val="lt-LT"/>
        </w:rPr>
        <w:t>Svarbu pranešti apie įtariamas nepageidaujamas reakcijas, pastebėtas po vaistinio preparato pateikimo į rinką, nes tai leidžia nuolat stebėti vaistinio preparato naudos ir rizikos santykį.</w:t>
      </w:r>
      <w:r w:rsidRPr="0089516F">
        <w:rPr>
          <w:rFonts w:ascii="Times New Roman" w:hAnsi="Times New Roman"/>
          <w:snapToGrid w:val="0"/>
          <w:sz w:val="22"/>
          <w:szCs w:val="22"/>
          <w:lang w:val="lt-LT"/>
        </w:rPr>
        <w:t xml:space="preserve"> </w:t>
      </w:r>
      <w:r w:rsidRPr="0089516F">
        <w:rPr>
          <w:rFonts w:ascii="Times New Roman" w:hAnsi="Times New Roman"/>
          <w:noProof/>
          <w:snapToGrid w:val="0"/>
          <w:sz w:val="22"/>
          <w:szCs w:val="22"/>
          <w:lang w:val="lt-LT"/>
        </w:rPr>
        <w:t>Sveikatos priežiūros specialistai turi pranešti apie bet kokias įtariamas nepageidaujamas reakcijas, užpildę interneto svetainėje http://</w:t>
      </w:r>
      <w:hyperlink r:id="rId10" w:history="1">
        <w:r w:rsidRPr="0089516F">
          <w:rPr>
            <w:rFonts w:ascii="Times New Roman" w:eastAsia="SimSun" w:hAnsi="Times New Roman"/>
            <w:noProof/>
            <w:snapToGrid w:val="0"/>
            <w:sz w:val="22"/>
            <w:szCs w:val="22"/>
            <w:u w:val="single"/>
            <w:lang w:val="lt-LT"/>
          </w:rPr>
          <w:t>www.vvkt.lt</w:t>
        </w:r>
      </w:hyperlink>
      <w:r w:rsidRPr="0089516F">
        <w:rPr>
          <w:rFonts w:ascii="Times New Roman" w:hAnsi="Times New Roman"/>
          <w:noProof/>
          <w:snapToGrid w:val="0"/>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89516F">
          <w:rPr>
            <w:rFonts w:ascii="Times New Roman" w:eastAsia="SimSun" w:hAnsi="Times New Roman"/>
            <w:noProof/>
            <w:snapToGrid w:val="0"/>
            <w:sz w:val="22"/>
            <w:szCs w:val="22"/>
            <w:u w:val="single"/>
            <w:lang w:val="lt-LT"/>
          </w:rPr>
          <w:t>NepageidaujamaR@vvkt.lt</w:t>
        </w:r>
      </w:hyperlink>
      <w:r w:rsidRPr="0089516F">
        <w:rPr>
          <w:rFonts w:ascii="Times New Roman" w:hAnsi="Times New Roman"/>
          <w:noProof/>
          <w:snapToGrid w:val="0"/>
          <w:sz w:val="22"/>
          <w:szCs w:val="22"/>
          <w:lang w:val="lt-LT"/>
        </w:rPr>
        <w:t>.</w:t>
      </w:r>
    </w:p>
    <w:p w14:paraId="337DF1A9" w14:textId="77777777" w:rsidR="00C259C0" w:rsidRPr="0089516F" w:rsidRDefault="00C259C0" w:rsidP="00BF39EC">
      <w:pPr>
        <w:rPr>
          <w:rFonts w:ascii="Times New Roman" w:hAnsi="Times New Roman"/>
          <w:sz w:val="22"/>
          <w:szCs w:val="22"/>
          <w:lang w:val="lt-LT"/>
        </w:rPr>
      </w:pPr>
    </w:p>
    <w:p w14:paraId="01ACB85D"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lt-LT"/>
        </w:rPr>
      </w:pPr>
      <w:bookmarkStart w:id="28" w:name="_Toc129243110"/>
      <w:bookmarkStart w:id="29" w:name="_Toc129243235"/>
      <w:r w:rsidRPr="0089516F">
        <w:rPr>
          <w:rFonts w:ascii="Times New Roman" w:hAnsi="Times New Roman"/>
          <w:b/>
          <w:kern w:val="28"/>
          <w:sz w:val="22"/>
          <w:szCs w:val="22"/>
          <w:lang w:val="lt-LT"/>
        </w:rPr>
        <w:t>4.9</w:t>
      </w:r>
      <w:r w:rsidRPr="0089516F">
        <w:rPr>
          <w:rFonts w:ascii="Times New Roman" w:hAnsi="Times New Roman"/>
          <w:b/>
          <w:kern w:val="28"/>
          <w:sz w:val="22"/>
          <w:szCs w:val="22"/>
          <w:lang w:val="lt-LT"/>
        </w:rPr>
        <w:tab/>
        <w:t>Perdozavimas</w:t>
      </w:r>
      <w:bookmarkEnd w:id="28"/>
      <w:bookmarkEnd w:id="29"/>
    </w:p>
    <w:p w14:paraId="5A2984B3" w14:textId="77777777" w:rsidR="00C259C0" w:rsidRPr="0089516F" w:rsidRDefault="00C259C0" w:rsidP="00BF39EC">
      <w:pPr>
        <w:rPr>
          <w:rFonts w:ascii="Times New Roman" w:hAnsi="Times New Roman"/>
          <w:sz w:val="22"/>
          <w:szCs w:val="22"/>
          <w:lang w:val="lt-LT"/>
        </w:rPr>
      </w:pPr>
    </w:p>
    <w:p w14:paraId="05D4BAB9"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Išgėrus didelę kontraceptinių tablečių dozę, mažiems vaikams jokių sunkių komplikacijų nebuvo. </w:t>
      </w:r>
    </w:p>
    <w:p w14:paraId="4D0C00B5"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Geriamųjų kontraceptikų perdozavimo simptomai suaugusiems žmonėms ir vaikams yra pykinimas, vėmimas, krūtų jautrumas, svaigulys, pilvo skausmas, mieguistumas ir nuovargis; moterims galimas kraujavimas iš lyties organų. Specifinio priešnuodžio nėra, prireikus galima taikyti simptominį gydymą. </w:t>
      </w:r>
    </w:p>
    <w:p w14:paraId="6083EDC1" w14:textId="77777777" w:rsidR="00C259C0" w:rsidRPr="0089516F" w:rsidRDefault="00C259C0" w:rsidP="00BF39EC">
      <w:pPr>
        <w:rPr>
          <w:rFonts w:ascii="Times New Roman" w:hAnsi="Times New Roman"/>
          <w:sz w:val="22"/>
          <w:szCs w:val="22"/>
          <w:lang w:val="lt-LT"/>
        </w:rPr>
      </w:pPr>
    </w:p>
    <w:p w14:paraId="4044E253" w14:textId="77777777" w:rsidR="00C259C0" w:rsidRPr="0089516F" w:rsidRDefault="00C259C0" w:rsidP="00BF39EC">
      <w:pPr>
        <w:rPr>
          <w:rFonts w:ascii="Times New Roman" w:hAnsi="Times New Roman"/>
          <w:sz w:val="22"/>
          <w:szCs w:val="22"/>
          <w:lang w:val="lt-LT"/>
        </w:rPr>
      </w:pPr>
    </w:p>
    <w:p w14:paraId="2DAB627F" w14:textId="77777777" w:rsidR="00C259C0" w:rsidRPr="0089516F" w:rsidRDefault="00C259C0" w:rsidP="00BF39EC">
      <w:pPr>
        <w:keepNext/>
        <w:tabs>
          <w:tab w:val="left" w:pos="567"/>
        </w:tabs>
        <w:ind w:left="567" w:hanging="567"/>
        <w:outlineLvl w:val="1"/>
        <w:rPr>
          <w:rFonts w:ascii="Times New Roman" w:hAnsi="Times New Roman"/>
          <w:sz w:val="22"/>
          <w:szCs w:val="22"/>
          <w:lang w:val="lt-LT"/>
        </w:rPr>
      </w:pPr>
      <w:bookmarkStart w:id="30" w:name="_Toc129243111"/>
      <w:bookmarkStart w:id="31" w:name="_Toc129243236"/>
      <w:r w:rsidRPr="0089516F">
        <w:rPr>
          <w:rFonts w:ascii="Times New Roman" w:hAnsi="Times New Roman"/>
          <w:b/>
          <w:sz w:val="22"/>
          <w:szCs w:val="22"/>
          <w:lang w:val="lt-LT"/>
        </w:rPr>
        <w:t>5.</w:t>
      </w:r>
      <w:r w:rsidRPr="0089516F">
        <w:rPr>
          <w:rFonts w:ascii="Times New Roman" w:hAnsi="Times New Roman"/>
          <w:b/>
          <w:sz w:val="22"/>
          <w:szCs w:val="22"/>
          <w:lang w:val="lt-LT"/>
        </w:rPr>
        <w:tab/>
        <w:t>FARMAKOLOGINĖS SAVYBĖS</w:t>
      </w:r>
      <w:bookmarkEnd w:id="30"/>
      <w:bookmarkEnd w:id="31"/>
    </w:p>
    <w:p w14:paraId="22EE5B89" w14:textId="77777777" w:rsidR="00C259C0" w:rsidRPr="0089516F" w:rsidRDefault="00C259C0" w:rsidP="00BF39EC">
      <w:pPr>
        <w:rPr>
          <w:rFonts w:ascii="Times New Roman" w:hAnsi="Times New Roman"/>
          <w:sz w:val="22"/>
          <w:szCs w:val="22"/>
          <w:lang w:val="lt-LT"/>
        </w:rPr>
      </w:pPr>
    </w:p>
    <w:p w14:paraId="2D3A4F7E"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lt-LT"/>
        </w:rPr>
      </w:pPr>
      <w:bookmarkStart w:id="32" w:name="_Toc129243112"/>
      <w:bookmarkStart w:id="33" w:name="_Toc129243237"/>
      <w:r w:rsidRPr="0089516F">
        <w:rPr>
          <w:rFonts w:ascii="Times New Roman" w:hAnsi="Times New Roman"/>
          <w:b/>
          <w:kern w:val="28"/>
          <w:sz w:val="22"/>
          <w:szCs w:val="22"/>
          <w:lang w:val="lt-LT"/>
        </w:rPr>
        <w:t>5.1</w:t>
      </w:r>
      <w:r w:rsidRPr="0089516F">
        <w:rPr>
          <w:rFonts w:ascii="Times New Roman" w:hAnsi="Times New Roman"/>
          <w:b/>
          <w:kern w:val="28"/>
          <w:sz w:val="22"/>
          <w:szCs w:val="22"/>
          <w:lang w:val="lt-LT"/>
        </w:rPr>
        <w:tab/>
      </w:r>
      <w:proofErr w:type="spellStart"/>
      <w:r w:rsidRPr="0089516F">
        <w:rPr>
          <w:rFonts w:ascii="Times New Roman" w:hAnsi="Times New Roman"/>
          <w:b/>
          <w:kern w:val="28"/>
          <w:sz w:val="22"/>
          <w:szCs w:val="22"/>
          <w:lang w:val="lt-LT"/>
        </w:rPr>
        <w:t>Farmakodinaminės</w:t>
      </w:r>
      <w:proofErr w:type="spellEnd"/>
      <w:r w:rsidRPr="0089516F">
        <w:rPr>
          <w:rFonts w:ascii="Times New Roman" w:hAnsi="Times New Roman"/>
          <w:b/>
          <w:kern w:val="28"/>
          <w:sz w:val="22"/>
          <w:szCs w:val="22"/>
          <w:lang w:val="lt-LT"/>
        </w:rPr>
        <w:t xml:space="preserve"> savybės</w:t>
      </w:r>
      <w:bookmarkEnd w:id="32"/>
      <w:bookmarkEnd w:id="33"/>
    </w:p>
    <w:p w14:paraId="31085B82" w14:textId="77777777" w:rsidR="00C259C0" w:rsidRPr="0089516F" w:rsidRDefault="00C259C0" w:rsidP="00BF39EC">
      <w:pPr>
        <w:rPr>
          <w:rFonts w:ascii="Times New Roman" w:hAnsi="Times New Roman"/>
          <w:sz w:val="22"/>
          <w:szCs w:val="22"/>
          <w:lang w:val="lt-LT"/>
        </w:rPr>
      </w:pPr>
    </w:p>
    <w:p w14:paraId="28AB4FB0"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Farmakoterapinė</w:t>
      </w:r>
      <w:proofErr w:type="spellEnd"/>
      <w:r w:rsidRPr="0089516F">
        <w:rPr>
          <w:rFonts w:ascii="Times New Roman" w:hAnsi="Times New Roman"/>
          <w:sz w:val="22"/>
          <w:szCs w:val="22"/>
          <w:lang w:val="lt-LT"/>
        </w:rPr>
        <w:t xml:space="preserve"> grupė – </w:t>
      </w:r>
      <w:proofErr w:type="spellStart"/>
      <w:r w:rsidRPr="0089516F">
        <w:rPr>
          <w:rFonts w:ascii="Times New Roman" w:hAnsi="Times New Roman"/>
          <w:sz w:val="22"/>
          <w:szCs w:val="22"/>
          <w:lang w:val="lt-LT"/>
        </w:rPr>
        <w:t>sistemiškai</w:t>
      </w:r>
      <w:proofErr w:type="spellEnd"/>
      <w:r w:rsidRPr="0089516F">
        <w:rPr>
          <w:rFonts w:ascii="Times New Roman" w:hAnsi="Times New Roman"/>
          <w:sz w:val="22"/>
          <w:szCs w:val="22"/>
          <w:lang w:val="lt-LT"/>
        </w:rPr>
        <w:t xml:space="preserve"> veikiantys hormoniniai kontraceptikai, </w:t>
      </w:r>
      <w:proofErr w:type="spellStart"/>
      <w:r w:rsidRPr="0089516F">
        <w:rPr>
          <w:rFonts w:ascii="Times New Roman" w:hAnsi="Times New Roman"/>
          <w:sz w:val="22"/>
          <w:szCs w:val="22"/>
          <w:lang w:val="lt-LT"/>
        </w:rPr>
        <w:t>progestogenai</w:t>
      </w:r>
      <w:proofErr w:type="spellEnd"/>
      <w:r w:rsidRPr="0089516F">
        <w:rPr>
          <w:rFonts w:ascii="Times New Roman" w:hAnsi="Times New Roman"/>
          <w:sz w:val="22"/>
          <w:szCs w:val="22"/>
          <w:lang w:val="lt-LT"/>
        </w:rPr>
        <w:t xml:space="preserve"> ir estrogenai, ATC kodas – G03AA10.</w:t>
      </w:r>
      <w:r w:rsidRPr="0089516F" w:rsidDel="00C40246">
        <w:rPr>
          <w:rFonts w:ascii="Times New Roman" w:hAnsi="Times New Roman"/>
          <w:sz w:val="22"/>
          <w:szCs w:val="22"/>
          <w:lang w:val="lt-LT"/>
        </w:rPr>
        <w:t xml:space="preserve"> </w:t>
      </w:r>
    </w:p>
    <w:p w14:paraId="4F1CD506" w14:textId="77777777" w:rsidR="00C259C0" w:rsidRPr="0089516F" w:rsidRDefault="00C259C0" w:rsidP="00C259C0">
      <w:pPr>
        <w:rPr>
          <w:rFonts w:ascii="Times New Roman" w:hAnsi="Times New Roman"/>
          <w:iCs/>
          <w:sz w:val="22"/>
          <w:szCs w:val="22"/>
          <w:lang w:val="lt-LT"/>
        </w:rPr>
      </w:pPr>
    </w:p>
    <w:p w14:paraId="202528F7" w14:textId="77777777" w:rsidR="00C259C0" w:rsidRPr="0089516F" w:rsidRDefault="00C259C0" w:rsidP="00C259C0">
      <w:pPr>
        <w:rPr>
          <w:rFonts w:ascii="Times New Roman" w:hAnsi="Times New Roman"/>
          <w:iCs/>
          <w:sz w:val="22"/>
          <w:szCs w:val="22"/>
          <w:lang w:val="lt-LT"/>
        </w:rPr>
      </w:pPr>
      <w:r w:rsidRPr="0089516F">
        <w:rPr>
          <w:rFonts w:ascii="Times New Roman" w:hAnsi="Times New Roman"/>
          <w:iCs/>
          <w:sz w:val="22"/>
          <w:szCs w:val="22"/>
          <w:lang w:val="lt-LT"/>
        </w:rPr>
        <w:t xml:space="preserve">Kombinuotieji geriamieji kontraceptikai slopina </w:t>
      </w:r>
      <w:proofErr w:type="spellStart"/>
      <w:r w:rsidRPr="0089516F">
        <w:rPr>
          <w:rFonts w:ascii="Times New Roman" w:hAnsi="Times New Roman"/>
          <w:iCs/>
          <w:sz w:val="22"/>
          <w:szCs w:val="22"/>
          <w:lang w:val="lt-LT"/>
        </w:rPr>
        <w:t>gonadotropinų</w:t>
      </w:r>
      <w:proofErr w:type="spellEnd"/>
      <w:r w:rsidRPr="0089516F">
        <w:rPr>
          <w:rFonts w:ascii="Times New Roman" w:hAnsi="Times New Roman"/>
          <w:iCs/>
          <w:sz w:val="22"/>
          <w:szCs w:val="22"/>
          <w:lang w:val="lt-LT"/>
        </w:rPr>
        <w:t xml:space="preserve"> išsiskyrimą. Nors svarbiausias kontraceptikų veikimo būdas yra ovuliacijos slopinimas, tačiau jie sukelia ir gimdos kaklelio gleivių pokytį (dėl to </w:t>
      </w:r>
      <w:proofErr w:type="spellStart"/>
      <w:r w:rsidRPr="0089516F">
        <w:rPr>
          <w:rFonts w:ascii="Times New Roman" w:hAnsi="Times New Roman"/>
          <w:iCs/>
          <w:sz w:val="22"/>
          <w:szCs w:val="22"/>
          <w:lang w:val="lt-LT"/>
        </w:rPr>
        <w:t>spermijai</w:t>
      </w:r>
      <w:proofErr w:type="spellEnd"/>
      <w:r w:rsidRPr="0089516F">
        <w:rPr>
          <w:rFonts w:ascii="Times New Roman" w:hAnsi="Times New Roman"/>
          <w:iCs/>
          <w:sz w:val="22"/>
          <w:szCs w:val="22"/>
          <w:lang w:val="lt-LT"/>
        </w:rPr>
        <w:t xml:space="preserve"> sunkiau prasiskverbia į gimdos ertmę) bei </w:t>
      </w:r>
      <w:proofErr w:type="spellStart"/>
      <w:r w:rsidRPr="0089516F">
        <w:rPr>
          <w:rFonts w:ascii="Times New Roman" w:hAnsi="Times New Roman"/>
          <w:iCs/>
          <w:sz w:val="22"/>
          <w:szCs w:val="22"/>
          <w:lang w:val="lt-LT"/>
        </w:rPr>
        <w:t>endometriumo</w:t>
      </w:r>
      <w:proofErr w:type="spellEnd"/>
      <w:r w:rsidRPr="0089516F">
        <w:rPr>
          <w:rFonts w:ascii="Times New Roman" w:hAnsi="Times New Roman"/>
          <w:iCs/>
          <w:sz w:val="22"/>
          <w:szCs w:val="22"/>
          <w:lang w:val="lt-LT"/>
        </w:rPr>
        <w:t xml:space="preserve"> pokytį (dėl to pasunkėja implantacija).</w:t>
      </w:r>
    </w:p>
    <w:p w14:paraId="4CA140C7" w14:textId="77777777" w:rsidR="00C259C0" w:rsidRPr="0089516F" w:rsidRDefault="00C259C0" w:rsidP="00BF39EC">
      <w:pPr>
        <w:spacing w:after="120"/>
        <w:rPr>
          <w:rFonts w:ascii="Times New Roman" w:hAnsi="Times New Roman"/>
          <w:bCs/>
          <w:iCs/>
          <w:sz w:val="22"/>
          <w:szCs w:val="22"/>
          <w:lang w:val="lt-LT"/>
        </w:rPr>
      </w:pPr>
      <w:r w:rsidRPr="0089516F">
        <w:rPr>
          <w:rFonts w:ascii="Times New Roman" w:hAnsi="Times New Roman"/>
          <w:bCs/>
          <w:iCs/>
          <w:sz w:val="22"/>
          <w:szCs w:val="22"/>
          <w:lang w:val="lt-LT"/>
        </w:rPr>
        <w:t xml:space="preserve">Kontraceptinės tabletės daro ne tik </w:t>
      </w:r>
      <w:proofErr w:type="spellStart"/>
      <w:r w:rsidRPr="0089516F">
        <w:rPr>
          <w:rFonts w:ascii="Times New Roman" w:hAnsi="Times New Roman"/>
          <w:bCs/>
          <w:iCs/>
          <w:sz w:val="22"/>
          <w:szCs w:val="22"/>
          <w:lang w:val="lt-LT"/>
        </w:rPr>
        <w:t>kontracepcinį</w:t>
      </w:r>
      <w:proofErr w:type="spellEnd"/>
      <w:r w:rsidRPr="0089516F">
        <w:rPr>
          <w:rFonts w:ascii="Times New Roman" w:hAnsi="Times New Roman"/>
          <w:bCs/>
          <w:iCs/>
          <w:sz w:val="22"/>
          <w:szCs w:val="22"/>
          <w:lang w:val="lt-LT"/>
        </w:rPr>
        <w:t xml:space="preserve">, bet ir toliau aprašytą teigiamą poveikį moters sveikatai. </w:t>
      </w:r>
    </w:p>
    <w:p w14:paraId="613F0335" w14:textId="77777777" w:rsidR="00C259C0" w:rsidRPr="0089516F" w:rsidRDefault="00C259C0" w:rsidP="00BF39EC">
      <w:pPr>
        <w:keepNext/>
        <w:outlineLvl w:val="5"/>
        <w:rPr>
          <w:rFonts w:ascii="Times New Roman" w:hAnsi="Times New Roman"/>
          <w:b/>
          <w:i/>
          <w:sz w:val="22"/>
          <w:szCs w:val="22"/>
          <w:lang w:val="lt-LT"/>
        </w:rPr>
      </w:pPr>
      <w:r w:rsidRPr="0089516F">
        <w:rPr>
          <w:rFonts w:ascii="Times New Roman" w:hAnsi="Times New Roman"/>
          <w:i/>
          <w:sz w:val="22"/>
          <w:szCs w:val="22"/>
          <w:lang w:val="lt-LT"/>
        </w:rPr>
        <w:t>Poveikis mėnesinėms</w:t>
      </w:r>
    </w:p>
    <w:p w14:paraId="496AFE31" w14:textId="77777777" w:rsidR="00C259C0" w:rsidRPr="0089516F" w:rsidRDefault="00C259C0" w:rsidP="00C259C0">
      <w:pPr>
        <w:numPr>
          <w:ilvl w:val="0"/>
          <w:numId w:val="14"/>
        </w:numPr>
        <w:rPr>
          <w:rFonts w:ascii="Times New Roman" w:hAnsi="Times New Roman"/>
          <w:bCs/>
          <w:iCs/>
          <w:sz w:val="22"/>
          <w:szCs w:val="22"/>
          <w:lang w:val="lt-LT"/>
        </w:rPr>
      </w:pPr>
      <w:r w:rsidRPr="0089516F">
        <w:rPr>
          <w:rFonts w:ascii="Times New Roman" w:hAnsi="Times New Roman"/>
          <w:bCs/>
          <w:iCs/>
          <w:sz w:val="22"/>
          <w:szCs w:val="22"/>
          <w:lang w:val="lt-LT"/>
        </w:rPr>
        <w:t xml:space="preserve">Mėnesinės tampa reguliaresnės, </w:t>
      </w:r>
    </w:p>
    <w:p w14:paraId="28A673E5" w14:textId="77777777" w:rsidR="00C259C0" w:rsidRPr="0089516F" w:rsidRDefault="00C259C0" w:rsidP="00C259C0">
      <w:pPr>
        <w:numPr>
          <w:ilvl w:val="0"/>
          <w:numId w:val="14"/>
        </w:numPr>
        <w:rPr>
          <w:rFonts w:ascii="Times New Roman" w:hAnsi="Times New Roman"/>
          <w:bCs/>
          <w:iCs/>
          <w:sz w:val="22"/>
          <w:szCs w:val="22"/>
          <w:lang w:val="lt-LT"/>
        </w:rPr>
      </w:pPr>
      <w:r w:rsidRPr="0089516F">
        <w:rPr>
          <w:rFonts w:ascii="Times New Roman" w:hAnsi="Times New Roman"/>
          <w:bCs/>
          <w:iCs/>
          <w:sz w:val="22"/>
          <w:szCs w:val="22"/>
          <w:lang w:val="lt-LT"/>
        </w:rPr>
        <w:t xml:space="preserve">jų metu kraujuojama mažiau, todėl sumažėja </w:t>
      </w:r>
      <w:proofErr w:type="spellStart"/>
      <w:r w:rsidRPr="0089516F">
        <w:rPr>
          <w:rFonts w:ascii="Times New Roman" w:hAnsi="Times New Roman"/>
          <w:bCs/>
          <w:iCs/>
          <w:sz w:val="22"/>
          <w:szCs w:val="22"/>
          <w:lang w:val="lt-LT"/>
        </w:rPr>
        <w:t>ferodeficitinės</w:t>
      </w:r>
      <w:proofErr w:type="spellEnd"/>
      <w:r w:rsidRPr="0089516F">
        <w:rPr>
          <w:rFonts w:ascii="Times New Roman" w:hAnsi="Times New Roman"/>
          <w:bCs/>
          <w:iCs/>
          <w:sz w:val="22"/>
          <w:szCs w:val="22"/>
          <w:lang w:val="lt-LT"/>
        </w:rPr>
        <w:t xml:space="preserve"> mažakraujystės pasireiškimo rizika,</w:t>
      </w:r>
    </w:p>
    <w:p w14:paraId="14B8E6B8" w14:textId="77777777" w:rsidR="00C259C0" w:rsidRPr="0089516F" w:rsidRDefault="00C259C0" w:rsidP="00C259C0">
      <w:pPr>
        <w:numPr>
          <w:ilvl w:val="0"/>
          <w:numId w:val="14"/>
        </w:numPr>
        <w:rPr>
          <w:rFonts w:ascii="Times New Roman" w:hAnsi="Times New Roman"/>
          <w:bCs/>
          <w:iCs/>
          <w:sz w:val="22"/>
          <w:szCs w:val="22"/>
          <w:lang w:val="lt-LT"/>
        </w:rPr>
      </w:pPr>
      <w:r w:rsidRPr="0089516F">
        <w:rPr>
          <w:rFonts w:ascii="Times New Roman" w:hAnsi="Times New Roman"/>
          <w:bCs/>
          <w:iCs/>
          <w:sz w:val="22"/>
          <w:szCs w:val="22"/>
          <w:lang w:val="lt-LT"/>
        </w:rPr>
        <w:t xml:space="preserve"> rečiau pasireiškia </w:t>
      </w:r>
      <w:proofErr w:type="spellStart"/>
      <w:r w:rsidRPr="0089516F">
        <w:rPr>
          <w:rFonts w:ascii="Times New Roman" w:hAnsi="Times New Roman"/>
          <w:bCs/>
          <w:iCs/>
          <w:sz w:val="22"/>
          <w:szCs w:val="22"/>
          <w:lang w:val="lt-LT"/>
        </w:rPr>
        <w:t>dismenorėja</w:t>
      </w:r>
      <w:proofErr w:type="spellEnd"/>
      <w:r w:rsidRPr="0089516F">
        <w:rPr>
          <w:rFonts w:ascii="Times New Roman" w:hAnsi="Times New Roman"/>
          <w:bCs/>
          <w:iCs/>
          <w:sz w:val="22"/>
          <w:szCs w:val="22"/>
          <w:lang w:val="lt-LT"/>
        </w:rPr>
        <w:t>.</w:t>
      </w:r>
    </w:p>
    <w:p w14:paraId="1477E21C" w14:textId="77777777" w:rsidR="00C259C0" w:rsidRPr="0089516F" w:rsidRDefault="00C259C0" w:rsidP="00BF39EC">
      <w:pPr>
        <w:outlineLvl w:val="7"/>
        <w:rPr>
          <w:rFonts w:ascii="Times New Roman" w:hAnsi="Times New Roman"/>
          <w:sz w:val="22"/>
          <w:szCs w:val="22"/>
          <w:lang w:val="lt-LT"/>
        </w:rPr>
      </w:pPr>
    </w:p>
    <w:p w14:paraId="562A07AA" w14:textId="77777777" w:rsidR="00C259C0" w:rsidRPr="0089516F" w:rsidRDefault="00C259C0" w:rsidP="00BF39EC">
      <w:pPr>
        <w:outlineLvl w:val="7"/>
        <w:rPr>
          <w:rFonts w:ascii="Times New Roman" w:hAnsi="Times New Roman"/>
          <w:sz w:val="22"/>
          <w:szCs w:val="22"/>
          <w:lang w:val="lt-LT"/>
        </w:rPr>
      </w:pPr>
      <w:r w:rsidRPr="0089516F">
        <w:rPr>
          <w:rFonts w:ascii="Times New Roman" w:hAnsi="Times New Roman"/>
          <w:i/>
          <w:sz w:val="22"/>
          <w:szCs w:val="22"/>
          <w:lang w:val="lt-LT"/>
        </w:rPr>
        <w:lastRenderedPageBreak/>
        <w:t>Poveikis, pasireiškiantis dėl ovuliacijos slopinimo</w:t>
      </w:r>
    </w:p>
    <w:p w14:paraId="2574E724" w14:textId="77777777" w:rsidR="00C259C0" w:rsidRPr="0089516F" w:rsidRDefault="00C259C0" w:rsidP="00C259C0">
      <w:pPr>
        <w:numPr>
          <w:ilvl w:val="0"/>
          <w:numId w:val="14"/>
        </w:numPr>
        <w:rPr>
          <w:rFonts w:ascii="Times New Roman" w:hAnsi="Times New Roman"/>
          <w:bCs/>
          <w:iCs/>
          <w:sz w:val="22"/>
          <w:szCs w:val="22"/>
          <w:lang w:val="lt-LT"/>
        </w:rPr>
      </w:pPr>
      <w:r w:rsidRPr="0089516F">
        <w:rPr>
          <w:rFonts w:ascii="Times New Roman" w:hAnsi="Times New Roman"/>
          <w:bCs/>
          <w:iCs/>
          <w:sz w:val="22"/>
          <w:szCs w:val="22"/>
          <w:lang w:val="lt-LT"/>
        </w:rPr>
        <w:t>Rečiau atsiranda funkcinių kiaušidžių cistų,</w:t>
      </w:r>
    </w:p>
    <w:p w14:paraId="10D41684" w14:textId="77777777" w:rsidR="00C259C0" w:rsidRPr="0089516F" w:rsidRDefault="00C259C0" w:rsidP="00C259C0">
      <w:pPr>
        <w:numPr>
          <w:ilvl w:val="0"/>
          <w:numId w:val="14"/>
        </w:numPr>
        <w:rPr>
          <w:rFonts w:ascii="Times New Roman" w:hAnsi="Times New Roman"/>
          <w:bCs/>
          <w:iCs/>
          <w:sz w:val="22"/>
          <w:szCs w:val="22"/>
          <w:lang w:val="lt-LT"/>
        </w:rPr>
      </w:pPr>
      <w:r w:rsidRPr="0089516F">
        <w:rPr>
          <w:rFonts w:ascii="Times New Roman" w:hAnsi="Times New Roman"/>
          <w:bCs/>
          <w:iCs/>
          <w:sz w:val="22"/>
          <w:szCs w:val="22"/>
          <w:lang w:val="lt-LT"/>
        </w:rPr>
        <w:t xml:space="preserve">retesnis negimdinis nėštumas.  </w:t>
      </w:r>
    </w:p>
    <w:p w14:paraId="33706F8A" w14:textId="77777777" w:rsidR="00C259C0" w:rsidRPr="0089516F" w:rsidRDefault="00C259C0" w:rsidP="00BF39EC">
      <w:pPr>
        <w:outlineLvl w:val="7"/>
        <w:rPr>
          <w:rFonts w:ascii="Times New Roman" w:hAnsi="Times New Roman"/>
          <w:sz w:val="22"/>
          <w:szCs w:val="22"/>
          <w:lang w:val="lt-LT"/>
        </w:rPr>
      </w:pPr>
    </w:p>
    <w:p w14:paraId="7B73D3B3" w14:textId="77777777" w:rsidR="00C259C0" w:rsidRPr="0089516F" w:rsidRDefault="00C259C0" w:rsidP="00BF39EC">
      <w:pPr>
        <w:outlineLvl w:val="7"/>
        <w:rPr>
          <w:rFonts w:ascii="Times New Roman" w:hAnsi="Times New Roman"/>
          <w:sz w:val="22"/>
          <w:szCs w:val="22"/>
          <w:lang w:val="lt-LT"/>
        </w:rPr>
      </w:pPr>
      <w:r w:rsidRPr="0089516F">
        <w:rPr>
          <w:rFonts w:ascii="Times New Roman" w:hAnsi="Times New Roman"/>
          <w:i/>
          <w:sz w:val="22"/>
          <w:szCs w:val="22"/>
          <w:lang w:val="lt-LT"/>
        </w:rPr>
        <w:t>Kitoks poveikis</w:t>
      </w:r>
    </w:p>
    <w:p w14:paraId="258D80AD"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 xml:space="preserve">       -    Rečiau pasireiškia krūtų fibroadenoma ir </w:t>
      </w:r>
      <w:proofErr w:type="spellStart"/>
      <w:r w:rsidRPr="0089516F">
        <w:rPr>
          <w:rFonts w:ascii="Times New Roman" w:hAnsi="Times New Roman"/>
          <w:bCs/>
          <w:iCs/>
          <w:sz w:val="22"/>
          <w:szCs w:val="22"/>
          <w:lang w:val="lt-LT"/>
        </w:rPr>
        <w:t>fibrocistinė</w:t>
      </w:r>
      <w:proofErr w:type="spellEnd"/>
      <w:r w:rsidRPr="0089516F">
        <w:rPr>
          <w:rFonts w:ascii="Times New Roman" w:hAnsi="Times New Roman"/>
          <w:bCs/>
          <w:iCs/>
          <w:sz w:val="22"/>
          <w:szCs w:val="22"/>
          <w:lang w:val="lt-LT"/>
        </w:rPr>
        <w:t xml:space="preserve"> liga,</w:t>
      </w:r>
    </w:p>
    <w:p w14:paraId="408E300F"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 xml:space="preserve">       -    rečiau pasireiškia mažojo dubens organų uždegimas, </w:t>
      </w:r>
    </w:p>
    <w:p w14:paraId="29D686AB"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 xml:space="preserve">       -    rečiau atsiranda </w:t>
      </w:r>
      <w:proofErr w:type="spellStart"/>
      <w:r w:rsidRPr="0089516F">
        <w:rPr>
          <w:rFonts w:ascii="Times New Roman" w:hAnsi="Times New Roman"/>
          <w:bCs/>
          <w:iCs/>
          <w:sz w:val="22"/>
          <w:szCs w:val="22"/>
          <w:lang w:val="lt-LT"/>
        </w:rPr>
        <w:t>endometriumo</w:t>
      </w:r>
      <w:proofErr w:type="spellEnd"/>
      <w:r w:rsidRPr="0089516F">
        <w:rPr>
          <w:rFonts w:ascii="Times New Roman" w:hAnsi="Times New Roman"/>
          <w:bCs/>
          <w:iCs/>
          <w:sz w:val="22"/>
          <w:szCs w:val="22"/>
          <w:lang w:val="lt-LT"/>
        </w:rPr>
        <w:t xml:space="preserve"> vėžys,</w:t>
      </w:r>
    </w:p>
    <w:p w14:paraId="25F91215" w14:textId="77777777" w:rsidR="00C259C0" w:rsidRPr="0089516F" w:rsidRDefault="00C259C0" w:rsidP="00C259C0">
      <w:pPr>
        <w:rPr>
          <w:rFonts w:ascii="Times New Roman" w:hAnsi="Times New Roman"/>
          <w:bCs/>
          <w:iCs/>
          <w:sz w:val="22"/>
          <w:szCs w:val="22"/>
          <w:lang w:val="lt-LT"/>
        </w:rPr>
      </w:pPr>
      <w:r w:rsidRPr="0089516F">
        <w:rPr>
          <w:rFonts w:ascii="Times New Roman" w:hAnsi="Times New Roman"/>
          <w:bCs/>
          <w:iCs/>
          <w:sz w:val="22"/>
          <w:szCs w:val="22"/>
          <w:lang w:val="lt-LT"/>
        </w:rPr>
        <w:t xml:space="preserve">       -    palengvėja </w:t>
      </w:r>
      <w:proofErr w:type="spellStart"/>
      <w:r w:rsidRPr="0089516F">
        <w:rPr>
          <w:rFonts w:ascii="Times New Roman" w:hAnsi="Times New Roman"/>
          <w:bCs/>
          <w:iCs/>
          <w:sz w:val="22"/>
          <w:szCs w:val="22"/>
          <w:lang w:val="lt-LT"/>
        </w:rPr>
        <w:t>spuoguotumas</w:t>
      </w:r>
      <w:proofErr w:type="spellEnd"/>
      <w:r w:rsidRPr="0089516F">
        <w:rPr>
          <w:rFonts w:ascii="Times New Roman" w:hAnsi="Times New Roman"/>
          <w:bCs/>
          <w:iCs/>
          <w:sz w:val="22"/>
          <w:szCs w:val="22"/>
          <w:lang w:val="lt-LT"/>
        </w:rPr>
        <w:t xml:space="preserve">.    </w:t>
      </w:r>
    </w:p>
    <w:p w14:paraId="5F377FCD" w14:textId="77777777" w:rsidR="00C259C0" w:rsidRPr="0089516F" w:rsidRDefault="00C259C0" w:rsidP="00C259C0">
      <w:pPr>
        <w:rPr>
          <w:rFonts w:ascii="Times New Roman" w:hAnsi="Times New Roman"/>
          <w:b/>
          <w:sz w:val="22"/>
          <w:szCs w:val="22"/>
          <w:lang w:val="lt-LT"/>
        </w:rPr>
      </w:pPr>
    </w:p>
    <w:p w14:paraId="6F2EC2F2" w14:textId="77777777" w:rsidR="00C259C0" w:rsidRPr="0089516F" w:rsidRDefault="00C259C0" w:rsidP="00C259C0">
      <w:pPr>
        <w:rPr>
          <w:rFonts w:ascii="Times New Roman" w:hAnsi="Times New Roman"/>
          <w:b/>
          <w:i/>
          <w:sz w:val="22"/>
          <w:szCs w:val="22"/>
          <w:lang w:val="pt-BR"/>
        </w:rPr>
      </w:pPr>
      <w:r w:rsidRPr="0089516F">
        <w:rPr>
          <w:rFonts w:ascii="Times New Roman" w:hAnsi="Times New Roman"/>
          <w:b/>
          <w:sz w:val="22"/>
          <w:szCs w:val="22"/>
          <w:lang w:val="pt-BR"/>
        </w:rPr>
        <w:t xml:space="preserve">5.2. </w:t>
      </w:r>
      <w:r w:rsidRPr="0089516F">
        <w:rPr>
          <w:rFonts w:ascii="Times New Roman" w:hAnsi="Times New Roman"/>
          <w:b/>
          <w:iCs/>
          <w:sz w:val="22"/>
          <w:szCs w:val="22"/>
          <w:lang w:val="pt-BR"/>
        </w:rPr>
        <w:t>Farmakokinetinės savybės</w:t>
      </w:r>
      <w:r w:rsidRPr="0089516F">
        <w:rPr>
          <w:rFonts w:ascii="Times New Roman" w:hAnsi="Times New Roman"/>
          <w:b/>
          <w:i/>
          <w:sz w:val="22"/>
          <w:szCs w:val="22"/>
          <w:lang w:val="pt-BR"/>
        </w:rPr>
        <w:t xml:space="preserve"> </w:t>
      </w:r>
    </w:p>
    <w:p w14:paraId="6FF9B832" w14:textId="77777777" w:rsidR="00C259C0" w:rsidRPr="0089516F" w:rsidRDefault="00C259C0" w:rsidP="00C259C0">
      <w:pPr>
        <w:rPr>
          <w:rFonts w:ascii="Times New Roman" w:hAnsi="Times New Roman"/>
          <w:i/>
          <w:sz w:val="22"/>
          <w:szCs w:val="22"/>
          <w:lang w:val="pt-BR"/>
        </w:rPr>
      </w:pPr>
    </w:p>
    <w:p w14:paraId="5A1C40C9"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Gestodenas </w:t>
      </w:r>
    </w:p>
    <w:p w14:paraId="08EE4B25" w14:textId="77777777" w:rsidR="00C259C0" w:rsidRPr="0089516F" w:rsidRDefault="00C259C0" w:rsidP="00C259C0">
      <w:pPr>
        <w:rPr>
          <w:rFonts w:ascii="Times New Roman" w:hAnsi="Times New Roman"/>
          <w:sz w:val="22"/>
          <w:szCs w:val="22"/>
          <w:u w:val="single"/>
          <w:lang w:val="pt-BR"/>
        </w:rPr>
      </w:pPr>
    </w:p>
    <w:p w14:paraId="38C5820A" w14:textId="0F27D7EB" w:rsidR="00C259C0" w:rsidRPr="0089516F" w:rsidRDefault="00A521F2" w:rsidP="00C259C0">
      <w:pPr>
        <w:rPr>
          <w:rFonts w:ascii="Times New Roman" w:hAnsi="Times New Roman"/>
          <w:sz w:val="22"/>
          <w:szCs w:val="22"/>
          <w:u w:val="single"/>
          <w:lang w:val="pt-BR"/>
        </w:rPr>
      </w:pPr>
      <w:r w:rsidRPr="0089516F">
        <w:rPr>
          <w:rFonts w:ascii="Times New Roman" w:hAnsi="Times New Roman"/>
          <w:sz w:val="22"/>
          <w:szCs w:val="22"/>
          <w:u w:val="single"/>
          <w:lang w:val="pt-BR"/>
        </w:rPr>
        <w:t>Absorbcija</w:t>
      </w:r>
    </w:p>
    <w:p w14:paraId="0C1A8AEF"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Išgertas gestodenas rezorbuojamas greitai ir visas. Didžiausia koncentracija (2 - 4 ng/ml) kraujo plazmoje atsiranda maždaug po valandos. Biologinis prieinamumas yra apie 99 proc.</w:t>
      </w:r>
    </w:p>
    <w:p w14:paraId="7150A95F" w14:textId="77777777" w:rsidR="00C259C0" w:rsidRPr="0089516F" w:rsidRDefault="00C259C0" w:rsidP="00C259C0">
      <w:pPr>
        <w:rPr>
          <w:rFonts w:ascii="Times New Roman" w:hAnsi="Times New Roman"/>
          <w:i/>
          <w:sz w:val="22"/>
          <w:szCs w:val="22"/>
          <w:lang w:val="pt-BR"/>
        </w:rPr>
      </w:pPr>
    </w:p>
    <w:p w14:paraId="3E7E8458" w14:textId="77777777" w:rsidR="00C259C0" w:rsidRPr="0089516F" w:rsidRDefault="00C259C0" w:rsidP="00C259C0">
      <w:pPr>
        <w:rPr>
          <w:rFonts w:ascii="Times New Roman" w:hAnsi="Times New Roman"/>
          <w:sz w:val="22"/>
          <w:szCs w:val="22"/>
          <w:u w:val="single"/>
          <w:lang w:val="pt-BR"/>
        </w:rPr>
      </w:pPr>
      <w:r w:rsidRPr="0089516F">
        <w:rPr>
          <w:rFonts w:ascii="Times New Roman" w:hAnsi="Times New Roman"/>
          <w:sz w:val="22"/>
          <w:szCs w:val="22"/>
          <w:u w:val="single"/>
          <w:lang w:val="pt-BR"/>
        </w:rPr>
        <w:t>Pasiskirstymas</w:t>
      </w:r>
    </w:p>
    <w:p w14:paraId="16A7EDED"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Kraujyje gestodenas jungiasi prie albuminų ir lytinius steroidinius hormonus prijungiančių globulinų (SHPG). Neprisijungusio hormono kraujyje būna tik 1 - 2 proc., specifiškai prie SHPG prisijungia 50 - 75 proc. Kartu vartojamas etinilestradiolis padidina SHPG kiekį, todėl prie jų gestodeno prisijungia daugiau, o prie albuminų mažiau. Gestodeno pasiskirstymo tūris yra 0,7 - 1,4 l/kg. </w:t>
      </w:r>
    </w:p>
    <w:p w14:paraId="435F5B4A" w14:textId="77777777" w:rsidR="00C259C0" w:rsidRPr="0089516F" w:rsidRDefault="00C259C0" w:rsidP="00C259C0">
      <w:pPr>
        <w:rPr>
          <w:rFonts w:ascii="Times New Roman" w:hAnsi="Times New Roman"/>
          <w:i/>
          <w:sz w:val="22"/>
          <w:szCs w:val="22"/>
          <w:lang w:val="pt-BR"/>
        </w:rPr>
      </w:pPr>
    </w:p>
    <w:p w14:paraId="3C3DF695" w14:textId="77777777" w:rsidR="00C259C0" w:rsidRPr="0089516F" w:rsidRDefault="00C259C0" w:rsidP="00BF39EC">
      <w:pPr>
        <w:spacing w:after="120"/>
        <w:rPr>
          <w:rFonts w:ascii="Times New Roman" w:hAnsi="Times New Roman"/>
          <w:sz w:val="22"/>
          <w:szCs w:val="22"/>
          <w:u w:val="single"/>
          <w:lang w:val="pt-BR"/>
        </w:rPr>
      </w:pPr>
      <w:r w:rsidRPr="0089516F">
        <w:rPr>
          <w:rFonts w:ascii="Times New Roman" w:hAnsi="Times New Roman"/>
          <w:sz w:val="22"/>
          <w:szCs w:val="22"/>
          <w:u w:val="single"/>
          <w:lang w:val="pt-BR"/>
        </w:rPr>
        <w:t>Biotransformacija</w:t>
      </w:r>
    </w:p>
    <w:p w14:paraId="30297DA8" w14:textId="77777777" w:rsidR="00C259C0" w:rsidRPr="0089516F" w:rsidRDefault="00C259C0" w:rsidP="00BF39EC">
      <w:pPr>
        <w:spacing w:after="120"/>
        <w:rPr>
          <w:rFonts w:ascii="Times New Roman" w:hAnsi="Times New Roman"/>
          <w:sz w:val="22"/>
          <w:szCs w:val="22"/>
          <w:lang w:val="pt-BR"/>
        </w:rPr>
      </w:pPr>
      <w:r w:rsidRPr="0089516F">
        <w:rPr>
          <w:rFonts w:ascii="Times New Roman" w:hAnsi="Times New Roman"/>
          <w:sz w:val="22"/>
          <w:szCs w:val="22"/>
          <w:lang w:val="pt-BR"/>
        </w:rPr>
        <w:t xml:space="preserve">Gestodenas metabolizuojamas daugiausiai steroidams būdingo metabolizmo būdu. Vidutinis metabolinis klirensas serume yra 0,8 - 1 ml/min./kg. </w:t>
      </w:r>
    </w:p>
    <w:p w14:paraId="42C67378" w14:textId="77777777" w:rsidR="00C259C0" w:rsidRPr="0089516F" w:rsidRDefault="00C259C0" w:rsidP="00C259C0">
      <w:pPr>
        <w:rPr>
          <w:rFonts w:ascii="Times New Roman" w:hAnsi="Times New Roman"/>
          <w:sz w:val="22"/>
          <w:szCs w:val="22"/>
          <w:u w:val="single"/>
          <w:lang w:val="pt-BR"/>
        </w:rPr>
      </w:pPr>
      <w:r w:rsidRPr="0089516F">
        <w:rPr>
          <w:rFonts w:ascii="Times New Roman" w:hAnsi="Times New Roman"/>
          <w:sz w:val="22"/>
          <w:szCs w:val="22"/>
          <w:u w:val="single"/>
          <w:lang w:val="pt-BR"/>
        </w:rPr>
        <w:t>Eliminacija</w:t>
      </w:r>
    </w:p>
    <w:p w14:paraId="5248897A"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Gestodeno koncentracijos mažėjimas kraujo serume yra dvifazis. Pusinis galutinės pasiskirstymo fazės laikas yra 12 – 20 val. Iš organizmo hormonas išskiriamas tik metabolitų pavidalu su šlapimu ir tulžimi santykiu 6:4. Pusinis metabolitų eliminacijos laikas yra 1 diena. </w:t>
      </w:r>
    </w:p>
    <w:p w14:paraId="43CEE0B7" w14:textId="77777777" w:rsidR="00C259C0" w:rsidRPr="0089516F" w:rsidRDefault="00C259C0" w:rsidP="00C259C0">
      <w:pPr>
        <w:rPr>
          <w:rFonts w:ascii="Times New Roman" w:hAnsi="Times New Roman"/>
          <w:i/>
          <w:sz w:val="22"/>
          <w:szCs w:val="22"/>
          <w:lang w:val="pt-BR"/>
        </w:rPr>
      </w:pPr>
    </w:p>
    <w:p w14:paraId="728FACB0" w14:textId="77777777" w:rsidR="00C259C0" w:rsidRPr="0089516F" w:rsidRDefault="00C259C0" w:rsidP="00C259C0">
      <w:pPr>
        <w:rPr>
          <w:rFonts w:ascii="Times New Roman" w:hAnsi="Times New Roman"/>
          <w:sz w:val="22"/>
          <w:szCs w:val="22"/>
          <w:u w:val="single"/>
          <w:lang w:val="pt-BR"/>
        </w:rPr>
      </w:pPr>
      <w:r w:rsidRPr="0089516F">
        <w:rPr>
          <w:rFonts w:ascii="Times New Roman" w:hAnsi="Times New Roman"/>
          <w:sz w:val="22"/>
          <w:szCs w:val="22"/>
          <w:u w:val="single"/>
          <w:lang w:val="pt-BR"/>
        </w:rPr>
        <w:t>Pastovi koncentracija</w:t>
      </w:r>
    </w:p>
    <w:p w14:paraId="0CE0BE79"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Gestodeno farmakokinetikai įtaką daro SHPG kiekis kraujyje. Kartu su gestodenu vartojant etinilestradiolio, SHPG kiekis gali padidėti tris kartus. Gestodeno geriant kasdien, koncentracija kraujo serume padidėja 3 – 4 kartus, pastovi tampa antroje vartojimo ciklo pusėje. </w:t>
      </w:r>
    </w:p>
    <w:p w14:paraId="24F7D60A" w14:textId="77777777" w:rsidR="00C259C0" w:rsidRPr="0089516F" w:rsidRDefault="00C259C0" w:rsidP="00BF39EC">
      <w:pPr>
        <w:keepNext/>
        <w:outlineLvl w:val="1"/>
        <w:rPr>
          <w:rFonts w:ascii="Times New Roman" w:hAnsi="Times New Roman"/>
          <w:b/>
          <w:i/>
          <w:sz w:val="22"/>
          <w:szCs w:val="22"/>
          <w:lang w:val="pt-BR"/>
        </w:rPr>
      </w:pPr>
    </w:p>
    <w:p w14:paraId="52DB0C4F" w14:textId="77777777" w:rsidR="00C259C0" w:rsidRPr="0089516F" w:rsidRDefault="00C259C0" w:rsidP="00BF39EC">
      <w:pPr>
        <w:keepNext/>
        <w:outlineLvl w:val="1"/>
        <w:rPr>
          <w:rFonts w:ascii="Times New Roman" w:hAnsi="Times New Roman"/>
          <w:b/>
          <w:i/>
          <w:sz w:val="22"/>
          <w:szCs w:val="22"/>
          <w:lang w:val="pt-BR"/>
        </w:rPr>
      </w:pPr>
      <w:r w:rsidRPr="0089516F">
        <w:rPr>
          <w:rFonts w:ascii="Times New Roman" w:hAnsi="Times New Roman"/>
          <w:sz w:val="22"/>
          <w:szCs w:val="22"/>
          <w:lang w:val="pt-BR"/>
        </w:rPr>
        <w:t>Etinilestradiolis</w:t>
      </w:r>
    </w:p>
    <w:p w14:paraId="387401E6" w14:textId="77777777" w:rsidR="00C259C0" w:rsidRPr="0089516F" w:rsidRDefault="00C259C0" w:rsidP="00BF39EC">
      <w:pPr>
        <w:keepNext/>
        <w:outlineLvl w:val="1"/>
        <w:rPr>
          <w:rFonts w:ascii="Times New Roman" w:hAnsi="Times New Roman"/>
          <w:b/>
          <w:sz w:val="22"/>
          <w:szCs w:val="22"/>
          <w:lang w:val="pt-BR"/>
        </w:rPr>
      </w:pPr>
    </w:p>
    <w:p w14:paraId="5579AE2B" w14:textId="0692FCB6" w:rsidR="00C259C0" w:rsidRPr="0089516F" w:rsidRDefault="00A521F2" w:rsidP="00BF39EC">
      <w:pPr>
        <w:keepNext/>
        <w:outlineLvl w:val="1"/>
        <w:rPr>
          <w:rFonts w:ascii="Times New Roman" w:hAnsi="Times New Roman"/>
          <w:b/>
          <w:sz w:val="22"/>
          <w:szCs w:val="22"/>
          <w:u w:val="single"/>
          <w:lang w:val="pt-BR"/>
        </w:rPr>
      </w:pPr>
      <w:r w:rsidRPr="0089516F">
        <w:rPr>
          <w:rFonts w:ascii="Times New Roman" w:hAnsi="Times New Roman"/>
          <w:sz w:val="22"/>
          <w:szCs w:val="22"/>
          <w:u w:val="single"/>
          <w:lang w:val="pt-BR"/>
        </w:rPr>
        <w:t>Absorbcija</w:t>
      </w:r>
    </w:p>
    <w:p w14:paraId="381B8AC1"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Išgertas etinilestradiolis rezorbuojamas greitai ir visas. Didžiausia koncentracija </w:t>
      </w:r>
      <w:r w:rsidRPr="0089516F">
        <w:rPr>
          <w:rFonts w:ascii="Times New Roman" w:hAnsi="Times New Roman"/>
          <w:sz w:val="22"/>
          <w:szCs w:val="22"/>
          <w:lang w:val="pt-BR"/>
        </w:rPr>
        <w:br/>
        <w:t>(30 - 80 pg/ml) kraujo plazmoje atsiranda po 1 - 2 val. Kadangi prieš patekdamas į sisteminę kraujotaką hormonas konjuguojamas ir metabolizuojamas pirmo prasiskverbimo per kepenis metu, absoliutus biologinis jo prieinamumas yra maždaug 60 proc.</w:t>
      </w:r>
    </w:p>
    <w:p w14:paraId="13A6CD81" w14:textId="77777777" w:rsidR="00C259C0" w:rsidRPr="0089516F" w:rsidRDefault="00C259C0" w:rsidP="00C259C0">
      <w:pPr>
        <w:rPr>
          <w:rFonts w:ascii="Times New Roman" w:hAnsi="Times New Roman"/>
          <w:i/>
          <w:sz w:val="22"/>
          <w:szCs w:val="22"/>
          <w:lang w:val="pt-BR"/>
        </w:rPr>
      </w:pPr>
    </w:p>
    <w:p w14:paraId="01269AF8" w14:textId="77777777" w:rsidR="00C259C0" w:rsidRPr="0089516F" w:rsidRDefault="00C259C0" w:rsidP="00C259C0">
      <w:pPr>
        <w:rPr>
          <w:rFonts w:ascii="Times New Roman" w:hAnsi="Times New Roman"/>
          <w:sz w:val="22"/>
          <w:szCs w:val="22"/>
          <w:u w:val="single"/>
          <w:lang w:val="pt-BR"/>
        </w:rPr>
      </w:pPr>
      <w:r w:rsidRPr="0089516F">
        <w:rPr>
          <w:rFonts w:ascii="Times New Roman" w:hAnsi="Times New Roman"/>
          <w:sz w:val="22"/>
          <w:szCs w:val="22"/>
          <w:u w:val="single"/>
          <w:lang w:val="pt-BR"/>
        </w:rPr>
        <w:t>Pasiskirstymas</w:t>
      </w:r>
    </w:p>
    <w:p w14:paraId="4113CC0C"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Maždaug 98,5 proc. etinilestradiolio stipriai, tačiau nespecifiškai jungiasi prie kraujo serumo albuminų, pasiskirstymo tūris yra 5 – 18 l/kg. Hormonas didina SHPG kiekį kraujo serume.</w:t>
      </w:r>
    </w:p>
    <w:p w14:paraId="2F87CBCB" w14:textId="77777777" w:rsidR="00C259C0" w:rsidRPr="0089516F" w:rsidRDefault="00C259C0" w:rsidP="00C259C0">
      <w:pPr>
        <w:rPr>
          <w:rFonts w:ascii="Times New Roman" w:hAnsi="Times New Roman"/>
          <w:i/>
          <w:sz w:val="22"/>
          <w:szCs w:val="22"/>
          <w:lang w:val="pt-BR"/>
        </w:rPr>
      </w:pPr>
    </w:p>
    <w:p w14:paraId="07A1EB1D" w14:textId="77777777" w:rsidR="00C259C0" w:rsidRPr="0089516F" w:rsidRDefault="00C259C0" w:rsidP="00C259C0">
      <w:pPr>
        <w:rPr>
          <w:rFonts w:ascii="Times New Roman" w:hAnsi="Times New Roman"/>
          <w:sz w:val="22"/>
          <w:szCs w:val="22"/>
          <w:u w:val="single"/>
          <w:lang w:val="pt-BR"/>
        </w:rPr>
      </w:pPr>
      <w:r w:rsidRPr="0089516F">
        <w:rPr>
          <w:rFonts w:ascii="Times New Roman" w:hAnsi="Times New Roman"/>
          <w:sz w:val="22"/>
          <w:szCs w:val="22"/>
          <w:u w:val="single"/>
          <w:lang w:val="pt-BR"/>
        </w:rPr>
        <w:t xml:space="preserve">Biotransformacija </w:t>
      </w:r>
    </w:p>
    <w:p w14:paraId="69C56C22"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Etinilestradiolis metabolizuojamas daugiausiai aromatinio hidroksilinimo būdu, atsiranda įvairių rūšių hidroksilintų ir metilintų metabolitų, kurie būna laisvi arba gliukuronidų ir sulfatų konjugatų pavidalu. Metabolinio klirenso greitis yra apie 5 – 13 ml/min./kg.</w:t>
      </w:r>
    </w:p>
    <w:p w14:paraId="55D241D2" w14:textId="77777777" w:rsidR="00C259C0" w:rsidRPr="0089516F" w:rsidRDefault="00C259C0" w:rsidP="00BF39EC">
      <w:pPr>
        <w:keepNext/>
        <w:outlineLvl w:val="1"/>
        <w:rPr>
          <w:rFonts w:ascii="Times New Roman" w:hAnsi="Times New Roman"/>
          <w:b/>
          <w:sz w:val="22"/>
          <w:szCs w:val="22"/>
          <w:lang w:val="pt-BR"/>
        </w:rPr>
      </w:pPr>
    </w:p>
    <w:p w14:paraId="7E33FD96" w14:textId="77777777" w:rsidR="00C259C0" w:rsidRPr="0089516F" w:rsidRDefault="00C259C0" w:rsidP="00BF39EC">
      <w:pPr>
        <w:keepNext/>
        <w:outlineLvl w:val="1"/>
        <w:rPr>
          <w:rFonts w:ascii="Times New Roman" w:hAnsi="Times New Roman"/>
          <w:b/>
          <w:sz w:val="22"/>
          <w:szCs w:val="22"/>
          <w:u w:val="single"/>
          <w:lang w:val="pt-BR"/>
        </w:rPr>
      </w:pPr>
      <w:r w:rsidRPr="0089516F">
        <w:rPr>
          <w:rFonts w:ascii="Times New Roman" w:hAnsi="Times New Roman"/>
          <w:sz w:val="22"/>
          <w:szCs w:val="22"/>
          <w:u w:val="single"/>
          <w:lang w:val="pt-BR"/>
        </w:rPr>
        <w:t xml:space="preserve">Eliminacija </w:t>
      </w:r>
    </w:p>
    <w:p w14:paraId="2B945DB4" w14:textId="77777777" w:rsidR="00C259C0" w:rsidRPr="0089516F" w:rsidRDefault="00C259C0" w:rsidP="00C259C0">
      <w:pPr>
        <w:rPr>
          <w:rFonts w:ascii="Times New Roman" w:hAnsi="Times New Roman"/>
          <w:sz w:val="22"/>
          <w:szCs w:val="22"/>
          <w:u w:val="single"/>
          <w:lang w:val="pt-BR"/>
        </w:rPr>
      </w:pPr>
      <w:r w:rsidRPr="0089516F">
        <w:rPr>
          <w:rFonts w:ascii="Times New Roman" w:hAnsi="Times New Roman"/>
          <w:sz w:val="22"/>
          <w:szCs w:val="22"/>
          <w:lang w:val="pt-BR"/>
        </w:rPr>
        <w:t>Etinilestradiolio koncentracijos mažėjimas kraujo serume yra dvifazis. Pusinis galutinio pasiskirstymo laikas yra 16 – 24 val. Iš organizmo etinilestradiolis išsiskiria tik metabolitų pavidalu su šlapimu ir tulžimi santykiu 2 : 3. Pusinės metabolitų eliminacijos laikas yra 1 diena.</w:t>
      </w:r>
    </w:p>
    <w:p w14:paraId="75DB7FC1" w14:textId="77777777" w:rsidR="00C259C0" w:rsidRPr="0089516F" w:rsidRDefault="00C259C0" w:rsidP="00C259C0">
      <w:pPr>
        <w:rPr>
          <w:rFonts w:ascii="Times New Roman" w:hAnsi="Times New Roman"/>
          <w:i/>
          <w:sz w:val="22"/>
          <w:szCs w:val="22"/>
          <w:lang w:val="pt-BR"/>
        </w:rPr>
      </w:pPr>
    </w:p>
    <w:p w14:paraId="00C10641" w14:textId="77777777" w:rsidR="00C259C0" w:rsidRPr="0089516F" w:rsidRDefault="00C259C0" w:rsidP="00C259C0">
      <w:pPr>
        <w:rPr>
          <w:rFonts w:ascii="Times New Roman" w:hAnsi="Times New Roman"/>
          <w:sz w:val="22"/>
          <w:szCs w:val="22"/>
          <w:u w:val="single"/>
          <w:lang w:val="pt-BR"/>
        </w:rPr>
      </w:pPr>
      <w:r w:rsidRPr="0089516F">
        <w:rPr>
          <w:rFonts w:ascii="Times New Roman" w:hAnsi="Times New Roman"/>
          <w:sz w:val="22"/>
          <w:szCs w:val="22"/>
          <w:u w:val="single"/>
          <w:lang w:val="pt-BR"/>
        </w:rPr>
        <w:t>Pastovi koncentracija</w:t>
      </w:r>
    </w:p>
    <w:p w14:paraId="081997E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Pastovi </w:t>
      </w:r>
      <w:proofErr w:type="spellStart"/>
      <w:r w:rsidRPr="0089516F">
        <w:rPr>
          <w:rFonts w:ascii="Times New Roman" w:hAnsi="Times New Roman"/>
          <w:sz w:val="22"/>
          <w:szCs w:val="22"/>
          <w:lang w:val="lt-LT"/>
        </w:rPr>
        <w:t>etinilestradiolio</w:t>
      </w:r>
      <w:proofErr w:type="spellEnd"/>
      <w:r w:rsidRPr="0089516F">
        <w:rPr>
          <w:rFonts w:ascii="Times New Roman" w:hAnsi="Times New Roman"/>
          <w:sz w:val="22"/>
          <w:szCs w:val="22"/>
          <w:lang w:val="lt-LT"/>
        </w:rPr>
        <w:t xml:space="preserve"> apykaita organizme nusistovi po 3 – 4 dienų, t. y. tada, kai koncentracija kraujo serume tampa 20 proc. didesnė už tą, kuri atsiranda po vienkartinės dozės pavartojimo.</w:t>
      </w:r>
    </w:p>
    <w:p w14:paraId="58E51371" w14:textId="77777777" w:rsidR="00C259C0" w:rsidRPr="0089516F" w:rsidRDefault="00C259C0" w:rsidP="00BF39EC">
      <w:pPr>
        <w:rPr>
          <w:rFonts w:ascii="Times New Roman" w:hAnsi="Times New Roman"/>
          <w:sz w:val="22"/>
          <w:szCs w:val="22"/>
          <w:lang w:val="lt-LT"/>
        </w:rPr>
      </w:pPr>
    </w:p>
    <w:p w14:paraId="6727C6EE"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lt-LT"/>
        </w:rPr>
      </w:pPr>
      <w:bookmarkStart w:id="34" w:name="_Toc129243114"/>
      <w:bookmarkStart w:id="35" w:name="_Toc129243239"/>
      <w:r w:rsidRPr="0089516F">
        <w:rPr>
          <w:rFonts w:ascii="Times New Roman" w:hAnsi="Times New Roman"/>
          <w:b/>
          <w:kern w:val="28"/>
          <w:sz w:val="22"/>
          <w:szCs w:val="22"/>
          <w:lang w:val="lt-LT"/>
        </w:rPr>
        <w:t>5.3</w:t>
      </w:r>
      <w:r w:rsidRPr="0089516F">
        <w:rPr>
          <w:rFonts w:ascii="Times New Roman" w:hAnsi="Times New Roman"/>
          <w:b/>
          <w:kern w:val="28"/>
          <w:sz w:val="22"/>
          <w:szCs w:val="22"/>
          <w:lang w:val="lt-LT"/>
        </w:rPr>
        <w:tab/>
      </w:r>
      <w:proofErr w:type="spellStart"/>
      <w:r w:rsidRPr="0089516F">
        <w:rPr>
          <w:rFonts w:ascii="Times New Roman" w:hAnsi="Times New Roman"/>
          <w:b/>
          <w:kern w:val="28"/>
          <w:sz w:val="22"/>
          <w:szCs w:val="22"/>
          <w:lang w:val="lt-LT"/>
        </w:rPr>
        <w:t>Ikiklinikinių</w:t>
      </w:r>
      <w:proofErr w:type="spellEnd"/>
      <w:r w:rsidRPr="0089516F">
        <w:rPr>
          <w:rFonts w:ascii="Times New Roman" w:hAnsi="Times New Roman"/>
          <w:b/>
          <w:kern w:val="28"/>
          <w:sz w:val="22"/>
          <w:szCs w:val="22"/>
          <w:lang w:val="lt-LT"/>
        </w:rPr>
        <w:t xml:space="preserve"> saugumo tyrimų duomenys</w:t>
      </w:r>
      <w:bookmarkEnd w:id="34"/>
      <w:bookmarkEnd w:id="35"/>
    </w:p>
    <w:p w14:paraId="7C0777C4" w14:textId="77777777" w:rsidR="00C259C0" w:rsidRPr="0089516F" w:rsidRDefault="00C259C0" w:rsidP="00BF39EC">
      <w:pPr>
        <w:rPr>
          <w:rFonts w:ascii="Times New Roman" w:hAnsi="Times New Roman"/>
          <w:sz w:val="22"/>
          <w:szCs w:val="22"/>
          <w:lang w:val="lt-LT"/>
        </w:rPr>
      </w:pPr>
    </w:p>
    <w:p w14:paraId="458A9C34" w14:textId="77777777" w:rsidR="00C259C0" w:rsidRPr="0089516F" w:rsidRDefault="00C259C0" w:rsidP="00BF39EC">
      <w:pPr>
        <w:spacing w:after="120"/>
        <w:rPr>
          <w:rFonts w:ascii="Times New Roman" w:hAnsi="Times New Roman"/>
          <w:sz w:val="22"/>
          <w:szCs w:val="22"/>
          <w:lang w:val="lt-LT"/>
        </w:rPr>
      </w:pPr>
      <w:r w:rsidRPr="0089516F">
        <w:rPr>
          <w:rFonts w:ascii="Times New Roman" w:hAnsi="Times New Roman"/>
          <w:sz w:val="22"/>
          <w:szCs w:val="22"/>
          <w:lang w:val="lt-LT"/>
        </w:rPr>
        <w:t xml:space="preserve">Kartotinių dozių sisteminio toleravimo tyrimų metu poveikio, kuris galėtų būti žalingas žmogui, vaistas nesukėlė. </w:t>
      </w:r>
    </w:p>
    <w:p w14:paraId="7197566C"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Ilgalaikių kartotinių dozių toksinio poveikio tyrimų metu tokių vaisto savybių, dėl kurių  terapinę dozę vartojančiam žmogui galėtų pasireikšti kancerogeninis poveikis, nepastebėta. Vis dėlto būtina prisiminti, kad lytiniai steroidai gali skatinti kai kurių nuo hormonų priklausomų audinių ir navikų atsiradimą.</w:t>
      </w:r>
    </w:p>
    <w:p w14:paraId="55DB5DC7" w14:textId="77777777" w:rsidR="00C259C0" w:rsidRPr="0089516F" w:rsidRDefault="00C259C0" w:rsidP="00C259C0">
      <w:pPr>
        <w:rPr>
          <w:rFonts w:ascii="Times New Roman" w:hAnsi="Times New Roman"/>
          <w:sz w:val="22"/>
          <w:szCs w:val="22"/>
          <w:lang w:val="lt-LT"/>
        </w:rPr>
      </w:pPr>
      <w:proofErr w:type="spellStart"/>
      <w:r w:rsidRPr="0089516F">
        <w:rPr>
          <w:rFonts w:ascii="Times New Roman" w:hAnsi="Times New Roman"/>
          <w:sz w:val="22"/>
          <w:szCs w:val="22"/>
          <w:lang w:val="lt-LT"/>
        </w:rPr>
        <w:t>Embriotoksinio</w:t>
      </w:r>
      <w:proofErr w:type="spellEnd"/>
      <w:r w:rsidRPr="0089516F">
        <w:rPr>
          <w:rFonts w:ascii="Times New Roman" w:hAnsi="Times New Roman"/>
          <w:sz w:val="22"/>
          <w:szCs w:val="22"/>
          <w:lang w:val="lt-LT"/>
        </w:rPr>
        <w:t xml:space="preserve"> ir </w:t>
      </w:r>
      <w:proofErr w:type="spellStart"/>
      <w:r w:rsidRPr="0089516F">
        <w:rPr>
          <w:rFonts w:ascii="Times New Roman" w:hAnsi="Times New Roman"/>
          <w:sz w:val="22"/>
          <w:szCs w:val="22"/>
          <w:lang w:val="lt-LT"/>
        </w:rPr>
        <w:t>teratogeninio</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etinilestradiolio</w:t>
      </w:r>
      <w:proofErr w:type="spellEnd"/>
      <w:r w:rsidRPr="0089516F">
        <w:rPr>
          <w:rFonts w:ascii="Times New Roman" w:hAnsi="Times New Roman"/>
          <w:sz w:val="22"/>
          <w:szCs w:val="22"/>
          <w:lang w:val="lt-LT"/>
        </w:rPr>
        <w:t xml:space="preserve"> poveikio bei kompleksinio preparato poveikio subrendusių gyvūnų vaisingumui, vaisiaus vystymuisi, laktacijai ir jauniklių dauginimosi funkcijai tyrimų metu tokių savybių, dėl kurių terapinė hormonų dozė galėtų sukelti žalingą poveikį žmogui, nepastebėta.  </w:t>
      </w:r>
    </w:p>
    <w:p w14:paraId="5BA96E89"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Vis dėlto pastojusioms moterims preparato  vartojimą būtina tuoj pat nutraukti. </w:t>
      </w:r>
    </w:p>
    <w:p w14:paraId="0E027668"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Tyrimų </w:t>
      </w:r>
      <w:r w:rsidRPr="0089516F">
        <w:rPr>
          <w:rFonts w:ascii="Times New Roman" w:hAnsi="Times New Roman"/>
          <w:i/>
          <w:iCs/>
          <w:sz w:val="22"/>
          <w:szCs w:val="22"/>
          <w:lang w:val="pt-BR"/>
        </w:rPr>
        <w:t xml:space="preserve">in vitro </w:t>
      </w:r>
      <w:r w:rsidRPr="0089516F">
        <w:rPr>
          <w:rFonts w:ascii="Times New Roman" w:hAnsi="Times New Roman"/>
          <w:sz w:val="22"/>
          <w:szCs w:val="22"/>
          <w:lang w:val="pt-BR"/>
        </w:rPr>
        <w:t xml:space="preserve">bei </w:t>
      </w:r>
      <w:r w:rsidRPr="0089516F">
        <w:rPr>
          <w:rFonts w:ascii="Times New Roman" w:hAnsi="Times New Roman"/>
          <w:i/>
          <w:iCs/>
          <w:sz w:val="22"/>
          <w:szCs w:val="22"/>
          <w:lang w:val="pt-BR"/>
        </w:rPr>
        <w:t xml:space="preserve">in vivo </w:t>
      </w:r>
      <w:r w:rsidRPr="0089516F">
        <w:rPr>
          <w:rFonts w:ascii="Times New Roman" w:hAnsi="Times New Roman"/>
          <w:sz w:val="22"/>
          <w:szCs w:val="22"/>
          <w:lang w:val="pt-BR"/>
        </w:rPr>
        <w:t xml:space="preserve">metu mutageninio etinilestradiolio ir gestodeno poveikio nepastebėta. </w:t>
      </w:r>
    </w:p>
    <w:p w14:paraId="0F853832" w14:textId="77777777" w:rsidR="00C259C0" w:rsidRPr="0089516F" w:rsidRDefault="00C259C0" w:rsidP="00BF39EC">
      <w:pPr>
        <w:rPr>
          <w:rFonts w:ascii="Times New Roman" w:hAnsi="Times New Roman"/>
          <w:sz w:val="22"/>
          <w:szCs w:val="22"/>
          <w:lang w:val="lt-LT"/>
        </w:rPr>
      </w:pPr>
    </w:p>
    <w:p w14:paraId="04C9836D" w14:textId="77777777" w:rsidR="00C259C0" w:rsidRPr="0089516F" w:rsidRDefault="00C259C0" w:rsidP="00BF39EC">
      <w:pPr>
        <w:rPr>
          <w:rFonts w:ascii="Times New Roman" w:hAnsi="Times New Roman"/>
          <w:sz w:val="22"/>
          <w:szCs w:val="22"/>
          <w:lang w:val="lt-LT"/>
        </w:rPr>
      </w:pPr>
    </w:p>
    <w:p w14:paraId="41C394FC" w14:textId="77777777" w:rsidR="00C259C0" w:rsidRPr="0089516F" w:rsidRDefault="00C259C0" w:rsidP="00BF39EC">
      <w:pPr>
        <w:keepNext/>
        <w:tabs>
          <w:tab w:val="left" w:pos="567"/>
        </w:tabs>
        <w:ind w:left="567" w:hanging="567"/>
        <w:outlineLvl w:val="1"/>
        <w:rPr>
          <w:rFonts w:ascii="Times New Roman" w:hAnsi="Times New Roman"/>
          <w:sz w:val="22"/>
          <w:szCs w:val="22"/>
          <w:lang w:val="es-ES_tradnl"/>
        </w:rPr>
      </w:pPr>
      <w:bookmarkStart w:id="36" w:name="_Toc129243115"/>
      <w:bookmarkStart w:id="37" w:name="_Toc129243240"/>
      <w:r w:rsidRPr="0089516F">
        <w:rPr>
          <w:rFonts w:ascii="Times New Roman" w:hAnsi="Times New Roman"/>
          <w:b/>
          <w:sz w:val="22"/>
          <w:szCs w:val="22"/>
          <w:lang w:val="es-ES_tradnl"/>
        </w:rPr>
        <w:t>6.</w:t>
      </w:r>
      <w:r w:rsidRPr="0089516F">
        <w:rPr>
          <w:rFonts w:ascii="Times New Roman" w:hAnsi="Times New Roman"/>
          <w:b/>
          <w:sz w:val="22"/>
          <w:szCs w:val="22"/>
          <w:lang w:val="es-ES_tradnl"/>
        </w:rPr>
        <w:tab/>
        <w:t>FARMACINĖ INFORMACIJA</w:t>
      </w:r>
      <w:bookmarkEnd w:id="36"/>
      <w:bookmarkEnd w:id="37"/>
    </w:p>
    <w:p w14:paraId="07375DB8" w14:textId="77777777" w:rsidR="00C259C0" w:rsidRPr="0089516F" w:rsidRDefault="00C259C0" w:rsidP="00BF39EC">
      <w:pPr>
        <w:rPr>
          <w:rFonts w:ascii="Times New Roman" w:hAnsi="Times New Roman"/>
          <w:sz w:val="22"/>
          <w:szCs w:val="22"/>
          <w:lang w:val="lt-LT"/>
        </w:rPr>
      </w:pPr>
    </w:p>
    <w:p w14:paraId="72130AF9"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es-ES_tradnl"/>
        </w:rPr>
      </w:pPr>
      <w:bookmarkStart w:id="38" w:name="_Toc129243116"/>
      <w:bookmarkStart w:id="39" w:name="_Toc129243241"/>
      <w:r w:rsidRPr="0089516F">
        <w:rPr>
          <w:rFonts w:ascii="Times New Roman" w:hAnsi="Times New Roman"/>
          <w:b/>
          <w:kern w:val="28"/>
          <w:sz w:val="22"/>
          <w:szCs w:val="22"/>
          <w:lang w:val="es-ES_tradnl"/>
        </w:rPr>
        <w:t>6.1</w:t>
      </w:r>
      <w:r w:rsidRPr="0089516F">
        <w:rPr>
          <w:rFonts w:ascii="Times New Roman" w:hAnsi="Times New Roman"/>
          <w:b/>
          <w:kern w:val="28"/>
          <w:sz w:val="22"/>
          <w:szCs w:val="22"/>
          <w:lang w:val="es-ES_tradnl"/>
        </w:rPr>
        <w:tab/>
        <w:t>Pagalbinių medžiagų sąrašas</w:t>
      </w:r>
      <w:bookmarkEnd w:id="38"/>
      <w:bookmarkEnd w:id="39"/>
    </w:p>
    <w:p w14:paraId="5F98D5F6" w14:textId="77777777" w:rsidR="00C259C0" w:rsidRPr="0089516F" w:rsidRDefault="00C259C0" w:rsidP="00C259C0">
      <w:pPr>
        <w:rPr>
          <w:rFonts w:ascii="Times New Roman" w:hAnsi="Times New Roman"/>
          <w:bCs/>
          <w:sz w:val="22"/>
          <w:szCs w:val="22"/>
          <w:lang w:val="es-ES_tradnl"/>
        </w:rPr>
      </w:pPr>
    </w:p>
    <w:p w14:paraId="0555209A" w14:textId="77777777" w:rsidR="00C259C0" w:rsidRPr="0089516F" w:rsidRDefault="00C259C0" w:rsidP="00C259C0">
      <w:pPr>
        <w:rPr>
          <w:rFonts w:ascii="Times New Roman" w:hAnsi="Times New Roman"/>
          <w:bCs/>
          <w:i/>
          <w:sz w:val="22"/>
          <w:szCs w:val="22"/>
          <w:lang w:val="es-ES_tradnl"/>
        </w:rPr>
      </w:pPr>
      <w:r w:rsidRPr="0089516F">
        <w:rPr>
          <w:rFonts w:ascii="Times New Roman" w:hAnsi="Times New Roman"/>
          <w:bCs/>
          <w:i/>
          <w:sz w:val="22"/>
          <w:szCs w:val="22"/>
          <w:lang w:val="es-ES_tradnl"/>
        </w:rPr>
        <w:t>Tabletės branduolys</w:t>
      </w:r>
    </w:p>
    <w:p w14:paraId="2DD06C71" w14:textId="77777777" w:rsidR="00C259C0" w:rsidRPr="0089516F" w:rsidRDefault="00C259C0" w:rsidP="00C259C0">
      <w:pPr>
        <w:rPr>
          <w:rFonts w:ascii="Times New Roman" w:hAnsi="Times New Roman"/>
          <w:bCs/>
          <w:sz w:val="22"/>
          <w:szCs w:val="22"/>
          <w:lang w:val="es-ES_tradnl"/>
        </w:rPr>
      </w:pPr>
      <w:r w:rsidRPr="0089516F">
        <w:rPr>
          <w:rFonts w:ascii="Times New Roman" w:hAnsi="Times New Roman"/>
          <w:bCs/>
          <w:sz w:val="22"/>
          <w:szCs w:val="22"/>
          <w:lang w:val="es-ES_tradnl"/>
        </w:rPr>
        <w:t>Natrio-kalcio edetatas</w:t>
      </w:r>
    </w:p>
    <w:p w14:paraId="2FDD033E"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sz w:val="22"/>
          <w:szCs w:val="22"/>
          <w:lang w:val="pt-BR"/>
        </w:rPr>
        <w:t>Magnio stearatas</w:t>
      </w:r>
    </w:p>
    <w:p w14:paraId="4CD23358"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sz w:val="22"/>
          <w:szCs w:val="22"/>
          <w:lang w:val="pt-BR"/>
        </w:rPr>
        <w:t>Koloidinis bevandenis silicio dioksidas</w:t>
      </w:r>
    </w:p>
    <w:p w14:paraId="37089E4C"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sz w:val="22"/>
          <w:szCs w:val="22"/>
          <w:lang w:val="pt-BR"/>
        </w:rPr>
        <w:t>Povidonas K-30</w:t>
      </w:r>
    </w:p>
    <w:p w14:paraId="60AD8F97"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sz w:val="22"/>
          <w:szCs w:val="22"/>
          <w:lang w:val="pt-BR"/>
        </w:rPr>
        <w:t>Kukurūzų krakmolas</w:t>
      </w:r>
    </w:p>
    <w:p w14:paraId="7D6A86B8"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sz w:val="22"/>
          <w:szCs w:val="22"/>
          <w:lang w:val="pt-BR"/>
        </w:rPr>
        <w:t>Laktozė monohidratas</w:t>
      </w:r>
    </w:p>
    <w:p w14:paraId="7ABF2C23" w14:textId="77777777" w:rsidR="00C259C0" w:rsidRPr="0089516F" w:rsidRDefault="00C259C0" w:rsidP="00C259C0">
      <w:pPr>
        <w:rPr>
          <w:rFonts w:ascii="Times New Roman" w:hAnsi="Times New Roman"/>
          <w:bCs/>
          <w:sz w:val="22"/>
          <w:szCs w:val="22"/>
          <w:lang w:val="pt-BR"/>
        </w:rPr>
      </w:pPr>
    </w:p>
    <w:p w14:paraId="130D3F1E"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i/>
          <w:sz w:val="22"/>
          <w:szCs w:val="22"/>
          <w:lang w:val="pt-BR"/>
        </w:rPr>
        <w:t>Tabletės dangalas</w:t>
      </w:r>
    </w:p>
    <w:p w14:paraId="7E3B13DF"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sz w:val="22"/>
          <w:szCs w:val="22"/>
          <w:lang w:val="pt-BR"/>
        </w:rPr>
        <w:t xml:space="preserve">Chinolino geltonasis (E104) </w:t>
      </w:r>
    </w:p>
    <w:p w14:paraId="3B765822"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sz w:val="22"/>
          <w:szCs w:val="22"/>
          <w:lang w:val="pt-BR"/>
        </w:rPr>
        <w:t>Povidonas K-90</w:t>
      </w:r>
    </w:p>
    <w:p w14:paraId="461FEF96"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iCs/>
          <w:sz w:val="22"/>
          <w:szCs w:val="22"/>
          <w:lang w:val="pt-BR"/>
        </w:rPr>
        <w:t>T</w:t>
      </w:r>
      <w:r w:rsidRPr="0089516F">
        <w:rPr>
          <w:rFonts w:ascii="Times New Roman" w:hAnsi="Times New Roman"/>
          <w:bCs/>
          <w:sz w:val="22"/>
          <w:szCs w:val="22"/>
          <w:lang w:val="pt-BR"/>
        </w:rPr>
        <w:t>itano dioksidas (E171)</w:t>
      </w:r>
    </w:p>
    <w:p w14:paraId="52372229"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sz w:val="22"/>
          <w:szCs w:val="22"/>
          <w:lang w:val="pt-BR"/>
        </w:rPr>
        <w:t>Makrogolis 6000</w:t>
      </w:r>
    </w:p>
    <w:p w14:paraId="2826627A"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sz w:val="22"/>
          <w:szCs w:val="22"/>
          <w:lang w:val="pt-BR"/>
        </w:rPr>
        <w:t>Talkas</w:t>
      </w:r>
    </w:p>
    <w:p w14:paraId="639CA528"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sz w:val="22"/>
          <w:szCs w:val="22"/>
          <w:lang w:val="pt-BR"/>
        </w:rPr>
        <w:t>Kalcio karbonatas (E 170)</w:t>
      </w:r>
    </w:p>
    <w:p w14:paraId="0B78CA46" w14:textId="77777777" w:rsidR="00C259C0" w:rsidRPr="0089516F" w:rsidRDefault="00C259C0" w:rsidP="00C259C0">
      <w:pPr>
        <w:rPr>
          <w:rFonts w:ascii="Times New Roman" w:hAnsi="Times New Roman"/>
          <w:bCs/>
          <w:sz w:val="22"/>
          <w:szCs w:val="22"/>
          <w:lang w:val="pt-BR"/>
        </w:rPr>
      </w:pPr>
      <w:r w:rsidRPr="0089516F">
        <w:rPr>
          <w:rFonts w:ascii="Times New Roman" w:hAnsi="Times New Roman"/>
          <w:bCs/>
          <w:sz w:val="22"/>
          <w:szCs w:val="22"/>
          <w:lang w:val="pt-BR"/>
        </w:rPr>
        <w:t>Sacharozė</w:t>
      </w:r>
      <w:r w:rsidRPr="0089516F">
        <w:rPr>
          <w:rFonts w:ascii="Times New Roman" w:hAnsi="Times New Roman"/>
          <w:bCs/>
          <w:i/>
          <w:iCs/>
          <w:sz w:val="22"/>
          <w:szCs w:val="22"/>
          <w:lang w:val="pt-BR"/>
        </w:rPr>
        <w:t xml:space="preserve"> </w:t>
      </w:r>
    </w:p>
    <w:p w14:paraId="33F491A2" w14:textId="77777777" w:rsidR="00C259C0" w:rsidRPr="0089516F" w:rsidRDefault="00C259C0" w:rsidP="00BF39EC">
      <w:pPr>
        <w:rPr>
          <w:rFonts w:ascii="Times New Roman" w:hAnsi="Times New Roman"/>
          <w:sz w:val="22"/>
          <w:szCs w:val="22"/>
          <w:lang w:val="lt-LT"/>
        </w:rPr>
      </w:pPr>
    </w:p>
    <w:p w14:paraId="4883C227"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pt-BR"/>
        </w:rPr>
      </w:pPr>
      <w:bookmarkStart w:id="40" w:name="_Toc129243117"/>
      <w:bookmarkStart w:id="41" w:name="_Toc129243242"/>
      <w:r w:rsidRPr="0089516F">
        <w:rPr>
          <w:rFonts w:ascii="Times New Roman" w:hAnsi="Times New Roman"/>
          <w:b/>
          <w:kern w:val="28"/>
          <w:sz w:val="22"/>
          <w:szCs w:val="22"/>
          <w:lang w:val="pt-BR"/>
        </w:rPr>
        <w:t>6.2</w:t>
      </w:r>
      <w:r w:rsidRPr="0089516F">
        <w:rPr>
          <w:rFonts w:ascii="Times New Roman" w:hAnsi="Times New Roman"/>
          <w:b/>
          <w:kern w:val="28"/>
          <w:sz w:val="22"/>
          <w:szCs w:val="22"/>
          <w:lang w:val="pt-BR"/>
        </w:rPr>
        <w:tab/>
        <w:t>Nesuderinamumas</w:t>
      </w:r>
      <w:bookmarkEnd w:id="40"/>
      <w:bookmarkEnd w:id="41"/>
    </w:p>
    <w:p w14:paraId="01BC24E5" w14:textId="77777777" w:rsidR="00C259C0" w:rsidRPr="0089516F" w:rsidRDefault="00C259C0" w:rsidP="00BF39EC">
      <w:pPr>
        <w:rPr>
          <w:rFonts w:ascii="Times New Roman" w:hAnsi="Times New Roman"/>
          <w:sz w:val="22"/>
          <w:szCs w:val="22"/>
          <w:lang w:val="lt-LT"/>
        </w:rPr>
      </w:pPr>
    </w:p>
    <w:p w14:paraId="29E006B0"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Duomenys nebūtini.</w:t>
      </w:r>
    </w:p>
    <w:p w14:paraId="126D48D6" w14:textId="77777777" w:rsidR="00C259C0" w:rsidRPr="0089516F" w:rsidRDefault="00C259C0" w:rsidP="00BF39EC">
      <w:pPr>
        <w:rPr>
          <w:rFonts w:ascii="Times New Roman" w:hAnsi="Times New Roman"/>
          <w:sz w:val="22"/>
          <w:szCs w:val="22"/>
          <w:lang w:val="lt-LT"/>
        </w:rPr>
      </w:pPr>
    </w:p>
    <w:p w14:paraId="058FFB62"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pt-BR"/>
        </w:rPr>
      </w:pPr>
      <w:bookmarkStart w:id="42" w:name="_Toc129243118"/>
      <w:bookmarkStart w:id="43" w:name="_Toc129243243"/>
      <w:r w:rsidRPr="0089516F">
        <w:rPr>
          <w:rFonts w:ascii="Times New Roman" w:hAnsi="Times New Roman"/>
          <w:b/>
          <w:kern w:val="28"/>
          <w:sz w:val="22"/>
          <w:szCs w:val="22"/>
          <w:lang w:val="pt-BR"/>
        </w:rPr>
        <w:t>6.3</w:t>
      </w:r>
      <w:r w:rsidRPr="0089516F">
        <w:rPr>
          <w:rFonts w:ascii="Times New Roman" w:hAnsi="Times New Roman"/>
          <w:b/>
          <w:kern w:val="28"/>
          <w:sz w:val="22"/>
          <w:szCs w:val="22"/>
          <w:lang w:val="pt-BR"/>
        </w:rPr>
        <w:tab/>
        <w:t>Tinkamumo laikas</w:t>
      </w:r>
      <w:bookmarkEnd w:id="42"/>
      <w:bookmarkEnd w:id="43"/>
    </w:p>
    <w:p w14:paraId="7FAB9692" w14:textId="77777777" w:rsidR="00C259C0" w:rsidRPr="0089516F" w:rsidRDefault="00C259C0" w:rsidP="00BF39EC">
      <w:pPr>
        <w:rPr>
          <w:rFonts w:ascii="Times New Roman" w:hAnsi="Times New Roman"/>
          <w:sz w:val="22"/>
          <w:szCs w:val="22"/>
          <w:lang w:val="lt-LT"/>
        </w:rPr>
      </w:pPr>
    </w:p>
    <w:p w14:paraId="74BC532D"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3 metai.</w:t>
      </w:r>
    </w:p>
    <w:p w14:paraId="77CFD42A" w14:textId="77777777" w:rsidR="00C259C0" w:rsidRPr="0089516F" w:rsidRDefault="00C259C0" w:rsidP="00BF39EC">
      <w:pPr>
        <w:rPr>
          <w:rFonts w:ascii="Times New Roman" w:hAnsi="Times New Roman"/>
          <w:sz w:val="22"/>
          <w:szCs w:val="22"/>
          <w:lang w:val="lt-LT"/>
        </w:rPr>
      </w:pPr>
    </w:p>
    <w:p w14:paraId="7B0B41F8"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lt-LT"/>
        </w:rPr>
      </w:pPr>
      <w:bookmarkStart w:id="44" w:name="_Toc129243119"/>
      <w:bookmarkStart w:id="45" w:name="_Toc129243244"/>
      <w:r w:rsidRPr="0089516F">
        <w:rPr>
          <w:rFonts w:ascii="Times New Roman" w:hAnsi="Times New Roman"/>
          <w:b/>
          <w:kern w:val="28"/>
          <w:sz w:val="22"/>
          <w:szCs w:val="22"/>
          <w:lang w:val="lt-LT"/>
        </w:rPr>
        <w:t>6.4</w:t>
      </w:r>
      <w:r w:rsidRPr="0089516F">
        <w:rPr>
          <w:rFonts w:ascii="Times New Roman" w:hAnsi="Times New Roman"/>
          <w:b/>
          <w:kern w:val="28"/>
          <w:sz w:val="22"/>
          <w:szCs w:val="22"/>
          <w:lang w:val="lt-LT"/>
        </w:rPr>
        <w:tab/>
        <w:t>Specialios laikymo sąlygos</w:t>
      </w:r>
      <w:bookmarkEnd w:id="44"/>
      <w:bookmarkEnd w:id="45"/>
    </w:p>
    <w:p w14:paraId="79EECAE4" w14:textId="77777777" w:rsidR="00C259C0" w:rsidRPr="0089516F" w:rsidRDefault="00C259C0" w:rsidP="00BF39EC">
      <w:pPr>
        <w:rPr>
          <w:rFonts w:ascii="Times New Roman" w:hAnsi="Times New Roman"/>
          <w:sz w:val="22"/>
          <w:szCs w:val="22"/>
          <w:lang w:val="lt-LT"/>
        </w:rPr>
      </w:pPr>
    </w:p>
    <w:p w14:paraId="58EA7A2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lastRenderedPageBreak/>
        <w:t xml:space="preserve">Laikyti žemesnėje kaip 25 </w:t>
      </w:r>
      <w:proofErr w:type="spellStart"/>
      <w:r w:rsidRPr="0089516F">
        <w:rPr>
          <w:rFonts w:ascii="Times New Roman" w:hAnsi="Times New Roman"/>
          <w:sz w:val="22"/>
          <w:szCs w:val="22"/>
          <w:lang w:val="lt-LT"/>
        </w:rPr>
        <w:t>ºC</w:t>
      </w:r>
      <w:proofErr w:type="spellEnd"/>
      <w:r w:rsidRPr="0089516F">
        <w:rPr>
          <w:rFonts w:ascii="Times New Roman" w:hAnsi="Times New Roman"/>
          <w:sz w:val="22"/>
          <w:szCs w:val="22"/>
          <w:lang w:val="lt-LT"/>
        </w:rPr>
        <w:t xml:space="preserve"> temperatūroje. Laikyti gamintojo pakuotėje, kad preparatas būtų apsaugotas nuo šviesos ir drėgmės.</w:t>
      </w:r>
    </w:p>
    <w:p w14:paraId="365CDE3E" w14:textId="77777777" w:rsidR="00C259C0" w:rsidRPr="0089516F" w:rsidRDefault="00C259C0" w:rsidP="00BF39EC">
      <w:pPr>
        <w:rPr>
          <w:rFonts w:ascii="Times New Roman" w:hAnsi="Times New Roman"/>
          <w:sz w:val="22"/>
          <w:szCs w:val="22"/>
          <w:lang w:val="lt-LT"/>
        </w:rPr>
      </w:pPr>
    </w:p>
    <w:p w14:paraId="23C6D395"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lt-LT"/>
        </w:rPr>
      </w:pPr>
      <w:bookmarkStart w:id="46" w:name="_Toc129243120"/>
      <w:bookmarkStart w:id="47" w:name="_Toc129243245"/>
      <w:r w:rsidRPr="0089516F">
        <w:rPr>
          <w:rFonts w:ascii="Times New Roman" w:hAnsi="Times New Roman"/>
          <w:b/>
          <w:kern w:val="28"/>
          <w:sz w:val="22"/>
          <w:szCs w:val="22"/>
          <w:lang w:val="lt-LT"/>
        </w:rPr>
        <w:t>6.5</w:t>
      </w:r>
      <w:r w:rsidRPr="0089516F">
        <w:rPr>
          <w:rFonts w:ascii="Times New Roman" w:hAnsi="Times New Roman"/>
          <w:b/>
          <w:kern w:val="28"/>
          <w:sz w:val="22"/>
          <w:szCs w:val="22"/>
          <w:lang w:val="lt-LT"/>
        </w:rPr>
        <w:tab/>
      </w:r>
      <w:proofErr w:type="spellStart"/>
      <w:r w:rsidRPr="0089516F">
        <w:rPr>
          <w:rFonts w:ascii="Times New Roman" w:hAnsi="Times New Roman"/>
          <w:b/>
          <w:kern w:val="28"/>
          <w:sz w:val="22"/>
          <w:szCs w:val="22"/>
          <w:lang w:val="lt-LT"/>
        </w:rPr>
        <w:t>Talpyklės</w:t>
      </w:r>
      <w:proofErr w:type="spellEnd"/>
      <w:r w:rsidRPr="0089516F">
        <w:rPr>
          <w:rFonts w:ascii="Times New Roman" w:hAnsi="Times New Roman"/>
          <w:b/>
          <w:kern w:val="28"/>
          <w:sz w:val="22"/>
          <w:szCs w:val="22"/>
          <w:lang w:val="lt-LT"/>
        </w:rPr>
        <w:t xml:space="preserve"> pobūdis ir jos turinys</w:t>
      </w:r>
      <w:bookmarkEnd w:id="46"/>
      <w:bookmarkEnd w:id="47"/>
    </w:p>
    <w:p w14:paraId="1DAFB38D" w14:textId="77777777" w:rsidR="00C259C0" w:rsidRPr="0089516F" w:rsidRDefault="00C259C0" w:rsidP="00C259C0">
      <w:pPr>
        <w:rPr>
          <w:rFonts w:ascii="Times New Roman" w:hAnsi="Times New Roman"/>
          <w:sz w:val="22"/>
          <w:szCs w:val="22"/>
          <w:lang w:val="lt-LT"/>
        </w:rPr>
      </w:pPr>
    </w:p>
    <w:p w14:paraId="7887F971" w14:textId="77777777" w:rsidR="00C259C0" w:rsidRPr="0089516F" w:rsidRDefault="00C259C0" w:rsidP="00C259C0">
      <w:pPr>
        <w:jc w:val="both"/>
        <w:rPr>
          <w:rFonts w:ascii="Times New Roman" w:hAnsi="Times New Roman"/>
          <w:sz w:val="22"/>
          <w:szCs w:val="22"/>
          <w:lang w:val="lt-LT"/>
        </w:rPr>
      </w:pPr>
      <w:r w:rsidRPr="0089516F">
        <w:rPr>
          <w:rFonts w:ascii="Times New Roman" w:hAnsi="Times New Roman"/>
          <w:sz w:val="22"/>
          <w:szCs w:val="22"/>
          <w:lang w:val="lt-LT"/>
        </w:rPr>
        <w:t xml:space="preserve">ZULFIJA </w:t>
      </w:r>
      <w:r w:rsidRPr="0089516F">
        <w:rPr>
          <w:rFonts w:ascii="Times New Roman" w:hAnsi="Times New Roman"/>
          <w:sz w:val="22"/>
          <w:szCs w:val="22"/>
          <w:lang w:val="hu-HU"/>
        </w:rPr>
        <w:t xml:space="preserve">75/30 </w:t>
      </w:r>
      <w:proofErr w:type="spellStart"/>
      <w:r w:rsidRPr="0089516F">
        <w:rPr>
          <w:rFonts w:ascii="Times New Roman" w:hAnsi="Times New Roman"/>
          <w:sz w:val="22"/>
          <w:szCs w:val="22"/>
          <w:lang w:val="lt-LT"/>
        </w:rPr>
        <w:t>mikrogramų</w:t>
      </w:r>
      <w:proofErr w:type="spellEnd"/>
      <w:r w:rsidRPr="0089516F">
        <w:rPr>
          <w:rFonts w:ascii="Times New Roman" w:hAnsi="Times New Roman"/>
          <w:sz w:val="22"/>
          <w:szCs w:val="22"/>
          <w:lang w:val="lt-LT"/>
        </w:rPr>
        <w:t xml:space="preserve"> dengtos tabletės supakuotos į PVC/PVDC/</w:t>
      </w:r>
      <w:proofErr w:type="spellStart"/>
      <w:r w:rsidRPr="0089516F">
        <w:rPr>
          <w:rFonts w:ascii="Times New Roman" w:hAnsi="Times New Roman"/>
          <w:sz w:val="22"/>
          <w:szCs w:val="22"/>
          <w:lang w:val="lt-LT"/>
        </w:rPr>
        <w:t>Al</w:t>
      </w:r>
      <w:proofErr w:type="spellEnd"/>
      <w:r w:rsidRPr="0089516F">
        <w:rPr>
          <w:rFonts w:ascii="Times New Roman" w:hAnsi="Times New Roman"/>
          <w:sz w:val="22"/>
          <w:szCs w:val="22"/>
          <w:lang w:val="lt-LT"/>
        </w:rPr>
        <w:t xml:space="preserve"> folijos lizdines plokšteles. </w:t>
      </w:r>
    </w:p>
    <w:p w14:paraId="1379605C" w14:textId="77777777" w:rsidR="00C259C0" w:rsidRPr="0089516F" w:rsidRDefault="00C259C0" w:rsidP="00BF39EC">
      <w:pPr>
        <w:rPr>
          <w:rFonts w:ascii="Times New Roman" w:hAnsi="Times New Roman"/>
          <w:sz w:val="22"/>
          <w:szCs w:val="22"/>
          <w:lang w:val="lt-LT"/>
        </w:rPr>
      </w:pPr>
    </w:p>
    <w:p w14:paraId="32726A1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Pakuočių dydžiai:</w:t>
      </w:r>
    </w:p>
    <w:p w14:paraId="6A5C9E7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1x21 dengta tabletė</w:t>
      </w:r>
    </w:p>
    <w:p w14:paraId="7E38183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3x21 dengta tabletė</w:t>
      </w:r>
    </w:p>
    <w:p w14:paraId="4905DFC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6x21 dengta tabletė</w:t>
      </w:r>
    </w:p>
    <w:p w14:paraId="0166C16B" w14:textId="77777777" w:rsidR="00C259C0" w:rsidRPr="0089516F" w:rsidRDefault="00C259C0" w:rsidP="00BF39EC">
      <w:pPr>
        <w:rPr>
          <w:rFonts w:ascii="Times New Roman" w:hAnsi="Times New Roman"/>
          <w:sz w:val="22"/>
          <w:szCs w:val="22"/>
          <w:lang w:val="lt-LT"/>
        </w:rPr>
      </w:pPr>
    </w:p>
    <w:p w14:paraId="5E16DD7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Gali būti tiekiamos ne visų dydžių pakuotės.</w:t>
      </w:r>
    </w:p>
    <w:p w14:paraId="2E3B15E5" w14:textId="77777777" w:rsidR="00C259C0" w:rsidRPr="0089516F" w:rsidRDefault="00C259C0" w:rsidP="00BF39EC">
      <w:pPr>
        <w:rPr>
          <w:rFonts w:ascii="Times New Roman" w:hAnsi="Times New Roman"/>
          <w:sz w:val="22"/>
          <w:szCs w:val="22"/>
          <w:lang w:val="lt-LT"/>
        </w:rPr>
      </w:pPr>
    </w:p>
    <w:p w14:paraId="2BC3B434" w14:textId="77777777" w:rsidR="00C259C0" w:rsidRPr="0089516F" w:rsidRDefault="00C259C0" w:rsidP="00BF39EC">
      <w:pPr>
        <w:keepNext/>
        <w:keepLines/>
        <w:tabs>
          <w:tab w:val="left" w:pos="567"/>
        </w:tabs>
        <w:ind w:left="567" w:hanging="567"/>
        <w:outlineLvl w:val="2"/>
        <w:rPr>
          <w:rFonts w:ascii="Times New Roman" w:hAnsi="Times New Roman"/>
          <w:b/>
          <w:sz w:val="22"/>
          <w:szCs w:val="22"/>
          <w:lang w:val="lt-LT"/>
        </w:rPr>
      </w:pPr>
      <w:bookmarkStart w:id="48" w:name="_Toc129243121"/>
      <w:bookmarkStart w:id="49" w:name="_Toc129243246"/>
      <w:r w:rsidRPr="0089516F">
        <w:rPr>
          <w:rFonts w:ascii="Times New Roman" w:hAnsi="Times New Roman"/>
          <w:b/>
          <w:kern w:val="28"/>
          <w:sz w:val="22"/>
          <w:szCs w:val="22"/>
          <w:lang w:val="lt-LT"/>
        </w:rPr>
        <w:t>6.6</w:t>
      </w:r>
      <w:r w:rsidRPr="0089516F">
        <w:rPr>
          <w:rFonts w:ascii="Times New Roman" w:hAnsi="Times New Roman"/>
          <w:b/>
          <w:kern w:val="28"/>
          <w:sz w:val="22"/>
          <w:szCs w:val="22"/>
          <w:lang w:val="lt-LT"/>
        </w:rPr>
        <w:tab/>
        <w:t xml:space="preserve">Specialūs reikalavimai atliekoms tvarkyti </w:t>
      </w:r>
      <w:bookmarkEnd w:id="48"/>
      <w:bookmarkEnd w:id="49"/>
    </w:p>
    <w:p w14:paraId="0DE509B5" w14:textId="77777777" w:rsidR="00C259C0" w:rsidRPr="0089516F" w:rsidRDefault="00C259C0" w:rsidP="00BF39EC">
      <w:pPr>
        <w:rPr>
          <w:rFonts w:ascii="Times New Roman" w:hAnsi="Times New Roman"/>
          <w:sz w:val="22"/>
          <w:szCs w:val="22"/>
          <w:lang w:val="lt-LT"/>
        </w:rPr>
      </w:pPr>
    </w:p>
    <w:p w14:paraId="26B21DED"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Specialių reikalavimų </w:t>
      </w:r>
      <w:r w:rsidR="000E07B4" w:rsidRPr="0089516F">
        <w:rPr>
          <w:rFonts w:ascii="Times New Roman" w:hAnsi="Times New Roman"/>
          <w:bCs/>
          <w:iCs/>
          <w:sz w:val="22"/>
          <w:szCs w:val="22"/>
          <w:lang w:val="lt-LT"/>
        </w:rPr>
        <w:t xml:space="preserve">atliekoms tvarkyti </w:t>
      </w:r>
      <w:r w:rsidRPr="0089516F">
        <w:rPr>
          <w:rFonts w:ascii="Times New Roman" w:hAnsi="Times New Roman"/>
          <w:sz w:val="22"/>
          <w:szCs w:val="22"/>
          <w:lang w:val="lt-LT"/>
        </w:rPr>
        <w:t>nėra.</w:t>
      </w:r>
    </w:p>
    <w:p w14:paraId="1A32D748"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Nesuvartotą preparatą ar atliekas reikia tvarkyti laikantis vietinių reikalavimų.</w:t>
      </w:r>
    </w:p>
    <w:p w14:paraId="2B7991E4" w14:textId="77777777" w:rsidR="00C259C0" w:rsidRPr="0089516F" w:rsidRDefault="00C259C0" w:rsidP="00BF39EC">
      <w:pPr>
        <w:rPr>
          <w:rFonts w:ascii="Times New Roman" w:hAnsi="Times New Roman"/>
          <w:sz w:val="22"/>
          <w:szCs w:val="22"/>
          <w:lang w:val="lt-LT"/>
        </w:rPr>
      </w:pPr>
    </w:p>
    <w:p w14:paraId="71DE9C29" w14:textId="77777777" w:rsidR="00C259C0" w:rsidRPr="0089516F" w:rsidRDefault="00C259C0" w:rsidP="00BF39EC">
      <w:pPr>
        <w:rPr>
          <w:rFonts w:ascii="Times New Roman" w:hAnsi="Times New Roman"/>
          <w:sz w:val="22"/>
          <w:szCs w:val="22"/>
          <w:lang w:val="lt-LT"/>
        </w:rPr>
      </w:pPr>
    </w:p>
    <w:p w14:paraId="0419C3EA" w14:textId="77777777" w:rsidR="00C259C0" w:rsidRPr="0089516F" w:rsidRDefault="00C259C0" w:rsidP="00BF39EC">
      <w:pPr>
        <w:keepNext/>
        <w:tabs>
          <w:tab w:val="left" w:pos="567"/>
        </w:tabs>
        <w:ind w:left="567" w:hanging="567"/>
        <w:outlineLvl w:val="1"/>
        <w:rPr>
          <w:rFonts w:ascii="Times New Roman" w:hAnsi="Times New Roman"/>
          <w:sz w:val="22"/>
          <w:szCs w:val="22"/>
          <w:lang w:val="lt-LT"/>
        </w:rPr>
      </w:pPr>
      <w:bookmarkStart w:id="50" w:name="_Toc129243122"/>
      <w:bookmarkStart w:id="51" w:name="_Toc129243247"/>
      <w:r w:rsidRPr="0089516F">
        <w:rPr>
          <w:rFonts w:ascii="Times New Roman" w:hAnsi="Times New Roman"/>
          <w:b/>
          <w:sz w:val="22"/>
          <w:szCs w:val="22"/>
          <w:lang w:val="lt-LT"/>
        </w:rPr>
        <w:t>7.</w:t>
      </w:r>
      <w:r w:rsidRPr="0089516F">
        <w:rPr>
          <w:rFonts w:ascii="Times New Roman" w:hAnsi="Times New Roman"/>
          <w:b/>
          <w:sz w:val="22"/>
          <w:szCs w:val="22"/>
          <w:lang w:val="lt-LT"/>
        </w:rPr>
        <w:tab/>
        <w:t>RINKODAROS TEISĖS TURĖTOJAS</w:t>
      </w:r>
      <w:bookmarkEnd w:id="50"/>
      <w:bookmarkEnd w:id="51"/>
    </w:p>
    <w:p w14:paraId="6B7D9496" w14:textId="77777777" w:rsidR="00C259C0" w:rsidRPr="0089516F" w:rsidRDefault="00C259C0" w:rsidP="00BF39EC">
      <w:pPr>
        <w:rPr>
          <w:rFonts w:ascii="Times New Roman" w:hAnsi="Times New Roman"/>
          <w:sz w:val="22"/>
          <w:szCs w:val="22"/>
          <w:lang w:val="lt-LT"/>
        </w:rPr>
      </w:pPr>
    </w:p>
    <w:p w14:paraId="4BBA419E"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iCs/>
          <w:sz w:val="22"/>
          <w:szCs w:val="22"/>
          <w:lang w:val="lt-LT"/>
        </w:rPr>
        <w:t>Gedeon</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iCs/>
          <w:sz w:val="22"/>
          <w:szCs w:val="22"/>
          <w:lang w:val="lt-LT"/>
        </w:rPr>
        <w:t>Richter</w:t>
      </w:r>
      <w:proofErr w:type="spellEnd"/>
      <w:r w:rsidRPr="0089516F">
        <w:rPr>
          <w:rFonts w:ascii="Times New Roman" w:hAnsi="Times New Roman"/>
          <w:iCs/>
          <w:sz w:val="22"/>
          <w:szCs w:val="22"/>
          <w:lang w:val="lt-LT"/>
        </w:rPr>
        <w:t xml:space="preserve"> </w:t>
      </w:r>
      <w:proofErr w:type="spellStart"/>
      <w:r w:rsidRPr="0089516F">
        <w:rPr>
          <w:rFonts w:ascii="Times New Roman" w:hAnsi="Times New Roman"/>
          <w:sz w:val="22"/>
          <w:szCs w:val="22"/>
          <w:lang w:val="lt-LT"/>
        </w:rPr>
        <w:t>Plc</w:t>
      </w:r>
      <w:proofErr w:type="spellEnd"/>
      <w:r w:rsidRPr="0089516F">
        <w:rPr>
          <w:rFonts w:ascii="Times New Roman" w:hAnsi="Times New Roman"/>
          <w:sz w:val="22"/>
          <w:szCs w:val="22"/>
          <w:lang w:val="lt-LT"/>
        </w:rPr>
        <w:t>.</w:t>
      </w:r>
    </w:p>
    <w:p w14:paraId="43741F71"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Gyomroi</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ut</w:t>
      </w:r>
      <w:proofErr w:type="spellEnd"/>
      <w:r w:rsidRPr="0089516F">
        <w:rPr>
          <w:rFonts w:ascii="Times New Roman" w:hAnsi="Times New Roman"/>
          <w:sz w:val="22"/>
          <w:szCs w:val="22"/>
          <w:lang w:val="lt-LT"/>
        </w:rPr>
        <w:t xml:space="preserve"> 19 – 21</w:t>
      </w:r>
    </w:p>
    <w:p w14:paraId="58E7121C"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1103 </w:t>
      </w:r>
      <w:proofErr w:type="spellStart"/>
      <w:r w:rsidRPr="0089516F">
        <w:rPr>
          <w:rFonts w:ascii="Times New Roman" w:hAnsi="Times New Roman"/>
          <w:sz w:val="22"/>
          <w:szCs w:val="22"/>
          <w:lang w:val="lt-LT"/>
        </w:rPr>
        <w:t>Budapest</w:t>
      </w:r>
      <w:proofErr w:type="spellEnd"/>
    </w:p>
    <w:p w14:paraId="33AE90C4"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Vengrija</w:t>
      </w:r>
    </w:p>
    <w:p w14:paraId="4AF48BD0" w14:textId="77777777" w:rsidR="00C259C0" w:rsidRPr="0089516F" w:rsidRDefault="00C259C0" w:rsidP="00BF39EC">
      <w:pPr>
        <w:rPr>
          <w:rFonts w:ascii="Times New Roman" w:hAnsi="Times New Roman"/>
          <w:sz w:val="22"/>
          <w:szCs w:val="22"/>
          <w:lang w:val="lt-LT"/>
        </w:rPr>
      </w:pPr>
    </w:p>
    <w:p w14:paraId="22A497E3" w14:textId="77777777" w:rsidR="00C259C0" w:rsidRPr="0089516F" w:rsidRDefault="00C259C0" w:rsidP="00BF39EC">
      <w:pPr>
        <w:rPr>
          <w:rFonts w:ascii="Times New Roman" w:hAnsi="Times New Roman"/>
          <w:sz w:val="22"/>
          <w:szCs w:val="22"/>
          <w:lang w:val="lt-LT"/>
        </w:rPr>
      </w:pPr>
    </w:p>
    <w:p w14:paraId="1F639378" w14:textId="4FF57748" w:rsidR="00C259C0" w:rsidRPr="0089516F" w:rsidRDefault="00C259C0" w:rsidP="00BF39EC">
      <w:pPr>
        <w:keepNext/>
        <w:tabs>
          <w:tab w:val="left" w:pos="567"/>
        </w:tabs>
        <w:ind w:left="567" w:hanging="567"/>
        <w:outlineLvl w:val="1"/>
        <w:rPr>
          <w:rFonts w:ascii="Times New Roman" w:hAnsi="Times New Roman"/>
          <w:sz w:val="22"/>
          <w:szCs w:val="22"/>
          <w:lang w:val="lt-LT"/>
        </w:rPr>
      </w:pPr>
      <w:bookmarkStart w:id="52" w:name="_Toc129243123"/>
      <w:bookmarkStart w:id="53" w:name="_Toc129243248"/>
      <w:r w:rsidRPr="0089516F">
        <w:rPr>
          <w:rFonts w:ascii="Times New Roman" w:hAnsi="Times New Roman"/>
          <w:b/>
          <w:sz w:val="22"/>
          <w:szCs w:val="22"/>
          <w:lang w:val="lt-LT"/>
        </w:rPr>
        <w:t>8.</w:t>
      </w:r>
      <w:r w:rsidRPr="0089516F">
        <w:rPr>
          <w:rFonts w:ascii="Times New Roman" w:hAnsi="Times New Roman"/>
          <w:b/>
          <w:sz w:val="22"/>
          <w:szCs w:val="22"/>
          <w:lang w:val="lt-LT"/>
        </w:rPr>
        <w:tab/>
        <w:t xml:space="preserve">RINKODAROS </w:t>
      </w:r>
      <w:r w:rsidR="00881424" w:rsidRPr="0089516F">
        <w:rPr>
          <w:rFonts w:ascii="Times New Roman" w:hAnsi="Times New Roman"/>
          <w:b/>
          <w:sz w:val="22"/>
          <w:szCs w:val="22"/>
          <w:lang w:val="lt-LT"/>
        </w:rPr>
        <w:t xml:space="preserve">PAŽYMĖJIMO </w:t>
      </w:r>
      <w:r w:rsidRPr="0089516F">
        <w:rPr>
          <w:rFonts w:ascii="Times New Roman" w:hAnsi="Times New Roman"/>
          <w:b/>
          <w:sz w:val="22"/>
          <w:szCs w:val="22"/>
          <w:lang w:val="lt-LT"/>
        </w:rPr>
        <w:t>NUMERIS</w:t>
      </w:r>
      <w:bookmarkEnd w:id="52"/>
      <w:bookmarkEnd w:id="53"/>
      <w:r w:rsidRPr="0089516F">
        <w:rPr>
          <w:rFonts w:ascii="Times New Roman" w:hAnsi="Times New Roman"/>
          <w:b/>
          <w:sz w:val="22"/>
          <w:szCs w:val="22"/>
          <w:lang w:val="lt-LT"/>
        </w:rPr>
        <w:t xml:space="preserve"> (-IAI)</w:t>
      </w:r>
    </w:p>
    <w:p w14:paraId="4A1D1851" w14:textId="77777777" w:rsidR="00C259C0" w:rsidRPr="0089516F" w:rsidRDefault="00C259C0" w:rsidP="00BF39EC">
      <w:pPr>
        <w:rPr>
          <w:rFonts w:ascii="Times New Roman" w:hAnsi="Times New Roman"/>
          <w:sz w:val="22"/>
          <w:szCs w:val="22"/>
          <w:lang w:val="lt-LT"/>
        </w:rPr>
      </w:pPr>
    </w:p>
    <w:p w14:paraId="593ABE54"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N1x21 – LT/1/12/2893/004</w:t>
      </w:r>
    </w:p>
    <w:p w14:paraId="3DA493BA"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N3x21 – LT/1/12/2893/005</w:t>
      </w:r>
    </w:p>
    <w:p w14:paraId="6DC42008"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N6x21 – LT/1/12/2893/006</w:t>
      </w:r>
    </w:p>
    <w:p w14:paraId="180DCE77" w14:textId="77777777" w:rsidR="00C259C0" w:rsidRPr="0089516F" w:rsidRDefault="00C259C0" w:rsidP="00BF39EC">
      <w:pPr>
        <w:rPr>
          <w:rFonts w:ascii="Times New Roman" w:hAnsi="Times New Roman"/>
          <w:sz w:val="22"/>
          <w:szCs w:val="22"/>
          <w:lang w:val="lt-LT"/>
        </w:rPr>
      </w:pPr>
    </w:p>
    <w:p w14:paraId="64B672EF" w14:textId="77777777" w:rsidR="00C259C0" w:rsidRPr="0089516F" w:rsidRDefault="00C259C0" w:rsidP="00BF39EC">
      <w:pPr>
        <w:rPr>
          <w:rFonts w:ascii="Times New Roman" w:hAnsi="Times New Roman"/>
          <w:sz w:val="22"/>
          <w:szCs w:val="22"/>
          <w:lang w:val="lt-LT"/>
        </w:rPr>
      </w:pPr>
    </w:p>
    <w:p w14:paraId="46643482" w14:textId="77777777" w:rsidR="00C259C0" w:rsidRPr="0089516F" w:rsidRDefault="00C259C0" w:rsidP="00BF39EC">
      <w:pPr>
        <w:keepNext/>
        <w:tabs>
          <w:tab w:val="left" w:pos="567"/>
        </w:tabs>
        <w:ind w:left="567" w:hanging="567"/>
        <w:outlineLvl w:val="1"/>
        <w:rPr>
          <w:rFonts w:ascii="Times New Roman" w:hAnsi="Times New Roman"/>
          <w:sz w:val="22"/>
          <w:szCs w:val="22"/>
          <w:lang w:val="pt-BR"/>
        </w:rPr>
      </w:pPr>
      <w:bookmarkStart w:id="54" w:name="_Toc129243124"/>
      <w:bookmarkStart w:id="55" w:name="_Toc129243249"/>
      <w:r w:rsidRPr="0089516F">
        <w:rPr>
          <w:rFonts w:ascii="Times New Roman" w:hAnsi="Times New Roman"/>
          <w:b/>
          <w:sz w:val="22"/>
          <w:szCs w:val="22"/>
          <w:lang w:val="pt-BR"/>
        </w:rPr>
        <w:t>9.</w:t>
      </w:r>
      <w:r w:rsidRPr="0089516F">
        <w:rPr>
          <w:rFonts w:ascii="Times New Roman" w:hAnsi="Times New Roman"/>
          <w:b/>
          <w:sz w:val="22"/>
          <w:szCs w:val="22"/>
          <w:lang w:val="pt-BR"/>
        </w:rPr>
        <w:tab/>
        <w:t>RINKODAROS TEISĖS SUTEIKIMO / ATNAUJINIMO DATA</w:t>
      </w:r>
      <w:bookmarkEnd w:id="54"/>
      <w:bookmarkEnd w:id="55"/>
    </w:p>
    <w:p w14:paraId="0D3F3878" w14:textId="77777777" w:rsidR="00C259C0" w:rsidRPr="0089516F" w:rsidRDefault="00C259C0" w:rsidP="00BF39EC">
      <w:pPr>
        <w:rPr>
          <w:rFonts w:ascii="Times New Roman" w:hAnsi="Times New Roman"/>
          <w:sz w:val="22"/>
          <w:szCs w:val="22"/>
          <w:lang w:val="lt-LT"/>
        </w:rPr>
      </w:pPr>
    </w:p>
    <w:p w14:paraId="4D6613E2"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2012-04-06</w:t>
      </w:r>
    </w:p>
    <w:p w14:paraId="60159918" w14:textId="77777777" w:rsidR="00C259C0" w:rsidRPr="0089516F" w:rsidRDefault="00C259C0" w:rsidP="00BF39EC">
      <w:pPr>
        <w:rPr>
          <w:rFonts w:ascii="Times New Roman" w:hAnsi="Times New Roman"/>
          <w:sz w:val="22"/>
          <w:szCs w:val="22"/>
          <w:lang w:val="lt-LT"/>
        </w:rPr>
      </w:pPr>
    </w:p>
    <w:p w14:paraId="379F1F50" w14:textId="77777777" w:rsidR="00C259C0" w:rsidRPr="0089516F" w:rsidRDefault="00C259C0" w:rsidP="00BF39EC">
      <w:pPr>
        <w:rPr>
          <w:rFonts w:ascii="Times New Roman" w:hAnsi="Times New Roman"/>
          <w:sz w:val="22"/>
          <w:szCs w:val="22"/>
          <w:lang w:val="lt-LT"/>
        </w:rPr>
      </w:pPr>
    </w:p>
    <w:p w14:paraId="6E81019F" w14:textId="77777777" w:rsidR="00C259C0" w:rsidRPr="0089516F" w:rsidRDefault="00C259C0" w:rsidP="00BF39EC">
      <w:pPr>
        <w:keepNext/>
        <w:tabs>
          <w:tab w:val="left" w:pos="567"/>
        </w:tabs>
        <w:ind w:left="567" w:hanging="567"/>
        <w:outlineLvl w:val="1"/>
        <w:rPr>
          <w:rFonts w:ascii="Times New Roman" w:hAnsi="Times New Roman"/>
          <w:sz w:val="22"/>
          <w:szCs w:val="22"/>
          <w:lang w:val="lt-LT"/>
        </w:rPr>
      </w:pPr>
      <w:bookmarkStart w:id="56" w:name="_Toc129243125"/>
      <w:bookmarkStart w:id="57" w:name="_Toc129243250"/>
      <w:r w:rsidRPr="0089516F">
        <w:rPr>
          <w:rFonts w:ascii="Times New Roman" w:hAnsi="Times New Roman"/>
          <w:b/>
          <w:sz w:val="22"/>
          <w:szCs w:val="22"/>
          <w:lang w:val="lt-LT"/>
        </w:rPr>
        <w:t>10.</w:t>
      </w:r>
      <w:r w:rsidRPr="0089516F">
        <w:rPr>
          <w:rFonts w:ascii="Times New Roman" w:hAnsi="Times New Roman"/>
          <w:b/>
          <w:sz w:val="22"/>
          <w:szCs w:val="22"/>
          <w:lang w:val="lt-LT"/>
        </w:rPr>
        <w:tab/>
        <w:t>TEKSTO PERŽIŪROS DATA</w:t>
      </w:r>
      <w:bookmarkEnd w:id="56"/>
      <w:bookmarkEnd w:id="57"/>
    </w:p>
    <w:p w14:paraId="66282E7D" w14:textId="77777777" w:rsidR="00C259C0" w:rsidRPr="0089516F" w:rsidRDefault="00C259C0" w:rsidP="00BF39EC">
      <w:pPr>
        <w:rPr>
          <w:rFonts w:ascii="Times New Roman" w:hAnsi="Times New Roman"/>
          <w:sz w:val="22"/>
          <w:szCs w:val="22"/>
          <w:lang w:val="lt-LT"/>
        </w:rPr>
      </w:pPr>
    </w:p>
    <w:p w14:paraId="2E8C69D2" w14:textId="6141D579" w:rsidR="006835A1" w:rsidRPr="0089516F" w:rsidRDefault="00BF39EC" w:rsidP="00C259C0">
      <w:pPr>
        <w:rPr>
          <w:rFonts w:ascii="Times New Roman" w:hAnsi="Times New Roman"/>
          <w:bCs/>
          <w:iCs/>
          <w:sz w:val="22"/>
          <w:szCs w:val="22"/>
          <w:lang w:val="lt-LT"/>
        </w:rPr>
      </w:pPr>
      <w:r w:rsidRPr="0089516F">
        <w:rPr>
          <w:rFonts w:ascii="Times New Roman" w:hAnsi="Times New Roman"/>
          <w:bCs/>
          <w:iCs/>
          <w:sz w:val="22"/>
          <w:szCs w:val="22"/>
          <w:lang w:val="lt-LT"/>
        </w:rPr>
        <w:t>2014-12-17</w:t>
      </w:r>
    </w:p>
    <w:p w14:paraId="5BC47328" w14:textId="77777777" w:rsidR="00C259C0" w:rsidRPr="0089516F" w:rsidRDefault="00C259C0" w:rsidP="00C259C0">
      <w:pPr>
        <w:rPr>
          <w:rFonts w:ascii="Times New Roman" w:hAnsi="Times New Roman"/>
          <w:bCs/>
          <w:iCs/>
          <w:sz w:val="22"/>
          <w:szCs w:val="22"/>
          <w:lang w:val="lt-LT"/>
        </w:rPr>
      </w:pPr>
    </w:p>
    <w:p w14:paraId="1A82A584" w14:textId="7D85D84F" w:rsidR="00881424" w:rsidRPr="0089516F" w:rsidRDefault="00881424" w:rsidP="00881424">
      <w:pPr>
        <w:tabs>
          <w:tab w:val="left" w:pos="5954"/>
          <w:tab w:val="left" w:pos="6237"/>
          <w:tab w:val="left" w:pos="6663"/>
          <w:tab w:val="left" w:pos="6946"/>
        </w:tabs>
        <w:rPr>
          <w:rFonts w:ascii="Times New Roman" w:eastAsia="SimSun" w:hAnsi="Times New Roman"/>
          <w:sz w:val="22"/>
          <w:szCs w:val="22"/>
          <w:lang w:val="lt-LT"/>
        </w:rPr>
      </w:pPr>
      <w:r w:rsidRPr="0089516F">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89516F">
        <w:rPr>
          <w:rFonts w:ascii="Times New Roman" w:eastAsia="SimSun" w:hAnsi="Times New Roman"/>
          <w:i/>
          <w:noProof/>
          <w:sz w:val="22"/>
          <w:szCs w:val="22"/>
          <w:lang w:val="lt-LT"/>
        </w:rPr>
        <w:t xml:space="preserve"> </w:t>
      </w:r>
      <w:hyperlink r:id="rId12" w:history="1">
        <w:r w:rsidRPr="0089516F">
          <w:rPr>
            <w:rFonts w:ascii="Times New Roman" w:eastAsia="SimSun" w:hAnsi="Times New Roman"/>
            <w:noProof/>
            <w:sz w:val="22"/>
            <w:szCs w:val="22"/>
            <w:u w:val="single"/>
            <w:lang w:val="lt-LT"/>
          </w:rPr>
          <w:t>http://www.</w:t>
        </w:r>
        <w:proofErr w:type="spellStart"/>
        <w:r w:rsidRPr="0089516F">
          <w:rPr>
            <w:rFonts w:ascii="Times New Roman" w:eastAsia="SimSun" w:hAnsi="Times New Roman"/>
            <w:sz w:val="22"/>
            <w:szCs w:val="22"/>
            <w:u w:val="single"/>
            <w:lang w:val="lt-LT"/>
          </w:rPr>
          <w:t>vvkt.lt</w:t>
        </w:r>
        <w:proofErr w:type="spellEnd"/>
      </w:hyperlink>
    </w:p>
    <w:p w14:paraId="21148695" w14:textId="77777777" w:rsidR="00C259C0" w:rsidRPr="0089516F" w:rsidRDefault="00C259C0" w:rsidP="00C259C0">
      <w:pPr>
        <w:rPr>
          <w:rFonts w:ascii="Times New Roman" w:hAnsi="Times New Roman"/>
          <w:bCs/>
          <w:iCs/>
          <w:sz w:val="22"/>
          <w:szCs w:val="22"/>
          <w:lang w:val="lt-LT"/>
        </w:rPr>
      </w:pPr>
    </w:p>
    <w:p w14:paraId="2B7BBC80" w14:textId="77777777" w:rsidR="00C259C0" w:rsidRPr="0089516F" w:rsidRDefault="00C259C0" w:rsidP="00C259C0">
      <w:pPr>
        <w:spacing w:line="260" w:lineRule="exact"/>
        <w:rPr>
          <w:rFonts w:ascii="Times New Roman" w:hAnsi="Times New Roman"/>
          <w:sz w:val="22"/>
          <w:szCs w:val="22"/>
          <w:lang w:val="lt-LT"/>
        </w:rPr>
      </w:pPr>
      <w:r w:rsidRPr="0089516F">
        <w:rPr>
          <w:rFonts w:ascii="Times New Roman" w:hAnsi="Times New Roman"/>
          <w:sz w:val="22"/>
          <w:szCs w:val="22"/>
          <w:lang w:val="lt-LT"/>
        </w:rPr>
        <w:br w:type="page"/>
      </w:r>
    </w:p>
    <w:p w14:paraId="44FB4115" w14:textId="77777777" w:rsidR="00C259C0" w:rsidRPr="0089516F" w:rsidRDefault="00C259C0" w:rsidP="00C259C0">
      <w:pPr>
        <w:spacing w:line="260" w:lineRule="exact"/>
        <w:rPr>
          <w:rFonts w:ascii="Times New Roman" w:hAnsi="Times New Roman"/>
          <w:sz w:val="22"/>
          <w:szCs w:val="22"/>
          <w:lang w:val="lt-LT"/>
        </w:rPr>
      </w:pPr>
    </w:p>
    <w:p w14:paraId="75FCA083" w14:textId="77777777" w:rsidR="00C259C0" w:rsidRPr="0089516F" w:rsidRDefault="00C259C0" w:rsidP="00C259C0">
      <w:pPr>
        <w:spacing w:line="260" w:lineRule="exact"/>
        <w:rPr>
          <w:rFonts w:ascii="Times New Roman" w:hAnsi="Times New Roman"/>
          <w:sz w:val="22"/>
          <w:szCs w:val="22"/>
          <w:lang w:val="lt-LT"/>
        </w:rPr>
      </w:pPr>
    </w:p>
    <w:p w14:paraId="77A6B247" w14:textId="77777777" w:rsidR="00C259C0" w:rsidRPr="0089516F" w:rsidRDefault="00C259C0" w:rsidP="00C259C0">
      <w:pPr>
        <w:spacing w:line="260" w:lineRule="exact"/>
        <w:rPr>
          <w:rFonts w:ascii="Times New Roman" w:hAnsi="Times New Roman"/>
          <w:sz w:val="22"/>
          <w:szCs w:val="22"/>
          <w:lang w:val="lt-LT"/>
        </w:rPr>
      </w:pPr>
    </w:p>
    <w:p w14:paraId="51125530" w14:textId="77777777" w:rsidR="00C259C0" w:rsidRPr="0089516F" w:rsidRDefault="00C259C0" w:rsidP="00C259C0">
      <w:pPr>
        <w:spacing w:line="260" w:lineRule="exact"/>
        <w:rPr>
          <w:rFonts w:ascii="Times New Roman" w:hAnsi="Times New Roman"/>
          <w:sz w:val="22"/>
          <w:szCs w:val="22"/>
          <w:lang w:val="lt-LT"/>
        </w:rPr>
      </w:pPr>
    </w:p>
    <w:p w14:paraId="475AF4F8" w14:textId="77777777" w:rsidR="00C259C0" w:rsidRPr="0089516F" w:rsidRDefault="00C259C0" w:rsidP="00C259C0">
      <w:pPr>
        <w:spacing w:line="260" w:lineRule="exact"/>
        <w:rPr>
          <w:rFonts w:ascii="Times New Roman" w:hAnsi="Times New Roman"/>
          <w:sz w:val="22"/>
          <w:szCs w:val="22"/>
          <w:lang w:val="lt-LT"/>
        </w:rPr>
      </w:pPr>
    </w:p>
    <w:p w14:paraId="0774A277" w14:textId="77777777" w:rsidR="00C259C0" w:rsidRPr="0089516F" w:rsidRDefault="00C259C0" w:rsidP="00C259C0">
      <w:pPr>
        <w:spacing w:line="260" w:lineRule="exact"/>
        <w:rPr>
          <w:rFonts w:ascii="Times New Roman" w:hAnsi="Times New Roman"/>
          <w:sz w:val="22"/>
          <w:szCs w:val="22"/>
          <w:lang w:val="lt-LT"/>
        </w:rPr>
      </w:pPr>
    </w:p>
    <w:p w14:paraId="208976F0" w14:textId="77777777" w:rsidR="00C259C0" w:rsidRPr="0089516F" w:rsidRDefault="00C259C0" w:rsidP="00C259C0">
      <w:pPr>
        <w:spacing w:line="260" w:lineRule="exact"/>
        <w:rPr>
          <w:rFonts w:ascii="Times New Roman" w:hAnsi="Times New Roman"/>
          <w:sz w:val="22"/>
          <w:szCs w:val="22"/>
          <w:lang w:val="lt-LT"/>
        </w:rPr>
      </w:pPr>
    </w:p>
    <w:p w14:paraId="54A4A882" w14:textId="77777777" w:rsidR="00C259C0" w:rsidRPr="0089516F" w:rsidRDefault="00C259C0" w:rsidP="00C259C0">
      <w:pPr>
        <w:spacing w:line="260" w:lineRule="exact"/>
        <w:rPr>
          <w:rFonts w:ascii="Times New Roman" w:hAnsi="Times New Roman"/>
          <w:sz w:val="22"/>
          <w:szCs w:val="22"/>
          <w:lang w:val="lt-LT"/>
        </w:rPr>
      </w:pPr>
    </w:p>
    <w:p w14:paraId="4BE15C77" w14:textId="77777777" w:rsidR="00C259C0" w:rsidRPr="0089516F" w:rsidRDefault="00C259C0" w:rsidP="00C259C0">
      <w:pPr>
        <w:spacing w:line="260" w:lineRule="exact"/>
        <w:rPr>
          <w:rFonts w:ascii="Times New Roman" w:hAnsi="Times New Roman"/>
          <w:sz w:val="22"/>
          <w:szCs w:val="22"/>
          <w:lang w:val="lt-LT"/>
        </w:rPr>
      </w:pPr>
    </w:p>
    <w:p w14:paraId="1FA527E2" w14:textId="77777777" w:rsidR="00C259C0" w:rsidRPr="0089516F" w:rsidRDefault="00C259C0" w:rsidP="00C259C0">
      <w:pPr>
        <w:spacing w:line="260" w:lineRule="exact"/>
        <w:rPr>
          <w:rFonts w:ascii="Times New Roman" w:hAnsi="Times New Roman"/>
          <w:sz w:val="22"/>
          <w:szCs w:val="22"/>
          <w:lang w:val="lt-LT"/>
        </w:rPr>
      </w:pPr>
    </w:p>
    <w:p w14:paraId="1DF7DD19" w14:textId="77777777" w:rsidR="00C259C0" w:rsidRPr="0089516F" w:rsidRDefault="00C259C0" w:rsidP="00C259C0">
      <w:pPr>
        <w:spacing w:line="260" w:lineRule="exact"/>
        <w:rPr>
          <w:rFonts w:ascii="Times New Roman" w:hAnsi="Times New Roman"/>
          <w:sz w:val="22"/>
          <w:szCs w:val="22"/>
          <w:lang w:val="lt-LT"/>
        </w:rPr>
      </w:pPr>
    </w:p>
    <w:p w14:paraId="48E9D34F" w14:textId="77777777" w:rsidR="00C259C0" w:rsidRPr="0089516F" w:rsidRDefault="00C259C0" w:rsidP="00C259C0">
      <w:pPr>
        <w:spacing w:line="260" w:lineRule="exact"/>
        <w:rPr>
          <w:rFonts w:ascii="Times New Roman" w:hAnsi="Times New Roman"/>
          <w:sz w:val="22"/>
          <w:szCs w:val="22"/>
          <w:lang w:val="lt-LT"/>
        </w:rPr>
      </w:pPr>
    </w:p>
    <w:p w14:paraId="4D5C65A0" w14:textId="77777777" w:rsidR="00C259C0" w:rsidRPr="0089516F" w:rsidRDefault="00C259C0" w:rsidP="00C259C0">
      <w:pPr>
        <w:spacing w:line="260" w:lineRule="exact"/>
        <w:rPr>
          <w:rFonts w:ascii="Times New Roman" w:hAnsi="Times New Roman"/>
          <w:sz w:val="22"/>
          <w:szCs w:val="22"/>
          <w:lang w:val="lt-LT"/>
        </w:rPr>
      </w:pPr>
    </w:p>
    <w:p w14:paraId="6CB3827D" w14:textId="77777777" w:rsidR="00C259C0" w:rsidRPr="0089516F" w:rsidRDefault="00C259C0" w:rsidP="00C259C0">
      <w:pPr>
        <w:spacing w:line="260" w:lineRule="exact"/>
        <w:rPr>
          <w:rFonts w:ascii="Times New Roman" w:hAnsi="Times New Roman"/>
          <w:sz w:val="22"/>
          <w:szCs w:val="22"/>
          <w:lang w:val="lt-LT"/>
        </w:rPr>
      </w:pPr>
    </w:p>
    <w:p w14:paraId="3DA1EDAC" w14:textId="77777777" w:rsidR="00C259C0" w:rsidRPr="0089516F" w:rsidRDefault="00C259C0" w:rsidP="00C259C0">
      <w:pPr>
        <w:spacing w:line="260" w:lineRule="exact"/>
        <w:rPr>
          <w:rFonts w:ascii="Times New Roman" w:hAnsi="Times New Roman"/>
          <w:sz w:val="22"/>
          <w:szCs w:val="22"/>
          <w:lang w:val="lt-LT"/>
        </w:rPr>
      </w:pPr>
    </w:p>
    <w:p w14:paraId="0827A77F" w14:textId="77777777" w:rsidR="00C259C0" w:rsidRPr="0089516F" w:rsidRDefault="00C259C0" w:rsidP="00C259C0">
      <w:pPr>
        <w:spacing w:line="260" w:lineRule="exact"/>
        <w:rPr>
          <w:rFonts w:ascii="Times New Roman" w:hAnsi="Times New Roman"/>
          <w:sz w:val="22"/>
          <w:szCs w:val="22"/>
          <w:lang w:val="lt-LT"/>
        </w:rPr>
      </w:pPr>
    </w:p>
    <w:p w14:paraId="7451559A" w14:textId="77777777" w:rsidR="00C259C0" w:rsidRPr="0089516F" w:rsidRDefault="00C259C0" w:rsidP="00C259C0">
      <w:pPr>
        <w:spacing w:line="260" w:lineRule="exact"/>
        <w:rPr>
          <w:rFonts w:ascii="Times New Roman" w:hAnsi="Times New Roman"/>
          <w:sz w:val="22"/>
          <w:szCs w:val="22"/>
          <w:lang w:val="lt-LT"/>
        </w:rPr>
      </w:pPr>
    </w:p>
    <w:p w14:paraId="6F4DE410" w14:textId="77777777" w:rsidR="00C259C0" w:rsidRPr="0089516F" w:rsidRDefault="00C259C0" w:rsidP="00C259C0">
      <w:pPr>
        <w:spacing w:line="260" w:lineRule="exact"/>
        <w:rPr>
          <w:rFonts w:ascii="Times New Roman" w:hAnsi="Times New Roman"/>
          <w:sz w:val="22"/>
          <w:szCs w:val="22"/>
          <w:lang w:val="lt-LT"/>
        </w:rPr>
      </w:pPr>
    </w:p>
    <w:p w14:paraId="1A33220A" w14:textId="77777777" w:rsidR="00C259C0" w:rsidRPr="0089516F" w:rsidRDefault="00C259C0" w:rsidP="00C259C0">
      <w:pPr>
        <w:spacing w:line="260" w:lineRule="exact"/>
        <w:rPr>
          <w:rFonts w:ascii="Times New Roman" w:hAnsi="Times New Roman"/>
          <w:sz w:val="22"/>
          <w:szCs w:val="22"/>
          <w:lang w:val="lt-LT"/>
        </w:rPr>
      </w:pPr>
    </w:p>
    <w:p w14:paraId="36ADA696" w14:textId="77777777" w:rsidR="00C259C0" w:rsidRPr="0089516F" w:rsidRDefault="00C259C0" w:rsidP="00C259C0">
      <w:pPr>
        <w:spacing w:line="260" w:lineRule="exact"/>
        <w:rPr>
          <w:rFonts w:ascii="Times New Roman" w:hAnsi="Times New Roman"/>
          <w:sz w:val="22"/>
          <w:szCs w:val="22"/>
          <w:lang w:val="lt-LT"/>
        </w:rPr>
      </w:pPr>
    </w:p>
    <w:p w14:paraId="3EDC90E0" w14:textId="77777777" w:rsidR="00C259C0" w:rsidRPr="0089516F" w:rsidRDefault="00C259C0" w:rsidP="00C259C0">
      <w:pPr>
        <w:spacing w:line="260" w:lineRule="exact"/>
        <w:rPr>
          <w:rFonts w:ascii="Times New Roman" w:hAnsi="Times New Roman"/>
          <w:sz w:val="22"/>
          <w:szCs w:val="22"/>
          <w:lang w:val="lt-LT"/>
        </w:rPr>
      </w:pPr>
    </w:p>
    <w:p w14:paraId="2EAEA6AF" w14:textId="77777777" w:rsidR="00C259C0" w:rsidRPr="0089516F" w:rsidRDefault="00C259C0" w:rsidP="00C259C0">
      <w:pPr>
        <w:spacing w:line="260" w:lineRule="exact"/>
        <w:rPr>
          <w:rFonts w:ascii="Times New Roman" w:hAnsi="Times New Roman"/>
          <w:sz w:val="22"/>
          <w:szCs w:val="22"/>
          <w:lang w:val="lt-LT"/>
        </w:rPr>
      </w:pPr>
    </w:p>
    <w:p w14:paraId="3FE8F34C" w14:textId="77777777" w:rsidR="000646FE" w:rsidRDefault="000646FE" w:rsidP="00BF39EC">
      <w:pPr>
        <w:keepNext/>
        <w:jc w:val="center"/>
        <w:outlineLvl w:val="1"/>
        <w:rPr>
          <w:rFonts w:ascii="Times New Roman" w:hAnsi="Times New Roman"/>
          <w:b/>
          <w:sz w:val="22"/>
          <w:szCs w:val="22"/>
          <w:lang w:val="lt-LT"/>
        </w:rPr>
      </w:pPr>
    </w:p>
    <w:p w14:paraId="7D3D6216" w14:textId="77777777" w:rsidR="00C259C0" w:rsidRPr="0089516F" w:rsidRDefault="00C259C0" w:rsidP="00BF39EC">
      <w:pPr>
        <w:keepNext/>
        <w:jc w:val="center"/>
        <w:outlineLvl w:val="1"/>
        <w:rPr>
          <w:rFonts w:ascii="Times New Roman" w:hAnsi="Times New Roman"/>
          <w:i/>
          <w:sz w:val="22"/>
          <w:szCs w:val="22"/>
          <w:lang w:val="lt-LT"/>
        </w:rPr>
      </w:pPr>
      <w:r w:rsidRPr="0089516F">
        <w:rPr>
          <w:rFonts w:ascii="Times New Roman" w:hAnsi="Times New Roman"/>
          <w:b/>
          <w:sz w:val="22"/>
          <w:szCs w:val="22"/>
          <w:lang w:val="lt-LT"/>
        </w:rPr>
        <w:t>II PRIEDAS</w:t>
      </w:r>
    </w:p>
    <w:p w14:paraId="36E8D004" w14:textId="77777777" w:rsidR="00C259C0" w:rsidRPr="0089516F" w:rsidRDefault="00C259C0" w:rsidP="00C259C0">
      <w:pPr>
        <w:spacing w:line="260" w:lineRule="exact"/>
        <w:rPr>
          <w:rFonts w:ascii="Times New Roman" w:hAnsi="Times New Roman"/>
          <w:sz w:val="22"/>
          <w:szCs w:val="22"/>
          <w:lang w:val="lt-LT"/>
        </w:rPr>
      </w:pPr>
    </w:p>
    <w:p w14:paraId="1C810432" w14:textId="77777777" w:rsidR="00C259C0" w:rsidRPr="0089516F" w:rsidRDefault="00C259C0" w:rsidP="00C259C0">
      <w:pPr>
        <w:ind w:left="1701" w:right="1416" w:hanging="708"/>
        <w:rPr>
          <w:rFonts w:ascii="Times New Roman" w:hAnsi="Times New Roman"/>
          <w:b/>
          <w:sz w:val="22"/>
          <w:szCs w:val="22"/>
          <w:lang w:val="lt-LT"/>
        </w:rPr>
      </w:pPr>
      <w:r w:rsidRPr="0089516F">
        <w:rPr>
          <w:rFonts w:ascii="Times New Roman" w:hAnsi="Times New Roman"/>
          <w:b/>
          <w:sz w:val="22"/>
          <w:szCs w:val="22"/>
          <w:lang w:val="lt-LT"/>
        </w:rPr>
        <w:t>A.</w:t>
      </w:r>
      <w:r w:rsidRPr="0089516F">
        <w:rPr>
          <w:rFonts w:ascii="Times New Roman" w:hAnsi="Times New Roman"/>
          <w:b/>
          <w:sz w:val="22"/>
          <w:szCs w:val="22"/>
          <w:lang w:val="lt-LT"/>
        </w:rPr>
        <w:tab/>
        <w:t>GAMINTOJAS (-AI), ATSAKINGAS (-I) UŽ SERIJŲ IŠLEIDIMĄ</w:t>
      </w:r>
    </w:p>
    <w:p w14:paraId="1C8AA45E" w14:textId="77777777" w:rsidR="00C259C0" w:rsidRPr="0089516F" w:rsidRDefault="00C259C0" w:rsidP="00C259C0">
      <w:pPr>
        <w:spacing w:line="260" w:lineRule="exact"/>
        <w:rPr>
          <w:rFonts w:ascii="Times New Roman" w:hAnsi="Times New Roman"/>
          <w:sz w:val="22"/>
          <w:szCs w:val="22"/>
          <w:lang w:val="lt-LT"/>
        </w:rPr>
      </w:pPr>
    </w:p>
    <w:p w14:paraId="0DD07874" w14:textId="77777777" w:rsidR="00C259C0" w:rsidRPr="0089516F" w:rsidRDefault="00C259C0" w:rsidP="00C259C0">
      <w:pPr>
        <w:suppressLineNumbers/>
        <w:ind w:left="1701" w:right="1416" w:hanging="708"/>
        <w:rPr>
          <w:rFonts w:ascii="Times New Roman" w:hAnsi="Times New Roman"/>
          <w:sz w:val="22"/>
          <w:szCs w:val="22"/>
          <w:lang w:val="lt-LT"/>
        </w:rPr>
      </w:pPr>
      <w:r w:rsidRPr="0089516F">
        <w:rPr>
          <w:rFonts w:ascii="Times New Roman" w:hAnsi="Times New Roman"/>
          <w:b/>
          <w:sz w:val="22"/>
          <w:szCs w:val="22"/>
          <w:lang w:val="lt-LT"/>
        </w:rPr>
        <w:t>B.</w:t>
      </w:r>
      <w:r w:rsidRPr="0089516F">
        <w:rPr>
          <w:rFonts w:ascii="Times New Roman" w:hAnsi="Times New Roman"/>
          <w:b/>
          <w:sz w:val="22"/>
          <w:szCs w:val="22"/>
          <w:lang w:val="lt-LT"/>
        </w:rPr>
        <w:tab/>
        <w:t>TIEKIMO IR VARTOJIMO SĄLYGOS AR APRIBOJIMAI</w:t>
      </w:r>
    </w:p>
    <w:p w14:paraId="11A9A680" w14:textId="77777777" w:rsidR="00C259C0" w:rsidRPr="0089516F" w:rsidRDefault="00C259C0" w:rsidP="00C259C0">
      <w:pPr>
        <w:spacing w:line="260" w:lineRule="exact"/>
        <w:rPr>
          <w:rFonts w:ascii="Times New Roman" w:hAnsi="Times New Roman"/>
          <w:sz w:val="22"/>
          <w:szCs w:val="22"/>
          <w:lang w:val="lt-LT"/>
        </w:rPr>
      </w:pPr>
    </w:p>
    <w:p w14:paraId="3465445B" w14:textId="77777777" w:rsidR="00C259C0" w:rsidRPr="0089516F" w:rsidRDefault="00C259C0" w:rsidP="00C259C0">
      <w:pPr>
        <w:suppressLineNumbers/>
        <w:ind w:left="1701" w:right="1558" w:hanging="850"/>
        <w:rPr>
          <w:rFonts w:ascii="Times New Roman" w:hAnsi="Times New Roman"/>
          <w:sz w:val="22"/>
          <w:szCs w:val="22"/>
          <w:lang w:val="lt-LT"/>
        </w:rPr>
      </w:pPr>
      <w:r w:rsidRPr="0089516F">
        <w:rPr>
          <w:rFonts w:ascii="Times New Roman" w:hAnsi="Times New Roman"/>
          <w:b/>
          <w:sz w:val="22"/>
          <w:szCs w:val="22"/>
          <w:lang w:val="lt-LT"/>
        </w:rPr>
        <w:t>C.</w:t>
      </w:r>
      <w:r w:rsidRPr="0089516F">
        <w:rPr>
          <w:rFonts w:ascii="Times New Roman" w:hAnsi="Times New Roman"/>
          <w:b/>
          <w:sz w:val="22"/>
          <w:szCs w:val="22"/>
          <w:lang w:val="lt-LT"/>
        </w:rPr>
        <w:tab/>
        <w:t>KITOS SĄLYGOS IR REIKALAVIMAI RINKODAROS TEISĖS TURĖTOJUI</w:t>
      </w:r>
    </w:p>
    <w:p w14:paraId="2BFC3851" w14:textId="77777777" w:rsidR="00C259C0" w:rsidRPr="0089516F" w:rsidRDefault="00C259C0" w:rsidP="00C259C0">
      <w:pPr>
        <w:rPr>
          <w:rFonts w:ascii="Times New Roman" w:hAnsi="Times New Roman"/>
          <w:sz w:val="22"/>
          <w:szCs w:val="22"/>
          <w:lang w:val="lt-LT"/>
        </w:rPr>
      </w:pPr>
    </w:p>
    <w:p w14:paraId="06094C6D" w14:textId="77777777" w:rsidR="00C259C0" w:rsidRPr="0089516F" w:rsidRDefault="00C259C0" w:rsidP="00C259C0">
      <w:pPr>
        <w:rPr>
          <w:rFonts w:ascii="Times New Roman" w:hAnsi="Times New Roman"/>
          <w:sz w:val="22"/>
          <w:szCs w:val="22"/>
          <w:lang w:val="lt-LT"/>
        </w:rPr>
      </w:pPr>
    </w:p>
    <w:p w14:paraId="2DC5B2A3" w14:textId="77777777" w:rsidR="00C259C0" w:rsidRPr="0089516F" w:rsidRDefault="00C259C0" w:rsidP="00C259C0">
      <w:pPr>
        <w:tabs>
          <w:tab w:val="left" w:pos="567"/>
        </w:tabs>
        <w:rPr>
          <w:rFonts w:ascii="Times New Roman" w:hAnsi="Times New Roman"/>
          <w:b/>
          <w:sz w:val="22"/>
          <w:szCs w:val="22"/>
          <w:lang w:val="lt-LT"/>
        </w:rPr>
      </w:pPr>
      <w:r w:rsidRPr="0089516F">
        <w:rPr>
          <w:rFonts w:ascii="Times New Roman" w:hAnsi="Times New Roman"/>
          <w:sz w:val="22"/>
          <w:szCs w:val="22"/>
          <w:lang w:val="lt-LT"/>
        </w:rPr>
        <w:br w:type="page"/>
      </w:r>
      <w:r w:rsidRPr="0089516F">
        <w:rPr>
          <w:rFonts w:ascii="Times New Roman" w:hAnsi="Times New Roman"/>
          <w:b/>
          <w:sz w:val="22"/>
          <w:szCs w:val="22"/>
          <w:lang w:val="lt-LT"/>
        </w:rPr>
        <w:lastRenderedPageBreak/>
        <w:t>A.</w:t>
      </w:r>
      <w:r w:rsidRPr="0089516F">
        <w:rPr>
          <w:rFonts w:ascii="Times New Roman" w:hAnsi="Times New Roman"/>
          <w:b/>
          <w:sz w:val="22"/>
          <w:szCs w:val="22"/>
          <w:lang w:val="lt-LT"/>
        </w:rPr>
        <w:tab/>
        <w:t>GAMINTOJAS (-AI), ATSAKINGAS (-I) UŽ SERIJŲ IŠLEIDIMĄ</w:t>
      </w:r>
    </w:p>
    <w:p w14:paraId="1462E42B" w14:textId="77777777" w:rsidR="00C259C0" w:rsidRPr="0089516F" w:rsidRDefault="00C259C0" w:rsidP="00C259C0">
      <w:pPr>
        <w:spacing w:line="260" w:lineRule="exact"/>
        <w:rPr>
          <w:rFonts w:ascii="Times New Roman" w:hAnsi="Times New Roman"/>
          <w:sz w:val="22"/>
          <w:szCs w:val="22"/>
          <w:lang w:val="lt-LT"/>
        </w:rPr>
      </w:pPr>
    </w:p>
    <w:p w14:paraId="30D80E01" w14:textId="77777777" w:rsidR="00C259C0" w:rsidRPr="0089516F" w:rsidRDefault="00C259C0" w:rsidP="00C259C0">
      <w:pPr>
        <w:jc w:val="both"/>
        <w:rPr>
          <w:rFonts w:ascii="Times New Roman" w:hAnsi="Times New Roman"/>
          <w:sz w:val="22"/>
          <w:szCs w:val="22"/>
          <w:lang w:val="lt-LT"/>
        </w:rPr>
      </w:pPr>
      <w:r w:rsidRPr="0089516F">
        <w:rPr>
          <w:rFonts w:ascii="Times New Roman" w:hAnsi="Times New Roman"/>
          <w:sz w:val="22"/>
          <w:szCs w:val="22"/>
          <w:u w:val="single"/>
          <w:lang w:val="lt-LT"/>
        </w:rPr>
        <w:t>Gamintojo (-ų), atsakingo (-ų) už serijų išleidimą, pavadinimas (-ai) ir adresas (-ai)</w:t>
      </w:r>
    </w:p>
    <w:p w14:paraId="6B9E01AB" w14:textId="77777777" w:rsidR="00C259C0" w:rsidRPr="0089516F" w:rsidRDefault="00C259C0" w:rsidP="00C259C0">
      <w:pPr>
        <w:spacing w:line="260" w:lineRule="exact"/>
        <w:rPr>
          <w:rFonts w:ascii="Times New Roman" w:hAnsi="Times New Roman"/>
          <w:sz w:val="22"/>
          <w:szCs w:val="22"/>
          <w:lang w:val="lt-LT"/>
        </w:rPr>
      </w:pPr>
    </w:p>
    <w:p w14:paraId="27B2FE00" w14:textId="77777777" w:rsidR="00C259C0" w:rsidRPr="0089516F" w:rsidRDefault="00C259C0" w:rsidP="00BF39EC">
      <w:pPr>
        <w:rPr>
          <w:rFonts w:ascii="Times New Roman" w:hAnsi="Times New Roman"/>
          <w:sz w:val="22"/>
          <w:szCs w:val="22"/>
          <w:lang w:val="de-DE"/>
        </w:rPr>
      </w:pPr>
      <w:r w:rsidRPr="0089516F">
        <w:rPr>
          <w:rFonts w:ascii="Times New Roman" w:hAnsi="Times New Roman"/>
          <w:iCs/>
          <w:sz w:val="22"/>
          <w:szCs w:val="22"/>
          <w:lang w:val="de-DE"/>
        </w:rPr>
        <w:t xml:space="preserve">Gedeon Richter </w:t>
      </w:r>
      <w:proofErr w:type="spellStart"/>
      <w:r w:rsidRPr="0089516F">
        <w:rPr>
          <w:rFonts w:ascii="Times New Roman" w:hAnsi="Times New Roman"/>
          <w:sz w:val="22"/>
          <w:szCs w:val="22"/>
          <w:lang w:val="de-DE"/>
        </w:rPr>
        <w:t>Plc</w:t>
      </w:r>
      <w:proofErr w:type="spellEnd"/>
      <w:r w:rsidRPr="0089516F">
        <w:rPr>
          <w:rFonts w:ascii="Times New Roman" w:hAnsi="Times New Roman"/>
          <w:sz w:val="22"/>
          <w:szCs w:val="22"/>
          <w:lang w:val="de-DE"/>
        </w:rPr>
        <w:t>.</w:t>
      </w:r>
    </w:p>
    <w:p w14:paraId="18C709AA" w14:textId="77777777" w:rsidR="00C259C0" w:rsidRPr="0089516F" w:rsidRDefault="00C259C0" w:rsidP="00BF39EC">
      <w:pPr>
        <w:rPr>
          <w:rFonts w:ascii="Times New Roman" w:hAnsi="Times New Roman"/>
          <w:sz w:val="22"/>
          <w:szCs w:val="22"/>
          <w:lang w:val="de-DE"/>
        </w:rPr>
      </w:pPr>
      <w:proofErr w:type="spellStart"/>
      <w:r w:rsidRPr="0089516F">
        <w:rPr>
          <w:rFonts w:ascii="Times New Roman" w:hAnsi="Times New Roman"/>
          <w:sz w:val="22"/>
          <w:szCs w:val="22"/>
          <w:lang w:val="de-DE"/>
        </w:rPr>
        <w:t>Gyomroi</w:t>
      </w:r>
      <w:proofErr w:type="spellEnd"/>
      <w:r w:rsidRPr="0089516F">
        <w:rPr>
          <w:rFonts w:ascii="Times New Roman" w:hAnsi="Times New Roman"/>
          <w:sz w:val="22"/>
          <w:szCs w:val="22"/>
          <w:lang w:val="de-DE"/>
        </w:rPr>
        <w:t xml:space="preserve"> </w:t>
      </w:r>
      <w:proofErr w:type="spellStart"/>
      <w:r w:rsidRPr="0089516F">
        <w:rPr>
          <w:rFonts w:ascii="Times New Roman" w:hAnsi="Times New Roman"/>
          <w:sz w:val="22"/>
          <w:szCs w:val="22"/>
          <w:lang w:val="de-DE"/>
        </w:rPr>
        <w:t>ut</w:t>
      </w:r>
      <w:proofErr w:type="spellEnd"/>
      <w:r w:rsidRPr="0089516F">
        <w:rPr>
          <w:rFonts w:ascii="Times New Roman" w:hAnsi="Times New Roman"/>
          <w:sz w:val="22"/>
          <w:szCs w:val="22"/>
          <w:lang w:val="de-DE"/>
        </w:rPr>
        <w:t xml:space="preserve"> 19 – 21</w:t>
      </w:r>
    </w:p>
    <w:p w14:paraId="26CA730F" w14:textId="77777777" w:rsidR="00C259C0" w:rsidRPr="0089516F" w:rsidRDefault="00C259C0" w:rsidP="00BF39EC">
      <w:pPr>
        <w:rPr>
          <w:rFonts w:ascii="Times New Roman" w:hAnsi="Times New Roman"/>
          <w:sz w:val="22"/>
          <w:szCs w:val="22"/>
          <w:lang w:val="de-DE"/>
        </w:rPr>
      </w:pPr>
      <w:r w:rsidRPr="0089516F">
        <w:rPr>
          <w:rFonts w:ascii="Times New Roman" w:hAnsi="Times New Roman"/>
          <w:sz w:val="22"/>
          <w:szCs w:val="22"/>
          <w:lang w:val="de-DE"/>
        </w:rPr>
        <w:t>1103 Budapest</w:t>
      </w:r>
    </w:p>
    <w:p w14:paraId="3FACD80C" w14:textId="77777777" w:rsidR="00C259C0" w:rsidRPr="0089516F" w:rsidRDefault="00C259C0" w:rsidP="00BF39EC">
      <w:pPr>
        <w:rPr>
          <w:rFonts w:ascii="Times New Roman" w:hAnsi="Times New Roman"/>
          <w:sz w:val="22"/>
          <w:szCs w:val="22"/>
          <w:lang w:val="de-DE"/>
        </w:rPr>
      </w:pPr>
      <w:proofErr w:type="spellStart"/>
      <w:r w:rsidRPr="0089516F">
        <w:rPr>
          <w:rFonts w:ascii="Times New Roman" w:hAnsi="Times New Roman"/>
          <w:sz w:val="22"/>
          <w:szCs w:val="22"/>
          <w:lang w:val="de-DE"/>
        </w:rPr>
        <w:t>Vengrija</w:t>
      </w:r>
      <w:proofErr w:type="spellEnd"/>
    </w:p>
    <w:p w14:paraId="64E916C7" w14:textId="77777777" w:rsidR="00C259C0" w:rsidRPr="0089516F" w:rsidRDefault="00C259C0" w:rsidP="00C259C0">
      <w:pPr>
        <w:spacing w:line="260" w:lineRule="exact"/>
        <w:rPr>
          <w:rFonts w:ascii="Times New Roman" w:hAnsi="Times New Roman"/>
          <w:sz w:val="22"/>
          <w:szCs w:val="22"/>
          <w:lang w:val="de-DE"/>
        </w:rPr>
      </w:pPr>
    </w:p>
    <w:p w14:paraId="5D1BC900" w14:textId="77777777" w:rsidR="00C259C0" w:rsidRPr="0089516F" w:rsidRDefault="00C259C0" w:rsidP="00C259C0">
      <w:pPr>
        <w:spacing w:line="260" w:lineRule="exact"/>
        <w:rPr>
          <w:rFonts w:ascii="Times New Roman" w:hAnsi="Times New Roman"/>
          <w:sz w:val="22"/>
          <w:szCs w:val="22"/>
          <w:lang w:val="de-DE"/>
        </w:rPr>
      </w:pPr>
    </w:p>
    <w:p w14:paraId="0DFAF6BF" w14:textId="77777777" w:rsidR="00C259C0" w:rsidRPr="0089516F" w:rsidRDefault="00C259C0" w:rsidP="00C259C0">
      <w:pPr>
        <w:suppressLineNumbers/>
        <w:ind w:left="567" w:hanging="567"/>
        <w:rPr>
          <w:rFonts w:ascii="Times New Roman" w:hAnsi="Times New Roman"/>
          <w:sz w:val="22"/>
          <w:szCs w:val="22"/>
          <w:lang w:val="de-DE"/>
        </w:rPr>
      </w:pPr>
      <w:r w:rsidRPr="0089516F">
        <w:rPr>
          <w:rFonts w:ascii="Times New Roman" w:hAnsi="Times New Roman"/>
          <w:b/>
          <w:sz w:val="22"/>
          <w:szCs w:val="22"/>
          <w:lang w:val="de-DE"/>
        </w:rPr>
        <w:t>B.</w:t>
      </w:r>
      <w:r w:rsidRPr="0089516F">
        <w:rPr>
          <w:rFonts w:ascii="Times New Roman" w:hAnsi="Times New Roman"/>
          <w:b/>
          <w:sz w:val="22"/>
          <w:szCs w:val="22"/>
          <w:lang w:val="de-DE"/>
        </w:rPr>
        <w:tab/>
        <w:t>TIEKIMO IR VARTOJIMO SĄLYGOS AR APRIBOJIMAI</w:t>
      </w:r>
    </w:p>
    <w:p w14:paraId="6FD8A685" w14:textId="77777777" w:rsidR="00C259C0" w:rsidRPr="0089516F" w:rsidRDefault="00C259C0" w:rsidP="00C259C0">
      <w:pPr>
        <w:spacing w:line="260" w:lineRule="exact"/>
        <w:rPr>
          <w:rFonts w:ascii="Times New Roman" w:hAnsi="Times New Roman"/>
          <w:sz w:val="22"/>
          <w:szCs w:val="22"/>
          <w:lang w:val="de-DE"/>
        </w:rPr>
      </w:pPr>
    </w:p>
    <w:p w14:paraId="657931CD" w14:textId="77777777" w:rsidR="00C259C0" w:rsidRPr="0089516F" w:rsidRDefault="00C259C0" w:rsidP="00C259C0">
      <w:pPr>
        <w:spacing w:line="260" w:lineRule="exact"/>
        <w:rPr>
          <w:rFonts w:ascii="Times New Roman" w:hAnsi="Times New Roman"/>
          <w:sz w:val="22"/>
          <w:szCs w:val="22"/>
          <w:lang w:val="de-DE"/>
        </w:rPr>
      </w:pPr>
      <w:proofErr w:type="spellStart"/>
      <w:r w:rsidRPr="0089516F">
        <w:rPr>
          <w:rFonts w:ascii="Times New Roman" w:hAnsi="Times New Roman"/>
          <w:sz w:val="22"/>
          <w:szCs w:val="22"/>
          <w:lang w:val="de-DE"/>
        </w:rPr>
        <w:t>Receptinis</w:t>
      </w:r>
      <w:proofErr w:type="spellEnd"/>
      <w:r w:rsidRPr="0089516F">
        <w:rPr>
          <w:rFonts w:ascii="Times New Roman" w:hAnsi="Times New Roman"/>
          <w:sz w:val="22"/>
          <w:szCs w:val="22"/>
          <w:lang w:val="de-DE"/>
        </w:rPr>
        <w:t xml:space="preserve"> </w:t>
      </w:r>
      <w:proofErr w:type="spellStart"/>
      <w:r w:rsidRPr="0089516F">
        <w:rPr>
          <w:rFonts w:ascii="Times New Roman" w:hAnsi="Times New Roman"/>
          <w:sz w:val="22"/>
          <w:szCs w:val="22"/>
          <w:lang w:val="de-DE"/>
        </w:rPr>
        <w:t>vaistinis</w:t>
      </w:r>
      <w:proofErr w:type="spellEnd"/>
      <w:r w:rsidRPr="0089516F">
        <w:rPr>
          <w:rFonts w:ascii="Times New Roman" w:hAnsi="Times New Roman"/>
          <w:sz w:val="22"/>
          <w:szCs w:val="22"/>
          <w:lang w:val="de-DE"/>
        </w:rPr>
        <w:t xml:space="preserve"> </w:t>
      </w:r>
      <w:proofErr w:type="spellStart"/>
      <w:r w:rsidRPr="0089516F">
        <w:rPr>
          <w:rFonts w:ascii="Times New Roman" w:hAnsi="Times New Roman"/>
          <w:sz w:val="22"/>
          <w:szCs w:val="22"/>
          <w:lang w:val="de-DE"/>
        </w:rPr>
        <w:t>preparatas</w:t>
      </w:r>
      <w:proofErr w:type="spellEnd"/>
      <w:r w:rsidRPr="0089516F">
        <w:rPr>
          <w:rFonts w:ascii="Times New Roman" w:hAnsi="Times New Roman"/>
          <w:sz w:val="22"/>
          <w:szCs w:val="22"/>
          <w:lang w:val="de-DE"/>
        </w:rPr>
        <w:t>.</w:t>
      </w:r>
    </w:p>
    <w:p w14:paraId="75787E7B" w14:textId="77777777" w:rsidR="00C259C0" w:rsidRPr="0089516F" w:rsidRDefault="00C259C0" w:rsidP="00C259C0">
      <w:pPr>
        <w:spacing w:line="260" w:lineRule="exact"/>
        <w:rPr>
          <w:rFonts w:ascii="Times New Roman" w:hAnsi="Times New Roman"/>
          <w:sz w:val="22"/>
          <w:szCs w:val="22"/>
          <w:lang w:val="de-DE"/>
        </w:rPr>
      </w:pPr>
    </w:p>
    <w:p w14:paraId="2A991BF0" w14:textId="77777777" w:rsidR="00C259C0" w:rsidRPr="0089516F" w:rsidRDefault="00C259C0" w:rsidP="00C259C0">
      <w:pPr>
        <w:spacing w:line="260" w:lineRule="exact"/>
        <w:rPr>
          <w:rFonts w:ascii="Times New Roman" w:hAnsi="Times New Roman"/>
          <w:sz w:val="22"/>
          <w:szCs w:val="22"/>
          <w:lang w:val="de-DE"/>
        </w:rPr>
      </w:pPr>
    </w:p>
    <w:p w14:paraId="4ED1855A" w14:textId="77777777" w:rsidR="00C259C0" w:rsidRPr="0089516F" w:rsidRDefault="00C259C0" w:rsidP="00C259C0">
      <w:pPr>
        <w:suppressLineNumbers/>
        <w:ind w:left="567" w:hanging="567"/>
        <w:rPr>
          <w:rFonts w:ascii="Times New Roman" w:hAnsi="Times New Roman"/>
          <w:b/>
          <w:sz w:val="22"/>
          <w:szCs w:val="22"/>
          <w:lang w:val="de-DE"/>
        </w:rPr>
      </w:pPr>
      <w:r w:rsidRPr="0089516F">
        <w:rPr>
          <w:rFonts w:ascii="Times New Roman" w:hAnsi="Times New Roman"/>
          <w:b/>
          <w:sz w:val="22"/>
          <w:szCs w:val="22"/>
          <w:lang w:val="de-DE"/>
        </w:rPr>
        <w:t>C.</w:t>
      </w:r>
      <w:r w:rsidRPr="0089516F">
        <w:rPr>
          <w:rFonts w:ascii="Times New Roman" w:hAnsi="Times New Roman"/>
          <w:b/>
          <w:sz w:val="22"/>
          <w:szCs w:val="22"/>
          <w:lang w:val="de-DE"/>
        </w:rPr>
        <w:tab/>
        <w:t>KITOS SĄLYGOS IR REIKALAVIMAI RINKODAROS TEISĖS TURĖTOJUI</w:t>
      </w:r>
    </w:p>
    <w:p w14:paraId="56F5AC41" w14:textId="77777777" w:rsidR="00C259C0" w:rsidRPr="0089516F" w:rsidRDefault="00C259C0" w:rsidP="00C259C0">
      <w:pPr>
        <w:spacing w:line="260" w:lineRule="exact"/>
        <w:rPr>
          <w:rFonts w:ascii="Times New Roman" w:hAnsi="Times New Roman"/>
          <w:sz w:val="22"/>
          <w:szCs w:val="22"/>
          <w:lang w:val="de-DE"/>
        </w:rPr>
      </w:pPr>
    </w:p>
    <w:p w14:paraId="29DE1C4C" w14:textId="77777777" w:rsidR="00C259C0" w:rsidRPr="0089516F" w:rsidRDefault="00C259C0" w:rsidP="00C259C0">
      <w:pPr>
        <w:tabs>
          <w:tab w:val="left" w:pos="567"/>
        </w:tabs>
        <w:spacing w:line="260" w:lineRule="exact"/>
        <w:rPr>
          <w:rFonts w:ascii="Times New Roman" w:hAnsi="Times New Roman"/>
          <w:sz w:val="22"/>
          <w:szCs w:val="22"/>
        </w:rPr>
      </w:pPr>
      <w:proofErr w:type="spellStart"/>
      <w:proofErr w:type="gramStart"/>
      <w:r w:rsidRPr="0089516F">
        <w:rPr>
          <w:rFonts w:ascii="Times New Roman" w:hAnsi="Times New Roman"/>
          <w:sz w:val="22"/>
          <w:szCs w:val="22"/>
        </w:rPr>
        <w:t>Nereikia</w:t>
      </w:r>
      <w:proofErr w:type="spellEnd"/>
      <w:r w:rsidRPr="0089516F">
        <w:rPr>
          <w:rFonts w:ascii="Times New Roman" w:hAnsi="Times New Roman"/>
          <w:sz w:val="22"/>
          <w:szCs w:val="22"/>
        </w:rPr>
        <w:t>.</w:t>
      </w:r>
      <w:proofErr w:type="gramEnd"/>
    </w:p>
    <w:p w14:paraId="48F04B8D" w14:textId="77777777" w:rsidR="00C259C0" w:rsidRPr="0089516F" w:rsidRDefault="00C259C0" w:rsidP="00C259C0">
      <w:pPr>
        <w:rPr>
          <w:rFonts w:ascii="Times New Roman" w:hAnsi="Times New Roman"/>
          <w:sz w:val="22"/>
          <w:szCs w:val="22"/>
          <w:lang w:val="it-IT"/>
        </w:rPr>
      </w:pPr>
    </w:p>
    <w:p w14:paraId="458F460D" w14:textId="77777777" w:rsidR="00C259C0" w:rsidRPr="0089516F" w:rsidRDefault="00C259C0" w:rsidP="00BF39EC">
      <w:pPr>
        <w:numPr>
          <w:ilvl w:val="0"/>
          <w:numId w:val="18"/>
        </w:numPr>
        <w:suppressLineNumbers/>
        <w:tabs>
          <w:tab w:val="num" w:pos="567"/>
        </w:tabs>
        <w:spacing w:line="260" w:lineRule="exact"/>
        <w:ind w:left="567" w:right="-1" w:hanging="567"/>
        <w:rPr>
          <w:rFonts w:ascii="Times New Roman" w:hAnsi="Times New Roman"/>
          <w:b/>
          <w:bCs/>
          <w:sz w:val="22"/>
          <w:szCs w:val="22"/>
          <w:lang w:val="it-IT"/>
        </w:rPr>
      </w:pPr>
      <w:r w:rsidRPr="0089516F">
        <w:rPr>
          <w:rFonts w:ascii="Times New Roman" w:hAnsi="Times New Roman"/>
          <w:b/>
          <w:bCs/>
          <w:sz w:val="22"/>
          <w:szCs w:val="22"/>
          <w:lang w:val="it-IT"/>
        </w:rPr>
        <w:t>SĄLYGOS AR APRIBOJIMAI SAUGIAM IR VEIKSMINGAM VAISTINIO PREPARATO VARTOJIMUI UŽTIKRINTI</w:t>
      </w:r>
    </w:p>
    <w:p w14:paraId="247F34CB" w14:textId="77777777" w:rsidR="00C259C0" w:rsidRPr="0089516F" w:rsidRDefault="00C259C0" w:rsidP="00C259C0">
      <w:pPr>
        <w:suppressLineNumbers/>
        <w:ind w:right="-1"/>
        <w:rPr>
          <w:rFonts w:ascii="Times New Roman" w:hAnsi="Times New Roman"/>
          <w:b/>
          <w:sz w:val="22"/>
          <w:szCs w:val="22"/>
          <w:lang w:val="it-IT"/>
        </w:rPr>
      </w:pPr>
    </w:p>
    <w:p w14:paraId="3F1921F1" w14:textId="77777777" w:rsidR="00C259C0" w:rsidRPr="0089516F" w:rsidRDefault="00C259C0" w:rsidP="00C259C0">
      <w:pPr>
        <w:rPr>
          <w:rFonts w:ascii="Times New Roman" w:hAnsi="Times New Roman"/>
          <w:sz w:val="22"/>
          <w:szCs w:val="22"/>
          <w:lang w:val="it-IT"/>
        </w:rPr>
      </w:pPr>
      <w:r w:rsidRPr="0089516F">
        <w:rPr>
          <w:rFonts w:ascii="Times New Roman" w:hAnsi="Times New Roman"/>
          <w:sz w:val="22"/>
          <w:szCs w:val="22"/>
          <w:lang w:val="it-IT"/>
        </w:rPr>
        <w:t>Nereikia.</w:t>
      </w:r>
    </w:p>
    <w:p w14:paraId="4237FE5B" w14:textId="77777777" w:rsidR="00C259C0" w:rsidRPr="0089516F" w:rsidRDefault="00C259C0" w:rsidP="00C259C0">
      <w:pPr>
        <w:suppressLineNumbers/>
        <w:ind w:right="-1"/>
        <w:rPr>
          <w:rFonts w:ascii="Times New Roman" w:hAnsi="Times New Roman"/>
          <w:b/>
          <w:sz w:val="22"/>
          <w:szCs w:val="22"/>
          <w:lang w:val="it-IT"/>
        </w:rPr>
      </w:pPr>
    </w:p>
    <w:p w14:paraId="7925C0CC" w14:textId="77777777" w:rsidR="00C259C0" w:rsidRPr="0089516F" w:rsidRDefault="00C259C0" w:rsidP="00BF39EC">
      <w:pPr>
        <w:rPr>
          <w:rFonts w:ascii="Times New Roman" w:hAnsi="Times New Roman"/>
          <w:sz w:val="22"/>
          <w:szCs w:val="22"/>
          <w:lang w:val="lt-LT"/>
        </w:rPr>
      </w:pPr>
    </w:p>
    <w:p w14:paraId="386246D9"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br w:type="page"/>
      </w:r>
    </w:p>
    <w:p w14:paraId="2D44CCAC" w14:textId="77777777" w:rsidR="00C259C0" w:rsidRPr="0089516F" w:rsidRDefault="00C259C0" w:rsidP="00BF39EC">
      <w:pPr>
        <w:rPr>
          <w:rFonts w:ascii="Times New Roman" w:hAnsi="Times New Roman"/>
          <w:sz w:val="22"/>
          <w:szCs w:val="22"/>
          <w:lang w:val="lt-LT"/>
        </w:rPr>
      </w:pPr>
    </w:p>
    <w:p w14:paraId="436CB428" w14:textId="77777777" w:rsidR="00C259C0" w:rsidRPr="0089516F" w:rsidRDefault="00C259C0" w:rsidP="00BF39EC">
      <w:pPr>
        <w:rPr>
          <w:rFonts w:ascii="Times New Roman" w:hAnsi="Times New Roman"/>
          <w:sz w:val="22"/>
          <w:szCs w:val="22"/>
          <w:lang w:val="lt-LT"/>
        </w:rPr>
      </w:pPr>
    </w:p>
    <w:p w14:paraId="3C483BEC" w14:textId="77777777" w:rsidR="00C259C0" w:rsidRPr="0089516F" w:rsidRDefault="00C259C0" w:rsidP="00BF39EC">
      <w:pPr>
        <w:rPr>
          <w:rFonts w:ascii="Times New Roman" w:hAnsi="Times New Roman"/>
          <w:sz w:val="22"/>
          <w:szCs w:val="22"/>
          <w:lang w:val="lt-LT"/>
        </w:rPr>
      </w:pPr>
    </w:p>
    <w:p w14:paraId="3A2F9AF6" w14:textId="77777777" w:rsidR="00C259C0" w:rsidRPr="0089516F" w:rsidRDefault="00C259C0" w:rsidP="00BF39EC">
      <w:pPr>
        <w:rPr>
          <w:rFonts w:ascii="Times New Roman" w:hAnsi="Times New Roman"/>
          <w:sz w:val="22"/>
          <w:szCs w:val="22"/>
          <w:lang w:val="lt-LT"/>
        </w:rPr>
      </w:pPr>
    </w:p>
    <w:p w14:paraId="4F589B1E" w14:textId="77777777" w:rsidR="00C259C0" w:rsidRPr="0089516F" w:rsidRDefault="00C259C0" w:rsidP="00BF39EC">
      <w:pPr>
        <w:rPr>
          <w:rFonts w:ascii="Times New Roman" w:hAnsi="Times New Roman"/>
          <w:sz w:val="22"/>
          <w:szCs w:val="22"/>
          <w:lang w:val="lt-LT"/>
        </w:rPr>
      </w:pPr>
    </w:p>
    <w:p w14:paraId="1543C03E" w14:textId="77777777" w:rsidR="00C259C0" w:rsidRPr="0089516F" w:rsidRDefault="00C259C0" w:rsidP="00BF39EC">
      <w:pPr>
        <w:rPr>
          <w:rFonts w:ascii="Times New Roman" w:hAnsi="Times New Roman"/>
          <w:sz w:val="22"/>
          <w:szCs w:val="22"/>
          <w:lang w:val="lt-LT"/>
        </w:rPr>
      </w:pPr>
    </w:p>
    <w:p w14:paraId="6332C50A" w14:textId="77777777" w:rsidR="00C259C0" w:rsidRPr="0089516F" w:rsidRDefault="00C259C0" w:rsidP="00BF39EC">
      <w:pPr>
        <w:rPr>
          <w:rFonts w:ascii="Times New Roman" w:hAnsi="Times New Roman"/>
          <w:sz w:val="22"/>
          <w:szCs w:val="22"/>
          <w:lang w:val="lt-LT"/>
        </w:rPr>
      </w:pPr>
    </w:p>
    <w:p w14:paraId="2DBE0B84" w14:textId="77777777" w:rsidR="00C259C0" w:rsidRPr="0089516F" w:rsidRDefault="00C259C0" w:rsidP="00BF39EC">
      <w:pPr>
        <w:rPr>
          <w:rFonts w:ascii="Times New Roman" w:hAnsi="Times New Roman"/>
          <w:sz w:val="22"/>
          <w:szCs w:val="22"/>
          <w:lang w:val="lt-LT"/>
        </w:rPr>
      </w:pPr>
    </w:p>
    <w:p w14:paraId="6ECC9C98" w14:textId="77777777" w:rsidR="00C259C0" w:rsidRPr="0089516F" w:rsidRDefault="00C259C0" w:rsidP="00BF39EC">
      <w:pPr>
        <w:rPr>
          <w:rFonts w:ascii="Times New Roman" w:hAnsi="Times New Roman"/>
          <w:sz w:val="22"/>
          <w:szCs w:val="22"/>
          <w:lang w:val="lt-LT"/>
        </w:rPr>
      </w:pPr>
    </w:p>
    <w:p w14:paraId="3AA064A9" w14:textId="77777777" w:rsidR="00C259C0" w:rsidRPr="0089516F" w:rsidRDefault="00C259C0" w:rsidP="00BF39EC">
      <w:pPr>
        <w:rPr>
          <w:rFonts w:ascii="Times New Roman" w:hAnsi="Times New Roman"/>
          <w:sz w:val="22"/>
          <w:szCs w:val="22"/>
          <w:lang w:val="lt-LT"/>
        </w:rPr>
      </w:pPr>
    </w:p>
    <w:p w14:paraId="36428189" w14:textId="77777777" w:rsidR="00C259C0" w:rsidRPr="0089516F" w:rsidRDefault="00C259C0" w:rsidP="00BF39EC">
      <w:pPr>
        <w:rPr>
          <w:rFonts w:ascii="Times New Roman" w:hAnsi="Times New Roman"/>
          <w:sz w:val="22"/>
          <w:szCs w:val="22"/>
          <w:lang w:val="lt-LT"/>
        </w:rPr>
      </w:pPr>
    </w:p>
    <w:p w14:paraId="30702BF4" w14:textId="77777777" w:rsidR="00C259C0" w:rsidRPr="0089516F" w:rsidRDefault="00C259C0" w:rsidP="00BF39EC">
      <w:pPr>
        <w:rPr>
          <w:rFonts w:ascii="Times New Roman" w:hAnsi="Times New Roman"/>
          <w:sz w:val="22"/>
          <w:szCs w:val="22"/>
          <w:lang w:val="lt-LT"/>
        </w:rPr>
      </w:pPr>
    </w:p>
    <w:p w14:paraId="5A52F88B" w14:textId="77777777" w:rsidR="00C259C0" w:rsidRPr="0089516F" w:rsidRDefault="00C259C0" w:rsidP="00BF39EC">
      <w:pPr>
        <w:rPr>
          <w:rFonts w:ascii="Times New Roman" w:hAnsi="Times New Roman"/>
          <w:sz w:val="22"/>
          <w:szCs w:val="22"/>
          <w:lang w:val="lt-LT"/>
        </w:rPr>
      </w:pPr>
    </w:p>
    <w:p w14:paraId="3C15E295" w14:textId="77777777" w:rsidR="00C259C0" w:rsidRPr="0089516F" w:rsidRDefault="00C259C0" w:rsidP="00BF39EC">
      <w:pPr>
        <w:rPr>
          <w:rFonts w:ascii="Times New Roman" w:hAnsi="Times New Roman"/>
          <w:sz w:val="22"/>
          <w:szCs w:val="22"/>
          <w:lang w:val="lt-LT"/>
        </w:rPr>
      </w:pPr>
    </w:p>
    <w:p w14:paraId="2EA25229" w14:textId="77777777" w:rsidR="00C259C0" w:rsidRPr="0089516F" w:rsidRDefault="00C259C0" w:rsidP="00BF39EC">
      <w:pPr>
        <w:rPr>
          <w:rFonts w:ascii="Times New Roman" w:hAnsi="Times New Roman"/>
          <w:sz w:val="22"/>
          <w:szCs w:val="22"/>
          <w:lang w:val="lt-LT"/>
        </w:rPr>
      </w:pPr>
    </w:p>
    <w:p w14:paraId="2436B52E" w14:textId="77777777" w:rsidR="00C259C0" w:rsidRPr="0089516F" w:rsidRDefault="00C259C0" w:rsidP="00BF39EC">
      <w:pPr>
        <w:rPr>
          <w:rFonts w:ascii="Times New Roman" w:hAnsi="Times New Roman"/>
          <w:sz w:val="22"/>
          <w:szCs w:val="22"/>
          <w:lang w:val="lt-LT"/>
        </w:rPr>
      </w:pPr>
    </w:p>
    <w:p w14:paraId="61D167B9" w14:textId="77777777" w:rsidR="00C259C0" w:rsidRPr="0089516F" w:rsidRDefault="00C259C0" w:rsidP="00BF39EC">
      <w:pPr>
        <w:rPr>
          <w:rFonts w:ascii="Times New Roman" w:hAnsi="Times New Roman"/>
          <w:sz w:val="22"/>
          <w:szCs w:val="22"/>
          <w:lang w:val="lt-LT"/>
        </w:rPr>
      </w:pPr>
    </w:p>
    <w:p w14:paraId="3984FF05" w14:textId="77777777" w:rsidR="00C259C0" w:rsidRPr="0089516F" w:rsidRDefault="00C259C0" w:rsidP="00BF39EC">
      <w:pPr>
        <w:rPr>
          <w:rFonts w:ascii="Times New Roman" w:hAnsi="Times New Roman"/>
          <w:sz w:val="22"/>
          <w:szCs w:val="22"/>
          <w:lang w:val="lt-LT"/>
        </w:rPr>
      </w:pPr>
    </w:p>
    <w:p w14:paraId="3E38425A" w14:textId="77777777" w:rsidR="00C259C0" w:rsidRPr="0089516F" w:rsidRDefault="00C259C0" w:rsidP="00BF39EC">
      <w:pPr>
        <w:rPr>
          <w:rFonts w:ascii="Times New Roman" w:hAnsi="Times New Roman"/>
          <w:sz w:val="22"/>
          <w:szCs w:val="22"/>
          <w:lang w:val="lt-LT"/>
        </w:rPr>
      </w:pPr>
    </w:p>
    <w:p w14:paraId="0F5640E1" w14:textId="77777777" w:rsidR="00C259C0" w:rsidRPr="0089516F" w:rsidRDefault="00C259C0" w:rsidP="00BF39EC">
      <w:pPr>
        <w:rPr>
          <w:rFonts w:ascii="Times New Roman" w:hAnsi="Times New Roman"/>
          <w:sz w:val="22"/>
          <w:szCs w:val="22"/>
          <w:lang w:val="lt-LT"/>
        </w:rPr>
      </w:pPr>
    </w:p>
    <w:p w14:paraId="7B03A478" w14:textId="77777777" w:rsidR="00C259C0" w:rsidRPr="0089516F" w:rsidRDefault="00C259C0" w:rsidP="00BF39EC">
      <w:pPr>
        <w:rPr>
          <w:rFonts w:ascii="Times New Roman" w:hAnsi="Times New Roman"/>
          <w:sz w:val="22"/>
          <w:szCs w:val="22"/>
          <w:lang w:val="lt-LT"/>
        </w:rPr>
      </w:pPr>
    </w:p>
    <w:p w14:paraId="55C97A4A" w14:textId="77777777" w:rsidR="00C259C0" w:rsidRPr="0089516F" w:rsidRDefault="00C259C0" w:rsidP="00BF39EC">
      <w:pPr>
        <w:rPr>
          <w:rFonts w:ascii="Times New Roman" w:hAnsi="Times New Roman"/>
          <w:sz w:val="22"/>
          <w:szCs w:val="22"/>
          <w:lang w:val="lt-LT"/>
        </w:rPr>
      </w:pPr>
    </w:p>
    <w:p w14:paraId="66CA911C" w14:textId="77777777" w:rsidR="000646FE" w:rsidRDefault="000646FE" w:rsidP="00BF39EC">
      <w:pPr>
        <w:tabs>
          <w:tab w:val="left" w:pos="567"/>
        </w:tabs>
        <w:ind w:left="567" w:hanging="567"/>
        <w:jc w:val="center"/>
        <w:outlineLvl w:val="0"/>
        <w:rPr>
          <w:rFonts w:ascii="Times New Roman" w:hAnsi="Times New Roman"/>
          <w:b/>
          <w:caps/>
          <w:sz w:val="22"/>
          <w:szCs w:val="22"/>
          <w:lang w:val="lt-LT"/>
        </w:rPr>
      </w:pPr>
      <w:bookmarkStart w:id="58" w:name="_Toc129243134"/>
      <w:bookmarkStart w:id="59" w:name="_Toc129243259"/>
    </w:p>
    <w:p w14:paraId="2D655BE6" w14:textId="77777777" w:rsidR="00C259C0" w:rsidRPr="0089516F" w:rsidRDefault="00C259C0" w:rsidP="00BF39EC">
      <w:pPr>
        <w:tabs>
          <w:tab w:val="left" w:pos="567"/>
        </w:tabs>
        <w:ind w:left="567" w:hanging="567"/>
        <w:jc w:val="center"/>
        <w:outlineLvl w:val="0"/>
        <w:rPr>
          <w:rFonts w:ascii="Times New Roman" w:hAnsi="Times New Roman"/>
          <w:sz w:val="22"/>
          <w:szCs w:val="22"/>
          <w:lang w:val="lt-LT"/>
        </w:rPr>
      </w:pPr>
      <w:r w:rsidRPr="0089516F">
        <w:rPr>
          <w:rFonts w:ascii="Times New Roman" w:hAnsi="Times New Roman"/>
          <w:b/>
          <w:caps/>
          <w:sz w:val="22"/>
          <w:szCs w:val="22"/>
          <w:lang w:val="lt-LT"/>
        </w:rPr>
        <w:t>III PRIEDAS</w:t>
      </w:r>
      <w:bookmarkEnd w:id="58"/>
      <w:bookmarkEnd w:id="59"/>
    </w:p>
    <w:p w14:paraId="2483596D" w14:textId="77777777" w:rsidR="00C259C0" w:rsidRPr="0089516F" w:rsidRDefault="00C259C0" w:rsidP="00BF39EC">
      <w:pPr>
        <w:rPr>
          <w:rFonts w:ascii="Times New Roman" w:hAnsi="Times New Roman"/>
          <w:sz w:val="22"/>
          <w:szCs w:val="22"/>
          <w:lang w:val="lt-LT"/>
        </w:rPr>
      </w:pPr>
    </w:p>
    <w:p w14:paraId="5E0A8064" w14:textId="77777777" w:rsidR="00C259C0" w:rsidRPr="0089516F" w:rsidRDefault="00C259C0" w:rsidP="00BF39EC">
      <w:pPr>
        <w:tabs>
          <w:tab w:val="left" w:pos="567"/>
        </w:tabs>
        <w:ind w:left="567" w:hanging="567"/>
        <w:jc w:val="center"/>
        <w:outlineLvl w:val="0"/>
        <w:rPr>
          <w:rFonts w:ascii="Times New Roman" w:hAnsi="Times New Roman"/>
          <w:sz w:val="22"/>
          <w:szCs w:val="22"/>
          <w:lang w:val="lt-LT"/>
        </w:rPr>
      </w:pPr>
      <w:bookmarkStart w:id="60" w:name="_Toc129243135"/>
      <w:bookmarkStart w:id="61" w:name="_Toc129243260"/>
      <w:r w:rsidRPr="0089516F">
        <w:rPr>
          <w:rFonts w:ascii="Times New Roman" w:hAnsi="Times New Roman"/>
          <w:b/>
          <w:caps/>
          <w:sz w:val="22"/>
          <w:szCs w:val="22"/>
          <w:lang w:val="lt-LT"/>
        </w:rPr>
        <w:t>ŽENKLINIMAS IR PAKUOTĖS LAPELIS</w:t>
      </w:r>
      <w:bookmarkEnd w:id="60"/>
      <w:bookmarkEnd w:id="61"/>
    </w:p>
    <w:p w14:paraId="53EC5558"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br w:type="page"/>
      </w:r>
    </w:p>
    <w:p w14:paraId="2C92E2B8" w14:textId="77777777" w:rsidR="00C259C0" w:rsidRPr="0089516F" w:rsidRDefault="00C259C0" w:rsidP="00C259C0">
      <w:pPr>
        <w:rPr>
          <w:rFonts w:ascii="Times New Roman" w:hAnsi="Times New Roman"/>
          <w:sz w:val="22"/>
          <w:szCs w:val="22"/>
          <w:lang w:val="pt-BR"/>
        </w:rPr>
      </w:pPr>
    </w:p>
    <w:p w14:paraId="1A1066D7" w14:textId="77777777" w:rsidR="00C259C0" w:rsidRPr="0089516F" w:rsidRDefault="00C259C0" w:rsidP="00C259C0">
      <w:pPr>
        <w:rPr>
          <w:rFonts w:ascii="Times New Roman" w:hAnsi="Times New Roman"/>
          <w:sz w:val="22"/>
          <w:szCs w:val="22"/>
          <w:lang w:val="pt-BR"/>
        </w:rPr>
      </w:pPr>
    </w:p>
    <w:p w14:paraId="02461037" w14:textId="77777777" w:rsidR="00C259C0" w:rsidRPr="0089516F" w:rsidRDefault="00C259C0" w:rsidP="00C259C0">
      <w:pPr>
        <w:rPr>
          <w:rFonts w:ascii="Times New Roman" w:hAnsi="Times New Roman"/>
          <w:sz w:val="22"/>
          <w:szCs w:val="22"/>
          <w:lang w:val="pt-BR"/>
        </w:rPr>
      </w:pPr>
    </w:p>
    <w:p w14:paraId="54E8B3BE" w14:textId="77777777" w:rsidR="00C259C0" w:rsidRPr="0089516F" w:rsidRDefault="00C259C0" w:rsidP="00C259C0">
      <w:pPr>
        <w:rPr>
          <w:rFonts w:ascii="Times New Roman" w:hAnsi="Times New Roman"/>
          <w:sz w:val="22"/>
          <w:szCs w:val="22"/>
          <w:lang w:val="pt-BR"/>
        </w:rPr>
      </w:pPr>
    </w:p>
    <w:p w14:paraId="7E446ED7" w14:textId="77777777" w:rsidR="00C259C0" w:rsidRPr="0089516F" w:rsidRDefault="00C259C0" w:rsidP="00C259C0">
      <w:pPr>
        <w:rPr>
          <w:rFonts w:ascii="Times New Roman" w:hAnsi="Times New Roman"/>
          <w:sz w:val="22"/>
          <w:szCs w:val="22"/>
          <w:lang w:val="pt-BR"/>
        </w:rPr>
      </w:pPr>
    </w:p>
    <w:p w14:paraId="225D37C0" w14:textId="77777777" w:rsidR="00C259C0" w:rsidRPr="0089516F" w:rsidRDefault="00C259C0" w:rsidP="00BF39EC">
      <w:pPr>
        <w:rPr>
          <w:rFonts w:ascii="Times New Roman" w:hAnsi="Times New Roman"/>
          <w:sz w:val="22"/>
          <w:szCs w:val="22"/>
          <w:lang w:val="lt-LT"/>
        </w:rPr>
      </w:pPr>
    </w:p>
    <w:p w14:paraId="6D308E26" w14:textId="77777777" w:rsidR="00C259C0" w:rsidRPr="0089516F" w:rsidRDefault="00C259C0" w:rsidP="00BF39EC">
      <w:pPr>
        <w:rPr>
          <w:rFonts w:ascii="Times New Roman" w:hAnsi="Times New Roman"/>
          <w:sz w:val="22"/>
          <w:szCs w:val="22"/>
          <w:lang w:val="lt-LT"/>
        </w:rPr>
      </w:pPr>
    </w:p>
    <w:p w14:paraId="7ACA39FE" w14:textId="77777777" w:rsidR="00C259C0" w:rsidRPr="0089516F" w:rsidRDefault="00C259C0" w:rsidP="00BF39EC">
      <w:pPr>
        <w:rPr>
          <w:rFonts w:ascii="Times New Roman" w:hAnsi="Times New Roman"/>
          <w:sz w:val="22"/>
          <w:szCs w:val="22"/>
          <w:lang w:val="lt-LT"/>
        </w:rPr>
      </w:pPr>
    </w:p>
    <w:p w14:paraId="3B1FBE95" w14:textId="77777777" w:rsidR="00C259C0" w:rsidRPr="0089516F" w:rsidRDefault="00C259C0" w:rsidP="00BF39EC">
      <w:pPr>
        <w:rPr>
          <w:rFonts w:ascii="Times New Roman" w:hAnsi="Times New Roman"/>
          <w:sz w:val="22"/>
          <w:szCs w:val="22"/>
          <w:lang w:val="lt-LT"/>
        </w:rPr>
      </w:pPr>
    </w:p>
    <w:p w14:paraId="4BDF36F7" w14:textId="77777777" w:rsidR="00C259C0" w:rsidRPr="0089516F" w:rsidRDefault="00C259C0" w:rsidP="00BF39EC">
      <w:pPr>
        <w:rPr>
          <w:rFonts w:ascii="Times New Roman" w:hAnsi="Times New Roman"/>
          <w:sz w:val="22"/>
          <w:szCs w:val="22"/>
          <w:lang w:val="lt-LT"/>
        </w:rPr>
      </w:pPr>
    </w:p>
    <w:p w14:paraId="4D4C7D98" w14:textId="77777777" w:rsidR="00C259C0" w:rsidRPr="0089516F" w:rsidRDefault="00C259C0" w:rsidP="00BF39EC">
      <w:pPr>
        <w:rPr>
          <w:rFonts w:ascii="Times New Roman" w:hAnsi="Times New Roman"/>
          <w:sz w:val="22"/>
          <w:szCs w:val="22"/>
          <w:lang w:val="lt-LT"/>
        </w:rPr>
      </w:pPr>
    </w:p>
    <w:p w14:paraId="0A7AFE39" w14:textId="77777777" w:rsidR="00C259C0" w:rsidRPr="0089516F" w:rsidRDefault="00C259C0" w:rsidP="00BF39EC">
      <w:pPr>
        <w:rPr>
          <w:rFonts w:ascii="Times New Roman" w:hAnsi="Times New Roman"/>
          <w:sz w:val="22"/>
          <w:szCs w:val="22"/>
          <w:lang w:val="lt-LT"/>
        </w:rPr>
      </w:pPr>
    </w:p>
    <w:p w14:paraId="2B77878E" w14:textId="77777777" w:rsidR="00C259C0" w:rsidRPr="0089516F" w:rsidRDefault="00C259C0" w:rsidP="00BF39EC">
      <w:pPr>
        <w:rPr>
          <w:rFonts w:ascii="Times New Roman" w:hAnsi="Times New Roman"/>
          <w:sz w:val="22"/>
          <w:szCs w:val="22"/>
          <w:lang w:val="lt-LT"/>
        </w:rPr>
      </w:pPr>
    </w:p>
    <w:p w14:paraId="23982AEE" w14:textId="77777777" w:rsidR="00C259C0" w:rsidRPr="0089516F" w:rsidRDefault="00C259C0" w:rsidP="00BF39EC">
      <w:pPr>
        <w:rPr>
          <w:rFonts w:ascii="Times New Roman" w:hAnsi="Times New Roman"/>
          <w:sz w:val="22"/>
          <w:szCs w:val="22"/>
          <w:lang w:val="lt-LT"/>
        </w:rPr>
      </w:pPr>
    </w:p>
    <w:p w14:paraId="1FB3A5DC" w14:textId="77777777" w:rsidR="00C259C0" w:rsidRPr="0089516F" w:rsidRDefault="00C259C0" w:rsidP="00BF39EC">
      <w:pPr>
        <w:rPr>
          <w:rFonts w:ascii="Times New Roman" w:hAnsi="Times New Roman"/>
          <w:sz w:val="22"/>
          <w:szCs w:val="22"/>
          <w:lang w:val="lt-LT"/>
        </w:rPr>
      </w:pPr>
    </w:p>
    <w:p w14:paraId="49EEA1A4" w14:textId="77777777" w:rsidR="00C259C0" w:rsidRPr="0089516F" w:rsidRDefault="00C259C0" w:rsidP="00BF39EC">
      <w:pPr>
        <w:rPr>
          <w:rFonts w:ascii="Times New Roman" w:hAnsi="Times New Roman"/>
          <w:sz w:val="22"/>
          <w:szCs w:val="22"/>
          <w:lang w:val="lt-LT"/>
        </w:rPr>
      </w:pPr>
    </w:p>
    <w:p w14:paraId="62BBFDAC" w14:textId="77777777" w:rsidR="00C259C0" w:rsidRPr="0089516F" w:rsidRDefault="00C259C0" w:rsidP="00BF39EC">
      <w:pPr>
        <w:rPr>
          <w:rFonts w:ascii="Times New Roman" w:hAnsi="Times New Roman"/>
          <w:sz w:val="22"/>
          <w:szCs w:val="22"/>
          <w:lang w:val="lt-LT"/>
        </w:rPr>
      </w:pPr>
    </w:p>
    <w:p w14:paraId="60FF9B4E" w14:textId="77777777" w:rsidR="00C259C0" w:rsidRPr="0089516F" w:rsidRDefault="00C259C0" w:rsidP="00BF39EC">
      <w:pPr>
        <w:rPr>
          <w:rFonts w:ascii="Times New Roman" w:hAnsi="Times New Roman"/>
          <w:sz w:val="22"/>
          <w:szCs w:val="22"/>
          <w:lang w:val="lt-LT"/>
        </w:rPr>
      </w:pPr>
    </w:p>
    <w:p w14:paraId="48F5E7C9" w14:textId="77777777" w:rsidR="00C259C0" w:rsidRPr="0089516F" w:rsidRDefault="00C259C0" w:rsidP="00BF39EC">
      <w:pPr>
        <w:rPr>
          <w:rFonts w:ascii="Times New Roman" w:hAnsi="Times New Roman"/>
          <w:sz w:val="22"/>
          <w:szCs w:val="22"/>
          <w:lang w:val="lt-LT"/>
        </w:rPr>
      </w:pPr>
    </w:p>
    <w:p w14:paraId="1CC9EBCE" w14:textId="77777777" w:rsidR="00C259C0" w:rsidRPr="0089516F" w:rsidRDefault="00C259C0" w:rsidP="00BF39EC">
      <w:pPr>
        <w:rPr>
          <w:rFonts w:ascii="Times New Roman" w:hAnsi="Times New Roman"/>
          <w:sz w:val="22"/>
          <w:szCs w:val="22"/>
          <w:lang w:val="lt-LT"/>
        </w:rPr>
      </w:pPr>
    </w:p>
    <w:p w14:paraId="0967F2E4" w14:textId="77777777" w:rsidR="00C259C0" w:rsidRPr="0089516F" w:rsidRDefault="00C259C0" w:rsidP="00BF39EC">
      <w:pPr>
        <w:rPr>
          <w:rFonts w:ascii="Times New Roman" w:hAnsi="Times New Roman"/>
          <w:sz w:val="22"/>
          <w:szCs w:val="22"/>
          <w:lang w:val="lt-LT"/>
        </w:rPr>
      </w:pPr>
    </w:p>
    <w:p w14:paraId="73DDB904" w14:textId="77777777" w:rsidR="00C259C0" w:rsidRPr="0089516F" w:rsidRDefault="00C259C0" w:rsidP="00BF39EC">
      <w:pPr>
        <w:rPr>
          <w:rFonts w:ascii="Times New Roman" w:hAnsi="Times New Roman"/>
          <w:sz w:val="22"/>
          <w:szCs w:val="22"/>
          <w:lang w:val="lt-LT"/>
        </w:rPr>
      </w:pPr>
    </w:p>
    <w:p w14:paraId="042DCB99" w14:textId="77777777" w:rsidR="000646FE" w:rsidRDefault="000646FE" w:rsidP="00BF39EC">
      <w:pPr>
        <w:tabs>
          <w:tab w:val="left" w:pos="567"/>
        </w:tabs>
        <w:ind w:left="567" w:hanging="567"/>
        <w:jc w:val="center"/>
        <w:outlineLvl w:val="0"/>
        <w:rPr>
          <w:rFonts w:ascii="Times New Roman" w:hAnsi="Times New Roman"/>
          <w:b/>
          <w:caps/>
          <w:sz w:val="22"/>
          <w:szCs w:val="22"/>
          <w:lang w:val="lt-LT"/>
        </w:rPr>
      </w:pPr>
    </w:p>
    <w:p w14:paraId="1C0FC465" w14:textId="77777777" w:rsidR="00C259C0" w:rsidRPr="0089516F" w:rsidRDefault="00C259C0" w:rsidP="00BF39EC">
      <w:pPr>
        <w:tabs>
          <w:tab w:val="left" w:pos="567"/>
        </w:tabs>
        <w:ind w:left="567" w:hanging="567"/>
        <w:jc w:val="center"/>
        <w:outlineLvl w:val="0"/>
        <w:rPr>
          <w:rFonts w:ascii="Times New Roman" w:hAnsi="Times New Roman"/>
          <w:sz w:val="22"/>
          <w:szCs w:val="22"/>
          <w:lang w:val="lt-LT"/>
        </w:rPr>
      </w:pPr>
      <w:r w:rsidRPr="0089516F">
        <w:rPr>
          <w:rFonts w:ascii="Times New Roman" w:hAnsi="Times New Roman"/>
          <w:b/>
          <w:caps/>
          <w:sz w:val="22"/>
          <w:szCs w:val="22"/>
          <w:lang w:val="lt-LT"/>
        </w:rPr>
        <w:t>A. ŽENKLINIMAS</w:t>
      </w:r>
    </w:p>
    <w:p w14:paraId="23EE0693"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br w:type="page"/>
      </w:r>
    </w:p>
    <w:p w14:paraId="7D7EEB7F"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lt-LT"/>
        </w:rPr>
      </w:pPr>
      <w:r w:rsidRPr="0089516F">
        <w:rPr>
          <w:rFonts w:ascii="Times New Roman" w:hAnsi="Times New Roman"/>
          <w:b/>
          <w:sz w:val="22"/>
          <w:szCs w:val="22"/>
          <w:lang w:val="lt-LT"/>
        </w:rPr>
        <w:lastRenderedPageBreak/>
        <w:t>INFORMACIJA ANT IŠORINĖS PAKUOTĖS</w:t>
      </w:r>
    </w:p>
    <w:p w14:paraId="091D6CE3"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lt-LT"/>
        </w:rPr>
      </w:pPr>
    </w:p>
    <w:p w14:paraId="48E6FCC8"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lt-LT"/>
        </w:rPr>
      </w:pPr>
      <w:r w:rsidRPr="0089516F">
        <w:rPr>
          <w:rFonts w:ascii="Times New Roman" w:hAnsi="Times New Roman"/>
          <w:b/>
          <w:sz w:val="22"/>
          <w:szCs w:val="22"/>
          <w:lang w:val="lt-LT"/>
        </w:rPr>
        <w:t>KARTONO DĖŽUTĖ</w:t>
      </w:r>
    </w:p>
    <w:p w14:paraId="607C66F6" w14:textId="77777777" w:rsidR="00C259C0" w:rsidRPr="0089516F" w:rsidRDefault="00C259C0" w:rsidP="00BF39EC">
      <w:pPr>
        <w:rPr>
          <w:rFonts w:ascii="Times New Roman" w:hAnsi="Times New Roman"/>
          <w:sz w:val="22"/>
          <w:szCs w:val="22"/>
          <w:lang w:val="lt-LT"/>
        </w:rPr>
      </w:pPr>
    </w:p>
    <w:p w14:paraId="1F86D132" w14:textId="77777777" w:rsidR="00C259C0" w:rsidRPr="0089516F" w:rsidRDefault="00C259C0" w:rsidP="00BF39EC">
      <w:pPr>
        <w:rPr>
          <w:rFonts w:ascii="Times New Roman" w:hAnsi="Times New Roman"/>
          <w:sz w:val="22"/>
          <w:szCs w:val="22"/>
          <w:lang w:val="lt-LT"/>
        </w:rPr>
      </w:pPr>
    </w:p>
    <w:p w14:paraId="12143F3D"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1.</w:t>
      </w:r>
      <w:r w:rsidRPr="0089516F">
        <w:rPr>
          <w:rFonts w:ascii="Times New Roman" w:hAnsi="Times New Roman"/>
          <w:b/>
          <w:sz w:val="22"/>
          <w:szCs w:val="22"/>
          <w:lang w:val="pt-BR"/>
        </w:rPr>
        <w:tab/>
        <w:t>VAISTINIO PREPARATO PAVADINIMAS</w:t>
      </w:r>
    </w:p>
    <w:p w14:paraId="2DCAB2FF" w14:textId="77777777" w:rsidR="00C259C0" w:rsidRPr="0089516F" w:rsidRDefault="00C259C0" w:rsidP="00BF39EC">
      <w:pPr>
        <w:rPr>
          <w:rFonts w:ascii="Times New Roman" w:hAnsi="Times New Roman"/>
          <w:sz w:val="22"/>
          <w:szCs w:val="22"/>
          <w:lang w:val="lt-LT"/>
        </w:rPr>
      </w:pPr>
    </w:p>
    <w:p w14:paraId="54419E14"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ZULFIJA </w:t>
      </w:r>
      <w:r w:rsidRPr="0089516F">
        <w:rPr>
          <w:rFonts w:ascii="Times New Roman" w:hAnsi="Times New Roman"/>
          <w:sz w:val="22"/>
          <w:szCs w:val="22"/>
          <w:lang w:val="hu-HU"/>
        </w:rPr>
        <w:t xml:space="preserve">75/30 </w:t>
      </w:r>
      <w:proofErr w:type="spellStart"/>
      <w:r w:rsidRPr="0089516F">
        <w:rPr>
          <w:rFonts w:ascii="Times New Roman" w:hAnsi="Times New Roman"/>
          <w:sz w:val="22"/>
          <w:szCs w:val="22"/>
          <w:lang w:val="lt-LT"/>
        </w:rPr>
        <w:t>mikrogramų</w:t>
      </w:r>
      <w:proofErr w:type="spellEnd"/>
      <w:r w:rsidRPr="0089516F">
        <w:rPr>
          <w:rFonts w:ascii="Times New Roman" w:hAnsi="Times New Roman"/>
          <w:sz w:val="22"/>
          <w:szCs w:val="22"/>
          <w:lang w:val="lt-LT"/>
        </w:rPr>
        <w:t xml:space="preserve"> dengtos tabletės</w:t>
      </w:r>
    </w:p>
    <w:p w14:paraId="745A3D01"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Gestodenum</w:t>
      </w:r>
      <w:proofErr w:type="spellEnd"/>
      <w:r w:rsidRPr="0089516F">
        <w:rPr>
          <w:rFonts w:ascii="Times New Roman" w:hAnsi="Times New Roman"/>
          <w:sz w:val="22"/>
          <w:szCs w:val="22"/>
          <w:lang w:val="lt-LT"/>
        </w:rPr>
        <w:t>/</w:t>
      </w:r>
      <w:proofErr w:type="spellStart"/>
      <w:r w:rsidRPr="0089516F">
        <w:rPr>
          <w:rFonts w:ascii="Times New Roman" w:hAnsi="Times New Roman"/>
          <w:sz w:val="22"/>
          <w:szCs w:val="22"/>
          <w:lang w:val="lt-LT"/>
        </w:rPr>
        <w:t>Ethinylestradiolum</w:t>
      </w:r>
      <w:proofErr w:type="spellEnd"/>
    </w:p>
    <w:p w14:paraId="44E3441A" w14:textId="77777777" w:rsidR="00C259C0" w:rsidRPr="0089516F" w:rsidRDefault="00C259C0" w:rsidP="00BF39EC">
      <w:pPr>
        <w:rPr>
          <w:rFonts w:ascii="Times New Roman" w:hAnsi="Times New Roman"/>
          <w:sz w:val="22"/>
          <w:szCs w:val="22"/>
          <w:lang w:val="lt-LT"/>
        </w:rPr>
      </w:pPr>
    </w:p>
    <w:p w14:paraId="5DB87348" w14:textId="77777777" w:rsidR="00C259C0" w:rsidRPr="0089516F" w:rsidRDefault="00C259C0" w:rsidP="00BF39EC">
      <w:pPr>
        <w:rPr>
          <w:rFonts w:ascii="Times New Roman" w:hAnsi="Times New Roman"/>
          <w:sz w:val="22"/>
          <w:szCs w:val="22"/>
          <w:lang w:val="lt-LT"/>
        </w:rPr>
      </w:pPr>
    </w:p>
    <w:p w14:paraId="082B8932"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2.</w:t>
      </w:r>
      <w:r w:rsidRPr="0089516F">
        <w:rPr>
          <w:rFonts w:ascii="Times New Roman" w:hAnsi="Times New Roman"/>
          <w:b/>
          <w:sz w:val="22"/>
          <w:szCs w:val="22"/>
          <w:lang w:val="pt-BR"/>
        </w:rPr>
        <w:tab/>
        <w:t>VEIKLIOJI MEDŽIAGA IR JOS KIEKIS</w:t>
      </w:r>
    </w:p>
    <w:p w14:paraId="093AF632" w14:textId="77777777" w:rsidR="00C259C0" w:rsidRPr="0089516F" w:rsidRDefault="00C259C0" w:rsidP="00BF39EC">
      <w:pPr>
        <w:rPr>
          <w:rFonts w:ascii="Times New Roman" w:hAnsi="Times New Roman"/>
          <w:sz w:val="22"/>
          <w:szCs w:val="22"/>
          <w:lang w:val="lt-LT"/>
        </w:rPr>
      </w:pPr>
    </w:p>
    <w:p w14:paraId="3603840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Kiekvienoje dengtoje tabletėje yra 75 </w:t>
      </w:r>
      <w:proofErr w:type="spellStart"/>
      <w:r w:rsidRPr="0089516F">
        <w:rPr>
          <w:rFonts w:ascii="Times New Roman" w:hAnsi="Times New Roman"/>
          <w:sz w:val="22"/>
          <w:szCs w:val="22"/>
          <w:lang w:val="lt-LT"/>
        </w:rPr>
        <w:t>mikrogramai</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gestodeno</w:t>
      </w:r>
      <w:proofErr w:type="spellEnd"/>
      <w:r w:rsidRPr="0089516F">
        <w:rPr>
          <w:rFonts w:ascii="Times New Roman" w:hAnsi="Times New Roman"/>
          <w:sz w:val="22"/>
          <w:szCs w:val="22"/>
          <w:lang w:val="lt-LT"/>
        </w:rPr>
        <w:t xml:space="preserve"> ir 30 </w:t>
      </w:r>
      <w:proofErr w:type="spellStart"/>
      <w:r w:rsidRPr="0089516F">
        <w:rPr>
          <w:rFonts w:ascii="Times New Roman" w:hAnsi="Times New Roman"/>
          <w:sz w:val="22"/>
          <w:szCs w:val="22"/>
          <w:lang w:val="lt-LT"/>
        </w:rPr>
        <w:t>mikrogramų</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etinilestradiolio</w:t>
      </w:r>
      <w:proofErr w:type="spellEnd"/>
      <w:r w:rsidRPr="0089516F">
        <w:rPr>
          <w:rFonts w:ascii="Times New Roman" w:hAnsi="Times New Roman"/>
          <w:sz w:val="22"/>
          <w:szCs w:val="22"/>
          <w:lang w:val="lt-LT"/>
        </w:rPr>
        <w:t>.</w:t>
      </w:r>
    </w:p>
    <w:p w14:paraId="3FECCC4C" w14:textId="77777777" w:rsidR="00C259C0" w:rsidRPr="0089516F" w:rsidRDefault="00C259C0" w:rsidP="00BF39EC">
      <w:pPr>
        <w:rPr>
          <w:rFonts w:ascii="Times New Roman" w:hAnsi="Times New Roman"/>
          <w:sz w:val="22"/>
          <w:szCs w:val="22"/>
          <w:lang w:val="lt-LT"/>
        </w:rPr>
      </w:pPr>
    </w:p>
    <w:p w14:paraId="7A664B95" w14:textId="77777777" w:rsidR="00C259C0" w:rsidRPr="0089516F" w:rsidRDefault="00C259C0" w:rsidP="00BF39EC">
      <w:pPr>
        <w:rPr>
          <w:rFonts w:ascii="Times New Roman" w:hAnsi="Times New Roman"/>
          <w:sz w:val="22"/>
          <w:szCs w:val="22"/>
          <w:lang w:val="lt-LT"/>
        </w:rPr>
      </w:pPr>
    </w:p>
    <w:p w14:paraId="416E9A60"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highlight w:val="lightGray"/>
          <w:lang w:val="pt-BR"/>
        </w:rPr>
      </w:pPr>
      <w:r w:rsidRPr="0089516F">
        <w:rPr>
          <w:rFonts w:ascii="Times New Roman" w:hAnsi="Times New Roman"/>
          <w:b/>
          <w:sz w:val="22"/>
          <w:szCs w:val="22"/>
          <w:lang w:val="pt-BR"/>
        </w:rPr>
        <w:t>3.</w:t>
      </w:r>
      <w:r w:rsidRPr="0089516F">
        <w:rPr>
          <w:rFonts w:ascii="Times New Roman" w:hAnsi="Times New Roman"/>
          <w:b/>
          <w:sz w:val="22"/>
          <w:szCs w:val="22"/>
          <w:lang w:val="pt-BR"/>
        </w:rPr>
        <w:tab/>
        <w:t>PAGALBINIŲ MEDŽIAGŲ SĄRAŠAS</w:t>
      </w:r>
    </w:p>
    <w:p w14:paraId="4B252978" w14:textId="77777777" w:rsidR="00C259C0" w:rsidRPr="0089516F" w:rsidRDefault="00C259C0" w:rsidP="00BF39EC">
      <w:pPr>
        <w:rPr>
          <w:rFonts w:ascii="Times New Roman" w:hAnsi="Times New Roman"/>
          <w:sz w:val="22"/>
          <w:szCs w:val="22"/>
          <w:lang w:val="lt-LT"/>
        </w:rPr>
      </w:pPr>
    </w:p>
    <w:p w14:paraId="6BB4BD34"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Sudėtyje yra laktozės </w:t>
      </w:r>
      <w:proofErr w:type="spellStart"/>
      <w:r w:rsidRPr="0089516F">
        <w:rPr>
          <w:rFonts w:ascii="Times New Roman" w:hAnsi="Times New Roman"/>
          <w:sz w:val="22"/>
          <w:szCs w:val="22"/>
          <w:lang w:val="lt-LT"/>
        </w:rPr>
        <w:t>monohidrato</w:t>
      </w:r>
      <w:proofErr w:type="spellEnd"/>
      <w:r w:rsidRPr="0089516F">
        <w:rPr>
          <w:rFonts w:ascii="Times New Roman" w:hAnsi="Times New Roman"/>
          <w:sz w:val="22"/>
          <w:szCs w:val="22"/>
          <w:lang w:val="lt-LT"/>
        </w:rPr>
        <w:t xml:space="preserve"> ir sacharozės. Daugiau informacijos yra pakuotės lapelyje.</w:t>
      </w:r>
    </w:p>
    <w:p w14:paraId="0FCB6137" w14:textId="77777777" w:rsidR="00C259C0" w:rsidRPr="0089516F" w:rsidRDefault="00C259C0" w:rsidP="00BF39EC">
      <w:pPr>
        <w:rPr>
          <w:rFonts w:ascii="Times New Roman" w:hAnsi="Times New Roman"/>
          <w:sz w:val="22"/>
          <w:szCs w:val="22"/>
          <w:lang w:val="lt-LT"/>
        </w:rPr>
      </w:pPr>
    </w:p>
    <w:p w14:paraId="085D2F0F" w14:textId="77777777" w:rsidR="00C259C0" w:rsidRPr="0089516F" w:rsidRDefault="00C259C0" w:rsidP="00BF39EC">
      <w:pPr>
        <w:rPr>
          <w:rFonts w:ascii="Times New Roman" w:hAnsi="Times New Roman"/>
          <w:sz w:val="22"/>
          <w:szCs w:val="22"/>
          <w:lang w:val="lt-LT"/>
        </w:rPr>
      </w:pPr>
    </w:p>
    <w:p w14:paraId="79E30F23"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es-ES_tradnl"/>
        </w:rPr>
      </w:pPr>
      <w:r w:rsidRPr="0089516F">
        <w:rPr>
          <w:rFonts w:ascii="Times New Roman" w:hAnsi="Times New Roman"/>
          <w:b/>
          <w:sz w:val="22"/>
          <w:szCs w:val="22"/>
          <w:lang w:val="es-ES_tradnl"/>
        </w:rPr>
        <w:t>4.</w:t>
      </w:r>
      <w:r w:rsidRPr="0089516F">
        <w:rPr>
          <w:rFonts w:ascii="Times New Roman" w:hAnsi="Times New Roman"/>
          <w:b/>
          <w:sz w:val="22"/>
          <w:szCs w:val="22"/>
          <w:lang w:val="es-ES_tradnl"/>
        </w:rPr>
        <w:tab/>
        <w:t>FARMACINĖ FORMA IR KIEKIS PAKUOTĖJE</w:t>
      </w:r>
    </w:p>
    <w:p w14:paraId="16C8B6DE" w14:textId="77777777" w:rsidR="00C259C0" w:rsidRPr="0089516F" w:rsidRDefault="00C259C0" w:rsidP="00BF39EC">
      <w:pPr>
        <w:rPr>
          <w:rFonts w:ascii="Times New Roman" w:hAnsi="Times New Roman"/>
          <w:sz w:val="22"/>
          <w:szCs w:val="22"/>
          <w:lang w:val="lt-LT"/>
        </w:rPr>
      </w:pPr>
    </w:p>
    <w:p w14:paraId="2D1C0D95"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1x21 dengta tabletė</w:t>
      </w:r>
    </w:p>
    <w:p w14:paraId="2841EA0B" w14:textId="77777777" w:rsidR="00C259C0" w:rsidRPr="0089516F" w:rsidRDefault="00C259C0" w:rsidP="00BF39EC">
      <w:pPr>
        <w:rPr>
          <w:rFonts w:ascii="Times New Roman" w:hAnsi="Times New Roman"/>
          <w:sz w:val="22"/>
          <w:szCs w:val="22"/>
          <w:highlight w:val="lightGray"/>
          <w:lang w:val="lt-LT"/>
        </w:rPr>
      </w:pPr>
      <w:r w:rsidRPr="0089516F">
        <w:rPr>
          <w:rFonts w:ascii="Times New Roman" w:hAnsi="Times New Roman"/>
          <w:sz w:val="22"/>
          <w:szCs w:val="22"/>
          <w:highlight w:val="lightGray"/>
          <w:lang w:val="lt-LT"/>
        </w:rPr>
        <w:t>3x21 dengta tabletė</w:t>
      </w:r>
    </w:p>
    <w:p w14:paraId="03BC6478"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highlight w:val="lightGray"/>
          <w:lang w:val="lt-LT"/>
        </w:rPr>
        <w:t>6x21 dengta tabletė</w:t>
      </w:r>
    </w:p>
    <w:p w14:paraId="6D66F31B" w14:textId="77777777" w:rsidR="00C259C0" w:rsidRPr="0089516F" w:rsidRDefault="00C259C0" w:rsidP="00BF39EC">
      <w:pPr>
        <w:rPr>
          <w:rFonts w:ascii="Times New Roman" w:hAnsi="Times New Roman"/>
          <w:sz w:val="22"/>
          <w:szCs w:val="22"/>
          <w:lang w:val="lt-LT"/>
        </w:rPr>
      </w:pPr>
    </w:p>
    <w:p w14:paraId="218956C2" w14:textId="77777777" w:rsidR="00C259C0" w:rsidRPr="0089516F" w:rsidRDefault="00C259C0" w:rsidP="00BF39EC">
      <w:pPr>
        <w:rPr>
          <w:rFonts w:ascii="Times New Roman" w:hAnsi="Times New Roman"/>
          <w:sz w:val="22"/>
          <w:szCs w:val="22"/>
          <w:lang w:val="lt-LT"/>
        </w:rPr>
      </w:pPr>
    </w:p>
    <w:p w14:paraId="2CD2255F"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highlight w:val="lightGray"/>
          <w:lang w:val="pt-BR"/>
        </w:rPr>
      </w:pPr>
      <w:r w:rsidRPr="0089516F">
        <w:rPr>
          <w:rFonts w:ascii="Times New Roman" w:hAnsi="Times New Roman"/>
          <w:b/>
          <w:sz w:val="22"/>
          <w:szCs w:val="22"/>
          <w:lang w:val="pt-BR"/>
        </w:rPr>
        <w:t>5.</w:t>
      </w:r>
      <w:r w:rsidRPr="0089516F">
        <w:rPr>
          <w:rFonts w:ascii="Times New Roman" w:hAnsi="Times New Roman"/>
          <w:b/>
          <w:sz w:val="22"/>
          <w:szCs w:val="22"/>
          <w:lang w:val="pt-BR"/>
        </w:rPr>
        <w:tab/>
        <w:t>VARTOJIMO METODAS IR BŪDAS (-AI)</w:t>
      </w:r>
    </w:p>
    <w:p w14:paraId="14F07FA3" w14:textId="77777777" w:rsidR="00C259C0" w:rsidRPr="0089516F" w:rsidRDefault="00C259C0" w:rsidP="00BF39EC">
      <w:pPr>
        <w:rPr>
          <w:rFonts w:ascii="Times New Roman" w:hAnsi="Times New Roman"/>
          <w:sz w:val="22"/>
          <w:szCs w:val="22"/>
          <w:lang w:val="lt-LT"/>
        </w:rPr>
      </w:pPr>
    </w:p>
    <w:p w14:paraId="695D46AF"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Vartoti per burną.</w:t>
      </w:r>
    </w:p>
    <w:p w14:paraId="3A6DA9CD"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Prieš vartojimą perskaitykite pakuotės lapelį.</w:t>
      </w:r>
    </w:p>
    <w:p w14:paraId="1C17EB7A" w14:textId="77777777" w:rsidR="00C259C0" w:rsidRPr="0089516F" w:rsidRDefault="00C259C0" w:rsidP="00BF39EC">
      <w:pPr>
        <w:rPr>
          <w:rFonts w:ascii="Times New Roman" w:hAnsi="Times New Roman"/>
          <w:sz w:val="22"/>
          <w:szCs w:val="22"/>
          <w:lang w:val="lt-LT"/>
        </w:rPr>
      </w:pPr>
    </w:p>
    <w:p w14:paraId="5CB15E2B" w14:textId="77777777" w:rsidR="00C259C0" w:rsidRPr="0089516F" w:rsidRDefault="00C259C0" w:rsidP="00BF39EC">
      <w:pPr>
        <w:rPr>
          <w:rFonts w:ascii="Times New Roman" w:hAnsi="Times New Roman"/>
          <w:sz w:val="22"/>
          <w:szCs w:val="22"/>
          <w:lang w:val="lt-LT"/>
        </w:rPr>
      </w:pPr>
    </w:p>
    <w:p w14:paraId="1B766FF7"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6.</w:t>
      </w:r>
      <w:r w:rsidRPr="0089516F">
        <w:rPr>
          <w:rFonts w:ascii="Times New Roman" w:hAnsi="Times New Roman"/>
          <w:b/>
          <w:sz w:val="22"/>
          <w:szCs w:val="22"/>
          <w:lang w:val="pt-BR"/>
        </w:rPr>
        <w:tab/>
        <w:t>SPECIALUS ĮSPĖJIMAS, KAD VAISTINĮ PREPARATĄ BŪTINA LAIKYTI VAIKAMS NEPASTEBIMOJE IR NEPASIEKIAMOJE VIETOJE</w:t>
      </w:r>
    </w:p>
    <w:p w14:paraId="29B21021" w14:textId="77777777" w:rsidR="00C259C0" w:rsidRPr="0089516F" w:rsidRDefault="00C259C0" w:rsidP="00BF39EC">
      <w:pPr>
        <w:rPr>
          <w:rFonts w:ascii="Times New Roman" w:hAnsi="Times New Roman"/>
          <w:sz w:val="22"/>
          <w:szCs w:val="22"/>
          <w:lang w:val="lt-LT"/>
        </w:rPr>
      </w:pPr>
    </w:p>
    <w:p w14:paraId="2F217AB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Laikyti vaikams nepastebimoje ir nepasiekiamoje vietoje.</w:t>
      </w:r>
    </w:p>
    <w:p w14:paraId="326D5EDA" w14:textId="77777777" w:rsidR="00C259C0" w:rsidRPr="0089516F" w:rsidRDefault="00C259C0" w:rsidP="00BF39EC">
      <w:pPr>
        <w:rPr>
          <w:rFonts w:ascii="Times New Roman" w:hAnsi="Times New Roman"/>
          <w:sz w:val="22"/>
          <w:szCs w:val="22"/>
          <w:lang w:val="lt-LT"/>
        </w:rPr>
      </w:pPr>
    </w:p>
    <w:p w14:paraId="28DC96A8" w14:textId="77777777" w:rsidR="00C259C0" w:rsidRPr="0089516F" w:rsidRDefault="00C259C0" w:rsidP="00BF39EC">
      <w:pPr>
        <w:rPr>
          <w:rFonts w:ascii="Times New Roman" w:hAnsi="Times New Roman"/>
          <w:sz w:val="22"/>
          <w:szCs w:val="22"/>
          <w:lang w:val="lt-LT"/>
        </w:rPr>
      </w:pPr>
    </w:p>
    <w:p w14:paraId="318C6D1F"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highlight w:val="lightGray"/>
          <w:lang w:val="pt-BR"/>
        </w:rPr>
      </w:pPr>
      <w:r w:rsidRPr="0089516F">
        <w:rPr>
          <w:rFonts w:ascii="Times New Roman" w:hAnsi="Times New Roman"/>
          <w:b/>
          <w:sz w:val="22"/>
          <w:szCs w:val="22"/>
          <w:lang w:val="pt-BR"/>
        </w:rPr>
        <w:t>7.</w:t>
      </w:r>
      <w:r w:rsidRPr="0089516F">
        <w:rPr>
          <w:rFonts w:ascii="Times New Roman" w:hAnsi="Times New Roman"/>
          <w:b/>
          <w:sz w:val="22"/>
          <w:szCs w:val="22"/>
          <w:lang w:val="pt-BR"/>
        </w:rPr>
        <w:tab/>
        <w:t>KITAS (-I) SPECIALUS (-ŪS) ĮSPĖJIMAS (-AI) (JEI REIKIA)</w:t>
      </w:r>
    </w:p>
    <w:p w14:paraId="7342F9AD" w14:textId="77777777" w:rsidR="00C259C0" w:rsidRPr="0089516F" w:rsidRDefault="00C259C0" w:rsidP="00BF39EC">
      <w:pPr>
        <w:rPr>
          <w:rFonts w:ascii="Times New Roman" w:hAnsi="Times New Roman"/>
          <w:sz w:val="22"/>
          <w:szCs w:val="22"/>
          <w:lang w:val="lt-LT"/>
        </w:rPr>
      </w:pPr>
    </w:p>
    <w:p w14:paraId="6B71639F" w14:textId="77777777" w:rsidR="00C259C0" w:rsidRPr="0089516F" w:rsidRDefault="00C259C0" w:rsidP="00BF39EC">
      <w:pPr>
        <w:rPr>
          <w:rFonts w:ascii="Times New Roman" w:hAnsi="Times New Roman"/>
          <w:sz w:val="22"/>
          <w:szCs w:val="22"/>
          <w:lang w:val="lt-LT"/>
        </w:rPr>
      </w:pPr>
    </w:p>
    <w:p w14:paraId="7807BBAD"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highlight w:val="lightGray"/>
          <w:lang w:val="pt-BR"/>
        </w:rPr>
      </w:pPr>
      <w:r w:rsidRPr="0089516F">
        <w:rPr>
          <w:rFonts w:ascii="Times New Roman" w:hAnsi="Times New Roman"/>
          <w:b/>
          <w:sz w:val="22"/>
          <w:szCs w:val="22"/>
          <w:lang w:val="pt-BR"/>
        </w:rPr>
        <w:t>8.</w:t>
      </w:r>
      <w:r w:rsidRPr="0089516F">
        <w:rPr>
          <w:rFonts w:ascii="Times New Roman" w:hAnsi="Times New Roman"/>
          <w:b/>
          <w:sz w:val="22"/>
          <w:szCs w:val="22"/>
          <w:lang w:val="pt-BR"/>
        </w:rPr>
        <w:tab/>
        <w:t>TINKAMUMO LAIKAS</w:t>
      </w:r>
    </w:p>
    <w:p w14:paraId="5BB7D1DC" w14:textId="77777777" w:rsidR="00C259C0" w:rsidRPr="0089516F" w:rsidRDefault="00C259C0" w:rsidP="00BF39EC">
      <w:pPr>
        <w:rPr>
          <w:rFonts w:ascii="Times New Roman" w:hAnsi="Times New Roman"/>
          <w:sz w:val="22"/>
          <w:szCs w:val="22"/>
          <w:lang w:val="lt-LT"/>
        </w:rPr>
      </w:pPr>
    </w:p>
    <w:p w14:paraId="35FAC20F"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Tinka iki {mm/MMMM}</w:t>
      </w:r>
    </w:p>
    <w:p w14:paraId="6FF38AD2" w14:textId="77777777" w:rsidR="00C259C0" w:rsidRPr="0089516F" w:rsidRDefault="00C259C0" w:rsidP="00BF39EC">
      <w:pPr>
        <w:rPr>
          <w:rFonts w:ascii="Times New Roman" w:hAnsi="Times New Roman"/>
          <w:sz w:val="22"/>
          <w:szCs w:val="22"/>
          <w:lang w:val="lt-LT"/>
        </w:rPr>
      </w:pPr>
    </w:p>
    <w:p w14:paraId="6D217E2B" w14:textId="77777777" w:rsidR="00C259C0" w:rsidRPr="0089516F" w:rsidRDefault="00C259C0" w:rsidP="00BF39EC">
      <w:pPr>
        <w:rPr>
          <w:rFonts w:ascii="Times New Roman" w:hAnsi="Times New Roman"/>
          <w:sz w:val="22"/>
          <w:szCs w:val="22"/>
          <w:lang w:val="lt-LT"/>
        </w:rPr>
      </w:pPr>
    </w:p>
    <w:p w14:paraId="38F21668"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9.</w:t>
      </w:r>
      <w:r w:rsidRPr="0089516F">
        <w:rPr>
          <w:rFonts w:ascii="Times New Roman" w:hAnsi="Times New Roman"/>
          <w:b/>
          <w:sz w:val="22"/>
          <w:szCs w:val="22"/>
          <w:lang w:val="pt-BR"/>
        </w:rPr>
        <w:tab/>
        <w:t>SPECIALIOS LAIKYMO SĄLYGOS</w:t>
      </w:r>
    </w:p>
    <w:p w14:paraId="3A526514" w14:textId="77777777" w:rsidR="00C259C0" w:rsidRPr="0089516F" w:rsidRDefault="00C259C0" w:rsidP="00BF39EC">
      <w:pPr>
        <w:rPr>
          <w:rFonts w:ascii="Times New Roman" w:hAnsi="Times New Roman"/>
          <w:sz w:val="22"/>
          <w:szCs w:val="22"/>
          <w:lang w:val="lt-LT"/>
        </w:rPr>
      </w:pPr>
    </w:p>
    <w:p w14:paraId="05FC8D2E"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Laikyti žemesnėje kaip 25 </w:t>
      </w:r>
      <w:r w:rsidRPr="0089516F">
        <w:rPr>
          <w:rFonts w:ascii="Times New Roman" w:hAnsi="Times New Roman"/>
          <w:sz w:val="22"/>
          <w:szCs w:val="22"/>
          <w:lang w:val="lt-LT"/>
        </w:rPr>
        <w:sym w:font="Symbol" w:char="F0B0"/>
      </w:r>
      <w:r w:rsidRPr="0089516F">
        <w:rPr>
          <w:rFonts w:ascii="Times New Roman" w:hAnsi="Times New Roman"/>
          <w:sz w:val="22"/>
          <w:szCs w:val="22"/>
          <w:lang w:val="lt-LT"/>
        </w:rPr>
        <w:t>C temperatūroje.</w:t>
      </w:r>
    </w:p>
    <w:p w14:paraId="44C0DA2E"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Laikyti gamintojo pakuotėje, kad preparatas būtų apsaugotas nuo šviesos ir drėgmės.</w:t>
      </w:r>
    </w:p>
    <w:p w14:paraId="357EE097" w14:textId="77777777" w:rsidR="00C259C0" w:rsidRPr="0089516F" w:rsidRDefault="00C259C0" w:rsidP="00BF39EC">
      <w:pPr>
        <w:rPr>
          <w:rFonts w:ascii="Times New Roman" w:hAnsi="Times New Roman"/>
          <w:sz w:val="22"/>
          <w:szCs w:val="22"/>
          <w:lang w:val="lt-LT"/>
        </w:rPr>
      </w:pPr>
    </w:p>
    <w:p w14:paraId="5F7ADE70"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lastRenderedPageBreak/>
        <w:t>10.</w:t>
      </w:r>
      <w:r w:rsidRPr="0089516F">
        <w:rPr>
          <w:rFonts w:ascii="Times New Roman" w:hAnsi="Times New Roman"/>
          <w:b/>
          <w:sz w:val="22"/>
          <w:szCs w:val="22"/>
          <w:lang w:val="pt-BR"/>
        </w:rPr>
        <w:tab/>
        <w:t>SPECIALIOS ATSARGUMO PRIEMONĖS DĖL NESUVARTOTO VAISTINIO PREPARATO AR JO ATLIEKŲ TVARKYMO (JEI REIKIA)</w:t>
      </w:r>
    </w:p>
    <w:p w14:paraId="07B469E0" w14:textId="77777777" w:rsidR="00C259C0" w:rsidRPr="0089516F" w:rsidRDefault="00C259C0" w:rsidP="00BF39EC">
      <w:pPr>
        <w:rPr>
          <w:rFonts w:ascii="Times New Roman" w:hAnsi="Times New Roman"/>
          <w:sz w:val="22"/>
          <w:szCs w:val="22"/>
          <w:lang w:val="lt-LT"/>
        </w:rPr>
      </w:pPr>
    </w:p>
    <w:p w14:paraId="2F4E5B2B" w14:textId="77777777" w:rsidR="00C259C0" w:rsidRPr="0089516F" w:rsidRDefault="00C259C0" w:rsidP="00BF39EC">
      <w:pPr>
        <w:rPr>
          <w:rFonts w:ascii="Times New Roman" w:hAnsi="Times New Roman"/>
          <w:sz w:val="22"/>
          <w:szCs w:val="22"/>
          <w:lang w:val="lt-LT"/>
        </w:rPr>
      </w:pPr>
    </w:p>
    <w:p w14:paraId="6C0C3B36"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11.</w:t>
      </w:r>
      <w:r w:rsidRPr="0089516F">
        <w:rPr>
          <w:rFonts w:ascii="Times New Roman" w:hAnsi="Times New Roman"/>
          <w:b/>
          <w:sz w:val="22"/>
          <w:szCs w:val="22"/>
          <w:lang w:val="pt-BR"/>
        </w:rPr>
        <w:tab/>
        <w:t>RINKODAROS TEISĖS TURĖTOJO PAVADINIMAS IR ADRESAS</w:t>
      </w:r>
    </w:p>
    <w:p w14:paraId="2C488878" w14:textId="77777777" w:rsidR="00C259C0" w:rsidRPr="0089516F" w:rsidRDefault="00C259C0" w:rsidP="00BF39EC">
      <w:pPr>
        <w:rPr>
          <w:rFonts w:ascii="Times New Roman" w:hAnsi="Times New Roman"/>
          <w:sz w:val="22"/>
          <w:szCs w:val="22"/>
          <w:lang w:val="lt-LT"/>
        </w:rPr>
      </w:pPr>
    </w:p>
    <w:p w14:paraId="75A83530" w14:textId="77777777" w:rsidR="00C259C0" w:rsidRPr="0089516F" w:rsidRDefault="00C259C0" w:rsidP="00BF39EC">
      <w:pPr>
        <w:rPr>
          <w:rFonts w:ascii="Times New Roman" w:hAnsi="Times New Roman"/>
          <w:sz w:val="22"/>
          <w:szCs w:val="22"/>
          <w:lang w:val="de-DE"/>
        </w:rPr>
      </w:pPr>
      <w:r w:rsidRPr="0089516F">
        <w:rPr>
          <w:rFonts w:ascii="Times New Roman" w:hAnsi="Times New Roman"/>
          <w:iCs/>
          <w:sz w:val="22"/>
          <w:szCs w:val="22"/>
          <w:lang w:val="de-DE"/>
        </w:rPr>
        <w:t xml:space="preserve">Gedeon Richter </w:t>
      </w:r>
      <w:proofErr w:type="spellStart"/>
      <w:r w:rsidRPr="0089516F">
        <w:rPr>
          <w:rFonts w:ascii="Times New Roman" w:hAnsi="Times New Roman"/>
          <w:sz w:val="22"/>
          <w:szCs w:val="22"/>
          <w:lang w:val="de-DE"/>
        </w:rPr>
        <w:t>Plc</w:t>
      </w:r>
      <w:proofErr w:type="spellEnd"/>
      <w:r w:rsidRPr="0089516F">
        <w:rPr>
          <w:rFonts w:ascii="Times New Roman" w:hAnsi="Times New Roman"/>
          <w:sz w:val="22"/>
          <w:szCs w:val="22"/>
          <w:lang w:val="de-DE"/>
        </w:rPr>
        <w:t>.</w:t>
      </w:r>
    </w:p>
    <w:p w14:paraId="510D6B39" w14:textId="77777777" w:rsidR="00C259C0" w:rsidRPr="0089516F" w:rsidRDefault="00C259C0" w:rsidP="00BF39EC">
      <w:pPr>
        <w:rPr>
          <w:rFonts w:ascii="Times New Roman" w:hAnsi="Times New Roman"/>
          <w:sz w:val="22"/>
          <w:szCs w:val="22"/>
          <w:lang w:val="de-DE"/>
        </w:rPr>
      </w:pPr>
      <w:proofErr w:type="spellStart"/>
      <w:r w:rsidRPr="0089516F">
        <w:rPr>
          <w:rFonts w:ascii="Times New Roman" w:hAnsi="Times New Roman"/>
          <w:sz w:val="22"/>
          <w:szCs w:val="22"/>
          <w:lang w:val="de-DE"/>
        </w:rPr>
        <w:t>Gyomroi</w:t>
      </w:r>
      <w:proofErr w:type="spellEnd"/>
      <w:r w:rsidRPr="0089516F">
        <w:rPr>
          <w:rFonts w:ascii="Times New Roman" w:hAnsi="Times New Roman"/>
          <w:sz w:val="22"/>
          <w:szCs w:val="22"/>
          <w:lang w:val="de-DE"/>
        </w:rPr>
        <w:t xml:space="preserve"> </w:t>
      </w:r>
      <w:proofErr w:type="spellStart"/>
      <w:r w:rsidRPr="0089516F">
        <w:rPr>
          <w:rFonts w:ascii="Times New Roman" w:hAnsi="Times New Roman"/>
          <w:sz w:val="22"/>
          <w:szCs w:val="22"/>
          <w:lang w:val="de-DE"/>
        </w:rPr>
        <w:t>ut</w:t>
      </w:r>
      <w:proofErr w:type="spellEnd"/>
      <w:r w:rsidRPr="0089516F">
        <w:rPr>
          <w:rFonts w:ascii="Times New Roman" w:hAnsi="Times New Roman"/>
          <w:sz w:val="22"/>
          <w:szCs w:val="22"/>
          <w:lang w:val="de-DE"/>
        </w:rPr>
        <w:t xml:space="preserve"> 19 – 21</w:t>
      </w:r>
    </w:p>
    <w:p w14:paraId="0AD73C0F"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1103 Budapest</w:t>
      </w:r>
    </w:p>
    <w:p w14:paraId="7E27B076"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Vengrija</w:t>
      </w:r>
    </w:p>
    <w:p w14:paraId="53A994BB" w14:textId="77777777" w:rsidR="00C259C0" w:rsidRPr="0089516F" w:rsidRDefault="00C259C0" w:rsidP="00BF39EC">
      <w:pPr>
        <w:rPr>
          <w:rFonts w:ascii="Times New Roman" w:hAnsi="Times New Roman"/>
          <w:sz w:val="22"/>
          <w:szCs w:val="22"/>
          <w:lang w:val="pt-BR"/>
        </w:rPr>
      </w:pPr>
    </w:p>
    <w:p w14:paraId="2BBB9922"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((RG logotipas))</w:t>
      </w:r>
    </w:p>
    <w:p w14:paraId="56EE86F7" w14:textId="77777777" w:rsidR="00C259C0" w:rsidRPr="0089516F" w:rsidRDefault="00C259C0" w:rsidP="00BF39EC">
      <w:pPr>
        <w:rPr>
          <w:rFonts w:ascii="Times New Roman" w:hAnsi="Times New Roman"/>
          <w:sz w:val="22"/>
          <w:szCs w:val="22"/>
          <w:lang w:val="lt-LT"/>
        </w:rPr>
      </w:pPr>
    </w:p>
    <w:p w14:paraId="17BC94DD" w14:textId="77777777" w:rsidR="00C259C0" w:rsidRPr="0089516F" w:rsidRDefault="00C259C0" w:rsidP="00BF39EC">
      <w:pPr>
        <w:rPr>
          <w:rFonts w:ascii="Times New Roman" w:hAnsi="Times New Roman"/>
          <w:sz w:val="22"/>
          <w:szCs w:val="22"/>
          <w:lang w:val="lt-LT"/>
        </w:rPr>
      </w:pPr>
    </w:p>
    <w:p w14:paraId="38A7A1AD" w14:textId="12C85799"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12.</w:t>
      </w:r>
      <w:r w:rsidRPr="0089516F">
        <w:rPr>
          <w:rFonts w:ascii="Times New Roman" w:hAnsi="Times New Roman"/>
          <w:b/>
          <w:sz w:val="22"/>
          <w:szCs w:val="22"/>
          <w:lang w:val="pt-BR"/>
        </w:rPr>
        <w:tab/>
        <w:t xml:space="preserve">RINKODAROS </w:t>
      </w:r>
      <w:r w:rsidR="000E07B4" w:rsidRPr="0089516F">
        <w:rPr>
          <w:rFonts w:ascii="Times New Roman" w:hAnsi="Times New Roman"/>
          <w:b/>
          <w:noProof/>
          <w:sz w:val="22"/>
          <w:szCs w:val="22"/>
          <w:lang w:val="pt-BR"/>
        </w:rPr>
        <w:t>PAŽYMĖJIMO</w:t>
      </w:r>
      <w:r w:rsidR="000E07B4" w:rsidRPr="0089516F">
        <w:rPr>
          <w:rFonts w:ascii="Times New Roman" w:hAnsi="Times New Roman"/>
          <w:b/>
          <w:sz w:val="22"/>
          <w:szCs w:val="22"/>
          <w:lang w:val="pt-BR"/>
        </w:rPr>
        <w:t xml:space="preserve"> </w:t>
      </w:r>
      <w:r w:rsidRPr="0089516F">
        <w:rPr>
          <w:rFonts w:ascii="Times New Roman" w:hAnsi="Times New Roman"/>
          <w:b/>
          <w:sz w:val="22"/>
          <w:szCs w:val="22"/>
          <w:lang w:val="pt-BR"/>
        </w:rPr>
        <w:t xml:space="preserve">NUMERIS </w:t>
      </w:r>
    </w:p>
    <w:p w14:paraId="11F236F4" w14:textId="77777777" w:rsidR="00C259C0" w:rsidRPr="0089516F" w:rsidRDefault="00C259C0" w:rsidP="00BF39EC">
      <w:pPr>
        <w:rPr>
          <w:rFonts w:ascii="Times New Roman" w:hAnsi="Times New Roman"/>
          <w:sz w:val="22"/>
          <w:szCs w:val="22"/>
          <w:lang w:val="lt-LT"/>
        </w:rPr>
      </w:pPr>
    </w:p>
    <w:p w14:paraId="1432DE99"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N1x21 – LT/1/12/2893/004</w:t>
      </w:r>
    </w:p>
    <w:p w14:paraId="7E9250A5"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N3x21 – LT/1/12/2893/005</w:t>
      </w:r>
    </w:p>
    <w:p w14:paraId="4E2CCB91"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N6x21 – LT/1/12/2893/006</w:t>
      </w:r>
    </w:p>
    <w:p w14:paraId="278A5CCF" w14:textId="77777777" w:rsidR="00C259C0" w:rsidRPr="0089516F" w:rsidRDefault="00C259C0" w:rsidP="00BF39EC">
      <w:pPr>
        <w:rPr>
          <w:rFonts w:ascii="Times New Roman" w:hAnsi="Times New Roman"/>
          <w:sz w:val="22"/>
          <w:szCs w:val="22"/>
          <w:lang w:val="lt-LT"/>
        </w:rPr>
      </w:pPr>
    </w:p>
    <w:p w14:paraId="02173098" w14:textId="77777777" w:rsidR="00C259C0" w:rsidRPr="0089516F" w:rsidRDefault="00C259C0" w:rsidP="00BF39EC">
      <w:pPr>
        <w:rPr>
          <w:rFonts w:ascii="Times New Roman" w:hAnsi="Times New Roman"/>
          <w:sz w:val="22"/>
          <w:szCs w:val="22"/>
          <w:lang w:val="lt-LT"/>
        </w:rPr>
      </w:pPr>
    </w:p>
    <w:p w14:paraId="4EAFDDF5"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13.</w:t>
      </w:r>
      <w:r w:rsidRPr="0089516F">
        <w:rPr>
          <w:rFonts w:ascii="Times New Roman" w:hAnsi="Times New Roman"/>
          <w:b/>
          <w:sz w:val="22"/>
          <w:szCs w:val="22"/>
          <w:lang w:val="pt-BR"/>
        </w:rPr>
        <w:tab/>
        <w:t>SERIJOS NUMERIS</w:t>
      </w:r>
    </w:p>
    <w:p w14:paraId="4BE2D653" w14:textId="77777777" w:rsidR="00C259C0" w:rsidRPr="0089516F" w:rsidRDefault="00C259C0" w:rsidP="00BF39EC">
      <w:pPr>
        <w:rPr>
          <w:rFonts w:ascii="Times New Roman" w:hAnsi="Times New Roman"/>
          <w:sz w:val="22"/>
          <w:szCs w:val="22"/>
          <w:lang w:val="lt-LT"/>
        </w:rPr>
      </w:pPr>
    </w:p>
    <w:p w14:paraId="58450239"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Serija</w:t>
      </w:r>
    </w:p>
    <w:p w14:paraId="6A7316E7" w14:textId="77777777" w:rsidR="00C259C0" w:rsidRPr="0089516F" w:rsidRDefault="00C259C0" w:rsidP="00BF39EC">
      <w:pPr>
        <w:rPr>
          <w:rFonts w:ascii="Times New Roman" w:hAnsi="Times New Roman"/>
          <w:sz w:val="22"/>
          <w:szCs w:val="22"/>
          <w:lang w:val="lt-LT"/>
        </w:rPr>
      </w:pPr>
    </w:p>
    <w:p w14:paraId="5C427FB9" w14:textId="77777777" w:rsidR="00C259C0" w:rsidRPr="0089516F" w:rsidRDefault="00C259C0" w:rsidP="00BF39EC">
      <w:pPr>
        <w:rPr>
          <w:rFonts w:ascii="Times New Roman" w:hAnsi="Times New Roman"/>
          <w:sz w:val="22"/>
          <w:szCs w:val="22"/>
          <w:lang w:val="lt-LT"/>
        </w:rPr>
      </w:pPr>
    </w:p>
    <w:p w14:paraId="7E2AB3F2"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14.</w:t>
      </w:r>
      <w:r w:rsidRPr="0089516F">
        <w:rPr>
          <w:rFonts w:ascii="Times New Roman" w:hAnsi="Times New Roman"/>
          <w:b/>
          <w:sz w:val="22"/>
          <w:szCs w:val="22"/>
          <w:lang w:val="pt-BR"/>
        </w:rPr>
        <w:tab/>
        <w:t>PARDAVIMO (IŠDAVIMO) TVARKA</w:t>
      </w:r>
    </w:p>
    <w:p w14:paraId="47463FA7" w14:textId="77777777" w:rsidR="00C259C0" w:rsidRPr="0089516F" w:rsidRDefault="00C259C0" w:rsidP="00BF39EC">
      <w:pPr>
        <w:rPr>
          <w:rFonts w:ascii="Times New Roman" w:hAnsi="Times New Roman"/>
          <w:sz w:val="22"/>
          <w:szCs w:val="22"/>
          <w:lang w:val="lt-LT"/>
        </w:rPr>
      </w:pPr>
    </w:p>
    <w:p w14:paraId="6D04C381"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Receptinis vaistinis preparatas.</w:t>
      </w:r>
    </w:p>
    <w:p w14:paraId="6ACD23E5" w14:textId="77777777" w:rsidR="00C259C0" w:rsidRPr="0089516F" w:rsidRDefault="00C259C0" w:rsidP="00BF39EC">
      <w:pPr>
        <w:rPr>
          <w:rFonts w:ascii="Times New Roman" w:hAnsi="Times New Roman"/>
          <w:sz w:val="22"/>
          <w:szCs w:val="22"/>
          <w:lang w:val="lt-LT"/>
        </w:rPr>
      </w:pPr>
    </w:p>
    <w:p w14:paraId="5AE70818" w14:textId="77777777" w:rsidR="00C259C0" w:rsidRPr="0089516F" w:rsidRDefault="00C259C0" w:rsidP="00BF39EC">
      <w:pPr>
        <w:rPr>
          <w:rFonts w:ascii="Times New Roman" w:hAnsi="Times New Roman"/>
          <w:sz w:val="22"/>
          <w:szCs w:val="22"/>
          <w:lang w:val="lt-LT"/>
        </w:rPr>
      </w:pPr>
    </w:p>
    <w:p w14:paraId="6C2E5CF4"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15.</w:t>
      </w:r>
      <w:r w:rsidRPr="0089516F">
        <w:rPr>
          <w:rFonts w:ascii="Times New Roman" w:hAnsi="Times New Roman"/>
          <w:b/>
          <w:sz w:val="22"/>
          <w:szCs w:val="22"/>
          <w:lang w:val="pt-BR"/>
        </w:rPr>
        <w:tab/>
        <w:t>VARTOJIMO INSTRUKCIJA</w:t>
      </w:r>
    </w:p>
    <w:p w14:paraId="49B0ED7B" w14:textId="77777777" w:rsidR="00C259C0" w:rsidRPr="0089516F" w:rsidRDefault="00C259C0" w:rsidP="00BF39EC">
      <w:pPr>
        <w:rPr>
          <w:rFonts w:ascii="Times New Roman" w:hAnsi="Times New Roman"/>
          <w:sz w:val="22"/>
          <w:szCs w:val="22"/>
          <w:lang w:val="lt-LT"/>
        </w:rPr>
      </w:pPr>
    </w:p>
    <w:p w14:paraId="239376CE" w14:textId="77777777" w:rsidR="00C259C0" w:rsidRPr="0089516F" w:rsidRDefault="00C259C0" w:rsidP="00BF39EC">
      <w:pPr>
        <w:rPr>
          <w:rFonts w:ascii="Times New Roman" w:hAnsi="Times New Roman"/>
          <w:sz w:val="22"/>
          <w:szCs w:val="22"/>
          <w:lang w:val="lt-LT"/>
        </w:rPr>
      </w:pPr>
    </w:p>
    <w:p w14:paraId="6B417E9F"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16.</w:t>
      </w:r>
      <w:r w:rsidRPr="0089516F">
        <w:rPr>
          <w:rFonts w:ascii="Times New Roman" w:hAnsi="Times New Roman"/>
          <w:b/>
          <w:sz w:val="22"/>
          <w:szCs w:val="22"/>
          <w:lang w:val="pt-BR"/>
        </w:rPr>
        <w:tab/>
        <w:t>INFORMACIJA BRAILIO RAŠTU</w:t>
      </w:r>
    </w:p>
    <w:p w14:paraId="4AA38608" w14:textId="77777777" w:rsidR="00C259C0" w:rsidRPr="0089516F" w:rsidRDefault="00C259C0" w:rsidP="00BF39EC">
      <w:pPr>
        <w:rPr>
          <w:rFonts w:ascii="Times New Roman" w:hAnsi="Times New Roman"/>
          <w:sz w:val="22"/>
          <w:szCs w:val="22"/>
          <w:lang w:val="lt-LT"/>
        </w:rPr>
      </w:pPr>
    </w:p>
    <w:p w14:paraId="7E59CCE0"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zulfija</w:t>
      </w:r>
      <w:proofErr w:type="spellEnd"/>
      <w:r w:rsidRPr="0089516F">
        <w:rPr>
          <w:rFonts w:ascii="Times New Roman" w:hAnsi="Times New Roman"/>
          <w:sz w:val="22"/>
          <w:szCs w:val="22"/>
          <w:lang w:val="lt-LT"/>
        </w:rPr>
        <w:t xml:space="preserve"> 75/30 </w:t>
      </w:r>
      <w:proofErr w:type="spellStart"/>
      <w:r w:rsidRPr="0089516F">
        <w:rPr>
          <w:rFonts w:ascii="Times New Roman" w:hAnsi="Times New Roman"/>
          <w:sz w:val="22"/>
          <w:szCs w:val="22"/>
          <w:lang w:val="lt-LT"/>
        </w:rPr>
        <w:t>µg</w:t>
      </w:r>
      <w:proofErr w:type="spellEnd"/>
    </w:p>
    <w:p w14:paraId="5615A3C3" w14:textId="77777777" w:rsidR="00C259C0" w:rsidRPr="0089516F" w:rsidRDefault="00C259C0" w:rsidP="00BF39EC">
      <w:pPr>
        <w:rPr>
          <w:rFonts w:ascii="Times New Roman" w:hAnsi="Times New Roman"/>
          <w:sz w:val="22"/>
          <w:szCs w:val="22"/>
          <w:lang w:val="lt-LT"/>
        </w:rPr>
      </w:pPr>
    </w:p>
    <w:p w14:paraId="17384962"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br w:type="page"/>
      </w:r>
    </w:p>
    <w:p w14:paraId="6563EA66"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lt-LT"/>
        </w:rPr>
      </w:pPr>
      <w:r w:rsidRPr="0089516F">
        <w:rPr>
          <w:rFonts w:ascii="Times New Roman" w:hAnsi="Times New Roman"/>
          <w:b/>
          <w:sz w:val="22"/>
          <w:szCs w:val="22"/>
          <w:lang w:val="pt-BR"/>
        </w:rPr>
        <w:lastRenderedPageBreak/>
        <w:t xml:space="preserve">MINIMALI </w:t>
      </w:r>
      <w:r w:rsidRPr="0089516F">
        <w:rPr>
          <w:rFonts w:ascii="Times New Roman" w:hAnsi="Times New Roman"/>
          <w:b/>
          <w:caps/>
          <w:sz w:val="22"/>
          <w:szCs w:val="22"/>
          <w:lang w:val="pt-BR"/>
        </w:rPr>
        <w:t xml:space="preserve">informacija ant </w:t>
      </w:r>
      <w:r w:rsidRPr="0089516F">
        <w:rPr>
          <w:rFonts w:ascii="Times New Roman" w:hAnsi="Times New Roman"/>
          <w:b/>
          <w:sz w:val="22"/>
          <w:szCs w:val="22"/>
          <w:lang w:val="pt-BR"/>
        </w:rPr>
        <w:t xml:space="preserve">LIZDINIŲ PLOKŠTELIŲ </w:t>
      </w:r>
      <w:r w:rsidRPr="0089516F">
        <w:rPr>
          <w:rFonts w:ascii="Times New Roman" w:hAnsi="Times New Roman"/>
          <w:b/>
          <w:sz w:val="22"/>
          <w:szCs w:val="22"/>
          <w:lang w:val="lt-LT"/>
        </w:rPr>
        <w:t>ARBA DVISLUOKSNIŲ JUOSTELIŲ</w:t>
      </w:r>
    </w:p>
    <w:p w14:paraId="452434EE"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lt-LT"/>
        </w:rPr>
      </w:pPr>
    </w:p>
    <w:p w14:paraId="190F5B31"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lt-LT"/>
        </w:rPr>
        <w:t>LIZDINĖ PLOKŠTELĖ</w:t>
      </w:r>
    </w:p>
    <w:p w14:paraId="7D2A1A46" w14:textId="77777777" w:rsidR="00C259C0" w:rsidRPr="0089516F" w:rsidRDefault="00C259C0" w:rsidP="00BF39EC">
      <w:pPr>
        <w:rPr>
          <w:rFonts w:ascii="Times New Roman" w:hAnsi="Times New Roman"/>
          <w:sz w:val="22"/>
          <w:szCs w:val="22"/>
          <w:lang w:val="lt-LT"/>
        </w:rPr>
      </w:pPr>
    </w:p>
    <w:p w14:paraId="533EE777" w14:textId="77777777" w:rsidR="00C259C0" w:rsidRPr="0089516F" w:rsidRDefault="00C259C0" w:rsidP="00BF39EC">
      <w:pPr>
        <w:rPr>
          <w:rFonts w:ascii="Times New Roman" w:hAnsi="Times New Roman"/>
          <w:sz w:val="22"/>
          <w:szCs w:val="22"/>
          <w:lang w:val="lt-LT"/>
        </w:rPr>
      </w:pPr>
    </w:p>
    <w:p w14:paraId="2F4299C5"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1.</w:t>
      </w:r>
      <w:r w:rsidRPr="0089516F">
        <w:rPr>
          <w:rFonts w:ascii="Times New Roman" w:hAnsi="Times New Roman"/>
          <w:b/>
          <w:sz w:val="22"/>
          <w:szCs w:val="22"/>
          <w:lang w:val="pt-BR"/>
        </w:rPr>
        <w:tab/>
        <w:t>VAISTINIO PREPARATO PAVADINIMAS</w:t>
      </w:r>
    </w:p>
    <w:p w14:paraId="2911F6BB" w14:textId="77777777" w:rsidR="00C259C0" w:rsidRPr="0089516F" w:rsidRDefault="00C259C0" w:rsidP="00BF39EC">
      <w:pPr>
        <w:rPr>
          <w:rFonts w:ascii="Times New Roman" w:hAnsi="Times New Roman"/>
          <w:sz w:val="22"/>
          <w:szCs w:val="22"/>
          <w:lang w:val="lt-LT"/>
        </w:rPr>
      </w:pPr>
    </w:p>
    <w:p w14:paraId="31332772"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ZULFIJA </w:t>
      </w:r>
      <w:r w:rsidRPr="0089516F">
        <w:rPr>
          <w:rFonts w:ascii="Times New Roman" w:hAnsi="Times New Roman"/>
          <w:sz w:val="22"/>
          <w:szCs w:val="22"/>
          <w:lang w:val="hu-HU"/>
        </w:rPr>
        <w:t xml:space="preserve">75/30 </w:t>
      </w:r>
      <w:proofErr w:type="spellStart"/>
      <w:r w:rsidRPr="0089516F">
        <w:rPr>
          <w:rFonts w:ascii="Times New Roman" w:hAnsi="Times New Roman"/>
          <w:sz w:val="22"/>
          <w:szCs w:val="22"/>
          <w:lang w:val="lt-LT"/>
        </w:rPr>
        <w:t>mikrogramų</w:t>
      </w:r>
      <w:proofErr w:type="spellEnd"/>
      <w:r w:rsidRPr="0089516F">
        <w:rPr>
          <w:rFonts w:ascii="Times New Roman" w:hAnsi="Times New Roman"/>
          <w:sz w:val="22"/>
          <w:szCs w:val="22"/>
          <w:lang w:val="lt-LT"/>
        </w:rPr>
        <w:t xml:space="preserve"> dengtos tabletės</w:t>
      </w:r>
    </w:p>
    <w:p w14:paraId="127D0D25"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Gestodenum</w:t>
      </w:r>
      <w:proofErr w:type="spellEnd"/>
      <w:r w:rsidRPr="0089516F">
        <w:rPr>
          <w:rFonts w:ascii="Times New Roman" w:hAnsi="Times New Roman"/>
          <w:sz w:val="22"/>
          <w:szCs w:val="22"/>
          <w:lang w:val="lt-LT"/>
        </w:rPr>
        <w:t>/</w:t>
      </w:r>
      <w:proofErr w:type="spellStart"/>
      <w:r w:rsidRPr="0089516F">
        <w:rPr>
          <w:rFonts w:ascii="Times New Roman" w:hAnsi="Times New Roman"/>
          <w:sz w:val="22"/>
          <w:szCs w:val="22"/>
          <w:lang w:val="lt-LT"/>
        </w:rPr>
        <w:t>Ethinylestradiolum</w:t>
      </w:r>
      <w:proofErr w:type="spellEnd"/>
    </w:p>
    <w:p w14:paraId="626DF7EA" w14:textId="77777777" w:rsidR="00C259C0" w:rsidRPr="0089516F" w:rsidRDefault="00C259C0" w:rsidP="00BF39EC">
      <w:pPr>
        <w:rPr>
          <w:rFonts w:ascii="Times New Roman" w:hAnsi="Times New Roman"/>
          <w:sz w:val="22"/>
          <w:szCs w:val="22"/>
          <w:lang w:val="lt-LT"/>
        </w:rPr>
      </w:pPr>
    </w:p>
    <w:p w14:paraId="2FCCC40B" w14:textId="77777777" w:rsidR="00C259C0" w:rsidRPr="0089516F" w:rsidRDefault="00C259C0" w:rsidP="00BF39EC">
      <w:pPr>
        <w:rPr>
          <w:rFonts w:ascii="Times New Roman" w:hAnsi="Times New Roman"/>
          <w:sz w:val="22"/>
          <w:szCs w:val="22"/>
          <w:lang w:val="lt-LT"/>
        </w:rPr>
      </w:pPr>
    </w:p>
    <w:p w14:paraId="5D89B362"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2.</w:t>
      </w:r>
      <w:r w:rsidRPr="0089516F">
        <w:rPr>
          <w:rFonts w:ascii="Times New Roman" w:hAnsi="Times New Roman"/>
          <w:b/>
          <w:sz w:val="22"/>
          <w:szCs w:val="22"/>
          <w:lang w:val="pt-BR"/>
        </w:rPr>
        <w:tab/>
        <w:t>RINKODAROS TEISĖS TURĖTOJO PAVADINIMAS</w:t>
      </w:r>
    </w:p>
    <w:p w14:paraId="06B3AB32" w14:textId="77777777" w:rsidR="00C259C0" w:rsidRPr="0089516F" w:rsidRDefault="00C259C0" w:rsidP="00BF39EC">
      <w:pPr>
        <w:rPr>
          <w:rFonts w:ascii="Times New Roman" w:hAnsi="Times New Roman"/>
          <w:sz w:val="22"/>
          <w:szCs w:val="22"/>
          <w:lang w:val="lt-LT"/>
        </w:rPr>
      </w:pPr>
    </w:p>
    <w:p w14:paraId="35BB428E"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Gedeon</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Richter</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Plc</w:t>
      </w:r>
      <w:proofErr w:type="spellEnd"/>
      <w:r w:rsidRPr="0089516F">
        <w:rPr>
          <w:rFonts w:ascii="Times New Roman" w:hAnsi="Times New Roman"/>
          <w:sz w:val="22"/>
          <w:szCs w:val="22"/>
          <w:lang w:val="lt-LT"/>
        </w:rPr>
        <w:t>.</w:t>
      </w:r>
    </w:p>
    <w:p w14:paraId="6BF50D90" w14:textId="77777777" w:rsidR="00C259C0" w:rsidRPr="0089516F" w:rsidRDefault="00C259C0" w:rsidP="00BF39EC">
      <w:pPr>
        <w:rPr>
          <w:rFonts w:ascii="Times New Roman" w:hAnsi="Times New Roman"/>
          <w:sz w:val="22"/>
          <w:szCs w:val="22"/>
          <w:lang w:val="lt-LT"/>
        </w:rPr>
      </w:pPr>
    </w:p>
    <w:p w14:paraId="33162E32"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((RG-emblema))</w:t>
      </w:r>
    </w:p>
    <w:p w14:paraId="74F708C1" w14:textId="77777777" w:rsidR="00C259C0" w:rsidRPr="0089516F" w:rsidRDefault="00C259C0" w:rsidP="00BF39EC">
      <w:pPr>
        <w:rPr>
          <w:rFonts w:ascii="Times New Roman" w:hAnsi="Times New Roman"/>
          <w:sz w:val="22"/>
          <w:szCs w:val="22"/>
          <w:lang w:val="lt-LT"/>
        </w:rPr>
      </w:pPr>
    </w:p>
    <w:p w14:paraId="4417D717" w14:textId="77777777" w:rsidR="00C259C0" w:rsidRPr="0089516F" w:rsidRDefault="00C259C0" w:rsidP="00BF39EC">
      <w:pPr>
        <w:rPr>
          <w:rFonts w:ascii="Times New Roman" w:hAnsi="Times New Roman"/>
          <w:sz w:val="22"/>
          <w:szCs w:val="22"/>
          <w:lang w:val="lt-LT"/>
        </w:rPr>
      </w:pPr>
    </w:p>
    <w:p w14:paraId="61A35450"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3.</w:t>
      </w:r>
      <w:r w:rsidRPr="0089516F">
        <w:rPr>
          <w:rFonts w:ascii="Times New Roman" w:hAnsi="Times New Roman"/>
          <w:b/>
          <w:sz w:val="22"/>
          <w:szCs w:val="22"/>
          <w:lang w:val="pt-BR"/>
        </w:rPr>
        <w:tab/>
        <w:t>TINKAMUMO LAIKAS</w:t>
      </w:r>
    </w:p>
    <w:p w14:paraId="51E65B6D" w14:textId="77777777" w:rsidR="00C259C0" w:rsidRPr="0089516F" w:rsidRDefault="00C259C0" w:rsidP="00BF39EC">
      <w:pPr>
        <w:rPr>
          <w:rFonts w:ascii="Times New Roman" w:hAnsi="Times New Roman"/>
          <w:sz w:val="22"/>
          <w:szCs w:val="22"/>
          <w:lang w:val="lt-LT"/>
        </w:rPr>
      </w:pPr>
    </w:p>
    <w:p w14:paraId="0D4E40B0"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highlight w:val="lightGray"/>
          <w:lang w:val="lt-LT"/>
        </w:rPr>
        <w:t xml:space="preserve">Tinka </w:t>
      </w:r>
      <w:proofErr w:type="spellStart"/>
      <w:r w:rsidRPr="0089516F">
        <w:rPr>
          <w:rFonts w:ascii="Times New Roman" w:hAnsi="Times New Roman"/>
          <w:sz w:val="22"/>
          <w:szCs w:val="22"/>
          <w:highlight w:val="lightGray"/>
          <w:lang w:val="lt-LT"/>
        </w:rPr>
        <w:t>iki</w:t>
      </w:r>
      <w:r w:rsidRPr="0089516F">
        <w:rPr>
          <w:rFonts w:ascii="Times New Roman" w:hAnsi="Times New Roman"/>
          <w:sz w:val="22"/>
          <w:szCs w:val="22"/>
          <w:lang w:val="lt-LT"/>
        </w:rPr>
        <w:t>{mm</w:t>
      </w:r>
      <w:proofErr w:type="spellEnd"/>
      <w:r w:rsidRPr="0089516F">
        <w:rPr>
          <w:rFonts w:ascii="Times New Roman" w:hAnsi="Times New Roman"/>
          <w:sz w:val="22"/>
          <w:szCs w:val="22"/>
          <w:lang w:val="lt-LT"/>
        </w:rPr>
        <w:t>/MMMM}</w:t>
      </w:r>
    </w:p>
    <w:p w14:paraId="0E145C7C" w14:textId="77777777" w:rsidR="00C259C0" w:rsidRPr="0089516F" w:rsidRDefault="00C259C0" w:rsidP="00BF39EC">
      <w:pPr>
        <w:rPr>
          <w:rFonts w:ascii="Times New Roman" w:hAnsi="Times New Roman"/>
          <w:sz w:val="22"/>
          <w:szCs w:val="22"/>
          <w:lang w:val="lt-LT"/>
        </w:rPr>
      </w:pPr>
    </w:p>
    <w:p w14:paraId="3E2CAB88" w14:textId="77777777" w:rsidR="00C259C0" w:rsidRPr="0089516F" w:rsidRDefault="00C259C0" w:rsidP="00BF39EC">
      <w:pPr>
        <w:rPr>
          <w:rFonts w:ascii="Times New Roman" w:hAnsi="Times New Roman"/>
          <w:sz w:val="22"/>
          <w:szCs w:val="22"/>
          <w:lang w:val="lt-LT"/>
        </w:rPr>
      </w:pPr>
    </w:p>
    <w:p w14:paraId="52BD59DF"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4.</w:t>
      </w:r>
      <w:r w:rsidRPr="0089516F">
        <w:rPr>
          <w:rFonts w:ascii="Times New Roman" w:hAnsi="Times New Roman"/>
          <w:b/>
          <w:sz w:val="22"/>
          <w:szCs w:val="22"/>
          <w:lang w:val="pt-BR"/>
        </w:rPr>
        <w:tab/>
        <w:t>SERIJOS NUMERIS</w:t>
      </w:r>
    </w:p>
    <w:p w14:paraId="452D9535" w14:textId="77777777" w:rsidR="00C259C0" w:rsidRPr="0089516F" w:rsidRDefault="00C259C0" w:rsidP="00BF39EC">
      <w:pPr>
        <w:rPr>
          <w:rFonts w:ascii="Times New Roman" w:hAnsi="Times New Roman"/>
          <w:sz w:val="22"/>
          <w:szCs w:val="22"/>
          <w:lang w:val="lt-LT"/>
        </w:rPr>
      </w:pPr>
    </w:p>
    <w:p w14:paraId="00C1D9E4"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highlight w:val="lightGray"/>
          <w:lang w:val="lt-LT"/>
        </w:rPr>
        <w:t>Serija</w:t>
      </w:r>
    </w:p>
    <w:p w14:paraId="27D0A5D2" w14:textId="77777777" w:rsidR="00C259C0" w:rsidRPr="0089516F" w:rsidRDefault="00C259C0" w:rsidP="00BF39EC">
      <w:pPr>
        <w:rPr>
          <w:rFonts w:ascii="Times New Roman" w:hAnsi="Times New Roman"/>
          <w:sz w:val="22"/>
          <w:szCs w:val="22"/>
          <w:lang w:val="lt-LT"/>
        </w:rPr>
      </w:pPr>
    </w:p>
    <w:p w14:paraId="0A76204B" w14:textId="77777777" w:rsidR="00C259C0" w:rsidRPr="0089516F" w:rsidRDefault="00C259C0" w:rsidP="00BF39EC">
      <w:pPr>
        <w:rPr>
          <w:rFonts w:ascii="Times New Roman" w:hAnsi="Times New Roman"/>
          <w:sz w:val="22"/>
          <w:szCs w:val="22"/>
          <w:lang w:val="lt-LT"/>
        </w:rPr>
      </w:pPr>
    </w:p>
    <w:p w14:paraId="70C1824C" w14:textId="77777777" w:rsidR="00C259C0" w:rsidRPr="0089516F" w:rsidRDefault="00C259C0" w:rsidP="000646FE">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89516F">
        <w:rPr>
          <w:rFonts w:ascii="Times New Roman" w:hAnsi="Times New Roman"/>
          <w:b/>
          <w:sz w:val="22"/>
          <w:szCs w:val="22"/>
          <w:lang w:val="pt-BR"/>
        </w:rPr>
        <w:t>5.</w:t>
      </w:r>
      <w:r w:rsidRPr="0089516F">
        <w:rPr>
          <w:rFonts w:ascii="Times New Roman" w:hAnsi="Times New Roman"/>
          <w:b/>
          <w:sz w:val="22"/>
          <w:szCs w:val="22"/>
          <w:lang w:val="pt-BR"/>
        </w:rPr>
        <w:tab/>
        <w:t>KITA</w:t>
      </w:r>
    </w:p>
    <w:p w14:paraId="4AB083C6" w14:textId="77777777" w:rsidR="00C259C0" w:rsidRPr="0089516F" w:rsidRDefault="00C259C0" w:rsidP="00BF39EC">
      <w:pPr>
        <w:rPr>
          <w:rFonts w:ascii="Times New Roman" w:hAnsi="Times New Roman"/>
          <w:sz w:val="22"/>
          <w:szCs w:val="22"/>
          <w:lang w:val="lt-LT"/>
        </w:rPr>
      </w:pPr>
    </w:p>
    <w:p w14:paraId="70BC2336" w14:textId="77777777" w:rsidR="00C259C0" w:rsidRPr="0089516F" w:rsidRDefault="00C259C0" w:rsidP="00BF39EC">
      <w:pPr>
        <w:rPr>
          <w:rFonts w:ascii="Times New Roman" w:hAnsi="Times New Roman"/>
          <w:sz w:val="22"/>
          <w:szCs w:val="22"/>
          <w:lang w:val="lt-LT"/>
        </w:rPr>
      </w:pPr>
      <w:proofErr w:type="spellStart"/>
      <w:r w:rsidRPr="0089516F">
        <w:rPr>
          <w:rFonts w:ascii="Times New Roman" w:hAnsi="Times New Roman"/>
          <w:sz w:val="22"/>
          <w:szCs w:val="22"/>
          <w:lang w:val="lt-LT"/>
        </w:rPr>
        <w:t>Pr</w:t>
      </w:r>
      <w:proofErr w:type="spellEnd"/>
      <w:r w:rsidRPr="0089516F">
        <w:rPr>
          <w:rFonts w:ascii="Times New Roman" w:hAnsi="Times New Roman"/>
          <w:sz w:val="22"/>
          <w:szCs w:val="22"/>
          <w:lang w:val="lt-LT"/>
        </w:rPr>
        <w:t xml:space="preserve"> </w:t>
      </w:r>
      <w:r w:rsidRPr="0089516F">
        <w:rPr>
          <w:rFonts w:ascii="Times New Roman" w:hAnsi="Times New Roman"/>
          <w:sz w:val="22"/>
          <w:szCs w:val="22"/>
          <w:lang w:val="lt-LT"/>
        </w:rPr>
        <w:sym w:font="Symbol" w:char="F0AE"/>
      </w:r>
      <w:r w:rsidRPr="0089516F">
        <w:rPr>
          <w:rFonts w:ascii="Times New Roman" w:hAnsi="Times New Roman"/>
          <w:sz w:val="22"/>
          <w:szCs w:val="22"/>
          <w:lang w:val="lt-LT"/>
        </w:rPr>
        <w:t xml:space="preserve"> A </w:t>
      </w:r>
      <w:r w:rsidRPr="0089516F">
        <w:rPr>
          <w:rFonts w:ascii="Times New Roman" w:hAnsi="Times New Roman"/>
          <w:sz w:val="22"/>
          <w:szCs w:val="22"/>
          <w:lang w:val="lt-LT"/>
        </w:rPr>
        <w:sym w:font="Symbol" w:char="F0AE"/>
      </w:r>
      <w:r w:rsidRPr="0089516F">
        <w:rPr>
          <w:rFonts w:ascii="Times New Roman" w:hAnsi="Times New Roman"/>
          <w:sz w:val="22"/>
          <w:szCs w:val="22"/>
          <w:lang w:val="lt-LT"/>
        </w:rPr>
        <w:t xml:space="preserve"> T </w:t>
      </w:r>
      <w:r w:rsidRPr="0089516F">
        <w:rPr>
          <w:rFonts w:ascii="Times New Roman" w:hAnsi="Times New Roman"/>
          <w:sz w:val="22"/>
          <w:szCs w:val="22"/>
          <w:lang w:val="lt-LT"/>
        </w:rPr>
        <w:sym w:font="Symbol" w:char="F0AE"/>
      </w:r>
      <w:r w:rsidRPr="0089516F">
        <w:rPr>
          <w:rFonts w:ascii="Times New Roman" w:hAnsi="Times New Roman"/>
          <w:sz w:val="22"/>
          <w:szCs w:val="22"/>
          <w:lang w:val="lt-LT"/>
        </w:rPr>
        <w:t xml:space="preserve"> K </w:t>
      </w:r>
      <w:r w:rsidRPr="0089516F">
        <w:rPr>
          <w:rFonts w:ascii="Times New Roman" w:hAnsi="Times New Roman"/>
          <w:sz w:val="22"/>
          <w:szCs w:val="22"/>
          <w:lang w:val="lt-LT"/>
        </w:rPr>
        <w:sym w:font="Symbol" w:char="F0AE"/>
      </w:r>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Pn</w:t>
      </w:r>
      <w:proofErr w:type="spellEnd"/>
      <w:r w:rsidRPr="0089516F">
        <w:rPr>
          <w:rFonts w:ascii="Times New Roman" w:hAnsi="Times New Roman"/>
          <w:sz w:val="22"/>
          <w:szCs w:val="22"/>
          <w:lang w:val="lt-LT"/>
        </w:rPr>
        <w:t xml:space="preserve"> </w:t>
      </w:r>
      <w:r w:rsidRPr="0089516F">
        <w:rPr>
          <w:rFonts w:ascii="Times New Roman" w:hAnsi="Times New Roman"/>
          <w:sz w:val="22"/>
          <w:szCs w:val="22"/>
          <w:lang w:val="lt-LT"/>
        </w:rPr>
        <w:sym w:font="Symbol" w:char="F0AE"/>
      </w:r>
      <w:r w:rsidRPr="0089516F">
        <w:rPr>
          <w:rFonts w:ascii="Times New Roman" w:hAnsi="Times New Roman"/>
          <w:sz w:val="22"/>
          <w:szCs w:val="22"/>
          <w:lang w:val="lt-LT"/>
        </w:rPr>
        <w:t xml:space="preserve"> Š </w:t>
      </w:r>
      <w:r w:rsidRPr="0089516F">
        <w:rPr>
          <w:rFonts w:ascii="Times New Roman" w:hAnsi="Times New Roman"/>
          <w:sz w:val="22"/>
          <w:szCs w:val="22"/>
          <w:lang w:val="lt-LT"/>
        </w:rPr>
        <w:sym w:font="Symbol" w:char="F0AE"/>
      </w:r>
      <w:r w:rsidRPr="0089516F">
        <w:rPr>
          <w:rFonts w:ascii="Times New Roman" w:hAnsi="Times New Roman"/>
          <w:sz w:val="22"/>
          <w:szCs w:val="22"/>
          <w:lang w:val="lt-LT"/>
        </w:rPr>
        <w:t xml:space="preserve"> S </w:t>
      </w:r>
      <w:r w:rsidRPr="0089516F">
        <w:rPr>
          <w:rFonts w:ascii="Times New Roman" w:hAnsi="Times New Roman"/>
          <w:sz w:val="22"/>
          <w:szCs w:val="22"/>
          <w:lang w:val="lt-LT"/>
        </w:rPr>
        <w:sym w:font="Symbol" w:char="F0AE"/>
      </w:r>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Pr</w:t>
      </w:r>
      <w:proofErr w:type="spellEnd"/>
      <w:r w:rsidRPr="0089516F">
        <w:rPr>
          <w:rFonts w:ascii="Times New Roman" w:hAnsi="Times New Roman"/>
          <w:sz w:val="22"/>
          <w:szCs w:val="22"/>
          <w:lang w:val="lt-LT"/>
        </w:rPr>
        <w:t xml:space="preserve"> </w:t>
      </w:r>
      <w:r w:rsidRPr="0089516F">
        <w:rPr>
          <w:rFonts w:ascii="Times New Roman" w:hAnsi="Times New Roman"/>
          <w:sz w:val="22"/>
          <w:szCs w:val="22"/>
          <w:lang w:val="lt-LT"/>
        </w:rPr>
        <w:sym w:font="Symbol" w:char="F0AE"/>
      </w:r>
      <w:r w:rsidRPr="0089516F">
        <w:rPr>
          <w:rFonts w:ascii="Times New Roman" w:hAnsi="Times New Roman"/>
          <w:sz w:val="22"/>
          <w:szCs w:val="22"/>
          <w:lang w:val="lt-LT"/>
        </w:rPr>
        <w:t xml:space="preserve"> ... </w:t>
      </w:r>
      <w:r w:rsidRPr="0089516F">
        <w:rPr>
          <w:rFonts w:ascii="Times New Roman" w:hAnsi="Times New Roman"/>
          <w:sz w:val="22"/>
          <w:szCs w:val="22"/>
          <w:lang w:val="lt-LT"/>
        </w:rPr>
        <w:sym w:font="Symbol" w:char="F0AE"/>
      </w:r>
      <w:r w:rsidRPr="0089516F">
        <w:rPr>
          <w:rFonts w:ascii="Times New Roman" w:hAnsi="Times New Roman"/>
          <w:sz w:val="22"/>
          <w:szCs w:val="22"/>
          <w:lang w:val="lt-LT"/>
        </w:rPr>
        <w:t xml:space="preserve"> S</w:t>
      </w:r>
    </w:p>
    <w:p w14:paraId="7C9FB81D" w14:textId="77777777" w:rsidR="00C259C0" w:rsidRPr="0089516F" w:rsidRDefault="00C259C0" w:rsidP="00BF39EC">
      <w:pPr>
        <w:rPr>
          <w:rFonts w:ascii="Times New Roman" w:hAnsi="Times New Roman"/>
          <w:sz w:val="22"/>
          <w:szCs w:val="22"/>
          <w:lang w:val="lt-LT"/>
        </w:rPr>
      </w:pPr>
    </w:p>
    <w:p w14:paraId="16672726" w14:textId="77777777" w:rsidR="00C259C0" w:rsidRPr="0089516F" w:rsidRDefault="00C259C0" w:rsidP="00BF39EC">
      <w:pPr>
        <w:rPr>
          <w:rFonts w:ascii="Times New Roman" w:hAnsi="Times New Roman"/>
          <w:sz w:val="22"/>
          <w:szCs w:val="22"/>
          <w:lang w:val="lt-LT"/>
        </w:rPr>
      </w:pPr>
    </w:p>
    <w:p w14:paraId="0E55A4F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br w:type="page"/>
      </w:r>
    </w:p>
    <w:p w14:paraId="06A64823" w14:textId="77777777" w:rsidR="00C259C0" w:rsidRPr="0089516F" w:rsidRDefault="00C259C0" w:rsidP="00BF39EC">
      <w:pPr>
        <w:rPr>
          <w:rFonts w:ascii="Times New Roman" w:hAnsi="Times New Roman"/>
          <w:sz w:val="22"/>
          <w:szCs w:val="22"/>
          <w:lang w:val="lt-LT"/>
        </w:rPr>
      </w:pPr>
    </w:p>
    <w:p w14:paraId="342A273B" w14:textId="77777777" w:rsidR="00C259C0" w:rsidRPr="0089516F" w:rsidRDefault="00C259C0" w:rsidP="00BF39EC">
      <w:pPr>
        <w:rPr>
          <w:rFonts w:ascii="Times New Roman" w:hAnsi="Times New Roman"/>
          <w:sz w:val="22"/>
          <w:szCs w:val="22"/>
          <w:lang w:val="lt-LT"/>
        </w:rPr>
      </w:pPr>
    </w:p>
    <w:p w14:paraId="502FC4F8" w14:textId="77777777" w:rsidR="00C259C0" w:rsidRPr="0089516F" w:rsidRDefault="00C259C0" w:rsidP="00BF39EC">
      <w:pPr>
        <w:rPr>
          <w:rFonts w:ascii="Times New Roman" w:hAnsi="Times New Roman"/>
          <w:sz w:val="22"/>
          <w:szCs w:val="22"/>
          <w:lang w:val="lt-LT"/>
        </w:rPr>
      </w:pPr>
    </w:p>
    <w:p w14:paraId="53A44352" w14:textId="77777777" w:rsidR="00C259C0" w:rsidRPr="0089516F" w:rsidRDefault="00C259C0" w:rsidP="00BF39EC">
      <w:pPr>
        <w:rPr>
          <w:rFonts w:ascii="Times New Roman" w:hAnsi="Times New Roman"/>
          <w:sz w:val="22"/>
          <w:szCs w:val="22"/>
          <w:lang w:val="lt-LT"/>
        </w:rPr>
      </w:pPr>
    </w:p>
    <w:p w14:paraId="5FB789D6" w14:textId="77777777" w:rsidR="00C259C0" w:rsidRPr="0089516F" w:rsidRDefault="00C259C0" w:rsidP="00BF39EC">
      <w:pPr>
        <w:rPr>
          <w:rFonts w:ascii="Times New Roman" w:hAnsi="Times New Roman"/>
          <w:sz w:val="22"/>
          <w:szCs w:val="22"/>
          <w:lang w:val="lt-LT"/>
        </w:rPr>
      </w:pPr>
    </w:p>
    <w:p w14:paraId="1F2FC9E9" w14:textId="77777777" w:rsidR="00C259C0" w:rsidRPr="0089516F" w:rsidRDefault="00C259C0" w:rsidP="00BF39EC">
      <w:pPr>
        <w:rPr>
          <w:rFonts w:ascii="Times New Roman" w:hAnsi="Times New Roman"/>
          <w:sz w:val="22"/>
          <w:szCs w:val="22"/>
          <w:lang w:val="lt-LT"/>
        </w:rPr>
      </w:pPr>
    </w:p>
    <w:p w14:paraId="0761AA18" w14:textId="77777777" w:rsidR="00C259C0" w:rsidRPr="0089516F" w:rsidRDefault="00C259C0" w:rsidP="00BF39EC">
      <w:pPr>
        <w:rPr>
          <w:rFonts w:ascii="Times New Roman" w:hAnsi="Times New Roman"/>
          <w:sz w:val="22"/>
          <w:szCs w:val="22"/>
          <w:lang w:val="lt-LT"/>
        </w:rPr>
      </w:pPr>
    </w:p>
    <w:p w14:paraId="48C701E8" w14:textId="77777777" w:rsidR="00C259C0" w:rsidRPr="0089516F" w:rsidRDefault="00C259C0" w:rsidP="00BF39EC">
      <w:pPr>
        <w:rPr>
          <w:rFonts w:ascii="Times New Roman" w:hAnsi="Times New Roman"/>
          <w:sz w:val="22"/>
          <w:szCs w:val="22"/>
          <w:lang w:val="lt-LT"/>
        </w:rPr>
      </w:pPr>
    </w:p>
    <w:p w14:paraId="15A0FB0C" w14:textId="77777777" w:rsidR="00C259C0" w:rsidRPr="0089516F" w:rsidRDefault="00C259C0" w:rsidP="00BF39EC">
      <w:pPr>
        <w:rPr>
          <w:rFonts w:ascii="Times New Roman" w:hAnsi="Times New Roman"/>
          <w:sz w:val="22"/>
          <w:szCs w:val="22"/>
          <w:lang w:val="lt-LT"/>
        </w:rPr>
      </w:pPr>
    </w:p>
    <w:p w14:paraId="5BCBC610" w14:textId="77777777" w:rsidR="00C259C0" w:rsidRPr="0089516F" w:rsidRDefault="00C259C0" w:rsidP="00BF39EC">
      <w:pPr>
        <w:rPr>
          <w:rFonts w:ascii="Times New Roman" w:hAnsi="Times New Roman"/>
          <w:sz w:val="22"/>
          <w:szCs w:val="22"/>
          <w:lang w:val="lt-LT"/>
        </w:rPr>
      </w:pPr>
    </w:p>
    <w:p w14:paraId="337A3153" w14:textId="77777777" w:rsidR="00C259C0" w:rsidRPr="0089516F" w:rsidRDefault="00C259C0" w:rsidP="00BF39EC">
      <w:pPr>
        <w:rPr>
          <w:rFonts w:ascii="Times New Roman" w:hAnsi="Times New Roman"/>
          <w:sz w:val="22"/>
          <w:szCs w:val="22"/>
          <w:lang w:val="lt-LT"/>
        </w:rPr>
      </w:pPr>
    </w:p>
    <w:p w14:paraId="71C30B00" w14:textId="77777777" w:rsidR="00C259C0" w:rsidRPr="0089516F" w:rsidRDefault="00C259C0" w:rsidP="00BF39EC">
      <w:pPr>
        <w:rPr>
          <w:rFonts w:ascii="Times New Roman" w:hAnsi="Times New Roman"/>
          <w:sz w:val="22"/>
          <w:szCs w:val="22"/>
          <w:lang w:val="lt-LT"/>
        </w:rPr>
      </w:pPr>
    </w:p>
    <w:p w14:paraId="6289F4A3" w14:textId="77777777" w:rsidR="00C259C0" w:rsidRPr="0089516F" w:rsidRDefault="00C259C0" w:rsidP="00BF39EC">
      <w:pPr>
        <w:rPr>
          <w:rFonts w:ascii="Times New Roman" w:hAnsi="Times New Roman"/>
          <w:sz w:val="22"/>
          <w:szCs w:val="22"/>
          <w:lang w:val="lt-LT"/>
        </w:rPr>
      </w:pPr>
    </w:p>
    <w:p w14:paraId="617AF1F2" w14:textId="77777777" w:rsidR="00C259C0" w:rsidRPr="0089516F" w:rsidRDefault="00C259C0" w:rsidP="00BF39EC">
      <w:pPr>
        <w:rPr>
          <w:rFonts w:ascii="Times New Roman" w:hAnsi="Times New Roman"/>
          <w:sz w:val="22"/>
          <w:szCs w:val="22"/>
          <w:lang w:val="lt-LT"/>
        </w:rPr>
      </w:pPr>
    </w:p>
    <w:p w14:paraId="44A0BDDC" w14:textId="77777777" w:rsidR="00C259C0" w:rsidRPr="0089516F" w:rsidRDefault="00C259C0" w:rsidP="00BF39EC">
      <w:pPr>
        <w:rPr>
          <w:rFonts w:ascii="Times New Roman" w:hAnsi="Times New Roman"/>
          <w:sz w:val="22"/>
          <w:szCs w:val="22"/>
          <w:lang w:val="lt-LT"/>
        </w:rPr>
      </w:pPr>
    </w:p>
    <w:p w14:paraId="65A07ECE" w14:textId="77777777" w:rsidR="00C259C0" w:rsidRPr="0089516F" w:rsidRDefault="00C259C0" w:rsidP="00BF39EC">
      <w:pPr>
        <w:rPr>
          <w:rFonts w:ascii="Times New Roman" w:hAnsi="Times New Roman"/>
          <w:sz w:val="22"/>
          <w:szCs w:val="22"/>
          <w:lang w:val="lt-LT"/>
        </w:rPr>
      </w:pPr>
    </w:p>
    <w:p w14:paraId="592D9587" w14:textId="77777777" w:rsidR="00C259C0" w:rsidRPr="0089516F" w:rsidRDefault="00C259C0" w:rsidP="00BF39EC">
      <w:pPr>
        <w:rPr>
          <w:rFonts w:ascii="Times New Roman" w:hAnsi="Times New Roman"/>
          <w:sz w:val="22"/>
          <w:szCs w:val="22"/>
          <w:lang w:val="lt-LT"/>
        </w:rPr>
      </w:pPr>
    </w:p>
    <w:p w14:paraId="44CE3D13" w14:textId="77777777" w:rsidR="00C259C0" w:rsidRPr="0089516F" w:rsidRDefault="00C259C0" w:rsidP="00BF39EC">
      <w:pPr>
        <w:rPr>
          <w:rFonts w:ascii="Times New Roman" w:hAnsi="Times New Roman"/>
          <w:sz w:val="22"/>
          <w:szCs w:val="22"/>
          <w:lang w:val="lt-LT"/>
        </w:rPr>
      </w:pPr>
    </w:p>
    <w:p w14:paraId="3709E45C" w14:textId="77777777" w:rsidR="00C259C0" w:rsidRPr="0089516F" w:rsidRDefault="00C259C0" w:rsidP="00BF39EC">
      <w:pPr>
        <w:rPr>
          <w:rFonts w:ascii="Times New Roman" w:hAnsi="Times New Roman"/>
          <w:sz w:val="22"/>
          <w:szCs w:val="22"/>
          <w:lang w:val="lt-LT"/>
        </w:rPr>
      </w:pPr>
    </w:p>
    <w:p w14:paraId="118A6AD3" w14:textId="77777777" w:rsidR="00C259C0" w:rsidRPr="0089516F" w:rsidRDefault="00C259C0" w:rsidP="00BF39EC">
      <w:pPr>
        <w:rPr>
          <w:rFonts w:ascii="Times New Roman" w:hAnsi="Times New Roman"/>
          <w:sz w:val="22"/>
          <w:szCs w:val="22"/>
          <w:lang w:val="lt-LT"/>
        </w:rPr>
      </w:pPr>
    </w:p>
    <w:p w14:paraId="0630EC7C" w14:textId="77777777" w:rsidR="00C259C0" w:rsidRPr="0089516F" w:rsidRDefault="00C259C0" w:rsidP="00BF39EC">
      <w:pPr>
        <w:rPr>
          <w:rFonts w:ascii="Times New Roman" w:hAnsi="Times New Roman"/>
          <w:sz w:val="22"/>
          <w:szCs w:val="22"/>
          <w:lang w:val="lt-LT"/>
        </w:rPr>
      </w:pPr>
    </w:p>
    <w:p w14:paraId="1DECFDA2" w14:textId="77777777" w:rsidR="00C259C0" w:rsidRPr="0089516F" w:rsidRDefault="00C259C0" w:rsidP="00BF39EC">
      <w:pPr>
        <w:rPr>
          <w:rFonts w:ascii="Times New Roman" w:hAnsi="Times New Roman"/>
          <w:sz w:val="22"/>
          <w:szCs w:val="22"/>
          <w:lang w:val="lt-LT"/>
        </w:rPr>
      </w:pPr>
    </w:p>
    <w:p w14:paraId="6BE859B0" w14:textId="77777777" w:rsidR="000646FE" w:rsidRDefault="000646FE" w:rsidP="00BF39EC">
      <w:pPr>
        <w:tabs>
          <w:tab w:val="left" w:pos="567"/>
        </w:tabs>
        <w:ind w:left="567" w:hanging="567"/>
        <w:jc w:val="center"/>
        <w:outlineLvl w:val="0"/>
        <w:rPr>
          <w:rFonts w:ascii="Times New Roman" w:hAnsi="Times New Roman"/>
          <w:b/>
          <w:caps/>
          <w:sz w:val="22"/>
          <w:szCs w:val="22"/>
          <w:lang w:val="lt-LT"/>
        </w:rPr>
      </w:pPr>
      <w:bookmarkStart w:id="62" w:name="_Toc129243137"/>
      <w:bookmarkStart w:id="63" w:name="_Toc129243262"/>
    </w:p>
    <w:p w14:paraId="27CAE640" w14:textId="77777777" w:rsidR="00C259C0" w:rsidRPr="0089516F" w:rsidRDefault="00C259C0" w:rsidP="00BF39EC">
      <w:pPr>
        <w:tabs>
          <w:tab w:val="left" w:pos="567"/>
        </w:tabs>
        <w:ind w:left="567" w:hanging="567"/>
        <w:jc w:val="center"/>
        <w:outlineLvl w:val="0"/>
        <w:rPr>
          <w:rFonts w:ascii="Times New Roman" w:hAnsi="Times New Roman"/>
          <w:sz w:val="22"/>
          <w:szCs w:val="22"/>
          <w:lang w:val="lt-LT"/>
        </w:rPr>
      </w:pPr>
      <w:r w:rsidRPr="0089516F">
        <w:rPr>
          <w:rFonts w:ascii="Times New Roman" w:hAnsi="Times New Roman"/>
          <w:b/>
          <w:caps/>
          <w:sz w:val="22"/>
          <w:szCs w:val="22"/>
          <w:lang w:val="lt-LT"/>
        </w:rPr>
        <w:t>B. PAKUOTĖS LAPELIS</w:t>
      </w:r>
      <w:bookmarkEnd w:id="62"/>
      <w:bookmarkEnd w:id="63"/>
    </w:p>
    <w:p w14:paraId="2DEFFA25" w14:textId="77777777" w:rsidR="00C259C0" w:rsidRPr="0089516F" w:rsidRDefault="00C259C0" w:rsidP="00BF39EC">
      <w:pPr>
        <w:tabs>
          <w:tab w:val="left" w:pos="567"/>
        </w:tabs>
        <w:ind w:left="567" w:hanging="567"/>
        <w:jc w:val="center"/>
        <w:outlineLvl w:val="0"/>
        <w:rPr>
          <w:rFonts w:ascii="Times New Roman" w:hAnsi="Times New Roman"/>
          <w:sz w:val="22"/>
          <w:szCs w:val="22"/>
          <w:lang w:val="lt-LT"/>
        </w:rPr>
      </w:pPr>
      <w:r w:rsidRPr="0089516F">
        <w:rPr>
          <w:rFonts w:ascii="Times New Roman" w:hAnsi="Times New Roman"/>
          <w:b/>
          <w:caps/>
          <w:sz w:val="22"/>
          <w:szCs w:val="22"/>
          <w:lang w:val="lt-LT"/>
        </w:rPr>
        <w:br w:type="page"/>
      </w:r>
    </w:p>
    <w:p w14:paraId="6A5C2F90" w14:textId="77777777" w:rsidR="00C259C0" w:rsidRPr="0089516F" w:rsidRDefault="00C259C0" w:rsidP="00BF39EC">
      <w:pPr>
        <w:jc w:val="center"/>
        <w:rPr>
          <w:rFonts w:ascii="Times New Roman" w:hAnsi="Times New Roman"/>
          <w:b/>
          <w:sz w:val="22"/>
          <w:szCs w:val="22"/>
          <w:lang w:val="lt-LT"/>
        </w:rPr>
      </w:pPr>
      <w:r w:rsidRPr="0089516F">
        <w:rPr>
          <w:rFonts w:ascii="Times New Roman" w:hAnsi="Times New Roman"/>
          <w:b/>
          <w:sz w:val="22"/>
          <w:szCs w:val="22"/>
          <w:lang w:val="lt-LT"/>
        </w:rPr>
        <w:lastRenderedPageBreak/>
        <w:t xml:space="preserve">Pakuotės </w:t>
      </w:r>
      <w:proofErr w:type="spellStart"/>
      <w:r w:rsidRPr="0089516F">
        <w:rPr>
          <w:rFonts w:ascii="Times New Roman" w:hAnsi="Times New Roman"/>
          <w:b/>
          <w:sz w:val="22"/>
          <w:szCs w:val="22"/>
          <w:lang w:val="lt-LT"/>
        </w:rPr>
        <w:t>lapelis:informacija</w:t>
      </w:r>
      <w:proofErr w:type="spellEnd"/>
      <w:r w:rsidRPr="0089516F">
        <w:rPr>
          <w:rFonts w:ascii="Times New Roman" w:hAnsi="Times New Roman"/>
          <w:b/>
          <w:sz w:val="22"/>
          <w:szCs w:val="22"/>
          <w:lang w:val="lt-LT"/>
        </w:rPr>
        <w:t xml:space="preserve"> vartotojui</w:t>
      </w:r>
    </w:p>
    <w:p w14:paraId="6D998425" w14:textId="77777777" w:rsidR="00C259C0" w:rsidRPr="0089516F" w:rsidRDefault="00C259C0" w:rsidP="00BF39EC">
      <w:pPr>
        <w:keepNext/>
        <w:jc w:val="center"/>
        <w:outlineLvl w:val="5"/>
        <w:rPr>
          <w:rFonts w:ascii="Times New Roman" w:hAnsi="Times New Roman"/>
          <w:sz w:val="22"/>
          <w:szCs w:val="22"/>
          <w:lang w:val="lt-LT"/>
        </w:rPr>
      </w:pPr>
    </w:p>
    <w:p w14:paraId="356F81AB" w14:textId="77777777" w:rsidR="00C259C0" w:rsidRPr="0089516F" w:rsidRDefault="00C259C0" w:rsidP="00BF39EC">
      <w:pPr>
        <w:keepNext/>
        <w:jc w:val="center"/>
        <w:outlineLvl w:val="5"/>
        <w:rPr>
          <w:rFonts w:ascii="Times New Roman" w:hAnsi="Times New Roman"/>
          <w:sz w:val="22"/>
          <w:szCs w:val="22"/>
          <w:lang w:val="lt-LT"/>
        </w:rPr>
      </w:pPr>
      <w:r w:rsidRPr="0089516F">
        <w:rPr>
          <w:rFonts w:ascii="Times New Roman" w:hAnsi="Times New Roman"/>
          <w:b/>
          <w:sz w:val="22"/>
          <w:szCs w:val="22"/>
          <w:lang w:val="lt-LT"/>
        </w:rPr>
        <w:t xml:space="preserve">ZULFIJA </w:t>
      </w:r>
      <w:r w:rsidRPr="0089516F">
        <w:rPr>
          <w:rFonts w:ascii="Times New Roman" w:hAnsi="Times New Roman"/>
          <w:b/>
          <w:sz w:val="22"/>
          <w:szCs w:val="22"/>
          <w:lang w:val="hu-HU"/>
        </w:rPr>
        <w:t xml:space="preserve">75/30 </w:t>
      </w:r>
      <w:proofErr w:type="spellStart"/>
      <w:r w:rsidRPr="0089516F">
        <w:rPr>
          <w:rFonts w:ascii="Times New Roman" w:hAnsi="Times New Roman"/>
          <w:b/>
          <w:sz w:val="22"/>
          <w:szCs w:val="22"/>
          <w:lang w:val="lt-LT"/>
        </w:rPr>
        <w:t>mikrogramų</w:t>
      </w:r>
      <w:proofErr w:type="spellEnd"/>
      <w:r w:rsidRPr="0089516F">
        <w:rPr>
          <w:rFonts w:ascii="Times New Roman" w:hAnsi="Times New Roman"/>
          <w:b/>
          <w:sz w:val="22"/>
          <w:szCs w:val="22"/>
          <w:lang w:val="lt-LT"/>
        </w:rPr>
        <w:t xml:space="preserve"> dengtos tabletės</w:t>
      </w:r>
    </w:p>
    <w:p w14:paraId="11CE4B46" w14:textId="77777777" w:rsidR="00C259C0" w:rsidRPr="0089516F" w:rsidRDefault="00C259C0" w:rsidP="00C259C0">
      <w:pPr>
        <w:jc w:val="center"/>
        <w:rPr>
          <w:rFonts w:ascii="Times New Roman" w:hAnsi="Times New Roman"/>
          <w:sz w:val="22"/>
          <w:szCs w:val="22"/>
          <w:lang w:val="lt-LT"/>
        </w:rPr>
      </w:pPr>
      <w:proofErr w:type="spellStart"/>
      <w:r w:rsidRPr="0089516F">
        <w:rPr>
          <w:rFonts w:ascii="Times New Roman" w:hAnsi="Times New Roman"/>
          <w:sz w:val="22"/>
          <w:szCs w:val="22"/>
          <w:lang w:val="lt-LT"/>
        </w:rPr>
        <w:t>Gestodenas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Etinilestradiolis</w:t>
      </w:r>
      <w:proofErr w:type="spellEnd"/>
    </w:p>
    <w:p w14:paraId="322A8137" w14:textId="77777777" w:rsidR="00881424" w:rsidRPr="0089516F" w:rsidRDefault="00881424" w:rsidP="00BF39EC">
      <w:pPr>
        <w:autoSpaceDE w:val="0"/>
        <w:autoSpaceDN w:val="0"/>
        <w:adjustRightInd w:val="0"/>
        <w:snapToGrid w:val="0"/>
        <w:spacing w:after="120"/>
        <w:outlineLvl w:val="0"/>
        <w:rPr>
          <w:rFonts w:ascii="Times New Roman" w:hAnsi="Times New Roman"/>
          <w:b/>
          <w:sz w:val="22"/>
          <w:szCs w:val="22"/>
          <w:lang w:val="lt-LT"/>
        </w:rPr>
      </w:pPr>
    </w:p>
    <w:p w14:paraId="23ABEB15" w14:textId="77777777" w:rsidR="00881424" w:rsidRPr="0089516F" w:rsidRDefault="00881424" w:rsidP="00881424">
      <w:pPr>
        <w:autoSpaceDE w:val="0"/>
        <w:autoSpaceDN w:val="0"/>
        <w:adjustRightInd w:val="0"/>
        <w:snapToGrid w:val="0"/>
        <w:spacing w:after="120"/>
        <w:outlineLvl w:val="0"/>
        <w:rPr>
          <w:rFonts w:ascii="Times New Roman" w:hAnsi="Times New Roman"/>
          <w:b/>
          <w:sz w:val="22"/>
          <w:szCs w:val="22"/>
          <w:lang w:val="lt-LT"/>
        </w:rPr>
      </w:pPr>
      <w:r w:rsidRPr="0089516F">
        <w:rPr>
          <w:rFonts w:ascii="Times New Roman" w:hAnsi="Times New Roman"/>
          <w:b/>
          <w:sz w:val="22"/>
          <w:szCs w:val="22"/>
          <w:lang w:val="lt-LT"/>
        </w:rPr>
        <w:t>Svarbūs dalykai, kuriuos reikia žinoti apie sudėtinius hormoninius kontraceptikus (SHK)</w:t>
      </w:r>
    </w:p>
    <w:p w14:paraId="15663EC7" w14:textId="77777777" w:rsidR="00881424" w:rsidRPr="0089516F" w:rsidRDefault="00881424" w:rsidP="00881424">
      <w:pPr>
        <w:numPr>
          <w:ilvl w:val="0"/>
          <w:numId w:val="20"/>
        </w:num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 xml:space="preserve">Teisingai naudojant, tai yra vienas iš </w:t>
      </w:r>
      <w:proofErr w:type="spellStart"/>
      <w:r w:rsidRPr="0089516F">
        <w:rPr>
          <w:rFonts w:ascii="Times New Roman" w:hAnsi="Times New Roman"/>
          <w:sz w:val="22"/>
          <w:szCs w:val="22"/>
          <w:lang w:val="lt-LT"/>
        </w:rPr>
        <w:t>patikimiausių</w:t>
      </w:r>
      <w:proofErr w:type="spellEnd"/>
      <w:r w:rsidRPr="0089516F">
        <w:rPr>
          <w:rFonts w:ascii="Times New Roman" w:hAnsi="Times New Roman"/>
          <w:sz w:val="22"/>
          <w:szCs w:val="22"/>
          <w:lang w:val="lt-LT"/>
        </w:rPr>
        <w:t xml:space="preserve"> grįžtamojo poveikio kontracepcijos metodų.</w:t>
      </w:r>
    </w:p>
    <w:p w14:paraId="0E8309F9" w14:textId="77777777" w:rsidR="00881424" w:rsidRPr="0089516F" w:rsidRDefault="00881424" w:rsidP="00881424">
      <w:pPr>
        <w:numPr>
          <w:ilvl w:val="0"/>
          <w:numId w:val="20"/>
        </w:num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14:paraId="54225957" w14:textId="77777777" w:rsidR="00881424" w:rsidRPr="0089516F" w:rsidRDefault="00881424" w:rsidP="00881424">
      <w:pPr>
        <w:numPr>
          <w:ilvl w:val="0"/>
          <w:numId w:val="20"/>
        </w:num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Jeigu manote, kad Jums galbūt pasireiškė kraujo krešulio simptomų, būkite budrūs ir kreipkitės į gydytoją (žr. 2 skyriuje skyrelį „Kraujo krešuliai“).</w:t>
      </w:r>
    </w:p>
    <w:p w14:paraId="44CA4E2C" w14:textId="77777777" w:rsidR="00C259C0" w:rsidRPr="0089516F" w:rsidRDefault="00C259C0" w:rsidP="00C259C0">
      <w:pPr>
        <w:rPr>
          <w:rFonts w:ascii="Times New Roman" w:hAnsi="Times New Roman"/>
          <w:bCs/>
          <w:iCs/>
          <w:sz w:val="22"/>
          <w:szCs w:val="22"/>
          <w:lang w:val="lt-LT"/>
        </w:rPr>
      </w:pPr>
    </w:p>
    <w:p w14:paraId="2025D995" w14:textId="77777777" w:rsidR="00C259C0" w:rsidRPr="0089516F" w:rsidRDefault="00C259C0" w:rsidP="00BF39EC">
      <w:pPr>
        <w:rPr>
          <w:rFonts w:ascii="Times New Roman" w:hAnsi="Times New Roman"/>
          <w:sz w:val="22"/>
          <w:szCs w:val="22"/>
          <w:lang w:val="lt-LT"/>
        </w:rPr>
      </w:pPr>
      <w:r w:rsidRPr="0089516F">
        <w:rPr>
          <w:rFonts w:ascii="Times New Roman" w:hAnsi="Times New Roman"/>
          <w:b/>
          <w:sz w:val="22"/>
          <w:szCs w:val="22"/>
          <w:lang w:val="lt-LT"/>
        </w:rPr>
        <w:t>Atidžiai perskaitykite visą šį lapelį, prieš pradėdami vartoti vaistą, nes jame pateikta Jums svarbi informacija.</w:t>
      </w:r>
    </w:p>
    <w:p w14:paraId="6718FCAC"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Neišmeskite šio lapelio, nes vėl gali prireikti jį perskaityti.</w:t>
      </w:r>
    </w:p>
    <w:p w14:paraId="44A240A1"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Jeigu kiltų daugiau klausimų, kreipkitės į gydytoją</w:t>
      </w:r>
      <w:r w:rsidR="002E0449" w:rsidRPr="0089516F">
        <w:rPr>
          <w:rFonts w:ascii="Times New Roman" w:hAnsi="Times New Roman"/>
          <w:bCs/>
          <w:iCs/>
          <w:sz w:val="22"/>
          <w:szCs w:val="22"/>
          <w:lang w:val="lt-LT"/>
        </w:rPr>
        <w:t xml:space="preserve"> arba vaistininką</w:t>
      </w:r>
      <w:r w:rsidRPr="0089516F">
        <w:rPr>
          <w:rFonts w:ascii="Times New Roman" w:hAnsi="Times New Roman"/>
          <w:sz w:val="22"/>
          <w:szCs w:val="22"/>
          <w:lang w:val="lt-LT"/>
        </w:rPr>
        <w:t>.</w:t>
      </w:r>
    </w:p>
    <w:p w14:paraId="1F963AC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Šis vaistas skirtas tik Jums, todėl kitiems žmonėms jo duoti negalima. Vaistas gali jiems pakenkti (net tiems, kurių ligos požymiai yra tokie patys kaip Jūsų).</w:t>
      </w:r>
    </w:p>
    <w:p w14:paraId="6159B969"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Jeigu pasireiškė šalutinis poveikis (net jeigu jis šiame lapelyje nenurodytas), kreipkitės į  gydytoją arba vaistininką.</w:t>
      </w:r>
      <w:r w:rsidR="00881424" w:rsidRPr="0089516F">
        <w:rPr>
          <w:rFonts w:ascii="Times New Roman" w:hAnsi="Times New Roman"/>
          <w:bCs/>
          <w:iCs/>
          <w:sz w:val="22"/>
          <w:szCs w:val="22"/>
          <w:lang w:val="lt-LT"/>
        </w:rPr>
        <w:t xml:space="preserve"> Žr. 4 skyrių.</w:t>
      </w:r>
    </w:p>
    <w:p w14:paraId="4A2AD82C" w14:textId="77777777" w:rsidR="00C259C0" w:rsidRPr="0089516F" w:rsidRDefault="00C259C0" w:rsidP="00BF39EC">
      <w:pPr>
        <w:rPr>
          <w:rFonts w:ascii="Times New Roman" w:hAnsi="Times New Roman"/>
          <w:sz w:val="22"/>
          <w:szCs w:val="22"/>
          <w:lang w:val="lt-LT"/>
        </w:rPr>
      </w:pPr>
    </w:p>
    <w:p w14:paraId="68B3E075" w14:textId="77777777" w:rsidR="00C259C0" w:rsidRPr="0089516F" w:rsidRDefault="00C259C0" w:rsidP="00BF39EC">
      <w:pPr>
        <w:rPr>
          <w:rFonts w:ascii="Times New Roman" w:hAnsi="Times New Roman"/>
          <w:sz w:val="22"/>
          <w:szCs w:val="22"/>
          <w:lang w:val="lt-LT"/>
        </w:rPr>
      </w:pPr>
    </w:p>
    <w:p w14:paraId="57B6C57D" w14:textId="77777777" w:rsidR="00C259C0" w:rsidRPr="0089516F" w:rsidRDefault="00C259C0" w:rsidP="00BF39EC">
      <w:pPr>
        <w:rPr>
          <w:rFonts w:ascii="Times New Roman" w:hAnsi="Times New Roman"/>
          <w:b/>
          <w:sz w:val="22"/>
          <w:szCs w:val="22"/>
          <w:lang w:val="lt-LT"/>
        </w:rPr>
      </w:pPr>
      <w:r w:rsidRPr="0089516F">
        <w:rPr>
          <w:rFonts w:ascii="Times New Roman" w:hAnsi="Times New Roman"/>
          <w:b/>
          <w:sz w:val="22"/>
          <w:szCs w:val="22"/>
          <w:lang w:val="lt-LT"/>
        </w:rPr>
        <w:t>Apie ką rašoma šiame lapelyje?</w:t>
      </w:r>
    </w:p>
    <w:p w14:paraId="19C33636" w14:textId="77777777" w:rsidR="00C259C0" w:rsidRPr="0089516F" w:rsidRDefault="00C259C0" w:rsidP="00BF39EC">
      <w:pPr>
        <w:tabs>
          <w:tab w:val="left" w:pos="567"/>
        </w:tabs>
        <w:rPr>
          <w:rFonts w:ascii="Times New Roman" w:hAnsi="Times New Roman"/>
          <w:sz w:val="22"/>
          <w:szCs w:val="22"/>
          <w:lang w:val="lt-LT"/>
        </w:rPr>
      </w:pPr>
      <w:r w:rsidRPr="0089516F">
        <w:rPr>
          <w:rFonts w:ascii="Times New Roman" w:hAnsi="Times New Roman"/>
          <w:sz w:val="22"/>
          <w:szCs w:val="22"/>
          <w:lang w:val="lt-LT"/>
        </w:rPr>
        <w:t>1.</w:t>
      </w:r>
      <w:r w:rsidRPr="0089516F">
        <w:rPr>
          <w:rFonts w:ascii="Times New Roman" w:hAnsi="Times New Roman"/>
          <w:sz w:val="22"/>
          <w:szCs w:val="22"/>
          <w:lang w:val="lt-LT"/>
        </w:rPr>
        <w:tab/>
        <w:t>Kas yra ZULFIJA ir kam jis vartojamas</w:t>
      </w:r>
    </w:p>
    <w:p w14:paraId="71037B5F" w14:textId="77777777" w:rsidR="00C259C0" w:rsidRPr="0089516F" w:rsidRDefault="00C259C0" w:rsidP="00BF39EC">
      <w:pPr>
        <w:tabs>
          <w:tab w:val="left" w:pos="567"/>
        </w:tabs>
        <w:rPr>
          <w:rFonts w:ascii="Times New Roman" w:hAnsi="Times New Roman"/>
          <w:sz w:val="22"/>
          <w:szCs w:val="22"/>
          <w:lang w:val="lt-LT"/>
        </w:rPr>
      </w:pPr>
      <w:r w:rsidRPr="0089516F">
        <w:rPr>
          <w:rFonts w:ascii="Times New Roman" w:hAnsi="Times New Roman"/>
          <w:sz w:val="22"/>
          <w:szCs w:val="22"/>
          <w:lang w:val="lt-LT"/>
        </w:rPr>
        <w:t>2.</w:t>
      </w:r>
      <w:r w:rsidRPr="0089516F">
        <w:rPr>
          <w:rFonts w:ascii="Times New Roman" w:hAnsi="Times New Roman"/>
          <w:sz w:val="22"/>
          <w:szCs w:val="22"/>
          <w:lang w:val="lt-LT"/>
        </w:rPr>
        <w:tab/>
        <w:t xml:space="preserve">Kas žinotina prieš vartojant ZULFIJA </w:t>
      </w:r>
    </w:p>
    <w:p w14:paraId="2DA0EFD6" w14:textId="77777777" w:rsidR="00C259C0" w:rsidRPr="0089516F" w:rsidRDefault="00C259C0" w:rsidP="00BF39EC">
      <w:pPr>
        <w:tabs>
          <w:tab w:val="left" w:pos="567"/>
        </w:tabs>
        <w:rPr>
          <w:rFonts w:ascii="Times New Roman" w:hAnsi="Times New Roman"/>
          <w:sz w:val="22"/>
          <w:szCs w:val="22"/>
          <w:lang w:val="lt-LT"/>
        </w:rPr>
      </w:pPr>
      <w:r w:rsidRPr="0089516F">
        <w:rPr>
          <w:rFonts w:ascii="Times New Roman" w:hAnsi="Times New Roman"/>
          <w:sz w:val="22"/>
          <w:szCs w:val="22"/>
          <w:lang w:val="lt-LT"/>
        </w:rPr>
        <w:t>3.</w:t>
      </w:r>
      <w:r w:rsidRPr="0089516F">
        <w:rPr>
          <w:rFonts w:ascii="Times New Roman" w:hAnsi="Times New Roman"/>
          <w:sz w:val="22"/>
          <w:szCs w:val="22"/>
          <w:lang w:val="lt-LT"/>
        </w:rPr>
        <w:tab/>
        <w:t xml:space="preserve">Kaip vartoti ZULFIJA </w:t>
      </w:r>
    </w:p>
    <w:p w14:paraId="121DB631" w14:textId="77777777" w:rsidR="00C259C0" w:rsidRPr="0089516F" w:rsidRDefault="00C259C0" w:rsidP="00BF39EC">
      <w:pPr>
        <w:tabs>
          <w:tab w:val="left" w:pos="567"/>
        </w:tabs>
        <w:rPr>
          <w:rFonts w:ascii="Times New Roman" w:hAnsi="Times New Roman"/>
          <w:sz w:val="22"/>
          <w:szCs w:val="22"/>
          <w:lang w:val="lt-LT"/>
        </w:rPr>
      </w:pPr>
      <w:r w:rsidRPr="0089516F">
        <w:rPr>
          <w:rFonts w:ascii="Times New Roman" w:hAnsi="Times New Roman"/>
          <w:sz w:val="22"/>
          <w:szCs w:val="22"/>
          <w:lang w:val="lt-LT"/>
        </w:rPr>
        <w:t>4.</w:t>
      </w:r>
      <w:r w:rsidRPr="0089516F">
        <w:rPr>
          <w:rFonts w:ascii="Times New Roman" w:hAnsi="Times New Roman"/>
          <w:sz w:val="22"/>
          <w:szCs w:val="22"/>
          <w:lang w:val="lt-LT"/>
        </w:rPr>
        <w:tab/>
        <w:t>Galimas šalutinis poveikis</w:t>
      </w:r>
    </w:p>
    <w:p w14:paraId="18E33A4A" w14:textId="77777777" w:rsidR="00C259C0" w:rsidRPr="0089516F" w:rsidRDefault="00C259C0" w:rsidP="00BF39EC">
      <w:pPr>
        <w:tabs>
          <w:tab w:val="left" w:pos="567"/>
        </w:tabs>
        <w:rPr>
          <w:rFonts w:ascii="Times New Roman" w:hAnsi="Times New Roman"/>
          <w:sz w:val="22"/>
          <w:szCs w:val="22"/>
          <w:lang w:val="lt-LT"/>
        </w:rPr>
      </w:pPr>
      <w:r w:rsidRPr="0089516F">
        <w:rPr>
          <w:rFonts w:ascii="Times New Roman" w:hAnsi="Times New Roman"/>
          <w:sz w:val="22"/>
          <w:szCs w:val="22"/>
          <w:lang w:val="lt-LT"/>
        </w:rPr>
        <w:t>5.</w:t>
      </w:r>
      <w:r w:rsidRPr="0089516F">
        <w:rPr>
          <w:rFonts w:ascii="Times New Roman" w:hAnsi="Times New Roman"/>
          <w:sz w:val="22"/>
          <w:szCs w:val="22"/>
          <w:lang w:val="lt-LT"/>
        </w:rPr>
        <w:tab/>
        <w:t xml:space="preserve">Kaip laikyti ZULFIJA </w:t>
      </w:r>
    </w:p>
    <w:p w14:paraId="603FDD1B" w14:textId="77777777" w:rsidR="00C259C0" w:rsidRPr="0089516F" w:rsidRDefault="00C259C0" w:rsidP="00BF39EC">
      <w:pPr>
        <w:tabs>
          <w:tab w:val="left" w:pos="567"/>
        </w:tabs>
        <w:rPr>
          <w:rFonts w:ascii="Times New Roman" w:hAnsi="Times New Roman"/>
          <w:sz w:val="22"/>
          <w:szCs w:val="22"/>
          <w:lang w:val="lt-LT"/>
        </w:rPr>
      </w:pPr>
      <w:r w:rsidRPr="0089516F">
        <w:rPr>
          <w:rFonts w:ascii="Times New Roman" w:hAnsi="Times New Roman"/>
          <w:sz w:val="22"/>
          <w:szCs w:val="22"/>
          <w:lang w:val="lt-LT"/>
        </w:rPr>
        <w:t>6.</w:t>
      </w:r>
      <w:r w:rsidRPr="0089516F">
        <w:rPr>
          <w:rFonts w:ascii="Times New Roman" w:hAnsi="Times New Roman"/>
          <w:sz w:val="22"/>
          <w:szCs w:val="22"/>
          <w:lang w:val="lt-LT"/>
        </w:rPr>
        <w:tab/>
        <w:t>Pakuotės turinys ir kita informacija</w:t>
      </w:r>
    </w:p>
    <w:p w14:paraId="0D1245CE" w14:textId="77777777" w:rsidR="00C259C0" w:rsidRPr="0089516F" w:rsidRDefault="00C259C0" w:rsidP="00BF39EC">
      <w:pPr>
        <w:rPr>
          <w:rFonts w:ascii="Times New Roman" w:hAnsi="Times New Roman"/>
          <w:sz w:val="22"/>
          <w:szCs w:val="22"/>
          <w:lang w:val="lt-LT"/>
        </w:rPr>
      </w:pPr>
    </w:p>
    <w:p w14:paraId="110CA005" w14:textId="77777777" w:rsidR="00C259C0" w:rsidRPr="0089516F" w:rsidRDefault="00C259C0" w:rsidP="00BF39EC">
      <w:pPr>
        <w:rPr>
          <w:rFonts w:ascii="Times New Roman" w:hAnsi="Times New Roman"/>
          <w:sz w:val="22"/>
          <w:szCs w:val="22"/>
          <w:lang w:val="lt-LT"/>
        </w:rPr>
      </w:pPr>
    </w:p>
    <w:p w14:paraId="2C638B6D" w14:textId="77777777" w:rsidR="00C259C0" w:rsidRPr="0089516F" w:rsidRDefault="00C259C0" w:rsidP="00BF39EC">
      <w:pPr>
        <w:keepNext/>
        <w:tabs>
          <w:tab w:val="left" w:pos="567"/>
        </w:tabs>
        <w:ind w:left="567" w:hanging="567"/>
        <w:outlineLvl w:val="1"/>
        <w:rPr>
          <w:rFonts w:ascii="Times New Roman" w:hAnsi="Times New Roman"/>
          <w:sz w:val="22"/>
          <w:szCs w:val="22"/>
          <w:lang w:val="lt-LT"/>
        </w:rPr>
      </w:pPr>
      <w:r w:rsidRPr="0089516F">
        <w:rPr>
          <w:rFonts w:ascii="Times New Roman" w:hAnsi="Times New Roman"/>
          <w:b/>
          <w:sz w:val="22"/>
          <w:szCs w:val="22"/>
          <w:lang w:val="pt-BR"/>
        </w:rPr>
        <w:t>1.</w:t>
      </w:r>
      <w:r w:rsidRPr="0089516F">
        <w:rPr>
          <w:rFonts w:ascii="Times New Roman" w:hAnsi="Times New Roman"/>
          <w:b/>
          <w:sz w:val="22"/>
          <w:szCs w:val="22"/>
          <w:lang w:val="pt-BR"/>
        </w:rPr>
        <w:tab/>
        <w:t xml:space="preserve">Kas yra ZULFIJA ir kam jis vartojamas </w:t>
      </w:r>
    </w:p>
    <w:p w14:paraId="01E8A380" w14:textId="77777777" w:rsidR="00C259C0" w:rsidRPr="0089516F" w:rsidRDefault="00C259C0" w:rsidP="00BF39EC">
      <w:pPr>
        <w:spacing w:after="120"/>
        <w:rPr>
          <w:rFonts w:ascii="Times New Roman" w:hAnsi="Times New Roman"/>
          <w:sz w:val="22"/>
          <w:szCs w:val="22"/>
          <w:lang w:val="pt-BR"/>
        </w:rPr>
      </w:pPr>
    </w:p>
    <w:p w14:paraId="54D5233D" w14:textId="4F8CCDDB" w:rsidR="00C259C0" w:rsidRPr="0089516F" w:rsidRDefault="00C259C0" w:rsidP="00BF39EC">
      <w:pPr>
        <w:spacing w:after="120"/>
        <w:rPr>
          <w:rFonts w:ascii="Times New Roman" w:hAnsi="Times New Roman"/>
          <w:sz w:val="22"/>
          <w:szCs w:val="22"/>
          <w:lang w:val="pt-BR"/>
        </w:rPr>
      </w:pPr>
      <w:r w:rsidRPr="0089516F">
        <w:rPr>
          <w:rFonts w:ascii="Times New Roman" w:hAnsi="Times New Roman"/>
          <w:sz w:val="22"/>
          <w:szCs w:val="22"/>
          <w:lang w:val="pt-BR"/>
        </w:rPr>
        <w:t>ZULFIJA  yra sudėtinis geriamasis kontraceptikas, dažnai vadinamas “piliule”. Jo sudėtyje yra dviejų rūšių hormonų: estrogeno etinilestradiolio ir progestageno gestodeno. Šie hormonai kiekvieną mėnesį stabdo kiaušinėlio išsiskyrimą iš kiaušidės (ovuliaciją). Be to, jie tirština gimdos kaklelio gleives (dėl to spermijai sunkiau prasiskverbia prie kiaušinėlio), sukelia gimdos gleivinės pokytį (dėl to apvaisintas kiaušinėlis negali joje implantuotis). Medicininiai tyrimai ir didelė patirtis rodo, kad t</w:t>
      </w:r>
      <w:proofErr w:type="spellStart"/>
      <w:r w:rsidRPr="0089516F">
        <w:rPr>
          <w:rFonts w:ascii="Times New Roman" w:hAnsi="Times New Roman"/>
          <w:sz w:val="22"/>
          <w:szCs w:val="22"/>
          <w:lang w:val="lt-LT"/>
        </w:rPr>
        <w:t>aisyklingai</w:t>
      </w:r>
      <w:proofErr w:type="spellEnd"/>
      <w:r w:rsidRPr="0089516F">
        <w:rPr>
          <w:rFonts w:ascii="Times New Roman" w:hAnsi="Times New Roman"/>
          <w:sz w:val="22"/>
          <w:szCs w:val="22"/>
          <w:lang w:val="lt-LT"/>
        </w:rPr>
        <w:t xml:space="preserve"> vartojamos tabletės yra veiksmingas grįžtamasis kontracepcijos būdas. </w:t>
      </w:r>
    </w:p>
    <w:p w14:paraId="0FB5CEC8" w14:textId="77777777" w:rsidR="00C259C0" w:rsidRPr="0089516F" w:rsidRDefault="00C259C0" w:rsidP="00C259C0">
      <w:pPr>
        <w:jc w:val="both"/>
        <w:rPr>
          <w:rFonts w:ascii="Times New Roman" w:hAnsi="Times New Roman"/>
          <w:sz w:val="22"/>
          <w:szCs w:val="22"/>
          <w:lang w:val="pt-BR"/>
        </w:rPr>
      </w:pPr>
      <w:bookmarkStart w:id="64" w:name="OLE_LINK3"/>
      <w:bookmarkStart w:id="65" w:name="OLE_LINK4"/>
      <w:r w:rsidRPr="0089516F">
        <w:rPr>
          <w:rFonts w:ascii="Times New Roman" w:hAnsi="Times New Roman"/>
          <w:sz w:val="22"/>
          <w:szCs w:val="22"/>
          <w:lang w:val="pt-BR"/>
        </w:rPr>
        <w:t xml:space="preserve">ZULFIJA, kaip ir kiti hormoniniai kontraceptikai, neapsaugo nuo užsikrėtimo ŽIV ar kitokia lytiniu keliu plintančia liga. </w:t>
      </w:r>
      <w:bookmarkEnd w:id="64"/>
      <w:bookmarkEnd w:id="65"/>
      <w:r w:rsidRPr="0089516F">
        <w:rPr>
          <w:rFonts w:ascii="Times New Roman" w:hAnsi="Times New Roman"/>
          <w:sz w:val="22"/>
          <w:szCs w:val="22"/>
          <w:lang w:val="pt-BR"/>
        </w:rPr>
        <w:t>Nuo šių ligų gali apsaugoti tik prezervatyvas.</w:t>
      </w:r>
    </w:p>
    <w:p w14:paraId="4CCA7D30"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 </w:t>
      </w:r>
    </w:p>
    <w:p w14:paraId="0F316C90"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Kaip veikia tabletė?</w:t>
      </w:r>
    </w:p>
    <w:p w14:paraId="761E86C8"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Sudėtinėse kontraceptinėse tabletėse, tokiose kaip ZULFIJA, yra tokių pat hormonų (estrogeno ir </w:t>
      </w:r>
      <w:proofErr w:type="spellStart"/>
      <w:r w:rsidRPr="0089516F">
        <w:rPr>
          <w:rFonts w:ascii="Times New Roman" w:hAnsi="Times New Roman"/>
          <w:sz w:val="22"/>
          <w:szCs w:val="22"/>
          <w:lang w:val="lt-LT"/>
        </w:rPr>
        <w:t>pregestogeno</w:t>
      </w:r>
      <w:proofErr w:type="spellEnd"/>
      <w:r w:rsidRPr="0089516F">
        <w:rPr>
          <w:rFonts w:ascii="Times New Roman" w:hAnsi="Times New Roman"/>
          <w:sz w:val="22"/>
          <w:szCs w:val="22"/>
          <w:lang w:val="lt-LT"/>
        </w:rPr>
        <w:t>), kokie susidaro Jūsų organizme. Šie hormonai saugo Jus nuo nėštumo taip pat, kaip natūralūs hormonai saugo nuo nėštumo tuomet, kai jau esate pastojusi.</w:t>
      </w:r>
    </w:p>
    <w:p w14:paraId="0C25A8E3"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Sudėtinės kontraceptinės tabletės apsaugo nuo nėštumo trimis būdais:</w:t>
      </w:r>
    </w:p>
    <w:p w14:paraId="1BCCB441"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1. neleidžia kiaušidėms išlaisvinti kiaušinėlio, kurį apvaisintų sperma;</w:t>
      </w:r>
    </w:p>
    <w:p w14:paraId="172BE666"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2. tirština sekretą (dėl to gimdos kaklelyje spermai sunkiau pasiekti kiaušinėlį);</w:t>
      </w:r>
    </w:p>
    <w:p w14:paraId="0A32A728"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3. pakeičia gimdos gleivinę, dėl ko mažai tikėtina, kad apvaisintas kiaušinėlis galės joje augti.</w:t>
      </w:r>
    </w:p>
    <w:p w14:paraId="544363AD" w14:textId="77777777" w:rsidR="00C259C0" w:rsidRPr="0089516F" w:rsidRDefault="00C259C0" w:rsidP="00BF39EC">
      <w:pPr>
        <w:rPr>
          <w:rFonts w:ascii="Times New Roman" w:hAnsi="Times New Roman"/>
          <w:sz w:val="22"/>
          <w:szCs w:val="22"/>
          <w:lang w:val="lt-LT"/>
        </w:rPr>
      </w:pPr>
    </w:p>
    <w:p w14:paraId="3853BBE4" w14:textId="77777777" w:rsidR="00C259C0" w:rsidRPr="0089516F" w:rsidRDefault="00C259C0" w:rsidP="00BF39EC">
      <w:pPr>
        <w:rPr>
          <w:rFonts w:ascii="Times New Roman" w:hAnsi="Times New Roman"/>
          <w:sz w:val="22"/>
          <w:szCs w:val="22"/>
          <w:lang w:val="lt-LT"/>
        </w:rPr>
      </w:pPr>
    </w:p>
    <w:p w14:paraId="7F5BDDB6" w14:textId="77777777" w:rsidR="00C259C0" w:rsidRPr="0089516F" w:rsidRDefault="00C259C0" w:rsidP="00BF39EC">
      <w:pPr>
        <w:rPr>
          <w:rFonts w:ascii="Times New Roman" w:hAnsi="Times New Roman"/>
          <w:b/>
          <w:sz w:val="22"/>
          <w:szCs w:val="22"/>
          <w:lang w:val="lt-LT"/>
        </w:rPr>
      </w:pPr>
      <w:r w:rsidRPr="0089516F">
        <w:rPr>
          <w:rFonts w:ascii="Times New Roman" w:hAnsi="Times New Roman"/>
          <w:b/>
          <w:sz w:val="22"/>
          <w:szCs w:val="22"/>
          <w:lang w:val="lt-LT"/>
        </w:rPr>
        <w:t xml:space="preserve">2.       Kas žinotina prieš vartojant ZULFIJA </w:t>
      </w:r>
    </w:p>
    <w:p w14:paraId="02557EB1" w14:textId="77777777" w:rsidR="00C259C0" w:rsidRPr="0089516F" w:rsidRDefault="00C259C0" w:rsidP="00BF39EC">
      <w:pPr>
        <w:rPr>
          <w:rFonts w:ascii="Times New Roman" w:hAnsi="Times New Roman"/>
          <w:sz w:val="22"/>
          <w:szCs w:val="22"/>
          <w:lang w:val="pt-BR"/>
        </w:rPr>
      </w:pPr>
    </w:p>
    <w:p w14:paraId="24E9EB40" w14:textId="509EE66F"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Bendro</w:t>
      </w:r>
      <w:r w:rsidR="00A521F2" w:rsidRPr="0089516F">
        <w:rPr>
          <w:rFonts w:ascii="Times New Roman" w:hAnsi="Times New Roman"/>
          <w:b/>
          <w:sz w:val="22"/>
          <w:szCs w:val="22"/>
          <w:lang w:val="pt-BR"/>
        </w:rPr>
        <w:t xml:space="preserve">s </w:t>
      </w:r>
      <w:r w:rsidRPr="0089516F">
        <w:rPr>
          <w:rFonts w:ascii="Times New Roman" w:hAnsi="Times New Roman"/>
          <w:b/>
          <w:sz w:val="22"/>
          <w:szCs w:val="22"/>
          <w:lang w:val="pt-BR"/>
        </w:rPr>
        <w:t xml:space="preserve"> </w:t>
      </w:r>
      <w:r w:rsidR="00A521F2" w:rsidRPr="0089516F">
        <w:rPr>
          <w:rFonts w:ascii="Times New Roman" w:hAnsi="Times New Roman"/>
          <w:b/>
          <w:sz w:val="22"/>
          <w:szCs w:val="22"/>
          <w:lang w:val="pt-BR"/>
        </w:rPr>
        <w:t>pastabos</w:t>
      </w:r>
    </w:p>
    <w:p w14:paraId="3CF2AA67" w14:textId="77777777" w:rsidR="001C48FB" w:rsidRPr="0089516F" w:rsidRDefault="00881424" w:rsidP="005E24F9">
      <w:pPr>
        <w:snapToGrid w:val="0"/>
        <w:rPr>
          <w:rFonts w:ascii="Times New Roman" w:hAnsi="Times New Roman"/>
          <w:sz w:val="22"/>
          <w:szCs w:val="22"/>
          <w:lang w:val="lt-LT"/>
        </w:rPr>
      </w:pPr>
      <w:r w:rsidRPr="0089516F">
        <w:rPr>
          <w:rFonts w:ascii="Times New Roman" w:hAnsi="Times New Roman"/>
          <w:sz w:val="22"/>
          <w:szCs w:val="22"/>
          <w:lang w:val="lt-LT"/>
        </w:rPr>
        <w:t>Prieš pradėdamos vartoti ZULFIJA,</w:t>
      </w:r>
      <w:r w:rsidRPr="0089516F">
        <w:rPr>
          <w:rFonts w:ascii="Times New Roman" w:hAnsi="Times New Roman"/>
          <w:b/>
          <w:sz w:val="22"/>
          <w:szCs w:val="22"/>
          <w:lang w:val="lt-LT"/>
        </w:rPr>
        <w:t xml:space="preserve"> </w:t>
      </w:r>
      <w:r w:rsidRPr="0089516F">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14:paraId="44800C15"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sz w:val="22"/>
          <w:szCs w:val="22"/>
          <w:lang w:val="pt-BR"/>
        </w:rPr>
        <w:t xml:space="preserve">Prieš Jums pradedant vartoti ZULFIJA, Jūsų gydytojas užduos Jums klausimų apie Jūsų ir Jūsų kraujo giminaičių sveikatos būklę ir persirgtas ligas. Be to, jis pamatuos Jūsų kraujospūdį, ir, atsižvelgdamas į Jūsų individualią būklę, gal būt paskirs tam tikrus tyrimus. Šiame lapelyje aprašyta keletas aplinkybių, kuomet ZULFIJA patikimumas gali sumažėti arba kurioms esant būtina nutraukti ZULFIJA vartojimą. Esant aprašytoms aplinkybėms, Jūs turite arba susilaikyti nuo lytinių santykių arba naudoti nehormonines kontracepcijos priemones, pvz., prezervatyvą ar kitokį barjerinį metodą. </w:t>
      </w:r>
    </w:p>
    <w:p w14:paraId="7F5C5339"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Nesinaudokite kalendoriniais arba </w:t>
      </w:r>
      <w:proofErr w:type="spellStart"/>
      <w:r w:rsidRPr="0089516F">
        <w:rPr>
          <w:rFonts w:ascii="Times New Roman" w:hAnsi="Times New Roman"/>
          <w:sz w:val="22"/>
          <w:szCs w:val="22"/>
          <w:lang w:val="lt-LT"/>
        </w:rPr>
        <w:t>temperatūriniais</w:t>
      </w:r>
      <w:proofErr w:type="spellEnd"/>
      <w:r w:rsidRPr="0089516F">
        <w:rPr>
          <w:rFonts w:ascii="Times New Roman" w:hAnsi="Times New Roman"/>
          <w:sz w:val="22"/>
          <w:szCs w:val="22"/>
          <w:lang w:val="lt-LT"/>
        </w:rPr>
        <w:t xml:space="preserve"> metodais. Šie metodai gali būti neveiksmingi, nes ZULFIJA keičia kas mėnesį vykstančius kūno temperatūros ir gimdos kaklelio gleivinės pokyčius.</w:t>
      </w:r>
    </w:p>
    <w:p w14:paraId="13F1AA7F" w14:textId="77777777" w:rsidR="00C259C0" w:rsidRPr="0089516F" w:rsidRDefault="00C259C0" w:rsidP="00C259C0">
      <w:pPr>
        <w:rPr>
          <w:rFonts w:ascii="Times New Roman" w:hAnsi="Times New Roman"/>
          <w:sz w:val="22"/>
          <w:szCs w:val="22"/>
          <w:lang w:val="lt-LT"/>
        </w:rPr>
      </w:pPr>
    </w:p>
    <w:p w14:paraId="3926761F" w14:textId="77777777"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ZULFIJA, kaip ir kiti hormoniniai kontraceptikai, neapsaugo nuo užsikrėtimo ŽIV ar kitokia lytiniu keliu plintančia liga.</w:t>
      </w:r>
    </w:p>
    <w:p w14:paraId="138E4EA5" w14:textId="77777777"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 xml:space="preserve"> </w:t>
      </w:r>
    </w:p>
    <w:p w14:paraId="556BB913"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sz w:val="22"/>
          <w:szCs w:val="22"/>
          <w:lang w:val="pt-BR"/>
        </w:rPr>
        <w:t>Vartodama šį vaistą, turite laikytis gydytojo nurodymų ir reguliariai lankytis pas jį.</w:t>
      </w:r>
    </w:p>
    <w:p w14:paraId="20A80364"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sz w:val="22"/>
          <w:szCs w:val="22"/>
          <w:lang w:val="pt-BR"/>
        </w:rPr>
        <w:t>Jei atsirastų neįprastų simptomų, tokių kaip nepaaiškinamas krūtinės, pilvo ar kojų skausmas, turite nedelsdama kreiptis į gydytoją.</w:t>
      </w:r>
    </w:p>
    <w:p w14:paraId="6896E5F9" w14:textId="77777777" w:rsidR="00C259C0" w:rsidRPr="0089516F" w:rsidRDefault="00C259C0" w:rsidP="00BF39EC">
      <w:pPr>
        <w:rPr>
          <w:rFonts w:ascii="Times New Roman" w:hAnsi="Times New Roman"/>
          <w:sz w:val="22"/>
          <w:szCs w:val="22"/>
          <w:lang w:val="pt-BR"/>
        </w:rPr>
      </w:pPr>
    </w:p>
    <w:p w14:paraId="2E33E616" w14:textId="77777777" w:rsidR="00A521F2" w:rsidRPr="0089516F" w:rsidRDefault="00A521F2" w:rsidP="00A521F2">
      <w:pPr>
        <w:rPr>
          <w:rFonts w:ascii="Times New Roman" w:hAnsi="Times New Roman"/>
          <w:sz w:val="22"/>
          <w:szCs w:val="22"/>
          <w:lang w:val="pt-BR"/>
        </w:rPr>
      </w:pPr>
      <w:proofErr w:type="spellStart"/>
      <w:r w:rsidRPr="0089516F">
        <w:rPr>
          <w:rFonts w:ascii="Times New Roman" w:hAnsi="Times New Roman"/>
          <w:b/>
          <w:sz w:val="22"/>
          <w:szCs w:val="22"/>
        </w:rPr>
        <w:t>Kada</w:t>
      </w:r>
      <w:proofErr w:type="spellEnd"/>
      <w:r w:rsidRPr="0089516F">
        <w:rPr>
          <w:rFonts w:ascii="Times New Roman" w:hAnsi="Times New Roman"/>
          <w:b/>
          <w:sz w:val="22"/>
          <w:szCs w:val="22"/>
          <w:lang w:val="pt-BR"/>
        </w:rPr>
        <w:t xml:space="preserve"> negalima</w:t>
      </w:r>
      <w:r w:rsidRPr="0089516F">
        <w:rPr>
          <w:rFonts w:ascii="Times New Roman" w:hAnsi="Times New Roman"/>
          <w:sz w:val="22"/>
          <w:szCs w:val="22"/>
        </w:rPr>
        <w:t xml:space="preserve"> </w:t>
      </w:r>
      <w:r w:rsidRPr="0089516F">
        <w:rPr>
          <w:rFonts w:ascii="Times New Roman" w:hAnsi="Times New Roman"/>
          <w:b/>
          <w:sz w:val="22"/>
          <w:szCs w:val="22"/>
          <w:lang w:val="pt-BR"/>
        </w:rPr>
        <w:t>vartoti ZULFIJA:</w:t>
      </w:r>
    </w:p>
    <w:p w14:paraId="511ACD22" w14:textId="1B91AE41" w:rsidR="00C259C0" w:rsidRPr="0089516F" w:rsidRDefault="00A521F2" w:rsidP="00BF39EC">
      <w:pPr>
        <w:rPr>
          <w:rFonts w:ascii="Times New Roman" w:hAnsi="Times New Roman"/>
          <w:b/>
          <w:sz w:val="22"/>
          <w:szCs w:val="22"/>
          <w:lang w:val="pt-BR"/>
        </w:rPr>
      </w:pPr>
      <w:proofErr w:type="spellStart"/>
      <w:r w:rsidRPr="0089516F">
        <w:rPr>
          <w:rFonts w:ascii="Times New Roman" w:hAnsi="Times New Roman"/>
          <w:b/>
          <w:sz w:val="22"/>
          <w:szCs w:val="22"/>
        </w:rPr>
        <w:t>Jeigu</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jums</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yra</w:t>
      </w:r>
      <w:proofErr w:type="spellEnd"/>
      <w:r w:rsidRPr="0089516F">
        <w:rPr>
          <w:rFonts w:ascii="Times New Roman" w:hAnsi="Times New Roman"/>
          <w:sz w:val="22"/>
          <w:szCs w:val="22"/>
          <w:lang w:val="pt-BR"/>
        </w:rPr>
        <w:t xml:space="preserve"> </w:t>
      </w:r>
      <w:r w:rsidRPr="0089516F">
        <w:rPr>
          <w:rFonts w:ascii="Times New Roman" w:hAnsi="Times New Roman"/>
          <w:b/>
          <w:sz w:val="22"/>
          <w:szCs w:val="22"/>
        </w:rPr>
        <w:t xml:space="preserve">bent </w:t>
      </w:r>
      <w:proofErr w:type="spellStart"/>
      <w:r w:rsidRPr="0089516F">
        <w:rPr>
          <w:rFonts w:ascii="Times New Roman" w:hAnsi="Times New Roman"/>
          <w:b/>
          <w:sz w:val="22"/>
          <w:szCs w:val="22"/>
        </w:rPr>
        <w:t>viena</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iš</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toliau</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išvardytų</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būklių</w:t>
      </w:r>
      <w:proofErr w:type="spellEnd"/>
      <w:r w:rsidRPr="0089516F">
        <w:rPr>
          <w:rFonts w:ascii="Times New Roman" w:hAnsi="Times New Roman"/>
          <w:b/>
          <w:sz w:val="22"/>
          <w:szCs w:val="22"/>
        </w:rPr>
        <w:t xml:space="preserve">, ZULFIJA </w:t>
      </w:r>
      <w:proofErr w:type="spellStart"/>
      <w:r w:rsidRPr="0089516F">
        <w:rPr>
          <w:rFonts w:ascii="Times New Roman" w:hAnsi="Times New Roman"/>
          <w:b/>
          <w:sz w:val="22"/>
          <w:szCs w:val="22"/>
        </w:rPr>
        <w:t>vartoti</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negalima</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Jeigu</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jums</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yra</w:t>
      </w:r>
      <w:proofErr w:type="spellEnd"/>
      <w:r w:rsidRPr="0089516F">
        <w:rPr>
          <w:rFonts w:ascii="Times New Roman" w:hAnsi="Times New Roman"/>
          <w:sz w:val="22"/>
          <w:szCs w:val="22"/>
          <w:lang w:val="pt-BR"/>
        </w:rPr>
        <w:t xml:space="preserve"> </w:t>
      </w:r>
      <w:r w:rsidRPr="0089516F">
        <w:rPr>
          <w:rFonts w:ascii="Times New Roman" w:hAnsi="Times New Roman"/>
          <w:b/>
          <w:sz w:val="22"/>
          <w:szCs w:val="22"/>
        </w:rPr>
        <w:t xml:space="preserve">bent </w:t>
      </w:r>
      <w:proofErr w:type="spellStart"/>
      <w:r w:rsidRPr="0089516F">
        <w:rPr>
          <w:rFonts w:ascii="Times New Roman" w:hAnsi="Times New Roman"/>
          <w:b/>
          <w:sz w:val="22"/>
          <w:szCs w:val="22"/>
        </w:rPr>
        <w:t>viena</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iš</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toliau</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išvardytų</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būklių</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reikia</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pasakyti</w:t>
      </w:r>
      <w:proofErr w:type="spellEnd"/>
      <w:r w:rsidRPr="0089516F">
        <w:rPr>
          <w:rFonts w:ascii="Times New Roman" w:hAnsi="Times New Roman"/>
          <w:b/>
          <w:sz w:val="22"/>
          <w:szCs w:val="22"/>
        </w:rPr>
        <w:t xml:space="preserve"> </w:t>
      </w:r>
      <w:proofErr w:type="spellStart"/>
      <w:r w:rsidRPr="0089516F">
        <w:rPr>
          <w:rFonts w:ascii="Times New Roman" w:hAnsi="Times New Roman"/>
          <w:b/>
          <w:sz w:val="22"/>
          <w:szCs w:val="22"/>
        </w:rPr>
        <w:t>gydytojui</w:t>
      </w:r>
      <w:proofErr w:type="spellEnd"/>
      <w:r w:rsidRPr="0089516F">
        <w:rPr>
          <w:rFonts w:ascii="Times New Roman" w:hAnsi="Times New Roman"/>
          <w:b/>
          <w:sz w:val="22"/>
          <w:szCs w:val="22"/>
        </w:rPr>
        <w:t xml:space="preserve"> </w:t>
      </w:r>
      <w:r w:rsidR="00667ED0" w:rsidRPr="0089516F">
        <w:rPr>
          <w:rFonts w:ascii="Times New Roman" w:hAnsi="Times New Roman"/>
          <w:b/>
          <w:sz w:val="22"/>
          <w:szCs w:val="22"/>
        </w:rPr>
        <w:t>.</w:t>
      </w:r>
      <w:r w:rsidR="00881424" w:rsidRPr="0089516F">
        <w:rPr>
          <w:rFonts w:ascii="Times New Roman" w:hAnsi="Times New Roman"/>
          <w:sz w:val="22"/>
          <w:szCs w:val="22"/>
          <w:lang w:val="lt-LT"/>
        </w:rPr>
        <w:t>Gydytojas su Jumis aptars, koks būtų tinkamesnis kitas kontracepcijos metodas.</w:t>
      </w:r>
    </w:p>
    <w:p w14:paraId="0C3C61FB" w14:textId="4D339F40" w:rsidR="00881424" w:rsidRPr="0089516F" w:rsidRDefault="00C259C0" w:rsidP="00881424">
      <w:pPr>
        <w:rPr>
          <w:rFonts w:ascii="Times New Roman" w:hAnsi="Times New Roman"/>
          <w:sz w:val="22"/>
          <w:szCs w:val="22"/>
          <w:lang w:val="pt-BR"/>
        </w:rPr>
      </w:pPr>
      <w:r w:rsidRPr="0089516F">
        <w:rPr>
          <w:rFonts w:ascii="Times New Roman" w:hAnsi="Times New Roman"/>
          <w:sz w:val="22"/>
          <w:szCs w:val="22"/>
          <w:lang w:val="pt-BR"/>
        </w:rPr>
        <w:t xml:space="preserve"> </w:t>
      </w:r>
      <w:r w:rsidR="00881424" w:rsidRPr="0089516F">
        <w:rPr>
          <w:rFonts w:ascii="Times New Roman" w:hAnsi="Times New Roman"/>
          <w:sz w:val="22"/>
          <w:szCs w:val="22"/>
          <w:lang w:val="pt-BR"/>
        </w:rPr>
        <w:t xml:space="preserve">   ●</w:t>
      </w:r>
      <w:r w:rsidRPr="0089516F">
        <w:rPr>
          <w:rFonts w:ascii="Times New Roman" w:hAnsi="Times New Roman"/>
          <w:sz w:val="22"/>
          <w:szCs w:val="22"/>
          <w:lang w:val="pt-BR"/>
        </w:rPr>
        <w:t xml:space="preserve"> </w:t>
      </w:r>
      <w:r w:rsidR="00881424" w:rsidRPr="0089516F">
        <w:rPr>
          <w:rFonts w:ascii="Times New Roman" w:hAnsi="Times New Roman"/>
          <w:sz w:val="22"/>
          <w:szCs w:val="22"/>
          <w:lang w:val="pt-BR"/>
        </w:rPr>
        <w:t xml:space="preserve">   </w:t>
      </w:r>
      <w:r w:rsidRPr="0089516F">
        <w:rPr>
          <w:rFonts w:ascii="Times New Roman" w:hAnsi="Times New Roman"/>
          <w:sz w:val="22"/>
          <w:szCs w:val="22"/>
          <w:lang w:val="pt-BR"/>
        </w:rPr>
        <w:t xml:space="preserve">jei yra alergija </w:t>
      </w:r>
      <w:r w:rsidR="00881424" w:rsidRPr="0089516F">
        <w:rPr>
          <w:rFonts w:ascii="Times New Roman" w:hAnsi="Times New Roman"/>
          <w:sz w:val="22"/>
          <w:szCs w:val="22"/>
          <w:lang w:val="pt-BR"/>
        </w:rPr>
        <w:t xml:space="preserve">gestodenui ar etinilestradioliui </w:t>
      </w:r>
      <w:r w:rsidRPr="0089516F">
        <w:rPr>
          <w:rFonts w:ascii="Times New Roman" w:hAnsi="Times New Roman"/>
          <w:sz w:val="22"/>
          <w:szCs w:val="22"/>
          <w:lang w:val="pt-BR"/>
        </w:rPr>
        <w:t xml:space="preserve">arba bet kuriai pagalbinei šio </w:t>
      </w:r>
      <w:r w:rsidR="00881424" w:rsidRPr="0089516F">
        <w:rPr>
          <w:rFonts w:ascii="Times New Roman" w:hAnsi="Times New Roman"/>
          <w:sz w:val="22"/>
          <w:szCs w:val="22"/>
          <w:lang w:val="pt-BR"/>
        </w:rPr>
        <w:t xml:space="preserve">  </w:t>
      </w:r>
    </w:p>
    <w:p w14:paraId="0387863F" w14:textId="77777777" w:rsidR="00C259C0" w:rsidRPr="0089516F" w:rsidRDefault="00881424" w:rsidP="00BD059D">
      <w:pPr>
        <w:rPr>
          <w:rFonts w:ascii="Times New Roman" w:hAnsi="Times New Roman"/>
          <w:sz w:val="22"/>
          <w:szCs w:val="22"/>
          <w:lang w:val="pt-BR"/>
        </w:rPr>
      </w:pPr>
      <w:r w:rsidRPr="0089516F">
        <w:rPr>
          <w:rFonts w:ascii="Times New Roman" w:hAnsi="Times New Roman"/>
          <w:sz w:val="22"/>
          <w:szCs w:val="22"/>
          <w:lang w:val="pt-BR"/>
        </w:rPr>
        <w:t xml:space="preserve">            </w:t>
      </w:r>
      <w:r w:rsidR="00C259C0" w:rsidRPr="0089516F">
        <w:rPr>
          <w:rFonts w:ascii="Times New Roman" w:hAnsi="Times New Roman"/>
          <w:sz w:val="22"/>
          <w:szCs w:val="22"/>
          <w:lang w:val="pt-BR"/>
        </w:rPr>
        <w:t>vaisto medžiagai (jos išvardytos 6 skyriuje);</w:t>
      </w:r>
    </w:p>
    <w:p w14:paraId="0135CAE0" w14:textId="05201060" w:rsidR="001C48FB" w:rsidRPr="0089516F" w:rsidRDefault="00881424" w:rsidP="005E24F9">
      <w:pPr>
        <w:numPr>
          <w:ilvl w:val="0"/>
          <w:numId w:val="21"/>
        </w:numPr>
        <w:snapToGrid w:val="0"/>
        <w:rPr>
          <w:rFonts w:ascii="Times New Roman" w:hAnsi="Times New Roman"/>
          <w:sz w:val="22"/>
          <w:szCs w:val="22"/>
          <w:lang w:val="lt-LT"/>
        </w:rPr>
      </w:pPr>
      <w:r w:rsidRPr="0089516F">
        <w:rPr>
          <w:rFonts w:ascii="Times New Roman" w:hAnsi="Times New Roman"/>
          <w:sz w:val="22"/>
          <w:szCs w:val="22"/>
          <w:lang w:val="lt-LT"/>
        </w:rPr>
        <w:t>jeigu Jums yra (arba kada nors buvo) kraujo krešulys kojų (giliųjų venų trombozė, GVT), plaučių (plaučių embolija, PE) ar kitų organų kraujagyslėse;</w:t>
      </w:r>
    </w:p>
    <w:p w14:paraId="07B49865" w14:textId="1A20C8A8" w:rsidR="001C48FB" w:rsidRPr="0089516F" w:rsidRDefault="00881424" w:rsidP="005E24F9">
      <w:pPr>
        <w:numPr>
          <w:ilvl w:val="0"/>
          <w:numId w:val="21"/>
        </w:numPr>
        <w:snapToGrid w:val="0"/>
        <w:rPr>
          <w:rFonts w:ascii="Times New Roman" w:hAnsi="Times New Roman"/>
          <w:sz w:val="22"/>
          <w:szCs w:val="22"/>
          <w:lang w:val="lt-LT"/>
        </w:rPr>
      </w:pPr>
      <w:r w:rsidRPr="0089516F">
        <w:rPr>
          <w:rFonts w:ascii="Times New Roman" w:hAnsi="Times New Roman"/>
          <w:sz w:val="22"/>
          <w:szCs w:val="22"/>
          <w:lang w:val="lt-LT"/>
        </w:rPr>
        <w:t xml:space="preserve">jeigu žinote, kad Jums yra sutrikimas, veikiantis kraujo krešėjimą, pvz., baltymo C trūkumas, baltymo S trūkumas, </w:t>
      </w:r>
      <w:proofErr w:type="spellStart"/>
      <w:r w:rsidRPr="0089516F">
        <w:rPr>
          <w:rFonts w:ascii="Times New Roman" w:hAnsi="Times New Roman"/>
          <w:sz w:val="22"/>
          <w:szCs w:val="22"/>
          <w:lang w:val="lt-LT"/>
        </w:rPr>
        <w:t>antitrombino</w:t>
      </w:r>
      <w:proofErr w:type="spellEnd"/>
      <w:r w:rsidRPr="0089516F">
        <w:rPr>
          <w:rFonts w:ascii="Times New Roman" w:hAnsi="Times New Roman"/>
          <w:sz w:val="22"/>
          <w:szCs w:val="22"/>
          <w:lang w:val="lt-LT"/>
        </w:rPr>
        <w:t xml:space="preserve"> III trūkumas, </w:t>
      </w:r>
      <w:r w:rsidRPr="0089516F">
        <w:rPr>
          <w:rFonts w:ascii="Times New Roman" w:hAnsi="Times New Roman"/>
          <w:i/>
          <w:sz w:val="22"/>
          <w:szCs w:val="22"/>
          <w:lang w:val="lt-LT"/>
        </w:rPr>
        <w:t xml:space="preserve">Leideno V faktorius arba </w:t>
      </w:r>
      <w:proofErr w:type="spellStart"/>
      <w:r w:rsidRPr="0089516F">
        <w:rPr>
          <w:rFonts w:ascii="Times New Roman" w:hAnsi="Times New Roman"/>
          <w:sz w:val="22"/>
          <w:szCs w:val="22"/>
          <w:lang w:val="lt-LT"/>
        </w:rPr>
        <w:t>antifosfolipidiniai</w:t>
      </w:r>
      <w:proofErr w:type="spellEnd"/>
      <w:r w:rsidRPr="0089516F">
        <w:rPr>
          <w:rFonts w:ascii="Times New Roman" w:hAnsi="Times New Roman"/>
          <w:sz w:val="22"/>
          <w:szCs w:val="22"/>
          <w:lang w:val="lt-LT"/>
        </w:rPr>
        <w:t xml:space="preserve"> antikūnai;</w:t>
      </w:r>
    </w:p>
    <w:p w14:paraId="364703D4" w14:textId="446EA832" w:rsidR="001C48FB" w:rsidRPr="0089516F" w:rsidRDefault="00881424" w:rsidP="00BF39EC">
      <w:pPr>
        <w:numPr>
          <w:ilvl w:val="0"/>
          <w:numId w:val="21"/>
        </w:numPr>
        <w:snapToGrid w:val="0"/>
        <w:rPr>
          <w:rFonts w:ascii="Times New Roman" w:hAnsi="Times New Roman"/>
          <w:sz w:val="22"/>
          <w:szCs w:val="22"/>
          <w:lang w:val="lt-LT"/>
        </w:rPr>
      </w:pPr>
      <w:r w:rsidRPr="0089516F">
        <w:rPr>
          <w:rFonts w:ascii="Times New Roman" w:hAnsi="Times New Roman"/>
          <w:sz w:val="22"/>
          <w:szCs w:val="22"/>
          <w:lang w:val="lt-LT"/>
        </w:rPr>
        <w:t>jeigu Jums reikalinga operacija arba ilgą laiką nevaikštote (žr. skyrių „Kraujo krešuliai“);</w:t>
      </w:r>
    </w:p>
    <w:p w14:paraId="5D6AB6A4" w14:textId="3A87C241" w:rsidR="001C48FB" w:rsidRPr="0089516F" w:rsidRDefault="00881424" w:rsidP="005E24F9">
      <w:pPr>
        <w:numPr>
          <w:ilvl w:val="0"/>
          <w:numId w:val="21"/>
        </w:numPr>
        <w:snapToGrid w:val="0"/>
        <w:rPr>
          <w:rFonts w:ascii="Times New Roman" w:hAnsi="Times New Roman"/>
          <w:sz w:val="22"/>
          <w:szCs w:val="22"/>
          <w:lang w:val="lt-LT"/>
        </w:rPr>
      </w:pPr>
      <w:r w:rsidRPr="0089516F">
        <w:rPr>
          <w:rFonts w:ascii="Times New Roman" w:hAnsi="Times New Roman"/>
          <w:sz w:val="22"/>
          <w:szCs w:val="22"/>
          <w:lang w:val="lt-LT"/>
        </w:rPr>
        <w:t>jeigu Jums kada nors buvo širdies priepuolis (miokardo infarktas) arba insultas;</w:t>
      </w:r>
    </w:p>
    <w:p w14:paraId="61ED92D5" w14:textId="4627A05D" w:rsidR="00881424" w:rsidRPr="0089516F" w:rsidRDefault="00881424" w:rsidP="00BF39EC">
      <w:pPr>
        <w:numPr>
          <w:ilvl w:val="0"/>
          <w:numId w:val="21"/>
        </w:numPr>
        <w:snapToGrid w:val="0"/>
        <w:rPr>
          <w:rFonts w:ascii="Times New Roman" w:hAnsi="Times New Roman"/>
          <w:sz w:val="22"/>
          <w:szCs w:val="22"/>
          <w:lang w:val="lt-LT"/>
        </w:rPr>
      </w:pPr>
      <w:r w:rsidRPr="0089516F">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7226ECBD" w14:textId="28C4FFB7" w:rsidR="00881424" w:rsidRPr="0089516F" w:rsidRDefault="00BD059D" w:rsidP="00BD059D">
      <w:pPr>
        <w:numPr>
          <w:ilvl w:val="0"/>
          <w:numId w:val="21"/>
        </w:numPr>
        <w:snapToGrid w:val="0"/>
        <w:ind w:left="360"/>
        <w:rPr>
          <w:rFonts w:ascii="Times New Roman" w:hAnsi="Times New Roman"/>
          <w:sz w:val="22"/>
          <w:szCs w:val="22"/>
          <w:lang w:val="lt-LT"/>
        </w:rPr>
      </w:pPr>
      <w:r w:rsidRPr="0089516F">
        <w:rPr>
          <w:rFonts w:ascii="Times New Roman" w:hAnsi="Times New Roman"/>
          <w:sz w:val="22"/>
          <w:szCs w:val="22"/>
          <w:lang w:val="lt-LT"/>
        </w:rPr>
        <w:t xml:space="preserve"> </w:t>
      </w:r>
      <w:r w:rsidR="00881424" w:rsidRPr="0089516F">
        <w:rPr>
          <w:rFonts w:ascii="Times New Roman" w:hAnsi="Times New Roman"/>
          <w:sz w:val="22"/>
          <w:szCs w:val="22"/>
          <w:lang w:val="lt-LT"/>
        </w:rPr>
        <w:t>jeigu Jums yra bent viena iš toliau nurodytų ligų, galinčių didinti krešulio arterijose riziką:</w:t>
      </w:r>
    </w:p>
    <w:p w14:paraId="5A54F60F" w14:textId="77777777" w:rsidR="00881424" w:rsidRPr="0089516F" w:rsidRDefault="00881424" w:rsidP="00BD059D">
      <w:pPr>
        <w:numPr>
          <w:ilvl w:val="1"/>
          <w:numId w:val="21"/>
        </w:numPr>
        <w:snapToGrid w:val="0"/>
        <w:rPr>
          <w:rFonts w:ascii="Times New Roman" w:hAnsi="Times New Roman"/>
          <w:sz w:val="22"/>
          <w:szCs w:val="22"/>
          <w:lang w:val="lt-LT"/>
        </w:rPr>
      </w:pPr>
      <w:r w:rsidRPr="0089516F">
        <w:rPr>
          <w:rFonts w:ascii="Times New Roman" w:hAnsi="Times New Roman"/>
          <w:sz w:val="22"/>
          <w:szCs w:val="22"/>
          <w:lang w:val="lt-LT"/>
        </w:rPr>
        <w:t>sunkus cukrinis diabetas su kraujagyslių pažeidimu,</w:t>
      </w:r>
    </w:p>
    <w:p w14:paraId="087090C4" w14:textId="77777777" w:rsidR="00881424" w:rsidRPr="0089516F" w:rsidRDefault="00881424" w:rsidP="00510864">
      <w:pPr>
        <w:numPr>
          <w:ilvl w:val="1"/>
          <w:numId w:val="21"/>
        </w:numPr>
        <w:snapToGrid w:val="0"/>
        <w:rPr>
          <w:rFonts w:ascii="Times New Roman" w:hAnsi="Times New Roman"/>
          <w:sz w:val="22"/>
          <w:szCs w:val="22"/>
          <w:lang w:val="lt-LT"/>
        </w:rPr>
      </w:pPr>
      <w:r w:rsidRPr="0089516F">
        <w:rPr>
          <w:rFonts w:ascii="Times New Roman" w:hAnsi="Times New Roman"/>
          <w:sz w:val="22"/>
          <w:szCs w:val="22"/>
          <w:lang w:val="lt-LT"/>
        </w:rPr>
        <w:t>labai didelis kraujospūdis,</w:t>
      </w:r>
    </w:p>
    <w:p w14:paraId="616E7795" w14:textId="77777777" w:rsidR="00881424" w:rsidRPr="0089516F" w:rsidRDefault="00881424" w:rsidP="00510864">
      <w:pPr>
        <w:numPr>
          <w:ilvl w:val="1"/>
          <w:numId w:val="21"/>
        </w:numPr>
        <w:snapToGrid w:val="0"/>
        <w:rPr>
          <w:rFonts w:ascii="Times New Roman" w:hAnsi="Times New Roman"/>
          <w:sz w:val="22"/>
          <w:szCs w:val="22"/>
          <w:lang w:val="lt-LT"/>
        </w:rPr>
      </w:pPr>
      <w:r w:rsidRPr="0089516F">
        <w:rPr>
          <w:rFonts w:ascii="Times New Roman" w:hAnsi="Times New Roman"/>
          <w:sz w:val="22"/>
          <w:szCs w:val="22"/>
          <w:lang w:val="lt-LT"/>
        </w:rPr>
        <w:t xml:space="preserve">labai didelis riebalų (cholesterolio arba </w:t>
      </w:r>
      <w:proofErr w:type="spellStart"/>
      <w:r w:rsidRPr="0089516F">
        <w:rPr>
          <w:rFonts w:ascii="Times New Roman" w:hAnsi="Times New Roman"/>
          <w:sz w:val="22"/>
          <w:szCs w:val="22"/>
          <w:lang w:val="lt-LT"/>
        </w:rPr>
        <w:t>trigliceridų</w:t>
      </w:r>
      <w:proofErr w:type="spellEnd"/>
      <w:r w:rsidRPr="0089516F">
        <w:rPr>
          <w:rFonts w:ascii="Times New Roman" w:hAnsi="Times New Roman"/>
          <w:sz w:val="22"/>
          <w:szCs w:val="22"/>
          <w:lang w:val="lt-LT"/>
        </w:rPr>
        <w:t>) kiekis kraujyje,</w:t>
      </w:r>
    </w:p>
    <w:p w14:paraId="65EE7ACD" w14:textId="2892D2C5" w:rsidR="001C48FB" w:rsidRPr="0089516F" w:rsidRDefault="00881424" w:rsidP="00BF39EC">
      <w:pPr>
        <w:numPr>
          <w:ilvl w:val="1"/>
          <w:numId w:val="21"/>
        </w:numPr>
        <w:snapToGrid w:val="0"/>
        <w:rPr>
          <w:rFonts w:ascii="Times New Roman" w:hAnsi="Times New Roman"/>
          <w:sz w:val="22"/>
          <w:szCs w:val="22"/>
          <w:lang w:val="lt-LT"/>
        </w:rPr>
      </w:pPr>
      <w:r w:rsidRPr="0089516F">
        <w:rPr>
          <w:rFonts w:ascii="Times New Roman" w:hAnsi="Times New Roman"/>
          <w:sz w:val="22"/>
          <w:szCs w:val="22"/>
          <w:lang w:val="lt-LT"/>
        </w:rPr>
        <w:t xml:space="preserve">būklė, vadinama </w:t>
      </w:r>
      <w:proofErr w:type="spellStart"/>
      <w:r w:rsidRPr="0089516F">
        <w:rPr>
          <w:rFonts w:ascii="Times New Roman" w:hAnsi="Times New Roman"/>
          <w:sz w:val="22"/>
          <w:szCs w:val="22"/>
          <w:lang w:val="lt-LT"/>
        </w:rPr>
        <w:t>hiperhomocisteinemija</w:t>
      </w:r>
      <w:proofErr w:type="spellEnd"/>
      <w:r w:rsidRPr="0089516F">
        <w:rPr>
          <w:rFonts w:ascii="Times New Roman" w:hAnsi="Times New Roman"/>
          <w:sz w:val="22"/>
          <w:szCs w:val="22"/>
          <w:lang w:val="lt-LT"/>
        </w:rPr>
        <w:t>;</w:t>
      </w:r>
    </w:p>
    <w:p w14:paraId="08E9E4FD" w14:textId="23AC8764" w:rsidR="001C48FB" w:rsidRPr="0089516F" w:rsidRDefault="00881424" w:rsidP="005E24F9">
      <w:pPr>
        <w:numPr>
          <w:ilvl w:val="0"/>
          <w:numId w:val="21"/>
        </w:numPr>
        <w:snapToGrid w:val="0"/>
        <w:rPr>
          <w:rFonts w:ascii="Times New Roman" w:hAnsi="Times New Roman"/>
          <w:sz w:val="22"/>
          <w:szCs w:val="22"/>
          <w:lang w:val="lt-LT"/>
        </w:rPr>
      </w:pPr>
      <w:r w:rsidRPr="0089516F">
        <w:rPr>
          <w:rFonts w:ascii="Times New Roman" w:hAnsi="Times New Roman"/>
          <w:sz w:val="22"/>
          <w:szCs w:val="22"/>
          <w:lang w:val="lt-LT"/>
        </w:rPr>
        <w:t>jeigu Jums būna (arba kada nors būdavo) tam tikro tipo migrena, vadinama „migrena su aura“.</w:t>
      </w:r>
    </w:p>
    <w:p w14:paraId="10028193"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   </w:t>
      </w:r>
      <w:r w:rsidR="00BD059D" w:rsidRPr="0089516F">
        <w:rPr>
          <w:rFonts w:ascii="Times New Roman" w:hAnsi="Times New Roman"/>
          <w:sz w:val="22"/>
          <w:szCs w:val="22"/>
          <w:lang w:val="pt-BR"/>
        </w:rPr>
        <w:t>●</w:t>
      </w:r>
      <w:r w:rsidRPr="0089516F">
        <w:rPr>
          <w:rFonts w:ascii="Times New Roman" w:hAnsi="Times New Roman"/>
          <w:sz w:val="22"/>
          <w:szCs w:val="22"/>
          <w:lang w:val="pt-BR"/>
        </w:rPr>
        <w:t xml:space="preserve">  krūties arba kitoks vėžys, pvz., kiaušidžių, gimdos kaklelio ar gimdos vėžys;</w:t>
      </w:r>
    </w:p>
    <w:p w14:paraId="4B3198B4" w14:textId="2CD2C72B"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  </w:t>
      </w:r>
      <w:r w:rsidR="00BD059D" w:rsidRPr="0089516F">
        <w:rPr>
          <w:rFonts w:ascii="Times New Roman" w:hAnsi="Times New Roman"/>
          <w:sz w:val="22"/>
          <w:szCs w:val="22"/>
          <w:lang w:val="pt-BR"/>
        </w:rPr>
        <w:t xml:space="preserve"> ●</w:t>
      </w:r>
      <w:r w:rsidRPr="0089516F">
        <w:rPr>
          <w:rFonts w:ascii="Times New Roman" w:hAnsi="Times New Roman"/>
          <w:sz w:val="22"/>
          <w:szCs w:val="22"/>
          <w:lang w:val="pt-BR"/>
        </w:rPr>
        <w:t xml:space="preserve">  </w:t>
      </w:r>
      <w:r w:rsidR="00BD059D" w:rsidRPr="0089516F">
        <w:rPr>
          <w:rFonts w:ascii="Times New Roman" w:hAnsi="Times New Roman"/>
          <w:sz w:val="22"/>
          <w:szCs w:val="22"/>
          <w:lang w:val="pt-BR"/>
        </w:rPr>
        <w:t xml:space="preserve"> </w:t>
      </w:r>
      <w:r w:rsidRPr="0089516F">
        <w:rPr>
          <w:rFonts w:ascii="Times New Roman" w:hAnsi="Times New Roman"/>
          <w:sz w:val="22"/>
          <w:szCs w:val="22"/>
          <w:lang w:val="pt-BR"/>
        </w:rPr>
        <w:t>sunki kepenų liga, įskaitant kepenų naviką;</w:t>
      </w:r>
    </w:p>
    <w:p w14:paraId="48BC02FD" w14:textId="2D2F8D2C"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   </w:t>
      </w:r>
      <w:r w:rsidR="00BD059D" w:rsidRPr="0089516F">
        <w:rPr>
          <w:rFonts w:ascii="Times New Roman" w:hAnsi="Times New Roman"/>
          <w:sz w:val="22"/>
          <w:szCs w:val="22"/>
          <w:lang w:val="pt-BR"/>
        </w:rPr>
        <w:t>●</w:t>
      </w:r>
      <w:r w:rsidRPr="0089516F">
        <w:rPr>
          <w:rFonts w:ascii="Times New Roman" w:hAnsi="Times New Roman"/>
          <w:sz w:val="22"/>
          <w:szCs w:val="22"/>
          <w:lang w:val="pt-BR"/>
        </w:rPr>
        <w:t xml:space="preserve">   sunkus riebalų apykaitos sutrikimas;</w:t>
      </w:r>
    </w:p>
    <w:p w14:paraId="6FCB7654" w14:textId="0D8F4D48" w:rsidR="00C259C0" w:rsidRPr="0089516F" w:rsidRDefault="00BD059D" w:rsidP="00C259C0">
      <w:pPr>
        <w:rPr>
          <w:rFonts w:ascii="Times New Roman" w:hAnsi="Times New Roman"/>
          <w:sz w:val="22"/>
          <w:szCs w:val="22"/>
          <w:lang w:val="pt-BR"/>
        </w:rPr>
      </w:pPr>
      <w:r w:rsidRPr="0089516F">
        <w:rPr>
          <w:rFonts w:ascii="Times New Roman" w:hAnsi="Times New Roman"/>
          <w:sz w:val="22"/>
          <w:szCs w:val="22"/>
          <w:lang w:val="pt-BR"/>
        </w:rPr>
        <w:t xml:space="preserve">●   </w:t>
      </w:r>
      <w:r w:rsidR="00C259C0" w:rsidRPr="0089516F">
        <w:rPr>
          <w:rFonts w:ascii="Times New Roman" w:hAnsi="Times New Roman"/>
          <w:sz w:val="22"/>
          <w:szCs w:val="22"/>
          <w:lang w:val="pt-BR"/>
        </w:rPr>
        <w:t>dėl neaiškių priežasčių kraujuoja iš makšties;</w:t>
      </w:r>
    </w:p>
    <w:p w14:paraId="6B876D39" w14:textId="54F9869E" w:rsidR="00BD059D" w:rsidRPr="0089516F" w:rsidRDefault="00BD059D" w:rsidP="00C259C0">
      <w:pPr>
        <w:rPr>
          <w:rFonts w:ascii="Times New Roman" w:hAnsi="Times New Roman"/>
          <w:sz w:val="22"/>
          <w:szCs w:val="22"/>
          <w:lang w:val="pt-BR"/>
        </w:rPr>
      </w:pPr>
      <w:r w:rsidRPr="0089516F">
        <w:rPr>
          <w:rFonts w:ascii="Times New Roman" w:hAnsi="Times New Roman"/>
          <w:sz w:val="22"/>
          <w:szCs w:val="22"/>
          <w:lang w:val="pt-BR"/>
        </w:rPr>
        <w:t>●</w:t>
      </w:r>
      <w:r w:rsidR="00C259C0" w:rsidRPr="0089516F">
        <w:rPr>
          <w:rFonts w:ascii="Times New Roman" w:hAnsi="Times New Roman"/>
          <w:sz w:val="22"/>
          <w:szCs w:val="22"/>
          <w:lang w:val="pt-BR"/>
        </w:rPr>
        <w:t xml:space="preserve">  jei sergate hepatitu (virusų sukeltu kepenų uždegimu), vartoti negalima tol, kol kepenų veiklos tyrimų </w:t>
      </w:r>
    </w:p>
    <w:p w14:paraId="45761586" w14:textId="03AE2CA0" w:rsidR="00C259C0" w:rsidRPr="0089516F" w:rsidRDefault="00BD059D" w:rsidP="00C259C0">
      <w:pPr>
        <w:rPr>
          <w:rFonts w:ascii="Times New Roman" w:hAnsi="Times New Roman"/>
          <w:sz w:val="22"/>
          <w:szCs w:val="22"/>
          <w:lang w:val="pt-BR"/>
        </w:rPr>
      </w:pPr>
      <w:r w:rsidRPr="0089516F">
        <w:rPr>
          <w:rFonts w:ascii="Times New Roman" w:hAnsi="Times New Roman"/>
          <w:sz w:val="22"/>
          <w:szCs w:val="22"/>
          <w:lang w:val="pt-BR"/>
        </w:rPr>
        <w:t xml:space="preserve">      </w:t>
      </w:r>
      <w:r w:rsidR="00C259C0" w:rsidRPr="0089516F">
        <w:rPr>
          <w:rFonts w:ascii="Times New Roman" w:hAnsi="Times New Roman"/>
          <w:sz w:val="22"/>
          <w:szCs w:val="22"/>
          <w:lang w:val="pt-BR"/>
        </w:rPr>
        <w:t>rodmenys netampa normalūs;</w:t>
      </w:r>
    </w:p>
    <w:p w14:paraId="5E248C38" w14:textId="77777777" w:rsidR="00C259C0" w:rsidRPr="0089516F" w:rsidRDefault="00BD059D" w:rsidP="00C259C0">
      <w:pPr>
        <w:rPr>
          <w:rFonts w:ascii="Times New Roman" w:hAnsi="Times New Roman"/>
          <w:sz w:val="22"/>
          <w:szCs w:val="22"/>
          <w:lang w:val="pt-BR"/>
        </w:rPr>
      </w:pPr>
      <w:r w:rsidRPr="0089516F">
        <w:rPr>
          <w:rFonts w:ascii="Times New Roman" w:hAnsi="Times New Roman"/>
          <w:sz w:val="22"/>
          <w:szCs w:val="22"/>
          <w:lang w:val="pt-BR"/>
        </w:rPr>
        <w:t>●</w:t>
      </w:r>
      <w:r w:rsidR="00C259C0" w:rsidRPr="0089516F">
        <w:rPr>
          <w:rFonts w:ascii="Times New Roman" w:hAnsi="Times New Roman"/>
          <w:sz w:val="22"/>
          <w:szCs w:val="22"/>
          <w:lang w:val="pt-BR"/>
        </w:rPr>
        <w:t xml:space="preserve">  jei esate arba manote, kad esate nėščia.</w:t>
      </w:r>
    </w:p>
    <w:p w14:paraId="3B2438AE" w14:textId="77777777" w:rsidR="00C259C0" w:rsidRPr="0089516F" w:rsidRDefault="00C259C0" w:rsidP="00C259C0">
      <w:pPr>
        <w:rPr>
          <w:rFonts w:ascii="Times New Roman" w:hAnsi="Times New Roman"/>
          <w:sz w:val="22"/>
          <w:szCs w:val="22"/>
          <w:lang w:val="pt-BR"/>
        </w:rPr>
      </w:pPr>
    </w:p>
    <w:p w14:paraId="779F3A1B" w14:textId="77777777" w:rsidR="00BD059D" w:rsidRPr="0089516F" w:rsidRDefault="00C259C0" w:rsidP="00BD059D">
      <w:pPr>
        <w:rPr>
          <w:rFonts w:ascii="Times New Roman" w:hAnsi="Times New Roman"/>
          <w:b/>
          <w:sz w:val="22"/>
          <w:szCs w:val="22"/>
          <w:lang w:val="pt-BR"/>
        </w:rPr>
      </w:pPr>
      <w:r w:rsidRPr="0089516F">
        <w:rPr>
          <w:rFonts w:ascii="Times New Roman" w:hAnsi="Times New Roman"/>
          <w:b/>
          <w:sz w:val="22"/>
          <w:szCs w:val="22"/>
          <w:lang w:val="pt-BR"/>
        </w:rPr>
        <w:t>Įspėjimai ir atsargumo priemonės</w:t>
      </w:r>
    </w:p>
    <w:p w14:paraId="32852847" w14:textId="77777777" w:rsidR="002E0449" w:rsidRPr="0089516F" w:rsidRDefault="002E0449" w:rsidP="002E0449">
      <w:pPr>
        <w:spacing w:line="220" w:lineRule="exact"/>
        <w:rPr>
          <w:rFonts w:ascii="Times New Roman" w:hAnsi="Times New Roman"/>
          <w:b/>
          <w:bCs/>
          <w:sz w:val="22"/>
          <w:szCs w:val="22"/>
          <w:lang w:val="lt-LT"/>
        </w:rPr>
      </w:pPr>
      <w:proofErr w:type="spellStart"/>
      <w:proofErr w:type="gramStart"/>
      <w:r w:rsidRPr="0089516F">
        <w:rPr>
          <w:rFonts w:ascii="Times New Roman" w:hAnsi="Times New Roman"/>
          <w:sz w:val="22"/>
          <w:szCs w:val="22"/>
        </w:rPr>
        <w:t>Pasitarkite</w:t>
      </w:r>
      <w:proofErr w:type="spellEnd"/>
      <w:r w:rsidRPr="0089516F">
        <w:rPr>
          <w:rFonts w:ascii="Times New Roman" w:hAnsi="Times New Roman"/>
          <w:sz w:val="22"/>
          <w:szCs w:val="22"/>
        </w:rPr>
        <w:t xml:space="preserve"> </w:t>
      </w:r>
      <w:proofErr w:type="spellStart"/>
      <w:r w:rsidRPr="0089516F">
        <w:rPr>
          <w:rFonts w:ascii="Times New Roman" w:hAnsi="Times New Roman"/>
          <w:sz w:val="22"/>
          <w:szCs w:val="22"/>
        </w:rPr>
        <w:t>su</w:t>
      </w:r>
      <w:proofErr w:type="spellEnd"/>
      <w:r w:rsidRPr="0089516F">
        <w:rPr>
          <w:rFonts w:ascii="Times New Roman" w:hAnsi="Times New Roman"/>
          <w:sz w:val="22"/>
          <w:szCs w:val="22"/>
        </w:rPr>
        <w:t xml:space="preserve"> </w:t>
      </w:r>
      <w:proofErr w:type="spellStart"/>
      <w:r w:rsidRPr="0089516F">
        <w:rPr>
          <w:rFonts w:ascii="Times New Roman" w:hAnsi="Times New Roman"/>
          <w:sz w:val="22"/>
          <w:szCs w:val="22"/>
        </w:rPr>
        <w:t>gydytoju</w:t>
      </w:r>
      <w:proofErr w:type="spellEnd"/>
      <w:r w:rsidRPr="0089516F">
        <w:rPr>
          <w:rFonts w:ascii="Times New Roman" w:hAnsi="Times New Roman"/>
          <w:sz w:val="22"/>
          <w:szCs w:val="22"/>
        </w:rPr>
        <w:t xml:space="preserve"> </w:t>
      </w:r>
      <w:proofErr w:type="spellStart"/>
      <w:r w:rsidRPr="0089516F">
        <w:rPr>
          <w:rFonts w:ascii="Times New Roman" w:hAnsi="Times New Roman"/>
          <w:sz w:val="22"/>
          <w:szCs w:val="22"/>
        </w:rPr>
        <w:t>arba</w:t>
      </w:r>
      <w:proofErr w:type="spellEnd"/>
      <w:r w:rsidRPr="0089516F">
        <w:rPr>
          <w:rFonts w:ascii="Times New Roman" w:hAnsi="Times New Roman"/>
          <w:sz w:val="22"/>
          <w:szCs w:val="22"/>
        </w:rPr>
        <w:t xml:space="preserve"> </w:t>
      </w:r>
      <w:proofErr w:type="spellStart"/>
      <w:r w:rsidRPr="0089516F">
        <w:rPr>
          <w:rFonts w:ascii="Times New Roman" w:hAnsi="Times New Roman"/>
          <w:sz w:val="22"/>
          <w:szCs w:val="22"/>
        </w:rPr>
        <w:t>vaistininku</w:t>
      </w:r>
      <w:proofErr w:type="spellEnd"/>
      <w:r w:rsidRPr="0089516F">
        <w:rPr>
          <w:rFonts w:ascii="Times New Roman" w:hAnsi="Times New Roman"/>
          <w:sz w:val="22"/>
          <w:szCs w:val="22"/>
        </w:rPr>
        <w:t xml:space="preserve">, </w:t>
      </w:r>
      <w:proofErr w:type="spellStart"/>
      <w:r w:rsidRPr="0089516F">
        <w:rPr>
          <w:rFonts w:ascii="Times New Roman" w:hAnsi="Times New Roman"/>
          <w:sz w:val="22"/>
          <w:szCs w:val="22"/>
        </w:rPr>
        <w:t>prieš</w:t>
      </w:r>
      <w:proofErr w:type="spellEnd"/>
      <w:r w:rsidRPr="0089516F">
        <w:rPr>
          <w:rFonts w:ascii="Times New Roman" w:hAnsi="Times New Roman"/>
          <w:sz w:val="22"/>
          <w:szCs w:val="22"/>
        </w:rPr>
        <w:t xml:space="preserve"> </w:t>
      </w:r>
      <w:proofErr w:type="spellStart"/>
      <w:r w:rsidRPr="0089516F">
        <w:rPr>
          <w:rFonts w:ascii="Times New Roman" w:hAnsi="Times New Roman"/>
          <w:sz w:val="22"/>
          <w:szCs w:val="22"/>
        </w:rPr>
        <w:t>pradėdami</w:t>
      </w:r>
      <w:proofErr w:type="spellEnd"/>
      <w:r w:rsidRPr="0089516F">
        <w:rPr>
          <w:rFonts w:ascii="Times New Roman" w:hAnsi="Times New Roman"/>
          <w:sz w:val="22"/>
          <w:szCs w:val="22"/>
        </w:rPr>
        <w:t xml:space="preserve"> </w:t>
      </w:r>
      <w:proofErr w:type="spellStart"/>
      <w:r w:rsidRPr="0089516F">
        <w:rPr>
          <w:rFonts w:ascii="Times New Roman" w:hAnsi="Times New Roman"/>
          <w:sz w:val="22"/>
          <w:szCs w:val="22"/>
        </w:rPr>
        <w:t>vartoti</w:t>
      </w:r>
      <w:proofErr w:type="spellEnd"/>
      <w:r w:rsidRPr="0089516F">
        <w:rPr>
          <w:rFonts w:ascii="Times New Roman" w:hAnsi="Times New Roman"/>
          <w:sz w:val="22"/>
          <w:szCs w:val="22"/>
        </w:rPr>
        <w:t xml:space="preserve"> ZULFIJA.</w:t>
      </w:r>
      <w:proofErr w:type="gramEnd"/>
    </w:p>
    <w:p w14:paraId="3966F90B" w14:textId="77777777" w:rsidR="002E0449" w:rsidRPr="0089516F" w:rsidRDefault="002E0449" w:rsidP="002E0449">
      <w:pPr>
        <w:rPr>
          <w:rFonts w:ascii="Times New Roman" w:hAnsi="Times New Roman"/>
          <w:b/>
          <w:sz w:val="22"/>
          <w:szCs w:val="22"/>
          <w:lang w:val="pt-BR"/>
        </w:rPr>
      </w:pPr>
    </w:p>
    <w:p w14:paraId="3E6CFF40" w14:textId="77777777" w:rsidR="002E0449" w:rsidRPr="0089516F" w:rsidRDefault="002E0449" w:rsidP="00BD059D">
      <w:pPr>
        <w:rPr>
          <w:rFonts w:ascii="Times New Roman" w:hAnsi="Times New Roman"/>
          <w:b/>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BD059D" w:rsidRPr="0089516F" w14:paraId="3B021B1E" w14:textId="77777777" w:rsidTr="00DD4B72">
        <w:tc>
          <w:tcPr>
            <w:tcW w:w="8885" w:type="dxa"/>
            <w:tcBorders>
              <w:top w:val="single" w:sz="4" w:space="0" w:color="auto"/>
              <w:left w:val="single" w:sz="4" w:space="0" w:color="auto"/>
              <w:bottom w:val="single" w:sz="4" w:space="0" w:color="auto"/>
              <w:right w:val="single" w:sz="4" w:space="0" w:color="auto"/>
            </w:tcBorders>
            <w:hideMark/>
          </w:tcPr>
          <w:p w14:paraId="7689156F" w14:textId="77777777" w:rsidR="00BD059D" w:rsidRPr="0089516F" w:rsidRDefault="00BD059D" w:rsidP="00DD4B72">
            <w:pPr>
              <w:snapToGrid w:val="0"/>
              <w:rPr>
                <w:rFonts w:ascii="Times New Roman" w:hAnsi="Times New Roman"/>
                <w:sz w:val="22"/>
                <w:szCs w:val="22"/>
                <w:lang w:val="lt-LT"/>
              </w:rPr>
            </w:pPr>
            <w:r w:rsidRPr="0089516F">
              <w:rPr>
                <w:rFonts w:ascii="Times New Roman" w:hAnsi="Times New Roman"/>
                <w:sz w:val="22"/>
                <w:szCs w:val="22"/>
                <w:lang w:val="lt-LT"/>
              </w:rPr>
              <w:t>Kada reikia kreiptis į gydytoją?</w:t>
            </w:r>
          </w:p>
          <w:p w14:paraId="040845B4" w14:textId="77777777" w:rsidR="00BD059D" w:rsidRPr="0089516F" w:rsidRDefault="00BD059D" w:rsidP="00DD4B72">
            <w:pPr>
              <w:snapToGrid w:val="0"/>
              <w:rPr>
                <w:rFonts w:ascii="Times New Roman" w:hAnsi="Times New Roman"/>
                <w:sz w:val="22"/>
                <w:szCs w:val="22"/>
                <w:lang w:val="lt-LT"/>
              </w:rPr>
            </w:pPr>
            <w:r w:rsidRPr="0089516F">
              <w:rPr>
                <w:rFonts w:ascii="Times New Roman" w:hAnsi="Times New Roman"/>
                <w:sz w:val="22"/>
                <w:szCs w:val="22"/>
                <w:u w:val="single"/>
                <w:lang w:val="lt-LT"/>
              </w:rPr>
              <w:lastRenderedPageBreak/>
              <w:t>Kreipkitės skubios medicininės pagalbos</w:t>
            </w:r>
          </w:p>
          <w:p w14:paraId="4C66BFF7" w14:textId="77777777" w:rsidR="00BD059D" w:rsidRPr="0089516F" w:rsidRDefault="00BD059D" w:rsidP="00BD059D">
            <w:pPr>
              <w:numPr>
                <w:ilvl w:val="0"/>
                <w:numId w:val="22"/>
              </w:numPr>
              <w:snapToGrid w:val="0"/>
              <w:rPr>
                <w:rFonts w:ascii="Times New Roman" w:hAnsi="Times New Roman"/>
                <w:sz w:val="22"/>
                <w:szCs w:val="22"/>
                <w:lang w:val="lt-LT"/>
              </w:rPr>
            </w:pPr>
            <w:r w:rsidRPr="0089516F">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1CDF3BB4" w14:textId="77777777" w:rsidR="00BD059D" w:rsidRPr="0089516F" w:rsidRDefault="00BD059D" w:rsidP="00DD4B72">
            <w:pPr>
              <w:snapToGrid w:val="0"/>
              <w:rPr>
                <w:rFonts w:ascii="Times New Roman" w:hAnsi="Times New Roman"/>
                <w:sz w:val="22"/>
                <w:szCs w:val="22"/>
                <w:lang w:val="lt-LT"/>
              </w:rPr>
            </w:pPr>
            <w:r w:rsidRPr="0089516F">
              <w:rPr>
                <w:rFonts w:ascii="Times New Roman" w:hAnsi="Times New Roman"/>
                <w:sz w:val="22"/>
                <w:szCs w:val="22"/>
                <w:lang w:val="lt-LT"/>
              </w:rPr>
              <w:t>Šio sunkaus šalutinio poveikio simptomai aprašyti skyrelyje „Kaip atpažinti kraujo krešulį“.</w:t>
            </w:r>
          </w:p>
        </w:tc>
      </w:tr>
    </w:tbl>
    <w:p w14:paraId="5AD7269D" w14:textId="77777777" w:rsidR="00BD059D" w:rsidRPr="0089516F" w:rsidRDefault="00BD059D" w:rsidP="00BD059D">
      <w:pPr>
        <w:tabs>
          <w:tab w:val="left" w:pos="1277"/>
        </w:tabs>
        <w:snapToGrid w:val="0"/>
        <w:jc w:val="center"/>
        <w:outlineLvl w:val="0"/>
        <w:rPr>
          <w:rFonts w:ascii="Times New Roman" w:hAnsi="Times New Roman"/>
          <w:sz w:val="22"/>
          <w:szCs w:val="22"/>
          <w:lang w:val="lt-LT"/>
        </w:rPr>
      </w:pPr>
    </w:p>
    <w:p w14:paraId="0AF13147" w14:textId="77777777" w:rsidR="00BD059D" w:rsidRPr="0089516F" w:rsidRDefault="00BD059D" w:rsidP="00BD059D">
      <w:pPr>
        <w:snapToGrid w:val="0"/>
        <w:rPr>
          <w:rFonts w:ascii="Times New Roman" w:hAnsi="Times New Roman"/>
          <w:sz w:val="22"/>
          <w:szCs w:val="22"/>
          <w:lang w:val="lt-LT"/>
        </w:rPr>
      </w:pPr>
      <w:r w:rsidRPr="0089516F">
        <w:rPr>
          <w:rFonts w:ascii="Times New Roman" w:hAnsi="Times New Roman"/>
          <w:b/>
          <w:sz w:val="22"/>
          <w:szCs w:val="22"/>
          <w:lang w:val="lt-LT"/>
        </w:rPr>
        <w:t>Jeigu Jums tinka bent viena iš toliau nurodytų būklių, pasakykite gydytojui</w:t>
      </w:r>
      <w:r w:rsidRPr="0089516F">
        <w:rPr>
          <w:rFonts w:ascii="Times New Roman" w:hAnsi="Times New Roman"/>
          <w:sz w:val="22"/>
          <w:szCs w:val="22"/>
          <w:lang w:val="lt-LT"/>
        </w:rPr>
        <w:t>.</w:t>
      </w:r>
    </w:p>
    <w:p w14:paraId="61FC14E8" w14:textId="77777777" w:rsidR="00BD059D" w:rsidRPr="0089516F" w:rsidRDefault="00BD059D" w:rsidP="00C259C0">
      <w:pPr>
        <w:rPr>
          <w:rFonts w:ascii="Times New Roman" w:hAnsi="Times New Roman"/>
          <w:b/>
          <w:sz w:val="22"/>
          <w:szCs w:val="22"/>
          <w:lang w:val="pt-BR"/>
        </w:rPr>
      </w:pPr>
    </w:p>
    <w:p w14:paraId="1EBAF741" w14:textId="4BF2A5B4" w:rsidR="00BD059D"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Kai kuriais atvejais reikia specialių atsargumo priemonių vartojant ZULFIJA ar bet kurių kitų sudėtinių kontraceptinių tablečių, ir Jūsų gydytojui gali tekti reguliai Jus apžiūrėti. </w:t>
      </w:r>
    </w:p>
    <w:p w14:paraId="05AC2C78"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w:t>
      </w:r>
    </w:p>
    <w:p w14:paraId="39329F62" w14:textId="77777777" w:rsidR="00BD059D" w:rsidRPr="0089516F" w:rsidRDefault="00BD059D" w:rsidP="00BD059D">
      <w:pPr>
        <w:snapToGrid w:val="0"/>
        <w:rPr>
          <w:rFonts w:ascii="Times New Roman" w:hAnsi="Times New Roman"/>
          <w:sz w:val="22"/>
          <w:szCs w:val="22"/>
          <w:lang w:val="lt-LT"/>
        </w:rPr>
      </w:pPr>
      <w:r w:rsidRPr="0089516F">
        <w:rPr>
          <w:rFonts w:ascii="Times New Roman" w:hAnsi="Times New Roman"/>
          <w:sz w:val="22"/>
          <w:szCs w:val="22"/>
          <w:lang w:val="lt-LT"/>
        </w:rPr>
        <w:t>Jeigu tokia būklė pasireiškia arba pasunkėja vartojant ZULFIJA, taip pat reikia pasakyti gydytojui:</w:t>
      </w:r>
    </w:p>
    <w:p w14:paraId="66193762" w14:textId="77777777" w:rsidR="00BD059D" w:rsidRPr="0089516F" w:rsidRDefault="00BD059D" w:rsidP="00BD059D">
      <w:pPr>
        <w:snapToGrid w:val="0"/>
        <w:rPr>
          <w:rFonts w:ascii="Times New Roman" w:hAnsi="Times New Roman"/>
          <w:sz w:val="22"/>
          <w:szCs w:val="22"/>
          <w:lang w:val="lt-LT"/>
        </w:rPr>
      </w:pPr>
      <w:r w:rsidRPr="0089516F">
        <w:rPr>
          <w:rFonts w:ascii="Times New Roman" w:hAnsi="Times New Roman"/>
          <w:sz w:val="22"/>
          <w:szCs w:val="22"/>
          <w:lang w:val="lt-LT"/>
        </w:rPr>
        <w:t>-  jeigu sergate Krono liga arba opiniu kolitu (lėtine uždegimine žarnyno liga);</w:t>
      </w:r>
    </w:p>
    <w:p w14:paraId="706EA110" w14:textId="77777777" w:rsidR="00BD059D" w:rsidRPr="0089516F" w:rsidRDefault="00BD059D" w:rsidP="00BD059D">
      <w:pPr>
        <w:snapToGrid w:val="0"/>
        <w:rPr>
          <w:rFonts w:ascii="Times New Roman" w:hAnsi="Times New Roman"/>
          <w:sz w:val="22"/>
          <w:szCs w:val="22"/>
          <w:lang w:val="lt-LT"/>
        </w:rPr>
      </w:pPr>
      <w:r w:rsidRPr="0089516F">
        <w:rPr>
          <w:rFonts w:ascii="Times New Roman" w:hAnsi="Times New Roman"/>
          <w:sz w:val="22"/>
          <w:szCs w:val="22"/>
          <w:lang w:val="lt-LT"/>
        </w:rPr>
        <w:t>-  jeigu sergate sistemine raudonąja vilklige (SRV – liga, veikiančia natūralią organizmo apsaugos sistemą);</w:t>
      </w:r>
    </w:p>
    <w:p w14:paraId="5F25C352" w14:textId="77777777" w:rsidR="00BD059D" w:rsidRPr="0089516F" w:rsidRDefault="00BD059D" w:rsidP="00BD059D">
      <w:pPr>
        <w:snapToGrid w:val="0"/>
        <w:rPr>
          <w:rFonts w:ascii="Times New Roman" w:hAnsi="Times New Roman"/>
          <w:sz w:val="22"/>
          <w:szCs w:val="22"/>
          <w:lang w:val="lt-LT"/>
        </w:rPr>
      </w:pPr>
      <w:r w:rsidRPr="0089516F">
        <w:rPr>
          <w:rFonts w:ascii="Times New Roman" w:hAnsi="Times New Roman"/>
          <w:sz w:val="22"/>
          <w:szCs w:val="22"/>
          <w:lang w:val="lt-LT"/>
        </w:rPr>
        <w:t xml:space="preserve">-  jeigu Jums yra hemolizinis </w:t>
      </w:r>
      <w:proofErr w:type="spellStart"/>
      <w:r w:rsidRPr="0089516F">
        <w:rPr>
          <w:rFonts w:ascii="Times New Roman" w:hAnsi="Times New Roman"/>
          <w:sz w:val="22"/>
          <w:szCs w:val="22"/>
          <w:lang w:val="lt-LT"/>
        </w:rPr>
        <w:t>ureminis</w:t>
      </w:r>
      <w:proofErr w:type="spellEnd"/>
      <w:r w:rsidRPr="0089516F">
        <w:rPr>
          <w:rFonts w:ascii="Times New Roman" w:hAnsi="Times New Roman"/>
          <w:sz w:val="22"/>
          <w:szCs w:val="22"/>
          <w:lang w:val="lt-LT"/>
        </w:rPr>
        <w:t xml:space="preserve"> sindromas (HUS – inkstų nepakankamumą sukeliantis kraujo krešėjimo sutrikimas);</w:t>
      </w:r>
    </w:p>
    <w:p w14:paraId="46C2F8D4" w14:textId="77777777" w:rsidR="00BD059D" w:rsidRPr="0089516F" w:rsidRDefault="00BD059D" w:rsidP="00BD059D">
      <w:pPr>
        <w:snapToGrid w:val="0"/>
        <w:rPr>
          <w:rFonts w:ascii="Times New Roman" w:hAnsi="Times New Roman"/>
          <w:sz w:val="22"/>
          <w:szCs w:val="22"/>
          <w:lang w:val="lt-LT"/>
        </w:rPr>
      </w:pPr>
      <w:r w:rsidRPr="0089516F">
        <w:rPr>
          <w:rFonts w:ascii="Times New Roman" w:hAnsi="Times New Roman"/>
          <w:sz w:val="22"/>
          <w:szCs w:val="22"/>
          <w:lang w:val="lt-LT"/>
        </w:rPr>
        <w:t>-  jeigu sergate pjautuvo pavidalo ląstelių anemija (paveldima raudonųjų kraujo ląstelių liga);</w:t>
      </w:r>
    </w:p>
    <w:p w14:paraId="40D0C744" w14:textId="77777777" w:rsidR="00BD059D" w:rsidRPr="0089516F" w:rsidRDefault="00BD059D" w:rsidP="00BD059D">
      <w:pPr>
        <w:snapToGrid w:val="0"/>
        <w:rPr>
          <w:rFonts w:ascii="Times New Roman" w:hAnsi="Times New Roman"/>
          <w:sz w:val="22"/>
          <w:szCs w:val="22"/>
          <w:lang w:val="lt-LT"/>
        </w:rPr>
      </w:pPr>
      <w:r w:rsidRPr="0089516F">
        <w:rPr>
          <w:rFonts w:ascii="Times New Roman" w:hAnsi="Times New Roman"/>
          <w:sz w:val="22"/>
          <w:szCs w:val="22"/>
          <w:lang w:val="lt-LT"/>
        </w:rPr>
        <w:t>-  jeigu Jūsų kraujyje yra padidėjusi riebalų koncentracija kraujyje (</w:t>
      </w:r>
      <w:proofErr w:type="spellStart"/>
      <w:r w:rsidRPr="0089516F">
        <w:rPr>
          <w:rFonts w:ascii="Times New Roman" w:hAnsi="Times New Roman"/>
          <w:sz w:val="22"/>
          <w:szCs w:val="22"/>
          <w:lang w:val="lt-LT"/>
        </w:rPr>
        <w:t>hipertrigliceridemija</w:t>
      </w:r>
      <w:proofErr w:type="spellEnd"/>
      <w:r w:rsidRPr="0089516F">
        <w:rPr>
          <w:rFonts w:ascii="Times New Roman" w:hAnsi="Times New Roman"/>
          <w:sz w:val="22"/>
          <w:szCs w:val="22"/>
          <w:lang w:val="lt-LT"/>
        </w:rPr>
        <w:t xml:space="preserve">) arba teigiama šios būklės šeimos </w:t>
      </w:r>
      <w:proofErr w:type="spellStart"/>
      <w:r w:rsidRPr="0089516F">
        <w:rPr>
          <w:rFonts w:ascii="Times New Roman" w:hAnsi="Times New Roman"/>
          <w:sz w:val="22"/>
          <w:szCs w:val="22"/>
          <w:lang w:val="lt-LT"/>
        </w:rPr>
        <w:t>anamnezė</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Hipertrigliceridemija</w:t>
      </w:r>
      <w:proofErr w:type="spellEnd"/>
      <w:r w:rsidRPr="0089516F">
        <w:rPr>
          <w:rFonts w:ascii="Times New Roman" w:hAnsi="Times New Roman"/>
          <w:sz w:val="22"/>
          <w:szCs w:val="22"/>
          <w:lang w:val="lt-LT"/>
        </w:rPr>
        <w:t xml:space="preserve"> yra susijusi su padidėjusia pankreatito (kasos uždegimo) išsivystymo rizika;</w:t>
      </w:r>
    </w:p>
    <w:p w14:paraId="247944E9" w14:textId="77777777" w:rsidR="00BD059D" w:rsidRPr="0089516F" w:rsidRDefault="00BD059D" w:rsidP="00BD059D">
      <w:pPr>
        <w:snapToGrid w:val="0"/>
        <w:rPr>
          <w:rFonts w:ascii="Times New Roman" w:hAnsi="Times New Roman"/>
          <w:sz w:val="22"/>
          <w:szCs w:val="22"/>
          <w:lang w:val="lt-LT"/>
        </w:rPr>
      </w:pPr>
      <w:r w:rsidRPr="0089516F">
        <w:rPr>
          <w:rFonts w:ascii="Times New Roman" w:hAnsi="Times New Roman"/>
          <w:sz w:val="22"/>
          <w:szCs w:val="22"/>
          <w:lang w:val="lt-LT"/>
        </w:rPr>
        <w:t>- jeigu Jums reikalinga operacija arba ilgą laiką nevaikštote (žr. 2 skyrių „Kraujo krešuliai“);</w:t>
      </w:r>
    </w:p>
    <w:p w14:paraId="5B5563E0" w14:textId="77777777" w:rsidR="00BD059D" w:rsidRPr="0089516F" w:rsidRDefault="00BD059D" w:rsidP="00BD059D">
      <w:pPr>
        <w:snapToGrid w:val="0"/>
        <w:rPr>
          <w:rFonts w:ascii="Times New Roman" w:hAnsi="Times New Roman"/>
          <w:sz w:val="22"/>
          <w:szCs w:val="22"/>
          <w:lang w:val="lt-LT"/>
        </w:rPr>
      </w:pPr>
      <w:r w:rsidRPr="0089516F">
        <w:rPr>
          <w:rFonts w:ascii="Times New Roman" w:hAnsi="Times New Roman"/>
          <w:sz w:val="22"/>
          <w:szCs w:val="22"/>
          <w:lang w:val="lt-LT"/>
        </w:rPr>
        <w:t>- jeigu</w:t>
      </w:r>
      <w:r w:rsidRPr="0089516F">
        <w:rPr>
          <w:rFonts w:ascii="Times New Roman" w:hAnsi="Times New Roman"/>
          <w:spacing w:val="-5"/>
          <w:sz w:val="22"/>
          <w:szCs w:val="22"/>
          <w:lang w:val="lt-LT"/>
        </w:rPr>
        <w:t xml:space="preserve"> </w:t>
      </w:r>
      <w:r w:rsidRPr="0089516F">
        <w:rPr>
          <w:rFonts w:ascii="Times New Roman" w:hAnsi="Times New Roman"/>
          <w:spacing w:val="-1"/>
          <w:sz w:val="22"/>
          <w:szCs w:val="22"/>
          <w:lang w:val="lt-LT"/>
        </w:rPr>
        <w:t>J</w:t>
      </w:r>
      <w:r w:rsidRPr="0089516F">
        <w:rPr>
          <w:rFonts w:ascii="Times New Roman" w:hAnsi="Times New Roman"/>
          <w:spacing w:val="1"/>
          <w:sz w:val="22"/>
          <w:szCs w:val="22"/>
          <w:lang w:val="lt-LT"/>
        </w:rPr>
        <w:t>ū</w:t>
      </w:r>
      <w:r w:rsidRPr="0089516F">
        <w:rPr>
          <w:rFonts w:ascii="Times New Roman" w:hAnsi="Times New Roman"/>
          <w:sz w:val="22"/>
          <w:szCs w:val="22"/>
          <w:lang w:val="lt-LT"/>
        </w:rPr>
        <w:t>s</w:t>
      </w:r>
      <w:r w:rsidRPr="0089516F">
        <w:rPr>
          <w:rFonts w:ascii="Times New Roman" w:hAnsi="Times New Roman"/>
          <w:spacing w:val="-3"/>
          <w:sz w:val="22"/>
          <w:szCs w:val="22"/>
          <w:lang w:val="lt-LT"/>
        </w:rPr>
        <w:t xml:space="preserve"> ką tik gimdėte, Jums yra padidėjusi kraujo krešulių rizika</w:t>
      </w:r>
      <w:r w:rsidRPr="0089516F">
        <w:rPr>
          <w:rFonts w:ascii="Times New Roman" w:hAnsi="Times New Roman"/>
          <w:sz w:val="22"/>
          <w:szCs w:val="22"/>
          <w:lang w:val="lt-LT"/>
        </w:rPr>
        <w:t xml:space="preserve">. Turite paklausti gydytojo, po kiek laiko   </w:t>
      </w:r>
    </w:p>
    <w:p w14:paraId="75E58248" w14:textId="77777777" w:rsidR="00BD059D" w:rsidRPr="0089516F" w:rsidRDefault="00BD059D" w:rsidP="00BD059D">
      <w:pPr>
        <w:snapToGrid w:val="0"/>
        <w:rPr>
          <w:rFonts w:ascii="Times New Roman" w:hAnsi="Times New Roman"/>
          <w:sz w:val="22"/>
          <w:szCs w:val="22"/>
          <w:lang w:val="lt-LT"/>
        </w:rPr>
      </w:pPr>
      <w:r w:rsidRPr="0089516F">
        <w:rPr>
          <w:rFonts w:ascii="Times New Roman" w:hAnsi="Times New Roman"/>
          <w:sz w:val="22"/>
          <w:szCs w:val="22"/>
          <w:lang w:val="lt-LT"/>
        </w:rPr>
        <w:t xml:space="preserve">   po gimdymo galėsite pradėti vartoti [sugalvotas pavadinimas];</w:t>
      </w:r>
    </w:p>
    <w:p w14:paraId="00C3F24E" w14:textId="77777777" w:rsidR="00BD059D" w:rsidRPr="0089516F" w:rsidRDefault="00BD059D" w:rsidP="00BD059D">
      <w:pPr>
        <w:snapToGrid w:val="0"/>
        <w:rPr>
          <w:rFonts w:ascii="Times New Roman" w:hAnsi="Times New Roman"/>
          <w:sz w:val="22"/>
          <w:szCs w:val="22"/>
          <w:lang w:val="lt-LT"/>
        </w:rPr>
      </w:pPr>
      <w:r w:rsidRPr="0089516F">
        <w:rPr>
          <w:rFonts w:ascii="Times New Roman" w:hAnsi="Times New Roman"/>
          <w:sz w:val="22"/>
          <w:szCs w:val="22"/>
          <w:lang w:val="lt-LT"/>
        </w:rPr>
        <w:t xml:space="preserve">-  jeigu Jums yra poodinių venų uždegimas (paviršinis </w:t>
      </w:r>
      <w:proofErr w:type="spellStart"/>
      <w:r w:rsidRPr="0089516F">
        <w:rPr>
          <w:rFonts w:ascii="Times New Roman" w:hAnsi="Times New Roman"/>
          <w:sz w:val="22"/>
          <w:szCs w:val="22"/>
          <w:lang w:val="lt-LT"/>
        </w:rPr>
        <w:t>tromboflebitas</w:t>
      </w:r>
      <w:proofErr w:type="spellEnd"/>
      <w:r w:rsidRPr="0089516F">
        <w:rPr>
          <w:rFonts w:ascii="Times New Roman" w:hAnsi="Times New Roman"/>
          <w:sz w:val="22"/>
          <w:szCs w:val="22"/>
          <w:lang w:val="lt-LT"/>
        </w:rPr>
        <w:t>);</w:t>
      </w:r>
    </w:p>
    <w:p w14:paraId="78334E68" w14:textId="77777777" w:rsidR="001C48FB" w:rsidRPr="0089516F" w:rsidRDefault="00BD059D" w:rsidP="005E24F9">
      <w:pPr>
        <w:snapToGrid w:val="0"/>
        <w:rPr>
          <w:rFonts w:ascii="Times New Roman" w:hAnsi="Times New Roman"/>
          <w:sz w:val="22"/>
          <w:szCs w:val="22"/>
          <w:lang w:val="lt-LT"/>
        </w:rPr>
      </w:pPr>
      <w:r w:rsidRPr="0089516F">
        <w:rPr>
          <w:rFonts w:ascii="Times New Roman" w:hAnsi="Times New Roman"/>
          <w:sz w:val="22"/>
          <w:szCs w:val="22"/>
          <w:lang w:val="lt-LT"/>
        </w:rPr>
        <w:t>-  jeigu Jūsų venos mazguotos ir išsiplėtusios.</w:t>
      </w:r>
    </w:p>
    <w:p w14:paraId="6353F533"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jeigu kraujo giminaitei yra arba buvo krūties vėžys;</w:t>
      </w:r>
    </w:p>
    <w:p w14:paraId="26F28FDA"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jeigu sergate kepenų ar tulžies pūslės liga;</w:t>
      </w:r>
    </w:p>
    <w:p w14:paraId="42856E5E"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jeigu sergate cukralige;</w:t>
      </w:r>
    </w:p>
    <w:p w14:paraId="13E7F3A1"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jeisu sergate depresija;</w:t>
      </w:r>
    </w:p>
    <w:p w14:paraId="447A150B" w14:textId="56C70C26" w:rsidR="00C259C0" w:rsidRPr="0089516F" w:rsidRDefault="00C259C0" w:rsidP="00BF39EC">
      <w:pPr>
        <w:rPr>
          <w:rFonts w:ascii="Times New Roman" w:hAnsi="Times New Roman"/>
          <w:sz w:val="22"/>
          <w:szCs w:val="22"/>
        </w:rPr>
      </w:pPr>
      <w:r w:rsidRPr="0089516F">
        <w:rPr>
          <w:rFonts w:ascii="Times New Roman" w:hAnsi="Times New Roman"/>
          <w:sz w:val="22"/>
          <w:szCs w:val="22"/>
          <w:lang w:val="pt-BR"/>
        </w:rPr>
        <w:t>-  jeigu sergate epilepsija (žr. skyrių “ Kiti vaistai ir ZULFIJA”);</w:t>
      </w:r>
      <w:r w:rsidRPr="0089516F">
        <w:rPr>
          <w:rFonts w:ascii="Times New Roman" w:hAnsi="Times New Roman"/>
          <w:sz w:val="22"/>
          <w:szCs w:val="22"/>
        </w:rPr>
        <w:t xml:space="preserve"> </w:t>
      </w:r>
    </w:p>
    <w:p w14:paraId="1A86319F"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jeigu sergate liga, kuri pirmą kartą pasireiškė nėštumo metu ar ankstesnio lytinių hormonų vartojimo metu (pvz., klausos praradimas, kraujo liga, vadinama porfirija, odos bėrimas su pūslėmis nėštumo metu (nėščiųjų pūslelinė), nervų liga, sukelianti staigius kūno judesius (Saidenhemo chorėja));</w:t>
      </w:r>
    </w:p>
    <w:p w14:paraId="292A6672"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sz w:val="22"/>
          <w:szCs w:val="22"/>
          <w:lang w:val="pt-BR"/>
        </w:rPr>
        <w:t>-  jeigu yra arba buvo rudmė (gelsvai rusvos odos dėmės, vadinamosios “nėštumo dėmės”, ypač veido ar kaklo srityje); tokiu atveju venkite tiesioginių saulės ar ultravioletinių spindulių;</w:t>
      </w:r>
    </w:p>
    <w:p w14:paraId="5AA8FA68"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  jeigu yra paveldima angioneurozinė edema, estrogenų turintys vaistai gali pasunkinti simptomus. Nedelsiant kreipkitės į gydytoją, jeigu pasireikštų angioneurozinės edemos požymių: veido, liežuvio ir (arba) gerklų patinimas ir (arba) pasunkėjęs rijimas ar dilgėlinė kartu su pasunkėjusiu kvėpavimu. </w:t>
      </w:r>
    </w:p>
    <w:p w14:paraId="1F9B3D34" w14:textId="77777777" w:rsidR="00C259C0" w:rsidRPr="0089516F" w:rsidRDefault="00C259C0" w:rsidP="00C259C0">
      <w:pPr>
        <w:rPr>
          <w:rFonts w:ascii="Times New Roman" w:hAnsi="Times New Roman"/>
          <w:sz w:val="22"/>
          <w:szCs w:val="22"/>
          <w:lang w:val="pt-BR"/>
        </w:rPr>
      </w:pPr>
    </w:p>
    <w:p w14:paraId="2187AA11" w14:textId="78364CE7" w:rsidR="00510864" w:rsidRPr="0089516F" w:rsidRDefault="00510864" w:rsidP="00510864">
      <w:pPr>
        <w:snapToGrid w:val="0"/>
        <w:outlineLvl w:val="0"/>
        <w:rPr>
          <w:rFonts w:ascii="Times New Roman" w:hAnsi="Times New Roman"/>
          <w:b/>
          <w:sz w:val="22"/>
          <w:szCs w:val="22"/>
          <w:lang w:val="lt-LT"/>
        </w:rPr>
      </w:pPr>
      <w:r w:rsidRPr="0089516F">
        <w:rPr>
          <w:rFonts w:ascii="Times New Roman" w:hAnsi="Times New Roman"/>
          <w:b/>
          <w:sz w:val="22"/>
          <w:szCs w:val="22"/>
          <w:lang w:val="lt-LT"/>
        </w:rPr>
        <w:t>KRAUJO KREŠULIAI</w:t>
      </w:r>
    </w:p>
    <w:p w14:paraId="6C940E2A"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Vartojant sudėtinį hormoninį kontraceptiką, pvz., ZULFIJA, Jums yra didesnė kraujo krešulio atsiradimo rizika nei jo nevartojant. Retais atvejais kraujo krešulys gali užkimšti kraujagysles ir sukelti sunkius sutrikimus.</w:t>
      </w:r>
    </w:p>
    <w:p w14:paraId="06F03FBF"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Kraujo krešulių gali atsirasti</w:t>
      </w:r>
    </w:p>
    <w:p w14:paraId="49CA37CF" w14:textId="77777777" w:rsidR="00510864" w:rsidRPr="0089516F" w:rsidRDefault="00510864" w:rsidP="00510864">
      <w:pPr>
        <w:numPr>
          <w:ilvl w:val="0"/>
          <w:numId w:val="23"/>
        </w:numPr>
        <w:snapToGrid w:val="0"/>
        <w:rPr>
          <w:rFonts w:ascii="Times New Roman" w:hAnsi="Times New Roman"/>
          <w:sz w:val="22"/>
          <w:szCs w:val="22"/>
          <w:lang w:val="lt-LT"/>
        </w:rPr>
      </w:pPr>
      <w:r w:rsidRPr="0089516F">
        <w:rPr>
          <w:rFonts w:ascii="Times New Roman" w:hAnsi="Times New Roman"/>
          <w:sz w:val="22"/>
          <w:szCs w:val="22"/>
          <w:lang w:val="lt-LT"/>
        </w:rPr>
        <w:t xml:space="preserve">venose (vadinama venų tromboze, venų </w:t>
      </w:r>
      <w:proofErr w:type="spellStart"/>
      <w:r w:rsidRPr="0089516F">
        <w:rPr>
          <w:rFonts w:ascii="Times New Roman" w:hAnsi="Times New Roman"/>
          <w:sz w:val="22"/>
          <w:szCs w:val="22"/>
          <w:lang w:val="lt-LT"/>
        </w:rPr>
        <w:t>tromboembolija</w:t>
      </w:r>
      <w:proofErr w:type="spellEnd"/>
      <w:r w:rsidRPr="0089516F">
        <w:rPr>
          <w:rFonts w:ascii="Times New Roman" w:hAnsi="Times New Roman"/>
          <w:sz w:val="22"/>
          <w:szCs w:val="22"/>
          <w:lang w:val="lt-LT"/>
        </w:rPr>
        <w:t xml:space="preserve"> arba VTE),</w:t>
      </w:r>
    </w:p>
    <w:p w14:paraId="6DCBED98" w14:textId="77777777" w:rsidR="00510864" w:rsidRPr="0089516F" w:rsidRDefault="00510864" w:rsidP="00510864">
      <w:pPr>
        <w:numPr>
          <w:ilvl w:val="0"/>
          <w:numId w:val="23"/>
        </w:numPr>
        <w:snapToGrid w:val="0"/>
        <w:rPr>
          <w:rFonts w:ascii="Times New Roman" w:hAnsi="Times New Roman"/>
          <w:sz w:val="22"/>
          <w:szCs w:val="22"/>
          <w:lang w:val="lt-LT"/>
        </w:rPr>
      </w:pPr>
      <w:r w:rsidRPr="0089516F">
        <w:rPr>
          <w:rFonts w:ascii="Times New Roman" w:hAnsi="Times New Roman"/>
          <w:sz w:val="22"/>
          <w:szCs w:val="22"/>
          <w:lang w:val="lt-LT"/>
        </w:rPr>
        <w:t xml:space="preserve">arterijose (vadinama arterijų tromboze, arterijų </w:t>
      </w:r>
      <w:proofErr w:type="spellStart"/>
      <w:r w:rsidRPr="0089516F">
        <w:rPr>
          <w:rFonts w:ascii="Times New Roman" w:hAnsi="Times New Roman"/>
          <w:sz w:val="22"/>
          <w:szCs w:val="22"/>
          <w:lang w:val="lt-LT"/>
        </w:rPr>
        <w:t>tromboembolija</w:t>
      </w:r>
      <w:proofErr w:type="spellEnd"/>
      <w:r w:rsidRPr="0089516F">
        <w:rPr>
          <w:rFonts w:ascii="Times New Roman" w:hAnsi="Times New Roman"/>
          <w:sz w:val="22"/>
          <w:szCs w:val="22"/>
          <w:lang w:val="lt-LT"/>
        </w:rPr>
        <w:t xml:space="preserve"> arba ATE).</w:t>
      </w:r>
    </w:p>
    <w:p w14:paraId="4366C18D"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14:paraId="581C1643" w14:textId="77777777" w:rsidR="00510864" w:rsidRPr="0089516F" w:rsidRDefault="00510864" w:rsidP="00510864">
      <w:pPr>
        <w:snapToGrid w:val="0"/>
        <w:rPr>
          <w:rFonts w:ascii="Times New Roman" w:hAnsi="Times New Roman"/>
          <w:b/>
          <w:sz w:val="22"/>
          <w:szCs w:val="22"/>
          <w:lang w:val="lt-LT"/>
        </w:rPr>
      </w:pPr>
      <w:r w:rsidRPr="0089516F">
        <w:rPr>
          <w:rFonts w:ascii="Times New Roman" w:hAnsi="Times New Roman"/>
          <w:b/>
          <w:sz w:val="22"/>
          <w:szCs w:val="22"/>
          <w:lang w:val="lt-LT"/>
        </w:rPr>
        <w:t>Svarbu atsiminti, kad bendra kenksmingo kraujo krešulio dėl ZULFIJA vartojimo rizika yra maža.</w:t>
      </w:r>
    </w:p>
    <w:p w14:paraId="488EF297" w14:textId="77777777" w:rsidR="00510864" w:rsidRPr="0089516F" w:rsidRDefault="00510864" w:rsidP="00510864">
      <w:pPr>
        <w:snapToGrid w:val="0"/>
        <w:rPr>
          <w:rFonts w:ascii="Times New Roman" w:hAnsi="Times New Roman"/>
          <w:b/>
          <w:sz w:val="22"/>
          <w:szCs w:val="22"/>
          <w:lang w:val="lt-LT"/>
        </w:rPr>
      </w:pPr>
    </w:p>
    <w:p w14:paraId="2EFD5410" w14:textId="77777777" w:rsidR="00510864" w:rsidRPr="0089516F" w:rsidRDefault="00510864" w:rsidP="00510864">
      <w:pPr>
        <w:snapToGrid w:val="0"/>
        <w:rPr>
          <w:rFonts w:ascii="Times New Roman" w:hAnsi="Times New Roman"/>
          <w:b/>
          <w:sz w:val="22"/>
          <w:szCs w:val="22"/>
          <w:lang w:val="lt-LT"/>
        </w:rPr>
      </w:pPr>
      <w:r w:rsidRPr="0089516F">
        <w:rPr>
          <w:rFonts w:ascii="Times New Roman" w:hAnsi="Times New Roman"/>
          <w:b/>
          <w:sz w:val="22"/>
          <w:szCs w:val="22"/>
          <w:lang w:val="lt-LT"/>
        </w:rPr>
        <w:t>KAIP ATPAŽINTI KRAUJO KREŠULĮ</w:t>
      </w:r>
    </w:p>
    <w:p w14:paraId="478EAF0C"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 xml:space="preserve">Jeigu pastebėjote bent vieną iš šių požymių ar simptomų, </w:t>
      </w:r>
      <w:r w:rsidRPr="0089516F">
        <w:rPr>
          <w:rFonts w:ascii="Times New Roman" w:hAnsi="Times New Roman"/>
          <w:sz w:val="22"/>
          <w:szCs w:val="22"/>
          <w:u w:val="single"/>
          <w:lang w:val="lt-LT"/>
        </w:rPr>
        <w:t>kreipkitės skubios medicininės pagalbos</w:t>
      </w:r>
      <w:r w:rsidRPr="0089516F">
        <w:rPr>
          <w:rFonts w:ascii="Times New Roman" w:hAnsi="Times New Roman"/>
          <w:sz w:val="22"/>
          <w:szCs w:val="22"/>
          <w:lang w:val="lt-LT"/>
        </w:rPr>
        <w:t>.</w:t>
      </w:r>
    </w:p>
    <w:p w14:paraId="47DE32E7" w14:textId="77777777" w:rsidR="00510864" w:rsidRPr="0089516F" w:rsidRDefault="00510864" w:rsidP="00510864">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510864" w:rsidRPr="0089516F" w14:paraId="4E32E090" w14:textId="77777777" w:rsidTr="00DD4B72">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3253B610"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lastRenderedPageBreak/>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507C5E1A"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Kokia Jums gali būti būklė?</w:t>
            </w:r>
          </w:p>
        </w:tc>
      </w:tr>
      <w:tr w:rsidR="00510864" w:rsidRPr="0089516F" w14:paraId="5585D51C" w14:textId="77777777" w:rsidTr="00DD4B72">
        <w:tc>
          <w:tcPr>
            <w:tcW w:w="5868" w:type="dxa"/>
            <w:tcBorders>
              <w:top w:val="single" w:sz="4" w:space="0" w:color="auto"/>
              <w:left w:val="single" w:sz="4" w:space="0" w:color="auto"/>
              <w:bottom w:val="single" w:sz="4" w:space="0" w:color="auto"/>
              <w:right w:val="single" w:sz="4" w:space="0" w:color="auto"/>
            </w:tcBorders>
          </w:tcPr>
          <w:p w14:paraId="10DDDB58" w14:textId="77777777" w:rsidR="00510864" w:rsidRPr="0089516F" w:rsidRDefault="00510864" w:rsidP="00510864">
            <w:pPr>
              <w:numPr>
                <w:ilvl w:val="0"/>
                <w:numId w:val="24"/>
              </w:numPr>
              <w:snapToGrid w:val="0"/>
              <w:rPr>
                <w:rFonts w:ascii="Times New Roman" w:hAnsi="Times New Roman"/>
                <w:sz w:val="22"/>
                <w:szCs w:val="22"/>
                <w:lang w:val="lt-LT"/>
              </w:rPr>
            </w:pPr>
            <w:r w:rsidRPr="0089516F">
              <w:rPr>
                <w:rFonts w:ascii="Times New Roman" w:hAnsi="Times New Roman"/>
                <w:sz w:val="22"/>
                <w:szCs w:val="22"/>
                <w:lang w:val="lt-LT"/>
              </w:rPr>
              <w:t>vienos kojos, pėdos patinimas arba patinimas išilgai kojos venos, ypač jeigu susijęs su:</w:t>
            </w:r>
          </w:p>
          <w:p w14:paraId="2A346915" w14:textId="77777777" w:rsidR="00510864" w:rsidRPr="0089516F" w:rsidRDefault="00510864" w:rsidP="00510864">
            <w:pPr>
              <w:numPr>
                <w:ilvl w:val="0"/>
                <w:numId w:val="24"/>
              </w:numPr>
              <w:snapToGrid w:val="0"/>
              <w:ind w:left="720"/>
              <w:rPr>
                <w:rFonts w:ascii="Times New Roman" w:hAnsi="Times New Roman"/>
                <w:sz w:val="22"/>
                <w:szCs w:val="22"/>
                <w:lang w:val="lt-LT"/>
              </w:rPr>
            </w:pPr>
            <w:r w:rsidRPr="0089516F">
              <w:rPr>
                <w:rFonts w:ascii="Times New Roman" w:hAnsi="Times New Roman"/>
                <w:sz w:val="22"/>
                <w:szCs w:val="22"/>
                <w:lang w:val="lt-LT"/>
              </w:rPr>
              <w:t>kojos skausmu arba skausmingumu, kuris gali būti juntamas tik stovint arba vaikščiojant;</w:t>
            </w:r>
          </w:p>
          <w:p w14:paraId="37B00141" w14:textId="77777777" w:rsidR="00510864" w:rsidRPr="0089516F" w:rsidRDefault="00510864" w:rsidP="00510864">
            <w:pPr>
              <w:numPr>
                <w:ilvl w:val="0"/>
                <w:numId w:val="24"/>
              </w:numPr>
              <w:snapToGrid w:val="0"/>
              <w:ind w:left="720"/>
              <w:rPr>
                <w:rFonts w:ascii="Times New Roman" w:hAnsi="Times New Roman"/>
                <w:sz w:val="22"/>
                <w:szCs w:val="22"/>
                <w:lang w:val="lt-LT"/>
              </w:rPr>
            </w:pPr>
            <w:r w:rsidRPr="0089516F">
              <w:rPr>
                <w:rFonts w:ascii="Times New Roman" w:hAnsi="Times New Roman"/>
                <w:sz w:val="22"/>
                <w:szCs w:val="22"/>
                <w:lang w:val="lt-LT"/>
              </w:rPr>
              <w:t>padidėjusia paveiktos kojos temperatūra;</w:t>
            </w:r>
          </w:p>
          <w:p w14:paraId="762CDE0C" w14:textId="77777777" w:rsidR="00510864" w:rsidRPr="0089516F" w:rsidRDefault="00510864" w:rsidP="00510864">
            <w:pPr>
              <w:numPr>
                <w:ilvl w:val="0"/>
                <w:numId w:val="24"/>
              </w:numPr>
              <w:snapToGrid w:val="0"/>
              <w:ind w:left="720"/>
              <w:rPr>
                <w:rFonts w:ascii="Times New Roman" w:hAnsi="Times New Roman"/>
                <w:sz w:val="22"/>
                <w:szCs w:val="22"/>
                <w:lang w:val="lt-LT"/>
              </w:rPr>
            </w:pPr>
            <w:r w:rsidRPr="0089516F">
              <w:rPr>
                <w:rFonts w:ascii="Times New Roman" w:hAnsi="Times New Roman"/>
                <w:sz w:val="22"/>
                <w:szCs w:val="22"/>
                <w:lang w:val="lt-LT"/>
              </w:rPr>
              <w:t>pakitusia, pvz., išbalusia, paraudusia ar pamėlusia kojos odos spalva.</w:t>
            </w:r>
          </w:p>
          <w:p w14:paraId="324F5E7B" w14:textId="77777777" w:rsidR="00510864" w:rsidRPr="0089516F" w:rsidRDefault="00510864" w:rsidP="00DD4B72">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29E872B8"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Giliųjų venų trombozė</w:t>
            </w:r>
          </w:p>
        </w:tc>
      </w:tr>
      <w:tr w:rsidR="00510864" w:rsidRPr="0089516F" w14:paraId="65CEAE5F" w14:textId="77777777" w:rsidTr="00DD4B72">
        <w:tc>
          <w:tcPr>
            <w:tcW w:w="5868" w:type="dxa"/>
            <w:tcBorders>
              <w:top w:val="single" w:sz="4" w:space="0" w:color="auto"/>
              <w:left w:val="single" w:sz="4" w:space="0" w:color="auto"/>
              <w:bottom w:val="single" w:sz="4" w:space="0" w:color="auto"/>
              <w:right w:val="single" w:sz="4" w:space="0" w:color="auto"/>
            </w:tcBorders>
          </w:tcPr>
          <w:p w14:paraId="0A4D6BF7" w14:textId="77777777" w:rsidR="00510864" w:rsidRPr="0089516F" w:rsidRDefault="00510864" w:rsidP="00510864">
            <w:pPr>
              <w:numPr>
                <w:ilvl w:val="0"/>
                <w:numId w:val="24"/>
              </w:numPr>
              <w:snapToGrid w:val="0"/>
              <w:rPr>
                <w:rFonts w:ascii="Times New Roman" w:hAnsi="Times New Roman"/>
                <w:sz w:val="22"/>
                <w:szCs w:val="22"/>
                <w:lang w:val="lt-LT"/>
              </w:rPr>
            </w:pPr>
            <w:r w:rsidRPr="0089516F">
              <w:rPr>
                <w:rFonts w:ascii="Times New Roman" w:hAnsi="Times New Roman"/>
                <w:sz w:val="22"/>
                <w:szCs w:val="22"/>
                <w:lang w:val="lt-LT"/>
              </w:rPr>
              <w:t>staigus nepaaiškinamas dusulys arba kvėpavimo padažnėjimas;</w:t>
            </w:r>
          </w:p>
          <w:p w14:paraId="57339F92" w14:textId="77777777" w:rsidR="00510864" w:rsidRPr="0089516F" w:rsidRDefault="00510864" w:rsidP="00510864">
            <w:pPr>
              <w:numPr>
                <w:ilvl w:val="0"/>
                <w:numId w:val="24"/>
              </w:numPr>
              <w:snapToGrid w:val="0"/>
              <w:rPr>
                <w:rFonts w:ascii="Times New Roman" w:hAnsi="Times New Roman"/>
                <w:sz w:val="22"/>
                <w:szCs w:val="22"/>
                <w:lang w:val="lt-LT"/>
              </w:rPr>
            </w:pPr>
            <w:r w:rsidRPr="0089516F">
              <w:rPr>
                <w:rFonts w:ascii="Times New Roman" w:hAnsi="Times New Roman"/>
                <w:sz w:val="22"/>
                <w:szCs w:val="22"/>
                <w:lang w:val="lt-LT"/>
              </w:rPr>
              <w:t>staigus kosulys be aiškios priežasties, kuris gali būti su krauju;</w:t>
            </w:r>
          </w:p>
          <w:p w14:paraId="727D90C2" w14:textId="77777777" w:rsidR="00510864" w:rsidRPr="0089516F" w:rsidRDefault="00510864" w:rsidP="00510864">
            <w:pPr>
              <w:numPr>
                <w:ilvl w:val="0"/>
                <w:numId w:val="24"/>
              </w:numPr>
              <w:snapToGrid w:val="0"/>
              <w:rPr>
                <w:rFonts w:ascii="Times New Roman" w:hAnsi="Times New Roman"/>
                <w:sz w:val="22"/>
                <w:szCs w:val="22"/>
                <w:lang w:val="lt-LT"/>
              </w:rPr>
            </w:pPr>
            <w:r w:rsidRPr="0089516F">
              <w:rPr>
                <w:rFonts w:ascii="Times New Roman" w:hAnsi="Times New Roman"/>
                <w:sz w:val="22"/>
                <w:szCs w:val="22"/>
                <w:lang w:val="lt-LT"/>
              </w:rPr>
              <w:t>aštrus krūtinės skausmas, kuris gali padidėti giliai kvėpuojant;</w:t>
            </w:r>
          </w:p>
          <w:p w14:paraId="562751D2" w14:textId="77777777" w:rsidR="00510864" w:rsidRPr="0089516F" w:rsidRDefault="00510864" w:rsidP="00510864">
            <w:pPr>
              <w:numPr>
                <w:ilvl w:val="0"/>
                <w:numId w:val="24"/>
              </w:numPr>
              <w:snapToGrid w:val="0"/>
              <w:rPr>
                <w:rFonts w:ascii="Times New Roman" w:hAnsi="Times New Roman"/>
                <w:sz w:val="22"/>
                <w:szCs w:val="22"/>
                <w:lang w:val="lt-LT"/>
              </w:rPr>
            </w:pPr>
            <w:r w:rsidRPr="0089516F">
              <w:rPr>
                <w:rFonts w:ascii="Times New Roman" w:hAnsi="Times New Roman"/>
                <w:sz w:val="22"/>
                <w:szCs w:val="22"/>
                <w:lang w:val="lt-LT"/>
              </w:rPr>
              <w:t>sunkus galvos svaigimas ar sukimasis;</w:t>
            </w:r>
          </w:p>
          <w:p w14:paraId="3D7ABC22" w14:textId="77777777" w:rsidR="00510864" w:rsidRPr="0089516F" w:rsidRDefault="00510864" w:rsidP="00510864">
            <w:pPr>
              <w:numPr>
                <w:ilvl w:val="0"/>
                <w:numId w:val="24"/>
              </w:numPr>
              <w:snapToGrid w:val="0"/>
              <w:rPr>
                <w:rFonts w:ascii="Times New Roman" w:hAnsi="Times New Roman"/>
                <w:sz w:val="22"/>
                <w:szCs w:val="22"/>
                <w:lang w:val="lt-LT"/>
              </w:rPr>
            </w:pPr>
            <w:r w:rsidRPr="0089516F">
              <w:rPr>
                <w:rFonts w:ascii="Times New Roman" w:hAnsi="Times New Roman"/>
                <w:sz w:val="22"/>
                <w:szCs w:val="22"/>
                <w:lang w:val="lt-LT"/>
              </w:rPr>
              <w:t>dažnas arba neritmiškas širdies plakimas;</w:t>
            </w:r>
          </w:p>
          <w:p w14:paraId="28902BD6" w14:textId="77777777" w:rsidR="00510864" w:rsidRPr="0089516F" w:rsidRDefault="00510864" w:rsidP="00510864">
            <w:pPr>
              <w:numPr>
                <w:ilvl w:val="0"/>
                <w:numId w:val="24"/>
              </w:numPr>
              <w:snapToGrid w:val="0"/>
              <w:rPr>
                <w:rFonts w:ascii="Times New Roman" w:hAnsi="Times New Roman"/>
                <w:sz w:val="22"/>
                <w:szCs w:val="22"/>
                <w:lang w:val="lt-LT"/>
              </w:rPr>
            </w:pPr>
            <w:r w:rsidRPr="0089516F">
              <w:rPr>
                <w:rFonts w:ascii="Times New Roman" w:hAnsi="Times New Roman"/>
                <w:sz w:val="22"/>
                <w:szCs w:val="22"/>
                <w:lang w:val="lt-LT"/>
              </w:rPr>
              <w:t>sunkus skrandžio skausmas.</w:t>
            </w:r>
          </w:p>
          <w:p w14:paraId="3DEE6F28" w14:textId="77777777" w:rsidR="00510864" w:rsidRPr="0089516F" w:rsidRDefault="00510864" w:rsidP="00DD4B72">
            <w:pPr>
              <w:snapToGrid w:val="0"/>
              <w:rPr>
                <w:rFonts w:ascii="Times New Roman" w:hAnsi="Times New Roman"/>
                <w:sz w:val="22"/>
                <w:szCs w:val="22"/>
                <w:lang w:val="lt-LT"/>
              </w:rPr>
            </w:pPr>
          </w:p>
          <w:p w14:paraId="7F2B3721"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37EEF8E1"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Plaučių embolija</w:t>
            </w:r>
          </w:p>
        </w:tc>
      </w:tr>
      <w:tr w:rsidR="00510864" w:rsidRPr="0089516F" w14:paraId="55DDE195" w14:textId="77777777" w:rsidTr="00DD4B72">
        <w:tc>
          <w:tcPr>
            <w:tcW w:w="5868" w:type="dxa"/>
            <w:tcBorders>
              <w:top w:val="single" w:sz="4" w:space="0" w:color="auto"/>
              <w:left w:val="single" w:sz="4" w:space="0" w:color="auto"/>
              <w:bottom w:val="single" w:sz="4" w:space="0" w:color="auto"/>
              <w:right w:val="single" w:sz="4" w:space="0" w:color="auto"/>
            </w:tcBorders>
          </w:tcPr>
          <w:p w14:paraId="45045C29"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Simptomai, dažniausiai pasireiškiantys vienoje akyje:</w:t>
            </w:r>
          </w:p>
          <w:p w14:paraId="53506F14" w14:textId="77777777" w:rsidR="00510864" w:rsidRPr="0089516F" w:rsidRDefault="00510864" w:rsidP="00510864">
            <w:pPr>
              <w:numPr>
                <w:ilvl w:val="0"/>
                <w:numId w:val="25"/>
              </w:numPr>
              <w:snapToGrid w:val="0"/>
              <w:rPr>
                <w:rFonts w:ascii="Times New Roman" w:hAnsi="Times New Roman"/>
                <w:sz w:val="22"/>
                <w:szCs w:val="22"/>
                <w:lang w:val="lt-LT"/>
              </w:rPr>
            </w:pPr>
            <w:r w:rsidRPr="0089516F">
              <w:rPr>
                <w:rFonts w:ascii="Times New Roman" w:hAnsi="Times New Roman"/>
                <w:sz w:val="22"/>
                <w:szCs w:val="22"/>
                <w:lang w:val="lt-LT"/>
              </w:rPr>
              <w:t>staigus apakimas arba</w:t>
            </w:r>
          </w:p>
          <w:p w14:paraId="4FC23878" w14:textId="77777777" w:rsidR="00510864" w:rsidRPr="0089516F" w:rsidRDefault="00510864" w:rsidP="00510864">
            <w:pPr>
              <w:numPr>
                <w:ilvl w:val="0"/>
                <w:numId w:val="25"/>
              </w:numPr>
              <w:snapToGrid w:val="0"/>
              <w:rPr>
                <w:rFonts w:ascii="Times New Roman" w:hAnsi="Times New Roman"/>
                <w:sz w:val="22"/>
                <w:szCs w:val="22"/>
                <w:lang w:val="lt-LT"/>
              </w:rPr>
            </w:pPr>
            <w:r w:rsidRPr="0089516F">
              <w:rPr>
                <w:rFonts w:ascii="Times New Roman" w:hAnsi="Times New Roman"/>
                <w:sz w:val="22"/>
                <w:szCs w:val="22"/>
                <w:lang w:val="lt-LT"/>
              </w:rPr>
              <w:t>skausmo nesukeliantis neryškus regėjimas, kuris gali progresuoti iki apakimo</w:t>
            </w:r>
          </w:p>
          <w:p w14:paraId="68FD2424" w14:textId="77777777" w:rsidR="00510864" w:rsidRPr="0089516F" w:rsidRDefault="00510864" w:rsidP="00DD4B72">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52605D08"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Tinklainės venos trombozė (kraujo krešulys akyje)</w:t>
            </w:r>
          </w:p>
        </w:tc>
      </w:tr>
      <w:tr w:rsidR="00510864" w:rsidRPr="0089516F" w14:paraId="1675ED5A" w14:textId="77777777" w:rsidTr="00DD4B72">
        <w:tc>
          <w:tcPr>
            <w:tcW w:w="5868" w:type="dxa"/>
            <w:tcBorders>
              <w:top w:val="single" w:sz="4" w:space="0" w:color="auto"/>
              <w:left w:val="single" w:sz="4" w:space="0" w:color="auto"/>
              <w:bottom w:val="single" w:sz="4" w:space="0" w:color="auto"/>
              <w:right w:val="single" w:sz="4" w:space="0" w:color="auto"/>
            </w:tcBorders>
          </w:tcPr>
          <w:p w14:paraId="3C23FDA0" w14:textId="77777777" w:rsidR="00510864" w:rsidRPr="0089516F" w:rsidRDefault="00510864" w:rsidP="00510864">
            <w:pPr>
              <w:numPr>
                <w:ilvl w:val="0"/>
                <w:numId w:val="26"/>
              </w:numPr>
              <w:snapToGrid w:val="0"/>
              <w:rPr>
                <w:rFonts w:ascii="Times New Roman" w:hAnsi="Times New Roman"/>
                <w:sz w:val="22"/>
                <w:szCs w:val="22"/>
                <w:lang w:val="lt-LT"/>
              </w:rPr>
            </w:pPr>
            <w:r w:rsidRPr="0089516F">
              <w:rPr>
                <w:rFonts w:ascii="Times New Roman" w:hAnsi="Times New Roman"/>
                <w:sz w:val="22"/>
                <w:szCs w:val="22"/>
                <w:lang w:val="lt-LT"/>
              </w:rPr>
              <w:t>krūtinės skausmas, diskomfortas, spaudimas, sunkumas;</w:t>
            </w:r>
          </w:p>
          <w:p w14:paraId="4BC5BD90" w14:textId="77777777" w:rsidR="00510864" w:rsidRPr="0089516F" w:rsidRDefault="00510864" w:rsidP="00510864">
            <w:pPr>
              <w:numPr>
                <w:ilvl w:val="0"/>
                <w:numId w:val="26"/>
              </w:numPr>
              <w:snapToGrid w:val="0"/>
              <w:rPr>
                <w:rFonts w:ascii="Times New Roman" w:hAnsi="Times New Roman"/>
                <w:sz w:val="22"/>
                <w:szCs w:val="22"/>
                <w:lang w:val="lt-LT"/>
              </w:rPr>
            </w:pPr>
            <w:r w:rsidRPr="0089516F">
              <w:rPr>
                <w:rFonts w:ascii="Times New Roman" w:hAnsi="Times New Roman"/>
                <w:sz w:val="22"/>
                <w:szCs w:val="22"/>
                <w:lang w:val="lt-LT"/>
              </w:rPr>
              <w:t xml:space="preserve">veržimo ar pilnumo pojūtis krūtinėje, rankoje ar po </w:t>
            </w:r>
            <w:proofErr w:type="spellStart"/>
            <w:r w:rsidRPr="0089516F">
              <w:rPr>
                <w:rFonts w:ascii="Times New Roman" w:hAnsi="Times New Roman"/>
                <w:sz w:val="22"/>
                <w:szCs w:val="22"/>
                <w:lang w:val="lt-LT"/>
              </w:rPr>
              <w:t>krūtinkauliu</w:t>
            </w:r>
            <w:proofErr w:type="spellEnd"/>
            <w:r w:rsidRPr="0089516F">
              <w:rPr>
                <w:rFonts w:ascii="Times New Roman" w:hAnsi="Times New Roman"/>
                <w:sz w:val="22"/>
                <w:szCs w:val="22"/>
                <w:lang w:val="lt-LT"/>
              </w:rPr>
              <w:t>;</w:t>
            </w:r>
          </w:p>
          <w:p w14:paraId="7C06205D" w14:textId="77777777" w:rsidR="00510864" w:rsidRPr="0089516F" w:rsidRDefault="00510864" w:rsidP="00510864">
            <w:pPr>
              <w:numPr>
                <w:ilvl w:val="0"/>
                <w:numId w:val="26"/>
              </w:numPr>
              <w:snapToGrid w:val="0"/>
              <w:rPr>
                <w:rFonts w:ascii="Times New Roman" w:hAnsi="Times New Roman"/>
                <w:sz w:val="22"/>
                <w:szCs w:val="22"/>
                <w:lang w:val="lt-LT"/>
              </w:rPr>
            </w:pPr>
            <w:r w:rsidRPr="0089516F">
              <w:rPr>
                <w:rFonts w:ascii="Times New Roman" w:hAnsi="Times New Roman"/>
                <w:sz w:val="22"/>
                <w:szCs w:val="22"/>
                <w:lang w:val="lt-LT"/>
              </w:rPr>
              <w:t>pilnumo, nevirškinimo arba užspringimo pojūtis;</w:t>
            </w:r>
          </w:p>
          <w:p w14:paraId="121494F0" w14:textId="77777777" w:rsidR="00510864" w:rsidRPr="0089516F" w:rsidRDefault="00510864" w:rsidP="00510864">
            <w:pPr>
              <w:numPr>
                <w:ilvl w:val="0"/>
                <w:numId w:val="26"/>
              </w:numPr>
              <w:snapToGrid w:val="0"/>
              <w:rPr>
                <w:rFonts w:ascii="Times New Roman" w:hAnsi="Times New Roman"/>
                <w:sz w:val="22"/>
                <w:szCs w:val="22"/>
                <w:lang w:val="lt-LT"/>
              </w:rPr>
            </w:pPr>
            <w:r w:rsidRPr="0089516F">
              <w:rPr>
                <w:rFonts w:ascii="Times New Roman" w:hAnsi="Times New Roman"/>
                <w:sz w:val="22"/>
                <w:szCs w:val="22"/>
                <w:lang w:val="lt-LT"/>
              </w:rPr>
              <w:t>viršutinės kūno dalies diskomfortas, plintantis į nugarą, žandikaulį, gerklę, ranką ir skrandį;</w:t>
            </w:r>
          </w:p>
          <w:p w14:paraId="3AA2661F" w14:textId="77777777" w:rsidR="00510864" w:rsidRPr="0089516F" w:rsidRDefault="00510864" w:rsidP="00510864">
            <w:pPr>
              <w:numPr>
                <w:ilvl w:val="0"/>
                <w:numId w:val="26"/>
              </w:numPr>
              <w:snapToGrid w:val="0"/>
              <w:rPr>
                <w:rFonts w:ascii="Times New Roman" w:hAnsi="Times New Roman"/>
                <w:sz w:val="22"/>
                <w:szCs w:val="22"/>
                <w:lang w:val="lt-LT"/>
              </w:rPr>
            </w:pPr>
            <w:r w:rsidRPr="0089516F">
              <w:rPr>
                <w:rFonts w:ascii="Times New Roman" w:hAnsi="Times New Roman"/>
                <w:sz w:val="22"/>
                <w:szCs w:val="22"/>
                <w:lang w:val="lt-LT"/>
              </w:rPr>
              <w:t>prakaitavimas, pykinimas, vėmimas ar galvos sukimasis;</w:t>
            </w:r>
          </w:p>
          <w:p w14:paraId="0334902D" w14:textId="77777777" w:rsidR="00510864" w:rsidRPr="0089516F" w:rsidRDefault="00510864" w:rsidP="00510864">
            <w:pPr>
              <w:numPr>
                <w:ilvl w:val="0"/>
                <w:numId w:val="26"/>
              </w:numPr>
              <w:snapToGrid w:val="0"/>
              <w:rPr>
                <w:rFonts w:ascii="Times New Roman" w:hAnsi="Times New Roman"/>
                <w:sz w:val="22"/>
                <w:szCs w:val="22"/>
                <w:lang w:val="lt-LT"/>
              </w:rPr>
            </w:pPr>
            <w:r w:rsidRPr="0089516F">
              <w:rPr>
                <w:rFonts w:ascii="Times New Roman" w:hAnsi="Times New Roman"/>
                <w:sz w:val="22"/>
                <w:szCs w:val="22"/>
                <w:lang w:val="lt-LT"/>
              </w:rPr>
              <w:t>labai didelis silpnumas, nerimas ar dusulys;</w:t>
            </w:r>
          </w:p>
          <w:p w14:paraId="128BCAD1" w14:textId="77777777" w:rsidR="00510864" w:rsidRPr="0089516F" w:rsidRDefault="00510864" w:rsidP="00510864">
            <w:pPr>
              <w:numPr>
                <w:ilvl w:val="0"/>
                <w:numId w:val="26"/>
              </w:numPr>
              <w:snapToGrid w:val="0"/>
              <w:rPr>
                <w:rFonts w:ascii="Times New Roman" w:hAnsi="Times New Roman"/>
                <w:sz w:val="22"/>
                <w:szCs w:val="22"/>
                <w:lang w:val="lt-LT"/>
              </w:rPr>
            </w:pPr>
            <w:r w:rsidRPr="0089516F">
              <w:rPr>
                <w:rFonts w:ascii="Times New Roman" w:hAnsi="Times New Roman"/>
                <w:sz w:val="22"/>
                <w:szCs w:val="22"/>
                <w:lang w:val="lt-LT"/>
              </w:rPr>
              <w:t>dažnas arba neritmiškas širdies plakimas.</w:t>
            </w:r>
          </w:p>
          <w:p w14:paraId="17F07DCF" w14:textId="77777777" w:rsidR="00510864" w:rsidRPr="0089516F" w:rsidRDefault="00510864" w:rsidP="00DD4B72">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00173C6E"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Širdies priepuolis (miokardo infarktas)</w:t>
            </w:r>
          </w:p>
        </w:tc>
      </w:tr>
      <w:tr w:rsidR="00510864" w:rsidRPr="0089516F" w14:paraId="46DC0C1E" w14:textId="77777777" w:rsidTr="00DD4B72">
        <w:tc>
          <w:tcPr>
            <w:tcW w:w="5868" w:type="dxa"/>
            <w:tcBorders>
              <w:top w:val="single" w:sz="4" w:space="0" w:color="auto"/>
              <w:left w:val="single" w:sz="4" w:space="0" w:color="auto"/>
              <w:bottom w:val="single" w:sz="4" w:space="0" w:color="auto"/>
              <w:right w:val="single" w:sz="4" w:space="0" w:color="auto"/>
            </w:tcBorders>
          </w:tcPr>
          <w:p w14:paraId="451F61AD" w14:textId="77777777" w:rsidR="00510864" w:rsidRPr="0089516F" w:rsidRDefault="00510864" w:rsidP="00510864">
            <w:pPr>
              <w:numPr>
                <w:ilvl w:val="0"/>
                <w:numId w:val="27"/>
              </w:numPr>
              <w:snapToGrid w:val="0"/>
              <w:rPr>
                <w:rFonts w:ascii="Times New Roman" w:hAnsi="Times New Roman"/>
                <w:sz w:val="22"/>
                <w:szCs w:val="22"/>
                <w:lang w:val="lt-LT"/>
              </w:rPr>
            </w:pPr>
            <w:r w:rsidRPr="0089516F">
              <w:rPr>
                <w:rFonts w:ascii="Times New Roman" w:hAnsi="Times New Roman"/>
                <w:sz w:val="22"/>
                <w:szCs w:val="22"/>
                <w:lang w:val="lt-LT"/>
              </w:rPr>
              <w:t>staigus veido, rankos ar kojos silpnumas ar tirpulys, ypač vienoje kūno pusėje;</w:t>
            </w:r>
          </w:p>
          <w:p w14:paraId="5FF2F205" w14:textId="77777777" w:rsidR="00510864" w:rsidRPr="0089516F" w:rsidRDefault="00510864" w:rsidP="00510864">
            <w:pPr>
              <w:numPr>
                <w:ilvl w:val="0"/>
                <w:numId w:val="27"/>
              </w:numPr>
              <w:snapToGrid w:val="0"/>
              <w:rPr>
                <w:rFonts w:ascii="Times New Roman" w:hAnsi="Times New Roman"/>
                <w:sz w:val="22"/>
                <w:szCs w:val="22"/>
                <w:lang w:val="lt-LT"/>
              </w:rPr>
            </w:pPr>
            <w:r w:rsidRPr="0089516F">
              <w:rPr>
                <w:rFonts w:ascii="Times New Roman" w:hAnsi="Times New Roman"/>
                <w:sz w:val="22"/>
                <w:szCs w:val="22"/>
                <w:lang w:val="lt-LT"/>
              </w:rPr>
              <w:t>staigus sumišimas, kalbėjimo ar supratimo sutrikimas;</w:t>
            </w:r>
          </w:p>
          <w:p w14:paraId="063B9F15" w14:textId="77777777" w:rsidR="00510864" w:rsidRPr="0089516F" w:rsidRDefault="00510864" w:rsidP="00510864">
            <w:pPr>
              <w:numPr>
                <w:ilvl w:val="0"/>
                <w:numId w:val="27"/>
              </w:numPr>
              <w:snapToGrid w:val="0"/>
              <w:rPr>
                <w:rFonts w:ascii="Times New Roman" w:hAnsi="Times New Roman"/>
                <w:sz w:val="22"/>
                <w:szCs w:val="22"/>
                <w:lang w:val="lt-LT"/>
              </w:rPr>
            </w:pPr>
            <w:r w:rsidRPr="0089516F">
              <w:rPr>
                <w:rFonts w:ascii="Times New Roman" w:hAnsi="Times New Roman"/>
                <w:sz w:val="22"/>
                <w:szCs w:val="22"/>
                <w:lang w:val="lt-LT"/>
              </w:rPr>
              <w:t>staigus matymo viena ar abiem akimis sutrikimas;</w:t>
            </w:r>
          </w:p>
          <w:p w14:paraId="3852A65F" w14:textId="77777777" w:rsidR="00510864" w:rsidRPr="0089516F" w:rsidRDefault="00510864" w:rsidP="00510864">
            <w:pPr>
              <w:numPr>
                <w:ilvl w:val="0"/>
                <w:numId w:val="27"/>
              </w:numPr>
              <w:snapToGrid w:val="0"/>
              <w:rPr>
                <w:rFonts w:ascii="Times New Roman" w:hAnsi="Times New Roman"/>
                <w:sz w:val="22"/>
                <w:szCs w:val="22"/>
                <w:lang w:val="lt-LT"/>
              </w:rPr>
            </w:pPr>
            <w:r w:rsidRPr="0089516F">
              <w:rPr>
                <w:rFonts w:ascii="Times New Roman" w:hAnsi="Times New Roman"/>
                <w:sz w:val="22"/>
                <w:szCs w:val="22"/>
                <w:lang w:val="lt-LT"/>
              </w:rPr>
              <w:t>staigus vaikščiojimo sutrikimas, galvos sukimasis, pusiausvyros ar koordinacijos sutrikimas;</w:t>
            </w:r>
          </w:p>
          <w:p w14:paraId="55C557C3" w14:textId="77777777" w:rsidR="00510864" w:rsidRPr="0089516F" w:rsidRDefault="00510864" w:rsidP="00510864">
            <w:pPr>
              <w:numPr>
                <w:ilvl w:val="0"/>
                <w:numId w:val="27"/>
              </w:numPr>
              <w:snapToGrid w:val="0"/>
              <w:rPr>
                <w:rFonts w:ascii="Times New Roman" w:hAnsi="Times New Roman"/>
                <w:sz w:val="22"/>
                <w:szCs w:val="22"/>
                <w:lang w:val="lt-LT"/>
              </w:rPr>
            </w:pPr>
            <w:r w:rsidRPr="0089516F">
              <w:rPr>
                <w:rFonts w:ascii="Times New Roman" w:hAnsi="Times New Roman"/>
                <w:sz w:val="22"/>
                <w:szCs w:val="22"/>
                <w:lang w:val="lt-LT"/>
              </w:rPr>
              <w:t>staigus, sunkus ar ilgalaikis galvos skausmas be žinomos priežasties;</w:t>
            </w:r>
          </w:p>
          <w:p w14:paraId="0EC4B819" w14:textId="77777777" w:rsidR="00510864" w:rsidRPr="0089516F" w:rsidRDefault="00510864" w:rsidP="00510864">
            <w:pPr>
              <w:numPr>
                <w:ilvl w:val="0"/>
                <w:numId w:val="27"/>
              </w:numPr>
              <w:snapToGrid w:val="0"/>
              <w:rPr>
                <w:rFonts w:ascii="Times New Roman" w:hAnsi="Times New Roman"/>
                <w:sz w:val="22"/>
                <w:szCs w:val="22"/>
                <w:lang w:val="lt-LT"/>
              </w:rPr>
            </w:pPr>
            <w:r w:rsidRPr="0089516F">
              <w:rPr>
                <w:rFonts w:ascii="Times New Roman" w:hAnsi="Times New Roman"/>
                <w:sz w:val="22"/>
                <w:szCs w:val="22"/>
                <w:lang w:val="lt-LT"/>
              </w:rPr>
              <w:t>sąmonės netekimas ar apalpimas su traukuliais arba be jų.</w:t>
            </w:r>
          </w:p>
          <w:p w14:paraId="2BD74BE8" w14:textId="77777777" w:rsidR="00510864" w:rsidRPr="0089516F" w:rsidRDefault="00510864" w:rsidP="00DD4B72">
            <w:pPr>
              <w:snapToGrid w:val="0"/>
              <w:rPr>
                <w:rFonts w:ascii="Times New Roman" w:hAnsi="Times New Roman"/>
                <w:sz w:val="22"/>
                <w:szCs w:val="22"/>
                <w:lang w:val="lt-LT"/>
              </w:rPr>
            </w:pPr>
          </w:p>
          <w:p w14:paraId="7D87DF4A"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608E1C2E"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Insultas</w:t>
            </w:r>
          </w:p>
        </w:tc>
      </w:tr>
      <w:tr w:rsidR="00510864" w:rsidRPr="0089516F" w14:paraId="5ED6831F" w14:textId="77777777" w:rsidTr="00DD4B72">
        <w:tc>
          <w:tcPr>
            <w:tcW w:w="5868" w:type="dxa"/>
            <w:tcBorders>
              <w:top w:val="single" w:sz="4" w:space="0" w:color="auto"/>
              <w:left w:val="single" w:sz="4" w:space="0" w:color="auto"/>
              <w:bottom w:val="single" w:sz="4" w:space="0" w:color="auto"/>
              <w:right w:val="single" w:sz="4" w:space="0" w:color="auto"/>
            </w:tcBorders>
            <w:hideMark/>
          </w:tcPr>
          <w:p w14:paraId="02C9BAF6" w14:textId="77777777" w:rsidR="00510864" w:rsidRPr="0089516F" w:rsidRDefault="00510864" w:rsidP="00510864">
            <w:pPr>
              <w:numPr>
                <w:ilvl w:val="0"/>
                <w:numId w:val="28"/>
              </w:numPr>
              <w:snapToGrid w:val="0"/>
              <w:rPr>
                <w:rFonts w:ascii="Times New Roman" w:hAnsi="Times New Roman"/>
                <w:sz w:val="22"/>
                <w:szCs w:val="22"/>
                <w:lang w:val="lt-LT"/>
              </w:rPr>
            </w:pPr>
            <w:r w:rsidRPr="0089516F">
              <w:rPr>
                <w:rFonts w:ascii="Times New Roman" w:hAnsi="Times New Roman"/>
                <w:sz w:val="22"/>
                <w:szCs w:val="22"/>
                <w:lang w:val="lt-LT"/>
              </w:rPr>
              <w:t>galūnės patinimas ir lengvas pamėlynavimas;</w:t>
            </w:r>
          </w:p>
          <w:p w14:paraId="10161D9A" w14:textId="77777777" w:rsidR="00510864" w:rsidRPr="0089516F" w:rsidRDefault="00510864" w:rsidP="00510864">
            <w:pPr>
              <w:numPr>
                <w:ilvl w:val="0"/>
                <w:numId w:val="28"/>
              </w:numPr>
              <w:snapToGrid w:val="0"/>
              <w:rPr>
                <w:rFonts w:ascii="Times New Roman" w:hAnsi="Times New Roman"/>
                <w:sz w:val="22"/>
                <w:szCs w:val="22"/>
                <w:lang w:val="lt-LT"/>
              </w:rPr>
            </w:pPr>
            <w:r w:rsidRPr="0089516F">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3B7A5332"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Kraujo krešuliai, užkemšantys kitas kraujagysles</w:t>
            </w:r>
          </w:p>
        </w:tc>
      </w:tr>
    </w:tbl>
    <w:p w14:paraId="667133EC" w14:textId="77777777" w:rsidR="00510864" w:rsidRPr="0089516F" w:rsidRDefault="00510864" w:rsidP="00510864">
      <w:pPr>
        <w:snapToGrid w:val="0"/>
        <w:rPr>
          <w:rFonts w:ascii="Times New Roman" w:hAnsi="Times New Roman"/>
          <w:b/>
          <w:sz w:val="22"/>
          <w:szCs w:val="22"/>
          <w:lang w:val="lt-LT"/>
        </w:rPr>
      </w:pPr>
    </w:p>
    <w:p w14:paraId="1FE1C1A6" w14:textId="77777777" w:rsidR="00510864" w:rsidRPr="0089516F" w:rsidRDefault="00510864" w:rsidP="00510864">
      <w:pPr>
        <w:autoSpaceDE w:val="0"/>
        <w:autoSpaceDN w:val="0"/>
        <w:adjustRightInd w:val="0"/>
        <w:snapToGrid w:val="0"/>
        <w:outlineLvl w:val="0"/>
        <w:rPr>
          <w:rFonts w:ascii="Times New Roman" w:hAnsi="Times New Roman"/>
          <w:b/>
          <w:sz w:val="22"/>
          <w:szCs w:val="22"/>
          <w:lang w:val="lt-LT"/>
        </w:rPr>
      </w:pPr>
      <w:r w:rsidRPr="0089516F">
        <w:rPr>
          <w:rFonts w:ascii="Times New Roman" w:hAnsi="Times New Roman"/>
          <w:b/>
          <w:sz w:val="22"/>
          <w:szCs w:val="22"/>
          <w:lang w:val="lt-LT"/>
        </w:rPr>
        <w:t>KRAUJO KREŠULIAI VENOJE</w:t>
      </w:r>
    </w:p>
    <w:p w14:paraId="32CEB9C6" w14:textId="77777777" w:rsidR="00510864" w:rsidRPr="0089516F" w:rsidRDefault="00510864" w:rsidP="00510864">
      <w:pPr>
        <w:autoSpaceDE w:val="0"/>
        <w:autoSpaceDN w:val="0"/>
        <w:adjustRightInd w:val="0"/>
        <w:snapToGrid w:val="0"/>
        <w:rPr>
          <w:rFonts w:ascii="Times New Roman" w:hAnsi="Times New Roman"/>
          <w:sz w:val="22"/>
          <w:szCs w:val="22"/>
          <w:lang w:val="lt-LT"/>
        </w:rPr>
      </w:pPr>
    </w:p>
    <w:p w14:paraId="3FB9AACF" w14:textId="77777777" w:rsidR="00510864" w:rsidRPr="0089516F" w:rsidRDefault="00510864" w:rsidP="00510864">
      <w:pPr>
        <w:autoSpaceDE w:val="0"/>
        <w:autoSpaceDN w:val="0"/>
        <w:adjustRightInd w:val="0"/>
        <w:snapToGrid w:val="0"/>
        <w:rPr>
          <w:rFonts w:ascii="Times New Roman" w:hAnsi="Times New Roman"/>
          <w:b/>
          <w:sz w:val="22"/>
          <w:szCs w:val="22"/>
          <w:lang w:val="lt-LT"/>
        </w:rPr>
      </w:pPr>
      <w:r w:rsidRPr="0089516F">
        <w:rPr>
          <w:rFonts w:ascii="Times New Roman" w:hAnsi="Times New Roman"/>
          <w:b/>
          <w:sz w:val="22"/>
          <w:szCs w:val="22"/>
          <w:lang w:val="lt-LT"/>
        </w:rPr>
        <w:t>Kas gali atsitikti, jeigu venoje susidarė kraujo krešulys?</w:t>
      </w:r>
    </w:p>
    <w:p w14:paraId="50DAA4C9" w14:textId="77777777" w:rsidR="00510864" w:rsidRPr="0089516F" w:rsidRDefault="00510864" w:rsidP="00510864">
      <w:pPr>
        <w:numPr>
          <w:ilvl w:val="0"/>
          <w:numId w:val="29"/>
        </w:numPr>
        <w:autoSpaceDE w:val="0"/>
        <w:autoSpaceDN w:val="0"/>
        <w:adjustRightInd w:val="0"/>
        <w:snapToGrid w:val="0"/>
        <w:ind w:left="357" w:hanging="357"/>
        <w:rPr>
          <w:rFonts w:ascii="Times New Roman" w:hAnsi="Times New Roman"/>
          <w:sz w:val="22"/>
          <w:szCs w:val="22"/>
          <w:lang w:val="lt-LT"/>
        </w:rPr>
      </w:pPr>
      <w:r w:rsidRPr="0089516F">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6EF087D6" w14:textId="77777777" w:rsidR="00510864" w:rsidRPr="0089516F" w:rsidRDefault="00510864" w:rsidP="00510864">
      <w:pPr>
        <w:numPr>
          <w:ilvl w:val="0"/>
          <w:numId w:val="29"/>
        </w:num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Jeigu kojos ar pėdos venoje susidarė kraujo krešulys, jis gali sukelti giliųjų venų trombozę (GVT).</w:t>
      </w:r>
    </w:p>
    <w:p w14:paraId="1C980E43" w14:textId="77777777" w:rsidR="00510864" w:rsidRPr="0089516F" w:rsidRDefault="00510864" w:rsidP="00510864">
      <w:pPr>
        <w:numPr>
          <w:ilvl w:val="0"/>
          <w:numId w:val="29"/>
        </w:num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Jeigu kraujo krešulys iš kojos patenka į plaučius, jis gali sukelti plaučių emboliją.</w:t>
      </w:r>
    </w:p>
    <w:p w14:paraId="1067DB03" w14:textId="77777777" w:rsidR="00510864" w:rsidRPr="0089516F" w:rsidRDefault="00510864" w:rsidP="00510864">
      <w:pPr>
        <w:numPr>
          <w:ilvl w:val="0"/>
          <w:numId w:val="29"/>
        </w:num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Labai retai krešulys gali susidaryti kito organo, pvz., akies, venoje (tinklainės venos trombozė).</w:t>
      </w:r>
    </w:p>
    <w:p w14:paraId="7B49BE2E" w14:textId="77777777" w:rsidR="00510864" w:rsidRPr="0089516F" w:rsidRDefault="00510864" w:rsidP="00510864">
      <w:pPr>
        <w:autoSpaceDE w:val="0"/>
        <w:autoSpaceDN w:val="0"/>
        <w:adjustRightInd w:val="0"/>
        <w:snapToGrid w:val="0"/>
        <w:rPr>
          <w:rFonts w:ascii="Times New Roman" w:hAnsi="Times New Roman"/>
          <w:sz w:val="22"/>
          <w:szCs w:val="22"/>
          <w:lang w:val="lt-LT"/>
        </w:rPr>
      </w:pPr>
    </w:p>
    <w:p w14:paraId="5711DE79" w14:textId="77777777" w:rsidR="00510864" w:rsidRPr="0089516F" w:rsidRDefault="00510864" w:rsidP="00510864">
      <w:pPr>
        <w:autoSpaceDE w:val="0"/>
        <w:autoSpaceDN w:val="0"/>
        <w:adjustRightInd w:val="0"/>
        <w:snapToGrid w:val="0"/>
        <w:rPr>
          <w:rFonts w:ascii="Times New Roman" w:hAnsi="Times New Roman"/>
          <w:b/>
          <w:sz w:val="22"/>
          <w:szCs w:val="22"/>
          <w:lang w:val="lt-LT"/>
        </w:rPr>
      </w:pPr>
      <w:r w:rsidRPr="0089516F">
        <w:rPr>
          <w:rFonts w:ascii="Times New Roman" w:hAnsi="Times New Roman"/>
          <w:b/>
          <w:sz w:val="22"/>
          <w:szCs w:val="22"/>
          <w:lang w:val="lt-LT"/>
        </w:rPr>
        <w:t>Kada kraujo krešulio susidarymo venoje rizika yra didžiausia?</w:t>
      </w:r>
    </w:p>
    <w:p w14:paraId="6390BA39" w14:textId="77777777" w:rsidR="00510864" w:rsidRPr="0089516F" w:rsidRDefault="00510864" w:rsidP="00510864">
      <w:p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4244F69F" w14:textId="77777777" w:rsidR="00510864" w:rsidRPr="0089516F" w:rsidRDefault="00510864" w:rsidP="00510864">
      <w:p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Po pirmųjų metų ši rizika mažėja, tačiau lieka šiek tiek didesnė nei nevartojant sudėtinio hormoninio kontraceptiko.</w:t>
      </w:r>
    </w:p>
    <w:p w14:paraId="6AB60A66" w14:textId="77777777" w:rsidR="00510864" w:rsidRPr="0089516F" w:rsidRDefault="00510864" w:rsidP="00510864">
      <w:p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Nutraukus ZULFIJA vartojimą, Jums esanti kraujo krešulio atsiradimo rizika vėl tampa normali per kelias savaites.</w:t>
      </w:r>
    </w:p>
    <w:p w14:paraId="64B9E6AF" w14:textId="77777777" w:rsidR="00510864" w:rsidRPr="0089516F" w:rsidRDefault="00510864" w:rsidP="00510864">
      <w:pPr>
        <w:autoSpaceDE w:val="0"/>
        <w:autoSpaceDN w:val="0"/>
        <w:adjustRightInd w:val="0"/>
        <w:snapToGrid w:val="0"/>
        <w:rPr>
          <w:rFonts w:ascii="Times New Roman" w:hAnsi="Times New Roman"/>
          <w:sz w:val="22"/>
          <w:szCs w:val="22"/>
          <w:lang w:val="lt-LT"/>
        </w:rPr>
      </w:pPr>
    </w:p>
    <w:p w14:paraId="4AD3BC89" w14:textId="77777777" w:rsidR="00510864" w:rsidRPr="0089516F" w:rsidRDefault="00510864" w:rsidP="00510864">
      <w:pPr>
        <w:autoSpaceDE w:val="0"/>
        <w:autoSpaceDN w:val="0"/>
        <w:adjustRightInd w:val="0"/>
        <w:snapToGrid w:val="0"/>
        <w:rPr>
          <w:rFonts w:ascii="Times New Roman" w:hAnsi="Times New Roman"/>
          <w:b/>
          <w:sz w:val="22"/>
          <w:szCs w:val="22"/>
          <w:lang w:val="lt-LT"/>
        </w:rPr>
      </w:pPr>
      <w:r w:rsidRPr="0089516F">
        <w:rPr>
          <w:rFonts w:ascii="Times New Roman" w:hAnsi="Times New Roman"/>
          <w:b/>
          <w:sz w:val="22"/>
          <w:szCs w:val="22"/>
          <w:lang w:val="lt-LT"/>
        </w:rPr>
        <w:t>Kokia yra kraujo krešulio susidarymo rizika?</w:t>
      </w:r>
    </w:p>
    <w:p w14:paraId="37F4C25D" w14:textId="77777777" w:rsidR="00510864" w:rsidRPr="0089516F" w:rsidRDefault="00510864" w:rsidP="00510864">
      <w:p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Ši rizika priklauso nuo natūralios Jums esančios VTE rizikos ir vartojamo sudėtinio hormoninio kontraceptiko tipo.</w:t>
      </w:r>
    </w:p>
    <w:p w14:paraId="43D14785" w14:textId="77777777" w:rsidR="00510864" w:rsidRPr="0089516F" w:rsidRDefault="00510864" w:rsidP="00510864">
      <w:p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Bendra kraujo krešulio atsiradimo kojoje ar plaučiuose (GVT arba PE) rizika vartojant ZULFIJA yra maža.</w:t>
      </w:r>
    </w:p>
    <w:p w14:paraId="4EB19C12" w14:textId="77777777" w:rsidR="00510864" w:rsidRPr="0089516F" w:rsidRDefault="00510864" w:rsidP="00510864">
      <w:pPr>
        <w:autoSpaceDE w:val="0"/>
        <w:autoSpaceDN w:val="0"/>
        <w:adjustRightInd w:val="0"/>
        <w:snapToGrid w:val="0"/>
        <w:rPr>
          <w:rFonts w:ascii="Times New Roman" w:hAnsi="Times New Roman"/>
          <w:sz w:val="22"/>
          <w:szCs w:val="22"/>
          <w:lang w:val="lt-LT"/>
        </w:rPr>
      </w:pPr>
    </w:p>
    <w:p w14:paraId="0EBD47D1" w14:textId="77777777" w:rsidR="00510864" w:rsidRPr="0089516F" w:rsidRDefault="00510864" w:rsidP="00510864">
      <w:pPr>
        <w:numPr>
          <w:ilvl w:val="0"/>
          <w:numId w:val="30"/>
        </w:num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Maždaug 2 iš 10 000 moterų, kurios nevartoja SHK ir nėra nėščios, per metus susidarys kraujo krešuliai.</w:t>
      </w:r>
    </w:p>
    <w:p w14:paraId="0E78D846" w14:textId="77777777" w:rsidR="00510864" w:rsidRPr="0089516F" w:rsidRDefault="00510864" w:rsidP="00510864">
      <w:pPr>
        <w:numPr>
          <w:ilvl w:val="0"/>
          <w:numId w:val="30"/>
        </w:numPr>
        <w:autoSpaceDE w:val="0"/>
        <w:autoSpaceDN w:val="0"/>
        <w:adjustRightInd w:val="0"/>
        <w:snapToGrid w:val="0"/>
        <w:rPr>
          <w:rFonts w:ascii="Times New Roman" w:hAnsi="Times New Roman"/>
          <w:sz w:val="22"/>
          <w:szCs w:val="22"/>
          <w:lang w:val="lt-LT"/>
        </w:rPr>
      </w:pPr>
      <w:r w:rsidRPr="0089516F">
        <w:rPr>
          <w:rFonts w:ascii="Times New Roman" w:hAnsi="Times New Roman"/>
          <w:sz w:val="22"/>
          <w:szCs w:val="22"/>
          <w:lang w:val="lt-LT"/>
        </w:rPr>
        <w:t>Maždaug 5</w:t>
      </w:r>
      <w:r w:rsidRPr="0089516F">
        <w:rPr>
          <w:rFonts w:ascii="Times New Roman" w:hAnsi="Times New Roman"/>
          <w:sz w:val="22"/>
          <w:szCs w:val="22"/>
          <w:lang w:val="lt-LT"/>
        </w:rPr>
        <w:noBreakHyphen/>
        <w:t xml:space="preserve">7 iš 10 000 moterų, kurios vartoja sudėtinius hormoninius kontraceptikus, kurių sudėtyje yra </w:t>
      </w:r>
      <w:proofErr w:type="spellStart"/>
      <w:r w:rsidRPr="0089516F">
        <w:rPr>
          <w:rFonts w:ascii="Times New Roman" w:hAnsi="Times New Roman"/>
          <w:sz w:val="22"/>
          <w:szCs w:val="22"/>
          <w:lang w:val="lt-LT"/>
        </w:rPr>
        <w:t>levonorgestrelio</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noretisterono</w:t>
      </w:r>
      <w:proofErr w:type="spellEnd"/>
      <w:r w:rsidRPr="0089516F">
        <w:rPr>
          <w:rFonts w:ascii="Times New Roman" w:hAnsi="Times New Roman"/>
          <w:sz w:val="22"/>
          <w:szCs w:val="22"/>
          <w:lang w:val="lt-LT"/>
        </w:rPr>
        <w:t xml:space="preserve"> arba </w:t>
      </w:r>
      <w:proofErr w:type="spellStart"/>
      <w:r w:rsidRPr="0089516F">
        <w:rPr>
          <w:rFonts w:ascii="Times New Roman" w:hAnsi="Times New Roman"/>
          <w:sz w:val="22"/>
          <w:szCs w:val="22"/>
          <w:lang w:val="lt-LT"/>
        </w:rPr>
        <w:t>norgestimato</w:t>
      </w:r>
      <w:proofErr w:type="spellEnd"/>
      <w:r w:rsidRPr="0089516F">
        <w:rPr>
          <w:rFonts w:ascii="Times New Roman" w:hAnsi="Times New Roman"/>
          <w:sz w:val="22"/>
          <w:szCs w:val="22"/>
          <w:lang w:val="lt-LT"/>
        </w:rPr>
        <w:t>, per metus susidarys kraujo krešuliai.</w:t>
      </w:r>
    </w:p>
    <w:p w14:paraId="4D0DA383" w14:textId="77777777" w:rsidR="00510864" w:rsidRPr="0089516F" w:rsidRDefault="00510864" w:rsidP="00510864">
      <w:pPr>
        <w:numPr>
          <w:ilvl w:val="0"/>
          <w:numId w:val="30"/>
        </w:numPr>
        <w:autoSpaceDE w:val="0"/>
        <w:autoSpaceDN w:val="0"/>
        <w:adjustRightInd w:val="0"/>
        <w:snapToGrid w:val="0"/>
        <w:ind w:left="714" w:hanging="357"/>
        <w:rPr>
          <w:rFonts w:ascii="Times New Roman" w:hAnsi="Times New Roman"/>
          <w:sz w:val="22"/>
          <w:szCs w:val="22"/>
          <w:lang w:val="lt-LT"/>
        </w:rPr>
      </w:pPr>
      <w:r w:rsidRPr="0089516F">
        <w:rPr>
          <w:rFonts w:ascii="Times New Roman" w:hAnsi="Times New Roman"/>
          <w:sz w:val="22"/>
          <w:szCs w:val="22"/>
          <w:lang w:val="lt-LT"/>
        </w:rPr>
        <w:t>Maždaug 9</w:t>
      </w:r>
      <w:r w:rsidRPr="0089516F">
        <w:rPr>
          <w:rFonts w:ascii="Times New Roman" w:hAnsi="Times New Roman"/>
          <w:sz w:val="22"/>
          <w:szCs w:val="22"/>
          <w:lang w:val="lt-LT"/>
        </w:rPr>
        <w:noBreakHyphen/>
        <w:t xml:space="preserve">12 iš 10 000 moterų, kurios vartoja sudėtinius hormoninius kontraceptikus, kurių sudėtyje yra </w:t>
      </w:r>
      <w:proofErr w:type="spellStart"/>
      <w:r w:rsidRPr="0089516F">
        <w:rPr>
          <w:rFonts w:ascii="Times New Roman" w:hAnsi="Times New Roman"/>
          <w:sz w:val="22"/>
          <w:szCs w:val="22"/>
          <w:lang w:val="lt-LT"/>
        </w:rPr>
        <w:t>gestodeno</w:t>
      </w:r>
      <w:proofErr w:type="spellEnd"/>
      <w:r w:rsidRPr="0089516F">
        <w:rPr>
          <w:rFonts w:ascii="Times New Roman" w:hAnsi="Times New Roman"/>
          <w:sz w:val="22"/>
          <w:szCs w:val="22"/>
          <w:lang w:val="lt-LT"/>
        </w:rPr>
        <w:t>, pvz., ZULFIJA, per metus susidarys kraujo krešuliai.</w:t>
      </w:r>
    </w:p>
    <w:p w14:paraId="1F46A744" w14:textId="77777777" w:rsidR="00510864" w:rsidRPr="0089516F" w:rsidRDefault="00510864" w:rsidP="00510864">
      <w:pPr>
        <w:numPr>
          <w:ilvl w:val="0"/>
          <w:numId w:val="30"/>
        </w:numPr>
        <w:autoSpaceDE w:val="0"/>
        <w:autoSpaceDN w:val="0"/>
        <w:adjustRightInd w:val="0"/>
        <w:snapToGrid w:val="0"/>
        <w:ind w:left="714" w:hanging="357"/>
        <w:rPr>
          <w:rFonts w:ascii="Times New Roman" w:hAnsi="Times New Roman"/>
          <w:sz w:val="22"/>
          <w:szCs w:val="22"/>
          <w:lang w:val="lt-LT"/>
        </w:rPr>
      </w:pPr>
      <w:r w:rsidRPr="0089516F">
        <w:rPr>
          <w:rFonts w:ascii="Times New Roman" w:hAnsi="Times New Roman"/>
          <w:sz w:val="22"/>
          <w:szCs w:val="22"/>
          <w:lang w:val="lt-LT"/>
        </w:rPr>
        <w:t xml:space="preserve">Kraujo krešulio susidarymo rizika yra įvairi ir priklauso nuo individualios medicininės </w:t>
      </w:r>
      <w:proofErr w:type="spellStart"/>
      <w:r w:rsidRPr="0089516F">
        <w:rPr>
          <w:rFonts w:ascii="Times New Roman" w:hAnsi="Times New Roman"/>
          <w:sz w:val="22"/>
          <w:szCs w:val="22"/>
          <w:lang w:val="lt-LT"/>
        </w:rPr>
        <w:t>anamnezės</w:t>
      </w:r>
      <w:proofErr w:type="spellEnd"/>
      <w:r w:rsidRPr="0089516F">
        <w:rPr>
          <w:rFonts w:ascii="Times New Roman" w:hAnsi="Times New Roman"/>
          <w:sz w:val="22"/>
          <w:szCs w:val="22"/>
          <w:lang w:val="lt-LT"/>
        </w:rPr>
        <w:t xml:space="preserve"> (žr. „Veiksniai, kurie didina kraujo krešulio riziką“ toliau). </w:t>
      </w:r>
    </w:p>
    <w:p w14:paraId="748BAAE6" w14:textId="77777777" w:rsidR="00510864" w:rsidRPr="0089516F" w:rsidRDefault="00510864" w:rsidP="00510864">
      <w:pPr>
        <w:autoSpaceDE w:val="0"/>
        <w:autoSpaceDN w:val="0"/>
        <w:adjustRightInd w:val="0"/>
        <w:snapToGrid w:val="0"/>
        <w:ind w:left="714"/>
        <w:rPr>
          <w:rFonts w:ascii="Times New Roman" w:hAnsi="Times New Roman"/>
          <w:sz w:val="22"/>
          <w:szCs w:val="22"/>
          <w:lang w:val="lt-LT"/>
        </w:rPr>
      </w:pPr>
    </w:p>
    <w:p w14:paraId="2D283989" w14:textId="77777777" w:rsidR="00510864" w:rsidRPr="0089516F" w:rsidRDefault="00510864" w:rsidP="00510864">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510864" w:rsidRPr="0089516F" w14:paraId="4E16FBEE" w14:textId="77777777" w:rsidTr="00DD4B72">
        <w:tc>
          <w:tcPr>
            <w:tcW w:w="5329" w:type="dxa"/>
            <w:tcBorders>
              <w:top w:val="nil"/>
              <w:left w:val="nil"/>
              <w:bottom w:val="single" w:sz="4" w:space="0" w:color="auto"/>
              <w:right w:val="single" w:sz="4" w:space="0" w:color="auto"/>
            </w:tcBorders>
          </w:tcPr>
          <w:p w14:paraId="7B33F988" w14:textId="77777777" w:rsidR="00510864" w:rsidRPr="0089516F" w:rsidRDefault="00510864" w:rsidP="00DD4B72">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13F8E286"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b/>
                <w:sz w:val="22"/>
                <w:szCs w:val="22"/>
                <w:lang w:val="lt-LT"/>
              </w:rPr>
              <w:t>Kraujo krešulio susidarymo per metus rizika</w:t>
            </w:r>
          </w:p>
        </w:tc>
      </w:tr>
      <w:tr w:rsidR="00510864" w:rsidRPr="0089516F" w14:paraId="72D2AC21" w14:textId="77777777" w:rsidTr="00DD4B72">
        <w:tc>
          <w:tcPr>
            <w:tcW w:w="5329" w:type="dxa"/>
            <w:tcBorders>
              <w:top w:val="single" w:sz="4" w:space="0" w:color="auto"/>
              <w:left w:val="single" w:sz="4" w:space="0" w:color="auto"/>
              <w:bottom w:val="single" w:sz="4" w:space="0" w:color="auto"/>
              <w:right w:val="single" w:sz="4" w:space="0" w:color="auto"/>
            </w:tcBorders>
            <w:hideMark/>
          </w:tcPr>
          <w:p w14:paraId="62CBBDB7"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 xml:space="preserve">Moterys, kurios </w:t>
            </w:r>
            <w:r w:rsidRPr="0089516F">
              <w:rPr>
                <w:rFonts w:ascii="Times New Roman" w:hAnsi="Times New Roman"/>
                <w:b/>
                <w:sz w:val="22"/>
                <w:szCs w:val="22"/>
                <w:lang w:val="lt-LT"/>
              </w:rPr>
              <w:t>nevartoja</w:t>
            </w:r>
            <w:r w:rsidRPr="0089516F">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3D39F0AB"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Maždaug 2 iš 10 000 moterų</w:t>
            </w:r>
          </w:p>
        </w:tc>
      </w:tr>
      <w:tr w:rsidR="00510864" w:rsidRPr="0089516F" w14:paraId="267CB328" w14:textId="77777777" w:rsidTr="00DD4B72">
        <w:tc>
          <w:tcPr>
            <w:tcW w:w="5329" w:type="dxa"/>
            <w:tcBorders>
              <w:top w:val="single" w:sz="4" w:space="0" w:color="auto"/>
              <w:left w:val="single" w:sz="4" w:space="0" w:color="auto"/>
              <w:bottom w:val="single" w:sz="4" w:space="0" w:color="auto"/>
              <w:right w:val="single" w:sz="4" w:space="0" w:color="auto"/>
            </w:tcBorders>
            <w:hideMark/>
          </w:tcPr>
          <w:p w14:paraId="1722704B"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 xml:space="preserve">Moterys, vartojančios sudėtines hormonines tabletes, kurių sudėtyje yra </w:t>
            </w:r>
            <w:proofErr w:type="spellStart"/>
            <w:r w:rsidRPr="0089516F">
              <w:rPr>
                <w:rFonts w:ascii="Times New Roman" w:hAnsi="Times New Roman"/>
                <w:b/>
                <w:sz w:val="22"/>
                <w:szCs w:val="22"/>
                <w:lang w:val="lt-LT"/>
              </w:rPr>
              <w:t>levonorgestrelio</w:t>
            </w:r>
            <w:proofErr w:type="spellEnd"/>
            <w:r w:rsidRPr="0089516F">
              <w:rPr>
                <w:rFonts w:ascii="Times New Roman" w:hAnsi="Times New Roman"/>
                <w:b/>
                <w:sz w:val="22"/>
                <w:szCs w:val="22"/>
                <w:lang w:val="lt-LT"/>
              </w:rPr>
              <w:t xml:space="preserve">, </w:t>
            </w:r>
            <w:proofErr w:type="spellStart"/>
            <w:r w:rsidRPr="0089516F">
              <w:rPr>
                <w:rFonts w:ascii="Times New Roman" w:hAnsi="Times New Roman"/>
                <w:b/>
                <w:sz w:val="22"/>
                <w:szCs w:val="22"/>
                <w:lang w:val="lt-LT"/>
              </w:rPr>
              <w:t>noretisterono</w:t>
            </w:r>
            <w:proofErr w:type="spellEnd"/>
            <w:r w:rsidRPr="0089516F">
              <w:rPr>
                <w:rFonts w:ascii="Times New Roman" w:hAnsi="Times New Roman"/>
                <w:b/>
                <w:sz w:val="22"/>
                <w:szCs w:val="22"/>
                <w:lang w:val="lt-LT"/>
              </w:rPr>
              <w:t xml:space="preserve"> ar </w:t>
            </w:r>
            <w:proofErr w:type="spellStart"/>
            <w:r w:rsidRPr="0089516F">
              <w:rPr>
                <w:rFonts w:ascii="Times New Roman" w:hAnsi="Times New Roman"/>
                <w:b/>
                <w:sz w:val="22"/>
                <w:szCs w:val="22"/>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1F3A9BEE"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Maždaug 5</w:t>
            </w:r>
            <w:r w:rsidRPr="0089516F">
              <w:rPr>
                <w:rFonts w:ascii="Times New Roman" w:hAnsi="Times New Roman"/>
                <w:sz w:val="22"/>
                <w:szCs w:val="22"/>
                <w:lang w:val="lt-LT"/>
              </w:rPr>
              <w:noBreakHyphen/>
              <w:t>7 iš 10 000 moterų</w:t>
            </w:r>
          </w:p>
        </w:tc>
      </w:tr>
      <w:tr w:rsidR="00510864" w:rsidRPr="0089516F" w14:paraId="59461D1E" w14:textId="77777777" w:rsidTr="00DD4B72">
        <w:tc>
          <w:tcPr>
            <w:tcW w:w="5329" w:type="dxa"/>
            <w:tcBorders>
              <w:top w:val="single" w:sz="4" w:space="0" w:color="auto"/>
              <w:left w:val="single" w:sz="4" w:space="0" w:color="auto"/>
              <w:bottom w:val="single" w:sz="4" w:space="0" w:color="auto"/>
              <w:right w:val="single" w:sz="4" w:space="0" w:color="auto"/>
            </w:tcBorders>
            <w:hideMark/>
          </w:tcPr>
          <w:p w14:paraId="18F1DA21"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Moterys, kurios vartoja ZULFIJA</w:t>
            </w:r>
          </w:p>
        </w:tc>
        <w:tc>
          <w:tcPr>
            <w:tcW w:w="3193" w:type="dxa"/>
            <w:tcBorders>
              <w:top w:val="single" w:sz="4" w:space="0" w:color="auto"/>
              <w:left w:val="single" w:sz="4" w:space="0" w:color="auto"/>
              <w:bottom w:val="single" w:sz="4" w:space="0" w:color="auto"/>
              <w:right w:val="single" w:sz="4" w:space="0" w:color="auto"/>
            </w:tcBorders>
            <w:hideMark/>
          </w:tcPr>
          <w:p w14:paraId="1149DA3D" w14:textId="77777777" w:rsidR="00510864" w:rsidRPr="0089516F" w:rsidRDefault="00510864" w:rsidP="00DD4B72">
            <w:pPr>
              <w:snapToGrid w:val="0"/>
              <w:rPr>
                <w:rFonts w:ascii="Times New Roman" w:hAnsi="Times New Roman"/>
                <w:sz w:val="22"/>
                <w:szCs w:val="22"/>
                <w:lang w:val="lt-LT"/>
              </w:rPr>
            </w:pPr>
            <w:r w:rsidRPr="0089516F">
              <w:rPr>
                <w:rFonts w:ascii="Times New Roman" w:hAnsi="Times New Roman"/>
                <w:sz w:val="22"/>
                <w:szCs w:val="22"/>
                <w:lang w:val="lt-LT"/>
              </w:rPr>
              <w:t>Maždaug 9</w:t>
            </w:r>
            <w:r w:rsidRPr="0089516F">
              <w:rPr>
                <w:rFonts w:ascii="Times New Roman" w:hAnsi="Times New Roman"/>
                <w:sz w:val="22"/>
                <w:szCs w:val="22"/>
                <w:lang w:val="lt-LT"/>
              </w:rPr>
              <w:noBreakHyphen/>
              <w:t>12 iš 10 000 moterų</w:t>
            </w:r>
          </w:p>
        </w:tc>
      </w:tr>
    </w:tbl>
    <w:p w14:paraId="71D7E242" w14:textId="77777777" w:rsidR="00510864" w:rsidRPr="0089516F" w:rsidRDefault="00510864" w:rsidP="00510864">
      <w:pPr>
        <w:autoSpaceDE w:val="0"/>
        <w:autoSpaceDN w:val="0"/>
        <w:adjustRightInd w:val="0"/>
        <w:snapToGrid w:val="0"/>
        <w:rPr>
          <w:rFonts w:ascii="Times New Roman" w:hAnsi="Times New Roman"/>
          <w:sz w:val="22"/>
          <w:szCs w:val="22"/>
          <w:lang w:val="lt-LT"/>
        </w:rPr>
      </w:pPr>
    </w:p>
    <w:p w14:paraId="0210006E" w14:textId="77777777" w:rsidR="00510864" w:rsidRPr="0089516F" w:rsidRDefault="00510864" w:rsidP="00510864">
      <w:pPr>
        <w:snapToGrid w:val="0"/>
        <w:outlineLvl w:val="0"/>
        <w:rPr>
          <w:rFonts w:ascii="Times New Roman" w:hAnsi="Times New Roman"/>
          <w:b/>
          <w:sz w:val="22"/>
          <w:szCs w:val="22"/>
          <w:lang w:val="lt-LT"/>
        </w:rPr>
      </w:pPr>
      <w:r w:rsidRPr="0089516F">
        <w:rPr>
          <w:rFonts w:ascii="Times New Roman" w:hAnsi="Times New Roman"/>
          <w:b/>
          <w:sz w:val="22"/>
          <w:szCs w:val="22"/>
          <w:lang w:val="lt-LT"/>
        </w:rPr>
        <w:t>Veiksniai, kurie didina kraujo krešulių venose riziką</w:t>
      </w:r>
    </w:p>
    <w:p w14:paraId="3AED3894"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Kraujo krešulių susidarymo rizika vartojant ZULFIJA  yra maža, tačiau kai kurios būklės šią riziką didina. Ši rizika yra didesnė:</w:t>
      </w:r>
    </w:p>
    <w:p w14:paraId="39A05D96" w14:textId="77777777" w:rsidR="00510864" w:rsidRPr="0089516F" w:rsidRDefault="00510864" w:rsidP="00510864">
      <w:pPr>
        <w:numPr>
          <w:ilvl w:val="0"/>
          <w:numId w:val="31"/>
        </w:numPr>
        <w:snapToGrid w:val="0"/>
        <w:rPr>
          <w:rFonts w:ascii="Times New Roman" w:hAnsi="Times New Roman"/>
          <w:sz w:val="22"/>
          <w:szCs w:val="22"/>
          <w:lang w:val="lt-LT"/>
        </w:rPr>
      </w:pPr>
      <w:r w:rsidRPr="0089516F">
        <w:rPr>
          <w:rFonts w:ascii="Times New Roman" w:hAnsi="Times New Roman"/>
          <w:sz w:val="22"/>
          <w:szCs w:val="22"/>
          <w:lang w:val="lt-LT"/>
        </w:rPr>
        <w:t>jei turite labai daug antsvorio (kūno masės indeksas (KMI) viršija 30 kg/m²);</w:t>
      </w:r>
    </w:p>
    <w:p w14:paraId="58330979" w14:textId="56314150" w:rsidR="00510864" w:rsidRPr="0089516F" w:rsidRDefault="00510864" w:rsidP="00BF39EC">
      <w:pPr>
        <w:numPr>
          <w:ilvl w:val="0"/>
          <w:numId w:val="31"/>
        </w:numPr>
        <w:snapToGrid w:val="0"/>
        <w:rPr>
          <w:rFonts w:ascii="Times New Roman" w:hAnsi="Times New Roman"/>
          <w:sz w:val="22"/>
          <w:szCs w:val="22"/>
          <w:lang w:val="lt-LT"/>
        </w:rPr>
      </w:pPr>
      <w:r w:rsidRPr="0089516F">
        <w:rPr>
          <w:rFonts w:ascii="Times New Roman" w:hAnsi="Times New Roman"/>
          <w:sz w:val="22"/>
          <w:szCs w:val="22"/>
          <w:lang w:val="lt-LT"/>
        </w:rPr>
        <w:t>jei kuriam nors Jūsų kraujo giminaičiui buvo</w:t>
      </w:r>
      <w:r w:rsidRPr="0089516F">
        <w:rPr>
          <w:rFonts w:ascii="Times New Roman" w:hAnsi="Times New Roman"/>
          <w:spacing w:val="-4"/>
          <w:sz w:val="22"/>
          <w:szCs w:val="22"/>
          <w:lang w:val="lt-LT"/>
        </w:rPr>
        <w:t xml:space="preserve"> susidaręs </w:t>
      </w:r>
      <w:r w:rsidRPr="0089516F">
        <w:rPr>
          <w:rFonts w:ascii="Times New Roman" w:hAnsi="Times New Roman"/>
          <w:sz w:val="22"/>
          <w:szCs w:val="22"/>
          <w:lang w:val="lt-LT"/>
        </w:rPr>
        <w:t>kraujo</w:t>
      </w:r>
      <w:r w:rsidRPr="0089516F">
        <w:rPr>
          <w:rFonts w:ascii="Times New Roman" w:hAnsi="Times New Roman"/>
          <w:spacing w:val="-6"/>
          <w:sz w:val="22"/>
          <w:szCs w:val="22"/>
          <w:lang w:val="lt-LT"/>
        </w:rPr>
        <w:t xml:space="preserve"> </w:t>
      </w:r>
      <w:r w:rsidRPr="0089516F">
        <w:rPr>
          <w:rFonts w:ascii="Times New Roman" w:hAnsi="Times New Roman"/>
          <w:sz w:val="22"/>
          <w:szCs w:val="22"/>
          <w:lang w:val="lt-LT"/>
        </w:rPr>
        <w:t>krešulys</w:t>
      </w:r>
      <w:r w:rsidRPr="0089516F">
        <w:rPr>
          <w:rFonts w:ascii="Times New Roman" w:hAnsi="Times New Roman"/>
          <w:spacing w:val="-6"/>
          <w:sz w:val="22"/>
          <w:szCs w:val="22"/>
          <w:lang w:val="lt-LT"/>
        </w:rPr>
        <w:t xml:space="preserve"> </w:t>
      </w:r>
      <w:r w:rsidRPr="0089516F">
        <w:rPr>
          <w:rFonts w:ascii="Times New Roman" w:hAnsi="Times New Roman"/>
          <w:sz w:val="22"/>
          <w:szCs w:val="22"/>
          <w:lang w:val="lt-LT"/>
        </w:rPr>
        <w:t>kojoje,</w:t>
      </w:r>
      <w:r w:rsidRPr="0089516F">
        <w:rPr>
          <w:rFonts w:ascii="Times New Roman" w:hAnsi="Times New Roman"/>
          <w:spacing w:val="-6"/>
          <w:sz w:val="22"/>
          <w:szCs w:val="22"/>
          <w:lang w:val="lt-LT"/>
        </w:rPr>
        <w:t xml:space="preserve"> </w:t>
      </w:r>
      <w:r w:rsidRPr="0089516F">
        <w:rPr>
          <w:rFonts w:ascii="Times New Roman" w:hAnsi="Times New Roman"/>
          <w:sz w:val="22"/>
          <w:szCs w:val="22"/>
          <w:lang w:val="lt-LT"/>
        </w:rPr>
        <w:t>pla</w:t>
      </w:r>
      <w:r w:rsidRPr="0089516F">
        <w:rPr>
          <w:rFonts w:ascii="Times New Roman" w:hAnsi="Times New Roman"/>
          <w:spacing w:val="1"/>
          <w:sz w:val="22"/>
          <w:szCs w:val="22"/>
          <w:lang w:val="lt-LT"/>
        </w:rPr>
        <w:t>u</w:t>
      </w:r>
      <w:r w:rsidRPr="0089516F">
        <w:rPr>
          <w:rFonts w:ascii="Times New Roman" w:hAnsi="Times New Roman"/>
          <w:sz w:val="22"/>
          <w:szCs w:val="22"/>
          <w:lang w:val="lt-LT"/>
        </w:rPr>
        <w:t>čiuose arba</w:t>
      </w:r>
      <w:r w:rsidRPr="0089516F">
        <w:rPr>
          <w:rFonts w:ascii="Times New Roman" w:hAnsi="Times New Roman"/>
          <w:spacing w:val="-4"/>
          <w:sz w:val="22"/>
          <w:szCs w:val="22"/>
          <w:lang w:val="lt-LT"/>
        </w:rPr>
        <w:t xml:space="preserve"> kitame organe ankstyvame amžiuje (pvz., maždaug iki 50 metų)</w:t>
      </w:r>
      <w:r w:rsidRPr="0089516F">
        <w:rPr>
          <w:rFonts w:ascii="Times New Roman" w:hAnsi="Times New Roman"/>
          <w:spacing w:val="-6"/>
          <w:sz w:val="22"/>
          <w:szCs w:val="22"/>
          <w:lang w:val="lt-LT"/>
        </w:rPr>
        <w:t>.</w:t>
      </w:r>
      <w:r w:rsidRPr="0089516F">
        <w:rPr>
          <w:rFonts w:ascii="Times New Roman" w:hAnsi="Times New Roman"/>
          <w:sz w:val="22"/>
          <w:szCs w:val="22"/>
          <w:lang w:val="lt-LT"/>
        </w:rPr>
        <w:t xml:space="preserve"> Tokiu atveju Jums gali būti paveldimas kraujo krešėjimo sutrikimas;</w:t>
      </w:r>
    </w:p>
    <w:p w14:paraId="38FF59D3" w14:textId="66BBFC30" w:rsidR="00510864" w:rsidRPr="0089516F" w:rsidRDefault="00510864" w:rsidP="00510864">
      <w:pPr>
        <w:numPr>
          <w:ilvl w:val="0"/>
          <w:numId w:val="31"/>
        </w:numPr>
        <w:snapToGrid w:val="0"/>
        <w:rPr>
          <w:rFonts w:ascii="Times New Roman" w:hAnsi="Times New Roman"/>
          <w:sz w:val="22"/>
          <w:szCs w:val="22"/>
          <w:lang w:val="lt-LT"/>
        </w:rPr>
      </w:pPr>
      <w:r w:rsidRPr="0089516F">
        <w:rPr>
          <w:rFonts w:ascii="Times New Roman" w:hAnsi="Times New Roman"/>
          <w:sz w:val="22"/>
          <w:szCs w:val="22"/>
          <w:lang w:val="lt-LT"/>
        </w:rPr>
        <w:t xml:space="preserve">jei Jums reikalinga operacija arba ilgą laiką nevaikštote dėl sužalojimo, ligos arba sugipsuotos kojos. Likus kelioms savaitėms iki operacijos arba kol Jūsų judrumas ribotas, gali reikėti nutraukti </w:t>
      </w:r>
      <w:r w:rsidRPr="0089516F">
        <w:rPr>
          <w:rFonts w:ascii="Times New Roman" w:hAnsi="Times New Roman"/>
          <w:sz w:val="22"/>
          <w:szCs w:val="22"/>
          <w:lang w:val="lt-LT"/>
        </w:rPr>
        <w:lastRenderedPageBreak/>
        <w:t>ZULFIJA vartojimą. Jeigu Jums reikia nutraukti gydymą ZULFIJA, paklauskite gydytojo, kada galėsite vėl pradėti jį vartoti;</w:t>
      </w:r>
    </w:p>
    <w:p w14:paraId="3725B896" w14:textId="77777777" w:rsidR="00510864" w:rsidRPr="0089516F" w:rsidRDefault="00510864" w:rsidP="00510864">
      <w:pPr>
        <w:numPr>
          <w:ilvl w:val="0"/>
          <w:numId w:val="31"/>
        </w:numPr>
        <w:snapToGrid w:val="0"/>
        <w:rPr>
          <w:rFonts w:ascii="Times New Roman" w:hAnsi="Times New Roman"/>
          <w:sz w:val="22"/>
          <w:szCs w:val="22"/>
          <w:lang w:val="lt-LT"/>
        </w:rPr>
      </w:pPr>
      <w:r w:rsidRPr="0089516F">
        <w:rPr>
          <w:rFonts w:ascii="Times New Roman" w:hAnsi="Times New Roman"/>
          <w:sz w:val="22"/>
          <w:szCs w:val="22"/>
          <w:lang w:val="lt-LT"/>
        </w:rPr>
        <w:t>su amžiumi (ypač jeigu Jums yra daugiau nei maždaug 35 metai);</w:t>
      </w:r>
    </w:p>
    <w:p w14:paraId="3D273087" w14:textId="77777777" w:rsidR="00510864" w:rsidRPr="0089516F" w:rsidRDefault="00510864" w:rsidP="00510864">
      <w:pPr>
        <w:numPr>
          <w:ilvl w:val="0"/>
          <w:numId w:val="31"/>
        </w:numPr>
        <w:snapToGrid w:val="0"/>
        <w:rPr>
          <w:rFonts w:ascii="Times New Roman" w:hAnsi="Times New Roman"/>
          <w:sz w:val="22"/>
          <w:szCs w:val="22"/>
          <w:lang w:val="lt-LT"/>
        </w:rPr>
      </w:pPr>
      <w:r w:rsidRPr="0089516F">
        <w:rPr>
          <w:rFonts w:ascii="Times New Roman" w:hAnsi="Times New Roman"/>
          <w:sz w:val="22"/>
          <w:szCs w:val="22"/>
          <w:lang w:val="lt-LT"/>
        </w:rPr>
        <w:t>gimdėte prieš mažiau nei kelias savaites.</w:t>
      </w:r>
    </w:p>
    <w:p w14:paraId="237D8350"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Kuo daugiau šių sąlygų Jums tinka, tuo kraujo krešulio susidarymo rizika yra didesnė.</w:t>
      </w:r>
    </w:p>
    <w:p w14:paraId="2123467E"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Keliavimas oro transportu (&gt; 4 valandas) gali laikinai padidinti kraujo krešulio susidarymo riziką, ypač jeigu Jums yra kitų išvardytų rizikos veiksnių.</w:t>
      </w:r>
    </w:p>
    <w:p w14:paraId="61540C9D"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Svarbu pasakyti gydytojui, jeigu Jums tinka bet kuri iš šių sąlygų, net jeigu nesate tikra. Gydytojas gali nuspręsti, kad ZULFIJA vartojimą reikia nutraukti.</w:t>
      </w:r>
    </w:p>
    <w:p w14:paraId="7074CFC1"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Jeigu vartojant ZULFIJA pasikeitė bet kuri iš pirmiau išvardytų sąlygų, pvz., kraujo giminaičiui pasireiškė trombozė be žinomos priežasties arba priaugote daug svorio, pasakykite gydytojui.</w:t>
      </w:r>
    </w:p>
    <w:p w14:paraId="4C530E75" w14:textId="77777777" w:rsidR="00510864" w:rsidRPr="0089516F" w:rsidRDefault="00510864" w:rsidP="00510864">
      <w:pPr>
        <w:snapToGrid w:val="0"/>
        <w:outlineLvl w:val="0"/>
        <w:rPr>
          <w:rFonts w:ascii="Times New Roman" w:hAnsi="Times New Roman"/>
          <w:b/>
          <w:sz w:val="22"/>
          <w:szCs w:val="22"/>
          <w:lang w:val="lt-LT"/>
        </w:rPr>
      </w:pPr>
    </w:p>
    <w:p w14:paraId="295E7559" w14:textId="77777777" w:rsidR="00510864" w:rsidRPr="0089516F" w:rsidRDefault="00510864" w:rsidP="00510864">
      <w:pPr>
        <w:snapToGrid w:val="0"/>
        <w:outlineLvl w:val="0"/>
        <w:rPr>
          <w:rFonts w:ascii="Times New Roman" w:hAnsi="Times New Roman"/>
          <w:b/>
          <w:sz w:val="22"/>
          <w:szCs w:val="22"/>
          <w:lang w:val="lt-LT"/>
        </w:rPr>
      </w:pPr>
      <w:r w:rsidRPr="0089516F">
        <w:rPr>
          <w:rFonts w:ascii="Times New Roman" w:hAnsi="Times New Roman"/>
          <w:b/>
          <w:sz w:val="22"/>
          <w:szCs w:val="22"/>
          <w:lang w:val="lt-LT"/>
        </w:rPr>
        <w:t>KRAUJO KREŠULIAI ARTERIJOJE</w:t>
      </w:r>
    </w:p>
    <w:p w14:paraId="27C89ED1" w14:textId="77777777" w:rsidR="00510864" w:rsidRPr="0089516F" w:rsidRDefault="00510864" w:rsidP="00510864">
      <w:pPr>
        <w:snapToGrid w:val="0"/>
        <w:rPr>
          <w:rFonts w:ascii="Times New Roman" w:hAnsi="Times New Roman"/>
          <w:b/>
          <w:sz w:val="22"/>
          <w:szCs w:val="22"/>
          <w:lang w:val="lt-LT"/>
        </w:rPr>
      </w:pPr>
      <w:r w:rsidRPr="0089516F">
        <w:rPr>
          <w:rFonts w:ascii="Times New Roman" w:hAnsi="Times New Roman"/>
          <w:b/>
          <w:sz w:val="22"/>
          <w:szCs w:val="22"/>
          <w:lang w:val="lt-LT"/>
        </w:rPr>
        <w:t>Kas gali atsitikti, jeigu arterijoje susidarė kraujo krešulys?</w:t>
      </w:r>
    </w:p>
    <w:p w14:paraId="56817657"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14:paraId="3FA5CD35" w14:textId="77777777" w:rsidR="00510864" w:rsidRPr="0089516F" w:rsidRDefault="00510864" w:rsidP="00510864">
      <w:pPr>
        <w:snapToGrid w:val="0"/>
        <w:rPr>
          <w:rFonts w:ascii="Times New Roman" w:hAnsi="Times New Roman"/>
          <w:sz w:val="22"/>
          <w:szCs w:val="22"/>
          <w:lang w:val="lt-LT"/>
        </w:rPr>
      </w:pPr>
    </w:p>
    <w:p w14:paraId="56BE4FC8" w14:textId="77777777" w:rsidR="00510864" w:rsidRPr="0089516F" w:rsidRDefault="00510864" w:rsidP="00510864">
      <w:pPr>
        <w:snapToGrid w:val="0"/>
        <w:rPr>
          <w:rFonts w:ascii="Times New Roman" w:hAnsi="Times New Roman"/>
          <w:b/>
          <w:sz w:val="22"/>
          <w:szCs w:val="22"/>
          <w:lang w:val="lt-LT"/>
        </w:rPr>
      </w:pPr>
      <w:r w:rsidRPr="0089516F">
        <w:rPr>
          <w:rFonts w:ascii="Times New Roman" w:hAnsi="Times New Roman"/>
          <w:b/>
          <w:sz w:val="22"/>
          <w:szCs w:val="22"/>
          <w:lang w:val="lt-LT"/>
        </w:rPr>
        <w:t>Veiksniai, kurie didina kraujo krešulio arterijoje riziką</w:t>
      </w:r>
    </w:p>
    <w:p w14:paraId="5E078A37"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Svarbu atkreipti dėmesį, kad širdies priepuolio (miokardo infarkto) arba insulto dėl ZULFIJA  vartojimo rizika yra labai maža, bet ji gali padidėti:</w:t>
      </w:r>
    </w:p>
    <w:p w14:paraId="624E42A9" w14:textId="77777777" w:rsidR="00510864" w:rsidRPr="0089516F" w:rsidRDefault="00510864" w:rsidP="00510864">
      <w:pPr>
        <w:numPr>
          <w:ilvl w:val="0"/>
          <w:numId w:val="32"/>
        </w:numPr>
        <w:snapToGrid w:val="0"/>
        <w:rPr>
          <w:rFonts w:ascii="Times New Roman" w:hAnsi="Times New Roman"/>
          <w:sz w:val="22"/>
          <w:szCs w:val="22"/>
          <w:lang w:val="lt-LT"/>
        </w:rPr>
      </w:pPr>
      <w:r w:rsidRPr="0089516F">
        <w:rPr>
          <w:rFonts w:ascii="Times New Roman" w:hAnsi="Times New Roman"/>
          <w:sz w:val="22"/>
          <w:szCs w:val="22"/>
          <w:lang w:val="lt-LT"/>
        </w:rPr>
        <w:t>su amžiumi (virš maždaug 35 metų amžiaus);</w:t>
      </w:r>
    </w:p>
    <w:p w14:paraId="6F602FB3" w14:textId="77777777" w:rsidR="00510864" w:rsidRPr="0089516F" w:rsidRDefault="00510864" w:rsidP="00510864">
      <w:pPr>
        <w:numPr>
          <w:ilvl w:val="0"/>
          <w:numId w:val="32"/>
        </w:numPr>
        <w:snapToGrid w:val="0"/>
        <w:rPr>
          <w:rFonts w:ascii="Times New Roman" w:hAnsi="Times New Roman"/>
          <w:sz w:val="22"/>
          <w:szCs w:val="22"/>
          <w:lang w:val="lt-LT"/>
        </w:rPr>
      </w:pPr>
      <w:r w:rsidRPr="0089516F">
        <w:rPr>
          <w:rFonts w:ascii="Times New Roman" w:hAnsi="Times New Roman"/>
          <w:b/>
          <w:sz w:val="22"/>
          <w:szCs w:val="22"/>
          <w:lang w:val="lt-LT"/>
        </w:rPr>
        <w:t xml:space="preserve">jeigu rūkote. </w:t>
      </w:r>
      <w:r w:rsidRPr="0089516F">
        <w:rPr>
          <w:rFonts w:ascii="Times New Roman" w:hAnsi="Times New Roman"/>
          <w:sz w:val="22"/>
          <w:szCs w:val="22"/>
          <w:lang w:val="lt-LT"/>
        </w:rPr>
        <w:t>Vartojant sudėtinius hormoninius kontraceptikus, pvz., ZULFIJA, patartina nerūkyti. Jeigu negalite mesti rūkyti ir Jums yra daugiau nei 35 metai, gydytojas gali patarti Jums naudoti kitą kontracepcijos metodą;</w:t>
      </w:r>
    </w:p>
    <w:p w14:paraId="5812CBDB" w14:textId="77777777" w:rsidR="00510864" w:rsidRPr="0089516F" w:rsidRDefault="00510864" w:rsidP="00510864">
      <w:pPr>
        <w:numPr>
          <w:ilvl w:val="0"/>
          <w:numId w:val="32"/>
        </w:numPr>
        <w:snapToGrid w:val="0"/>
        <w:rPr>
          <w:rFonts w:ascii="Times New Roman" w:hAnsi="Times New Roman"/>
          <w:sz w:val="22"/>
          <w:szCs w:val="22"/>
          <w:lang w:val="lt-LT"/>
        </w:rPr>
      </w:pPr>
      <w:r w:rsidRPr="0089516F">
        <w:rPr>
          <w:rFonts w:ascii="Times New Roman" w:hAnsi="Times New Roman"/>
          <w:sz w:val="22"/>
          <w:szCs w:val="22"/>
          <w:lang w:val="lt-LT"/>
        </w:rPr>
        <w:t>jeigu turite antsvorio;</w:t>
      </w:r>
    </w:p>
    <w:p w14:paraId="642364B4" w14:textId="77777777" w:rsidR="00510864" w:rsidRPr="0089516F" w:rsidRDefault="00510864" w:rsidP="00510864">
      <w:pPr>
        <w:numPr>
          <w:ilvl w:val="0"/>
          <w:numId w:val="32"/>
        </w:numPr>
        <w:snapToGrid w:val="0"/>
        <w:rPr>
          <w:rFonts w:ascii="Times New Roman" w:hAnsi="Times New Roman"/>
          <w:sz w:val="22"/>
          <w:szCs w:val="22"/>
          <w:lang w:val="lt-LT"/>
        </w:rPr>
      </w:pPr>
      <w:r w:rsidRPr="0089516F">
        <w:rPr>
          <w:rFonts w:ascii="Times New Roman" w:hAnsi="Times New Roman"/>
          <w:sz w:val="22"/>
          <w:szCs w:val="22"/>
          <w:lang w:val="lt-LT"/>
        </w:rPr>
        <w:t>jeigu Jūsų kraujospūdis yra padidėjęs;</w:t>
      </w:r>
    </w:p>
    <w:p w14:paraId="3CDB268E" w14:textId="77777777" w:rsidR="00510864" w:rsidRPr="0089516F" w:rsidRDefault="00510864" w:rsidP="00510864">
      <w:pPr>
        <w:numPr>
          <w:ilvl w:val="0"/>
          <w:numId w:val="32"/>
        </w:numPr>
        <w:snapToGrid w:val="0"/>
        <w:rPr>
          <w:rFonts w:ascii="Times New Roman" w:hAnsi="Times New Roman"/>
          <w:sz w:val="22"/>
          <w:szCs w:val="22"/>
          <w:lang w:val="lt-LT"/>
        </w:rPr>
      </w:pPr>
      <w:r w:rsidRPr="0089516F">
        <w:rPr>
          <w:rFonts w:ascii="Times New Roman" w:hAnsi="Times New Roman"/>
          <w:sz w:val="22"/>
          <w:szCs w:val="22"/>
          <w:lang w:val="lt-LT"/>
        </w:rPr>
        <w:t>jeigu kuriam nors iš  Jūsų kraujo giminaičių buvo</w:t>
      </w:r>
      <w:r w:rsidRPr="0089516F">
        <w:rPr>
          <w:rFonts w:ascii="Times New Roman" w:hAnsi="Times New Roman"/>
          <w:spacing w:val="-4"/>
          <w:sz w:val="22"/>
          <w:szCs w:val="22"/>
          <w:lang w:val="lt-LT"/>
        </w:rPr>
        <w:t xml:space="preserve"> širdies priepuolis </w:t>
      </w:r>
      <w:r w:rsidRPr="0089516F">
        <w:rPr>
          <w:rFonts w:ascii="Times New Roman" w:hAnsi="Times New Roman"/>
          <w:sz w:val="22"/>
          <w:szCs w:val="22"/>
          <w:lang w:val="lt-LT"/>
        </w:rPr>
        <w:t xml:space="preserve">(miokardo infarktas) </w:t>
      </w:r>
      <w:r w:rsidRPr="0089516F">
        <w:rPr>
          <w:rFonts w:ascii="Times New Roman" w:hAnsi="Times New Roman"/>
          <w:spacing w:val="-4"/>
          <w:sz w:val="22"/>
          <w:szCs w:val="22"/>
          <w:lang w:val="lt-LT"/>
        </w:rPr>
        <w:t>arba insultas ankstyvame amžiuje (maždaug iki 50 metų)</w:t>
      </w:r>
      <w:r w:rsidRPr="0089516F">
        <w:rPr>
          <w:rFonts w:ascii="Times New Roman" w:hAnsi="Times New Roman"/>
          <w:spacing w:val="-6"/>
          <w:sz w:val="22"/>
          <w:szCs w:val="22"/>
          <w:lang w:val="lt-LT"/>
        </w:rPr>
        <w:t>.</w:t>
      </w:r>
      <w:r w:rsidRPr="0089516F">
        <w:rPr>
          <w:rFonts w:ascii="Times New Roman" w:hAnsi="Times New Roman"/>
          <w:sz w:val="22"/>
          <w:szCs w:val="22"/>
          <w:lang w:val="lt-LT"/>
        </w:rPr>
        <w:t xml:space="preserve"> Tokiu atveju Jums taip pat gali būti didesnė širdies priepuolio (miokardo infarkto) arba insulto rizika;</w:t>
      </w:r>
    </w:p>
    <w:p w14:paraId="3E62F545" w14:textId="7AA39943" w:rsidR="00510864" w:rsidRPr="0089516F" w:rsidRDefault="00510864" w:rsidP="00BF39EC">
      <w:pPr>
        <w:numPr>
          <w:ilvl w:val="0"/>
          <w:numId w:val="32"/>
        </w:numPr>
        <w:snapToGrid w:val="0"/>
        <w:rPr>
          <w:rFonts w:ascii="Times New Roman" w:hAnsi="Times New Roman"/>
          <w:sz w:val="22"/>
          <w:szCs w:val="22"/>
          <w:lang w:val="lt-LT"/>
        </w:rPr>
      </w:pPr>
      <w:r w:rsidRPr="0089516F">
        <w:rPr>
          <w:rFonts w:ascii="Times New Roman" w:hAnsi="Times New Roman"/>
          <w:sz w:val="22"/>
          <w:szCs w:val="22"/>
          <w:lang w:val="lt-LT"/>
        </w:rPr>
        <w:t xml:space="preserve">jeigu Jums ar kam nors iš Jūsų kraujo giminaičių nustatyta didelė riebalų (cholesterolio arba </w:t>
      </w:r>
      <w:proofErr w:type="spellStart"/>
      <w:r w:rsidRPr="0089516F">
        <w:rPr>
          <w:rFonts w:ascii="Times New Roman" w:hAnsi="Times New Roman"/>
          <w:sz w:val="22"/>
          <w:szCs w:val="22"/>
          <w:lang w:val="lt-LT"/>
        </w:rPr>
        <w:t>trigliceridų</w:t>
      </w:r>
      <w:proofErr w:type="spellEnd"/>
      <w:r w:rsidRPr="0089516F">
        <w:rPr>
          <w:rFonts w:ascii="Times New Roman" w:hAnsi="Times New Roman"/>
          <w:sz w:val="22"/>
          <w:szCs w:val="22"/>
          <w:lang w:val="lt-LT"/>
        </w:rPr>
        <w:t>) koncentracija kraujyje;</w:t>
      </w:r>
    </w:p>
    <w:p w14:paraId="7568302E" w14:textId="391FA9F0" w:rsidR="00510864" w:rsidRPr="0089516F" w:rsidRDefault="00510864" w:rsidP="00BF39EC">
      <w:pPr>
        <w:numPr>
          <w:ilvl w:val="0"/>
          <w:numId w:val="32"/>
        </w:numPr>
        <w:snapToGrid w:val="0"/>
        <w:rPr>
          <w:rFonts w:ascii="Times New Roman" w:hAnsi="Times New Roman"/>
          <w:sz w:val="22"/>
          <w:szCs w:val="22"/>
          <w:lang w:val="lt-LT"/>
        </w:rPr>
      </w:pPr>
      <w:r w:rsidRPr="0089516F">
        <w:rPr>
          <w:rFonts w:ascii="Times New Roman" w:hAnsi="Times New Roman"/>
          <w:sz w:val="22"/>
          <w:szCs w:val="22"/>
          <w:lang w:val="lt-LT"/>
        </w:rPr>
        <w:t>jeigu Jums pasireiškia migrena, ypač migrena su aura;</w:t>
      </w:r>
    </w:p>
    <w:p w14:paraId="390D45EE" w14:textId="49170D09" w:rsidR="00510864" w:rsidRPr="0089516F" w:rsidRDefault="00510864" w:rsidP="00BF39EC">
      <w:pPr>
        <w:numPr>
          <w:ilvl w:val="0"/>
          <w:numId w:val="32"/>
        </w:numPr>
        <w:snapToGrid w:val="0"/>
        <w:rPr>
          <w:rFonts w:ascii="Times New Roman" w:hAnsi="Times New Roman"/>
          <w:sz w:val="22"/>
          <w:szCs w:val="22"/>
          <w:lang w:val="lt-LT"/>
        </w:rPr>
      </w:pPr>
      <w:r w:rsidRPr="0089516F">
        <w:rPr>
          <w:rFonts w:ascii="Times New Roman" w:hAnsi="Times New Roman"/>
          <w:sz w:val="22"/>
          <w:szCs w:val="22"/>
          <w:lang w:val="lt-LT"/>
        </w:rPr>
        <w:t>jeigu Jums yra širdies sutrikimas (vožtuvo sutrikimas ar ritmo sutrikimas, vadinamas prieširdžių virpėjimu);</w:t>
      </w:r>
    </w:p>
    <w:p w14:paraId="4D40809F" w14:textId="77777777" w:rsidR="00510864" w:rsidRPr="0089516F" w:rsidRDefault="00510864" w:rsidP="00510864">
      <w:pPr>
        <w:numPr>
          <w:ilvl w:val="0"/>
          <w:numId w:val="32"/>
        </w:numPr>
        <w:snapToGrid w:val="0"/>
        <w:rPr>
          <w:rFonts w:ascii="Times New Roman" w:hAnsi="Times New Roman"/>
          <w:sz w:val="22"/>
          <w:szCs w:val="22"/>
          <w:lang w:val="lt-LT"/>
        </w:rPr>
      </w:pPr>
      <w:r w:rsidRPr="0089516F">
        <w:rPr>
          <w:rFonts w:ascii="Times New Roman" w:hAnsi="Times New Roman"/>
          <w:sz w:val="22"/>
          <w:szCs w:val="22"/>
          <w:lang w:val="lt-LT"/>
        </w:rPr>
        <w:t>jeigu sergate cukriniu diabetu.</w:t>
      </w:r>
    </w:p>
    <w:p w14:paraId="3E932057"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Jeigu Jums tinka daugiau nei viena iš išvardytų sąlygų arba bet kuri iš šių būklių yra sunki, kraujo krešulio susidarymo rizika gali būti dar didesnė.</w:t>
      </w:r>
    </w:p>
    <w:p w14:paraId="2D4C7582"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Jeigu vartojant ZULFIJA pasikeitė bet kuri iš pirmiau išvardytų sąlygų, pvz., pradėjote rūkyti, kraujo giminaičiui pasireiškė trombozė be žinomos priežasties arba priaugote daug svorio, pasakykite gydytojui.</w:t>
      </w:r>
    </w:p>
    <w:p w14:paraId="6944D623" w14:textId="77777777" w:rsidR="00510864" w:rsidRPr="0089516F" w:rsidRDefault="00510864" w:rsidP="00510864">
      <w:pPr>
        <w:rPr>
          <w:rFonts w:ascii="Times New Roman" w:hAnsi="Times New Roman"/>
          <w:sz w:val="22"/>
          <w:szCs w:val="22"/>
          <w:lang w:val="pt-BR"/>
        </w:rPr>
      </w:pPr>
    </w:p>
    <w:p w14:paraId="10D7FBB9"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b/>
          <w:sz w:val="22"/>
          <w:szCs w:val="22"/>
          <w:lang w:val="pt-BR"/>
        </w:rPr>
        <w:t>ZULFIJA ir vėžys</w:t>
      </w:r>
    </w:p>
    <w:p w14:paraId="48E0971D"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 xml:space="preserve">Krūties vėžys truputį dažniau diagnozuojamas sudėtines tabletes vartojančioms moterims, bet nežinoma ar jį sukelia gydymas. Pavyzdžiui, galbūt moterys vartojančios sudėtines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 </w:t>
      </w:r>
    </w:p>
    <w:p w14:paraId="6B120222" w14:textId="77777777" w:rsidR="00C259C0" w:rsidRPr="0089516F" w:rsidRDefault="00C259C0" w:rsidP="00BF39EC">
      <w:pPr>
        <w:rPr>
          <w:rFonts w:ascii="Times New Roman" w:hAnsi="Times New Roman"/>
          <w:sz w:val="22"/>
          <w:szCs w:val="22"/>
          <w:lang w:val="pt-BR"/>
        </w:rPr>
      </w:pPr>
    </w:p>
    <w:p w14:paraId="2CE8C0F2"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Tabletes vartojančioms moterims retai pasitaiko gerybinių, o dar rečiau – piktybinių kepenų navikų. Jeigu Jums neįprastai, stipriai skauda pilvą, kreipkitės į gydytoją.</w:t>
      </w:r>
    </w:p>
    <w:p w14:paraId="783EE1A5" w14:textId="77777777" w:rsidR="00C259C0" w:rsidRPr="0089516F" w:rsidRDefault="00C259C0" w:rsidP="00C259C0">
      <w:pPr>
        <w:rPr>
          <w:rFonts w:ascii="Times New Roman" w:hAnsi="Times New Roman"/>
          <w:sz w:val="22"/>
          <w:szCs w:val="22"/>
          <w:lang w:val="pt-BR"/>
        </w:rPr>
      </w:pPr>
    </w:p>
    <w:p w14:paraId="1F638010"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b/>
          <w:sz w:val="22"/>
          <w:szCs w:val="22"/>
          <w:lang w:val="pt-BR"/>
        </w:rPr>
        <w:t>Tarpciklinis kraujavimas</w:t>
      </w:r>
    </w:p>
    <w:p w14:paraId="4734A8E0"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Vartojant ZULFIJA, pirmaisiais mėnesiais galite nelauktai kraujuoti (kraujavimas ne pertraukos savaitės metu). Jeigu toks kraujavimas tęsiasi ilgiau negu keletą mėnesių arba prasideda po keleto mėnesių, gydytojas turi nustatyti priežastį.</w:t>
      </w:r>
    </w:p>
    <w:p w14:paraId="4A3F62A8" w14:textId="77777777" w:rsidR="00C259C0" w:rsidRPr="0089516F" w:rsidRDefault="00C259C0" w:rsidP="00BF39EC">
      <w:pPr>
        <w:ind w:left="567" w:hanging="567"/>
        <w:rPr>
          <w:rFonts w:ascii="Times New Roman" w:hAnsi="Times New Roman"/>
          <w:i/>
          <w:sz w:val="22"/>
          <w:szCs w:val="22"/>
          <w:lang w:val="pt-BR"/>
        </w:rPr>
      </w:pPr>
    </w:p>
    <w:p w14:paraId="7CB8933B" w14:textId="77777777" w:rsidR="00C259C0" w:rsidRPr="0089516F" w:rsidRDefault="00C259C0" w:rsidP="00C259C0">
      <w:pPr>
        <w:rPr>
          <w:rFonts w:ascii="Times New Roman" w:hAnsi="Times New Roman"/>
          <w:b/>
          <w:sz w:val="22"/>
          <w:szCs w:val="22"/>
          <w:lang w:val="pt-BR"/>
        </w:rPr>
      </w:pPr>
      <w:r w:rsidRPr="0089516F">
        <w:rPr>
          <w:rFonts w:ascii="Times New Roman" w:hAnsi="Times New Roman"/>
          <w:b/>
          <w:sz w:val="22"/>
          <w:szCs w:val="22"/>
          <w:lang w:val="pt-BR"/>
        </w:rPr>
        <w:lastRenderedPageBreak/>
        <w:t>Ką daryti, jei mėnesinių ciklo kraujavimų nėra (pertraukos savaitės metu)</w:t>
      </w:r>
    </w:p>
    <w:p w14:paraId="4FF53438"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Jei vaistus vartojate teisingai, kaip nurodyta, nevėmėte ir neviduriavote, taip pat jei nevartojate kitų vaistų, labai nedidelė tikimybė, jog esate pastojusi. Jei lauktas menstruacinis kraujavimas nepasirodo du kartus iš eilės, yra tikimybė, jog esate pastojusi. Nedelsdama kreipkitės į savo gydytoją.</w:t>
      </w:r>
    </w:p>
    <w:p w14:paraId="0CE136DE" w14:textId="77777777" w:rsidR="00C259C0" w:rsidRPr="0089516F" w:rsidRDefault="00C259C0" w:rsidP="00BF39EC">
      <w:pPr>
        <w:ind w:left="567" w:hanging="567"/>
        <w:rPr>
          <w:rFonts w:ascii="Times New Roman" w:hAnsi="Times New Roman"/>
          <w:sz w:val="22"/>
          <w:szCs w:val="22"/>
          <w:lang w:val="pt-BR"/>
        </w:rPr>
      </w:pPr>
      <w:r w:rsidRPr="0089516F">
        <w:rPr>
          <w:rFonts w:ascii="Times New Roman" w:hAnsi="Times New Roman"/>
          <w:sz w:val="22"/>
          <w:szCs w:val="22"/>
          <w:lang w:val="pt-BR"/>
        </w:rPr>
        <w:t>Nepradėkite vartoti tablečių iš kitos lizdinės plokštelės, kol neįsitikinote, jog esate nepastojusi.</w:t>
      </w:r>
    </w:p>
    <w:p w14:paraId="3702930E" w14:textId="77777777" w:rsidR="00C259C0" w:rsidRPr="0089516F" w:rsidRDefault="00C259C0" w:rsidP="00BF39EC">
      <w:pPr>
        <w:tabs>
          <w:tab w:val="left" w:pos="720"/>
        </w:tabs>
        <w:rPr>
          <w:rFonts w:ascii="Times New Roman" w:hAnsi="Times New Roman"/>
          <w:i/>
          <w:sz w:val="22"/>
          <w:szCs w:val="22"/>
          <w:lang w:val="lt-LT"/>
        </w:rPr>
      </w:pPr>
    </w:p>
    <w:p w14:paraId="78D04099" w14:textId="77777777" w:rsidR="00C259C0" w:rsidRPr="0089516F" w:rsidRDefault="00C259C0" w:rsidP="00BF39EC">
      <w:pPr>
        <w:rPr>
          <w:rFonts w:ascii="Times New Roman" w:hAnsi="Times New Roman"/>
          <w:b/>
          <w:sz w:val="22"/>
          <w:szCs w:val="22"/>
          <w:lang w:val="lt-LT"/>
        </w:rPr>
      </w:pPr>
      <w:r w:rsidRPr="0089516F">
        <w:rPr>
          <w:rFonts w:ascii="Times New Roman" w:hAnsi="Times New Roman"/>
          <w:b/>
          <w:sz w:val="22"/>
          <w:szCs w:val="22"/>
          <w:lang w:val="lt-LT"/>
        </w:rPr>
        <w:t>Kiti vaistai ir ZULFIJA</w:t>
      </w:r>
    </w:p>
    <w:p w14:paraId="684B167B"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Jeigu vartojate ar neseniai vartojote kitų vaistų, arba dėl to nesate tikri, apie tai pasakykite gydytojui.</w:t>
      </w:r>
    </w:p>
    <w:p w14:paraId="23AA51EA"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ZULFIJA kontraceptinį poveikį gali silpninti kai kurie kartu vartojami vaistai, pvz., vaistai nuo epilepsijos, tuberkuliozės, grybelių ar virusų sukeltų ligų, </w:t>
      </w:r>
      <w:proofErr w:type="spellStart"/>
      <w:r w:rsidRPr="0089516F">
        <w:rPr>
          <w:rFonts w:ascii="Times New Roman" w:hAnsi="Times New Roman"/>
          <w:sz w:val="22"/>
          <w:szCs w:val="22"/>
          <w:lang w:val="lt-LT"/>
        </w:rPr>
        <w:t>trankviliantai</w:t>
      </w:r>
      <w:proofErr w:type="spellEnd"/>
      <w:r w:rsidRPr="0089516F">
        <w:rPr>
          <w:rFonts w:ascii="Times New Roman" w:hAnsi="Times New Roman"/>
          <w:sz w:val="22"/>
          <w:szCs w:val="22"/>
          <w:lang w:val="lt-LT"/>
        </w:rPr>
        <w:t xml:space="preserve">, antibiotikai,  paprastųjų jonažolių preparatai, </w:t>
      </w:r>
      <w:proofErr w:type="spellStart"/>
      <w:r w:rsidRPr="0089516F">
        <w:rPr>
          <w:rFonts w:ascii="Times New Roman" w:hAnsi="Times New Roman"/>
          <w:sz w:val="22"/>
          <w:szCs w:val="22"/>
          <w:lang w:val="lt-LT"/>
        </w:rPr>
        <w:t>fenitoinas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grizeofulvinas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topiramatas</w:t>
      </w:r>
      <w:proofErr w:type="spellEnd"/>
      <w:r w:rsidRPr="0089516F">
        <w:rPr>
          <w:rFonts w:ascii="Times New Roman" w:hAnsi="Times New Roman"/>
          <w:sz w:val="22"/>
          <w:szCs w:val="22"/>
          <w:lang w:val="lt-LT"/>
        </w:rPr>
        <w:t xml:space="preserve">, barbitūratai, </w:t>
      </w:r>
      <w:proofErr w:type="spellStart"/>
      <w:r w:rsidRPr="0089516F">
        <w:rPr>
          <w:rFonts w:ascii="Times New Roman" w:hAnsi="Times New Roman"/>
          <w:sz w:val="22"/>
          <w:szCs w:val="22"/>
          <w:lang w:val="lt-LT"/>
        </w:rPr>
        <w:t>rifampicinas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rifabutinas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fenilbutazonas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deksametazonas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primidonas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karbamazepinas</w:t>
      </w:r>
      <w:proofErr w:type="spellEnd"/>
      <w:r w:rsidRPr="0089516F">
        <w:rPr>
          <w:rFonts w:ascii="Times New Roman" w:hAnsi="Times New Roman"/>
          <w:sz w:val="22"/>
          <w:szCs w:val="22"/>
          <w:lang w:val="lt-LT"/>
        </w:rPr>
        <w:t xml:space="preserve">, kai kurie proteazių inhibitoriai, </w:t>
      </w:r>
      <w:proofErr w:type="spellStart"/>
      <w:r w:rsidRPr="0089516F">
        <w:rPr>
          <w:rFonts w:ascii="Times New Roman" w:hAnsi="Times New Roman"/>
          <w:sz w:val="22"/>
          <w:szCs w:val="22"/>
          <w:lang w:val="lt-LT"/>
        </w:rPr>
        <w:t>modafinilis</w:t>
      </w:r>
      <w:proofErr w:type="spellEnd"/>
      <w:r w:rsidRPr="0089516F">
        <w:rPr>
          <w:rFonts w:ascii="Times New Roman" w:hAnsi="Times New Roman"/>
          <w:sz w:val="22"/>
          <w:szCs w:val="22"/>
          <w:lang w:val="lt-LT"/>
        </w:rPr>
        <w:t xml:space="preserve">, galimai ir </w:t>
      </w:r>
      <w:proofErr w:type="spellStart"/>
      <w:r w:rsidRPr="0089516F">
        <w:rPr>
          <w:rFonts w:ascii="Times New Roman" w:hAnsi="Times New Roman"/>
          <w:sz w:val="22"/>
          <w:szCs w:val="22"/>
          <w:lang w:val="lt-LT"/>
        </w:rPr>
        <w:t>okskarbazepinas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felbamatas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ritonaviras</w:t>
      </w:r>
      <w:proofErr w:type="spellEnd"/>
      <w:r w:rsidRPr="0089516F">
        <w:rPr>
          <w:rFonts w:ascii="Times New Roman" w:hAnsi="Times New Roman"/>
          <w:sz w:val="22"/>
          <w:szCs w:val="22"/>
          <w:lang w:val="lt-LT"/>
        </w:rPr>
        <w:t xml:space="preserve"> ir </w:t>
      </w:r>
      <w:proofErr w:type="spellStart"/>
      <w:r w:rsidRPr="0089516F">
        <w:rPr>
          <w:rFonts w:ascii="Times New Roman" w:hAnsi="Times New Roman"/>
          <w:sz w:val="22"/>
          <w:szCs w:val="22"/>
          <w:lang w:val="lt-LT"/>
        </w:rPr>
        <w:t>nevirapinas</w:t>
      </w:r>
      <w:proofErr w:type="spellEnd"/>
      <w:r w:rsidRPr="0089516F">
        <w:rPr>
          <w:rFonts w:ascii="Times New Roman" w:hAnsi="Times New Roman"/>
          <w:sz w:val="22"/>
          <w:szCs w:val="22"/>
          <w:lang w:val="lt-LT"/>
        </w:rPr>
        <w:t xml:space="preserve">. </w:t>
      </w:r>
    </w:p>
    <w:p w14:paraId="581540B1" w14:textId="77777777" w:rsidR="00C259C0" w:rsidRPr="0089516F" w:rsidRDefault="00C259C0" w:rsidP="00C259C0">
      <w:pPr>
        <w:rPr>
          <w:rFonts w:ascii="Times New Roman" w:hAnsi="Times New Roman"/>
          <w:sz w:val="22"/>
          <w:szCs w:val="22"/>
          <w:lang w:val="lt-LT"/>
        </w:rPr>
      </w:pPr>
      <w:proofErr w:type="spellStart"/>
      <w:r w:rsidRPr="0089516F">
        <w:rPr>
          <w:rFonts w:ascii="Times New Roman" w:hAnsi="Times New Roman"/>
          <w:sz w:val="22"/>
          <w:szCs w:val="22"/>
          <w:lang w:val="lt-LT"/>
        </w:rPr>
        <w:t>Atorvastatinas</w:t>
      </w:r>
      <w:proofErr w:type="spellEnd"/>
      <w:r w:rsidRPr="0089516F">
        <w:rPr>
          <w:rFonts w:ascii="Times New Roman" w:hAnsi="Times New Roman"/>
          <w:sz w:val="22"/>
          <w:szCs w:val="22"/>
          <w:lang w:val="lt-LT"/>
        </w:rPr>
        <w:t xml:space="preserve">, askorbo rūgštis, </w:t>
      </w:r>
      <w:proofErr w:type="spellStart"/>
      <w:r w:rsidRPr="0089516F">
        <w:rPr>
          <w:rFonts w:ascii="Times New Roman" w:hAnsi="Times New Roman"/>
          <w:sz w:val="22"/>
          <w:szCs w:val="22"/>
          <w:lang w:val="lt-LT"/>
        </w:rPr>
        <w:t>paracetamolis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indinaviras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flukonazolas</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vorikonazolas</w:t>
      </w:r>
      <w:proofErr w:type="spellEnd"/>
      <w:r w:rsidRPr="0089516F">
        <w:rPr>
          <w:rFonts w:ascii="Times New Roman" w:hAnsi="Times New Roman"/>
          <w:sz w:val="22"/>
          <w:szCs w:val="22"/>
          <w:lang w:val="lt-LT"/>
        </w:rPr>
        <w:t xml:space="preserve"> ir </w:t>
      </w:r>
      <w:proofErr w:type="spellStart"/>
      <w:r w:rsidRPr="0089516F">
        <w:rPr>
          <w:rFonts w:ascii="Times New Roman" w:hAnsi="Times New Roman"/>
          <w:sz w:val="22"/>
          <w:szCs w:val="22"/>
          <w:lang w:val="lt-LT"/>
        </w:rPr>
        <w:t>troleandromicinas</w:t>
      </w:r>
      <w:proofErr w:type="spellEnd"/>
      <w:r w:rsidRPr="0089516F">
        <w:rPr>
          <w:rFonts w:ascii="Times New Roman" w:hAnsi="Times New Roman"/>
          <w:sz w:val="22"/>
          <w:szCs w:val="22"/>
          <w:lang w:val="lt-LT"/>
        </w:rPr>
        <w:t xml:space="preserve"> gali didinti ZULFIJA koncentraciją kraujo serume.</w:t>
      </w:r>
    </w:p>
    <w:p w14:paraId="425FB977" w14:textId="77777777" w:rsidR="00C259C0" w:rsidRPr="0089516F" w:rsidRDefault="00C259C0" w:rsidP="00C259C0">
      <w:pPr>
        <w:rPr>
          <w:rFonts w:ascii="Times New Roman" w:hAnsi="Times New Roman"/>
          <w:sz w:val="22"/>
          <w:szCs w:val="22"/>
          <w:lang w:val="lt-LT"/>
        </w:rPr>
      </w:pPr>
      <w:proofErr w:type="spellStart"/>
      <w:r w:rsidRPr="0089516F">
        <w:rPr>
          <w:rFonts w:ascii="Times New Roman" w:hAnsi="Times New Roman"/>
          <w:sz w:val="22"/>
          <w:szCs w:val="22"/>
          <w:lang w:val="lt-LT"/>
        </w:rPr>
        <w:t>Lamotrigino</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levotiroksino</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valproinės</w:t>
      </w:r>
      <w:proofErr w:type="spellEnd"/>
      <w:r w:rsidRPr="0089516F">
        <w:rPr>
          <w:rFonts w:ascii="Times New Roman" w:hAnsi="Times New Roman"/>
          <w:sz w:val="22"/>
          <w:szCs w:val="22"/>
          <w:lang w:val="lt-LT"/>
        </w:rPr>
        <w:t xml:space="preserve"> rūgšties, </w:t>
      </w:r>
      <w:proofErr w:type="spellStart"/>
      <w:r w:rsidRPr="0089516F">
        <w:rPr>
          <w:rFonts w:ascii="Times New Roman" w:hAnsi="Times New Roman"/>
          <w:sz w:val="22"/>
          <w:szCs w:val="22"/>
          <w:lang w:val="lt-LT"/>
        </w:rPr>
        <w:t>ciklosporino</w:t>
      </w:r>
      <w:proofErr w:type="spellEnd"/>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teofilino</w:t>
      </w:r>
      <w:proofErr w:type="spellEnd"/>
      <w:r w:rsidRPr="0089516F">
        <w:rPr>
          <w:rFonts w:ascii="Times New Roman" w:hAnsi="Times New Roman"/>
          <w:sz w:val="22"/>
          <w:szCs w:val="22"/>
          <w:lang w:val="lt-LT"/>
        </w:rPr>
        <w:t xml:space="preserve"> ir kortikosteroidų koncentracija kraujo serume gali kisti, jei kartu vartojama ZULFIJA.</w:t>
      </w:r>
    </w:p>
    <w:p w14:paraId="6D5AEB09"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Jums gali tekti taip pat naudotis kitu kontracepcijos metodu, pvz., prezervatyvu, šių vaistų vartojimo metu ir dar 7 dienas po to. Gydytojas gali patarti naudotis papildomomis apsaugos priemonėmis net ir ilgiau.</w:t>
      </w:r>
    </w:p>
    <w:p w14:paraId="53F7AC2F"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lt-LT"/>
        </w:rPr>
        <w:t xml:space="preserve">Sąveika galima net su tais vaistais, kurių buvo vartota anksčiau arba kurių bus vartojama ateityje. </w:t>
      </w:r>
    </w:p>
    <w:p w14:paraId="5F9560E9"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Kartu su ZULFIJA vartojant rifampicino, reikia naudotis papildomu kontracepcijos būdu gydymo rifampicinu metu bei 4  savaites po jo. </w:t>
      </w:r>
    </w:p>
    <w:p w14:paraId="00B3C2AF"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Jei sergate cukriniu diabetu, gali tekti keisti kartu su kontraceptiku vartojamų vaistų nuo cukrinio diabeto dozę. </w:t>
      </w:r>
    </w:p>
    <w:p w14:paraId="0B40669B" w14:textId="77777777" w:rsidR="00C259C0" w:rsidRPr="0089516F" w:rsidRDefault="00C259C0" w:rsidP="00BF39EC">
      <w:pPr>
        <w:rPr>
          <w:rFonts w:ascii="Times New Roman" w:hAnsi="Times New Roman"/>
          <w:sz w:val="22"/>
          <w:szCs w:val="22"/>
          <w:lang w:val="pt-BR"/>
        </w:rPr>
      </w:pPr>
    </w:p>
    <w:p w14:paraId="40ACF02C" w14:textId="77777777"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ZULFIJA vartojimas su maistu ir gėrimais</w:t>
      </w:r>
    </w:p>
    <w:p w14:paraId="45869F3D"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sz w:val="22"/>
          <w:szCs w:val="22"/>
          <w:lang w:val="pt-BR"/>
        </w:rPr>
        <w:t>ZULFIJA galima vartoti valgant arba nevalgius, jei reikia, užsigeriant trupučiu vandens.</w:t>
      </w:r>
    </w:p>
    <w:p w14:paraId="5897C1D2" w14:textId="77777777" w:rsidR="00C259C0" w:rsidRPr="0089516F" w:rsidRDefault="00C259C0" w:rsidP="00BF39EC">
      <w:pPr>
        <w:rPr>
          <w:rFonts w:ascii="Times New Roman" w:hAnsi="Times New Roman"/>
          <w:b/>
          <w:sz w:val="22"/>
          <w:szCs w:val="22"/>
          <w:lang w:val="pt-BR"/>
        </w:rPr>
      </w:pPr>
    </w:p>
    <w:p w14:paraId="50F38D40" w14:textId="77777777"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Laboratoriniai tyrimai</w:t>
      </w:r>
    </w:p>
    <w:p w14:paraId="2A7EA2AC"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sz w:val="22"/>
          <w:szCs w:val="22"/>
          <w:lang w:val="pt-BR"/>
        </w:rPr>
        <w:t xml:space="preserve">Jei Jums reikia atlikti kraujo tyrimą, pasakykite gydytojui ar laboratorijos personalui, kad vartojate </w:t>
      </w:r>
    </w:p>
    <w:p w14:paraId="573372D4"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sz w:val="22"/>
          <w:szCs w:val="22"/>
          <w:lang w:val="pt-BR"/>
        </w:rPr>
        <w:t>šį vaistą, nes hormoniniai kontraceptikai gali keisti kai kurių  laboratorinių tyrimų rodmenis.</w:t>
      </w:r>
    </w:p>
    <w:p w14:paraId="6BC920C1" w14:textId="77777777" w:rsidR="00C259C0" w:rsidRPr="0089516F" w:rsidRDefault="00C259C0" w:rsidP="00BF39EC">
      <w:pPr>
        <w:rPr>
          <w:rFonts w:ascii="Times New Roman" w:hAnsi="Times New Roman"/>
          <w:sz w:val="22"/>
          <w:szCs w:val="22"/>
          <w:lang w:val="pt-BR"/>
        </w:rPr>
      </w:pPr>
    </w:p>
    <w:p w14:paraId="1DFA81FA" w14:textId="77777777"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Nėštumas, žindymo laikotarpis ir vaisingumas</w:t>
      </w:r>
    </w:p>
    <w:p w14:paraId="2E592305"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sz w:val="22"/>
          <w:szCs w:val="22"/>
          <w:lang w:val="pt-BR"/>
        </w:rPr>
        <w:t>Jeigu esate nėščia, žindote kūdikį, manote, kad galbūt esate nėščia arba planuojate pastoti, prieš vartodama šį vaistą pasitarkite su gydytoju arba vaistininku.</w:t>
      </w:r>
    </w:p>
    <w:p w14:paraId="2CA1506F" w14:textId="77777777" w:rsidR="00C259C0" w:rsidRPr="0089516F" w:rsidRDefault="00C259C0" w:rsidP="00BF39EC">
      <w:pPr>
        <w:rPr>
          <w:rFonts w:ascii="Times New Roman" w:hAnsi="Times New Roman"/>
          <w:b/>
          <w:sz w:val="22"/>
          <w:szCs w:val="22"/>
          <w:lang w:val="pt-BR"/>
        </w:rPr>
      </w:pPr>
    </w:p>
    <w:p w14:paraId="43976F17" w14:textId="77777777"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Nėštumas</w:t>
      </w:r>
    </w:p>
    <w:p w14:paraId="238DAB1C"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sz w:val="22"/>
          <w:szCs w:val="22"/>
          <w:lang w:val="pt-BR"/>
        </w:rPr>
        <w:t>Jei esate nėščia, nevartokite ZULFIJA. Jei pastojote vartodama ZULFIJA, vartojimą nedelsdama nutraukite ir kreipkitės į gydytoją. Jei norite pastoti, ZULFIJA vartojimą galite nutraukti bet kada (taip pat žr. Skyrių “Nustojus vartoti ZULFIJA”).</w:t>
      </w:r>
    </w:p>
    <w:p w14:paraId="0CEA1E47" w14:textId="77777777" w:rsidR="00C259C0" w:rsidRPr="0089516F" w:rsidRDefault="00C259C0" w:rsidP="00BF39EC">
      <w:pPr>
        <w:rPr>
          <w:rFonts w:ascii="Times New Roman" w:hAnsi="Times New Roman"/>
          <w:sz w:val="22"/>
          <w:szCs w:val="22"/>
          <w:lang w:val="pt-BR"/>
        </w:rPr>
      </w:pPr>
    </w:p>
    <w:p w14:paraId="0C9839C0" w14:textId="77777777"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Žindymas</w:t>
      </w:r>
    </w:p>
    <w:p w14:paraId="46EC37D1"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sz w:val="22"/>
          <w:szCs w:val="22"/>
          <w:lang w:val="pt-BR"/>
        </w:rPr>
        <w:t>Žindančioms moterims paprastai nerekomenduojama vartoti ZULFIJA. Jei vartodama tabletes norite žindyti, pasitarkite su gydytoju.</w:t>
      </w:r>
    </w:p>
    <w:p w14:paraId="6F262830" w14:textId="77777777" w:rsidR="00C259C0" w:rsidRPr="0089516F" w:rsidRDefault="00C259C0" w:rsidP="00BF39EC">
      <w:pPr>
        <w:rPr>
          <w:rFonts w:ascii="Times New Roman" w:hAnsi="Times New Roman"/>
          <w:sz w:val="22"/>
          <w:szCs w:val="22"/>
          <w:lang w:val="lt-LT"/>
        </w:rPr>
      </w:pPr>
    </w:p>
    <w:p w14:paraId="25E09C6B" w14:textId="77777777"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Vairavimas ir mechanizmų valdymas</w:t>
      </w:r>
    </w:p>
    <w:p w14:paraId="34DD8CC3"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ZULFIJA gebėjimo vairuoti ir valdyti mechanizmus neveikia ar veikia nereikšmingai.</w:t>
      </w:r>
    </w:p>
    <w:p w14:paraId="326DF127" w14:textId="77777777" w:rsidR="00C259C0" w:rsidRPr="0089516F" w:rsidRDefault="00C259C0" w:rsidP="00BF39EC">
      <w:pPr>
        <w:rPr>
          <w:rFonts w:ascii="Times New Roman" w:hAnsi="Times New Roman"/>
          <w:sz w:val="22"/>
          <w:szCs w:val="22"/>
          <w:lang w:val="pt-BR"/>
        </w:rPr>
      </w:pPr>
    </w:p>
    <w:p w14:paraId="3EC9369E" w14:textId="77777777" w:rsidR="00C259C0" w:rsidRPr="0089516F" w:rsidRDefault="00C259C0" w:rsidP="00C259C0">
      <w:pPr>
        <w:autoSpaceDE w:val="0"/>
        <w:autoSpaceDN w:val="0"/>
        <w:adjustRightInd w:val="0"/>
        <w:rPr>
          <w:rFonts w:ascii="Times New Roman" w:hAnsi="Times New Roman"/>
          <w:b/>
          <w:sz w:val="22"/>
          <w:szCs w:val="22"/>
          <w:lang w:val="pt-BR" w:eastAsia="lt-LT"/>
        </w:rPr>
      </w:pPr>
      <w:r w:rsidRPr="0089516F">
        <w:rPr>
          <w:rFonts w:ascii="Times New Roman" w:hAnsi="Times New Roman"/>
          <w:b/>
          <w:sz w:val="22"/>
          <w:szCs w:val="22"/>
          <w:lang w:val="pt-BR"/>
        </w:rPr>
        <w:t>ZULFIJA sudėtyje yra laktozės monohidrato ir sacharozės.</w:t>
      </w:r>
    </w:p>
    <w:p w14:paraId="48410FE2" w14:textId="77777777" w:rsidR="00C259C0" w:rsidRPr="0089516F" w:rsidRDefault="00C259C0" w:rsidP="00C259C0">
      <w:pPr>
        <w:autoSpaceDE w:val="0"/>
        <w:autoSpaceDN w:val="0"/>
        <w:adjustRightInd w:val="0"/>
        <w:rPr>
          <w:rFonts w:ascii="Times New Roman" w:hAnsi="Times New Roman"/>
          <w:sz w:val="22"/>
          <w:szCs w:val="22"/>
          <w:lang w:val="pt-BR" w:eastAsia="lt-LT"/>
        </w:rPr>
      </w:pPr>
      <w:r w:rsidRPr="0089516F">
        <w:rPr>
          <w:rFonts w:ascii="Times New Roman" w:hAnsi="Times New Roman"/>
          <w:sz w:val="22"/>
          <w:szCs w:val="22"/>
          <w:lang w:val="pt-BR" w:eastAsia="lt-LT"/>
        </w:rPr>
        <w:t xml:space="preserve">Vienoje ZULFIJA tabletėje yra </w:t>
      </w:r>
      <w:r w:rsidRPr="0089516F">
        <w:rPr>
          <w:rFonts w:ascii="Times New Roman" w:hAnsi="Times New Roman"/>
          <w:sz w:val="22"/>
          <w:szCs w:val="22"/>
          <w:lang w:val="pt-BR"/>
        </w:rPr>
        <w:t>37,155 mg laktozės monohidrato ir 19,66 mg sacharozės.</w:t>
      </w:r>
    </w:p>
    <w:p w14:paraId="030B2BB2" w14:textId="77777777" w:rsidR="00C259C0" w:rsidRPr="0089516F" w:rsidRDefault="00C259C0" w:rsidP="00C259C0">
      <w:pPr>
        <w:autoSpaceDE w:val="0"/>
        <w:autoSpaceDN w:val="0"/>
        <w:adjustRightInd w:val="0"/>
        <w:rPr>
          <w:rFonts w:ascii="Times New Roman" w:hAnsi="Times New Roman"/>
          <w:sz w:val="22"/>
          <w:szCs w:val="22"/>
          <w:lang w:val="pt-BR"/>
        </w:rPr>
      </w:pPr>
      <w:r w:rsidRPr="0089516F">
        <w:rPr>
          <w:rFonts w:ascii="Times New Roman" w:hAnsi="Times New Roman"/>
          <w:sz w:val="22"/>
          <w:szCs w:val="22"/>
          <w:lang w:val="pt-BR" w:eastAsia="lt-LT"/>
        </w:rPr>
        <w:t>Jeigu gydytojas Jums yra sakęs, kad netoleruojate kokių nors angliavandenių, kreipkitės į jį prieš pradėdami vartoti šį vaistą.</w:t>
      </w:r>
    </w:p>
    <w:p w14:paraId="5E97EFEE" w14:textId="77777777" w:rsidR="00C259C0" w:rsidRPr="0089516F" w:rsidRDefault="00C259C0" w:rsidP="00BF39EC">
      <w:pPr>
        <w:rPr>
          <w:rFonts w:ascii="Times New Roman" w:hAnsi="Times New Roman"/>
          <w:sz w:val="22"/>
          <w:szCs w:val="22"/>
          <w:lang w:val="lt-LT"/>
        </w:rPr>
      </w:pPr>
    </w:p>
    <w:p w14:paraId="05DC5402" w14:textId="77777777" w:rsidR="00C259C0" w:rsidRPr="0089516F" w:rsidRDefault="00C259C0" w:rsidP="00BF39EC">
      <w:pPr>
        <w:rPr>
          <w:rFonts w:ascii="Times New Roman" w:hAnsi="Times New Roman"/>
          <w:sz w:val="22"/>
          <w:szCs w:val="22"/>
          <w:lang w:val="lt-LT"/>
        </w:rPr>
      </w:pPr>
    </w:p>
    <w:p w14:paraId="708F9356" w14:textId="77777777" w:rsidR="00C259C0" w:rsidRPr="0089516F" w:rsidRDefault="00C259C0" w:rsidP="00BF39EC">
      <w:pPr>
        <w:keepNext/>
        <w:tabs>
          <w:tab w:val="left" w:pos="567"/>
        </w:tabs>
        <w:ind w:left="567" w:hanging="567"/>
        <w:outlineLvl w:val="1"/>
        <w:rPr>
          <w:rFonts w:ascii="Times New Roman" w:hAnsi="Times New Roman"/>
          <w:sz w:val="22"/>
          <w:szCs w:val="22"/>
          <w:lang w:val="lt-LT"/>
        </w:rPr>
      </w:pPr>
      <w:bookmarkStart w:id="66" w:name="_Toc129243141"/>
      <w:bookmarkStart w:id="67" w:name="_Toc129243266"/>
      <w:r w:rsidRPr="0089516F">
        <w:rPr>
          <w:rFonts w:ascii="Times New Roman" w:hAnsi="Times New Roman"/>
          <w:b/>
          <w:sz w:val="22"/>
          <w:szCs w:val="22"/>
          <w:lang w:val="lt-LT"/>
        </w:rPr>
        <w:t>3.</w:t>
      </w:r>
      <w:r w:rsidRPr="0089516F">
        <w:rPr>
          <w:rFonts w:ascii="Times New Roman" w:hAnsi="Times New Roman"/>
          <w:b/>
          <w:sz w:val="22"/>
          <w:szCs w:val="22"/>
          <w:lang w:val="lt-LT"/>
        </w:rPr>
        <w:tab/>
        <w:t xml:space="preserve">Kaip vartoti </w:t>
      </w:r>
      <w:bookmarkEnd w:id="66"/>
      <w:bookmarkEnd w:id="67"/>
      <w:r w:rsidRPr="0089516F">
        <w:rPr>
          <w:rFonts w:ascii="Times New Roman" w:hAnsi="Times New Roman"/>
          <w:b/>
          <w:sz w:val="22"/>
          <w:szCs w:val="22"/>
          <w:lang w:val="lt-LT"/>
        </w:rPr>
        <w:t>ZULFIJA</w:t>
      </w:r>
    </w:p>
    <w:p w14:paraId="4F143670" w14:textId="77777777" w:rsidR="00C259C0" w:rsidRPr="0089516F" w:rsidRDefault="00C259C0" w:rsidP="00BF39EC">
      <w:pPr>
        <w:rPr>
          <w:rFonts w:ascii="Times New Roman" w:hAnsi="Times New Roman"/>
          <w:sz w:val="22"/>
          <w:szCs w:val="22"/>
          <w:lang w:val="lt-LT"/>
        </w:rPr>
      </w:pPr>
    </w:p>
    <w:p w14:paraId="55794B9D"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lastRenderedPageBreak/>
        <w:t xml:space="preserve">Visada vartokite šį vaistą tiksliai, kaip nurodė gydytojas. Jeigu abejojate, kreipkitės į gydytoją arba vaistininką. </w:t>
      </w:r>
    </w:p>
    <w:p w14:paraId="2956B994" w14:textId="77777777" w:rsidR="00C259C0" w:rsidRPr="0089516F" w:rsidRDefault="00C259C0" w:rsidP="00BF39EC">
      <w:pPr>
        <w:autoSpaceDE w:val="0"/>
        <w:autoSpaceDN w:val="0"/>
        <w:adjustRightInd w:val="0"/>
        <w:rPr>
          <w:rFonts w:ascii="Times New Roman" w:hAnsi="Times New Roman"/>
          <w:sz w:val="22"/>
          <w:szCs w:val="22"/>
          <w:lang w:val="lt-LT"/>
        </w:rPr>
      </w:pPr>
      <w:r w:rsidRPr="0089516F">
        <w:rPr>
          <w:rFonts w:ascii="Times New Roman" w:hAnsi="Times New Roman"/>
          <w:color w:val="000000"/>
          <w:sz w:val="22"/>
          <w:szCs w:val="22"/>
          <w:lang w:val="lt-LT"/>
        </w:rPr>
        <w:t xml:space="preserve">Ši pakuotė sukurta taip, kad Jums būtų lengviau prisiminti išgerti tabletę. Prieš pradedant vartoti ZULFIJA, būtina bendroji medicininė ir ginekologinė apžiūra, kad būtų įsitikinta, jog nesergama jokia liga, dėl kurios geriamųjų kontraceptikų vartojimas gali būti pavojingas. </w:t>
      </w:r>
    </w:p>
    <w:p w14:paraId="7F1A19AF" w14:textId="77777777" w:rsidR="00C259C0" w:rsidRPr="0089516F" w:rsidRDefault="00C259C0" w:rsidP="00BF39EC">
      <w:pPr>
        <w:autoSpaceDE w:val="0"/>
        <w:autoSpaceDN w:val="0"/>
        <w:adjustRightInd w:val="0"/>
        <w:rPr>
          <w:rFonts w:ascii="Times New Roman" w:hAnsi="Times New Roman"/>
          <w:sz w:val="22"/>
          <w:szCs w:val="22"/>
        </w:rPr>
      </w:pPr>
      <w:proofErr w:type="spellStart"/>
      <w:proofErr w:type="gramStart"/>
      <w:r w:rsidRPr="0089516F">
        <w:rPr>
          <w:rFonts w:ascii="Times New Roman" w:hAnsi="Times New Roman"/>
          <w:color w:val="000000"/>
          <w:sz w:val="22"/>
          <w:szCs w:val="22"/>
        </w:rPr>
        <w:t>Vartojant</w:t>
      </w:r>
      <w:proofErr w:type="spellEnd"/>
      <w:r w:rsidRPr="0089516F">
        <w:rPr>
          <w:rFonts w:ascii="Times New Roman" w:hAnsi="Times New Roman"/>
          <w:color w:val="000000"/>
          <w:sz w:val="22"/>
          <w:szCs w:val="22"/>
        </w:rPr>
        <w:t xml:space="preserve"> </w:t>
      </w:r>
      <w:proofErr w:type="spellStart"/>
      <w:r w:rsidRPr="0089516F">
        <w:rPr>
          <w:rFonts w:ascii="Times New Roman" w:hAnsi="Times New Roman"/>
          <w:color w:val="000000"/>
          <w:sz w:val="22"/>
          <w:szCs w:val="22"/>
        </w:rPr>
        <w:t>šį</w:t>
      </w:r>
      <w:proofErr w:type="spellEnd"/>
      <w:r w:rsidRPr="0089516F">
        <w:rPr>
          <w:rFonts w:ascii="Times New Roman" w:hAnsi="Times New Roman"/>
          <w:color w:val="000000"/>
          <w:sz w:val="22"/>
          <w:szCs w:val="22"/>
        </w:rPr>
        <w:t xml:space="preserve"> </w:t>
      </w:r>
      <w:proofErr w:type="spellStart"/>
      <w:r w:rsidRPr="0089516F">
        <w:rPr>
          <w:rFonts w:ascii="Times New Roman" w:hAnsi="Times New Roman"/>
          <w:color w:val="000000"/>
          <w:sz w:val="22"/>
          <w:szCs w:val="22"/>
        </w:rPr>
        <w:t>preparatą</w:t>
      </w:r>
      <w:proofErr w:type="spellEnd"/>
      <w:r w:rsidRPr="0089516F">
        <w:rPr>
          <w:rFonts w:ascii="Times New Roman" w:hAnsi="Times New Roman"/>
          <w:color w:val="000000"/>
          <w:sz w:val="22"/>
          <w:szCs w:val="22"/>
        </w:rPr>
        <w:t xml:space="preserve">, </w:t>
      </w:r>
      <w:proofErr w:type="spellStart"/>
      <w:r w:rsidRPr="0089516F">
        <w:rPr>
          <w:rFonts w:ascii="Times New Roman" w:hAnsi="Times New Roman"/>
          <w:color w:val="000000"/>
          <w:sz w:val="22"/>
          <w:szCs w:val="22"/>
        </w:rPr>
        <w:t>būtina</w:t>
      </w:r>
      <w:proofErr w:type="spellEnd"/>
      <w:r w:rsidRPr="0089516F">
        <w:rPr>
          <w:rFonts w:ascii="Times New Roman" w:hAnsi="Times New Roman"/>
          <w:color w:val="000000"/>
          <w:sz w:val="22"/>
          <w:szCs w:val="22"/>
        </w:rPr>
        <w:t xml:space="preserve"> </w:t>
      </w:r>
      <w:proofErr w:type="spellStart"/>
      <w:r w:rsidRPr="0089516F">
        <w:rPr>
          <w:rFonts w:ascii="Times New Roman" w:hAnsi="Times New Roman"/>
          <w:color w:val="000000"/>
          <w:sz w:val="22"/>
          <w:szCs w:val="22"/>
        </w:rPr>
        <w:t>reguliariai</w:t>
      </w:r>
      <w:proofErr w:type="spellEnd"/>
      <w:r w:rsidRPr="0089516F">
        <w:rPr>
          <w:rFonts w:ascii="Times New Roman" w:hAnsi="Times New Roman"/>
          <w:color w:val="000000"/>
          <w:sz w:val="22"/>
          <w:szCs w:val="22"/>
        </w:rPr>
        <w:t xml:space="preserve"> </w:t>
      </w:r>
      <w:proofErr w:type="spellStart"/>
      <w:r w:rsidRPr="0089516F">
        <w:rPr>
          <w:rFonts w:ascii="Times New Roman" w:hAnsi="Times New Roman"/>
          <w:color w:val="000000"/>
          <w:sz w:val="22"/>
          <w:szCs w:val="22"/>
        </w:rPr>
        <w:t>tikrinti</w:t>
      </w:r>
      <w:proofErr w:type="spellEnd"/>
      <w:r w:rsidRPr="0089516F">
        <w:rPr>
          <w:rFonts w:ascii="Times New Roman" w:hAnsi="Times New Roman"/>
          <w:color w:val="000000"/>
          <w:sz w:val="22"/>
          <w:szCs w:val="22"/>
        </w:rPr>
        <w:t xml:space="preserve"> </w:t>
      </w:r>
      <w:proofErr w:type="spellStart"/>
      <w:r w:rsidRPr="0089516F">
        <w:rPr>
          <w:rFonts w:ascii="Times New Roman" w:hAnsi="Times New Roman"/>
          <w:color w:val="000000"/>
          <w:sz w:val="22"/>
          <w:szCs w:val="22"/>
        </w:rPr>
        <w:t>sveikatos</w:t>
      </w:r>
      <w:proofErr w:type="spellEnd"/>
      <w:r w:rsidRPr="0089516F">
        <w:rPr>
          <w:rFonts w:ascii="Times New Roman" w:hAnsi="Times New Roman"/>
          <w:color w:val="000000"/>
          <w:sz w:val="22"/>
          <w:szCs w:val="22"/>
        </w:rPr>
        <w:t xml:space="preserve"> </w:t>
      </w:r>
      <w:proofErr w:type="spellStart"/>
      <w:r w:rsidRPr="0089516F">
        <w:rPr>
          <w:rFonts w:ascii="Times New Roman" w:hAnsi="Times New Roman"/>
          <w:color w:val="000000"/>
          <w:sz w:val="22"/>
          <w:szCs w:val="22"/>
        </w:rPr>
        <w:t>būklę</w:t>
      </w:r>
      <w:proofErr w:type="spellEnd"/>
      <w:r w:rsidRPr="0089516F">
        <w:rPr>
          <w:rFonts w:ascii="Times New Roman" w:hAnsi="Times New Roman"/>
          <w:color w:val="000000"/>
          <w:sz w:val="22"/>
          <w:szCs w:val="22"/>
        </w:rPr>
        <w:t>.</w:t>
      </w:r>
      <w:proofErr w:type="gramEnd"/>
      <w:r w:rsidRPr="0089516F">
        <w:rPr>
          <w:rFonts w:ascii="Times New Roman" w:hAnsi="Times New Roman"/>
          <w:color w:val="000000"/>
          <w:sz w:val="22"/>
          <w:szCs w:val="22"/>
        </w:rPr>
        <w:t xml:space="preserve"> </w:t>
      </w:r>
    </w:p>
    <w:p w14:paraId="27585440"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Reikia gerti po vieną tabletę kasdien, geriausiai tuo pačiu metu, pradėti pirmą mėnesinių dieną ir gerti 21 dieną. Po to reikia padaryti 7 dienų pertrauką, kurios metu prasidės į mėnesines panašus kraujavimas. Sekančią 21 tablečių pakuotę reikia pradėti gerti aštuntą dieną, net tuo atveju, jei kraujavimas nesibaigęs. Sekančią ZULFIJA pakuotę reikia pradėti gerti tą pačią savaitės dieną, kaip ir pirmąją pakuotę. Mėnesinių metu kraujavimas gali būti mažesnis, tačiau tai nekenksminga. </w:t>
      </w:r>
    </w:p>
    <w:p w14:paraId="02A4D087" w14:textId="77777777" w:rsidR="00C259C0" w:rsidRPr="0089516F" w:rsidRDefault="00C259C0" w:rsidP="00BF39EC">
      <w:pPr>
        <w:rPr>
          <w:rFonts w:ascii="Times New Roman" w:hAnsi="Times New Roman"/>
          <w:sz w:val="22"/>
          <w:szCs w:val="22"/>
          <w:lang w:val="lt-LT"/>
        </w:rPr>
      </w:pPr>
    </w:p>
    <w:p w14:paraId="07E08424" w14:textId="77777777" w:rsidR="00C259C0" w:rsidRPr="0089516F" w:rsidRDefault="00C259C0" w:rsidP="00BF39EC">
      <w:pPr>
        <w:keepNext/>
        <w:outlineLvl w:val="0"/>
        <w:rPr>
          <w:rFonts w:ascii="Times New Roman" w:hAnsi="Times New Roman"/>
          <w:b/>
          <w:i/>
          <w:sz w:val="22"/>
          <w:szCs w:val="22"/>
          <w:lang w:val="pt-BR"/>
        </w:rPr>
      </w:pPr>
      <w:r w:rsidRPr="0089516F">
        <w:rPr>
          <w:rFonts w:ascii="Times New Roman" w:hAnsi="Times New Roman"/>
          <w:i/>
          <w:kern w:val="32"/>
          <w:sz w:val="22"/>
          <w:szCs w:val="22"/>
          <w:lang w:val="pt-BR"/>
        </w:rPr>
        <w:t>Pradedant ZULFIJA vartoti pirmą kartą</w:t>
      </w:r>
    </w:p>
    <w:p w14:paraId="4B3A1C4A" w14:textId="77777777" w:rsidR="00C259C0" w:rsidRPr="0089516F" w:rsidRDefault="00C259C0" w:rsidP="00BF39EC">
      <w:pPr>
        <w:spacing w:after="120"/>
        <w:rPr>
          <w:rFonts w:ascii="Times New Roman" w:hAnsi="Times New Roman"/>
          <w:sz w:val="22"/>
          <w:szCs w:val="22"/>
          <w:lang w:val="lt-LT"/>
        </w:rPr>
      </w:pPr>
      <w:r w:rsidRPr="0089516F">
        <w:rPr>
          <w:rFonts w:ascii="Times New Roman" w:hAnsi="Times New Roman"/>
          <w:sz w:val="22"/>
          <w:szCs w:val="22"/>
          <w:lang w:val="pt-BR"/>
        </w:rPr>
        <w:t>PirmąZUFIJA tabletę reikia gerti pirmą mėnesinių dieną. Iki to reikia naudotis barjerą spermijams sukuriančiu kontracepcijos būdu: prezervatyvu, gimdos kaklelio gaubtuvėliu su spermijus naikinančiais preparatais.</w:t>
      </w:r>
      <w:r w:rsidRPr="0089516F">
        <w:rPr>
          <w:rFonts w:ascii="Times New Roman" w:hAnsi="Times New Roman"/>
          <w:iCs/>
          <w:sz w:val="22"/>
          <w:szCs w:val="22"/>
          <w:lang w:val="pt-BR"/>
        </w:rPr>
        <w:t xml:space="preserve"> Tabletes galima pradėti gerti ir 2-5-ąją ciklo dieną, tačiau tuomet pirmojo ciklo pirmąsias 7 tablečių vartojimo dienas rekomenduojama papildomai naudoti barjerines kontracepcijos priemones</w:t>
      </w:r>
      <w:r w:rsidRPr="0089516F">
        <w:rPr>
          <w:rFonts w:ascii="Times New Roman" w:hAnsi="Times New Roman"/>
          <w:sz w:val="22"/>
          <w:szCs w:val="22"/>
          <w:lang w:val="pt-BR"/>
        </w:rPr>
        <w:t xml:space="preserve"> (prezervatyvą, gimdos kaklelio gaubtuvėlį su spermijus naikinančius preparatus).</w:t>
      </w:r>
    </w:p>
    <w:p w14:paraId="0F5C3119" w14:textId="77777777" w:rsidR="00C259C0" w:rsidRPr="0089516F" w:rsidRDefault="00C259C0" w:rsidP="00C259C0">
      <w:pPr>
        <w:rPr>
          <w:rFonts w:ascii="Times New Roman" w:hAnsi="Times New Roman"/>
          <w:i/>
          <w:sz w:val="22"/>
          <w:szCs w:val="22"/>
          <w:lang w:val="lt-LT"/>
        </w:rPr>
      </w:pPr>
      <w:r w:rsidRPr="0089516F">
        <w:rPr>
          <w:rFonts w:ascii="Times New Roman" w:hAnsi="Times New Roman"/>
          <w:i/>
          <w:sz w:val="22"/>
          <w:szCs w:val="22"/>
          <w:lang w:val="lt-LT"/>
        </w:rPr>
        <w:t xml:space="preserve">Keičiant kitą sudėtinį hormoninį kontraceptiką arba makšties žiedą, arba </w:t>
      </w:r>
      <w:proofErr w:type="spellStart"/>
      <w:r w:rsidRPr="0089516F">
        <w:rPr>
          <w:rFonts w:ascii="Times New Roman" w:hAnsi="Times New Roman"/>
          <w:i/>
          <w:sz w:val="22"/>
          <w:szCs w:val="22"/>
          <w:lang w:val="lt-LT"/>
        </w:rPr>
        <w:t>transderminį</w:t>
      </w:r>
      <w:proofErr w:type="spellEnd"/>
      <w:r w:rsidRPr="0089516F">
        <w:rPr>
          <w:rFonts w:ascii="Times New Roman" w:hAnsi="Times New Roman"/>
          <w:i/>
          <w:sz w:val="22"/>
          <w:szCs w:val="22"/>
          <w:lang w:val="lt-LT"/>
        </w:rPr>
        <w:t xml:space="preserve"> pleistrą į ZULFIJA</w:t>
      </w:r>
    </w:p>
    <w:p w14:paraId="5ED437B0"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ZULFIJA geriausia pradėti gerti kitą dieną po paskutinės ankstesnio kontraceptiko veiklios tabletės, tačiau galima pradėti ne vėliau kaip po paskutinės neveiklios tabletės suvartojimo arba įprastinės 7 dienų pertraukos. Pradedant vartoti vietoj makšties žiedo ar pleistro, laikykitės gydytojo nurodymų.</w:t>
      </w:r>
    </w:p>
    <w:p w14:paraId="0E695034"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 </w:t>
      </w:r>
    </w:p>
    <w:p w14:paraId="793698A1" w14:textId="77777777" w:rsidR="00C259C0" w:rsidRPr="0089516F" w:rsidRDefault="00C259C0" w:rsidP="00C259C0">
      <w:pPr>
        <w:rPr>
          <w:rFonts w:ascii="Times New Roman" w:hAnsi="Times New Roman"/>
          <w:i/>
          <w:sz w:val="22"/>
          <w:szCs w:val="22"/>
          <w:lang w:val="lt-LT"/>
        </w:rPr>
      </w:pPr>
      <w:r w:rsidRPr="0089516F">
        <w:rPr>
          <w:rFonts w:ascii="Times New Roman" w:hAnsi="Times New Roman"/>
          <w:i/>
          <w:sz w:val="22"/>
          <w:szCs w:val="22"/>
          <w:lang w:val="lt-LT"/>
        </w:rPr>
        <w:t xml:space="preserve">Keičiant </w:t>
      </w:r>
      <w:proofErr w:type="spellStart"/>
      <w:r w:rsidRPr="0089516F">
        <w:rPr>
          <w:rFonts w:ascii="Times New Roman" w:hAnsi="Times New Roman"/>
          <w:i/>
          <w:sz w:val="22"/>
          <w:szCs w:val="22"/>
          <w:lang w:val="lt-LT"/>
        </w:rPr>
        <w:t>progestogenų</w:t>
      </w:r>
      <w:proofErr w:type="spellEnd"/>
      <w:r w:rsidRPr="0089516F">
        <w:rPr>
          <w:rFonts w:ascii="Times New Roman" w:hAnsi="Times New Roman"/>
          <w:i/>
          <w:sz w:val="22"/>
          <w:szCs w:val="22"/>
          <w:lang w:val="lt-LT"/>
        </w:rPr>
        <w:t xml:space="preserve"> preparatus (vien </w:t>
      </w:r>
      <w:proofErr w:type="spellStart"/>
      <w:r w:rsidRPr="0089516F">
        <w:rPr>
          <w:rFonts w:ascii="Times New Roman" w:hAnsi="Times New Roman"/>
          <w:i/>
          <w:sz w:val="22"/>
          <w:szCs w:val="22"/>
          <w:lang w:val="lt-LT"/>
        </w:rPr>
        <w:t>progestogenų</w:t>
      </w:r>
      <w:proofErr w:type="spellEnd"/>
      <w:r w:rsidRPr="0089516F">
        <w:rPr>
          <w:rFonts w:ascii="Times New Roman" w:hAnsi="Times New Roman"/>
          <w:i/>
          <w:sz w:val="22"/>
          <w:szCs w:val="22"/>
          <w:lang w:val="lt-LT"/>
        </w:rPr>
        <w:t xml:space="preserve"> kontraceptines tabletes, injekcijas, </w:t>
      </w:r>
      <w:proofErr w:type="spellStart"/>
      <w:r w:rsidRPr="0089516F">
        <w:rPr>
          <w:rFonts w:ascii="Times New Roman" w:hAnsi="Times New Roman"/>
          <w:i/>
          <w:sz w:val="22"/>
          <w:szCs w:val="22"/>
          <w:lang w:val="lt-LT"/>
        </w:rPr>
        <w:t>implantus</w:t>
      </w:r>
      <w:proofErr w:type="spellEnd"/>
      <w:r w:rsidRPr="0089516F">
        <w:rPr>
          <w:rFonts w:ascii="Times New Roman" w:hAnsi="Times New Roman"/>
          <w:i/>
          <w:sz w:val="22"/>
          <w:szCs w:val="22"/>
          <w:lang w:val="lt-LT"/>
        </w:rPr>
        <w:t xml:space="preserve">) arba </w:t>
      </w:r>
      <w:proofErr w:type="spellStart"/>
      <w:r w:rsidRPr="0089516F">
        <w:rPr>
          <w:rFonts w:ascii="Times New Roman" w:hAnsi="Times New Roman"/>
          <w:i/>
          <w:sz w:val="22"/>
          <w:szCs w:val="22"/>
          <w:lang w:val="lt-LT"/>
        </w:rPr>
        <w:t>progestogenus</w:t>
      </w:r>
      <w:proofErr w:type="spellEnd"/>
      <w:r w:rsidRPr="0089516F">
        <w:rPr>
          <w:rFonts w:ascii="Times New Roman" w:hAnsi="Times New Roman"/>
          <w:i/>
          <w:sz w:val="22"/>
          <w:szCs w:val="22"/>
          <w:lang w:val="lt-LT"/>
        </w:rPr>
        <w:t xml:space="preserve"> atpalaiduojančią vartojimo į gimdą sistemą (VGS) į ZULFIJA</w:t>
      </w:r>
    </w:p>
    <w:p w14:paraId="3E8A4C1A"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Vien </w:t>
      </w:r>
      <w:proofErr w:type="spellStart"/>
      <w:r w:rsidRPr="0089516F">
        <w:rPr>
          <w:rFonts w:ascii="Times New Roman" w:hAnsi="Times New Roman"/>
          <w:sz w:val="22"/>
          <w:szCs w:val="22"/>
          <w:lang w:val="lt-LT"/>
        </w:rPr>
        <w:t>progestogenų</w:t>
      </w:r>
      <w:proofErr w:type="spellEnd"/>
      <w:r w:rsidRPr="0089516F">
        <w:rPr>
          <w:rFonts w:ascii="Times New Roman" w:hAnsi="Times New Roman"/>
          <w:sz w:val="22"/>
          <w:szCs w:val="22"/>
          <w:lang w:val="lt-LT"/>
        </w:rPr>
        <w:t xml:space="preserve"> turinčias tabletes galima pakeisti bet kurią dieną (keičiant </w:t>
      </w:r>
      <w:proofErr w:type="spellStart"/>
      <w:r w:rsidRPr="0089516F">
        <w:rPr>
          <w:rFonts w:ascii="Times New Roman" w:hAnsi="Times New Roman"/>
          <w:sz w:val="22"/>
          <w:szCs w:val="22"/>
          <w:lang w:val="lt-LT"/>
        </w:rPr>
        <w:t>implantą</w:t>
      </w:r>
      <w:proofErr w:type="spellEnd"/>
      <w:r w:rsidRPr="0089516F">
        <w:rPr>
          <w:rFonts w:ascii="Times New Roman" w:hAnsi="Times New Roman"/>
          <w:sz w:val="22"/>
          <w:szCs w:val="22"/>
          <w:lang w:val="lt-LT"/>
        </w:rPr>
        <w:t xml:space="preserve"> arba VGS – jo pašalinimo dieną; keičiant injekcijas – dieną, kurią turėtų būti leidžiama kita injekcija), tačiau visais šiais atvejais pirmosiomis 7 tablečių vartojimo dienomis reikia naudotis papildomomis apsauginėmis priemonėmis (pavyzdžiui, prezervatyvu). </w:t>
      </w:r>
    </w:p>
    <w:p w14:paraId="5A9665C6" w14:textId="77777777" w:rsidR="00C259C0" w:rsidRPr="0089516F" w:rsidRDefault="00C259C0" w:rsidP="00C259C0">
      <w:pPr>
        <w:jc w:val="both"/>
        <w:rPr>
          <w:rFonts w:ascii="Times New Roman" w:hAnsi="Times New Roman"/>
          <w:sz w:val="22"/>
          <w:szCs w:val="22"/>
          <w:lang w:val="lt-LT"/>
        </w:rPr>
      </w:pPr>
    </w:p>
    <w:p w14:paraId="56CB3F16" w14:textId="77777777" w:rsidR="00C259C0" w:rsidRPr="0089516F" w:rsidRDefault="00C259C0" w:rsidP="00C259C0">
      <w:pPr>
        <w:rPr>
          <w:rFonts w:ascii="Times New Roman" w:hAnsi="Times New Roman"/>
          <w:i/>
          <w:iCs/>
          <w:sz w:val="22"/>
          <w:szCs w:val="22"/>
          <w:lang w:val="pt-BR"/>
        </w:rPr>
      </w:pPr>
      <w:r w:rsidRPr="0089516F">
        <w:rPr>
          <w:rFonts w:ascii="Times New Roman" w:hAnsi="Times New Roman"/>
          <w:i/>
          <w:iCs/>
          <w:sz w:val="22"/>
          <w:szCs w:val="22"/>
          <w:lang w:val="pt-BR"/>
        </w:rPr>
        <w:t>Vartojimas po persileidimo ar aborto, įvykusio pirmąjį nėštumo trimestrą</w:t>
      </w:r>
    </w:p>
    <w:p w14:paraId="4E4006E2"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Po persileidimo ar aborto ZULFIJA galima pradėti gerti tuoj pat, laikantis gydytojo nurodymų. Tokiu atveju papildoma kontracepcija nereikalinga. </w:t>
      </w:r>
    </w:p>
    <w:p w14:paraId="0954E86B" w14:textId="77777777" w:rsidR="00C259C0" w:rsidRPr="0089516F" w:rsidRDefault="00C259C0" w:rsidP="00C259C0">
      <w:pPr>
        <w:rPr>
          <w:rFonts w:ascii="Times New Roman" w:hAnsi="Times New Roman"/>
          <w:b/>
          <w:i/>
          <w:sz w:val="22"/>
          <w:szCs w:val="22"/>
          <w:lang w:val="lt-LT"/>
        </w:rPr>
      </w:pPr>
    </w:p>
    <w:p w14:paraId="1964FBF5" w14:textId="77777777" w:rsidR="00C259C0" w:rsidRPr="0089516F" w:rsidRDefault="00C259C0" w:rsidP="00C259C0">
      <w:pPr>
        <w:rPr>
          <w:rFonts w:ascii="Times New Roman" w:hAnsi="Times New Roman"/>
          <w:i/>
          <w:iCs/>
          <w:sz w:val="22"/>
          <w:szCs w:val="22"/>
          <w:lang w:val="pt-BR"/>
        </w:rPr>
      </w:pPr>
      <w:r w:rsidRPr="0089516F">
        <w:rPr>
          <w:rFonts w:ascii="Times New Roman" w:hAnsi="Times New Roman"/>
          <w:i/>
          <w:iCs/>
          <w:sz w:val="22"/>
          <w:szCs w:val="22"/>
          <w:lang w:val="pt-BR"/>
        </w:rPr>
        <w:t>Vartojimas po gimdymo arba aborto, įvykusio antrąjį nėštumo trimestrą</w:t>
      </w:r>
    </w:p>
    <w:p w14:paraId="5222AA7D"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Po gimdymo ZULFIJA galite pradėti vartoti praėjus 21-28 dienoms. Jeigu pradėsite vartoti vėliau nei po 28 dienų, pirmosiomis 7 ZULFIJA vartojimo dienomis turėsite taikyti vadinamąjį barjerinį metodą (pavyzdžiui, prezervatyvą). Jeigu po gimdymo prieš pradedant (vėl) vartoti ZULFIJA turėjote lytinių santykių, pirmiausiai privalote įsitikinti, kad nesate nėščia, arba turite palaukti, kol prasidės mėnesinės.  </w:t>
      </w:r>
    </w:p>
    <w:p w14:paraId="16F35800" w14:textId="77777777" w:rsidR="00C259C0" w:rsidRPr="0089516F" w:rsidRDefault="00C259C0" w:rsidP="00C259C0">
      <w:pPr>
        <w:rPr>
          <w:rFonts w:ascii="Times New Roman" w:hAnsi="Times New Roman"/>
          <w:iCs/>
          <w:sz w:val="22"/>
          <w:szCs w:val="22"/>
          <w:lang w:val="pt-BR"/>
        </w:rPr>
      </w:pPr>
      <w:r w:rsidRPr="0089516F">
        <w:rPr>
          <w:rFonts w:ascii="Times New Roman" w:hAnsi="Times New Roman"/>
          <w:sz w:val="22"/>
          <w:szCs w:val="22"/>
          <w:lang w:val="lt-LT"/>
        </w:rPr>
        <w:t>Po</w:t>
      </w:r>
      <w:r w:rsidRPr="0089516F">
        <w:rPr>
          <w:rFonts w:ascii="Times New Roman" w:hAnsi="Times New Roman"/>
          <w:iCs/>
          <w:sz w:val="22"/>
          <w:szCs w:val="22"/>
          <w:lang w:val="pt-BR"/>
        </w:rPr>
        <w:t xml:space="preserve"> aborto, įvykusio antrąjį nėštumo trimestrą: laikykitės gydytojo nurodymų.</w:t>
      </w:r>
    </w:p>
    <w:p w14:paraId="1083C2A2" w14:textId="77777777" w:rsidR="00C259C0" w:rsidRPr="0089516F" w:rsidRDefault="00C259C0" w:rsidP="00BF39EC">
      <w:pPr>
        <w:rPr>
          <w:rFonts w:ascii="Times New Roman" w:hAnsi="Times New Roman"/>
          <w:sz w:val="22"/>
          <w:szCs w:val="22"/>
          <w:lang w:val="lt-LT"/>
        </w:rPr>
      </w:pPr>
    </w:p>
    <w:p w14:paraId="29CE7108" w14:textId="77777777" w:rsidR="00C259C0" w:rsidRPr="0089516F" w:rsidRDefault="00C259C0" w:rsidP="00BF39EC">
      <w:pPr>
        <w:rPr>
          <w:rFonts w:ascii="Times New Roman" w:hAnsi="Times New Roman"/>
          <w:b/>
          <w:sz w:val="22"/>
          <w:szCs w:val="22"/>
          <w:lang w:val="lt-LT"/>
        </w:rPr>
      </w:pPr>
      <w:r w:rsidRPr="0089516F">
        <w:rPr>
          <w:rFonts w:ascii="Times New Roman" w:hAnsi="Times New Roman"/>
          <w:b/>
          <w:sz w:val="22"/>
          <w:szCs w:val="22"/>
          <w:lang w:val="lt-LT"/>
        </w:rPr>
        <w:t>Ką daryti pavartojus per didelę ZULFIJA dozę?</w:t>
      </w:r>
    </w:p>
    <w:p w14:paraId="6FD311E0"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Negauta pranešimų apie sunkius šalutinius poveikius, atsiradusius pavartojus labai didelę geriamųjų kontraceptikų dozę. Gali pasireikšti krūtų jautrumas, svaigulys, pilvo skausmas, nuovargis, pykinimas, vėmimas, jaunoms merginoms dar ir silpnas kraujavimas iš makšties. Tačiau, pavartojus per didelę ZULFIJA dozę, nedelsdamos kreipkitės į gydytoją arba vaistininką.</w:t>
      </w:r>
    </w:p>
    <w:p w14:paraId="0F61B3A4" w14:textId="77777777" w:rsidR="00C259C0" w:rsidRPr="0089516F" w:rsidRDefault="00C259C0" w:rsidP="00BF39EC">
      <w:pPr>
        <w:rPr>
          <w:rFonts w:ascii="Times New Roman" w:hAnsi="Times New Roman"/>
          <w:sz w:val="22"/>
          <w:szCs w:val="22"/>
          <w:lang w:val="lt-LT"/>
        </w:rPr>
      </w:pPr>
    </w:p>
    <w:p w14:paraId="32355865" w14:textId="77777777"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Pamiršus pavartoti ZULFIJA</w:t>
      </w:r>
    </w:p>
    <w:p w14:paraId="438CEEE9"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Pamirštą tabletę reikėtų išgerti ne vėliau kaip per 12 valandų, o kitą gerti įprastiniu laiku. </w:t>
      </w:r>
    </w:p>
    <w:p w14:paraId="10B640C8"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Jeigu preparato vėluojama išgerti daugiau negu 12 valandų, kontracepcinis poveikis gali susilpnėti. Tokiu atveju paskutinę iš pamirštų tablečių reikia gerti tuoj pat prisiminus, net ir tuo atveju, jeigu vienu metu reikėtų gerti 2 tabletes. Toliau vartokite tabletes įprasta tvarka. Sekančias 7 paras vartojant tabletes būtina naudotis papildomu kontracepcijos metodu. Jeigu šioje pakuotėje liko mažiau nei 7 tabletės:</w:t>
      </w:r>
    </w:p>
    <w:p w14:paraId="3ADFEDDB" w14:textId="77777777" w:rsidR="00C259C0" w:rsidRPr="0089516F" w:rsidRDefault="00C259C0" w:rsidP="00C259C0">
      <w:pPr>
        <w:ind w:left="1134" w:hanging="578"/>
        <w:rPr>
          <w:rFonts w:ascii="Times New Roman" w:hAnsi="Times New Roman"/>
          <w:sz w:val="22"/>
          <w:szCs w:val="22"/>
          <w:lang w:val="pt-BR"/>
        </w:rPr>
      </w:pPr>
      <w:r w:rsidRPr="0089516F">
        <w:rPr>
          <w:rFonts w:ascii="Times New Roman" w:hAnsi="Times New Roman"/>
          <w:sz w:val="22"/>
          <w:szCs w:val="22"/>
          <w:lang w:val="pt-BR"/>
        </w:rPr>
        <w:lastRenderedPageBreak/>
        <w:t xml:space="preserve">-      naujos pakuotės tabletes pradėkite gerti iš karto pabaigus ankstesnę pakuotę; tai reiškia, nedarykite pertraukos tarp pakuočių. Taip vartojant kraujavimo nebus tol, kol geriamos pastarosios pakuotės tabletės, tačiau gali atsirasti protarpinis kraujavimas arba tepių išskyrų. </w:t>
      </w:r>
    </w:p>
    <w:p w14:paraId="3BB4C30D" w14:textId="77777777" w:rsidR="00C259C0" w:rsidRPr="0089516F" w:rsidRDefault="00C259C0" w:rsidP="00C259C0">
      <w:pPr>
        <w:ind w:left="1134" w:hanging="578"/>
        <w:rPr>
          <w:rFonts w:ascii="Times New Roman" w:hAnsi="Times New Roman"/>
          <w:sz w:val="22"/>
          <w:szCs w:val="22"/>
          <w:lang w:val="pt-BR"/>
        </w:rPr>
      </w:pPr>
      <w:r w:rsidRPr="0089516F">
        <w:rPr>
          <w:rFonts w:ascii="Times New Roman" w:hAnsi="Times New Roman"/>
          <w:sz w:val="22"/>
          <w:szCs w:val="22"/>
          <w:lang w:val="pt-BR"/>
        </w:rPr>
        <w:t>-       arba nebegerkite tablečių iš pradėtosios pakuotės. Tokiu atveju darykite 7 dienų</w:t>
      </w:r>
    </w:p>
    <w:p w14:paraId="20AB910E" w14:textId="77777777" w:rsidR="00C259C0" w:rsidRPr="0089516F" w:rsidRDefault="00C259C0" w:rsidP="00C259C0">
      <w:pPr>
        <w:ind w:left="1134" w:hanging="578"/>
        <w:rPr>
          <w:rFonts w:ascii="Times New Roman" w:hAnsi="Times New Roman"/>
          <w:sz w:val="22"/>
          <w:szCs w:val="22"/>
          <w:lang w:val="pt-BR"/>
        </w:rPr>
      </w:pPr>
      <w:r w:rsidRPr="0089516F">
        <w:rPr>
          <w:rFonts w:ascii="Times New Roman" w:hAnsi="Times New Roman"/>
          <w:sz w:val="22"/>
          <w:szCs w:val="22"/>
          <w:lang w:val="pt-BR"/>
        </w:rPr>
        <w:t xml:space="preserve">         pertrauką (įskaičiuokite ir praleistąją dieną), ir po to pradėkite naują pakuotę. </w:t>
      </w:r>
    </w:p>
    <w:p w14:paraId="70E89CED" w14:textId="77777777" w:rsidR="00C259C0" w:rsidRPr="0089516F" w:rsidRDefault="00C259C0" w:rsidP="00C259C0">
      <w:pPr>
        <w:rPr>
          <w:rFonts w:ascii="Times New Roman" w:hAnsi="Times New Roman"/>
          <w:sz w:val="22"/>
          <w:szCs w:val="22"/>
          <w:lang w:val="pt-BR"/>
        </w:rPr>
      </w:pPr>
    </w:p>
    <w:p w14:paraId="26D91DF2" w14:textId="77777777" w:rsidR="00C259C0" w:rsidRPr="0089516F" w:rsidRDefault="00C259C0" w:rsidP="00C259C0">
      <w:pPr>
        <w:jc w:val="both"/>
        <w:rPr>
          <w:rFonts w:ascii="Times New Roman" w:hAnsi="Times New Roman"/>
          <w:b/>
          <w:sz w:val="22"/>
          <w:szCs w:val="22"/>
          <w:lang w:val="lt-LT"/>
        </w:rPr>
      </w:pPr>
      <w:r w:rsidRPr="0089516F">
        <w:rPr>
          <w:rFonts w:ascii="Times New Roman" w:hAnsi="Times New Roman"/>
          <w:sz w:val="22"/>
          <w:szCs w:val="22"/>
          <w:lang w:val="pt-BR"/>
        </w:rPr>
        <w:t>Jeigu išgėrus visas antrosios pakuotės tabletes nepradeda kraujuoti, pasitarkite su gydytoju.</w:t>
      </w:r>
    </w:p>
    <w:p w14:paraId="725E8B7A" w14:textId="77777777" w:rsidR="00C259C0" w:rsidRPr="0089516F" w:rsidRDefault="00C259C0" w:rsidP="00C259C0">
      <w:pPr>
        <w:jc w:val="both"/>
        <w:rPr>
          <w:rFonts w:ascii="Times New Roman" w:hAnsi="Times New Roman"/>
          <w:b/>
          <w:sz w:val="22"/>
          <w:szCs w:val="22"/>
          <w:lang w:val="lt-LT"/>
        </w:rPr>
      </w:pPr>
    </w:p>
    <w:p w14:paraId="3019BADC" w14:textId="77777777" w:rsidR="00C259C0" w:rsidRPr="0089516F" w:rsidRDefault="00C259C0" w:rsidP="00C259C0">
      <w:pPr>
        <w:jc w:val="both"/>
        <w:rPr>
          <w:rFonts w:ascii="Times New Roman" w:hAnsi="Times New Roman"/>
          <w:b/>
          <w:sz w:val="22"/>
          <w:szCs w:val="22"/>
          <w:lang w:val="lt-LT"/>
        </w:rPr>
      </w:pPr>
      <w:r w:rsidRPr="0089516F">
        <w:rPr>
          <w:rFonts w:ascii="Times New Roman" w:hAnsi="Times New Roman"/>
          <w:b/>
          <w:sz w:val="22"/>
          <w:szCs w:val="22"/>
          <w:lang w:val="lt-LT"/>
        </w:rPr>
        <w:t>Ką daryti vėmimo ar sunkaus viduriavimo atveju</w:t>
      </w:r>
    </w:p>
    <w:p w14:paraId="6622675B"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lt-LT"/>
        </w:rPr>
        <w:t xml:space="preserve">Jei per 3-4 valandas po tabletės pavartojimo vemiama arba viduriuojama, kyla rizika, kad tabletės veikliosios medžiagos Jūsų organizmo nebuvo visiškai pasisavintos. Tokiu atveju patariama laikytis aukščiau pateiktų nurodymų, ką daryti pamiršus išgerti tabletę. Vėmimo ir viduriavimo atveju būtina naudoti papildomas kontracepcijos priemones, tokias kaip prezervatyvas, kol šie sutrikimai praeina ir dar sekančias 7 dienas. </w:t>
      </w:r>
    </w:p>
    <w:p w14:paraId="50E3FB4E" w14:textId="77777777" w:rsidR="00C259C0" w:rsidRPr="0089516F" w:rsidRDefault="00C259C0" w:rsidP="00C259C0">
      <w:pPr>
        <w:rPr>
          <w:rFonts w:ascii="Times New Roman" w:hAnsi="Times New Roman"/>
          <w:sz w:val="22"/>
          <w:szCs w:val="22"/>
          <w:lang w:val="pt-BR"/>
        </w:rPr>
      </w:pPr>
    </w:p>
    <w:p w14:paraId="552CB2BB" w14:textId="77777777" w:rsidR="00C259C0" w:rsidRPr="0089516F" w:rsidRDefault="00C259C0" w:rsidP="00BF39EC">
      <w:pPr>
        <w:rPr>
          <w:rFonts w:ascii="Times New Roman" w:hAnsi="Times New Roman"/>
          <w:i/>
          <w:sz w:val="22"/>
          <w:szCs w:val="22"/>
          <w:lang w:val="pt-BR"/>
        </w:rPr>
      </w:pPr>
      <w:r w:rsidRPr="0089516F">
        <w:rPr>
          <w:rFonts w:ascii="Times New Roman" w:hAnsi="Times New Roman"/>
          <w:i/>
          <w:sz w:val="22"/>
          <w:szCs w:val="22"/>
          <w:lang w:val="pt-BR"/>
        </w:rPr>
        <w:t>Mėnesinių ankstinimas arba vėlinimas</w:t>
      </w:r>
    </w:p>
    <w:p w14:paraId="2ED19025"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Norint įprastinę moters kraujavimo pradžios dieną perkelti į kitą savaitės dieną, patariama sutrumpinti ateinančią pertrauką tiek dienų, kiek norima perkelti. Kuo trumpesnis šis intervalas, tuo didesnė tarpmenstruacinio kraujavimo ir tepimo vartojant kitą pakuotę (kaip ir vėlinant mėnesines) rizika.</w:t>
      </w:r>
    </w:p>
    <w:p w14:paraId="3893979C"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xml:space="preserve">Norint  pavėlinti mėnesines, moteris, pabaigusi vartoti vieną ZULFIJA  pakuotę, be pertraukos  turėtų pradėti vartoti naują pakuotę. Vartojimą galima, jei reikia, tęsti tol, kol suvartojamos visos naujos pakuotės tabletės. Antrosios pakuotės vartojimo laikotarpiu galimas tarpmenstruacinis kraujavimas arba tepimas. Vėl reguliariai ZULFIJA reikia pradėti vartoti po įprastinės 7 dienų pertraukos. </w:t>
      </w:r>
    </w:p>
    <w:p w14:paraId="112C100B" w14:textId="77777777" w:rsidR="00C259C0" w:rsidRPr="0089516F" w:rsidRDefault="00C259C0" w:rsidP="00C259C0">
      <w:pPr>
        <w:rPr>
          <w:rFonts w:ascii="Times New Roman" w:hAnsi="Times New Roman"/>
          <w:sz w:val="22"/>
          <w:szCs w:val="22"/>
          <w:lang w:val="pt-BR"/>
        </w:rPr>
      </w:pPr>
    </w:p>
    <w:p w14:paraId="62703DB3" w14:textId="77777777" w:rsidR="00C259C0" w:rsidRPr="0089516F" w:rsidRDefault="00C259C0" w:rsidP="00C259C0">
      <w:pPr>
        <w:rPr>
          <w:rFonts w:ascii="Times New Roman" w:hAnsi="Times New Roman"/>
          <w:b/>
          <w:sz w:val="22"/>
          <w:szCs w:val="22"/>
          <w:lang w:val="pt-BR"/>
        </w:rPr>
      </w:pPr>
      <w:r w:rsidRPr="0089516F">
        <w:rPr>
          <w:rFonts w:ascii="Times New Roman" w:hAnsi="Times New Roman"/>
          <w:b/>
          <w:sz w:val="22"/>
          <w:szCs w:val="22"/>
          <w:lang w:val="pt-BR"/>
        </w:rPr>
        <w:t>Nustojus vartoti ZULFIJA</w:t>
      </w:r>
    </w:p>
    <w:p w14:paraId="06FBF5B7"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Jei nustosite vartoti ZULFIJA ankščiau, nei baigsis pakuotė, nebūsite visiškai apsaugota nuo nėštumo, todėl rekomenduojama naudoti papildomas </w:t>
      </w:r>
      <w:proofErr w:type="spellStart"/>
      <w:r w:rsidRPr="0089516F">
        <w:rPr>
          <w:rFonts w:ascii="Times New Roman" w:hAnsi="Times New Roman"/>
          <w:sz w:val="22"/>
          <w:szCs w:val="22"/>
          <w:lang w:val="lt-LT"/>
        </w:rPr>
        <w:t>kontracepcines</w:t>
      </w:r>
      <w:proofErr w:type="spellEnd"/>
      <w:r w:rsidRPr="0089516F">
        <w:rPr>
          <w:rFonts w:ascii="Times New Roman" w:hAnsi="Times New Roman"/>
          <w:sz w:val="22"/>
          <w:szCs w:val="22"/>
          <w:lang w:val="lt-LT"/>
        </w:rPr>
        <w:t xml:space="preserve"> priemones.</w:t>
      </w:r>
    </w:p>
    <w:p w14:paraId="0B0E205C" w14:textId="77777777" w:rsidR="00C259C0" w:rsidRPr="0089516F" w:rsidRDefault="00C259C0" w:rsidP="00BF39EC">
      <w:pPr>
        <w:rPr>
          <w:rFonts w:ascii="Times New Roman" w:hAnsi="Times New Roman"/>
          <w:sz w:val="22"/>
          <w:szCs w:val="22"/>
          <w:lang w:val="lt-LT"/>
        </w:rPr>
      </w:pPr>
    </w:p>
    <w:p w14:paraId="37FC29B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Jeigu kiltų daugiau klausimų dėl šio vaisto vartojimo, kreipkitės į gydytoją arba vaistininką.</w:t>
      </w:r>
    </w:p>
    <w:p w14:paraId="5FD8FF1C" w14:textId="77777777" w:rsidR="00C259C0" w:rsidRPr="0089516F" w:rsidRDefault="00C259C0" w:rsidP="00BF39EC">
      <w:pPr>
        <w:rPr>
          <w:rFonts w:ascii="Times New Roman" w:hAnsi="Times New Roman"/>
          <w:sz w:val="22"/>
          <w:szCs w:val="22"/>
          <w:lang w:val="lt-LT"/>
        </w:rPr>
      </w:pPr>
    </w:p>
    <w:p w14:paraId="22BFC6C4" w14:textId="77777777" w:rsidR="00C259C0" w:rsidRPr="0089516F" w:rsidRDefault="00C259C0" w:rsidP="00BF39EC">
      <w:pPr>
        <w:keepNext/>
        <w:tabs>
          <w:tab w:val="left" w:pos="567"/>
        </w:tabs>
        <w:ind w:left="567" w:hanging="567"/>
        <w:outlineLvl w:val="1"/>
        <w:rPr>
          <w:rFonts w:ascii="Times New Roman" w:hAnsi="Times New Roman"/>
          <w:sz w:val="22"/>
          <w:szCs w:val="22"/>
          <w:lang w:val="pt-BR"/>
        </w:rPr>
      </w:pPr>
      <w:bookmarkStart w:id="68" w:name="_Toc129243142"/>
      <w:bookmarkStart w:id="69" w:name="_Toc129243267"/>
      <w:r w:rsidRPr="0089516F">
        <w:rPr>
          <w:rFonts w:ascii="Times New Roman" w:hAnsi="Times New Roman"/>
          <w:b/>
          <w:sz w:val="22"/>
          <w:szCs w:val="22"/>
          <w:lang w:val="pt-BR"/>
        </w:rPr>
        <w:t>4.</w:t>
      </w:r>
      <w:r w:rsidRPr="0089516F">
        <w:rPr>
          <w:rFonts w:ascii="Times New Roman" w:hAnsi="Times New Roman"/>
          <w:b/>
          <w:sz w:val="22"/>
          <w:szCs w:val="22"/>
          <w:lang w:val="pt-BR"/>
        </w:rPr>
        <w:tab/>
        <w:t xml:space="preserve">Galimas šalutinis poveikis </w:t>
      </w:r>
      <w:bookmarkEnd w:id="68"/>
      <w:bookmarkEnd w:id="69"/>
    </w:p>
    <w:p w14:paraId="32390EC4" w14:textId="77777777" w:rsidR="00C259C0" w:rsidRPr="0089516F" w:rsidRDefault="00C259C0" w:rsidP="00BF39EC">
      <w:pPr>
        <w:rPr>
          <w:rFonts w:ascii="Times New Roman" w:hAnsi="Times New Roman"/>
          <w:sz w:val="22"/>
          <w:szCs w:val="22"/>
          <w:lang w:val="lt-LT"/>
        </w:rPr>
      </w:pPr>
    </w:p>
    <w:p w14:paraId="51F84C92"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Šis vaistas, kaip ir visi kiti, gali sukelti šalutinį poveikį, nors jis pasireiškia ne visiems žmonėms.</w:t>
      </w:r>
    </w:p>
    <w:p w14:paraId="3D9E4EF0" w14:textId="77777777" w:rsidR="00510864" w:rsidRPr="0089516F" w:rsidRDefault="00510864" w:rsidP="00510864">
      <w:pPr>
        <w:snapToGrid w:val="0"/>
        <w:rPr>
          <w:rFonts w:ascii="Times New Roman" w:hAnsi="Times New Roman"/>
          <w:sz w:val="22"/>
          <w:szCs w:val="22"/>
          <w:lang w:val="lt-LT"/>
        </w:rPr>
      </w:pPr>
      <w:r w:rsidRPr="0089516F">
        <w:rPr>
          <w:rFonts w:ascii="Times New Roman" w:hAnsi="Times New Roman"/>
          <w:sz w:val="22"/>
          <w:szCs w:val="22"/>
          <w:lang w:val="lt-LT"/>
        </w:rPr>
        <w:t>Jeigu pasireiškė šalutinis poveikis, ypač jeigu jis sunkus ir nepraeinantis, arba atsirado sveikatos būklės pakitimas, kurį, Jūsų nuomone, galėjo sukelti ZULFIJA, pasakykite gydytojui.</w:t>
      </w:r>
    </w:p>
    <w:p w14:paraId="7D47151E" w14:textId="77777777" w:rsidR="00510864" w:rsidRPr="0089516F" w:rsidRDefault="00510864" w:rsidP="00510864">
      <w:pPr>
        <w:snapToGrid w:val="0"/>
        <w:rPr>
          <w:rFonts w:ascii="Times New Roman" w:eastAsia="SimSun" w:hAnsi="Times New Roman"/>
          <w:sz w:val="22"/>
          <w:szCs w:val="22"/>
          <w:lang w:val="lt-LT"/>
        </w:rPr>
      </w:pPr>
      <w:r w:rsidRPr="0089516F">
        <w:rPr>
          <w:rFonts w:ascii="Times New Roman" w:eastAsia="SimSun" w:hAnsi="Times New Roman"/>
          <w:sz w:val="22"/>
          <w:szCs w:val="22"/>
          <w:lang w:val="lt-LT"/>
        </w:rPr>
        <w:t xml:space="preserve">Visoms moterims, vartojančioms sudėtinius hormoninius kontraceptikus, kraujo krešulių venose (venų </w:t>
      </w:r>
      <w:proofErr w:type="spellStart"/>
      <w:r w:rsidRPr="0089516F">
        <w:rPr>
          <w:rFonts w:ascii="Times New Roman" w:eastAsia="SimSun" w:hAnsi="Times New Roman"/>
          <w:sz w:val="22"/>
          <w:szCs w:val="22"/>
          <w:lang w:val="lt-LT"/>
        </w:rPr>
        <w:t>tromboembolijos</w:t>
      </w:r>
      <w:proofErr w:type="spellEnd"/>
      <w:r w:rsidRPr="0089516F">
        <w:rPr>
          <w:rFonts w:ascii="Times New Roman" w:eastAsia="SimSun" w:hAnsi="Times New Roman"/>
          <w:sz w:val="22"/>
          <w:szCs w:val="22"/>
          <w:lang w:val="lt-LT"/>
        </w:rPr>
        <w:t xml:space="preserve"> (VTE)) arba kraujo krešulių arterijose (arterijų </w:t>
      </w:r>
      <w:proofErr w:type="spellStart"/>
      <w:r w:rsidRPr="0089516F">
        <w:rPr>
          <w:rFonts w:ascii="Times New Roman" w:eastAsia="SimSun" w:hAnsi="Times New Roman"/>
          <w:sz w:val="22"/>
          <w:szCs w:val="22"/>
          <w:lang w:val="lt-LT"/>
        </w:rPr>
        <w:t>tromboembolijos</w:t>
      </w:r>
      <w:proofErr w:type="spellEnd"/>
      <w:r w:rsidRPr="0089516F">
        <w:rPr>
          <w:rFonts w:ascii="Times New Roman" w:eastAsia="SimSun" w:hAnsi="Times New Roman"/>
          <w:sz w:val="22"/>
          <w:szCs w:val="22"/>
          <w:lang w:val="lt-LT"/>
        </w:rPr>
        <w:t xml:space="preserve"> (ATE)) rizika yra padidėjusi. Išsamesnė informacija apie įvairią riziką, susijusią su sudėtinių hormoninių kontraceptikų vartojimu, pateikiama 2 skyriuje „Kas žinotina prieš vartojant </w:t>
      </w:r>
      <w:r w:rsidRPr="0089516F">
        <w:rPr>
          <w:rFonts w:ascii="Times New Roman" w:hAnsi="Times New Roman"/>
          <w:sz w:val="22"/>
          <w:szCs w:val="22"/>
          <w:lang w:val="lt-LT"/>
        </w:rPr>
        <w:t>ZULFIJA</w:t>
      </w:r>
      <w:r w:rsidRPr="0089516F">
        <w:rPr>
          <w:rFonts w:ascii="Times New Roman" w:eastAsia="SimSun" w:hAnsi="Times New Roman"/>
          <w:sz w:val="22"/>
          <w:szCs w:val="22"/>
          <w:lang w:val="lt-LT"/>
        </w:rPr>
        <w:t>“.</w:t>
      </w:r>
    </w:p>
    <w:p w14:paraId="2B020820" w14:textId="77777777" w:rsidR="00C259C0" w:rsidRPr="0089516F" w:rsidRDefault="00C259C0" w:rsidP="00C259C0">
      <w:pPr>
        <w:rPr>
          <w:rFonts w:ascii="Times New Roman" w:hAnsi="Times New Roman"/>
          <w:sz w:val="22"/>
          <w:szCs w:val="22"/>
          <w:lang w:val="pt-BR"/>
        </w:rPr>
      </w:pPr>
    </w:p>
    <w:p w14:paraId="07FE8095" w14:textId="56392655"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Moterims, vartojančioms sudėtinių geriamųjų  kontraceptikų, pasireiškė toliau išvardytas sunkus šalutinis poveikis (žr. 2 skyriaus skirsnius “</w:t>
      </w:r>
      <w:r w:rsidR="00510864" w:rsidRPr="0089516F">
        <w:rPr>
          <w:rFonts w:ascii="Times New Roman" w:hAnsi="Times New Roman"/>
          <w:sz w:val="22"/>
          <w:szCs w:val="22"/>
          <w:lang w:val="pt-BR"/>
        </w:rPr>
        <w:t>K</w:t>
      </w:r>
      <w:r w:rsidRPr="0089516F">
        <w:rPr>
          <w:rFonts w:ascii="Times New Roman" w:hAnsi="Times New Roman"/>
          <w:sz w:val="22"/>
          <w:szCs w:val="22"/>
          <w:lang w:val="pt-BR"/>
        </w:rPr>
        <w:t>raujo krešuliai” ir “ZULFIJA ir vėžys”):</w:t>
      </w:r>
    </w:p>
    <w:p w14:paraId="49977625"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gimdos kaklelio vėžys;</w:t>
      </w:r>
    </w:p>
    <w:p w14:paraId="529C551D" w14:textId="77777777" w:rsidR="00C259C0" w:rsidRPr="0089516F" w:rsidRDefault="00C259C0" w:rsidP="00C259C0">
      <w:pPr>
        <w:rPr>
          <w:rFonts w:ascii="Times New Roman" w:hAnsi="Times New Roman"/>
          <w:sz w:val="22"/>
          <w:szCs w:val="22"/>
          <w:lang w:val="pt-BR"/>
        </w:rPr>
      </w:pPr>
    </w:p>
    <w:p w14:paraId="527A140C"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Jeigu pasireiškia labai sunkios alerginės reakcijos, labai retais atvejais – dilgėlinė, skausmingas odos ir gleivinių patinimas (angioneurozinė edema) ir kvėpavimo bei kraujotakos sutrikimai, nedelsdamos kreipkitės į gydytoją.</w:t>
      </w:r>
    </w:p>
    <w:p w14:paraId="305FFA62" w14:textId="77777777" w:rsidR="00C259C0" w:rsidRPr="0089516F" w:rsidRDefault="00C259C0" w:rsidP="00C259C0">
      <w:pPr>
        <w:rPr>
          <w:rFonts w:ascii="Times New Roman" w:hAnsi="Times New Roman"/>
          <w:sz w:val="22"/>
          <w:szCs w:val="22"/>
          <w:lang w:val="pt-BR"/>
        </w:rPr>
      </w:pPr>
    </w:p>
    <w:p w14:paraId="6D155C43" w14:textId="77777777" w:rsidR="00C259C0" w:rsidRPr="0089516F" w:rsidRDefault="00C259C0" w:rsidP="00BF39EC">
      <w:pPr>
        <w:tabs>
          <w:tab w:val="left" w:pos="567"/>
        </w:tabs>
        <w:rPr>
          <w:rFonts w:ascii="Times New Roman" w:hAnsi="Times New Roman"/>
          <w:b/>
          <w:i/>
          <w:sz w:val="22"/>
          <w:szCs w:val="22"/>
          <w:lang w:val="pt-BR"/>
        </w:rPr>
      </w:pPr>
      <w:r w:rsidRPr="0089516F">
        <w:rPr>
          <w:rFonts w:ascii="Times New Roman" w:hAnsi="Times New Roman"/>
          <w:b/>
          <w:i/>
          <w:sz w:val="22"/>
          <w:szCs w:val="22"/>
          <w:lang w:val="pt-BR"/>
        </w:rPr>
        <w:t xml:space="preserve">PRIEŽASTYS, DĖL </w:t>
      </w:r>
      <w:r w:rsidRPr="0089516F">
        <w:rPr>
          <w:rFonts w:ascii="Times New Roman" w:hAnsi="Times New Roman"/>
          <w:b/>
          <w:i/>
          <w:color w:val="000000"/>
          <w:sz w:val="22"/>
          <w:szCs w:val="22"/>
          <w:lang w:val="pt-BR"/>
        </w:rPr>
        <w:t>KURIŲ ZULFIJA VARTOJIMĄ</w:t>
      </w:r>
      <w:r w:rsidRPr="0089516F">
        <w:rPr>
          <w:rFonts w:ascii="Times New Roman" w:hAnsi="Times New Roman"/>
          <w:b/>
          <w:i/>
          <w:sz w:val="22"/>
          <w:szCs w:val="22"/>
          <w:lang w:val="pt-BR"/>
        </w:rPr>
        <w:t xml:space="preserve"> REIKIA NEDELSIANT NUTRAUKTI</w:t>
      </w:r>
    </w:p>
    <w:p w14:paraId="67816E4C" w14:textId="77777777" w:rsidR="00C259C0" w:rsidRPr="0089516F" w:rsidRDefault="00C259C0" w:rsidP="00BF39EC">
      <w:pPr>
        <w:tabs>
          <w:tab w:val="left" w:pos="567"/>
        </w:tabs>
        <w:rPr>
          <w:rFonts w:ascii="Times New Roman" w:hAnsi="Times New Roman"/>
          <w:sz w:val="22"/>
          <w:szCs w:val="22"/>
          <w:lang w:val="pt-BR"/>
        </w:rPr>
      </w:pPr>
      <w:r w:rsidRPr="0089516F">
        <w:rPr>
          <w:rFonts w:ascii="Times New Roman" w:hAnsi="Times New Roman"/>
          <w:sz w:val="22"/>
          <w:szCs w:val="22"/>
          <w:lang w:val="pt-BR"/>
        </w:rPr>
        <w:t xml:space="preserve"> Jei vartojant ZULFIJA, atsirastų bet kuri iš toliau išvardytų būklių, tablečių daugiau negerkite ir nedelsdamos kreipkitės į gydytoją. Tokiu atveju naudokite kitą nehormoninį kontracepcijos metodą, pvz., prezervatyvą. </w:t>
      </w:r>
    </w:p>
    <w:p w14:paraId="6B715277"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gelta;</w:t>
      </w:r>
    </w:p>
    <w:p w14:paraId="75759EE8"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krūtyje atsiranda gumbas;</w:t>
      </w:r>
    </w:p>
    <w:p w14:paraId="3C5E17E7"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staigus stiprus pilvo skausmas;</w:t>
      </w:r>
    </w:p>
    <w:p w14:paraId="00C7C8DF"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neįprastas ar stiprus kraujavimas iš makšties arba du kartus iš eilės nebūna mėnesinių;</w:t>
      </w:r>
    </w:p>
    <w:p w14:paraId="0B71BF39"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lastRenderedPageBreak/>
        <w:t>- reikia ilgai gulėti lovoje arba liko 4 savaitės iki planinės operacijos;</w:t>
      </w:r>
    </w:p>
    <w:p w14:paraId="25C1A7A1"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įtarimas nėštumas;</w:t>
      </w:r>
    </w:p>
    <w:p w14:paraId="11489A21"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padidėjęs kraujospūdis;</w:t>
      </w:r>
    </w:p>
    <w:p w14:paraId="294D9C86"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 traukuliai.</w:t>
      </w:r>
    </w:p>
    <w:p w14:paraId="217A892D" w14:textId="77777777" w:rsidR="00C259C0" w:rsidRPr="0089516F" w:rsidRDefault="00C259C0" w:rsidP="00C259C0">
      <w:pPr>
        <w:rPr>
          <w:rFonts w:ascii="Times New Roman" w:hAnsi="Times New Roman"/>
          <w:sz w:val="22"/>
          <w:szCs w:val="22"/>
          <w:lang w:val="pt-BR"/>
        </w:rPr>
      </w:pPr>
    </w:p>
    <w:p w14:paraId="74ED3FED"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Toliau išvardytas šalutinis poveikis, pasireiškęs vartojančioms kontracepcines tabletes moterims, šis poveikis gali pasireikšti kelis pirmuosius mėnesius vartojant ZULFIJA, bet jis paprastai išnyksta, kai organizmas prisitaiko prie tablečių.</w:t>
      </w:r>
    </w:p>
    <w:p w14:paraId="4CBA4E9C" w14:textId="77777777" w:rsidR="00C259C0" w:rsidRPr="0089516F" w:rsidRDefault="00C259C0" w:rsidP="00C259C0">
      <w:pPr>
        <w:rPr>
          <w:rFonts w:ascii="Times New Roman" w:hAnsi="Times New Roman"/>
          <w:sz w:val="22"/>
          <w:szCs w:val="22"/>
          <w:lang w:val="lt-LT"/>
        </w:rPr>
      </w:pPr>
    </w:p>
    <w:p w14:paraId="2266A14C" w14:textId="77777777" w:rsidR="00C259C0" w:rsidRPr="0089516F" w:rsidRDefault="00C259C0" w:rsidP="00C259C0">
      <w:pPr>
        <w:rPr>
          <w:rFonts w:ascii="Times New Roman" w:hAnsi="Times New Roman"/>
          <w:sz w:val="22"/>
          <w:szCs w:val="22"/>
          <w:lang w:val="lt-LT"/>
        </w:rPr>
      </w:pPr>
      <w:r w:rsidRPr="0089516F">
        <w:rPr>
          <w:rFonts w:ascii="Times New Roman" w:hAnsi="Times New Roman"/>
          <w:i/>
          <w:sz w:val="22"/>
          <w:szCs w:val="22"/>
          <w:lang w:val="lt-LT"/>
        </w:rPr>
        <w:t>Labai dažnas šalutinis poveikis</w:t>
      </w:r>
      <w:r w:rsidRPr="0089516F">
        <w:rPr>
          <w:rFonts w:ascii="Times New Roman" w:hAnsi="Times New Roman"/>
          <w:sz w:val="22"/>
          <w:szCs w:val="22"/>
          <w:lang w:val="lt-LT"/>
        </w:rPr>
        <w:t xml:space="preserve"> </w:t>
      </w:r>
      <w:r w:rsidRPr="0089516F">
        <w:rPr>
          <w:rFonts w:ascii="Times New Roman" w:hAnsi="Times New Roman"/>
          <w:i/>
          <w:sz w:val="22"/>
          <w:szCs w:val="22"/>
          <w:lang w:val="lt-LT"/>
        </w:rPr>
        <w:t>(gali pasireikšti daugiau kaip 1 iš 10 moterų):</w:t>
      </w:r>
    </w:p>
    <w:p w14:paraId="5646A64B"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skysčių susilaikymas organizme/edema, galvos skausmas, įskaitant migreną, nereguliarios mėnesinės ir tepimas tarp mėnesinių.</w:t>
      </w:r>
    </w:p>
    <w:p w14:paraId="6F66623C" w14:textId="77777777" w:rsidR="00C259C0" w:rsidRPr="0089516F" w:rsidRDefault="00C259C0" w:rsidP="00C259C0">
      <w:pPr>
        <w:rPr>
          <w:rFonts w:ascii="Times New Roman" w:hAnsi="Times New Roman"/>
          <w:sz w:val="22"/>
          <w:szCs w:val="22"/>
          <w:lang w:val="lt-LT"/>
        </w:rPr>
      </w:pPr>
    </w:p>
    <w:p w14:paraId="45D39394" w14:textId="77777777" w:rsidR="00C259C0" w:rsidRPr="0089516F" w:rsidRDefault="00C259C0" w:rsidP="00C259C0">
      <w:pPr>
        <w:rPr>
          <w:rFonts w:ascii="Times New Roman" w:hAnsi="Times New Roman"/>
          <w:i/>
          <w:sz w:val="22"/>
          <w:szCs w:val="22"/>
          <w:lang w:val="lt-LT"/>
        </w:rPr>
      </w:pPr>
      <w:r w:rsidRPr="0089516F">
        <w:rPr>
          <w:rFonts w:ascii="Times New Roman" w:hAnsi="Times New Roman"/>
          <w:i/>
          <w:sz w:val="22"/>
          <w:szCs w:val="22"/>
          <w:lang w:val="lt-LT"/>
        </w:rPr>
        <w:t>Dažnas šalutinis poveikis (gali pasireikšti 1 iš 10 moterų):</w:t>
      </w:r>
    </w:p>
    <w:p w14:paraId="60D1714D" w14:textId="77777777" w:rsidR="00C259C0"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grybelių sukelta makšties infekcija, nuotaikos pokyčiai, įskaitant depresiją, lytinio potraukio sutrikimas, svaigulys, nervingumas, pykinimas, vėmimas, pilvo skausmas, spuogai, krūtų jautrumas ir skausmas, krūtų padidėjimas, išskyros iš krūtų, skausmingos ar išnykę mėnesinės, </w:t>
      </w:r>
      <w:proofErr w:type="spellStart"/>
      <w:r w:rsidRPr="0089516F">
        <w:rPr>
          <w:rFonts w:ascii="Times New Roman" w:hAnsi="Times New Roman"/>
          <w:sz w:val="22"/>
          <w:szCs w:val="22"/>
          <w:lang w:val="lt-LT"/>
        </w:rPr>
        <w:t>hipomenorėja</w:t>
      </w:r>
      <w:proofErr w:type="spellEnd"/>
      <w:r w:rsidRPr="0089516F">
        <w:rPr>
          <w:rFonts w:ascii="Times New Roman" w:hAnsi="Times New Roman"/>
          <w:sz w:val="22"/>
          <w:szCs w:val="22"/>
          <w:lang w:val="lt-LT"/>
        </w:rPr>
        <w:t xml:space="preserve"> (menkos mėnesinės), mėnesinių sutrikimas, mėnesinių kiekio pasikeitimas, gimdos kaklelio </w:t>
      </w:r>
      <w:proofErr w:type="spellStart"/>
      <w:r w:rsidRPr="0089516F">
        <w:rPr>
          <w:rFonts w:ascii="Times New Roman" w:hAnsi="Times New Roman"/>
          <w:sz w:val="22"/>
          <w:szCs w:val="22"/>
          <w:lang w:val="lt-LT"/>
        </w:rPr>
        <w:t>ektropijos</w:t>
      </w:r>
      <w:proofErr w:type="spellEnd"/>
      <w:r w:rsidRPr="0089516F">
        <w:rPr>
          <w:rFonts w:ascii="Times New Roman" w:hAnsi="Times New Roman"/>
          <w:sz w:val="22"/>
          <w:szCs w:val="22"/>
          <w:lang w:val="lt-LT"/>
        </w:rPr>
        <w:t xml:space="preserve"> ir sekrecijos pokytis, kūno svorio pokyčiai, dirglumas.</w:t>
      </w:r>
    </w:p>
    <w:p w14:paraId="5DF47D53" w14:textId="77777777" w:rsidR="00C259C0" w:rsidRPr="0089516F" w:rsidRDefault="00C259C0" w:rsidP="00C259C0">
      <w:pPr>
        <w:rPr>
          <w:rFonts w:ascii="Times New Roman" w:hAnsi="Times New Roman"/>
          <w:sz w:val="22"/>
          <w:szCs w:val="22"/>
          <w:lang w:val="lt-LT"/>
        </w:rPr>
      </w:pPr>
    </w:p>
    <w:p w14:paraId="0778B7A4" w14:textId="77777777" w:rsidR="00C259C0" w:rsidRPr="0089516F" w:rsidRDefault="00C259C0" w:rsidP="00C259C0">
      <w:pPr>
        <w:rPr>
          <w:rFonts w:ascii="Times New Roman" w:hAnsi="Times New Roman"/>
          <w:sz w:val="22"/>
          <w:szCs w:val="22"/>
          <w:lang w:val="lt-LT"/>
        </w:rPr>
      </w:pPr>
      <w:r w:rsidRPr="0089516F">
        <w:rPr>
          <w:rFonts w:ascii="Times New Roman" w:hAnsi="Times New Roman"/>
          <w:i/>
          <w:sz w:val="22"/>
          <w:szCs w:val="22"/>
          <w:lang w:val="lt-LT"/>
        </w:rPr>
        <w:t>Nedažnas šalutinis poveikis (gali pasireikšti 1 iš 100 moterų) ir retas šalutinis poveikis (gali pasireikšti 1 iš 1000 moterų):</w:t>
      </w:r>
    </w:p>
    <w:p w14:paraId="3D29C3ED" w14:textId="77777777" w:rsidR="00326739" w:rsidRPr="0089516F" w:rsidRDefault="00C259C0" w:rsidP="00C259C0">
      <w:pPr>
        <w:rPr>
          <w:rFonts w:ascii="Times New Roman" w:hAnsi="Times New Roman"/>
          <w:sz w:val="22"/>
          <w:szCs w:val="22"/>
          <w:lang w:val="lt-LT"/>
        </w:rPr>
      </w:pPr>
      <w:r w:rsidRPr="0089516F">
        <w:rPr>
          <w:rFonts w:ascii="Times New Roman" w:hAnsi="Times New Roman"/>
          <w:sz w:val="22"/>
          <w:szCs w:val="22"/>
          <w:lang w:val="lt-LT"/>
        </w:rPr>
        <w:t xml:space="preserve">apetito pokyčiai, pilvo diegliai ir pūtimas, odos bėrimas, </w:t>
      </w:r>
      <w:proofErr w:type="spellStart"/>
      <w:r w:rsidRPr="0089516F">
        <w:rPr>
          <w:rFonts w:ascii="Times New Roman" w:hAnsi="Times New Roman"/>
          <w:sz w:val="22"/>
          <w:szCs w:val="22"/>
          <w:lang w:val="lt-LT"/>
        </w:rPr>
        <w:t>chloazma</w:t>
      </w:r>
      <w:proofErr w:type="spellEnd"/>
      <w:r w:rsidRPr="0089516F">
        <w:rPr>
          <w:rFonts w:ascii="Times New Roman" w:hAnsi="Times New Roman"/>
          <w:sz w:val="22"/>
          <w:szCs w:val="22"/>
          <w:lang w:val="lt-LT"/>
        </w:rPr>
        <w:t xml:space="preserve"> (geltonai rudos dėmės ant odos), padidėjęs plaukuotumas, plikimas, padidėjęs kraujospūdis, padidėjęs kraujo riebalų kiekis, padidėjęs kraujo </w:t>
      </w:r>
      <w:proofErr w:type="spellStart"/>
      <w:r w:rsidRPr="0089516F">
        <w:rPr>
          <w:rFonts w:ascii="Times New Roman" w:hAnsi="Times New Roman"/>
          <w:sz w:val="22"/>
          <w:szCs w:val="22"/>
          <w:lang w:val="lt-LT"/>
        </w:rPr>
        <w:t>trigliceridų</w:t>
      </w:r>
      <w:proofErr w:type="spellEnd"/>
      <w:r w:rsidRPr="0089516F">
        <w:rPr>
          <w:rFonts w:ascii="Times New Roman" w:hAnsi="Times New Roman"/>
          <w:sz w:val="22"/>
          <w:szCs w:val="22"/>
          <w:lang w:val="lt-LT"/>
        </w:rPr>
        <w:t xml:space="preserve"> kiekis, anafilaksinė reakcija, </w:t>
      </w:r>
      <w:proofErr w:type="spellStart"/>
      <w:r w:rsidRPr="0089516F">
        <w:rPr>
          <w:rFonts w:ascii="Times New Roman" w:hAnsi="Times New Roman"/>
          <w:sz w:val="22"/>
          <w:szCs w:val="22"/>
          <w:lang w:val="lt-LT"/>
        </w:rPr>
        <w:t>angioneurozinė</w:t>
      </w:r>
      <w:proofErr w:type="spellEnd"/>
      <w:r w:rsidRPr="0089516F">
        <w:rPr>
          <w:rFonts w:ascii="Times New Roman" w:hAnsi="Times New Roman"/>
          <w:sz w:val="22"/>
          <w:szCs w:val="22"/>
          <w:lang w:val="lt-LT"/>
        </w:rPr>
        <w:t xml:space="preserve"> edema, dilgėlinė, gliukozės netoleravimas, kontaktinių lęšių netoleravimas, </w:t>
      </w:r>
      <w:proofErr w:type="spellStart"/>
      <w:r w:rsidRPr="0089516F">
        <w:rPr>
          <w:rFonts w:ascii="Times New Roman" w:hAnsi="Times New Roman"/>
          <w:sz w:val="22"/>
          <w:szCs w:val="22"/>
          <w:lang w:val="lt-LT"/>
        </w:rPr>
        <w:t>gelta</w:t>
      </w:r>
      <w:proofErr w:type="spellEnd"/>
      <w:r w:rsidRPr="0089516F">
        <w:rPr>
          <w:rFonts w:ascii="Times New Roman" w:hAnsi="Times New Roman"/>
          <w:sz w:val="22"/>
          <w:szCs w:val="22"/>
          <w:lang w:val="lt-LT"/>
        </w:rPr>
        <w:t xml:space="preserve">, mazginė </w:t>
      </w:r>
      <w:proofErr w:type="spellStart"/>
      <w:r w:rsidRPr="0089516F">
        <w:rPr>
          <w:rFonts w:ascii="Times New Roman" w:hAnsi="Times New Roman"/>
          <w:sz w:val="22"/>
          <w:szCs w:val="22"/>
          <w:lang w:val="lt-LT"/>
        </w:rPr>
        <w:t>eritema</w:t>
      </w:r>
      <w:proofErr w:type="spellEnd"/>
      <w:r w:rsidRPr="0089516F">
        <w:rPr>
          <w:rFonts w:ascii="Times New Roman" w:hAnsi="Times New Roman"/>
          <w:sz w:val="22"/>
          <w:szCs w:val="22"/>
          <w:lang w:val="lt-LT"/>
        </w:rPr>
        <w:t xml:space="preserve"> (skausmingi mazgai </w:t>
      </w:r>
      <w:proofErr w:type="spellStart"/>
      <w:r w:rsidRPr="0089516F">
        <w:rPr>
          <w:rFonts w:ascii="Times New Roman" w:hAnsi="Times New Roman"/>
          <w:sz w:val="22"/>
          <w:szCs w:val="22"/>
          <w:lang w:val="lt-LT"/>
        </w:rPr>
        <w:t>apainėse</w:t>
      </w:r>
      <w:proofErr w:type="spellEnd"/>
      <w:r w:rsidRPr="0089516F">
        <w:rPr>
          <w:rFonts w:ascii="Times New Roman" w:hAnsi="Times New Roman"/>
          <w:sz w:val="22"/>
          <w:szCs w:val="22"/>
          <w:lang w:val="lt-LT"/>
        </w:rPr>
        <w:t xml:space="preserve"> galūnėse), klausos sutrikimas, pakitęs kraujo </w:t>
      </w:r>
      <w:proofErr w:type="spellStart"/>
      <w:r w:rsidRPr="0089516F">
        <w:rPr>
          <w:rFonts w:ascii="Times New Roman" w:hAnsi="Times New Roman"/>
          <w:sz w:val="22"/>
          <w:szCs w:val="22"/>
          <w:lang w:val="lt-LT"/>
        </w:rPr>
        <w:t>folatų</w:t>
      </w:r>
      <w:proofErr w:type="spellEnd"/>
      <w:r w:rsidRPr="0089516F">
        <w:rPr>
          <w:rFonts w:ascii="Times New Roman" w:hAnsi="Times New Roman"/>
          <w:sz w:val="22"/>
          <w:szCs w:val="22"/>
          <w:lang w:val="lt-LT"/>
        </w:rPr>
        <w:t xml:space="preserve"> kiekis.</w:t>
      </w:r>
      <w:r w:rsidR="00510864" w:rsidRPr="0089516F">
        <w:rPr>
          <w:rFonts w:ascii="Times New Roman" w:hAnsi="Times New Roman"/>
          <w:sz w:val="22"/>
          <w:szCs w:val="22"/>
          <w:lang w:val="lt-LT"/>
        </w:rPr>
        <w:t xml:space="preserve"> </w:t>
      </w:r>
    </w:p>
    <w:p w14:paraId="064E4187" w14:textId="77777777" w:rsidR="00326739" w:rsidRPr="0089516F" w:rsidRDefault="00326739" w:rsidP="00C259C0">
      <w:pPr>
        <w:rPr>
          <w:rFonts w:ascii="Times New Roman" w:hAnsi="Times New Roman"/>
          <w:sz w:val="22"/>
          <w:szCs w:val="22"/>
          <w:lang w:val="lt-LT"/>
        </w:rPr>
      </w:pPr>
    </w:p>
    <w:p w14:paraId="03349723" w14:textId="77777777" w:rsidR="00326739" w:rsidRPr="0089516F" w:rsidRDefault="00326739" w:rsidP="00326739">
      <w:p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 Kenksmingi kraujo krešuliai venoje ar arterijoje, pvz.:</w:t>
      </w:r>
    </w:p>
    <w:p w14:paraId="1396CAF2" w14:textId="77777777" w:rsidR="00326739" w:rsidRPr="0089516F" w:rsidRDefault="00326739" w:rsidP="00326739">
      <w:pPr>
        <w:numPr>
          <w:ilvl w:val="1"/>
          <w:numId w:val="33"/>
        </w:num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kojoje ar pėdoje (t. y., GVT);</w:t>
      </w:r>
    </w:p>
    <w:p w14:paraId="1AF4665B" w14:textId="77777777" w:rsidR="00326739" w:rsidRPr="0089516F" w:rsidRDefault="00326739" w:rsidP="00326739">
      <w:pPr>
        <w:numPr>
          <w:ilvl w:val="1"/>
          <w:numId w:val="33"/>
        </w:num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plaučiuose (t. y., PE);</w:t>
      </w:r>
    </w:p>
    <w:p w14:paraId="2D0783A2" w14:textId="77777777" w:rsidR="00326739" w:rsidRPr="0089516F" w:rsidRDefault="00326739" w:rsidP="00326739">
      <w:pPr>
        <w:numPr>
          <w:ilvl w:val="1"/>
          <w:numId w:val="33"/>
        </w:num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širdies priepuolis (miokardo infarktas);</w:t>
      </w:r>
    </w:p>
    <w:p w14:paraId="145197C6" w14:textId="77777777" w:rsidR="00326739" w:rsidRPr="0089516F" w:rsidRDefault="00326739" w:rsidP="00326739">
      <w:pPr>
        <w:numPr>
          <w:ilvl w:val="1"/>
          <w:numId w:val="33"/>
        </w:num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insultas</w:t>
      </w:r>
      <w:r w:rsidR="00AF3793" w:rsidRPr="0089516F">
        <w:rPr>
          <w:rFonts w:ascii="Times New Roman" w:hAnsi="Times New Roman"/>
          <w:sz w:val="22"/>
          <w:szCs w:val="22"/>
          <w:lang w:val="lt-LT"/>
        </w:rPr>
        <w:t>,</w:t>
      </w:r>
      <w:r w:rsidRPr="0089516F">
        <w:rPr>
          <w:rFonts w:ascii="Times New Roman" w:hAnsi="Times New Roman"/>
          <w:sz w:val="22"/>
          <w:szCs w:val="22"/>
          <w:lang w:val="lt-LT"/>
        </w:rPr>
        <w:t xml:space="preserve"> </w:t>
      </w:r>
      <w:proofErr w:type="spellStart"/>
      <w:r w:rsidRPr="0089516F">
        <w:rPr>
          <w:rFonts w:ascii="Times New Roman" w:hAnsi="Times New Roman"/>
          <w:sz w:val="22"/>
          <w:szCs w:val="22"/>
          <w:lang w:val="lt-LT"/>
        </w:rPr>
        <w:t>mikroinsultas</w:t>
      </w:r>
      <w:proofErr w:type="spellEnd"/>
      <w:r w:rsidRPr="0089516F">
        <w:rPr>
          <w:rFonts w:ascii="Times New Roman" w:hAnsi="Times New Roman"/>
          <w:sz w:val="22"/>
          <w:szCs w:val="22"/>
          <w:lang w:val="lt-LT"/>
        </w:rPr>
        <w:t xml:space="preserve"> arba trumpalaikiai į insultą panašūs simptomai, vadinami praeinančiuoju smegenų išemijos priepuoliu (PSIP);</w:t>
      </w:r>
    </w:p>
    <w:p w14:paraId="19384A11" w14:textId="77777777" w:rsidR="00326739" w:rsidRPr="0089516F" w:rsidRDefault="00326739" w:rsidP="00326739">
      <w:pPr>
        <w:numPr>
          <w:ilvl w:val="1"/>
          <w:numId w:val="33"/>
        </w:numPr>
        <w:snapToGrid w:val="0"/>
        <w:spacing w:line="280" w:lineRule="atLeast"/>
        <w:rPr>
          <w:rFonts w:ascii="Times New Roman" w:hAnsi="Times New Roman"/>
          <w:sz w:val="22"/>
          <w:szCs w:val="22"/>
          <w:lang w:val="lt-LT"/>
        </w:rPr>
      </w:pPr>
      <w:r w:rsidRPr="0089516F">
        <w:rPr>
          <w:rFonts w:ascii="Times New Roman" w:hAnsi="Times New Roman"/>
          <w:sz w:val="22"/>
          <w:szCs w:val="22"/>
          <w:lang w:val="lt-LT"/>
        </w:rPr>
        <w:t>kraujo krešuliai kepenyse, skrandyje, žarnyne, inkstuose ar akyje.</w:t>
      </w:r>
    </w:p>
    <w:p w14:paraId="1F7E3E6D" w14:textId="77777777" w:rsidR="00C259C0" w:rsidRPr="0089516F" w:rsidRDefault="00510864" w:rsidP="00C259C0">
      <w:pPr>
        <w:rPr>
          <w:rFonts w:ascii="Times New Roman" w:hAnsi="Times New Roman"/>
          <w:sz w:val="22"/>
          <w:szCs w:val="22"/>
          <w:lang w:val="lt-LT"/>
        </w:rPr>
      </w:pPr>
      <w:r w:rsidRPr="0089516F">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492DA3AE" w14:textId="77777777" w:rsidR="00C259C0" w:rsidRPr="0089516F" w:rsidRDefault="00C259C0" w:rsidP="00C259C0">
      <w:pPr>
        <w:rPr>
          <w:rFonts w:ascii="Times New Roman" w:hAnsi="Times New Roman"/>
          <w:sz w:val="22"/>
          <w:szCs w:val="22"/>
          <w:lang w:val="lt-LT"/>
        </w:rPr>
      </w:pPr>
    </w:p>
    <w:p w14:paraId="76ED1A02" w14:textId="77777777" w:rsidR="00C259C0" w:rsidRPr="0089516F" w:rsidRDefault="00C259C0" w:rsidP="00C259C0">
      <w:pPr>
        <w:rPr>
          <w:rFonts w:ascii="Times New Roman" w:hAnsi="Times New Roman"/>
          <w:i/>
          <w:sz w:val="22"/>
          <w:szCs w:val="22"/>
          <w:lang w:val="lt-LT"/>
        </w:rPr>
      </w:pPr>
      <w:r w:rsidRPr="0089516F">
        <w:rPr>
          <w:rFonts w:ascii="Times New Roman" w:hAnsi="Times New Roman"/>
          <w:i/>
          <w:sz w:val="22"/>
          <w:szCs w:val="22"/>
          <w:lang w:val="lt-LT"/>
        </w:rPr>
        <w:t>Labai retas šalutinis poveikis</w:t>
      </w:r>
      <w:r w:rsidRPr="0089516F">
        <w:rPr>
          <w:rFonts w:ascii="Times New Roman" w:hAnsi="Times New Roman"/>
          <w:sz w:val="22"/>
          <w:szCs w:val="22"/>
          <w:lang w:val="lt-LT"/>
        </w:rPr>
        <w:t xml:space="preserve"> </w:t>
      </w:r>
      <w:r w:rsidRPr="0089516F">
        <w:rPr>
          <w:rFonts w:ascii="Times New Roman" w:hAnsi="Times New Roman"/>
          <w:i/>
          <w:sz w:val="22"/>
          <w:szCs w:val="22"/>
          <w:lang w:val="lt-LT"/>
        </w:rPr>
        <w:t xml:space="preserve">(gali pasireikšti  1 iš 10 000 moterų): </w:t>
      </w:r>
    </w:p>
    <w:p w14:paraId="010BA9BA" w14:textId="77777777" w:rsidR="00C259C0" w:rsidRPr="0089516F" w:rsidRDefault="00C259C0" w:rsidP="00C259C0">
      <w:pPr>
        <w:rPr>
          <w:rFonts w:ascii="Times New Roman" w:hAnsi="Times New Roman"/>
          <w:sz w:val="22"/>
          <w:szCs w:val="22"/>
          <w:lang w:val="lt-LT"/>
        </w:rPr>
      </w:pPr>
      <w:proofErr w:type="spellStart"/>
      <w:r w:rsidRPr="0089516F">
        <w:rPr>
          <w:rFonts w:ascii="Times New Roman" w:hAnsi="Times New Roman"/>
          <w:sz w:val="22"/>
          <w:szCs w:val="22"/>
          <w:lang w:val="lt-LT"/>
        </w:rPr>
        <w:t>kepenųnavikas</w:t>
      </w:r>
      <w:proofErr w:type="spellEnd"/>
      <w:r w:rsidRPr="0089516F">
        <w:rPr>
          <w:rFonts w:ascii="Times New Roman" w:hAnsi="Times New Roman"/>
          <w:sz w:val="22"/>
          <w:szCs w:val="22"/>
          <w:lang w:val="lt-LT"/>
        </w:rPr>
        <w:t xml:space="preserve">, kraujo liga, vadinama hemoliziniu </w:t>
      </w:r>
      <w:proofErr w:type="spellStart"/>
      <w:r w:rsidRPr="0089516F">
        <w:rPr>
          <w:rFonts w:ascii="Times New Roman" w:hAnsi="Times New Roman"/>
          <w:sz w:val="22"/>
          <w:szCs w:val="22"/>
          <w:lang w:val="lt-LT"/>
        </w:rPr>
        <w:t>ureminiu</w:t>
      </w:r>
      <w:proofErr w:type="spellEnd"/>
      <w:r w:rsidRPr="0089516F">
        <w:rPr>
          <w:rFonts w:ascii="Times New Roman" w:hAnsi="Times New Roman"/>
          <w:sz w:val="22"/>
          <w:szCs w:val="22"/>
          <w:lang w:val="lt-LT"/>
        </w:rPr>
        <w:t xml:space="preserve"> sindromu (HUS) (kraujo liga, kuria sergant susidarę kraujo krešuliai sutrikdo inkstų veiklą). sisteminės raudonosios vilkligės (autoimuninės ligos) pasunkėjimas, </w:t>
      </w:r>
      <w:proofErr w:type="spellStart"/>
      <w:r w:rsidRPr="0089516F">
        <w:rPr>
          <w:rFonts w:ascii="Times New Roman" w:hAnsi="Times New Roman"/>
          <w:sz w:val="22"/>
          <w:szCs w:val="22"/>
          <w:lang w:val="lt-LT"/>
        </w:rPr>
        <w:t>porfirijos</w:t>
      </w:r>
      <w:proofErr w:type="spellEnd"/>
      <w:r w:rsidRPr="0089516F">
        <w:rPr>
          <w:rFonts w:ascii="Times New Roman" w:hAnsi="Times New Roman"/>
          <w:sz w:val="22"/>
          <w:szCs w:val="22"/>
          <w:lang w:val="lt-LT"/>
        </w:rPr>
        <w:t xml:space="preserve"> pasunkėjimas, </w:t>
      </w:r>
      <w:proofErr w:type="spellStart"/>
      <w:r w:rsidRPr="0089516F">
        <w:rPr>
          <w:rFonts w:ascii="Times New Roman" w:hAnsi="Times New Roman"/>
          <w:sz w:val="22"/>
          <w:szCs w:val="22"/>
          <w:lang w:val="lt-LT"/>
        </w:rPr>
        <w:t>chorėjos</w:t>
      </w:r>
      <w:proofErr w:type="spellEnd"/>
      <w:r w:rsidRPr="0089516F">
        <w:rPr>
          <w:rFonts w:ascii="Times New Roman" w:hAnsi="Times New Roman"/>
          <w:sz w:val="22"/>
          <w:szCs w:val="22"/>
          <w:lang w:val="lt-LT"/>
        </w:rPr>
        <w:t xml:space="preserve"> (nervų sistemos ligos) pasunkėjimas, optinio nervo uždegimas, tinklainės trombozė, venų </w:t>
      </w:r>
      <w:proofErr w:type="spellStart"/>
      <w:r w:rsidRPr="0089516F">
        <w:rPr>
          <w:rFonts w:ascii="Times New Roman" w:hAnsi="Times New Roman"/>
          <w:sz w:val="22"/>
          <w:szCs w:val="22"/>
          <w:lang w:val="lt-LT"/>
        </w:rPr>
        <w:t>varikozės</w:t>
      </w:r>
      <w:proofErr w:type="spellEnd"/>
      <w:r w:rsidRPr="0089516F">
        <w:rPr>
          <w:rFonts w:ascii="Times New Roman" w:hAnsi="Times New Roman"/>
          <w:sz w:val="22"/>
          <w:szCs w:val="22"/>
          <w:lang w:val="lt-LT"/>
        </w:rPr>
        <w:t xml:space="preserve"> pasunkėjimas, išeminis kolitas, kasos uždegimas (pankreatitas), tulžies pūslės liga, tulžies pūslės akmenligė, daugiaformė </w:t>
      </w:r>
      <w:proofErr w:type="spellStart"/>
      <w:r w:rsidRPr="0089516F">
        <w:rPr>
          <w:rFonts w:ascii="Times New Roman" w:hAnsi="Times New Roman"/>
          <w:sz w:val="22"/>
          <w:szCs w:val="22"/>
          <w:lang w:val="lt-LT"/>
        </w:rPr>
        <w:t>eritema</w:t>
      </w:r>
      <w:proofErr w:type="spellEnd"/>
      <w:r w:rsidRPr="0089516F">
        <w:rPr>
          <w:rFonts w:ascii="Times New Roman" w:hAnsi="Times New Roman"/>
          <w:sz w:val="22"/>
          <w:szCs w:val="22"/>
          <w:lang w:val="lt-LT"/>
        </w:rPr>
        <w:t xml:space="preserve">. </w:t>
      </w:r>
    </w:p>
    <w:p w14:paraId="377B06BC" w14:textId="77777777" w:rsidR="00C259C0" w:rsidRPr="0089516F" w:rsidRDefault="00C259C0" w:rsidP="00BF39EC">
      <w:pPr>
        <w:rPr>
          <w:rFonts w:ascii="Times New Roman" w:hAnsi="Times New Roman"/>
          <w:sz w:val="22"/>
          <w:szCs w:val="22"/>
          <w:lang w:val="lt-LT"/>
        </w:rPr>
      </w:pPr>
    </w:p>
    <w:p w14:paraId="05BE1CB0"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Dažnis nežinomas (negali būti įvertintas pagal turimus duomenis)</w:t>
      </w:r>
    </w:p>
    <w:p w14:paraId="695F4854"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Storosios žarnos uždegimas (Krono liga, opinis kolitas), kepenų ląstelių pažeidimas (kepenų uždegimas, kepenų veiklos sutrikimas).</w:t>
      </w:r>
    </w:p>
    <w:p w14:paraId="0766A7CB" w14:textId="77777777" w:rsidR="00510864" w:rsidRPr="0089516F" w:rsidRDefault="00510864" w:rsidP="00BF39EC">
      <w:pPr>
        <w:rPr>
          <w:rFonts w:ascii="Times New Roman" w:hAnsi="Times New Roman"/>
          <w:sz w:val="22"/>
          <w:szCs w:val="22"/>
          <w:lang w:val="lt-LT"/>
        </w:rPr>
      </w:pPr>
    </w:p>
    <w:p w14:paraId="083FD218" w14:textId="77777777" w:rsidR="00510864" w:rsidRPr="0089516F" w:rsidRDefault="00510864" w:rsidP="00510864">
      <w:pPr>
        <w:tabs>
          <w:tab w:val="left" w:pos="567"/>
        </w:tabs>
        <w:rPr>
          <w:rFonts w:ascii="Times New Roman" w:hAnsi="Times New Roman"/>
          <w:b/>
          <w:snapToGrid w:val="0"/>
          <w:sz w:val="22"/>
          <w:szCs w:val="22"/>
          <w:lang w:val="lt-LT"/>
        </w:rPr>
      </w:pPr>
      <w:r w:rsidRPr="0089516F">
        <w:rPr>
          <w:rFonts w:ascii="Times New Roman" w:hAnsi="Times New Roman"/>
          <w:b/>
          <w:noProof/>
          <w:snapToGrid w:val="0"/>
          <w:sz w:val="22"/>
          <w:szCs w:val="22"/>
          <w:lang w:val="lt-LT"/>
        </w:rPr>
        <w:t>Pranešimas apie šalutinį poveikį</w:t>
      </w:r>
    </w:p>
    <w:p w14:paraId="136B90CD" w14:textId="2486A308" w:rsidR="00510864" w:rsidRPr="0089516F" w:rsidRDefault="00510864" w:rsidP="00BF39EC">
      <w:pPr>
        <w:tabs>
          <w:tab w:val="left" w:pos="567"/>
        </w:tabs>
        <w:spacing w:line="260" w:lineRule="exact"/>
        <w:ind w:right="-449"/>
        <w:rPr>
          <w:rFonts w:ascii="Times New Roman" w:hAnsi="Times New Roman"/>
          <w:sz w:val="22"/>
          <w:szCs w:val="22"/>
          <w:lang w:val="lt-LT"/>
        </w:rPr>
      </w:pPr>
      <w:r w:rsidRPr="0089516F">
        <w:rPr>
          <w:rFonts w:ascii="Times New Roman" w:hAnsi="Times New Roman"/>
          <w:sz w:val="22"/>
          <w:szCs w:val="22"/>
          <w:lang w:val="lt-LT"/>
        </w:rPr>
        <w:t>Jeigu pasireiškė šalutinis poveikis, įskaitant šiame lapelyje nenurodytą, pasakykite gydytojui arba vaistininkui</w:t>
      </w:r>
      <w:r w:rsidR="00AF3793" w:rsidRPr="0089516F">
        <w:rPr>
          <w:rFonts w:ascii="Times New Roman" w:hAnsi="Times New Roman"/>
          <w:noProof/>
          <w:snapToGrid w:val="0"/>
          <w:sz w:val="22"/>
          <w:szCs w:val="22"/>
          <w:lang w:val="lt-LT"/>
        </w:rPr>
        <w:t xml:space="preserve"> arba slaugytojui</w:t>
      </w:r>
      <w:r w:rsidRPr="0089516F">
        <w:rPr>
          <w:rFonts w:ascii="Times New Roman" w:hAnsi="Times New Roman"/>
          <w:snapToGrid w:val="0"/>
          <w:sz w:val="22"/>
          <w:szCs w:val="22"/>
          <w:lang w:val="lt-LT"/>
        </w:rPr>
        <w:t>.</w:t>
      </w:r>
      <w:r w:rsidRPr="0089516F">
        <w:rPr>
          <w:rFonts w:ascii="Times New Roman" w:hAnsi="Times New Roman"/>
          <w:noProof/>
          <w:snapToGrid w:val="0"/>
          <w:sz w:val="22"/>
          <w:szCs w:val="22"/>
          <w:lang w:val="lt-LT"/>
        </w:rPr>
        <w:t xml:space="preserve"> Apie šalutinį poveikį taip pat galite pranešti tiesiogiai, užpildę interneto svetainėje </w:t>
      </w:r>
      <w:hyperlink r:id="rId13" w:history="1">
        <w:r w:rsidRPr="0089516F">
          <w:rPr>
            <w:rFonts w:ascii="Times New Roman" w:eastAsia="SimSun" w:hAnsi="Times New Roman"/>
            <w:noProof/>
            <w:snapToGrid w:val="0"/>
            <w:color w:val="0000FF"/>
            <w:sz w:val="22"/>
            <w:szCs w:val="22"/>
            <w:u w:val="single"/>
            <w:lang w:val="lt-LT"/>
          </w:rPr>
          <w:t>www.vvkt.lt</w:t>
        </w:r>
      </w:hyperlink>
      <w:r w:rsidRPr="0089516F">
        <w:rPr>
          <w:rFonts w:ascii="Times New Roman" w:hAnsi="Times New Roman"/>
          <w:noProof/>
          <w:snapToGrid w:val="0"/>
          <w:sz w:val="22"/>
          <w:szCs w:val="22"/>
          <w:lang w:val="lt-LT"/>
        </w:rPr>
        <w:t xml:space="preserve"> esančią formą, paštu Valstybinei vaistų kontrolės tarnybai prie Lietuvos Respublikos sveikatos apsaugos ministerijos, Žirmūnų g. 139A, LT 09120 Vilnius, t</w:t>
      </w:r>
      <w:r w:rsidRPr="0089516F">
        <w:rPr>
          <w:rFonts w:ascii="Times New Roman" w:eastAsia="Calibri" w:hAnsi="Times New Roman"/>
          <w:noProof/>
          <w:snapToGrid w:val="0"/>
          <w:sz w:val="22"/>
          <w:szCs w:val="22"/>
          <w:lang w:val="lt-LT" w:eastAsia="zh-CN"/>
        </w:rPr>
        <w:t xml:space="preserve">el: 8 800 73568, </w:t>
      </w:r>
      <w:r w:rsidRPr="0089516F">
        <w:rPr>
          <w:rFonts w:ascii="Times New Roman" w:hAnsi="Times New Roman"/>
          <w:noProof/>
          <w:snapToGrid w:val="0"/>
          <w:sz w:val="22"/>
          <w:szCs w:val="22"/>
          <w:lang w:val="lt-LT"/>
        </w:rPr>
        <w:t xml:space="preserve">faksu </w:t>
      </w:r>
      <w:r w:rsidRPr="0089516F">
        <w:rPr>
          <w:rFonts w:ascii="Times New Roman" w:hAnsi="Times New Roman"/>
          <w:noProof/>
          <w:snapToGrid w:val="0"/>
          <w:sz w:val="22"/>
          <w:szCs w:val="22"/>
          <w:lang w:val="lt-LT"/>
        </w:rPr>
        <w:lastRenderedPageBreak/>
        <w:t xml:space="preserve">8 800 20131 arba el. paštu </w:t>
      </w:r>
      <w:hyperlink r:id="rId14" w:history="1">
        <w:r w:rsidRPr="0089516F">
          <w:rPr>
            <w:rFonts w:ascii="Times New Roman" w:eastAsia="SimSun" w:hAnsi="Times New Roman"/>
            <w:noProof/>
            <w:snapToGrid w:val="0"/>
            <w:color w:val="0000FF"/>
            <w:sz w:val="22"/>
            <w:szCs w:val="22"/>
            <w:u w:val="single"/>
            <w:lang w:val="lt-LT"/>
          </w:rPr>
          <w:t>NepageidaujamaR@vvkt.lt</w:t>
        </w:r>
      </w:hyperlink>
      <w:r w:rsidRPr="0089516F">
        <w:rPr>
          <w:rFonts w:ascii="Times New Roman" w:hAnsi="Times New Roman"/>
          <w:noProof/>
          <w:snapToGrid w:val="0"/>
          <w:sz w:val="22"/>
          <w:szCs w:val="22"/>
          <w:lang w:val="lt-LT"/>
        </w:rPr>
        <w:t>. Pranešdami apie šalutinį poveikį galite mums padėti gauti daugiau informacijos apie šio vaisto saugumą</w:t>
      </w:r>
      <w:r w:rsidRPr="0089516F">
        <w:rPr>
          <w:rFonts w:ascii="Times New Roman" w:hAnsi="Times New Roman"/>
          <w:sz w:val="22"/>
          <w:szCs w:val="22"/>
          <w:lang w:val="lt-LT"/>
        </w:rPr>
        <w:t>.</w:t>
      </w:r>
    </w:p>
    <w:p w14:paraId="209ED726" w14:textId="5C293E0D" w:rsidR="00510864" w:rsidRPr="0089516F" w:rsidRDefault="00510864" w:rsidP="00510864">
      <w:pPr>
        <w:rPr>
          <w:rFonts w:ascii="Times New Roman" w:hAnsi="Times New Roman"/>
          <w:sz w:val="22"/>
          <w:szCs w:val="22"/>
          <w:lang w:val="lt-LT"/>
        </w:rPr>
      </w:pPr>
    </w:p>
    <w:p w14:paraId="769B78F3" w14:textId="77777777" w:rsidR="00510864" w:rsidRPr="0089516F" w:rsidRDefault="00510864" w:rsidP="00BF39EC">
      <w:pPr>
        <w:rPr>
          <w:rFonts w:ascii="Times New Roman" w:hAnsi="Times New Roman"/>
          <w:sz w:val="22"/>
          <w:szCs w:val="22"/>
          <w:lang w:val="lt-LT"/>
        </w:rPr>
      </w:pPr>
    </w:p>
    <w:p w14:paraId="457BE81B" w14:textId="77777777" w:rsidR="00C259C0" w:rsidRPr="0089516F" w:rsidRDefault="00C259C0" w:rsidP="00BF39EC">
      <w:pPr>
        <w:keepNext/>
        <w:tabs>
          <w:tab w:val="left" w:pos="567"/>
        </w:tabs>
        <w:ind w:left="567" w:hanging="567"/>
        <w:outlineLvl w:val="1"/>
        <w:rPr>
          <w:rFonts w:ascii="Times New Roman" w:hAnsi="Times New Roman"/>
          <w:sz w:val="22"/>
          <w:szCs w:val="22"/>
          <w:lang w:val="pt-BR"/>
        </w:rPr>
      </w:pPr>
      <w:bookmarkStart w:id="70" w:name="_Toc129243143"/>
      <w:bookmarkStart w:id="71" w:name="_Toc129243268"/>
      <w:r w:rsidRPr="0089516F">
        <w:rPr>
          <w:rFonts w:ascii="Times New Roman" w:hAnsi="Times New Roman"/>
          <w:b/>
          <w:sz w:val="22"/>
          <w:szCs w:val="22"/>
          <w:lang w:val="pt-BR"/>
        </w:rPr>
        <w:t>5.</w:t>
      </w:r>
      <w:r w:rsidRPr="0089516F">
        <w:rPr>
          <w:rFonts w:ascii="Times New Roman" w:hAnsi="Times New Roman"/>
          <w:b/>
          <w:sz w:val="22"/>
          <w:szCs w:val="22"/>
          <w:lang w:val="pt-BR"/>
        </w:rPr>
        <w:tab/>
        <w:t xml:space="preserve">Kaip laikyti ZULFIJA </w:t>
      </w:r>
      <w:bookmarkEnd w:id="70"/>
      <w:bookmarkEnd w:id="71"/>
    </w:p>
    <w:p w14:paraId="3D8427F4" w14:textId="77777777" w:rsidR="00C259C0" w:rsidRPr="0089516F" w:rsidRDefault="00C259C0" w:rsidP="00BF39EC">
      <w:pPr>
        <w:rPr>
          <w:rFonts w:ascii="Times New Roman" w:hAnsi="Times New Roman"/>
          <w:sz w:val="22"/>
          <w:szCs w:val="22"/>
          <w:lang w:val="lt-LT"/>
        </w:rPr>
      </w:pPr>
    </w:p>
    <w:p w14:paraId="11FD94CF" w14:textId="77777777" w:rsidR="00C259C0" w:rsidRPr="0089516F" w:rsidRDefault="00C259C0" w:rsidP="00C259C0">
      <w:pPr>
        <w:numPr>
          <w:ilvl w:val="12"/>
          <w:numId w:val="0"/>
        </w:numPr>
        <w:ind w:right="-2"/>
        <w:rPr>
          <w:rFonts w:ascii="Times New Roman" w:hAnsi="Times New Roman"/>
          <w:noProof/>
          <w:sz w:val="22"/>
          <w:szCs w:val="22"/>
          <w:lang w:val="lt-LT"/>
        </w:rPr>
      </w:pPr>
      <w:r w:rsidRPr="0089516F">
        <w:rPr>
          <w:rFonts w:ascii="Times New Roman" w:hAnsi="Times New Roman"/>
          <w:sz w:val="22"/>
          <w:szCs w:val="22"/>
          <w:lang w:val="lt-LT"/>
        </w:rPr>
        <w:t>Šį vaistą laikykite</w:t>
      </w:r>
      <w:r w:rsidRPr="0089516F">
        <w:rPr>
          <w:rFonts w:ascii="Times New Roman" w:hAnsi="Times New Roman"/>
          <w:noProof/>
          <w:sz w:val="22"/>
          <w:szCs w:val="22"/>
          <w:lang w:val="lt-LT"/>
        </w:rPr>
        <w:t xml:space="preserve"> vaikams nepastebimoje ir nepasiekiamoje vietoje.</w:t>
      </w:r>
    </w:p>
    <w:p w14:paraId="48428285"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 xml:space="preserve">Laikyti žemesnėje kaip 25 </w:t>
      </w:r>
      <w:proofErr w:type="spellStart"/>
      <w:r w:rsidRPr="0089516F">
        <w:rPr>
          <w:rFonts w:ascii="Times New Roman" w:hAnsi="Times New Roman"/>
          <w:sz w:val="22"/>
          <w:szCs w:val="22"/>
          <w:lang w:val="lt-LT"/>
        </w:rPr>
        <w:t>ºC</w:t>
      </w:r>
      <w:proofErr w:type="spellEnd"/>
      <w:r w:rsidRPr="0089516F">
        <w:rPr>
          <w:rFonts w:ascii="Times New Roman" w:hAnsi="Times New Roman"/>
          <w:sz w:val="22"/>
          <w:szCs w:val="22"/>
          <w:lang w:val="lt-LT"/>
        </w:rPr>
        <w:t xml:space="preserve"> temperatūroje. Laikyti gamintojo pakuotėje, kad preparatas būtų apsaugotas nuo šviesos ir drėgmės.</w:t>
      </w:r>
    </w:p>
    <w:p w14:paraId="3A96006F" w14:textId="77777777" w:rsidR="00C259C0" w:rsidRPr="0089516F" w:rsidRDefault="00C259C0" w:rsidP="00C259C0">
      <w:pPr>
        <w:rPr>
          <w:rFonts w:ascii="Times New Roman" w:hAnsi="Times New Roman"/>
          <w:sz w:val="22"/>
          <w:szCs w:val="22"/>
          <w:lang w:val="pt-BR"/>
        </w:rPr>
      </w:pPr>
    </w:p>
    <w:p w14:paraId="279B6D2E" w14:textId="77777777" w:rsidR="00C259C0" w:rsidRPr="0089516F" w:rsidRDefault="00C259C0" w:rsidP="00C259C0">
      <w:pPr>
        <w:rPr>
          <w:rFonts w:ascii="Times New Roman" w:hAnsi="Times New Roman"/>
          <w:sz w:val="22"/>
          <w:szCs w:val="22"/>
          <w:lang w:val="pt-BR"/>
        </w:rPr>
      </w:pPr>
      <w:r w:rsidRPr="0089516F">
        <w:rPr>
          <w:rFonts w:ascii="Times New Roman" w:hAnsi="Times New Roman"/>
          <w:sz w:val="22"/>
          <w:szCs w:val="22"/>
          <w:lang w:val="pt-BR"/>
        </w:rPr>
        <w:t>Ant lizdinės plokštelės ir dėžutės po “Tinka iki” nurodytam tinkamumo laikui pasibaigus, šio vaisto vartoti negalima. Vaistas tinkamas vartoti iki paskutinės nurodyto mėnesio dienos.</w:t>
      </w:r>
    </w:p>
    <w:p w14:paraId="10B842CC" w14:textId="77777777" w:rsidR="00C259C0" w:rsidRPr="0089516F" w:rsidRDefault="00C259C0" w:rsidP="00BF39EC">
      <w:pPr>
        <w:rPr>
          <w:rFonts w:ascii="Times New Roman" w:hAnsi="Times New Roman"/>
          <w:sz w:val="22"/>
          <w:szCs w:val="22"/>
          <w:lang w:val="lt-LT"/>
        </w:rPr>
      </w:pPr>
    </w:p>
    <w:p w14:paraId="07E751B9"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14:paraId="5036CFDE" w14:textId="77777777" w:rsidR="00C259C0" w:rsidRPr="0089516F" w:rsidRDefault="00C259C0" w:rsidP="00BF39EC">
      <w:pPr>
        <w:rPr>
          <w:rFonts w:ascii="Times New Roman" w:hAnsi="Times New Roman"/>
          <w:sz w:val="22"/>
          <w:szCs w:val="22"/>
          <w:lang w:val="lt-LT"/>
        </w:rPr>
      </w:pPr>
    </w:p>
    <w:p w14:paraId="61D15130" w14:textId="77777777" w:rsidR="00C259C0" w:rsidRPr="0089516F" w:rsidRDefault="00C259C0" w:rsidP="00BF39EC">
      <w:pPr>
        <w:rPr>
          <w:rFonts w:ascii="Times New Roman" w:hAnsi="Times New Roman"/>
          <w:sz w:val="22"/>
          <w:szCs w:val="22"/>
          <w:lang w:val="lt-LT"/>
        </w:rPr>
      </w:pPr>
    </w:p>
    <w:p w14:paraId="36247A9A" w14:textId="77777777" w:rsidR="00C259C0" w:rsidRPr="0089516F" w:rsidRDefault="00C259C0" w:rsidP="00BF39EC">
      <w:pPr>
        <w:keepNext/>
        <w:tabs>
          <w:tab w:val="left" w:pos="567"/>
        </w:tabs>
        <w:ind w:left="567" w:hanging="567"/>
        <w:outlineLvl w:val="1"/>
        <w:rPr>
          <w:rFonts w:ascii="Times New Roman" w:hAnsi="Times New Roman"/>
          <w:sz w:val="22"/>
          <w:szCs w:val="22"/>
          <w:lang w:val="pt-BR"/>
        </w:rPr>
      </w:pPr>
      <w:bookmarkStart w:id="72" w:name="_Toc129243144"/>
      <w:bookmarkStart w:id="73" w:name="_Toc129243269"/>
      <w:r w:rsidRPr="0089516F">
        <w:rPr>
          <w:rFonts w:ascii="Times New Roman" w:hAnsi="Times New Roman"/>
          <w:b/>
          <w:sz w:val="22"/>
          <w:szCs w:val="22"/>
          <w:lang w:val="pt-BR"/>
        </w:rPr>
        <w:t>6.</w:t>
      </w:r>
      <w:r w:rsidRPr="0089516F">
        <w:rPr>
          <w:rFonts w:ascii="Times New Roman" w:hAnsi="Times New Roman"/>
          <w:b/>
          <w:sz w:val="22"/>
          <w:szCs w:val="22"/>
          <w:lang w:val="pt-BR"/>
        </w:rPr>
        <w:tab/>
      </w:r>
      <w:bookmarkEnd w:id="72"/>
      <w:bookmarkEnd w:id="73"/>
      <w:r w:rsidRPr="0089516F">
        <w:rPr>
          <w:rFonts w:ascii="Times New Roman" w:hAnsi="Times New Roman"/>
          <w:b/>
          <w:sz w:val="22"/>
          <w:szCs w:val="22"/>
          <w:lang w:val="pt-BR"/>
        </w:rPr>
        <w:t>Pakuotės turinys ir kita informacija</w:t>
      </w:r>
    </w:p>
    <w:p w14:paraId="30802975" w14:textId="77777777" w:rsidR="00C259C0" w:rsidRPr="0089516F" w:rsidRDefault="00C259C0" w:rsidP="00BF39EC">
      <w:pPr>
        <w:rPr>
          <w:rFonts w:ascii="Times New Roman" w:hAnsi="Times New Roman"/>
          <w:sz w:val="22"/>
          <w:szCs w:val="22"/>
          <w:lang w:val="lt-LT"/>
        </w:rPr>
      </w:pPr>
    </w:p>
    <w:p w14:paraId="3FC33A3B" w14:textId="77777777" w:rsidR="00C259C0" w:rsidRPr="0089516F" w:rsidRDefault="00C259C0" w:rsidP="00BF39EC">
      <w:pPr>
        <w:rPr>
          <w:rFonts w:ascii="Times New Roman" w:hAnsi="Times New Roman"/>
          <w:b/>
          <w:sz w:val="22"/>
          <w:szCs w:val="22"/>
          <w:lang w:val="pt-BR"/>
        </w:rPr>
      </w:pPr>
      <w:r w:rsidRPr="0089516F">
        <w:rPr>
          <w:rFonts w:ascii="Times New Roman" w:hAnsi="Times New Roman"/>
          <w:sz w:val="22"/>
          <w:szCs w:val="22"/>
          <w:lang w:val="pt-BR"/>
        </w:rPr>
        <w:t>ZULFIJA sudėtis</w:t>
      </w:r>
    </w:p>
    <w:p w14:paraId="3F9DC346" w14:textId="77777777" w:rsidR="00C259C0" w:rsidRPr="0089516F" w:rsidRDefault="00C259C0" w:rsidP="00C259C0">
      <w:pPr>
        <w:ind w:left="709" w:hanging="425"/>
        <w:rPr>
          <w:rFonts w:ascii="Times New Roman" w:hAnsi="Times New Roman"/>
          <w:sz w:val="22"/>
          <w:szCs w:val="22"/>
          <w:lang w:val="pt-BR"/>
        </w:rPr>
      </w:pPr>
      <w:r w:rsidRPr="0089516F">
        <w:rPr>
          <w:rFonts w:ascii="Times New Roman" w:hAnsi="Times New Roman"/>
          <w:sz w:val="22"/>
          <w:szCs w:val="22"/>
          <w:lang w:val="pt-BR"/>
        </w:rPr>
        <w:t>-</w:t>
      </w:r>
      <w:r w:rsidRPr="0089516F">
        <w:rPr>
          <w:rFonts w:ascii="Times New Roman" w:hAnsi="Times New Roman"/>
          <w:sz w:val="22"/>
          <w:szCs w:val="22"/>
          <w:lang w:val="pt-BR"/>
        </w:rPr>
        <w:tab/>
        <w:t xml:space="preserve">Veikliosios medžiagos: kiekvienoje dengtoje tabletėje yra 75 mikrogramai gestodeno ir 30 mikrogramų etinilestradiolio. </w:t>
      </w:r>
    </w:p>
    <w:p w14:paraId="2259261B" w14:textId="77777777" w:rsidR="00C259C0" w:rsidRPr="0089516F" w:rsidRDefault="00C259C0" w:rsidP="00C259C0">
      <w:pPr>
        <w:ind w:left="709" w:hanging="425"/>
        <w:rPr>
          <w:rFonts w:ascii="Times New Roman" w:hAnsi="Times New Roman"/>
          <w:sz w:val="22"/>
          <w:szCs w:val="22"/>
          <w:lang w:val="pt-BR"/>
        </w:rPr>
      </w:pPr>
      <w:r w:rsidRPr="0089516F">
        <w:rPr>
          <w:rFonts w:ascii="Times New Roman" w:hAnsi="Times New Roman"/>
          <w:sz w:val="22"/>
          <w:szCs w:val="22"/>
          <w:lang w:val="pt-BR"/>
        </w:rPr>
        <w:t>-</w:t>
      </w:r>
      <w:r w:rsidRPr="0089516F">
        <w:rPr>
          <w:rFonts w:ascii="Times New Roman" w:hAnsi="Times New Roman"/>
          <w:sz w:val="22"/>
          <w:szCs w:val="22"/>
          <w:lang w:val="pt-BR"/>
        </w:rPr>
        <w:tab/>
        <w:t>Pagalbinės  medžiagos:</w:t>
      </w:r>
    </w:p>
    <w:p w14:paraId="51178CD6" w14:textId="77777777" w:rsidR="00C259C0" w:rsidRPr="0089516F" w:rsidRDefault="00C259C0" w:rsidP="00C259C0">
      <w:pPr>
        <w:ind w:left="709"/>
        <w:rPr>
          <w:rFonts w:ascii="Times New Roman" w:hAnsi="Times New Roman"/>
          <w:sz w:val="22"/>
          <w:szCs w:val="22"/>
          <w:lang w:val="pt-BR"/>
        </w:rPr>
      </w:pPr>
      <w:r w:rsidRPr="0089516F">
        <w:rPr>
          <w:rFonts w:ascii="Times New Roman" w:hAnsi="Times New Roman"/>
          <w:sz w:val="22"/>
          <w:szCs w:val="22"/>
          <w:lang w:val="pt-BR"/>
        </w:rPr>
        <w:t>Tabletės branduolyje: natrio-kalcio edetatas, magnio stearatas, koloidinis bevandenis silicio   dioksidas, povidonas K-30, kukurūzų krakmolas, laktozė monohidratas.</w:t>
      </w:r>
    </w:p>
    <w:p w14:paraId="0F82BBF8" w14:textId="77777777" w:rsidR="00C259C0" w:rsidRPr="0089516F" w:rsidRDefault="00C259C0" w:rsidP="00BF39EC">
      <w:pPr>
        <w:ind w:left="709"/>
        <w:rPr>
          <w:rFonts w:ascii="Times New Roman" w:hAnsi="Times New Roman"/>
          <w:sz w:val="22"/>
          <w:szCs w:val="22"/>
          <w:lang w:val="lt-LT"/>
        </w:rPr>
      </w:pPr>
      <w:r w:rsidRPr="0089516F">
        <w:rPr>
          <w:rFonts w:ascii="Times New Roman" w:hAnsi="Times New Roman"/>
          <w:sz w:val="22"/>
          <w:szCs w:val="22"/>
          <w:lang w:val="lt-LT"/>
        </w:rPr>
        <w:t xml:space="preserve">Tabletės dangale: </w:t>
      </w:r>
      <w:proofErr w:type="spellStart"/>
      <w:r w:rsidRPr="0089516F">
        <w:rPr>
          <w:rFonts w:ascii="Times New Roman" w:hAnsi="Times New Roman"/>
          <w:sz w:val="22"/>
          <w:szCs w:val="22"/>
          <w:lang w:val="lt-LT"/>
        </w:rPr>
        <w:t>chinolino</w:t>
      </w:r>
      <w:proofErr w:type="spellEnd"/>
      <w:r w:rsidRPr="0089516F">
        <w:rPr>
          <w:rFonts w:ascii="Times New Roman" w:hAnsi="Times New Roman"/>
          <w:sz w:val="22"/>
          <w:szCs w:val="22"/>
          <w:lang w:val="lt-LT"/>
        </w:rPr>
        <w:t xml:space="preserve"> geltonasis (E104), </w:t>
      </w:r>
      <w:proofErr w:type="spellStart"/>
      <w:r w:rsidRPr="0089516F">
        <w:rPr>
          <w:rFonts w:ascii="Times New Roman" w:hAnsi="Times New Roman"/>
          <w:sz w:val="22"/>
          <w:szCs w:val="22"/>
          <w:lang w:val="lt-LT"/>
        </w:rPr>
        <w:t>povidonas</w:t>
      </w:r>
      <w:proofErr w:type="spellEnd"/>
      <w:r w:rsidRPr="0089516F">
        <w:rPr>
          <w:rFonts w:ascii="Times New Roman" w:hAnsi="Times New Roman"/>
          <w:sz w:val="22"/>
          <w:szCs w:val="22"/>
          <w:lang w:val="lt-LT"/>
        </w:rPr>
        <w:t xml:space="preserve"> K-90, titano dioksidas (E171), </w:t>
      </w:r>
      <w:proofErr w:type="spellStart"/>
      <w:r w:rsidRPr="0089516F">
        <w:rPr>
          <w:rFonts w:ascii="Times New Roman" w:hAnsi="Times New Roman"/>
          <w:sz w:val="22"/>
          <w:szCs w:val="22"/>
          <w:lang w:val="lt-LT"/>
        </w:rPr>
        <w:t>makrogolis</w:t>
      </w:r>
      <w:proofErr w:type="spellEnd"/>
      <w:r w:rsidRPr="0089516F">
        <w:rPr>
          <w:rFonts w:ascii="Times New Roman" w:hAnsi="Times New Roman"/>
          <w:sz w:val="22"/>
          <w:szCs w:val="22"/>
          <w:lang w:val="lt-LT"/>
        </w:rPr>
        <w:t xml:space="preserve"> 6000, talkas, kalcio karbonatas (E170), sacharozė.</w:t>
      </w:r>
    </w:p>
    <w:p w14:paraId="2571E4D9" w14:textId="77777777" w:rsidR="00C259C0" w:rsidRPr="0089516F" w:rsidRDefault="00C259C0" w:rsidP="00BF39EC">
      <w:pPr>
        <w:rPr>
          <w:rFonts w:ascii="Times New Roman" w:hAnsi="Times New Roman"/>
          <w:sz w:val="22"/>
          <w:szCs w:val="22"/>
          <w:lang w:val="lt-LT"/>
        </w:rPr>
      </w:pPr>
    </w:p>
    <w:p w14:paraId="1D6524D0" w14:textId="77777777"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ZULFIJA išvaizda ir kiekis pakuotėje</w:t>
      </w:r>
    </w:p>
    <w:p w14:paraId="4C41FA15" w14:textId="77777777" w:rsidR="00C259C0" w:rsidRPr="0089516F" w:rsidRDefault="00C259C0" w:rsidP="00BF39EC">
      <w:pPr>
        <w:spacing w:after="120"/>
        <w:rPr>
          <w:rFonts w:ascii="Times New Roman" w:hAnsi="Times New Roman"/>
          <w:sz w:val="22"/>
          <w:szCs w:val="22"/>
          <w:lang w:val="lt-LT"/>
        </w:rPr>
      </w:pPr>
      <w:r w:rsidRPr="0089516F">
        <w:rPr>
          <w:rFonts w:ascii="Times New Roman" w:hAnsi="Times New Roman"/>
          <w:sz w:val="22"/>
          <w:szCs w:val="22"/>
          <w:lang w:val="lt-LT"/>
        </w:rPr>
        <w:t>Tabletės yra geltonos, apvalios, abipus išgaubtos, dengtos, 5,1-</w:t>
      </w:r>
      <w:smartTag w:uri="urn:schemas-microsoft-com:office:smarttags" w:element="metricconverter">
        <w:smartTagPr>
          <w:attr w:name="ProductID" w:val="6,1 mm"/>
        </w:smartTagPr>
        <w:r w:rsidRPr="0089516F">
          <w:rPr>
            <w:rFonts w:ascii="Times New Roman" w:hAnsi="Times New Roman"/>
            <w:sz w:val="22"/>
            <w:szCs w:val="22"/>
            <w:lang w:val="lt-LT"/>
          </w:rPr>
          <w:t>6,1 mm</w:t>
        </w:r>
      </w:smartTag>
      <w:r w:rsidRPr="0089516F">
        <w:rPr>
          <w:rFonts w:ascii="Times New Roman" w:hAnsi="Times New Roman"/>
          <w:sz w:val="22"/>
          <w:szCs w:val="22"/>
          <w:lang w:val="lt-LT"/>
        </w:rPr>
        <w:t xml:space="preserve"> skersmens, be įspaudų.</w:t>
      </w:r>
    </w:p>
    <w:p w14:paraId="1A23CC27" w14:textId="77777777" w:rsidR="00C259C0" w:rsidRPr="0089516F" w:rsidRDefault="00C259C0" w:rsidP="00C259C0">
      <w:pPr>
        <w:jc w:val="both"/>
        <w:rPr>
          <w:rFonts w:ascii="Times New Roman" w:hAnsi="Times New Roman"/>
          <w:sz w:val="22"/>
          <w:szCs w:val="22"/>
          <w:lang w:val="lt-LT"/>
        </w:rPr>
      </w:pPr>
      <w:r w:rsidRPr="0089516F">
        <w:rPr>
          <w:rFonts w:ascii="Times New Roman" w:hAnsi="Times New Roman"/>
          <w:sz w:val="22"/>
          <w:szCs w:val="22"/>
          <w:lang w:val="lt-LT"/>
        </w:rPr>
        <w:t xml:space="preserve">ZULFIJA </w:t>
      </w:r>
      <w:r w:rsidRPr="0089516F">
        <w:rPr>
          <w:rFonts w:ascii="Times New Roman" w:hAnsi="Times New Roman"/>
          <w:sz w:val="22"/>
          <w:szCs w:val="22"/>
          <w:lang w:val="hu-HU"/>
        </w:rPr>
        <w:t xml:space="preserve">75/30 </w:t>
      </w:r>
      <w:proofErr w:type="spellStart"/>
      <w:r w:rsidRPr="0089516F">
        <w:rPr>
          <w:rFonts w:ascii="Times New Roman" w:hAnsi="Times New Roman"/>
          <w:sz w:val="22"/>
          <w:szCs w:val="22"/>
          <w:lang w:val="lt-LT"/>
        </w:rPr>
        <w:t>mikrogramų</w:t>
      </w:r>
      <w:proofErr w:type="spellEnd"/>
      <w:r w:rsidRPr="0089516F">
        <w:rPr>
          <w:rFonts w:ascii="Times New Roman" w:hAnsi="Times New Roman"/>
          <w:sz w:val="22"/>
          <w:szCs w:val="22"/>
          <w:lang w:val="lt-LT"/>
        </w:rPr>
        <w:t xml:space="preserve"> dengtos tabletės supakuotos į PVC/PVDC/</w:t>
      </w:r>
      <w:proofErr w:type="spellStart"/>
      <w:r w:rsidRPr="0089516F">
        <w:rPr>
          <w:rFonts w:ascii="Times New Roman" w:hAnsi="Times New Roman"/>
          <w:sz w:val="22"/>
          <w:szCs w:val="22"/>
          <w:lang w:val="lt-LT"/>
        </w:rPr>
        <w:t>Al</w:t>
      </w:r>
      <w:proofErr w:type="spellEnd"/>
      <w:r w:rsidRPr="0089516F">
        <w:rPr>
          <w:rFonts w:ascii="Times New Roman" w:hAnsi="Times New Roman"/>
          <w:sz w:val="22"/>
          <w:szCs w:val="22"/>
          <w:lang w:val="lt-LT"/>
        </w:rPr>
        <w:t xml:space="preserve"> lizdines plokšteles. </w:t>
      </w:r>
    </w:p>
    <w:p w14:paraId="6A5BA372" w14:textId="77777777" w:rsidR="00C259C0" w:rsidRPr="0089516F" w:rsidRDefault="00C259C0" w:rsidP="00C259C0">
      <w:pPr>
        <w:jc w:val="both"/>
        <w:rPr>
          <w:rFonts w:ascii="Times New Roman" w:hAnsi="Times New Roman"/>
          <w:sz w:val="22"/>
          <w:szCs w:val="22"/>
          <w:lang w:val="lt-LT"/>
        </w:rPr>
      </w:pPr>
    </w:p>
    <w:p w14:paraId="589A3DDB" w14:textId="77777777" w:rsidR="00C259C0" w:rsidRPr="0089516F" w:rsidRDefault="00C259C0" w:rsidP="00C259C0">
      <w:pPr>
        <w:jc w:val="both"/>
        <w:rPr>
          <w:rFonts w:ascii="Times New Roman" w:hAnsi="Times New Roman"/>
          <w:sz w:val="22"/>
          <w:szCs w:val="22"/>
          <w:lang w:val="lt-LT"/>
        </w:rPr>
      </w:pPr>
      <w:r w:rsidRPr="0089516F">
        <w:rPr>
          <w:rFonts w:ascii="Times New Roman" w:hAnsi="Times New Roman"/>
          <w:sz w:val="22"/>
          <w:szCs w:val="22"/>
          <w:lang w:val="lt-LT"/>
        </w:rPr>
        <w:t>Pakuočių dydžiai:</w:t>
      </w:r>
    </w:p>
    <w:p w14:paraId="3043D48C" w14:textId="77777777" w:rsidR="00C259C0" w:rsidRPr="0089516F" w:rsidRDefault="00C259C0" w:rsidP="00C259C0">
      <w:pPr>
        <w:jc w:val="both"/>
        <w:rPr>
          <w:rFonts w:ascii="Times New Roman" w:hAnsi="Times New Roman"/>
          <w:sz w:val="22"/>
          <w:szCs w:val="22"/>
          <w:lang w:val="lt-LT"/>
        </w:rPr>
      </w:pPr>
      <w:r w:rsidRPr="0089516F">
        <w:rPr>
          <w:rFonts w:ascii="Times New Roman" w:hAnsi="Times New Roman"/>
          <w:sz w:val="22"/>
          <w:szCs w:val="22"/>
          <w:lang w:val="lt-LT"/>
        </w:rPr>
        <w:t>1x21 dengta tabletė</w:t>
      </w:r>
    </w:p>
    <w:p w14:paraId="353DDE78" w14:textId="77777777" w:rsidR="00C259C0" w:rsidRPr="0089516F" w:rsidRDefault="00C259C0" w:rsidP="00C259C0">
      <w:pPr>
        <w:jc w:val="both"/>
        <w:rPr>
          <w:rFonts w:ascii="Times New Roman" w:hAnsi="Times New Roman"/>
          <w:sz w:val="22"/>
          <w:szCs w:val="22"/>
          <w:lang w:val="lt-LT"/>
        </w:rPr>
      </w:pPr>
      <w:r w:rsidRPr="0089516F">
        <w:rPr>
          <w:rFonts w:ascii="Times New Roman" w:hAnsi="Times New Roman"/>
          <w:sz w:val="22"/>
          <w:szCs w:val="22"/>
          <w:lang w:val="lt-LT"/>
        </w:rPr>
        <w:t>3x21 dengta tabletė</w:t>
      </w:r>
    </w:p>
    <w:p w14:paraId="218C72BE" w14:textId="77777777" w:rsidR="00C259C0" w:rsidRPr="0089516F" w:rsidRDefault="00C259C0" w:rsidP="00C259C0">
      <w:pPr>
        <w:jc w:val="both"/>
        <w:rPr>
          <w:rFonts w:ascii="Times New Roman" w:hAnsi="Times New Roman"/>
          <w:sz w:val="22"/>
          <w:szCs w:val="22"/>
          <w:lang w:val="lt-LT"/>
        </w:rPr>
      </w:pPr>
      <w:r w:rsidRPr="0089516F">
        <w:rPr>
          <w:rFonts w:ascii="Times New Roman" w:hAnsi="Times New Roman"/>
          <w:sz w:val="22"/>
          <w:szCs w:val="22"/>
          <w:lang w:val="lt-LT"/>
        </w:rPr>
        <w:t>6x21 dengta tabletė</w:t>
      </w:r>
    </w:p>
    <w:p w14:paraId="241AB200" w14:textId="77777777" w:rsidR="00C259C0" w:rsidRPr="0089516F" w:rsidRDefault="00C259C0" w:rsidP="00C259C0">
      <w:pPr>
        <w:rPr>
          <w:rFonts w:ascii="Times New Roman" w:hAnsi="Times New Roman"/>
          <w:sz w:val="22"/>
          <w:szCs w:val="22"/>
          <w:lang w:val="lt-LT"/>
        </w:rPr>
      </w:pPr>
    </w:p>
    <w:p w14:paraId="2F2B6EB6"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Gali būti tiekiamos ne visų dydžių pakuotės.</w:t>
      </w:r>
    </w:p>
    <w:p w14:paraId="30430540" w14:textId="77777777" w:rsidR="00C259C0" w:rsidRPr="0089516F" w:rsidRDefault="00C259C0" w:rsidP="00BF39EC">
      <w:pPr>
        <w:rPr>
          <w:rFonts w:ascii="Times New Roman" w:hAnsi="Times New Roman"/>
          <w:b/>
          <w:sz w:val="22"/>
          <w:szCs w:val="22"/>
          <w:lang w:val="pt-BR"/>
        </w:rPr>
      </w:pPr>
    </w:p>
    <w:p w14:paraId="162D2685" w14:textId="77777777" w:rsidR="00C259C0" w:rsidRPr="0089516F" w:rsidRDefault="00C259C0" w:rsidP="00BF39EC">
      <w:pPr>
        <w:rPr>
          <w:rFonts w:ascii="Times New Roman" w:hAnsi="Times New Roman"/>
          <w:sz w:val="22"/>
          <w:szCs w:val="22"/>
          <w:lang w:val="pt-BR"/>
        </w:rPr>
      </w:pPr>
      <w:r w:rsidRPr="0089516F">
        <w:rPr>
          <w:rFonts w:ascii="Times New Roman" w:hAnsi="Times New Roman"/>
          <w:b/>
          <w:sz w:val="22"/>
          <w:szCs w:val="22"/>
          <w:lang w:val="pt-BR"/>
        </w:rPr>
        <w:t>Rinkodaros teisės turėtojas ir gamintojas</w:t>
      </w:r>
    </w:p>
    <w:p w14:paraId="5D2B6D9E" w14:textId="77777777" w:rsidR="00C259C0" w:rsidRPr="0089516F" w:rsidRDefault="00C259C0" w:rsidP="00BF39EC">
      <w:pPr>
        <w:rPr>
          <w:rFonts w:ascii="Times New Roman" w:hAnsi="Times New Roman"/>
          <w:sz w:val="22"/>
          <w:szCs w:val="22"/>
          <w:lang w:val="lt-LT"/>
        </w:rPr>
      </w:pPr>
    </w:p>
    <w:p w14:paraId="6619342B" w14:textId="77777777" w:rsidR="00C259C0" w:rsidRPr="0089516F" w:rsidRDefault="00C259C0" w:rsidP="00BF39EC">
      <w:pPr>
        <w:rPr>
          <w:rFonts w:ascii="Times New Roman" w:hAnsi="Times New Roman"/>
          <w:sz w:val="22"/>
          <w:szCs w:val="22"/>
          <w:lang w:val="pt-BR"/>
        </w:rPr>
      </w:pPr>
      <w:r w:rsidRPr="0089516F">
        <w:rPr>
          <w:rFonts w:ascii="Times New Roman" w:hAnsi="Times New Roman"/>
          <w:iCs/>
          <w:sz w:val="22"/>
          <w:szCs w:val="22"/>
          <w:lang w:val="pt-BR"/>
        </w:rPr>
        <w:t xml:space="preserve">Gedeon Richter </w:t>
      </w:r>
      <w:r w:rsidRPr="0089516F">
        <w:rPr>
          <w:rFonts w:ascii="Times New Roman" w:hAnsi="Times New Roman"/>
          <w:sz w:val="22"/>
          <w:szCs w:val="22"/>
          <w:lang w:val="pt-BR"/>
        </w:rPr>
        <w:t>Plc.</w:t>
      </w:r>
    </w:p>
    <w:p w14:paraId="6FF3336E"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Gyömröi ut 19 – 21</w:t>
      </w:r>
    </w:p>
    <w:p w14:paraId="6008ECAF"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1103 Budapest</w:t>
      </w:r>
    </w:p>
    <w:p w14:paraId="516CDACD" w14:textId="77777777" w:rsidR="00C259C0" w:rsidRPr="0089516F" w:rsidRDefault="00C259C0" w:rsidP="00BF39EC">
      <w:pPr>
        <w:rPr>
          <w:rFonts w:ascii="Times New Roman" w:hAnsi="Times New Roman"/>
          <w:sz w:val="22"/>
          <w:szCs w:val="22"/>
          <w:lang w:val="pt-BR"/>
        </w:rPr>
      </w:pPr>
      <w:r w:rsidRPr="0089516F">
        <w:rPr>
          <w:rFonts w:ascii="Times New Roman" w:hAnsi="Times New Roman"/>
          <w:sz w:val="22"/>
          <w:szCs w:val="22"/>
          <w:lang w:val="pt-BR"/>
        </w:rPr>
        <w:t>Vengrija</w:t>
      </w:r>
    </w:p>
    <w:p w14:paraId="5812D385" w14:textId="77777777" w:rsidR="00C259C0" w:rsidRDefault="00C259C0" w:rsidP="00BF39EC">
      <w:pPr>
        <w:rPr>
          <w:rFonts w:ascii="Times New Roman" w:hAnsi="Times New Roman"/>
          <w:sz w:val="22"/>
          <w:szCs w:val="22"/>
          <w:lang w:val="lt-LT"/>
        </w:rPr>
      </w:pPr>
    </w:p>
    <w:p w14:paraId="4BC59C1D" w14:textId="77777777" w:rsidR="000646FE" w:rsidRPr="0089516F" w:rsidRDefault="000646FE" w:rsidP="00BF39EC">
      <w:pPr>
        <w:rPr>
          <w:rFonts w:ascii="Times New Roman" w:hAnsi="Times New Roman"/>
          <w:sz w:val="22"/>
          <w:szCs w:val="22"/>
          <w:lang w:val="lt-LT"/>
        </w:rPr>
      </w:pPr>
    </w:p>
    <w:p w14:paraId="6549887B" w14:textId="77777777" w:rsidR="00C259C0" w:rsidRPr="0089516F" w:rsidRDefault="00C259C0" w:rsidP="00BF39EC">
      <w:pPr>
        <w:rPr>
          <w:rFonts w:ascii="Times New Roman" w:hAnsi="Times New Roman"/>
          <w:sz w:val="22"/>
          <w:szCs w:val="22"/>
          <w:lang w:val="lt-LT"/>
        </w:rPr>
      </w:pPr>
      <w:r w:rsidRPr="0089516F">
        <w:rPr>
          <w:rFonts w:ascii="Times New Roman" w:hAnsi="Times New Roman"/>
          <w:sz w:val="22"/>
          <w:szCs w:val="22"/>
          <w:lang w:val="lt-LT"/>
        </w:rPr>
        <w:t>Jeigu apie šį vaistą norite sužinoti daugiau, kreipkitės į vietinį rinkodaros teisės turėtojo atstovą.</w:t>
      </w:r>
    </w:p>
    <w:p w14:paraId="5105B77D" w14:textId="77777777" w:rsidR="00C259C0" w:rsidRPr="0089516F" w:rsidRDefault="00C259C0" w:rsidP="00C259C0">
      <w:pPr>
        <w:rPr>
          <w:rFonts w:ascii="Times New Roman" w:hAnsi="Times New Roman"/>
          <w:sz w:val="22"/>
          <w:szCs w:val="22"/>
          <w:lang w:val="pt-BR"/>
        </w:rPr>
      </w:pPr>
    </w:p>
    <w:tbl>
      <w:tblPr>
        <w:tblW w:w="4678" w:type="dxa"/>
        <w:tblInd w:w="-34" w:type="dxa"/>
        <w:tblLayout w:type="fixed"/>
        <w:tblLook w:val="0000" w:firstRow="0" w:lastRow="0" w:firstColumn="0" w:lastColumn="0" w:noHBand="0" w:noVBand="0"/>
      </w:tblPr>
      <w:tblGrid>
        <w:gridCol w:w="4678"/>
      </w:tblGrid>
      <w:tr w:rsidR="00C259C0" w:rsidRPr="0089516F" w14:paraId="68F5F3B2" w14:textId="77777777" w:rsidTr="00E97075">
        <w:tc>
          <w:tcPr>
            <w:tcW w:w="4678" w:type="dxa"/>
          </w:tcPr>
          <w:p w14:paraId="635D2A53" w14:textId="77777777" w:rsidR="00C259C0" w:rsidRPr="0089516F" w:rsidRDefault="00C259C0" w:rsidP="00C259C0">
            <w:pPr>
              <w:rPr>
                <w:rFonts w:ascii="Times New Roman" w:hAnsi="Times New Roman"/>
                <w:sz w:val="22"/>
                <w:szCs w:val="22"/>
              </w:rPr>
            </w:pPr>
            <w:proofErr w:type="spellStart"/>
            <w:r w:rsidRPr="0089516F">
              <w:rPr>
                <w:rFonts w:ascii="Times New Roman" w:hAnsi="Times New Roman"/>
                <w:sz w:val="22"/>
                <w:szCs w:val="22"/>
              </w:rPr>
              <w:t>Gedeon</w:t>
            </w:r>
            <w:proofErr w:type="spellEnd"/>
            <w:r w:rsidRPr="0089516F">
              <w:rPr>
                <w:rFonts w:ascii="Times New Roman" w:hAnsi="Times New Roman"/>
                <w:sz w:val="22"/>
                <w:szCs w:val="22"/>
              </w:rPr>
              <w:t xml:space="preserve"> Richter Plc. </w:t>
            </w:r>
            <w:proofErr w:type="spellStart"/>
            <w:r w:rsidRPr="0089516F">
              <w:rPr>
                <w:rFonts w:ascii="Times New Roman" w:hAnsi="Times New Roman"/>
                <w:sz w:val="22"/>
                <w:szCs w:val="22"/>
              </w:rPr>
              <w:t>atstovybė</w:t>
            </w:r>
            <w:proofErr w:type="spellEnd"/>
          </w:p>
          <w:p w14:paraId="082D8BEC" w14:textId="77777777" w:rsidR="00C259C0" w:rsidRPr="0089516F" w:rsidRDefault="00C259C0" w:rsidP="00C259C0">
            <w:pPr>
              <w:rPr>
                <w:rFonts w:ascii="Times New Roman" w:hAnsi="Times New Roman"/>
                <w:sz w:val="22"/>
                <w:szCs w:val="22"/>
              </w:rPr>
            </w:pPr>
            <w:proofErr w:type="spellStart"/>
            <w:r w:rsidRPr="0089516F">
              <w:rPr>
                <w:rFonts w:ascii="Times New Roman" w:hAnsi="Times New Roman"/>
                <w:sz w:val="22"/>
                <w:szCs w:val="22"/>
              </w:rPr>
              <w:t>Maironio</w:t>
            </w:r>
            <w:proofErr w:type="spellEnd"/>
            <w:r w:rsidRPr="0089516F">
              <w:rPr>
                <w:rFonts w:ascii="Times New Roman" w:hAnsi="Times New Roman"/>
                <w:sz w:val="22"/>
                <w:szCs w:val="22"/>
              </w:rPr>
              <w:t xml:space="preserve"> 23-3</w:t>
            </w:r>
          </w:p>
          <w:p w14:paraId="565D8113" w14:textId="77777777" w:rsidR="00C259C0" w:rsidRPr="0089516F" w:rsidRDefault="00C259C0" w:rsidP="00C259C0">
            <w:pPr>
              <w:rPr>
                <w:rFonts w:ascii="Times New Roman" w:hAnsi="Times New Roman"/>
                <w:sz w:val="22"/>
                <w:szCs w:val="22"/>
              </w:rPr>
            </w:pPr>
            <w:r w:rsidRPr="0089516F">
              <w:rPr>
                <w:rFonts w:ascii="Times New Roman" w:hAnsi="Times New Roman"/>
                <w:sz w:val="22"/>
                <w:szCs w:val="22"/>
              </w:rPr>
              <w:t xml:space="preserve">Vilnius </w:t>
            </w:r>
          </w:p>
          <w:p w14:paraId="5C2D9369" w14:textId="77777777" w:rsidR="00C259C0" w:rsidRPr="0089516F" w:rsidRDefault="00C259C0" w:rsidP="00C259C0">
            <w:pPr>
              <w:rPr>
                <w:rFonts w:ascii="Times New Roman" w:hAnsi="Times New Roman"/>
                <w:sz w:val="22"/>
                <w:szCs w:val="22"/>
              </w:rPr>
            </w:pPr>
            <w:r w:rsidRPr="0089516F">
              <w:rPr>
                <w:rFonts w:ascii="Times New Roman" w:hAnsi="Times New Roman"/>
                <w:sz w:val="22"/>
                <w:szCs w:val="22"/>
              </w:rPr>
              <w:t>Tel. +370 5 268 53 92</w:t>
            </w:r>
          </w:p>
          <w:p w14:paraId="5B7D175B" w14:textId="77777777" w:rsidR="00C259C0" w:rsidRPr="0089516F" w:rsidRDefault="00C259C0" w:rsidP="00BF39EC">
            <w:pPr>
              <w:rPr>
                <w:rFonts w:ascii="Times New Roman" w:hAnsi="Times New Roman"/>
                <w:sz w:val="22"/>
                <w:szCs w:val="22"/>
                <w:lang w:val="lt-LT"/>
              </w:rPr>
            </w:pPr>
          </w:p>
        </w:tc>
      </w:tr>
    </w:tbl>
    <w:p w14:paraId="3E92D43F" w14:textId="77777777" w:rsidR="00C259C0" w:rsidRPr="0089516F" w:rsidRDefault="00C259C0" w:rsidP="00C259C0">
      <w:pPr>
        <w:rPr>
          <w:rFonts w:ascii="Times New Roman" w:hAnsi="Times New Roman"/>
          <w:b/>
          <w:bCs/>
          <w:iCs/>
          <w:sz w:val="22"/>
          <w:szCs w:val="22"/>
        </w:rPr>
      </w:pPr>
    </w:p>
    <w:p w14:paraId="21E553E6" w14:textId="77777777" w:rsidR="00C259C0" w:rsidRPr="0089516F" w:rsidRDefault="00C259C0" w:rsidP="00C259C0">
      <w:pPr>
        <w:rPr>
          <w:rFonts w:ascii="Times New Roman" w:hAnsi="Times New Roman"/>
          <w:b/>
          <w:bCs/>
          <w:iCs/>
          <w:sz w:val="22"/>
          <w:szCs w:val="22"/>
        </w:rPr>
      </w:pPr>
      <w:proofErr w:type="spellStart"/>
      <w:r w:rsidRPr="0089516F">
        <w:rPr>
          <w:rFonts w:ascii="Times New Roman" w:hAnsi="Times New Roman"/>
          <w:b/>
          <w:bCs/>
          <w:iCs/>
          <w:sz w:val="22"/>
          <w:szCs w:val="22"/>
        </w:rPr>
        <w:t>Šio</w:t>
      </w:r>
      <w:proofErr w:type="spellEnd"/>
      <w:r w:rsidRPr="0089516F">
        <w:rPr>
          <w:rFonts w:ascii="Times New Roman" w:hAnsi="Times New Roman"/>
          <w:b/>
          <w:bCs/>
          <w:iCs/>
          <w:sz w:val="22"/>
          <w:szCs w:val="22"/>
        </w:rPr>
        <w:t xml:space="preserve"> </w:t>
      </w:r>
      <w:proofErr w:type="spellStart"/>
      <w:r w:rsidRPr="0089516F">
        <w:rPr>
          <w:rFonts w:ascii="Times New Roman" w:hAnsi="Times New Roman"/>
          <w:b/>
          <w:bCs/>
          <w:iCs/>
          <w:sz w:val="22"/>
          <w:szCs w:val="22"/>
        </w:rPr>
        <w:t>vaistinio</w:t>
      </w:r>
      <w:proofErr w:type="spellEnd"/>
      <w:r w:rsidRPr="0089516F">
        <w:rPr>
          <w:rFonts w:ascii="Times New Roman" w:hAnsi="Times New Roman"/>
          <w:b/>
          <w:bCs/>
          <w:iCs/>
          <w:sz w:val="22"/>
          <w:szCs w:val="22"/>
        </w:rPr>
        <w:t xml:space="preserve"> </w:t>
      </w:r>
      <w:proofErr w:type="spellStart"/>
      <w:r w:rsidRPr="0089516F">
        <w:rPr>
          <w:rFonts w:ascii="Times New Roman" w:hAnsi="Times New Roman"/>
          <w:b/>
          <w:bCs/>
          <w:iCs/>
          <w:sz w:val="22"/>
          <w:szCs w:val="22"/>
        </w:rPr>
        <w:t>preparato</w:t>
      </w:r>
      <w:proofErr w:type="spellEnd"/>
      <w:r w:rsidRPr="0089516F">
        <w:rPr>
          <w:rFonts w:ascii="Times New Roman" w:hAnsi="Times New Roman"/>
          <w:b/>
          <w:bCs/>
          <w:iCs/>
          <w:sz w:val="22"/>
          <w:szCs w:val="22"/>
        </w:rPr>
        <w:t xml:space="preserve"> </w:t>
      </w:r>
      <w:proofErr w:type="spellStart"/>
      <w:r w:rsidRPr="0089516F">
        <w:rPr>
          <w:rFonts w:ascii="Times New Roman" w:hAnsi="Times New Roman"/>
          <w:b/>
          <w:bCs/>
          <w:iCs/>
          <w:sz w:val="22"/>
          <w:szCs w:val="22"/>
        </w:rPr>
        <w:t>rinkodaros</w:t>
      </w:r>
      <w:proofErr w:type="spellEnd"/>
      <w:r w:rsidRPr="0089516F">
        <w:rPr>
          <w:rFonts w:ascii="Times New Roman" w:hAnsi="Times New Roman"/>
          <w:b/>
          <w:bCs/>
          <w:iCs/>
          <w:sz w:val="22"/>
          <w:szCs w:val="22"/>
        </w:rPr>
        <w:t xml:space="preserve"> </w:t>
      </w:r>
      <w:proofErr w:type="spellStart"/>
      <w:r w:rsidRPr="0089516F">
        <w:rPr>
          <w:rFonts w:ascii="Times New Roman" w:hAnsi="Times New Roman"/>
          <w:b/>
          <w:bCs/>
          <w:iCs/>
          <w:sz w:val="22"/>
          <w:szCs w:val="22"/>
        </w:rPr>
        <w:t>teisė</w:t>
      </w:r>
      <w:proofErr w:type="spellEnd"/>
      <w:r w:rsidRPr="0089516F">
        <w:rPr>
          <w:rFonts w:ascii="Times New Roman" w:hAnsi="Times New Roman"/>
          <w:b/>
          <w:bCs/>
          <w:iCs/>
          <w:sz w:val="22"/>
          <w:szCs w:val="22"/>
        </w:rPr>
        <w:t xml:space="preserve"> EEE </w:t>
      </w:r>
      <w:proofErr w:type="spellStart"/>
      <w:r w:rsidRPr="0089516F">
        <w:rPr>
          <w:rFonts w:ascii="Times New Roman" w:hAnsi="Times New Roman"/>
          <w:b/>
          <w:bCs/>
          <w:iCs/>
          <w:sz w:val="22"/>
          <w:szCs w:val="22"/>
        </w:rPr>
        <w:t>valstybėse</w:t>
      </w:r>
      <w:proofErr w:type="spellEnd"/>
      <w:r w:rsidRPr="0089516F">
        <w:rPr>
          <w:rFonts w:ascii="Times New Roman" w:hAnsi="Times New Roman"/>
          <w:b/>
          <w:bCs/>
          <w:iCs/>
          <w:sz w:val="22"/>
          <w:szCs w:val="22"/>
        </w:rPr>
        <w:t xml:space="preserve"> </w:t>
      </w:r>
      <w:proofErr w:type="spellStart"/>
      <w:r w:rsidRPr="0089516F">
        <w:rPr>
          <w:rFonts w:ascii="Times New Roman" w:hAnsi="Times New Roman"/>
          <w:b/>
          <w:bCs/>
          <w:iCs/>
          <w:sz w:val="22"/>
          <w:szCs w:val="22"/>
        </w:rPr>
        <w:t>narėse</w:t>
      </w:r>
      <w:proofErr w:type="spellEnd"/>
      <w:r w:rsidRPr="0089516F">
        <w:rPr>
          <w:rFonts w:ascii="Times New Roman" w:hAnsi="Times New Roman"/>
          <w:b/>
          <w:bCs/>
          <w:iCs/>
          <w:sz w:val="22"/>
          <w:szCs w:val="22"/>
        </w:rPr>
        <w:t xml:space="preserve"> </w:t>
      </w:r>
      <w:proofErr w:type="spellStart"/>
      <w:r w:rsidRPr="0089516F">
        <w:rPr>
          <w:rFonts w:ascii="Times New Roman" w:hAnsi="Times New Roman"/>
          <w:b/>
          <w:bCs/>
          <w:iCs/>
          <w:sz w:val="22"/>
          <w:szCs w:val="22"/>
        </w:rPr>
        <w:t>suteikta</w:t>
      </w:r>
      <w:proofErr w:type="spellEnd"/>
      <w:r w:rsidRPr="0089516F">
        <w:rPr>
          <w:rFonts w:ascii="Times New Roman" w:hAnsi="Times New Roman"/>
          <w:b/>
          <w:bCs/>
          <w:iCs/>
          <w:sz w:val="22"/>
          <w:szCs w:val="22"/>
        </w:rPr>
        <w:t xml:space="preserve"> </w:t>
      </w:r>
      <w:proofErr w:type="spellStart"/>
      <w:r w:rsidRPr="0089516F">
        <w:rPr>
          <w:rFonts w:ascii="Times New Roman" w:hAnsi="Times New Roman"/>
          <w:b/>
          <w:bCs/>
          <w:iCs/>
          <w:sz w:val="22"/>
          <w:szCs w:val="22"/>
        </w:rPr>
        <w:t>tokiais</w:t>
      </w:r>
      <w:proofErr w:type="spellEnd"/>
      <w:r w:rsidRPr="0089516F">
        <w:rPr>
          <w:rFonts w:ascii="Times New Roman" w:hAnsi="Times New Roman"/>
          <w:b/>
          <w:bCs/>
          <w:iCs/>
          <w:sz w:val="22"/>
          <w:szCs w:val="22"/>
        </w:rPr>
        <w:t xml:space="preserve"> </w:t>
      </w:r>
      <w:proofErr w:type="spellStart"/>
      <w:r w:rsidRPr="0089516F">
        <w:rPr>
          <w:rFonts w:ascii="Times New Roman" w:hAnsi="Times New Roman"/>
          <w:b/>
          <w:bCs/>
          <w:iCs/>
          <w:sz w:val="22"/>
          <w:szCs w:val="22"/>
        </w:rPr>
        <w:t>pavadinimais</w:t>
      </w:r>
      <w:proofErr w:type="spellEnd"/>
      <w:r w:rsidRPr="0089516F">
        <w:rPr>
          <w:rFonts w:ascii="Times New Roman" w:hAnsi="Times New Roman"/>
          <w:b/>
          <w:bCs/>
          <w:iCs/>
          <w:sz w:val="22"/>
          <w:szCs w:val="22"/>
        </w:rPr>
        <w:t>:</w:t>
      </w:r>
    </w:p>
    <w:p w14:paraId="75D05E51" w14:textId="77777777" w:rsidR="00C259C0" w:rsidRPr="0089516F" w:rsidRDefault="00C259C0" w:rsidP="00C259C0">
      <w:pPr>
        <w:tabs>
          <w:tab w:val="left" w:pos="567"/>
        </w:tabs>
        <w:rPr>
          <w:rFonts w:ascii="Times New Roman" w:hAnsi="Times New Roman"/>
          <w:sz w:val="22"/>
          <w:szCs w:val="22"/>
        </w:rPr>
      </w:pPr>
    </w:p>
    <w:p w14:paraId="55BF395E" w14:textId="77777777" w:rsidR="00C259C0" w:rsidRPr="0089516F" w:rsidRDefault="00C259C0" w:rsidP="00C259C0">
      <w:pPr>
        <w:tabs>
          <w:tab w:val="left" w:pos="567"/>
        </w:tabs>
        <w:rPr>
          <w:rFonts w:ascii="Times New Roman" w:hAnsi="Times New Roman"/>
          <w:sz w:val="22"/>
          <w:szCs w:val="22"/>
        </w:rPr>
      </w:pPr>
      <w:proofErr w:type="spellStart"/>
      <w:r w:rsidRPr="0089516F">
        <w:rPr>
          <w:rFonts w:ascii="Times New Roman" w:hAnsi="Times New Roman"/>
          <w:sz w:val="22"/>
          <w:szCs w:val="22"/>
        </w:rPr>
        <w:lastRenderedPageBreak/>
        <w:t>Danija</w:t>
      </w:r>
      <w:proofErr w:type="spellEnd"/>
      <w:r w:rsidRPr="0089516F">
        <w:rPr>
          <w:rFonts w:ascii="Times New Roman" w:hAnsi="Times New Roman"/>
          <w:sz w:val="22"/>
          <w:szCs w:val="22"/>
        </w:rPr>
        <w:tab/>
      </w:r>
      <w:r w:rsidRPr="0089516F">
        <w:rPr>
          <w:rFonts w:ascii="Times New Roman" w:hAnsi="Times New Roman"/>
          <w:sz w:val="22"/>
          <w:szCs w:val="22"/>
        </w:rPr>
        <w:tab/>
      </w:r>
      <w:proofErr w:type="spellStart"/>
      <w:r w:rsidRPr="0089516F">
        <w:rPr>
          <w:rFonts w:ascii="Times New Roman" w:hAnsi="Times New Roman"/>
          <w:sz w:val="22"/>
          <w:szCs w:val="22"/>
        </w:rPr>
        <w:t>Zulfija</w:t>
      </w:r>
      <w:proofErr w:type="spellEnd"/>
    </w:p>
    <w:p w14:paraId="2408B360" w14:textId="77777777" w:rsidR="00C259C0" w:rsidRPr="0089516F" w:rsidRDefault="00C259C0" w:rsidP="00C259C0">
      <w:pPr>
        <w:tabs>
          <w:tab w:val="left" w:pos="567"/>
        </w:tabs>
        <w:rPr>
          <w:rFonts w:ascii="Times New Roman" w:hAnsi="Times New Roman"/>
          <w:sz w:val="22"/>
          <w:szCs w:val="22"/>
        </w:rPr>
      </w:pPr>
      <w:proofErr w:type="spellStart"/>
      <w:r w:rsidRPr="0089516F">
        <w:rPr>
          <w:rFonts w:ascii="Times New Roman" w:hAnsi="Times New Roman"/>
          <w:sz w:val="22"/>
          <w:szCs w:val="22"/>
        </w:rPr>
        <w:t>Bulgarija</w:t>
      </w:r>
      <w:proofErr w:type="spellEnd"/>
      <w:r w:rsidRPr="0089516F">
        <w:rPr>
          <w:rFonts w:ascii="Times New Roman" w:hAnsi="Times New Roman"/>
          <w:sz w:val="22"/>
          <w:szCs w:val="22"/>
        </w:rPr>
        <w:tab/>
      </w:r>
      <w:r w:rsidRPr="0089516F">
        <w:rPr>
          <w:rFonts w:ascii="Times New Roman" w:hAnsi="Times New Roman"/>
          <w:sz w:val="22"/>
          <w:szCs w:val="22"/>
        </w:rPr>
        <w:tab/>
      </w:r>
      <w:proofErr w:type="spellStart"/>
      <w:r w:rsidRPr="0089516F">
        <w:rPr>
          <w:rFonts w:ascii="Times New Roman" w:hAnsi="Times New Roman"/>
          <w:sz w:val="22"/>
          <w:szCs w:val="22"/>
        </w:rPr>
        <w:t>Zulfija</w:t>
      </w:r>
      <w:proofErr w:type="spellEnd"/>
    </w:p>
    <w:p w14:paraId="7CD636BF" w14:textId="77777777" w:rsidR="00C259C0" w:rsidRPr="0089516F" w:rsidRDefault="00C259C0" w:rsidP="00C259C0">
      <w:pPr>
        <w:tabs>
          <w:tab w:val="left" w:pos="567"/>
        </w:tabs>
        <w:rPr>
          <w:rFonts w:ascii="Times New Roman" w:hAnsi="Times New Roman"/>
          <w:sz w:val="22"/>
          <w:szCs w:val="22"/>
        </w:rPr>
      </w:pPr>
      <w:proofErr w:type="spellStart"/>
      <w:r w:rsidRPr="0089516F">
        <w:rPr>
          <w:rFonts w:ascii="Times New Roman" w:hAnsi="Times New Roman"/>
          <w:sz w:val="22"/>
          <w:szCs w:val="22"/>
        </w:rPr>
        <w:t>Čekija</w:t>
      </w:r>
      <w:proofErr w:type="spellEnd"/>
      <w:r w:rsidRPr="0089516F">
        <w:rPr>
          <w:rFonts w:ascii="Times New Roman" w:hAnsi="Times New Roman"/>
          <w:sz w:val="22"/>
          <w:szCs w:val="22"/>
        </w:rPr>
        <w:tab/>
      </w:r>
      <w:r w:rsidRPr="0089516F">
        <w:rPr>
          <w:rFonts w:ascii="Times New Roman" w:hAnsi="Times New Roman"/>
          <w:sz w:val="22"/>
          <w:szCs w:val="22"/>
        </w:rPr>
        <w:tab/>
      </w:r>
      <w:proofErr w:type="spellStart"/>
      <w:r w:rsidRPr="0089516F">
        <w:rPr>
          <w:rFonts w:ascii="Times New Roman" w:hAnsi="Times New Roman"/>
          <w:sz w:val="22"/>
          <w:szCs w:val="22"/>
        </w:rPr>
        <w:t>Zulfija</w:t>
      </w:r>
      <w:proofErr w:type="spellEnd"/>
    </w:p>
    <w:p w14:paraId="40FF4B87" w14:textId="77777777" w:rsidR="00C259C0" w:rsidRPr="0089516F" w:rsidRDefault="00C259C0" w:rsidP="00C259C0">
      <w:pPr>
        <w:tabs>
          <w:tab w:val="left" w:pos="567"/>
        </w:tabs>
        <w:rPr>
          <w:rFonts w:ascii="Times New Roman" w:hAnsi="Times New Roman"/>
          <w:sz w:val="22"/>
          <w:szCs w:val="22"/>
        </w:rPr>
      </w:pPr>
      <w:proofErr w:type="spellStart"/>
      <w:r w:rsidRPr="0089516F">
        <w:rPr>
          <w:rFonts w:ascii="Times New Roman" w:hAnsi="Times New Roman"/>
          <w:sz w:val="22"/>
          <w:szCs w:val="22"/>
        </w:rPr>
        <w:t>Vengrija</w:t>
      </w:r>
      <w:proofErr w:type="spellEnd"/>
      <w:r w:rsidRPr="0089516F">
        <w:rPr>
          <w:rFonts w:ascii="Times New Roman" w:hAnsi="Times New Roman"/>
          <w:sz w:val="22"/>
          <w:szCs w:val="22"/>
        </w:rPr>
        <w:tab/>
      </w:r>
      <w:r w:rsidRPr="0089516F">
        <w:rPr>
          <w:rFonts w:ascii="Times New Roman" w:hAnsi="Times New Roman"/>
          <w:sz w:val="22"/>
          <w:szCs w:val="22"/>
        </w:rPr>
        <w:tab/>
      </w:r>
      <w:proofErr w:type="spellStart"/>
      <w:r w:rsidRPr="0089516F">
        <w:rPr>
          <w:rFonts w:ascii="Times New Roman" w:hAnsi="Times New Roman"/>
          <w:sz w:val="22"/>
          <w:szCs w:val="22"/>
        </w:rPr>
        <w:t>Zulfija</w:t>
      </w:r>
      <w:proofErr w:type="spellEnd"/>
    </w:p>
    <w:p w14:paraId="1D01438D" w14:textId="77777777" w:rsidR="00C259C0" w:rsidRPr="0089516F" w:rsidRDefault="00C259C0" w:rsidP="00C259C0">
      <w:pPr>
        <w:tabs>
          <w:tab w:val="left" w:pos="567"/>
        </w:tabs>
        <w:rPr>
          <w:rFonts w:ascii="Times New Roman" w:hAnsi="Times New Roman"/>
          <w:sz w:val="22"/>
          <w:szCs w:val="22"/>
        </w:rPr>
      </w:pPr>
      <w:proofErr w:type="spellStart"/>
      <w:r w:rsidRPr="0089516F">
        <w:rPr>
          <w:rFonts w:ascii="Times New Roman" w:hAnsi="Times New Roman"/>
          <w:sz w:val="22"/>
          <w:szCs w:val="22"/>
        </w:rPr>
        <w:t>Lietuva</w:t>
      </w:r>
      <w:proofErr w:type="spellEnd"/>
      <w:r w:rsidRPr="0089516F">
        <w:rPr>
          <w:rFonts w:ascii="Times New Roman" w:hAnsi="Times New Roman"/>
          <w:sz w:val="22"/>
          <w:szCs w:val="22"/>
        </w:rPr>
        <w:tab/>
      </w:r>
      <w:r w:rsidRPr="0089516F">
        <w:rPr>
          <w:rFonts w:ascii="Times New Roman" w:hAnsi="Times New Roman"/>
          <w:sz w:val="22"/>
          <w:szCs w:val="22"/>
        </w:rPr>
        <w:tab/>
        <w:t>ZULFIJA</w:t>
      </w:r>
    </w:p>
    <w:p w14:paraId="548932F7" w14:textId="77777777" w:rsidR="00C259C0" w:rsidRPr="0089516F" w:rsidRDefault="00C259C0" w:rsidP="00C259C0">
      <w:pPr>
        <w:tabs>
          <w:tab w:val="left" w:pos="567"/>
        </w:tabs>
        <w:rPr>
          <w:rFonts w:ascii="Times New Roman" w:hAnsi="Times New Roman"/>
          <w:sz w:val="22"/>
          <w:szCs w:val="22"/>
        </w:rPr>
      </w:pPr>
      <w:proofErr w:type="spellStart"/>
      <w:r w:rsidRPr="0089516F">
        <w:rPr>
          <w:rFonts w:ascii="Times New Roman" w:hAnsi="Times New Roman"/>
          <w:sz w:val="22"/>
          <w:szCs w:val="22"/>
        </w:rPr>
        <w:t>Latvija</w:t>
      </w:r>
      <w:proofErr w:type="spellEnd"/>
      <w:r w:rsidRPr="0089516F">
        <w:rPr>
          <w:rFonts w:ascii="Times New Roman" w:hAnsi="Times New Roman"/>
          <w:sz w:val="22"/>
          <w:szCs w:val="22"/>
        </w:rPr>
        <w:tab/>
      </w:r>
      <w:r w:rsidRPr="0089516F">
        <w:rPr>
          <w:rFonts w:ascii="Times New Roman" w:hAnsi="Times New Roman"/>
          <w:sz w:val="22"/>
          <w:szCs w:val="22"/>
        </w:rPr>
        <w:tab/>
      </w:r>
      <w:proofErr w:type="spellStart"/>
      <w:r w:rsidRPr="0089516F">
        <w:rPr>
          <w:rFonts w:ascii="Times New Roman" w:hAnsi="Times New Roman"/>
          <w:sz w:val="22"/>
          <w:szCs w:val="22"/>
        </w:rPr>
        <w:t>Zulfija</w:t>
      </w:r>
      <w:proofErr w:type="spellEnd"/>
    </w:p>
    <w:p w14:paraId="2E751728" w14:textId="77777777" w:rsidR="00C259C0" w:rsidRPr="0089516F" w:rsidRDefault="00C259C0" w:rsidP="00C259C0">
      <w:pPr>
        <w:tabs>
          <w:tab w:val="left" w:pos="567"/>
        </w:tabs>
        <w:rPr>
          <w:rFonts w:ascii="Times New Roman" w:hAnsi="Times New Roman"/>
          <w:sz w:val="22"/>
          <w:szCs w:val="22"/>
        </w:rPr>
      </w:pPr>
      <w:proofErr w:type="spellStart"/>
      <w:r w:rsidRPr="0089516F">
        <w:rPr>
          <w:rFonts w:ascii="Times New Roman" w:hAnsi="Times New Roman"/>
          <w:sz w:val="22"/>
          <w:szCs w:val="22"/>
        </w:rPr>
        <w:t>Estija</w:t>
      </w:r>
      <w:proofErr w:type="spellEnd"/>
      <w:r w:rsidRPr="0089516F">
        <w:rPr>
          <w:rFonts w:ascii="Times New Roman" w:hAnsi="Times New Roman"/>
          <w:sz w:val="22"/>
          <w:szCs w:val="22"/>
        </w:rPr>
        <w:tab/>
      </w:r>
      <w:r w:rsidRPr="0089516F">
        <w:rPr>
          <w:rFonts w:ascii="Times New Roman" w:hAnsi="Times New Roman"/>
          <w:sz w:val="22"/>
          <w:szCs w:val="22"/>
        </w:rPr>
        <w:tab/>
      </w:r>
      <w:r w:rsidRPr="0089516F">
        <w:rPr>
          <w:rFonts w:ascii="Times New Roman" w:hAnsi="Times New Roman"/>
          <w:sz w:val="22"/>
          <w:szCs w:val="22"/>
        </w:rPr>
        <w:tab/>
        <w:t>ZULFIJA</w:t>
      </w:r>
    </w:p>
    <w:p w14:paraId="5D0622CF" w14:textId="77777777" w:rsidR="00C259C0" w:rsidRPr="0089516F" w:rsidRDefault="00C259C0" w:rsidP="00C259C0">
      <w:pPr>
        <w:tabs>
          <w:tab w:val="left" w:pos="567"/>
        </w:tabs>
        <w:rPr>
          <w:rFonts w:ascii="Times New Roman" w:hAnsi="Times New Roman"/>
          <w:sz w:val="22"/>
          <w:szCs w:val="22"/>
        </w:rPr>
      </w:pPr>
      <w:proofErr w:type="spellStart"/>
      <w:r w:rsidRPr="0089516F">
        <w:rPr>
          <w:rFonts w:ascii="Times New Roman" w:hAnsi="Times New Roman"/>
          <w:sz w:val="22"/>
          <w:szCs w:val="22"/>
        </w:rPr>
        <w:t>Lenkija</w:t>
      </w:r>
      <w:proofErr w:type="spellEnd"/>
      <w:r w:rsidRPr="0089516F">
        <w:rPr>
          <w:rFonts w:ascii="Times New Roman" w:hAnsi="Times New Roman"/>
          <w:sz w:val="22"/>
          <w:szCs w:val="22"/>
        </w:rPr>
        <w:tab/>
      </w:r>
      <w:r w:rsidRPr="0089516F">
        <w:rPr>
          <w:rFonts w:ascii="Times New Roman" w:hAnsi="Times New Roman"/>
          <w:sz w:val="22"/>
          <w:szCs w:val="22"/>
        </w:rPr>
        <w:tab/>
      </w:r>
      <w:proofErr w:type="spellStart"/>
      <w:r w:rsidRPr="0089516F">
        <w:rPr>
          <w:rFonts w:ascii="Times New Roman" w:hAnsi="Times New Roman"/>
          <w:sz w:val="22"/>
          <w:szCs w:val="22"/>
        </w:rPr>
        <w:t>Zulfija</w:t>
      </w:r>
      <w:proofErr w:type="spellEnd"/>
    </w:p>
    <w:p w14:paraId="4F7251C4" w14:textId="77777777" w:rsidR="00C259C0" w:rsidRPr="0089516F" w:rsidRDefault="00C259C0" w:rsidP="00C259C0">
      <w:pPr>
        <w:tabs>
          <w:tab w:val="left" w:pos="567"/>
        </w:tabs>
        <w:rPr>
          <w:rFonts w:ascii="Times New Roman" w:hAnsi="Times New Roman"/>
          <w:sz w:val="22"/>
          <w:szCs w:val="22"/>
        </w:rPr>
      </w:pPr>
      <w:proofErr w:type="spellStart"/>
      <w:r w:rsidRPr="0089516F">
        <w:rPr>
          <w:rFonts w:ascii="Times New Roman" w:hAnsi="Times New Roman"/>
          <w:sz w:val="22"/>
          <w:szCs w:val="22"/>
        </w:rPr>
        <w:t>Rumunija</w:t>
      </w:r>
      <w:proofErr w:type="spellEnd"/>
      <w:r w:rsidRPr="0089516F">
        <w:rPr>
          <w:rFonts w:ascii="Times New Roman" w:hAnsi="Times New Roman"/>
          <w:sz w:val="22"/>
          <w:szCs w:val="22"/>
        </w:rPr>
        <w:tab/>
      </w:r>
      <w:r w:rsidRPr="0089516F">
        <w:rPr>
          <w:rFonts w:ascii="Times New Roman" w:hAnsi="Times New Roman"/>
          <w:sz w:val="22"/>
          <w:szCs w:val="22"/>
        </w:rPr>
        <w:tab/>
      </w:r>
      <w:proofErr w:type="spellStart"/>
      <w:r w:rsidRPr="0089516F">
        <w:rPr>
          <w:rFonts w:ascii="Times New Roman" w:hAnsi="Times New Roman"/>
          <w:sz w:val="22"/>
          <w:szCs w:val="22"/>
        </w:rPr>
        <w:t>Zulfija</w:t>
      </w:r>
      <w:proofErr w:type="spellEnd"/>
    </w:p>
    <w:p w14:paraId="6FB79BA0" w14:textId="77777777" w:rsidR="00C259C0" w:rsidRPr="0089516F" w:rsidRDefault="00C259C0" w:rsidP="00C259C0">
      <w:pPr>
        <w:tabs>
          <w:tab w:val="left" w:pos="567"/>
        </w:tabs>
        <w:rPr>
          <w:rFonts w:ascii="Times New Roman" w:hAnsi="Times New Roman"/>
          <w:sz w:val="22"/>
          <w:szCs w:val="22"/>
        </w:rPr>
      </w:pPr>
      <w:proofErr w:type="spellStart"/>
      <w:r w:rsidRPr="0089516F">
        <w:rPr>
          <w:rFonts w:ascii="Times New Roman" w:hAnsi="Times New Roman"/>
          <w:sz w:val="22"/>
          <w:szCs w:val="22"/>
        </w:rPr>
        <w:t>Slovakija</w:t>
      </w:r>
      <w:proofErr w:type="spellEnd"/>
      <w:r w:rsidRPr="0089516F">
        <w:rPr>
          <w:rFonts w:ascii="Times New Roman" w:hAnsi="Times New Roman"/>
          <w:sz w:val="22"/>
          <w:szCs w:val="22"/>
        </w:rPr>
        <w:tab/>
      </w:r>
      <w:r w:rsidRPr="0089516F">
        <w:rPr>
          <w:rFonts w:ascii="Times New Roman" w:hAnsi="Times New Roman"/>
          <w:sz w:val="22"/>
          <w:szCs w:val="22"/>
        </w:rPr>
        <w:tab/>
      </w:r>
      <w:proofErr w:type="spellStart"/>
      <w:r w:rsidRPr="0089516F">
        <w:rPr>
          <w:rFonts w:ascii="Times New Roman" w:hAnsi="Times New Roman"/>
          <w:sz w:val="22"/>
          <w:szCs w:val="22"/>
        </w:rPr>
        <w:t>Zulfija</w:t>
      </w:r>
      <w:proofErr w:type="spellEnd"/>
    </w:p>
    <w:p w14:paraId="71DA37A4" w14:textId="77777777" w:rsidR="00C259C0" w:rsidRPr="0089516F" w:rsidRDefault="00C259C0" w:rsidP="00C259C0">
      <w:pPr>
        <w:tabs>
          <w:tab w:val="left" w:pos="567"/>
        </w:tabs>
        <w:rPr>
          <w:rFonts w:ascii="Times New Roman" w:hAnsi="Times New Roman"/>
          <w:sz w:val="22"/>
          <w:szCs w:val="22"/>
        </w:rPr>
      </w:pPr>
      <w:proofErr w:type="spellStart"/>
      <w:r w:rsidRPr="0089516F">
        <w:rPr>
          <w:rFonts w:ascii="Times New Roman" w:hAnsi="Times New Roman"/>
          <w:sz w:val="22"/>
          <w:szCs w:val="22"/>
        </w:rPr>
        <w:t>Slovėnija</w:t>
      </w:r>
      <w:proofErr w:type="spellEnd"/>
      <w:r w:rsidRPr="0089516F">
        <w:rPr>
          <w:rFonts w:ascii="Times New Roman" w:hAnsi="Times New Roman"/>
          <w:sz w:val="22"/>
          <w:szCs w:val="22"/>
        </w:rPr>
        <w:tab/>
      </w:r>
      <w:r w:rsidRPr="0089516F">
        <w:rPr>
          <w:rFonts w:ascii="Times New Roman" w:hAnsi="Times New Roman"/>
          <w:sz w:val="22"/>
          <w:szCs w:val="22"/>
        </w:rPr>
        <w:tab/>
      </w:r>
      <w:proofErr w:type="spellStart"/>
      <w:r w:rsidRPr="0089516F">
        <w:rPr>
          <w:rFonts w:ascii="Times New Roman" w:hAnsi="Times New Roman"/>
          <w:sz w:val="22"/>
          <w:szCs w:val="22"/>
        </w:rPr>
        <w:t>Zulfija</w:t>
      </w:r>
      <w:proofErr w:type="spellEnd"/>
    </w:p>
    <w:p w14:paraId="5B958BC8" w14:textId="77777777" w:rsidR="00C259C0" w:rsidRPr="0089516F" w:rsidRDefault="00C259C0" w:rsidP="00C259C0">
      <w:pPr>
        <w:tabs>
          <w:tab w:val="left" w:pos="426"/>
        </w:tabs>
        <w:autoSpaceDE w:val="0"/>
        <w:autoSpaceDN w:val="0"/>
        <w:rPr>
          <w:rFonts w:ascii="Times New Roman" w:eastAsia="Arial Unicode MS" w:hAnsi="Times New Roman"/>
          <w:bCs/>
          <w:sz w:val="22"/>
          <w:szCs w:val="22"/>
        </w:rPr>
      </w:pPr>
    </w:p>
    <w:p w14:paraId="13206594" w14:textId="77777777" w:rsidR="00C259C0" w:rsidRPr="0089516F" w:rsidRDefault="00C259C0" w:rsidP="00BF39EC">
      <w:pPr>
        <w:rPr>
          <w:rFonts w:ascii="Times New Roman" w:hAnsi="Times New Roman"/>
          <w:sz w:val="22"/>
          <w:szCs w:val="22"/>
          <w:lang w:val="lt-LT"/>
        </w:rPr>
      </w:pPr>
    </w:p>
    <w:p w14:paraId="35A7741A" w14:textId="7C92000B" w:rsidR="00BF39EC" w:rsidRPr="0089516F" w:rsidRDefault="00C259C0" w:rsidP="00C259C0">
      <w:pPr>
        <w:rPr>
          <w:rFonts w:ascii="Times New Roman" w:hAnsi="Times New Roman"/>
          <w:sz w:val="22"/>
          <w:szCs w:val="22"/>
          <w:lang w:val="lt-LT"/>
        </w:rPr>
      </w:pPr>
      <w:r w:rsidRPr="0089516F">
        <w:rPr>
          <w:rFonts w:ascii="Times New Roman" w:hAnsi="Times New Roman"/>
          <w:b/>
          <w:sz w:val="22"/>
          <w:szCs w:val="22"/>
          <w:lang w:val="lt-LT"/>
        </w:rPr>
        <w:t>Šis pakuotės lapelis paskutinį kartą peržiūrėtas</w:t>
      </w:r>
      <w:r w:rsidR="000646FE">
        <w:rPr>
          <w:rFonts w:ascii="Times New Roman" w:hAnsi="Times New Roman"/>
          <w:b/>
          <w:bCs/>
          <w:iCs/>
          <w:sz w:val="22"/>
          <w:szCs w:val="22"/>
          <w:lang w:val="lt-LT"/>
        </w:rPr>
        <w:t xml:space="preserve"> </w:t>
      </w:r>
      <w:r w:rsidR="00BF39EC" w:rsidRPr="000646FE">
        <w:rPr>
          <w:rFonts w:ascii="Times New Roman" w:hAnsi="Times New Roman"/>
          <w:b/>
          <w:sz w:val="22"/>
          <w:szCs w:val="22"/>
          <w:lang w:val="lt-LT"/>
        </w:rPr>
        <w:t>2014-12-17</w:t>
      </w:r>
    </w:p>
    <w:p w14:paraId="741DC78F" w14:textId="77777777" w:rsidR="00BF39EC" w:rsidRPr="0089516F" w:rsidRDefault="00BF39EC" w:rsidP="00C259C0">
      <w:pPr>
        <w:rPr>
          <w:rFonts w:ascii="Times New Roman" w:hAnsi="Times New Roman"/>
          <w:sz w:val="22"/>
          <w:szCs w:val="22"/>
          <w:lang w:val="lt-LT"/>
        </w:rPr>
      </w:pPr>
    </w:p>
    <w:p w14:paraId="090B016D" w14:textId="3FE68697" w:rsidR="00510864" w:rsidRDefault="00510864" w:rsidP="00BF39EC">
      <w:pPr>
        <w:tabs>
          <w:tab w:val="left" w:pos="5954"/>
          <w:tab w:val="left" w:pos="6237"/>
          <w:tab w:val="left" w:pos="6663"/>
          <w:tab w:val="left" w:pos="6946"/>
        </w:tabs>
        <w:rPr>
          <w:rFonts w:ascii="Times New Roman" w:eastAsia="SimSun" w:hAnsi="Times New Roman"/>
          <w:color w:val="0000FF"/>
          <w:sz w:val="22"/>
          <w:szCs w:val="22"/>
          <w:u w:val="single"/>
          <w:lang w:val="lt-LT"/>
        </w:rPr>
      </w:pPr>
      <w:r w:rsidRPr="0089516F">
        <w:rPr>
          <w:rFonts w:ascii="Times New Roman" w:eastAsia="SimSun" w:hAnsi="Times New Roman"/>
          <w:noProof/>
          <w:sz w:val="22"/>
          <w:szCs w:val="22"/>
          <w:lang w:val="lt-LT"/>
        </w:rPr>
        <w:t>Išsami informacija apie šį vaistinį preparatą</w:t>
      </w:r>
      <w:r w:rsidRPr="0089516F">
        <w:rPr>
          <w:rFonts w:ascii="Times New Roman" w:eastAsia="SimSun" w:hAnsi="Times New Roman"/>
          <w:sz w:val="22"/>
          <w:szCs w:val="22"/>
          <w:lang w:val="lt-LT"/>
        </w:rPr>
        <w:t xml:space="preserve"> pateikiama Valstybinės vaistų kontrolės tarnybos prie Lietuvos Respublikos </w:t>
      </w:r>
      <w:r w:rsidRPr="0089516F">
        <w:rPr>
          <w:rFonts w:ascii="Times New Roman" w:eastAsia="SimSun" w:hAnsi="Times New Roman"/>
          <w:noProof/>
          <w:sz w:val="22"/>
          <w:szCs w:val="22"/>
          <w:lang w:val="lt-LT"/>
        </w:rPr>
        <w:t xml:space="preserve"> </w:t>
      </w:r>
      <w:r w:rsidRPr="0089516F">
        <w:rPr>
          <w:rFonts w:ascii="Times New Roman" w:eastAsia="SimSun" w:hAnsi="Times New Roman"/>
          <w:sz w:val="22"/>
          <w:szCs w:val="22"/>
          <w:lang w:val="lt-LT"/>
        </w:rPr>
        <w:t xml:space="preserve">sveikatos apsaugos ministerijos </w:t>
      </w:r>
      <w:r w:rsidRPr="0089516F">
        <w:rPr>
          <w:rFonts w:ascii="Times New Roman" w:eastAsia="SimSun" w:hAnsi="Times New Roman"/>
          <w:noProof/>
          <w:sz w:val="22"/>
          <w:szCs w:val="22"/>
          <w:lang w:val="lt-LT"/>
        </w:rPr>
        <w:t>tinklalapyje</w:t>
      </w:r>
      <w:r w:rsidRPr="0089516F">
        <w:rPr>
          <w:rFonts w:ascii="Times New Roman" w:eastAsia="SimSun" w:hAnsi="Times New Roman"/>
          <w:i/>
          <w:noProof/>
          <w:sz w:val="22"/>
          <w:szCs w:val="22"/>
          <w:lang w:val="lt-LT"/>
        </w:rPr>
        <w:t xml:space="preserve"> </w:t>
      </w:r>
      <w:hyperlink r:id="rId15" w:history="1">
        <w:r w:rsidRPr="0089516F">
          <w:rPr>
            <w:rFonts w:ascii="Times New Roman" w:eastAsia="SimSun" w:hAnsi="Times New Roman"/>
            <w:noProof/>
            <w:color w:val="0000FF"/>
            <w:sz w:val="22"/>
            <w:szCs w:val="22"/>
            <w:u w:val="single"/>
            <w:lang w:val="lt-LT"/>
          </w:rPr>
          <w:t>http://www.</w:t>
        </w:r>
        <w:r w:rsidRPr="0089516F">
          <w:rPr>
            <w:rFonts w:ascii="Times New Roman" w:eastAsia="SimSun" w:hAnsi="Times New Roman"/>
            <w:color w:val="0000FF"/>
            <w:sz w:val="22"/>
            <w:szCs w:val="22"/>
            <w:u w:val="single"/>
            <w:lang w:val="lt-LT"/>
          </w:rPr>
          <w:t>vvkt.lt</w:t>
        </w:r>
      </w:hyperlink>
    </w:p>
    <w:p w14:paraId="0818A3F4" w14:textId="77777777" w:rsidR="000646FE" w:rsidRDefault="000646FE" w:rsidP="00BF39EC">
      <w:pPr>
        <w:tabs>
          <w:tab w:val="left" w:pos="5954"/>
          <w:tab w:val="left" w:pos="6237"/>
          <w:tab w:val="left" w:pos="6663"/>
          <w:tab w:val="left" w:pos="6946"/>
        </w:tabs>
        <w:rPr>
          <w:rFonts w:ascii="Times New Roman" w:eastAsia="SimSun" w:hAnsi="Times New Roman"/>
          <w:color w:val="0000FF"/>
          <w:sz w:val="22"/>
          <w:szCs w:val="22"/>
          <w:u w:val="single"/>
          <w:lang w:val="lt-LT"/>
        </w:rPr>
      </w:pPr>
    </w:p>
    <w:p w14:paraId="34568828" w14:textId="77777777" w:rsidR="000646FE" w:rsidRPr="0089516F" w:rsidRDefault="000646FE" w:rsidP="00BF39EC">
      <w:pPr>
        <w:tabs>
          <w:tab w:val="left" w:pos="5954"/>
          <w:tab w:val="left" w:pos="6237"/>
          <w:tab w:val="left" w:pos="6663"/>
          <w:tab w:val="left" w:pos="6946"/>
        </w:tabs>
        <w:rPr>
          <w:rFonts w:ascii="Times New Roman" w:eastAsia="SimSun" w:hAnsi="Times New Roman"/>
          <w:sz w:val="22"/>
          <w:szCs w:val="22"/>
          <w:lang w:val="lt-LT"/>
        </w:rPr>
      </w:pPr>
      <w:bookmarkStart w:id="74" w:name="_GoBack"/>
      <w:bookmarkEnd w:id="74"/>
      <w:permStart w:id="735934129" w:edGrp="everyone"/>
      <w:permEnd w:id="735934129"/>
    </w:p>
    <w:p w14:paraId="06426747" w14:textId="77777777" w:rsidR="00C259C0" w:rsidRPr="0089516F" w:rsidRDefault="00C259C0" w:rsidP="00BF39EC">
      <w:pPr>
        <w:rPr>
          <w:rFonts w:ascii="Times New Roman" w:hAnsi="Times New Roman"/>
          <w:sz w:val="22"/>
          <w:szCs w:val="22"/>
          <w:lang w:val="lt-LT"/>
        </w:rPr>
      </w:pPr>
    </w:p>
    <w:p w14:paraId="3C80B681" w14:textId="77777777" w:rsidR="00773B1A" w:rsidRPr="0089516F" w:rsidRDefault="00773B1A" w:rsidP="007710D9">
      <w:pPr>
        <w:jc w:val="center"/>
        <w:outlineLvl w:val="0"/>
        <w:rPr>
          <w:rFonts w:ascii="Times New Roman" w:hAnsi="Times New Roman"/>
          <w:b/>
          <w:sz w:val="22"/>
          <w:szCs w:val="22"/>
          <w:lang w:val="lt-LT"/>
        </w:rPr>
      </w:pPr>
    </w:p>
    <w:sectPr w:rsidR="00773B1A" w:rsidRPr="0089516F" w:rsidSect="0089516F">
      <w:headerReference w:type="default" r:id="rId16"/>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CB30F" w14:textId="77777777" w:rsidR="00BF39EC" w:rsidRDefault="00BF39EC" w:rsidP="003508B2">
      <w:r>
        <w:separator/>
      </w:r>
    </w:p>
  </w:endnote>
  <w:endnote w:type="continuationSeparator" w:id="0">
    <w:p w14:paraId="21293370" w14:textId="77777777" w:rsidR="00BF39EC" w:rsidRDefault="00BF39EC" w:rsidP="003508B2">
      <w:r>
        <w:continuationSeparator/>
      </w:r>
    </w:p>
  </w:endnote>
  <w:endnote w:type="continuationNotice" w:id="1">
    <w:p w14:paraId="574247A5" w14:textId="77777777" w:rsidR="00BF39EC" w:rsidRDefault="00BF3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7500" w14:textId="77777777" w:rsidR="00EB101F" w:rsidRDefault="00EB101F" w:rsidP="00BF39E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CB173" w14:textId="77777777" w:rsidR="00EB101F" w:rsidRDefault="00EB101F" w:rsidP="00BF39E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4167A" w14:textId="77777777" w:rsidR="00BF39EC" w:rsidRDefault="00BF39EC" w:rsidP="003508B2">
      <w:r>
        <w:separator/>
      </w:r>
    </w:p>
  </w:footnote>
  <w:footnote w:type="continuationSeparator" w:id="0">
    <w:p w14:paraId="7444E242" w14:textId="77777777" w:rsidR="00BF39EC" w:rsidRDefault="00BF39EC" w:rsidP="003508B2">
      <w:r>
        <w:continuationSeparator/>
      </w:r>
    </w:p>
  </w:footnote>
  <w:footnote w:type="continuationNotice" w:id="1">
    <w:p w14:paraId="1BE11463" w14:textId="77777777" w:rsidR="00BF39EC" w:rsidRDefault="00BF39EC"/>
  </w:footnote>
  <w:footnote w:id="2">
    <w:p w14:paraId="30E6570B" w14:textId="77777777" w:rsidR="00EB101F" w:rsidRPr="0018410F" w:rsidRDefault="00EB101F" w:rsidP="003508B2">
      <w:pPr>
        <w:pStyle w:val="Puslapioinaostekstas"/>
        <w:rPr>
          <w:rFonts w:ascii="Times New Roman" w:hAnsi="Times New Roman"/>
          <w:sz w:val="22"/>
          <w:szCs w:val="22"/>
        </w:rPr>
      </w:pPr>
      <w:r w:rsidRPr="0018410F">
        <w:rPr>
          <w:rStyle w:val="Puslapioinaosnuoroda"/>
          <w:rFonts w:ascii="Times New Roman" w:hAnsi="Times New Roman"/>
          <w:sz w:val="22"/>
          <w:szCs w:val="22"/>
        </w:rPr>
        <w:footnoteRef/>
      </w:r>
      <w:r w:rsidRPr="0018410F">
        <w:rPr>
          <w:rFonts w:ascii="Times New Roman" w:hAnsi="Times New Roman"/>
          <w:sz w:val="22"/>
          <w:szCs w:val="22"/>
        </w:rPr>
        <w:t xml:space="preserve"> </w:t>
      </w:r>
      <w:r w:rsidRPr="0018410F">
        <w:rPr>
          <w:rFonts w:ascii="Times New Roman" w:hAnsi="Times New Roman"/>
          <w:sz w:val="22"/>
          <w:szCs w:val="22"/>
          <w:lang w:val="lt-LT"/>
        </w:rPr>
        <w:t xml:space="preserve">Šis dažnis vertinamas remiantis epidemiologinių tyrimų duomenų visuma, žinant skirtingų preparatų santykinę riziką, palyginti SHK, kurių sudėtyje yra </w:t>
      </w:r>
      <w:proofErr w:type="spellStart"/>
      <w:r w:rsidRPr="0018410F">
        <w:rPr>
          <w:rFonts w:ascii="Times New Roman" w:hAnsi="Times New Roman"/>
          <w:sz w:val="22"/>
          <w:szCs w:val="22"/>
          <w:lang w:val="lt-LT"/>
        </w:rPr>
        <w:t>levonorgestrelio</w:t>
      </w:r>
      <w:proofErr w:type="spellEnd"/>
      <w:r w:rsidRPr="0018410F">
        <w:rPr>
          <w:rFonts w:ascii="Times New Roman" w:hAnsi="Times New Roman"/>
          <w:sz w:val="22"/>
          <w:szCs w:val="22"/>
          <w:lang w:val="lt-LT"/>
        </w:rPr>
        <w:t xml:space="preserve">. </w:t>
      </w:r>
    </w:p>
  </w:footnote>
  <w:footnote w:id="3">
    <w:p w14:paraId="0FA61538" w14:textId="77777777" w:rsidR="00EB101F" w:rsidRPr="0018410F" w:rsidRDefault="00EB101F" w:rsidP="003508B2">
      <w:pPr>
        <w:pStyle w:val="Puslapioinaostekstas"/>
        <w:rPr>
          <w:rFonts w:ascii="Times New Roman" w:hAnsi="Times New Roman"/>
          <w:sz w:val="22"/>
          <w:szCs w:val="22"/>
        </w:rPr>
      </w:pPr>
      <w:r w:rsidRPr="0018410F">
        <w:rPr>
          <w:rStyle w:val="Puslapioinaosnuoroda"/>
          <w:rFonts w:ascii="Times New Roman" w:hAnsi="Times New Roman"/>
          <w:sz w:val="22"/>
          <w:szCs w:val="22"/>
        </w:rPr>
        <w:footnoteRef/>
      </w:r>
      <w:r w:rsidRPr="0018410F">
        <w:rPr>
          <w:rFonts w:ascii="Times New Roman" w:hAnsi="Times New Roman"/>
          <w:sz w:val="22"/>
          <w:szCs w:val="22"/>
        </w:rPr>
        <w:t xml:space="preserve"> </w:t>
      </w:r>
      <w:r w:rsidRPr="0018410F">
        <w:rPr>
          <w:rFonts w:ascii="Times New Roman" w:hAnsi="Times New Roman"/>
          <w:sz w:val="22"/>
          <w:szCs w:val="22"/>
          <w:lang w:val="lt-LT"/>
        </w:rPr>
        <w:t>5</w:t>
      </w:r>
      <w:r w:rsidRPr="0018410F">
        <w:rPr>
          <w:rFonts w:ascii="Times New Roman" w:hAnsi="Times New Roman"/>
          <w:sz w:val="22"/>
          <w:szCs w:val="22"/>
          <w:lang w:val="lt-LT"/>
        </w:rPr>
        <w:noBreakHyphen/>
        <w:t>7 intervalo vidurio taškas 10 000 moters metų, remiantis maždaug 2,3</w:t>
      </w:r>
      <w:r w:rsidRPr="0018410F">
        <w:rPr>
          <w:rFonts w:ascii="Times New Roman" w:hAnsi="Times New Roman"/>
          <w:sz w:val="22"/>
          <w:szCs w:val="22"/>
          <w:lang w:val="lt-LT"/>
        </w:rPr>
        <w:noBreakHyphen/>
        <w:t xml:space="preserve">3,6 santykine rizika vartojant SHK, kurių sudėtyje yra </w:t>
      </w:r>
      <w:proofErr w:type="spellStart"/>
      <w:r w:rsidRPr="0018410F">
        <w:rPr>
          <w:rFonts w:ascii="Times New Roman" w:hAnsi="Times New Roman"/>
          <w:sz w:val="22"/>
          <w:szCs w:val="22"/>
          <w:lang w:val="lt-LT"/>
        </w:rPr>
        <w:t>levonorgestrelio</w:t>
      </w:r>
      <w:proofErr w:type="spellEnd"/>
      <w:r w:rsidRPr="0018410F">
        <w:rPr>
          <w:rFonts w:ascii="Times New Roman" w:hAnsi="Times New Roman"/>
          <w:sz w:val="22"/>
          <w:szCs w:val="22"/>
          <w:lang w:val="lt-LT"/>
        </w:rPr>
        <w:t>, palyginti su nevartojimu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D17DB" w14:textId="77777777" w:rsidR="00EB101F" w:rsidRDefault="00EB10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E6CBAA"/>
    <w:lvl w:ilvl="0">
      <w:numFmt w:val="decimal"/>
      <w:lvlText w:val="*"/>
      <w:lvlJc w:val="left"/>
    </w:lvl>
  </w:abstractNum>
  <w:abstractNum w:abstractNumId="1">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5D6B8F"/>
    <w:multiLevelType w:val="hybridMultilevel"/>
    <w:tmpl w:val="3A761C88"/>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9D1F7E"/>
    <w:multiLevelType w:val="hybridMultilevel"/>
    <w:tmpl w:val="0CDCC04A"/>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4">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1B832F71"/>
    <w:multiLevelType w:val="hybridMultilevel"/>
    <w:tmpl w:val="C3E2548C"/>
    <w:lvl w:ilvl="0" w:tplc="655CFB9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nsid w:val="2B382F0D"/>
    <w:multiLevelType w:val="hybridMultilevel"/>
    <w:tmpl w:val="C60AEAAA"/>
    <w:lvl w:ilvl="0" w:tplc="BAF02DE2">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1">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2">
    <w:nsid w:val="35EB3679"/>
    <w:multiLevelType w:val="hybridMultilevel"/>
    <w:tmpl w:val="1D2C8BBC"/>
    <w:lvl w:ilvl="0" w:tplc="40985BEE">
      <w:start w:val="1"/>
      <w:numFmt w:val="bullet"/>
      <w:pStyle w:val="Bullet0dKT"/>
      <w:lvlText w:val=""/>
      <w:lvlJc w:val="left"/>
      <w:pPr>
        <w:tabs>
          <w:tab w:val="num" w:pos="737"/>
        </w:tabs>
        <w:ind w:left="730" w:hanging="39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nsid w:val="54BD1493"/>
    <w:multiLevelType w:val="hybridMultilevel"/>
    <w:tmpl w:val="31525C4A"/>
    <w:lvl w:ilvl="0" w:tplc="3A8214B6">
      <w:start w:val="1"/>
      <w:numFmt w:val="bullet"/>
      <w:lvlText w:val=""/>
      <w:lvlJc w:val="left"/>
      <w:pPr>
        <w:ind w:left="1920" w:hanging="360"/>
      </w:pPr>
      <w:rPr>
        <w:rFonts w:ascii="Symbol" w:hAnsi="Symbol" w:hint="default"/>
      </w:rPr>
    </w:lvl>
    <w:lvl w:ilvl="1" w:tplc="CA32984E">
      <w:numFmt w:val="bullet"/>
      <w:lvlText w:val="•"/>
      <w:lvlJc w:val="left"/>
      <w:pPr>
        <w:ind w:left="2640" w:hanging="360"/>
      </w:pPr>
      <w:rPr>
        <w:rFonts w:ascii="Times New Roman" w:eastAsia="Times New Roman" w:hAnsi="Times New Roman" w:hint="default"/>
      </w:rPr>
    </w:lvl>
    <w:lvl w:ilvl="2" w:tplc="7BC249C6" w:tentative="1">
      <w:start w:val="1"/>
      <w:numFmt w:val="bullet"/>
      <w:lvlText w:val=""/>
      <w:lvlJc w:val="left"/>
      <w:pPr>
        <w:ind w:left="3360" w:hanging="360"/>
      </w:pPr>
      <w:rPr>
        <w:rFonts w:ascii="Wingdings" w:hAnsi="Wingdings" w:hint="default"/>
      </w:rPr>
    </w:lvl>
    <w:lvl w:ilvl="3" w:tplc="BD5026FA" w:tentative="1">
      <w:start w:val="1"/>
      <w:numFmt w:val="bullet"/>
      <w:lvlText w:val=""/>
      <w:lvlJc w:val="left"/>
      <w:pPr>
        <w:ind w:left="4080" w:hanging="360"/>
      </w:pPr>
      <w:rPr>
        <w:rFonts w:ascii="Symbol" w:hAnsi="Symbol" w:hint="default"/>
      </w:rPr>
    </w:lvl>
    <w:lvl w:ilvl="4" w:tplc="8764ACC0" w:tentative="1">
      <w:start w:val="1"/>
      <w:numFmt w:val="bullet"/>
      <w:lvlText w:val="o"/>
      <w:lvlJc w:val="left"/>
      <w:pPr>
        <w:ind w:left="4800" w:hanging="360"/>
      </w:pPr>
      <w:rPr>
        <w:rFonts w:ascii="Courier New" w:hAnsi="Courier New" w:hint="default"/>
      </w:rPr>
    </w:lvl>
    <w:lvl w:ilvl="5" w:tplc="DB32C36E" w:tentative="1">
      <w:start w:val="1"/>
      <w:numFmt w:val="bullet"/>
      <w:lvlText w:val=""/>
      <w:lvlJc w:val="left"/>
      <w:pPr>
        <w:ind w:left="5520" w:hanging="360"/>
      </w:pPr>
      <w:rPr>
        <w:rFonts w:ascii="Wingdings" w:hAnsi="Wingdings" w:hint="default"/>
      </w:rPr>
    </w:lvl>
    <w:lvl w:ilvl="6" w:tplc="03AC4596" w:tentative="1">
      <w:start w:val="1"/>
      <w:numFmt w:val="bullet"/>
      <w:lvlText w:val=""/>
      <w:lvlJc w:val="left"/>
      <w:pPr>
        <w:ind w:left="6240" w:hanging="360"/>
      </w:pPr>
      <w:rPr>
        <w:rFonts w:ascii="Symbol" w:hAnsi="Symbol" w:hint="default"/>
      </w:rPr>
    </w:lvl>
    <w:lvl w:ilvl="7" w:tplc="0BD2CFC2" w:tentative="1">
      <w:start w:val="1"/>
      <w:numFmt w:val="bullet"/>
      <w:lvlText w:val="o"/>
      <w:lvlJc w:val="left"/>
      <w:pPr>
        <w:ind w:left="6960" w:hanging="360"/>
      </w:pPr>
      <w:rPr>
        <w:rFonts w:ascii="Courier New" w:hAnsi="Courier New" w:hint="default"/>
      </w:rPr>
    </w:lvl>
    <w:lvl w:ilvl="8" w:tplc="DB525FE0" w:tentative="1">
      <w:start w:val="1"/>
      <w:numFmt w:val="bullet"/>
      <w:lvlText w:val=""/>
      <w:lvlJc w:val="left"/>
      <w:pPr>
        <w:ind w:left="7680" w:hanging="360"/>
      </w:pPr>
      <w:rPr>
        <w:rFonts w:ascii="Wingdings" w:hAnsi="Wingdings" w:hint="default"/>
      </w:rPr>
    </w:lvl>
  </w:abstractNum>
  <w:abstractNum w:abstractNumId="19">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22">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nsid w:val="662B3BD1"/>
    <w:multiLevelType w:val="hybridMultilevel"/>
    <w:tmpl w:val="26FE3E28"/>
    <w:lvl w:ilvl="0" w:tplc="0B0292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8">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6597364"/>
    <w:multiLevelType w:val="hybridMultilevel"/>
    <w:tmpl w:val="DB36555A"/>
    <w:lvl w:ilvl="0" w:tplc="040E0001">
      <w:start w:val="1"/>
      <w:numFmt w:val="decimal"/>
      <w:lvlText w:val="%1."/>
      <w:lvlJc w:val="left"/>
      <w:pPr>
        <w:ind w:left="927" w:hanging="360"/>
      </w:pPr>
      <w:rPr>
        <w:rFonts w:cs="Times New Roman" w:hint="default"/>
      </w:rPr>
    </w:lvl>
    <w:lvl w:ilvl="1" w:tplc="0F105AD6" w:tentative="1">
      <w:start w:val="1"/>
      <w:numFmt w:val="lowerLetter"/>
      <w:lvlText w:val="%2."/>
      <w:lvlJc w:val="left"/>
      <w:pPr>
        <w:ind w:left="1647" w:hanging="360"/>
      </w:pPr>
      <w:rPr>
        <w:rFonts w:cs="Times New Roman"/>
      </w:rPr>
    </w:lvl>
    <w:lvl w:ilvl="2" w:tplc="040E0005" w:tentative="1">
      <w:start w:val="1"/>
      <w:numFmt w:val="lowerRoman"/>
      <w:lvlText w:val="%3."/>
      <w:lvlJc w:val="right"/>
      <w:pPr>
        <w:ind w:left="2367" w:hanging="180"/>
      </w:pPr>
      <w:rPr>
        <w:rFonts w:cs="Times New Roman"/>
      </w:rPr>
    </w:lvl>
    <w:lvl w:ilvl="3" w:tplc="040E0001" w:tentative="1">
      <w:start w:val="1"/>
      <w:numFmt w:val="decimal"/>
      <w:lvlText w:val="%4."/>
      <w:lvlJc w:val="left"/>
      <w:pPr>
        <w:ind w:left="3087" w:hanging="360"/>
      </w:pPr>
      <w:rPr>
        <w:rFonts w:cs="Times New Roman"/>
      </w:rPr>
    </w:lvl>
    <w:lvl w:ilvl="4" w:tplc="040E0003" w:tentative="1">
      <w:start w:val="1"/>
      <w:numFmt w:val="lowerLetter"/>
      <w:lvlText w:val="%5."/>
      <w:lvlJc w:val="left"/>
      <w:pPr>
        <w:ind w:left="3807" w:hanging="360"/>
      </w:pPr>
      <w:rPr>
        <w:rFonts w:cs="Times New Roman"/>
      </w:rPr>
    </w:lvl>
    <w:lvl w:ilvl="5" w:tplc="040E0005" w:tentative="1">
      <w:start w:val="1"/>
      <w:numFmt w:val="lowerRoman"/>
      <w:lvlText w:val="%6."/>
      <w:lvlJc w:val="right"/>
      <w:pPr>
        <w:ind w:left="4527" w:hanging="180"/>
      </w:pPr>
      <w:rPr>
        <w:rFonts w:cs="Times New Roman"/>
      </w:rPr>
    </w:lvl>
    <w:lvl w:ilvl="6" w:tplc="040E0001" w:tentative="1">
      <w:start w:val="1"/>
      <w:numFmt w:val="decimal"/>
      <w:lvlText w:val="%7."/>
      <w:lvlJc w:val="left"/>
      <w:pPr>
        <w:ind w:left="5247" w:hanging="360"/>
      </w:pPr>
      <w:rPr>
        <w:rFonts w:cs="Times New Roman"/>
      </w:rPr>
    </w:lvl>
    <w:lvl w:ilvl="7" w:tplc="040E0003" w:tentative="1">
      <w:start w:val="1"/>
      <w:numFmt w:val="lowerLetter"/>
      <w:lvlText w:val="%8."/>
      <w:lvlJc w:val="left"/>
      <w:pPr>
        <w:ind w:left="5967" w:hanging="360"/>
      </w:pPr>
      <w:rPr>
        <w:rFonts w:cs="Times New Roman"/>
      </w:rPr>
    </w:lvl>
    <w:lvl w:ilvl="8" w:tplc="040E0005" w:tentative="1">
      <w:start w:val="1"/>
      <w:numFmt w:val="lowerRoman"/>
      <w:lvlText w:val="%9."/>
      <w:lvlJc w:val="right"/>
      <w:pPr>
        <w:ind w:left="6687" w:hanging="180"/>
      </w:pPr>
      <w:rPr>
        <w:rFonts w:cs="Times New Roman"/>
      </w:rPr>
    </w:lvl>
  </w:abstractNum>
  <w:abstractNum w:abstractNumId="3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0"/>
    <w:lvlOverride w:ilvl="0">
      <w:lvl w:ilvl="0">
        <w:start w:val="1"/>
        <w:numFmt w:val="bullet"/>
        <w:lvlText w:val="-"/>
        <w:legacy w:legacy="1" w:legacySpace="0" w:legacyIndent="360"/>
        <w:lvlJc w:val="left"/>
        <w:pPr>
          <w:ind w:left="360" w:hanging="360"/>
        </w:pPr>
      </w:lvl>
    </w:lvlOverride>
  </w:num>
  <w:num w:numId="3">
    <w:abstractNumId w:val="27"/>
  </w:num>
  <w:num w:numId="4">
    <w:abstractNumId w:val="32"/>
  </w:num>
  <w:num w:numId="5">
    <w:abstractNumId w:val="1"/>
  </w:num>
  <w:num w:numId="6">
    <w:abstractNumId w:val="19"/>
  </w:num>
  <w:num w:numId="7">
    <w:abstractNumId w:val="13"/>
  </w:num>
  <w:num w:numId="8">
    <w:abstractNumId w:val="12"/>
  </w:num>
  <w:num w:numId="9">
    <w:abstractNumId w:val="29"/>
  </w:num>
  <w:num w:numId="10">
    <w:abstractNumId w:val="18"/>
  </w:num>
  <w:num w:numId="11">
    <w:abstractNumId w:val="10"/>
  </w:num>
  <w:num w:numId="12">
    <w:abstractNumId w:val="5"/>
  </w:num>
  <w:num w:numId="13">
    <w:abstractNumId w:val="21"/>
  </w:num>
  <w:num w:numId="14">
    <w:abstractNumId w:val="7"/>
  </w:num>
  <w:num w:numId="15">
    <w:abstractNumId w:val="3"/>
  </w:num>
  <w:num w:numId="16">
    <w:abstractNumId w:val="25"/>
  </w:num>
  <w:num w:numId="17">
    <w:abstractNumId w:val="2"/>
  </w:num>
  <w:num w:numId="18">
    <w:abstractNumId w:val="28"/>
  </w:num>
  <w:num w:numId="19">
    <w:abstractNumId w:val="26"/>
  </w:num>
  <w:num w:numId="20">
    <w:abstractNumId w:val="16"/>
  </w:num>
  <w:num w:numId="21">
    <w:abstractNumId w:val="4"/>
  </w:num>
  <w:num w:numId="22">
    <w:abstractNumId w:val="31"/>
  </w:num>
  <w:num w:numId="23">
    <w:abstractNumId w:val="11"/>
  </w:num>
  <w:num w:numId="24">
    <w:abstractNumId w:val="22"/>
  </w:num>
  <w:num w:numId="25">
    <w:abstractNumId w:val="20"/>
  </w:num>
  <w:num w:numId="26">
    <w:abstractNumId w:val="6"/>
  </w:num>
  <w:num w:numId="27">
    <w:abstractNumId w:val="24"/>
  </w:num>
  <w:num w:numId="28">
    <w:abstractNumId w:val="9"/>
  </w:num>
  <w:num w:numId="29">
    <w:abstractNumId w:val="17"/>
  </w:num>
  <w:num w:numId="30">
    <w:abstractNumId w:val="15"/>
  </w:num>
  <w:num w:numId="31">
    <w:abstractNumId w:val="23"/>
  </w:num>
  <w:num w:numId="32">
    <w:abstractNumId w:val="14"/>
  </w:num>
  <w:num w:numId="33">
    <w:abstractNumId w:val="3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ta">
    <w15:presenceInfo w15:providerId="None" w15:userId="Ru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9/P7YL9/E2Y1vD1YVgiPPKPofJw=" w:salt="I2Mo7X5xWMg8bMdsoc4y6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7B"/>
    <w:rsid w:val="0000650A"/>
    <w:rsid w:val="00011BDE"/>
    <w:rsid w:val="000146F4"/>
    <w:rsid w:val="00016B04"/>
    <w:rsid w:val="000207A9"/>
    <w:rsid w:val="00026AED"/>
    <w:rsid w:val="00027746"/>
    <w:rsid w:val="000332B1"/>
    <w:rsid w:val="00034F17"/>
    <w:rsid w:val="00041394"/>
    <w:rsid w:val="000522E0"/>
    <w:rsid w:val="00053E71"/>
    <w:rsid w:val="00055F3F"/>
    <w:rsid w:val="000646FE"/>
    <w:rsid w:val="0006538A"/>
    <w:rsid w:val="00074142"/>
    <w:rsid w:val="0009034E"/>
    <w:rsid w:val="00090744"/>
    <w:rsid w:val="0009380E"/>
    <w:rsid w:val="00097F4A"/>
    <w:rsid w:val="000A2819"/>
    <w:rsid w:val="000A3067"/>
    <w:rsid w:val="000A444A"/>
    <w:rsid w:val="000A5FC9"/>
    <w:rsid w:val="000A6415"/>
    <w:rsid w:val="000A7910"/>
    <w:rsid w:val="000B7044"/>
    <w:rsid w:val="000C1CCE"/>
    <w:rsid w:val="000C5AC0"/>
    <w:rsid w:val="000D5C52"/>
    <w:rsid w:val="000E02E0"/>
    <w:rsid w:val="000E07B4"/>
    <w:rsid w:val="000E114F"/>
    <w:rsid w:val="000E2713"/>
    <w:rsid w:val="000F3704"/>
    <w:rsid w:val="000F5AA7"/>
    <w:rsid w:val="00100C60"/>
    <w:rsid w:val="00101C3E"/>
    <w:rsid w:val="0010353F"/>
    <w:rsid w:val="00105417"/>
    <w:rsid w:val="00114D32"/>
    <w:rsid w:val="001172B1"/>
    <w:rsid w:val="00122854"/>
    <w:rsid w:val="00124BFB"/>
    <w:rsid w:val="00124C72"/>
    <w:rsid w:val="00126F03"/>
    <w:rsid w:val="0014085B"/>
    <w:rsid w:val="00152286"/>
    <w:rsid w:val="00160890"/>
    <w:rsid w:val="00162372"/>
    <w:rsid w:val="001656B8"/>
    <w:rsid w:val="00170BF6"/>
    <w:rsid w:val="001716D7"/>
    <w:rsid w:val="00171ACE"/>
    <w:rsid w:val="0017482A"/>
    <w:rsid w:val="00174B9D"/>
    <w:rsid w:val="00182121"/>
    <w:rsid w:val="00182332"/>
    <w:rsid w:val="00187F8E"/>
    <w:rsid w:val="00190C43"/>
    <w:rsid w:val="00193A1A"/>
    <w:rsid w:val="001956F7"/>
    <w:rsid w:val="001969CD"/>
    <w:rsid w:val="00197CB7"/>
    <w:rsid w:val="001A0E36"/>
    <w:rsid w:val="001A1C96"/>
    <w:rsid w:val="001A7B21"/>
    <w:rsid w:val="001C28FE"/>
    <w:rsid w:val="001C48FB"/>
    <w:rsid w:val="001D6984"/>
    <w:rsid w:val="001D7C67"/>
    <w:rsid w:val="001E108D"/>
    <w:rsid w:val="001E13E4"/>
    <w:rsid w:val="001E29C7"/>
    <w:rsid w:val="001E3D27"/>
    <w:rsid w:val="001F440C"/>
    <w:rsid w:val="001F4835"/>
    <w:rsid w:val="001F5B4E"/>
    <w:rsid w:val="00200C6A"/>
    <w:rsid w:val="0020343C"/>
    <w:rsid w:val="002129B0"/>
    <w:rsid w:val="00214FA0"/>
    <w:rsid w:val="0022068A"/>
    <w:rsid w:val="00232C16"/>
    <w:rsid w:val="00235060"/>
    <w:rsid w:val="00244B2F"/>
    <w:rsid w:val="00253A87"/>
    <w:rsid w:val="00254D0E"/>
    <w:rsid w:val="00256B7D"/>
    <w:rsid w:val="00257B88"/>
    <w:rsid w:val="002660B7"/>
    <w:rsid w:val="00276500"/>
    <w:rsid w:val="00277586"/>
    <w:rsid w:val="00283F23"/>
    <w:rsid w:val="00292408"/>
    <w:rsid w:val="0029251A"/>
    <w:rsid w:val="002A55E7"/>
    <w:rsid w:val="002C399E"/>
    <w:rsid w:val="002C5531"/>
    <w:rsid w:val="002D5700"/>
    <w:rsid w:val="002D672B"/>
    <w:rsid w:val="002E0449"/>
    <w:rsid w:val="002F5F87"/>
    <w:rsid w:val="0030057D"/>
    <w:rsid w:val="00301E81"/>
    <w:rsid w:val="00303531"/>
    <w:rsid w:val="00317014"/>
    <w:rsid w:val="00323805"/>
    <w:rsid w:val="00323A01"/>
    <w:rsid w:val="00326739"/>
    <w:rsid w:val="00336543"/>
    <w:rsid w:val="00345D54"/>
    <w:rsid w:val="003508B2"/>
    <w:rsid w:val="00356B44"/>
    <w:rsid w:val="003573F1"/>
    <w:rsid w:val="0036174F"/>
    <w:rsid w:val="00364F2A"/>
    <w:rsid w:val="00385DEB"/>
    <w:rsid w:val="0039773F"/>
    <w:rsid w:val="003B674F"/>
    <w:rsid w:val="003C3421"/>
    <w:rsid w:val="003D6CEA"/>
    <w:rsid w:val="003D7B7B"/>
    <w:rsid w:val="003E0508"/>
    <w:rsid w:val="003F00AC"/>
    <w:rsid w:val="003F4B64"/>
    <w:rsid w:val="00405132"/>
    <w:rsid w:val="00406E5E"/>
    <w:rsid w:val="00421148"/>
    <w:rsid w:val="004266EE"/>
    <w:rsid w:val="004304E9"/>
    <w:rsid w:val="0045235D"/>
    <w:rsid w:val="00454AF1"/>
    <w:rsid w:val="00462F36"/>
    <w:rsid w:val="00464554"/>
    <w:rsid w:val="00467926"/>
    <w:rsid w:val="00495B20"/>
    <w:rsid w:val="00496B09"/>
    <w:rsid w:val="004A1625"/>
    <w:rsid w:val="004A3A2B"/>
    <w:rsid w:val="004B5B01"/>
    <w:rsid w:val="004B6F99"/>
    <w:rsid w:val="004C22FE"/>
    <w:rsid w:val="004D657F"/>
    <w:rsid w:val="004E2520"/>
    <w:rsid w:val="004E6C94"/>
    <w:rsid w:val="004F1262"/>
    <w:rsid w:val="004F56E8"/>
    <w:rsid w:val="00502A7C"/>
    <w:rsid w:val="00510864"/>
    <w:rsid w:val="00511DC6"/>
    <w:rsid w:val="0052139E"/>
    <w:rsid w:val="00521D0F"/>
    <w:rsid w:val="00526B84"/>
    <w:rsid w:val="00532455"/>
    <w:rsid w:val="00546E4F"/>
    <w:rsid w:val="005522DC"/>
    <w:rsid w:val="00552D78"/>
    <w:rsid w:val="00553179"/>
    <w:rsid w:val="00553552"/>
    <w:rsid w:val="005576F7"/>
    <w:rsid w:val="00567206"/>
    <w:rsid w:val="00572380"/>
    <w:rsid w:val="005816B7"/>
    <w:rsid w:val="0058303C"/>
    <w:rsid w:val="005932E1"/>
    <w:rsid w:val="005954B3"/>
    <w:rsid w:val="00595A10"/>
    <w:rsid w:val="005B6FA7"/>
    <w:rsid w:val="005C2C29"/>
    <w:rsid w:val="005D1684"/>
    <w:rsid w:val="005E24F9"/>
    <w:rsid w:val="005E355C"/>
    <w:rsid w:val="005F1354"/>
    <w:rsid w:val="005F4CEB"/>
    <w:rsid w:val="005F7C64"/>
    <w:rsid w:val="00600EAD"/>
    <w:rsid w:val="006047EB"/>
    <w:rsid w:val="00607384"/>
    <w:rsid w:val="006122A8"/>
    <w:rsid w:val="00613FB9"/>
    <w:rsid w:val="00620FCC"/>
    <w:rsid w:val="00627A06"/>
    <w:rsid w:val="00630861"/>
    <w:rsid w:val="006346CD"/>
    <w:rsid w:val="00635554"/>
    <w:rsid w:val="006359A0"/>
    <w:rsid w:val="00641C1F"/>
    <w:rsid w:val="0064353B"/>
    <w:rsid w:val="00646AE4"/>
    <w:rsid w:val="00654E73"/>
    <w:rsid w:val="00661095"/>
    <w:rsid w:val="00667A24"/>
    <w:rsid w:val="00667ED0"/>
    <w:rsid w:val="006709E1"/>
    <w:rsid w:val="006720CB"/>
    <w:rsid w:val="006801FF"/>
    <w:rsid w:val="0068079B"/>
    <w:rsid w:val="0068106E"/>
    <w:rsid w:val="006835A1"/>
    <w:rsid w:val="00686BDF"/>
    <w:rsid w:val="006A15AC"/>
    <w:rsid w:val="006B1084"/>
    <w:rsid w:val="006B29F5"/>
    <w:rsid w:val="006B5B18"/>
    <w:rsid w:val="006C3562"/>
    <w:rsid w:val="006C7626"/>
    <w:rsid w:val="006C7E70"/>
    <w:rsid w:val="006D0DE9"/>
    <w:rsid w:val="006D6BB3"/>
    <w:rsid w:val="006D6CCE"/>
    <w:rsid w:val="006E51A9"/>
    <w:rsid w:val="007124CE"/>
    <w:rsid w:val="00726421"/>
    <w:rsid w:val="00733598"/>
    <w:rsid w:val="0073446D"/>
    <w:rsid w:val="007527C8"/>
    <w:rsid w:val="00763A89"/>
    <w:rsid w:val="007701E7"/>
    <w:rsid w:val="007710D9"/>
    <w:rsid w:val="00771B9C"/>
    <w:rsid w:val="00773B1A"/>
    <w:rsid w:val="00781F70"/>
    <w:rsid w:val="00782DAF"/>
    <w:rsid w:val="00782FE3"/>
    <w:rsid w:val="00794EB7"/>
    <w:rsid w:val="007969A0"/>
    <w:rsid w:val="007A1593"/>
    <w:rsid w:val="007A4A08"/>
    <w:rsid w:val="007B122D"/>
    <w:rsid w:val="007B2C4A"/>
    <w:rsid w:val="007B42F6"/>
    <w:rsid w:val="007C1AF0"/>
    <w:rsid w:val="007C7469"/>
    <w:rsid w:val="007D2561"/>
    <w:rsid w:val="007D47B8"/>
    <w:rsid w:val="007D4C0C"/>
    <w:rsid w:val="007D694B"/>
    <w:rsid w:val="007E7F6A"/>
    <w:rsid w:val="007F1C31"/>
    <w:rsid w:val="0080141D"/>
    <w:rsid w:val="00801C96"/>
    <w:rsid w:val="008037C7"/>
    <w:rsid w:val="00804028"/>
    <w:rsid w:val="00811C85"/>
    <w:rsid w:val="00815DEA"/>
    <w:rsid w:val="00822DFF"/>
    <w:rsid w:val="008258A4"/>
    <w:rsid w:val="00826E7F"/>
    <w:rsid w:val="0084380F"/>
    <w:rsid w:val="0084400B"/>
    <w:rsid w:val="008470DA"/>
    <w:rsid w:val="00850AB4"/>
    <w:rsid w:val="00854210"/>
    <w:rsid w:val="008572AF"/>
    <w:rsid w:val="008575E7"/>
    <w:rsid w:val="00881424"/>
    <w:rsid w:val="00886B7D"/>
    <w:rsid w:val="0089516F"/>
    <w:rsid w:val="008A5931"/>
    <w:rsid w:val="008A6725"/>
    <w:rsid w:val="008A75EC"/>
    <w:rsid w:val="008B4268"/>
    <w:rsid w:val="008B6CAF"/>
    <w:rsid w:val="008C6DCD"/>
    <w:rsid w:val="008D1011"/>
    <w:rsid w:val="008E15BB"/>
    <w:rsid w:val="009106D9"/>
    <w:rsid w:val="00927454"/>
    <w:rsid w:val="009378C2"/>
    <w:rsid w:val="009428B1"/>
    <w:rsid w:val="00957482"/>
    <w:rsid w:val="009631B7"/>
    <w:rsid w:val="00970CE9"/>
    <w:rsid w:val="009A2DC8"/>
    <w:rsid w:val="009A31D3"/>
    <w:rsid w:val="009B1E6C"/>
    <w:rsid w:val="009B2451"/>
    <w:rsid w:val="009C0B9F"/>
    <w:rsid w:val="009C2029"/>
    <w:rsid w:val="009D4464"/>
    <w:rsid w:val="009D5724"/>
    <w:rsid w:val="009E2BBE"/>
    <w:rsid w:val="009E2E1B"/>
    <w:rsid w:val="009E3647"/>
    <w:rsid w:val="009E5FC9"/>
    <w:rsid w:val="009F03E9"/>
    <w:rsid w:val="009F19B3"/>
    <w:rsid w:val="009F6E8C"/>
    <w:rsid w:val="00A11195"/>
    <w:rsid w:val="00A13570"/>
    <w:rsid w:val="00A3144B"/>
    <w:rsid w:val="00A333BF"/>
    <w:rsid w:val="00A41ED4"/>
    <w:rsid w:val="00A479EE"/>
    <w:rsid w:val="00A521F2"/>
    <w:rsid w:val="00A54267"/>
    <w:rsid w:val="00A732F1"/>
    <w:rsid w:val="00A8281C"/>
    <w:rsid w:val="00A90589"/>
    <w:rsid w:val="00A93420"/>
    <w:rsid w:val="00AA2146"/>
    <w:rsid w:val="00AA3B92"/>
    <w:rsid w:val="00AA5BD6"/>
    <w:rsid w:val="00AA7B51"/>
    <w:rsid w:val="00AB7C22"/>
    <w:rsid w:val="00AC4BB2"/>
    <w:rsid w:val="00AC6EAB"/>
    <w:rsid w:val="00AD1D4D"/>
    <w:rsid w:val="00AE49CA"/>
    <w:rsid w:val="00AE6184"/>
    <w:rsid w:val="00AE63D4"/>
    <w:rsid w:val="00AF2857"/>
    <w:rsid w:val="00AF3259"/>
    <w:rsid w:val="00AF3793"/>
    <w:rsid w:val="00AF4F20"/>
    <w:rsid w:val="00B0451B"/>
    <w:rsid w:val="00B049AD"/>
    <w:rsid w:val="00B05BC8"/>
    <w:rsid w:val="00B05DD3"/>
    <w:rsid w:val="00B10279"/>
    <w:rsid w:val="00B102B4"/>
    <w:rsid w:val="00B125C4"/>
    <w:rsid w:val="00B27918"/>
    <w:rsid w:val="00B27C7F"/>
    <w:rsid w:val="00B4047F"/>
    <w:rsid w:val="00B420E7"/>
    <w:rsid w:val="00B51B84"/>
    <w:rsid w:val="00B5566D"/>
    <w:rsid w:val="00B61D03"/>
    <w:rsid w:val="00B703FE"/>
    <w:rsid w:val="00B7622F"/>
    <w:rsid w:val="00B76365"/>
    <w:rsid w:val="00B816D9"/>
    <w:rsid w:val="00B866B0"/>
    <w:rsid w:val="00B91BEC"/>
    <w:rsid w:val="00B91DB0"/>
    <w:rsid w:val="00B95D80"/>
    <w:rsid w:val="00B962D9"/>
    <w:rsid w:val="00BA2D87"/>
    <w:rsid w:val="00BC65CF"/>
    <w:rsid w:val="00BD059D"/>
    <w:rsid w:val="00BD373D"/>
    <w:rsid w:val="00BD3DF4"/>
    <w:rsid w:val="00BE0B4A"/>
    <w:rsid w:val="00BE1022"/>
    <w:rsid w:val="00BE4043"/>
    <w:rsid w:val="00BE7013"/>
    <w:rsid w:val="00BF39EC"/>
    <w:rsid w:val="00C0383E"/>
    <w:rsid w:val="00C141EA"/>
    <w:rsid w:val="00C2041F"/>
    <w:rsid w:val="00C2162E"/>
    <w:rsid w:val="00C23BAB"/>
    <w:rsid w:val="00C259C0"/>
    <w:rsid w:val="00C32549"/>
    <w:rsid w:val="00C33844"/>
    <w:rsid w:val="00C40246"/>
    <w:rsid w:val="00C508ED"/>
    <w:rsid w:val="00C6053F"/>
    <w:rsid w:val="00C60D0D"/>
    <w:rsid w:val="00C72CF8"/>
    <w:rsid w:val="00C82117"/>
    <w:rsid w:val="00C86F26"/>
    <w:rsid w:val="00C87CBE"/>
    <w:rsid w:val="00CA245F"/>
    <w:rsid w:val="00CA3B40"/>
    <w:rsid w:val="00CB0409"/>
    <w:rsid w:val="00CB1CF0"/>
    <w:rsid w:val="00CE5129"/>
    <w:rsid w:val="00CF199D"/>
    <w:rsid w:val="00CF5DB9"/>
    <w:rsid w:val="00D07C59"/>
    <w:rsid w:val="00D21D86"/>
    <w:rsid w:val="00D3002D"/>
    <w:rsid w:val="00D424E6"/>
    <w:rsid w:val="00D46724"/>
    <w:rsid w:val="00D52473"/>
    <w:rsid w:val="00D5384A"/>
    <w:rsid w:val="00D56022"/>
    <w:rsid w:val="00D5763A"/>
    <w:rsid w:val="00D60332"/>
    <w:rsid w:val="00D6319A"/>
    <w:rsid w:val="00D631A7"/>
    <w:rsid w:val="00D7390B"/>
    <w:rsid w:val="00D74699"/>
    <w:rsid w:val="00D768A7"/>
    <w:rsid w:val="00D83243"/>
    <w:rsid w:val="00D901E0"/>
    <w:rsid w:val="00D93D51"/>
    <w:rsid w:val="00DA79ED"/>
    <w:rsid w:val="00DB05FE"/>
    <w:rsid w:val="00DB36C8"/>
    <w:rsid w:val="00DB47F2"/>
    <w:rsid w:val="00DB4D4F"/>
    <w:rsid w:val="00DC67B6"/>
    <w:rsid w:val="00DD4B72"/>
    <w:rsid w:val="00DD5176"/>
    <w:rsid w:val="00DE4807"/>
    <w:rsid w:val="00DF56DB"/>
    <w:rsid w:val="00DF6F3A"/>
    <w:rsid w:val="00DF7A2B"/>
    <w:rsid w:val="00DF7C7B"/>
    <w:rsid w:val="00E03689"/>
    <w:rsid w:val="00E065F4"/>
    <w:rsid w:val="00E06BDD"/>
    <w:rsid w:val="00E06E7F"/>
    <w:rsid w:val="00E17B0E"/>
    <w:rsid w:val="00E17DE2"/>
    <w:rsid w:val="00E23FE7"/>
    <w:rsid w:val="00E25965"/>
    <w:rsid w:val="00E25CFD"/>
    <w:rsid w:val="00E313E4"/>
    <w:rsid w:val="00E3198B"/>
    <w:rsid w:val="00E35469"/>
    <w:rsid w:val="00E37174"/>
    <w:rsid w:val="00E43064"/>
    <w:rsid w:val="00E4591A"/>
    <w:rsid w:val="00E524CC"/>
    <w:rsid w:val="00E54458"/>
    <w:rsid w:val="00E55AE8"/>
    <w:rsid w:val="00E565D8"/>
    <w:rsid w:val="00E653D5"/>
    <w:rsid w:val="00E665B5"/>
    <w:rsid w:val="00E761DB"/>
    <w:rsid w:val="00E85FB7"/>
    <w:rsid w:val="00E875C8"/>
    <w:rsid w:val="00E97075"/>
    <w:rsid w:val="00EA223B"/>
    <w:rsid w:val="00EA419E"/>
    <w:rsid w:val="00EA7466"/>
    <w:rsid w:val="00EA76AD"/>
    <w:rsid w:val="00EB101F"/>
    <w:rsid w:val="00EB7BC2"/>
    <w:rsid w:val="00EC0358"/>
    <w:rsid w:val="00ED41AB"/>
    <w:rsid w:val="00EE0BC1"/>
    <w:rsid w:val="00EE3895"/>
    <w:rsid w:val="00EF0E43"/>
    <w:rsid w:val="00EF29E1"/>
    <w:rsid w:val="00F01BEF"/>
    <w:rsid w:val="00F02C56"/>
    <w:rsid w:val="00F0513E"/>
    <w:rsid w:val="00F0628B"/>
    <w:rsid w:val="00F108BE"/>
    <w:rsid w:val="00F11582"/>
    <w:rsid w:val="00F1299A"/>
    <w:rsid w:val="00F16504"/>
    <w:rsid w:val="00F204B2"/>
    <w:rsid w:val="00F2050C"/>
    <w:rsid w:val="00F21B7D"/>
    <w:rsid w:val="00F236AE"/>
    <w:rsid w:val="00F24882"/>
    <w:rsid w:val="00F25BA8"/>
    <w:rsid w:val="00F27FB1"/>
    <w:rsid w:val="00F44B1F"/>
    <w:rsid w:val="00F468A4"/>
    <w:rsid w:val="00F47C33"/>
    <w:rsid w:val="00F53D86"/>
    <w:rsid w:val="00F55284"/>
    <w:rsid w:val="00F6176F"/>
    <w:rsid w:val="00F62152"/>
    <w:rsid w:val="00F65911"/>
    <w:rsid w:val="00F72B37"/>
    <w:rsid w:val="00F75FEA"/>
    <w:rsid w:val="00F77527"/>
    <w:rsid w:val="00F80F24"/>
    <w:rsid w:val="00F936FA"/>
    <w:rsid w:val="00F94E47"/>
    <w:rsid w:val="00FA1635"/>
    <w:rsid w:val="00FA259C"/>
    <w:rsid w:val="00FB011A"/>
    <w:rsid w:val="00FB128C"/>
    <w:rsid w:val="00FB5BEA"/>
    <w:rsid w:val="00FB701D"/>
    <w:rsid w:val="00FC0413"/>
    <w:rsid w:val="00FC28FF"/>
    <w:rsid w:val="00FC30E2"/>
    <w:rsid w:val="00FC4889"/>
    <w:rsid w:val="00FD16AA"/>
    <w:rsid w:val="00FD532E"/>
    <w:rsid w:val="00FE3670"/>
    <w:rsid w:val="00FF2F7B"/>
    <w:rsid w:val="00FF3C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qFormat="1"/>
    <w:lsdException w:name="envelope address" w:uiPriority="99"/>
    <w:lsdException w:name="envelope return" w:uiPriority="99"/>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lock Text" w:uiPriority="99"/>
    <w:lsdException w:name="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7F2"/>
    <w:rPr>
      <w:rFonts w:ascii="Verdana" w:hAnsi="Verdana"/>
      <w:szCs w:val="24"/>
      <w:lang w:val="en-GB"/>
    </w:rPr>
  </w:style>
  <w:style w:type="paragraph" w:styleId="Antrat1">
    <w:name w:val="heading 1"/>
    <w:basedOn w:val="prastasis"/>
    <w:next w:val="prastasis"/>
    <w:link w:val="Antrat1Diagrama"/>
    <w:uiPriority w:val="99"/>
    <w:qFormat/>
    <w:rsid w:val="006B5B1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B5B1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B5B1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773B1A"/>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qFormat/>
    <w:rsid w:val="0068079B"/>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uiPriority w:val="99"/>
    <w:qFormat/>
    <w:rsid w:val="00773B1A"/>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uiPriority w:val="99"/>
    <w:qFormat/>
    <w:rsid w:val="00773B1A"/>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qFormat/>
    <w:rsid w:val="0068079B"/>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qFormat/>
    <w:rsid w:val="0068079B"/>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5B18"/>
    <w:rPr>
      <w:color w:val="0000FF"/>
      <w:u w:val="single"/>
    </w:rPr>
  </w:style>
  <w:style w:type="paragraph" w:customStyle="1" w:styleId="PI-1EMEASMCA">
    <w:name w:val="PI-1 EMEA_SMCA"/>
    <w:basedOn w:val="Antrat2"/>
    <w:autoRedefine/>
    <w:uiPriority w:val="99"/>
    <w:rsid w:val="006B5B1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6B5B1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rsid w:val="006B5B18"/>
    <w:rPr>
      <w:b/>
      <w:noProof/>
      <w:sz w:val="22"/>
      <w:szCs w:val="22"/>
      <w:lang w:val="lt-LT" w:eastAsia="en-US" w:bidi="ar-SA"/>
    </w:rPr>
  </w:style>
  <w:style w:type="paragraph" w:customStyle="1" w:styleId="PI-2EMEASMCA">
    <w:name w:val="PI-2 EMEA_SMCA"/>
    <w:basedOn w:val="Antrat3"/>
    <w:autoRedefine/>
    <w:uiPriority w:val="99"/>
    <w:rsid w:val="00886B7D"/>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uiPriority w:val="99"/>
    <w:rsid w:val="00886B7D"/>
    <w:rPr>
      <w:sz w:val="22"/>
      <w:szCs w:val="22"/>
    </w:rPr>
  </w:style>
  <w:style w:type="character" w:customStyle="1" w:styleId="BTEMEASMCAChar">
    <w:name w:val="BT EMEA_SMCA Char"/>
    <w:link w:val="BTEMEASMCA"/>
    <w:uiPriority w:val="99"/>
    <w:rsid w:val="006B5B18"/>
    <w:rPr>
      <w:rFonts w:ascii="Verdana" w:hAnsi="Verdana"/>
      <w:sz w:val="22"/>
      <w:szCs w:val="22"/>
      <w:lang w:val="en-GB"/>
    </w:rPr>
  </w:style>
  <w:style w:type="paragraph" w:customStyle="1" w:styleId="TTEMEASMCA">
    <w:name w:val="TT EMEA_SMCA"/>
    <w:basedOn w:val="Antrat1"/>
    <w:link w:val="TTEMEASMCAChar"/>
    <w:autoRedefine/>
    <w:uiPriority w:val="99"/>
    <w:rsid w:val="006B5B1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6B5B18"/>
    <w:rPr>
      <w:b/>
      <w:caps/>
      <w:sz w:val="22"/>
      <w:szCs w:val="22"/>
      <w:lang w:val="en-US" w:eastAsia="en-US" w:bidi="ar-SA"/>
    </w:rPr>
  </w:style>
  <w:style w:type="paragraph" w:customStyle="1" w:styleId="BTAnIIEMEASMCA">
    <w:name w:val="BT(AnII) EMEA_SMCA"/>
    <w:basedOn w:val="Debesliotekstas"/>
    <w:autoRedefine/>
    <w:uiPriority w:val="99"/>
    <w:rsid w:val="006B5B18"/>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6B5B18"/>
    <w:rPr>
      <w:rFonts w:ascii="Tahoma" w:hAnsi="Tahoma" w:cs="Tahoma"/>
      <w:sz w:val="16"/>
      <w:szCs w:val="16"/>
    </w:rPr>
  </w:style>
  <w:style w:type="paragraph" w:customStyle="1" w:styleId="BT-EMEASMCA">
    <w:name w:val="BT- EMEA_SMCA"/>
    <w:basedOn w:val="BTEMEASMCA"/>
    <w:autoRedefine/>
    <w:uiPriority w:val="99"/>
    <w:rsid w:val="00886B7D"/>
    <w:pPr>
      <w:numPr>
        <w:numId w:val="1"/>
      </w:numPr>
      <w:tabs>
        <w:tab w:val="clear" w:pos="720"/>
        <w:tab w:val="num" w:pos="360"/>
      </w:tabs>
      <w:ind w:left="0" w:firstLine="0"/>
    </w:pPr>
  </w:style>
  <w:style w:type="paragraph" w:customStyle="1" w:styleId="PI-3EMEASMCA">
    <w:name w:val="PI-3 EMEA_SMCA"/>
    <w:basedOn w:val="prastasis"/>
    <w:autoRedefine/>
    <w:uiPriority w:val="99"/>
    <w:rsid w:val="00886B7D"/>
    <w:pPr>
      <w:spacing w:line="220" w:lineRule="exact"/>
    </w:pPr>
    <w:rPr>
      <w:b/>
      <w:bCs/>
      <w:sz w:val="22"/>
      <w:szCs w:val="22"/>
    </w:rPr>
  </w:style>
  <w:style w:type="paragraph" w:customStyle="1" w:styleId="BTbEMEASMCA">
    <w:name w:val="BT(b) EMEA_SMCA"/>
    <w:basedOn w:val="BTEMEASMCA"/>
    <w:autoRedefine/>
    <w:uiPriority w:val="99"/>
    <w:rsid w:val="00886B7D"/>
    <w:rPr>
      <w:b/>
    </w:rPr>
  </w:style>
  <w:style w:type="paragraph" w:customStyle="1" w:styleId="BTbeEMEASMCA">
    <w:name w:val="BT(be) EMEA_SMCA"/>
    <w:basedOn w:val="BTEMEASMCA"/>
    <w:autoRedefine/>
    <w:uiPriority w:val="99"/>
    <w:rsid w:val="00886B7D"/>
    <w:pPr>
      <w:jc w:val="center"/>
    </w:pPr>
    <w:rPr>
      <w:b/>
    </w:rPr>
  </w:style>
  <w:style w:type="paragraph" w:customStyle="1" w:styleId="BTeEMEASMCA">
    <w:name w:val="BT(e) EMEA_SMCA"/>
    <w:basedOn w:val="BTEMEASMCA"/>
    <w:autoRedefine/>
    <w:uiPriority w:val="99"/>
    <w:rsid w:val="00886B7D"/>
    <w:pPr>
      <w:jc w:val="center"/>
    </w:pPr>
  </w:style>
  <w:style w:type="paragraph" w:customStyle="1" w:styleId="BTgEMEASMCA">
    <w:name w:val="BT(g) EMEA_SMCA"/>
    <w:basedOn w:val="BTEMEASMCA"/>
    <w:link w:val="BTgEMEASMCAChar"/>
    <w:autoRedefine/>
    <w:uiPriority w:val="99"/>
    <w:rsid w:val="00886B7D"/>
    <w:rPr>
      <w:i/>
      <w:color w:val="008000"/>
    </w:rPr>
  </w:style>
  <w:style w:type="character" w:customStyle="1" w:styleId="BTgEMEASMCAChar">
    <w:name w:val="BT(g) EMEA_SMCA Char"/>
    <w:link w:val="BTgEMEASMCA"/>
    <w:uiPriority w:val="99"/>
    <w:rsid w:val="006B5B18"/>
    <w:rPr>
      <w:rFonts w:ascii="Verdana" w:hAnsi="Verdana"/>
      <w:i/>
      <w:color w:val="008000"/>
      <w:sz w:val="22"/>
      <w:szCs w:val="22"/>
      <w:lang w:val="en-GB"/>
    </w:rPr>
  </w:style>
  <w:style w:type="paragraph" w:customStyle="1" w:styleId="BTuEMEASMCA">
    <w:name w:val="BT(u) EMEA_SMCA"/>
    <w:basedOn w:val="BTEMEASMCA"/>
    <w:autoRedefine/>
    <w:uiPriority w:val="99"/>
    <w:rsid w:val="00886B7D"/>
    <w:rPr>
      <w:u w:val="single"/>
    </w:rPr>
  </w:style>
  <w:style w:type="paragraph" w:styleId="Pagrindinistekstas">
    <w:name w:val="Body Text"/>
    <w:aliases w:val="Body Text Char Char Char,Body Text Char"/>
    <w:basedOn w:val="prastasis"/>
    <w:link w:val="PagrindinistekstasDiagrama"/>
    <w:uiPriority w:val="99"/>
    <w:rsid w:val="006B5B18"/>
    <w:pPr>
      <w:jc w:val="both"/>
    </w:pPr>
    <w:rPr>
      <w:color w:val="FF0000"/>
      <w:sz w:val="22"/>
    </w:rPr>
  </w:style>
  <w:style w:type="paragraph" w:styleId="Paprastasistekstas">
    <w:name w:val="Plain Text"/>
    <w:basedOn w:val="prastasis"/>
    <w:link w:val="PaprastasistekstasDiagrama"/>
    <w:uiPriority w:val="99"/>
    <w:rsid w:val="006B5B18"/>
    <w:rPr>
      <w:rFonts w:ascii="Courier New" w:hAnsi="Courier New"/>
      <w:szCs w:val="20"/>
      <w:lang w:val="de-DE" w:eastAsia="de-DE"/>
    </w:rPr>
  </w:style>
  <w:style w:type="paragraph" w:styleId="Vokoatgalinisadresas">
    <w:name w:val="envelope return"/>
    <w:basedOn w:val="prastasis"/>
    <w:uiPriority w:val="99"/>
    <w:rsid w:val="006B5B18"/>
    <w:rPr>
      <w:rFonts w:ascii="Arial" w:hAnsi="Arial"/>
      <w:b/>
      <w:sz w:val="28"/>
    </w:rPr>
  </w:style>
  <w:style w:type="paragraph" w:styleId="Adresasantvoko">
    <w:name w:val="envelope address"/>
    <w:basedOn w:val="prastasis"/>
    <w:uiPriority w:val="99"/>
    <w:rsid w:val="006B5B18"/>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6B5B18"/>
    <w:pPr>
      <w:tabs>
        <w:tab w:val="center" w:pos="4819"/>
        <w:tab w:val="right" w:pos="9638"/>
      </w:tabs>
    </w:pPr>
  </w:style>
  <w:style w:type="character" w:styleId="Puslapionumeris">
    <w:name w:val="page number"/>
    <w:basedOn w:val="Numatytasispastraiposriftas"/>
    <w:uiPriority w:val="99"/>
    <w:rsid w:val="006B5B18"/>
  </w:style>
  <w:style w:type="paragraph" w:styleId="Antrats">
    <w:name w:val="header"/>
    <w:basedOn w:val="prastasis"/>
    <w:link w:val="AntratsDiagrama"/>
    <w:uiPriority w:val="99"/>
    <w:rsid w:val="006B5B18"/>
    <w:pPr>
      <w:tabs>
        <w:tab w:val="center" w:pos="4819"/>
        <w:tab w:val="right" w:pos="9638"/>
      </w:tabs>
    </w:pPr>
  </w:style>
  <w:style w:type="paragraph" w:styleId="Pavadinimas">
    <w:name w:val="Title"/>
    <w:basedOn w:val="prastasis"/>
    <w:link w:val="PavadinimasDiagrama"/>
    <w:uiPriority w:val="99"/>
    <w:qFormat/>
    <w:rsid w:val="006B5B18"/>
    <w:pPr>
      <w:jc w:val="center"/>
    </w:pPr>
    <w:rPr>
      <w:sz w:val="28"/>
      <w:szCs w:val="20"/>
    </w:rPr>
  </w:style>
  <w:style w:type="paragraph" w:customStyle="1" w:styleId="SPCNormal">
    <w:name w:val="SPC Normal"/>
    <w:basedOn w:val="prastasis"/>
    <w:uiPriority w:val="99"/>
    <w:rsid w:val="00773B1A"/>
    <w:pPr>
      <w:tabs>
        <w:tab w:val="left" w:pos="562"/>
      </w:tabs>
    </w:pPr>
    <w:rPr>
      <w:rFonts w:ascii="Times New Roman" w:hAnsi="Times New Roman"/>
      <w:sz w:val="22"/>
      <w:szCs w:val="20"/>
    </w:rPr>
  </w:style>
  <w:style w:type="paragraph" w:customStyle="1" w:styleId="SPC1">
    <w:name w:val="SPC1"/>
    <w:basedOn w:val="SPCNormal"/>
    <w:next w:val="SPCNormal"/>
    <w:uiPriority w:val="99"/>
    <w:rsid w:val="00773B1A"/>
    <w:pPr>
      <w:keepNext/>
      <w:tabs>
        <w:tab w:val="clear" w:pos="562"/>
      </w:tabs>
      <w:spacing w:before="480"/>
      <w:ind w:left="562" w:hanging="562"/>
    </w:pPr>
    <w:rPr>
      <w:b/>
      <w:caps/>
    </w:rPr>
  </w:style>
  <w:style w:type="paragraph" w:customStyle="1" w:styleId="SPC2">
    <w:name w:val="SPC2"/>
    <w:basedOn w:val="SPCNormal"/>
    <w:next w:val="SPCNormal"/>
    <w:uiPriority w:val="99"/>
    <w:rsid w:val="00773B1A"/>
    <w:pPr>
      <w:keepNext/>
      <w:tabs>
        <w:tab w:val="clear" w:pos="562"/>
      </w:tabs>
      <w:ind w:left="562" w:hanging="562"/>
    </w:pPr>
    <w:rPr>
      <w:b/>
    </w:rPr>
  </w:style>
  <w:style w:type="paragraph" w:styleId="Pagrindinistekstas3">
    <w:name w:val="Body Text 3"/>
    <w:basedOn w:val="prastasis"/>
    <w:link w:val="Pagrindinistekstas3Diagrama"/>
    <w:uiPriority w:val="99"/>
    <w:rsid w:val="00773B1A"/>
    <w:pPr>
      <w:tabs>
        <w:tab w:val="left" w:pos="720"/>
      </w:tabs>
    </w:pPr>
    <w:rPr>
      <w:rFonts w:ascii="Times New Roman" w:hAnsi="Times New Roman"/>
      <w:b/>
      <w:bCs/>
      <w:i/>
      <w:iCs/>
      <w:sz w:val="24"/>
    </w:rPr>
  </w:style>
  <w:style w:type="character" w:styleId="Grietas">
    <w:name w:val="Strong"/>
    <w:uiPriority w:val="99"/>
    <w:qFormat/>
    <w:rsid w:val="00773B1A"/>
    <w:rPr>
      <w:b/>
      <w:bCs/>
    </w:rPr>
  </w:style>
  <w:style w:type="paragraph" w:customStyle="1" w:styleId="EMEAEnBodyText">
    <w:name w:val="EMEA En Body Text"/>
    <w:basedOn w:val="prastasis"/>
    <w:uiPriority w:val="99"/>
    <w:rsid w:val="00773B1A"/>
    <w:pPr>
      <w:spacing w:before="120" w:after="120"/>
      <w:jc w:val="both"/>
    </w:pPr>
    <w:rPr>
      <w:rFonts w:ascii="Times New Roman" w:hAnsi="Times New Roman"/>
      <w:sz w:val="22"/>
      <w:szCs w:val="20"/>
      <w:lang w:val="en-US"/>
    </w:rPr>
  </w:style>
  <w:style w:type="paragraph" w:styleId="Tekstoblokas">
    <w:name w:val="Block Text"/>
    <w:basedOn w:val="prastasis"/>
    <w:uiPriority w:val="99"/>
    <w:rsid w:val="00773B1A"/>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uiPriority w:val="99"/>
    <w:rsid w:val="00B05DD3"/>
    <w:pPr>
      <w:spacing w:after="120" w:line="480" w:lineRule="auto"/>
    </w:pPr>
  </w:style>
  <w:style w:type="character" w:customStyle="1" w:styleId="DebesliotekstasDiagrama">
    <w:name w:val="Debesėlio tekstas Diagrama"/>
    <w:link w:val="Debesliotekstas"/>
    <w:uiPriority w:val="99"/>
    <w:rsid w:val="0068079B"/>
    <w:rPr>
      <w:rFonts w:ascii="Tahoma" w:hAnsi="Tahoma" w:cs="Tahoma"/>
      <w:sz w:val="16"/>
      <w:szCs w:val="16"/>
      <w:lang w:val="en-GB" w:eastAsia="en-US" w:bidi="ar-SA"/>
    </w:rPr>
  </w:style>
  <w:style w:type="character" w:styleId="Komentaronuoroda">
    <w:name w:val="annotation reference"/>
    <w:uiPriority w:val="99"/>
    <w:rsid w:val="0068079B"/>
    <w:rPr>
      <w:sz w:val="16"/>
      <w:szCs w:val="16"/>
    </w:rPr>
  </w:style>
  <w:style w:type="paragraph" w:styleId="Komentarotekstas">
    <w:name w:val="annotation text"/>
    <w:basedOn w:val="prastasis"/>
    <w:link w:val="KomentarotekstasDiagrama"/>
    <w:uiPriority w:val="99"/>
    <w:rsid w:val="0068079B"/>
    <w:rPr>
      <w:rFonts w:ascii="Times New Roman" w:hAnsi="Times New Roman"/>
      <w:szCs w:val="20"/>
      <w:lang w:val="lt-LT"/>
    </w:rPr>
  </w:style>
  <w:style w:type="character" w:customStyle="1" w:styleId="KomentarotekstasDiagrama">
    <w:name w:val="Komentaro tekstas Diagrama"/>
    <w:link w:val="Komentarotekstas"/>
    <w:uiPriority w:val="99"/>
    <w:rsid w:val="0068079B"/>
    <w:rPr>
      <w:lang w:val="lt-LT" w:eastAsia="en-US" w:bidi="ar-SA"/>
    </w:rPr>
  </w:style>
  <w:style w:type="paragraph" w:styleId="Komentarotema">
    <w:name w:val="annotation subject"/>
    <w:basedOn w:val="Komentarotekstas"/>
    <w:next w:val="Komentarotekstas"/>
    <w:link w:val="KomentarotemaDiagrama"/>
    <w:uiPriority w:val="99"/>
    <w:rsid w:val="0068079B"/>
    <w:rPr>
      <w:b/>
      <w:bCs/>
    </w:rPr>
  </w:style>
  <w:style w:type="character" w:customStyle="1" w:styleId="KomentarotemaDiagrama">
    <w:name w:val="Komentaro tema Diagrama"/>
    <w:link w:val="Komentarotema"/>
    <w:uiPriority w:val="99"/>
    <w:rsid w:val="0068079B"/>
    <w:rPr>
      <w:b/>
      <w:bCs/>
      <w:lang w:val="lt-LT" w:eastAsia="en-US" w:bidi="ar-SA"/>
    </w:rPr>
  </w:style>
  <w:style w:type="character" w:customStyle="1" w:styleId="PavadinimasDiagrama">
    <w:name w:val="Pavadinimas Diagrama"/>
    <w:link w:val="Pavadinimas"/>
    <w:uiPriority w:val="99"/>
    <w:locked/>
    <w:rsid w:val="0029251A"/>
    <w:rPr>
      <w:rFonts w:ascii="Verdana" w:hAnsi="Verdana"/>
      <w:sz w:val="28"/>
      <w:lang w:val="en-GB" w:eastAsia="en-US" w:bidi="ar-SA"/>
    </w:rPr>
  </w:style>
  <w:style w:type="paragraph" w:customStyle="1" w:styleId="NoNumHead3">
    <w:name w:val="NoNum:Head3"/>
    <w:basedOn w:val="prastasis"/>
    <w:next w:val="prastasis"/>
    <w:link w:val="NoNumHead3Char"/>
    <w:rsid w:val="00BD3DF4"/>
    <w:pPr>
      <w:keepNext/>
      <w:spacing w:before="120" w:after="240"/>
      <w:outlineLvl w:val="0"/>
    </w:pPr>
    <w:rPr>
      <w:rFonts w:ascii="Arial" w:hAnsi="Arial" w:cs="Arial"/>
      <w:b/>
      <w:bCs/>
      <w:sz w:val="24"/>
    </w:rPr>
  </w:style>
  <w:style w:type="character" w:customStyle="1" w:styleId="NoNumHead3Char">
    <w:name w:val="NoNum:Head3 Char"/>
    <w:link w:val="NoNumHead3"/>
    <w:locked/>
    <w:rsid w:val="00BD3DF4"/>
    <w:rPr>
      <w:rFonts w:ascii="Arial" w:hAnsi="Arial" w:cs="Arial"/>
      <w:b/>
      <w:bCs/>
      <w:sz w:val="24"/>
      <w:szCs w:val="24"/>
      <w:lang w:val="en-GB" w:eastAsia="en-US" w:bidi="ar-SA"/>
    </w:rPr>
  </w:style>
  <w:style w:type="character" w:customStyle="1" w:styleId="PagrindinistekstasDiagrama">
    <w:name w:val="Pagrindinis tekstas Diagrama"/>
    <w:aliases w:val="Body Text Char Char Char Diagrama,Body Text Char Diagrama"/>
    <w:link w:val="Pagrindinistekstas"/>
    <w:uiPriority w:val="99"/>
    <w:locked/>
    <w:rsid w:val="006801FF"/>
    <w:rPr>
      <w:rFonts w:ascii="Verdana" w:hAnsi="Verdana"/>
      <w:color w:val="FF0000"/>
      <w:sz w:val="22"/>
      <w:szCs w:val="24"/>
      <w:lang w:val="en-GB" w:eastAsia="en-US" w:bidi="ar-SA"/>
    </w:rPr>
  </w:style>
  <w:style w:type="character" w:customStyle="1" w:styleId="AntratsDiagrama">
    <w:name w:val="Antraštės Diagrama"/>
    <w:link w:val="Antrats"/>
    <w:uiPriority w:val="99"/>
    <w:locked/>
    <w:rsid w:val="006801FF"/>
    <w:rPr>
      <w:rFonts w:ascii="Verdana" w:hAnsi="Verdana"/>
      <w:szCs w:val="24"/>
      <w:lang w:val="en-GB" w:eastAsia="en-US" w:bidi="ar-SA"/>
    </w:rPr>
  </w:style>
  <w:style w:type="character" w:customStyle="1" w:styleId="Pagrindinistekstas2Diagrama">
    <w:name w:val="Pagrindinis tekstas 2 Diagrama"/>
    <w:link w:val="Pagrindinistekstas2"/>
    <w:uiPriority w:val="99"/>
    <w:locked/>
    <w:rsid w:val="006801FF"/>
    <w:rPr>
      <w:rFonts w:ascii="Verdana" w:hAnsi="Verdana"/>
      <w:szCs w:val="24"/>
      <w:lang w:val="en-GB" w:eastAsia="en-US" w:bidi="ar-SA"/>
    </w:rPr>
  </w:style>
  <w:style w:type="table" w:styleId="Lentelstinklelis">
    <w:name w:val="Table Grid"/>
    <w:basedOn w:val="prastojilentel"/>
    <w:uiPriority w:val="99"/>
    <w:rsid w:val="00DB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sid w:val="00C259C0"/>
    <w:rPr>
      <w:rFonts w:ascii="Arial" w:hAnsi="Arial" w:cs="Arial"/>
      <w:b/>
      <w:bCs/>
      <w:kern w:val="32"/>
      <w:sz w:val="32"/>
      <w:szCs w:val="32"/>
      <w:lang w:val="en-GB"/>
    </w:rPr>
  </w:style>
  <w:style w:type="character" w:customStyle="1" w:styleId="Antrat2Diagrama">
    <w:name w:val="Antraštė 2 Diagrama"/>
    <w:basedOn w:val="Numatytasispastraiposriftas"/>
    <w:link w:val="Antrat2"/>
    <w:uiPriority w:val="99"/>
    <w:locked/>
    <w:rsid w:val="00C259C0"/>
    <w:rPr>
      <w:rFonts w:ascii="Arial" w:hAnsi="Arial" w:cs="Arial"/>
      <w:b/>
      <w:bCs/>
      <w:i/>
      <w:iCs/>
      <w:sz w:val="28"/>
      <w:szCs w:val="28"/>
      <w:lang w:val="en-GB"/>
    </w:rPr>
  </w:style>
  <w:style w:type="character" w:customStyle="1" w:styleId="Antrat3Diagrama">
    <w:name w:val="Antraštė 3 Diagrama"/>
    <w:basedOn w:val="Numatytasispastraiposriftas"/>
    <w:link w:val="Antrat3"/>
    <w:uiPriority w:val="99"/>
    <w:locked/>
    <w:rsid w:val="00C259C0"/>
    <w:rPr>
      <w:rFonts w:ascii="Arial" w:hAnsi="Arial" w:cs="Arial"/>
      <w:b/>
      <w:bCs/>
      <w:sz w:val="26"/>
      <w:szCs w:val="26"/>
      <w:lang w:val="en-GB"/>
    </w:rPr>
  </w:style>
  <w:style w:type="character" w:customStyle="1" w:styleId="Antrat4Diagrama">
    <w:name w:val="Antraštė 4 Diagrama"/>
    <w:basedOn w:val="Numatytasispastraiposriftas"/>
    <w:link w:val="Antrat4"/>
    <w:uiPriority w:val="99"/>
    <w:locked/>
    <w:rsid w:val="00C259C0"/>
    <w:rPr>
      <w:b/>
      <w:bCs/>
      <w:sz w:val="28"/>
      <w:szCs w:val="28"/>
      <w:lang w:val="en-GB"/>
    </w:rPr>
  </w:style>
  <w:style w:type="character" w:customStyle="1" w:styleId="Antrat5Diagrama">
    <w:name w:val="Antraštė 5 Diagrama"/>
    <w:basedOn w:val="Numatytasispastraiposriftas"/>
    <w:link w:val="Antrat5"/>
    <w:uiPriority w:val="99"/>
    <w:locked/>
    <w:rsid w:val="00C259C0"/>
    <w:rPr>
      <w:b/>
      <w:bCs/>
      <w:sz w:val="22"/>
      <w:szCs w:val="24"/>
      <w:lang w:val="lt-LT"/>
    </w:rPr>
  </w:style>
  <w:style w:type="character" w:customStyle="1" w:styleId="Antrat6Diagrama">
    <w:name w:val="Antraštė 6 Diagrama"/>
    <w:basedOn w:val="Numatytasispastraiposriftas"/>
    <w:link w:val="Antrat6"/>
    <w:uiPriority w:val="99"/>
    <w:locked/>
    <w:rsid w:val="00C259C0"/>
    <w:rPr>
      <w:b/>
      <w:bCs/>
      <w:sz w:val="24"/>
      <w:szCs w:val="22"/>
      <w:lang w:val="en-GB"/>
    </w:rPr>
  </w:style>
  <w:style w:type="character" w:customStyle="1" w:styleId="Antrat7Diagrama">
    <w:name w:val="Antraštė 7 Diagrama"/>
    <w:basedOn w:val="Numatytasispastraiposriftas"/>
    <w:link w:val="Antrat7"/>
    <w:uiPriority w:val="99"/>
    <w:locked/>
    <w:rsid w:val="00C259C0"/>
    <w:rPr>
      <w:sz w:val="24"/>
      <w:szCs w:val="24"/>
      <w:lang w:val="en-GB"/>
    </w:rPr>
  </w:style>
  <w:style w:type="character" w:customStyle="1" w:styleId="Antrat8Diagrama">
    <w:name w:val="Antraštė 8 Diagrama"/>
    <w:basedOn w:val="Numatytasispastraiposriftas"/>
    <w:link w:val="Antrat8"/>
    <w:uiPriority w:val="99"/>
    <w:locked/>
    <w:rsid w:val="00C259C0"/>
    <w:rPr>
      <w:i/>
      <w:iCs/>
      <w:sz w:val="24"/>
      <w:szCs w:val="24"/>
      <w:lang w:val="en-GB"/>
    </w:rPr>
  </w:style>
  <w:style w:type="character" w:customStyle="1" w:styleId="Antrat9Diagrama">
    <w:name w:val="Antraštė 9 Diagrama"/>
    <w:basedOn w:val="Numatytasispastraiposriftas"/>
    <w:link w:val="Antrat9"/>
    <w:uiPriority w:val="99"/>
    <w:locked/>
    <w:rsid w:val="00C259C0"/>
    <w:rPr>
      <w:rFonts w:ascii="Arial" w:hAnsi="Arial" w:cs="Arial"/>
      <w:sz w:val="22"/>
      <w:szCs w:val="22"/>
      <w:lang w:val="en-GB"/>
    </w:rPr>
  </w:style>
  <w:style w:type="character" w:customStyle="1" w:styleId="PaprastasistekstasDiagrama">
    <w:name w:val="Paprastasis tekstas Diagrama"/>
    <w:basedOn w:val="Numatytasispastraiposriftas"/>
    <w:link w:val="Paprastasistekstas"/>
    <w:uiPriority w:val="99"/>
    <w:locked/>
    <w:rsid w:val="00C259C0"/>
    <w:rPr>
      <w:rFonts w:ascii="Courier New" w:hAnsi="Courier New"/>
      <w:lang w:val="de-DE" w:eastAsia="de-DE"/>
    </w:rPr>
  </w:style>
  <w:style w:type="character" w:customStyle="1" w:styleId="PoratDiagrama">
    <w:name w:val="Poraštė Diagrama"/>
    <w:basedOn w:val="Numatytasispastraiposriftas"/>
    <w:link w:val="Porat"/>
    <w:uiPriority w:val="99"/>
    <w:locked/>
    <w:rsid w:val="00C259C0"/>
    <w:rPr>
      <w:rFonts w:ascii="Verdana" w:hAnsi="Verdana"/>
      <w:szCs w:val="24"/>
      <w:lang w:val="en-GB"/>
    </w:rPr>
  </w:style>
  <w:style w:type="character" w:customStyle="1" w:styleId="Pagrindinistekstas3Diagrama">
    <w:name w:val="Pagrindinis tekstas 3 Diagrama"/>
    <w:basedOn w:val="Numatytasispastraiposriftas"/>
    <w:link w:val="Pagrindinistekstas3"/>
    <w:uiPriority w:val="99"/>
    <w:locked/>
    <w:rsid w:val="00C259C0"/>
    <w:rPr>
      <w:b/>
      <w:bCs/>
      <w:i/>
      <w:iCs/>
      <w:sz w:val="24"/>
      <w:szCs w:val="24"/>
      <w:lang w:val="en-GB"/>
    </w:rPr>
  </w:style>
  <w:style w:type="paragraph" w:styleId="Dokumentoinaostekstas">
    <w:name w:val="endnote text"/>
    <w:basedOn w:val="prastasis"/>
    <w:link w:val="DokumentoinaostekstasDiagrama"/>
    <w:uiPriority w:val="99"/>
    <w:rsid w:val="00886B7D"/>
    <w:pPr>
      <w:tabs>
        <w:tab w:val="left" w:pos="567"/>
      </w:tabs>
    </w:pPr>
    <w:rPr>
      <w:rFonts w:ascii="Times New Roman" w:hAnsi="Times New Roman"/>
      <w:sz w:val="22"/>
      <w:szCs w:val="20"/>
    </w:rPr>
  </w:style>
  <w:style w:type="character" w:customStyle="1" w:styleId="DokumentoinaostekstasDiagrama">
    <w:name w:val="Dokumento išnašos tekstas Diagrama"/>
    <w:basedOn w:val="Numatytasispastraiposriftas"/>
    <w:link w:val="Dokumentoinaostekstas"/>
    <w:uiPriority w:val="99"/>
    <w:rsid w:val="00C259C0"/>
    <w:rPr>
      <w:sz w:val="22"/>
      <w:lang w:val="en-GB"/>
    </w:rPr>
  </w:style>
  <w:style w:type="paragraph" w:styleId="Dokumentostruktra">
    <w:name w:val="Document Map"/>
    <w:basedOn w:val="prastasis"/>
    <w:link w:val="DokumentostruktraDiagrama"/>
    <w:uiPriority w:val="99"/>
    <w:rsid w:val="00886B7D"/>
    <w:pPr>
      <w:shd w:val="clear" w:color="auto" w:fill="000080"/>
    </w:pPr>
    <w:rPr>
      <w:rFonts w:ascii="Tahoma" w:hAnsi="Tahoma" w:cs="Tahoma"/>
      <w:szCs w:val="20"/>
    </w:rPr>
  </w:style>
  <w:style w:type="character" w:customStyle="1" w:styleId="DokumentostruktraDiagrama">
    <w:name w:val="Dokumento struktūra Diagrama"/>
    <w:basedOn w:val="Numatytasispastraiposriftas"/>
    <w:link w:val="Dokumentostruktra"/>
    <w:uiPriority w:val="99"/>
    <w:rsid w:val="00C259C0"/>
    <w:rPr>
      <w:rFonts w:ascii="Tahoma" w:hAnsi="Tahoma" w:cs="Tahoma"/>
      <w:shd w:val="clear" w:color="auto" w:fill="000080"/>
      <w:lang w:val="en-GB"/>
    </w:rPr>
  </w:style>
  <w:style w:type="paragraph" w:customStyle="1" w:styleId="ammlistepuces1">
    <w:name w:val="ammlistepuces1"/>
    <w:basedOn w:val="prastasis"/>
    <w:uiPriority w:val="99"/>
    <w:rsid w:val="00C259C0"/>
    <w:pPr>
      <w:spacing w:before="100" w:beforeAutospacing="1" w:after="100" w:afterAutospacing="1"/>
    </w:pPr>
    <w:rPr>
      <w:rFonts w:ascii="Arial" w:hAnsi="Arial" w:cs="Arial"/>
      <w:sz w:val="24"/>
      <w:lang w:eastAsia="en-GB"/>
    </w:rPr>
  </w:style>
  <w:style w:type="paragraph" w:customStyle="1" w:styleId="Default">
    <w:name w:val="Default"/>
    <w:uiPriority w:val="99"/>
    <w:rsid w:val="00C259C0"/>
    <w:pPr>
      <w:autoSpaceDE w:val="0"/>
      <w:autoSpaceDN w:val="0"/>
      <w:adjustRightInd w:val="0"/>
    </w:pPr>
    <w:rPr>
      <w:color w:val="000000"/>
      <w:sz w:val="24"/>
      <w:szCs w:val="24"/>
      <w:lang w:val="en-GB" w:eastAsia="en-GB"/>
    </w:rPr>
  </w:style>
  <w:style w:type="paragraph" w:customStyle="1" w:styleId="Para0s">
    <w:name w:val="Para:0:s"/>
    <w:basedOn w:val="prastasis"/>
    <w:link w:val="Para0sZchn"/>
    <w:uiPriority w:val="99"/>
    <w:rsid w:val="00C259C0"/>
    <w:pPr>
      <w:spacing w:after="220"/>
    </w:pPr>
    <w:rPr>
      <w:rFonts w:ascii="Times New Roman" w:hAnsi="Times New Roman"/>
      <w:szCs w:val="20"/>
      <w:lang w:val="en-US" w:eastAsia="de-DE"/>
    </w:rPr>
  </w:style>
  <w:style w:type="character" w:customStyle="1" w:styleId="Para0sZchn">
    <w:name w:val="Para:0:s Zchn"/>
    <w:link w:val="Para0s"/>
    <w:uiPriority w:val="99"/>
    <w:locked/>
    <w:rsid w:val="00C259C0"/>
    <w:rPr>
      <w:lang w:eastAsia="de-DE"/>
    </w:rPr>
  </w:style>
  <w:style w:type="paragraph" w:customStyle="1" w:styleId="Bullet0dKT">
    <w:name w:val="Bullet:0:d:KT"/>
    <w:basedOn w:val="prastasis"/>
    <w:uiPriority w:val="99"/>
    <w:rsid w:val="00C259C0"/>
    <w:pPr>
      <w:keepNext/>
      <w:keepLines/>
      <w:numPr>
        <w:numId w:val="8"/>
      </w:numPr>
      <w:spacing w:before="40" w:after="220"/>
    </w:pPr>
    <w:rPr>
      <w:rFonts w:ascii="Times New Roman" w:hAnsi="Times New Roman"/>
      <w:sz w:val="24"/>
      <w:lang w:val="en-US" w:eastAsia="de-DE"/>
    </w:rPr>
  </w:style>
  <w:style w:type="paragraph" w:customStyle="1" w:styleId="Bullet0s">
    <w:name w:val="Bullet:0:s"/>
    <w:basedOn w:val="prastasis"/>
    <w:uiPriority w:val="99"/>
    <w:rsid w:val="00C259C0"/>
    <w:pPr>
      <w:numPr>
        <w:numId w:val="11"/>
      </w:numPr>
      <w:spacing w:before="40" w:after="40"/>
    </w:pPr>
    <w:rPr>
      <w:rFonts w:ascii="Times New Roman" w:hAnsi="Times New Roman"/>
      <w:sz w:val="24"/>
      <w:szCs w:val="20"/>
      <w:lang w:val="en-US" w:eastAsia="de-DE"/>
    </w:rPr>
  </w:style>
  <w:style w:type="paragraph" w:customStyle="1" w:styleId="ParaKT0s">
    <w:name w:val="ParaKT:0:s"/>
    <w:basedOn w:val="prastasis"/>
    <w:next w:val="prastasis"/>
    <w:uiPriority w:val="99"/>
    <w:rsid w:val="00C259C0"/>
    <w:pPr>
      <w:keepNext/>
      <w:keepLines/>
      <w:spacing w:after="220"/>
    </w:pPr>
    <w:rPr>
      <w:rFonts w:ascii="Times New Roman" w:hAnsi="Times New Roman"/>
      <w:szCs w:val="20"/>
      <w:lang w:val="en-US" w:eastAsia="de-DE"/>
    </w:rPr>
  </w:style>
  <w:style w:type="paragraph" w:customStyle="1" w:styleId="ammcorpstexte">
    <w:name w:val="ammcorpstexte"/>
    <w:basedOn w:val="prastasis"/>
    <w:uiPriority w:val="99"/>
    <w:rsid w:val="00C259C0"/>
    <w:rPr>
      <w:rFonts w:ascii="Arial" w:hAnsi="Arial" w:cs="Arial"/>
      <w:color w:val="000000"/>
      <w:sz w:val="24"/>
      <w:lang w:eastAsia="en-GB"/>
    </w:rPr>
  </w:style>
  <w:style w:type="paragraph" w:customStyle="1" w:styleId="NormalAgency">
    <w:name w:val="Normal (Agency)"/>
    <w:link w:val="NormalAgencyChar"/>
    <w:uiPriority w:val="99"/>
    <w:rsid w:val="00C259C0"/>
    <w:rPr>
      <w:rFonts w:ascii="Verdana" w:hAnsi="Verdana" w:cs="Verdana"/>
      <w:sz w:val="18"/>
      <w:szCs w:val="18"/>
      <w:lang w:val="en-GB" w:eastAsia="en-GB"/>
    </w:rPr>
  </w:style>
  <w:style w:type="character" w:customStyle="1" w:styleId="NormalAgencyChar">
    <w:name w:val="Normal (Agency) Char"/>
    <w:basedOn w:val="Numatytasispastraiposriftas"/>
    <w:link w:val="NormalAgency"/>
    <w:uiPriority w:val="99"/>
    <w:locked/>
    <w:rsid w:val="00C259C0"/>
    <w:rPr>
      <w:rFonts w:ascii="Verdana" w:hAnsi="Verdana" w:cs="Verdana"/>
      <w:sz w:val="18"/>
      <w:szCs w:val="18"/>
      <w:lang w:val="en-GB" w:eastAsia="en-GB"/>
    </w:rPr>
  </w:style>
  <w:style w:type="paragraph" w:styleId="Puslapioinaostekstas">
    <w:name w:val="footnote text"/>
    <w:basedOn w:val="prastasis"/>
    <w:link w:val="PuslapioinaostekstasDiagrama"/>
    <w:rsid w:val="003508B2"/>
    <w:rPr>
      <w:szCs w:val="20"/>
    </w:rPr>
  </w:style>
  <w:style w:type="character" w:customStyle="1" w:styleId="PuslapioinaostekstasDiagrama">
    <w:name w:val="Puslapio išnašos tekstas Diagrama"/>
    <w:basedOn w:val="Numatytasispastraiposriftas"/>
    <w:link w:val="Puslapioinaostekstas"/>
    <w:rsid w:val="003508B2"/>
    <w:rPr>
      <w:rFonts w:ascii="Verdana" w:hAnsi="Verdana"/>
      <w:lang w:val="en-GB"/>
    </w:rPr>
  </w:style>
  <w:style w:type="character" w:styleId="Puslapioinaosnuoroda">
    <w:name w:val="footnote reference"/>
    <w:unhideWhenUsed/>
    <w:rsid w:val="003508B2"/>
    <w:rPr>
      <w:rFonts w:ascii="Verdana" w:hAnsi="Verdana"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qFormat="1"/>
    <w:lsdException w:name="envelope address" w:uiPriority="99"/>
    <w:lsdException w:name="envelope return" w:uiPriority="99"/>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lock Text" w:uiPriority="99"/>
    <w:lsdException w:name="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7F2"/>
    <w:rPr>
      <w:rFonts w:ascii="Verdana" w:hAnsi="Verdana"/>
      <w:szCs w:val="24"/>
      <w:lang w:val="en-GB"/>
    </w:rPr>
  </w:style>
  <w:style w:type="paragraph" w:styleId="Antrat1">
    <w:name w:val="heading 1"/>
    <w:basedOn w:val="prastasis"/>
    <w:next w:val="prastasis"/>
    <w:link w:val="Antrat1Diagrama"/>
    <w:uiPriority w:val="99"/>
    <w:qFormat/>
    <w:rsid w:val="006B5B1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B5B1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B5B1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773B1A"/>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qFormat/>
    <w:rsid w:val="0068079B"/>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uiPriority w:val="99"/>
    <w:qFormat/>
    <w:rsid w:val="00773B1A"/>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uiPriority w:val="99"/>
    <w:qFormat/>
    <w:rsid w:val="00773B1A"/>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qFormat/>
    <w:rsid w:val="0068079B"/>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qFormat/>
    <w:rsid w:val="0068079B"/>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5B18"/>
    <w:rPr>
      <w:color w:val="0000FF"/>
      <w:u w:val="single"/>
    </w:rPr>
  </w:style>
  <w:style w:type="paragraph" w:customStyle="1" w:styleId="PI-1EMEASMCA">
    <w:name w:val="PI-1 EMEA_SMCA"/>
    <w:basedOn w:val="Antrat2"/>
    <w:autoRedefine/>
    <w:uiPriority w:val="99"/>
    <w:rsid w:val="006B5B1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6B5B1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rsid w:val="006B5B18"/>
    <w:rPr>
      <w:b/>
      <w:noProof/>
      <w:sz w:val="22"/>
      <w:szCs w:val="22"/>
      <w:lang w:val="lt-LT" w:eastAsia="en-US" w:bidi="ar-SA"/>
    </w:rPr>
  </w:style>
  <w:style w:type="paragraph" w:customStyle="1" w:styleId="PI-2EMEASMCA">
    <w:name w:val="PI-2 EMEA_SMCA"/>
    <w:basedOn w:val="Antrat3"/>
    <w:autoRedefine/>
    <w:uiPriority w:val="99"/>
    <w:rsid w:val="00886B7D"/>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uiPriority w:val="99"/>
    <w:rsid w:val="00886B7D"/>
    <w:rPr>
      <w:sz w:val="22"/>
      <w:szCs w:val="22"/>
    </w:rPr>
  </w:style>
  <w:style w:type="character" w:customStyle="1" w:styleId="BTEMEASMCAChar">
    <w:name w:val="BT EMEA_SMCA Char"/>
    <w:link w:val="BTEMEASMCA"/>
    <w:uiPriority w:val="99"/>
    <w:rsid w:val="006B5B18"/>
    <w:rPr>
      <w:rFonts w:ascii="Verdana" w:hAnsi="Verdana"/>
      <w:sz w:val="22"/>
      <w:szCs w:val="22"/>
      <w:lang w:val="en-GB"/>
    </w:rPr>
  </w:style>
  <w:style w:type="paragraph" w:customStyle="1" w:styleId="TTEMEASMCA">
    <w:name w:val="TT EMEA_SMCA"/>
    <w:basedOn w:val="Antrat1"/>
    <w:link w:val="TTEMEASMCAChar"/>
    <w:autoRedefine/>
    <w:uiPriority w:val="99"/>
    <w:rsid w:val="006B5B1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6B5B18"/>
    <w:rPr>
      <w:b/>
      <w:caps/>
      <w:sz w:val="22"/>
      <w:szCs w:val="22"/>
      <w:lang w:val="en-US" w:eastAsia="en-US" w:bidi="ar-SA"/>
    </w:rPr>
  </w:style>
  <w:style w:type="paragraph" w:customStyle="1" w:styleId="BTAnIIEMEASMCA">
    <w:name w:val="BT(AnII) EMEA_SMCA"/>
    <w:basedOn w:val="Debesliotekstas"/>
    <w:autoRedefine/>
    <w:uiPriority w:val="99"/>
    <w:rsid w:val="006B5B18"/>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6B5B18"/>
    <w:rPr>
      <w:rFonts w:ascii="Tahoma" w:hAnsi="Tahoma" w:cs="Tahoma"/>
      <w:sz w:val="16"/>
      <w:szCs w:val="16"/>
    </w:rPr>
  </w:style>
  <w:style w:type="paragraph" w:customStyle="1" w:styleId="BT-EMEASMCA">
    <w:name w:val="BT- EMEA_SMCA"/>
    <w:basedOn w:val="BTEMEASMCA"/>
    <w:autoRedefine/>
    <w:uiPriority w:val="99"/>
    <w:rsid w:val="00886B7D"/>
    <w:pPr>
      <w:numPr>
        <w:numId w:val="1"/>
      </w:numPr>
      <w:tabs>
        <w:tab w:val="clear" w:pos="720"/>
        <w:tab w:val="num" w:pos="360"/>
      </w:tabs>
      <w:ind w:left="0" w:firstLine="0"/>
    </w:pPr>
  </w:style>
  <w:style w:type="paragraph" w:customStyle="1" w:styleId="PI-3EMEASMCA">
    <w:name w:val="PI-3 EMEA_SMCA"/>
    <w:basedOn w:val="prastasis"/>
    <w:autoRedefine/>
    <w:uiPriority w:val="99"/>
    <w:rsid w:val="00886B7D"/>
    <w:pPr>
      <w:spacing w:line="220" w:lineRule="exact"/>
    </w:pPr>
    <w:rPr>
      <w:b/>
      <w:bCs/>
      <w:sz w:val="22"/>
      <w:szCs w:val="22"/>
    </w:rPr>
  </w:style>
  <w:style w:type="paragraph" w:customStyle="1" w:styleId="BTbEMEASMCA">
    <w:name w:val="BT(b) EMEA_SMCA"/>
    <w:basedOn w:val="BTEMEASMCA"/>
    <w:autoRedefine/>
    <w:uiPriority w:val="99"/>
    <w:rsid w:val="00886B7D"/>
    <w:rPr>
      <w:b/>
    </w:rPr>
  </w:style>
  <w:style w:type="paragraph" w:customStyle="1" w:styleId="BTbeEMEASMCA">
    <w:name w:val="BT(be) EMEA_SMCA"/>
    <w:basedOn w:val="BTEMEASMCA"/>
    <w:autoRedefine/>
    <w:uiPriority w:val="99"/>
    <w:rsid w:val="00886B7D"/>
    <w:pPr>
      <w:jc w:val="center"/>
    </w:pPr>
    <w:rPr>
      <w:b/>
    </w:rPr>
  </w:style>
  <w:style w:type="paragraph" w:customStyle="1" w:styleId="BTeEMEASMCA">
    <w:name w:val="BT(e) EMEA_SMCA"/>
    <w:basedOn w:val="BTEMEASMCA"/>
    <w:autoRedefine/>
    <w:uiPriority w:val="99"/>
    <w:rsid w:val="00886B7D"/>
    <w:pPr>
      <w:jc w:val="center"/>
    </w:pPr>
  </w:style>
  <w:style w:type="paragraph" w:customStyle="1" w:styleId="BTgEMEASMCA">
    <w:name w:val="BT(g) EMEA_SMCA"/>
    <w:basedOn w:val="BTEMEASMCA"/>
    <w:link w:val="BTgEMEASMCAChar"/>
    <w:autoRedefine/>
    <w:uiPriority w:val="99"/>
    <w:rsid w:val="00886B7D"/>
    <w:rPr>
      <w:i/>
      <w:color w:val="008000"/>
    </w:rPr>
  </w:style>
  <w:style w:type="character" w:customStyle="1" w:styleId="BTgEMEASMCAChar">
    <w:name w:val="BT(g) EMEA_SMCA Char"/>
    <w:link w:val="BTgEMEASMCA"/>
    <w:uiPriority w:val="99"/>
    <w:rsid w:val="006B5B18"/>
    <w:rPr>
      <w:rFonts w:ascii="Verdana" w:hAnsi="Verdana"/>
      <w:i/>
      <w:color w:val="008000"/>
      <w:sz w:val="22"/>
      <w:szCs w:val="22"/>
      <w:lang w:val="en-GB"/>
    </w:rPr>
  </w:style>
  <w:style w:type="paragraph" w:customStyle="1" w:styleId="BTuEMEASMCA">
    <w:name w:val="BT(u) EMEA_SMCA"/>
    <w:basedOn w:val="BTEMEASMCA"/>
    <w:autoRedefine/>
    <w:uiPriority w:val="99"/>
    <w:rsid w:val="00886B7D"/>
    <w:rPr>
      <w:u w:val="single"/>
    </w:rPr>
  </w:style>
  <w:style w:type="paragraph" w:styleId="Pagrindinistekstas">
    <w:name w:val="Body Text"/>
    <w:aliases w:val="Body Text Char Char Char,Body Text Char"/>
    <w:basedOn w:val="prastasis"/>
    <w:link w:val="PagrindinistekstasDiagrama"/>
    <w:uiPriority w:val="99"/>
    <w:rsid w:val="006B5B18"/>
    <w:pPr>
      <w:jc w:val="both"/>
    </w:pPr>
    <w:rPr>
      <w:color w:val="FF0000"/>
      <w:sz w:val="22"/>
    </w:rPr>
  </w:style>
  <w:style w:type="paragraph" w:styleId="Paprastasistekstas">
    <w:name w:val="Plain Text"/>
    <w:basedOn w:val="prastasis"/>
    <w:link w:val="PaprastasistekstasDiagrama"/>
    <w:uiPriority w:val="99"/>
    <w:rsid w:val="006B5B18"/>
    <w:rPr>
      <w:rFonts w:ascii="Courier New" w:hAnsi="Courier New"/>
      <w:szCs w:val="20"/>
      <w:lang w:val="de-DE" w:eastAsia="de-DE"/>
    </w:rPr>
  </w:style>
  <w:style w:type="paragraph" w:styleId="Vokoatgalinisadresas">
    <w:name w:val="envelope return"/>
    <w:basedOn w:val="prastasis"/>
    <w:uiPriority w:val="99"/>
    <w:rsid w:val="006B5B18"/>
    <w:rPr>
      <w:rFonts w:ascii="Arial" w:hAnsi="Arial"/>
      <w:b/>
      <w:sz w:val="28"/>
    </w:rPr>
  </w:style>
  <w:style w:type="paragraph" w:styleId="Adresasantvoko">
    <w:name w:val="envelope address"/>
    <w:basedOn w:val="prastasis"/>
    <w:uiPriority w:val="99"/>
    <w:rsid w:val="006B5B18"/>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6B5B18"/>
    <w:pPr>
      <w:tabs>
        <w:tab w:val="center" w:pos="4819"/>
        <w:tab w:val="right" w:pos="9638"/>
      </w:tabs>
    </w:pPr>
  </w:style>
  <w:style w:type="character" w:styleId="Puslapionumeris">
    <w:name w:val="page number"/>
    <w:basedOn w:val="Numatytasispastraiposriftas"/>
    <w:uiPriority w:val="99"/>
    <w:rsid w:val="006B5B18"/>
  </w:style>
  <w:style w:type="paragraph" w:styleId="Antrats">
    <w:name w:val="header"/>
    <w:basedOn w:val="prastasis"/>
    <w:link w:val="AntratsDiagrama"/>
    <w:uiPriority w:val="99"/>
    <w:rsid w:val="006B5B18"/>
    <w:pPr>
      <w:tabs>
        <w:tab w:val="center" w:pos="4819"/>
        <w:tab w:val="right" w:pos="9638"/>
      </w:tabs>
    </w:pPr>
  </w:style>
  <w:style w:type="paragraph" w:styleId="Pavadinimas">
    <w:name w:val="Title"/>
    <w:basedOn w:val="prastasis"/>
    <w:link w:val="PavadinimasDiagrama"/>
    <w:uiPriority w:val="99"/>
    <w:qFormat/>
    <w:rsid w:val="006B5B18"/>
    <w:pPr>
      <w:jc w:val="center"/>
    </w:pPr>
    <w:rPr>
      <w:sz w:val="28"/>
      <w:szCs w:val="20"/>
    </w:rPr>
  </w:style>
  <w:style w:type="paragraph" w:customStyle="1" w:styleId="SPCNormal">
    <w:name w:val="SPC Normal"/>
    <w:basedOn w:val="prastasis"/>
    <w:uiPriority w:val="99"/>
    <w:rsid w:val="00773B1A"/>
    <w:pPr>
      <w:tabs>
        <w:tab w:val="left" w:pos="562"/>
      </w:tabs>
    </w:pPr>
    <w:rPr>
      <w:rFonts w:ascii="Times New Roman" w:hAnsi="Times New Roman"/>
      <w:sz w:val="22"/>
      <w:szCs w:val="20"/>
    </w:rPr>
  </w:style>
  <w:style w:type="paragraph" w:customStyle="1" w:styleId="SPC1">
    <w:name w:val="SPC1"/>
    <w:basedOn w:val="SPCNormal"/>
    <w:next w:val="SPCNormal"/>
    <w:uiPriority w:val="99"/>
    <w:rsid w:val="00773B1A"/>
    <w:pPr>
      <w:keepNext/>
      <w:tabs>
        <w:tab w:val="clear" w:pos="562"/>
      </w:tabs>
      <w:spacing w:before="480"/>
      <w:ind w:left="562" w:hanging="562"/>
    </w:pPr>
    <w:rPr>
      <w:b/>
      <w:caps/>
    </w:rPr>
  </w:style>
  <w:style w:type="paragraph" w:customStyle="1" w:styleId="SPC2">
    <w:name w:val="SPC2"/>
    <w:basedOn w:val="SPCNormal"/>
    <w:next w:val="SPCNormal"/>
    <w:uiPriority w:val="99"/>
    <w:rsid w:val="00773B1A"/>
    <w:pPr>
      <w:keepNext/>
      <w:tabs>
        <w:tab w:val="clear" w:pos="562"/>
      </w:tabs>
      <w:ind w:left="562" w:hanging="562"/>
    </w:pPr>
    <w:rPr>
      <w:b/>
    </w:rPr>
  </w:style>
  <w:style w:type="paragraph" w:styleId="Pagrindinistekstas3">
    <w:name w:val="Body Text 3"/>
    <w:basedOn w:val="prastasis"/>
    <w:link w:val="Pagrindinistekstas3Diagrama"/>
    <w:uiPriority w:val="99"/>
    <w:rsid w:val="00773B1A"/>
    <w:pPr>
      <w:tabs>
        <w:tab w:val="left" w:pos="720"/>
      </w:tabs>
    </w:pPr>
    <w:rPr>
      <w:rFonts w:ascii="Times New Roman" w:hAnsi="Times New Roman"/>
      <w:b/>
      <w:bCs/>
      <w:i/>
      <w:iCs/>
      <w:sz w:val="24"/>
    </w:rPr>
  </w:style>
  <w:style w:type="character" w:styleId="Grietas">
    <w:name w:val="Strong"/>
    <w:uiPriority w:val="99"/>
    <w:qFormat/>
    <w:rsid w:val="00773B1A"/>
    <w:rPr>
      <w:b/>
      <w:bCs/>
    </w:rPr>
  </w:style>
  <w:style w:type="paragraph" w:customStyle="1" w:styleId="EMEAEnBodyText">
    <w:name w:val="EMEA En Body Text"/>
    <w:basedOn w:val="prastasis"/>
    <w:uiPriority w:val="99"/>
    <w:rsid w:val="00773B1A"/>
    <w:pPr>
      <w:spacing w:before="120" w:after="120"/>
      <w:jc w:val="both"/>
    </w:pPr>
    <w:rPr>
      <w:rFonts w:ascii="Times New Roman" w:hAnsi="Times New Roman"/>
      <w:sz w:val="22"/>
      <w:szCs w:val="20"/>
      <w:lang w:val="en-US"/>
    </w:rPr>
  </w:style>
  <w:style w:type="paragraph" w:styleId="Tekstoblokas">
    <w:name w:val="Block Text"/>
    <w:basedOn w:val="prastasis"/>
    <w:uiPriority w:val="99"/>
    <w:rsid w:val="00773B1A"/>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uiPriority w:val="99"/>
    <w:rsid w:val="00B05DD3"/>
    <w:pPr>
      <w:spacing w:after="120" w:line="480" w:lineRule="auto"/>
    </w:pPr>
  </w:style>
  <w:style w:type="character" w:customStyle="1" w:styleId="DebesliotekstasDiagrama">
    <w:name w:val="Debesėlio tekstas Diagrama"/>
    <w:link w:val="Debesliotekstas"/>
    <w:uiPriority w:val="99"/>
    <w:rsid w:val="0068079B"/>
    <w:rPr>
      <w:rFonts w:ascii="Tahoma" w:hAnsi="Tahoma" w:cs="Tahoma"/>
      <w:sz w:val="16"/>
      <w:szCs w:val="16"/>
      <w:lang w:val="en-GB" w:eastAsia="en-US" w:bidi="ar-SA"/>
    </w:rPr>
  </w:style>
  <w:style w:type="character" w:styleId="Komentaronuoroda">
    <w:name w:val="annotation reference"/>
    <w:uiPriority w:val="99"/>
    <w:rsid w:val="0068079B"/>
    <w:rPr>
      <w:sz w:val="16"/>
      <w:szCs w:val="16"/>
    </w:rPr>
  </w:style>
  <w:style w:type="paragraph" w:styleId="Komentarotekstas">
    <w:name w:val="annotation text"/>
    <w:basedOn w:val="prastasis"/>
    <w:link w:val="KomentarotekstasDiagrama"/>
    <w:uiPriority w:val="99"/>
    <w:rsid w:val="0068079B"/>
    <w:rPr>
      <w:rFonts w:ascii="Times New Roman" w:hAnsi="Times New Roman"/>
      <w:szCs w:val="20"/>
      <w:lang w:val="lt-LT"/>
    </w:rPr>
  </w:style>
  <w:style w:type="character" w:customStyle="1" w:styleId="KomentarotekstasDiagrama">
    <w:name w:val="Komentaro tekstas Diagrama"/>
    <w:link w:val="Komentarotekstas"/>
    <w:uiPriority w:val="99"/>
    <w:rsid w:val="0068079B"/>
    <w:rPr>
      <w:lang w:val="lt-LT" w:eastAsia="en-US" w:bidi="ar-SA"/>
    </w:rPr>
  </w:style>
  <w:style w:type="paragraph" w:styleId="Komentarotema">
    <w:name w:val="annotation subject"/>
    <w:basedOn w:val="Komentarotekstas"/>
    <w:next w:val="Komentarotekstas"/>
    <w:link w:val="KomentarotemaDiagrama"/>
    <w:uiPriority w:val="99"/>
    <w:rsid w:val="0068079B"/>
    <w:rPr>
      <w:b/>
      <w:bCs/>
    </w:rPr>
  </w:style>
  <w:style w:type="character" w:customStyle="1" w:styleId="KomentarotemaDiagrama">
    <w:name w:val="Komentaro tema Diagrama"/>
    <w:link w:val="Komentarotema"/>
    <w:uiPriority w:val="99"/>
    <w:rsid w:val="0068079B"/>
    <w:rPr>
      <w:b/>
      <w:bCs/>
      <w:lang w:val="lt-LT" w:eastAsia="en-US" w:bidi="ar-SA"/>
    </w:rPr>
  </w:style>
  <w:style w:type="character" w:customStyle="1" w:styleId="PavadinimasDiagrama">
    <w:name w:val="Pavadinimas Diagrama"/>
    <w:link w:val="Pavadinimas"/>
    <w:uiPriority w:val="99"/>
    <w:locked/>
    <w:rsid w:val="0029251A"/>
    <w:rPr>
      <w:rFonts w:ascii="Verdana" w:hAnsi="Verdana"/>
      <w:sz w:val="28"/>
      <w:lang w:val="en-GB" w:eastAsia="en-US" w:bidi="ar-SA"/>
    </w:rPr>
  </w:style>
  <w:style w:type="paragraph" w:customStyle="1" w:styleId="NoNumHead3">
    <w:name w:val="NoNum:Head3"/>
    <w:basedOn w:val="prastasis"/>
    <w:next w:val="prastasis"/>
    <w:link w:val="NoNumHead3Char"/>
    <w:rsid w:val="00BD3DF4"/>
    <w:pPr>
      <w:keepNext/>
      <w:spacing w:before="120" w:after="240"/>
      <w:outlineLvl w:val="0"/>
    </w:pPr>
    <w:rPr>
      <w:rFonts w:ascii="Arial" w:hAnsi="Arial" w:cs="Arial"/>
      <w:b/>
      <w:bCs/>
      <w:sz w:val="24"/>
    </w:rPr>
  </w:style>
  <w:style w:type="character" w:customStyle="1" w:styleId="NoNumHead3Char">
    <w:name w:val="NoNum:Head3 Char"/>
    <w:link w:val="NoNumHead3"/>
    <w:locked/>
    <w:rsid w:val="00BD3DF4"/>
    <w:rPr>
      <w:rFonts w:ascii="Arial" w:hAnsi="Arial" w:cs="Arial"/>
      <w:b/>
      <w:bCs/>
      <w:sz w:val="24"/>
      <w:szCs w:val="24"/>
      <w:lang w:val="en-GB" w:eastAsia="en-US" w:bidi="ar-SA"/>
    </w:rPr>
  </w:style>
  <w:style w:type="character" w:customStyle="1" w:styleId="PagrindinistekstasDiagrama">
    <w:name w:val="Pagrindinis tekstas Diagrama"/>
    <w:aliases w:val="Body Text Char Char Char Diagrama,Body Text Char Diagrama"/>
    <w:link w:val="Pagrindinistekstas"/>
    <w:uiPriority w:val="99"/>
    <w:locked/>
    <w:rsid w:val="006801FF"/>
    <w:rPr>
      <w:rFonts w:ascii="Verdana" w:hAnsi="Verdana"/>
      <w:color w:val="FF0000"/>
      <w:sz w:val="22"/>
      <w:szCs w:val="24"/>
      <w:lang w:val="en-GB" w:eastAsia="en-US" w:bidi="ar-SA"/>
    </w:rPr>
  </w:style>
  <w:style w:type="character" w:customStyle="1" w:styleId="AntratsDiagrama">
    <w:name w:val="Antraštės Diagrama"/>
    <w:link w:val="Antrats"/>
    <w:uiPriority w:val="99"/>
    <w:locked/>
    <w:rsid w:val="006801FF"/>
    <w:rPr>
      <w:rFonts w:ascii="Verdana" w:hAnsi="Verdana"/>
      <w:szCs w:val="24"/>
      <w:lang w:val="en-GB" w:eastAsia="en-US" w:bidi="ar-SA"/>
    </w:rPr>
  </w:style>
  <w:style w:type="character" w:customStyle="1" w:styleId="Pagrindinistekstas2Diagrama">
    <w:name w:val="Pagrindinis tekstas 2 Diagrama"/>
    <w:link w:val="Pagrindinistekstas2"/>
    <w:uiPriority w:val="99"/>
    <w:locked/>
    <w:rsid w:val="006801FF"/>
    <w:rPr>
      <w:rFonts w:ascii="Verdana" w:hAnsi="Verdana"/>
      <w:szCs w:val="24"/>
      <w:lang w:val="en-GB" w:eastAsia="en-US" w:bidi="ar-SA"/>
    </w:rPr>
  </w:style>
  <w:style w:type="table" w:styleId="Lentelstinklelis">
    <w:name w:val="Table Grid"/>
    <w:basedOn w:val="prastojilentel"/>
    <w:uiPriority w:val="99"/>
    <w:rsid w:val="00DB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sid w:val="00C259C0"/>
    <w:rPr>
      <w:rFonts w:ascii="Arial" w:hAnsi="Arial" w:cs="Arial"/>
      <w:b/>
      <w:bCs/>
      <w:kern w:val="32"/>
      <w:sz w:val="32"/>
      <w:szCs w:val="32"/>
      <w:lang w:val="en-GB"/>
    </w:rPr>
  </w:style>
  <w:style w:type="character" w:customStyle="1" w:styleId="Antrat2Diagrama">
    <w:name w:val="Antraštė 2 Diagrama"/>
    <w:basedOn w:val="Numatytasispastraiposriftas"/>
    <w:link w:val="Antrat2"/>
    <w:uiPriority w:val="99"/>
    <w:locked/>
    <w:rsid w:val="00C259C0"/>
    <w:rPr>
      <w:rFonts w:ascii="Arial" w:hAnsi="Arial" w:cs="Arial"/>
      <w:b/>
      <w:bCs/>
      <w:i/>
      <w:iCs/>
      <w:sz w:val="28"/>
      <w:szCs w:val="28"/>
      <w:lang w:val="en-GB"/>
    </w:rPr>
  </w:style>
  <w:style w:type="character" w:customStyle="1" w:styleId="Antrat3Diagrama">
    <w:name w:val="Antraštė 3 Diagrama"/>
    <w:basedOn w:val="Numatytasispastraiposriftas"/>
    <w:link w:val="Antrat3"/>
    <w:uiPriority w:val="99"/>
    <w:locked/>
    <w:rsid w:val="00C259C0"/>
    <w:rPr>
      <w:rFonts w:ascii="Arial" w:hAnsi="Arial" w:cs="Arial"/>
      <w:b/>
      <w:bCs/>
      <w:sz w:val="26"/>
      <w:szCs w:val="26"/>
      <w:lang w:val="en-GB"/>
    </w:rPr>
  </w:style>
  <w:style w:type="character" w:customStyle="1" w:styleId="Antrat4Diagrama">
    <w:name w:val="Antraštė 4 Diagrama"/>
    <w:basedOn w:val="Numatytasispastraiposriftas"/>
    <w:link w:val="Antrat4"/>
    <w:uiPriority w:val="99"/>
    <w:locked/>
    <w:rsid w:val="00C259C0"/>
    <w:rPr>
      <w:b/>
      <w:bCs/>
      <w:sz w:val="28"/>
      <w:szCs w:val="28"/>
      <w:lang w:val="en-GB"/>
    </w:rPr>
  </w:style>
  <w:style w:type="character" w:customStyle="1" w:styleId="Antrat5Diagrama">
    <w:name w:val="Antraštė 5 Diagrama"/>
    <w:basedOn w:val="Numatytasispastraiposriftas"/>
    <w:link w:val="Antrat5"/>
    <w:uiPriority w:val="99"/>
    <w:locked/>
    <w:rsid w:val="00C259C0"/>
    <w:rPr>
      <w:b/>
      <w:bCs/>
      <w:sz w:val="22"/>
      <w:szCs w:val="24"/>
      <w:lang w:val="lt-LT"/>
    </w:rPr>
  </w:style>
  <w:style w:type="character" w:customStyle="1" w:styleId="Antrat6Diagrama">
    <w:name w:val="Antraštė 6 Diagrama"/>
    <w:basedOn w:val="Numatytasispastraiposriftas"/>
    <w:link w:val="Antrat6"/>
    <w:uiPriority w:val="99"/>
    <w:locked/>
    <w:rsid w:val="00C259C0"/>
    <w:rPr>
      <w:b/>
      <w:bCs/>
      <w:sz w:val="24"/>
      <w:szCs w:val="22"/>
      <w:lang w:val="en-GB"/>
    </w:rPr>
  </w:style>
  <w:style w:type="character" w:customStyle="1" w:styleId="Antrat7Diagrama">
    <w:name w:val="Antraštė 7 Diagrama"/>
    <w:basedOn w:val="Numatytasispastraiposriftas"/>
    <w:link w:val="Antrat7"/>
    <w:uiPriority w:val="99"/>
    <w:locked/>
    <w:rsid w:val="00C259C0"/>
    <w:rPr>
      <w:sz w:val="24"/>
      <w:szCs w:val="24"/>
      <w:lang w:val="en-GB"/>
    </w:rPr>
  </w:style>
  <w:style w:type="character" w:customStyle="1" w:styleId="Antrat8Diagrama">
    <w:name w:val="Antraštė 8 Diagrama"/>
    <w:basedOn w:val="Numatytasispastraiposriftas"/>
    <w:link w:val="Antrat8"/>
    <w:uiPriority w:val="99"/>
    <w:locked/>
    <w:rsid w:val="00C259C0"/>
    <w:rPr>
      <w:i/>
      <w:iCs/>
      <w:sz w:val="24"/>
      <w:szCs w:val="24"/>
      <w:lang w:val="en-GB"/>
    </w:rPr>
  </w:style>
  <w:style w:type="character" w:customStyle="1" w:styleId="Antrat9Diagrama">
    <w:name w:val="Antraštė 9 Diagrama"/>
    <w:basedOn w:val="Numatytasispastraiposriftas"/>
    <w:link w:val="Antrat9"/>
    <w:uiPriority w:val="99"/>
    <w:locked/>
    <w:rsid w:val="00C259C0"/>
    <w:rPr>
      <w:rFonts w:ascii="Arial" w:hAnsi="Arial" w:cs="Arial"/>
      <w:sz w:val="22"/>
      <w:szCs w:val="22"/>
      <w:lang w:val="en-GB"/>
    </w:rPr>
  </w:style>
  <w:style w:type="character" w:customStyle="1" w:styleId="PaprastasistekstasDiagrama">
    <w:name w:val="Paprastasis tekstas Diagrama"/>
    <w:basedOn w:val="Numatytasispastraiposriftas"/>
    <w:link w:val="Paprastasistekstas"/>
    <w:uiPriority w:val="99"/>
    <w:locked/>
    <w:rsid w:val="00C259C0"/>
    <w:rPr>
      <w:rFonts w:ascii="Courier New" w:hAnsi="Courier New"/>
      <w:lang w:val="de-DE" w:eastAsia="de-DE"/>
    </w:rPr>
  </w:style>
  <w:style w:type="character" w:customStyle="1" w:styleId="PoratDiagrama">
    <w:name w:val="Poraštė Diagrama"/>
    <w:basedOn w:val="Numatytasispastraiposriftas"/>
    <w:link w:val="Porat"/>
    <w:uiPriority w:val="99"/>
    <w:locked/>
    <w:rsid w:val="00C259C0"/>
    <w:rPr>
      <w:rFonts w:ascii="Verdana" w:hAnsi="Verdana"/>
      <w:szCs w:val="24"/>
      <w:lang w:val="en-GB"/>
    </w:rPr>
  </w:style>
  <w:style w:type="character" w:customStyle="1" w:styleId="Pagrindinistekstas3Diagrama">
    <w:name w:val="Pagrindinis tekstas 3 Diagrama"/>
    <w:basedOn w:val="Numatytasispastraiposriftas"/>
    <w:link w:val="Pagrindinistekstas3"/>
    <w:uiPriority w:val="99"/>
    <w:locked/>
    <w:rsid w:val="00C259C0"/>
    <w:rPr>
      <w:b/>
      <w:bCs/>
      <w:i/>
      <w:iCs/>
      <w:sz w:val="24"/>
      <w:szCs w:val="24"/>
      <w:lang w:val="en-GB"/>
    </w:rPr>
  </w:style>
  <w:style w:type="paragraph" w:styleId="Dokumentoinaostekstas">
    <w:name w:val="endnote text"/>
    <w:basedOn w:val="prastasis"/>
    <w:link w:val="DokumentoinaostekstasDiagrama"/>
    <w:uiPriority w:val="99"/>
    <w:rsid w:val="00886B7D"/>
    <w:pPr>
      <w:tabs>
        <w:tab w:val="left" w:pos="567"/>
      </w:tabs>
    </w:pPr>
    <w:rPr>
      <w:rFonts w:ascii="Times New Roman" w:hAnsi="Times New Roman"/>
      <w:sz w:val="22"/>
      <w:szCs w:val="20"/>
    </w:rPr>
  </w:style>
  <w:style w:type="character" w:customStyle="1" w:styleId="DokumentoinaostekstasDiagrama">
    <w:name w:val="Dokumento išnašos tekstas Diagrama"/>
    <w:basedOn w:val="Numatytasispastraiposriftas"/>
    <w:link w:val="Dokumentoinaostekstas"/>
    <w:uiPriority w:val="99"/>
    <w:rsid w:val="00C259C0"/>
    <w:rPr>
      <w:sz w:val="22"/>
      <w:lang w:val="en-GB"/>
    </w:rPr>
  </w:style>
  <w:style w:type="paragraph" w:styleId="Dokumentostruktra">
    <w:name w:val="Document Map"/>
    <w:basedOn w:val="prastasis"/>
    <w:link w:val="DokumentostruktraDiagrama"/>
    <w:uiPriority w:val="99"/>
    <w:rsid w:val="00886B7D"/>
    <w:pPr>
      <w:shd w:val="clear" w:color="auto" w:fill="000080"/>
    </w:pPr>
    <w:rPr>
      <w:rFonts w:ascii="Tahoma" w:hAnsi="Tahoma" w:cs="Tahoma"/>
      <w:szCs w:val="20"/>
    </w:rPr>
  </w:style>
  <w:style w:type="character" w:customStyle="1" w:styleId="DokumentostruktraDiagrama">
    <w:name w:val="Dokumento struktūra Diagrama"/>
    <w:basedOn w:val="Numatytasispastraiposriftas"/>
    <w:link w:val="Dokumentostruktra"/>
    <w:uiPriority w:val="99"/>
    <w:rsid w:val="00C259C0"/>
    <w:rPr>
      <w:rFonts w:ascii="Tahoma" w:hAnsi="Tahoma" w:cs="Tahoma"/>
      <w:shd w:val="clear" w:color="auto" w:fill="000080"/>
      <w:lang w:val="en-GB"/>
    </w:rPr>
  </w:style>
  <w:style w:type="paragraph" w:customStyle="1" w:styleId="ammlistepuces1">
    <w:name w:val="ammlistepuces1"/>
    <w:basedOn w:val="prastasis"/>
    <w:uiPriority w:val="99"/>
    <w:rsid w:val="00C259C0"/>
    <w:pPr>
      <w:spacing w:before="100" w:beforeAutospacing="1" w:after="100" w:afterAutospacing="1"/>
    </w:pPr>
    <w:rPr>
      <w:rFonts w:ascii="Arial" w:hAnsi="Arial" w:cs="Arial"/>
      <w:sz w:val="24"/>
      <w:lang w:eastAsia="en-GB"/>
    </w:rPr>
  </w:style>
  <w:style w:type="paragraph" w:customStyle="1" w:styleId="Default">
    <w:name w:val="Default"/>
    <w:uiPriority w:val="99"/>
    <w:rsid w:val="00C259C0"/>
    <w:pPr>
      <w:autoSpaceDE w:val="0"/>
      <w:autoSpaceDN w:val="0"/>
      <w:adjustRightInd w:val="0"/>
    </w:pPr>
    <w:rPr>
      <w:color w:val="000000"/>
      <w:sz w:val="24"/>
      <w:szCs w:val="24"/>
      <w:lang w:val="en-GB" w:eastAsia="en-GB"/>
    </w:rPr>
  </w:style>
  <w:style w:type="paragraph" w:customStyle="1" w:styleId="Para0s">
    <w:name w:val="Para:0:s"/>
    <w:basedOn w:val="prastasis"/>
    <w:link w:val="Para0sZchn"/>
    <w:uiPriority w:val="99"/>
    <w:rsid w:val="00C259C0"/>
    <w:pPr>
      <w:spacing w:after="220"/>
    </w:pPr>
    <w:rPr>
      <w:rFonts w:ascii="Times New Roman" w:hAnsi="Times New Roman"/>
      <w:szCs w:val="20"/>
      <w:lang w:val="en-US" w:eastAsia="de-DE"/>
    </w:rPr>
  </w:style>
  <w:style w:type="character" w:customStyle="1" w:styleId="Para0sZchn">
    <w:name w:val="Para:0:s Zchn"/>
    <w:link w:val="Para0s"/>
    <w:uiPriority w:val="99"/>
    <w:locked/>
    <w:rsid w:val="00C259C0"/>
    <w:rPr>
      <w:lang w:eastAsia="de-DE"/>
    </w:rPr>
  </w:style>
  <w:style w:type="paragraph" w:customStyle="1" w:styleId="Bullet0dKT">
    <w:name w:val="Bullet:0:d:KT"/>
    <w:basedOn w:val="prastasis"/>
    <w:uiPriority w:val="99"/>
    <w:rsid w:val="00C259C0"/>
    <w:pPr>
      <w:keepNext/>
      <w:keepLines/>
      <w:numPr>
        <w:numId w:val="8"/>
      </w:numPr>
      <w:spacing w:before="40" w:after="220"/>
    </w:pPr>
    <w:rPr>
      <w:rFonts w:ascii="Times New Roman" w:hAnsi="Times New Roman"/>
      <w:sz w:val="24"/>
      <w:lang w:val="en-US" w:eastAsia="de-DE"/>
    </w:rPr>
  </w:style>
  <w:style w:type="paragraph" w:customStyle="1" w:styleId="Bullet0s">
    <w:name w:val="Bullet:0:s"/>
    <w:basedOn w:val="prastasis"/>
    <w:uiPriority w:val="99"/>
    <w:rsid w:val="00C259C0"/>
    <w:pPr>
      <w:numPr>
        <w:numId w:val="11"/>
      </w:numPr>
      <w:spacing w:before="40" w:after="40"/>
    </w:pPr>
    <w:rPr>
      <w:rFonts w:ascii="Times New Roman" w:hAnsi="Times New Roman"/>
      <w:sz w:val="24"/>
      <w:szCs w:val="20"/>
      <w:lang w:val="en-US" w:eastAsia="de-DE"/>
    </w:rPr>
  </w:style>
  <w:style w:type="paragraph" w:customStyle="1" w:styleId="ParaKT0s">
    <w:name w:val="ParaKT:0:s"/>
    <w:basedOn w:val="prastasis"/>
    <w:next w:val="prastasis"/>
    <w:uiPriority w:val="99"/>
    <w:rsid w:val="00C259C0"/>
    <w:pPr>
      <w:keepNext/>
      <w:keepLines/>
      <w:spacing w:after="220"/>
    </w:pPr>
    <w:rPr>
      <w:rFonts w:ascii="Times New Roman" w:hAnsi="Times New Roman"/>
      <w:szCs w:val="20"/>
      <w:lang w:val="en-US" w:eastAsia="de-DE"/>
    </w:rPr>
  </w:style>
  <w:style w:type="paragraph" w:customStyle="1" w:styleId="ammcorpstexte">
    <w:name w:val="ammcorpstexte"/>
    <w:basedOn w:val="prastasis"/>
    <w:uiPriority w:val="99"/>
    <w:rsid w:val="00C259C0"/>
    <w:rPr>
      <w:rFonts w:ascii="Arial" w:hAnsi="Arial" w:cs="Arial"/>
      <w:color w:val="000000"/>
      <w:sz w:val="24"/>
      <w:lang w:eastAsia="en-GB"/>
    </w:rPr>
  </w:style>
  <w:style w:type="paragraph" w:customStyle="1" w:styleId="NormalAgency">
    <w:name w:val="Normal (Agency)"/>
    <w:link w:val="NormalAgencyChar"/>
    <w:uiPriority w:val="99"/>
    <w:rsid w:val="00C259C0"/>
    <w:rPr>
      <w:rFonts w:ascii="Verdana" w:hAnsi="Verdana" w:cs="Verdana"/>
      <w:sz w:val="18"/>
      <w:szCs w:val="18"/>
      <w:lang w:val="en-GB" w:eastAsia="en-GB"/>
    </w:rPr>
  </w:style>
  <w:style w:type="character" w:customStyle="1" w:styleId="NormalAgencyChar">
    <w:name w:val="Normal (Agency) Char"/>
    <w:basedOn w:val="Numatytasispastraiposriftas"/>
    <w:link w:val="NormalAgency"/>
    <w:uiPriority w:val="99"/>
    <w:locked/>
    <w:rsid w:val="00C259C0"/>
    <w:rPr>
      <w:rFonts w:ascii="Verdana" w:hAnsi="Verdana" w:cs="Verdana"/>
      <w:sz w:val="18"/>
      <w:szCs w:val="18"/>
      <w:lang w:val="en-GB" w:eastAsia="en-GB"/>
    </w:rPr>
  </w:style>
  <w:style w:type="paragraph" w:styleId="Puslapioinaostekstas">
    <w:name w:val="footnote text"/>
    <w:basedOn w:val="prastasis"/>
    <w:link w:val="PuslapioinaostekstasDiagrama"/>
    <w:rsid w:val="003508B2"/>
    <w:rPr>
      <w:szCs w:val="20"/>
    </w:rPr>
  </w:style>
  <w:style w:type="character" w:customStyle="1" w:styleId="PuslapioinaostekstasDiagrama">
    <w:name w:val="Puslapio išnašos tekstas Diagrama"/>
    <w:basedOn w:val="Numatytasispastraiposriftas"/>
    <w:link w:val="Puslapioinaostekstas"/>
    <w:rsid w:val="003508B2"/>
    <w:rPr>
      <w:rFonts w:ascii="Verdana" w:hAnsi="Verdana"/>
      <w:lang w:val="en-GB"/>
    </w:rPr>
  </w:style>
  <w:style w:type="character" w:styleId="Puslapioinaosnuoroda">
    <w:name w:val="footnote reference"/>
    <w:unhideWhenUsed/>
    <w:rsid w:val="003508B2"/>
    <w:rPr>
      <w:rFonts w:ascii="Verdana" w:hAnsi="Verdana"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007561">
      <w:marLeft w:val="0"/>
      <w:marRight w:val="0"/>
      <w:marTop w:val="0"/>
      <w:marBottom w:val="0"/>
      <w:divBdr>
        <w:top w:val="none" w:sz="0" w:space="0" w:color="auto"/>
        <w:left w:val="none" w:sz="0" w:space="0" w:color="auto"/>
        <w:bottom w:val="none" w:sz="0" w:space="0" w:color="auto"/>
        <w:right w:val="none" w:sz="0" w:space="0" w:color="auto"/>
      </w:divBdr>
    </w:div>
    <w:div w:id="2075007562">
      <w:marLeft w:val="0"/>
      <w:marRight w:val="0"/>
      <w:marTop w:val="0"/>
      <w:marBottom w:val="0"/>
      <w:divBdr>
        <w:top w:val="none" w:sz="0" w:space="0" w:color="auto"/>
        <w:left w:val="none" w:sz="0" w:space="0" w:color="auto"/>
        <w:bottom w:val="none" w:sz="0" w:space="0" w:color="auto"/>
        <w:right w:val="none" w:sz="0" w:space="0" w:color="auto"/>
      </w:divBdr>
    </w:div>
    <w:div w:id="2075007563">
      <w:marLeft w:val="0"/>
      <w:marRight w:val="0"/>
      <w:marTop w:val="0"/>
      <w:marBottom w:val="0"/>
      <w:divBdr>
        <w:top w:val="none" w:sz="0" w:space="0" w:color="auto"/>
        <w:left w:val="none" w:sz="0" w:space="0" w:color="auto"/>
        <w:bottom w:val="none" w:sz="0" w:space="0" w:color="auto"/>
        <w:right w:val="none" w:sz="0" w:space="0" w:color="auto"/>
      </w:divBdr>
    </w:div>
    <w:div w:id="2075007564">
      <w:marLeft w:val="0"/>
      <w:marRight w:val="0"/>
      <w:marTop w:val="0"/>
      <w:marBottom w:val="0"/>
      <w:divBdr>
        <w:top w:val="none" w:sz="0" w:space="0" w:color="auto"/>
        <w:left w:val="none" w:sz="0" w:space="0" w:color="auto"/>
        <w:bottom w:val="none" w:sz="0" w:space="0" w:color="auto"/>
        <w:right w:val="none" w:sz="0" w:space="0" w:color="auto"/>
      </w:divBdr>
    </w:div>
    <w:div w:id="2075007565">
      <w:marLeft w:val="0"/>
      <w:marRight w:val="0"/>
      <w:marTop w:val="0"/>
      <w:marBottom w:val="0"/>
      <w:divBdr>
        <w:top w:val="none" w:sz="0" w:space="0" w:color="auto"/>
        <w:left w:val="none" w:sz="0" w:space="0" w:color="auto"/>
        <w:bottom w:val="none" w:sz="0" w:space="0" w:color="auto"/>
        <w:right w:val="none" w:sz="0" w:space="0" w:color="auto"/>
      </w:divBdr>
    </w:div>
    <w:div w:id="2075007566">
      <w:marLeft w:val="0"/>
      <w:marRight w:val="0"/>
      <w:marTop w:val="0"/>
      <w:marBottom w:val="0"/>
      <w:divBdr>
        <w:top w:val="none" w:sz="0" w:space="0" w:color="auto"/>
        <w:left w:val="none" w:sz="0" w:space="0" w:color="auto"/>
        <w:bottom w:val="none" w:sz="0" w:space="0" w:color="auto"/>
        <w:right w:val="none" w:sz="0" w:space="0" w:color="auto"/>
      </w:divBdr>
    </w:div>
    <w:div w:id="20750075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7DBDB-0AD2-413B-BC9F-ED12E9CA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10233</Words>
  <Characters>71737</Characters>
  <Application>Microsoft Office Word</Application>
  <DocSecurity>8</DocSecurity>
  <Lines>597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Albina Burkauskaitė</cp:lastModifiedBy>
  <cp:revision>3</cp:revision>
  <cp:lastPrinted>2012-06-27T10:01:00Z</cp:lastPrinted>
  <dcterms:created xsi:type="dcterms:W3CDTF">2014-12-17T14:26:00Z</dcterms:created>
  <dcterms:modified xsi:type="dcterms:W3CDTF">2014-12-17T14:28:00Z</dcterms:modified>
</cp:coreProperties>
</file>