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06176E"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bookmarkStart w:id="0" w:name="_GoBack"/>
      <w:bookmarkEnd w:id="0"/>
    </w:p>
    <w:p w14:paraId="0ABDB081"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A28FAAA"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01250F4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05C796CC"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54F0C396" w14:textId="77777777" w:rsidR="003519E2" w:rsidRPr="0074486E" w:rsidRDefault="003519E2" w:rsidP="003519E2">
      <w:pPr>
        <w:tabs>
          <w:tab w:val="left" w:pos="2552"/>
        </w:tabs>
        <w:spacing w:after="0" w:line="240" w:lineRule="auto"/>
        <w:ind w:left="567" w:hanging="567"/>
        <w:jc w:val="center"/>
        <w:rPr>
          <w:rFonts w:ascii="Times New Roman" w:eastAsia="Times New Roman" w:hAnsi="Times New Roman" w:cs="Times New Roman"/>
          <w:color w:val="000000"/>
        </w:rPr>
      </w:pPr>
    </w:p>
    <w:p w14:paraId="338C2EA9"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3E6E9D4"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6CA53B1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19D8A95D"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7E61DB1"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420DDF0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931CD3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769A56E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1A049DEF"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3E2B8E59"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800D2D6"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42A521CD"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540E88F1"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4CA86CBA"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745FF9FA"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2105E6EE"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7A78FCB8"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p>
    <w:p w14:paraId="0E840AE5"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bookmarkStart w:id="1" w:name="_Toc129243096"/>
      <w:bookmarkStart w:id="2" w:name="_Toc129243221"/>
      <w:r w:rsidRPr="0074486E">
        <w:rPr>
          <w:rFonts w:ascii="Times New Roman" w:eastAsia="Times New Roman" w:hAnsi="Times New Roman" w:cs="Times New Roman"/>
          <w:b/>
          <w:caps/>
          <w:color w:val="000000"/>
          <w:lang w:val="en-US"/>
        </w:rPr>
        <w:t>I PRIEDAS</w:t>
      </w:r>
      <w:bookmarkEnd w:id="1"/>
      <w:bookmarkEnd w:id="2"/>
    </w:p>
    <w:p w14:paraId="7AA2A3F7" w14:textId="77777777" w:rsidR="003519E2" w:rsidRPr="0074486E" w:rsidRDefault="003519E2" w:rsidP="003519E2">
      <w:pPr>
        <w:spacing w:after="0" w:line="240" w:lineRule="auto"/>
        <w:rPr>
          <w:rFonts w:ascii="Times New Roman" w:eastAsia="Times New Roman" w:hAnsi="Times New Roman" w:cs="Times New Roman"/>
          <w:color w:val="000000"/>
        </w:rPr>
      </w:pPr>
    </w:p>
    <w:p w14:paraId="4C794473" w14:textId="77777777" w:rsidR="003519E2" w:rsidRPr="0074486E" w:rsidRDefault="003519E2" w:rsidP="003519E2">
      <w:pPr>
        <w:spacing w:after="0" w:line="240" w:lineRule="auto"/>
        <w:ind w:left="567" w:hanging="567"/>
        <w:jc w:val="center"/>
        <w:rPr>
          <w:rFonts w:ascii="Times New Roman" w:eastAsia="Times New Roman" w:hAnsi="Times New Roman" w:cs="Times New Roman"/>
          <w:color w:val="000000"/>
        </w:rPr>
      </w:pPr>
      <w:r w:rsidRPr="0074486E">
        <w:rPr>
          <w:rFonts w:ascii="Times New Roman" w:eastAsia="Times New Roman" w:hAnsi="Times New Roman" w:cs="Times New Roman"/>
          <w:b/>
          <w:bCs/>
          <w:color w:val="000000"/>
        </w:rPr>
        <w:t>PREPARATO CHARAKTERISTIKŲ SANTRAUKA</w:t>
      </w:r>
    </w:p>
    <w:p w14:paraId="6343C438"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color w:val="000000"/>
        </w:rPr>
        <w:br w:type="page"/>
      </w:r>
      <w:r w:rsidRPr="0074486E">
        <w:rPr>
          <w:rFonts w:ascii="Times New Roman" w:eastAsia="Times New Roman" w:hAnsi="Times New Roman" w:cs="Times New Roman"/>
          <w:b/>
          <w:color w:val="000000"/>
        </w:rPr>
        <w:lastRenderedPageBreak/>
        <w:t>1.</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VAISTINIO</w:t>
      </w:r>
      <w:r w:rsidRPr="0074486E">
        <w:rPr>
          <w:rFonts w:ascii="Times New Roman" w:eastAsia="Times New Roman" w:hAnsi="Times New Roman" w:cs="Times New Roman"/>
          <w:b/>
          <w:color w:val="000000"/>
        </w:rPr>
        <w:t xml:space="preserve"> PREPARATO PAVADINIMAS</w:t>
      </w:r>
    </w:p>
    <w:p w14:paraId="39CB8D62" w14:textId="77777777" w:rsidR="003519E2" w:rsidRPr="0074486E" w:rsidRDefault="003519E2" w:rsidP="003519E2">
      <w:pPr>
        <w:spacing w:after="0" w:line="240" w:lineRule="auto"/>
        <w:rPr>
          <w:rFonts w:ascii="Times New Roman" w:eastAsia="Times New Roman" w:hAnsi="Times New Roman" w:cs="Times New Roman"/>
          <w:color w:val="000000"/>
        </w:rPr>
      </w:pPr>
    </w:p>
    <w:p w14:paraId="50FBB7CD"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w:t>
      </w:r>
      <w:r>
        <w:rPr>
          <w:rFonts w:ascii="Times New Roman" w:eastAsia="Times New Roman" w:hAnsi="Times New Roman" w:cs="Times New Roman"/>
          <w:color w:val="000000"/>
        </w:rPr>
        <w:t> </w:t>
      </w:r>
      <w:r w:rsidRPr="0074486E">
        <w:rPr>
          <w:rFonts w:ascii="Times New Roman" w:eastAsia="Times New Roman" w:hAnsi="Times New Roman" w:cs="Times New Roman"/>
          <w:color w:val="000000"/>
        </w:rPr>
        <w:t>mg tabletės</w:t>
      </w:r>
    </w:p>
    <w:p w14:paraId="63C70D16"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Isosorbidi mononitras Accord 40</w:t>
      </w:r>
      <w:r>
        <w:rPr>
          <w:rFonts w:ascii="Times New Roman" w:eastAsia="Times New Roman" w:hAnsi="Times New Roman" w:cs="Times New Roman"/>
          <w:color w:val="000000"/>
          <w:highlight w:val="lightGray"/>
        </w:rPr>
        <w:t> </w:t>
      </w:r>
      <w:r w:rsidRPr="0074486E">
        <w:rPr>
          <w:rFonts w:ascii="Times New Roman" w:eastAsia="Times New Roman" w:hAnsi="Times New Roman" w:cs="Times New Roman"/>
          <w:color w:val="000000"/>
          <w:highlight w:val="lightGray"/>
        </w:rPr>
        <w:t>mg tabletės</w:t>
      </w:r>
    </w:p>
    <w:p w14:paraId="664DE81F" w14:textId="77777777" w:rsidR="003519E2" w:rsidRPr="0074486E" w:rsidRDefault="003519E2" w:rsidP="003519E2">
      <w:pPr>
        <w:spacing w:after="0" w:line="240" w:lineRule="auto"/>
        <w:rPr>
          <w:rFonts w:ascii="Times New Roman" w:eastAsia="Times New Roman" w:hAnsi="Times New Roman" w:cs="Times New Roman"/>
          <w:color w:val="000000"/>
        </w:rPr>
      </w:pPr>
    </w:p>
    <w:p w14:paraId="55CED303" w14:textId="77777777" w:rsidR="003519E2" w:rsidRPr="0074486E" w:rsidRDefault="003519E2" w:rsidP="003519E2">
      <w:pPr>
        <w:spacing w:after="0" w:line="240" w:lineRule="auto"/>
        <w:rPr>
          <w:rFonts w:ascii="Times New Roman" w:eastAsia="Times New Roman" w:hAnsi="Times New Roman" w:cs="Times New Roman"/>
          <w:color w:val="000000"/>
        </w:rPr>
      </w:pPr>
    </w:p>
    <w:p w14:paraId="7A820D8D"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2.</w:t>
      </w:r>
      <w:r w:rsidRPr="0074486E">
        <w:rPr>
          <w:rFonts w:ascii="Times New Roman" w:eastAsia="Times New Roman" w:hAnsi="Times New Roman" w:cs="Times New Roman"/>
          <w:b/>
          <w:caps/>
          <w:color w:val="000000"/>
        </w:rPr>
        <w:tab/>
        <w:t>kokybinė ir kiekybinė sudėtis</w:t>
      </w:r>
    </w:p>
    <w:p w14:paraId="6A4ED6E7" w14:textId="77777777" w:rsidR="003519E2" w:rsidRPr="0074486E" w:rsidRDefault="003519E2" w:rsidP="003519E2">
      <w:pPr>
        <w:spacing w:after="0" w:line="240" w:lineRule="auto"/>
        <w:rPr>
          <w:rFonts w:ascii="Times New Roman" w:eastAsia="Times New Roman" w:hAnsi="Times New Roman" w:cs="Times New Roman"/>
          <w:color w:val="000000"/>
        </w:rPr>
      </w:pPr>
    </w:p>
    <w:p w14:paraId="6D973F58"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Kiekvienoje tabletėje yra 20 mg izosorbido mononitrato.</w:t>
      </w:r>
    </w:p>
    <w:p w14:paraId="5E661498"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Kiekvienoje tabletėje yra 40 mg izosorbido mononitrato.</w:t>
      </w:r>
    </w:p>
    <w:p w14:paraId="0D30EE5A" w14:textId="77777777" w:rsidR="003519E2" w:rsidRPr="0074486E" w:rsidRDefault="003519E2" w:rsidP="003519E2">
      <w:pPr>
        <w:spacing w:after="0" w:line="240" w:lineRule="auto"/>
        <w:rPr>
          <w:rFonts w:ascii="Times New Roman" w:eastAsia="Times New Roman" w:hAnsi="Times New Roman" w:cs="Times New Roman"/>
          <w:color w:val="000000"/>
        </w:rPr>
      </w:pPr>
    </w:p>
    <w:p w14:paraId="2934B21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noProof/>
          <w:color w:val="000000"/>
          <w:u w:val="single"/>
        </w:rPr>
        <w:t>Pagalbinė medžiaga, kurios poveikis žinomas:</w:t>
      </w:r>
      <w:r w:rsidRPr="0074486E">
        <w:rPr>
          <w:rFonts w:ascii="Times New Roman" w:eastAsia="Times New Roman" w:hAnsi="Times New Roman" w:cs="Times New Roman"/>
          <w:noProof/>
          <w:color w:val="000000"/>
        </w:rPr>
        <w:t xml:space="preserve"> </w:t>
      </w:r>
      <w:r w:rsidRPr="0074486E">
        <w:rPr>
          <w:rFonts w:ascii="Times New Roman" w:eastAsia="Times New Roman" w:hAnsi="Times New Roman" w:cs="Times New Roman"/>
          <w:color w:val="000000"/>
        </w:rPr>
        <w:t>20 mg tabletėje yra 5 mg laktozės monohidrato.</w:t>
      </w:r>
    </w:p>
    <w:p w14:paraId="65A0C317"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noProof/>
          <w:color w:val="000000"/>
          <w:highlight w:val="lightGray"/>
          <w:u w:val="single"/>
        </w:rPr>
        <w:t>Pagalbinė medžiaga, kurios poveikis žinomas</w:t>
      </w:r>
      <w:r w:rsidRPr="0074486E">
        <w:rPr>
          <w:rFonts w:ascii="Times New Roman" w:eastAsia="Times New Roman" w:hAnsi="Times New Roman" w:cs="Times New Roman"/>
          <w:color w:val="000000"/>
          <w:highlight w:val="lightGray"/>
        </w:rPr>
        <w:t>: 40 mg tabletėje yra 10 mg laktozės monohidrato.</w:t>
      </w:r>
    </w:p>
    <w:p w14:paraId="63694609" w14:textId="77777777" w:rsidR="003519E2" w:rsidRPr="0074486E" w:rsidRDefault="003519E2" w:rsidP="003519E2">
      <w:pPr>
        <w:spacing w:after="0" w:line="240" w:lineRule="auto"/>
        <w:rPr>
          <w:rFonts w:ascii="Times New Roman" w:eastAsia="Times New Roman" w:hAnsi="Times New Roman" w:cs="Times New Roman"/>
          <w:color w:val="000000"/>
        </w:rPr>
      </w:pPr>
    </w:p>
    <w:p w14:paraId="58B0AAB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Visos pagalbinės medžiagos išvardytos 6.1 skyriuje.</w:t>
      </w:r>
    </w:p>
    <w:p w14:paraId="0C91704B"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28DA9DD"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FBA5B1A"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3.</w:t>
      </w:r>
      <w:r w:rsidRPr="0074486E">
        <w:rPr>
          <w:rFonts w:ascii="Times New Roman" w:eastAsia="Times New Roman" w:hAnsi="Times New Roman" w:cs="Times New Roman"/>
          <w:b/>
          <w:caps/>
          <w:color w:val="000000"/>
        </w:rPr>
        <w:tab/>
        <w:t>FARMACINĖ forma</w:t>
      </w:r>
    </w:p>
    <w:p w14:paraId="3B45C9CA" w14:textId="77777777" w:rsidR="003519E2" w:rsidRPr="0074486E" w:rsidRDefault="003519E2" w:rsidP="003519E2">
      <w:pPr>
        <w:spacing w:after="0" w:line="240" w:lineRule="auto"/>
        <w:rPr>
          <w:rFonts w:ascii="Times New Roman" w:eastAsia="Times New Roman" w:hAnsi="Times New Roman" w:cs="Times New Roman"/>
          <w:color w:val="000000"/>
          <w:highlight w:val="yellow"/>
        </w:rPr>
      </w:pPr>
    </w:p>
    <w:p w14:paraId="7F5B1FF3" w14:textId="77777777" w:rsidR="003519E2" w:rsidRPr="0074486E" w:rsidRDefault="003519E2" w:rsidP="003519E2">
      <w:pPr>
        <w:spacing w:after="0" w:line="240" w:lineRule="atLeast"/>
        <w:rPr>
          <w:rFonts w:ascii="Times New Roman" w:eastAsia="Times New Roman" w:hAnsi="Times New Roman" w:cs="Times New Roman"/>
          <w:bCs/>
          <w:color w:val="000000"/>
        </w:rPr>
      </w:pPr>
      <w:r w:rsidRPr="0074486E">
        <w:rPr>
          <w:rFonts w:ascii="Times New Roman" w:eastAsia="Times New Roman" w:hAnsi="Times New Roman" w:cs="Times New Roman"/>
          <w:bCs/>
          <w:color w:val="000000"/>
        </w:rPr>
        <w:t>Tabletė</w:t>
      </w:r>
    </w:p>
    <w:p w14:paraId="65E597C0" w14:textId="77777777" w:rsidR="003519E2" w:rsidRPr="0074486E" w:rsidRDefault="003519E2" w:rsidP="003519E2">
      <w:pPr>
        <w:spacing w:after="0" w:line="240" w:lineRule="atLeast"/>
        <w:rPr>
          <w:rFonts w:ascii="Times New Roman" w:eastAsia="Times New Roman" w:hAnsi="Times New Roman" w:cs="Times New Roman"/>
          <w:b/>
          <w:bCs/>
          <w:i/>
          <w:color w:val="000000"/>
        </w:rPr>
      </w:pPr>
      <w:r w:rsidRPr="0074486E">
        <w:rPr>
          <w:rFonts w:ascii="Times New Roman" w:eastAsia="Times New Roman" w:hAnsi="Times New Roman" w:cs="Times New Roman"/>
          <w:i/>
          <w:color w:val="000000"/>
        </w:rPr>
        <w:t>Isosorbidi mononitras Accord 20</w:t>
      </w:r>
      <w:r>
        <w:rPr>
          <w:rFonts w:ascii="Times New Roman" w:eastAsia="Times New Roman" w:hAnsi="Times New Roman" w:cs="Times New Roman"/>
          <w:i/>
          <w:color w:val="000000"/>
        </w:rPr>
        <w:t> </w:t>
      </w:r>
      <w:r w:rsidRPr="0074486E">
        <w:rPr>
          <w:rFonts w:ascii="Times New Roman" w:eastAsia="Times New Roman" w:hAnsi="Times New Roman" w:cs="Times New Roman"/>
          <w:i/>
          <w:color w:val="000000"/>
        </w:rPr>
        <w:t>mg tabletės</w:t>
      </w:r>
    </w:p>
    <w:p w14:paraId="33FB7EF0" w14:textId="77777777" w:rsidR="003519E2" w:rsidRPr="0074486E" w:rsidRDefault="003519E2" w:rsidP="003519E2">
      <w:pPr>
        <w:spacing w:after="0" w:line="240" w:lineRule="atLeast"/>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Tabletė yra balta ar balkšva, apvali, lygiu paviršiumi, nuožulniais kraštais, nedengta, vienoje pusėje yra įspaudas „AS“, kitoje – vagelė. Tabletę galima padalyti į lygias </w:t>
      </w:r>
      <w:r>
        <w:rPr>
          <w:rFonts w:ascii="Times New Roman" w:eastAsia="Times New Roman" w:hAnsi="Times New Roman" w:cs="Times New Roman"/>
          <w:color w:val="000000"/>
        </w:rPr>
        <w:t>dozes</w:t>
      </w:r>
      <w:r w:rsidRPr="0074486E">
        <w:rPr>
          <w:rFonts w:ascii="Times New Roman" w:eastAsia="Times New Roman" w:hAnsi="Times New Roman" w:cs="Times New Roman"/>
          <w:color w:val="000000"/>
        </w:rPr>
        <w:t>.</w:t>
      </w:r>
    </w:p>
    <w:p w14:paraId="52417D07" w14:textId="77777777" w:rsidR="003519E2" w:rsidRPr="0074486E" w:rsidRDefault="003519E2" w:rsidP="003519E2">
      <w:pPr>
        <w:spacing w:after="0" w:line="240" w:lineRule="atLeast"/>
        <w:jc w:val="both"/>
        <w:rPr>
          <w:rFonts w:ascii="Times New Roman" w:eastAsia="Times New Roman" w:hAnsi="Times New Roman" w:cs="Times New Roman"/>
          <w:color w:val="000000"/>
        </w:rPr>
      </w:pPr>
    </w:p>
    <w:p w14:paraId="35664618" w14:textId="77777777" w:rsidR="003519E2" w:rsidRPr="0074486E" w:rsidRDefault="003519E2" w:rsidP="003519E2">
      <w:pPr>
        <w:spacing w:after="0" w:line="240" w:lineRule="auto"/>
        <w:rPr>
          <w:rFonts w:ascii="Times New Roman" w:eastAsia="Times New Roman" w:hAnsi="Times New Roman" w:cs="Times New Roman"/>
          <w:i/>
          <w:color w:val="000000"/>
          <w:highlight w:val="lightGray"/>
        </w:rPr>
      </w:pPr>
      <w:r w:rsidRPr="0074486E">
        <w:rPr>
          <w:rFonts w:ascii="Times New Roman" w:eastAsia="Times New Roman" w:hAnsi="Times New Roman" w:cs="Times New Roman"/>
          <w:i/>
          <w:color w:val="000000"/>
          <w:highlight w:val="lightGray"/>
        </w:rPr>
        <w:t>Isosorbidi mononitras Accord 40</w:t>
      </w:r>
      <w:r>
        <w:rPr>
          <w:rFonts w:ascii="Times New Roman" w:eastAsia="Times New Roman" w:hAnsi="Times New Roman" w:cs="Times New Roman"/>
          <w:i/>
          <w:color w:val="000000"/>
          <w:highlight w:val="lightGray"/>
        </w:rPr>
        <w:t> </w:t>
      </w:r>
      <w:r w:rsidRPr="0074486E">
        <w:rPr>
          <w:rFonts w:ascii="Times New Roman" w:eastAsia="Times New Roman" w:hAnsi="Times New Roman" w:cs="Times New Roman"/>
          <w:i/>
          <w:color w:val="000000"/>
          <w:highlight w:val="lightGray"/>
        </w:rPr>
        <w:t>mg tabletės</w:t>
      </w:r>
    </w:p>
    <w:p w14:paraId="2F9BC450"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 xml:space="preserve">Tabletė yra balta ar balkšva, apvali, lygiu paviršiumi, nuožulniais kraštais, nedengta, vienoje pusėje yra įspaudas „AT“, kitoje – vagelė. Tabletę galima padalyti į lygias </w:t>
      </w:r>
      <w:r>
        <w:rPr>
          <w:rFonts w:ascii="Times New Roman" w:eastAsia="Times New Roman" w:hAnsi="Times New Roman" w:cs="Times New Roman"/>
          <w:color w:val="000000"/>
          <w:highlight w:val="lightGray"/>
        </w:rPr>
        <w:t>dozes</w:t>
      </w:r>
      <w:r w:rsidRPr="0074486E">
        <w:rPr>
          <w:rFonts w:ascii="Times New Roman" w:eastAsia="Times New Roman" w:hAnsi="Times New Roman" w:cs="Times New Roman"/>
          <w:color w:val="000000"/>
          <w:highlight w:val="lightGray"/>
        </w:rPr>
        <w:t>.</w:t>
      </w:r>
    </w:p>
    <w:p w14:paraId="05C6F061"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p>
    <w:p w14:paraId="3C007F5F" w14:textId="77777777" w:rsidR="003519E2" w:rsidRPr="0074486E" w:rsidRDefault="003519E2" w:rsidP="003519E2">
      <w:pPr>
        <w:spacing w:after="0" w:line="240" w:lineRule="atLeast"/>
        <w:jc w:val="both"/>
        <w:rPr>
          <w:rFonts w:ascii="Times New Roman" w:eastAsia="Times New Roman" w:hAnsi="Times New Roman" w:cs="Times New Roman"/>
          <w:color w:val="000000"/>
        </w:rPr>
      </w:pPr>
    </w:p>
    <w:p w14:paraId="7A2339F2"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4.</w:t>
      </w:r>
      <w:r w:rsidRPr="0074486E">
        <w:rPr>
          <w:rFonts w:ascii="Times New Roman" w:eastAsia="Times New Roman" w:hAnsi="Times New Roman" w:cs="Times New Roman"/>
          <w:b/>
          <w:caps/>
          <w:color w:val="000000"/>
        </w:rPr>
        <w:tab/>
        <w:t>klinikinĖ informacija</w:t>
      </w:r>
    </w:p>
    <w:p w14:paraId="34730255"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3B2D55D0"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4.1</w:t>
      </w:r>
      <w:r w:rsidRPr="0074486E">
        <w:rPr>
          <w:rFonts w:ascii="Times New Roman" w:eastAsia="Times New Roman" w:hAnsi="Times New Roman" w:cs="Times New Roman"/>
          <w:b/>
          <w:color w:val="000000"/>
        </w:rPr>
        <w:tab/>
        <w:t>Terapinės indikacijos</w:t>
      </w:r>
    </w:p>
    <w:p w14:paraId="5541EBB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5CFCE5E8" w14:textId="5AE943AD" w:rsidR="003519E2" w:rsidRPr="0074486E" w:rsidRDefault="00961B7F"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w:t>
      </w:r>
      <w:r w:rsidRPr="0074486E">
        <w:rPr>
          <w:rFonts w:ascii="Times New Roman" w:eastAsia="Times New Roman" w:hAnsi="Times New Roman" w:cs="Times New Roman"/>
          <w:color w:val="000000"/>
        </w:rPr>
        <w:t xml:space="preserve">rūtinės anginos </w:t>
      </w:r>
      <w:r>
        <w:rPr>
          <w:rFonts w:ascii="Times New Roman" w:eastAsia="Times New Roman" w:hAnsi="Times New Roman" w:cs="Times New Roman"/>
          <w:color w:val="000000"/>
        </w:rPr>
        <w:t>p</w:t>
      </w:r>
      <w:r w:rsidR="003519E2" w:rsidRPr="0074486E">
        <w:rPr>
          <w:rFonts w:ascii="Times New Roman" w:eastAsia="Times New Roman" w:hAnsi="Times New Roman" w:cs="Times New Roman"/>
          <w:color w:val="000000"/>
        </w:rPr>
        <w:t>rofilakti</w:t>
      </w:r>
      <w:r>
        <w:rPr>
          <w:rFonts w:ascii="Times New Roman" w:eastAsia="Times New Roman" w:hAnsi="Times New Roman" w:cs="Times New Roman"/>
          <w:color w:val="000000"/>
        </w:rPr>
        <w:t>ka ir ilgalaikis</w:t>
      </w:r>
      <w:r w:rsidR="003519E2" w:rsidRPr="0074486E">
        <w:rPr>
          <w:rFonts w:ascii="Times New Roman" w:eastAsia="Times New Roman" w:hAnsi="Times New Roman" w:cs="Times New Roman"/>
          <w:color w:val="000000"/>
        </w:rPr>
        <w:t xml:space="preserve"> gydymas.</w:t>
      </w:r>
    </w:p>
    <w:p w14:paraId="6D0CDCFB"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21867203"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4.2</w:t>
      </w:r>
      <w:r w:rsidRPr="0074486E">
        <w:rPr>
          <w:rFonts w:ascii="Times New Roman" w:eastAsia="Times New Roman" w:hAnsi="Times New Roman" w:cs="Times New Roman"/>
          <w:b/>
          <w:color w:val="000000"/>
        </w:rPr>
        <w:tab/>
        <w:t>Dozavimas ir vartojimo metodas</w:t>
      </w:r>
    </w:p>
    <w:p w14:paraId="3DD09510"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p>
    <w:p w14:paraId="05F35498" w14:textId="77777777" w:rsidR="003519E2" w:rsidRPr="0074486E" w:rsidRDefault="003519E2" w:rsidP="003519E2">
      <w:pPr>
        <w:spacing w:after="0" w:line="240" w:lineRule="auto"/>
        <w:rPr>
          <w:rFonts w:ascii="Times New Roman" w:eastAsia="Times New Roman" w:hAnsi="Times New Roman" w:cs="Times New Roman"/>
          <w:color w:val="000000"/>
          <w:u w:val="single"/>
        </w:rPr>
      </w:pPr>
      <w:r w:rsidRPr="0074486E">
        <w:rPr>
          <w:rFonts w:ascii="Times New Roman" w:eastAsia="Times New Roman" w:hAnsi="Times New Roman" w:cs="Times New Roman"/>
          <w:noProof/>
          <w:color w:val="000000"/>
          <w:u w:val="single"/>
        </w:rPr>
        <w:t>Dozavimas</w:t>
      </w:r>
    </w:p>
    <w:p w14:paraId="6300ED29" w14:textId="77777777" w:rsidR="003519E2" w:rsidRPr="0074486E" w:rsidRDefault="003519E2" w:rsidP="003519E2">
      <w:pPr>
        <w:spacing w:after="0" w:line="240" w:lineRule="atLeast"/>
        <w:rPr>
          <w:rFonts w:ascii="Times New Roman" w:eastAsia="Times New Roman" w:hAnsi="Times New Roman" w:cs="Times New Roman"/>
          <w:color w:val="000000"/>
          <w:u w:val="single"/>
          <w:shd w:val="clear" w:color="auto" w:fill="FFFFFF"/>
        </w:rPr>
      </w:pPr>
    </w:p>
    <w:p w14:paraId="35972299"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u w:val="single"/>
          <w:shd w:val="clear" w:color="auto" w:fill="FFFFFF"/>
        </w:rPr>
        <w:t>Suaugusiems žmonėms</w:t>
      </w:r>
    </w:p>
    <w:p w14:paraId="02172638"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4D21F5A1"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Įprastinė izosorbido mononitrato dozė yra viena 20 mg tabletė, geriama asimetriškai (siekiant užtikrinti žemos nitratų koncentracijos periodus), 2</w:t>
      </w:r>
      <w:r w:rsidRPr="0074486E">
        <w:rPr>
          <w:rFonts w:ascii="Times New Roman" w:eastAsia="Times New Roman" w:hAnsi="Times New Roman" w:cs="Times New Roman"/>
          <w:color w:val="000000"/>
        </w:rPr>
        <w:noBreakHyphen/>
        <w:t>3 kartus per parą. Jei tinkamos reakcijos nebūna, dozę galima didinti ir 2</w:t>
      </w:r>
      <w:r w:rsidRPr="0074486E">
        <w:rPr>
          <w:rFonts w:ascii="Times New Roman" w:eastAsia="Times New Roman" w:hAnsi="Times New Roman" w:cs="Times New Roman"/>
          <w:color w:val="000000"/>
        </w:rPr>
        <w:noBreakHyphen/>
        <w:t>3 kartus per parą vartoti vieną 40 mg izosorbido mononitrato tabletę.</w:t>
      </w:r>
    </w:p>
    <w:p w14:paraId="2AD8FFAD" w14:textId="77777777" w:rsidR="003519E2" w:rsidRPr="0074486E" w:rsidRDefault="003519E2" w:rsidP="003519E2">
      <w:pPr>
        <w:spacing w:after="0" w:line="240" w:lineRule="auto"/>
        <w:rPr>
          <w:rFonts w:ascii="Times New Roman" w:eastAsia="Times New Roman" w:hAnsi="Times New Roman" w:cs="Times New Roman"/>
          <w:color w:val="000000"/>
        </w:rPr>
      </w:pPr>
    </w:p>
    <w:p w14:paraId="61D566B0"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highlight w:val="lightGray"/>
        </w:rPr>
        <w:t>Įprastinė izosorbido mononitrato dozė yra viena 40 mg tabletė, geriama asimetriškai (siekiant užtikrinti žemos nitratų koncentracijos periodus), 2</w:t>
      </w:r>
      <w:r w:rsidRPr="0074486E">
        <w:rPr>
          <w:rFonts w:ascii="Times New Roman" w:eastAsia="Times New Roman" w:hAnsi="Times New Roman" w:cs="Times New Roman"/>
          <w:color w:val="000000"/>
          <w:highlight w:val="lightGray"/>
        </w:rPr>
        <w:noBreakHyphen/>
        <w:t>3 kartus per parą.</w:t>
      </w:r>
      <w:r w:rsidRPr="0074486E">
        <w:rPr>
          <w:rFonts w:ascii="Times New Roman" w:eastAsia="Times New Roman" w:hAnsi="Times New Roman" w:cs="Times New Roman"/>
          <w:color w:val="000000"/>
        </w:rPr>
        <w:t xml:space="preserve"> </w:t>
      </w:r>
    </w:p>
    <w:p w14:paraId="52D15BC8" w14:textId="77777777" w:rsidR="003519E2" w:rsidRPr="0074486E" w:rsidRDefault="003519E2" w:rsidP="003519E2">
      <w:pPr>
        <w:spacing w:after="0" w:line="240" w:lineRule="auto"/>
        <w:rPr>
          <w:rFonts w:ascii="Times New Roman" w:eastAsia="Times New Roman" w:hAnsi="Times New Roman" w:cs="Times New Roman"/>
          <w:color w:val="000000"/>
        </w:rPr>
      </w:pPr>
    </w:p>
    <w:p w14:paraId="44BAEC6F"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Dozę galima padidinti iki 120 mg per parą. </w:t>
      </w:r>
    </w:p>
    <w:p w14:paraId="520D43ED"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Dozės režimas turi būti nustatytas pagal paciento klinikinį atsaką į gydymą. </w:t>
      </w:r>
    </w:p>
    <w:p w14:paraId="61F3C0A0"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Turi būti vartojama mažiausia veiksminga dozė.</w:t>
      </w:r>
    </w:p>
    <w:p w14:paraId="5F3198AF" w14:textId="77777777" w:rsidR="003519E2" w:rsidRPr="0074486E" w:rsidRDefault="003519E2" w:rsidP="003519E2">
      <w:pPr>
        <w:spacing w:after="0" w:line="240" w:lineRule="auto"/>
        <w:rPr>
          <w:rFonts w:ascii="Times New Roman" w:eastAsia="Times New Roman" w:hAnsi="Times New Roman" w:cs="Times New Roman"/>
          <w:color w:val="000000"/>
          <w:lang w:eastAsia="en-GB"/>
        </w:rPr>
      </w:pPr>
      <w:r w:rsidRPr="0074486E">
        <w:rPr>
          <w:rFonts w:ascii="Times New Roman" w:eastAsia="Times New Roman" w:hAnsi="Times New Roman" w:cs="Times New Roman"/>
          <w:color w:val="000000"/>
        </w:rPr>
        <w:t xml:space="preserve">Pacientai, geriantys izosorbido mononitratą du kartus per parą, antrą dozę turėtų išgerti praėjus </w:t>
      </w:r>
      <w:r w:rsidRPr="0074486E">
        <w:rPr>
          <w:rFonts w:ascii="Times New Roman" w:eastAsia="Times New Roman" w:hAnsi="Times New Roman" w:cs="Times New Roman"/>
          <w:color w:val="000000"/>
          <w:lang w:eastAsia="en-GB"/>
        </w:rPr>
        <w:t xml:space="preserve">8 valandoms po pirmosios dozės. Jei dozė yra viena tabletė tris kartus per parą, tada ją reikia gerti kas 6 valandas. Tokiu būdu yra išgaunamas 6 – 8 valandų periodas be nitratų. </w:t>
      </w:r>
    </w:p>
    <w:p w14:paraId="0CBB5442" w14:textId="77777777" w:rsidR="003519E2" w:rsidRPr="0074486E" w:rsidRDefault="003519E2" w:rsidP="003519E2">
      <w:pPr>
        <w:spacing w:after="0" w:line="240" w:lineRule="auto"/>
        <w:rPr>
          <w:rFonts w:ascii="Times New Roman" w:eastAsia="Times New Roman" w:hAnsi="Times New Roman" w:cs="Times New Roman"/>
          <w:color w:val="000000"/>
        </w:rPr>
      </w:pPr>
    </w:p>
    <w:p w14:paraId="099C23EC"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Maksimali paros dozė yra trys 40 mg izosorbido mononitrato tabletės.</w:t>
      </w:r>
    </w:p>
    <w:p w14:paraId="461AD433" w14:textId="77777777" w:rsidR="003519E2" w:rsidRPr="0074486E" w:rsidRDefault="003519E2" w:rsidP="003519E2">
      <w:pPr>
        <w:spacing w:after="0" w:line="240" w:lineRule="auto"/>
        <w:rPr>
          <w:rFonts w:ascii="Times New Roman" w:eastAsia="Times New Roman" w:hAnsi="Times New Roman" w:cs="Times New Roman"/>
          <w:color w:val="000000"/>
        </w:rPr>
      </w:pPr>
    </w:p>
    <w:p w14:paraId="0E4B7C9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lastRenderedPageBreak/>
        <w:t>Siekiant, kad gydymo pradžioje neatsirastų galimo nepageidaujamo poveikio, gali būti naudinga gydymą pradėti mažiausia galima doze ir ją lėtai didinti iki reikiamos.</w:t>
      </w:r>
    </w:p>
    <w:p w14:paraId="00F7CBC8" w14:textId="77777777" w:rsidR="003519E2" w:rsidRPr="0074486E" w:rsidRDefault="003519E2" w:rsidP="003519E2">
      <w:pPr>
        <w:spacing w:after="0" w:line="240" w:lineRule="auto"/>
        <w:rPr>
          <w:rFonts w:ascii="Times New Roman" w:eastAsia="Times New Roman" w:hAnsi="Times New Roman" w:cs="Times New Roman"/>
          <w:color w:val="000000"/>
        </w:rPr>
      </w:pPr>
    </w:p>
    <w:p w14:paraId="3D51751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Siekiant, kad neatsirastų toleravimo, rekomenduojama vartoti kiek įmanoma mažesnę dozę, be to, norint atkurti jautrumą, nitratų nevartojimo intervalai turi būti pakankamai ilgi (pirmoji dozė geriama ryte, kita – vėlyvą popietę, pvz., atitinkamai 8 ir 15 valandą).</w:t>
      </w:r>
    </w:p>
    <w:p w14:paraId="790617D2" w14:textId="77777777" w:rsidR="003519E2" w:rsidRPr="0074486E" w:rsidRDefault="003519E2" w:rsidP="003519E2">
      <w:pPr>
        <w:spacing w:after="0" w:line="240" w:lineRule="auto"/>
        <w:rPr>
          <w:rFonts w:ascii="Times New Roman" w:eastAsia="Times New Roman" w:hAnsi="Times New Roman" w:cs="Times New Roman"/>
          <w:color w:val="000000"/>
        </w:rPr>
      </w:pPr>
    </w:p>
    <w:p w14:paraId="56CFC789" w14:textId="77777777" w:rsidR="00967F65" w:rsidRDefault="00967F65" w:rsidP="003519E2">
      <w:pPr>
        <w:spacing w:after="0" w:line="240" w:lineRule="auto"/>
        <w:rPr>
          <w:rFonts w:ascii="Times New Roman" w:eastAsia="Times New Roman" w:hAnsi="Times New Roman" w:cs="Times New Roman"/>
          <w:color w:val="000000"/>
        </w:rPr>
      </w:pPr>
      <w:r w:rsidRPr="00967F65">
        <w:rPr>
          <w:rFonts w:ascii="Times New Roman" w:eastAsia="Times New Roman" w:hAnsi="Times New Roman" w:cs="Times New Roman"/>
          <w:color w:val="000000"/>
        </w:rPr>
        <w:t>Dozavimo režimas turi būti pritaikytas atsižvelgiant į klinikinį paciento atsaką. Gydymą reikia pradėti nuo mažos dozės ir lėtai didinti iki reikiamo lygio. Reikia vartoti mažiausią veiksmingą dozę.</w:t>
      </w:r>
    </w:p>
    <w:p w14:paraId="73932FFA" w14:textId="77777777" w:rsidR="00967F65" w:rsidRDefault="00967F65" w:rsidP="003519E2">
      <w:pPr>
        <w:spacing w:after="0" w:line="240" w:lineRule="auto"/>
        <w:rPr>
          <w:rFonts w:ascii="Times New Roman" w:eastAsia="Times New Roman" w:hAnsi="Times New Roman" w:cs="Times New Roman"/>
          <w:color w:val="000000"/>
        </w:rPr>
      </w:pPr>
    </w:p>
    <w:p w14:paraId="79CCD37D" w14:textId="7C26B24D" w:rsidR="003519E2" w:rsidRPr="0074486E" w:rsidRDefault="003519E2" w:rsidP="003519E2">
      <w:pPr>
        <w:spacing w:after="0" w:line="240" w:lineRule="auto"/>
        <w:rPr>
          <w:rFonts w:ascii="Times New Roman" w:eastAsia="Times New Roman" w:hAnsi="Times New Roman" w:cs="Times New Roman"/>
          <w:color w:val="000000"/>
        </w:rPr>
      </w:pPr>
      <w:bookmarkStart w:id="3" w:name="_Hlk69386602"/>
      <w:r w:rsidRPr="0074486E">
        <w:rPr>
          <w:rFonts w:ascii="Times New Roman" w:eastAsia="Times New Roman" w:hAnsi="Times New Roman" w:cs="Times New Roman"/>
          <w:color w:val="000000"/>
        </w:rPr>
        <w:t>Vartojimo trukmę nustato gydantis gydytojas.</w:t>
      </w:r>
    </w:p>
    <w:bookmarkEnd w:id="3"/>
    <w:p w14:paraId="41DA5A85" w14:textId="77777777" w:rsidR="003519E2" w:rsidRPr="0074486E" w:rsidRDefault="003519E2" w:rsidP="003519E2">
      <w:pPr>
        <w:spacing w:after="0" w:line="240" w:lineRule="atLeast"/>
        <w:rPr>
          <w:rFonts w:ascii="Times New Roman" w:eastAsia="Times New Roman" w:hAnsi="Times New Roman" w:cs="Times New Roman"/>
          <w:color w:val="000000"/>
          <w:u w:val="single"/>
        </w:rPr>
      </w:pPr>
    </w:p>
    <w:p w14:paraId="69F764CE" w14:textId="4C92CE52" w:rsidR="003519E2" w:rsidRPr="0074486E" w:rsidRDefault="003519E2" w:rsidP="003519E2">
      <w:pPr>
        <w:spacing w:after="0" w:line="240" w:lineRule="atLeast"/>
        <w:rPr>
          <w:rFonts w:ascii="Times New Roman" w:eastAsia="Times New Roman" w:hAnsi="Times New Roman" w:cs="Times New Roman"/>
          <w:color w:val="000000"/>
          <w:u w:val="single"/>
        </w:rPr>
      </w:pPr>
      <w:r w:rsidRPr="0074486E">
        <w:rPr>
          <w:rFonts w:ascii="Times New Roman" w:eastAsia="Times New Roman" w:hAnsi="Times New Roman" w:cs="Times New Roman"/>
          <w:color w:val="000000"/>
          <w:u w:val="single"/>
        </w:rPr>
        <w:t>Senyviems</w:t>
      </w:r>
      <w:r w:rsidR="00967F65">
        <w:rPr>
          <w:rFonts w:ascii="Times New Roman" w:eastAsia="Times New Roman" w:hAnsi="Times New Roman" w:cs="Times New Roman"/>
          <w:color w:val="000000"/>
          <w:u w:val="single"/>
        </w:rPr>
        <w:t xml:space="preserve"> </w:t>
      </w:r>
      <w:r w:rsidRPr="0074486E">
        <w:rPr>
          <w:rFonts w:ascii="Times New Roman" w:eastAsia="Times New Roman" w:hAnsi="Times New Roman" w:cs="Times New Roman"/>
          <w:color w:val="000000"/>
          <w:u w:val="single"/>
        </w:rPr>
        <w:t>pacientams</w:t>
      </w:r>
    </w:p>
    <w:p w14:paraId="52E32FF7"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70B3FD9B" w14:textId="122F6A19"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Duomenų, kad senyviems pacientams būtina k</w:t>
      </w:r>
      <w:r w:rsidR="00961B7F">
        <w:rPr>
          <w:rFonts w:ascii="Times New Roman" w:eastAsia="Times New Roman" w:hAnsi="Times New Roman" w:cs="Times New Roman"/>
          <w:color w:val="000000"/>
        </w:rPr>
        <w:t>oreguoti</w:t>
      </w:r>
      <w:r w:rsidRPr="0074486E">
        <w:rPr>
          <w:rFonts w:ascii="Times New Roman" w:eastAsia="Times New Roman" w:hAnsi="Times New Roman" w:cs="Times New Roman"/>
          <w:color w:val="000000"/>
        </w:rPr>
        <w:t xml:space="preserve"> doz</w:t>
      </w:r>
      <w:r w:rsidR="00961B7F">
        <w:rPr>
          <w:rFonts w:ascii="Times New Roman" w:eastAsia="Times New Roman" w:hAnsi="Times New Roman" w:cs="Times New Roman"/>
          <w:color w:val="000000"/>
        </w:rPr>
        <w:t>ę</w:t>
      </w:r>
      <w:r w:rsidRPr="0074486E">
        <w:rPr>
          <w:rFonts w:ascii="Times New Roman" w:eastAsia="Times New Roman" w:hAnsi="Times New Roman" w:cs="Times New Roman"/>
          <w:color w:val="000000"/>
        </w:rPr>
        <w:t>, nėra.</w:t>
      </w:r>
    </w:p>
    <w:p w14:paraId="44150C35" w14:textId="77777777" w:rsidR="003519E2" w:rsidRPr="0074486E" w:rsidRDefault="003519E2" w:rsidP="003519E2">
      <w:pPr>
        <w:spacing w:after="0" w:line="240" w:lineRule="atLeast"/>
        <w:rPr>
          <w:rFonts w:ascii="Times New Roman" w:eastAsia="Times New Roman" w:hAnsi="Times New Roman" w:cs="Times New Roman"/>
          <w:color w:val="000000"/>
          <w:u w:val="single"/>
        </w:rPr>
      </w:pPr>
    </w:p>
    <w:p w14:paraId="7682327B" w14:textId="77777777" w:rsidR="003519E2" w:rsidRPr="0074486E" w:rsidRDefault="003519E2" w:rsidP="003519E2">
      <w:pPr>
        <w:spacing w:after="0" w:line="240" w:lineRule="auto"/>
        <w:rPr>
          <w:rFonts w:ascii="Times New Roman" w:eastAsia="Times New Roman" w:hAnsi="Times New Roman" w:cs="Times New Roman"/>
          <w:noProof/>
          <w:color w:val="000000"/>
          <w:u w:val="single"/>
        </w:rPr>
      </w:pPr>
      <w:r w:rsidRPr="0074486E">
        <w:rPr>
          <w:rFonts w:ascii="Times New Roman" w:eastAsia="Times New Roman" w:hAnsi="Times New Roman" w:cs="Times New Roman"/>
          <w:noProof/>
          <w:color w:val="000000"/>
          <w:u w:val="single"/>
        </w:rPr>
        <w:t>Vaikų populiacija</w:t>
      </w:r>
    </w:p>
    <w:p w14:paraId="7BD781BB" w14:textId="77777777" w:rsidR="003519E2" w:rsidRPr="0074486E" w:rsidRDefault="003519E2" w:rsidP="003519E2">
      <w:pPr>
        <w:spacing w:after="0" w:line="240" w:lineRule="auto"/>
        <w:rPr>
          <w:rFonts w:ascii="Times New Roman" w:eastAsia="Times New Roman" w:hAnsi="Times New Roman" w:cs="Times New Roman"/>
          <w:color w:val="000000"/>
          <w:u w:val="single"/>
        </w:rPr>
      </w:pPr>
    </w:p>
    <w:p w14:paraId="1598D640" w14:textId="7BA870C0" w:rsidR="003519E2" w:rsidRPr="0074486E" w:rsidRDefault="00961B7F" w:rsidP="003519E2">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I</w:t>
      </w:r>
      <w:r w:rsidR="003519E2" w:rsidRPr="0074486E">
        <w:rPr>
          <w:rFonts w:ascii="Times New Roman" w:eastAsia="Times New Roman" w:hAnsi="Times New Roman" w:cs="Times New Roman"/>
          <w:color w:val="000000"/>
        </w:rPr>
        <w:t>zosorbido mononitratu saugum</w:t>
      </w:r>
      <w:r>
        <w:rPr>
          <w:rFonts w:ascii="Times New Roman" w:eastAsia="Times New Roman" w:hAnsi="Times New Roman" w:cs="Times New Roman"/>
          <w:color w:val="000000"/>
        </w:rPr>
        <w:t>as</w:t>
      </w:r>
      <w:r w:rsidR="003519E2" w:rsidRPr="0074486E">
        <w:rPr>
          <w:rFonts w:ascii="Times New Roman" w:eastAsia="Times New Roman" w:hAnsi="Times New Roman" w:cs="Times New Roman"/>
          <w:color w:val="000000"/>
        </w:rPr>
        <w:t xml:space="preserve"> ir veiksmingum</w:t>
      </w:r>
      <w:r>
        <w:rPr>
          <w:rFonts w:ascii="Times New Roman" w:eastAsia="Times New Roman" w:hAnsi="Times New Roman" w:cs="Times New Roman"/>
          <w:color w:val="000000"/>
        </w:rPr>
        <w:t>as vaikams neištirti</w:t>
      </w:r>
      <w:r w:rsidR="003519E2" w:rsidRPr="0074486E">
        <w:rPr>
          <w:rFonts w:ascii="Times New Roman" w:eastAsia="Times New Roman" w:hAnsi="Times New Roman" w:cs="Times New Roman"/>
          <w:color w:val="000000"/>
        </w:rPr>
        <w:t>.</w:t>
      </w:r>
    </w:p>
    <w:p w14:paraId="23601DB5"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12A47003" w14:textId="77777777" w:rsidR="003519E2" w:rsidRPr="0074486E" w:rsidRDefault="003519E2" w:rsidP="003519E2">
      <w:pPr>
        <w:spacing w:after="0" w:line="240" w:lineRule="auto"/>
        <w:rPr>
          <w:rFonts w:ascii="Times New Roman" w:eastAsia="Times New Roman" w:hAnsi="Times New Roman" w:cs="Times New Roman"/>
          <w:noProof/>
          <w:color w:val="000000"/>
          <w:u w:val="single"/>
        </w:rPr>
      </w:pPr>
      <w:r w:rsidRPr="0074486E">
        <w:rPr>
          <w:rFonts w:ascii="Times New Roman" w:eastAsia="Times New Roman" w:hAnsi="Times New Roman" w:cs="Times New Roman"/>
          <w:noProof/>
          <w:color w:val="000000"/>
          <w:u w:val="single"/>
        </w:rPr>
        <w:t>Vartojimo metodas</w:t>
      </w:r>
    </w:p>
    <w:p w14:paraId="18814E6A" w14:textId="77777777" w:rsidR="00961B7F" w:rsidRPr="0074486E" w:rsidRDefault="00961B7F" w:rsidP="00967F65">
      <w:pPr>
        <w:spacing w:after="0" w:line="240" w:lineRule="atLeast"/>
        <w:rPr>
          <w:rFonts w:ascii="Times New Roman" w:eastAsia="Times New Roman" w:hAnsi="Times New Roman" w:cs="Times New Roman"/>
          <w:color w:val="000000"/>
        </w:rPr>
      </w:pPr>
    </w:p>
    <w:p w14:paraId="7BF1CF00" w14:textId="225148C8"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Tablet</w:t>
      </w:r>
      <w:r w:rsidR="00961B7F">
        <w:rPr>
          <w:rFonts w:ascii="Times New Roman" w:eastAsia="Times New Roman" w:hAnsi="Times New Roman" w:cs="Times New Roman"/>
          <w:color w:val="000000"/>
        </w:rPr>
        <w:t>es</w:t>
      </w:r>
      <w:r w:rsidRPr="0074486E">
        <w:rPr>
          <w:rFonts w:ascii="Times New Roman" w:eastAsia="Times New Roman" w:hAnsi="Times New Roman" w:cs="Times New Roman"/>
          <w:color w:val="000000"/>
        </w:rPr>
        <w:t xml:space="preserve"> reikia nuryti nekramtyt</w:t>
      </w:r>
      <w:r w:rsidR="00961B7F">
        <w:rPr>
          <w:rFonts w:ascii="Times New Roman" w:eastAsia="Times New Roman" w:hAnsi="Times New Roman" w:cs="Times New Roman"/>
          <w:color w:val="000000"/>
        </w:rPr>
        <w:t>as</w:t>
      </w:r>
      <w:r w:rsidRPr="0074486E">
        <w:rPr>
          <w:rFonts w:ascii="Times New Roman" w:eastAsia="Times New Roman" w:hAnsi="Times New Roman" w:cs="Times New Roman"/>
          <w:color w:val="000000"/>
        </w:rPr>
        <w:t xml:space="preserve"> ir užgeriant </w:t>
      </w:r>
      <w:r w:rsidR="00967F65">
        <w:rPr>
          <w:rFonts w:ascii="Times New Roman" w:eastAsia="Times New Roman" w:hAnsi="Times New Roman" w:cs="Times New Roman"/>
          <w:color w:val="000000"/>
        </w:rPr>
        <w:t xml:space="preserve">dideliu kiekiu </w:t>
      </w:r>
      <w:r w:rsidRPr="0074486E">
        <w:rPr>
          <w:rFonts w:ascii="Times New Roman" w:eastAsia="Times New Roman" w:hAnsi="Times New Roman" w:cs="Times New Roman"/>
          <w:color w:val="000000"/>
        </w:rPr>
        <w:t>skysčio</w:t>
      </w:r>
      <w:r w:rsidR="00967F65">
        <w:rPr>
          <w:rFonts w:ascii="Times New Roman" w:eastAsia="Times New Roman" w:hAnsi="Times New Roman" w:cs="Times New Roman"/>
          <w:color w:val="000000"/>
        </w:rPr>
        <w:t xml:space="preserve"> (pvz., 1 stikline vandens)</w:t>
      </w:r>
      <w:r w:rsidRPr="0074486E">
        <w:rPr>
          <w:rFonts w:ascii="Times New Roman" w:eastAsia="Times New Roman" w:hAnsi="Times New Roman" w:cs="Times New Roman"/>
          <w:color w:val="000000"/>
        </w:rPr>
        <w:t xml:space="preserve">. </w:t>
      </w:r>
    </w:p>
    <w:p w14:paraId="422437D8" w14:textId="6E155838" w:rsidR="00967F65" w:rsidRPr="00967F65" w:rsidRDefault="00967F65" w:rsidP="00967F65">
      <w:pPr>
        <w:spacing w:after="0" w:line="240" w:lineRule="auto"/>
        <w:ind w:left="567" w:hanging="567"/>
        <w:rPr>
          <w:rFonts w:ascii="Times New Roman" w:eastAsia="Times New Roman" w:hAnsi="Times New Roman" w:cs="Times New Roman"/>
          <w:color w:val="000000"/>
        </w:rPr>
      </w:pPr>
      <w:r w:rsidRPr="00967F65">
        <w:rPr>
          <w:rFonts w:ascii="Times New Roman" w:eastAsia="Times New Roman" w:hAnsi="Times New Roman" w:cs="Times New Roman"/>
          <w:color w:val="000000"/>
        </w:rPr>
        <w:t>Vartojimo trukmę nustat</w:t>
      </w:r>
      <w:r>
        <w:rPr>
          <w:rFonts w:ascii="Times New Roman" w:eastAsia="Times New Roman" w:hAnsi="Times New Roman" w:cs="Times New Roman"/>
          <w:color w:val="000000"/>
        </w:rPr>
        <w:t xml:space="preserve">ys </w:t>
      </w:r>
      <w:r w:rsidRPr="00967F65">
        <w:rPr>
          <w:rFonts w:ascii="Times New Roman" w:eastAsia="Times New Roman" w:hAnsi="Times New Roman" w:cs="Times New Roman"/>
          <w:color w:val="000000"/>
        </w:rPr>
        <w:t>gydantis gydytojas.</w:t>
      </w:r>
    </w:p>
    <w:p w14:paraId="069F2DA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23A76D36"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4.3</w:t>
      </w:r>
      <w:r w:rsidRPr="0074486E">
        <w:rPr>
          <w:rFonts w:ascii="Times New Roman" w:eastAsia="Times New Roman" w:hAnsi="Times New Roman" w:cs="Times New Roman"/>
          <w:b/>
          <w:color w:val="000000"/>
        </w:rPr>
        <w:tab/>
        <w:t>Kontraindikacijos</w:t>
      </w:r>
    </w:p>
    <w:p w14:paraId="691568A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103597C" w14:textId="77777777" w:rsidR="00D24777" w:rsidRDefault="00D24777"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Izosorbido mononitrato negalima vartoti, jei yra</w:t>
      </w:r>
      <w:r>
        <w:rPr>
          <w:rFonts w:ascii="Times New Roman" w:eastAsia="Times New Roman" w:hAnsi="Times New Roman" w:cs="Times New Roman"/>
          <w:color w:val="000000"/>
        </w:rPr>
        <w:t>:</w:t>
      </w:r>
    </w:p>
    <w:p w14:paraId="3C859EBA" w14:textId="77777777" w:rsidR="00D24777" w:rsidRDefault="00D24777" w:rsidP="003519E2">
      <w:pPr>
        <w:spacing w:after="0" w:line="240" w:lineRule="auto"/>
        <w:rPr>
          <w:rFonts w:ascii="Times New Roman" w:eastAsia="Times New Roman" w:hAnsi="Times New Roman" w:cs="Times New Roman"/>
          <w:color w:val="000000"/>
        </w:rPr>
      </w:pPr>
    </w:p>
    <w:p w14:paraId="755D1680" w14:textId="4809A535" w:rsidR="003519E2" w:rsidRPr="0067599F" w:rsidRDefault="00D24777" w:rsidP="0067599F">
      <w:pPr>
        <w:pStyle w:val="Sraopastraipa"/>
        <w:numPr>
          <w:ilvl w:val="0"/>
          <w:numId w:val="22"/>
        </w:numPr>
        <w:spacing w:after="0" w:line="240" w:lineRule="auto"/>
        <w:ind w:left="567" w:hanging="567"/>
        <w:rPr>
          <w:rFonts w:ascii="Times New Roman" w:eastAsia="Times New Roman" w:hAnsi="Times New Roman" w:cs="Times New Roman"/>
          <w:noProof/>
          <w:color w:val="000000"/>
        </w:rPr>
      </w:pPr>
      <w:r>
        <w:rPr>
          <w:rFonts w:ascii="Times New Roman" w:eastAsia="Times New Roman" w:hAnsi="Times New Roman" w:cs="Times New Roman"/>
          <w:color w:val="000000"/>
        </w:rPr>
        <w:t>p</w:t>
      </w:r>
      <w:r w:rsidR="003519E2" w:rsidRPr="0067599F">
        <w:rPr>
          <w:rFonts w:ascii="Times New Roman" w:eastAsia="Times New Roman" w:hAnsi="Times New Roman" w:cs="Times New Roman"/>
          <w:color w:val="000000"/>
        </w:rPr>
        <w:t xml:space="preserve">adidėjęs jautrumas </w:t>
      </w:r>
      <w:r w:rsidR="00961B7F">
        <w:rPr>
          <w:rFonts w:ascii="Times New Roman" w:eastAsia="Times New Roman" w:hAnsi="Times New Roman" w:cs="Times New Roman"/>
          <w:color w:val="000000"/>
        </w:rPr>
        <w:t xml:space="preserve">veikliajai medžiagai, kitiems </w:t>
      </w:r>
      <w:r w:rsidR="00961B7F" w:rsidRPr="00961B7F">
        <w:rPr>
          <w:rFonts w:ascii="Times New Roman" w:eastAsia="Times New Roman" w:hAnsi="Times New Roman" w:cs="Times New Roman"/>
          <w:color w:val="000000"/>
        </w:rPr>
        <w:t>nitr</w:t>
      </w:r>
      <w:r w:rsidR="0087325D">
        <w:rPr>
          <w:rFonts w:ascii="Times New Roman" w:eastAsia="Times New Roman" w:hAnsi="Times New Roman" w:cs="Times New Roman"/>
          <w:color w:val="000000"/>
        </w:rPr>
        <w:t>atam</w:t>
      </w:r>
      <w:r w:rsidR="00961B7F">
        <w:rPr>
          <w:rFonts w:ascii="Times New Roman" w:eastAsia="Times New Roman" w:hAnsi="Times New Roman" w:cs="Times New Roman"/>
          <w:color w:val="000000"/>
        </w:rPr>
        <w:t xml:space="preserve">s </w:t>
      </w:r>
      <w:r w:rsidR="003519E2" w:rsidRPr="0067599F">
        <w:rPr>
          <w:rFonts w:ascii="Times New Roman" w:eastAsia="Times New Roman" w:hAnsi="Times New Roman" w:cs="Times New Roman"/>
          <w:noProof/>
          <w:color w:val="000000"/>
        </w:rPr>
        <w:t>arba bet kuriai 6.1 skyriuje nurodytai pagalbinei medžiagai</w:t>
      </w:r>
      <w:r>
        <w:rPr>
          <w:rFonts w:ascii="Times New Roman" w:eastAsia="Times New Roman" w:hAnsi="Times New Roman" w:cs="Times New Roman"/>
          <w:noProof/>
          <w:color w:val="000000"/>
        </w:rPr>
        <w:t>;</w:t>
      </w:r>
    </w:p>
    <w:p w14:paraId="09620735" w14:textId="4EC8118C" w:rsidR="00D24777" w:rsidRDefault="003519E2" w:rsidP="00D24777">
      <w:pPr>
        <w:pStyle w:val="Sraopastraipa"/>
        <w:numPr>
          <w:ilvl w:val="0"/>
          <w:numId w:val="23"/>
        </w:numPr>
        <w:spacing w:after="0" w:line="240" w:lineRule="auto"/>
        <w:ind w:left="567" w:hanging="567"/>
        <w:rPr>
          <w:rFonts w:ascii="Times New Roman" w:eastAsia="Times New Roman" w:hAnsi="Times New Roman" w:cs="Times New Roman"/>
          <w:color w:val="000000"/>
        </w:rPr>
      </w:pPr>
      <w:r w:rsidRPr="0067599F">
        <w:rPr>
          <w:rFonts w:ascii="Times New Roman" w:eastAsia="Times New Roman" w:hAnsi="Times New Roman" w:cs="Times New Roman"/>
          <w:color w:val="000000"/>
        </w:rPr>
        <w:t>ūminis kraujotakos nepakankamumas (šokas, krau</w:t>
      </w:r>
      <w:r w:rsidR="00961B7F">
        <w:rPr>
          <w:rFonts w:ascii="Times New Roman" w:eastAsia="Times New Roman" w:hAnsi="Times New Roman" w:cs="Times New Roman"/>
          <w:color w:val="000000"/>
        </w:rPr>
        <w:t>jotakos</w:t>
      </w:r>
      <w:r w:rsidRPr="0067599F">
        <w:rPr>
          <w:rFonts w:ascii="Times New Roman" w:eastAsia="Times New Roman" w:hAnsi="Times New Roman" w:cs="Times New Roman"/>
          <w:color w:val="000000"/>
        </w:rPr>
        <w:t xml:space="preserve"> kolapsas)</w:t>
      </w:r>
      <w:r w:rsidR="00D24777">
        <w:rPr>
          <w:rFonts w:ascii="Times New Roman" w:eastAsia="Times New Roman" w:hAnsi="Times New Roman" w:cs="Times New Roman"/>
          <w:color w:val="000000"/>
        </w:rPr>
        <w:t>;</w:t>
      </w:r>
    </w:p>
    <w:p w14:paraId="1EE1F073" w14:textId="6C5616AD" w:rsidR="00D24777" w:rsidRDefault="00D24777" w:rsidP="00D24777">
      <w:pPr>
        <w:pStyle w:val="Sraopastraipa"/>
        <w:numPr>
          <w:ilvl w:val="0"/>
          <w:numId w:val="23"/>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k</w:t>
      </w:r>
      <w:r w:rsidRPr="00D24777">
        <w:rPr>
          <w:rFonts w:ascii="Times New Roman" w:eastAsia="Times New Roman" w:hAnsi="Times New Roman" w:cs="Times New Roman"/>
          <w:color w:val="000000"/>
        </w:rPr>
        <w:t xml:space="preserve">ardiogeninis šokas, </w:t>
      </w:r>
      <w:r>
        <w:rPr>
          <w:rFonts w:ascii="Times New Roman" w:eastAsia="Times New Roman" w:hAnsi="Times New Roman" w:cs="Times New Roman"/>
          <w:color w:val="000000"/>
        </w:rPr>
        <w:t>nebent</w:t>
      </w:r>
      <w:r w:rsidRPr="00D24777">
        <w:rPr>
          <w:rFonts w:ascii="Times New Roman" w:eastAsia="Times New Roman" w:hAnsi="Times New Roman" w:cs="Times New Roman"/>
          <w:color w:val="000000"/>
        </w:rPr>
        <w:t xml:space="preserve"> intraaortinė kontrapulsacija arba teigiamai inotropiškai veikiantys vaist</w:t>
      </w:r>
      <w:r w:rsidR="00A76065">
        <w:rPr>
          <w:rFonts w:ascii="Times New Roman" w:eastAsia="Times New Roman" w:hAnsi="Times New Roman" w:cs="Times New Roman"/>
          <w:color w:val="000000"/>
        </w:rPr>
        <w:t>iniai preparatai</w:t>
      </w:r>
      <w:r w:rsidRPr="00D24777">
        <w:rPr>
          <w:rFonts w:ascii="Times New Roman" w:eastAsia="Times New Roman" w:hAnsi="Times New Roman" w:cs="Times New Roman"/>
          <w:color w:val="000000"/>
        </w:rPr>
        <w:t xml:space="preserve"> užtikrina pakankam</w:t>
      </w:r>
      <w:r>
        <w:rPr>
          <w:rFonts w:ascii="Times New Roman" w:eastAsia="Times New Roman" w:hAnsi="Times New Roman" w:cs="Times New Roman"/>
          <w:color w:val="000000"/>
        </w:rPr>
        <w:t>ą</w:t>
      </w:r>
      <w:r w:rsidRPr="00D24777">
        <w:rPr>
          <w:rFonts w:ascii="Times New Roman" w:eastAsia="Times New Roman" w:hAnsi="Times New Roman" w:cs="Times New Roman"/>
          <w:color w:val="000000"/>
        </w:rPr>
        <w:t xml:space="preserve"> kairiojo skilvelio diastolin</w:t>
      </w:r>
      <w:r>
        <w:rPr>
          <w:rFonts w:ascii="Times New Roman" w:eastAsia="Times New Roman" w:hAnsi="Times New Roman" w:cs="Times New Roman"/>
          <w:color w:val="000000"/>
        </w:rPr>
        <w:t>į</w:t>
      </w:r>
      <w:r w:rsidRPr="00D24777">
        <w:rPr>
          <w:rFonts w:ascii="Times New Roman" w:eastAsia="Times New Roman" w:hAnsi="Times New Roman" w:cs="Times New Roman"/>
          <w:color w:val="000000"/>
        </w:rPr>
        <w:t xml:space="preserve"> kraujo spaudim</w:t>
      </w:r>
      <w:r>
        <w:rPr>
          <w:rFonts w:ascii="Times New Roman" w:eastAsia="Times New Roman" w:hAnsi="Times New Roman" w:cs="Times New Roman"/>
          <w:color w:val="000000"/>
        </w:rPr>
        <w:t>ą;</w:t>
      </w:r>
    </w:p>
    <w:p w14:paraId="02C20C97" w14:textId="538D7CB6" w:rsidR="003519E2" w:rsidRPr="0067599F" w:rsidRDefault="003519E2" w:rsidP="0067599F">
      <w:pPr>
        <w:pStyle w:val="Sraopastraipa"/>
        <w:numPr>
          <w:ilvl w:val="0"/>
          <w:numId w:val="23"/>
        </w:numPr>
        <w:spacing w:after="0" w:line="240" w:lineRule="auto"/>
        <w:ind w:left="567" w:hanging="567"/>
        <w:rPr>
          <w:rFonts w:ascii="Times New Roman" w:eastAsia="Times New Roman" w:hAnsi="Times New Roman" w:cs="Times New Roman"/>
          <w:color w:val="000000"/>
        </w:rPr>
      </w:pPr>
      <w:r w:rsidRPr="0067599F">
        <w:rPr>
          <w:rFonts w:ascii="Times New Roman" w:eastAsia="Times New Roman" w:hAnsi="Times New Roman" w:cs="Times New Roman"/>
          <w:color w:val="000000"/>
        </w:rPr>
        <w:t>hipertrofinė obstrukcinė kardiomiopatija (HOKM), konstrikcinis perikarditas</w:t>
      </w:r>
      <w:r w:rsidR="00D24777" w:rsidRPr="00D24777">
        <w:rPr>
          <w:rFonts w:ascii="Times New Roman" w:eastAsia="Times New Roman" w:hAnsi="Times New Roman" w:cs="Times New Roman"/>
          <w:color w:val="000000"/>
        </w:rPr>
        <w:t xml:space="preserve"> </w:t>
      </w:r>
      <w:r w:rsidR="00D24777" w:rsidRPr="00D24777">
        <w:rPr>
          <w:rFonts w:ascii="Times New Roman" w:eastAsia="Calibri" w:hAnsi="Times New Roman" w:cs="Times New Roman"/>
          <w:lang w:eastAsia="de-DE"/>
        </w:rPr>
        <w:t>ir perikardo tamponada</w:t>
      </w:r>
      <w:r w:rsidR="00D24777" w:rsidRPr="00D24777">
        <w:rPr>
          <w:rFonts w:ascii="Times New Roman" w:eastAsia="Times New Roman" w:hAnsi="Times New Roman" w:cs="Times New Roman"/>
          <w:color w:val="000000"/>
        </w:rPr>
        <w:t>;</w:t>
      </w:r>
    </w:p>
    <w:p w14:paraId="4C58FC0F" w14:textId="75F6365E" w:rsidR="00D24777" w:rsidRPr="0067599F" w:rsidRDefault="003519E2" w:rsidP="00D24777">
      <w:pPr>
        <w:pStyle w:val="Sraopastraipa"/>
        <w:numPr>
          <w:ilvl w:val="0"/>
          <w:numId w:val="23"/>
        </w:numPr>
        <w:spacing w:after="0" w:line="240" w:lineRule="auto"/>
        <w:ind w:left="567" w:hanging="567"/>
        <w:rPr>
          <w:rFonts w:ascii="Times New Roman" w:eastAsia="Times New Roman" w:hAnsi="Times New Roman" w:cs="Times New Roman"/>
          <w:color w:val="000000"/>
        </w:rPr>
      </w:pPr>
      <w:r w:rsidRPr="0067599F">
        <w:rPr>
          <w:rFonts w:ascii="Times New Roman" w:eastAsia="Times New Roman" w:hAnsi="Times New Roman" w:cs="Times New Roman"/>
          <w:color w:val="000000"/>
        </w:rPr>
        <w:t>sunki hipotenzija</w:t>
      </w:r>
      <w:r w:rsidR="00D24777">
        <w:rPr>
          <w:rFonts w:ascii="Times New Roman" w:eastAsia="Times New Roman" w:hAnsi="Times New Roman" w:cs="Times New Roman"/>
          <w:color w:val="000000"/>
        </w:rPr>
        <w:t xml:space="preserve"> (</w:t>
      </w:r>
      <w:r w:rsidR="00D24777" w:rsidRPr="00E76DA2">
        <w:rPr>
          <w:rFonts w:ascii="Times New Roman" w:eastAsia="Calibri" w:hAnsi="Times New Roman" w:cs="Times New Roman"/>
          <w:lang w:eastAsia="de-DE"/>
        </w:rPr>
        <w:t>sistolinis kraujospūdis mažesnis nei 90 mmHg)</w:t>
      </w:r>
      <w:r w:rsidR="00D24777">
        <w:rPr>
          <w:rFonts w:ascii="Times New Roman" w:eastAsia="Calibri" w:hAnsi="Times New Roman" w:cs="Times New Roman"/>
          <w:lang w:eastAsia="de-DE"/>
        </w:rPr>
        <w:t>;</w:t>
      </w:r>
    </w:p>
    <w:p w14:paraId="18E6044D" w14:textId="2797701E" w:rsidR="003519E2" w:rsidRDefault="003519E2" w:rsidP="00D24777">
      <w:pPr>
        <w:pStyle w:val="Sraopastraipa"/>
        <w:numPr>
          <w:ilvl w:val="0"/>
          <w:numId w:val="23"/>
        </w:numPr>
        <w:spacing w:after="0" w:line="240" w:lineRule="auto"/>
        <w:ind w:left="567" w:hanging="567"/>
        <w:rPr>
          <w:rFonts w:ascii="Times New Roman" w:eastAsia="Times New Roman" w:hAnsi="Times New Roman" w:cs="Times New Roman"/>
          <w:color w:val="000000"/>
        </w:rPr>
      </w:pPr>
      <w:r w:rsidRPr="0067599F">
        <w:rPr>
          <w:rFonts w:ascii="Times New Roman" w:eastAsia="Times New Roman" w:hAnsi="Times New Roman" w:cs="Times New Roman"/>
          <w:color w:val="000000"/>
        </w:rPr>
        <w:t>sunki hipovolemija</w:t>
      </w:r>
      <w:r w:rsidR="00D24777">
        <w:rPr>
          <w:rFonts w:ascii="Times New Roman" w:eastAsia="Times New Roman" w:hAnsi="Times New Roman" w:cs="Times New Roman"/>
          <w:color w:val="000000"/>
        </w:rPr>
        <w:t>;</w:t>
      </w:r>
    </w:p>
    <w:p w14:paraId="0C3A5EDD" w14:textId="56C9CBCE" w:rsidR="00D24777" w:rsidRPr="0067599F" w:rsidRDefault="00D24777" w:rsidP="0067599F">
      <w:pPr>
        <w:pStyle w:val="Sraopastraipa"/>
        <w:numPr>
          <w:ilvl w:val="0"/>
          <w:numId w:val="23"/>
        </w:numPr>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sunki anemija;</w:t>
      </w:r>
    </w:p>
    <w:p w14:paraId="119AA776" w14:textId="1FCA208E" w:rsidR="005F6A10" w:rsidRPr="005F6A10" w:rsidRDefault="005F6A10" w:rsidP="0067599F">
      <w:pPr>
        <w:pStyle w:val="Sraopastraipa"/>
        <w:numPr>
          <w:ilvl w:val="0"/>
          <w:numId w:val="23"/>
        </w:numPr>
        <w:spacing w:after="0" w:line="240" w:lineRule="auto"/>
        <w:ind w:left="567" w:hanging="567"/>
        <w:rPr>
          <w:rFonts w:ascii="Times New Roman" w:eastAsia="Times New Roman" w:hAnsi="Times New Roman" w:cs="Times New Roman"/>
          <w:color w:val="000000"/>
        </w:rPr>
      </w:pPr>
      <w:r w:rsidRPr="00D24777">
        <w:rPr>
          <w:rFonts w:ascii="Times New Roman" w:eastAsia="Times New Roman" w:hAnsi="Times New Roman" w:cs="Times New Roman"/>
          <w:color w:val="000000"/>
        </w:rPr>
        <w:t>būklė</w:t>
      </w:r>
      <w:r>
        <w:rPr>
          <w:rFonts w:ascii="Times New Roman" w:eastAsia="Times New Roman" w:hAnsi="Times New Roman" w:cs="Times New Roman"/>
          <w:color w:val="000000"/>
        </w:rPr>
        <w:t>s</w:t>
      </w:r>
      <w:r w:rsidRPr="00D24777">
        <w:rPr>
          <w:rFonts w:ascii="Times New Roman" w:eastAsia="Times New Roman" w:hAnsi="Times New Roman" w:cs="Times New Roman"/>
          <w:color w:val="000000"/>
        </w:rPr>
        <w:t>, susijusi</w:t>
      </w:r>
      <w:r>
        <w:rPr>
          <w:rFonts w:ascii="Times New Roman" w:eastAsia="Times New Roman" w:hAnsi="Times New Roman" w:cs="Times New Roman"/>
          <w:color w:val="000000"/>
        </w:rPr>
        <w:t>os</w:t>
      </w:r>
      <w:r w:rsidRPr="00D24777">
        <w:rPr>
          <w:rFonts w:ascii="Times New Roman" w:eastAsia="Times New Roman" w:hAnsi="Times New Roman" w:cs="Times New Roman"/>
          <w:color w:val="000000"/>
        </w:rPr>
        <w:t xml:space="preserve"> su padidėjusiu intrakrani</w:t>
      </w:r>
      <w:r>
        <w:rPr>
          <w:rFonts w:ascii="Times New Roman" w:eastAsia="Times New Roman" w:hAnsi="Times New Roman" w:cs="Times New Roman"/>
          <w:color w:val="000000"/>
        </w:rPr>
        <w:t>j</w:t>
      </w:r>
      <w:r w:rsidRPr="00D24777">
        <w:rPr>
          <w:rFonts w:ascii="Times New Roman" w:eastAsia="Times New Roman" w:hAnsi="Times New Roman" w:cs="Times New Roman"/>
          <w:color w:val="000000"/>
        </w:rPr>
        <w:t>iniu spaudimu (pvz., po galvos traumos), įskaitant smegenų hemoragiją.</w:t>
      </w:r>
    </w:p>
    <w:p w14:paraId="3C7FA4E9" w14:textId="77777777" w:rsidR="005F6A10" w:rsidRDefault="005F6A10" w:rsidP="005F6A10">
      <w:pPr>
        <w:spacing w:after="0" w:line="240" w:lineRule="auto"/>
        <w:rPr>
          <w:rFonts w:ascii="Times New Roman" w:eastAsia="Times New Roman" w:hAnsi="Times New Roman" w:cs="Times New Roman"/>
          <w:color w:val="000000"/>
        </w:rPr>
      </w:pPr>
    </w:p>
    <w:p w14:paraId="6A0526B7" w14:textId="284FACE5" w:rsidR="003519E2" w:rsidRDefault="005F6A10" w:rsidP="005F6A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Izosorbi</w:t>
      </w:r>
      <w:r w:rsidR="00EA5803">
        <w:rPr>
          <w:rFonts w:ascii="Times New Roman" w:eastAsia="Times New Roman" w:hAnsi="Times New Roman" w:cs="Times New Roman"/>
          <w:color w:val="000000"/>
        </w:rPr>
        <w:t>d</w:t>
      </w:r>
      <w:r>
        <w:rPr>
          <w:rFonts w:ascii="Times New Roman" w:eastAsia="Times New Roman" w:hAnsi="Times New Roman" w:cs="Times New Roman"/>
          <w:color w:val="000000"/>
        </w:rPr>
        <w:t>o mononitrato negalima vartoti kartu su:</w:t>
      </w:r>
    </w:p>
    <w:p w14:paraId="758C5EDD" w14:textId="77777777" w:rsidR="006C63C0" w:rsidRDefault="005F6A10" w:rsidP="005F6A10">
      <w:pPr>
        <w:numPr>
          <w:ilvl w:val="0"/>
          <w:numId w:val="23"/>
        </w:numPr>
        <w:spacing w:after="0" w:line="240" w:lineRule="auto"/>
        <w:ind w:left="567" w:hanging="567"/>
        <w:rPr>
          <w:rFonts w:ascii="Times New Roman" w:eastAsia="Times New Roman" w:hAnsi="Times New Roman" w:cs="Times New Roman"/>
          <w:color w:val="000000"/>
        </w:rPr>
      </w:pPr>
      <w:r w:rsidRPr="005F6A10">
        <w:rPr>
          <w:rFonts w:ascii="Times New Roman" w:eastAsia="Times New Roman" w:hAnsi="Times New Roman" w:cs="Times New Roman"/>
          <w:color w:val="000000"/>
        </w:rPr>
        <w:t>fosfodiesterazės-5 inhibitoriai</w:t>
      </w:r>
      <w:r>
        <w:rPr>
          <w:rFonts w:ascii="Times New Roman" w:eastAsia="Times New Roman" w:hAnsi="Times New Roman" w:cs="Times New Roman"/>
          <w:color w:val="000000"/>
        </w:rPr>
        <w:t>s</w:t>
      </w:r>
      <w:r w:rsidRPr="005F6A10">
        <w:rPr>
          <w:rFonts w:ascii="Times New Roman" w:eastAsia="Times New Roman" w:hAnsi="Times New Roman" w:cs="Times New Roman"/>
          <w:color w:val="000000"/>
        </w:rPr>
        <w:t xml:space="preserve"> (pvz., sildenafili</w:t>
      </w:r>
      <w:r>
        <w:rPr>
          <w:rFonts w:ascii="Times New Roman" w:eastAsia="Times New Roman" w:hAnsi="Times New Roman" w:cs="Times New Roman"/>
          <w:color w:val="000000"/>
        </w:rPr>
        <w:t>u</w:t>
      </w:r>
      <w:r w:rsidRPr="005F6A10">
        <w:rPr>
          <w:rFonts w:ascii="Times New Roman" w:eastAsia="Times New Roman" w:hAnsi="Times New Roman" w:cs="Times New Roman"/>
          <w:color w:val="000000"/>
        </w:rPr>
        <w:t>, vardenafili</w:t>
      </w:r>
      <w:r>
        <w:rPr>
          <w:rFonts w:ascii="Times New Roman" w:eastAsia="Times New Roman" w:hAnsi="Times New Roman" w:cs="Times New Roman"/>
          <w:color w:val="000000"/>
        </w:rPr>
        <w:t>u,</w:t>
      </w:r>
      <w:r w:rsidRPr="005F6A10">
        <w:rPr>
          <w:rFonts w:ascii="Times New Roman" w:eastAsia="Times New Roman" w:hAnsi="Times New Roman" w:cs="Times New Roman"/>
          <w:color w:val="000000"/>
        </w:rPr>
        <w:t xml:space="preserve"> tadalafili</w:t>
      </w:r>
      <w:r>
        <w:rPr>
          <w:rFonts w:ascii="Times New Roman" w:eastAsia="Times New Roman" w:hAnsi="Times New Roman" w:cs="Times New Roman"/>
          <w:color w:val="000000"/>
        </w:rPr>
        <w:t>u (žr. 4.4 ir 4.5 skyrius)</w:t>
      </w:r>
      <w:r w:rsidR="006C63C0">
        <w:rPr>
          <w:rFonts w:ascii="Times New Roman" w:eastAsia="Times New Roman" w:hAnsi="Times New Roman" w:cs="Times New Roman"/>
          <w:color w:val="000000"/>
        </w:rPr>
        <w:t>;</w:t>
      </w:r>
    </w:p>
    <w:p w14:paraId="7EA2322A" w14:textId="4DE6C872" w:rsidR="005F6A10" w:rsidRPr="0067599F" w:rsidRDefault="006C63C0" w:rsidP="0067599F">
      <w:pPr>
        <w:numPr>
          <w:ilvl w:val="0"/>
          <w:numId w:val="23"/>
        </w:numPr>
        <w:spacing w:after="0" w:line="240" w:lineRule="auto"/>
        <w:ind w:left="567" w:hanging="567"/>
        <w:rPr>
          <w:rFonts w:ascii="Times New Roman" w:eastAsia="Times New Roman" w:hAnsi="Times New Roman" w:cs="Times New Roman"/>
          <w:color w:val="000000"/>
        </w:rPr>
      </w:pPr>
      <w:r w:rsidRPr="006C63C0">
        <w:rPr>
          <w:rFonts w:ascii="Times New Roman" w:eastAsia="Times New Roman" w:hAnsi="Times New Roman" w:cs="Times New Roman"/>
          <w:color w:val="000000"/>
        </w:rPr>
        <w:t xml:space="preserve">riociguatu, tirpiu guanilato ciklazės stimuliatoriumi (žr. 4.5 skyrių). </w:t>
      </w:r>
    </w:p>
    <w:p w14:paraId="62AB3B6E"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5E13DBF4"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4.4</w:t>
      </w:r>
      <w:r w:rsidRPr="0074486E">
        <w:rPr>
          <w:rFonts w:ascii="Times New Roman" w:eastAsia="Times New Roman" w:hAnsi="Times New Roman" w:cs="Times New Roman"/>
          <w:b/>
          <w:color w:val="000000"/>
        </w:rPr>
        <w:tab/>
        <w:t>Specialūs įspėjimai ir atsargumo priemonės</w:t>
      </w:r>
    </w:p>
    <w:p w14:paraId="3AE9F62F" w14:textId="77777777" w:rsidR="003519E2" w:rsidRPr="0074486E" w:rsidRDefault="003519E2" w:rsidP="003519E2">
      <w:pPr>
        <w:spacing w:after="0" w:line="240" w:lineRule="auto"/>
        <w:rPr>
          <w:rFonts w:ascii="Times New Roman" w:eastAsia="Times New Roman" w:hAnsi="Times New Roman" w:cs="Times New Roman"/>
          <w:color w:val="000000"/>
        </w:rPr>
      </w:pPr>
    </w:p>
    <w:p w14:paraId="754887C7" w14:textId="3048F95E" w:rsidR="002F5590" w:rsidRDefault="002F5590" w:rsidP="003519E2">
      <w:pPr>
        <w:spacing w:after="0" w:line="240" w:lineRule="auto"/>
        <w:rPr>
          <w:rFonts w:ascii="Times New Roman" w:eastAsia="Times New Roman" w:hAnsi="Times New Roman" w:cs="Times New Roman"/>
          <w:color w:val="000000"/>
        </w:rPr>
      </w:pPr>
      <w:r w:rsidRPr="002F5590">
        <w:rPr>
          <w:rFonts w:ascii="Times New Roman" w:eastAsia="Times New Roman" w:hAnsi="Times New Roman" w:cs="Times New Roman"/>
          <w:color w:val="000000"/>
        </w:rPr>
        <w:t>Ypač atidžiai reikia stebėti</w:t>
      </w:r>
      <w:r>
        <w:rPr>
          <w:rFonts w:ascii="Times New Roman" w:eastAsia="Times New Roman" w:hAnsi="Times New Roman" w:cs="Times New Roman"/>
          <w:color w:val="000000"/>
        </w:rPr>
        <w:t xml:space="preserve"> pacientus, kuriems yra:</w:t>
      </w:r>
    </w:p>
    <w:p w14:paraId="1AEA6A15" w14:textId="03B77C02" w:rsidR="003519E2" w:rsidRPr="0067599F" w:rsidRDefault="003519E2" w:rsidP="0067599F">
      <w:pPr>
        <w:pStyle w:val="Sraopastraipa"/>
        <w:numPr>
          <w:ilvl w:val="0"/>
          <w:numId w:val="26"/>
        </w:numPr>
        <w:spacing w:after="0" w:line="240" w:lineRule="auto"/>
        <w:ind w:left="426" w:hanging="426"/>
        <w:rPr>
          <w:rFonts w:ascii="Times New Roman" w:eastAsia="Times New Roman" w:hAnsi="Times New Roman" w:cs="Times New Roman"/>
          <w:color w:val="000000"/>
          <w:shd w:val="clear" w:color="auto" w:fill="FFFFFF"/>
        </w:rPr>
      </w:pPr>
      <w:r w:rsidRPr="0067599F">
        <w:rPr>
          <w:rFonts w:ascii="Times New Roman" w:eastAsia="Times New Roman" w:hAnsi="Times New Roman" w:cs="Times New Roman"/>
          <w:color w:val="000000"/>
          <w:shd w:val="clear" w:color="auto" w:fill="FFFFFF"/>
        </w:rPr>
        <w:t>mažas prisipildymo spaudimas, pvz., dėl ūmaus miokardo infarkto, kairiojo širdies skilvelio veiklos sutrikimas (kairio</w:t>
      </w:r>
      <w:r w:rsidR="002F5590" w:rsidRPr="0067599F">
        <w:rPr>
          <w:rFonts w:ascii="Times New Roman" w:eastAsia="Times New Roman" w:hAnsi="Times New Roman" w:cs="Times New Roman"/>
          <w:color w:val="000000"/>
          <w:shd w:val="clear" w:color="auto" w:fill="FFFFFF"/>
        </w:rPr>
        <w:t>sios širdies pusės</w:t>
      </w:r>
      <w:r w:rsidRPr="0067599F">
        <w:rPr>
          <w:rFonts w:ascii="Times New Roman" w:eastAsia="Times New Roman" w:hAnsi="Times New Roman" w:cs="Times New Roman"/>
          <w:color w:val="000000"/>
          <w:shd w:val="clear" w:color="auto" w:fill="FFFFFF"/>
        </w:rPr>
        <w:t xml:space="preserve"> nepakankamumas). Reikia stengtis, kad sistolinis kraujospūdis būtų ne mažesnis kaip 90 mm Hg</w:t>
      </w:r>
      <w:r w:rsidR="002F5590" w:rsidRPr="0067599F">
        <w:rPr>
          <w:rFonts w:ascii="Times New Roman" w:eastAsia="Times New Roman" w:hAnsi="Times New Roman" w:cs="Times New Roman"/>
          <w:color w:val="000000"/>
          <w:shd w:val="clear" w:color="auto" w:fill="FFFFFF"/>
        </w:rPr>
        <w:t>;</w:t>
      </w:r>
    </w:p>
    <w:p w14:paraId="6B2FE22C" w14:textId="79F80D27" w:rsidR="002F5590" w:rsidRPr="0067599F" w:rsidRDefault="002F5590" w:rsidP="0067599F">
      <w:pPr>
        <w:pStyle w:val="Sraopastraipa"/>
        <w:numPr>
          <w:ilvl w:val="0"/>
          <w:numId w:val="26"/>
        </w:numPr>
        <w:spacing w:after="0" w:line="240" w:lineRule="auto"/>
        <w:ind w:left="426" w:hanging="426"/>
        <w:rPr>
          <w:rFonts w:ascii="Times New Roman" w:eastAsia="Times New Roman" w:hAnsi="Times New Roman" w:cs="Times New Roman"/>
          <w:color w:val="000000"/>
          <w:shd w:val="clear" w:color="auto" w:fill="FFFFFF"/>
        </w:rPr>
      </w:pPr>
      <w:r w:rsidRPr="0067599F">
        <w:rPr>
          <w:rFonts w:ascii="Times New Roman" w:eastAsia="Times New Roman" w:hAnsi="Times New Roman" w:cs="Times New Roman"/>
          <w:color w:val="000000"/>
          <w:shd w:val="clear" w:color="auto" w:fill="FFFFFF"/>
        </w:rPr>
        <w:t>aortos ir (arba) mitralinio vožtuvo stenozė;</w:t>
      </w:r>
    </w:p>
    <w:p w14:paraId="3C1D78CB" w14:textId="60FE7AC4" w:rsidR="003050AD" w:rsidRPr="0067599F" w:rsidRDefault="003050AD" w:rsidP="0067599F">
      <w:pPr>
        <w:pStyle w:val="Sraopastraipa"/>
        <w:numPr>
          <w:ilvl w:val="0"/>
          <w:numId w:val="26"/>
        </w:numPr>
        <w:spacing w:after="0" w:line="240" w:lineRule="auto"/>
        <w:ind w:left="426" w:hanging="426"/>
        <w:rPr>
          <w:rFonts w:ascii="Times New Roman" w:eastAsia="Times New Roman" w:hAnsi="Times New Roman" w:cs="Times New Roman"/>
          <w:color w:val="000000"/>
          <w:shd w:val="clear" w:color="auto" w:fill="FFFFFF"/>
        </w:rPr>
      </w:pPr>
      <w:r w:rsidRPr="0067599F">
        <w:rPr>
          <w:rFonts w:ascii="Times New Roman" w:eastAsia="Times New Roman" w:hAnsi="Times New Roman" w:cs="Times New Roman"/>
          <w:color w:val="000000"/>
          <w:shd w:val="clear" w:color="auto" w:fill="FFFFFF"/>
        </w:rPr>
        <w:t>polinkis į ortostatinį kraujotakos sutrikimą.</w:t>
      </w:r>
    </w:p>
    <w:p w14:paraId="2DF474E2" w14:textId="77777777" w:rsidR="003519E2" w:rsidRPr="0074486E" w:rsidRDefault="003519E2" w:rsidP="003519E2">
      <w:pPr>
        <w:spacing w:after="0" w:line="240" w:lineRule="auto"/>
        <w:rPr>
          <w:rFonts w:ascii="Times New Roman" w:eastAsia="Times New Roman" w:hAnsi="Times New Roman" w:cs="Times New Roman"/>
          <w:color w:val="000000"/>
          <w:shd w:val="clear" w:color="auto" w:fill="FFFFFF"/>
        </w:rPr>
      </w:pPr>
    </w:p>
    <w:p w14:paraId="6E3B3C89" w14:textId="6659AA2F" w:rsidR="003519E2" w:rsidRPr="0074486E" w:rsidRDefault="003050AD"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Izosorbido mononitratas nėra tinkamas gydyti</w:t>
      </w:r>
      <w:r w:rsidR="003519E2"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color w:val="000000"/>
        </w:rPr>
        <w:t>ūmini</w:t>
      </w:r>
      <w:r>
        <w:rPr>
          <w:rFonts w:ascii="Times New Roman" w:eastAsia="Times New Roman" w:hAnsi="Times New Roman" w:cs="Times New Roman"/>
          <w:color w:val="000000"/>
        </w:rPr>
        <w:t>am</w:t>
      </w:r>
      <w:r w:rsidRPr="0074486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krūtinės </w:t>
      </w:r>
      <w:r w:rsidR="003519E2" w:rsidRPr="0074486E">
        <w:rPr>
          <w:rFonts w:ascii="Times New Roman" w:eastAsia="Times New Roman" w:hAnsi="Times New Roman" w:cs="Times New Roman"/>
          <w:color w:val="000000"/>
        </w:rPr>
        <w:t xml:space="preserve">anginos </w:t>
      </w:r>
      <w:r w:rsidRPr="0074486E">
        <w:rPr>
          <w:rFonts w:ascii="Times New Roman" w:eastAsia="Times New Roman" w:hAnsi="Times New Roman" w:cs="Times New Roman"/>
          <w:color w:val="000000"/>
        </w:rPr>
        <w:t>priepuoli</w:t>
      </w:r>
      <w:r>
        <w:rPr>
          <w:rFonts w:ascii="Times New Roman" w:eastAsia="Times New Roman" w:hAnsi="Times New Roman" w:cs="Times New Roman"/>
          <w:color w:val="000000"/>
        </w:rPr>
        <w:t>ui</w:t>
      </w:r>
      <w:r w:rsidR="003519E2" w:rsidRPr="0074486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kadangi jis</w:t>
      </w:r>
      <w:r w:rsidR="003519E2" w:rsidRPr="0074486E">
        <w:rPr>
          <w:rFonts w:ascii="Times New Roman" w:eastAsia="Times New Roman" w:hAnsi="Times New Roman" w:cs="Times New Roman"/>
          <w:color w:val="000000"/>
        </w:rPr>
        <w:t xml:space="preserve"> veikia nepakankamai greitai. </w:t>
      </w:r>
    </w:p>
    <w:p w14:paraId="718E3F4A" w14:textId="77777777" w:rsidR="003519E2" w:rsidRPr="0074486E" w:rsidRDefault="003519E2" w:rsidP="003519E2">
      <w:pPr>
        <w:spacing w:after="0" w:line="240" w:lineRule="auto"/>
        <w:rPr>
          <w:rFonts w:ascii="Times New Roman" w:eastAsia="Times New Roman" w:hAnsi="Times New Roman" w:cs="Times New Roman"/>
          <w:color w:val="000000"/>
        </w:rPr>
      </w:pPr>
    </w:p>
    <w:p w14:paraId="791EECE5" w14:textId="251950A9"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Aprašytas toleravimo </w:t>
      </w:r>
      <w:r w:rsidR="001C7EFF">
        <w:rPr>
          <w:rFonts w:ascii="Times New Roman" w:eastAsia="Times New Roman" w:hAnsi="Times New Roman" w:cs="Times New Roman"/>
          <w:color w:val="000000"/>
        </w:rPr>
        <w:t xml:space="preserve">(veiksmingumo sumažėjimo) </w:t>
      </w:r>
      <w:r w:rsidRPr="0074486E">
        <w:rPr>
          <w:rFonts w:ascii="Times New Roman" w:eastAsia="Times New Roman" w:hAnsi="Times New Roman" w:cs="Times New Roman"/>
          <w:color w:val="000000"/>
        </w:rPr>
        <w:t xml:space="preserve">ir kryžminio kitų nitratų toleravimo </w:t>
      </w:r>
      <w:r w:rsidR="00826DF5">
        <w:rPr>
          <w:rFonts w:ascii="Times New Roman" w:eastAsia="Times New Roman" w:hAnsi="Times New Roman" w:cs="Times New Roman"/>
          <w:color w:val="000000"/>
        </w:rPr>
        <w:t xml:space="preserve">(sumažėjęs poveikis dėl prieš tai taikyto gydymo kitais nitratais) </w:t>
      </w:r>
      <w:r w:rsidRPr="0074486E">
        <w:rPr>
          <w:rFonts w:ascii="Times New Roman" w:eastAsia="Times New Roman" w:hAnsi="Times New Roman" w:cs="Times New Roman"/>
          <w:color w:val="000000"/>
        </w:rPr>
        <w:t xml:space="preserve">atsiradimas. </w:t>
      </w:r>
      <w:r w:rsidR="00826DF5">
        <w:rPr>
          <w:rFonts w:ascii="Times New Roman" w:eastAsia="Times New Roman" w:hAnsi="Times New Roman" w:cs="Times New Roman"/>
          <w:color w:val="000000"/>
        </w:rPr>
        <w:t xml:space="preserve">Norint išvengti poveikio susilpnėjimo arba išnykimo, </w:t>
      </w:r>
      <w:r w:rsidR="00826DF5" w:rsidRPr="0074486E">
        <w:rPr>
          <w:rFonts w:ascii="Times New Roman" w:eastAsia="Times New Roman" w:hAnsi="Times New Roman" w:cs="Times New Roman"/>
          <w:color w:val="000000"/>
        </w:rPr>
        <w:t>reikia vengti</w:t>
      </w:r>
      <w:r w:rsidR="00826DF5" w:rsidRPr="0074486E" w:rsidDel="00826DF5">
        <w:rPr>
          <w:rFonts w:ascii="Times New Roman" w:eastAsia="Times New Roman" w:hAnsi="Times New Roman" w:cs="Times New Roman"/>
          <w:color w:val="000000"/>
        </w:rPr>
        <w:t xml:space="preserve"> </w:t>
      </w:r>
      <w:r w:rsidR="00826DF5">
        <w:rPr>
          <w:rFonts w:ascii="Times New Roman" w:eastAsia="Times New Roman" w:hAnsi="Times New Roman" w:cs="Times New Roman"/>
          <w:color w:val="000000"/>
        </w:rPr>
        <w:t>n</w:t>
      </w:r>
      <w:r w:rsidRPr="0074486E">
        <w:rPr>
          <w:rFonts w:ascii="Times New Roman" w:eastAsia="Times New Roman" w:hAnsi="Times New Roman" w:cs="Times New Roman"/>
          <w:color w:val="000000"/>
        </w:rPr>
        <w:t xml:space="preserve">uolat vartoti dideles dozes. </w:t>
      </w:r>
    </w:p>
    <w:p w14:paraId="32730680" w14:textId="77777777" w:rsidR="003519E2" w:rsidRPr="0074486E" w:rsidRDefault="003519E2" w:rsidP="003519E2">
      <w:pPr>
        <w:spacing w:after="0" w:line="240" w:lineRule="auto"/>
        <w:rPr>
          <w:rFonts w:ascii="Times New Roman" w:eastAsia="Times New Roman" w:hAnsi="Times New Roman" w:cs="Times New Roman"/>
          <w:color w:val="000000"/>
        </w:rPr>
      </w:pPr>
    </w:p>
    <w:p w14:paraId="53F93B2B" w14:textId="078319B1" w:rsidR="003519E2" w:rsidRDefault="00826DF5" w:rsidP="003519E2">
      <w:pPr>
        <w:spacing w:after="0" w:line="240" w:lineRule="auto"/>
        <w:rPr>
          <w:rFonts w:ascii="Times New Roman" w:eastAsia="Times New Roman" w:hAnsi="Times New Roman" w:cs="Times New Roman"/>
          <w:color w:val="000000"/>
        </w:rPr>
      </w:pPr>
      <w:r w:rsidRPr="00826DF5">
        <w:rPr>
          <w:rFonts w:ascii="Times New Roman" w:eastAsia="Times New Roman" w:hAnsi="Times New Roman" w:cs="Times New Roman"/>
          <w:color w:val="000000"/>
        </w:rPr>
        <w:t>Gydant izosorbido mononitratu, vaist</w:t>
      </w:r>
      <w:r>
        <w:rPr>
          <w:rFonts w:ascii="Times New Roman" w:eastAsia="Times New Roman" w:hAnsi="Times New Roman" w:cs="Times New Roman"/>
          <w:color w:val="000000"/>
        </w:rPr>
        <w:t>inių preparatų</w:t>
      </w:r>
      <w:r w:rsidRPr="00826DF5">
        <w:rPr>
          <w:rFonts w:ascii="Times New Roman" w:eastAsia="Times New Roman" w:hAnsi="Times New Roman" w:cs="Times New Roman"/>
          <w:color w:val="000000"/>
        </w:rPr>
        <w:t xml:space="preserve">, kurių sudėtyje yra fosfodiesterazės-5 inhibitorių (pvz., </w:t>
      </w:r>
      <w:r>
        <w:rPr>
          <w:rFonts w:ascii="Times New Roman" w:eastAsia="Times New Roman" w:hAnsi="Times New Roman" w:cs="Times New Roman"/>
          <w:color w:val="000000"/>
        </w:rPr>
        <w:t>s</w:t>
      </w:r>
      <w:r w:rsidRPr="00826DF5">
        <w:rPr>
          <w:rFonts w:ascii="Times New Roman" w:eastAsia="Times New Roman" w:hAnsi="Times New Roman" w:cs="Times New Roman"/>
          <w:color w:val="000000"/>
        </w:rPr>
        <w:t>ildenafil</w:t>
      </w:r>
      <w:r>
        <w:rPr>
          <w:rFonts w:ascii="Times New Roman" w:eastAsia="Times New Roman" w:hAnsi="Times New Roman" w:cs="Times New Roman"/>
          <w:color w:val="000000"/>
        </w:rPr>
        <w:t>io</w:t>
      </w:r>
      <w:r w:rsidRPr="00826DF5">
        <w:rPr>
          <w:rFonts w:ascii="Times New Roman" w:eastAsia="Times New Roman" w:hAnsi="Times New Roman" w:cs="Times New Roman"/>
          <w:color w:val="000000"/>
        </w:rPr>
        <w:t>, tadalafil</w:t>
      </w:r>
      <w:r>
        <w:rPr>
          <w:rFonts w:ascii="Times New Roman" w:eastAsia="Times New Roman" w:hAnsi="Times New Roman" w:cs="Times New Roman"/>
          <w:color w:val="000000"/>
        </w:rPr>
        <w:t>io</w:t>
      </w:r>
      <w:r w:rsidRPr="00826DF5">
        <w:rPr>
          <w:rFonts w:ascii="Times New Roman" w:eastAsia="Times New Roman" w:hAnsi="Times New Roman" w:cs="Times New Roman"/>
          <w:color w:val="000000"/>
        </w:rPr>
        <w:t>, vardenafil</w:t>
      </w:r>
      <w:r>
        <w:rPr>
          <w:rFonts w:ascii="Times New Roman" w:eastAsia="Times New Roman" w:hAnsi="Times New Roman" w:cs="Times New Roman"/>
          <w:color w:val="000000"/>
        </w:rPr>
        <w:t>io</w:t>
      </w:r>
      <w:r w:rsidRPr="00826DF5">
        <w:rPr>
          <w:rFonts w:ascii="Times New Roman" w:eastAsia="Times New Roman" w:hAnsi="Times New Roman" w:cs="Times New Roman"/>
          <w:color w:val="000000"/>
        </w:rPr>
        <w:t xml:space="preserve">), negalima vartoti erekcijos disfunkcijai gydyti, nes yra rizika, kad tai gali sukelti </w:t>
      </w:r>
      <w:r>
        <w:rPr>
          <w:rFonts w:ascii="Times New Roman" w:eastAsia="Times New Roman" w:hAnsi="Times New Roman" w:cs="Times New Roman"/>
          <w:color w:val="000000"/>
        </w:rPr>
        <w:t>sunkų</w:t>
      </w:r>
      <w:r w:rsidRPr="00826DF5">
        <w:rPr>
          <w:rFonts w:ascii="Times New Roman" w:eastAsia="Times New Roman" w:hAnsi="Times New Roman" w:cs="Times New Roman"/>
          <w:color w:val="000000"/>
        </w:rPr>
        <w:t xml:space="preserve"> kraujospūdžio </w:t>
      </w:r>
      <w:r>
        <w:rPr>
          <w:rFonts w:ascii="Times New Roman" w:eastAsia="Times New Roman" w:hAnsi="Times New Roman" w:cs="Times New Roman"/>
          <w:color w:val="000000"/>
        </w:rPr>
        <w:t>sumažėjimą</w:t>
      </w:r>
      <w:r w:rsidRPr="00826DF5">
        <w:rPr>
          <w:rFonts w:ascii="Times New Roman" w:eastAsia="Times New Roman" w:hAnsi="Times New Roman" w:cs="Times New Roman"/>
          <w:color w:val="000000"/>
        </w:rPr>
        <w:t xml:space="preserve">, kuris gali turėti rimtų pasekmių, tokių kaip sinkopė ar miokardo infarktas. </w:t>
      </w:r>
      <w:r w:rsidR="003519E2" w:rsidRPr="0074486E">
        <w:rPr>
          <w:rFonts w:ascii="Times New Roman" w:eastAsia="Times New Roman" w:hAnsi="Times New Roman" w:cs="Times New Roman"/>
          <w:color w:val="000000"/>
        </w:rPr>
        <w:t>Pacientus, kuriems taikomas palaikomasis gydymas izosorbido mononitratu, būtina įspėti, kad jie nevartotų fosfodiesterazės</w:t>
      </w:r>
      <w:r>
        <w:rPr>
          <w:rFonts w:ascii="Times New Roman" w:eastAsia="Times New Roman" w:hAnsi="Times New Roman" w:cs="Times New Roman"/>
          <w:color w:val="000000"/>
        </w:rPr>
        <w:t>-5</w:t>
      </w:r>
      <w:r w:rsidR="003519E2" w:rsidRPr="0074486E">
        <w:rPr>
          <w:rFonts w:ascii="Times New Roman" w:eastAsia="Times New Roman" w:hAnsi="Times New Roman" w:cs="Times New Roman"/>
          <w:color w:val="000000"/>
        </w:rPr>
        <w:t xml:space="preserve"> inhibitorių</w:t>
      </w:r>
      <w:r>
        <w:rPr>
          <w:rFonts w:ascii="Times New Roman" w:eastAsia="Times New Roman" w:hAnsi="Times New Roman" w:cs="Times New Roman"/>
          <w:color w:val="000000"/>
        </w:rPr>
        <w:t xml:space="preserve"> turinčių vaistinių preparatų</w:t>
      </w:r>
      <w:r w:rsidR="003519E2" w:rsidRPr="0074486E">
        <w:rPr>
          <w:rFonts w:ascii="Times New Roman" w:eastAsia="Times New Roman" w:hAnsi="Times New Roman" w:cs="Times New Roman"/>
          <w:color w:val="000000"/>
        </w:rPr>
        <w:t xml:space="preserve"> (pvz., sildenafilio, tadalafilio, vardenafilio). Nutraukti gydymo izosorbido mononitratu, norint pavartoti fosfodiesterazės</w:t>
      </w:r>
      <w:r>
        <w:rPr>
          <w:rFonts w:ascii="Times New Roman" w:eastAsia="Times New Roman" w:hAnsi="Times New Roman" w:cs="Times New Roman"/>
          <w:color w:val="000000"/>
        </w:rPr>
        <w:t>-</w:t>
      </w:r>
      <w:r w:rsidR="00EA5803">
        <w:rPr>
          <w:rFonts w:ascii="Times New Roman" w:eastAsia="Times New Roman" w:hAnsi="Times New Roman" w:cs="Times New Roman"/>
          <w:color w:val="000000"/>
        </w:rPr>
        <w:t>5</w:t>
      </w:r>
      <w:r w:rsidR="003519E2" w:rsidRPr="0074486E">
        <w:rPr>
          <w:rFonts w:ascii="Times New Roman" w:eastAsia="Times New Roman" w:hAnsi="Times New Roman" w:cs="Times New Roman"/>
          <w:color w:val="000000"/>
        </w:rPr>
        <w:t xml:space="preserve"> inhibitorių (pvz., sildenafilio, tadalafilio, vardenafilio) </w:t>
      </w:r>
      <w:r w:rsidRPr="0074486E">
        <w:rPr>
          <w:rFonts w:ascii="Times New Roman" w:eastAsia="Times New Roman" w:hAnsi="Times New Roman" w:cs="Times New Roman"/>
          <w:color w:val="000000"/>
        </w:rPr>
        <w:t>ne</w:t>
      </w:r>
      <w:r>
        <w:rPr>
          <w:rFonts w:ascii="Times New Roman" w:eastAsia="Times New Roman" w:hAnsi="Times New Roman" w:cs="Times New Roman"/>
          <w:color w:val="000000"/>
        </w:rPr>
        <w:t>galima</w:t>
      </w:r>
      <w:r w:rsidR="003519E2" w:rsidRPr="0074486E">
        <w:rPr>
          <w:rFonts w:ascii="Times New Roman" w:eastAsia="Times New Roman" w:hAnsi="Times New Roman" w:cs="Times New Roman"/>
          <w:color w:val="000000"/>
        </w:rPr>
        <w:t xml:space="preserve">, nes gali padidėti krūtinės anginos priepuolio rizika (žr. </w:t>
      </w:r>
      <w:r w:rsidR="003519E2" w:rsidRPr="0074486E">
        <w:rPr>
          <w:rFonts w:ascii="Times New Roman" w:eastAsia="Times New Roman" w:hAnsi="Times New Roman" w:cs="Times New Roman"/>
          <w:color w:val="000000"/>
          <w:lang w:eastAsia="en-GB"/>
        </w:rPr>
        <w:t xml:space="preserve">4.3 ir 4.5 </w:t>
      </w:r>
      <w:r w:rsidR="003519E2" w:rsidRPr="0074486E">
        <w:rPr>
          <w:rFonts w:ascii="Times New Roman" w:eastAsia="Times New Roman" w:hAnsi="Times New Roman" w:cs="Times New Roman"/>
          <w:color w:val="000000"/>
        </w:rPr>
        <w:t xml:space="preserve">skyrius). </w:t>
      </w:r>
    </w:p>
    <w:p w14:paraId="2AA4C653" w14:textId="0E592124" w:rsidR="00826DF5" w:rsidRDefault="00826DF5" w:rsidP="003519E2">
      <w:pPr>
        <w:spacing w:after="0" w:line="240" w:lineRule="auto"/>
        <w:rPr>
          <w:rFonts w:ascii="Times New Roman" w:eastAsia="Times New Roman" w:hAnsi="Times New Roman" w:cs="Times New Roman"/>
          <w:color w:val="000000"/>
        </w:rPr>
      </w:pPr>
    </w:p>
    <w:p w14:paraId="32F67C81" w14:textId="77777777" w:rsidR="00826DF5" w:rsidRPr="0067599F" w:rsidRDefault="00826DF5" w:rsidP="00826DF5">
      <w:pPr>
        <w:spacing w:after="0" w:line="240" w:lineRule="auto"/>
        <w:rPr>
          <w:rFonts w:ascii="Times New Roman" w:eastAsia="Times New Roman" w:hAnsi="Times New Roman" w:cs="Times New Roman"/>
          <w:i/>
          <w:iCs/>
          <w:color w:val="000000"/>
        </w:rPr>
      </w:pPr>
      <w:r w:rsidRPr="0067599F">
        <w:rPr>
          <w:rFonts w:ascii="Times New Roman" w:eastAsia="Times New Roman" w:hAnsi="Times New Roman" w:cs="Times New Roman"/>
          <w:i/>
          <w:iCs/>
          <w:color w:val="000000"/>
        </w:rPr>
        <w:t>Hipoksemija</w:t>
      </w:r>
    </w:p>
    <w:p w14:paraId="351341E5" w14:textId="3661EAAB" w:rsidR="00826DF5" w:rsidRPr="00826DF5" w:rsidRDefault="004C1EA1" w:rsidP="00826DF5">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Vartoti p</w:t>
      </w:r>
      <w:r w:rsidR="00826DF5" w:rsidRPr="00826DF5">
        <w:rPr>
          <w:rFonts w:ascii="Times New Roman" w:eastAsia="Times New Roman" w:hAnsi="Times New Roman" w:cs="Times New Roman"/>
          <w:color w:val="000000"/>
        </w:rPr>
        <w:t xml:space="preserve">acientams, kuriems yra hipoksemija ir ventiliacijos </w:t>
      </w:r>
      <w:r>
        <w:rPr>
          <w:rFonts w:ascii="Times New Roman" w:eastAsia="Times New Roman" w:hAnsi="Times New Roman" w:cs="Times New Roman"/>
          <w:color w:val="000000"/>
        </w:rPr>
        <w:t>ir</w:t>
      </w:r>
      <w:r w:rsidR="00826DF5" w:rsidRPr="00826DF5">
        <w:rPr>
          <w:rFonts w:ascii="Times New Roman" w:eastAsia="Times New Roman" w:hAnsi="Times New Roman" w:cs="Times New Roman"/>
          <w:color w:val="000000"/>
        </w:rPr>
        <w:t xml:space="preserve"> perfuzijos </w:t>
      </w:r>
      <w:r>
        <w:rPr>
          <w:rFonts w:ascii="Times New Roman" w:eastAsia="Times New Roman" w:hAnsi="Times New Roman" w:cs="Times New Roman"/>
          <w:color w:val="000000"/>
        </w:rPr>
        <w:t xml:space="preserve">santykio </w:t>
      </w:r>
      <w:r w:rsidR="00826DF5" w:rsidRPr="00826DF5">
        <w:rPr>
          <w:rFonts w:ascii="Times New Roman" w:eastAsia="Times New Roman" w:hAnsi="Times New Roman" w:cs="Times New Roman"/>
          <w:color w:val="000000"/>
        </w:rPr>
        <w:t>neatitikimas dėl plaučių ar išeminės širdies ligos, patariama atsargiai.</w:t>
      </w:r>
    </w:p>
    <w:p w14:paraId="3ED3D0A6" w14:textId="7F2EE237" w:rsidR="00826DF5" w:rsidRPr="00826DF5" w:rsidRDefault="00826DF5" w:rsidP="00826DF5">
      <w:pPr>
        <w:spacing w:after="0" w:line="240" w:lineRule="auto"/>
        <w:rPr>
          <w:rFonts w:ascii="Times New Roman" w:eastAsia="Times New Roman" w:hAnsi="Times New Roman" w:cs="Times New Roman"/>
          <w:color w:val="000000"/>
        </w:rPr>
      </w:pPr>
      <w:r w:rsidRPr="00826DF5">
        <w:rPr>
          <w:rFonts w:ascii="Times New Roman" w:eastAsia="Times New Roman" w:hAnsi="Times New Roman" w:cs="Times New Roman"/>
          <w:color w:val="000000"/>
        </w:rPr>
        <w:t>Izosorbido mononitratas, stiprus kraujagysles plečiantis vaist</w:t>
      </w:r>
      <w:r w:rsidR="004C1EA1">
        <w:rPr>
          <w:rFonts w:ascii="Times New Roman" w:eastAsia="Times New Roman" w:hAnsi="Times New Roman" w:cs="Times New Roman"/>
          <w:color w:val="000000"/>
        </w:rPr>
        <w:t>ini</w:t>
      </w:r>
      <w:r w:rsidRPr="00826DF5">
        <w:rPr>
          <w:rFonts w:ascii="Times New Roman" w:eastAsia="Times New Roman" w:hAnsi="Times New Roman" w:cs="Times New Roman"/>
          <w:color w:val="000000"/>
        </w:rPr>
        <w:t>s</w:t>
      </w:r>
      <w:r w:rsidR="004C1EA1">
        <w:rPr>
          <w:rFonts w:ascii="Times New Roman" w:eastAsia="Times New Roman" w:hAnsi="Times New Roman" w:cs="Times New Roman"/>
          <w:color w:val="000000"/>
        </w:rPr>
        <w:t xml:space="preserve"> preparatas</w:t>
      </w:r>
      <w:r w:rsidRPr="00826DF5">
        <w:rPr>
          <w:rFonts w:ascii="Times New Roman" w:eastAsia="Times New Roman" w:hAnsi="Times New Roman" w:cs="Times New Roman"/>
          <w:color w:val="000000"/>
        </w:rPr>
        <w:t xml:space="preserve">, gali padidinti </w:t>
      </w:r>
      <w:r w:rsidR="004C1EA1">
        <w:rPr>
          <w:rFonts w:ascii="Times New Roman" w:eastAsia="Times New Roman" w:hAnsi="Times New Roman" w:cs="Times New Roman"/>
          <w:color w:val="000000"/>
        </w:rPr>
        <w:t xml:space="preserve">mažu deguonies kiekiu aprūpinamų sričių </w:t>
      </w:r>
      <w:r w:rsidRPr="00826DF5">
        <w:rPr>
          <w:rFonts w:ascii="Times New Roman" w:eastAsia="Times New Roman" w:hAnsi="Times New Roman" w:cs="Times New Roman"/>
          <w:color w:val="000000"/>
        </w:rPr>
        <w:t xml:space="preserve">perfuziją, todėl sustiprėja ventiliacijos </w:t>
      </w:r>
      <w:r w:rsidR="004C1EA1">
        <w:rPr>
          <w:rFonts w:ascii="Times New Roman" w:eastAsia="Times New Roman" w:hAnsi="Times New Roman" w:cs="Times New Roman"/>
          <w:color w:val="000000"/>
        </w:rPr>
        <w:t>ir</w:t>
      </w:r>
      <w:r w:rsidRPr="00826DF5">
        <w:rPr>
          <w:rFonts w:ascii="Times New Roman" w:eastAsia="Times New Roman" w:hAnsi="Times New Roman" w:cs="Times New Roman"/>
          <w:color w:val="000000"/>
        </w:rPr>
        <w:t xml:space="preserve"> perfuzijos </w:t>
      </w:r>
      <w:r w:rsidR="004C1EA1">
        <w:rPr>
          <w:rFonts w:ascii="Times New Roman" w:eastAsia="Times New Roman" w:hAnsi="Times New Roman" w:cs="Times New Roman"/>
          <w:color w:val="000000"/>
        </w:rPr>
        <w:t xml:space="preserve">santykio </w:t>
      </w:r>
      <w:r w:rsidRPr="00826DF5">
        <w:rPr>
          <w:rFonts w:ascii="Times New Roman" w:eastAsia="Times New Roman" w:hAnsi="Times New Roman" w:cs="Times New Roman"/>
          <w:color w:val="000000"/>
        </w:rPr>
        <w:t>neatitikimas ir dar labiau sumažėja arterinis deguonies dalinis slėgis.</w:t>
      </w:r>
    </w:p>
    <w:p w14:paraId="5EF83DB4" w14:textId="77777777" w:rsidR="00826DF5" w:rsidRPr="00826DF5" w:rsidRDefault="00826DF5" w:rsidP="00826DF5">
      <w:pPr>
        <w:spacing w:after="0" w:line="240" w:lineRule="auto"/>
        <w:rPr>
          <w:rFonts w:ascii="Times New Roman" w:eastAsia="Times New Roman" w:hAnsi="Times New Roman" w:cs="Times New Roman"/>
          <w:color w:val="000000"/>
        </w:rPr>
      </w:pPr>
    </w:p>
    <w:p w14:paraId="74641494" w14:textId="3D2E76B6" w:rsidR="00826DF5" w:rsidRPr="00826DF5" w:rsidRDefault="00826DF5" w:rsidP="00826DF5">
      <w:pPr>
        <w:spacing w:after="0" w:line="240" w:lineRule="auto"/>
        <w:rPr>
          <w:rFonts w:ascii="Times New Roman" w:eastAsia="Times New Roman" w:hAnsi="Times New Roman" w:cs="Times New Roman"/>
          <w:color w:val="000000"/>
        </w:rPr>
      </w:pPr>
      <w:r w:rsidRPr="00826DF5">
        <w:rPr>
          <w:rFonts w:ascii="Times New Roman" w:eastAsia="Times New Roman" w:hAnsi="Times New Roman" w:cs="Times New Roman"/>
          <w:color w:val="000000"/>
        </w:rPr>
        <w:t>Gydant izosorbido mononitrat</w:t>
      </w:r>
      <w:r w:rsidR="004C1EA1">
        <w:rPr>
          <w:rFonts w:ascii="Times New Roman" w:eastAsia="Times New Roman" w:hAnsi="Times New Roman" w:cs="Times New Roman"/>
          <w:color w:val="000000"/>
        </w:rPr>
        <w:t>u</w:t>
      </w:r>
      <w:r w:rsidRPr="00826DF5">
        <w:rPr>
          <w:rFonts w:ascii="Times New Roman" w:eastAsia="Times New Roman" w:hAnsi="Times New Roman" w:cs="Times New Roman"/>
          <w:color w:val="000000"/>
        </w:rPr>
        <w:t>, reikia vengti vartoti alkoholio, nes alkoholis gali sustiprinti izosorbido mononitrato antihipertenzinį poveikį (žr. 4.5 skyrių).</w:t>
      </w:r>
    </w:p>
    <w:p w14:paraId="3E766B13" w14:textId="77777777" w:rsidR="00826DF5" w:rsidRPr="00826DF5" w:rsidRDefault="00826DF5" w:rsidP="00826DF5">
      <w:pPr>
        <w:spacing w:after="0" w:line="240" w:lineRule="auto"/>
        <w:rPr>
          <w:rFonts w:ascii="Times New Roman" w:eastAsia="Times New Roman" w:hAnsi="Times New Roman" w:cs="Times New Roman"/>
          <w:color w:val="000000"/>
        </w:rPr>
      </w:pPr>
    </w:p>
    <w:p w14:paraId="6284BFEF" w14:textId="4B7D4569" w:rsidR="004C1EA1" w:rsidRPr="0074486E" w:rsidRDefault="004C1EA1" w:rsidP="004C1EA1">
      <w:pPr>
        <w:spacing w:after="0" w:line="240" w:lineRule="auto"/>
        <w:rPr>
          <w:rFonts w:ascii="Times New Roman" w:eastAsia="Times New Roman" w:hAnsi="Times New Roman" w:cs="Times New Roman"/>
          <w:color w:val="000000"/>
        </w:rPr>
      </w:pPr>
      <w:r w:rsidRPr="004C1EA1">
        <w:rPr>
          <w:rFonts w:ascii="Times New Roman" w:eastAsia="Times New Roman" w:hAnsi="Times New Roman" w:cs="Times New Roman"/>
          <w:color w:val="000000"/>
        </w:rPr>
        <w:t>Šio vaistinio preparato negalima</w:t>
      </w:r>
      <w:r>
        <w:rPr>
          <w:rFonts w:ascii="Times New Roman" w:eastAsia="Times New Roman" w:hAnsi="Times New Roman" w:cs="Times New Roman"/>
          <w:color w:val="000000"/>
        </w:rPr>
        <w:t xml:space="preserve"> </w:t>
      </w:r>
      <w:r w:rsidRPr="004C1EA1">
        <w:rPr>
          <w:rFonts w:ascii="Times New Roman" w:eastAsia="Times New Roman" w:hAnsi="Times New Roman" w:cs="Times New Roman"/>
          <w:color w:val="000000"/>
        </w:rPr>
        <w:t>vartoti pacientams, kuriems nustatytas retas paveldimas</w:t>
      </w:r>
      <w:r>
        <w:rPr>
          <w:rFonts w:ascii="Times New Roman" w:eastAsia="Times New Roman" w:hAnsi="Times New Roman" w:cs="Times New Roman"/>
          <w:color w:val="000000"/>
        </w:rPr>
        <w:t xml:space="preserve"> </w:t>
      </w:r>
      <w:r w:rsidRPr="004C1EA1">
        <w:rPr>
          <w:rFonts w:ascii="Times New Roman" w:eastAsia="Times New Roman" w:hAnsi="Times New Roman" w:cs="Times New Roman"/>
          <w:color w:val="000000"/>
        </w:rPr>
        <w:t>sutrikimas – galaktozės netoleravimas, visiškas laktazės</w:t>
      </w:r>
      <w:r>
        <w:rPr>
          <w:rFonts w:ascii="Times New Roman" w:eastAsia="Times New Roman" w:hAnsi="Times New Roman" w:cs="Times New Roman"/>
          <w:color w:val="000000"/>
        </w:rPr>
        <w:t xml:space="preserve"> </w:t>
      </w:r>
      <w:r w:rsidRPr="004C1EA1">
        <w:rPr>
          <w:rFonts w:ascii="Times New Roman" w:eastAsia="Times New Roman" w:hAnsi="Times New Roman" w:cs="Times New Roman"/>
          <w:color w:val="000000"/>
        </w:rPr>
        <w:t>stygius arba gliukozės ir galaktozės malabsorbcija.</w:t>
      </w:r>
    </w:p>
    <w:p w14:paraId="1B5FC6C0" w14:textId="77777777" w:rsidR="003519E2" w:rsidRPr="0074486E" w:rsidRDefault="003519E2" w:rsidP="003519E2">
      <w:pPr>
        <w:spacing w:after="0" w:line="240" w:lineRule="auto"/>
        <w:rPr>
          <w:rFonts w:ascii="Times New Roman" w:eastAsia="Times New Roman" w:hAnsi="Times New Roman" w:cs="Times New Roman"/>
          <w:color w:val="000000"/>
        </w:rPr>
      </w:pPr>
    </w:p>
    <w:p w14:paraId="44587D54"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4.5</w:t>
      </w:r>
      <w:r w:rsidRPr="0074486E">
        <w:rPr>
          <w:rFonts w:ascii="Times New Roman" w:eastAsia="Times New Roman" w:hAnsi="Times New Roman" w:cs="Times New Roman"/>
          <w:b/>
          <w:color w:val="000000"/>
        </w:rPr>
        <w:tab/>
        <w:t>Sąveika su kitais vaistiniais preparatais ir kitokia sąveika</w:t>
      </w:r>
    </w:p>
    <w:p w14:paraId="11CCE798" w14:textId="77777777" w:rsidR="003519E2" w:rsidRPr="0074486E" w:rsidRDefault="003519E2" w:rsidP="003519E2">
      <w:pPr>
        <w:spacing w:after="0" w:line="240" w:lineRule="auto"/>
        <w:rPr>
          <w:rFonts w:ascii="Times New Roman" w:eastAsia="Times New Roman" w:hAnsi="Times New Roman" w:cs="Times New Roman"/>
          <w:color w:val="000000"/>
        </w:rPr>
      </w:pPr>
    </w:p>
    <w:p w14:paraId="740B294C" w14:textId="23950963" w:rsidR="004C1EA1" w:rsidRPr="004C1EA1" w:rsidRDefault="004C1EA1" w:rsidP="004C1EA1">
      <w:pPr>
        <w:spacing w:after="0" w:line="240" w:lineRule="auto"/>
        <w:rPr>
          <w:rFonts w:ascii="Times New Roman" w:eastAsia="Times New Roman" w:hAnsi="Times New Roman" w:cs="Times New Roman"/>
          <w:color w:val="000000"/>
        </w:rPr>
      </w:pPr>
      <w:r w:rsidRPr="004C1EA1">
        <w:rPr>
          <w:rFonts w:ascii="Times New Roman" w:eastAsia="Times New Roman" w:hAnsi="Times New Roman" w:cs="Times New Roman"/>
          <w:color w:val="000000"/>
        </w:rPr>
        <w:t xml:space="preserve">Reikia atsižvelgti į </w:t>
      </w:r>
      <w:r>
        <w:rPr>
          <w:rFonts w:ascii="Times New Roman" w:eastAsia="Times New Roman" w:hAnsi="Times New Roman" w:cs="Times New Roman"/>
          <w:color w:val="000000"/>
        </w:rPr>
        <w:t>toliau pateiktą</w:t>
      </w:r>
      <w:r w:rsidRPr="004C1EA1">
        <w:rPr>
          <w:rFonts w:ascii="Times New Roman" w:eastAsia="Times New Roman" w:hAnsi="Times New Roman" w:cs="Times New Roman"/>
          <w:color w:val="000000"/>
        </w:rPr>
        <w:t xml:space="preserve"> šio vaistinio preparato sąveik</w:t>
      </w:r>
      <w:r>
        <w:rPr>
          <w:rFonts w:ascii="Times New Roman" w:eastAsia="Times New Roman" w:hAnsi="Times New Roman" w:cs="Times New Roman"/>
          <w:color w:val="000000"/>
        </w:rPr>
        <w:t>ą.</w:t>
      </w:r>
    </w:p>
    <w:p w14:paraId="6B3C503A" w14:textId="77777777" w:rsidR="004C1EA1" w:rsidRPr="004C1EA1" w:rsidRDefault="004C1EA1" w:rsidP="004C1EA1">
      <w:pPr>
        <w:spacing w:after="0" w:line="240" w:lineRule="auto"/>
        <w:rPr>
          <w:rFonts w:ascii="Times New Roman" w:eastAsia="Times New Roman" w:hAnsi="Times New Roman" w:cs="Times New Roman"/>
          <w:color w:val="000000"/>
        </w:rPr>
      </w:pPr>
    </w:p>
    <w:p w14:paraId="55E5D46B" w14:textId="54962545" w:rsidR="004C1EA1" w:rsidRDefault="004C1EA1" w:rsidP="004C1EA1">
      <w:pPr>
        <w:spacing w:after="0" w:line="240" w:lineRule="auto"/>
        <w:rPr>
          <w:rFonts w:ascii="Times New Roman" w:eastAsia="Times New Roman" w:hAnsi="Times New Roman" w:cs="Times New Roman"/>
          <w:color w:val="000000"/>
        </w:rPr>
      </w:pPr>
      <w:r w:rsidRPr="004C1EA1">
        <w:rPr>
          <w:rFonts w:ascii="Times New Roman" w:eastAsia="Times New Roman" w:hAnsi="Times New Roman" w:cs="Times New Roman"/>
          <w:color w:val="000000"/>
        </w:rPr>
        <w:t>Izosorbido mononitrato vartoti kartu su riociguatu, tirpiu guanilato ciklazės stimuliatoriumi, draudžiama (žr. 4.3 skyrių), nes vartoj</w:t>
      </w:r>
      <w:r w:rsidR="00EB4E8A">
        <w:rPr>
          <w:rFonts w:ascii="Times New Roman" w:eastAsia="Times New Roman" w:hAnsi="Times New Roman" w:cs="Times New Roman"/>
          <w:color w:val="000000"/>
        </w:rPr>
        <w:t>imas</w:t>
      </w:r>
      <w:r w:rsidRPr="004C1EA1">
        <w:rPr>
          <w:rFonts w:ascii="Times New Roman" w:eastAsia="Times New Roman" w:hAnsi="Times New Roman" w:cs="Times New Roman"/>
          <w:color w:val="000000"/>
        </w:rPr>
        <w:t xml:space="preserve"> kartu gali sukelti hipotenziją.</w:t>
      </w:r>
    </w:p>
    <w:p w14:paraId="39ABC64F" w14:textId="77777777" w:rsidR="004C1EA1" w:rsidRDefault="004C1EA1" w:rsidP="004C1EA1">
      <w:pPr>
        <w:spacing w:after="0" w:line="240" w:lineRule="auto"/>
        <w:rPr>
          <w:rFonts w:ascii="Times New Roman" w:eastAsia="Times New Roman" w:hAnsi="Times New Roman" w:cs="Times New Roman"/>
          <w:color w:val="000000"/>
        </w:rPr>
      </w:pPr>
    </w:p>
    <w:p w14:paraId="7CDD7128" w14:textId="55ABED9E" w:rsidR="003519E2" w:rsidRPr="0074486E" w:rsidRDefault="003519E2" w:rsidP="004C1EA1">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Antihipertenzinį izosorbido mononitrato poveikį </w:t>
      </w:r>
      <w:r w:rsidR="00EB4E8A">
        <w:rPr>
          <w:rFonts w:ascii="Times New Roman" w:eastAsia="Times New Roman" w:hAnsi="Times New Roman" w:cs="Times New Roman"/>
          <w:color w:val="000000"/>
        </w:rPr>
        <w:t xml:space="preserve">ypač </w:t>
      </w:r>
      <w:r w:rsidRPr="0074486E">
        <w:rPr>
          <w:rFonts w:ascii="Times New Roman" w:eastAsia="Times New Roman" w:hAnsi="Times New Roman" w:cs="Times New Roman"/>
          <w:color w:val="000000"/>
        </w:rPr>
        <w:t>stiprina kartu vartojami fosfodiesterazės- 5 inhibitoriai</w:t>
      </w:r>
      <w:r w:rsidR="00EB4E8A">
        <w:rPr>
          <w:rFonts w:ascii="Times New Roman" w:eastAsia="Times New Roman" w:hAnsi="Times New Roman" w:cs="Times New Roman"/>
          <w:color w:val="000000"/>
        </w:rPr>
        <w:t xml:space="preserve">, tokie kaip </w:t>
      </w:r>
      <w:r w:rsidR="00EB4E8A" w:rsidRPr="0074486E">
        <w:rPr>
          <w:rFonts w:ascii="Times New Roman" w:eastAsia="Times New Roman" w:hAnsi="Times New Roman" w:cs="Times New Roman"/>
          <w:color w:val="000000"/>
        </w:rPr>
        <w:t>sildenafili</w:t>
      </w:r>
      <w:r w:rsidR="00EB4E8A">
        <w:rPr>
          <w:rFonts w:ascii="Times New Roman" w:eastAsia="Times New Roman" w:hAnsi="Times New Roman" w:cs="Times New Roman"/>
          <w:color w:val="000000"/>
        </w:rPr>
        <w:t>s</w:t>
      </w:r>
      <w:r w:rsidR="00EB4E8A" w:rsidRPr="0074486E">
        <w:rPr>
          <w:rFonts w:ascii="Times New Roman" w:eastAsia="Times New Roman" w:hAnsi="Times New Roman" w:cs="Times New Roman"/>
          <w:color w:val="000000"/>
        </w:rPr>
        <w:t>, tadalafili</w:t>
      </w:r>
      <w:r w:rsidR="00EB4E8A">
        <w:rPr>
          <w:rFonts w:ascii="Times New Roman" w:eastAsia="Times New Roman" w:hAnsi="Times New Roman" w:cs="Times New Roman"/>
          <w:color w:val="000000"/>
        </w:rPr>
        <w:t>s</w:t>
      </w:r>
      <w:r w:rsidR="00EB4E8A" w:rsidRPr="0074486E">
        <w:rPr>
          <w:rFonts w:ascii="Times New Roman" w:eastAsia="Times New Roman" w:hAnsi="Times New Roman" w:cs="Times New Roman"/>
          <w:color w:val="000000"/>
        </w:rPr>
        <w:t>, vardenafili</w:t>
      </w:r>
      <w:r w:rsidR="00EB4E8A">
        <w:rPr>
          <w:rFonts w:ascii="Times New Roman" w:eastAsia="Times New Roman" w:hAnsi="Times New Roman" w:cs="Times New Roman"/>
          <w:color w:val="000000"/>
        </w:rPr>
        <w:t xml:space="preserve">s </w:t>
      </w:r>
      <w:r w:rsidR="00EB4E8A" w:rsidRPr="0074486E">
        <w:rPr>
          <w:rFonts w:ascii="Times New Roman" w:eastAsia="Times New Roman" w:hAnsi="Times New Roman" w:cs="Times New Roman"/>
          <w:color w:val="000000"/>
        </w:rPr>
        <w:t xml:space="preserve">(žr. 4.3 skyrių). </w:t>
      </w:r>
      <w:r w:rsidR="00EB4E8A">
        <w:rPr>
          <w:rFonts w:ascii="Times New Roman" w:eastAsia="Times New Roman" w:hAnsi="Times New Roman" w:cs="Times New Roman"/>
          <w:color w:val="000000"/>
        </w:rPr>
        <w:t xml:space="preserve">Tai gali sukelti </w:t>
      </w:r>
      <w:r w:rsidRPr="0074486E">
        <w:rPr>
          <w:rFonts w:ascii="Times New Roman" w:eastAsia="Times New Roman" w:hAnsi="Times New Roman" w:cs="Times New Roman"/>
          <w:color w:val="000000"/>
        </w:rPr>
        <w:t>gyvybei pavojing</w:t>
      </w:r>
      <w:r w:rsidR="00EB4E8A">
        <w:rPr>
          <w:rFonts w:ascii="Times New Roman" w:eastAsia="Times New Roman" w:hAnsi="Times New Roman" w:cs="Times New Roman"/>
          <w:color w:val="000000"/>
        </w:rPr>
        <w:t>as</w:t>
      </w:r>
      <w:r w:rsidRPr="0074486E">
        <w:rPr>
          <w:rFonts w:ascii="Times New Roman" w:eastAsia="Times New Roman" w:hAnsi="Times New Roman" w:cs="Times New Roman"/>
          <w:color w:val="000000"/>
        </w:rPr>
        <w:t xml:space="preserve"> </w:t>
      </w:r>
      <w:r w:rsidR="00EB4E8A">
        <w:rPr>
          <w:rFonts w:ascii="Times New Roman" w:eastAsia="Times New Roman" w:hAnsi="Times New Roman" w:cs="Times New Roman"/>
          <w:color w:val="000000"/>
        </w:rPr>
        <w:t xml:space="preserve">širdies ir </w:t>
      </w:r>
      <w:r w:rsidRPr="0074486E">
        <w:rPr>
          <w:rFonts w:ascii="Times New Roman" w:eastAsia="Times New Roman" w:hAnsi="Times New Roman" w:cs="Times New Roman"/>
          <w:color w:val="000000"/>
        </w:rPr>
        <w:t>kraujagyslių komplikacij</w:t>
      </w:r>
      <w:r w:rsidR="00EB4E8A">
        <w:rPr>
          <w:rFonts w:ascii="Times New Roman" w:eastAsia="Times New Roman" w:hAnsi="Times New Roman" w:cs="Times New Roman"/>
          <w:color w:val="000000"/>
        </w:rPr>
        <w:t>as</w:t>
      </w:r>
      <w:r w:rsidRPr="0074486E">
        <w:rPr>
          <w:rFonts w:ascii="Times New Roman" w:eastAsia="Times New Roman" w:hAnsi="Times New Roman" w:cs="Times New Roman"/>
          <w:color w:val="000000"/>
        </w:rPr>
        <w:t xml:space="preserve">. </w:t>
      </w:r>
      <w:r w:rsidR="00EB4E8A">
        <w:rPr>
          <w:rFonts w:ascii="Times New Roman" w:eastAsia="Times New Roman" w:hAnsi="Times New Roman" w:cs="Times New Roman"/>
          <w:color w:val="000000"/>
        </w:rPr>
        <w:t>Dėl šios priežasties i</w:t>
      </w:r>
      <w:r w:rsidRPr="0074486E">
        <w:rPr>
          <w:rFonts w:ascii="Times New Roman" w:eastAsia="Times New Roman" w:hAnsi="Times New Roman" w:cs="Times New Roman"/>
          <w:color w:val="000000"/>
        </w:rPr>
        <w:t>zosorbido mononitratu gydomi pacientai fosfodiesterazės-5 inhibitorių (</w:t>
      </w:r>
      <w:r w:rsidR="00EB4E8A">
        <w:rPr>
          <w:rFonts w:ascii="Times New Roman" w:eastAsia="Times New Roman" w:hAnsi="Times New Roman" w:cs="Times New Roman"/>
          <w:color w:val="000000"/>
        </w:rPr>
        <w:t xml:space="preserve">pvz., </w:t>
      </w:r>
      <w:r w:rsidRPr="0074486E">
        <w:rPr>
          <w:rFonts w:ascii="Times New Roman" w:eastAsia="Times New Roman" w:hAnsi="Times New Roman" w:cs="Times New Roman"/>
          <w:color w:val="000000"/>
        </w:rPr>
        <w:t>sildenafilio, tadalafilio, vardenafilio) vartoti negali</w:t>
      </w:r>
      <w:r w:rsidR="00EB4E8A">
        <w:rPr>
          <w:rFonts w:ascii="Times New Roman" w:eastAsia="Times New Roman" w:hAnsi="Times New Roman" w:cs="Times New Roman"/>
          <w:color w:val="000000"/>
        </w:rPr>
        <w:t>.</w:t>
      </w:r>
      <w:r w:rsidRPr="0074486E">
        <w:rPr>
          <w:rFonts w:ascii="Times New Roman" w:eastAsia="Times New Roman" w:hAnsi="Times New Roman" w:cs="Times New Roman"/>
          <w:color w:val="000000"/>
        </w:rPr>
        <w:t xml:space="preserve"> </w:t>
      </w:r>
    </w:p>
    <w:p w14:paraId="564AFB8C" w14:textId="77777777" w:rsidR="003519E2" w:rsidRPr="0074486E" w:rsidRDefault="003519E2" w:rsidP="003519E2">
      <w:pPr>
        <w:spacing w:after="0" w:line="240" w:lineRule="auto"/>
        <w:rPr>
          <w:rFonts w:ascii="Times New Roman" w:eastAsia="Times New Roman" w:hAnsi="Times New Roman" w:cs="Times New Roman"/>
          <w:color w:val="000000"/>
        </w:rPr>
      </w:pPr>
    </w:p>
    <w:p w14:paraId="15A118FB" w14:textId="48A4DE9E"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Antihipertenzinį izosorbido mononitrato poveikį gali stiprinti kiti kartu vartojami </w:t>
      </w:r>
      <w:r w:rsidR="0035024E" w:rsidRPr="0035024E">
        <w:rPr>
          <w:rFonts w:ascii="Times New Roman" w:eastAsia="Times New Roman" w:hAnsi="Times New Roman" w:cs="Times New Roman"/>
          <w:color w:val="000000"/>
        </w:rPr>
        <w:t xml:space="preserve">vazodilatatoriai </w:t>
      </w:r>
      <w:r w:rsidRPr="0074486E">
        <w:rPr>
          <w:rFonts w:ascii="Times New Roman" w:eastAsia="Times New Roman" w:hAnsi="Times New Roman" w:cs="Times New Roman"/>
          <w:color w:val="000000"/>
        </w:rPr>
        <w:t>kraujospūdį mažinantys preparatai</w:t>
      </w:r>
      <w:r w:rsidR="0035024E">
        <w:rPr>
          <w:rFonts w:ascii="Times New Roman" w:eastAsia="Times New Roman" w:hAnsi="Times New Roman" w:cs="Times New Roman"/>
          <w:color w:val="000000"/>
        </w:rPr>
        <w:t xml:space="preserve"> (</w:t>
      </w:r>
      <w:r w:rsidRPr="0074486E">
        <w:rPr>
          <w:rFonts w:ascii="Times New Roman" w:eastAsia="Times New Roman" w:hAnsi="Times New Roman" w:cs="Times New Roman"/>
          <w:color w:val="000000"/>
        </w:rPr>
        <w:t xml:space="preserve">pvz., beta adrenoreceptorių blokatoriai, </w:t>
      </w:r>
      <w:r w:rsidR="0035024E">
        <w:rPr>
          <w:rFonts w:ascii="Times New Roman" w:eastAsia="Times New Roman" w:hAnsi="Times New Roman" w:cs="Times New Roman"/>
          <w:color w:val="000000"/>
        </w:rPr>
        <w:t xml:space="preserve">diuretikai, AKF inhibitoriai, monoaminooksidazės inhibitoriai), </w:t>
      </w:r>
      <w:r w:rsidRPr="0074486E">
        <w:rPr>
          <w:rFonts w:ascii="Times New Roman" w:eastAsia="Times New Roman" w:hAnsi="Times New Roman" w:cs="Times New Roman"/>
          <w:color w:val="000000"/>
        </w:rPr>
        <w:t>neuroleptik</w:t>
      </w:r>
      <w:r w:rsidR="0035024E">
        <w:rPr>
          <w:rFonts w:ascii="Times New Roman" w:eastAsia="Times New Roman" w:hAnsi="Times New Roman" w:cs="Times New Roman"/>
          <w:color w:val="000000"/>
        </w:rPr>
        <w:t>ai</w:t>
      </w:r>
      <w:r w:rsidRPr="0074486E">
        <w:rPr>
          <w:rFonts w:ascii="Times New Roman" w:eastAsia="Times New Roman" w:hAnsi="Times New Roman" w:cs="Times New Roman"/>
          <w:color w:val="000000"/>
        </w:rPr>
        <w:t xml:space="preserve"> </w:t>
      </w:r>
      <w:r w:rsidR="0035024E">
        <w:rPr>
          <w:rFonts w:ascii="Times New Roman" w:eastAsia="Times New Roman" w:hAnsi="Times New Roman" w:cs="Times New Roman"/>
          <w:color w:val="000000"/>
        </w:rPr>
        <w:t>a</w:t>
      </w:r>
      <w:r w:rsidRPr="0074486E">
        <w:rPr>
          <w:rFonts w:ascii="Times New Roman" w:eastAsia="Times New Roman" w:hAnsi="Times New Roman" w:cs="Times New Roman"/>
          <w:color w:val="000000"/>
        </w:rPr>
        <w:t>r tricikli</w:t>
      </w:r>
      <w:r w:rsidR="0035024E">
        <w:rPr>
          <w:rFonts w:ascii="Times New Roman" w:eastAsia="Times New Roman" w:hAnsi="Times New Roman" w:cs="Times New Roman"/>
          <w:color w:val="000000"/>
        </w:rPr>
        <w:t>ai</w:t>
      </w:r>
      <w:r w:rsidRPr="0074486E">
        <w:rPr>
          <w:rFonts w:ascii="Times New Roman" w:eastAsia="Times New Roman" w:hAnsi="Times New Roman" w:cs="Times New Roman"/>
          <w:color w:val="000000"/>
        </w:rPr>
        <w:t xml:space="preserve"> antidepresant</w:t>
      </w:r>
      <w:r w:rsidR="0035024E">
        <w:rPr>
          <w:rFonts w:ascii="Times New Roman" w:eastAsia="Times New Roman" w:hAnsi="Times New Roman" w:cs="Times New Roman"/>
          <w:color w:val="000000"/>
        </w:rPr>
        <w:t>ai</w:t>
      </w:r>
      <w:r w:rsidRPr="0074486E">
        <w:rPr>
          <w:rFonts w:ascii="Times New Roman" w:eastAsia="Times New Roman" w:hAnsi="Times New Roman" w:cs="Times New Roman"/>
          <w:color w:val="000000"/>
        </w:rPr>
        <w:t xml:space="preserve"> ir alkoholis. Be to, minėtas poveikis gali pasireikšti vartojant neuroleptikų ir triciklių antidepresantų. </w:t>
      </w:r>
    </w:p>
    <w:p w14:paraId="604816F8" w14:textId="77777777" w:rsidR="003519E2" w:rsidRPr="0074486E" w:rsidRDefault="003519E2" w:rsidP="003519E2">
      <w:pPr>
        <w:spacing w:after="0" w:line="240" w:lineRule="auto"/>
        <w:rPr>
          <w:rFonts w:ascii="Times New Roman" w:eastAsia="Times New Roman" w:hAnsi="Times New Roman" w:cs="Times New Roman"/>
          <w:color w:val="000000"/>
        </w:rPr>
      </w:pPr>
    </w:p>
    <w:p w14:paraId="48A6145D" w14:textId="5AFB727A" w:rsidR="003519E2" w:rsidRPr="0074486E" w:rsidRDefault="007448E8"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w:t>
      </w:r>
      <w:r w:rsidR="003519E2" w:rsidRPr="0074486E">
        <w:rPr>
          <w:rFonts w:ascii="Times New Roman" w:eastAsia="Times New Roman" w:hAnsi="Times New Roman" w:cs="Times New Roman"/>
          <w:color w:val="000000"/>
        </w:rPr>
        <w:t xml:space="preserve">zosorbido </w:t>
      </w:r>
      <w:r w:rsidRPr="0074486E">
        <w:rPr>
          <w:rFonts w:ascii="Times New Roman" w:eastAsia="Times New Roman" w:hAnsi="Times New Roman" w:cs="Times New Roman"/>
          <w:color w:val="000000"/>
        </w:rPr>
        <w:t>mononitrat</w:t>
      </w:r>
      <w:r>
        <w:rPr>
          <w:rFonts w:ascii="Times New Roman" w:eastAsia="Times New Roman" w:hAnsi="Times New Roman" w:cs="Times New Roman"/>
          <w:color w:val="000000"/>
        </w:rPr>
        <w:t xml:space="preserve">o vartojant kartu su </w:t>
      </w:r>
      <w:r w:rsidRPr="0074486E">
        <w:rPr>
          <w:rFonts w:ascii="Times New Roman" w:eastAsia="Times New Roman" w:hAnsi="Times New Roman" w:cs="Times New Roman"/>
          <w:color w:val="000000"/>
        </w:rPr>
        <w:t>dihidroergotamin</w:t>
      </w:r>
      <w:r>
        <w:rPr>
          <w:rFonts w:ascii="Times New Roman" w:eastAsia="Times New Roman" w:hAnsi="Times New Roman" w:cs="Times New Roman"/>
          <w:color w:val="000000"/>
        </w:rPr>
        <w:t>u (DHE)</w:t>
      </w:r>
      <w:r w:rsidRPr="0074486E">
        <w:rPr>
          <w:rFonts w:ascii="Times New Roman" w:eastAsia="Times New Roman" w:hAnsi="Times New Roman" w:cs="Times New Roman"/>
          <w:color w:val="000000"/>
        </w:rPr>
        <w:t xml:space="preserve"> </w:t>
      </w:r>
      <w:r w:rsidR="003519E2" w:rsidRPr="0074486E">
        <w:rPr>
          <w:rFonts w:ascii="Times New Roman" w:eastAsia="Times New Roman" w:hAnsi="Times New Roman" w:cs="Times New Roman"/>
          <w:color w:val="000000"/>
        </w:rPr>
        <w:t xml:space="preserve">gali </w:t>
      </w:r>
      <w:r>
        <w:rPr>
          <w:rFonts w:ascii="Times New Roman" w:eastAsia="Times New Roman" w:hAnsi="Times New Roman" w:cs="Times New Roman"/>
          <w:color w:val="000000"/>
        </w:rPr>
        <w:t>pa</w:t>
      </w:r>
      <w:r w:rsidRPr="0074486E">
        <w:rPr>
          <w:rFonts w:ascii="Times New Roman" w:eastAsia="Times New Roman" w:hAnsi="Times New Roman" w:cs="Times New Roman"/>
          <w:color w:val="000000"/>
        </w:rPr>
        <w:t>did</w:t>
      </w:r>
      <w:r>
        <w:rPr>
          <w:rFonts w:ascii="Times New Roman" w:eastAsia="Times New Roman" w:hAnsi="Times New Roman" w:cs="Times New Roman"/>
          <w:color w:val="000000"/>
        </w:rPr>
        <w:t>ėti</w:t>
      </w:r>
      <w:r w:rsidRPr="0074486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DHE </w:t>
      </w:r>
      <w:r w:rsidR="003519E2" w:rsidRPr="0074486E">
        <w:rPr>
          <w:rFonts w:ascii="Times New Roman" w:eastAsia="Times New Roman" w:hAnsi="Times New Roman" w:cs="Times New Roman"/>
          <w:color w:val="000000"/>
        </w:rPr>
        <w:t>koncentracij</w:t>
      </w:r>
      <w:r>
        <w:rPr>
          <w:rFonts w:ascii="Times New Roman" w:eastAsia="Times New Roman" w:hAnsi="Times New Roman" w:cs="Times New Roman"/>
          <w:color w:val="000000"/>
        </w:rPr>
        <w:t>a</w:t>
      </w:r>
      <w:r w:rsidR="003519E2" w:rsidRPr="0074486E">
        <w:rPr>
          <w:rFonts w:ascii="Times New Roman" w:eastAsia="Times New Roman" w:hAnsi="Times New Roman" w:cs="Times New Roman"/>
          <w:color w:val="000000"/>
        </w:rPr>
        <w:t xml:space="preserve"> kraujyje ir </w:t>
      </w:r>
      <w:r>
        <w:rPr>
          <w:rFonts w:ascii="Times New Roman" w:eastAsia="Times New Roman" w:hAnsi="Times New Roman" w:cs="Times New Roman"/>
          <w:color w:val="000000"/>
        </w:rPr>
        <w:t>su</w:t>
      </w:r>
      <w:r w:rsidR="003519E2" w:rsidRPr="0074486E">
        <w:rPr>
          <w:rFonts w:ascii="Times New Roman" w:eastAsia="Times New Roman" w:hAnsi="Times New Roman" w:cs="Times New Roman"/>
          <w:color w:val="000000"/>
        </w:rPr>
        <w:t>stipr</w:t>
      </w:r>
      <w:r>
        <w:rPr>
          <w:rFonts w:ascii="Times New Roman" w:eastAsia="Times New Roman" w:hAnsi="Times New Roman" w:cs="Times New Roman"/>
          <w:color w:val="000000"/>
        </w:rPr>
        <w:t>ė</w:t>
      </w:r>
      <w:r w:rsidR="003519E2" w:rsidRPr="0074486E">
        <w:rPr>
          <w:rFonts w:ascii="Times New Roman" w:eastAsia="Times New Roman" w:hAnsi="Times New Roman" w:cs="Times New Roman"/>
          <w:color w:val="000000"/>
        </w:rPr>
        <w:t xml:space="preserve">ti </w:t>
      </w:r>
      <w:r>
        <w:rPr>
          <w:rFonts w:ascii="Times New Roman" w:eastAsia="Times New Roman" w:hAnsi="Times New Roman" w:cs="Times New Roman"/>
          <w:color w:val="000000"/>
        </w:rPr>
        <w:t xml:space="preserve">jo </w:t>
      </w:r>
      <w:r w:rsidR="003519E2" w:rsidRPr="0074486E">
        <w:rPr>
          <w:rFonts w:ascii="Times New Roman" w:eastAsia="Times New Roman" w:hAnsi="Times New Roman" w:cs="Times New Roman"/>
          <w:color w:val="000000"/>
        </w:rPr>
        <w:t>hipertenzin</w:t>
      </w:r>
      <w:r>
        <w:rPr>
          <w:rFonts w:ascii="Times New Roman" w:eastAsia="Times New Roman" w:hAnsi="Times New Roman" w:cs="Times New Roman"/>
          <w:color w:val="000000"/>
        </w:rPr>
        <w:t>is</w:t>
      </w:r>
      <w:r w:rsidR="003519E2" w:rsidRPr="0074486E">
        <w:rPr>
          <w:rFonts w:ascii="Times New Roman" w:eastAsia="Times New Roman" w:hAnsi="Times New Roman" w:cs="Times New Roman"/>
          <w:color w:val="000000"/>
        </w:rPr>
        <w:t xml:space="preserve"> poveik</w:t>
      </w:r>
      <w:r>
        <w:rPr>
          <w:rFonts w:ascii="Times New Roman" w:eastAsia="Times New Roman" w:hAnsi="Times New Roman" w:cs="Times New Roman"/>
          <w:color w:val="000000"/>
        </w:rPr>
        <w:t>is</w:t>
      </w:r>
      <w:r w:rsidR="003519E2" w:rsidRPr="0074486E">
        <w:rPr>
          <w:rFonts w:ascii="Times New Roman" w:eastAsia="Times New Roman" w:hAnsi="Times New Roman" w:cs="Times New Roman"/>
          <w:color w:val="000000"/>
        </w:rPr>
        <w:t>.</w:t>
      </w:r>
    </w:p>
    <w:p w14:paraId="26681FAF" w14:textId="77777777" w:rsidR="003519E2" w:rsidRPr="0074486E" w:rsidRDefault="003519E2" w:rsidP="003519E2">
      <w:pPr>
        <w:spacing w:after="0" w:line="240" w:lineRule="auto"/>
        <w:rPr>
          <w:rFonts w:ascii="Times New Roman" w:eastAsia="Times New Roman" w:hAnsi="Times New Roman" w:cs="Times New Roman"/>
          <w:color w:val="000000"/>
        </w:rPr>
      </w:pPr>
    </w:p>
    <w:p w14:paraId="039445A2" w14:textId="5AD6319A"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Sapropterinas (tetrahidrobiopterinas, BH4) </w:t>
      </w:r>
      <w:r w:rsidR="00B31DF6">
        <w:rPr>
          <w:rFonts w:ascii="Times New Roman" w:eastAsia="Times New Roman" w:hAnsi="Times New Roman" w:cs="Times New Roman"/>
          <w:color w:val="000000"/>
        </w:rPr>
        <w:t>veikia kaip</w:t>
      </w:r>
      <w:r w:rsidR="00B31DF6"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color w:val="000000"/>
        </w:rPr>
        <w:t>azoto oksido sintetazės kofaktorius. Reikia būti atsargiems kartu vartojant vaist</w:t>
      </w:r>
      <w:r w:rsidR="00371E27">
        <w:rPr>
          <w:rFonts w:ascii="Times New Roman" w:eastAsia="Times New Roman" w:hAnsi="Times New Roman" w:cs="Times New Roman"/>
          <w:color w:val="000000"/>
        </w:rPr>
        <w:t>ini</w:t>
      </w:r>
      <w:r w:rsidRPr="0074486E">
        <w:rPr>
          <w:rFonts w:ascii="Times New Roman" w:eastAsia="Times New Roman" w:hAnsi="Times New Roman" w:cs="Times New Roman"/>
          <w:color w:val="000000"/>
        </w:rPr>
        <w:t>us</w:t>
      </w:r>
      <w:r w:rsidR="00371E27">
        <w:rPr>
          <w:rFonts w:ascii="Times New Roman" w:eastAsia="Times New Roman" w:hAnsi="Times New Roman" w:cs="Times New Roman"/>
          <w:color w:val="000000"/>
        </w:rPr>
        <w:t xml:space="preserve"> preparatus</w:t>
      </w:r>
      <w:r w:rsidRPr="0074486E">
        <w:rPr>
          <w:rFonts w:ascii="Times New Roman" w:eastAsia="Times New Roman" w:hAnsi="Times New Roman" w:cs="Times New Roman"/>
          <w:color w:val="000000"/>
        </w:rPr>
        <w:t xml:space="preserve">, kurių sudėtyje yra sapropterino su </w:t>
      </w:r>
      <w:r w:rsidR="00371E27" w:rsidRPr="0074486E">
        <w:rPr>
          <w:rFonts w:ascii="Times New Roman" w:eastAsia="Times New Roman" w:hAnsi="Times New Roman" w:cs="Times New Roman"/>
          <w:color w:val="000000"/>
        </w:rPr>
        <w:t>vis</w:t>
      </w:r>
      <w:r w:rsidR="00371E27">
        <w:rPr>
          <w:rFonts w:ascii="Times New Roman" w:eastAsia="Times New Roman" w:hAnsi="Times New Roman" w:cs="Times New Roman"/>
          <w:color w:val="000000"/>
        </w:rPr>
        <w:t xml:space="preserve">omis </w:t>
      </w:r>
      <w:r w:rsidR="00371E27" w:rsidRPr="0074486E">
        <w:rPr>
          <w:rFonts w:ascii="Times New Roman" w:eastAsia="Times New Roman" w:hAnsi="Times New Roman" w:cs="Times New Roman"/>
          <w:color w:val="000000"/>
        </w:rPr>
        <w:t>v</w:t>
      </w:r>
      <w:r w:rsidR="00371E27">
        <w:rPr>
          <w:rFonts w:ascii="Times New Roman" w:eastAsia="Times New Roman" w:hAnsi="Times New Roman" w:cs="Times New Roman"/>
          <w:color w:val="000000"/>
        </w:rPr>
        <w:t>eikliosiomis medžiagomis</w:t>
      </w:r>
      <w:r w:rsidRPr="0074486E">
        <w:rPr>
          <w:rFonts w:ascii="Times New Roman" w:eastAsia="Times New Roman" w:hAnsi="Times New Roman" w:cs="Times New Roman"/>
          <w:color w:val="000000"/>
        </w:rPr>
        <w:t>, kuri</w:t>
      </w:r>
      <w:r w:rsidR="00DF35C7">
        <w:rPr>
          <w:rFonts w:ascii="Times New Roman" w:eastAsia="Times New Roman" w:hAnsi="Times New Roman" w:cs="Times New Roman"/>
          <w:color w:val="000000"/>
        </w:rPr>
        <w:t>os</w:t>
      </w:r>
      <w:r w:rsidRPr="0074486E">
        <w:rPr>
          <w:rFonts w:ascii="Times New Roman" w:eastAsia="Times New Roman" w:hAnsi="Times New Roman" w:cs="Times New Roman"/>
          <w:color w:val="000000"/>
        </w:rPr>
        <w:t xml:space="preserve"> keisdam</w:t>
      </w:r>
      <w:r w:rsidR="00DF35C7">
        <w:rPr>
          <w:rFonts w:ascii="Times New Roman" w:eastAsia="Times New Roman" w:hAnsi="Times New Roman" w:cs="Times New Roman"/>
          <w:color w:val="000000"/>
        </w:rPr>
        <w:t>os</w:t>
      </w:r>
      <w:r w:rsidRPr="0074486E">
        <w:rPr>
          <w:rFonts w:ascii="Times New Roman" w:eastAsia="Times New Roman" w:hAnsi="Times New Roman" w:cs="Times New Roman"/>
          <w:color w:val="000000"/>
        </w:rPr>
        <w:t xml:space="preserve"> azoto oksido metabolizmą </w:t>
      </w:r>
      <w:r w:rsidR="00DF35C7">
        <w:rPr>
          <w:rFonts w:ascii="Times New Roman" w:eastAsia="Times New Roman" w:hAnsi="Times New Roman" w:cs="Times New Roman"/>
          <w:color w:val="000000"/>
        </w:rPr>
        <w:t>a</w:t>
      </w:r>
      <w:r w:rsidRPr="0074486E">
        <w:rPr>
          <w:rFonts w:ascii="Times New Roman" w:eastAsia="Times New Roman" w:hAnsi="Times New Roman" w:cs="Times New Roman"/>
          <w:color w:val="000000"/>
        </w:rPr>
        <w:t xml:space="preserve">r veikimą, praplečia kraujagysles, tarp jų ir įprastais </w:t>
      </w:r>
      <w:r w:rsidR="00DF35C7" w:rsidRPr="0074486E">
        <w:rPr>
          <w:rFonts w:ascii="Times New Roman" w:eastAsia="Times New Roman" w:hAnsi="Times New Roman" w:cs="Times New Roman"/>
          <w:color w:val="000000"/>
        </w:rPr>
        <w:t xml:space="preserve">azoto oksido </w:t>
      </w:r>
      <w:r w:rsidRPr="0074486E">
        <w:rPr>
          <w:rFonts w:ascii="Times New Roman" w:eastAsia="Times New Roman" w:hAnsi="Times New Roman" w:cs="Times New Roman"/>
          <w:color w:val="000000"/>
        </w:rPr>
        <w:t>donorais (pvz., glicer</w:t>
      </w:r>
      <w:r w:rsidR="00DF35C7">
        <w:rPr>
          <w:rFonts w:ascii="Times New Roman" w:eastAsia="Times New Roman" w:hAnsi="Times New Roman" w:cs="Times New Roman"/>
          <w:color w:val="000000"/>
        </w:rPr>
        <w:t xml:space="preserve">olio </w:t>
      </w:r>
      <w:r w:rsidRPr="0074486E">
        <w:rPr>
          <w:rFonts w:ascii="Times New Roman" w:eastAsia="Times New Roman" w:hAnsi="Times New Roman" w:cs="Times New Roman"/>
          <w:color w:val="000000"/>
        </w:rPr>
        <w:t>trinitratu (GTN), izosorbid</w:t>
      </w:r>
      <w:r w:rsidR="00DF35C7">
        <w:rPr>
          <w:rFonts w:ascii="Times New Roman" w:eastAsia="Times New Roman" w:hAnsi="Times New Roman" w:cs="Times New Roman"/>
          <w:color w:val="000000"/>
        </w:rPr>
        <w:t xml:space="preserve">o </w:t>
      </w:r>
      <w:r w:rsidRPr="0074486E">
        <w:rPr>
          <w:rFonts w:ascii="Times New Roman" w:eastAsia="Times New Roman" w:hAnsi="Times New Roman" w:cs="Times New Roman"/>
          <w:color w:val="000000"/>
        </w:rPr>
        <w:t xml:space="preserve">nitratu (ISDN), </w:t>
      </w:r>
      <w:r w:rsidRPr="0074486E">
        <w:rPr>
          <w:rFonts w:ascii="Times New Roman" w:eastAsia="Times New Roman" w:hAnsi="Times New Roman" w:cs="Times New Roman"/>
          <w:bCs/>
          <w:color w:val="000000"/>
        </w:rPr>
        <w:t>izosorbido</w:t>
      </w:r>
      <w:r w:rsidR="00DF35C7">
        <w:rPr>
          <w:rFonts w:ascii="Times New Roman" w:eastAsia="Times New Roman" w:hAnsi="Times New Roman" w:cs="Times New Roman"/>
          <w:bCs/>
          <w:color w:val="000000"/>
        </w:rPr>
        <w:t>-</w:t>
      </w:r>
      <w:r w:rsidRPr="0074486E">
        <w:rPr>
          <w:rFonts w:ascii="Times New Roman" w:eastAsia="Times New Roman" w:hAnsi="Times New Roman" w:cs="Times New Roman"/>
          <w:bCs/>
          <w:color w:val="000000"/>
        </w:rPr>
        <w:t>5</w:t>
      </w:r>
      <w:r w:rsidR="00DF35C7">
        <w:rPr>
          <w:rFonts w:ascii="Times New Roman" w:eastAsia="Times New Roman" w:hAnsi="Times New Roman" w:cs="Times New Roman"/>
          <w:color w:val="000000"/>
          <w:shd w:val="clear" w:color="auto" w:fill="FFFFFF"/>
        </w:rPr>
        <w:t xml:space="preserve"> </w:t>
      </w:r>
      <w:r w:rsidRPr="0074486E">
        <w:rPr>
          <w:rFonts w:ascii="Times New Roman" w:eastAsia="Times New Roman" w:hAnsi="Times New Roman" w:cs="Times New Roman"/>
          <w:bCs/>
          <w:color w:val="000000"/>
        </w:rPr>
        <w:t>mononitratu</w:t>
      </w:r>
      <w:r w:rsidRPr="0074486E">
        <w:rPr>
          <w:rFonts w:ascii="Times New Roman" w:eastAsia="Times New Roman" w:hAnsi="Times New Roman" w:cs="Times New Roman"/>
          <w:color w:val="000000"/>
        </w:rPr>
        <w:t> </w:t>
      </w:r>
      <w:r w:rsidRPr="0074486E">
        <w:rPr>
          <w:rFonts w:ascii="Times New Roman" w:eastAsia="Times New Roman" w:hAnsi="Times New Roman" w:cs="Times New Roman"/>
          <w:color w:val="000000"/>
          <w:shd w:val="clear" w:color="auto" w:fill="FFFFFF"/>
        </w:rPr>
        <w:t xml:space="preserve">(5-IZMN) ir kitais). </w:t>
      </w:r>
    </w:p>
    <w:p w14:paraId="689FAF44" w14:textId="77777777" w:rsidR="00D715EB" w:rsidRDefault="00D715EB" w:rsidP="003519E2">
      <w:pPr>
        <w:spacing w:after="0" w:line="240" w:lineRule="auto"/>
        <w:ind w:left="567" w:hanging="567"/>
        <w:rPr>
          <w:rFonts w:ascii="Times New Roman" w:eastAsia="Times New Roman" w:hAnsi="Times New Roman" w:cs="Times New Roman"/>
          <w:b/>
          <w:color w:val="000000"/>
        </w:rPr>
      </w:pPr>
    </w:p>
    <w:p w14:paraId="60B70E95" w14:textId="5E8D2A61" w:rsidR="003519E2" w:rsidRPr="0074486E" w:rsidRDefault="003519E2" w:rsidP="0067599F">
      <w:pPr>
        <w:keepNext/>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lastRenderedPageBreak/>
        <w:t>4.6</w:t>
      </w:r>
      <w:r w:rsidRPr="0074486E">
        <w:rPr>
          <w:rFonts w:ascii="Times New Roman" w:eastAsia="Times New Roman" w:hAnsi="Times New Roman" w:cs="Times New Roman"/>
          <w:b/>
          <w:color w:val="000000"/>
        </w:rPr>
        <w:tab/>
        <w:t xml:space="preserve">Vaisingumas, </w:t>
      </w:r>
      <w:r w:rsidRPr="0074486E">
        <w:rPr>
          <w:rFonts w:ascii="Times New Roman" w:eastAsia="Times New Roman" w:hAnsi="Times New Roman" w:cs="Times New Roman"/>
          <w:b/>
          <w:bCs/>
          <w:color w:val="000000"/>
        </w:rPr>
        <w:t>nėštumo ir žindymo laikotarpis</w:t>
      </w:r>
      <w:r w:rsidRPr="0074486E">
        <w:rPr>
          <w:rFonts w:ascii="Times New Roman" w:eastAsia="Times New Roman" w:hAnsi="Times New Roman" w:cs="Times New Roman"/>
          <w:color w:val="000000"/>
        </w:rPr>
        <w:t xml:space="preserve"> </w:t>
      </w:r>
    </w:p>
    <w:p w14:paraId="69B74218" w14:textId="77777777" w:rsidR="003519E2" w:rsidRPr="0074486E" w:rsidRDefault="003519E2" w:rsidP="0067599F">
      <w:pPr>
        <w:keepNext/>
        <w:spacing w:after="0" w:line="240" w:lineRule="auto"/>
        <w:rPr>
          <w:rFonts w:ascii="Times New Roman" w:eastAsia="Times New Roman" w:hAnsi="Times New Roman" w:cs="Times New Roman"/>
          <w:color w:val="000000"/>
          <w:shd w:val="clear" w:color="auto" w:fill="FFFFFF"/>
        </w:rPr>
      </w:pPr>
    </w:p>
    <w:p w14:paraId="366F7600" w14:textId="77777777" w:rsidR="003519E2" w:rsidRPr="0074486E" w:rsidRDefault="003519E2" w:rsidP="0067599F">
      <w:pPr>
        <w:keepNext/>
        <w:spacing w:after="0" w:line="240" w:lineRule="auto"/>
        <w:rPr>
          <w:rFonts w:ascii="Times New Roman" w:eastAsia="Times New Roman" w:hAnsi="Times New Roman" w:cs="Times New Roman"/>
          <w:color w:val="000000"/>
          <w:u w:val="single"/>
          <w:shd w:val="clear" w:color="auto" w:fill="FFFFFF"/>
        </w:rPr>
      </w:pPr>
      <w:r w:rsidRPr="0074486E">
        <w:rPr>
          <w:rFonts w:ascii="Times New Roman" w:eastAsia="Times New Roman" w:hAnsi="Times New Roman" w:cs="Times New Roman"/>
          <w:color w:val="000000"/>
          <w:u w:val="single"/>
          <w:shd w:val="clear" w:color="auto" w:fill="FFFFFF"/>
        </w:rPr>
        <w:t>Nėštumas</w:t>
      </w:r>
    </w:p>
    <w:p w14:paraId="6D0EAB53" w14:textId="77777777" w:rsidR="003519E2" w:rsidRPr="0074486E" w:rsidRDefault="003519E2" w:rsidP="0067599F">
      <w:pPr>
        <w:keepNext/>
        <w:spacing w:after="0" w:line="240" w:lineRule="auto"/>
        <w:rPr>
          <w:rFonts w:ascii="Times New Roman" w:eastAsia="Times New Roman" w:hAnsi="Times New Roman" w:cs="Times New Roman"/>
          <w:i/>
          <w:iCs/>
          <w:color w:val="000000"/>
          <w:u w:val="single"/>
        </w:rPr>
      </w:pPr>
      <w:r w:rsidRPr="0074486E">
        <w:rPr>
          <w:rFonts w:ascii="Times New Roman" w:eastAsia="Times New Roman" w:hAnsi="Times New Roman" w:cs="Times New Roman"/>
          <w:color w:val="000000"/>
        </w:rPr>
        <w:t>Duomenų, reikalingų galimam žalingam nėštumo laikotarpiu vartojamo izosorbido mononitrato poveikiui įvertinti, nepakanka. Nedaug turimų tyrimų su gyvūnais metu gautų duomenų nepageidaujamo poveikio nėštumo eigai ar vaisiui nerodo. Atsargumo dėlei izosorbido mononitrato nėštumo laikotarpiu vartoti nerekomenduojama.</w:t>
      </w:r>
    </w:p>
    <w:p w14:paraId="66CF7A5F"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40968C04" w14:textId="77777777" w:rsidR="003519E2" w:rsidRPr="0074486E" w:rsidRDefault="003519E2" w:rsidP="003519E2">
      <w:pPr>
        <w:tabs>
          <w:tab w:val="num" w:pos="315"/>
        </w:tabs>
        <w:spacing w:after="0" w:line="240" w:lineRule="auto"/>
        <w:rPr>
          <w:rFonts w:ascii="Times New Roman" w:eastAsia="Times New Roman" w:hAnsi="Times New Roman" w:cs="Times New Roman"/>
          <w:color w:val="000000"/>
          <w:u w:val="single"/>
        </w:rPr>
      </w:pPr>
      <w:r w:rsidRPr="0074486E">
        <w:rPr>
          <w:rFonts w:ascii="Times New Roman" w:eastAsia="Times New Roman" w:hAnsi="Times New Roman" w:cs="Times New Roman"/>
          <w:color w:val="000000"/>
          <w:u w:val="single"/>
        </w:rPr>
        <w:t>Žindymas</w:t>
      </w:r>
    </w:p>
    <w:p w14:paraId="6A8658CE"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Gauta duomenų, kad nitratai išsiskiria su moters pienu ir gali sukelti kūdikių methemoglobinemiją. </w:t>
      </w:r>
    </w:p>
    <w:p w14:paraId="3F09D17E"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Duomenų apie izosorbido mononitrato išsiskyrimą su moters pienu nėra, tačiau nedidelio preparato kiekio išsiskyrimas yra tikėtinas. Preparato ekspozicijos naujagimio organizme poveikis nėra žinomas.  Atsargumo dėlei gydymo izosorbido mononitratu metu žindymą rekomenduojama nutraukti.</w:t>
      </w:r>
    </w:p>
    <w:p w14:paraId="76B6B5DF" w14:textId="77777777" w:rsidR="003519E2" w:rsidRPr="0074486E" w:rsidRDefault="003519E2" w:rsidP="003519E2">
      <w:pPr>
        <w:spacing w:after="0" w:line="240" w:lineRule="atLeast"/>
        <w:rPr>
          <w:rFonts w:ascii="Times New Roman" w:eastAsia="Times New Roman" w:hAnsi="Times New Roman" w:cs="Times New Roman"/>
          <w:bCs/>
          <w:color w:val="000000"/>
        </w:rPr>
      </w:pPr>
    </w:p>
    <w:p w14:paraId="5A6C29D1" w14:textId="77777777" w:rsidR="003519E2" w:rsidRPr="0074486E" w:rsidRDefault="003519E2" w:rsidP="003519E2">
      <w:pPr>
        <w:spacing w:after="0" w:line="240" w:lineRule="auto"/>
        <w:rPr>
          <w:rFonts w:ascii="Times New Roman" w:eastAsia="Times New Roman" w:hAnsi="Times New Roman" w:cs="Times New Roman"/>
          <w:color w:val="000000"/>
          <w:u w:val="single"/>
        </w:rPr>
      </w:pPr>
      <w:r w:rsidRPr="0074486E">
        <w:rPr>
          <w:rFonts w:ascii="Times New Roman" w:eastAsia="Times New Roman" w:hAnsi="Times New Roman" w:cs="Times New Roman"/>
          <w:color w:val="000000"/>
          <w:u w:val="single"/>
        </w:rPr>
        <w:t>Vaisingumas</w:t>
      </w:r>
    </w:p>
    <w:p w14:paraId="028D0FDF" w14:textId="2DDC1D1F" w:rsidR="003519E2" w:rsidRPr="0074486E" w:rsidRDefault="00D715EB" w:rsidP="003519E2">
      <w:pPr>
        <w:spacing w:after="0" w:line="240" w:lineRule="auto"/>
        <w:rPr>
          <w:rFonts w:ascii="Times New Roman" w:eastAsia="Times New Roman" w:hAnsi="Times New Roman" w:cs="Times New Roman"/>
          <w:color w:val="000000"/>
        </w:rPr>
      </w:pPr>
      <w:r w:rsidRPr="00D715EB">
        <w:rPr>
          <w:rFonts w:ascii="Times New Roman" w:eastAsia="Times New Roman" w:hAnsi="Times New Roman" w:cs="Times New Roman"/>
          <w:color w:val="000000"/>
        </w:rPr>
        <w:t xml:space="preserve">Duomenų apie </w:t>
      </w:r>
      <w:r w:rsidRPr="0074486E">
        <w:rPr>
          <w:rFonts w:ascii="Times New Roman" w:eastAsia="Times New Roman" w:hAnsi="Times New Roman" w:cs="Times New Roman"/>
          <w:color w:val="000000"/>
        </w:rPr>
        <w:t>izosorbido mononitrat</w:t>
      </w:r>
      <w:r>
        <w:rPr>
          <w:rFonts w:ascii="Times New Roman" w:eastAsia="Times New Roman" w:hAnsi="Times New Roman" w:cs="Times New Roman"/>
          <w:color w:val="000000"/>
        </w:rPr>
        <w:t>o</w:t>
      </w:r>
      <w:r w:rsidRPr="0074486E">
        <w:rPr>
          <w:rFonts w:ascii="Times New Roman" w:eastAsia="Times New Roman" w:hAnsi="Times New Roman" w:cs="Times New Roman"/>
          <w:color w:val="000000"/>
        </w:rPr>
        <w:t xml:space="preserve"> </w:t>
      </w:r>
      <w:r w:rsidRPr="00D715EB">
        <w:rPr>
          <w:rFonts w:ascii="Times New Roman" w:eastAsia="Times New Roman" w:hAnsi="Times New Roman" w:cs="Times New Roman"/>
          <w:color w:val="000000"/>
        </w:rPr>
        <w:t xml:space="preserve">poveikį žmonių vaisingumui nėra. </w:t>
      </w:r>
      <w:r w:rsidR="003519E2" w:rsidRPr="0074486E">
        <w:rPr>
          <w:rFonts w:ascii="Times New Roman" w:eastAsia="Times New Roman" w:hAnsi="Times New Roman" w:cs="Times New Roman"/>
          <w:color w:val="000000"/>
        </w:rPr>
        <w:t xml:space="preserve">Tyrimai su gyvūnais galimo gydymo izosorbido mononitratu poveikio vyrų ir moterų vaisingumui nerodo. </w:t>
      </w:r>
    </w:p>
    <w:p w14:paraId="78A6826C" w14:textId="77777777" w:rsidR="003519E2" w:rsidRPr="0074486E" w:rsidRDefault="003519E2" w:rsidP="003519E2">
      <w:pPr>
        <w:spacing w:after="0" w:line="240" w:lineRule="auto"/>
        <w:rPr>
          <w:rFonts w:ascii="Times New Roman" w:eastAsia="Times New Roman" w:hAnsi="Times New Roman" w:cs="Times New Roman"/>
          <w:color w:val="000000"/>
        </w:rPr>
      </w:pPr>
    </w:p>
    <w:p w14:paraId="05A63A96"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4.7</w:t>
      </w:r>
      <w:r w:rsidRPr="0074486E">
        <w:rPr>
          <w:rFonts w:ascii="Times New Roman" w:eastAsia="Times New Roman" w:hAnsi="Times New Roman" w:cs="Times New Roman"/>
          <w:b/>
          <w:color w:val="000000"/>
        </w:rPr>
        <w:tab/>
        <w:t>Poveikis gebėjimui vairuoti ir valdyti mechanizmus</w:t>
      </w:r>
    </w:p>
    <w:p w14:paraId="5522442A" w14:textId="77777777" w:rsidR="003519E2" w:rsidRPr="0074486E" w:rsidRDefault="003519E2" w:rsidP="003519E2">
      <w:pPr>
        <w:spacing w:after="0" w:line="240" w:lineRule="auto"/>
        <w:rPr>
          <w:rFonts w:ascii="Times New Roman" w:eastAsia="Times New Roman" w:hAnsi="Times New Roman" w:cs="Times New Roman"/>
          <w:color w:val="000000"/>
        </w:rPr>
      </w:pPr>
    </w:p>
    <w:p w14:paraId="65D3B854" w14:textId="3F3E7EFD" w:rsidR="00D715EB" w:rsidRDefault="00D715EB" w:rsidP="003519E2">
      <w:pPr>
        <w:spacing w:after="0" w:line="240" w:lineRule="auto"/>
        <w:rPr>
          <w:rFonts w:ascii="Times New Roman" w:eastAsia="Times New Roman" w:hAnsi="Times New Roman" w:cs="Times New Roman"/>
          <w:color w:val="000000"/>
        </w:rPr>
      </w:pPr>
      <w:r w:rsidRPr="00D715EB">
        <w:rPr>
          <w:rFonts w:ascii="Times New Roman" w:eastAsia="Times New Roman" w:hAnsi="Times New Roman" w:cs="Times New Roman"/>
          <w:color w:val="000000"/>
        </w:rPr>
        <w:t>Net ir vartojami kaip nurodyta, ši</w:t>
      </w:r>
      <w:r w:rsidR="00FB377E">
        <w:rPr>
          <w:rFonts w:ascii="Times New Roman" w:eastAsia="Times New Roman" w:hAnsi="Times New Roman" w:cs="Times New Roman"/>
          <w:color w:val="000000"/>
        </w:rPr>
        <w:t>s</w:t>
      </w:r>
      <w:r w:rsidRPr="00D715EB">
        <w:rPr>
          <w:rFonts w:ascii="Times New Roman" w:eastAsia="Times New Roman" w:hAnsi="Times New Roman" w:cs="Times New Roman"/>
          <w:color w:val="000000"/>
        </w:rPr>
        <w:t xml:space="preserve"> vaist</w:t>
      </w:r>
      <w:r>
        <w:rPr>
          <w:rFonts w:ascii="Times New Roman" w:eastAsia="Times New Roman" w:hAnsi="Times New Roman" w:cs="Times New Roman"/>
          <w:color w:val="000000"/>
        </w:rPr>
        <w:t>ini</w:t>
      </w:r>
      <w:r w:rsidR="00FB377E">
        <w:rPr>
          <w:rFonts w:ascii="Times New Roman" w:eastAsia="Times New Roman" w:hAnsi="Times New Roman" w:cs="Times New Roman"/>
          <w:color w:val="000000"/>
        </w:rPr>
        <w:t>s</w:t>
      </w:r>
      <w:r w:rsidRPr="00D715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preparat</w:t>
      </w:r>
      <w:r w:rsidR="00FB377E">
        <w:rPr>
          <w:rFonts w:ascii="Times New Roman" w:eastAsia="Times New Roman" w:hAnsi="Times New Roman" w:cs="Times New Roman"/>
          <w:color w:val="000000"/>
        </w:rPr>
        <w:t>as</w:t>
      </w:r>
      <w:r>
        <w:rPr>
          <w:rFonts w:ascii="Times New Roman" w:eastAsia="Times New Roman" w:hAnsi="Times New Roman" w:cs="Times New Roman"/>
          <w:color w:val="000000"/>
        </w:rPr>
        <w:t xml:space="preserve"> </w:t>
      </w:r>
      <w:r w:rsidRPr="00D715EB">
        <w:rPr>
          <w:rFonts w:ascii="Times New Roman" w:eastAsia="Times New Roman" w:hAnsi="Times New Roman" w:cs="Times New Roman"/>
          <w:color w:val="000000"/>
        </w:rPr>
        <w:t xml:space="preserve">gali pakeisti gebėjimą reaguoti tiek, kad sutriktų gebėjimas vairuoti ar važiuoti dviračiu, valdyti mechanizmus ar dirbti be tvirtos atramos. Tai dar labiau taikoma pradedant gydymą, didinant dozę ir keičiant </w:t>
      </w:r>
      <w:r>
        <w:rPr>
          <w:rFonts w:ascii="Times New Roman" w:eastAsia="Times New Roman" w:hAnsi="Times New Roman" w:cs="Times New Roman"/>
          <w:color w:val="000000"/>
        </w:rPr>
        <w:t>vaistinius preparatus</w:t>
      </w:r>
      <w:r w:rsidRPr="00D715EB">
        <w:rPr>
          <w:rFonts w:ascii="Times New Roman" w:eastAsia="Times New Roman" w:hAnsi="Times New Roman" w:cs="Times New Roman"/>
          <w:color w:val="000000"/>
        </w:rPr>
        <w:t xml:space="preserve">, taip pat </w:t>
      </w:r>
      <w:r w:rsidR="00E56E8D">
        <w:rPr>
          <w:rFonts w:ascii="Times New Roman" w:eastAsia="Times New Roman" w:hAnsi="Times New Roman" w:cs="Times New Roman"/>
          <w:color w:val="000000"/>
        </w:rPr>
        <w:t xml:space="preserve">vartojant </w:t>
      </w:r>
      <w:r w:rsidRPr="00D715EB">
        <w:rPr>
          <w:rFonts w:ascii="Times New Roman" w:eastAsia="Times New Roman" w:hAnsi="Times New Roman" w:cs="Times New Roman"/>
          <w:color w:val="000000"/>
        </w:rPr>
        <w:t>kartu su alkoholiu.</w:t>
      </w:r>
    </w:p>
    <w:p w14:paraId="2862087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53EBC6CC"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4.8</w:t>
      </w:r>
      <w:r w:rsidRPr="0074486E">
        <w:rPr>
          <w:rFonts w:ascii="Times New Roman" w:eastAsia="Times New Roman" w:hAnsi="Times New Roman" w:cs="Times New Roman"/>
          <w:b/>
          <w:color w:val="000000"/>
        </w:rPr>
        <w:tab/>
        <w:t>Nepageidaujamas poveikis</w:t>
      </w:r>
    </w:p>
    <w:p w14:paraId="17366CD5"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6DD24F0F" w14:textId="77777777" w:rsidR="00D715EB" w:rsidRPr="0074486E" w:rsidRDefault="00D715EB" w:rsidP="00D715EB">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1"/>
          <w:lang w:eastAsia="de-DE"/>
        </w:rPr>
      </w:pPr>
      <w:r w:rsidRPr="0074486E">
        <w:rPr>
          <w:rFonts w:ascii="Times New Roman" w:eastAsia="Times New Roman" w:hAnsi="Times New Roman" w:cs="Times New Roman"/>
          <w:color w:val="000000"/>
          <w:kern w:val="1"/>
          <w:lang w:eastAsia="de-DE"/>
        </w:rPr>
        <w:t>Nepageidaujamo poveikio atvejų suskirstymas pagal dažnį.</w:t>
      </w:r>
    </w:p>
    <w:p w14:paraId="382FF161" w14:textId="737FB495" w:rsidR="00D715EB" w:rsidRPr="0074486E" w:rsidRDefault="00D715EB" w:rsidP="00D715EB">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1"/>
          <w:lang w:eastAsia="de-DE"/>
        </w:rPr>
      </w:pPr>
      <w:r w:rsidRPr="0074486E">
        <w:rPr>
          <w:rFonts w:ascii="Times New Roman" w:eastAsia="Times New Roman" w:hAnsi="Times New Roman" w:cs="Times New Roman"/>
          <w:color w:val="000000"/>
          <w:kern w:val="1"/>
          <w:lang w:eastAsia="de-DE"/>
        </w:rPr>
        <w:t>Labai dažn</w:t>
      </w:r>
      <w:r w:rsidR="00E56E8D">
        <w:rPr>
          <w:rFonts w:ascii="Times New Roman" w:eastAsia="Times New Roman" w:hAnsi="Times New Roman" w:cs="Times New Roman"/>
          <w:color w:val="000000"/>
          <w:kern w:val="1"/>
          <w:lang w:eastAsia="de-DE"/>
        </w:rPr>
        <w:t>as</w:t>
      </w:r>
      <w:r w:rsidRPr="0074486E">
        <w:rPr>
          <w:rFonts w:ascii="Times New Roman" w:eastAsia="Times New Roman" w:hAnsi="Times New Roman" w:cs="Times New Roman"/>
          <w:color w:val="000000"/>
          <w:kern w:val="1"/>
          <w:lang w:eastAsia="de-DE"/>
        </w:rPr>
        <w:t xml:space="preserve"> (</w:t>
      </w:r>
      <w:r w:rsidRPr="0074486E">
        <w:rPr>
          <w:rFonts w:ascii="Times New Roman" w:eastAsia="Times New Roman" w:hAnsi="Times New Roman" w:cs="Times New Roman"/>
          <w:color w:val="000000"/>
          <w:kern w:val="1"/>
          <w:lang w:eastAsia="de-DE"/>
        </w:rPr>
        <w:sym w:font="Symbol" w:char="F0B3"/>
      </w:r>
      <w:r w:rsidRPr="0074486E">
        <w:rPr>
          <w:rFonts w:ascii="Times New Roman" w:eastAsia="Times New Roman" w:hAnsi="Times New Roman" w:cs="Times New Roman"/>
          <w:color w:val="000000"/>
          <w:kern w:val="1"/>
          <w:lang w:eastAsia="de-DE"/>
        </w:rPr>
        <w:t>1/10)</w:t>
      </w:r>
    </w:p>
    <w:p w14:paraId="224BE4B1" w14:textId="053F9DCF" w:rsidR="00D715EB" w:rsidRPr="0074486E" w:rsidRDefault="00D715EB" w:rsidP="00D715EB">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1"/>
          <w:lang w:eastAsia="de-DE"/>
        </w:rPr>
      </w:pPr>
      <w:r w:rsidRPr="0074486E">
        <w:rPr>
          <w:rFonts w:ascii="Times New Roman" w:eastAsia="Times New Roman" w:hAnsi="Times New Roman" w:cs="Times New Roman"/>
          <w:color w:val="000000"/>
          <w:kern w:val="1"/>
          <w:lang w:eastAsia="de-DE"/>
        </w:rPr>
        <w:t>Dažn</w:t>
      </w:r>
      <w:r w:rsidR="00E56E8D">
        <w:rPr>
          <w:rFonts w:ascii="Times New Roman" w:eastAsia="Times New Roman" w:hAnsi="Times New Roman" w:cs="Times New Roman"/>
          <w:color w:val="000000"/>
          <w:kern w:val="1"/>
          <w:lang w:eastAsia="de-DE"/>
        </w:rPr>
        <w:t>as</w:t>
      </w:r>
      <w:r w:rsidRPr="0074486E">
        <w:rPr>
          <w:rFonts w:ascii="Times New Roman" w:eastAsia="Times New Roman" w:hAnsi="Times New Roman" w:cs="Times New Roman"/>
          <w:color w:val="000000"/>
          <w:kern w:val="1"/>
          <w:lang w:eastAsia="de-DE"/>
        </w:rPr>
        <w:t xml:space="preserve"> (nuo </w:t>
      </w:r>
      <w:r w:rsidRPr="0074486E">
        <w:rPr>
          <w:rFonts w:ascii="Times New Roman" w:eastAsia="Times New Roman" w:hAnsi="Times New Roman" w:cs="Times New Roman"/>
          <w:color w:val="000000"/>
          <w:kern w:val="1"/>
          <w:lang w:eastAsia="de-DE"/>
        </w:rPr>
        <w:sym w:font="Symbol" w:char="F0B3"/>
      </w:r>
      <w:r w:rsidRPr="0074486E">
        <w:rPr>
          <w:rFonts w:ascii="Times New Roman" w:eastAsia="Times New Roman" w:hAnsi="Times New Roman" w:cs="Times New Roman"/>
          <w:color w:val="000000"/>
          <w:kern w:val="1"/>
          <w:lang w:eastAsia="de-DE"/>
        </w:rPr>
        <w:t>1/100 iki &lt;1/10)</w:t>
      </w:r>
    </w:p>
    <w:p w14:paraId="54911498" w14:textId="7495D467" w:rsidR="00D715EB" w:rsidRPr="0074486E" w:rsidRDefault="00D715EB" w:rsidP="00D715EB">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1"/>
          <w:lang w:eastAsia="de-DE"/>
        </w:rPr>
      </w:pPr>
      <w:r w:rsidRPr="0074486E">
        <w:rPr>
          <w:rFonts w:ascii="Times New Roman" w:eastAsia="Times New Roman" w:hAnsi="Times New Roman" w:cs="Times New Roman"/>
          <w:color w:val="000000"/>
          <w:kern w:val="1"/>
          <w:lang w:eastAsia="de-DE"/>
        </w:rPr>
        <w:t>Nedažn</w:t>
      </w:r>
      <w:r w:rsidR="00E56E8D">
        <w:rPr>
          <w:rFonts w:ascii="Times New Roman" w:eastAsia="Times New Roman" w:hAnsi="Times New Roman" w:cs="Times New Roman"/>
          <w:color w:val="000000"/>
          <w:kern w:val="1"/>
          <w:lang w:eastAsia="de-DE"/>
        </w:rPr>
        <w:t>as</w:t>
      </w:r>
      <w:r w:rsidRPr="0074486E">
        <w:rPr>
          <w:rFonts w:ascii="Times New Roman" w:eastAsia="Times New Roman" w:hAnsi="Times New Roman" w:cs="Times New Roman"/>
          <w:color w:val="000000"/>
          <w:kern w:val="1"/>
          <w:lang w:eastAsia="de-DE"/>
        </w:rPr>
        <w:t xml:space="preserve"> (nuo </w:t>
      </w:r>
      <w:r w:rsidRPr="0074486E">
        <w:rPr>
          <w:rFonts w:ascii="Times New Roman" w:eastAsia="Times New Roman" w:hAnsi="Times New Roman" w:cs="Times New Roman"/>
          <w:color w:val="000000"/>
          <w:kern w:val="1"/>
          <w:lang w:eastAsia="de-DE"/>
        </w:rPr>
        <w:sym w:font="Symbol" w:char="F0B3"/>
      </w:r>
      <w:r w:rsidRPr="0074486E">
        <w:rPr>
          <w:rFonts w:ascii="Times New Roman" w:eastAsia="Times New Roman" w:hAnsi="Times New Roman" w:cs="Times New Roman"/>
          <w:color w:val="000000"/>
          <w:kern w:val="1"/>
          <w:lang w:eastAsia="de-DE"/>
        </w:rPr>
        <w:t>1/1 000 iki &lt;1/100)</w:t>
      </w:r>
    </w:p>
    <w:p w14:paraId="5CCFF132" w14:textId="33027B30" w:rsidR="00D715EB" w:rsidRPr="0074486E" w:rsidRDefault="00D715EB" w:rsidP="00D715EB">
      <w:pPr>
        <w:tabs>
          <w:tab w:val="left" w:pos="0"/>
        </w:tabs>
        <w:overflowPunct w:val="0"/>
        <w:autoSpaceDE w:val="0"/>
        <w:autoSpaceDN w:val="0"/>
        <w:adjustRightInd w:val="0"/>
        <w:spacing w:after="0" w:line="240" w:lineRule="auto"/>
        <w:textAlignment w:val="baseline"/>
        <w:rPr>
          <w:rFonts w:ascii="Times New Roman" w:eastAsia="Times New Roman" w:hAnsi="Times New Roman" w:cs="Times New Roman"/>
          <w:color w:val="000000"/>
          <w:kern w:val="1"/>
          <w:lang w:eastAsia="de-DE"/>
        </w:rPr>
      </w:pPr>
      <w:r w:rsidRPr="0074486E">
        <w:rPr>
          <w:rFonts w:ascii="Times New Roman" w:eastAsia="Times New Roman" w:hAnsi="Times New Roman" w:cs="Times New Roman"/>
          <w:color w:val="000000"/>
          <w:kern w:val="1"/>
          <w:lang w:eastAsia="de-DE"/>
        </w:rPr>
        <w:t>Ret</w:t>
      </w:r>
      <w:r w:rsidR="00E56E8D">
        <w:rPr>
          <w:rFonts w:ascii="Times New Roman" w:eastAsia="Times New Roman" w:hAnsi="Times New Roman" w:cs="Times New Roman"/>
          <w:color w:val="000000"/>
          <w:kern w:val="1"/>
          <w:lang w:eastAsia="de-DE"/>
        </w:rPr>
        <w:t>as</w:t>
      </w:r>
      <w:r w:rsidRPr="0074486E">
        <w:rPr>
          <w:rFonts w:ascii="Times New Roman" w:eastAsia="Times New Roman" w:hAnsi="Times New Roman" w:cs="Times New Roman"/>
          <w:color w:val="000000"/>
          <w:kern w:val="1"/>
          <w:lang w:eastAsia="de-DE"/>
        </w:rPr>
        <w:t xml:space="preserve"> (nuo </w:t>
      </w:r>
      <w:r w:rsidRPr="0074486E">
        <w:rPr>
          <w:rFonts w:ascii="Times New Roman" w:eastAsia="Times New Roman" w:hAnsi="Times New Roman" w:cs="Times New Roman"/>
          <w:color w:val="000000"/>
          <w:kern w:val="1"/>
          <w:lang w:eastAsia="de-DE"/>
        </w:rPr>
        <w:sym w:font="Symbol" w:char="F0B3"/>
      </w:r>
      <w:r w:rsidRPr="0074486E">
        <w:rPr>
          <w:rFonts w:ascii="Times New Roman" w:eastAsia="Times New Roman" w:hAnsi="Times New Roman" w:cs="Times New Roman"/>
          <w:color w:val="000000"/>
          <w:kern w:val="1"/>
          <w:lang w:eastAsia="de-DE"/>
        </w:rPr>
        <w:t>1/10 000 iki &lt;1/1 000)</w:t>
      </w:r>
    </w:p>
    <w:p w14:paraId="3064ED2C" w14:textId="013CBF60" w:rsidR="00D715EB" w:rsidRPr="0074486E" w:rsidRDefault="00D715EB" w:rsidP="00D715EB">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Labai ret</w:t>
      </w:r>
      <w:r w:rsidR="00E56E8D">
        <w:rPr>
          <w:rFonts w:ascii="Times New Roman" w:eastAsia="Times New Roman" w:hAnsi="Times New Roman" w:cs="Times New Roman"/>
          <w:color w:val="000000"/>
        </w:rPr>
        <w:t>as</w:t>
      </w:r>
      <w:r w:rsidRPr="0074486E">
        <w:rPr>
          <w:rFonts w:ascii="Times New Roman" w:eastAsia="Times New Roman" w:hAnsi="Times New Roman" w:cs="Times New Roman"/>
          <w:color w:val="000000"/>
        </w:rPr>
        <w:t xml:space="preserve"> (&lt;1/10 000)</w:t>
      </w:r>
    </w:p>
    <w:p w14:paraId="4CA4E702" w14:textId="3FAE6E33" w:rsidR="00D715EB" w:rsidRDefault="00D715EB" w:rsidP="00D715EB">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Dažnis nežinomas (negali būti </w:t>
      </w:r>
      <w:r>
        <w:rPr>
          <w:rFonts w:ascii="Times New Roman" w:eastAsia="Times New Roman" w:hAnsi="Times New Roman" w:cs="Times New Roman"/>
          <w:color w:val="000000"/>
        </w:rPr>
        <w:t xml:space="preserve">apskaičiuotas </w:t>
      </w:r>
      <w:r w:rsidRPr="0074486E">
        <w:rPr>
          <w:rFonts w:ascii="Times New Roman" w:eastAsia="Times New Roman" w:hAnsi="Times New Roman" w:cs="Times New Roman"/>
          <w:color w:val="000000"/>
        </w:rPr>
        <w:t>tas pagal turimus duomenis)</w:t>
      </w:r>
    </w:p>
    <w:p w14:paraId="21C666A8" w14:textId="77777777" w:rsidR="00D715EB" w:rsidRDefault="00D715EB" w:rsidP="00D715EB">
      <w:pPr>
        <w:spacing w:after="0" w:line="240" w:lineRule="atLeast"/>
        <w:rPr>
          <w:rFonts w:ascii="Times New Roman" w:eastAsia="Times New Roman" w:hAnsi="Times New Roman" w:cs="Times New Roman"/>
          <w:color w:val="000000"/>
        </w:rPr>
      </w:pPr>
    </w:p>
    <w:p w14:paraId="784F2C5C" w14:textId="5CF2D180" w:rsidR="002950D7" w:rsidRDefault="002950D7" w:rsidP="00D715EB">
      <w:pPr>
        <w:spacing w:after="0" w:line="240" w:lineRule="atLeast"/>
        <w:rPr>
          <w:rFonts w:ascii="Times New Roman" w:eastAsia="Times New Roman" w:hAnsi="Times New Roman" w:cs="Times New Roman"/>
          <w:color w:val="000000"/>
          <w:shd w:val="clear" w:color="auto" w:fill="FFFFFF"/>
        </w:rPr>
      </w:pPr>
      <w:r w:rsidRPr="002950D7">
        <w:rPr>
          <w:rFonts w:ascii="Times New Roman" w:eastAsia="Times New Roman" w:hAnsi="Times New Roman" w:cs="Times New Roman"/>
          <w:color w:val="000000"/>
          <w:shd w:val="clear" w:color="auto" w:fill="FFFFFF"/>
        </w:rPr>
        <w:t>Gydant izosorbido mononitratu, gali būti pastebėtas to</w:t>
      </w:r>
      <w:r>
        <w:rPr>
          <w:rFonts w:ascii="Times New Roman" w:eastAsia="Times New Roman" w:hAnsi="Times New Roman" w:cs="Times New Roman"/>
          <w:color w:val="000000"/>
          <w:shd w:val="clear" w:color="auto" w:fill="FFFFFF"/>
        </w:rPr>
        <w:t>liau išvardytas</w:t>
      </w:r>
      <w:r w:rsidRPr="002950D7">
        <w:rPr>
          <w:rFonts w:ascii="Times New Roman" w:eastAsia="Times New Roman" w:hAnsi="Times New Roman" w:cs="Times New Roman"/>
          <w:color w:val="000000"/>
          <w:shd w:val="clear" w:color="auto" w:fill="FFFFFF"/>
        </w:rPr>
        <w:t xml:space="preserve"> nepageidaujamas poveikis</w:t>
      </w:r>
      <w:r>
        <w:rPr>
          <w:rFonts w:ascii="Times New Roman" w:eastAsia="Times New Roman" w:hAnsi="Times New Roman" w:cs="Times New Roman"/>
          <w:color w:val="000000"/>
          <w:shd w:val="clear" w:color="auto" w:fill="FFFFFF"/>
        </w:rPr>
        <w:t>.</w:t>
      </w:r>
    </w:p>
    <w:p w14:paraId="394DB5B5" w14:textId="77777777" w:rsidR="002950D7" w:rsidRDefault="002950D7" w:rsidP="00D715EB">
      <w:pPr>
        <w:spacing w:after="0" w:line="240" w:lineRule="atLeast"/>
        <w:rPr>
          <w:rFonts w:ascii="Times New Roman" w:eastAsia="Times New Roman" w:hAnsi="Times New Roman" w:cs="Times New Roman"/>
          <w:color w:val="000000"/>
          <w:shd w:val="clear" w:color="auto" w:fill="FFFFFF"/>
        </w:rPr>
      </w:pPr>
    </w:p>
    <w:p w14:paraId="5E2C8CC9" w14:textId="77777777" w:rsidR="002950D7" w:rsidRPr="0067599F" w:rsidRDefault="002950D7" w:rsidP="00D715EB">
      <w:pPr>
        <w:spacing w:after="0" w:line="240" w:lineRule="atLeast"/>
        <w:rPr>
          <w:rFonts w:ascii="Times New Roman" w:eastAsia="Times New Roman" w:hAnsi="Times New Roman" w:cs="Times New Roman"/>
          <w:b/>
          <w:bCs/>
          <w:color w:val="000000"/>
          <w:shd w:val="clear" w:color="auto" w:fill="FFFFFF"/>
        </w:rPr>
      </w:pPr>
      <w:r w:rsidRPr="0067599F">
        <w:rPr>
          <w:rFonts w:ascii="Times New Roman" w:eastAsia="Times New Roman" w:hAnsi="Times New Roman" w:cs="Times New Roman"/>
          <w:b/>
          <w:bCs/>
          <w:color w:val="000000"/>
          <w:shd w:val="clear" w:color="auto" w:fill="FFFFFF"/>
        </w:rPr>
        <w:t xml:space="preserve">Nervų sistemos sutrikimai </w:t>
      </w:r>
    </w:p>
    <w:p w14:paraId="1DF9F05D" w14:textId="2CC48FC9" w:rsidR="003519E2" w:rsidRDefault="002950D7" w:rsidP="00D715EB">
      <w:pPr>
        <w:spacing w:after="0" w:line="240" w:lineRule="atLeas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Labai dažnas: galvos skausmas („nitratinis galvos skausmas“) </w:t>
      </w:r>
      <w:r w:rsidR="003519E2" w:rsidRPr="0074486E">
        <w:rPr>
          <w:rFonts w:ascii="Times New Roman" w:eastAsia="Times New Roman" w:hAnsi="Times New Roman" w:cs="Times New Roman"/>
          <w:color w:val="000000"/>
          <w:shd w:val="clear" w:color="auto" w:fill="FFFFFF"/>
        </w:rPr>
        <w:t>gydymo pradžioje</w:t>
      </w:r>
      <w:r>
        <w:rPr>
          <w:rFonts w:ascii="Times New Roman" w:eastAsia="Times New Roman" w:hAnsi="Times New Roman" w:cs="Times New Roman"/>
          <w:color w:val="000000"/>
          <w:shd w:val="clear" w:color="auto" w:fill="FFFFFF"/>
        </w:rPr>
        <w:t>,</w:t>
      </w:r>
      <w:r w:rsidR="003519E2" w:rsidRPr="0074486E">
        <w:rPr>
          <w:rFonts w:ascii="Times New Roman" w:eastAsia="Times New Roman" w:hAnsi="Times New Roman" w:cs="Times New Roman"/>
          <w:color w:val="000000"/>
          <w:shd w:val="clear" w:color="auto" w:fill="FFFFFF"/>
        </w:rPr>
        <w:t xml:space="preserve"> </w:t>
      </w:r>
      <w:r>
        <w:rPr>
          <w:rFonts w:ascii="Times New Roman" w:eastAsia="Times New Roman" w:hAnsi="Times New Roman" w:cs="Times New Roman"/>
          <w:color w:val="000000"/>
          <w:shd w:val="clear" w:color="auto" w:fill="FFFFFF"/>
        </w:rPr>
        <w:t>kuris p</w:t>
      </w:r>
      <w:r w:rsidR="003519E2" w:rsidRPr="0074486E">
        <w:rPr>
          <w:rFonts w:ascii="Times New Roman" w:eastAsia="Times New Roman" w:hAnsi="Times New Roman" w:cs="Times New Roman"/>
          <w:color w:val="000000"/>
          <w:shd w:val="clear" w:color="auto" w:fill="FFFFFF"/>
        </w:rPr>
        <w:t xml:space="preserve">aprastai išnyksta per </w:t>
      </w:r>
      <w:r>
        <w:rPr>
          <w:rFonts w:ascii="Times New Roman" w:eastAsia="Times New Roman" w:hAnsi="Times New Roman" w:cs="Times New Roman"/>
          <w:color w:val="000000"/>
          <w:shd w:val="clear" w:color="auto" w:fill="FFFFFF"/>
        </w:rPr>
        <w:t>kelias dienas</w:t>
      </w:r>
      <w:r w:rsidR="003519E2" w:rsidRPr="0074486E">
        <w:rPr>
          <w:rFonts w:ascii="Times New Roman" w:eastAsia="Times New Roman" w:hAnsi="Times New Roman" w:cs="Times New Roman"/>
          <w:color w:val="000000"/>
          <w:shd w:val="clear" w:color="auto" w:fill="FFFFFF"/>
        </w:rPr>
        <w:t xml:space="preserve"> tęsiant</w:t>
      </w:r>
      <w:r w:rsidRPr="002950D7">
        <w:rPr>
          <w:rFonts w:ascii="Times New Roman" w:eastAsia="Times New Roman" w:hAnsi="Times New Roman" w:cs="Times New Roman"/>
          <w:color w:val="000000"/>
          <w:shd w:val="clear" w:color="auto" w:fill="FFFFFF"/>
        </w:rPr>
        <w:t xml:space="preserve"> </w:t>
      </w:r>
      <w:r w:rsidRPr="0074486E">
        <w:rPr>
          <w:rFonts w:ascii="Times New Roman" w:eastAsia="Times New Roman" w:hAnsi="Times New Roman" w:cs="Times New Roman"/>
          <w:color w:val="000000"/>
          <w:shd w:val="clear" w:color="auto" w:fill="FFFFFF"/>
        </w:rPr>
        <w:t>gydymą</w:t>
      </w:r>
      <w:r w:rsidR="003519E2" w:rsidRPr="0074486E">
        <w:rPr>
          <w:rFonts w:ascii="Times New Roman" w:eastAsia="Times New Roman" w:hAnsi="Times New Roman" w:cs="Times New Roman"/>
          <w:color w:val="000000"/>
          <w:shd w:val="clear" w:color="auto" w:fill="FFFFFF"/>
        </w:rPr>
        <w:t>.</w:t>
      </w:r>
    </w:p>
    <w:p w14:paraId="62DE2CC3" w14:textId="37492AF5" w:rsidR="002950D7" w:rsidRDefault="002950D7" w:rsidP="00D715EB">
      <w:pPr>
        <w:spacing w:after="0" w:line="240" w:lineRule="atLeas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Dažnas: s</w:t>
      </w:r>
      <w:r w:rsidRPr="002950D7">
        <w:rPr>
          <w:rFonts w:ascii="Times New Roman" w:eastAsia="Times New Roman" w:hAnsi="Times New Roman" w:cs="Times New Roman"/>
          <w:color w:val="000000"/>
          <w:shd w:val="clear" w:color="auto" w:fill="FFFFFF"/>
        </w:rPr>
        <w:t>vaigulys (įskaitant galvos svaigimą</w:t>
      </w:r>
      <w:r>
        <w:rPr>
          <w:rFonts w:ascii="Times New Roman" w:eastAsia="Times New Roman" w:hAnsi="Times New Roman" w:cs="Times New Roman"/>
          <w:color w:val="000000"/>
          <w:shd w:val="clear" w:color="auto" w:fill="FFFFFF"/>
        </w:rPr>
        <w:t xml:space="preserve"> keičiant kūno padėtį</w:t>
      </w:r>
      <w:r w:rsidRPr="002950D7">
        <w:rPr>
          <w:rFonts w:ascii="Times New Roman" w:eastAsia="Times New Roman" w:hAnsi="Times New Roman" w:cs="Times New Roman"/>
          <w:color w:val="000000"/>
          <w:shd w:val="clear" w:color="auto" w:fill="FFFFFF"/>
        </w:rPr>
        <w:t>), mieguistumas</w:t>
      </w:r>
      <w:r>
        <w:rPr>
          <w:rFonts w:ascii="Times New Roman" w:eastAsia="Times New Roman" w:hAnsi="Times New Roman" w:cs="Times New Roman"/>
          <w:color w:val="000000"/>
          <w:shd w:val="clear" w:color="auto" w:fill="FFFFFF"/>
        </w:rPr>
        <w:t>.</w:t>
      </w:r>
    </w:p>
    <w:p w14:paraId="0D01B7A6" w14:textId="4E052ECC" w:rsidR="002950D7" w:rsidRDefault="002950D7" w:rsidP="00D715EB">
      <w:pPr>
        <w:spacing w:after="0" w:line="240" w:lineRule="atLeast"/>
        <w:rPr>
          <w:rFonts w:ascii="Times New Roman" w:eastAsia="Times New Roman" w:hAnsi="Times New Roman" w:cs="Times New Roman"/>
          <w:color w:val="000000"/>
          <w:shd w:val="clear" w:color="auto" w:fill="FFFFFF"/>
        </w:rPr>
      </w:pPr>
    </w:p>
    <w:p w14:paraId="5455E823" w14:textId="77777777" w:rsidR="00FE754D" w:rsidRPr="0067599F" w:rsidRDefault="00FE754D" w:rsidP="00FE754D">
      <w:pPr>
        <w:spacing w:after="0" w:line="240" w:lineRule="auto"/>
        <w:rPr>
          <w:rFonts w:ascii="Times New Roman" w:eastAsia="Times New Roman" w:hAnsi="Times New Roman" w:cs="Times New Roman"/>
          <w:b/>
          <w:bCs/>
          <w:color w:val="000000"/>
          <w:shd w:val="clear" w:color="auto" w:fill="FFFFFF"/>
        </w:rPr>
      </w:pPr>
      <w:r w:rsidRPr="0067599F">
        <w:rPr>
          <w:rFonts w:ascii="Times New Roman" w:eastAsia="Times New Roman" w:hAnsi="Times New Roman" w:cs="Times New Roman"/>
          <w:b/>
          <w:bCs/>
          <w:color w:val="000000"/>
          <w:shd w:val="clear" w:color="auto" w:fill="FFFFFF"/>
        </w:rPr>
        <w:t>Širdies sutrikimai</w:t>
      </w:r>
    </w:p>
    <w:p w14:paraId="37E12BB1" w14:textId="37400FBD" w:rsidR="00FE754D" w:rsidRDefault="00FE754D" w:rsidP="00D715EB">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 xml:space="preserve">Dažnas: </w:t>
      </w:r>
      <w:r>
        <w:rPr>
          <w:rFonts w:ascii="Times New Roman" w:eastAsia="Times New Roman" w:hAnsi="Times New Roman" w:cs="Times New Roman"/>
          <w:color w:val="000000"/>
        </w:rPr>
        <w:t>(refleksinė) t</w:t>
      </w:r>
      <w:r w:rsidRPr="0074486E">
        <w:rPr>
          <w:rFonts w:ascii="Times New Roman" w:eastAsia="Times New Roman" w:hAnsi="Times New Roman" w:cs="Times New Roman"/>
          <w:color w:val="000000"/>
        </w:rPr>
        <w:t>achikardija</w:t>
      </w:r>
      <w:r w:rsidR="00E56E8D">
        <w:rPr>
          <w:rFonts w:ascii="Times New Roman" w:eastAsia="Times New Roman" w:hAnsi="Times New Roman" w:cs="Times New Roman"/>
          <w:color w:val="000000"/>
        </w:rPr>
        <w:t>.</w:t>
      </w:r>
    </w:p>
    <w:p w14:paraId="5C38D148" w14:textId="2FA895E9" w:rsidR="00FE754D" w:rsidRPr="0074486E" w:rsidRDefault="00FE754D" w:rsidP="00FE75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Nedažnas: staigus kraujospūdžio sumažėjimas su k</w:t>
      </w:r>
      <w:r w:rsidRPr="0074486E">
        <w:rPr>
          <w:rFonts w:ascii="Times New Roman" w:eastAsia="Times New Roman" w:hAnsi="Times New Roman" w:cs="Times New Roman"/>
          <w:color w:val="000000"/>
        </w:rPr>
        <w:t>rūtinės anginos pasunkėjim</w:t>
      </w:r>
      <w:r>
        <w:rPr>
          <w:rFonts w:ascii="Times New Roman" w:eastAsia="Times New Roman" w:hAnsi="Times New Roman" w:cs="Times New Roman"/>
          <w:color w:val="000000"/>
        </w:rPr>
        <w:t>o simptomais</w:t>
      </w:r>
      <w:r w:rsidR="00E56E8D">
        <w:rPr>
          <w:rFonts w:ascii="Times New Roman" w:eastAsia="Times New Roman" w:hAnsi="Times New Roman" w:cs="Times New Roman"/>
          <w:color w:val="000000"/>
        </w:rPr>
        <w:t>.</w:t>
      </w:r>
    </w:p>
    <w:p w14:paraId="193316A7" w14:textId="197437C2" w:rsidR="00FE754D" w:rsidRDefault="00FE754D" w:rsidP="00D715EB">
      <w:pPr>
        <w:spacing w:after="0" w:line="240" w:lineRule="atLeast"/>
        <w:rPr>
          <w:rFonts w:ascii="Times New Roman" w:eastAsia="Times New Roman" w:hAnsi="Times New Roman" w:cs="Times New Roman"/>
          <w:color w:val="000000"/>
          <w:shd w:val="clear" w:color="auto" w:fill="FFFFFF"/>
        </w:rPr>
      </w:pPr>
    </w:p>
    <w:p w14:paraId="66E3D3C5" w14:textId="77777777" w:rsidR="00483D65" w:rsidRPr="0067599F" w:rsidRDefault="00483D65" w:rsidP="00483D65">
      <w:pPr>
        <w:spacing w:after="0" w:line="240" w:lineRule="auto"/>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shd w:val="clear" w:color="auto" w:fill="FFFFFF"/>
        </w:rPr>
        <w:t>Kraujagyslių sutrikimai</w:t>
      </w:r>
    </w:p>
    <w:p w14:paraId="24E82ED7" w14:textId="68125807" w:rsidR="00FE754D" w:rsidRDefault="00FE754D" w:rsidP="00FE75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 xml:space="preserve">Dažnas: </w:t>
      </w:r>
      <w:r w:rsidRPr="0074486E">
        <w:rPr>
          <w:rFonts w:ascii="Times New Roman" w:eastAsia="Times New Roman" w:hAnsi="Times New Roman" w:cs="Times New Roman"/>
          <w:color w:val="000000"/>
        </w:rPr>
        <w:t xml:space="preserve">hipotenzija </w:t>
      </w:r>
      <w:r>
        <w:rPr>
          <w:rFonts w:ascii="Times New Roman" w:eastAsia="Times New Roman" w:hAnsi="Times New Roman" w:cs="Times New Roman"/>
          <w:color w:val="000000"/>
        </w:rPr>
        <w:t>ir (arba) o</w:t>
      </w:r>
      <w:r w:rsidRPr="0074486E">
        <w:rPr>
          <w:rFonts w:ascii="Times New Roman" w:eastAsia="Times New Roman" w:hAnsi="Times New Roman" w:cs="Times New Roman"/>
          <w:color w:val="000000"/>
        </w:rPr>
        <w:t>rtostatinė hipotenzija</w:t>
      </w:r>
      <w:r>
        <w:rPr>
          <w:rFonts w:ascii="Times New Roman" w:eastAsia="Times New Roman" w:hAnsi="Times New Roman" w:cs="Times New Roman"/>
          <w:color w:val="000000"/>
        </w:rPr>
        <w:t>.</w:t>
      </w:r>
    </w:p>
    <w:p w14:paraId="22C7E940" w14:textId="00C43BF2" w:rsidR="00FE754D" w:rsidRDefault="00FE754D" w:rsidP="00FE75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Nedažnas: k</w:t>
      </w:r>
      <w:r w:rsidRPr="00FE754D">
        <w:rPr>
          <w:rFonts w:ascii="Times New Roman" w:eastAsia="Times New Roman" w:hAnsi="Times New Roman" w:cs="Times New Roman"/>
          <w:color w:val="000000"/>
        </w:rPr>
        <w:t>rauj</w:t>
      </w:r>
      <w:r>
        <w:rPr>
          <w:rFonts w:ascii="Times New Roman" w:eastAsia="Times New Roman" w:hAnsi="Times New Roman" w:cs="Times New Roman"/>
          <w:color w:val="000000"/>
        </w:rPr>
        <w:t>otakos</w:t>
      </w:r>
      <w:r w:rsidRPr="00FE754D">
        <w:rPr>
          <w:rFonts w:ascii="Times New Roman" w:eastAsia="Times New Roman" w:hAnsi="Times New Roman" w:cs="Times New Roman"/>
          <w:color w:val="000000"/>
        </w:rPr>
        <w:t xml:space="preserve"> kolapsas (kartais kartu būna bradiaritmij</w:t>
      </w:r>
      <w:r>
        <w:rPr>
          <w:rFonts w:ascii="Times New Roman" w:eastAsia="Times New Roman" w:hAnsi="Times New Roman" w:cs="Times New Roman"/>
          <w:color w:val="000000"/>
        </w:rPr>
        <w:t>os</w:t>
      </w:r>
      <w:r w:rsidRPr="00FE754D">
        <w:rPr>
          <w:rFonts w:ascii="Times New Roman" w:eastAsia="Times New Roman" w:hAnsi="Times New Roman" w:cs="Times New Roman"/>
          <w:color w:val="000000"/>
        </w:rPr>
        <w:t xml:space="preserve"> ir sinkopė).</w:t>
      </w:r>
    </w:p>
    <w:p w14:paraId="033C5589" w14:textId="3CAA191A" w:rsidR="00FE754D" w:rsidRDefault="00FE754D" w:rsidP="00FE754D">
      <w:pPr>
        <w:spacing w:after="0" w:line="240" w:lineRule="auto"/>
        <w:rPr>
          <w:rFonts w:ascii="Times New Roman" w:eastAsia="Times New Roman" w:hAnsi="Times New Roman" w:cs="Times New Roman"/>
          <w:color w:val="000000"/>
        </w:rPr>
      </w:pPr>
    </w:p>
    <w:p w14:paraId="1FEC842A" w14:textId="77777777" w:rsidR="00FE754D" w:rsidRPr="0067599F" w:rsidRDefault="00FE754D" w:rsidP="00FE754D">
      <w:pPr>
        <w:spacing w:after="0" w:line="240" w:lineRule="auto"/>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Virškinimo trakto sutrikimai</w:t>
      </w:r>
    </w:p>
    <w:p w14:paraId="767656C0" w14:textId="5C12D221" w:rsidR="00FE754D" w:rsidRDefault="00FE754D" w:rsidP="00FE75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Nedažnas: p</w:t>
      </w:r>
      <w:r w:rsidRPr="00FE754D">
        <w:rPr>
          <w:rFonts w:ascii="Times New Roman" w:eastAsia="Times New Roman" w:hAnsi="Times New Roman" w:cs="Times New Roman"/>
          <w:color w:val="000000"/>
        </w:rPr>
        <w:t>ykinimas, vėmimas</w:t>
      </w:r>
      <w:r>
        <w:rPr>
          <w:rFonts w:ascii="Times New Roman" w:eastAsia="Times New Roman" w:hAnsi="Times New Roman" w:cs="Times New Roman"/>
          <w:color w:val="000000"/>
        </w:rPr>
        <w:t>.</w:t>
      </w:r>
    </w:p>
    <w:p w14:paraId="6491BF7D" w14:textId="0BED9A8F" w:rsidR="00FE754D" w:rsidRDefault="00FE754D" w:rsidP="00FE754D">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Labai retas: </w:t>
      </w:r>
      <w:r w:rsidRPr="00FE754D">
        <w:rPr>
          <w:rFonts w:ascii="Times New Roman" w:eastAsia="Times New Roman" w:hAnsi="Times New Roman" w:cs="Times New Roman"/>
          <w:color w:val="000000"/>
        </w:rPr>
        <w:t>rėmuo</w:t>
      </w:r>
      <w:r w:rsidR="00202A25">
        <w:rPr>
          <w:rFonts w:ascii="Times New Roman" w:eastAsia="Times New Roman" w:hAnsi="Times New Roman" w:cs="Times New Roman"/>
          <w:color w:val="000000"/>
        </w:rPr>
        <w:t>.</w:t>
      </w:r>
    </w:p>
    <w:p w14:paraId="354F20C3" w14:textId="37A8B740" w:rsidR="00202A25" w:rsidRDefault="00202A25" w:rsidP="00FE754D">
      <w:pPr>
        <w:spacing w:after="0" w:line="240" w:lineRule="auto"/>
        <w:rPr>
          <w:rFonts w:ascii="Times New Roman" w:eastAsia="Times New Roman" w:hAnsi="Times New Roman" w:cs="Times New Roman"/>
          <w:color w:val="000000"/>
        </w:rPr>
      </w:pPr>
    </w:p>
    <w:p w14:paraId="5E8AE6FE" w14:textId="11CC88D3" w:rsidR="00202A25" w:rsidRPr="0067599F" w:rsidRDefault="00202A25" w:rsidP="00FE754D">
      <w:pPr>
        <w:spacing w:after="0" w:line="240" w:lineRule="auto"/>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shd w:val="clear" w:color="auto" w:fill="FFFFFF"/>
        </w:rPr>
        <w:t>Odos ir poodinio audinio sutrikimai</w:t>
      </w:r>
    </w:p>
    <w:p w14:paraId="44344AAB" w14:textId="0DAFE357" w:rsidR="002950D7" w:rsidRPr="0074486E" w:rsidRDefault="00202A25" w:rsidP="00D715EB">
      <w:pPr>
        <w:spacing w:after="0" w:line="240" w:lineRule="atLeas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Nedažnas: a</w:t>
      </w:r>
      <w:r w:rsidRPr="00202A25">
        <w:rPr>
          <w:rFonts w:ascii="Times New Roman" w:eastAsia="Times New Roman" w:hAnsi="Times New Roman" w:cs="Times New Roman"/>
          <w:color w:val="000000"/>
          <w:shd w:val="clear" w:color="auto" w:fill="FFFFFF"/>
        </w:rPr>
        <w:t xml:space="preserve">lerginės odos reakcijos (pvz., išbėrimas), </w:t>
      </w:r>
      <w:r>
        <w:rPr>
          <w:rFonts w:ascii="Times New Roman" w:eastAsia="Times New Roman" w:hAnsi="Times New Roman" w:cs="Times New Roman"/>
          <w:color w:val="000000"/>
          <w:shd w:val="clear" w:color="auto" w:fill="FFFFFF"/>
        </w:rPr>
        <w:t>laikinas odos parausimas (</w:t>
      </w:r>
      <w:r w:rsidRPr="00202A25">
        <w:rPr>
          <w:rFonts w:ascii="Times New Roman" w:eastAsia="Times New Roman" w:hAnsi="Times New Roman" w:cs="Times New Roman"/>
          <w:color w:val="000000"/>
          <w:shd w:val="clear" w:color="auto" w:fill="FFFFFF"/>
        </w:rPr>
        <w:t>paraudimas</w:t>
      </w:r>
      <w:r>
        <w:rPr>
          <w:rFonts w:ascii="Times New Roman" w:eastAsia="Times New Roman" w:hAnsi="Times New Roman" w:cs="Times New Roman"/>
          <w:color w:val="000000"/>
          <w:shd w:val="clear" w:color="auto" w:fill="FFFFFF"/>
        </w:rPr>
        <w:t>).</w:t>
      </w:r>
    </w:p>
    <w:p w14:paraId="1886D01E" w14:textId="5F85BC32" w:rsidR="003519E2" w:rsidRDefault="00202A25" w:rsidP="003519E2">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 xml:space="preserve">Labai retas: </w:t>
      </w:r>
      <w:r>
        <w:rPr>
          <w:rFonts w:ascii="Times New Roman" w:eastAsia="Times New Roman" w:hAnsi="Times New Roman" w:cs="Times New Roman"/>
          <w:color w:val="000000"/>
        </w:rPr>
        <w:t>e</w:t>
      </w:r>
      <w:r w:rsidRPr="0074486E">
        <w:rPr>
          <w:rFonts w:ascii="Times New Roman" w:eastAsia="Times New Roman" w:hAnsi="Times New Roman" w:cs="Times New Roman"/>
          <w:color w:val="000000"/>
        </w:rPr>
        <w:t>ksfoliacinis dermatitas</w:t>
      </w:r>
      <w:r>
        <w:rPr>
          <w:rFonts w:ascii="Times New Roman" w:eastAsia="Times New Roman" w:hAnsi="Times New Roman" w:cs="Times New Roman"/>
          <w:color w:val="000000"/>
        </w:rPr>
        <w:t>.</w:t>
      </w:r>
    </w:p>
    <w:p w14:paraId="1C46565F" w14:textId="77777777" w:rsidR="00E56E8D" w:rsidRDefault="00E56E8D" w:rsidP="003519E2">
      <w:pPr>
        <w:spacing w:after="0" w:line="240" w:lineRule="atLeast"/>
        <w:rPr>
          <w:rFonts w:ascii="Times New Roman" w:eastAsia="Times New Roman" w:hAnsi="Times New Roman" w:cs="Times New Roman"/>
          <w:b/>
          <w:bCs/>
          <w:color w:val="000000"/>
          <w:shd w:val="clear" w:color="auto" w:fill="FFFFFF"/>
        </w:rPr>
      </w:pPr>
    </w:p>
    <w:p w14:paraId="2891A31B" w14:textId="718BD3B9" w:rsidR="00202A25" w:rsidRPr="0067599F" w:rsidRDefault="00202A25" w:rsidP="003519E2">
      <w:pPr>
        <w:spacing w:after="0" w:line="240" w:lineRule="atLeast"/>
        <w:rPr>
          <w:rFonts w:ascii="Times New Roman" w:eastAsia="Times New Roman" w:hAnsi="Times New Roman" w:cs="Times New Roman"/>
          <w:b/>
          <w:bCs/>
          <w:color w:val="000000"/>
          <w:shd w:val="clear" w:color="auto" w:fill="FFFFFF"/>
        </w:rPr>
      </w:pPr>
      <w:r w:rsidRPr="0067599F">
        <w:rPr>
          <w:rFonts w:ascii="Times New Roman" w:eastAsia="Times New Roman" w:hAnsi="Times New Roman" w:cs="Times New Roman"/>
          <w:b/>
          <w:bCs/>
          <w:color w:val="000000"/>
          <w:shd w:val="clear" w:color="auto" w:fill="FFFFFF"/>
        </w:rPr>
        <w:t>Imuninės sistemos sutrikimai</w:t>
      </w:r>
    </w:p>
    <w:p w14:paraId="015ADC45" w14:textId="350A5262" w:rsidR="00202A25" w:rsidRDefault="00202A25" w:rsidP="003519E2">
      <w:pPr>
        <w:spacing w:after="0" w:line="240" w:lineRule="atLeas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Dažnis nežinomas: angioneurozinė edema.</w:t>
      </w:r>
    </w:p>
    <w:p w14:paraId="7C715E92" w14:textId="77777777" w:rsidR="00202A25" w:rsidRDefault="00202A25" w:rsidP="003519E2">
      <w:pPr>
        <w:spacing w:after="0" w:line="240" w:lineRule="atLeast"/>
        <w:rPr>
          <w:rFonts w:ascii="Times New Roman" w:eastAsia="Times New Roman" w:hAnsi="Times New Roman" w:cs="Times New Roman"/>
          <w:color w:val="000000"/>
          <w:shd w:val="clear" w:color="auto" w:fill="FFFFFF"/>
        </w:rPr>
      </w:pPr>
    </w:p>
    <w:p w14:paraId="68074427" w14:textId="71B3091C" w:rsidR="00202A25" w:rsidRPr="0067599F" w:rsidRDefault="00202A25" w:rsidP="003519E2">
      <w:pPr>
        <w:spacing w:after="0" w:line="240" w:lineRule="atLeast"/>
        <w:rPr>
          <w:rFonts w:ascii="Times New Roman" w:eastAsia="Times New Roman" w:hAnsi="Times New Roman" w:cs="Times New Roman"/>
          <w:b/>
          <w:bCs/>
          <w:color w:val="000000"/>
          <w:shd w:val="clear" w:color="auto" w:fill="FFFFFF"/>
        </w:rPr>
      </w:pPr>
      <w:r w:rsidRPr="0067599F">
        <w:rPr>
          <w:rFonts w:ascii="Times New Roman" w:eastAsia="Times New Roman" w:hAnsi="Times New Roman" w:cs="Times New Roman"/>
          <w:b/>
          <w:bCs/>
          <w:color w:val="000000"/>
          <w:shd w:val="clear" w:color="auto" w:fill="FFFFFF"/>
        </w:rPr>
        <w:t>Bendrieji sutrikimai ir vartojimo vietos pažeidimai</w:t>
      </w:r>
    </w:p>
    <w:p w14:paraId="3A8473FC" w14:textId="50193A8F" w:rsidR="00202A25" w:rsidRDefault="00202A25" w:rsidP="003519E2">
      <w:pPr>
        <w:spacing w:after="0" w:line="240" w:lineRule="atLeast"/>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Dažnas: astenija.</w:t>
      </w:r>
    </w:p>
    <w:p w14:paraId="04A41ED1" w14:textId="77777777" w:rsidR="00202A25" w:rsidRPr="0074486E" w:rsidRDefault="00202A25" w:rsidP="003519E2">
      <w:pPr>
        <w:spacing w:after="0" w:line="240" w:lineRule="atLeast"/>
        <w:rPr>
          <w:rFonts w:ascii="Times New Roman" w:eastAsia="Times New Roman" w:hAnsi="Times New Roman" w:cs="Times New Roman"/>
          <w:color w:val="000000"/>
          <w:shd w:val="clear" w:color="auto" w:fill="FFFFFF"/>
        </w:rPr>
      </w:pPr>
    </w:p>
    <w:p w14:paraId="0AF23DF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Tikriausiai dėl nitratų sukeliamo rauko atsipalaidavimo</w:t>
      </w:r>
    </w:p>
    <w:p w14:paraId="0A403BD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Kartais sunkios</w:t>
      </w:r>
    </w:p>
    <w:p w14:paraId="5D44A4C2"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2D7197C5"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r w:rsidRPr="0074486E">
        <w:rPr>
          <w:rFonts w:ascii="Times New Roman" w:eastAsia="Times New Roman" w:hAnsi="Times New Roman" w:cs="Times New Roman"/>
          <w:color w:val="000000"/>
          <w:shd w:val="clear" w:color="auto" w:fill="FFFFFF"/>
        </w:rPr>
        <w:t>Galvos skausmo atsiradimo dažnį galima sumažinti, jei pirmosiomis 2</w:t>
      </w:r>
      <w:r w:rsidRPr="0074486E">
        <w:rPr>
          <w:rFonts w:ascii="Times New Roman" w:eastAsia="Times New Roman" w:hAnsi="Times New Roman" w:cs="Times New Roman"/>
          <w:color w:val="000000"/>
          <w:shd w:val="clear" w:color="auto" w:fill="FFFFFF"/>
        </w:rPr>
        <w:noBreakHyphen/>
        <w:t xml:space="preserve">4 paromis vartojama 30 mg dozė, kuri vėliau, jei reikia, laipsniškai didinama. Kraujospūdžio sumažėjimas gali sukelti refleksinę tachikardiją, svaigulį ir </w:t>
      </w:r>
      <w:r>
        <w:rPr>
          <w:rFonts w:ascii="Times New Roman" w:eastAsia="Times New Roman" w:hAnsi="Times New Roman" w:cs="Times New Roman"/>
          <w:color w:val="000000"/>
          <w:shd w:val="clear" w:color="auto" w:fill="FFFFFF"/>
        </w:rPr>
        <w:t>apalpimą</w:t>
      </w:r>
      <w:r w:rsidRPr="0074486E">
        <w:rPr>
          <w:rFonts w:ascii="Times New Roman" w:eastAsia="Times New Roman" w:hAnsi="Times New Roman" w:cs="Times New Roman"/>
          <w:color w:val="000000"/>
          <w:shd w:val="clear" w:color="auto" w:fill="FFFFFF"/>
        </w:rPr>
        <w:t>.</w:t>
      </w:r>
    </w:p>
    <w:p w14:paraId="79D82C9E"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267E58DD" w14:textId="77777777" w:rsidR="00202A25" w:rsidRPr="0067599F" w:rsidRDefault="00202A25" w:rsidP="003519E2">
      <w:pPr>
        <w:spacing w:after="0" w:line="240" w:lineRule="auto"/>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Pastaba</w:t>
      </w:r>
    </w:p>
    <w:p w14:paraId="7534913F" w14:textId="2AE17626" w:rsidR="003519E2" w:rsidRPr="0074486E" w:rsidRDefault="003519E2" w:rsidP="003519E2">
      <w:pPr>
        <w:spacing w:after="0" w:line="240" w:lineRule="auto"/>
        <w:rPr>
          <w:rFonts w:ascii="Times New Roman" w:eastAsia="Times New Roman" w:hAnsi="Times New Roman" w:cs="Times New Roman"/>
          <w:color w:val="000000"/>
          <w:shd w:val="clear" w:color="auto" w:fill="FFFFFF"/>
        </w:rPr>
      </w:pPr>
      <w:r w:rsidRPr="0074486E">
        <w:rPr>
          <w:rFonts w:ascii="Times New Roman" w:eastAsia="Times New Roman" w:hAnsi="Times New Roman" w:cs="Times New Roman"/>
          <w:color w:val="000000"/>
        </w:rPr>
        <w:t xml:space="preserve">Buvo pranešta, kad organiniai nitratai gali sukelti sunkią hipotenziją, </w:t>
      </w:r>
      <w:r w:rsidRPr="0074486E">
        <w:rPr>
          <w:rFonts w:ascii="Times New Roman" w:eastAsia="Times New Roman" w:hAnsi="Times New Roman" w:cs="Times New Roman"/>
          <w:color w:val="000000"/>
          <w:shd w:val="clear" w:color="auto" w:fill="FFFFFF"/>
        </w:rPr>
        <w:t xml:space="preserve">pasireiškiančią pykinimu, vėmimu, neramumu, odos blyškumu ir gausiu prakaitavimu. </w:t>
      </w:r>
    </w:p>
    <w:p w14:paraId="7CB514CB" w14:textId="77777777" w:rsidR="003519E2" w:rsidRPr="0074486E" w:rsidRDefault="003519E2" w:rsidP="003519E2">
      <w:pPr>
        <w:spacing w:after="0" w:line="240" w:lineRule="auto"/>
        <w:rPr>
          <w:rFonts w:ascii="Times New Roman" w:eastAsia="Times New Roman" w:hAnsi="Times New Roman" w:cs="Times New Roman"/>
          <w:color w:val="000000"/>
        </w:rPr>
      </w:pPr>
    </w:p>
    <w:p w14:paraId="49EBBA23" w14:textId="5BE6992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Gydymo izosorbido mononitrato metu gali atsirasti laikina </w:t>
      </w:r>
      <w:r w:rsidRPr="0074486E">
        <w:rPr>
          <w:rFonts w:ascii="Times New Roman" w:eastAsia="Times New Roman" w:hAnsi="Times New Roman" w:cs="Times New Roman"/>
          <w:color w:val="000000"/>
          <w:shd w:val="clear" w:color="auto" w:fill="FFFFFF"/>
        </w:rPr>
        <w:t>hipoks</w:t>
      </w:r>
      <w:r w:rsidR="00202A25">
        <w:rPr>
          <w:rFonts w:ascii="Times New Roman" w:eastAsia="Times New Roman" w:hAnsi="Times New Roman" w:cs="Times New Roman"/>
          <w:color w:val="000000"/>
          <w:shd w:val="clear" w:color="auto" w:fill="FFFFFF"/>
        </w:rPr>
        <w:t>em</w:t>
      </w:r>
      <w:r w:rsidRPr="0074486E">
        <w:rPr>
          <w:rFonts w:ascii="Times New Roman" w:eastAsia="Times New Roman" w:hAnsi="Times New Roman" w:cs="Times New Roman"/>
          <w:color w:val="000000"/>
          <w:shd w:val="clear" w:color="auto" w:fill="FFFFFF"/>
        </w:rPr>
        <w:t>ija dėl santykinio kraujo nukreipimo į mažiau ventiliuojamas alveolių sritis</w:t>
      </w:r>
      <w:r w:rsidR="00202A25">
        <w:rPr>
          <w:rFonts w:ascii="Times New Roman" w:eastAsia="Times New Roman" w:hAnsi="Times New Roman" w:cs="Times New Roman"/>
          <w:color w:val="000000"/>
          <w:shd w:val="clear" w:color="auto" w:fill="FFFFFF"/>
        </w:rPr>
        <w:t>, ir</w:t>
      </w:r>
      <w:r w:rsidR="00202A25">
        <w:rPr>
          <w:rFonts w:ascii="Times New Roman" w:eastAsia="Times New Roman" w:hAnsi="Times New Roman" w:cs="Times New Roman"/>
          <w:color w:val="000000"/>
        </w:rPr>
        <w:t xml:space="preserve"> </w:t>
      </w:r>
      <w:r w:rsidR="00202A25" w:rsidRPr="0074486E">
        <w:rPr>
          <w:rFonts w:ascii="Times New Roman" w:eastAsia="Times New Roman" w:hAnsi="Times New Roman" w:cs="Times New Roman"/>
          <w:color w:val="000000"/>
        </w:rPr>
        <w:t xml:space="preserve">dėl to </w:t>
      </w:r>
      <w:r w:rsidR="00202A25">
        <w:rPr>
          <w:rFonts w:ascii="Times New Roman" w:eastAsia="Times New Roman" w:hAnsi="Times New Roman" w:cs="Times New Roman"/>
          <w:color w:val="000000"/>
        </w:rPr>
        <w:t>p</w:t>
      </w:r>
      <w:r w:rsidRPr="0074486E">
        <w:rPr>
          <w:rFonts w:ascii="Times New Roman" w:eastAsia="Times New Roman" w:hAnsi="Times New Roman" w:cs="Times New Roman"/>
          <w:color w:val="000000"/>
        </w:rPr>
        <w:t xml:space="preserve">acientus, sergančius širdies vainikinių kraujagyslių liga, gali ištikti miokardo hipoksija. </w:t>
      </w:r>
    </w:p>
    <w:p w14:paraId="7350BD6F" w14:textId="22777837" w:rsidR="003519E2" w:rsidRDefault="003519E2" w:rsidP="003519E2">
      <w:pPr>
        <w:spacing w:after="0" w:line="240" w:lineRule="auto"/>
        <w:rPr>
          <w:rFonts w:ascii="Times New Roman" w:eastAsia="Times New Roman" w:hAnsi="Times New Roman" w:cs="Times New Roman"/>
          <w:color w:val="000000"/>
        </w:rPr>
      </w:pPr>
    </w:p>
    <w:p w14:paraId="5C4B8FD3" w14:textId="362C67E4" w:rsidR="00202A25" w:rsidRDefault="00202A25" w:rsidP="003519E2">
      <w:pPr>
        <w:spacing w:after="0" w:line="240" w:lineRule="auto"/>
        <w:rPr>
          <w:rFonts w:ascii="Times New Roman" w:eastAsia="Times New Roman" w:hAnsi="Times New Roman" w:cs="Times New Roman"/>
          <w:color w:val="000000"/>
        </w:rPr>
      </w:pPr>
      <w:r w:rsidRPr="00202A25">
        <w:rPr>
          <w:rFonts w:ascii="Times New Roman" w:eastAsia="Times New Roman" w:hAnsi="Times New Roman" w:cs="Times New Roman"/>
          <w:color w:val="000000"/>
        </w:rPr>
        <w:t xml:space="preserve">Padidinus dozę arba </w:t>
      </w:r>
      <w:r>
        <w:rPr>
          <w:rFonts w:ascii="Times New Roman" w:eastAsia="Times New Roman" w:hAnsi="Times New Roman" w:cs="Times New Roman"/>
          <w:color w:val="000000"/>
        </w:rPr>
        <w:t>pa</w:t>
      </w:r>
      <w:r w:rsidRPr="00202A25">
        <w:rPr>
          <w:rFonts w:ascii="Times New Roman" w:eastAsia="Times New Roman" w:hAnsi="Times New Roman" w:cs="Times New Roman"/>
          <w:color w:val="000000"/>
        </w:rPr>
        <w:t xml:space="preserve">koregavus intervalą tarp dozių, poveikis gali sumažėti arba </w:t>
      </w:r>
      <w:r>
        <w:rPr>
          <w:rFonts w:ascii="Times New Roman" w:eastAsia="Times New Roman" w:hAnsi="Times New Roman" w:cs="Times New Roman"/>
          <w:color w:val="000000"/>
        </w:rPr>
        <w:t>išnykti</w:t>
      </w:r>
      <w:r w:rsidRPr="00202A25">
        <w:rPr>
          <w:rFonts w:ascii="Times New Roman" w:eastAsia="Times New Roman" w:hAnsi="Times New Roman" w:cs="Times New Roman"/>
          <w:color w:val="000000"/>
        </w:rPr>
        <w:t>.</w:t>
      </w:r>
    </w:p>
    <w:p w14:paraId="5A537DC5" w14:textId="77777777" w:rsidR="00202A25" w:rsidRPr="0074486E" w:rsidRDefault="00202A25" w:rsidP="003519E2">
      <w:pPr>
        <w:spacing w:after="0" w:line="240" w:lineRule="auto"/>
        <w:rPr>
          <w:rFonts w:ascii="Times New Roman" w:eastAsia="Times New Roman" w:hAnsi="Times New Roman" w:cs="Times New Roman"/>
          <w:color w:val="000000"/>
        </w:rPr>
      </w:pPr>
    </w:p>
    <w:p w14:paraId="7B803AAA" w14:textId="77777777" w:rsidR="003519E2" w:rsidRPr="0074486E" w:rsidRDefault="003519E2" w:rsidP="003519E2">
      <w:pPr>
        <w:autoSpaceDE w:val="0"/>
        <w:autoSpaceDN w:val="0"/>
        <w:adjustRightInd w:val="0"/>
        <w:spacing w:after="0" w:line="240" w:lineRule="auto"/>
        <w:jc w:val="both"/>
        <w:rPr>
          <w:rFonts w:ascii="Times New Roman" w:eastAsia="Times New Roman" w:hAnsi="Times New Roman" w:cs="Times New Roman"/>
          <w:color w:val="000000"/>
          <w:u w:val="single"/>
        </w:rPr>
      </w:pPr>
      <w:r w:rsidRPr="0074486E">
        <w:rPr>
          <w:rFonts w:ascii="Times New Roman" w:eastAsia="Times New Roman" w:hAnsi="Times New Roman" w:cs="Times New Roman"/>
          <w:noProof/>
          <w:color w:val="000000"/>
          <w:u w:val="single"/>
        </w:rPr>
        <w:t>Pranešimas apie įtariamas nepageidaujamas reakcijas</w:t>
      </w:r>
    </w:p>
    <w:p w14:paraId="015788F8" w14:textId="77777777" w:rsidR="003519E2" w:rsidRPr="0074486E" w:rsidRDefault="003519E2" w:rsidP="003519E2">
      <w:pPr>
        <w:spacing w:after="0" w:line="240" w:lineRule="auto"/>
        <w:rPr>
          <w:rFonts w:ascii="Times New Roman" w:eastAsia="Times New Roman" w:hAnsi="Times New Roman" w:cs="Times New Roman"/>
          <w:noProof/>
          <w:color w:val="000000"/>
        </w:rPr>
      </w:pPr>
      <w:r w:rsidRPr="007D6ED9">
        <w:rPr>
          <w:rFonts w:ascii="Times New Roman" w:eastAsia="Times New Roman" w:hAnsi="Times New Roman" w:cs="Times New Roman"/>
          <w:color w:val="000000"/>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7D6ED9">
          <w:rPr>
            <w:rFonts w:ascii="Times New Roman" w:eastAsia="Times New Roman" w:hAnsi="Times New Roman"/>
            <w:color w:val="000000"/>
          </w:rPr>
          <w:t>www.vvkt.lt</w:t>
        </w:r>
      </w:hyperlink>
      <w:r w:rsidRPr="007D6ED9">
        <w:rPr>
          <w:rFonts w:ascii="Times New Roman" w:eastAsia="Times New Roman" w:hAnsi="Times New Roman" w:cs="Times New Roman"/>
          <w:color w:val="000000"/>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7D6ED9">
          <w:rPr>
            <w:rFonts w:ascii="Times New Roman" w:eastAsia="Times New Roman" w:hAnsi="Times New Roman"/>
            <w:color w:val="000000"/>
          </w:rPr>
          <w:t>NepageidaujamaR@vvkt.lt</w:t>
        </w:r>
      </w:hyperlink>
      <w:r w:rsidRPr="007D6ED9">
        <w:rPr>
          <w:rFonts w:ascii="Times New Roman" w:eastAsia="Times New Roman" w:hAnsi="Times New Roman" w:cs="Times New Roman"/>
          <w:color w:val="000000"/>
        </w:rPr>
        <w:t>), per interneto svetainę (adresu http://www.vvkt.lt).</w:t>
      </w:r>
    </w:p>
    <w:p w14:paraId="162E334A" w14:textId="77777777" w:rsidR="003519E2" w:rsidRPr="0074486E" w:rsidRDefault="003519E2" w:rsidP="003519E2">
      <w:pPr>
        <w:spacing w:after="0" w:line="240" w:lineRule="auto"/>
        <w:rPr>
          <w:rFonts w:ascii="Times New Roman" w:eastAsia="Times New Roman" w:hAnsi="Times New Roman" w:cs="Times New Roman"/>
          <w:color w:val="000000"/>
        </w:rPr>
      </w:pPr>
    </w:p>
    <w:p w14:paraId="05726345"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4.9</w:t>
      </w:r>
      <w:r w:rsidRPr="0074486E">
        <w:rPr>
          <w:rFonts w:ascii="Times New Roman" w:eastAsia="Times New Roman" w:hAnsi="Times New Roman" w:cs="Times New Roman"/>
          <w:b/>
          <w:color w:val="000000"/>
        </w:rPr>
        <w:tab/>
        <w:t>Perdozavimas</w:t>
      </w:r>
    </w:p>
    <w:p w14:paraId="105714B1"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A7ADAA1" w14:textId="77777777" w:rsidR="00F02C60" w:rsidRDefault="00F02C60" w:rsidP="003519E2">
      <w:pPr>
        <w:spacing w:after="0" w:line="240" w:lineRule="atLeast"/>
        <w:rPr>
          <w:rFonts w:ascii="Times New Roman" w:eastAsia="Times New Roman" w:hAnsi="Times New Roman" w:cs="Times New Roman"/>
          <w:color w:val="000000"/>
          <w:u w:val="single"/>
        </w:rPr>
      </w:pPr>
      <w:r>
        <w:rPr>
          <w:rFonts w:ascii="Times New Roman" w:eastAsia="Times New Roman" w:hAnsi="Times New Roman" w:cs="Times New Roman"/>
          <w:color w:val="000000"/>
          <w:u w:val="single"/>
        </w:rPr>
        <w:t>Perdozavimo simptomai</w:t>
      </w:r>
    </w:p>
    <w:p w14:paraId="4D7CFFFC" w14:textId="3D804C1F" w:rsidR="003519E2" w:rsidRPr="0074486E" w:rsidRDefault="00F02C60" w:rsidP="003519E2">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u w:val="single"/>
        </w:rPr>
        <w:t>Gali pasireik</w:t>
      </w:r>
      <w:r w:rsidR="007B15AD">
        <w:rPr>
          <w:rFonts w:ascii="Times New Roman" w:eastAsia="Times New Roman" w:hAnsi="Times New Roman" w:cs="Times New Roman"/>
          <w:color w:val="000000"/>
          <w:u w:val="single"/>
        </w:rPr>
        <w:t>š</w:t>
      </w:r>
      <w:r>
        <w:rPr>
          <w:rFonts w:ascii="Times New Roman" w:eastAsia="Times New Roman" w:hAnsi="Times New Roman" w:cs="Times New Roman"/>
          <w:color w:val="000000"/>
          <w:u w:val="single"/>
        </w:rPr>
        <w:t xml:space="preserve">ti </w:t>
      </w:r>
      <w:r w:rsidR="003519E2" w:rsidRPr="0074486E">
        <w:rPr>
          <w:rFonts w:ascii="Times New Roman" w:eastAsia="Times New Roman" w:hAnsi="Times New Roman" w:cs="Times New Roman"/>
          <w:color w:val="000000"/>
        </w:rPr>
        <w:t xml:space="preserve">kraujospūdžio sumažėjimas </w:t>
      </w:r>
      <w:r>
        <w:rPr>
          <w:rFonts w:ascii="Times New Roman" w:eastAsia="Times New Roman" w:hAnsi="Times New Roman" w:cs="Times New Roman"/>
          <w:color w:val="000000"/>
        </w:rPr>
        <w:t>(</w:t>
      </w:r>
      <w:r w:rsidR="003519E2" w:rsidRPr="0074486E">
        <w:rPr>
          <w:rFonts w:ascii="Times New Roman" w:eastAsia="Times New Roman" w:hAnsi="Times New Roman" w:cs="Times New Roman"/>
          <w:color w:val="000000"/>
        </w:rPr>
        <w:t xml:space="preserve">≤ 90 mmHg) </w:t>
      </w:r>
      <w:r>
        <w:rPr>
          <w:rFonts w:ascii="Times New Roman" w:eastAsia="Times New Roman" w:hAnsi="Times New Roman" w:cs="Times New Roman"/>
          <w:color w:val="000000"/>
        </w:rPr>
        <w:t>su ortostatine disreguliacija, (refleksinė tachikardija, blyškumas, prakaitavimas, silpnas pulsas ir galvos skausmas, silpnumo jausmas, s</w:t>
      </w:r>
      <w:r w:rsidRPr="0074486E">
        <w:rPr>
          <w:rFonts w:ascii="Times New Roman" w:eastAsia="Times New Roman" w:hAnsi="Times New Roman" w:cs="Times New Roman"/>
          <w:color w:val="000000"/>
        </w:rPr>
        <w:t>vaigulys</w:t>
      </w:r>
      <w:r>
        <w:rPr>
          <w:rFonts w:ascii="Times New Roman" w:eastAsia="Times New Roman" w:hAnsi="Times New Roman" w:cs="Times New Roman"/>
          <w:color w:val="000000"/>
        </w:rPr>
        <w:t xml:space="preserve"> (keičiant kūno padėtį), galvos svaigimas, paraudimas, vėmimas ir viduriavimas.</w:t>
      </w:r>
    </w:p>
    <w:p w14:paraId="2C4EC65C" w14:textId="77777777" w:rsidR="00CB4CE9" w:rsidRDefault="00CB4CE9" w:rsidP="003519E2">
      <w:pPr>
        <w:spacing w:after="0" w:line="240" w:lineRule="auto"/>
        <w:rPr>
          <w:rFonts w:ascii="Times New Roman" w:eastAsia="Times New Roman" w:hAnsi="Times New Roman" w:cs="Times New Roman"/>
          <w:color w:val="000000"/>
          <w:shd w:val="clear" w:color="auto" w:fill="FFFFFF"/>
        </w:rPr>
      </w:pPr>
    </w:p>
    <w:p w14:paraId="5224EBED" w14:textId="346CEF46" w:rsidR="003519E2" w:rsidRPr="0074486E" w:rsidRDefault="00CB4CE9"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shd w:val="clear" w:color="auto" w:fill="FFFFFF"/>
        </w:rPr>
        <w:t>Gauta p</w:t>
      </w:r>
      <w:r w:rsidR="003519E2" w:rsidRPr="0074486E">
        <w:rPr>
          <w:rFonts w:ascii="Times New Roman" w:eastAsia="Times New Roman" w:hAnsi="Times New Roman" w:cs="Times New Roman"/>
          <w:color w:val="000000"/>
          <w:shd w:val="clear" w:color="auto" w:fill="FFFFFF"/>
        </w:rPr>
        <w:t>raneš</w:t>
      </w:r>
      <w:r>
        <w:rPr>
          <w:rFonts w:ascii="Times New Roman" w:eastAsia="Times New Roman" w:hAnsi="Times New Roman" w:cs="Times New Roman"/>
          <w:color w:val="000000"/>
          <w:shd w:val="clear" w:color="auto" w:fill="FFFFFF"/>
        </w:rPr>
        <w:t>imų</w:t>
      </w:r>
      <w:r w:rsidR="003519E2" w:rsidRPr="0074486E">
        <w:rPr>
          <w:rFonts w:ascii="Times New Roman" w:eastAsia="Times New Roman" w:hAnsi="Times New Roman" w:cs="Times New Roman"/>
          <w:color w:val="000000"/>
          <w:shd w:val="clear" w:color="auto" w:fill="FFFFFF"/>
        </w:rPr>
        <w:t>, kad kitų organinių nitratų vartojantiems pacientam pasireiš</w:t>
      </w:r>
      <w:r w:rsidR="007B15AD">
        <w:rPr>
          <w:rFonts w:ascii="Times New Roman" w:eastAsia="Times New Roman" w:hAnsi="Times New Roman" w:cs="Times New Roman"/>
          <w:color w:val="000000"/>
          <w:shd w:val="clear" w:color="auto" w:fill="FFFFFF"/>
        </w:rPr>
        <w:t>kė</w:t>
      </w:r>
      <w:r w:rsidR="003519E2" w:rsidRPr="0074486E">
        <w:rPr>
          <w:rFonts w:ascii="Times New Roman" w:eastAsia="Times New Roman" w:hAnsi="Times New Roman" w:cs="Times New Roman"/>
          <w:color w:val="000000"/>
          <w:shd w:val="clear" w:color="auto" w:fill="FFFFFF"/>
        </w:rPr>
        <w:t xml:space="preserve"> methemoglobinemija. </w:t>
      </w:r>
      <w:r w:rsidR="007B15AD">
        <w:rPr>
          <w:rFonts w:ascii="Times New Roman" w:eastAsia="Times New Roman" w:hAnsi="Times New Roman" w:cs="Times New Roman"/>
          <w:color w:val="000000"/>
          <w:shd w:val="clear" w:color="auto" w:fill="FFFFFF"/>
        </w:rPr>
        <w:t>Vartojant didelėmis dozėmis (daugiau kaip 20 mg/kg kūno svorio), d</w:t>
      </w:r>
      <w:r w:rsidR="003519E2" w:rsidRPr="0074486E">
        <w:rPr>
          <w:rFonts w:ascii="Times New Roman" w:eastAsia="Times New Roman" w:hAnsi="Times New Roman" w:cs="Times New Roman"/>
          <w:color w:val="000000"/>
          <w:shd w:val="clear" w:color="auto" w:fill="FFFFFF"/>
        </w:rPr>
        <w:t xml:space="preserve">ėl </w:t>
      </w:r>
      <w:r w:rsidR="007B15AD">
        <w:rPr>
          <w:rFonts w:ascii="Times New Roman" w:eastAsia="Times New Roman" w:hAnsi="Times New Roman" w:cs="Times New Roman"/>
          <w:color w:val="000000"/>
          <w:shd w:val="clear" w:color="auto" w:fill="FFFFFF"/>
        </w:rPr>
        <w:t>ISMN</w:t>
      </w:r>
      <w:r w:rsidR="003519E2" w:rsidRPr="0074486E">
        <w:rPr>
          <w:rFonts w:ascii="Times New Roman" w:eastAsia="Times New Roman" w:hAnsi="Times New Roman" w:cs="Times New Roman"/>
          <w:color w:val="000000"/>
          <w:shd w:val="clear" w:color="auto" w:fill="FFFFFF"/>
        </w:rPr>
        <w:t xml:space="preserve"> biotransformacijos metu atsiradusių nitrito jonų </w:t>
      </w:r>
      <w:r w:rsidR="007B15AD">
        <w:rPr>
          <w:rFonts w:ascii="Times New Roman" w:eastAsia="Times New Roman" w:hAnsi="Times New Roman" w:cs="Times New Roman"/>
          <w:color w:val="000000"/>
          <w:shd w:val="clear" w:color="auto" w:fill="FFFFFF"/>
        </w:rPr>
        <w:t xml:space="preserve">ir </w:t>
      </w:r>
      <w:r w:rsidR="007B15AD" w:rsidRPr="007B15AD">
        <w:rPr>
          <w:rFonts w:ascii="Times New Roman" w:eastAsia="Times New Roman" w:hAnsi="Times New Roman" w:cs="Times New Roman"/>
          <w:color w:val="000000"/>
          <w:shd w:val="clear" w:color="auto" w:fill="FFFFFF"/>
        </w:rPr>
        <w:t>dėl to susidar</w:t>
      </w:r>
      <w:r w:rsidR="007B15AD">
        <w:rPr>
          <w:rFonts w:ascii="Times New Roman" w:eastAsia="Times New Roman" w:hAnsi="Times New Roman" w:cs="Times New Roman"/>
          <w:color w:val="000000"/>
          <w:shd w:val="clear" w:color="auto" w:fill="FFFFFF"/>
        </w:rPr>
        <w:t xml:space="preserve">ančio </w:t>
      </w:r>
      <w:r w:rsidR="007B15AD" w:rsidRPr="007B15AD">
        <w:rPr>
          <w:rFonts w:ascii="Times New Roman" w:eastAsia="Times New Roman" w:hAnsi="Times New Roman" w:cs="Times New Roman"/>
          <w:color w:val="000000"/>
          <w:shd w:val="clear" w:color="auto" w:fill="FFFFFF"/>
        </w:rPr>
        <w:t>methemoglobin</w:t>
      </w:r>
      <w:r w:rsidR="007B15AD">
        <w:rPr>
          <w:rFonts w:ascii="Times New Roman" w:eastAsia="Times New Roman" w:hAnsi="Times New Roman" w:cs="Times New Roman"/>
          <w:color w:val="000000"/>
          <w:shd w:val="clear" w:color="auto" w:fill="FFFFFF"/>
        </w:rPr>
        <w:t xml:space="preserve">o, </w:t>
      </w:r>
      <w:r w:rsidR="003519E2" w:rsidRPr="0074486E">
        <w:rPr>
          <w:rFonts w:ascii="Times New Roman" w:eastAsia="Times New Roman" w:hAnsi="Times New Roman" w:cs="Times New Roman"/>
          <w:color w:val="000000"/>
          <w:shd w:val="clear" w:color="auto" w:fill="FFFFFF"/>
        </w:rPr>
        <w:t>gali pasireikšti cianozė</w:t>
      </w:r>
      <w:r w:rsidR="007B15AD">
        <w:rPr>
          <w:rFonts w:ascii="Times New Roman" w:eastAsia="Times New Roman" w:hAnsi="Times New Roman" w:cs="Times New Roman"/>
          <w:color w:val="000000"/>
          <w:shd w:val="clear" w:color="auto" w:fill="FFFFFF"/>
        </w:rPr>
        <w:t>, dusulys,</w:t>
      </w:r>
      <w:r w:rsidR="003519E2" w:rsidRPr="0074486E">
        <w:rPr>
          <w:rFonts w:ascii="Times New Roman" w:eastAsia="Times New Roman" w:hAnsi="Times New Roman" w:cs="Times New Roman"/>
          <w:color w:val="000000"/>
          <w:shd w:val="clear" w:color="auto" w:fill="FFFFFF"/>
        </w:rPr>
        <w:t xml:space="preserve"> tachipnėja, nerim</w:t>
      </w:r>
      <w:r w:rsidR="007B15AD">
        <w:rPr>
          <w:rFonts w:ascii="Times New Roman" w:eastAsia="Times New Roman" w:hAnsi="Times New Roman" w:cs="Times New Roman"/>
          <w:color w:val="000000"/>
          <w:shd w:val="clear" w:color="auto" w:fill="FFFFFF"/>
        </w:rPr>
        <w:t>as</w:t>
      </w:r>
      <w:r w:rsidR="003519E2" w:rsidRPr="0074486E">
        <w:rPr>
          <w:rFonts w:ascii="Times New Roman" w:eastAsia="Times New Roman" w:hAnsi="Times New Roman" w:cs="Times New Roman"/>
          <w:color w:val="000000"/>
          <w:shd w:val="clear" w:color="auto" w:fill="FFFFFF"/>
        </w:rPr>
        <w:t>, sąmonės netekim</w:t>
      </w:r>
      <w:r w:rsidR="007B15AD">
        <w:rPr>
          <w:rFonts w:ascii="Times New Roman" w:eastAsia="Times New Roman" w:hAnsi="Times New Roman" w:cs="Times New Roman"/>
          <w:color w:val="000000"/>
          <w:shd w:val="clear" w:color="auto" w:fill="FFFFFF"/>
        </w:rPr>
        <w:t>as</w:t>
      </w:r>
      <w:r w:rsidR="003519E2" w:rsidRPr="0074486E">
        <w:rPr>
          <w:rFonts w:ascii="Times New Roman" w:eastAsia="Times New Roman" w:hAnsi="Times New Roman" w:cs="Times New Roman"/>
          <w:color w:val="000000"/>
          <w:shd w:val="clear" w:color="auto" w:fill="FFFFFF"/>
        </w:rPr>
        <w:t xml:space="preserve"> ir širdies sustojim</w:t>
      </w:r>
      <w:r w:rsidR="007B15AD">
        <w:rPr>
          <w:rFonts w:ascii="Times New Roman" w:eastAsia="Times New Roman" w:hAnsi="Times New Roman" w:cs="Times New Roman"/>
          <w:color w:val="000000"/>
          <w:shd w:val="clear" w:color="auto" w:fill="FFFFFF"/>
        </w:rPr>
        <w:t>as</w:t>
      </w:r>
      <w:r w:rsidR="003519E2" w:rsidRPr="0074486E">
        <w:rPr>
          <w:rFonts w:ascii="Times New Roman" w:eastAsia="Times New Roman" w:hAnsi="Times New Roman" w:cs="Times New Roman"/>
          <w:color w:val="000000"/>
          <w:shd w:val="clear" w:color="auto" w:fill="FFFFFF"/>
        </w:rPr>
        <w:t xml:space="preserve">. </w:t>
      </w:r>
    </w:p>
    <w:p w14:paraId="6D7BBF8F" w14:textId="5F499A93" w:rsidR="003519E2" w:rsidRDefault="003519E2" w:rsidP="003519E2">
      <w:pPr>
        <w:spacing w:after="0" w:line="240" w:lineRule="atLeast"/>
        <w:rPr>
          <w:rFonts w:ascii="Times New Roman" w:eastAsia="Times New Roman" w:hAnsi="Times New Roman" w:cs="Times New Roman"/>
          <w:color w:val="000000"/>
        </w:rPr>
      </w:pPr>
    </w:p>
    <w:p w14:paraId="584DE25E" w14:textId="3F34B16E" w:rsidR="007B15AD" w:rsidRPr="007B15AD" w:rsidRDefault="007B15AD" w:rsidP="007B15AD">
      <w:pPr>
        <w:spacing w:after="0" w:line="240" w:lineRule="atLeast"/>
        <w:rPr>
          <w:rFonts w:ascii="Times New Roman" w:eastAsia="Times New Roman" w:hAnsi="Times New Roman" w:cs="Times New Roman"/>
          <w:color w:val="000000"/>
        </w:rPr>
      </w:pPr>
      <w:r w:rsidRPr="007B15AD">
        <w:rPr>
          <w:rFonts w:ascii="Times New Roman" w:eastAsia="Times New Roman" w:hAnsi="Times New Roman" w:cs="Times New Roman"/>
          <w:color w:val="000000"/>
        </w:rPr>
        <w:t xml:space="preserve">Vartojant labai dideles dozes, gali padidėti intrakranijinis </w:t>
      </w:r>
      <w:r>
        <w:rPr>
          <w:rFonts w:ascii="Times New Roman" w:eastAsia="Times New Roman" w:hAnsi="Times New Roman" w:cs="Times New Roman"/>
          <w:color w:val="000000"/>
        </w:rPr>
        <w:t>spaudimas ir atsirasti</w:t>
      </w:r>
      <w:r w:rsidRPr="007B15A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poveikio </w:t>
      </w:r>
      <w:r w:rsidRPr="007B15AD">
        <w:rPr>
          <w:rFonts w:ascii="Times New Roman" w:eastAsia="Times New Roman" w:hAnsi="Times New Roman" w:cs="Times New Roman"/>
          <w:color w:val="000000"/>
        </w:rPr>
        <w:t>smegen</w:t>
      </w:r>
      <w:r>
        <w:rPr>
          <w:rFonts w:ascii="Times New Roman" w:eastAsia="Times New Roman" w:hAnsi="Times New Roman" w:cs="Times New Roman"/>
          <w:color w:val="000000"/>
        </w:rPr>
        <w:t>ims</w:t>
      </w:r>
      <w:r w:rsidRPr="007B15AD">
        <w:rPr>
          <w:rFonts w:ascii="Times New Roman" w:eastAsia="Times New Roman" w:hAnsi="Times New Roman" w:cs="Times New Roman"/>
          <w:color w:val="000000"/>
        </w:rPr>
        <w:t xml:space="preserve"> simptom</w:t>
      </w:r>
      <w:r>
        <w:rPr>
          <w:rFonts w:ascii="Times New Roman" w:eastAsia="Times New Roman" w:hAnsi="Times New Roman" w:cs="Times New Roman"/>
          <w:color w:val="000000"/>
        </w:rPr>
        <w:t>ų</w:t>
      </w:r>
      <w:r w:rsidRPr="007B15AD">
        <w:rPr>
          <w:rFonts w:ascii="Times New Roman" w:eastAsia="Times New Roman" w:hAnsi="Times New Roman" w:cs="Times New Roman"/>
          <w:color w:val="000000"/>
        </w:rPr>
        <w:t>.</w:t>
      </w:r>
    </w:p>
    <w:p w14:paraId="3EF20F3C" w14:textId="77777777" w:rsidR="007B15AD" w:rsidRPr="007B15AD" w:rsidRDefault="007B15AD" w:rsidP="007B15AD">
      <w:pPr>
        <w:spacing w:after="0" w:line="240" w:lineRule="atLeast"/>
        <w:rPr>
          <w:rFonts w:ascii="Times New Roman" w:eastAsia="Times New Roman" w:hAnsi="Times New Roman" w:cs="Times New Roman"/>
          <w:color w:val="000000"/>
        </w:rPr>
      </w:pPr>
    </w:p>
    <w:p w14:paraId="25BBE933" w14:textId="60A72888" w:rsidR="007B15AD" w:rsidRDefault="007B15AD" w:rsidP="007B15AD">
      <w:pPr>
        <w:spacing w:after="0" w:line="240" w:lineRule="atLeast"/>
        <w:rPr>
          <w:rFonts w:ascii="Times New Roman" w:eastAsia="Times New Roman" w:hAnsi="Times New Roman" w:cs="Times New Roman"/>
          <w:color w:val="000000"/>
        </w:rPr>
      </w:pPr>
      <w:r w:rsidRPr="007B15AD">
        <w:rPr>
          <w:rFonts w:ascii="Times New Roman" w:eastAsia="Times New Roman" w:hAnsi="Times New Roman" w:cs="Times New Roman"/>
          <w:color w:val="000000"/>
        </w:rPr>
        <w:t xml:space="preserve">Lėtinio perdozavimo </w:t>
      </w:r>
      <w:r>
        <w:rPr>
          <w:rFonts w:ascii="Times New Roman" w:eastAsia="Times New Roman" w:hAnsi="Times New Roman" w:cs="Times New Roman"/>
          <w:color w:val="000000"/>
        </w:rPr>
        <w:t>atveju</w:t>
      </w:r>
      <w:r w:rsidRPr="007B15AD">
        <w:rPr>
          <w:rFonts w:ascii="Times New Roman" w:eastAsia="Times New Roman" w:hAnsi="Times New Roman" w:cs="Times New Roman"/>
          <w:color w:val="000000"/>
        </w:rPr>
        <w:t xml:space="preserve"> buvo nustatytas methemoglobino kieki</w:t>
      </w:r>
      <w:r>
        <w:rPr>
          <w:rFonts w:ascii="Times New Roman" w:eastAsia="Times New Roman" w:hAnsi="Times New Roman" w:cs="Times New Roman"/>
          <w:color w:val="000000"/>
        </w:rPr>
        <w:t>o</w:t>
      </w:r>
      <w:r w:rsidRPr="007B15AD">
        <w:rPr>
          <w:rFonts w:ascii="Times New Roman" w:eastAsia="Times New Roman" w:hAnsi="Times New Roman" w:cs="Times New Roman"/>
          <w:color w:val="000000"/>
        </w:rPr>
        <w:t xml:space="preserve"> padidėj</w:t>
      </w:r>
      <w:r>
        <w:rPr>
          <w:rFonts w:ascii="Times New Roman" w:eastAsia="Times New Roman" w:hAnsi="Times New Roman" w:cs="Times New Roman"/>
          <w:color w:val="000000"/>
        </w:rPr>
        <w:t>ima</w:t>
      </w:r>
      <w:r w:rsidRPr="007B15AD">
        <w:rPr>
          <w:rFonts w:ascii="Times New Roman" w:eastAsia="Times New Roman" w:hAnsi="Times New Roman" w:cs="Times New Roman"/>
          <w:color w:val="000000"/>
        </w:rPr>
        <w:t>s, kurio klinikinė reikšmė ginčijama.</w:t>
      </w:r>
    </w:p>
    <w:p w14:paraId="07CAD708" w14:textId="5F45EE7C" w:rsidR="007B15AD" w:rsidRDefault="007B15AD" w:rsidP="007B15AD">
      <w:pPr>
        <w:spacing w:after="0" w:line="240" w:lineRule="atLeast"/>
        <w:rPr>
          <w:rFonts w:ascii="Times New Roman" w:eastAsia="Times New Roman" w:hAnsi="Times New Roman" w:cs="Times New Roman"/>
          <w:color w:val="000000"/>
        </w:rPr>
      </w:pPr>
    </w:p>
    <w:p w14:paraId="18DB04A9" w14:textId="34B5517E" w:rsidR="00936BC9" w:rsidRPr="0067599F" w:rsidRDefault="00936BC9" w:rsidP="007B15AD">
      <w:pPr>
        <w:spacing w:after="0" w:line="240" w:lineRule="atLeast"/>
        <w:rPr>
          <w:rFonts w:ascii="Times New Roman" w:eastAsia="Times New Roman" w:hAnsi="Times New Roman" w:cs="Times New Roman"/>
          <w:color w:val="000000"/>
          <w:u w:val="single"/>
        </w:rPr>
      </w:pPr>
      <w:r w:rsidRPr="0067599F">
        <w:rPr>
          <w:rFonts w:ascii="Times New Roman" w:eastAsia="Times New Roman" w:hAnsi="Times New Roman" w:cs="Times New Roman"/>
          <w:color w:val="000000"/>
          <w:u w:val="single"/>
        </w:rPr>
        <w:t>Terapinės priemonės perdozavus</w:t>
      </w:r>
    </w:p>
    <w:p w14:paraId="5C11951E" w14:textId="391FAF48" w:rsidR="003519E2" w:rsidRDefault="00936BC9" w:rsidP="00936BC9">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Reikia nedelsiant n</w:t>
      </w:r>
      <w:r w:rsidR="003519E2" w:rsidRPr="0074486E">
        <w:rPr>
          <w:rFonts w:ascii="Times New Roman" w:eastAsia="Times New Roman" w:hAnsi="Times New Roman" w:cs="Times New Roman"/>
          <w:color w:val="000000"/>
        </w:rPr>
        <w:t>utraukti izosorbido mononitrato vartojimą.</w:t>
      </w:r>
      <w:r w:rsidRPr="00936BC9">
        <w:t xml:space="preserve"> </w:t>
      </w:r>
      <w:r w:rsidRPr="00936BC9">
        <w:rPr>
          <w:rFonts w:ascii="Times New Roman" w:eastAsia="Times New Roman" w:hAnsi="Times New Roman" w:cs="Times New Roman"/>
          <w:color w:val="000000"/>
        </w:rPr>
        <w:t>Be bendrų priemonių, tokių kaip skrandžio plovimas ir paciento pa</w:t>
      </w:r>
      <w:r>
        <w:rPr>
          <w:rFonts w:ascii="Times New Roman" w:eastAsia="Times New Roman" w:hAnsi="Times New Roman" w:cs="Times New Roman"/>
          <w:color w:val="000000"/>
        </w:rPr>
        <w:t>guldymas</w:t>
      </w:r>
      <w:r w:rsidRPr="00936BC9">
        <w:rPr>
          <w:rFonts w:ascii="Times New Roman" w:eastAsia="Times New Roman" w:hAnsi="Times New Roman" w:cs="Times New Roman"/>
          <w:color w:val="000000"/>
        </w:rPr>
        <w:t xml:space="preserve"> horizontalioje padėtyje nuleidus galvą ir pakėlus kojas, </w:t>
      </w:r>
      <w:r>
        <w:rPr>
          <w:rFonts w:ascii="Times New Roman" w:eastAsia="Times New Roman" w:hAnsi="Times New Roman" w:cs="Times New Roman"/>
          <w:color w:val="000000"/>
        </w:rPr>
        <w:t xml:space="preserve">papildomai </w:t>
      </w:r>
      <w:r w:rsidRPr="00936BC9">
        <w:rPr>
          <w:rFonts w:ascii="Times New Roman" w:eastAsia="Times New Roman" w:hAnsi="Times New Roman" w:cs="Times New Roman"/>
          <w:color w:val="000000"/>
        </w:rPr>
        <w:t xml:space="preserve">intensyviosios terapijos </w:t>
      </w:r>
      <w:r>
        <w:rPr>
          <w:rFonts w:ascii="Times New Roman" w:eastAsia="Times New Roman" w:hAnsi="Times New Roman" w:cs="Times New Roman"/>
          <w:color w:val="000000"/>
        </w:rPr>
        <w:t>skyriuje</w:t>
      </w:r>
      <w:r w:rsidRPr="00936BC9">
        <w:rPr>
          <w:rFonts w:ascii="Times New Roman" w:eastAsia="Times New Roman" w:hAnsi="Times New Roman" w:cs="Times New Roman"/>
          <w:color w:val="000000"/>
        </w:rPr>
        <w:t xml:space="preserve"> reikia stebėti ir prireikus koreguoti gyvybinius </w:t>
      </w:r>
      <w:r>
        <w:rPr>
          <w:rFonts w:ascii="Times New Roman" w:eastAsia="Times New Roman" w:hAnsi="Times New Roman" w:cs="Times New Roman"/>
          <w:color w:val="000000"/>
        </w:rPr>
        <w:t>rodiklius</w:t>
      </w:r>
      <w:r w:rsidRPr="00936BC9">
        <w:rPr>
          <w:rFonts w:ascii="Times New Roman" w:eastAsia="Times New Roman" w:hAnsi="Times New Roman" w:cs="Times New Roman"/>
          <w:color w:val="000000"/>
        </w:rPr>
        <w:t>.</w:t>
      </w:r>
    </w:p>
    <w:p w14:paraId="2A3CA198" w14:textId="77777777" w:rsidR="00355E4A" w:rsidRDefault="00355E4A" w:rsidP="00936BC9">
      <w:pPr>
        <w:spacing w:after="0" w:line="240" w:lineRule="auto"/>
        <w:rPr>
          <w:rFonts w:ascii="Times New Roman" w:eastAsia="Times New Roman" w:hAnsi="Times New Roman" w:cs="Times New Roman"/>
          <w:color w:val="000000"/>
        </w:rPr>
      </w:pPr>
    </w:p>
    <w:p w14:paraId="13042167" w14:textId="1E80BD22" w:rsidR="00355E4A" w:rsidRDefault="00355E4A" w:rsidP="00936BC9">
      <w:pPr>
        <w:spacing w:after="0" w:line="240" w:lineRule="auto"/>
        <w:rPr>
          <w:rFonts w:ascii="Times New Roman" w:eastAsia="Times New Roman" w:hAnsi="Times New Roman" w:cs="Times New Roman"/>
          <w:color w:val="000000"/>
        </w:rPr>
      </w:pPr>
      <w:r w:rsidRPr="00355E4A">
        <w:rPr>
          <w:rFonts w:ascii="Times New Roman" w:eastAsia="Times New Roman" w:hAnsi="Times New Roman" w:cs="Times New Roman"/>
          <w:color w:val="000000"/>
        </w:rPr>
        <w:lastRenderedPageBreak/>
        <w:t xml:space="preserve">Sunkios hipotenzijos ir (arba) šoko atveju reikia skirti </w:t>
      </w:r>
      <w:r>
        <w:rPr>
          <w:rFonts w:ascii="Times New Roman" w:eastAsia="Times New Roman" w:hAnsi="Times New Roman" w:cs="Times New Roman"/>
          <w:color w:val="000000"/>
        </w:rPr>
        <w:t xml:space="preserve">kraujo tūrio </w:t>
      </w:r>
      <w:r w:rsidRPr="00355E4A">
        <w:rPr>
          <w:rFonts w:ascii="Times New Roman" w:eastAsia="Times New Roman" w:hAnsi="Times New Roman" w:cs="Times New Roman"/>
          <w:color w:val="000000"/>
        </w:rPr>
        <w:t>pakaitinę terapiją; išskirtiniais atvejais hemodinamikai palaikyti gali būti lašinamas dobutaminas arba kiti kraujagysles sutraukiantys vaist</w:t>
      </w:r>
      <w:r>
        <w:rPr>
          <w:rFonts w:ascii="Times New Roman" w:eastAsia="Times New Roman" w:hAnsi="Times New Roman" w:cs="Times New Roman"/>
          <w:color w:val="000000"/>
        </w:rPr>
        <w:t>ini</w:t>
      </w:r>
      <w:r w:rsidRPr="00355E4A">
        <w:rPr>
          <w:rFonts w:ascii="Times New Roman" w:eastAsia="Times New Roman" w:hAnsi="Times New Roman" w:cs="Times New Roman"/>
          <w:color w:val="000000"/>
        </w:rPr>
        <w:t>ai</w:t>
      </w:r>
      <w:r>
        <w:rPr>
          <w:rFonts w:ascii="Times New Roman" w:eastAsia="Times New Roman" w:hAnsi="Times New Roman" w:cs="Times New Roman"/>
          <w:color w:val="000000"/>
        </w:rPr>
        <w:t xml:space="preserve"> preparatai</w:t>
      </w:r>
      <w:r w:rsidRPr="00355E4A">
        <w:rPr>
          <w:rFonts w:ascii="Times New Roman" w:eastAsia="Times New Roman" w:hAnsi="Times New Roman" w:cs="Times New Roman"/>
          <w:color w:val="000000"/>
        </w:rPr>
        <w:t>. Epinefrino (adrenalino) ir panašių medžiagų vartoti draudžiama.</w:t>
      </w:r>
    </w:p>
    <w:p w14:paraId="4BE4714E" w14:textId="34464F89" w:rsidR="00001D78" w:rsidRDefault="00001D78" w:rsidP="00936BC9">
      <w:pPr>
        <w:spacing w:after="0" w:line="240" w:lineRule="auto"/>
        <w:rPr>
          <w:rFonts w:ascii="Times New Roman" w:eastAsia="Times New Roman" w:hAnsi="Times New Roman" w:cs="Times New Roman"/>
          <w:color w:val="000000"/>
        </w:rPr>
      </w:pPr>
    </w:p>
    <w:p w14:paraId="08661849" w14:textId="7716C4A0" w:rsidR="00001D78" w:rsidRDefault="00001D78" w:rsidP="00936BC9">
      <w:pPr>
        <w:spacing w:after="0" w:line="240" w:lineRule="auto"/>
        <w:rPr>
          <w:rFonts w:ascii="Times New Roman" w:eastAsia="Times New Roman" w:hAnsi="Times New Roman" w:cs="Times New Roman"/>
          <w:color w:val="000000"/>
        </w:rPr>
      </w:pPr>
      <w:r w:rsidRPr="00001D78">
        <w:rPr>
          <w:rFonts w:ascii="Times New Roman" w:eastAsia="Times New Roman" w:hAnsi="Times New Roman" w:cs="Times New Roman"/>
          <w:color w:val="000000"/>
        </w:rPr>
        <w:t xml:space="preserve">Atsižvelgiant į </w:t>
      </w:r>
      <w:r>
        <w:rPr>
          <w:rFonts w:ascii="Times New Roman" w:eastAsia="Times New Roman" w:hAnsi="Times New Roman" w:cs="Times New Roman"/>
          <w:color w:val="000000"/>
        </w:rPr>
        <w:t>perdozavimo</w:t>
      </w:r>
      <w:r w:rsidRPr="00001D78">
        <w:rPr>
          <w:rFonts w:ascii="Times New Roman" w:eastAsia="Times New Roman" w:hAnsi="Times New Roman" w:cs="Times New Roman"/>
          <w:color w:val="000000"/>
        </w:rPr>
        <w:t xml:space="preserve"> sunkumą, methemoglobinemijai gydyti yra </w:t>
      </w:r>
      <w:r>
        <w:rPr>
          <w:rFonts w:ascii="Times New Roman" w:eastAsia="Times New Roman" w:hAnsi="Times New Roman" w:cs="Times New Roman"/>
          <w:color w:val="000000"/>
        </w:rPr>
        <w:t xml:space="preserve">skiriami </w:t>
      </w:r>
      <w:r w:rsidRPr="00001D78">
        <w:rPr>
          <w:rFonts w:ascii="Times New Roman" w:eastAsia="Times New Roman" w:hAnsi="Times New Roman" w:cs="Times New Roman"/>
          <w:color w:val="000000"/>
        </w:rPr>
        <w:t>šie priešnuodžiai:</w:t>
      </w:r>
    </w:p>
    <w:p w14:paraId="3F8238D1" w14:textId="77777777" w:rsidR="00001D78" w:rsidRPr="0074486E" w:rsidRDefault="00001D78" w:rsidP="0067599F">
      <w:pPr>
        <w:spacing w:after="0" w:line="240" w:lineRule="auto"/>
        <w:rPr>
          <w:rFonts w:ascii="Times New Roman" w:eastAsia="Times New Roman" w:hAnsi="Times New Roman" w:cs="Times New Roman"/>
          <w:color w:val="000000"/>
        </w:rPr>
      </w:pPr>
    </w:p>
    <w:tbl>
      <w:tblPr>
        <w:tblW w:w="0" w:type="auto"/>
        <w:tblLook w:val="04A0" w:firstRow="1" w:lastRow="0" w:firstColumn="1" w:lastColumn="0" w:noHBand="0" w:noVBand="1"/>
      </w:tblPr>
      <w:tblGrid>
        <w:gridCol w:w="391"/>
        <w:gridCol w:w="1956"/>
        <w:gridCol w:w="6723"/>
      </w:tblGrid>
      <w:tr w:rsidR="00001D78" w:rsidRPr="00001D78" w14:paraId="0C9FCA88" w14:textId="77777777" w:rsidTr="00BA34DC">
        <w:tc>
          <w:tcPr>
            <w:tcW w:w="392" w:type="dxa"/>
            <w:shd w:val="clear" w:color="auto" w:fill="auto"/>
          </w:tcPr>
          <w:p w14:paraId="68F46A05" w14:textId="77777777"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1.</w:t>
            </w:r>
          </w:p>
        </w:tc>
        <w:tc>
          <w:tcPr>
            <w:tcW w:w="1984" w:type="dxa"/>
            <w:shd w:val="clear" w:color="auto" w:fill="auto"/>
          </w:tcPr>
          <w:p w14:paraId="0394368F" w14:textId="34C8B898"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color w:val="000000"/>
              </w:rPr>
              <w:t>Vitaminas C:</w:t>
            </w:r>
          </w:p>
        </w:tc>
        <w:tc>
          <w:tcPr>
            <w:tcW w:w="6913" w:type="dxa"/>
            <w:shd w:val="clear" w:color="auto" w:fill="auto"/>
          </w:tcPr>
          <w:p w14:paraId="67FDBF46" w14:textId="1BB39E31" w:rsidR="00001D78" w:rsidRPr="0067599F" w:rsidRDefault="00001D78" w:rsidP="00001D78">
            <w:pPr>
              <w:spacing w:after="0" w:line="240" w:lineRule="auto"/>
              <w:rPr>
                <w:rFonts w:ascii="Times New Roman" w:eastAsia="Times New Roman" w:hAnsi="Times New Roman" w:cs="Times New Roman"/>
                <w:bCs/>
                <w:color w:val="000000"/>
              </w:rPr>
            </w:pPr>
            <w:r w:rsidRPr="00001D78">
              <w:rPr>
                <w:rFonts w:ascii="Times New Roman" w:eastAsia="Times New Roman" w:hAnsi="Times New Roman" w:cs="Times New Roman"/>
                <w:color w:val="000000"/>
              </w:rPr>
              <w:t>geriama ar natrio druskos pavidalu į veną leidžiama 1 g dozė</w:t>
            </w:r>
            <w:r w:rsidRPr="0067599F">
              <w:rPr>
                <w:rFonts w:ascii="Times New Roman" w:eastAsia="Times New Roman" w:hAnsi="Times New Roman" w:cs="Times New Roman"/>
                <w:bCs/>
                <w:color w:val="000000"/>
              </w:rPr>
              <w:t>.</w:t>
            </w:r>
          </w:p>
        </w:tc>
      </w:tr>
      <w:tr w:rsidR="00001D78" w:rsidRPr="00001D78" w14:paraId="3423B32E" w14:textId="77777777" w:rsidTr="00BA34DC">
        <w:tc>
          <w:tcPr>
            <w:tcW w:w="392" w:type="dxa"/>
            <w:shd w:val="clear" w:color="auto" w:fill="auto"/>
          </w:tcPr>
          <w:p w14:paraId="69297EAC" w14:textId="77777777"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2.</w:t>
            </w:r>
          </w:p>
        </w:tc>
        <w:tc>
          <w:tcPr>
            <w:tcW w:w="1984" w:type="dxa"/>
            <w:shd w:val="clear" w:color="auto" w:fill="auto"/>
          </w:tcPr>
          <w:p w14:paraId="77ED8052" w14:textId="78154C13"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color w:val="000000"/>
              </w:rPr>
              <w:t>M</w:t>
            </w:r>
            <w:r w:rsidRPr="00001D78">
              <w:rPr>
                <w:rFonts w:ascii="Times New Roman" w:eastAsia="Times New Roman" w:hAnsi="Times New Roman" w:cs="Times New Roman"/>
                <w:color w:val="000000"/>
              </w:rPr>
              <w:t>etileno mėlis</w:t>
            </w:r>
            <w:r w:rsidRPr="0067599F">
              <w:rPr>
                <w:rFonts w:ascii="Times New Roman" w:eastAsia="Times New Roman" w:hAnsi="Times New Roman" w:cs="Times New Roman"/>
                <w:color w:val="000000"/>
              </w:rPr>
              <w:t>:</w:t>
            </w:r>
          </w:p>
        </w:tc>
        <w:tc>
          <w:tcPr>
            <w:tcW w:w="6913" w:type="dxa"/>
            <w:shd w:val="clear" w:color="auto" w:fill="auto"/>
          </w:tcPr>
          <w:p w14:paraId="6D60C2F2" w14:textId="53A581AC"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į veną leidžiama iki 50 ml 1 % tirpalo</w:t>
            </w:r>
          </w:p>
        </w:tc>
      </w:tr>
      <w:tr w:rsidR="00001D78" w:rsidRPr="00001D78" w14:paraId="71521384" w14:textId="77777777" w:rsidTr="00BA34DC">
        <w:tc>
          <w:tcPr>
            <w:tcW w:w="392" w:type="dxa"/>
            <w:shd w:val="clear" w:color="auto" w:fill="auto"/>
          </w:tcPr>
          <w:p w14:paraId="589DA987" w14:textId="77777777"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3.</w:t>
            </w:r>
          </w:p>
        </w:tc>
        <w:tc>
          <w:tcPr>
            <w:tcW w:w="1984" w:type="dxa"/>
            <w:shd w:val="clear" w:color="auto" w:fill="auto"/>
          </w:tcPr>
          <w:p w14:paraId="337D7443" w14:textId="7822AD61"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color w:val="000000"/>
              </w:rPr>
              <w:t>T</w:t>
            </w:r>
            <w:r w:rsidRPr="00001D78">
              <w:rPr>
                <w:rFonts w:ascii="Times New Roman" w:eastAsia="Times New Roman" w:hAnsi="Times New Roman" w:cs="Times New Roman"/>
                <w:color w:val="000000"/>
              </w:rPr>
              <w:t>oluidino mėlis</w:t>
            </w:r>
            <w:r w:rsidRPr="0067599F">
              <w:rPr>
                <w:rFonts w:ascii="Times New Roman" w:eastAsia="Times New Roman" w:hAnsi="Times New Roman" w:cs="Times New Roman"/>
                <w:color w:val="000000"/>
              </w:rPr>
              <w:t>:</w:t>
            </w:r>
          </w:p>
        </w:tc>
        <w:tc>
          <w:tcPr>
            <w:tcW w:w="6913" w:type="dxa"/>
            <w:shd w:val="clear" w:color="auto" w:fill="auto"/>
          </w:tcPr>
          <w:p w14:paraId="6EE20E78" w14:textId="70BA31E8" w:rsidR="00001D78" w:rsidRPr="0067599F" w:rsidRDefault="00001D78" w:rsidP="00277886">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iš pradžių būtinai į veną leidžiama 2</w:t>
            </w:r>
            <w:r w:rsidRPr="00001D78">
              <w:rPr>
                <w:rFonts w:ascii="Times New Roman" w:eastAsia="Times New Roman" w:hAnsi="Times New Roman" w:cs="Times New Roman"/>
                <w:color w:val="000000"/>
              </w:rPr>
              <w:t>–</w:t>
            </w:r>
            <w:r w:rsidRPr="0067599F">
              <w:rPr>
                <w:rFonts w:ascii="Times New Roman" w:eastAsia="Times New Roman" w:hAnsi="Times New Roman" w:cs="Times New Roman"/>
                <w:bCs/>
                <w:color w:val="000000"/>
              </w:rPr>
              <w:t>4 mg/kg kūno svorio dozė; jei reikia, kas valandą keletą kartų gali būti leidžiama 2 mg/kg kūno svorio dozė.</w:t>
            </w:r>
          </w:p>
        </w:tc>
      </w:tr>
      <w:tr w:rsidR="00001D78" w:rsidRPr="00001D78" w14:paraId="0E3DDCFA" w14:textId="77777777" w:rsidTr="00BA34DC">
        <w:tc>
          <w:tcPr>
            <w:tcW w:w="392" w:type="dxa"/>
            <w:shd w:val="clear" w:color="auto" w:fill="auto"/>
          </w:tcPr>
          <w:p w14:paraId="74C3ADF4" w14:textId="77777777"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4.</w:t>
            </w:r>
          </w:p>
        </w:tc>
        <w:tc>
          <w:tcPr>
            <w:tcW w:w="8897" w:type="dxa"/>
            <w:gridSpan w:val="2"/>
            <w:shd w:val="clear" w:color="auto" w:fill="auto"/>
          </w:tcPr>
          <w:p w14:paraId="11F5655A" w14:textId="40966E45" w:rsidR="00001D78" w:rsidRPr="0067599F" w:rsidRDefault="00001D78" w:rsidP="00001D78">
            <w:pPr>
              <w:spacing w:after="0" w:line="240" w:lineRule="auto"/>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Deguonies terapija, pasiruošimas dirbtinei ventiliacijai, hemodializė, pak</w:t>
            </w:r>
            <w:r w:rsidR="00F85ADE">
              <w:rPr>
                <w:rFonts w:ascii="Times New Roman" w:eastAsia="Times New Roman" w:hAnsi="Times New Roman" w:cs="Times New Roman"/>
                <w:bCs/>
                <w:color w:val="000000"/>
              </w:rPr>
              <w:t>eičiamasis kraujo perpylimas</w:t>
            </w:r>
            <w:r w:rsidRPr="0067599F">
              <w:rPr>
                <w:rFonts w:ascii="Times New Roman" w:eastAsia="Times New Roman" w:hAnsi="Times New Roman" w:cs="Times New Roman"/>
                <w:bCs/>
                <w:color w:val="000000"/>
              </w:rPr>
              <w:t>, gaivinimo priemonės.</w:t>
            </w:r>
          </w:p>
        </w:tc>
      </w:tr>
    </w:tbl>
    <w:p w14:paraId="62D38FB6" w14:textId="77777777" w:rsidR="003519E2" w:rsidRPr="0074486E" w:rsidRDefault="003519E2" w:rsidP="003519E2">
      <w:pPr>
        <w:spacing w:after="0" w:line="240" w:lineRule="auto"/>
        <w:rPr>
          <w:rFonts w:ascii="Times New Roman" w:eastAsia="Times New Roman" w:hAnsi="Times New Roman" w:cs="Times New Roman"/>
          <w:color w:val="000000"/>
        </w:rPr>
      </w:pPr>
    </w:p>
    <w:p w14:paraId="693D35DF"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Jei atsiranda kvėpavimo ar kraujotakos sustojimo požymių, būtina nedelsiant pradėti gaivinimą.</w:t>
      </w:r>
    </w:p>
    <w:p w14:paraId="6C489668" w14:textId="77777777" w:rsidR="003519E2" w:rsidRDefault="003519E2" w:rsidP="003519E2">
      <w:pPr>
        <w:spacing w:after="0" w:line="240" w:lineRule="auto"/>
        <w:ind w:left="567" w:hanging="567"/>
        <w:rPr>
          <w:rFonts w:ascii="Times New Roman" w:eastAsia="Times New Roman" w:hAnsi="Times New Roman" w:cs="Times New Roman"/>
          <w:color w:val="000000"/>
        </w:rPr>
      </w:pPr>
    </w:p>
    <w:p w14:paraId="37BF114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380700F3"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5.</w:t>
      </w:r>
      <w:r w:rsidRPr="0074486E">
        <w:rPr>
          <w:rFonts w:ascii="Times New Roman" w:eastAsia="Times New Roman" w:hAnsi="Times New Roman" w:cs="Times New Roman"/>
          <w:b/>
          <w:caps/>
          <w:color w:val="000000"/>
        </w:rPr>
        <w:tab/>
      </w:r>
      <w:r w:rsidRPr="0074486E">
        <w:rPr>
          <w:rFonts w:ascii="Times New Roman" w:eastAsia="Times New Roman" w:hAnsi="Times New Roman" w:cs="Times New Roman"/>
          <w:b/>
          <w:color w:val="000000"/>
        </w:rPr>
        <w:t xml:space="preserve">FARMAKOLOGINĖS </w:t>
      </w:r>
      <w:r w:rsidRPr="0074486E">
        <w:rPr>
          <w:rFonts w:ascii="Times New Roman" w:eastAsia="Times New Roman" w:hAnsi="Times New Roman" w:cs="Times New Roman"/>
          <w:b/>
          <w:caps/>
          <w:color w:val="000000"/>
        </w:rPr>
        <w:t>savybės</w:t>
      </w:r>
    </w:p>
    <w:p w14:paraId="7FBC458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4C4A21C"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5.1</w:t>
      </w:r>
      <w:r w:rsidRPr="0074486E">
        <w:rPr>
          <w:rFonts w:ascii="Times New Roman" w:eastAsia="Times New Roman" w:hAnsi="Times New Roman" w:cs="Times New Roman"/>
          <w:b/>
          <w:color w:val="000000"/>
        </w:rPr>
        <w:tab/>
        <w:t xml:space="preserve">Farmakodinaminės savybės </w:t>
      </w:r>
    </w:p>
    <w:p w14:paraId="368C0A6D"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3578D3FC" w14:textId="48B2E10C"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Farmakoterapinė grupė –</w:t>
      </w:r>
      <w:r w:rsidR="004B69AC">
        <w:rPr>
          <w:rFonts w:ascii="Times New Roman" w:eastAsia="Times New Roman" w:hAnsi="Times New Roman" w:cs="Times New Roman"/>
          <w:color w:val="000000"/>
        </w:rPr>
        <w:t xml:space="preserve"> </w:t>
      </w:r>
      <w:r w:rsidRPr="0074486E">
        <w:rPr>
          <w:rFonts w:ascii="Times New Roman" w:eastAsia="Times New Roman" w:hAnsi="Times New Roman" w:cs="Times New Roman"/>
          <w:color w:val="000000"/>
        </w:rPr>
        <w:t xml:space="preserve">organiniai nitratai, </w:t>
      </w:r>
      <w:r w:rsidR="004B69AC" w:rsidRPr="0074486E">
        <w:rPr>
          <w:rFonts w:ascii="Times New Roman" w:eastAsia="Times New Roman" w:hAnsi="Times New Roman" w:cs="Times New Roman"/>
          <w:color w:val="000000"/>
        </w:rPr>
        <w:t xml:space="preserve">vazodilatatoriai, </w:t>
      </w:r>
      <w:r w:rsidRPr="0074486E">
        <w:rPr>
          <w:rFonts w:ascii="Times New Roman" w:eastAsia="Times New Roman" w:hAnsi="Times New Roman" w:cs="Times New Roman"/>
          <w:color w:val="000000"/>
        </w:rPr>
        <w:t>ATC kodas – C01DA14</w:t>
      </w:r>
      <w:r w:rsidR="004B69AC">
        <w:rPr>
          <w:rFonts w:ascii="Times New Roman" w:eastAsia="Times New Roman" w:hAnsi="Times New Roman" w:cs="Times New Roman"/>
          <w:color w:val="000000"/>
        </w:rPr>
        <w:t>.</w:t>
      </w:r>
    </w:p>
    <w:p w14:paraId="776942F6"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5B594571" w14:textId="49E8096D" w:rsidR="004B69AC" w:rsidRDefault="004B69AC" w:rsidP="003519E2">
      <w:pPr>
        <w:spacing w:after="0" w:line="240" w:lineRule="atLeast"/>
        <w:rPr>
          <w:rFonts w:ascii="Times New Roman" w:eastAsia="Times New Roman" w:hAnsi="Times New Roman" w:cs="Times New Roman"/>
          <w:noProof/>
          <w:snapToGrid w:val="0"/>
          <w:szCs w:val="24"/>
          <w:u w:val="single"/>
        </w:rPr>
      </w:pPr>
      <w:r w:rsidRPr="004B69AC">
        <w:rPr>
          <w:rFonts w:ascii="Times New Roman" w:eastAsia="Times New Roman" w:hAnsi="Times New Roman" w:cs="Times New Roman"/>
          <w:noProof/>
          <w:snapToGrid w:val="0"/>
          <w:szCs w:val="24"/>
          <w:u w:val="single"/>
        </w:rPr>
        <w:t>Veikimo mechanizmas</w:t>
      </w:r>
    </w:p>
    <w:p w14:paraId="65BE7795" w14:textId="56FE78ED" w:rsidR="004B69AC" w:rsidRDefault="004B69AC" w:rsidP="003519E2">
      <w:pPr>
        <w:spacing w:after="0" w:line="240" w:lineRule="atLeast"/>
        <w:rPr>
          <w:rFonts w:ascii="Times New Roman" w:eastAsia="Times New Roman" w:hAnsi="Times New Roman" w:cs="Times New Roman"/>
          <w:noProof/>
          <w:snapToGrid w:val="0"/>
          <w:szCs w:val="24"/>
          <w:u w:val="single"/>
        </w:rPr>
      </w:pPr>
    </w:p>
    <w:p w14:paraId="7B720837" w14:textId="6CF4C227" w:rsidR="004B69AC" w:rsidRPr="0067599F" w:rsidRDefault="004B69AC" w:rsidP="003519E2">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Izosorbidas tiesiogiai atpalaiduoja kraujagyslių lygiuosius raumenis ir</w:t>
      </w:r>
      <w:r w:rsidR="00536034" w:rsidRPr="0067599F">
        <w:rPr>
          <w:rFonts w:ascii="Times New Roman" w:eastAsia="Times New Roman" w:hAnsi="Times New Roman" w:cs="Times New Roman"/>
          <w:snapToGrid w:val="0"/>
          <w:szCs w:val="20"/>
        </w:rPr>
        <w:t xml:space="preserve"> tokiu būdu išplečia</w:t>
      </w:r>
      <w:r w:rsidRPr="0067599F">
        <w:rPr>
          <w:rFonts w:ascii="Times New Roman" w:eastAsia="Times New Roman" w:hAnsi="Times New Roman" w:cs="Times New Roman"/>
          <w:snapToGrid w:val="0"/>
          <w:szCs w:val="20"/>
        </w:rPr>
        <w:t xml:space="preserve"> kraujagysl</w:t>
      </w:r>
      <w:r w:rsidR="00536034" w:rsidRPr="0067599F">
        <w:rPr>
          <w:rFonts w:ascii="Times New Roman" w:eastAsia="Times New Roman" w:hAnsi="Times New Roman" w:cs="Times New Roman"/>
          <w:snapToGrid w:val="0"/>
          <w:szCs w:val="20"/>
        </w:rPr>
        <w:t>es</w:t>
      </w:r>
      <w:r w:rsidRPr="0067599F">
        <w:rPr>
          <w:rFonts w:ascii="Times New Roman" w:eastAsia="Times New Roman" w:hAnsi="Times New Roman" w:cs="Times New Roman"/>
          <w:snapToGrid w:val="0"/>
          <w:szCs w:val="20"/>
        </w:rPr>
        <w:t>.</w:t>
      </w:r>
    </w:p>
    <w:p w14:paraId="1E04BAAE" w14:textId="4895965A" w:rsidR="004B69AC" w:rsidRPr="0067599F" w:rsidRDefault="004B69AC" w:rsidP="003519E2">
      <w:pPr>
        <w:spacing w:after="0" w:line="240" w:lineRule="atLeast"/>
        <w:rPr>
          <w:rFonts w:ascii="Times New Roman" w:eastAsia="Times New Roman" w:hAnsi="Times New Roman" w:cs="Times New Roman"/>
          <w:snapToGrid w:val="0"/>
          <w:szCs w:val="20"/>
        </w:rPr>
      </w:pPr>
    </w:p>
    <w:p w14:paraId="063C772F" w14:textId="77777777" w:rsidR="00536034" w:rsidRPr="0067599F" w:rsidRDefault="00536034" w:rsidP="004B69AC">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 xml:space="preserve">Pokapiliarinės kraujagyslės ir stambiosios arterijos, ypač galinčios išsiplėsti koronarinių arterijų dalys, yra veikiamos stipriau nei periferinės kraujagyslės. Išsiplėtus kraujagyslėms padidėja venų talpa, todėl į širdį grįžta mažiau veninio kraujo. Sumažėja kraujo tūris širdies skilveliuose ir slėgis jų prisipildymo metu (prieškrūvis). Dėl mažesnės skilvelių apimties ir mažiau įsitempiančių jų sienelių sistolės metu mažėja energijos ir deguonies poreikis miokarde. </w:t>
      </w:r>
    </w:p>
    <w:p w14:paraId="3F0F6610" w14:textId="77777777" w:rsidR="00536034" w:rsidRPr="0067599F" w:rsidRDefault="00536034" w:rsidP="004B69AC">
      <w:pPr>
        <w:spacing w:after="0" w:line="240" w:lineRule="atLeast"/>
        <w:rPr>
          <w:rFonts w:ascii="Times New Roman" w:eastAsia="Times New Roman" w:hAnsi="Times New Roman" w:cs="Times New Roman"/>
          <w:snapToGrid w:val="0"/>
          <w:szCs w:val="20"/>
        </w:rPr>
      </w:pPr>
    </w:p>
    <w:p w14:paraId="376D05A0" w14:textId="1C54376D" w:rsidR="004B69AC" w:rsidRPr="0067599F" w:rsidRDefault="004B69AC" w:rsidP="004B69AC">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 xml:space="preserve">Širdies </w:t>
      </w:r>
      <w:r w:rsidR="00115711" w:rsidRPr="0067599F">
        <w:rPr>
          <w:rFonts w:ascii="Times New Roman" w:eastAsia="Times New Roman" w:hAnsi="Times New Roman" w:cs="Times New Roman"/>
          <w:snapToGrid w:val="0"/>
          <w:szCs w:val="20"/>
        </w:rPr>
        <w:t>prisipildymo spaudimo</w:t>
      </w:r>
      <w:r w:rsidRPr="0067599F">
        <w:rPr>
          <w:rFonts w:ascii="Times New Roman" w:eastAsia="Times New Roman" w:hAnsi="Times New Roman" w:cs="Times New Roman"/>
          <w:snapToGrid w:val="0"/>
          <w:szCs w:val="20"/>
        </w:rPr>
        <w:t xml:space="preserve"> sumažėjimas skatina subendokardo sienel</w:t>
      </w:r>
      <w:r w:rsidR="007C2D52" w:rsidRPr="0067599F">
        <w:rPr>
          <w:rFonts w:ascii="Times New Roman" w:eastAsia="Times New Roman" w:hAnsi="Times New Roman" w:cs="Times New Roman"/>
          <w:snapToGrid w:val="0"/>
          <w:szCs w:val="20"/>
        </w:rPr>
        <w:t>ės</w:t>
      </w:r>
      <w:r w:rsidRPr="0067599F">
        <w:rPr>
          <w:rFonts w:ascii="Times New Roman" w:eastAsia="Times New Roman" w:hAnsi="Times New Roman" w:cs="Times New Roman"/>
          <w:snapToGrid w:val="0"/>
          <w:szCs w:val="20"/>
        </w:rPr>
        <w:t xml:space="preserve"> sluoksnių, kuriems yra išemijos rizika, perfuziją</w:t>
      </w:r>
      <w:r w:rsidR="00115711" w:rsidRPr="0067599F">
        <w:rPr>
          <w:rFonts w:ascii="Times New Roman" w:eastAsia="Times New Roman" w:hAnsi="Times New Roman" w:cs="Times New Roman"/>
          <w:snapToGrid w:val="0"/>
          <w:szCs w:val="20"/>
        </w:rPr>
        <w:t xml:space="preserve"> ir gali padidinti regioninius</w:t>
      </w:r>
      <w:r w:rsidRPr="0067599F">
        <w:rPr>
          <w:rFonts w:ascii="Times New Roman" w:eastAsia="Times New Roman" w:hAnsi="Times New Roman" w:cs="Times New Roman"/>
          <w:snapToGrid w:val="0"/>
          <w:szCs w:val="20"/>
        </w:rPr>
        <w:t xml:space="preserve"> sien</w:t>
      </w:r>
      <w:r w:rsidR="00115711" w:rsidRPr="0067599F">
        <w:rPr>
          <w:rFonts w:ascii="Times New Roman" w:eastAsia="Times New Roman" w:hAnsi="Times New Roman" w:cs="Times New Roman"/>
          <w:snapToGrid w:val="0"/>
          <w:szCs w:val="20"/>
        </w:rPr>
        <w:t>elės</w:t>
      </w:r>
      <w:r w:rsidRPr="0067599F">
        <w:rPr>
          <w:rFonts w:ascii="Times New Roman" w:eastAsia="Times New Roman" w:hAnsi="Times New Roman" w:cs="Times New Roman"/>
          <w:snapToGrid w:val="0"/>
          <w:szCs w:val="20"/>
        </w:rPr>
        <w:t xml:space="preserve"> judesi</w:t>
      </w:r>
      <w:r w:rsidR="00115711" w:rsidRPr="0067599F">
        <w:rPr>
          <w:rFonts w:ascii="Times New Roman" w:eastAsia="Times New Roman" w:hAnsi="Times New Roman" w:cs="Times New Roman"/>
          <w:snapToGrid w:val="0"/>
          <w:szCs w:val="20"/>
        </w:rPr>
        <w:t>us</w:t>
      </w:r>
      <w:r w:rsidRPr="0067599F">
        <w:rPr>
          <w:rFonts w:ascii="Times New Roman" w:eastAsia="Times New Roman" w:hAnsi="Times New Roman" w:cs="Times New Roman"/>
          <w:snapToGrid w:val="0"/>
          <w:szCs w:val="20"/>
        </w:rPr>
        <w:t xml:space="preserve"> ir širdies tūr</w:t>
      </w:r>
      <w:r w:rsidR="00115711" w:rsidRPr="0067599F">
        <w:rPr>
          <w:rFonts w:ascii="Times New Roman" w:eastAsia="Times New Roman" w:hAnsi="Times New Roman" w:cs="Times New Roman"/>
          <w:snapToGrid w:val="0"/>
          <w:szCs w:val="20"/>
        </w:rPr>
        <w:t>į</w:t>
      </w:r>
      <w:r w:rsidRPr="0067599F">
        <w:rPr>
          <w:rFonts w:ascii="Times New Roman" w:eastAsia="Times New Roman" w:hAnsi="Times New Roman" w:cs="Times New Roman"/>
          <w:snapToGrid w:val="0"/>
          <w:szCs w:val="20"/>
        </w:rPr>
        <w:t>.</w:t>
      </w:r>
    </w:p>
    <w:p w14:paraId="6C7D9BBF" w14:textId="020E7D6B" w:rsidR="004B69AC" w:rsidRPr="0067599F" w:rsidRDefault="004B69AC" w:rsidP="004B69AC">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 xml:space="preserve">Išsiplėtus pagrindinėms epikardo arterijoms, sumažėja tiek sisteminis (sumažėja </w:t>
      </w:r>
      <w:r w:rsidR="00115711" w:rsidRPr="0067599F">
        <w:rPr>
          <w:rFonts w:ascii="Times New Roman" w:eastAsia="Times New Roman" w:hAnsi="Times New Roman" w:cs="Times New Roman"/>
          <w:snapToGrid w:val="0"/>
          <w:szCs w:val="20"/>
        </w:rPr>
        <w:t>po</w:t>
      </w:r>
      <w:r w:rsidRPr="0067599F">
        <w:rPr>
          <w:rFonts w:ascii="Times New Roman" w:eastAsia="Times New Roman" w:hAnsi="Times New Roman" w:cs="Times New Roman"/>
          <w:snapToGrid w:val="0"/>
          <w:szCs w:val="20"/>
        </w:rPr>
        <w:t>krūvis), tiek plaučių atsparumas.</w:t>
      </w:r>
    </w:p>
    <w:p w14:paraId="29CCD950" w14:textId="77777777" w:rsidR="004B69AC" w:rsidRPr="0067599F" w:rsidRDefault="004B69AC" w:rsidP="004B69AC">
      <w:pPr>
        <w:spacing w:after="0" w:line="240" w:lineRule="atLeast"/>
        <w:rPr>
          <w:rFonts w:ascii="Times New Roman" w:eastAsia="Times New Roman" w:hAnsi="Times New Roman" w:cs="Times New Roman"/>
          <w:snapToGrid w:val="0"/>
          <w:szCs w:val="20"/>
        </w:rPr>
      </w:pPr>
    </w:p>
    <w:p w14:paraId="32B98D55" w14:textId="2CDE575E" w:rsidR="004B69AC" w:rsidRPr="0067599F" w:rsidRDefault="007C2D52" w:rsidP="007C2D52">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Izosorbido mononitratas atpalaiduoja bronchiolių, šlapimo takų, tulžies pūslės, virškinimo trakto, tulžies latakų</w:t>
      </w:r>
      <w:r w:rsidRPr="00277886">
        <w:t xml:space="preserve"> </w:t>
      </w:r>
      <w:r w:rsidRPr="0067599F">
        <w:rPr>
          <w:rFonts w:ascii="Times New Roman" w:eastAsia="Times New Roman" w:hAnsi="Times New Roman" w:cs="Times New Roman"/>
          <w:snapToGrid w:val="0"/>
          <w:szCs w:val="20"/>
        </w:rPr>
        <w:t>ir stemplės, plonosios ir storosios žarnos, įskaitant sfinkterius, lygiuosius raumenis.</w:t>
      </w:r>
    </w:p>
    <w:p w14:paraId="136FC35C" w14:textId="77777777" w:rsidR="004B69AC" w:rsidRPr="0067599F" w:rsidRDefault="004B69AC" w:rsidP="004B69AC">
      <w:pPr>
        <w:spacing w:after="0" w:line="240" w:lineRule="atLeast"/>
        <w:rPr>
          <w:rFonts w:ascii="Times New Roman" w:eastAsia="Times New Roman" w:hAnsi="Times New Roman" w:cs="Times New Roman"/>
          <w:snapToGrid w:val="0"/>
          <w:szCs w:val="20"/>
        </w:rPr>
      </w:pPr>
    </w:p>
    <w:p w14:paraId="41A64CDB" w14:textId="2104DEB6" w:rsidR="004B69AC" w:rsidRPr="0067599F" w:rsidRDefault="004B69AC" w:rsidP="004B69AC">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 xml:space="preserve">Molekuliniu lygiu nitratų veikimą greičiausiai lemia azoto oksido (NO) ir ciklinio guanozinmonofosfato (cGMP), </w:t>
      </w:r>
      <w:r w:rsidR="00D47BE9" w:rsidRPr="0067599F">
        <w:rPr>
          <w:rFonts w:ascii="Times New Roman" w:eastAsia="Times New Roman" w:hAnsi="Times New Roman" w:cs="Times New Roman"/>
          <w:snapToGrid w:val="0"/>
          <w:szCs w:val="20"/>
        </w:rPr>
        <w:t xml:space="preserve">kuris </w:t>
      </w:r>
      <w:r w:rsidRPr="0067599F">
        <w:rPr>
          <w:rFonts w:ascii="Times New Roman" w:eastAsia="Times New Roman" w:hAnsi="Times New Roman" w:cs="Times New Roman"/>
          <w:snapToGrid w:val="0"/>
          <w:szCs w:val="20"/>
        </w:rPr>
        <w:t>manoma</w:t>
      </w:r>
      <w:r w:rsidR="00D47BE9" w:rsidRPr="0067599F">
        <w:rPr>
          <w:rFonts w:ascii="Times New Roman" w:eastAsia="Times New Roman" w:hAnsi="Times New Roman" w:cs="Times New Roman"/>
          <w:snapToGrid w:val="0"/>
          <w:szCs w:val="20"/>
        </w:rPr>
        <w:t xml:space="preserve">i </w:t>
      </w:r>
      <w:r w:rsidRPr="0067599F">
        <w:rPr>
          <w:rFonts w:ascii="Times New Roman" w:eastAsia="Times New Roman" w:hAnsi="Times New Roman" w:cs="Times New Roman"/>
          <w:snapToGrid w:val="0"/>
          <w:szCs w:val="20"/>
        </w:rPr>
        <w:t>yra atsipalaidavimo tarpininkas</w:t>
      </w:r>
      <w:r w:rsidR="00D47BE9" w:rsidRPr="0067599F">
        <w:rPr>
          <w:rFonts w:ascii="Times New Roman" w:eastAsia="Times New Roman" w:hAnsi="Times New Roman" w:cs="Times New Roman"/>
          <w:snapToGrid w:val="0"/>
          <w:szCs w:val="20"/>
        </w:rPr>
        <w:t>, susidarymas</w:t>
      </w:r>
      <w:r w:rsidRPr="0067599F">
        <w:rPr>
          <w:rFonts w:ascii="Times New Roman" w:eastAsia="Times New Roman" w:hAnsi="Times New Roman" w:cs="Times New Roman"/>
          <w:snapToGrid w:val="0"/>
          <w:szCs w:val="20"/>
        </w:rPr>
        <w:t>.</w:t>
      </w:r>
    </w:p>
    <w:p w14:paraId="23DF3C63" w14:textId="77777777" w:rsidR="004B69AC" w:rsidRPr="004B69AC" w:rsidRDefault="004B69AC" w:rsidP="004B69AC">
      <w:pPr>
        <w:spacing w:after="0" w:line="240" w:lineRule="atLeast"/>
        <w:rPr>
          <w:rFonts w:ascii="Times New Roman" w:eastAsia="Times New Roman" w:hAnsi="Times New Roman" w:cs="Times New Roman"/>
          <w:snapToGrid w:val="0"/>
          <w:szCs w:val="20"/>
          <w:u w:val="single"/>
        </w:rPr>
      </w:pPr>
    </w:p>
    <w:p w14:paraId="461C58BD" w14:textId="77777777" w:rsidR="004B69AC" w:rsidRPr="004B69AC" w:rsidRDefault="004B69AC" w:rsidP="004B69AC">
      <w:pPr>
        <w:spacing w:after="0" w:line="240" w:lineRule="atLeast"/>
        <w:rPr>
          <w:rFonts w:ascii="Times New Roman" w:eastAsia="Times New Roman" w:hAnsi="Times New Roman" w:cs="Times New Roman"/>
          <w:snapToGrid w:val="0"/>
          <w:szCs w:val="20"/>
          <w:u w:val="single"/>
        </w:rPr>
      </w:pPr>
      <w:r w:rsidRPr="004B69AC">
        <w:rPr>
          <w:rFonts w:ascii="Times New Roman" w:eastAsia="Times New Roman" w:hAnsi="Times New Roman" w:cs="Times New Roman"/>
          <w:snapToGrid w:val="0"/>
          <w:szCs w:val="20"/>
          <w:u w:val="single"/>
        </w:rPr>
        <w:t>Tolerancija</w:t>
      </w:r>
    </w:p>
    <w:p w14:paraId="7C6E2028" w14:textId="5FE4C86F" w:rsidR="004B69AC" w:rsidRPr="0067599F" w:rsidRDefault="004B69AC" w:rsidP="004B69AC">
      <w:pPr>
        <w:spacing w:after="0" w:line="240" w:lineRule="atLeast"/>
        <w:rPr>
          <w:rFonts w:ascii="Times New Roman" w:eastAsia="Times New Roman" w:hAnsi="Times New Roman" w:cs="Times New Roman"/>
          <w:snapToGrid w:val="0"/>
          <w:szCs w:val="20"/>
        </w:rPr>
      </w:pPr>
      <w:r w:rsidRPr="0067599F">
        <w:rPr>
          <w:rFonts w:ascii="Times New Roman" w:eastAsia="Times New Roman" w:hAnsi="Times New Roman" w:cs="Times New Roman"/>
          <w:snapToGrid w:val="0"/>
          <w:szCs w:val="20"/>
        </w:rPr>
        <w:t xml:space="preserve">Nepaisant gydymo </w:t>
      </w:r>
      <w:r w:rsidR="00D47BE9" w:rsidRPr="0067599F">
        <w:rPr>
          <w:rFonts w:ascii="Times New Roman" w:eastAsia="Times New Roman" w:hAnsi="Times New Roman" w:cs="Times New Roman"/>
          <w:snapToGrid w:val="0"/>
          <w:szCs w:val="20"/>
        </w:rPr>
        <w:t>pastovia</w:t>
      </w:r>
      <w:r w:rsidRPr="0067599F">
        <w:rPr>
          <w:rFonts w:ascii="Times New Roman" w:eastAsia="Times New Roman" w:hAnsi="Times New Roman" w:cs="Times New Roman"/>
          <w:snapToGrid w:val="0"/>
          <w:szCs w:val="20"/>
        </w:rPr>
        <w:t xml:space="preserve"> doze ir esant pastovia</w:t>
      </w:r>
      <w:r w:rsidR="00D47BE9" w:rsidRPr="0067599F">
        <w:rPr>
          <w:rFonts w:ascii="Times New Roman" w:eastAsia="Times New Roman" w:hAnsi="Times New Roman" w:cs="Times New Roman"/>
          <w:snapToGrid w:val="0"/>
          <w:szCs w:val="20"/>
        </w:rPr>
        <w:t>i</w:t>
      </w:r>
      <w:r w:rsidRPr="0067599F">
        <w:rPr>
          <w:rFonts w:ascii="Times New Roman" w:eastAsia="Times New Roman" w:hAnsi="Times New Roman" w:cs="Times New Roman"/>
          <w:snapToGrid w:val="0"/>
          <w:szCs w:val="20"/>
        </w:rPr>
        <w:t xml:space="preserve"> nitratų </w:t>
      </w:r>
      <w:r w:rsidR="00D47BE9" w:rsidRPr="0067599F">
        <w:rPr>
          <w:rFonts w:ascii="Times New Roman" w:eastAsia="Times New Roman" w:hAnsi="Times New Roman" w:cs="Times New Roman"/>
          <w:snapToGrid w:val="0"/>
          <w:szCs w:val="20"/>
        </w:rPr>
        <w:t>koncentracijai</w:t>
      </w:r>
      <w:r w:rsidRPr="0067599F">
        <w:rPr>
          <w:rFonts w:ascii="Times New Roman" w:eastAsia="Times New Roman" w:hAnsi="Times New Roman" w:cs="Times New Roman"/>
          <w:snapToGrid w:val="0"/>
          <w:szCs w:val="20"/>
        </w:rPr>
        <w:t xml:space="preserve">, pastebėtas veiksmingumo sumažėjimas. Bet kokia tolerancija </w:t>
      </w:r>
      <w:r w:rsidR="00D47BE9" w:rsidRPr="0067599F">
        <w:rPr>
          <w:rFonts w:ascii="Times New Roman" w:eastAsia="Times New Roman" w:hAnsi="Times New Roman" w:cs="Times New Roman"/>
          <w:snapToGrid w:val="0"/>
          <w:szCs w:val="20"/>
        </w:rPr>
        <w:t>išnyksta</w:t>
      </w:r>
      <w:r w:rsidRPr="0067599F">
        <w:rPr>
          <w:rFonts w:ascii="Times New Roman" w:eastAsia="Times New Roman" w:hAnsi="Times New Roman" w:cs="Times New Roman"/>
          <w:snapToGrid w:val="0"/>
          <w:szCs w:val="20"/>
        </w:rPr>
        <w:t xml:space="preserve"> per 24 valandas po gydymo nutraukimo. </w:t>
      </w:r>
      <w:r w:rsidR="00D47BE9" w:rsidRPr="0067599F">
        <w:rPr>
          <w:rFonts w:ascii="Times New Roman" w:eastAsia="Times New Roman" w:hAnsi="Times New Roman" w:cs="Times New Roman"/>
          <w:snapToGrid w:val="0"/>
          <w:szCs w:val="20"/>
        </w:rPr>
        <w:t>Vaistinio p</w:t>
      </w:r>
      <w:r w:rsidRPr="0067599F">
        <w:rPr>
          <w:rFonts w:ascii="Times New Roman" w:eastAsia="Times New Roman" w:hAnsi="Times New Roman" w:cs="Times New Roman"/>
          <w:snapToGrid w:val="0"/>
          <w:szCs w:val="20"/>
        </w:rPr>
        <w:t xml:space="preserve">reparato vartojant </w:t>
      </w:r>
      <w:r w:rsidR="00D47BE9" w:rsidRPr="0067599F">
        <w:rPr>
          <w:rFonts w:ascii="Times New Roman" w:eastAsia="Times New Roman" w:hAnsi="Times New Roman" w:cs="Times New Roman"/>
          <w:snapToGrid w:val="0"/>
          <w:szCs w:val="20"/>
        </w:rPr>
        <w:t xml:space="preserve">tokiu būdu </w:t>
      </w:r>
      <w:r w:rsidRPr="0067599F">
        <w:rPr>
          <w:rFonts w:ascii="Times New Roman" w:eastAsia="Times New Roman" w:hAnsi="Times New Roman" w:cs="Times New Roman"/>
          <w:snapToGrid w:val="0"/>
          <w:szCs w:val="20"/>
        </w:rPr>
        <w:t>su pertrūkiais, tolerancijos atvejų ne</w:t>
      </w:r>
      <w:r w:rsidR="00D47BE9" w:rsidRPr="0067599F">
        <w:rPr>
          <w:rFonts w:ascii="Times New Roman" w:eastAsia="Times New Roman" w:hAnsi="Times New Roman" w:cs="Times New Roman"/>
          <w:snapToGrid w:val="0"/>
          <w:szCs w:val="20"/>
        </w:rPr>
        <w:t>nustatyta</w:t>
      </w:r>
      <w:r w:rsidRPr="0067599F">
        <w:rPr>
          <w:rFonts w:ascii="Times New Roman" w:eastAsia="Times New Roman" w:hAnsi="Times New Roman" w:cs="Times New Roman"/>
          <w:snapToGrid w:val="0"/>
          <w:szCs w:val="20"/>
        </w:rPr>
        <w:t>.</w:t>
      </w:r>
    </w:p>
    <w:p w14:paraId="425FB97A"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6D5B4D7E"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5.2</w:t>
      </w:r>
      <w:r w:rsidRPr="0074486E">
        <w:rPr>
          <w:rFonts w:ascii="Times New Roman" w:eastAsia="Times New Roman" w:hAnsi="Times New Roman" w:cs="Times New Roman"/>
          <w:b/>
          <w:color w:val="000000"/>
        </w:rPr>
        <w:tab/>
        <w:t xml:space="preserve">Farmakokinetinės savybės </w:t>
      </w:r>
    </w:p>
    <w:p w14:paraId="62B8C23F"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5D905B4F" w14:textId="021E9793" w:rsidR="003519E2" w:rsidRPr="0074486E" w:rsidRDefault="00D47BE9" w:rsidP="003519E2">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Išgertas i</w:t>
      </w:r>
      <w:r w:rsidR="003519E2" w:rsidRPr="0074486E">
        <w:rPr>
          <w:rFonts w:ascii="Times New Roman" w:eastAsia="Times New Roman" w:hAnsi="Times New Roman" w:cs="Times New Roman"/>
          <w:color w:val="000000"/>
        </w:rPr>
        <w:t xml:space="preserve">zosorbido mononitratas greitai </w:t>
      </w:r>
      <w:r>
        <w:rPr>
          <w:rFonts w:ascii="Times New Roman" w:eastAsia="Times New Roman" w:hAnsi="Times New Roman" w:cs="Times New Roman"/>
          <w:color w:val="000000"/>
        </w:rPr>
        <w:t xml:space="preserve">ir visiškai </w:t>
      </w:r>
      <w:r w:rsidR="003519E2" w:rsidRPr="0074486E">
        <w:rPr>
          <w:rFonts w:ascii="Times New Roman" w:eastAsia="Times New Roman" w:hAnsi="Times New Roman" w:cs="Times New Roman"/>
          <w:color w:val="000000"/>
        </w:rPr>
        <w:t>absorbuojamas</w:t>
      </w:r>
      <w:r>
        <w:rPr>
          <w:rFonts w:ascii="Times New Roman" w:eastAsia="Times New Roman" w:hAnsi="Times New Roman" w:cs="Times New Roman"/>
          <w:color w:val="000000"/>
        </w:rPr>
        <w:t>.</w:t>
      </w:r>
      <w:r w:rsidRPr="0074486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Sisteminis b</w:t>
      </w:r>
      <w:r w:rsidR="003519E2" w:rsidRPr="0074486E">
        <w:rPr>
          <w:rFonts w:ascii="Times New Roman" w:eastAsia="Times New Roman" w:hAnsi="Times New Roman" w:cs="Times New Roman"/>
          <w:color w:val="000000"/>
        </w:rPr>
        <w:t>io</w:t>
      </w:r>
      <w:r w:rsidR="00B0028D">
        <w:rPr>
          <w:rFonts w:ascii="Times New Roman" w:eastAsia="Times New Roman" w:hAnsi="Times New Roman" w:cs="Times New Roman"/>
          <w:color w:val="000000"/>
        </w:rPr>
        <w:t>įsisavinamumas</w:t>
      </w:r>
      <w:r w:rsidR="003519E2" w:rsidRPr="0074486E">
        <w:rPr>
          <w:rFonts w:ascii="Times New Roman" w:eastAsia="Times New Roman" w:hAnsi="Times New Roman" w:cs="Times New Roman"/>
          <w:color w:val="000000"/>
        </w:rPr>
        <w:t xml:space="preserve"> yra </w:t>
      </w:r>
      <w:r>
        <w:rPr>
          <w:rFonts w:ascii="Times New Roman" w:eastAsia="Times New Roman" w:hAnsi="Times New Roman" w:cs="Times New Roman"/>
          <w:color w:val="000000"/>
        </w:rPr>
        <w:t>90–</w:t>
      </w:r>
      <w:r w:rsidR="003519E2" w:rsidRPr="0074486E">
        <w:rPr>
          <w:rFonts w:ascii="Times New Roman" w:eastAsia="Times New Roman" w:hAnsi="Times New Roman" w:cs="Times New Roman"/>
          <w:color w:val="000000"/>
        </w:rPr>
        <w:t>100</w:t>
      </w:r>
      <w:r>
        <w:rPr>
          <w:rFonts w:ascii="Times New Roman" w:eastAsia="Times New Roman" w:hAnsi="Times New Roman" w:cs="Times New Roman"/>
          <w:color w:val="000000"/>
        </w:rPr>
        <w:t> </w:t>
      </w:r>
      <w:r w:rsidR="003519E2"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color w:val="000000"/>
        </w:rPr>
        <w:t>Izosorbido mononitrat</w:t>
      </w:r>
      <w:r>
        <w:rPr>
          <w:rFonts w:ascii="Times New Roman" w:eastAsia="Times New Roman" w:hAnsi="Times New Roman" w:cs="Times New Roman"/>
          <w:color w:val="000000"/>
        </w:rPr>
        <w:t>as</w:t>
      </w:r>
      <w:r w:rsidRPr="0074486E">
        <w:rPr>
          <w:rFonts w:ascii="Times New Roman" w:eastAsia="Times New Roman" w:hAnsi="Times New Roman" w:cs="Times New Roman"/>
          <w:color w:val="000000"/>
        </w:rPr>
        <w:t xml:space="preserve"> </w:t>
      </w:r>
      <w:r w:rsidRPr="00D47BE9">
        <w:rPr>
          <w:rFonts w:ascii="Times New Roman" w:eastAsia="Times New Roman" w:hAnsi="Times New Roman" w:cs="Times New Roman"/>
          <w:color w:val="000000"/>
        </w:rPr>
        <w:t>beveik visiškai metabolizuojamas kepenyse. Susidarę metabolitai yra neaktyvūs.</w:t>
      </w:r>
    </w:p>
    <w:p w14:paraId="060BBE91" w14:textId="6B957765" w:rsidR="003519E2" w:rsidRPr="0074486E" w:rsidRDefault="00E80B3C" w:rsidP="003519E2">
      <w:pPr>
        <w:spacing w:after="0" w:line="240" w:lineRule="atLeast"/>
        <w:rPr>
          <w:rFonts w:ascii="Times New Roman" w:eastAsia="Times New Roman" w:hAnsi="Times New Roman" w:cs="Times New Roman"/>
          <w:color w:val="000000"/>
        </w:rPr>
      </w:pPr>
      <w:r>
        <w:rPr>
          <w:rFonts w:ascii="Times New Roman" w:eastAsia="Times New Roman" w:hAnsi="Times New Roman" w:cs="Times New Roman"/>
          <w:color w:val="000000"/>
        </w:rPr>
        <w:t>P</w:t>
      </w:r>
      <w:r w:rsidR="003519E2" w:rsidRPr="0074486E">
        <w:rPr>
          <w:rFonts w:ascii="Times New Roman" w:eastAsia="Times New Roman" w:hAnsi="Times New Roman" w:cs="Times New Roman"/>
          <w:color w:val="000000"/>
        </w:rPr>
        <w:t xml:space="preserve">usinės eliminacijos iš plazmos laikas yra </w:t>
      </w:r>
      <w:r>
        <w:rPr>
          <w:rFonts w:ascii="Times New Roman" w:eastAsia="Times New Roman" w:hAnsi="Times New Roman" w:cs="Times New Roman"/>
          <w:color w:val="000000"/>
        </w:rPr>
        <w:t>4–</w:t>
      </w:r>
      <w:r w:rsidR="003519E2" w:rsidRPr="0074486E">
        <w:rPr>
          <w:rFonts w:ascii="Times New Roman" w:eastAsia="Times New Roman" w:hAnsi="Times New Roman" w:cs="Times New Roman"/>
          <w:color w:val="000000"/>
        </w:rPr>
        <w:t xml:space="preserve">5 valandos. </w:t>
      </w:r>
      <w:r w:rsidRPr="00E80B3C">
        <w:rPr>
          <w:rFonts w:ascii="Times New Roman" w:eastAsia="Times New Roman" w:hAnsi="Times New Roman" w:cs="Times New Roman"/>
          <w:color w:val="000000"/>
        </w:rPr>
        <w:t>Izosorbido mononitratas metabolitų pavidalu išsiskiria beveik tik per inkstus. Tik apytiksliai 2</w:t>
      </w:r>
      <w:r>
        <w:rPr>
          <w:rFonts w:ascii="Times New Roman" w:eastAsia="Times New Roman" w:hAnsi="Times New Roman" w:cs="Times New Roman"/>
          <w:color w:val="000000"/>
        </w:rPr>
        <w:t> </w:t>
      </w:r>
      <w:r w:rsidRPr="00E80B3C">
        <w:rPr>
          <w:rFonts w:ascii="Times New Roman" w:eastAsia="Times New Roman" w:hAnsi="Times New Roman" w:cs="Times New Roman"/>
          <w:color w:val="000000"/>
        </w:rPr>
        <w:t xml:space="preserve">% pašalinama per inkstus </w:t>
      </w:r>
      <w:r w:rsidR="003519E2" w:rsidRPr="0074486E">
        <w:rPr>
          <w:rFonts w:ascii="Times New Roman" w:eastAsia="Times New Roman" w:hAnsi="Times New Roman" w:cs="Times New Roman"/>
          <w:color w:val="000000"/>
        </w:rPr>
        <w:t>nepakitusiu pavidalu.</w:t>
      </w:r>
    </w:p>
    <w:p w14:paraId="0B9A847D"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1A114491"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5.3</w:t>
      </w:r>
      <w:r w:rsidRPr="0074486E">
        <w:rPr>
          <w:rFonts w:ascii="Times New Roman" w:eastAsia="Times New Roman" w:hAnsi="Times New Roman" w:cs="Times New Roman"/>
          <w:b/>
          <w:color w:val="000000"/>
        </w:rPr>
        <w:tab/>
        <w:t>Ikiklinikinių saugumo tyrimų duomenys</w:t>
      </w:r>
    </w:p>
    <w:p w14:paraId="238039FB"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03B178A0" w14:textId="3BE940ED" w:rsidR="00E80B3C" w:rsidRPr="0067599F" w:rsidRDefault="003519E2" w:rsidP="003519E2">
      <w:pPr>
        <w:spacing w:after="0" w:line="240" w:lineRule="auto"/>
        <w:rPr>
          <w:rFonts w:ascii="Times New Roman" w:eastAsia="Times New Roman" w:hAnsi="Times New Roman" w:cs="Times New Roman"/>
          <w:color w:val="000000"/>
          <w:u w:val="single"/>
          <w:shd w:val="clear" w:color="auto" w:fill="FFFFFF"/>
        </w:rPr>
      </w:pPr>
      <w:r w:rsidRPr="0067599F">
        <w:rPr>
          <w:rFonts w:ascii="Times New Roman" w:eastAsia="Times New Roman" w:hAnsi="Times New Roman" w:cs="Times New Roman"/>
          <w:color w:val="000000"/>
          <w:u w:val="single"/>
          <w:shd w:val="clear" w:color="auto" w:fill="FFFFFF"/>
        </w:rPr>
        <w:t>Lėtinis toksinis poveikis</w:t>
      </w:r>
    </w:p>
    <w:p w14:paraId="04763FFF" w14:textId="2A7AAAE9" w:rsidR="00E80B3C" w:rsidRDefault="00E80B3C" w:rsidP="003519E2">
      <w:pPr>
        <w:spacing w:after="0" w:line="240" w:lineRule="auto"/>
        <w:rPr>
          <w:rFonts w:ascii="Times New Roman" w:eastAsia="Times New Roman" w:hAnsi="Times New Roman" w:cs="Times New Roman"/>
          <w:color w:val="000000"/>
        </w:rPr>
      </w:pPr>
      <w:r w:rsidRPr="00E80B3C">
        <w:rPr>
          <w:rFonts w:ascii="Times New Roman" w:eastAsia="Times New Roman" w:hAnsi="Times New Roman" w:cs="Times New Roman"/>
          <w:color w:val="000000"/>
          <w:shd w:val="clear" w:color="auto" w:fill="FFFFFF"/>
        </w:rPr>
        <w:t>Lėtinio toksi</w:t>
      </w:r>
      <w:r>
        <w:rPr>
          <w:rFonts w:ascii="Times New Roman" w:eastAsia="Times New Roman" w:hAnsi="Times New Roman" w:cs="Times New Roman"/>
          <w:color w:val="000000"/>
          <w:shd w:val="clear" w:color="auto" w:fill="FFFFFF"/>
        </w:rPr>
        <w:t>nio poveikio</w:t>
      </w:r>
      <w:r w:rsidRPr="00E80B3C">
        <w:rPr>
          <w:rFonts w:ascii="Times New Roman" w:eastAsia="Times New Roman" w:hAnsi="Times New Roman" w:cs="Times New Roman"/>
          <w:color w:val="000000"/>
          <w:shd w:val="clear" w:color="auto" w:fill="FFFFFF"/>
        </w:rPr>
        <w:t xml:space="preserve"> tyrimai su žiurkėmis toksinio poveikio ne</w:t>
      </w:r>
      <w:r>
        <w:rPr>
          <w:rFonts w:ascii="Times New Roman" w:eastAsia="Times New Roman" w:hAnsi="Times New Roman" w:cs="Times New Roman"/>
          <w:color w:val="000000"/>
          <w:shd w:val="clear" w:color="auto" w:fill="FFFFFF"/>
        </w:rPr>
        <w:t>pa</w:t>
      </w:r>
      <w:r w:rsidRPr="00E80B3C">
        <w:rPr>
          <w:rFonts w:ascii="Times New Roman" w:eastAsia="Times New Roman" w:hAnsi="Times New Roman" w:cs="Times New Roman"/>
          <w:color w:val="000000"/>
          <w:shd w:val="clear" w:color="auto" w:fill="FFFFFF"/>
        </w:rPr>
        <w:t xml:space="preserve">rodė. </w:t>
      </w:r>
      <w:r>
        <w:rPr>
          <w:rFonts w:ascii="Times New Roman" w:eastAsia="Times New Roman" w:hAnsi="Times New Roman" w:cs="Times New Roman"/>
          <w:color w:val="000000"/>
          <w:shd w:val="clear" w:color="auto" w:fill="FFFFFF"/>
        </w:rPr>
        <w:t xml:space="preserve">Šunims per burną skyrus </w:t>
      </w:r>
      <w:r w:rsidRPr="00E80B3C">
        <w:rPr>
          <w:rFonts w:ascii="Times New Roman" w:eastAsia="Times New Roman" w:hAnsi="Times New Roman" w:cs="Times New Roman"/>
          <w:color w:val="000000"/>
          <w:shd w:val="clear" w:color="auto" w:fill="FFFFFF"/>
        </w:rPr>
        <w:t>didel</w:t>
      </w:r>
      <w:r>
        <w:rPr>
          <w:rFonts w:ascii="Times New Roman" w:eastAsia="Times New Roman" w:hAnsi="Times New Roman" w:cs="Times New Roman"/>
          <w:color w:val="000000"/>
          <w:shd w:val="clear" w:color="auto" w:fill="FFFFFF"/>
        </w:rPr>
        <w:t>es</w:t>
      </w:r>
      <w:r w:rsidRPr="00E80B3C">
        <w:rPr>
          <w:rFonts w:ascii="Times New Roman" w:eastAsia="Times New Roman" w:hAnsi="Times New Roman" w:cs="Times New Roman"/>
          <w:color w:val="000000"/>
          <w:shd w:val="clear" w:color="auto" w:fill="FFFFFF"/>
        </w:rPr>
        <w:t xml:space="preserve"> izosorbido mononitrato doz</w:t>
      </w:r>
      <w:r>
        <w:rPr>
          <w:rFonts w:ascii="Times New Roman" w:eastAsia="Times New Roman" w:hAnsi="Times New Roman" w:cs="Times New Roman"/>
          <w:color w:val="000000"/>
          <w:shd w:val="clear" w:color="auto" w:fill="FFFFFF"/>
        </w:rPr>
        <w:t>es,</w:t>
      </w:r>
      <w:r w:rsidRPr="00E80B3C">
        <w:rPr>
          <w:rFonts w:ascii="Times New Roman" w:eastAsia="Times New Roman" w:hAnsi="Times New Roman" w:cs="Times New Roman"/>
          <w:color w:val="000000"/>
          <w:shd w:val="clear" w:color="auto" w:fill="FFFFFF"/>
        </w:rPr>
        <w:t xml:space="preserve"> buvo nustatytas methemoglobino kiekio padidėjimas, palyginti su pradiniu</w:t>
      </w:r>
      <w:r>
        <w:rPr>
          <w:rFonts w:ascii="Times New Roman" w:eastAsia="Times New Roman" w:hAnsi="Times New Roman" w:cs="Times New Roman"/>
          <w:color w:val="000000"/>
          <w:shd w:val="clear" w:color="auto" w:fill="FFFFFF"/>
        </w:rPr>
        <w:t xml:space="preserve"> kiekiu</w:t>
      </w:r>
      <w:r w:rsidRPr="00E80B3C">
        <w:rPr>
          <w:rFonts w:ascii="Times New Roman" w:eastAsia="Times New Roman" w:hAnsi="Times New Roman" w:cs="Times New Roman"/>
          <w:color w:val="000000"/>
          <w:shd w:val="clear" w:color="auto" w:fill="FFFFFF"/>
        </w:rPr>
        <w:t>.</w:t>
      </w:r>
      <w:r>
        <w:rPr>
          <w:rFonts w:ascii="Times New Roman" w:eastAsia="Times New Roman" w:hAnsi="Times New Roman" w:cs="Times New Roman"/>
          <w:color w:val="000000"/>
          <w:shd w:val="clear" w:color="auto" w:fill="FFFFFF"/>
        </w:rPr>
        <w:t xml:space="preserve"> </w:t>
      </w:r>
    </w:p>
    <w:p w14:paraId="456F2CDF" w14:textId="3EFB7A0C" w:rsidR="00E80B3C" w:rsidRDefault="00E80B3C" w:rsidP="003519E2">
      <w:pPr>
        <w:spacing w:after="0" w:line="240" w:lineRule="auto"/>
        <w:rPr>
          <w:rFonts w:ascii="Times New Roman" w:eastAsia="Times New Roman" w:hAnsi="Times New Roman" w:cs="Times New Roman"/>
          <w:color w:val="000000"/>
          <w:shd w:val="clear" w:color="auto" w:fill="FFFFFF"/>
        </w:rPr>
      </w:pPr>
    </w:p>
    <w:p w14:paraId="423F44C2" w14:textId="77777777" w:rsidR="00E80B3C" w:rsidRPr="0067599F" w:rsidRDefault="00E80B3C" w:rsidP="00E80B3C">
      <w:pPr>
        <w:spacing w:after="0" w:line="240" w:lineRule="auto"/>
        <w:rPr>
          <w:rFonts w:ascii="Times New Roman" w:eastAsia="Times New Roman" w:hAnsi="Times New Roman" w:cs="Times New Roman"/>
          <w:color w:val="000000"/>
          <w:u w:val="single"/>
          <w:shd w:val="clear" w:color="auto" w:fill="FFFFFF"/>
        </w:rPr>
      </w:pPr>
      <w:r w:rsidRPr="0067599F">
        <w:rPr>
          <w:rFonts w:ascii="Times New Roman" w:eastAsia="Times New Roman" w:hAnsi="Times New Roman" w:cs="Times New Roman"/>
          <w:color w:val="000000"/>
          <w:u w:val="single"/>
          <w:shd w:val="clear" w:color="auto" w:fill="FFFFFF"/>
        </w:rPr>
        <w:t>Galimas mutageninis ir kancerogeninis poveikis</w:t>
      </w:r>
    </w:p>
    <w:p w14:paraId="103D918F" w14:textId="77777777" w:rsidR="00E80B3C" w:rsidRPr="00E80B3C" w:rsidRDefault="00E80B3C" w:rsidP="00E80B3C">
      <w:pPr>
        <w:spacing w:after="0" w:line="240" w:lineRule="auto"/>
        <w:rPr>
          <w:rFonts w:ascii="Times New Roman" w:eastAsia="Times New Roman" w:hAnsi="Times New Roman" w:cs="Times New Roman"/>
          <w:color w:val="000000"/>
          <w:shd w:val="clear" w:color="auto" w:fill="FFFFFF"/>
        </w:rPr>
      </w:pPr>
      <w:r w:rsidRPr="00E80B3C">
        <w:rPr>
          <w:rFonts w:ascii="Times New Roman" w:eastAsia="Times New Roman" w:hAnsi="Times New Roman" w:cs="Times New Roman"/>
          <w:color w:val="000000"/>
          <w:shd w:val="clear" w:color="auto" w:fill="FFFFFF"/>
        </w:rPr>
        <w:t>Ilgalaikiai tyrimai su žiurkėmis neparodė kancerogeninio izosorbido mononitrato poveikio.</w:t>
      </w:r>
    </w:p>
    <w:p w14:paraId="2505CE94" w14:textId="77777777" w:rsidR="00E80B3C" w:rsidRDefault="00E80B3C" w:rsidP="00E80B3C">
      <w:pPr>
        <w:spacing w:after="0" w:line="240" w:lineRule="auto"/>
        <w:rPr>
          <w:rFonts w:ascii="Times New Roman" w:eastAsia="Times New Roman" w:hAnsi="Times New Roman" w:cs="Times New Roman"/>
          <w:color w:val="000000"/>
          <w:shd w:val="clear" w:color="auto" w:fill="FFFFFF"/>
        </w:rPr>
      </w:pPr>
      <w:r w:rsidRPr="00E80B3C">
        <w:rPr>
          <w:rFonts w:ascii="Times New Roman" w:eastAsia="Times New Roman" w:hAnsi="Times New Roman" w:cs="Times New Roman"/>
          <w:color w:val="000000"/>
          <w:shd w:val="clear" w:color="auto" w:fill="FFFFFF"/>
        </w:rPr>
        <w:t>Kelių mutageni</w:t>
      </w:r>
      <w:r>
        <w:rPr>
          <w:rFonts w:ascii="Times New Roman" w:eastAsia="Times New Roman" w:hAnsi="Times New Roman" w:cs="Times New Roman"/>
          <w:color w:val="000000"/>
          <w:shd w:val="clear" w:color="auto" w:fill="FFFFFF"/>
        </w:rPr>
        <w:t xml:space="preserve">nio poveikio </w:t>
      </w:r>
      <w:r w:rsidRPr="00E80B3C">
        <w:rPr>
          <w:rFonts w:ascii="Times New Roman" w:eastAsia="Times New Roman" w:hAnsi="Times New Roman" w:cs="Times New Roman"/>
          <w:color w:val="000000"/>
          <w:shd w:val="clear" w:color="auto" w:fill="FFFFFF"/>
        </w:rPr>
        <w:t>tyrimų (</w:t>
      </w:r>
      <w:r w:rsidRPr="00BF1475">
        <w:rPr>
          <w:rFonts w:ascii="Times New Roman" w:eastAsia="Times New Roman" w:hAnsi="Times New Roman" w:cs="Times New Roman"/>
          <w:i/>
          <w:iCs/>
          <w:color w:val="000000"/>
          <w:shd w:val="clear" w:color="auto" w:fill="FFFFFF"/>
        </w:rPr>
        <w:t>in vitro</w:t>
      </w:r>
      <w:r w:rsidRPr="00E80B3C">
        <w:rPr>
          <w:rFonts w:ascii="Times New Roman" w:eastAsia="Times New Roman" w:hAnsi="Times New Roman" w:cs="Times New Roman"/>
          <w:color w:val="000000"/>
          <w:shd w:val="clear" w:color="auto" w:fill="FFFFFF"/>
        </w:rPr>
        <w:t xml:space="preserve"> ir </w:t>
      </w:r>
      <w:r w:rsidRPr="00BF1475">
        <w:rPr>
          <w:rFonts w:ascii="Times New Roman" w:eastAsia="Times New Roman" w:hAnsi="Times New Roman" w:cs="Times New Roman"/>
          <w:i/>
          <w:iCs/>
          <w:color w:val="000000"/>
          <w:shd w:val="clear" w:color="auto" w:fill="FFFFFF"/>
        </w:rPr>
        <w:t>in vivo</w:t>
      </w:r>
      <w:r w:rsidRPr="00E80B3C">
        <w:rPr>
          <w:rFonts w:ascii="Times New Roman" w:eastAsia="Times New Roman" w:hAnsi="Times New Roman" w:cs="Times New Roman"/>
          <w:color w:val="000000"/>
          <w:shd w:val="clear" w:color="auto" w:fill="FFFFFF"/>
        </w:rPr>
        <w:t>) rezultatai buvo neigiami.</w:t>
      </w:r>
    </w:p>
    <w:p w14:paraId="35D400CF" w14:textId="77777777" w:rsidR="00E80B3C" w:rsidRDefault="00E80B3C" w:rsidP="00E80B3C">
      <w:pPr>
        <w:spacing w:after="0" w:line="240" w:lineRule="auto"/>
        <w:rPr>
          <w:rFonts w:ascii="Times New Roman" w:eastAsia="Times New Roman" w:hAnsi="Times New Roman" w:cs="Times New Roman"/>
          <w:color w:val="000000"/>
          <w:shd w:val="clear" w:color="auto" w:fill="FFFFFF"/>
        </w:rPr>
      </w:pPr>
    </w:p>
    <w:p w14:paraId="5827DD7A" w14:textId="77777777" w:rsidR="00E80B3C" w:rsidRPr="0067599F" w:rsidRDefault="00E80B3C" w:rsidP="00E80B3C">
      <w:pPr>
        <w:spacing w:after="0" w:line="240" w:lineRule="auto"/>
        <w:rPr>
          <w:rFonts w:ascii="Times New Roman" w:eastAsia="Times New Roman" w:hAnsi="Times New Roman" w:cs="Times New Roman"/>
          <w:color w:val="000000"/>
          <w:u w:val="single"/>
          <w:shd w:val="clear" w:color="auto" w:fill="FFFFFF"/>
        </w:rPr>
      </w:pPr>
      <w:r w:rsidRPr="0067599F">
        <w:rPr>
          <w:rFonts w:ascii="Times New Roman" w:eastAsia="Times New Roman" w:hAnsi="Times New Roman" w:cs="Times New Roman"/>
          <w:color w:val="000000"/>
          <w:u w:val="single"/>
          <w:shd w:val="clear" w:color="auto" w:fill="FFFFFF"/>
        </w:rPr>
        <w:t>Toksinis poveikis reprodukcijai</w:t>
      </w:r>
    </w:p>
    <w:p w14:paraId="0A82C06A" w14:textId="17004316" w:rsidR="00E80B3C" w:rsidRPr="00E80B3C" w:rsidRDefault="00E80B3C" w:rsidP="00E80B3C">
      <w:pPr>
        <w:spacing w:after="0" w:line="240" w:lineRule="auto"/>
        <w:rPr>
          <w:rFonts w:ascii="Times New Roman" w:eastAsia="Times New Roman" w:hAnsi="Times New Roman" w:cs="Times New Roman"/>
          <w:color w:val="000000"/>
          <w:shd w:val="clear" w:color="auto" w:fill="FFFFFF"/>
        </w:rPr>
      </w:pPr>
      <w:r w:rsidRPr="00E80B3C">
        <w:rPr>
          <w:rFonts w:ascii="Times New Roman" w:eastAsia="Times New Roman" w:hAnsi="Times New Roman" w:cs="Times New Roman"/>
          <w:color w:val="000000"/>
          <w:shd w:val="clear" w:color="auto" w:fill="FFFFFF"/>
        </w:rPr>
        <w:t>Tyrimai su gyvūnais teratogeninio izosorbido mononitrato poveikio</w:t>
      </w:r>
      <w:r w:rsidR="00FC5DF8" w:rsidRPr="00FC5DF8">
        <w:rPr>
          <w:rFonts w:ascii="Times New Roman" w:eastAsia="Times New Roman" w:hAnsi="Times New Roman" w:cs="Times New Roman"/>
          <w:color w:val="000000"/>
          <w:shd w:val="clear" w:color="auto" w:fill="FFFFFF"/>
        </w:rPr>
        <w:t xml:space="preserve"> </w:t>
      </w:r>
      <w:r w:rsidR="00FC5DF8" w:rsidRPr="00E80B3C">
        <w:rPr>
          <w:rFonts w:ascii="Times New Roman" w:eastAsia="Times New Roman" w:hAnsi="Times New Roman" w:cs="Times New Roman"/>
          <w:color w:val="000000"/>
          <w:shd w:val="clear" w:color="auto" w:fill="FFFFFF"/>
        </w:rPr>
        <w:t>neparodė</w:t>
      </w:r>
      <w:r w:rsidRPr="00E80B3C">
        <w:rPr>
          <w:rFonts w:ascii="Times New Roman" w:eastAsia="Times New Roman" w:hAnsi="Times New Roman" w:cs="Times New Roman"/>
          <w:color w:val="000000"/>
          <w:shd w:val="clear" w:color="auto" w:fill="FFFFFF"/>
        </w:rPr>
        <w:t>.</w:t>
      </w:r>
    </w:p>
    <w:p w14:paraId="3D501E88" w14:textId="56F8EBA2" w:rsidR="00FC5DF8" w:rsidRDefault="00E80B3C" w:rsidP="00E80B3C">
      <w:pPr>
        <w:spacing w:after="0" w:line="240" w:lineRule="auto"/>
        <w:rPr>
          <w:rFonts w:ascii="Times New Roman" w:eastAsia="Times New Roman" w:hAnsi="Times New Roman" w:cs="Times New Roman"/>
          <w:color w:val="000000"/>
          <w:shd w:val="clear" w:color="auto" w:fill="FFFFFF"/>
        </w:rPr>
      </w:pPr>
      <w:r w:rsidRPr="00E80B3C">
        <w:rPr>
          <w:rFonts w:ascii="Times New Roman" w:eastAsia="Times New Roman" w:hAnsi="Times New Roman" w:cs="Times New Roman"/>
          <w:color w:val="000000"/>
          <w:shd w:val="clear" w:color="auto" w:fill="FFFFFF"/>
        </w:rPr>
        <w:t xml:space="preserve">Perinatalinio </w:t>
      </w:r>
      <w:r w:rsidR="00FC5DF8">
        <w:rPr>
          <w:rFonts w:ascii="Times New Roman" w:eastAsia="Times New Roman" w:hAnsi="Times New Roman" w:cs="Times New Roman"/>
          <w:color w:val="000000"/>
          <w:shd w:val="clear" w:color="auto" w:fill="FFFFFF"/>
        </w:rPr>
        <w:t>ir</w:t>
      </w:r>
      <w:r w:rsidRPr="00E80B3C">
        <w:rPr>
          <w:rFonts w:ascii="Times New Roman" w:eastAsia="Times New Roman" w:hAnsi="Times New Roman" w:cs="Times New Roman"/>
          <w:color w:val="000000"/>
          <w:shd w:val="clear" w:color="auto" w:fill="FFFFFF"/>
        </w:rPr>
        <w:t xml:space="preserve"> postnatalinio toksi</w:t>
      </w:r>
      <w:r w:rsidR="00FC5DF8">
        <w:rPr>
          <w:rFonts w:ascii="Times New Roman" w:eastAsia="Times New Roman" w:hAnsi="Times New Roman" w:cs="Times New Roman"/>
          <w:color w:val="000000"/>
          <w:shd w:val="clear" w:color="auto" w:fill="FFFFFF"/>
        </w:rPr>
        <w:t>nio poveikio</w:t>
      </w:r>
      <w:r w:rsidRPr="00E80B3C">
        <w:rPr>
          <w:rFonts w:ascii="Times New Roman" w:eastAsia="Times New Roman" w:hAnsi="Times New Roman" w:cs="Times New Roman"/>
          <w:color w:val="000000"/>
          <w:shd w:val="clear" w:color="auto" w:fill="FFFFFF"/>
        </w:rPr>
        <w:t xml:space="preserve"> tyrimų metu toksinis poveikis vaisiui pasireiškė tik </w:t>
      </w:r>
      <w:r w:rsidR="00FC5DF8">
        <w:rPr>
          <w:rFonts w:ascii="Times New Roman" w:eastAsia="Times New Roman" w:hAnsi="Times New Roman" w:cs="Times New Roman"/>
          <w:color w:val="000000"/>
          <w:shd w:val="clear" w:color="auto" w:fill="FFFFFF"/>
        </w:rPr>
        <w:t xml:space="preserve">vartojus </w:t>
      </w:r>
      <w:r w:rsidRPr="00E80B3C">
        <w:rPr>
          <w:rFonts w:ascii="Times New Roman" w:eastAsia="Times New Roman" w:hAnsi="Times New Roman" w:cs="Times New Roman"/>
          <w:color w:val="000000"/>
          <w:shd w:val="clear" w:color="auto" w:fill="FFFFFF"/>
        </w:rPr>
        <w:t>labai didel</w:t>
      </w:r>
      <w:r w:rsidR="00FC5DF8">
        <w:rPr>
          <w:rFonts w:ascii="Times New Roman" w:eastAsia="Times New Roman" w:hAnsi="Times New Roman" w:cs="Times New Roman"/>
          <w:color w:val="000000"/>
          <w:shd w:val="clear" w:color="auto" w:fill="FFFFFF"/>
        </w:rPr>
        <w:t>es</w:t>
      </w:r>
      <w:r w:rsidRPr="00E80B3C">
        <w:rPr>
          <w:rFonts w:ascii="Times New Roman" w:eastAsia="Times New Roman" w:hAnsi="Times New Roman" w:cs="Times New Roman"/>
          <w:color w:val="000000"/>
          <w:shd w:val="clear" w:color="auto" w:fill="FFFFFF"/>
        </w:rPr>
        <w:t xml:space="preserve"> doz</w:t>
      </w:r>
      <w:r w:rsidR="00FC5DF8">
        <w:rPr>
          <w:rFonts w:ascii="Times New Roman" w:eastAsia="Times New Roman" w:hAnsi="Times New Roman" w:cs="Times New Roman"/>
          <w:color w:val="000000"/>
          <w:shd w:val="clear" w:color="auto" w:fill="FFFFFF"/>
        </w:rPr>
        <w:t>es</w:t>
      </w:r>
      <w:r w:rsidRPr="00E80B3C">
        <w:rPr>
          <w:rFonts w:ascii="Times New Roman" w:eastAsia="Times New Roman" w:hAnsi="Times New Roman" w:cs="Times New Roman"/>
          <w:color w:val="000000"/>
          <w:shd w:val="clear" w:color="auto" w:fill="FFFFFF"/>
        </w:rPr>
        <w:t>, sukelianči</w:t>
      </w:r>
      <w:r w:rsidR="00FC5DF8">
        <w:rPr>
          <w:rFonts w:ascii="Times New Roman" w:eastAsia="Times New Roman" w:hAnsi="Times New Roman" w:cs="Times New Roman"/>
          <w:color w:val="000000"/>
          <w:shd w:val="clear" w:color="auto" w:fill="FFFFFF"/>
        </w:rPr>
        <w:t>as</w:t>
      </w:r>
      <w:r w:rsidRPr="00E80B3C">
        <w:rPr>
          <w:rFonts w:ascii="Times New Roman" w:eastAsia="Times New Roman" w:hAnsi="Times New Roman" w:cs="Times New Roman"/>
          <w:color w:val="000000"/>
          <w:shd w:val="clear" w:color="auto" w:fill="FFFFFF"/>
        </w:rPr>
        <w:t xml:space="preserve"> toksi</w:t>
      </w:r>
      <w:r w:rsidR="00FC5DF8">
        <w:rPr>
          <w:rFonts w:ascii="Times New Roman" w:eastAsia="Times New Roman" w:hAnsi="Times New Roman" w:cs="Times New Roman"/>
          <w:color w:val="000000"/>
          <w:shd w:val="clear" w:color="auto" w:fill="FFFFFF"/>
        </w:rPr>
        <w:t>nį poveikį</w:t>
      </w:r>
      <w:r w:rsidRPr="00E80B3C">
        <w:rPr>
          <w:rFonts w:ascii="Times New Roman" w:eastAsia="Times New Roman" w:hAnsi="Times New Roman" w:cs="Times New Roman"/>
          <w:color w:val="000000"/>
          <w:shd w:val="clear" w:color="auto" w:fill="FFFFFF"/>
        </w:rPr>
        <w:t xml:space="preserve"> motinai.</w:t>
      </w:r>
    </w:p>
    <w:p w14:paraId="6E08EBDC" w14:textId="77777777" w:rsidR="00FC5DF8" w:rsidRPr="0074486E" w:rsidRDefault="00FC5DF8" w:rsidP="00E80B3C">
      <w:pPr>
        <w:spacing w:after="0" w:line="240" w:lineRule="auto"/>
        <w:rPr>
          <w:rFonts w:ascii="Times New Roman" w:eastAsia="Times New Roman" w:hAnsi="Times New Roman" w:cs="Times New Roman"/>
          <w:color w:val="000000"/>
        </w:rPr>
      </w:pPr>
    </w:p>
    <w:p w14:paraId="354CFED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65D968E0"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6.</w:t>
      </w:r>
      <w:r w:rsidRPr="0074486E">
        <w:rPr>
          <w:rFonts w:ascii="Times New Roman" w:eastAsia="Times New Roman" w:hAnsi="Times New Roman" w:cs="Times New Roman"/>
          <w:b/>
          <w:caps/>
          <w:color w:val="000000"/>
        </w:rPr>
        <w:tab/>
        <w:t>farmacinė informacija</w:t>
      </w:r>
    </w:p>
    <w:p w14:paraId="6099535B"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51FBF2B"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6.1</w:t>
      </w:r>
      <w:r w:rsidRPr="0074486E">
        <w:rPr>
          <w:rFonts w:ascii="Times New Roman" w:eastAsia="Times New Roman" w:hAnsi="Times New Roman" w:cs="Times New Roman"/>
          <w:b/>
          <w:color w:val="000000"/>
        </w:rPr>
        <w:tab/>
        <w:t>Pagalbinių medžiagų sąrašas</w:t>
      </w:r>
    </w:p>
    <w:p w14:paraId="5DF5D127" w14:textId="77777777" w:rsidR="003519E2" w:rsidRPr="0074486E" w:rsidRDefault="003519E2" w:rsidP="003519E2">
      <w:pPr>
        <w:spacing w:after="0" w:line="240" w:lineRule="auto"/>
        <w:rPr>
          <w:rFonts w:ascii="Times New Roman" w:eastAsia="Times New Roman" w:hAnsi="Times New Roman" w:cs="Times New Roman"/>
          <w:color w:val="000000"/>
        </w:rPr>
      </w:pPr>
    </w:p>
    <w:p w14:paraId="3A659AD0"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Laktozė monohidratas</w:t>
      </w:r>
    </w:p>
    <w:p w14:paraId="66F0E8A3"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Mikrokristalinė celiuliozė (PH 102) (E460)</w:t>
      </w:r>
    </w:p>
    <w:p w14:paraId="4319B591"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Karboksimetilkrakmolo A natrio druska </w:t>
      </w:r>
    </w:p>
    <w:p w14:paraId="4C575B49"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Koloidinis bevandenis silicio dioksidas (E551)</w:t>
      </w:r>
    </w:p>
    <w:p w14:paraId="4E55D0AB"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Magnio stearatas (E470b)</w:t>
      </w:r>
    </w:p>
    <w:p w14:paraId="4D32FF1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387126CB"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6.2</w:t>
      </w:r>
      <w:r w:rsidRPr="0074486E">
        <w:rPr>
          <w:rFonts w:ascii="Times New Roman" w:eastAsia="Times New Roman" w:hAnsi="Times New Roman" w:cs="Times New Roman"/>
          <w:b/>
          <w:color w:val="000000"/>
        </w:rPr>
        <w:tab/>
        <w:t>Nesuderinamumas</w:t>
      </w:r>
    </w:p>
    <w:p w14:paraId="67EA02E0"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177D3002"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Duomenys nebūtini.</w:t>
      </w:r>
    </w:p>
    <w:p w14:paraId="38A76E0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0A34F051"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6.3</w:t>
      </w:r>
      <w:r w:rsidRPr="0074486E">
        <w:rPr>
          <w:rFonts w:ascii="Times New Roman" w:eastAsia="Times New Roman" w:hAnsi="Times New Roman" w:cs="Times New Roman"/>
          <w:b/>
          <w:color w:val="000000"/>
        </w:rPr>
        <w:tab/>
        <w:t>Tinkamumo laikas</w:t>
      </w:r>
    </w:p>
    <w:p w14:paraId="2BF40AE0"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C51F6BC"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2 metai.</w:t>
      </w:r>
    </w:p>
    <w:p w14:paraId="7F736F72"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0A8770DD"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6.4</w:t>
      </w:r>
      <w:r w:rsidRPr="0074486E">
        <w:rPr>
          <w:rFonts w:ascii="Times New Roman" w:eastAsia="Times New Roman" w:hAnsi="Times New Roman" w:cs="Times New Roman"/>
          <w:b/>
          <w:color w:val="000000"/>
        </w:rPr>
        <w:tab/>
        <w:t>Specialios laikymo sąlygos</w:t>
      </w:r>
    </w:p>
    <w:p w14:paraId="090178EC" w14:textId="77777777" w:rsidR="003519E2" w:rsidRPr="0074486E" w:rsidRDefault="003519E2" w:rsidP="003519E2">
      <w:pPr>
        <w:spacing w:after="0" w:line="240" w:lineRule="auto"/>
        <w:rPr>
          <w:rFonts w:ascii="Times New Roman" w:eastAsia="Times New Roman" w:hAnsi="Times New Roman" w:cs="Times New Roman"/>
          <w:i/>
          <w:iCs/>
          <w:color w:val="000000"/>
        </w:rPr>
      </w:pPr>
    </w:p>
    <w:p w14:paraId="1888B6C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Laikyti žemesnėje kaip 30 </w:t>
      </w:r>
      <w:r w:rsidRPr="0074486E">
        <w:rPr>
          <w:rFonts w:ascii="Times New Roman" w:eastAsia="Times New Roman" w:hAnsi="Times New Roman" w:cs="Times New Roman"/>
          <w:color w:val="000000"/>
        </w:rPr>
        <w:sym w:font="Symbol" w:char="F0B0"/>
      </w:r>
      <w:r w:rsidRPr="0074486E">
        <w:rPr>
          <w:rFonts w:ascii="Times New Roman" w:eastAsia="Times New Roman" w:hAnsi="Times New Roman" w:cs="Times New Roman"/>
          <w:color w:val="000000"/>
        </w:rPr>
        <w:t>C temperatūroje. Laikyti gamintojo pakuotėje.</w:t>
      </w:r>
    </w:p>
    <w:p w14:paraId="4FD896E1"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321247C"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6.5</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bCs/>
          <w:color w:val="000000"/>
        </w:rPr>
        <w:t>Talpyklės pobūdis ir jos</w:t>
      </w:r>
      <w:r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b/>
          <w:color w:val="000000"/>
        </w:rPr>
        <w:t>turinys</w:t>
      </w:r>
    </w:p>
    <w:p w14:paraId="69816E5A"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2573739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Al/PVC ir Al/PVC-PVDC lizdinės plokštelės. Dėžutėje yra 20, 28, 30, 40, 50, 56, 60, 80, 84, 90, 100, 200 arba 500 tablečių.</w:t>
      </w:r>
    </w:p>
    <w:p w14:paraId="59259210"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Pakuotės dydžiai: 20, 28, 30, 40, 50, 56, 60, 80, 84, 90, 100, 200 arba 500 plėvele dengtų tablečių.</w:t>
      </w:r>
    </w:p>
    <w:p w14:paraId="11614A7B"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Gali būti tiekiamos ne visų dydžių pakuotės.</w:t>
      </w:r>
    </w:p>
    <w:p w14:paraId="5C72FBEA"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23738CB" w14:textId="77777777" w:rsidR="003519E2" w:rsidRPr="0074486E" w:rsidRDefault="003519E2" w:rsidP="003519E2">
      <w:pPr>
        <w:spacing w:after="0" w:line="240" w:lineRule="auto"/>
        <w:ind w:left="567" w:hanging="567"/>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6.6</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bCs/>
          <w:color w:val="000000"/>
        </w:rPr>
        <w:t>Specialūs reikalavimai atliekoms tvarkyti ir vaistiniam preparatui ruošti</w:t>
      </w:r>
    </w:p>
    <w:p w14:paraId="5B8A9617"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6EACE21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Specialių reikalavimų nėra.</w:t>
      </w:r>
    </w:p>
    <w:p w14:paraId="796AA894"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0BD22B55"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18D50F35"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7.</w:t>
      </w:r>
      <w:r w:rsidRPr="0074486E">
        <w:rPr>
          <w:rFonts w:ascii="Times New Roman" w:eastAsia="Times New Roman" w:hAnsi="Times New Roman" w:cs="Times New Roman"/>
          <w:b/>
          <w:caps/>
          <w:color w:val="000000"/>
        </w:rPr>
        <w:tab/>
      </w:r>
      <w:r w:rsidRPr="002B655E">
        <w:rPr>
          <w:rFonts w:ascii="Times New Roman" w:eastAsia="Times New Roman" w:hAnsi="Times New Roman" w:cs="Times New Roman"/>
          <w:b/>
          <w:caps/>
          <w:color w:val="000000"/>
        </w:rPr>
        <w:t>REGISTRUOTOJAS</w:t>
      </w:r>
    </w:p>
    <w:p w14:paraId="40B527FD" w14:textId="77777777" w:rsidR="003519E2" w:rsidRPr="0074486E" w:rsidRDefault="003519E2" w:rsidP="003519E2">
      <w:pPr>
        <w:spacing w:after="0" w:line="240" w:lineRule="auto"/>
        <w:rPr>
          <w:rFonts w:ascii="Times New Roman" w:eastAsia="Times New Roman" w:hAnsi="Times New Roman" w:cs="Times New Roman"/>
          <w:color w:val="000000"/>
        </w:rPr>
      </w:pPr>
    </w:p>
    <w:p w14:paraId="00CBF68C" w14:textId="25097B8B" w:rsidR="003519E2" w:rsidRPr="007072AB" w:rsidRDefault="003519E2" w:rsidP="007072AB">
      <w:pPr>
        <w:spacing w:after="0" w:line="240" w:lineRule="auto"/>
        <w:rPr>
          <w:rFonts w:ascii="Times New Roman" w:hAnsi="Times New Roman"/>
        </w:rPr>
      </w:pPr>
      <w:r w:rsidRPr="007072AB">
        <w:rPr>
          <w:rFonts w:ascii="Times New Roman" w:hAnsi="Times New Roman"/>
        </w:rPr>
        <w:t xml:space="preserve">Accord Healthcare </w:t>
      </w:r>
      <w:r w:rsidR="00D50642" w:rsidRPr="00A62FDF">
        <w:rPr>
          <w:rFonts w:ascii="Times New Roman" w:hAnsi="Times New Roman" w:cs="Times New Roman"/>
        </w:rPr>
        <w:t xml:space="preserve">B.V. </w:t>
      </w:r>
    </w:p>
    <w:p w14:paraId="4EAA094B"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6C33703D"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0C65C6E1" w14:textId="77777777" w:rsidR="00D50642" w:rsidRDefault="00D50642" w:rsidP="00D50642">
      <w:pPr>
        <w:spacing w:after="0" w:line="240" w:lineRule="auto"/>
      </w:pPr>
      <w:r w:rsidRPr="00A62FDF">
        <w:rPr>
          <w:rFonts w:ascii="Times New Roman" w:hAnsi="Times New Roman" w:cs="Times New Roman"/>
        </w:rPr>
        <w:lastRenderedPageBreak/>
        <w:t>Nyderlandai</w:t>
      </w:r>
    </w:p>
    <w:p w14:paraId="362AF01F"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284A9B52"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p>
    <w:p w14:paraId="51356C42"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8.</w:t>
      </w:r>
      <w:r w:rsidRPr="0074486E">
        <w:rPr>
          <w:rFonts w:ascii="Times New Roman" w:eastAsia="Times New Roman" w:hAnsi="Times New Roman" w:cs="Times New Roman"/>
          <w:b/>
          <w:caps/>
          <w:color w:val="000000"/>
        </w:rPr>
        <w:tab/>
      </w:r>
      <w:r w:rsidRPr="002B655E">
        <w:rPr>
          <w:rFonts w:ascii="Times New Roman" w:eastAsia="Times New Roman" w:hAnsi="Times New Roman" w:cs="Times New Roman"/>
          <w:b/>
          <w:caps/>
          <w:color w:val="000000"/>
        </w:rPr>
        <w:t>REGISTRACIJOS PAŽYMĖJIMO NUMERIS (-IAI)</w:t>
      </w:r>
    </w:p>
    <w:p w14:paraId="09870728"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3519E2" w14:paraId="31774532" w14:textId="77777777" w:rsidTr="00D24777">
        <w:tc>
          <w:tcPr>
            <w:tcW w:w="4530" w:type="dxa"/>
          </w:tcPr>
          <w:p w14:paraId="1C2A4195"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Isosorbidi mononitras Accord 20 mg </w:t>
            </w:r>
          </w:p>
          <w:p w14:paraId="1C229F83"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N20 - LT/1/11/2532/001 </w:t>
            </w:r>
          </w:p>
          <w:p w14:paraId="774E28C6"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N28 - LT/1/11/2532/017 </w:t>
            </w:r>
          </w:p>
          <w:p w14:paraId="0C7F1903"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N30 - LT/1/11/2532/002 </w:t>
            </w:r>
          </w:p>
          <w:p w14:paraId="02EF3CEB"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N40 - LT/1/11/2532/003 </w:t>
            </w:r>
          </w:p>
          <w:p w14:paraId="2F00B905"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N50 - LT/1/11/2532/004 </w:t>
            </w:r>
          </w:p>
          <w:p w14:paraId="49C6D0C1" w14:textId="77777777" w:rsidR="003519E2" w:rsidRPr="007F6AF7" w:rsidRDefault="003519E2" w:rsidP="00D24777">
            <w:pPr>
              <w:spacing w:after="0" w:line="240" w:lineRule="auto"/>
              <w:rPr>
                <w:color w:val="000000"/>
                <w:sz w:val="22"/>
                <w:szCs w:val="22"/>
              </w:rPr>
            </w:pPr>
            <w:r w:rsidRPr="007F6AF7">
              <w:rPr>
                <w:color w:val="000000"/>
                <w:sz w:val="22"/>
                <w:szCs w:val="22"/>
              </w:rPr>
              <w:t>N56 - LT/1/11/2532/018</w:t>
            </w:r>
          </w:p>
          <w:p w14:paraId="6B436815"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N60 - LT/1/11/2532/019 </w:t>
            </w:r>
          </w:p>
          <w:p w14:paraId="13FCE405"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N80 - LT/1/11/2532/005 </w:t>
            </w:r>
          </w:p>
          <w:p w14:paraId="67C446FE"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N84 - LT/1/11/2532/020 </w:t>
            </w:r>
          </w:p>
          <w:p w14:paraId="6FE45A6F"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N90 - LT/1/11/2532/006 </w:t>
            </w:r>
          </w:p>
          <w:p w14:paraId="266E3E33"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N100 - LT/1/11/2532/007 </w:t>
            </w:r>
          </w:p>
          <w:p w14:paraId="6E54F754"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N200 - LT/1/11/2532/021 </w:t>
            </w:r>
          </w:p>
          <w:p w14:paraId="4CA13253"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N500 - LT/1/11/2532/008 </w:t>
            </w:r>
          </w:p>
        </w:tc>
        <w:tc>
          <w:tcPr>
            <w:tcW w:w="4530" w:type="dxa"/>
          </w:tcPr>
          <w:p w14:paraId="5F1467B4"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Isosorbidi mononitras Accord 40 mg </w:t>
            </w:r>
          </w:p>
          <w:p w14:paraId="2CDB3E28" w14:textId="77777777" w:rsidR="003519E2" w:rsidRPr="007F6AF7" w:rsidRDefault="003519E2" w:rsidP="00D24777">
            <w:pPr>
              <w:spacing w:after="0" w:line="240" w:lineRule="auto"/>
              <w:rPr>
                <w:color w:val="000000"/>
                <w:sz w:val="22"/>
                <w:szCs w:val="22"/>
              </w:rPr>
            </w:pPr>
            <w:r w:rsidRPr="007F6AF7">
              <w:rPr>
                <w:color w:val="000000"/>
                <w:sz w:val="22"/>
                <w:szCs w:val="22"/>
              </w:rPr>
              <w:t>N20 - LT/1/11/2532/009</w:t>
            </w:r>
          </w:p>
          <w:p w14:paraId="71EC4F3B"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N28 - LT/1/11/2532/022 </w:t>
            </w:r>
          </w:p>
          <w:p w14:paraId="11A88E4F"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N30 - LT/1/11/2532/010 </w:t>
            </w:r>
          </w:p>
          <w:p w14:paraId="0A683A8E"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N40 - LT/1/11/2532/011 </w:t>
            </w:r>
          </w:p>
          <w:p w14:paraId="5B9B027F"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N50 - LT/1/11/2532/012 </w:t>
            </w:r>
          </w:p>
          <w:p w14:paraId="64BBA2B8"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N56 - LT/1/11/2532/023 </w:t>
            </w:r>
          </w:p>
          <w:p w14:paraId="0D5E4BDB"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N60 - LT/1/11/2532/024 </w:t>
            </w:r>
          </w:p>
          <w:p w14:paraId="7590D052"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N80 - LT/1/11/2532/013 </w:t>
            </w:r>
          </w:p>
          <w:p w14:paraId="4F94C9BB"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N84 - LT/1/11/2532/025 </w:t>
            </w:r>
          </w:p>
          <w:p w14:paraId="1A0BF329"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N90 - LT/1/11/2532/014 </w:t>
            </w:r>
          </w:p>
          <w:p w14:paraId="577C38C5"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N100 - LT/1/11/2532/015 </w:t>
            </w:r>
          </w:p>
          <w:p w14:paraId="539AC557" w14:textId="77777777" w:rsidR="003519E2" w:rsidRPr="007F6AF7" w:rsidRDefault="003519E2" w:rsidP="00D24777">
            <w:pPr>
              <w:spacing w:after="0" w:line="240" w:lineRule="auto"/>
              <w:rPr>
                <w:color w:val="000000"/>
                <w:sz w:val="22"/>
                <w:szCs w:val="22"/>
              </w:rPr>
            </w:pPr>
            <w:r w:rsidRPr="007F6AF7">
              <w:rPr>
                <w:color w:val="000000"/>
                <w:sz w:val="22"/>
                <w:szCs w:val="22"/>
              </w:rPr>
              <w:t xml:space="preserve">N200 - LT/1/11/2532/026 </w:t>
            </w:r>
          </w:p>
          <w:p w14:paraId="73918A65" w14:textId="77777777" w:rsidR="003519E2" w:rsidRPr="007F6AF7" w:rsidRDefault="003519E2" w:rsidP="00D24777">
            <w:pPr>
              <w:spacing w:after="0" w:line="240" w:lineRule="auto"/>
              <w:rPr>
                <w:color w:val="000000"/>
                <w:sz w:val="22"/>
                <w:szCs w:val="22"/>
              </w:rPr>
            </w:pPr>
            <w:r w:rsidRPr="007F6AF7">
              <w:rPr>
                <w:color w:val="000000"/>
                <w:sz w:val="22"/>
                <w:szCs w:val="22"/>
              </w:rPr>
              <w:t>N500 - LT/1/11/2532/016</w:t>
            </w:r>
          </w:p>
        </w:tc>
      </w:tr>
    </w:tbl>
    <w:p w14:paraId="47A6566C" w14:textId="321974B6" w:rsidR="003519E2" w:rsidRDefault="003519E2" w:rsidP="003519E2">
      <w:pPr>
        <w:spacing w:after="0" w:line="240" w:lineRule="auto"/>
        <w:ind w:left="567" w:hanging="567"/>
        <w:rPr>
          <w:rFonts w:ascii="Times New Roman" w:eastAsia="Times New Roman" w:hAnsi="Times New Roman" w:cs="Times New Roman"/>
          <w:color w:val="000000"/>
        </w:rPr>
      </w:pPr>
    </w:p>
    <w:p w14:paraId="159F4575" w14:textId="77777777" w:rsidR="00277886" w:rsidRPr="0074486E" w:rsidRDefault="00277886" w:rsidP="003519E2">
      <w:pPr>
        <w:spacing w:after="0" w:line="240" w:lineRule="auto"/>
        <w:ind w:left="567" w:hanging="567"/>
        <w:rPr>
          <w:rFonts w:ascii="Times New Roman" w:eastAsia="Times New Roman" w:hAnsi="Times New Roman" w:cs="Times New Roman"/>
          <w:color w:val="000000"/>
        </w:rPr>
      </w:pPr>
    </w:p>
    <w:p w14:paraId="534E3D1B" w14:textId="77777777" w:rsidR="003519E2" w:rsidRPr="002B655E" w:rsidRDefault="003519E2" w:rsidP="003519E2">
      <w:pPr>
        <w:keepNext/>
        <w:keepLines/>
        <w:tabs>
          <w:tab w:val="left" w:pos="567"/>
        </w:tabs>
        <w:spacing w:after="0" w:line="240" w:lineRule="auto"/>
        <w:outlineLvl w:val="2"/>
        <w:rPr>
          <w:rFonts w:ascii="Times New Roman" w:eastAsia="Times New Roman" w:hAnsi="Times New Roman" w:cs="Times New Roman"/>
          <w:b/>
          <w:bCs/>
          <w:snapToGrid w:val="0"/>
          <w:szCs w:val="26"/>
        </w:rPr>
      </w:pPr>
      <w:r w:rsidRPr="002B655E">
        <w:rPr>
          <w:rFonts w:ascii="Times New Roman" w:eastAsia="Times New Roman" w:hAnsi="Times New Roman" w:cs="Times New Roman"/>
          <w:b/>
          <w:bCs/>
          <w:snapToGrid w:val="0"/>
          <w:szCs w:val="26"/>
        </w:rPr>
        <w:t>9.</w:t>
      </w:r>
      <w:r w:rsidRPr="002B655E">
        <w:rPr>
          <w:rFonts w:ascii="Times New Roman" w:eastAsia="Times New Roman" w:hAnsi="Times New Roman" w:cs="Times New Roman"/>
          <w:b/>
          <w:bCs/>
          <w:snapToGrid w:val="0"/>
          <w:szCs w:val="26"/>
        </w:rPr>
        <w:tab/>
        <w:t>REGISTRAVIMO / PERREGISTRAVIMO DATA</w:t>
      </w:r>
    </w:p>
    <w:p w14:paraId="7B8B26C5" w14:textId="77777777" w:rsidR="003519E2" w:rsidRPr="002B655E" w:rsidRDefault="003519E2" w:rsidP="003519E2">
      <w:pPr>
        <w:spacing w:after="0" w:line="240" w:lineRule="auto"/>
        <w:rPr>
          <w:rFonts w:ascii="Times New Roman" w:eastAsia="Times New Roman" w:hAnsi="Times New Roman" w:cs="Times New Roman"/>
          <w:snapToGrid w:val="0"/>
          <w:szCs w:val="24"/>
        </w:rPr>
      </w:pPr>
    </w:p>
    <w:p w14:paraId="245B5E56" w14:textId="61C8D323" w:rsidR="003519E2" w:rsidRPr="002B655E" w:rsidRDefault="003519E2" w:rsidP="003519E2">
      <w:pPr>
        <w:spacing w:after="0" w:line="240" w:lineRule="auto"/>
        <w:rPr>
          <w:rFonts w:ascii="Times New Roman" w:eastAsia="Times New Roman" w:hAnsi="Times New Roman" w:cs="Times New Roman"/>
          <w:snapToGrid w:val="0"/>
          <w:szCs w:val="24"/>
        </w:rPr>
      </w:pPr>
      <w:r w:rsidRPr="002B655E">
        <w:rPr>
          <w:rFonts w:ascii="Times New Roman" w:eastAsia="Times New Roman" w:hAnsi="Times New Roman" w:cs="Times New Roman"/>
          <w:noProof/>
          <w:snapToGrid w:val="0"/>
          <w:szCs w:val="24"/>
        </w:rPr>
        <w:t xml:space="preserve">Registravimo data </w:t>
      </w:r>
      <w:r>
        <w:rPr>
          <w:rFonts w:ascii="Times New Roman" w:eastAsia="Times New Roman" w:hAnsi="Times New Roman" w:cs="Times New Roman"/>
          <w:noProof/>
          <w:snapToGrid w:val="0"/>
          <w:szCs w:val="24"/>
        </w:rPr>
        <w:t>2011</w:t>
      </w:r>
      <w:r w:rsidRPr="002B655E">
        <w:rPr>
          <w:rFonts w:ascii="Times New Roman" w:eastAsia="Times New Roman" w:hAnsi="Times New Roman" w:cs="Times New Roman"/>
          <w:noProof/>
          <w:snapToGrid w:val="0"/>
          <w:szCs w:val="24"/>
        </w:rPr>
        <w:t xml:space="preserve"> m. </w:t>
      </w:r>
      <w:r>
        <w:rPr>
          <w:rFonts w:ascii="Times New Roman" w:eastAsia="Times New Roman" w:hAnsi="Times New Roman" w:cs="Times New Roman"/>
          <w:noProof/>
          <w:snapToGrid w:val="0"/>
          <w:szCs w:val="24"/>
        </w:rPr>
        <w:t>birželio</w:t>
      </w:r>
      <w:r w:rsidRPr="002B655E">
        <w:rPr>
          <w:rFonts w:ascii="Times New Roman" w:eastAsia="Times New Roman" w:hAnsi="Times New Roman" w:cs="Times New Roman"/>
          <w:noProof/>
          <w:snapToGrid w:val="0"/>
          <w:szCs w:val="24"/>
        </w:rPr>
        <w:t xml:space="preserve"> </w:t>
      </w:r>
      <w:r>
        <w:rPr>
          <w:rFonts w:ascii="Times New Roman" w:eastAsia="Times New Roman" w:hAnsi="Times New Roman" w:cs="Times New Roman"/>
          <w:snapToGrid w:val="0"/>
          <w:szCs w:val="24"/>
        </w:rPr>
        <w:t>27</w:t>
      </w:r>
      <w:r w:rsidRPr="002B655E">
        <w:rPr>
          <w:rFonts w:ascii="Times New Roman" w:eastAsia="Times New Roman" w:hAnsi="Times New Roman" w:cs="Times New Roman"/>
          <w:noProof/>
          <w:snapToGrid w:val="0"/>
          <w:szCs w:val="24"/>
        </w:rPr>
        <w:t> d.</w:t>
      </w:r>
    </w:p>
    <w:p w14:paraId="603ECC00" w14:textId="1CE98083" w:rsidR="003519E2" w:rsidRPr="00224FF4" w:rsidRDefault="003519E2" w:rsidP="003519E2">
      <w:pPr>
        <w:spacing w:after="0" w:line="240" w:lineRule="auto"/>
        <w:rPr>
          <w:rFonts w:ascii="Times New Roman" w:eastAsia="Times New Roman" w:hAnsi="Times New Roman" w:cs="Times New Roman"/>
        </w:rPr>
      </w:pPr>
      <w:r w:rsidRPr="002B655E">
        <w:rPr>
          <w:rFonts w:ascii="Times New Roman" w:eastAsia="Times New Roman" w:hAnsi="Times New Roman" w:cs="Times New Roman"/>
          <w:noProof/>
          <w:snapToGrid w:val="0"/>
        </w:rPr>
        <w:t xml:space="preserve">Paskutinio </w:t>
      </w:r>
      <w:r w:rsidRPr="002B655E">
        <w:rPr>
          <w:rFonts w:ascii="Times New Roman" w:eastAsia="Times New Roman" w:hAnsi="Times New Roman" w:cs="Times New Roman"/>
          <w:noProof/>
          <w:snapToGrid w:val="0"/>
          <w:szCs w:val="24"/>
        </w:rPr>
        <w:t xml:space="preserve">perregistravimo data </w:t>
      </w:r>
      <w:r w:rsidRPr="00224FF4">
        <w:rPr>
          <w:rFonts w:ascii="Times New Roman" w:eastAsia="Times New Roman" w:hAnsi="Times New Roman" w:cs="Times New Roman"/>
        </w:rPr>
        <w:t>2016 m. balandžio 29</w:t>
      </w:r>
      <w:r w:rsidR="00277886">
        <w:rPr>
          <w:rFonts w:ascii="Times New Roman" w:eastAsia="Times New Roman" w:hAnsi="Times New Roman" w:cs="Times New Roman"/>
        </w:rPr>
        <w:t> </w:t>
      </w:r>
      <w:r w:rsidRPr="00224FF4">
        <w:rPr>
          <w:rFonts w:ascii="Times New Roman" w:eastAsia="Times New Roman" w:hAnsi="Times New Roman" w:cs="Times New Roman"/>
        </w:rPr>
        <w:t>d.</w:t>
      </w:r>
    </w:p>
    <w:p w14:paraId="64251622"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DCEF309"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074E9490"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10.</w:t>
      </w:r>
      <w:r w:rsidRPr="0074486E">
        <w:rPr>
          <w:rFonts w:ascii="Times New Roman" w:eastAsia="Times New Roman" w:hAnsi="Times New Roman" w:cs="Times New Roman"/>
          <w:b/>
          <w:caps/>
          <w:color w:val="000000"/>
        </w:rPr>
        <w:tab/>
        <w:t>teksto peržiūros data</w:t>
      </w:r>
    </w:p>
    <w:p w14:paraId="6CA60830"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p>
    <w:p w14:paraId="38951C43" w14:textId="7542523D" w:rsidR="003519E2" w:rsidRPr="00224FF4" w:rsidRDefault="006C63C0" w:rsidP="003519E2">
      <w:pPr>
        <w:spacing w:after="0" w:line="240" w:lineRule="auto"/>
        <w:rPr>
          <w:rFonts w:ascii="Times New Roman" w:eastAsia="Times New Roman" w:hAnsi="Times New Roman" w:cs="Times New Roman"/>
        </w:rPr>
      </w:pPr>
      <w:r w:rsidRPr="00224FF4">
        <w:rPr>
          <w:rFonts w:ascii="Times New Roman" w:eastAsia="Times New Roman" w:hAnsi="Times New Roman" w:cs="Times New Roman"/>
        </w:rPr>
        <w:t>20</w:t>
      </w:r>
      <w:r>
        <w:rPr>
          <w:rFonts w:ascii="Times New Roman" w:eastAsia="Times New Roman" w:hAnsi="Times New Roman" w:cs="Times New Roman"/>
        </w:rPr>
        <w:t>21</w:t>
      </w:r>
      <w:r w:rsidRPr="00224FF4">
        <w:rPr>
          <w:rFonts w:ascii="Times New Roman" w:eastAsia="Times New Roman" w:hAnsi="Times New Roman" w:cs="Times New Roman"/>
        </w:rPr>
        <w:t xml:space="preserve"> </w:t>
      </w:r>
      <w:r w:rsidR="003519E2" w:rsidRPr="00224FF4">
        <w:rPr>
          <w:rFonts w:ascii="Times New Roman" w:eastAsia="Times New Roman" w:hAnsi="Times New Roman" w:cs="Times New Roman"/>
        </w:rPr>
        <w:t xml:space="preserve">m. </w:t>
      </w:r>
      <w:r w:rsidR="00D50642">
        <w:rPr>
          <w:rFonts w:ascii="Times New Roman" w:eastAsia="Times New Roman" w:hAnsi="Times New Roman" w:cs="Times New Roman"/>
        </w:rPr>
        <w:t>kovo</w:t>
      </w:r>
      <w:r w:rsidR="003519E2" w:rsidRPr="00224FF4">
        <w:rPr>
          <w:rFonts w:ascii="Times New Roman" w:eastAsia="Times New Roman" w:hAnsi="Times New Roman" w:cs="Times New Roman"/>
        </w:rPr>
        <w:t xml:space="preserve"> </w:t>
      </w:r>
      <w:r>
        <w:rPr>
          <w:rFonts w:ascii="Times New Roman" w:eastAsia="Times New Roman" w:hAnsi="Times New Roman" w:cs="Times New Roman"/>
        </w:rPr>
        <w:t>31</w:t>
      </w:r>
      <w:r w:rsidR="003519E2" w:rsidRPr="00224FF4">
        <w:rPr>
          <w:rFonts w:ascii="Times New Roman" w:eastAsia="Times New Roman" w:hAnsi="Times New Roman" w:cs="Times New Roman"/>
        </w:rPr>
        <w:t xml:space="preserve"> d.</w:t>
      </w:r>
    </w:p>
    <w:p w14:paraId="4B6A15DF" w14:textId="77777777" w:rsidR="003519E2" w:rsidRPr="0074486E" w:rsidRDefault="003519E2" w:rsidP="003519E2">
      <w:pPr>
        <w:spacing w:after="0" w:line="240" w:lineRule="auto"/>
        <w:ind w:left="567" w:hanging="567"/>
        <w:rPr>
          <w:rFonts w:ascii="Times New Roman" w:eastAsia="Times New Roman" w:hAnsi="Times New Roman" w:cs="Times New Roman"/>
          <w:caps/>
          <w:color w:val="000000"/>
        </w:rPr>
      </w:pPr>
    </w:p>
    <w:p w14:paraId="3FD5FC8E" w14:textId="77777777" w:rsidR="003519E2" w:rsidRPr="0074486E" w:rsidRDefault="003519E2" w:rsidP="003519E2">
      <w:pPr>
        <w:spacing w:after="0" w:line="240" w:lineRule="auto"/>
        <w:ind w:left="567" w:hanging="567"/>
        <w:rPr>
          <w:rFonts w:ascii="Times New Roman" w:eastAsia="Times New Roman" w:hAnsi="Times New Roman" w:cs="Times New Roman"/>
          <w:b/>
          <w:caps/>
          <w:color w:val="000000"/>
        </w:rPr>
      </w:pPr>
    </w:p>
    <w:p w14:paraId="24754BE9" w14:textId="0C59E47A"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Išsami informacija apie šį vaistinį preparatą pateikiama Valstybinės vaistų kontrolės tarnybos prie Lietuvos Respublikos sveikatos apsaugos ministerijos tinklalapyje </w:t>
      </w:r>
      <w:hyperlink r:id="rId9" w:history="1">
        <w:r w:rsidRPr="002B655E">
          <w:rPr>
            <w:rFonts w:ascii="Times New Roman" w:eastAsia="Times New Roman" w:hAnsi="Times New Roman" w:cs="Times New Roman"/>
            <w:noProof/>
            <w:snapToGrid w:val="0"/>
            <w:color w:val="0000FF"/>
            <w:u w:val="single"/>
          </w:rPr>
          <w:t>http://www.</w:t>
        </w:r>
        <w:r w:rsidRPr="002B655E">
          <w:rPr>
            <w:rFonts w:ascii="Times New Roman" w:eastAsia="Times New Roman" w:hAnsi="Times New Roman" w:cs="Times New Roman"/>
            <w:snapToGrid w:val="0"/>
            <w:color w:val="0000FF"/>
            <w:u w:val="single"/>
          </w:rPr>
          <w:t>vvkt.lt</w:t>
        </w:r>
      </w:hyperlink>
      <w:r w:rsidRPr="0074486E">
        <w:rPr>
          <w:rFonts w:ascii="Times New Roman" w:eastAsia="Times New Roman" w:hAnsi="Times New Roman" w:cs="Times New Roman"/>
          <w:noProof/>
          <w:color w:val="000000"/>
        </w:rPr>
        <w:br w:type="page"/>
      </w:r>
    </w:p>
    <w:p w14:paraId="42EDF64C" w14:textId="77777777" w:rsidR="003519E2" w:rsidRPr="0074486E" w:rsidRDefault="003519E2" w:rsidP="003519E2">
      <w:pPr>
        <w:spacing w:after="0" w:line="240" w:lineRule="auto"/>
        <w:rPr>
          <w:rFonts w:ascii="Times New Roman" w:eastAsia="Times New Roman" w:hAnsi="Times New Roman" w:cs="Times New Roman"/>
          <w:color w:val="000000"/>
        </w:rPr>
      </w:pPr>
    </w:p>
    <w:p w14:paraId="3E0E947B" w14:textId="77777777" w:rsidR="003519E2" w:rsidRPr="0074486E" w:rsidRDefault="003519E2" w:rsidP="003519E2">
      <w:pPr>
        <w:spacing w:after="0" w:line="240" w:lineRule="auto"/>
        <w:rPr>
          <w:rFonts w:ascii="Times New Roman" w:eastAsia="Times New Roman" w:hAnsi="Times New Roman" w:cs="Times New Roman"/>
          <w:color w:val="000000"/>
        </w:rPr>
      </w:pPr>
    </w:p>
    <w:p w14:paraId="5063087A" w14:textId="77777777" w:rsidR="003519E2" w:rsidRPr="0074486E" w:rsidRDefault="003519E2" w:rsidP="003519E2">
      <w:pPr>
        <w:spacing w:after="0" w:line="240" w:lineRule="auto"/>
        <w:rPr>
          <w:rFonts w:ascii="Times New Roman" w:eastAsia="Times New Roman" w:hAnsi="Times New Roman" w:cs="Times New Roman"/>
          <w:color w:val="000000"/>
        </w:rPr>
      </w:pPr>
    </w:p>
    <w:p w14:paraId="02490957" w14:textId="77777777" w:rsidR="003519E2" w:rsidRPr="0074486E" w:rsidRDefault="003519E2" w:rsidP="003519E2">
      <w:pPr>
        <w:spacing w:after="0" w:line="240" w:lineRule="auto"/>
        <w:rPr>
          <w:rFonts w:ascii="Times New Roman" w:eastAsia="Times New Roman" w:hAnsi="Times New Roman" w:cs="Times New Roman"/>
          <w:color w:val="000000"/>
        </w:rPr>
      </w:pPr>
    </w:p>
    <w:p w14:paraId="46F7F9FD" w14:textId="77777777" w:rsidR="003519E2" w:rsidRPr="0074486E" w:rsidRDefault="003519E2" w:rsidP="003519E2">
      <w:pPr>
        <w:spacing w:after="0" w:line="240" w:lineRule="auto"/>
        <w:rPr>
          <w:rFonts w:ascii="Times New Roman" w:eastAsia="Times New Roman" w:hAnsi="Times New Roman" w:cs="Times New Roman"/>
          <w:color w:val="000000"/>
        </w:rPr>
      </w:pPr>
    </w:p>
    <w:p w14:paraId="323E3F45" w14:textId="77777777" w:rsidR="003519E2" w:rsidRPr="0074486E" w:rsidRDefault="003519E2" w:rsidP="003519E2">
      <w:pPr>
        <w:spacing w:after="0" w:line="240" w:lineRule="auto"/>
        <w:rPr>
          <w:rFonts w:ascii="Times New Roman" w:eastAsia="Times New Roman" w:hAnsi="Times New Roman" w:cs="Times New Roman"/>
          <w:color w:val="000000"/>
        </w:rPr>
      </w:pPr>
    </w:p>
    <w:p w14:paraId="190E1B2D" w14:textId="77777777" w:rsidR="003519E2" w:rsidRPr="0074486E" w:rsidRDefault="003519E2" w:rsidP="003519E2">
      <w:pPr>
        <w:spacing w:after="0" w:line="240" w:lineRule="auto"/>
        <w:rPr>
          <w:rFonts w:ascii="Times New Roman" w:eastAsia="Times New Roman" w:hAnsi="Times New Roman" w:cs="Times New Roman"/>
          <w:color w:val="000000"/>
        </w:rPr>
      </w:pPr>
    </w:p>
    <w:p w14:paraId="4D355068" w14:textId="77777777" w:rsidR="003519E2" w:rsidRPr="0074486E" w:rsidRDefault="003519E2" w:rsidP="003519E2">
      <w:pPr>
        <w:spacing w:after="0" w:line="240" w:lineRule="auto"/>
        <w:rPr>
          <w:rFonts w:ascii="Times New Roman" w:eastAsia="Times New Roman" w:hAnsi="Times New Roman" w:cs="Times New Roman"/>
          <w:color w:val="000000"/>
        </w:rPr>
      </w:pPr>
    </w:p>
    <w:p w14:paraId="115A956D" w14:textId="77777777" w:rsidR="003519E2" w:rsidRPr="0074486E" w:rsidRDefault="003519E2" w:rsidP="003519E2">
      <w:pPr>
        <w:spacing w:after="0" w:line="240" w:lineRule="auto"/>
        <w:rPr>
          <w:rFonts w:ascii="Times New Roman" w:eastAsia="Times New Roman" w:hAnsi="Times New Roman" w:cs="Times New Roman"/>
          <w:color w:val="000000"/>
        </w:rPr>
      </w:pPr>
    </w:p>
    <w:p w14:paraId="5B2342CC" w14:textId="77777777" w:rsidR="003519E2" w:rsidRPr="0074486E" w:rsidRDefault="003519E2" w:rsidP="003519E2">
      <w:pPr>
        <w:spacing w:after="0" w:line="240" w:lineRule="auto"/>
        <w:rPr>
          <w:rFonts w:ascii="Times New Roman" w:eastAsia="Times New Roman" w:hAnsi="Times New Roman" w:cs="Times New Roman"/>
          <w:color w:val="000000"/>
        </w:rPr>
      </w:pPr>
    </w:p>
    <w:p w14:paraId="72C681E5" w14:textId="77777777" w:rsidR="003519E2" w:rsidRPr="0074486E" w:rsidRDefault="003519E2" w:rsidP="003519E2">
      <w:pPr>
        <w:spacing w:after="0" w:line="240" w:lineRule="auto"/>
        <w:rPr>
          <w:rFonts w:ascii="Times New Roman" w:eastAsia="Times New Roman" w:hAnsi="Times New Roman" w:cs="Times New Roman"/>
          <w:color w:val="000000"/>
        </w:rPr>
      </w:pPr>
    </w:p>
    <w:p w14:paraId="44721CB6" w14:textId="77777777" w:rsidR="003519E2" w:rsidRPr="0074486E" w:rsidRDefault="003519E2" w:rsidP="003519E2">
      <w:pPr>
        <w:spacing w:after="0" w:line="240" w:lineRule="auto"/>
        <w:rPr>
          <w:rFonts w:ascii="Times New Roman" w:eastAsia="Times New Roman" w:hAnsi="Times New Roman" w:cs="Times New Roman"/>
          <w:color w:val="000000"/>
        </w:rPr>
      </w:pPr>
    </w:p>
    <w:p w14:paraId="68C448F5" w14:textId="77777777" w:rsidR="003519E2" w:rsidRPr="0074486E" w:rsidRDefault="003519E2" w:rsidP="003519E2">
      <w:pPr>
        <w:spacing w:after="0" w:line="240" w:lineRule="auto"/>
        <w:rPr>
          <w:rFonts w:ascii="Times New Roman" w:eastAsia="Times New Roman" w:hAnsi="Times New Roman" w:cs="Times New Roman"/>
          <w:color w:val="000000"/>
        </w:rPr>
      </w:pPr>
    </w:p>
    <w:p w14:paraId="4D2FCCD9" w14:textId="77777777" w:rsidR="003519E2" w:rsidRPr="0074486E" w:rsidRDefault="003519E2" w:rsidP="003519E2">
      <w:pPr>
        <w:spacing w:after="0" w:line="240" w:lineRule="auto"/>
        <w:rPr>
          <w:rFonts w:ascii="Times New Roman" w:eastAsia="Times New Roman" w:hAnsi="Times New Roman" w:cs="Times New Roman"/>
          <w:color w:val="000000"/>
        </w:rPr>
      </w:pPr>
    </w:p>
    <w:p w14:paraId="3DD2859C" w14:textId="77777777" w:rsidR="003519E2" w:rsidRPr="0074486E" w:rsidRDefault="003519E2" w:rsidP="003519E2">
      <w:pPr>
        <w:spacing w:after="0" w:line="240" w:lineRule="auto"/>
        <w:rPr>
          <w:rFonts w:ascii="Times New Roman" w:eastAsia="Times New Roman" w:hAnsi="Times New Roman" w:cs="Times New Roman"/>
          <w:color w:val="000000"/>
        </w:rPr>
      </w:pPr>
    </w:p>
    <w:p w14:paraId="505C9746" w14:textId="77777777" w:rsidR="003519E2" w:rsidRPr="0074486E" w:rsidRDefault="003519E2" w:rsidP="003519E2">
      <w:pPr>
        <w:spacing w:after="0" w:line="240" w:lineRule="auto"/>
        <w:rPr>
          <w:rFonts w:ascii="Times New Roman" w:eastAsia="Times New Roman" w:hAnsi="Times New Roman" w:cs="Times New Roman"/>
          <w:color w:val="000000"/>
        </w:rPr>
      </w:pPr>
    </w:p>
    <w:p w14:paraId="0B243DF6" w14:textId="77777777" w:rsidR="003519E2" w:rsidRPr="0074486E" w:rsidRDefault="003519E2" w:rsidP="003519E2">
      <w:pPr>
        <w:spacing w:after="0" w:line="240" w:lineRule="auto"/>
        <w:rPr>
          <w:rFonts w:ascii="Times New Roman" w:eastAsia="Times New Roman" w:hAnsi="Times New Roman" w:cs="Times New Roman"/>
          <w:color w:val="000000"/>
        </w:rPr>
      </w:pPr>
    </w:p>
    <w:p w14:paraId="0869BE91" w14:textId="77777777" w:rsidR="003519E2" w:rsidRPr="0074486E" w:rsidRDefault="003519E2" w:rsidP="003519E2">
      <w:pPr>
        <w:spacing w:after="0" w:line="240" w:lineRule="auto"/>
        <w:rPr>
          <w:rFonts w:ascii="Times New Roman" w:eastAsia="Times New Roman" w:hAnsi="Times New Roman" w:cs="Times New Roman"/>
          <w:color w:val="000000"/>
        </w:rPr>
      </w:pPr>
    </w:p>
    <w:p w14:paraId="5BC07CFE" w14:textId="77777777" w:rsidR="003519E2" w:rsidRPr="0074486E" w:rsidRDefault="003519E2" w:rsidP="003519E2">
      <w:pPr>
        <w:spacing w:after="0" w:line="240" w:lineRule="auto"/>
        <w:rPr>
          <w:rFonts w:ascii="Times New Roman" w:eastAsia="Times New Roman" w:hAnsi="Times New Roman" w:cs="Times New Roman"/>
          <w:color w:val="000000"/>
        </w:rPr>
      </w:pPr>
    </w:p>
    <w:p w14:paraId="0287FE95" w14:textId="77777777" w:rsidR="003519E2" w:rsidRPr="0074486E" w:rsidRDefault="003519E2" w:rsidP="003519E2">
      <w:pPr>
        <w:spacing w:after="0" w:line="240" w:lineRule="auto"/>
        <w:rPr>
          <w:rFonts w:ascii="Times New Roman" w:eastAsia="Times New Roman" w:hAnsi="Times New Roman" w:cs="Times New Roman"/>
          <w:color w:val="000000"/>
        </w:rPr>
      </w:pPr>
    </w:p>
    <w:p w14:paraId="363E5998" w14:textId="77777777" w:rsidR="003519E2" w:rsidRPr="0074486E" w:rsidRDefault="003519E2" w:rsidP="003519E2">
      <w:pPr>
        <w:spacing w:after="0" w:line="240" w:lineRule="auto"/>
        <w:rPr>
          <w:rFonts w:ascii="Times New Roman" w:eastAsia="Times New Roman" w:hAnsi="Times New Roman" w:cs="Times New Roman"/>
          <w:color w:val="000000"/>
        </w:rPr>
      </w:pPr>
    </w:p>
    <w:p w14:paraId="10FFF04B" w14:textId="77777777" w:rsidR="003519E2" w:rsidRPr="0074486E" w:rsidRDefault="003519E2" w:rsidP="003519E2">
      <w:pPr>
        <w:spacing w:after="0" w:line="240" w:lineRule="auto"/>
        <w:rPr>
          <w:rFonts w:ascii="Times New Roman" w:eastAsia="Times New Roman" w:hAnsi="Times New Roman" w:cs="Times New Roman"/>
          <w:color w:val="000000"/>
        </w:rPr>
      </w:pPr>
    </w:p>
    <w:p w14:paraId="45B23015" w14:textId="77777777" w:rsidR="003519E2" w:rsidRPr="00666CA4" w:rsidRDefault="003519E2" w:rsidP="003519E2">
      <w:pPr>
        <w:tabs>
          <w:tab w:val="left" w:pos="567"/>
        </w:tabs>
        <w:spacing w:after="0" w:line="240" w:lineRule="auto"/>
        <w:ind w:left="567" w:hanging="567"/>
        <w:jc w:val="center"/>
        <w:outlineLvl w:val="0"/>
        <w:rPr>
          <w:rFonts w:ascii="Times New Roman" w:hAnsi="Times New Roman"/>
          <w:b/>
          <w:caps/>
          <w:color w:val="000000"/>
        </w:rPr>
      </w:pPr>
      <w:bookmarkStart w:id="4" w:name="_Toc129243128"/>
      <w:bookmarkStart w:id="5" w:name="_Toc129243253"/>
    </w:p>
    <w:p w14:paraId="5FEB705E"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r w:rsidRPr="0074486E">
        <w:rPr>
          <w:rFonts w:ascii="Times New Roman" w:eastAsia="Times New Roman" w:hAnsi="Times New Roman" w:cs="Times New Roman"/>
          <w:b/>
          <w:caps/>
          <w:color w:val="000000"/>
          <w:lang w:val="en-US"/>
        </w:rPr>
        <w:t>II PRIEDAS</w:t>
      </w:r>
      <w:bookmarkEnd w:id="4"/>
      <w:bookmarkEnd w:id="5"/>
    </w:p>
    <w:p w14:paraId="66429EB6"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p>
    <w:p w14:paraId="24CFA0C8"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r w:rsidRPr="002B655E">
        <w:rPr>
          <w:rFonts w:ascii="Times New Roman" w:eastAsia="Times New Roman" w:hAnsi="Times New Roman" w:cs="Times New Roman"/>
          <w:b/>
          <w:caps/>
          <w:color w:val="000000"/>
          <w:lang w:val="en-US"/>
        </w:rPr>
        <w:t>REGISTRACIJOS</w:t>
      </w:r>
      <w:r w:rsidRPr="0074486E">
        <w:rPr>
          <w:rFonts w:ascii="Times New Roman" w:eastAsia="Times New Roman" w:hAnsi="Times New Roman" w:cs="Times New Roman"/>
          <w:b/>
          <w:caps/>
          <w:color w:val="000000"/>
          <w:lang w:val="en-US"/>
        </w:rPr>
        <w:t xml:space="preserve"> SĄLYGOS</w:t>
      </w:r>
    </w:p>
    <w:p w14:paraId="4C57EB60" w14:textId="77777777" w:rsidR="003519E2" w:rsidRPr="0074486E" w:rsidRDefault="003519E2" w:rsidP="003519E2">
      <w:pPr>
        <w:spacing w:after="0" w:line="240" w:lineRule="auto"/>
        <w:rPr>
          <w:rFonts w:ascii="Times New Roman" w:eastAsia="Times New Roman" w:hAnsi="Times New Roman" w:cs="Times New Roman"/>
          <w:color w:val="000000"/>
        </w:rPr>
      </w:pPr>
    </w:p>
    <w:p w14:paraId="63EDB018" w14:textId="77777777" w:rsidR="003519E2" w:rsidRPr="0074486E" w:rsidRDefault="003519E2" w:rsidP="003519E2">
      <w:pPr>
        <w:tabs>
          <w:tab w:val="left" w:pos="1701"/>
        </w:tabs>
        <w:spacing w:after="0" w:line="240" w:lineRule="auto"/>
        <w:ind w:left="1701" w:hanging="567"/>
        <w:rPr>
          <w:rFonts w:ascii="Times New Roman" w:eastAsia="Times New Roman" w:hAnsi="Times New Roman" w:cs="Times New Roman"/>
          <w:b/>
          <w:color w:val="000000"/>
          <w:highlight w:val="yellow"/>
        </w:rPr>
      </w:pPr>
      <w:r w:rsidRPr="0074486E">
        <w:rPr>
          <w:rFonts w:ascii="Times New Roman" w:eastAsia="Times New Roman" w:hAnsi="Times New Roman" w:cs="Times New Roman"/>
          <w:b/>
          <w:color w:val="000000"/>
        </w:rPr>
        <w:t>A.</w:t>
      </w:r>
      <w:r w:rsidRPr="0074486E">
        <w:rPr>
          <w:rFonts w:ascii="Times New Roman" w:eastAsia="Times New Roman" w:hAnsi="Times New Roman" w:cs="Times New Roman"/>
          <w:b/>
          <w:color w:val="000000"/>
        </w:rPr>
        <w:tab/>
        <w:t>GAMINTOJAS (-AI), ATSAKINGAS (-I) UŽ SERIJŲ IŠLEIDIMĄ</w:t>
      </w:r>
    </w:p>
    <w:p w14:paraId="308969FA" w14:textId="77777777" w:rsidR="003519E2" w:rsidRPr="0074486E" w:rsidRDefault="003519E2" w:rsidP="003519E2">
      <w:pPr>
        <w:spacing w:after="0" w:line="240" w:lineRule="auto"/>
        <w:rPr>
          <w:rFonts w:ascii="Times New Roman" w:eastAsia="Times New Roman" w:hAnsi="Times New Roman" w:cs="Times New Roman"/>
          <w:color w:val="000000"/>
          <w:highlight w:val="yellow"/>
        </w:rPr>
      </w:pPr>
    </w:p>
    <w:p w14:paraId="22B36CD2" w14:textId="77777777" w:rsidR="003519E2" w:rsidRPr="0074486E" w:rsidRDefault="003519E2" w:rsidP="003519E2">
      <w:pPr>
        <w:tabs>
          <w:tab w:val="left" w:pos="1701"/>
        </w:tabs>
        <w:spacing w:after="0" w:line="240" w:lineRule="auto"/>
        <w:ind w:left="1701"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B.</w:t>
      </w:r>
      <w:r w:rsidRPr="0074486E">
        <w:rPr>
          <w:rFonts w:ascii="Times New Roman" w:eastAsia="Times New Roman" w:hAnsi="Times New Roman" w:cs="Times New Roman"/>
          <w:b/>
          <w:color w:val="000000"/>
        </w:rPr>
        <w:tab/>
        <w:t>TIEKIMO IR VARTOJIMO SĄLYGOS AR APRIBOJIMAI</w:t>
      </w:r>
    </w:p>
    <w:p w14:paraId="58627553" w14:textId="77777777" w:rsidR="003519E2" w:rsidRPr="0074486E" w:rsidRDefault="003519E2" w:rsidP="003519E2">
      <w:pPr>
        <w:spacing w:after="0" w:line="240" w:lineRule="auto"/>
        <w:rPr>
          <w:rFonts w:ascii="Times New Roman" w:eastAsia="Times New Roman" w:hAnsi="Times New Roman" w:cs="Times New Roman"/>
          <w:color w:val="000000"/>
          <w:highlight w:val="yellow"/>
        </w:rPr>
      </w:pPr>
    </w:p>
    <w:p w14:paraId="543BE477" w14:textId="77777777" w:rsidR="003519E2" w:rsidRPr="0074486E" w:rsidRDefault="003519E2" w:rsidP="003519E2">
      <w:pPr>
        <w:keepNext/>
        <w:tabs>
          <w:tab w:val="left" w:pos="567"/>
        </w:tabs>
        <w:spacing w:after="0" w:line="240" w:lineRule="auto"/>
        <w:ind w:left="567" w:hanging="567"/>
        <w:outlineLvl w:val="1"/>
        <w:rPr>
          <w:rFonts w:ascii="Times New Roman" w:eastAsia="Times New Roman" w:hAnsi="Times New Roman" w:cs="Times New Roman"/>
          <w:b/>
          <w:bCs/>
          <w:iCs/>
          <w:color w:val="000000"/>
        </w:rPr>
      </w:pPr>
      <w:r w:rsidRPr="0074486E">
        <w:rPr>
          <w:rFonts w:ascii="Times New Roman" w:eastAsia="Times New Roman" w:hAnsi="Times New Roman" w:cs="Times New Roman"/>
          <w:b/>
          <w:bCs/>
          <w:iCs/>
          <w:color w:val="000000"/>
        </w:rPr>
        <w:br w:type="page"/>
      </w:r>
      <w:r w:rsidRPr="0074486E">
        <w:rPr>
          <w:rFonts w:ascii="Times New Roman" w:eastAsia="Times New Roman" w:hAnsi="Times New Roman" w:cs="Times New Roman"/>
          <w:b/>
          <w:bCs/>
          <w:iCs/>
          <w:color w:val="000000"/>
        </w:rPr>
        <w:lastRenderedPageBreak/>
        <w:t>A.</w:t>
      </w:r>
      <w:r w:rsidRPr="0074486E">
        <w:rPr>
          <w:rFonts w:ascii="Times New Roman" w:eastAsia="Times New Roman" w:hAnsi="Times New Roman" w:cs="Times New Roman"/>
          <w:b/>
          <w:bCs/>
          <w:iCs/>
          <w:color w:val="000000"/>
        </w:rPr>
        <w:tab/>
        <w:t>GAMINTOJAS (-AI), ATSAKINGAS (-I) UŽ SERIJŲ IŠLEIDIMĄ</w:t>
      </w:r>
    </w:p>
    <w:p w14:paraId="18B897FA" w14:textId="77777777" w:rsidR="003519E2" w:rsidRPr="0074486E" w:rsidRDefault="003519E2" w:rsidP="003519E2">
      <w:pPr>
        <w:spacing w:after="0" w:line="240" w:lineRule="auto"/>
        <w:rPr>
          <w:rFonts w:ascii="Times New Roman" w:eastAsia="Times New Roman" w:hAnsi="Times New Roman" w:cs="Times New Roman"/>
          <w:color w:val="000000"/>
          <w:highlight w:val="yellow"/>
        </w:rPr>
      </w:pPr>
    </w:p>
    <w:p w14:paraId="7CAB1720" w14:textId="77777777" w:rsidR="003519E2" w:rsidRPr="0074486E" w:rsidRDefault="003519E2" w:rsidP="003519E2">
      <w:pPr>
        <w:spacing w:after="0" w:line="240" w:lineRule="auto"/>
        <w:rPr>
          <w:rFonts w:ascii="Times New Roman" w:eastAsia="Times New Roman" w:hAnsi="Times New Roman" w:cs="Times New Roman"/>
          <w:color w:val="000000"/>
          <w:u w:val="single"/>
        </w:rPr>
      </w:pPr>
      <w:r w:rsidRPr="0074486E">
        <w:rPr>
          <w:rFonts w:ascii="Times New Roman" w:eastAsia="Times New Roman" w:hAnsi="Times New Roman" w:cs="Times New Roman"/>
          <w:color w:val="000000"/>
          <w:u w:val="single"/>
        </w:rPr>
        <w:t>Gamintojo (-ų), atsakingo (-ų) už serijų išleidimą, pavadinimas (-ai) ir adresas (-ai)</w:t>
      </w:r>
    </w:p>
    <w:p w14:paraId="4AA32780" w14:textId="77777777" w:rsidR="003519E2" w:rsidRPr="0074486E" w:rsidRDefault="003519E2" w:rsidP="003519E2">
      <w:pPr>
        <w:spacing w:after="0" w:line="240" w:lineRule="exact"/>
        <w:jc w:val="both"/>
        <w:rPr>
          <w:rFonts w:ascii="Times New Roman" w:eastAsia="Times New Roman" w:hAnsi="Times New Roman" w:cs="Times New Roman"/>
          <w:color w:val="000000"/>
        </w:rPr>
      </w:pPr>
    </w:p>
    <w:p w14:paraId="702F4385"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Accord Healthcare Limited</w:t>
      </w:r>
    </w:p>
    <w:p w14:paraId="603E4657"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Sage House</w:t>
      </w:r>
    </w:p>
    <w:p w14:paraId="501D6FB7"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319 Pinner Road</w:t>
      </w:r>
    </w:p>
    <w:p w14:paraId="14539FD7" w14:textId="6F9EC89A"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North Harrow Middlesex</w:t>
      </w:r>
    </w:p>
    <w:p w14:paraId="6727C535"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HA1 4HF </w:t>
      </w:r>
    </w:p>
    <w:p w14:paraId="7BC574BE"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Jungtinė Karalystė</w:t>
      </w:r>
    </w:p>
    <w:p w14:paraId="611C8BD7" w14:textId="77777777" w:rsidR="003519E2" w:rsidRDefault="003519E2" w:rsidP="003519E2">
      <w:pPr>
        <w:spacing w:after="0" w:line="240" w:lineRule="auto"/>
        <w:rPr>
          <w:rFonts w:ascii="Times New Roman" w:eastAsia="Times New Roman" w:hAnsi="Times New Roman" w:cs="Times New Roman"/>
          <w:color w:val="000000"/>
          <w:highlight w:val="yellow"/>
        </w:rPr>
      </w:pPr>
    </w:p>
    <w:p w14:paraId="6EC8AFB9" w14:textId="77777777" w:rsidR="007072AB" w:rsidRPr="003519E2" w:rsidRDefault="007072AB" w:rsidP="007072AB">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Accord Healthcare Polska Sp.z o.o.,</w:t>
      </w:r>
    </w:p>
    <w:p w14:paraId="240A302A" w14:textId="77777777" w:rsidR="007072AB" w:rsidRDefault="007072AB" w:rsidP="007072AB">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ul. Lutomierska 50,95-200 Pabianice, Lenkija</w:t>
      </w:r>
    </w:p>
    <w:p w14:paraId="1371AA78" w14:textId="77777777" w:rsidR="007072AB" w:rsidRDefault="007072AB" w:rsidP="003519E2">
      <w:pPr>
        <w:spacing w:after="0" w:line="240" w:lineRule="auto"/>
        <w:rPr>
          <w:rFonts w:ascii="Times New Roman" w:eastAsia="Times New Roman" w:hAnsi="Times New Roman" w:cs="Times New Roman"/>
          <w:color w:val="000000"/>
          <w:highlight w:val="yellow"/>
        </w:rPr>
      </w:pPr>
    </w:p>
    <w:p w14:paraId="37AF6730" w14:textId="6B9D4632" w:rsidR="007072AB" w:rsidRDefault="007072AB" w:rsidP="003519E2">
      <w:pPr>
        <w:spacing w:after="0" w:line="240" w:lineRule="auto"/>
        <w:rPr>
          <w:rFonts w:ascii="Times New Roman" w:eastAsia="Times New Roman" w:hAnsi="Times New Roman" w:cs="Times New Roman"/>
          <w:color w:val="000000"/>
        </w:rPr>
      </w:pPr>
      <w:r w:rsidRPr="007072AB">
        <w:rPr>
          <w:rFonts w:ascii="Times New Roman" w:eastAsia="Times New Roman" w:hAnsi="Times New Roman" w:cs="Times New Roman"/>
          <w:color w:val="000000"/>
        </w:rPr>
        <w:t>Su pakuote pateikiamame lapelyje nurodomas gamintojo, atsakingo už konkrečios serijos išleidimą, pavadinimas ir adresas.</w:t>
      </w:r>
    </w:p>
    <w:p w14:paraId="1251F89E" w14:textId="77777777" w:rsidR="007072AB" w:rsidRPr="0074486E" w:rsidRDefault="007072AB" w:rsidP="003519E2">
      <w:pPr>
        <w:spacing w:after="0" w:line="240" w:lineRule="auto"/>
        <w:rPr>
          <w:rFonts w:ascii="Times New Roman" w:eastAsia="Times New Roman" w:hAnsi="Times New Roman" w:cs="Times New Roman"/>
          <w:color w:val="000000"/>
          <w:highlight w:val="yellow"/>
        </w:rPr>
      </w:pPr>
    </w:p>
    <w:p w14:paraId="1F2DA9D3" w14:textId="77777777" w:rsidR="003519E2" w:rsidRPr="0074486E" w:rsidRDefault="003519E2" w:rsidP="003519E2">
      <w:pPr>
        <w:spacing w:after="0" w:line="240" w:lineRule="auto"/>
        <w:rPr>
          <w:rFonts w:ascii="Times New Roman" w:eastAsia="Times New Roman" w:hAnsi="Times New Roman" w:cs="Times New Roman"/>
          <w:color w:val="000000"/>
          <w:highlight w:val="yellow"/>
        </w:rPr>
      </w:pPr>
    </w:p>
    <w:p w14:paraId="35D8BAA7" w14:textId="77777777" w:rsidR="003519E2" w:rsidRPr="0074486E" w:rsidRDefault="003519E2" w:rsidP="003519E2">
      <w:pPr>
        <w:keepNext/>
        <w:tabs>
          <w:tab w:val="left" w:pos="567"/>
        </w:tabs>
        <w:spacing w:after="0" w:line="240" w:lineRule="auto"/>
        <w:ind w:left="567" w:hanging="567"/>
        <w:outlineLvl w:val="1"/>
        <w:rPr>
          <w:rFonts w:ascii="Times New Roman" w:eastAsia="Times New Roman" w:hAnsi="Times New Roman" w:cs="Times New Roman"/>
          <w:b/>
          <w:bCs/>
          <w:iCs/>
        </w:rPr>
      </w:pPr>
      <w:bookmarkStart w:id="6" w:name="_Toc129243129"/>
      <w:bookmarkStart w:id="7" w:name="_Toc129243254"/>
      <w:r w:rsidRPr="0074486E">
        <w:rPr>
          <w:rFonts w:ascii="Times New Roman" w:eastAsia="Times New Roman" w:hAnsi="Times New Roman" w:cs="Times New Roman"/>
          <w:b/>
          <w:bCs/>
          <w:iCs/>
          <w:color w:val="000000"/>
        </w:rPr>
        <w:t>B.</w:t>
      </w:r>
      <w:r w:rsidRPr="0074486E">
        <w:rPr>
          <w:rFonts w:ascii="Times New Roman" w:eastAsia="Times New Roman" w:hAnsi="Times New Roman" w:cs="Times New Roman"/>
          <w:b/>
          <w:bCs/>
          <w:iCs/>
          <w:color w:val="000000"/>
        </w:rPr>
        <w:tab/>
      </w:r>
      <w:bookmarkStart w:id="8" w:name="_Toc129243130"/>
      <w:bookmarkStart w:id="9" w:name="_Toc129243255"/>
      <w:bookmarkEnd w:id="6"/>
      <w:bookmarkEnd w:id="7"/>
      <w:r w:rsidRPr="0074486E">
        <w:rPr>
          <w:rFonts w:ascii="Times New Roman" w:eastAsia="Times New Roman" w:hAnsi="Times New Roman" w:cs="Times New Roman"/>
          <w:b/>
          <w:bCs/>
          <w:iCs/>
          <w:color w:val="000000"/>
        </w:rPr>
        <w:t>TIEKIMO IR VARTOJIMO SĄLYGOS AR APRIBOJIMAI</w:t>
      </w:r>
      <w:bookmarkEnd w:id="8"/>
      <w:bookmarkEnd w:id="9"/>
    </w:p>
    <w:p w14:paraId="567D5895" w14:textId="77777777" w:rsidR="003519E2" w:rsidRPr="0074486E" w:rsidRDefault="003519E2" w:rsidP="003519E2">
      <w:pPr>
        <w:spacing w:after="0" w:line="240" w:lineRule="auto"/>
        <w:rPr>
          <w:rFonts w:ascii="Times New Roman" w:eastAsia="Times New Roman" w:hAnsi="Times New Roman" w:cs="Times New Roman"/>
          <w:color w:val="000000"/>
        </w:rPr>
      </w:pPr>
    </w:p>
    <w:p w14:paraId="21BC23A6" w14:textId="77777777" w:rsidR="003519E2" w:rsidRPr="007D6ED9"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Receptinis vaistinis preparatas</w:t>
      </w:r>
      <w:r>
        <w:rPr>
          <w:rFonts w:ascii="Times New Roman" w:eastAsia="Times New Roman" w:hAnsi="Times New Roman" w:cs="Times New Roman"/>
          <w:color w:val="000000"/>
        </w:rPr>
        <w:t>.</w:t>
      </w:r>
    </w:p>
    <w:p w14:paraId="49B050C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br w:type="page"/>
      </w:r>
    </w:p>
    <w:p w14:paraId="0C17A1FC" w14:textId="77777777" w:rsidR="003519E2" w:rsidRPr="0074486E" w:rsidRDefault="003519E2" w:rsidP="003519E2">
      <w:pPr>
        <w:spacing w:after="0" w:line="240" w:lineRule="auto"/>
        <w:rPr>
          <w:rFonts w:ascii="Times New Roman" w:eastAsia="Times New Roman" w:hAnsi="Times New Roman" w:cs="Times New Roman"/>
          <w:color w:val="000000"/>
        </w:rPr>
      </w:pPr>
    </w:p>
    <w:p w14:paraId="01AE032A" w14:textId="77777777" w:rsidR="003519E2" w:rsidRPr="0074486E" w:rsidRDefault="003519E2" w:rsidP="003519E2">
      <w:pPr>
        <w:spacing w:after="0" w:line="240" w:lineRule="auto"/>
        <w:rPr>
          <w:rFonts w:ascii="Times New Roman" w:eastAsia="Times New Roman" w:hAnsi="Times New Roman" w:cs="Times New Roman"/>
          <w:color w:val="000000"/>
        </w:rPr>
      </w:pPr>
    </w:p>
    <w:p w14:paraId="0BBC01BB" w14:textId="77777777" w:rsidR="003519E2" w:rsidRPr="0074486E" w:rsidRDefault="003519E2" w:rsidP="003519E2">
      <w:pPr>
        <w:spacing w:after="0" w:line="240" w:lineRule="auto"/>
        <w:rPr>
          <w:rFonts w:ascii="Times New Roman" w:eastAsia="Times New Roman" w:hAnsi="Times New Roman" w:cs="Times New Roman"/>
          <w:color w:val="000000"/>
        </w:rPr>
      </w:pPr>
    </w:p>
    <w:p w14:paraId="469B2180" w14:textId="77777777" w:rsidR="003519E2" w:rsidRPr="0074486E" w:rsidRDefault="003519E2" w:rsidP="003519E2">
      <w:pPr>
        <w:spacing w:after="0" w:line="240" w:lineRule="auto"/>
        <w:rPr>
          <w:rFonts w:ascii="Times New Roman" w:eastAsia="Times New Roman" w:hAnsi="Times New Roman" w:cs="Times New Roman"/>
          <w:color w:val="000000"/>
        </w:rPr>
      </w:pPr>
    </w:p>
    <w:p w14:paraId="48610FAB" w14:textId="77777777" w:rsidR="003519E2" w:rsidRPr="0074486E" w:rsidRDefault="003519E2" w:rsidP="003519E2">
      <w:pPr>
        <w:spacing w:after="0" w:line="240" w:lineRule="auto"/>
        <w:rPr>
          <w:rFonts w:ascii="Times New Roman" w:eastAsia="Times New Roman" w:hAnsi="Times New Roman" w:cs="Times New Roman"/>
          <w:color w:val="000000"/>
        </w:rPr>
      </w:pPr>
    </w:p>
    <w:p w14:paraId="4EA2FE6B" w14:textId="77777777" w:rsidR="003519E2" w:rsidRPr="0074486E" w:rsidRDefault="003519E2" w:rsidP="003519E2">
      <w:pPr>
        <w:spacing w:after="0" w:line="240" w:lineRule="auto"/>
        <w:rPr>
          <w:rFonts w:ascii="Times New Roman" w:eastAsia="Times New Roman" w:hAnsi="Times New Roman" w:cs="Times New Roman"/>
          <w:color w:val="000000"/>
        </w:rPr>
      </w:pPr>
    </w:p>
    <w:p w14:paraId="5E072CE8" w14:textId="77777777" w:rsidR="003519E2" w:rsidRPr="0074486E" w:rsidRDefault="003519E2" w:rsidP="003519E2">
      <w:pPr>
        <w:spacing w:after="0" w:line="240" w:lineRule="auto"/>
        <w:rPr>
          <w:rFonts w:ascii="Times New Roman" w:eastAsia="Times New Roman" w:hAnsi="Times New Roman" w:cs="Times New Roman"/>
          <w:color w:val="000000"/>
        </w:rPr>
      </w:pPr>
    </w:p>
    <w:p w14:paraId="5452988C" w14:textId="77777777" w:rsidR="003519E2" w:rsidRPr="0074486E" w:rsidRDefault="003519E2" w:rsidP="003519E2">
      <w:pPr>
        <w:spacing w:after="0" w:line="240" w:lineRule="auto"/>
        <w:rPr>
          <w:rFonts w:ascii="Times New Roman" w:eastAsia="Times New Roman" w:hAnsi="Times New Roman" w:cs="Times New Roman"/>
          <w:color w:val="000000"/>
        </w:rPr>
      </w:pPr>
    </w:p>
    <w:p w14:paraId="7FB30BA5" w14:textId="77777777" w:rsidR="003519E2" w:rsidRPr="0074486E" w:rsidRDefault="003519E2" w:rsidP="003519E2">
      <w:pPr>
        <w:spacing w:after="0" w:line="240" w:lineRule="auto"/>
        <w:rPr>
          <w:rFonts w:ascii="Times New Roman" w:eastAsia="Times New Roman" w:hAnsi="Times New Roman" w:cs="Times New Roman"/>
          <w:color w:val="000000"/>
        </w:rPr>
      </w:pPr>
    </w:p>
    <w:p w14:paraId="12D2C283" w14:textId="77777777" w:rsidR="003519E2" w:rsidRPr="0074486E" w:rsidRDefault="003519E2" w:rsidP="003519E2">
      <w:pPr>
        <w:spacing w:after="0" w:line="240" w:lineRule="auto"/>
        <w:rPr>
          <w:rFonts w:ascii="Times New Roman" w:eastAsia="Times New Roman" w:hAnsi="Times New Roman" w:cs="Times New Roman"/>
          <w:color w:val="000000"/>
        </w:rPr>
      </w:pPr>
    </w:p>
    <w:p w14:paraId="3A7CE1F3" w14:textId="77777777" w:rsidR="003519E2" w:rsidRPr="0074486E" w:rsidRDefault="003519E2" w:rsidP="003519E2">
      <w:pPr>
        <w:spacing w:after="0" w:line="240" w:lineRule="auto"/>
        <w:rPr>
          <w:rFonts w:ascii="Times New Roman" w:eastAsia="Times New Roman" w:hAnsi="Times New Roman" w:cs="Times New Roman"/>
          <w:color w:val="000000"/>
        </w:rPr>
      </w:pPr>
    </w:p>
    <w:p w14:paraId="63F4F041" w14:textId="77777777" w:rsidR="003519E2" w:rsidRPr="0074486E" w:rsidRDefault="003519E2" w:rsidP="003519E2">
      <w:pPr>
        <w:spacing w:after="0" w:line="240" w:lineRule="auto"/>
        <w:rPr>
          <w:rFonts w:ascii="Times New Roman" w:eastAsia="Times New Roman" w:hAnsi="Times New Roman" w:cs="Times New Roman"/>
          <w:color w:val="000000"/>
        </w:rPr>
      </w:pPr>
    </w:p>
    <w:p w14:paraId="46B1EAAB" w14:textId="77777777" w:rsidR="003519E2" w:rsidRPr="0074486E" w:rsidRDefault="003519E2" w:rsidP="003519E2">
      <w:pPr>
        <w:spacing w:after="0" w:line="240" w:lineRule="auto"/>
        <w:rPr>
          <w:rFonts w:ascii="Times New Roman" w:eastAsia="Times New Roman" w:hAnsi="Times New Roman" w:cs="Times New Roman"/>
          <w:color w:val="000000"/>
        </w:rPr>
      </w:pPr>
    </w:p>
    <w:p w14:paraId="32848208" w14:textId="77777777" w:rsidR="003519E2" w:rsidRPr="0074486E" w:rsidRDefault="003519E2" w:rsidP="003519E2">
      <w:pPr>
        <w:spacing w:after="0" w:line="240" w:lineRule="auto"/>
        <w:rPr>
          <w:rFonts w:ascii="Times New Roman" w:eastAsia="Times New Roman" w:hAnsi="Times New Roman" w:cs="Times New Roman"/>
          <w:color w:val="000000"/>
        </w:rPr>
      </w:pPr>
    </w:p>
    <w:p w14:paraId="207D3391" w14:textId="77777777" w:rsidR="003519E2" w:rsidRPr="0074486E" w:rsidRDefault="003519E2" w:rsidP="003519E2">
      <w:pPr>
        <w:spacing w:after="0" w:line="240" w:lineRule="auto"/>
        <w:rPr>
          <w:rFonts w:ascii="Times New Roman" w:eastAsia="Times New Roman" w:hAnsi="Times New Roman" w:cs="Times New Roman"/>
          <w:color w:val="000000"/>
        </w:rPr>
      </w:pPr>
    </w:p>
    <w:p w14:paraId="7E30002A" w14:textId="77777777" w:rsidR="003519E2" w:rsidRPr="0074486E" w:rsidRDefault="003519E2" w:rsidP="003519E2">
      <w:pPr>
        <w:spacing w:after="0" w:line="240" w:lineRule="auto"/>
        <w:rPr>
          <w:rFonts w:ascii="Times New Roman" w:eastAsia="Times New Roman" w:hAnsi="Times New Roman" w:cs="Times New Roman"/>
          <w:color w:val="000000"/>
        </w:rPr>
      </w:pPr>
    </w:p>
    <w:p w14:paraId="128337D5" w14:textId="77777777" w:rsidR="003519E2" w:rsidRPr="0074486E" w:rsidRDefault="003519E2" w:rsidP="003519E2">
      <w:pPr>
        <w:spacing w:after="0" w:line="240" w:lineRule="auto"/>
        <w:rPr>
          <w:rFonts w:ascii="Times New Roman" w:eastAsia="Times New Roman" w:hAnsi="Times New Roman" w:cs="Times New Roman"/>
          <w:color w:val="000000"/>
        </w:rPr>
      </w:pPr>
    </w:p>
    <w:p w14:paraId="4F01A17F" w14:textId="77777777" w:rsidR="003519E2" w:rsidRPr="0074486E" w:rsidRDefault="003519E2" w:rsidP="003519E2">
      <w:pPr>
        <w:spacing w:after="0" w:line="240" w:lineRule="auto"/>
        <w:rPr>
          <w:rFonts w:ascii="Times New Roman" w:eastAsia="Times New Roman" w:hAnsi="Times New Roman" w:cs="Times New Roman"/>
          <w:color w:val="000000"/>
        </w:rPr>
      </w:pPr>
    </w:p>
    <w:p w14:paraId="0C9D6B0B" w14:textId="77777777" w:rsidR="003519E2" w:rsidRPr="0074486E" w:rsidRDefault="003519E2" w:rsidP="003519E2">
      <w:pPr>
        <w:spacing w:after="0" w:line="240" w:lineRule="auto"/>
        <w:rPr>
          <w:rFonts w:ascii="Times New Roman" w:eastAsia="Times New Roman" w:hAnsi="Times New Roman" w:cs="Times New Roman"/>
          <w:color w:val="000000"/>
        </w:rPr>
      </w:pPr>
    </w:p>
    <w:p w14:paraId="0E2039AD" w14:textId="77777777" w:rsidR="003519E2" w:rsidRPr="0074486E" w:rsidRDefault="003519E2" w:rsidP="003519E2">
      <w:pPr>
        <w:spacing w:after="0" w:line="240" w:lineRule="auto"/>
        <w:rPr>
          <w:rFonts w:ascii="Times New Roman" w:eastAsia="Times New Roman" w:hAnsi="Times New Roman" w:cs="Times New Roman"/>
          <w:color w:val="000000"/>
        </w:rPr>
      </w:pPr>
    </w:p>
    <w:p w14:paraId="05514990" w14:textId="77777777" w:rsidR="003519E2" w:rsidRPr="0074486E" w:rsidRDefault="003519E2" w:rsidP="003519E2">
      <w:pPr>
        <w:spacing w:after="0" w:line="240" w:lineRule="auto"/>
        <w:rPr>
          <w:rFonts w:ascii="Times New Roman" w:eastAsia="Times New Roman" w:hAnsi="Times New Roman" w:cs="Times New Roman"/>
          <w:color w:val="000000"/>
        </w:rPr>
      </w:pPr>
    </w:p>
    <w:p w14:paraId="1A7FD722" w14:textId="77777777" w:rsidR="003519E2" w:rsidRPr="0074486E" w:rsidRDefault="003519E2" w:rsidP="003519E2">
      <w:pPr>
        <w:spacing w:after="0" w:line="240" w:lineRule="auto"/>
        <w:rPr>
          <w:rFonts w:ascii="Times New Roman" w:eastAsia="Times New Roman" w:hAnsi="Times New Roman" w:cs="Times New Roman"/>
          <w:color w:val="000000"/>
        </w:rPr>
      </w:pPr>
    </w:p>
    <w:p w14:paraId="356CE135"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bookmarkStart w:id="10" w:name="_Toc129243134"/>
      <w:bookmarkStart w:id="11" w:name="_Toc129243259"/>
    </w:p>
    <w:p w14:paraId="2D088E63"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r w:rsidRPr="0074486E">
        <w:rPr>
          <w:rFonts w:ascii="Times New Roman" w:eastAsia="Times New Roman" w:hAnsi="Times New Roman" w:cs="Times New Roman"/>
          <w:b/>
          <w:caps/>
          <w:color w:val="000000"/>
          <w:lang w:val="en-US"/>
        </w:rPr>
        <w:t>III PRIEDAS</w:t>
      </w:r>
      <w:bookmarkEnd w:id="10"/>
      <w:bookmarkEnd w:id="11"/>
    </w:p>
    <w:p w14:paraId="3C4B4787" w14:textId="77777777" w:rsidR="003519E2" w:rsidRPr="0074486E" w:rsidRDefault="003519E2" w:rsidP="003519E2">
      <w:pPr>
        <w:spacing w:after="0" w:line="240" w:lineRule="auto"/>
        <w:rPr>
          <w:rFonts w:ascii="Times New Roman" w:eastAsia="Times New Roman" w:hAnsi="Times New Roman" w:cs="Times New Roman"/>
          <w:color w:val="000000"/>
        </w:rPr>
      </w:pPr>
    </w:p>
    <w:p w14:paraId="2F03DE89"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bookmarkStart w:id="12" w:name="_Toc129243135"/>
      <w:bookmarkStart w:id="13" w:name="_Toc129243260"/>
      <w:r w:rsidRPr="0074486E">
        <w:rPr>
          <w:rFonts w:ascii="Times New Roman" w:eastAsia="Times New Roman" w:hAnsi="Times New Roman" w:cs="Times New Roman"/>
          <w:b/>
          <w:caps/>
          <w:color w:val="000000"/>
          <w:lang w:val="en-US"/>
        </w:rPr>
        <w:t>ŽENKLINIMAS IR PAKUOTĖS LAPELIS</w:t>
      </w:r>
      <w:bookmarkEnd w:id="12"/>
      <w:bookmarkEnd w:id="13"/>
    </w:p>
    <w:p w14:paraId="427CF51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br w:type="page"/>
      </w:r>
    </w:p>
    <w:p w14:paraId="4ED3BD49"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C11875E"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3782DF91"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32C77CEB"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A10028A"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33E2054"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16B1932"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4B27578"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0D51626D"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06399D4F"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6B548B88"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579C436"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B69235C"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1B7E4ECD"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57A1C1CC"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3949934"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6C667E3"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48C3D05"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330D9C38"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C2EDB0C"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1C9638DF"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A1090DD"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8923D8E"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bookmarkStart w:id="14" w:name="_Toc129243136"/>
      <w:bookmarkStart w:id="15" w:name="_Toc129243261"/>
    </w:p>
    <w:p w14:paraId="1D507789"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r w:rsidRPr="0074486E">
        <w:rPr>
          <w:rFonts w:ascii="Times New Roman" w:eastAsia="Times New Roman" w:hAnsi="Times New Roman" w:cs="Times New Roman"/>
          <w:b/>
          <w:caps/>
          <w:color w:val="000000"/>
          <w:lang w:val="en-US"/>
        </w:rPr>
        <w:t>A. ŽENKLINIMAS</w:t>
      </w:r>
      <w:bookmarkEnd w:id="14"/>
      <w:bookmarkEnd w:id="15"/>
    </w:p>
    <w:p w14:paraId="33067B7E" w14:textId="77777777" w:rsidR="003519E2" w:rsidRPr="0074486E" w:rsidRDefault="003519E2" w:rsidP="003519E2">
      <w:pPr>
        <w:shd w:val="clear" w:color="auto" w:fill="FFFFFF"/>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br w:type="page"/>
      </w:r>
    </w:p>
    <w:p w14:paraId="1ABC5782"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lastRenderedPageBreak/>
        <w:t>INFORMACIJA ANT IŠORINĖS PAKUOTĖS</w:t>
      </w:r>
    </w:p>
    <w:p w14:paraId="4675DBAF"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color w:val="000000"/>
        </w:rPr>
      </w:pPr>
    </w:p>
    <w:p w14:paraId="3279B107"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color w:val="000000"/>
        </w:rPr>
      </w:pPr>
      <w:r w:rsidRPr="0074486E">
        <w:rPr>
          <w:rFonts w:ascii="Times New Roman" w:eastAsia="Times New Roman" w:hAnsi="Times New Roman" w:cs="Times New Roman"/>
          <w:b/>
          <w:color w:val="000000"/>
        </w:rPr>
        <w:t>KARTONO DĖŽUTĖ</w:t>
      </w:r>
    </w:p>
    <w:p w14:paraId="018914F7" w14:textId="77777777" w:rsidR="003519E2" w:rsidRDefault="003519E2" w:rsidP="003519E2">
      <w:pPr>
        <w:spacing w:after="0" w:line="240" w:lineRule="auto"/>
        <w:rPr>
          <w:rFonts w:ascii="Times New Roman" w:eastAsia="Times New Roman" w:hAnsi="Times New Roman" w:cs="Times New Roman"/>
          <w:color w:val="000000"/>
        </w:rPr>
      </w:pPr>
    </w:p>
    <w:p w14:paraId="02F5FCC9" w14:textId="77777777" w:rsidR="003519E2" w:rsidRPr="0074486E" w:rsidRDefault="003519E2" w:rsidP="003519E2">
      <w:pPr>
        <w:spacing w:after="0" w:line="240" w:lineRule="auto"/>
        <w:rPr>
          <w:rFonts w:ascii="Times New Roman" w:eastAsia="Times New Roman" w:hAnsi="Times New Roman" w:cs="Times New Roman"/>
          <w:color w:val="000000"/>
        </w:rPr>
      </w:pPr>
    </w:p>
    <w:p w14:paraId="31EF4F36"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1.</w:t>
      </w:r>
      <w:r w:rsidRPr="0074486E">
        <w:rPr>
          <w:rFonts w:ascii="Times New Roman" w:eastAsia="Times New Roman" w:hAnsi="Times New Roman" w:cs="Times New Roman"/>
          <w:b/>
          <w:color w:val="000000"/>
        </w:rPr>
        <w:tab/>
        <w:t>VAISTINIO PREPARATO PAVADINIMAS</w:t>
      </w:r>
    </w:p>
    <w:p w14:paraId="44BEA5B1" w14:textId="77777777" w:rsidR="003519E2" w:rsidRPr="0074486E" w:rsidRDefault="003519E2" w:rsidP="003519E2">
      <w:pPr>
        <w:spacing w:after="0" w:line="240" w:lineRule="auto"/>
        <w:rPr>
          <w:rFonts w:ascii="Times New Roman" w:eastAsia="Times New Roman" w:hAnsi="Times New Roman" w:cs="Times New Roman"/>
          <w:color w:val="000000"/>
        </w:rPr>
      </w:pPr>
    </w:p>
    <w:p w14:paraId="60E7450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w:t>
      </w:r>
      <w:r>
        <w:rPr>
          <w:rFonts w:ascii="Times New Roman" w:eastAsia="Times New Roman" w:hAnsi="Times New Roman" w:cs="Times New Roman"/>
          <w:color w:val="000000"/>
        </w:rPr>
        <w:t> </w:t>
      </w:r>
      <w:r w:rsidRPr="0074486E">
        <w:rPr>
          <w:rFonts w:ascii="Times New Roman" w:eastAsia="Times New Roman" w:hAnsi="Times New Roman" w:cs="Times New Roman"/>
          <w:color w:val="000000"/>
        </w:rPr>
        <w:t>mg tabletės</w:t>
      </w:r>
    </w:p>
    <w:p w14:paraId="2350689A"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Isosorbidi mononitras Accord 40</w:t>
      </w:r>
      <w:r>
        <w:rPr>
          <w:rFonts w:ascii="Times New Roman" w:eastAsia="Times New Roman" w:hAnsi="Times New Roman" w:cs="Times New Roman"/>
          <w:color w:val="000000"/>
          <w:highlight w:val="lightGray"/>
        </w:rPr>
        <w:t> </w:t>
      </w:r>
      <w:r w:rsidRPr="0074486E">
        <w:rPr>
          <w:rFonts w:ascii="Times New Roman" w:eastAsia="Times New Roman" w:hAnsi="Times New Roman" w:cs="Times New Roman"/>
          <w:color w:val="000000"/>
          <w:highlight w:val="lightGray"/>
        </w:rPr>
        <w:t>mg tabletės</w:t>
      </w:r>
    </w:p>
    <w:p w14:paraId="5EC998DC"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Izosorbido mononitratas</w:t>
      </w:r>
    </w:p>
    <w:p w14:paraId="76FA239C" w14:textId="77777777" w:rsidR="003519E2" w:rsidRPr="0074486E" w:rsidRDefault="003519E2" w:rsidP="003519E2">
      <w:pPr>
        <w:spacing w:after="0" w:line="240" w:lineRule="auto"/>
        <w:rPr>
          <w:rFonts w:ascii="Times New Roman" w:eastAsia="Times New Roman" w:hAnsi="Times New Roman" w:cs="Times New Roman"/>
          <w:color w:val="000000"/>
        </w:rPr>
      </w:pPr>
    </w:p>
    <w:p w14:paraId="753502E4" w14:textId="77777777" w:rsidR="003519E2" w:rsidRPr="0074486E" w:rsidRDefault="003519E2" w:rsidP="003519E2">
      <w:pPr>
        <w:spacing w:after="0" w:line="240" w:lineRule="auto"/>
        <w:rPr>
          <w:rFonts w:ascii="Times New Roman" w:eastAsia="Times New Roman" w:hAnsi="Times New Roman" w:cs="Times New Roman"/>
          <w:color w:val="000000"/>
        </w:rPr>
      </w:pPr>
    </w:p>
    <w:p w14:paraId="0DBCE256"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2.</w:t>
      </w:r>
      <w:r w:rsidRPr="0074486E">
        <w:rPr>
          <w:rFonts w:ascii="Times New Roman" w:eastAsia="Times New Roman" w:hAnsi="Times New Roman" w:cs="Times New Roman"/>
          <w:b/>
          <w:color w:val="000000"/>
        </w:rPr>
        <w:tab/>
        <w:t>VEIKLIOJI (-IOS) MEDŽIAGA (-OS) IR JOS (-Ų) KIEKIS (-IAI)</w:t>
      </w:r>
    </w:p>
    <w:p w14:paraId="2243BA50" w14:textId="77777777" w:rsidR="003519E2" w:rsidRPr="0074486E" w:rsidRDefault="003519E2" w:rsidP="003519E2">
      <w:pPr>
        <w:spacing w:after="0" w:line="240" w:lineRule="auto"/>
        <w:rPr>
          <w:rFonts w:ascii="Times New Roman" w:eastAsia="Times New Roman" w:hAnsi="Times New Roman" w:cs="Times New Roman"/>
          <w:color w:val="000000"/>
        </w:rPr>
      </w:pPr>
    </w:p>
    <w:p w14:paraId="1B4F43F7"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Kiekvienoje tabletėje yra 20 mg izosorbido mononitrato.</w:t>
      </w:r>
    </w:p>
    <w:p w14:paraId="4AEF1759"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Kiekvienoje tabletėje yra 40 mg izosorbido mononitrato.</w:t>
      </w:r>
    </w:p>
    <w:p w14:paraId="515F8926" w14:textId="77777777" w:rsidR="003519E2" w:rsidRPr="0074486E" w:rsidRDefault="003519E2" w:rsidP="003519E2">
      <w:pPr>
        <w:spacing w:after="0" w:line="240" w:lineRule="auto"/>
        <w:rPr>
          <w:rFonts w:ascii="Times New Roman" w:eastAsia="Times New Roman" w:hAnsi="Times New Roman" w:cs="Times New Roman"/>
          <w:color w:val="000000"/>
        </w:rPr>
      </w:pPr>
    </w:p>
    <w:p w14:paraId="591D4C26" w14:textId="77777777" w:rsidR="003519E2" w:rsidRPr="0074486E" w:rsidRDefault="003519E2" w:rsidP="003519E2">
      <w:pPr>
        <w:spacing w:after="0" w:line="240" w:lineRule="auto"/>
        <w:rPr>
          <w:rFonts w:ascii="Times New Roman" w:eastAsia="Times New Roman" w:hAnsi="Times New Roman" w:cs="Times New Roman"/>
          <w:color w:val="000000"/>
        </w:rPr>
      </w:pPr>
    </w:p>
    <w:p w14:paraId="53FF235F"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highlight w:val="lightGray"/>
        </w:rPr>
      </w:pPr>
      <w:r w:rsidRPr="0074486E">
        <w:rPr>
          <w:rFonts w:ascii="Times New Roman" w:eastAsia="Times New Roman" w:hAnsi="Times New Roman" w:cs="Times New Roman"/>
          <w:b/>
          <w:color w:val="000000"/>
        </w:rPr>
        <w:t>3.</w:t>
      </w:r>
      <w:r w:rsidRPr="0074486E">
        <w:rPr>
          <w:rFonts w:ascii="Times New Roman" w:eastAsia="Times New Roman" w:hAnsi="Times New Roman" w:cs="Times New Roman"/>
          <w:b/>
          <w:color w:val="000000"/>
        </w:rPr>
        <w:tab/>
        <w:t>PAGALBINIŲ MEDŽIAGŲ SĄRAŠAS</w:t>
      </w:r>
    </w:p>
    <w:p w14:paraId="7DFCDDFB" w14:textId="77777777" w:rsidR="003519E2" w:rsidRPr="0074486E" w:rsidRDefault="003519E2" w:rsidP="003519E2">
      <w:pPr>
        <w:spacing w:after="0" w:line="240" w:lineRule="auto"/>
        <w:rPr>
          <w:rFonts w:ascii="Times New Roman" w:eastAsia="Times New Roman" w:hAnsi="Times New Roman" w:cs="Times New Roman"/>
          <w:color w:val="000000"/>
        </w:rPr>
      </w:pPr>
    </w:p>
    <w:p w14:paraId="68DCEAA8"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Sudėtyje yra laktozės. Daugiau informacijos pateikta pakuotės lapelyje.</w:t>
      </w:r>
    </w:p>
    <w:p w14:paraId="7E230E43" w14:textId="77777777" w:rsidR="003519E2" w:rsidRPr="0074486E" w:rsidRDefault="003519E2" w:rsidP="003519E2">
      <w:pPr>
        <w:spacing w:after="0" w:line="240" w:lineRule="auto"/>
        <w:rPr>
          <w:rFonts w:ascii="Times New Roman" w:eastAsia="Times New Roman" w:hAnsi="Times New Roman" w:cs="Times New Roman"/>
          <w:color w:val="000000"/>
        </w:rPr>
      </w:pPr>
    </w:p>
    <w:p w14:paraId="21E71B60" w14:textId="77777777" w:rsidR="003519E2" w:rsidRPr="0074486E" w:rsidRDefault="003519E2" w:rsidP="003519E2">
      <w:pPr>
        <w:spacing w:after="0" w:line="240" w:lineRule="auto"/>
        <w:rPr>
          <w:rFonts w:ascii="Times New Roman" w:eastAsia="Times New Roman" w:hAnsi="Times New Roman" w:cs="Times New Roman"/>
          <w:color w:val="000000"/>
        </w:rPr>
      </w:pPr>
    </w:p>
    <w:p w14:paraId="3A11EF3E"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4.</w:t>
      </w:r>
      <w:r w:rsidRPr="0074486E">
        <w:rPr>
          <w:rFonts w:ascii="Times New Roman" w:eastAsia="Times New Roman" w:hAnsi="Times New Roman" w:cs="Times New Roman"/>
          <w:b/>
          <w:color w:val="000000"/>
        </w:rPr>
        <w:tab/>
        <w:t>FARMACINĖ FORMA IR KIEKIS PAKUOTĖJE</w:t>
      </w:r>
    </w:p>
    <w:p w14:paraId="5D13EE4B" w14:textId="77777777" w:rsidR="003519E2" w:rsidRPr="0074486E" w:rsidRDefault="003519E2" w:rsidP="003519E2">
      <w:pPr>
        <w:spacing w:after="0" w:line="240" w:lineRule="auto"/>
        <w:rPr>
          <w:rFonts w:ascii="Times New Roman" w:eastAsia="Times New Roman" w:hAnsi="Times New Roman" w:cs="Times New Roman"/>
          <w:color w:val="000000"/>
        </w:rPr>
      </w:pPr>
    </w:p>
    <w:p w14:paraId="60A9AC1B"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Tabletės</w:t>
      </w:r>
    </w:p>
    <w:p w14:paraId="683C611F"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20 tablečių</w:t>
      </w:r>
    </w:p>
    <w:p w14:paraId="6F66CFE1"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28 tabletės</w:t>
      </w:r>
    </w:p>
    <w:p w14:paraId="5641E0F9"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30 tablečių</w:t>
      </w:r>
    </w:p>
    <w:p w14:paraId="3860A293"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40 tablečių</w:t>
      </w:r>
    </w:p>
    <w:p w14:paraId="6E49AD61"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50 tablečių</w:t>
      </w:r>
    </w:p>
    <w:p w14:paraId="1B8D4320"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56 tabletės</w:t>
      </w:r>
    </w:p>
    <w:p w14:paraId="1554D0DC"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60 tablečių</w:t>
      </w:r>
    </w:p>
    <w:p w14:paraId="71DD3E2B"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80 tablečių</w:t>
      </w:r>
    </w:p>
    <w:p w14:paraId="4FA6E4F1"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84 tabletės</w:t>
      </w:r>
    </w:p>
    <w:p w14:paraId="50A9CBFD"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90 tablečių</w:t>
      </w:r>
    </w:p>
    <w:p w14:paraId="1D038BF8"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100 tablečių</w:t>
      </w:r>
    </w:p>
    <w:p w14:paraId="2C1D6184"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200 tablečių</w:t>
      </w:r>
    </w:p>
    <w:p w14:paraId="7E32D62C"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highlight w:val="lightGray"/>
        </w:rPr>
        <w:t>500 tablečių</w:t>
      </w:r>
    </w:p>
    <w:p w14:paraId="7F4F5249" w14:textId="77777777" w:rsidR="003519E2" w:rsidRPr="0074486E" w:rsidRDefault="003519E2" w:rsidP="003519E2">
      <w:pPr>
        <w:spacing w:after="0" w:line="240" w:lineRule="auto"/>
        <w:rPr>
          <w:rFonts w:ascii="Times New Roman" w:eastAsia="Times New Roman" w:hAnsi="Times New Roman" w:cs="Times New Roman"/>
          <w:color w:val="000000"/>
        </w:rPr>
      </w:pPr>
    </w:p>
    <w:p w14:paraId="2114C7E9" w14:textId="77777777" w:rsidR="003519E2" w:rsidRPr="0074486E" w:rsidRDefault="003519E2" w:rsidP="003519E2">
      <w:pPr>
        <w:spacing w:after="0" w:line="240" w:lineRule="auto"/>
        <w:rPr>
          <w:rFonts w:ascii="Times New Roman" w:eastAsia="Times New Roman" w:hAnsi="Times New Roman" w:cs="Times New Roman"/>
          <w:color w:val="000000"/>
        </w:rPr>
      </w:pPr>
    </w:p>
    <w:p w14:paraId="35460632"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highlight w:val="lightGray"/>
        </w:rPr>
      </w:pPr>
      <w:r w:rsidRPr="0074486E">
        <w:rPr>
          <w:rFonts w:ascii="Times New Roman" w:eastAsia="Times New Roman" w:hAnsi="Times New Roman" w:cs="Times New Roman"/>
          <w:b/>
          <w:color w:val="000000"/>
        </w:rPr>
        <w:t>5.</w:t>
      </w:r>
      <w:r w:rsidRPr="0074486E">
        <w:rPr>
          <w:rFonts w:ascii="Times New Roman" w:eastAsia="Times New Roman" w:hAnsi="Times New Roman" w:cs="Times New Roman"/>
          <w:b/>
          <w:color w:val="000000"/>
        </w:rPr>
        <w:tab/>
        <w:t>VARTOJIMO METODAS IR BŪDAS (-AI)</w:t>
      </w:r>
    </w:p>
    <w:p w14:paraId="5A6869C1" w14:textId="77777777" w:rsidR="003519E2" w:rsidRPr="0074486E" w:rsidRDefault="003519E2" w:rsidP="003519E2">
      <w:pPr>
        <w:spacing w:after="0" w:line="240" w:lineRule="auto"/>
        <w:rPr>
          <w:rFonts w:ascii="Times New Roman" w:eastAsia="Times New Roman" w:hAnsi="Times New Roman" w:cs="Times New Roman"/>
          <w:i/>
          <w:color w:val="000000"/>
        </w:rPr>
      </w:pPr>
    </w:p>
    <w:p w14:paraId="72ADF6C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Vartoti per burną.</w:t>
      </w:r>
    </w:p>
    <w:p w14:paraId="16E18FE2" w14:textId="77777777" w:rsidR="003519E2" w:rsidRPr="0074486E" w:rsidRDefault="003519E2" w:rsidP="003519E2">
      <w:pPr>
        <w:tabs>
          <w:tab w:val="left" w:pos="567"/>
          <w:tab w:val="center" w:pos="4153"/>
          <w:tab w:val="right" w:pos="8306"/>
        </w:tabs>
        <w:spacing w:after="0" w:line="240" w:lineRule="atLeast"/>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Prieš vartojimą perskaitykite pakuotės lapelį.</w:t>
      </w:r>
    </w:p>
    <w:p w14:paraId="6659852D" w14:textId="77777777" w:rsidR="003519E2" w:rsidRPr="0074486E" w:rsidRDefault="003519E2" w:rsidP="003519E2">
      <w:pPr>
        <w:spacing w:after="0" w:line="240" w:lineRule="auto"/>
        <w:rPr>
          <w:rFonts w:ascii="Times New Roman" w:eastAsia="Times New Roman" w:hAnsi="Times New Roman" w:cs="Times New Roman"/>
          <w:color w:val="000000"/>
        </w:rPr>
      </w:pPr>
    </w:p>
    <w:p w14:paraId="1356F268" w14:textId="77777777" w:rsidR="003519E2" w:rsidRPr="0074486E" w:rsidRDefault="003519E2" w:rsidP="003519E2">
      <w:pPr>
        <w:spacing w:after="0" w:line="240" w:lineRule="auto"/>
        <w:rPr>
          <w:rFonts w:ascii="Times New Roman" w:eastAsia="Times New Roman" w:hAnsi="Times New Roman" w:cs="Times New Roman"/>
          <w:color w:val="000000"/>
        </w:rPr>
      </w:pPr>
    </w:p>
    <w:p w14:paraId="099E3835" w14:textId="77777777" w:rsidR="003519E2" w:rsidRPr="0074486E" w:rsidRDefault="003519E2" w:rsidP="003519E2">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6.</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bCs/>
          <w:color w:val="000000"/>
        </w:rPr>
        <w:t>SPECIALUS ĮSPĖJIMAS, KAD VAISTINĮ PREPARATĄ BŪTINA LAIKYTI VAIKAMS NEPASTEBIMOJE IR NEPASIEKIAMOJE VIETOJE</w:t>
      </w:r>
    </w:p>
    <w:p w14:paraId="15DEF41E" w14:textId="77777777" w:rsidR="003519E2" w:rsidRPr="0074486E" w:rsidRDefault="003519E2" w:rsidP="003519E2">
      <w:pPr>
        <w:spacing w:after="0" w:line="240" w:lineRule="auto"/>
        <w:rPr>
          <w:rFonts w:ascii="Times New Roman" w:eastAsia="Times New Roman" w:hAnsi="Times New Roman" w:cs="Times New Roman"/>
          <w:color w:val="000000"/>
        </w:rPr>
      </w:pPr>
    </w:p>
    <w:p w14:paraId="2547D27B" w14:textId="77777777" w:rsidR="003519E2" w:rsidRPr="0074486E" w:rsidRDefault="003519E2" w:rsidP="003519E2">
      <w:pPr>
        <w:spacing w:after="0" w:line="240" w:lineRule="auto"/>
        <w:rPr>
          <w:rFonts w:ascii="Times New Roman" w:eastAsia="Times New Roman" w:hAnsi="Times New Roman" w:cs="Times New Roman"/>
          <w:iCs/>
          <w:color w:val="000000"/>
        </w:rPr>
      </w:pPr>
      <w:r w:rsidRPr="0074486E">
        <w:rPr>
          <w:rFonts w:ascii="Times New Roman" w:eastAsia="Times New Roman" w:hAnsi="Times New Roman" w:cs="Times New Roman"/>
          <w:iCs/>
          <w:color w:val="000000"/>
        </w:rPr>
        <w:t>Laikyti vaikams nepastebimoje ir nepasiekiamoje vietoje.</w:t>
      </w:r>
    </w:p>
    <w:p w14:paraId="4F627945" w14:textId="77777777" w:rsidR="003519E2" w:rsidRPr="0074486E" w:rsidRDefault="003519E2" w:rsidP="003519E2">
      <w:pPr>
        <w:spacing w:after="0" w:line="240" w:lineRule="auto"/>
        <w:rPr>
          <w:rFonts w:ascii="Times New Roman" w:eastAsia="Times New Roman" w:hAnsi="Times New Roman" w:cs="Times New Roman"/>
          <w:color w:val="000000"/>
        </w:rPr>
      </w:pPr>
    </w:p>
    <w:p w14:paraId="0FD33BF0" w14:textId="77777777" w:rsidR="003519E2" w:rsidRPr="0074486E" w:rsidRDefault="003519E2" w:rsidP="003519E2">
      <w:pPr>
        <w:spacing w:after="0" w:line="240" w:lineRule="auto"/>
        <w:rPr>
          <w:rFonts w:ascii="Times New Roman" w:eastAsia="Times New Roman" w:hAnsi="Times New Roman" w:cs="Times New Roman"/>
          <w:color w:val="000000"/>
        </w:rPr>
      </w:pPr>
    </w:p>
    <w:p w14:paraId="35AF20EF" w14:textId="77777777" w:rsidR="003519E2" w:rsidRPr="0074486E" w:rsidRDefault="003519E2" w:rsidP="003519E2">
      <w:pPr>
        <w:pBdr>
          <w:top w:val="single" w:sz="4" w:space="2"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highlight w:val="lightGray"/>
        </w:rPr>
      </w:pPr>
      <w:r w:rsidRPr="0074486E">
        <w:rPr>
          <w:rFonts w:ascii="Times New Roman" w:eastAsia="Times New Roman" w:hAnsi="Times New Roman" w:cs="Times New Roman"/>
          <w:b/>
          <w:color w:val="000000"/>
        </w:rPr>
        <w:t>7.</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bCs/>
          <w:color w:val="000000"/>
        </w:rPr>
        <w:t>KITAS (-I) SPECIALUS (-ŪS) ĮSPĖJIMAS (-AI) (JEI REIKIA)</w:t>
      </w:r>
    </w:p>
    <w:p w14:paraId="1A8F33E3" w14:textId="77777777" w:rsidR="003519E2" w:rsidRPr="0074486E" w:rsidRDefault="003519E2" w:rsidP="003519E2">
      <w:pPr>
        <w:spacing w:after="0" w:line="240" w:lineRule="auto"/>
        <w:rPr>
          <w:rFonts w:ascii="Times New Roman" w:eastAsia="Times New Roman" w:hAnsi="Times New Roman" w:cs="Times New Roman"/>
          <w:color w:val="000000"/>
        </w:rPr>
      </w:pPr>
    </w:p>
    <w:p w14:paraId="02C654C0" w14:textId="77777777" w:rsidR="003519E2" w:rsidRPr="0074486E" w:rsidRDefault="003519E2" w:rsidP="003519E2">
      <w:pPr>
        <w:spacing w:after="0" w:line="240" w:lineRule="auto"/>
        <w:rPr>
          <w:rFonts w:ascii="Times New Roman" w:eastAsia="Times New Roman" w:hAnsi="Times New Roman" w:cs="Times New Roman"/>
          <w:color w:val="000000"/>
        </w:rPr>
      </w:pPr>
    </w:p>
    <w:p w14:paraId="0DADEF98"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highlight w:val="lightGray"/>
        </w:rPr>
      </w:pPr>
      <w:r w:rsidRPr="0074486E">
        <w:rPr>
          <w:rFonts w:ascii="Times New Roman" w:eastAsia="Times New Roman" w:hAnsi="Times New Roman" w:cs="Times New Roman"/>
          <w:b/>
          <w:color w:val="000000"/>
        </w:rPr>
        <w:t>8.</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bCs/>
          <w:color w:val="000000"/>
        </w:rPr>
        <w:t>TINKAMUMO LAIKAS</w:t>
      </w:r>
    </w:p>
    <w:p w14:paraId="64CD4348" w14:textId="77777777" w:rsidR="003519E2" w:rsidRPr="0074486E" w:rsidRDefault="003519E2" w:rsidP="003519E2">
      <w:pPr>
        <w:spacing w:after="0" w:line="240" w:lineRule="auto"/>
        <w:rPr>
          <w:rFonts w:ascii="Times New Roman" w:eastAsia="Times New Roman" w:hAnsi="Times New Roman" w:cs="Times New Roman"/>
          <w:color w:val="000000"/>
        </w:rPr>
      </w:pPr>
    </w:p>
    <w:p w14:paraId="319B0051" w14:textId="4934735B" w:rsidR="003519E2" w:rsidRPr="0074486E" w:rsidRDefault="00F5413E"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EXP</w:t>
      </w:r>
      <w:r w:rsidR="003519E2" w:rsidRPr="0074486E">
        <w:rPr>
          <w:rFonts w:ascii="Times New Roman" w:eastAsia="Times New Roman" w:hAnsi="Times New Roman" w:cs="Times New Roman"/>
          <w:color w:val="000000"/>
        </w:rPr>
        <w:t xml:space="preserve"> {mm/MMMM}</w:t>
      </w:r>
    </w:p>
    <w:p w14:paraId="2267F121" w14:textId="77777777" w:rsidR="003519E2" w:rsidRPr="0074486E" w:rsidRDefault="003519E2" w:rsidP="003519E2">
      <w:pPr>
        <w:spacing w:after="0" w:line="240" w:lineRule="auto"/>
        <w:rPr>
          <w:rFonts w:ascii="Times New Roman" w:eastAsia="Times New Roman" w:hAnsi="Times New Roman" w:cs="Times New Roman"/>
          <w:color w:val="000000"/>
        </w:rPr>
      </w:pPr>
    </w:p>
    <w:p w14:paraId="089A4054" w14:textId="77777777" w:rsidR="003519E2" w:rsidRPr="0074486E" w:rsidRDefault="003519E2" w:rsidP="003519E2">
      <w:pPr>
        <w:spacing w:after="0" w:line="240" w:lineRule="auto"/>
        <w:rPr>
          <w:rFonts w:ascii="Times New Roman" w:eastAsia="Times New Roman" w:hAnsi="Times New Roman" w:cs="Times New Roman"/>
          <w:color w:val="000000"/>
        </w:rPr>
      </w:pPr>
    </w:p>
    <w:p w14:paraId="20A298FB"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9.</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SPECIALIOS laikymo sąlygos</w:t>
      </w:r>
    </w:p>
    <w:p w14:paraId="18D38D15" w14:textId="77777777" w:rsidR="003519E2" w:rsidRPr="0074486E" w:rsidRDefault="003519E2" w:rsidP="003519E2">
      <w:pPr>
        <w:spacing w:after="0" w:line="240" w:lineRule="auto"/>
        <w:rPr>
          <w:rFonts w:ascii="Times New Roman" w:eastAsia="Times New Roman" w:hAnsi="Times New Roman" w:cs="Times New Roman"/>
          <w:color w:val="000000"/>
        </w:rPr>
      </w:pPr>
    </w:p>
    <w:p w14:paraId="06D82571"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Laikyti žemesnėje kaip 30 </w:t>
      </w:r>
      <w:r w:rsidRPr="0074486E">
        <w:rPr>
          <w:rFonts w:ascii="Times New Roman" w:eastAsia="Times New Roman" w:hAnsi="Times New Roman" w:cs="Times New Roman"/>
          <w:color w:val="000000"/>
        </w:rPr>
        <w:sym w:font="Symbol" w:char="F0B0"/>
      </w:r>
      <w:r w:rsidRPr="0074486E">
        <w:rPr>
          <w:rFonts w:ascii="Times New Roman" w:eastAsia="Times New Roman" w:hAnsi="Times New Roman" w:cs="Times New Roman"/>
          <w:color w:val="000000"/>
        </w:rPr>
        <w:t>C temperatūroje. Laikyti gamintojo pakuotėje.</w:t>
      </w:r>
    </w:p>
    <w:p w14:paraId="2D21061E"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66F46ADD"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9B48271" w14:textId="77777777" w:rsidR="003519E2" w:rsidRPr="0074486E" w:rsidRDefault="003519E2" w:rsidP="003519E2">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10.</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specialios atsargumo priemonės DĖL NESUVARTOTO</w:t>
      </w:r>
      <w:r w:rsidRPr="0074486E">
        <w:rPr>
          <w:rFonts w:ascii="Times New Roman" w:eastAsia="Times New Roman" w:hAnsi="Times New Roman" w:cs="Times New Roman"/>
          <w:b/>
          <w:bCs/>
          <w:color w:val="000000"/>
        </w:rPr>
        <w:t xml:space="preserve"> </w:t>
      </w:r>
      <w:r w:rsidRPr="0074486E">
        <w:rPr>
          <w:rFonts w:ascii="Times New Roman" w:eastAsia="Times New Roman" w:hAnsi="Times New Roman" w:cs="Times New Roman"/>
          <w:b/>
          <w:bCs/>
          <w:caps/>
          <w:color w:val="000000"/>
        </w:rPr>
        <w:t>VAISTINIO PREPARATO AR JO ATLIEKŲ</w:t>
      </w:r>
      <w:r w:rsidRPr="0074486E">
        <w:rPr>
          <w:rFonts w:ascii="Times New Roman" w:eastAsia="Times New Roman" w:hAnsi="Times New Roman" w:cs="Times New Roman"/>
          <w:caps/>
          <w:color w:val="000000"/>
        </w:rPr>
        <w:t xml:space="preserve"> </w:t>
      </w:r>
      <w:r w:rsidRPr="0074486E">
        <w:rPr>
          <w:rFonts w:ascii="Times New Roman" w:eastAsia="Times New Roman" w:hAnsi="Times New Roman" w:cs="Times New Roman"/>
          <w:b/>
          <w:bCs/>
          <w:caps/>
          <w:color w:val="000000"/>
        </w:rPr>
        <w:t>TVARKYMO</w:t>
      </w:r>
      <w:r w:rsidRPr="0074486E">
        <w:rPr>
          <w:rFonts w:ascii="Times New Roman" w:eastAsia="Times New Roman" w:hAnsi="Times New Roman" w:cs="Times New Roman"/>
          <w:b/>
          <w:caps/>
          <w:color w:val="000000"/>
        </w:rPr>
        <w:t xml:space="preserve"> (jei reikia)</w:t>
      </w:r>
    </w:p>
    <w:p w14:paraId="2CFD00F1" w14:textId="77777777" w:rsidR="003519E2" w:rsidRPr="0074486E" w:rsidRDefault="003519E2" w:rsidP="003519E2">
      <w:pPr>
        <w:spacing w:after="0" w:line="240" w:lineRule="auto"/>
        <w:rPr>
          <w:rFonts w:ascii="Times New Roman" w:eastAsia="Times New Roman" w:hAnsi="Times New Roman" w:cs="Times New Roman"/>
          <w:color w:val="000000"/>
        </w:rPr>
      </w:pPr>
    </w:p>
    <w:p w14:paraId="0119F9DE" w14:textId="77777777" w:rsidR="003519E2" w:rsidRPr="0074486E" w:rsidRDefault="003519E2" w:rsidP="003519E2">
      <w:pPr>
        <w:spacing w:after="0" w:line="240" w:lineRule="auto"/>
        <w:rPr>
          <w:rFonts w:ascii="Times New Roman" w:eastAsia="Times New Roman" w:hAnsi="Times New Roman" w:cs="Times New Roman"/>
          <w:color w:val="000000"/>
        </w:rPr>
      </w:pPr>
    </w:p>
    <w:p w14:paraId="5C9364BB"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11.</w:t>
      </w:r>
      <w:r w:rsidRPr="0074486E">
        <w:rPr>
          <w:rFonts w:ascii="Times New Roman" w:eastAsia="Times New Roman" w:hAnsi="Times New Roman" w:cs="Times New Roman"/>
          <w:b/>
          <w:color w:val="000000"/>
        </w:rPr>
        <w:tab/>
      </w:r>
      <w:r w:rsidRPr="002B655E">
        <w:rPr>
          <w:rFonts w:ascii="Times New Roman" w:eastAsia="Times New Roman" w:hAnsi="Times New Roman" w:cs="Times New Roman"/>
          <w:b/>
          <w:caps/>
          <w:color w:val="000000"/>
        </w:rPr>
        <w:t xml:space="preserve">REGISTRUOTOJO </w:t>
      </w:r>
      <w:r w:rsidRPr="0074486E">
        <w:rPr>
          <w:rFonts w:ascii="Times New Roman" w:eastAsia="Times New Roman" w:hAnsi="Times New Roman" w:cs="Times New Roman"/>
          <w:b/>
          <w:caps/>
          <w:color w:val="000000"/>
        </w:rPr>
        <w:t>pavadinimas ir adresas</w:t>
      </w:r>
    </w:p>
    <w:p w14:paraId="1D8C44C9" w14:textId="77777777" w:rsidR="003519E2" w:rsidRPr="0074486E" w:rsidRDefault="003519E2" w:rsidP="003519E2">
      <w:pPr>
        <w:spacing w:after="0" w:line="240" w:lineRule="auto"/>
        <w:rPr>
          <w:rFonts w:ascii="Times New Roman" w:eastAsia="Times New Roman" w:hAnsi="Times New Roman" w:cs="Times New Roman"/>
          <w:color w:val="000000"/>
        </w:rPr>
      </w:pPr>
    </w:p>
    <w:p w14:paraId="293792B6" w14:textId="4C225491" w:rsidR="003519E2" w:rsidRPr="007072AB" w:rsidRDefault="003519E2" w:rsidP="007072AB">
      <w:pPr>
        <w:spacing w:after="0" w:line="240" w:lineRule="auto"/>
        <w:rPr>
          <w:rFonts w:ascii="Times New Roman" w:hAnsi="Times New Roman"/>
        </w:rPr>
      </w:pPr>
      <w:r w:rsidRPr="007072AB">
        <w:rPr>
          <w:rFonts w:ascii="Times New Roman" w:hAnsi="Times New Roman"/>
        </w:rPr>
        <w:t xml:space="preserve">Accord Healthcare </w:t>
      </w:r>
      <w:r w:rsidR="00D50642" w:rsidRPr="00A62FDF">
        <w:rPr>
          <w:rFonts w:ascii="Times New Roman" w:hAnsi="Times New Roman" w:cs="Times New Roman"/>
        </w:rPr>
        <w:t xml:space="preserve">B.V. </w:t>
      </w:r>
    </w:p>
    <w:p w14:paraId="043CFB7C"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3288872F"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3AB6E653" w14:textId="77777777" w:rsidR="00D50642" w:rsidRDefault="00D50642" w:rsidP="00D50642">
      <w:pPr>
        <w:spacing w:after="0" w:line="240" w:lineRule="auto"/>
      </w:pPr>
      <w:r w:rsidRPr="00A62FDF">
        <w:rPr>
          <w:rFonts w:ascii="Times New Roman" w:hAnsi="Times New Roman" w:cs="Times New Roman"/>
        </w:rPr>
        <w:t>Nyderlandai</w:t>
      </w:r>
    </w:p>
    <w:p w14:paraId="0EF7567B" w14:textId="77777777" w:rsidR="003519E2" w:rsidRPr="0074486E" w:rsidRDefault="003519E2" w:rsidP="003519E2">
      <w:pPr>
        <w:spacing w:after="0" w:line="240" w:lineRule="auto"/>
        <w:rPr>
          <w:rFonts w:ascii="Times New Roman" w:eastAsia="Times New Roman" w:hAnsi="Times New Roman" w:cs="Times New Roman"/>
          <w:color w:val="000000"/>
        </w:rPr>
      </w:pPr>
    </w:p>
    <w:p w14:paraId="41BD7391" w14:textId="77777777" w:rsidR="003519E2" w:rsidRPr="0074486E" w:rsidRDefault="003519E2" w:rsidP="003519E2">
      <w:pPr>
        <w:spacing w:after="0" w:line="240" w:lineRule="auto"/>
        <w:rPr>
          <w:rFonts w:ascii="Times New Roman" w:eastAsia="Times New Roman" w:hAnsi="Times New Roman" w:cs="Times New Roman"/>
          <w:color w:val="000000"/>
        </w:rPr>
      </w:pPr>
    </w:p>
    <w:p w14:paraId="1C075513"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12.</w:t>
      </w:r>
      <w:r w:rsidRPr="0074486E">
        <w:rPr>
          <w:rFonts w:ascii="Times New Roman" w:eastAsia="Times New Roman" w:hAnsi="Times New Roman" w:cs="Times New Roman"/>
          <w:b/>
          <w:color w:val="000000"/>
        </w:rPr>
        <w:tab/>
      </w:r>
      <w:r>
        <w:rPr>
          <w:rFonts w:ascii="Times New Roman" w:eastAsia="Times New Roman" w:hAnsi="Times New Roman" w:cs="Times New Roman"/>
          <w:b/>
          <w:caps/>
          <w:color w:val="000000"/>
        </w:rPr>
        <w:t xml:space="preserve">REGISTRACIJOS </w:t>
      </w:r>
      <w:r w:rsidRPr="0074486E">
        <w:rPr>
          <w:rFonts w:ascii="Times New Roman" w:eastAsia="Times New Roman" w:hAnsi="Times New Roman" w:cs="Times New Roman"/>
          <w:b/>
          <w:caps/>
          <w:color w:val="000000"/>
        </w:rPr>
        <w:t>PAŽYMĖJIMO numeris</w:t>
      </w:r>
      <w:r w:rsidRPr="0074486E">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(-IAI)</w:t>
      </w:r>
    </w:p>
    <w:p w14:paraId="605773BF" w14:textId="77777777" w:rsidR="003519E2" w:rsidRPr="0074486E" w:rsidRDefault="003519E2" w:rsidP="003519E2">
      <w:pPr>
        <w:spacing w:after="0" w:line="240" w:lineRule="auto"/>
        <w:rPr>
          <w:rFonts w:ascii="Times New Roman" w:eastAsia="Times New Roman" w:hAnsi="Times New Roman" w:cs="Times New Roman"/>
          <w:color w:val="000000"/>
        </w:rPr>
      </w:pPr>
    </w:p>
    <w:p w14:paraId="160048EC"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20 mg </w:t>
      </w:r>
    </w:p>
    <w:p w14:paraId="23FA33BE"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N20 - LT/1/11/2532/001 </w:t>
      </w:r>
    </w:p>
    <w:p w14:paraId="509FC7BB"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N28 - LT/1/11/2532/017 </w:t>
      </w:r>
    </w:p>
    <w:p w14:paraId="1CBE2442"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N30 - LT/1/11/2532/002 </w:t>
      </w:r>
    </w:p>
    <w:p w14:paraId="4581AAD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N40 - LT/1/11/2532/003 </w:t>
      </w:r>
    </w:p>
    <w:p w14:paraId="1A8453D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N50 - LT/1/11/2532/004 </w:t>
      </w:r>
    </w:p>
    <w:p w14:paraId="61917FD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N56 - LT/1/11/2532/018</w:t>
      </w:r>
    </w:p>
    <w:p w14:paraId="25E1B33F"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N60 - LT/1/11/2532/019 </w:t>
      </w:r>
    </w:p>
    <w:p w14:paraId="5EA6397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N80 - LT/1/11/2532/005 </w:t>
      </w:r>
    </w:p>
    <w:p w14:paraId="29F6C825"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N84 - LT/1/11/2532/020 </w:t>
      </w:r>
    </w:p>
    <w:p w14:paraId="7B69055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N90 - LT/1/11/2532/006 </w:t>
      </w:r>
    </w:p>
    <w:p w14:paraId="06FEA28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N100 - LT/1/11/2532/007 </w:t>
      </w:r>
    </w:p>
    <w:p w14:paraId="71AE49FE"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N200 - LT/1/11/2532/021 </w:t>
      </w:r>
    </w:p>
    <w:p w14:paraId="4659888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N500 - LT/1/11/2532/008 </w:t>
      </w:r>
    </w:p>
    <w:p w14:paraId="73D6F183" w14:textId="77777777" w:rsidR="003519E2" w:rsidRPr="0074486E" w:rsidRDefault="003519E2" w:rsidP="003519E2">
      <w:pPr>
        <w:spacing w:after="0" w:line="240" w:lineRule="auto"/>
        <w:rPr>
          <w:rFonts w:ascii="Times New Roman" w:eastAsia="Times New Roman" w:hAnsi="Times New Roman" w:cs="Times New Roman"/>
          <w:color w:val="000000"/>
        </w:rPr>
      </w:pPr>
    </w:p>
    <w:p w14:paraId="17FC2C5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40 mg </w:t>
      </w:r>
    </w:p>
    <w:p w14:paraId="403D17D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N20 - LT/1/11/2532/009</w:t>
      </w:r>
    </w:p>
    <w:p w14:paraId="02C8429D"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N28 - LT/1/11/2532/022 </w:t>
      </w:r>
    </w:p>
    <w:p w14:paraId="57B03AA7"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N30 - LT/1/11/2532/010 </w:t>
      </w:r>
    </w:p>
    <w:p w14:paraId="1EC70CA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N40 - LT/1/11/2532/011 </w:t>
      </w:r>
    </w:p>
    <w:p w14:paraId="553D80C4"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N50 - LT/1/11/2532/012 </w:t>
      </w:r>
    </w:p>
    <w:p w14:paraId="3381C315"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N56 - LT/1/11/2532/023 </w:t>
      </w:r>
    </w:p>
    <w:p w14:paraId="1425DB57"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N60 - LT/1/11/2532/024 </w:t>
      </w:r>
    </w:p>
    <w:p w14:paraId="0B5C62DD"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N80 - LT/1/11/2532/013 </w:t>
      </w:r>
    </w:p>
    <w:p w14:paraId="72496BFC"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N84 - LT/1/11/2532/025 </w:t>
      </w:r>
    </w:p>
    <w:p w14:paraId="05C08921"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N90 - LT/1/11/2532/014 </w:t>
      </w:r>
    </w:p>
    <w:p w14:paraId="46595DBA"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N100 - LT/1/11/2532/015 </w:t>
      </w:r>
    </w:p>
    <w:p w14:paraId="6D6D7EE3"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N200 - LT/1/11/2532/026 </w:t>
      </w:r>
    </w:p>
    <w:p w14:paraId="1CA9ADE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N500 - LT/1/11/2532/016 </w:t>
      </w:r>
    </w:p>
    <w:p w14:paraId="34810588" w14:textId="77777777" w:rsidR="003519E2" w:rsidRPr="0074486E" w:rsidRDefault="003519E2" w:rsidP="003519E2">
      <w:pPr>
        <w:spacing w:after="0" w:line="240" w:lineRule="auto"/>
        <w:rPr>
          <w:rFonts w:ascii="Times New Roman" w:eastAsia="Times New Roman" w:hAnsi="Times New Roman" w:cs="Times New Roman"/>
          <w:color w:val="000000"/>
        </w:rPr>
      </w:pPr>
    </w:p>
    <w:p w14:paraId="54BDF5FE" w14:textId="77777777" w:rsidR="003519E2" w:rsidRPr="0074486E" w:rsidRDefault="003519E2" w:rsidP="003519E2">
      <w:pPr>
        <w:spacing w:after="0" w:line="240" w:lineRule="auto"/>
        <w:rPr>
          <w:rFonts w:ascii="Times New Roman" w:eastAsia="Times New Roman" w:hAnsi="Times New Roman" w:cs="Times New Roman"/>
          <w:color w:val="000000"/>
        </w:rPr>
      </w:pPr>
    </w:p>
    <w:p w14:paraId="1692E4F9"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lastRenderedPageBreak/>
        <w:t>13.</w:t>
      </w:r>
      <w:r w:rsidRPr="0074486E">
        <w:rPr>
          <w:rFonts w:ascii="Times New Roman" w:eastAsia="Times New Roman" w:hAnsi="Times New Roman" w:cs="Times New Roman"/>
          <w:b/>
          <w:color w:val="000000"/>
        </w:rPr>
        <w:tab/>
        <w:t>SERIJOS NUMERIS</w:t>
      </w:r>
    </w:p>
    <w:p w14:paraId="1C66D3D0"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2FD8A49C" w14:textId="75641B44" w:rsidR="003519E2" w:rsidRPr="0074486E" w:rsidRDefault="00F5413E" w:rsidP="003519E2">
      <w:pPr>
        <w:tabs>
          <w:tab w:val="left" w:pos="567"/>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Lot</w:t>
      </w:r>
    </w:p>
    <w:p w14:paraId="252FCA8B"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3579F01E"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21FD7C87"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14.</w:t>
      </w:r>
      <w:r w:rsidRPr="0074486E">
        <w:rPr>
          <w:rFonts w:ascii="Times New Roman" w:eastAsia="Times New Roman" w:hAnsi="Times New Roman" w:cs="Times New Roman"/>
          <w:b/>
          <w:color w:val="000000"/>
        </w:rPr>
        <w:tab/>
        <w:t>PARDAVIMO (IŠDAVIMO)</w:t>
      </w:r>
      <w:r w:rsidRPr="0074486E">
        <w:rPr>
          <w:rFonts w:ascii="Times New Roman" w:eastAsia="Times New Roman" w:hAnsi="Times New Roman" w:cs="Times New Roman"/>
          <w:b/>
          <w:caps/>
          <w:color w:val="000000"/>
        </w:rPr>
        <w:t xml:space="preserve"> tvarka</w:t>
      </w:r>
    </w:p>
    <w:p w14:paraId="149F016A"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33060617"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Receptinis vaistinis preparatas.</w:t>
      </w:r>
    </w:p>
    <w:p w14:paraId="09247E3F"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580BDADA"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59D7BE3A"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15.</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vartojimo instrukcijA</w:t>
      </w:r>
    </w:p>
    <w:p w14:paraId="44A99987"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39739D72" w14:textId="77777777" w:rsidR="003519E2" w:rsidRPr="0074486E" w:rsidRDefault="003519E2" w:rsidP="003519E2">
      <w:pPr>
        <w:tabs>
          <w:tab w:val="left" w:pos="567"/>
        </w:tabs>
        <w:spacing w:after="0" w:line="240" w:lineRule="auto"/>
        <w:rPr>
          <w:rFonts w:ascii="Times New Roman" w:eastAsia="Times New Roman" w:hAnsi="Times New Roman" w:cs="Times New Roman"/>
          <w:color w:val="000000"/>
        </w:rPr>
      </w:pPr>
    </w:p>
    <w:p w14:paraId="236BEA3E" w14:textId="77777777" w:rsidR="003519E2" w:rsidRPr="0074486E" w:rsidRDefault="003519E2" w:rsidP="003519E2">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color w:val="000000"/>
        </w:rPr>
      </w:pPr>
      <w:r w:rsidRPr="0074486E">
        <w:rPr>
          <w:rFonts w:ascii="Times New Roman" w:eastAsia="Times New Roman" w:hAnsi="Times New Roman" w:cs="Times New Roman"/>
          <w:b/>
          <w:color w:val="000000"/>
        </w:rPr>
        <w:t>16.</w:t>
      </w:r>
      <w:r w:rsidRPr="0074486E">
        <w:rPr>
          <w:rFonts w:ascii="Times New Roman" w:eastAsia="Times New Roman" w:hAnsi="Times New Roman" w:cs="Times New Roman"/>
          <w:b/>
          <w:color w:val="000000"/>
        </w:rPr>
        <w:tab/>
        <w:t>INFORMACIJA BRAILIO RAŠTU</w:t>
      </w:r>
    </w:p>
    <w:p w14:paraId="7E061F77" w14:textId="77777777" w:rsidR="003519E2" w:rsidRPr="0074486E" w:rsidRDefault="003519E2" w:rsidP="003519E2">
      <w:pPr>
        <w:spacing w:after="0" w:line="240" w:lineRule="auto"/>
        <w:rPr>
          <w:rFonts w:ascii="Times New Roman" w:eastAsia="Times New Roman" w:hAnsi="Times New Roman" w:cs="Times New Roman"/>
          <w:color w:val="000000"/>
        </w:rPr>
      </w:pPr>
    </w:p>
    <w:p w14:paraId="4BF21B5B"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w:t>
      </w:r>
      <w:r>
        <w:rPr>
          <w:rFonts w:ascii="Times New Roman" w:eastAsia="Times New Roman" w:hAnsi="Times New Roman" w:cs="Times New Roman"/>
          <w:color w:val="000000"/>
        </w:rPr>
        <w:t> </w:t>
      </w:r>
      <w:r w:rsidRPr="0074486E">
        <w:rPr>
          <w:rFonts w:ascii="Times New Roman" w:eastAsia="Times New Roman" w:hAnsi="Times New Roman" w:cs="Times New Roman"/>
          <w:color w:val="000000"/>
        </w:rPr>
        <w:t>mg</w:t>
      </w:r>
    </w:p>
    <w:p w14:paraId="2210471B"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Isosorbidi mononitras Accord 40</w:t>
      </w:r>
      <w:r>
        <w:rPr>
          <w:rFonts w:ascii="Times New Roman" w:eastAsia="Times New Roman" w:hAnsi="Times New Roman" w:cs="Times New Roman"/>
          <w:color w:val="000000"/>
          <w:highlight w:val="lightGray"/>
        </w:rPr>
        <w:t> </w:t>
      </w:r>
      <w:r w:rsidRPr="0074486E">
        <w:rPr>
          <w:rFonts w:ascii="Times New Roman" w:eastAsia="Times New Roman" w:hAnsi="Times New Roman" w:cs="Times New Roman"/>
          <w:color w:val="000000"/>
          <w:highlight w:val="lightGray"/>
        </w:rPr>
        <w:t>mg</w:t>
      </w:r>
    </w:p>
    <w:p w14:paraId="15AEC63C" w14:textId="77777777" w:rsidR="00D50642" w:rsidRDefault="00D50642" w:rsidP="00D50642">
      <w:pPr>
        <w:spacing w:after="0" w:line="240" w:lineRule="auto"/>
        <w:rPr>
          <w:rFonts w:ascii="Times New Roman" w:eastAsia="Times New Roman" w:hAnsi="Times New Roman" w:cs="Times New Roman"/>
          <w:color w:val="000000"/>
          <w:highlight w:val="lightGray"/>
        </w:rPr>
      </w:pPr>
    </w:p>
    <w:p w14:paraId="6CF7BB98" w14:textId="77777777" w:rsidR="00D50642" w:rsidRPr="00D573AD" w:rsidRDefault="00D50642" w:rsidP="00D50642">
      <w:pPr>
        <w:spacing w:after="0"/>
        <w:rPr>
          <w:rFonts w:ascii="Times New Roman" w:hAnsi="Times New Roman" w:cs="Times New Roman"/>
          <w:noProof/>
          <w:sz w:val="24"/>
          <w:szCs w:val="24"/>
          <w:shd w:val="clear" w:color="auto" w:fill="CCCCCC"/>
        </w:rPr>
      </w:pPr>
    </w:p>
    <w:p w14:paraId="76E4A137" w14:textId="77777777" w:rsidR="00D50642" w:rsidRPr="00D573AD" w:rsidRDefault="00D50642" w:rsidP="00D5064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17.</w:t>
      </w:r>
      <w:r w:rsidRPr="00D573AD">
        <w:rPr>
          <w:rFonts w:ascii="Times New Roman" w:hAnsi="Times New Roman" w:cs="Times New Roman"/>
          <w:b/>
          <w:noProof/>
          <w:sz w:val="24"/>
          <w:szCs w:val="24"/>
        </w:rPr>
        <w:tab/>
        <w:t>UNIKALUS IDENTIFIKATORIUS – 2D BRŪKŠNINIS KODAS</w:t>
      </w:r>
    </w:p>
    <w:p w14:paraId="3C09A382" w14:textId="77777777" w:rsidR="00D50642" w:rsidRPr="00D573AD" w:rsidRDefault="00D50642" w:rsidP="00D50642">
      <w:pPr>
        <w:spacing w:after="0"/>
        <w:rPr>
          <w:rFonts w:ascii="Times New Roman" w:hAnsi="Times New Roman" w:cs="Times New Roman"/>
          <w:noProof/>
          <w:sz w:val="24"/>
          <w:szCs w:val="24"/>
        </w:rPr>
      </w:pPr>
    </w:p>
    <w:p w14:paraId="58D274B0" w14:textId="77777777" w:rsidR="00D50642" w:rsidRPr="00D573AD" w:rsidRDefault="00D50642" w:rsidP="00D50642">
      <w:pPr>
        <w:spacing w:after="0"/>
        <w:rPr>
          <w:rFonts w:ascii="Times New Roman" w:hAnsi="Times New Roman" w:cs="Times New Roman"/>
          <w:noProof/>
          <w:sz w:val="24"/>
          <w:szCs w:val="24"/>
          <w:shd w:val="clear" w:color="auto" w:fill="CCCCCC"/>
          <w:lang w:val="de-DE"/>
        </w:rPr>
      </w:pPr>
      <w:r w:rsidRPr="00D573AD">
        <w:rPr>
          <w:rFonts w:ascii="Times New Roman" w:hAnsi="Times New Roman" w:cs="Times New Roman"/>
          <w:noProof/>
          <w:sz w:val="24"/>
          <w:szCs w:val="24"/>
          <w:highlight w:val="lightGray"/>
          <w:lang w:val="de-DE"/>
        </w:rPr>
        <w:t>2D brūkšninis kodas su nurodytu unikaliu identifikatoriumi.</w:t>
      </w:r>
    </w:p>
    <w:p w14:paraId="1CD36233" w14:textId="77777777" w:rsidR="00D50642" w:rsidRPr="00D573AD" w:rsidRDefault="00D50642" w:rsidP="00D50642">
      <w:pPr>
        <w:spacing w:after="0"/>
        <w:rPr>
          <w:rFonts w:ascii="Times New Roman" w:hAnsi="Times New Roman" w:cs="Times New Roman"/>
          <w:noProof/>
          <w:sz w:val="24"/>
          <w:szCs w:val="24"/>
          <w:shd w:val="clear" w:color="auto" w:fill="CCCCCC"/>
          <w:lang w:val="de-DE"/>
        </w:rPr>
      </w:pPr>
    </w:p>
    <w:p w14:paraId="692D0473" w14:textId="77777777" w:rsidR="00D50642" w:rsidRPr="00D573AD" w:rsidRDefault="00D50642" w:rsidP="00D50642">
      <w:pPr>
        <w:spacing w:after="0"/>
        <w:rPr>
          <w:rFonts w:ascii="Times New Roman" w:hAnsi="Times New Roman" w:cs="Times New Roman"/>
          <w:noProof/>
          <w:sz w:val="24"/>
          <w:szCs w:val="24"/>
        </w:rPr>
      </w:pPr>
    </w:p>
    <w:p w14:paraId="7F1091EE" w14:textId="77777777" w:rsidR="00D50642" w:rsidRPr="00D573AD" w:rsidRDefault="00D50642" w:rsidP="00D50642">
      <w:pPr>
        <w:keepNext/>
        <w:pBdr>
          <w:top w:val="single" w:sz="4" w:space="1" w:color="auto"/>
          <w:left w:val="single" w:sz="4" w:space="4" w:color="auto"/>
          <w:bottom w:val="single" w:sz="4" w:space="1" w:color="auto"/>
          <w:right w:val="single" w:sz="4" w:space="4" w:color="auto"/>
        </w:pBdr>
        <w:tabs>
          <w:tab w:val="left" w:pos="0"/>
        </w:tabs>
        <w:spacing w:after="0"/>
        <w:outlineLvl w:val="0"/>
        <w:rPr>
          <w:rFonts w:ascii="Times New Roman" w:hAnsi="Times New Roman" w:cs="Times New Roman"/>
          <w:i/>
          <w:noProof/>
          <w:sz w:val="24"/>
          <w:szCs w:val="24"/>
        </w:rPr>
      </w:pPr>
      <w:r w:rsidRPr="00D573AD">
        <w:rPr>
          <w:rFonts w:ascii="Times New Roman" w:hAnsi="Times New Roman" w:cs="Times New Roman"/>
          <w:b/>
          <w:noProof/>
          <w:sz w:val="24"/>
          <w:szCs w:val="24"/>
        </w:rPr>
        <w:t>18.</w:t>
      </w:r>
      <w:r w:rsidRPr="00D573AD">
        <w:rPr>
          <w:rFonts w:ascii="Times New Roman" w:hAnsi="Times New Roman" w:cs="Times New Roman"/>
          <w:b/>
          <w:noProof/>
          <w:sz w:val="24"/>
          <w:szCs w:val="24"/>
        </w:rPr>
        <w:tab/>
        <w:t>UNIKALUS IDENTIFIKATORIUS – ŽMONĖMS SUPRANTAMI DUOMENYS</w:t>
      </w:r>
    </w:p>
    <w:p w14:paraId="39BB55B7" w14:textId="77777777" w:rsidR="00D50642" w:rsidRPr="00D573AD" w:rsidRDefault="00D50642" w:rsidP="00D50642">
      <w:pPr>
        <w:spacing w:after="0"/>
        <w:rPr>
          <w:rFonts w:ascii="Times New Roman" w:hAnsi="Times New Roman" w:cs="Times New Roman"/>
          <w:noProof/>
          <w:sz w:val="24"/>
          <w:szCs w:val="24"/>
        </w:rPr>
      </w:pPr>
    </w:p>
    <w:p w14:paraId="62D429DE" w14:textId="77777777" w:rsidR="00D50642" w:rsidRPr="00D573AD" w:rsidRDefault="00D50642" w:rsidP="00D50642">
      <w:pPr>
        <w:spacing w:after="0"/>
        <w:rPr>
          <w:rFonts w:ascii="Times New Roman" w:hAnsi="Times New Roman" w:cs="Times New Roman"/>
          <w:color w:val="008000"/>
          <w:sz w:val="24"/>
          <w:szCs w:val="24"/>
        </w:rPr>
      </w:pPr>
      <w:r w:rsidRPr="00D573AD">
        <w:rPr>
          <w:rFonts w:ascii="Times New Roman" w:hAnsi="Times New Roman" w:cs="Times New Roman"/>
          <w:sz w:val="24"/>
          <w:szCs w:val="24"/>
        </w:rPr>
        <w:t xml:space="preserve">PC: {numeris} </w:t>
      </w:r>
    </w:p>
    <w:p w14:paraId="00570211" w14:textId="77777777" w:rsidR="00D50642" w:rsidRPr="00D573AD" w:rsidRDefault="00D50642" w:rsidP="00D50642">
      <w:pPr>
        <w:tabs>
          <w:tab w:val="left" w:pos="567"/>
        </w:tabs>
        <w:spacing w:after="0" w:line="260" w:lineRule="exact"/>
        <w:rPr>
          <w:rFonts w:ascii="Times New Roman" w:hAnsi="Times New Roman" w:cs="Times New Roman"/>
          <w:sz w:val="24"/>
          <w:szCs w:val="24"/>
        </w:rPr>
      </w:pPr>
      <w:r w:rsidRPr="00D573AD">
        <w:rPr>
          <w:rFonts w:ascii="Times New Roman" w:hAnsi="Times New Roman" w:cs="Times New Roman"/>
          <w:sz w:val="24"/>
          <w:szCs w:val="24"/>
        </w:rPr>
        <w:t xml:space="preserve">SN: {numeris} </w:t>
      </w:r>
    </w:p>
    <w:p w14:paraId="24F7068B" w14:textId="77777777" w:rsidR="00D50642" w:rsidRPr="0074486E" w:rsidRDefault="00D50642" w:rsidP="00D50642">
      <w:pPr>
        <w:spacing w:after="0" w:line="240" w:lineRule="auto"/>
        <w:rPr>
          <w:rFonts w:ascii="Times New Roman" w:eastAsia="Times New Roman" w:hAnsi="Times New Roman" w:cs="Times New Roman"/>
          <w:color w:val="000000"/>
          <w:highlight w:val="lightGray"/>
        </w:rPr>
      </w:pPr>
      <w:r w:rsidRPr="00D573AD">
        <w:rPr>
          <w:rFonts w:ascii="Times New Roman" w:hAnsi="Times New Roman" w:cs="Times New Roman"/>
          <w:sz w:val="24"/>
          <w:szCs w:val="24"/>
        </w:rPr>
        <w:t>NN: {numeris}</w:t>
      </w:r>
    </w:p>
    <w:p w14:paraId="65849080" w14:textId="77777777" w:rsidR="003519E2" w:rsidRPr="0074486E" w:rsidRDefault="003519E2" w:rsidP="003519E2">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40F266EC" w14:textId="77777777" w:rsidTr="00D24777">
        <w:trPr>
          <w:trHeight w:val="785"/>
        </w:trPr>
        <w:tc>
          <w:tcPr>
            <w:tcW w:w="9287" w:type="dxa"/>
          </w:tcPr>
          <w:p w14:paraId="29A87976" w14:textId="77777777" w:rsidR="003519E2" w:rsidRPr="0074486E" w:rsidRDefault="003519E2" w:rsidP="00D24777">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lastRenderedPageBreak/>
              <w:t>MINIMALI INFORMACIJA ANT LIZDINIŲ PLOKŠTELIŲ ARBA DVISLUOKSNIŲ JUOSTELIŲ</w:t>
            </w:r>
          </w:p>
          <w:p w14:paraId="3F485A1E" w14:textId="77777777" w:rsidR="003519E2" w:rsidRPr="0074486E" w:rsidRDefault="003519E2" w:rsidP="00D24777">
            <w:pPr>
              <w:spacing w:after="0" w:line="240" w:lineRule="auto"/>
              <w:rPr>
                <w:rFonts w:ascii="Times New Roman" w:eastAsia="Times New Roman" w:hAnsi="Times New Roman" w:cs="Times New Roman"/>
                <w:b/>
                <w:color w:val="000000"/>
              </w:rPr>
            </w:pPr>
          </w:p>
          <w:p w14:paraId="55B5F7DB" w14:textId="77777777" w:rsidR="003519E2" w:rsidRPr="0074486E" w:rsidRDefault="003519E2" w:rsidP="00D24777">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bCs/>
                <w:color w:val="000000"/>
              </w:rPr>
              <w:t>LIZDINĖ PLOKŠTELĖ</w:t>
            </w:r>
          </w:p>
        </w:tc>
      </w:tr>
    </w:tbl>
    <w:p w14:paraId="2E6347D3" w14:textId="77777777" w:rsidR="003519E2" w:rsidRDefault="003519E2" w:rsidP="003519E2">
      <w:pPr>
        <w:spacing w:after="0" w:line="240" w:lineRule="auto"/>
        <w:rPr>
          <w:rFonts w:ascii="Times New Roman" w:eastAsia="Times New Roman" w:hAnsi="Times New Roman" w:cs="Times New Roman"/>
          <w:b/>
          <w:color w:val="000000"/>
        </w:rPr>
      </w:pPr>
    </w:p>
    <w:p w14:paraId="31C72632" w14:textId="77777777" w:rsidR="003519E2" w:rsidRPr="0074486E" w:rsidRDefault="003519E2" w:rsidP="003519E2">
      <w:pPr>
        <w:spacing w:after="0" w:line="240" w:lineRule="auto"/>
        <w:rPr>
          <w:rFonts w:ascii="Times New Roman" w:eastAsia="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6B92D58D" w14:textId="77777777" w:rsidTr="00D24777">
        <w:tc>
          <w:tcPr>
            <w:tcW w:w="9287" w:type="dxa"/>
          </w:tcPr>
          <w:p w14:paraId="40111D03" w14:textId="77777777" w:rsidR="003519E2" w:rsidRPr="0074486E" w:rsidRDefault="003519E2" w:rsidP="00D24777">
            <w:pPr>
              <w:tabs>
                <w:tab w:val="left" w:pos="142"/>
              </w:tabs>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1.</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Vaistinio preparato pavadinimas</w:t>
            </w:r>
          </w:p>
        </w:tc>
      </w:tr>
    </w:tbl>
    <w:p w14:paraId="7B177DC7"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F41295D"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w:t>
      </w:r>
      <w:r>
        <w:rPr>
          <w:rFonts w:ascii="Times New Roman" w:eastAsia="Times New Roman" w:hAnsi="Times New Roman" w:cs="Times New Roman"/>
          <w:color w:val="000000"/>
        </w:rPr>
        <w:t> </w:t>
      </w:r>
      <w:r w:rsidRPr="0074486E">
        <w:rPr>
          <w:rFonts w:ascii="Times New Roman" w:eastAsia="Times New Roman" w:hAnsi="Times New Roman" w:cs="Times New Roman"/>
          <w:color w:val="000000"/>
        </w:rPr>
        <w:t>mg tabletės</w:t>
      </w:r>
    </w:p>
    <w:p w14:paraId="11DCA82F" w14:textId="77777777" w:rsidR="003519E2" w:rsidRPr="0074486E" w:rsidRDefault="003519E2" w:rsidP="003519E2">
      <w:pPr>
        <w:spacing w:after="0" w:line="240" w:lineRule="auto"/>
        <w:rPr>
          <w:rFonts w:ascii="Times New Roman" w:eastAsia="Times New Roman" w:hAnsi="Times New Roman" w:cs="Times New Roman"/>
          <w:color w:val="000000"/>
          <w:highlight w:val="lightGray"/>
        </w:rPr>
      </w:pPr>
      <w:r w:rsidRPr="0074486E">
        <w:rPr>
          <w:rFonts w:ascii="Times New Roman" w:eastAsia="Times New Roman" w:hAnsi="Times New Roman" w:cs="Times New Roman"/>
          <w:color w:val="000000"/>
          <w:highlight w:val="lightGray"/>
        </w:rPr>
        <w:t>Isosorbidi mononitras Accord 40</w:t>
      </w:r>
      <w:r>
        <w:rPr>
          <w:rFonts w:ascii="Times New Roman" w:eastAsia="Times New Roman" w:hAnsi="Times New Roman" w:cs="Times New Roman"/>
          <w:color w:val="000000"/>
          <w:highlight w:val="lightGray"/>
        </w:rPr>
        <w:t> </w:t>
      </w:r>
      <w:r w:rsidRPr="0074486E">
        <w:rPr>
          <w:rFonts w:ascii="Times New Roman" w:eastAsia="Times New Roman" w:hAnsi="Times New Roman" w:cs="Times New Roman"/>
          <w:color w:val="000000"/>
          <w:highlight w:val="lightGray"/>
        </w:rPr>
        <w:t>mg tabletės</w:t>
      </w:r>
    </w:p>
    <w:p w14:paraId="592CCCEB"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Izosorbido mononitratas</w:t>
      </w:r>
    </w:p>
    <w:p w14:paraId="26BE35E7" w14:textId="77777777" w:rsidR="003519E2" w:rsidRPr="0074486E" w:rsidRDefault="003519E2" w:rsidP="003519E2">
      <w:pPr>
        <w:spacing w:after="0" w:line="240" w:lineRule="auto"/>
        <w:rPr>
          <w:rFonts w:ascii="Times New Roman" w:eastAsia="Times New Roman" w:hAnsi="Times New Roman" w:cs="Times New Roman"/>
          <w:b/>
          <w:color w:val="000000"/>
        </w:rPr>
      </w:pPr>
    </w:p>
    <w:p w14:paraId="6A26B349" w14:textId="77777777" w:rsidR="003519E2" w:rsidRPr="0074486E" w:rsidRDefault="003519E2" w:rsidP="003519E2">
      <w:pPr>
        <w:spacing w:after="0" w:line="240" w:lineRule="auto"/>
        <w:rPr>
          <w:rFonts w:ascii="Times New Roman" w:eastAsia="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754CA52C" w14:textId="77777777" w:rsidTr="00D24777">
        <w:tc>
          <w:tcPr>
            <w:tcW w:w="9287" w:type="dxa"/>
          </w:tcPr>
          <w:p w14:paraId="69B8E596" w14:textId="77777777" w:rsidR="003519E2" w:rsidRPr="0074486E" w:rsidRDefault="003519E2" w:rsidP="00D24777">
            <w:pPr>
              <w:tabs>
                <w:tab w:val="left" w:pos="142"/>
              </w:tabs>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2.</w:t>
            </w:r>
            <w:r w:rsidRPr="0074486E">
              <w:rPr>
                <w:rFonts w:ascii="Times New Roman" w:eastAsia="Times New Roman" w:hAnsi="Times New Roman" w:cs="Times New Roman"/>
                <w:b/>
                <w:color w:val="000000"/>
              </w:rPr>
              <w:tab/>
            </w:r>
            <w:r>
              <w:rPr>
                <w:rFonts w:ascii="Times New Roman" w:eastAsia="Times New Roman" w:hAnsi="Times New Roman" w:cs="Times New Roman"/>
                <w:b/>
                <w:caps/>
                <w:color w:val="000000"/>
              </w:rPr>
              <w:t>REGISTRUOTOJO</w:t>
            </w:r>
            <w:r w:rsidRPr="0074486E">
              <w:rPr>
                <w:rFonts w:ascii="Times New Roman" w:eastAsia="Times New Roman" w:hAnsi="Times New Roman" w:cs="Times New Roman"/>
                <w:b/>
                <w:caps/>
                <w:color w:val="000000"/>
              </w:rPr>
              <w:t xml:space="preserve"> pavadinimas</w:t>
            </w:r>
          </w:p>
        </w:tc>
      </w:tr>
    </w:tbl>
    <w:p w14:paraId="18698897" w14:textId="77777777" w:rsidR="003519E2" w:rsidRPr="0074486E" w:rsidRDefault="003519E2" w:rsidP="003519E2">
      <w:pPr>
        <w:spacing w:after="0" w:line="240" w:lineRule="auto"/>
        <w:rPr>
          <w:rFonts w:ascii="Times New Roman" w:eastAsia="Times New Roman" w:hAnsi="Times New Roman" w:cs="Times New Roman"/>
          <w:b/>
          <w:color w:val="000000"/>
        </w:rPr>
      </w:pPr>
    </w:p>
    <w:p w14:paraId="23A9C939" w14:textId="77777777" w:rsidR="003519E2" w:rsidRPr="0074486E" w:rsidRDefault="003519E2" w:rsidP="003519E2">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color w:val="000000"/>
        </w:rPr>
        <w:t>Accord</w:t>
      </w:r>
    </w:p>
    <w:p w14:paraId="4399444F" w14:textId="77777777" w:rsidR="003519E2" w:rsidRPr="0074486E" w:rsidRDefault="003519E2" w:rsidP="003519E2">
      <w:pPr>
        <w:spacing w:after="0" w:line="240" w:lineRule="auto"/>
        <w:rPr>
          <w:rFonts w:ascii="Times New Roman" w:eastAsia="Times New Roman" w:hAnsi="Times New Roman" w:cs="Times New Roman"/>
          <w:b/>
          <w:color w:val="000000"/>
        </w:rPr>
      </w:pPr>
    </w:p>
    <w:p w14:paraId="69DE51CE" w14:textId="77777777" w:rsidR="003519E2" w:rsidRPr="0074486E" w:rsidRDefault="003519E2" w:rsidP="003519E2">
      <w:pPr>
        <w:spacing w:after="0" w:line="240" w:lineRule="auto"/>
        <w:rPr>
          <w:rFonts w:ascii="Times New Roman" w:eastAsia="Times New Roman" w:hAnsi="Times New Roman" w:cs="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29DDF690" w14:textId="77777777" w:rsidTr="00D24777">
        <w:tc>
          <w:tcPr>
            <w:tcW w:w="9287" w:type="dxa"/>
          </w:tcPr>
          <w:p w14:paraId="10F53424" w14:textId="77777777" w:rsidR="003519E2" w:rsidRPr="0074486E" w:rsidRDefault="003519E2" w:rsidP="00D24777">
            <w:pPr>
              <w:tabs>
                <w:tab w:val="left" w:pos="142"/>
              </w:tabs>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3.</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tinkamumo laikas</w:t>
            </w:r>
          </w:p>
        </w:tc>
      </w:tr>
    </w:tbl>
    <w:p w14:paraId="4348AF9B" w14:textId="77777777" w:rsidR="003519E2" w:rsidRPr="0074486E" w:rsidRDefault="003519E2" w:rsidP="003519E2">
      <w:pPr>
        <w:spacing w:after="0" w:line="240" w:lineRule="auto"/>
        <w:rPr>
          <w:rFonts w:ascii="Times New Roman" w:eastAsia="Times New Roman" w:hAnsi="Times New Roman" w:cs="Times New Roman"/>
          <w:b/>
          <w:color w:val="000000"/>
        </w:rPr>
      </w:pPr>
    </w:p>
    <w:p w14:paraId="5685971D" w14:textId="77777777" w:rsidR="003519E2" w:rsidRPr="0074486E" w:rsidRDefault="003519E2" w:rsidP="003519E2">
      <w:pPr>
        <w:spacing w:after="0" w:line="240" w:lineRule="auto"/>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EXP:</w:t>
      </w:r>
      <w:r w:rsidRPr="0074486E">
        <w:rPr>
          <w:rFonts w:ascii="Times New Roman" w:eastAsia="Times New Roman" w:hAnsi="Times New Roman" w:cs="Times New Roman"/>
          <w:noProof/>
          <w:color w:val="000000"/>
        </w:rPr>
        <w:t xml:space="preserve"> {mm/MMMM}</w:t>
      </w:r>
    </w:p>
    <w:p w14:paraId="5E030A27" w14:textId="77777777" w:rsidR="003519E2" w:rsidRPr="0074486E" w:rsidRDefault="003519E2" w:rsidP="003519E2">
      <w:pPr>
        <w:spacing w:after="0" w:line="240" w:lineRule="auto"/>
        <w:rPr>
          <w:rFonts w:ascii="Times New Roman" w:eastAsia="Times New Roman" w:hAnsi="Times New Roman" w:cs="Times New Roman"/>
          <w:color w:val="000000"/>
        </w:rPr>
      </w:pPr>
    </w:p>
    <w:p w14:paraId="35A9531C" w14:textId="77777777" w:rsidR="003519E2" w:rsidRPr="0074486E" w:rsidRDefault="003519E2" w:rsidP="003519E2">
      <w:pPr>
        <w:spacing w:after="0" w:line="240" w:lineRule="auto"/>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06FE05C3" w14:textId="77777777" w:rsidTr="00D24777">
        <w:tc>
          <w:tcPr>
            <w:tcW w:w="9287" w:type="dxa"/>
          </w:tcPr>
          <w:p w14:paraId="3BE623F3" w14:textId="77777777" w:rsidR="003519E2" w:rsidRPr="0074486E" w:rsidRDefault="003519E2" w:rsidP="00D24777">
            <w:pPr>
              <w:tabs>
                <w:tab w:val="left" w:pos="142"/>
              </w:tabs>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4.</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caps/>
                <w:color w:val="000000"/>
              </w:rPr>
              <w:t>serijos numeris</w:t>
            </w:r>
          </w:p>
        </w:tc>
      </w:tr>
    </w:tbl>
    <w:p w14:paraId="5A2FAD34" w14:textId="77777777" w:rsidR="003519E2" w:rsidRPr="0074486E" w:rsidRDefault="003519E2" w:rsidP="003519E2">
      <w:pPr>
        <w:spacing w:after="0" w:line="240" w:lineRule="auto"/>
        <w:ind w:right="113"/>
        <w:rPr>
          <w:rFonts w:ascii="Times New Roman" w:eastAsia="Times New Roman" w:hAnsi="Times New Roman" w:cs="Times New Roman"/>
          <w:color w:val="000000"/>
        </w:rPr>
      </w:pPr>
    </w:p>
    <w:p w14:paraId="721499E6"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Lot:</w:t>
      </w:r>
    </w:p>
    <w:p w14:paraId="1B610FFB" w14:textId="77777777" w:rsidR="003519E2" w:rsidRPr="0074486E" w:rsidRDefault="003519E2" w:rsidP="003519E2">
      <w:pPr>
        <w:spacing w:after="0" w:line="240" w:lineRule="auto"/>
        <w:ind w:right="113"/>
        <w:rPr>
          <w:rFonts w:ascii="Times New Roman" w:eastAsia="Times New Roman" w:hAnsi="Times New Roman" w:cs="Times New Roman"/>
          <w:color w:val="000000"/>
        </w:rPr>
      </w:pPr>
    </w:p>
    <w:p w14:paraId="75AEDABC" w14:textId="77777777" w:rsidR="003519E2" w:rsidRPr="0074486E" w:rsidRDefault="003519E2" w:rsidP="003519E2">
      <w:pPr>
        <w:spacing w:after="0" w:line="240" w:lineRule="auto"/>
        <w:ind w:right="113"/>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3519E2" w:rsidRPr="0074486E" w14:paraId="374E580A" w14:textId="77777777" w:rsidTr="00D24777">
        <w:tc>
          <w:tcPr>
            <w:tcW w:w="9287" w:type="dxa"/>
          </w:tcPr>
          <w:p w14:paraId="500A543C" w14:textId="77777777" w:rsidR="003519E2" w:rsidRPr="0074486E" w:rsidRDefault="003519E2" w:rsidP="00D24777">
            <w:pPr>
              <w:tabs>
                <w:tab w:val="left" w:pos="142"/>
              </w:tabs>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5.</w:t>
            </w:r>
            <w:r w:rsidRPr="0074486E">
              <w:rPr>
                <w:rFonts w:ascii="Times New Roman" w:eastAsia="Times New Roman" w:hAnsi="Times New Roman" w:cs="Times New Roman"/>
                <w:b/>
                <w:color w:val="000000"/>
              </w:rPr>
              <w:tab/>
              <w:t>KITA</w:t>
            </w:r>
          </w:p>
        </w:tc>
      </w:tr>
    </w:tbl>
    <w:p w14:paraId="53945418" w14:textId="77777777" w:rsidR="003519E2" w:rsidRPr="0074486E" w:rsidRDefault="003519E2" w:rsidP="003519E2">
      <w:pPr>
        <w:spacing w:after="0" w:line="240" w:lineRule="auto"/>
        <w:rPr>
          <w:rFonts w:ascii="Times New Roman" w:eastAsia="Times New Roman" w:hAnsi="Times New Roman" w:cs="Times New Roman"/>
          <w:color w:val="000000"/>
        </w:rPr>
      </w:pPr>
    </w:p>
    <w:p w14:paraId="7C6AFC19" w14:textId="77777777" w:rsidR="003519E2" w:rsidRPr="0074486E" w:rsidRDefault="003519E2" w:rsidP="003519E2">
      <w:pPr>
        <w:spacing w:after="0" w:line="240" w:lineRule="auto"/>
        <w:jc w:val="center"/>
        <w:rPr>
          <w:rFonts w:ascii="Times New Roman" w:eastAsia="Times New Roman" w:hAnsi="Times New Roman" w:cs="Times New Roman"/>
          <w:color w:val="000000"/>
        </w:rPr>
      </w:pPr>
      <w:r w:rsidRPr="0074486E">
        <w:rPr>
          <w:rFonts w:ascii="Times New Roman" w:eastAsia="Times New Roman" w:hAnsi="Times New Roman" w:cs="Times New Roman"/>
          <w:color w:val="000000"/>
        </w:rPr>
        <w:br w:type="page"/>
      </w:r>
    </w:p>
    <w:p w14:paraId="2F56540D"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1DE35210"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34CFF366"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8B963C0"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6B349277"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5AE3D7A4"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1D48485"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00ECC946"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16F225B9"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629DF2E3"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607BDB26"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0A931986"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4846DF8E"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61FB1510"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863F5C7"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2DD8D3DF"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244E029"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5758700A"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6CF263E"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03FB06F9"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5047280B"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54D80091"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7D9A9AF5"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bookmarkStart w:id="16" w:name="_Toc129243137"/>
      <w:bookmarkStart w:id="17" w:name="_Toc129243262"/>
    </w:p>
    <w:p w14:paraId="2F379281" w14:textId="77777777" w:rsidR="003519E2" w:rsidRPr="0074486E" w:rsidRDefault="003519E2" w:rsidP="003519E2">
      <w:pPr>
        <w:tabs>
          <w:tab w:val="left" w:pos="567"/>
        </w:tabs>
        <w:spacing w:after="0" w:line="240" w:lineRule="auto"/>
        <w:ind w:left="567" w:hanging="567"/>
        <w:jc w:val="center"/>
        <w:outlineLvl w:val="0"/>
        <w:rPr>
          <w:rFonts w:ascii="Times New Roman" w:eastAsia="Times New Roman" w:hAnsi="Times New Roman" w:cs="Times New Roman"/>
          <w:b/>
          <w:caps/>
          <w:color w:val="000000"/>
          <w:lang w:val="en-US"/>
        </w:rPr>
      </w:pPr>
      <w:r w:rsidRPr="0074486E">
        <w:rPr>
          <w:rFonts w:ascii="Times New Roman" w:eastAsia="Times New Roman" w:hAnsi="Times New Roman" w:cs="Times New Roman"/>
          <w:b/>
          <w:caps/>
          <w:color w:val="000000"/>
          <w:lang w:val="en-US"/>
        </w:rPr>
        <w:t>B. PAKUOTĖS LAPELIS</w:t>
      </w:r>
      <w:bookmarkEnd w:id="16"/>
      <w:bookmarkEnd w:id="17"/>
    </w:p>
    <w:p w14:paraId="01FC2F1E" w14:textId="77777777" w:rsidR="003519E2" w:rsidRPr="0074486E" w:rsidRDefault="003519E2" w:rsidP="003519E2">
      <w:pPr>
        <w:spacing w:after="0" w:line="240" w:lineRule="auto"/>
        <w:jc w:val="center"/>
        <w:outlineLvl w:val="0"/>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br w:type="page"/>
      </w:r>
      <w:r w:rsidRPr="0074486E">
        <w:rPr>
          <w:rFonts w:ascii="Times New Roman" w:eastAsia="Times New Roman" w:hAnsi="Times New Roman" w:cs="Times New Roman"/>
          <w:b/>
          <w:color w:val="000000"/>
        </w:rPr>
        <w:lastRenderedPageBreak/>
        <w:t>Pakuotės lapelis: informacija vartotojui</w:t>
      </w:r>
    </w:p>
    <w:p w14:paraId="42A8339E" w14:textId="77777777" w:rsidR="003519E2" w:rsidRPr="0074486E" w:rsidRDefault="003519E2" w:rsidP="003519E2">
      <w:pPr>
        <w:spacing w:after="0" w:line="240" w:lineRule="auto"/>
        <w:jc w:val="center"/>
        <w:outlineLvl w:val="0"/>
        <w:rPr>
          <w:rFonts w:ascii="Times New Roman" w:eastAsia="Times New Roman" w:hAnsi="Times New Roman" w:cs="Times New Roman"/>
          <w:b/>
          <w:color w:val="000000"/>
        </w:rPr>
      </w:pPr>
    </w:p>
    <w:p w14:paraId="49D10433" w14:textId="77777777" w:rsidR="003519E2" w:rsidRPr="0074486E" w:rsidRDefault="003519E2" w:rsidP="003519E2">
      <w:pPr>
        <w:spacing w:after="0" w:line="240" w:lineRule="auto"/>
        <w:jc w:val="center"/>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Isosorbidi mononitras Accord 20</w:t>
      </w:r>
      <w:r>
        <w:rPr>
          <w:rFonts w:ascii="Times New Roman" w:eastAsia="Times New Roman" w:hAnsi="Times New Roman" w:cs="Times New Roman"/>
          <w:b/>
          <w:color w:val="000000"/>
        </w:rPr>
        <w:t> </w:t>
      </w:r>
      <w:r w:rsidRPr="0074486E">
        <w:rPr>
          <w:rFonts w:ascii="Times New Roman" w:eastAsia="Times New Roman" w:hAnsi="Times New Roman" w:cs="Times New Roman"/>
          <w:b/>
          <w:color w:val="000000"/>
        </w:rPr>
        <w:t>mg tabletės</w:t>
      </w:r>
    </w:p>
    <w:p w14:paraId="729AF429" w14:textId="77777777" w:rsidR="003519E2" w:rsidRPr="0074486E" w:rsidRDefault="003519E2" w:rsidP="003519E2">
      <w:pPr>
        <w:spacing w:after="0" w:line="240" w:lineRule="auto"/>
        <w:jc w:val="center"/>
        <w:rPr>
          <w:rFonts w:ascii="Times New Roman" w:eastAsia="Times New Roman" w:hAnsi="Times New Roman" w:cs="Times New Roman"/>
          <w:b/>
          <w:color w:val="000000"/>
          <w:highlight w:val="lightGray"/>
        </w:rPr>
      </w:pPr>
      <w:r w:rsidRPr="0074486E">
        <w:rPr>
          <w:rFonts w:ascii="Times New Roman" w:eastAsia="Times New Roman" w:hAnsi="Times New Roman" w:cs="Times New Roman"/>
          <w:b/>
          <w:color w:val="000000"/>
          <w:highlight w:val="lightGray"/>
        </w:rPr>
        <w:t>Isosorbidi mononitras Accord 40</w:t>
      </w:r>
      <w:r>
        <w:rPr>
          <w:rFonts w:ascii="Times New Roman" w:eastAsia="Times New Roman" w:hAnsi="Times New Roman" w:cs="Times New Roman"/>
          <w:b/>
          <w:color w:val="000000"/>
          <w:highlight w:val="lightGray"/>
        </w:rPr>
        <w:t> </w:t>
      </w:r>
      <w:r w:rsidRPr="0074486E">
        <w:rPr>
          <w:rFonts w:ascii="Times New Roman" w:eastAsia="Times New Roman" w:hAnsi="Times New Roman" w:cs="Times New Roman"/>
          <w:b/>
          <w:color w:val="000000"/>
          <w:highlight w:val="lightGray"/>
        </w:rPr>
        <w:t>mg tabletės</w:t>
      </w:r>
    </w:p>
    <w:p w14:paraId="3D95CEB8" w14:textId="3982A332" w:rsidR="003519E2" w:rsidRPr="0074486E" w:rsidRDefault="00BA34DC" w:rsidP="003519E2">
      <w:pPr>
        <w:numPr>
          <w:ilvl w:val="12"/>
          <w:numId w:val="0"/>
        </w:numPr>
        <w:spacing w:after="0" w:line="240" w:lineRule="auto"/>
        <w:jc w:val="center"/>
        <w:rPr>
          <w:rFonts w:ascii="Times New Roman" w:eastAsia="Times New Roman" w:hAnsi="Times New Roman" w:cs="Times New Roman"/>
          <w:bCs/>
          <w:color w:val="000000"/>
        </w:rPr>
      </w:pPr>
      <w:r>
        <w:rPr>
          <w:rFonts w:ascii="Times New Roman" w:eastAsia="Times New Roman" w:hAnsi="Times New Roman" w:cs="Times New Roman"/>
          <w:bCs/>
          <w:color w:val="000000"/>
        </w:rPr>
        <w:t>i</w:t>
      </w:r>
      <w:r w:rsidR="003519E2" w:rsidRPr="0074486E">
        <w:rPr>
          <w:rFonts w:ascii="Times New Roman" w:eastAsia="Times New Roman" w:hAnsi="Times New Roman" w:cs="Times New Roman"/>
          <w:bCs/>
          <w:color w:val="000000"/>
        </w:rPr>
        <w:t>zosorbido mononitratas</w:t>
      </w:r>
    </w:p>
    <w:p w14:paraId="37282C35" w14:textId="77777777" w:rsidR="003519E2" w:rsidRPr="0074486E" w:rsidRDefault="003519E2" w:rsidP="003519E2">
      <w:pPr>
        <w:spacing w:after="0" w:line="240" w:lineRule="auto"/>
        <w:jc w:val="center"/>
        <w:rPr>
          <w:rFonts w:ascii="Times New Roman" w:eastAsia="Times New Roman" w:hAnsi="Times New Roman" w:cs="Times New Roman"/>
          <w:color w:val="000000"/>
        </w:rPr>
      </w:pPr>
    </w:p>
    <w:p w14:paraId="1B34AC0C" w14:textId="77777777" w:rsidR="003519E2" w:rsidRPr="0074486E" w:rsidRDefault="003519E2" w:rsidP="003519E2">
      <w:pPr>
        <w:suppressAutoHyphens/>
        <w:spacing w:after="0" w:line="240" w:lineRule="auto"/>
        <w:ind w:left="142" w:hanging="142"/>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Atidžiai perskaitykite visą šį lapelį, prieš pradėdami vartoti vaistą, </w:t>
      </w:r>
      <w:r w:rsidRPr="0074486E">
        <w:rPr>
          <w:rFonts w:ascii="Times New Roman" w:eastAsia="Times New Roman" w:hAnsi="Times New Roman" w:cs="Times New Roman"/>
          <w:b/>
          <w:noProof/>
          <w:color w:val="000000"/>
        </w:rPr>
        <w:t>nes jame pateikiama Jums svarbi informacija.</w:t>
      </w:r>
    </w:p>
    <w:p w14:paraId="4EB90414"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Neišmeskite šio lapelio, nes vėl gali prireikti jį perskaityti.</w:t>
      </w:r>
    </w:p>
    <w:p w14:paraId="2ADE4431"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 xml:space="preserve">Jeigu kiltų daugiau klausimų, kreipkitės į gydytoją, vaistininką arba slaugytoją. </w:t>
      </w:r>
    </w:p>
    <w:p w14:paraId="2BEAC5DF" w14:textId="77777777" w:rsidR="003519E2" w:rsidRPr="0074486E" w:rsidRDefault="003519E2" w:rsidP="003519E2">
      <w:pPr>
        <w:numPr>
          <w:ilvl w:val="0"/>
          <w:numId w:val="1"/>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Šis vaistas skirtas tik Jums, todėl kitiems žmonėms jo duoti negalima. Vaistas gali jiems pakenkti (net tiems, kurių ligos požymiai yra tokie patys kaip Jūsų).</w:t>
      </w:r>
    </w:p>
    <w:p w14:paraId="68B5CD15" w14:textId="77777777" w:rsidR="003519E2" w:rsidRPr="0074486E" w:rsidRDefault="003519E2" w:rsidP="003519E2">
      <w:pPr>
        <w:numPr>
          <w:ilvl w:val="0"/>
          <w:numId w:val="9"/>
        </w:numPr>
        <w:tabs>
          <w:tab w:val="left" w:pos="567"/>
        </w:tabs>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noProof/>
          <w:color w:val="000000"/>
        </w:rPr>
        <w:t xml:space="preserve">Jeigu pasireiškė šalutinis poveikis (net jeigu jis šiame lapelyje nenurodytas), kreipkitės į  gydytoją arba vaistininką. Žr. 4 skyrių. </w:t>
      </w:r>
    </w:p>
    <w:p w14:paraId="21898D00" w14:textId="77777777" w:rsidR="003519E2" w:rsidRPr="0074486E" w:rsidRDefault="003519E2" w:rsidP="003519E2">
      <w:pPr>
        <w:tabs>
          <w:tab w:val="left" w:pos="567"/>
        </w:tabs>
        <w:spacing w:after="0" w:line="240" w:lineRule="auto"/>
        <w:ind w:left="567"/>
        <w:rPr>
          <w:rFonts w:ascii="Times New Roman" w:eastAsia="Times New Roman" w:hAnsi="Times New Roman" w:cs="Times New Roman"/>
          <w:color w:val="000000"/>
        </w:rPr>
      </w:pPr>
    </w:p>
    <w:p w14:paraId="34F301D5" w14:textId="77777777" w:rsidR="003519E2" w:rsidRPr="0074486E" w:rsidRDefault="003519E2" w:rsidP="003519E2">
      <w:pPr>
        <w:keepNext/>
        <w:tabs>
          <w:tab w:val="left" w:pos="567"/>
        </w:tabs>
        <w:spacing w:after="0" w:line="260" w:lineRule="exact"/>
        <w:jc w:val="both"/>
        <w:outlineLvl w:val="3"/>
        <w:rPr>
          <w:rFonts w:ascii="Times New Roman" w:eastAsia="Times New Roman" w:hAnsi="Times New Roman" w:cs="Times New Roman"/>
          <w:b/>
          <w:color w:val="000000"/>
        </w:rPr>
      </w:pPr>
      <w:r w:rsidRPr="0074486E">
        <w:rPr>
          <w:rFonts w:ascii="Times New Roman" w:eastAsia="Times New Roman" w:hAnsi="Times New Roman" w:cs="Times New Roman"/>
          <w:b/>
          <w:bCs/>
          <w:color w:val="000000"/>
        </w:rPr>
        <w:t>Apie ką rašoma šiame lapelyje?</w:t>
      </w:r>
    </w:p>
    <w:p w14:paraId="699A1122"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1.</w:t>
      </w:r>
      <w:r w:rsidRPr="0074486E">
        <w:rPr>
          <w:rFonts w:ascii="Times New Roman" w:eastAsia="Times New Roman" w:hAnsi="Times New Roman" w:cs="Times New Roman"/>
          <w:color w:val="000000"/>
        </w:rPr>
        <w:tab/>
        <w:t>Kas yra Isosorbidi mononitras Accord ir kam jis vartojamas</w:t>
      </w:r>
    </w:p>
    <w:p w14:paraId="56902D80"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2.</w:t>
      </w:r>
      <w:r w:rsidRPr="0074486E">
        <w:rPr>
          <w:rFonts w:ascii="Times New Roman" w:eastAsia="Times New Roman" w:hAnsi="Times New Roman" w:cs="Times New Roman"/>
          <w:color w:val="000000"/>
        </w:rPr>
        <w:tab/>
        <w:t>Kas žinotina prieš vartojant Isosorbidi mononitras Accord</w:t>
      </w:r>
    </w:p>
    <w:p w14:paraId="742E73C5"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3.</w:t>
      </w:r>
      <w:r w:rsidRPr="0074486E">
        <w:rPr>
          <w:rFonts w:ascii="Times New Roman" w:eastAsia="Times New Roman" w:hAnsi="Times New Roman" w:cs="Times New Roman"/>
          <w:color w:val="000000"/>
        </w:rPr>
        <w:tab/>
        <w:t>Kaip vartoti Isosorbidi mononitras Accord</w:t>
      </w:r>
    </w:p>
    <w:p w14:paraId="351C3877"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4.</w:t>
      </w:r>
      <w:r w:rsidRPr="0074486E">
        <w:rPr>
          <w:rFonts w:ascii="Times New Roman" w:eastAsia="Times New Roman" w:hAnsi="Times New Roman" w:cs="Times New Roman"/>
          <w:color w:val="000000"/>
        </w:rPr>
        <w:tab/>
        <w:t>Galimas šalutinis poveikis</w:t>
      </w:r>
    </w:p>
    <w:p w14:paraId="16AEF64A"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5.</w:t>
      </w:r>
      <w:r w:rsidRPr="0074486E">
        <w:rPr>
          <w:rFonts w:ascii="Times New Roman" w:eastAsia="Times New Roman" w:hAnsi="Times New Roman" w:cs="Times New Roman"/>
          <w:color w:val="000000"/>
        </w:rPr>
        <w:tab/>
        <w:t>Kaip laikyti Isosorbidi mononitras Accord</w:t>
      </w:r>
    </w:p>
    <w:p w14:paraId="512B2C2E"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6.</w:t>
      </w:r>
      <w:r w:rsidRPr="0074486E">
        <w:rPr>
          <w:rFonts w:ascii="Times New Roman" w:eastAsia="Times New Roman" w:hAnsi="Times New Roman" w:cs="Times New Roman"/>
          <w:color w:val="000000"/>
        </w:rPr>
        <w:tab/>
      </w:r>
      <w:r w:rsidRPr="0074486E">
        <w:rPr>
          <w:rFonts w:ascii="Times New Roman" w:eastAsia="Times New Roman" w:hAnsi="Times New Roman" w:cs="Times New Roman"/>
          <w:noProof/>
          <w:color w:val="000000"/>
        </w:rPr>
        <w:t>Pakuotės turinys ir kita informacija</w:t>
      </w:r>
    </w:p>
    <w:p w14:paraId="004ABC81" w14:textId="77777777" w:rsidR="003519E2" w:rsidRPr="0074486E" w:rsidRDefault="003519E2" w:rsidP="003519E2">
      <w:pPr>
        <w:numPr>
          <w:ilvl w:val="12"/>
          <w:numId w:val="0"/>
        </w:numPr>
        <w:spacing w:after="0" w:line="240" w:lineRule="auto"/>
        <w:rPr>
          <w:rFonts w:ascii="Times New Roman" w:eastAsia="Times New Roman" w:hAnsi="Times New Roman" w:cs="Times New Roman"/>
          <w:color w:val="000000"/>
        </w:rPr>
      </w:pPr>
    </w:p>
    <w:p w14:paraId="4E2E4188" w14:textId="77777777" w:rsidR="003519E2" w:rsidRPr="0074486E" w:rsidRDefault="003519E2" w:rsidP="003519E2">
      <w:pPr>
        <w:numPr>
          <w:ilvl w:val="12"/>
          <w:numId w:val="0"/>
        </w:numPr>
        <w:spacing w:after="0" w:line="240" w:lineRule="auto"/>
        <w:rPr>
          <w:rFonts w:ascii="Times New Roman" w:eastAsia="Times New Roman" w:hAnsi="Times New Roman" w:cs="Times New Roman"/>
          <w:color w:val="000000"/>
        </w:rPr>
      </w:pPr>
    </w:p>
    <w:p w14:paraId="5F94DFBD" w14:textId="77777777" w:rsidR="003519E2" w:rsidRPr="0074486E" w:rsidRDefault="003519E2" w:rsidP="003519E2">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1.</w:t>
      </w:r>
      <w:r w:rsidRPr="0074486E">
        <w:rPr>
          <w:rFonts w:ascii="Times New Roman" w:eastAsia="Times New Roman" w:hAnsi="Times New Roman" w:cs="Times New Roman"/>
          <w:b/>
          <w:color w:val="000000"/>
        </w:rPr>
        <w:tab/>
        <w:t>Kas yra Isosorbidi mononitras Accord ir kam jis vartojamas</w:t>
      </w:r>
    </w:p>
    <w:p w14:paraId="6D583C02" w14:textId="77777777" w:rsidR="003519E2" w:rsidRPr="0074486E" w:rsidRDefault="003519E2" w:rsidP="003519E2">
      <w:pPr>
        <w:spacing w:after="0" w:line="240" w:lineRule="auto"/>
        <w:rPr>
          <w:rFonts w:ascii="Times New Roman" w:eastAsia="Times New Roman" w:hAnsi="Times New Roman" w:cs="Times New Roman"/>
          <w:color w:val="000000"/>
        </w:rPr>
      </w:pPr>
    </w:p>
    <w:p w14:paraId="6D031D92" w14:textId="0102DA57" w:rsidR="003519E2" w:rsidRPr="0074486E" w:rsidRDefault="00BA34DC" w:rsidP="003519E2">
      <w:pPr>
        <w:spacing w:after="0" w:line="240" w:lineRule="auto"/>
        <w:rPr>
          <w:rFonts w:ascii="Times New Roman" w:eastAsia="Times New Roman" w:hAnsi="Times New Roman" w:cs="Times New Roman"/>
          <w:color w:val="000000"/>
        </w:rPr>
      </w:pPr>
      <w:r w:rsidRPr="00BA34DC">
        <w:rPr>
          <w:rFonts w:ascii="Times New Roman" w:eastAsia="Times New Roman" w:hAnsi="Times New Roman" w:cs="Times New Roman"/>
          <w:color w:val="000000"/>
        </w:rPr>
        <w:t>Isosorbidi mononitras Accord yra vaistas</w:t>
      </w:r>
      <w:r>
        <w:rPr>
          <w:rFonts w:ascii="Times New Roman" w:eastAsia="Times New Roman" w:hAnsi="Times New Roman" w:cs="Times New Roman"/>
          <w:color w:val="000000"/>
        </w:rPr>
        <w:t>, skirtas</w:t>
      </w:r>
      <w:r w:rsidRPr="00BA34DC">
        <w:rPr>
          <w:rFonts w:ascii="Times New Roman" w:eastAsia="Times New Roman" w:hAnsi="Times New Roman" w:cs="Times New Roman"/>
          <w:color w:val="000000"/>
        </w:rPr>
        <w:t xml:space="preserve"> kraujotakos sutrikimams širdies vainikinėse kraujagyslėse gydyti</w:t>
      </w:r>
      <w:r>
        <w:rPr>
          <w:rFonts w:ascii="Times New Roman" w:eastAsia="Times New Roman" w:hAnsi="Times New Roman" w:cs="Times New Roman"/>
          <w:color w:val="000000"/>
        </w:rPr>
        <w:t>,</w:t>
      </w:r>
      <w:r w:rsidRPr="00BA34DC">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ir jis </w:t>
      </w:r>
      <w:r w:rsidR="003519E2" w:rsidRPr="0074486E">
        <w:rPr>
          <w:rFonts w:ascii="Times New Roman" w:eastAsia="Times New Roman" w:hAnsi="Times New Roman" w:cs="Times New Roman"/>
          <w:color w:val="000000"/>
        </w:rPr>
        <w:t xml:space="preserve">priklauso vaistų, vadinamų organiniais nitratais, grupei. Organiniai nitratai </w:t>
      </w:r>
      <w:r w:rsidRPr="0074486E">
        <w:rPr>
          <w:rFonts w:ascii="Times New Roman" w:eastAsia="Times New Roman" w:hAnsi="Times New Roman" w:cs="Times New Roman"/>
          <w:color w:val="000000"/>
        </w:rPr>
        <w:t>išpl</w:t>
      </w:r>
      <w:r>
        <w:rPr>
          <w:rFonts w:ascii="Times New Roman" w:eastAsia="Times New Roman" w:hAnsi="Times New Roman" w:cs="Times New Roman"/>
          <w:color w:val="000000"/>
        </w:rPr>
        <w:t>ečia</w:t>
      </w:r>
      <w:r w:rsidRPr="0074486E">
        <w:rPr>
          <w:rFonts w:ascii="Times New Roman" w:eastAsia="Times New Roman" w:hAnsi="Times New Roman" w:cs="Times New Roman"/>
          <w:color w:val="000000"/>
        </w:rPr>
        <w:t xml:space="preserve"> </w:t>
      </w:r>
      <w:r w:rsidR="003519E2" w:rsidRPr="0074486E">
        <w:rPr>
          <w:rFonts w:ascii="Times New Roman" w:eastAsia="Times New Roman" w:hAnsi="Times New Roman" w:cs="Times New Roman"/>
          <w:color w:val="000000"/>
        </w:rPr>
        <w:t>širdies kraujagysles</w:t>
      </w:r>
      <w:r>
        <w:rPr>
          <w:rFonts w:ascii="Times New Roman" w:eastAsia="Times New Roman" w:hAnsi="Times New Roman" w:cs="Times New Roman"/>
          <w:color w:val="000000"/>
        </w:rPr>
        <w:t>, taip užtikrindami didesnį</w:t>
      </w:r>
      <w:r w:rsidRPr="0074486E">
        <w:rPr>
          <w:rFonts w:ascii="Times New Roman" w:eastAsia="Times New Roman" w:hAnsi="Times New Roman" w:cs="Times New Roman"/>
          <w:color w:val="000000"/>
        </w:rPr>
        <w:t xml:space="preserve"> </w:t>
      </w:r>
      <w:r w:rsidR="003519E2" w:rsidRPr="0074486E">
        <w:rPr>
          <w:rFonts w:ascii="Times New Roman" w:eastAsia="Times New Roman" w:hAnsi="Times New Roman" w:cs="Times New Roman"/>
          <w:color w:val="000000"/>
        </w:rPr>
        <w:t xml:space="preserve">atitekančio kraujo kiekį į sritis, kur jo </w:t>
      </w:r>
      <w:r>
        <w:rPr>
          <w:rFonts w:ascii="Times New Roman" w:eastAsia="Times New Roman" w:hAnsi="Times New Roman" w:cs="Times New Roman"/>
          <w:color w:val="000000"/>
        </w:rPr>
        <w:t>tiekimas yra ribotas</w:t>
      </w:r>
      <w:r w:rsidR="003519E2" w:rsidRPr="0074486E">
        <w:rPr>
          <w:rFonts w:ascii="Times New Roman" w:eastAsia="Times New Roman" w:hAnsi="Times New Roman" w:cs="Times New Roman"/>
          <w:color w:val="000000"/>
        </w:rPr>
        <w:t>.</w:t>
      </w:r>
    </w:p>
    <w:p w14:paraId="2B926C31" w14:textId="77777777" w:rsidR="003519E2" w:rsidRPr="0074486E" w:rsidRDefault="003519E2" w:rsidP="003519E2">
      <w:pPr>
        <w:spacing w:after="0" w:line="240" w:lineRule="auto"/>
        <w:rPr>
          <w:rFonts w:ascii="Times New Roman" w:eastAsia="Times New Roman" w:hAnsi="Times New Roman" w:cs="Times New Roman"/>
          <w:color w:val="000000"/>
        </w:rPr>
      </w:pPr>
    </w:p>
    <w:p w14:paraId="2B4D5AE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vartojama krūtinės anginos profilaktikai. Krūtinės angina paprastai pasireiškia spaudžiančiu skausmu krūtinėje, kakle ar rankoje. Skausmo šaltinis yra širdies raumuo, jo pasireiškimas yra požymis, kad dalis širdies raumens negauna pakankamai deguonies, reikalingo darbui atlikti.</w:t>
      </w:r>
    </w:p>
    <w:p w14:paraId="51A55E95" w14:textId="77777777" w:rsidR="003519E2" w:rsidRDefault="003519E2" w:rsidP="003519E2">
      <w:pPr>
        <w:spacing w:after="0" w:line="240" w:lineRule="auto"/>
        <w:rPr>
          <w:rFonts w:ascii="Times New Roman" w:eastAsia="Times New Roman" w:hAnsi="Times New Roman" w:cs="Times New Roman"/>
          <w:color w:val="000000"/>
        </w:rPr>
      </w:pPr>
    </w:p>
    <w:p w14:paraId="502A4DF9" w14:textId="77777777" w:rsidR="003519E2" w:rsidRPr="0074486E" w:rsidRDefault="003519E2" w:rsidP="003519E2">
      <w:pPr>
        <w:spacing w:after="0" w:line="240" w:lineRule="auto"/>
        <w:rPr>
          <w:rFonts w:ascii="Times New Roman" w:eastAsia="Times New Roman" w:hAnsi="Times New Roman" w:cs="Times New Roman"/>
          <w:color w:val="000000"/>
        </w:rPr>
      </w:pPr>
    </w:p>
    <w:p w14:paraId="01FE2D1E" w14:textId="77777777" w:rsidR="003519E2" w:rsidRPr="0074486E" w:rsidRDefault="003519E2" w:rsidP="003519E2">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2.</w:t>
      </w:r>
      <w:r w:rsidRPr="0074486E">
        <w:rPr>
          <w:rFonts w:ascii="Times New Roman" w:eastAsia="Times New Roman" w:hAnsi="Times New Roman" w:cs="Times New Roman"/>
          <w:b/>
          <w:color w:val="000000"/>
        </w:rPr>
        <w:tab/>
        <w:t>Kas žinotina prieš vartojant Isosorbidi mononitras Accord</w:t>
      </w:r>
    </w:p>
    <w:p w14:paraId="0F157B58"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6298F3A" w14:textId="657EE770" w:rsidR="003519E2" w:rsidRPr="0074486E" w:rsidRDefault="003519E2" w:rsidP="003519E2">
      <w:pPr>
        <w:spacing w:after="0" w:line="240" w:lineRule="auto"/>
        <w:ind w:left="567" w:hanging="567"/>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vartoti negalima</w:t>
      </w:r>
    </w:p>
    <w:p w14:paraId="43686DA6" w14:textId="77777777" w:rsidR="003519E2" w:rsidRPr="0074486E" w:rsidRDefault="003519E2" w:rsidP="00716D58">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r>
      <w:r w:rsidRPr="0074486E">
        <w:rPr>
          <w:rFonts w:ascii="Times New Roman" w:eastAsia="Times New Roman" w:hAnsi="Times New Roman" w:cs="Times New Roman"/>
          <w:noProof/>
          <w:color w:val="000000"/>
        </w:rPr>
        <w:t xml:space="preserve">jeigu yra alergija </w:t>
      </w:r>
      <w:r w:rsidRPr="0074486E">
        <w:rPr>
          <w:rFonts w:ascii="Times New Roman" w:eastAsia="Times New Roman" w:hAnsi="Times New Roman" w:cs="Times New Roman"/>
          <w:color w:val="000000"/>
        </w:rPr>
        <w:t>izosorbido mononitratui</w:t>
      </w:r>
      <w:r w:rsidRPr="0074486E">
        <w:rPr>
          <w:rFonts w:ascii="Times New Roman" w:eastAsia="Times New Roman" w:hAnsi="Times New Roman" w:cs="Times New Roman"/>
          <w:noProof/>
          <w:color w:val="000000"/>
        </w:rPr>
        <w:t xml:space="preserve"> arba bet kuriai pagalbinei šio vaisto medžiagai (jos išvardytos 6 skyriuje);</w:t>
      </w:r>
    </w:p>
    <w:p w14:paraId="4E21A8D1" w14:textId="709E3B08" w:rsidR="006A20F8" w:rsidRDefault="003519E2" w:rsidP="00716D58">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jeigu</w:t>
      </w:r>
      <w:r w:rsidR="00716D58">
        <w:rPr>
          <w:rFonts w:ascii="Times New Roman" w:eastAsia="Times New Roman" w:hAnsi="Times New Roman" w:cs="Times New Roman"/>
          <w:color w:val="000000"/>
        </w:rPr>
        <w:t xml:space="preserve"> Jums yra</w:t>
      </w:r>
      <w:r w:rsidR="006A20F8">
        <w:rPr>
          <w:rFonts w:ascii="Times New Roman" w:eastAsia="Times New Roman" w:hAnsi="Times New Roman" w:cs="Times New Roman"/>
          <w:color w:val="000000"/>
        </w:rPr>
        <w:t>:</w:t>
      </w:r>
    </w:p>
    <w:p w14:paraId="160FE9BF" w14:textId="169D9FFB" w:rsidR="006A20F8" w:rsidRDefault="006A20F8" w:rsidP="0067599F">
      <w:pPr>
        <w:pStyle w:val="Sraopastraipa"/>
        <w:numPr>
          <w:ilvl w:val="0"/>
          <w:numId w:val="24"/>
        </w:numPr>
        <w:spacing w:after="0" w:line="240" w:lineRule="auto"/>
        <w:ind w:left="993" w:hanging="426"/>
        <w:rPr>
          <w:rFonts w:ascii="Times New Roman" w:eastAsia="Times New Roman" w:hAnsi="Times New Roman" w:cs="Times New Roman"/>
          <w:color w:val="000000"/>
        </w:rPr>
      </w:pPr>
      <w:r w:rsidRPr="0067599F">
        <w:rPr>
          <w:rFonts w:ascii="Times New Roman" w:eastAsia="Times New Roman" w:hAnsi="Times New Roman" w:cs="Times New Roman"/>
          <w:color w:val="000000"/>
        </w:rPr>
        <w:t>šok</w:t>
      </w:r>
      <w:r w:rsidR="00716D58">
        <w:rPr>
          <w:rFonts w:ascii="Times New Roman" w:eastAsia="Times New Roman" w:hAnsi="Times New Roman" w:cs="Times New Roman"/>
          <w:color w:val="000000"/>
        </w:rPr>
        <w:t>as</w:t>
      </w:r>
      <w:r w:rsidRPr="0067599F">
        <w:rPr>
          <w:rFonts w:ascii="Times New Roman" w:eastAsia="Times New Roman" w:hAnsi="Times New Roman" w:cs="Times New Roman"/>
          <w:color w:val="000000"/>
        </w:rPr>
        <w:t>, nes nevyksta tinkama Jūsų kūno kraujo apytaka (kraujo apytakos nepakankamumas) ar kraujagyslių kolaps</w:t>
      </w:r>
      <w:r w:rsidR="00A21B8D">
        <w:rPr>
          <w:rFonts w:ascii="Times New Roman" w:eastAsia="Times New Roman" w:hAnsi="Times New Roman" w:cs="Times New Roman"/>
          <w:color w:val="000000"/>
        </w:rPr>
        <w:t>as</w:t>
      </w:r>
      <w:r w:rsidRPr="0067599F">
        <w:rPr>
          <w:rFonts w:ascii="Times New Roman" w:eastAsia="Times New Roman" w:hAnsi="Times New Roman" w:cs="Times New Roman"/>
          <w:color w:val="000000"/>
        </w:rPr>
        <w:t>;</w:t>
      </w:r>
    </w:p>
    <w:p w14:paraId="2DA9ECB2" w14:textId="380F268B" w:rsidR="006A20F8" w:rsidRDefault="006A20F8" w:rsidP="0067599F">
      <w:pPr>
        <w:pStyle w:val="Sraopastraipa"/>
        <w:numPr>
          <w:ilvl w:val="0"/>
          <w:numId w:val="24"/>
        </w:numPr>
        <w:spacing w:after="0" w:line="240" w:lineRule="auto"/>
        <w:ind w:left="993" w:right="284" w:hanging="426"/>
        <w:rPr>
          <w:rFonts w:ascii="Times New Roman" w:eastAsia="Calibri" w:hAnsi="Times New Roman" w:cs="Times New Roman"/>
          <w:lang w:eastAsia="de-DE"/>
        </w:rPr>
      </w:pPr>
      <w:r>
        <w:rPr>
          <w:rFonts w:ascii="Times New Roman" w:eastAsia="Calibri" w:hAnsi="Times New Roman" w:cs="Times New Roman"/>
          <w:lang w:eastAsia="de-DE"/>
        </w:rPr>
        <w:t xml:space="preserve">širdies raumens liga, </w:t>
      </w:r>
      <w:r w:rsidRPr="006A20F8">
        <w:rPr>
          <w:rFonts w:ascii="Times New Roman" w:eastAsia="Calibri" w:hAnsi="Times New Roman" w:cs="Times New Roman"/>
          <w:lang w:eastAsia="de-DE"/>
        </w:rPr>
        <w:t>kai susiaurėja erdvė širdies viduje (hipertrofinė obstrukcinė kardiomiopatija)</w:t>
      </w:r>
      <w:r w:rsidR="00EB7FE3">
        <w:rPr>
          <w:rFonts w:ascii="Times New Roman" w:eastAsia="Calibri" w:hAnsi="Times New Roman" w:cs="Times New Roman"/>
          <w:lang w:eastAsia="de-DE"/>
        </w:rPr>
        <w:t>;</w:t>
      </w:r>
    </w:p>
    <w:p w14:paraId="3B287213" w14:textId="153E9900" w:rsidR="00716D58" w:rsidRDefault="000757FD" w:rsidP="0067599F">
      <w:pPr>
        <w:pStyle w:val="Sraopastraipa"/>
        <w:numPr>
          <w:ilvl w:val="0"/>
          <w:numId w:val="24"/>
        </w:numPr>
        <w:spacing w:after="0" w:line="240" w:lineRule="auto"/>
        <w:ind w:left="993" w:right="284" w:hanging="426"/>
        <w:rPr>
          <w:rFonts w:ascii="Times New Roman" w:eastAsia="Times New Roman" w:hAnsi="Times New Roman" w:cs="Times New Roman"/>
          <w:color w:val="000000"/>
        </w:rPr>
      </w:pPr>
      <w:r>
        <w:rPr>
          <w:rFonts w:ascii="Times New Roman" w:eastAsia="Calibri" w:hAnsi="Times New Roman" w:cs="Times New Roman"/>
          <w:lang w:eastAsia="de-DE"/>
        </w:rPr>
        <w:t>sutraukian</w:t>
      </w:r>
      <w:r w:rsidR="00716D58">
        <w:rPr>
          <w:rFonts w:ascii="Times New Roman" w:eastAsia="Calibri" w:hAnsi="Times New Roman" w:cs="Times New Roman"/>
          <w:lang w:eastAsia="de-DE"/>
        </w:rPr>
        <w:t>tis</w:t>
      </w:r>
      <w:r w:rsidRPr="006A20F8">
        <w:rPr>
          <w:rFonts w:ascii="Times New Roman" w:eastAsia="Calibri" w:hAnsi="Times New Roman" w:cs="Times New Roman"/>
          <w:lang w:eastAsia="de-DE"/>
        </w:rPr>
        <w:t xml:space="preserve"> </w:t>
      </w:r>
      <w:r w:rsidR="006A20F8" w:rsidRPr="006A20F8">
        <w:rPr>
          <w:rFonts w:ascii="Times New Roman" w:eastAsia="Calibri" w:hAnsi="Times New Roman" w:cs="Times New Roman"/>
          <w:lang w:eastAsia="de-DE"/>
        </w:rPr>
        <w:t>šird</w:t>
      </w:r>
      <w:r>
        <w:rPr>
          <w:rFonts w:ascii="Times New Roman" w:eastAsia="Calibri" w:hAnsi="Times New Roman" w:cs="Times New Roman"/>
          <w:lang w:eastAsia="de-DE"/>
        </w:rPr>
        <w:t>į supančio maišelio</w:t>
      </w:r>
      <w:r w:rsidR="006A20F8">
        <w:rPr>
          <w:rFonts w:ascii="Times New Roman" w:eastAsia="Calibri" w:hAnsi="Times New Roman" w:cs="Times New Roman"/>
          <w:lang w:eastAsia="de-DE"/>
        </w:rPr>
        <w:t xml:space="preserve"> uždegim</w:t>
      </w:r>
      <w:r w:rsidR="00716D58">
        <w:rPr>
          <w:rFonts w:ascii="Times New Roman" w:eastAsia="Calibri" w:hAnsi="Times New Roman" w:cs="Times New Roman"/>
          <w:lang w:eastAsia="de-DE"/>
        </w:rPr>
        <w:t>as</w:t>
      </w:r>
      <w:r w:rsidR="006A20F8">
        <w:rPr>
          <w:rFonts w:ascii="Times New Roman" w:eastAsia="Calibri" w:hAnsi="Times New Roman" w:cs="Times New Roman"/>
          <w:lang w:eastAsia="de-DE"/>
        </w:rPr>
        <w:t xml:space="preserve"> (</w:t>
      </w:r>
      <w:r w:rsidR="003519E2" w:rsidRPr="0067599F">
        <w:rPr>
          <w:rFonts w:ascii="Times New Roman" w:eastAsia="Times New Roman" w:hAnsi="Times New Roman" w:cs="Times New Roman"/>
          <w:color w:val="000000"/>
        </w:rPr>
        <w:t>konstrikciniu perikarditu</w:t>
      </w:r>
      <w:r w:rsidR="006A20F8">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arba </w:t>
      </w:r>
      <w:r w:rsidRPr="000757FD">
        <w:rPr>
          <w:rFonts w:ascii="Times New Roman" w:eastAsia="Calibri" w:hAnsi="Times New Roman" w:cs="Times New Roman"/>
          <w:lang w:eastAsia="de-DE"/>
        </w:rPr>
        <w:t>širdį supančio maišelio</w:t>
      </w:r>
      <w:r>
        <w:rPr>
          <w:rFonts w:ascii="Times New Roman" w:eastAsia="Calibri" w:hAnsi="Times New Roman" w:cs="Times New Roman"/>
          <w:lang w:eastAsia="de-DE"/>
        </w:rPr>
        <w:t xml:space="preserve"> suspaudimas</w:t>
      </w:r>
      <w:r>
        <w:rPr>
          <w:rFonts w:ascii="Times New Roman" w:eastAsia="Times New Roman" w:hAnsi="Times New Roman" w:cs="Times New Roman"/>
          <w:color w:val="000000"/>
        </w:rPr>
        <w:t xml:space="preserve"> (</w:t>
      </w:r>
      <w:r w:rsidR="003519E2" w:rsidRPr="0067599F">
        <w:rPr>
          <w:rFonts w:ascii="Times New Roman" w:eastAsia="Times New Roman" w:hAnsi="Times New Roman" w:cs="Times New Roman"/>
          <w:color w:val="000000"/>
        </w:rPr>
        <w:t>perikardo tamponada</w:t>
      </w:r>
      <w:r w:rsidR="00716D58">
        <w:rPr>
          <w:rFonts w:ascii="Times New Roman" w:eastAsia="Times New Roman" w:hAnsi="Times New Roman" w:cs="Times New Roman"/>
          <w:color w:val="000000"/>
        </w:rPr>
        <w:t>)</w:t>
      </w:r>
      <w:r w:rsidR="00EB7FE3">
        <w:rPr>
          <w:rFonts w:ascii="Times New Roman" w:eastAsia="Times New Roman" w:hAnsi="Times New Roman" w:cs="Times New Roman"/>
          <w:color w:val="000000"/>
        </w:rPr>
        <w:t>;</w:t>
      </w:r>
    </w:p>
    <w:p w14:paraId="3EBA2228" w14:textId="60492C62" w:rsidR="00716D58" w:rsidRDefault="00716D58" w:rsidP="0067599F">
      <w:pPr>
        <w:pStyle w:val="Sraopastraipa"/>
        <w:numPr>
          <w:ilvl w:val="0"/>
          <w:numId w:val="24"/>
        </w:numPr>
        <w:spacing w:after="0" w:line="240" w:lineRule="auto"/>
        <w:ind w:left="993" w:right="284" w:hanging="426"/>
        <w:rPr>
          <w:rFonts w:ascii="Times New Roman" w:eastAsia="Times New Roman" w:hAnsi="Times New Roman" w:cs="Times New Roman"/>
          <w:color w:val="000000"/>
        </w:rPr>
      </w:pPr>
      <w:r>
        <w:rPr>
          <w:rFonts w:ascii="Times New Roman" w:eastAsia="Times New Roman" w:hAnsi="Times New Roman" w:cs="Times New Roman"/>
          <w:color w:val="000000"/>
        </w:rPr>
        <w:t xml:space="preserve">ligos, </w:t>
      </w:r>
      <w:r w:rsidRPr="00716D58">
        <w:rPr>
          <w:rFonts w:ascii="Times New Roman" w:eastAsia="Times New Roman" w:hAnsi="Times New Roman" w:cs="Times New Roman"/>
          <w:color w:val="000000"/>
        </w:rPr>
        <w:t>susijusio</w:t>
      </w:r>
      <w:r>
        <w:rPr>
          <w:rFonts w:ascii="Times New Roman" w:eastAsia="Times New Roman" w:hAnsi="Times New Roman" w:cs="Times New Roman"/>
          <w:color w:val="000000"/>
        </w:rPr>
        <w:t>s</w:t>
      </w:r>
      <w:r w:rsidRPr="00716D58">
        <w:rPr>
          <w:rFonts w:ascii="Times New Roman" w:eastAsia="Times New Roman" w:hAnsi="Times New Roman" w:cs="Times New Roman"/>
          <w:color w:val="000000"/>
        </w:rPr>
        <w:t xml:space="preserve"> su padidėjusiu intrakranijiniu </w:t>
      </w:r>
      <w:r w:rsidR="00A21B8D">
        <w:rPr>
          <w:rFonts w:ascii="Times New Roman" w:eastAsia="Times New Roman" w:hAnsi="Times New Roman" w:cs="Times New Roman"/>
          <w:color w:val="000000"/>
        </w:rPr>
        <w:t xml:space="preserve">spaudimu </w:t>
      </w:r>
      <w:r w:rsidRPr="00716D58">
        <w:rPr>
          <w:rFonts w:ascii="Times New Roman" w:eastAsia="Times New Roman" w:hAnsi="Times New Roman" w:cs="Times New Roman"/>
          <w:color w:val="000000"/>
        </w:rPr>
        <w:t>(</w:t>
      </w:r>
      <w:r w:rsidR="00A21B8D">
        <w:rPr>
          <w:rFonts w:ascii="Times New Roman" w:eastAsia="Times New Roman" w:hAnsi="Times New Roman" w:cs="Times New Roman"/>
          <w:color w:val="000000"/>
        </w:rPr>
        <w:t>spaudimu kaukolės viduje</w:t>
      </w:r>
      <w:r w:rsidRPr="00716D58">
        <w:rPr>
          <w:rFonts w:ascii="Times New Roman" w:eastAsia="Times New Roman" w:hAnsi="Times New Roman" w:cs="Times New Roman"/>
          <w:color w:val="000000"/>
        </w:rPr>
        <w:t>)</w:t>
      </w:r>
      <w:r w:rsidR="00011983">
        <w:rPr>
          <w:rFonts w:ascii="Times New Roman" w:eastAsia="Times New Roman" w:hAnsi="Times New Roman" w:cs="Times New Roman"/>
          <w:color w:val="000000"/>
        </w:rPr>
        <w:t>;</w:t>
      </w:r>
    </w:p>
    <w:p w14:paraId="2D4C34DD" w14:textId="0264A826" w:rsidR="00716D58" w:rsidRDefault="00716D58" w:rsidP="0067599F">
      <w:pPr>
        <w:pStyle w:val="Sraopastraipa"/>
        <w:numPr>
          <w:ilvl w:val="0"/>
          <w:numId w:val="24"/>
        </w:numPr>
        <w:spacing w:after="0" w:line="240" w:lineRule="auto"/>
        <w:ind w:left="993" w:right="284" w:hanging="426"/>
        <w:rPr>
          <w:rFonts w:ascii="Times New Roman" w:eastAsia="Times New Roman" w:hAnsi="Times New Roman" w:cs="Times New Roman"/>
          <w:color w:val="000000"/>
        </w:rPr>
      </w:pPr>
      <w:r>
        <w:rPr>
          <w:rFonts w:ascii="Times New Roman" w:eastAsia="Times New Roman" w:hAnsi="Times New Roman" w:cs="Times New Roman"/>
          <w:color w:val="000000"/>
        </w:rPr>
        <w:t>labai žemas kraujospūdis (</w:t>
      </w:r>
      <w:r w:rsidR="006A20F8" w:rsidRPr="006A20F8">
        <w:rPr>
          <w:rFonts w:ascii="Times New Roman" w:eastAsia="Calibri" w:hAnsi="Times New Roman" w:cs="Times New Roman"/>
          <w:lang w:eastAsia="de-DE"/>
        </w:rPr>
        <w:t>sunki hipotenzija</w:t>
      </w:r>
      <w:r>
        <w:rPr>
          <w:rFonts w:ascii="Times New Roman" w:eastAsia="Calibri" w:hAnsi="Times New Roman" w:cs="Times New Roman"/>
          <w:lang w:eastAsia="de-DE"/>
        </w:rPr>
        <w:t>), t. y.</w:t>
      </w:r>
      <w:r w:rsidR="006A20F8" w:rsidRPr="006A20F8">
        <w:rPr>
          <w:rFonts w:ascii="Times New Roman" w:eastAsia="Calibri" w:hAnsi="Times New Roman" w:cs="Times New Roman"/>
          <w:lang w:eastAsia="de-DE"/>
        </w:rPr>
        <w:t xml:space="preserve"> sistolinis kraujospūdis mažesnis nei 90 mmHg</w:t>
      </w:r>
      <w:r>
        <w:rPr>
          <w:rFonts w:ascii="Times New Roman" w:eastAsia="Calibri" w:hAnsi="Times New Roman" w:cs="Times New Roman"/>
          <w:lang w:eastAsia="de-DE"/>
        </w:rPr>
        <w:t>;</w:t>
      </w:r>
    </w:p>
    <w:p w14:paraId="43E9683A" w14:textId="73D75115" w:rsidR="003519E2" w:rsidRPr="0074486E" w:rsidRDefault="003519E2" w:rsidP="0067599F">
      <w:pPr>
        <w:spacing w:after="0" w:line="240" w:lineRule="auto"/>
        <w:ind w:left="567" w:right="284" w:hanging="567"/>
        <w:rPr>
          <w:rFonts w:ascii="Times New Roman" w:eastAsia="Times New Roman" w:hAnsi="Times New Roman" w:cs="Times New Roman"/>
          <w:color w:val="000000"/>
        </w:rPr>
      </w:pPr>
      <w:r w:rsidRPr="0067599F">
        <w:rPr>
          <w:rFonts w:ascii="Times New Roman" w:eastAsia="Times New Roman" w:hAnsi="Times New Roman" w:cs="Times New Roman"/>
          <w:noProof/>
          <w:color w:val="000000"/>
        </w:rPr>
        <w:t>-</w:t>
      </w:r>
      <w:r w:rsidRPr="0067599F">
        <w:rPr>
          <w:rFonts w:ascii="Times New Roman" w:eastAsia="Times New Roman" w:hAnsi="Times New Roman" w:cs="Times New Roman"/>
          <w:noProof/>
          <w:color w:val="000000"/>
        </w:rPr>
        <w:tab/>
      </w:r>
      <w:r w:rsidRPr="0074486E">
        <w:rPr>
          <w:rFonts w:ascii="Times New Roman" w:eastAsia="Times New Roman" w:hAnsi="Times New Roman" w:cs="Times New Roman"/>
          <w:color w:val="000000"/>
        </w:rPr>
        <w:t>jeigu Jūsų kraujo tūris mažas (yra hipovolemija);</w:t>
      </w:r>
    </w:p>
    <w:p w14:paraId="53453A2A" w14:textId="2EBA2EAF" w:rsidR="008B4B4F" w:rsidRDefault="003519E2" w:rsidP="008B4B4F">
      <w:pPr>
        <w:numPr>
          <w:ilvl w:val="12"/>
          <w:numId w:val="0"/>
        </w:num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w:t>
      </w:r>
      <w:r w:rsidRPr="0074486E">
        <w:rPr>
          <w:rFonts w:ascii="Times New Roman" w:eastAsia="Times New Roman" w:hAnsi="Times New Roman" w:cs="Times New Roman"/>
          <w:color w:val="000000"/>
        </w:rPr>
        <w:tab/>
        <w:t xml:space="preserve">jeigu </w:t>
      </w:r>
      <w:r w:rsidR="008B4B4F">
        <w:rPr>
          <w:rFonts w:ascii="Times New Roman" w:eastAsia="Times New Roman" w:hAnsi="Times New Roman" w:cs="Times New Roman"/>
          <w:color w:val="000000"/>
        </w:rPr>
        <w:t>Jūsų kraujyje yra mažas hemoglobino kiekis (anemija).</w:t>
      </w:r>
      <w:r w:rsidR="008B4B4F" w:rsidRPr="0074486E" w:rsidDel="008B4B4F">
        <w:rPr>
          <w:rFonts w:ascii="Times New Roman" w:eastAsia="Times New Roman" w:hAnsi="Times New Roman" w:cs="Times New Roman"/>
          <w:color w:val="000000"/>
        </w:rPr>
        <w:t xml:space="preserve"> </w:t>
      </w:r>
    </w:p>
    <w:p w14:paraId="11A7AA25" w14:textId="77777777" w:rsidR="008B4B4F" w:rsidRDefault="008B4B4F" w:rsidP="008B4B4F">
      <w:pPr>
        <w:numPr>
          <w:ilvl w:val="12"/>
          <w:numId w:val="0"/>
        </w:numPr>
        <w:spacing w:after="0" w:line="240" w:lineRule="auto"/>
        <w:ind w:left="567" w:hanging="567"/>
        <w:rPr>
          <w:rFonts w:ascii="Times New Roman" w:eastAsia="Times New Roman" w:hAnsi="Times New Roman" w:cs="Times New Roman"/>
          <w:b/>
          <w:color w:val="000000"/>
        </w:rPr>
      </w:pPr>
    </w:p>
    <w:p w14:paraId="1CF6A0F9" w14:textId="53452134" w:rsidR="008B4B4F" w:rsidRDefault="008B4B4F" w:rsidP="0067599F">
      <w:pPr>
        <w:keepNext/>
        <w:numPr>
          <w:ilvl w:val="12"/>
          <w:numId w:val="0"/>
        </w:numPr>
        <w:spacing w:after="0" w:line="240" w:lineRule="auto"/>
        <w:ind w:left="567" w:hanging="567"/>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lastRenderedPageBreak/>
        <w:t>Isosorbidi mononitras Accord</w:t>
      </w:r>
      <w:r w:rsidRPr="0074486E">
        <w:rPr>
          <w:rFonts w:ascii="Times New Roman" w:eastAsia="Times New Roman" w:hAnsi="Times New Roman" w:cs="Times New Roman"/>
          <w:b/>
          <w:bCs/>
          <w:color w:val="000000"/>
        </w:rPr>
        <w:t xml:space="preserve"> negalima</w:t>
      </w:r>
      <w:r w:rsidRPr="008B4B4F">
        <w:rPr>
          <w:rFonts w:ascii="Times New Roman" w:eastAsia="Times New Roman" w:hAnsi="Times New Roman" w:cs="Times New Roman"/>
          <w:b/>
          <w:bCs/>
          <w:color w:val="000000"/>
        </w:rPr>
        <w:t xml:space="preserve"> </w:t>
      </w:r>
      <w:r w:rsidRPr="0074486E">
        <w:rPr>
          <w:rFonts w:ascii="Times New Roman" w:eastAsia="Times New Roman" w:hAnsi="Times New Roman" w:cs="Times New Roman"/>
          <w:b/>
          <w:bCs/>
          <w:color w:val="000000"/>
        </w:rPr>
        <w:t>vartoti</w:t>
      </w:r>
      <w:r>
        <w:rPr>
          <w:rFonts w:ascii="Times New Roman" w:eastAsia="Times New Roman" w:hAnsi="Times New Roman" w:cs="Times New Roman"/>
          <w:b/>
          <w:bCs/>
          <w:color w:val="000000"/>
        </w:rPr>
        <w:t xml:space="preserve"> kartu:</w:t>
      </w:r>
    </w:p>
    <w:p w14:paraId="44EFECF3" w14:textId="77777777" w:rsidR="008B4B4F" w:rsidRPr="0074486E" w:rsidRDefault="008B4B4F" w:rsidP="0067599F">
      <w:pPr>
        <w:keepNext/>
        <w:numPr>
          <w:ilvl w:val="12"/>
          <w:numId w:val="0"/>
        </w:numPr>
        <w:spacing w:after="0" w:line="240" w:lineRule="auto"/>
        <w:ind w:left="567" w:hanging="567"/>
        <w:rPr>
          <w:rFonts w:ascii="Times New Roman" w:eastAsia="Times New Roman" w:hAnsi="Times New Roman" w:cs="Times New Roman"/>
          <w:color w:val="000000"/>
        </w:rPr>
      </w:pPr>
    </w:p>
    <w:p w14:paraId="5DB806C7" w14:textId="7895196A" w:rsidR="003519E2" w:rsidRDefault="008B4B4F" w:rsidP="0067599F">
      <w:pPr>
        <w:keepNext/>
        <w:numPr>
          <w:ilvl w:val="12"/>
          <w:numId w:val="0"/>
        </w:numPr>
        <w:spacing w:after="0" w:line="240" w:lineRule="auto"/>
        <w:ind w:left="567" w:hanging="567"/>
        <w:rPr>
          <w:rFonts w:ascii="Times New Roman" w:eastAsia="Times New Roman" w:hAnsi="Times New Roman" w:cs="Times New Roman"/>
          <w:color w:val="000000"/>
        </w:rPr>
      </w:pPr>
      <w:r w:rsidRPr="008B4B4F">
        <w:rPr>
          <w:rFonts w:ascii="Times New Roman" w:eastAsia="Times New Roman" w:hAnsi="Times New Roman" w:cs="Times New Roman"/>
          <w:color w:val="000000"/>
        </w:rPr>
        <w:t>-</w:t>
      </w:r>
      <w:r w:rsidRPr="008B4B4F">
        <w:rPr>
          <w:rFonts w:ascii="Times New Roman" w:eastAsia="Times New Roman" w:hAnsi="Times New Roman" w:cs="Times New Roman"/>
          <w:color w:val="000000"/>
        </w:rPr>
        <w:tab/>
        <w:t>jeigu tuo pat metu esate gydomas fosfodiesterazės inhibitoriais (pvz., sildenafiliu, tadalafiliu ir vardenafiliu – vaistai erekcijos sutrikimams ir (arba) plaučių hipertenzijai gydyti);</w:t>
      </w:r>
    </w:p>
    <w:p w14:paraId="54AF14B2" w14:textId="016138CB" w:rsidR="00734052" w:rsidRPr="0067599F" w:rsidRDefault="00734052" w:rsidP="0067599F">
      <w:pPr>
        <w:pStyle w:val="Sraopastraipa"/>
        <w:numPr>
          <w:ilvl w:val="0"/>
          <w:numId w:val="9"/>
        </w:numPr>
        <w:spacing w:after="0" w:line="240" w:lineRule="auto"/>
        <w:ind w:left="567" w:hanging="567"/>
        <w:rPr>
          <w:rFonts w:ascii="Times New Roman" w:eastAsia="Times New Roman" w:hAnsi="Times New Roman" w:cs="Times New Roman"/>
          <w:color w:val="000000"/>
        </w:rPr>
      </w:pPr>
      <w:r w:rsidRPr="00734052">
        <w:rPr>
          <w:rFonts w:ascii="Times New Roman" w:eastAsia="Times New Roman" w:hAnsi="Times New Roman" w:cs="Times New Roman"/>
          <w:color w:val="000000"/>
        </w:rPr>
        <w:t xml:space="preserve">vartojant riociguatą, veikliąją medžiagą aukštam kraujospūdžiui plaučius </w:t>
      </w:r>
      <w:r>
        <w:rPr>
          <w:rFonts w:ascii="Times New Roman" w:eastAsia="Times New Roman" w:hAnsi="Times New Roman" w:cs="Times New Roman"/>
          <w:color w:val="000000"/>
        </w:rPr>
        <w:t>aprūpinančiose</w:t>
      </w:r>
      <w:r w:rsidRPr="00734052">
        <w:rPr>
          <w:rFonts w:ascii="Times New Roman" w:eastAsia="Times New Roman" w:hAnsi="Times New Roman" w:cs="Times New Roman"/>
          <w:color w:val="000000"/>
        </w:rPr>
        <w:t xml:space="preserve"> kraujagyslėse gydyti (žr. skyrių „Kiti vaistai ir</w:t>
      </w:r>
      <w:r>
        <w:rPr>
          <w:rFonts w:ascii="Times New Roman" w:eastAsia="Times New Roman" w:hAnsi="Times New Roman" w:cs="Times New Roman"/>
          <w:color w:val="000000"/>
        </w:rPr>
        <w:t xml:space="preserve"> </w:t>
      </w:r>
      <w:r w:rsidRPr="0067599F">
        <w:rPr>
          <w:rFonts w:ascii="Times New Roman" w:eastAsia="Times New Roman" w:hAnsi="Times New Roman" w:cs="Times New Roman"/>
          <w:bCs/>
          <w:color w:val="000000"/>
        </w:rPr>
        <w:t>Isosorbidi mononitras Accord</w:t>
      </w:r>
      <w:r>
        <w:rPr>
          <w:rFonts w:ascii="Times New Roman" w:eastAsia="Times New Roman" w:hAnsi="Times New Roman" w:cs="Times New Roman"/>
          <w:bCs/>
          <w:color w:val="000000"/>
        </w:rPr>
        <w:t>).</w:t>
      </w:r>
    </w:p>
    <w:p w14:paraId="3AC01F21"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776FE57" w14:textId="77777777" w:rsidR="003519E2" w:rsidRPr="00C74EB1" w:rsidRDefault="003519E2" w:rsidP="003519E2">
      <w:pPr>
        <w:keepNext/>
        <w:tabs>
          <w:tab w:val="left" w:pos="567"/>
        </w:tabs>
        <w:spacing w:after="0" w:line="260" w:lineRule="exact"/>
        <w:jc w:val="both"/>
        <w:outlineLvl w:val="3"/>
        <w:rPr>
          <w:rFonts w:ascii="Times New Roman" w:eastAsia="Times New Roman" w:hAnsi="Times New Roman" w:cs="Times New Roman"/>
          <w:b/>
          <w:bCs/>
          <w:color w:val="000000"/>
        </w:rPr>
      </w:pPr>
      <w:r w:rsidRPr="00C74EB1">
        <w:rPr>
          <w:rFonts w:ascii="Times New Roman" w:eastAsia="Times New Roman" w:hAnsi="Times New Roman" w:cs="Times New Roman"/>
          <w:b/>
          <w:bCs/>
          <w:color w:val="000000"/>
        </w:rPr>
        <w:t xml:space="preserve">Įspėjimai ir atsargumo priemonės </w:t>
      </w:r>
    </w:p>
    <w:p w14:paraId="5A1ED8FA" w14:textId="10E02FD7" w:rsidR="00C74EB1" w:rsidRDefault="003519E2" w:rsidP="003519E2">
      <w:pPr>
        <w:numPr>
          <w:ilvl w:val="12"/>
          <w:numId w:val="0"/>
        </w:numPr>
        <w:spacing w:after="0" w:line="240" w:lineRule="auto"/>
        <w:ind w:right="-2"/>
        <w:rPr>
          <w:rFonts w:ascii="Times New Roman" w:eastAsia="Times New Roman" w:hAnsi="Times New Roman" w:cs="Times New Roman"/>
          <w:noProof/>
          <w:color w:val="000000"/>
        </w:rPr>
      </w:pPr>
      <w:r w:rsidRPr="00C74EB1">
        <w:rPr>
          <w:rFonts w:ascii="Times New Roman" w:eastAsia="Times New Roman" w:hAnsi="Times New Roman" w:cs="Times New Roman"/>
          <w:noProof/>
          <w:color w:val="000000"/>
        </w:rPr>
        <w:t>Pasitarkite su gydytoju</w:t>
      </w:r>
      <w:r w:rsidR="00C74EB1">
        <w:rPr>
          <w:rFonts w:ascii="Times New Roman" w:eastAsia="Times New Roman" w:hAnsi="Times New Roman" w:cs="Times New Roman"/>
          <w:noProof/>
          <w:color w:val="000000"/>
        </w:rPr>
        <w:t xml:space="preserve"> arba </w:t>
      </w:r>
      <w:r w:rsidRPr="00C74EB1">
        <w:rPr>
          <w:rFonts w:ascii="Times New Roman" w:eastAsia="Times New Roman" w:hAnsi="Times New Roman" w:cs="Times New Roman"/>
          <w:noProof/>
          <w:color w:val="000000"/>
        </w:rPr>
        <w:t xml:space="preserve">vaistininku, prieš pradėdami vartoti </w:t>
      </w:r>
      <w:r w:rsidRPr="00C74EB1">
        <w:rPr>
          <w:rFonts w:ascii="Times New Roman" w:eastAsia="Times New Roman" w:hAnsi="Times New Roman" w:cs="Times New Roman"/>
          <w:color w:val="000000"/>
        </w:rPr>
        <w:t>Isosorbidi mononitras Accord</w:t>
      </w:r>
      <w:r w:rsidRPr="00C74EB1">
        <w:rPr>
          <w:rFonts w:ascii="Times New Roman" w:eastAsia="Times New Roman" w:hAnsi="Times New Roman" w:cs="Times New Roman"/>
          <w:noProof/>
          <w:color w:val="000000"/>
        </w:rPr>
        <w:t xml:space="preserve">. </w:t>
      </w:r>
    </w:p>
    <w:p w14:paraId="2444A9D6" w14:textId="77777777" w:rsidR="00C74EB1" w:rsidRDefault="00C74EB1" w:rsidP="003519E2">
      <w:pPr>
        <w:numPr>
          <w:ilvl w:val="12"/>
          <w:numId w:val="0"/>
        </w:numPr>
        <w:spacing w:after="0" w:line="240" w:lineRule="auto"/>
        <w:ind w:right="-2"/>
        <w:rPr>
          <w:rFonts w:ascii="Times New Roman" w:eastAsia="Times New Roman" w:hAnsi="Times New Roman" w:cs="Times New Roman"/>
          <w:noProof/>
          <w:color w:val="000000"/>
        </w:rPr>
      </w:pPr>
    </w:p>
    <w:p w14:paraId="2B084924" w14:textId="6C76CA88" w:rsidR="003519E2" w:rsidRPr="00C74EB1" w:rsidRDefault="003519E2" w:rsidP="003519E2">
      <w:pPr>
        <w:numPr>
          <w:ilvl w:val="12"/>
          <w:numId w:val="0"/>
        </w:numPr>
        <w:spacing w:after="0" w:line="240" w:lineRule="auto"/>
        <w:ind w:right="-2"/>
        <w:rPr>
          <w:rFonts w:ascii="Times New Roman" w:eastAsia="Times New Roman" w:hAnsi="Times New Roman" w:cs="Times New Roman"/>
          <w:color w:val="000000"/>
        </w:rPr>
      </w:pPr>
      <w:r w:rsidRPr="00C74EB1">
        <w:rPr>
          <w:rFonts w:ascii="Times New Roman" w:eastAsia="Times New Roman" w:hAnsi="Times New Roman" w:cs="Times New Roman"/>
          <w:noProof/>
          <w:color w:val="000000"/>
        </w:rPr>
        <w:t xml:space="preserve">Specialių atsargumo priemonių vartojant </w:t>
      </w:r>
      <w:r w:rsidRPr="00C74EB1">
        <w:rPr>
          <w:rFonts w:ascii="Times New Roman" w:eastAsia="Times New Roman" w:hAnsi="Times New Roman" w:cs="Times New Roman"/>
          <w:color w:val="000000"/>
        </w:rPr>
        <w:t>Isosorbidi mononitras Accord reikia</w:t>
      </w:r>
    </w:p>
    <w:p w14:paraId="77EAB587" w14:textId="03C05738" w:rsidR="003519E2" w:rsidRDefault="003519E2" w:rsidP="003519E2">
      <w:pPr>
        <w:numPr>
          <w:ilvl w:val="12"/>
          <w:numId w:val="0"/>
        </w:numPr>
        <w:spacing w:after="0" w:line="240" w:lineRule="auto"/>
        <w:ind w:left="567" w:hanging="567"/>
        <w:rPr>
          <w:rFonts w:ascii="Times New Roman" w:eastAsia="Times New Roman" w:hAnsi="Times New Roman" w:cs="Times New Roman"/>
          <w:color w:val="000000"/>
        </w:rPr>
      </w:pPr>
      <w:r w:rsidRPr="00C74EB1">
        <w:rPr>
          <w:rFonts w:ascii="Times New Roman" w:eastAsia="Times New Roman" w:hAnsi="Times New Roman" w:cs="Times New Roman"/>
          <w:color w:val="000000"/>
        </w:rPr>
        <w:t>-</w:t>
      </w:r>
      <w:r w:rsidRPr="00C74EB1">
        <w:rPr>
          <w:rFonts w:ascii="Times New Roman" w:eastAsia="Times New Roman" w:hAnsi="Times New Roman" w:cs="Times New Roman"/>
          <w:color w:val="000000"/>
        </w:rPr>
        <w:tab/>
        <w:t>jeigu esate jautrus mažo kraujospūdžio poveikiui. Dėl šios priežasties Isosorbidi mononitras Accord negalima vartoti kai kuriems pacientams, pavyzdžiui, kurių kraujospūdis jau yra mažas</w:t>
      </w:r>
      <w:r w:rsidR="00C74EB1">
        <w:rPr>
          <w:rFonts w:ascii="Times New Roman" w:eastAsia="Times New Roman" w:hAnsi="Times New Roman" w:cs="Times New Roman"/>
          <w:color w:val="000000"/>
        </w:rPr>
        <w:t xml:space="preserve"> arba</w:t>
      </w:r>
      <w:r w:rsidRPr="00C74EB1">
        <w:rPr>
          <w:rFonts w:ascii="Times New Roman" w:eastAsia="Times New Roman" w:hAnsi="Times New Roman" w:cs="Times New Roman"/>
          <w:color w:val="000000"/>
        </w:rPr>
        <w:t xml:space="preserve"> kurie patyrė šoką;</w:t>
      </w:r>
    </w:p>
    <w:p w14:paraId="26669B63" w14:textId="6C2A60EE" w:rsidR="00C74EB1" w:rsidRDefault="00A25BB2" w:rsidP="00A25BB2">
      <w:pPr>
        <w:tabs>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jeigu Jums yra širdies kairiojo skilvelio vožtuvų susiaurėjimas (aortos ir (arba) mitralinė stenozė);</w:t>
      </w:r>
    </w:p>
    <w:p w14:paraId="30D57B3B" w14:textId="685BE2FF" w:rsidR="00A25BB2" w:rsidRPr="0067599F" w:rsidRDefault="00A25BB2" w:rsidP="0067599F">
      <w:pPr>
        <w:tabs>
          <w:tab w:val="left" w:pos="567"/>
        </w:tabs>
        <w:spacing w:after="0" w:line="240" w:lineRule="auto"/>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w:t>
      </w:r>
      <w:r>
        <w:rPr>
          <w:rFonts w:ascii="Times New Roman" w:eastAsia="Times New Roman" w:hAnsi="Times New Roman" w:cs="Times New Roman"/>
          <w:color w:val="000000"/>
        </w:rPr>
        <w:tab/>
        <w:t>jeigu turite polinkį kra</w:t>
      </w:r>
      <w:r w:rsidRPr="00A25BB2">
        <w:rPr>
          <w:rFonts w:ascii="Times New Roman" w:eastAsia="Times New Roman" w:hAnsi="Times New Roman" w:cs="Times New Roman"/>
          <w:color w:val="000000"/>
        </w:rPr>
        <w:t>ujotakos sutrikim</w:t>
      </w:r>
      <w:r>
        <w:rPr>
          <w:rFonts w:ascii="Times New Roman" w:eastAsia="Times New Roman" w:hAnsi="Times New Roman" w:cs="Times New Roman"/>
          <w:color w:val="000000"/>
        </w:rPr>
        <w:t>ams</w:t>
      </w:r>
      <w:r w:rsidRPr="00A25BB2">
        <w:rPr>
          <w:rFonts w:ascii="Times New Roman" w:eastAsia="Times New Roman" w:hAnsi="Times New Roman" w:cs="Times New Roman"/>
          <w:color w:val="000000"/>
        </w:rPr>
        <w:t xml:space="preserve"> dėl žemo kraujospūdžio (ortostatinė disreguliacij</w:t>
      </w:r>
      <w:r>
        <w:rPr>
          <w:rFonts w:ascii="Times New Roman" w:eastAsia="Times New Roman" w:hAnsi="Times New Roman" w:cs="Times New Roman"/>
          <w:color w:val="000000"/>
        </w:rPr>
        <w:t>a</w:t>
      </w:r>
      <w:r w:rsidRPr="00A25BB2">
        <w:rPr>
          <w:rFonts w:ascii="Times New Roman" w:eastAsia="Times New Roman" w:hAnsi="Times New Roman" w:cs="Times New Roman"/>
          <w:color w:val="000000"/>
        </w:rPr>
        <w:t>)</w:t>
      </w:r>
      <w:r>
        <w:rPr>
          <w:rFonts w:ascii="Times New Roman" w:eastAsia="Times New Roman" w:hAnsi="Times New Roman" w:cs="Times New Roman"/>
          <w:color w:val="000000"/>
        </w:rPr>
        <w:t>,</w:t>
      </w:r>
    </w:p>
    <w:p w14:paraId="5BA6D43A" w14:textId="6229EB7C" w:rsidR="003519E2" w:rsidRPr="00C74EB1" w:rsidRDefault="003519E2" w:rsidP="00CE6C16">
      <w:pPr>
        <w:numPr>
          <w:ilvl w:val="12"/>
          <w:numId w:val="0"/>
        </w:numPr>
        <w:spacing w:after="0" w:line="240" w:lineRule="auto"/>
        <w:ind w:left="567" w:hanging="567"/>
        <w:rPr>
          <w:rFonts w:ascii="Times New Roman" w:eastAsia="Times New Roman" w:hAnsi="Times New Roman" w:cs="Times New Roman"/>
          <w:color w:val="000000"/>
        </w:rPr>
      </w:pPr>
      <w:r w:rsidRPr="00C74EB1">
        <w:rPr>
          <w:rFonts w:ascii="Times New Roman" w:eastAsia="Times New Roman" w:hAnsi="Times New Roman" w:cs="Times New Roman"/>
          <w:color w:val="000000"/>
        </w:rPr>
        <w:t>-</w:t>
      </w:r>
      <w:r w:rsidRPr="00C74EB1">
        <w:rPr>
          <w:rFonts w:ascii="Times New Roman" w:eastAsia="Times New Roman" w:hAnsi="Times New Roman" w:cs="Times New Roman"/>
          <w:color w:val="000000"/>
        </w:rPr>
        <w:tab/>
      </w:r>
      <w:r w:rsidR="00CE6C16" w:rsidRPr="00CE6C16">
        <w:rPr>
          <w:rFonts w:ascii="Times New Roman" w:eastAsia="Times New Roman" w:hAnsi="Times New Roman" w:cs="Times New Roman"/>
          <w:color w:val="000000"/>
        </w:rPr>
        <w:t xml:space="preserve">jeigu </w:t>
      </w:r>
      <w:r w:rsidR="00CE6C16">
        <w:rPr>
          <w:rFonts w:ascii="Times New Roman" w:eastAsia="Times New Roman" w:hAnsi="Times New Roman" w:cs="Times New Roman"/>
          <w:color w:val="000000"/>
        </w:rPr>
        <w:t xml:space="preserve">Jums yra </w:t>
      </w:r>
      <w:r w:rsidR="00CE6C16" w:rsidRPr="00CE6C16">
        <w:rPr>
          <w:rFonts w:ascii="Times New Roman" w:eastAsia="Times New Roman" w:hAnsi="Times New Roman" w:cs="Times New Roman"/>
          <w:color w:val="000000"/>
        </w:rPr>
        <w:t xml:space="preserve">sumažėjęs deguonies kiekis arteriniame kraujyje (hipoksemija) ir dėl plaučių ligos ar </w:t>
      </w:r>
      <w:r w:rsidR="00CE6C16">
        <w:rPr>
          <w:rFonts w:ascii="Times New Roman" w:eastAsia="Times New Roman" w:hAnsi="Times New Roman" w:cs="Times New Roman"/>
          <w:color w:val="000000"/>
        </w:rPr>
        <w:t>išeminės</w:t>
      </w:r>
      <w:r w:rsidR="00CE6C16" w:rsidRPr="00CE6C16">
        <w:rPr>
          <w:rFonts w:ascii="Times New Roman" w:eastAsia="Times New Roman" w:hAnsi="Times New Roman" w:cs="Times New Roman"/>
          <w:color w:val="000000"/>
        </w:rPr>
        <w:t xml:space="preserve"> širdies ligos </w:t>
      </w:r>
      <w:r w:rsidR="00CE6C16">
        <w:rPr>
          <w:rFonts w:ascii="Times New Roman" w:eastAsia="Times New Roman" w:hAnsi="Times New Roman" w:cs="Times New Roman"/>
          <w:color w:val="000000"/>
        </w:rPr>
        <w:t>yra sutrikusi pusiausvyra tarp</w:t>
      </w:r>
      <w:r w:rsidR="00CE6C16" w:rsidRPr="00CE6C16">
        <w:rPr>
          <w:rFonts w:ascii="Times New Roman" w:eastAsia="Times New Roman" w:hAnsi="Times New Roman" w:cs="Times New Roman"/>
          <w:color w:val="000000"/>
        </w:rPr>
        <w:t xml:space="preserve"> ventiliacijos ir kraujo</w:t>
      </w:r>
      <w:r w:rsidR="00CE6C16">
        <w:rPr>
          <w:rFonts w:ascii="Times New Roman" w:eastAsia="Times New Roman" w:hAnsi="Times New Roman" w:cs="Times New Roman"/>
          <w:color w:val="000000"/>
        </w:rPr>
        <w:t xml:space="preserve">takos </w:t>
      </w:r>
      <w:r w:rsidR="00CE6C16" w:rsidRPr="00CE6C16">
        <w:rPr>
          <w:rFonts w:ascii="Times New Roman" w:eastAsia="Times New Roman" w:hAnsi="Times New Roman" w:cs="Times New Roman"/>
          <w:color w:val="000000"/>
        </w:rPr>
        <w:t>plaučiuose (ventiliacijos / perfuzijos neatitikimas)</w:t>
      </w:r>
      <w:r w:rsidR="00CE6C16">
        <w:rPr>
          <w:rFonts w:ascii="Times New Roman" w:eastAsia="Times New Roman" w:hAnsi="Times New Roman" w:cs="Times New Roman"/>
          <w:color w:val="000000"/>
        </w:rPr>
        <w:t>.</w:t>
      </w:r>
    </w:p>
    <w:p w14:paraId="2A28A7B6" w14:textId="77777777" w:rsidR="003519E2" w:rsidRPr="00C74EB1" w:rsidRDefault="003519E2" w:rsidP="003519E2">
      <w:pPr>
        <w:numPr>
          <w:ilvl w:val="12"/>
          <w:numId w:val="0"/>
        </w:numPr>
        <w:spacing w:after="0" w:line="240" w:lineRule="auto"/>
        <w:ind w:left="567" w:hanging="567"/>
        <w:rPr>
          <w:rFonts w:ascii="Times New Roman" w:eastAsia="Times New Roman" w:hAnsi="Times New Roman" w:cs="Times New Roman"/>
          <w:color w:val="000000"/>
        </w:rPr>
      </w:pPr>
    </w:p>
    <w:p w14:paraId="2310B0A0" w14:textId="378ABA4D" w:rsidR="003519E2" w:rsidRPr="00C74EB1" w:rsidRDefault="003519E2" w:rsidP="003519E2">
      <w:pPr>
        <w:numPr>
          <w:ilvl w:val="12"/>
          <w:numId w:val="0"/>
        </w:numPr>
        <w:spacing w:after="0" w:line="240" w:lineRule="auto"/>
        <w:rPr>
          <w:rFonts w:ascii="Times New Roman" w:eastAsia="Times New Roman" w:hAnsi="Times New Roman" w:cs="Times New Roman"/>
          <w:color w:val="000000"/>
        </w:rPr>
      </w:pPr>
      <w:r w:rsidRPr="00C74EB1">
        <w:rPr>
          <w:rFonts w:ascii="Times New Roman" w:eastAsia="Times New Roman" w:hAnsi="Times New Roman" w:cs="Times New Roman"/>
          <w:color w:val="000000"/>
        </w:rPr>
        <w:t xml:space="preserve">Isosorbidi mononitras Accord nėra </w:t>
      </w:r>
      <w:r w:rsidR="00CE6C16">
        <w:rPr>
          <w:rFonts w:ascii="Times New Roman" w:eastAsia="Times New Roman" w:hAnsi="Times New Roman" w:cs="Times New Roman"/>
          <w:color w:val="000000"/>
        </w:rPr>
        <w:t>tinkamas</w:t>
      </w:r>
      <w:r w:rsidRPr="00C74EB1">
        <w:rPr>
          <w:rFonts w:ascii="Times New Roman" w:eastAsia="Times New Roman" w:hAnsi="Times New Roman" w:cs="Times New Roman"/>
          <w:color w:val="000000"/>
        </w:rPr>
        <w:t xml:space="preserve"> stai</w:t>
      </w:r>
      <w:r w:rsidR="00CE6C16">
        <w:rPr>
          <w:rFonts w:ascii="Times New Roman" w:eastAsia="Times New Roman" w:hAnsi="Times New Roman" w:cs="Times New Roman"/>
          <w:color w:val="000000"/>
        </w:rPr>
        <w:t>ga pasireiškiančiam</w:t>
      </w:r>
      <w:r w:rsidRPr="00C74EB1">
        <w:rPr>
          <w:rFonts w:ascii="Times New Roman" w:eastAsia="Times New Roman" w:hAnsi="Times New Roman" w:cs="Times New Roman"/>
          <w:color w:val="000000"/>
        </w:rPr>
        <w:t xml:space="preserve"> širdies </w:t>
      </w:r>
      <w:r w:rsidR="00CE6C16">
        <w:rPr>
          <w:rFonts w:ascii="Times New Roman" w:eastAsia="Times New Roman" w:hAnsi="Times New Roman" w:cs="Times New Roman"/>
          <w:color w:val="000000"/>
        </w:rPr>
        <w:t>skausmui</w:t>
      </w:r>
      <w:r w:rsidRPr="00C74EB1">
        <w:rPr>
          <w:rFonts w:ascii="Times New Roman" w:eastAsia="Times New Roman" w:hAnsi="Times New Roman" w:cs="Times New Roman"/>
          <w:color w:val="000000"/>
        </w:rPr>
        <w:t xml:space="preserve"> (</w:t>
      </w:r>
      <w:r w:rsidR="00CE6C16">
        <w:rPr>
          <w:rFonts w:ascii="Times New Roman" w:eastAsia="Times New Roman" w:hAnsi="Times New Roman" w:cs="Times New Roman"/>
          <w:color w:val="000000"/>
        </w:rPr>
        <w:t xml:space="preserve">pvz., ūminiam </w:t>
      </w:r>
      <w:r w:rsidRPr="00C74EB1">
        <w:rPr>
          <w:rFonts w:ascii="Times New Roman" w:eastAsia="Times New Roman" w:hAnsi="Times New Roman" w:cs="Times New Roman"/>
          <w:color w:val="000000"/>
        </w:rPr>
        <w:t>krūtinės anginos priepuoliui</w:t>
      </w:r>
      <w:r w:rsidR="00CE6C16">
        <w:rPr>
          <w:rFonts w:ascii="Times New Roman" w:eastAsia="Times New Roman" w:hAnsi="Times New Roman" w:cs="Times New Roman"/>
          <w:color w:val="000000"/>
        </w:rPr>
        <w:t>)</w:t>
      </w:r>
      <w:r w:rsidRPr="00C74EB1">
        <w:rPr>
          <w:rFonts w:ascii="Times New Roman" w:eastAsia="Times New Roman" w:hAnsi="Times New Roman" w:cs="Times New Roman"/>
          <w:color w:val="000000"/>
        </w:rPr>
        <w:t xml:space="preserve"> gydyti</w:t>
      </w:r>
      <w:r w:rsidR="00CE6C16">
        <w:rPr>
          <w:rFonts w:ascii="Times New Roman" w:eastAsia="Times New Roman" w:hAnsi="Times New Roman" w:cs="Times New Roman"/>
          <w:color w:val="000000"/>
        </w:rPr>
        <w:t>, kadangi izosorbido mononitratas veikia per lėtai</w:t>
      </w:r>
      <w:r w:rsidRPr="00C74EB1">
        <w:rPr>
          <w:rFonts w:ascii="Times New Roman" w:eastAsia="Times New Roman" w:hAnsi="Times New Roman" w:cs="Times New Roman"/>
          <w:color w:val="000000"/>
        </w:rPr>
        <w:t>.</w:t>
      </w:r>
      <w:r w:rsidR="00CE6C16">
        <w:rPr>
          <w:rFonts w:ascii="Times New Roman" w:eastAsia="Times New Roman" w:hAnsi="Times New Roman" w:cs="Times New Roman"/>
          <w:color w:val="000000"/>
        </w:rPr>
        <w:t xml:space="preserve"> </w:t>
      </w:r>
      <w:r w:rsidR="00B46E5A">
        <w:rPr>
          <w:rFonts w:ascii="Times New Roman" w:eastAsia="Times New Roman" w:hAnsi="Times New Roman" w:cs="Times New Roman"/>
          <w:color w:val="000000"/>
        </w:rPr>
        <w:t>Tam g</w:t>
      </w:r>
      <w:r w:rsidR="00CE6C16" w:rsidRPr="00CE6C16">
        <w:rPr>
          <w:rFonts w:ascii="Times New Roman" w:eastAsia="Times New Roman" w:hAnsi="Times New Roman" w:cs="Times New Roman"/>
          <w:color w:val="000000"/>
        </w:rPr>
        <w:t xml:space="preserve">ydytojas </w:t>
      </w:r>
      <w:r w:rsidR="00CE6C16">
        <w:rPr>
          <w:rFonts w:ascii="Times New Roman" w:eastAsia="Times New Roman" w:hAnsi="Times New Roman" w:cs="Times New Roman"/>
          <w:color w:val="000000"/>
        </w:rPr>
        <w:t>J</w:t>
      </w:r>
      <w:r w:rsidR="00CE6C16" w:rsidRPr="00CE6C16">
        <w:rPr>
          <w:rFonts w:ascii="Times New Roman" w:eastAsia="Times New Roman" w:hAnsi="Times New Roman" w:cs="Times New Roman"/>
          <w:color w:val="000000"/>
        </w:rPr>
        <w:t xml:space="preserve">ums </w:t>
      </w:r>
      <w:r w:rsidR="00CE6C16">
        <w:rPr>
          <w:rFonts w:ascii="Times New Roman" w:eastAsia="Times New Roman" w:hAnsi="Times New Roman" w:cs="Times New Roman"/>
          <w:color w:val="000000"/>
        </w:rPr>
        <w:t>pa</w:t>
      </w:r>
      <w:r w:rsidR="00CE6C16" w:rsidRPr="00CE6C16">
        <w:rPr>
          <w:rFonts w:ascii="Times New Roman" w:eastAsia="Times New Roman" w:hAnsi="Times New Roman" w:cs="Times New Roman"/>
          <w:color w:val="000000"/>
        </w:rPr>
        <w:t>skirs kitoki</w:t>
      </w:r>
      <w:r w:rsidR="00CE6C16">
        <w:rPr>
          <w:rFonts w:ascii="Times New Roman" w:eastAsia="Times New Roman" w:hAnsi="Times New Roman" w:cs="Times New Roman"/>
          <w:color w:val="000000"/>
        </w:rPr>
        <w:t>o</w:t>
      </w:r>
      <w:r w:rsidR="00CE6C16" w:rsidRPr="00CE6C16">
        <w:rPr>
          <w:rFonts w:ascii="Times New Roman" w:eastAsia="Times New Roman" w:hAnsi="Times New Roman" w:cs="Times New Roman"/>
          <w:color w:val="000000"/>
        </w:rPr>
        <w:t xml:space="preserve"> vaist</w:t>
      </w:r>
      <w:r w:rsidR="00CE6C16">
        <w:rPr>
          <w:rFonts w:ascii="Times New Roman" w:eastAsia="Times New Roman" w:hAnsi="Times New Roman" w:cs="Times New Roman"/>
          <w:color w:val="000000"/>
        </w:rPr>
        <w:t>o</w:t>
      </w:r>
      <w:r w:rsidR="00CE6C16" w:rsidRPr="00CE6C16">
        <w:rPr>
          <w:rFonts w:ascii="Times New Roman" w:eastAsia="Times New Roman" w:hAnsi="Times New Roman" w:cs="Times New Roman"/>
          <w:color w:val="000000"/>
        </w:rPr>
        <w:t xml:space="preserve">, </w:t>
      </w:r>
      <w:r w:rsidR="00CE6C16">
        <w:rPr>
          <w:rFonts w:ascii="Times New Roman" w:eastAsia="Times New Roman" w:hAnsi="Times New Roman" w:cs="Times New Roman"/>
          <w:color w:val="000000"/>
        </w:rPr>
        <w:t>pvz.,</w:t>
      </w:r>
      <w:r w:rsidR="00CE6C16" w:rsidRPr="00CE6C16">
        <w:rPr>
          <w:rFonts w:ascii="Times New Roman" w:eastAsia="Times New Roman" w:hAnsi="Times New Roman" w:cs="Times New Roman"/>
          <w:color w:val="000000"/>
        </w:rPr>
        <w:t xml:space="preserve"> </w:t>
      </w:r>
      <w:r w:rsidR="004D2160" w:rsidRPr="00CE6C16">
        <w:rPr>
          <w:rFonts w:ascii="Times New Roman" w:eastAsia="Times New Roman" w:hAnsi="Times New Roman" w:cs="Times New Roman"/>
          <w:color w:val="000000"/>
        </w:rPr>
        <w:t xml:space="preserve">GTN </w:t>
      </w:r>
      <w:r w:rsidR="00CE6C16" w:rsidRPr="00CE6C16">
        <w:rPr>
          <w:rFonts w:ascii="Times New Roman" w:eastAsia="Times New Roman" w:hAnsi="Times New Roman" w:cs="Times New Roman"/>
          <w:color w:val="000000"/>
        </w:rPr>
        <w:t>(glicer</w:t>
      </w:r>
      <w:r w:rsidR="00CE6C16">
        <w:rPr>
          <w:rFonts w:ascii="Times New Roman" w:eastAsia="Times New Roman" w:hAnsi="Times New Roman" w:cs="Times New Roman"/>
          <w:color w:val="000000"/>
        </w:rPr>
        <w:t>o</w:t>
      </w:r>
      <w:r w:rsidR="00CE6C16" w:rsidRPr="00CE6C16">
        <w:rPr>
          <w:rFonts w:ascii="Times New Roman" w:eastAsia="Times New Roman" w:hAnsi="Times New Roman" w:cs="Times New Roman"/>
          <w:color w:val="000000"/>
        </w:rPr>
        <w:t>l</w:t>
      </w:r>
      <w:r w:rsidR="00CE6C16">
        <w:rPr>
          <w:rFonts w:ascii="Times New Roman" w:eastAsia="Times New Roman" w:hAnsi="Times New Roman" w:cs="Times New Roman"/>
          <w:color w:val="000000"/>
        </w:rPr>
        <w:t>i</w:t>
      </w:r>
      <w:r w:rsidR="00CE6C16" w:rsidRPr="00CE6C16">
        <w:rPr>
          <w:rFonts w:ascii="Times New Roman" w:eastAsia="Times New Roman" w:hAnsi="Times New Roman" w:cs="Times New Roman"/>
          <w:color w:val="000000"/>
        </w:rPr>
        <w:t>o trinitrato) purškal</w:t>
      </w:r>
      <w:r w:rsidR="00B46E5A">
        <w:rPr>
          <w:rFonts w:ascii="Times New Roman" w:eastAsia="Times New Roman" w:hAnsi="Times New Roman" w:cs="Times New Roman"/>
          <w:color w:val="000000"/>
        </w:rPr>
        <w:t>o</w:t>
      </w:r>
      <w:r w:rsidR="00CE6C16" w:rsidRPr="00CE6C16">
        <w:rPr>
          <w:rFonts w:ascii="Times New Roman" w:eastAsia="Times New Roman" w:hAnsi="Times New Roman" w:cs="Times New Roman"/>
          <w:color w:val="000000"/>
        </w:rPr>
        <w:t xml:space="preserve"> arba table</w:t>
      </w:r>
      <w:r w:rsidR="00B46E5A">
        <w:rPr>
          <w:rFonts w:ascii="Times New Roman" w:eastAsia="Times New Roman" w:hAnsi="Times New Roman" w:cs="Times New Roman"/>
          <w:color w:val="000000"/>
        </w:rPr>
        <w:t>čių</w:t>
      </w:r>
      <w:r w:rsidR="00CE6C16" w:rsidRPr="00CE6C16">
        <w:rPr>
          <w:rFonts w:ascii="Times New Roman" w:eastAsia="Times New Roman" w:hAnsi="Times New Roman" w:cs="Times New Roman"/>
          <w:color w:val="000000"/>
        </w:rPr>
        <w:t>.</w:t>
      </w:r>
    </w:p>
    <w:p w14:paraId="1C8D4EA4" w14:textId="77777777" w:rsidR="004D2160" w:rsidRDefault="004D2160" w:rsidP="003519E2">
      <w:pPr>
        <w:numPr>
          <w:ilvl w:val="12"/>
          <w:numId w:val="0"/>
        </w:numPr>
        <w:spacing w:after="0" w:line="240" w:lineRule="auto"/>
        <w:rPr>
          <w:rFonts w:ascii="Times New Roman" w:eastAsia="Times New Roman" w:hAnsi="Times New Roman" w:cs="Times New Roman"/>
          <w:b/>
          <w:color w:val="000000"/>
        </w:rPr>
      </w:pPr>
    </w:p>
    <w:p w14:paraId="28341BAE" w14:textId="49A2319C" w:rsidR="004D2160" w:rsidRPr="0067599F" w:rsidRDefault="004D2160" w:rsidP="004D2160">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 xml:space="preserve">Palaikomojo gydymo </w:t>
      </w:r>
      <w:r w:rsidRPr="00F5413E">
        <w:rPr>
          <w:rFonts w:ascii="Times New Roman" w:eastAsia="Times New Roman" w:hAnsi="Times New Roman" w:cs="Times New Roman"/>
          <w:bCs/>
          <w:color w:val="000000"/>
        </w:rPr>
        <w:t>Isosorbidi mononitras Accord</w:t>
      </w:r>
      <w:r w:rsidRPr="0067599F">
        <w:rPr>
          <w:rFonts w:ascii="Times New Roman" w:eastAsia="Times New Roman" w:hAnsi="Times New Roman" w:cs="Times New Roman"/>
          <w:bCs/>
          <w:color w:val="000000"/>
        </w:rPr>
        <w:t xml:space="preserve"> metu </w:t>
      </w:r>
      <w:r w:rsidR="005C1CBA">
        <w:rPr>
          <w:rFonts w:ascii="Times New Roman" w:eastAsia="Times New Roman" w:hAnsi="Times New Roman" w:cs="Times New Roman"/>
          <w:bCs/>
          <w:color w:val="000000"/>
        </w:rPr>
        <w:t>turite ne</w:t>
      </w:r>
      <w:r w:rsidRPr="0067599F">
        <w:rPr>
          <w:rFonts w:ascii="Times New Roman" w:eastAsia="Times New Roman" w:hAnsi="Times New Roman" w:cs="Times New Roman"/>
          <w:bCs/>
          <w:color w:val="000000"/>
        </w:rPr>
        <w:t xml:space="preserve">vartoti fosfodiesterazės-5 inhibitorių (pvz., </w:t>
      </w:r>
      <w:r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 xml:space="preserve">ildenafilio, tadalafilio, vardenafilio), nes tai gali sukelti </w:t>
      </w:r>
      <w:r w:rsidRPr="00F5413E">
        <w:rPr>
          <w:rFonts w:ascii="Times New Roman" w:eastAsia="Times New Roman" w:hAnsi="Times New Roman" w:cs="Times New Roman"/>
          <w:bCs/>
          <w:color w:val="000000"/>
        </w:rPr>
        <w:t>sunkų</w:t>
      </w:r>
      <w:r w:rsidRPr="0067599F">
        <w:rPr>
          <w:rFonts w:ascii="Times New Roman" w:eastAsia="Times New Roman" w:hAnsi="Times New Roman" w:cs="Times New Roman"/>
          <w:bCs/>
          <w:color w:val="000000"/>
        </w:rPr>
        <w:t xml:space="preserve"> kraujospūdžio </w:t>
      </w:r>
      <w:r w:rsidRPr="00F5413E">
        <w:rPr>
          <w:rFonts w:ascii="Times New Roman" w:eastAsia="Times New Roman" w:hAnsi="Times New Roman" w:cs="Times New Roman"/>
          <w:bCs/>
          <w:color w:val="000000"/>
        </w:rPr>
        <w:t>sumažėjimą</w:t>
      </w:r>
      <w:r w:rsidRPr="0067599F">
        <w:rPr>
          <w:rFonts w:ascii="Times New Roman" w:eastAsia="Times New Roman" w:hAnsi="Times New Roman" w:cs="Times New Roman"/>
          <w:bCs/>
          <w:color w:val="000000"/>
        </w:rPr>
        <w:t>, kuris gali sukelti rimtų pasekmių, tokių kaip šokas ir širdies priepuolis.</w:t>
      </w:r>
    </w:p>
    <w:p w14:paraId="72169DDA" w14:textId="73EF8F54" w:rsidR="004D2160" w:rsidRPr="0067599F" w:rsidRDefault="004D2160" w:rsidP="004D2160">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 xml:space="preserve">Gydymas </w:t>
      </w:r>
      <w:r w:rsidRPr="00F5413E">
        <w:rPr>
          <w:rFonts w:ascii="Times New Roman" w:eastAsia="Times New Roman" w:hAnsi="Times New Roman" w:cs="Times New Roman"/>
          <w:color w:val="000000"/>
        </w:rPr>
        <w:t>Isosorbidi mononitras Accord</w:t>
      </w:r>
      <w:r w:rsidRPr="0067599F">
        <w:rPr>
          <w:rFonts w:ascii="Times New Roman" w:eastAsia="Times New Roman" w:hAnsi="Times New Roman" w:cs="Times New Roman"/>
          <w:bCs/>
          <w:color w:val="000000"/>
        </w:rPr>
        <w:t xml:space="preserve"> neturėtų būti nutrauktas, norint vartoti vaistus, kurių sudėtyje yra fosfodiesterazės-5 inhibitorių (pvz., </w:t>
      </w:r>
      <w:r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ildenafil</w:t>
      </w:r>
      <w:r w:rsidR="00341C86">
        <w:rPr>
          <w:rFonts w:ascii="Times New Roman" w:eastAsia="Times New Roman" w:hAnsi="Times New Roman" w:cs="Times New Roman"/>
          <w:bCs/>
          <w:color w:val="000000"/>
        </w:rPr>
        <w:t>i</w:t>
      </w:r>
      <w:r w:rsidRPr="00F5413E">
        <w:rPr>
          <w:rFonts w:ascii="Times New Roman" w:eastAsia="Times New Roman" w:hAnsi="Times New Roman" w:cs="Times New Roman"/>
          <w:bCs/>
          <w:color w:val="000000"/>
        </w:rPr>
        <w:t>o</w:t>
      </w:r>
      <w:r w:rsidRPr="0067599F">
        <w:rPr>
          <w:rFonts w:ascii="Times New Roman" w:eastAsia="Times New Roman" w:hAnsi="Times New Roman" w:cs="Times New Roman"/>
          <w:bCs/>
          <w:color w:val="000000"/>
        </w:rPr>
        <w:t>, tadalafil</w:t>
      </w:r>
      <w:r w:rsidR="00341C86">
        <w:rPr>
          <w:rFonts w:ascii="Times New Roman" w:eastAsia="Times New Roman" w:hAnsi="Times New Roman" w:cs="Times New Roman"/>
          <w:bCs/>
          <w:color w:val="000000"/>
        </w:rPr>
        <w:t>i</w:t>
      </w:r>
      <w:r w:rsidRPr="00F5413E">
        <w:rPr>
          <w:rFonts w:ascii="Times New Roman" w:eastAsia="Times New Roman" w:hAnsi="Times New Roman" w:cs="Times New Roman"/>
          <w:bCs/>
          <w:color w:val="000000"/>
        </w:rPr>
        <w:t>o</w:t>
      </w:r>
      <w:r w:rsidRPr="0067599F">
        <w:rPr>
          <w:rFonts w:ascii="Times New Roman" w:eastAsia="Times New Roman" w:hAnsi="Times New Roman" w:cs="Times New Roman"/>
          <w:bCs/>
          <w:color w:val="000000"/>
        </w:rPr>
        <w:t>, vardenafil</w:t>
      </w:r>
      <w:r w:rsidRPr="00F5413E">
        <w:rPr>
          <w:rFonts w:ascii="Times New Roman" w:eastAsia="Times New Roman" w:hAnsi="Times New Roman" w:cs="Times New Roman"/>
          <w:bCs/>
          <w:color w:val="000000"/>
        </w:rPr>
        <w:t>io</w:t>
      </w:r>
      <w:r w:rsidRPr="0067599F">
        <w:rPr>
          <w:rFonts w:ascii="Times New Roman" w:eastAsia="Times New Roman" w:hAnsi="Times New Roman" w:cs="Times New Roman"/>
          <w:bCs/>
          <w:color w:val="000000"/>
        </w:rPr>
        <w:t xml:space="preserve">), nes </w:t>
      </w:r>
      <w:r w:rsidRPr="00F5413E">
        <w:rPr>
          <w:rFonts w:ascii="Times New Roman" w:eastAsia="Times New Roman" w:hAnsi="Times New Roman" w:cs="Times New Roman"/>
          <w:bCs/>
          <w:color w:val="000000"/>
        </w:rPr>
        <w:t xml:space="preserve">dėl to </w:t>
      </w:r>
      <w:r w:rsidRPr="0067599F">
        <w:rPr>
          <w:rFonts w:ascii="Times New Roman" w:eastAsia="Times New Roman" w:hAnsi="Times New Roman" w:cs="Times New Roman"/>
          <w:bCs/>
          <w:color w:val="000000"/>
        </w:rPr>
        <w:t xml:space="preserve">gali padidėti </w:t>
      </w:r>
      <w:r w:rsidRPr="00F5413E">
        <w:rPr>
          <w:rFonts w:ascii="Times New Roman" w:eastAsia="Times New Roman" w:hAnsi="Times New Roman" w:cs="Times New Roman"/>
          <w:bCs/>
          <w:color w:val="000000"/>
        </w:rPr>
        <w:t xml:space="preserve">staiga pasireiškiančio širdies skausmo </w:t>
      </w:r>
      <w:r w:rsidRPr="0067599F">
        <w:rPr>
          <w:rFonts w:ascii="Times New Roman" w:eastAsia="Times New Roman" w:hAnsi="Times New Roman" w:cs="Times New Roman"/>
          <w:bCs/>
          <w:color w:val="000000"/>
        </w:rPr>
        <w:t xml:space="preserve">(pvz., </w:t>
      </w:r>
      <w:r w:rsidRPr="00F5413E">
        <w:rPr>
          <w:rFonts w:ascii="Times New Roman" w:eastAsia="Times New Roman" w:hAnsi="Times New Roman" w:cs="Times New Roman"/>
          <w:bCs/>
          <w:color w:val="000000"/>
        </w:rPr>
        <w:t>k</w:t>
      </w:r>
      <w:r w:rsidRPr="0067599F">
        <w:rPr>
          <w:rFonts w:ascii="Times New Roman" w:eastAsia="Times New Roman" w:hAnsi="Times New Roman" w:cs="Times New Roman"/>
          <w:bCs/>
          <w:color w:val="000000"/>
        </w:rPr>
        <w:t>rūtinės anginos priepuolio) rizika.</w:t>
      </w:r>
    </w:p>
    <w:p w14:paraId="68B2A483" w14:textId="77777777" w:rsidR="004D2160" w:rsidRPr="0067599F" w:rsidRDefault="004D2160" w:rsidP="004D2160">
      <w:pPr>
        <w:spacing w:after="0" w:line="240" w:lineRule="atLeast"/>
        <w:rPr>
          <w:rFonts w:ascii="Times New Roman" w:eastAsia="Times New Roman" w:hAnsi="Times New Roman" w:cs="Times New Roman"/>
          <w:bCs/>
          <w:color w:val="000000"/>
        </w:rPr>
      </w:pPr>
    </w:p>
    <w:p w14:paraId="285E1A38" w14:textId="7B76A646" w:rsidR="004D2160" w:rsidRPr="0067599F" w:rsidRDefault="004D2160" w:rsidP="004D2160">
      <w:pPr>
        <w:spacing w:after="0" w:line="240" w:lineRule="atLeast"/>
        <w:rPr>
          <w:rFonts w:ascii="Times New Roman" w:eastAsia="Times New Roman" w:hAnsi="Times New Roman" w:cs="Times New Roman"/>
          <w:bCs/>
          <w:color w:val="000000"/>
        </w:rPr>
      </w:pPr>
      <w:r w:rsidRPr="00F5413E">
        <w:rPr>
          <w:rFonts w:ascii="Times New Roman" w:eastAsia="Times New Roman" w:hAnsi="Times New Roman" w:cs="Times New Roman"/>
          <w:bCs/>
          <w:color w:val="000000"/>
        </w:rPr>
        <w:t xml:space="preserve">Yra duomenų apie </w:t>
      </w:r>
      <w:r w:rsidRPr="0067599F">
        <w:rPr>
          <w:rFonts w:ascii="Times New Roman" w:eastAsia="Times New Roman" w:hAnsi="Times New Roman" w:cs="Times New Roman"/>
          <w:bCs/>
          <w:color w:val="000000"/>
        </w:rPr>
        <w:t xml:space="preserve">šio </w:t>
      </w:r>
      <w:r w:rsidRPr="00F5413E">
        <w:rPr>
          <w:rFonts w:ascii="Times New Roman" w:eastAsia="Times New Roman" w:hAnsi="Times New Roman" w:cs="Times New Roman"/>
          <w:bCs/>
          <w:color w:val="000000"/>
        </w:rPr>
        <w:t xml:space="preserve">vaisto </w:t>
      </w:r>
      <w:r w:rsidRPr="0067599F">
        <w:rPr>
          <w:rFonts w:ascii="Times New Roman" w:eastAsia="Times New Roman" w:hAnsi="Times New Roman" w:cs="Times New Roman"/>
          <w:bCs/>
          <w:color w:val="000000"/>
        </w:rPr>
        <w:t>poveikio su</w:t>
      </w:r>
      <w:r w:rsidRPr="00F5413E">
        <w:rPr>
          <w:rFonts w:ascii="Times New Roman" w:eastAsia="Times New Roman" w:hAnsi="Times New Roman" w:cs="Times New Roman"/>
          <w:bCs/>
          <w:color w:val="000000"/>
        </w:rPr>
        <w:t>silpnė</w:t>
      </w:r>
      <w:r w:rsidRPr="0067599F">
        <w:rPr>
          <w:rFonts w:ascii="Times New Roman" w:eastAsia="Times New Roman" w:hAnsi="Times New Roman" w:cs="Times New Roman"/>
          <w:bCs/>
          <w:color w:val="000000"/>
        </w:rPr>
        <w:t>jim</w:t>
      </w:r>
      <w:r w:rsidRPr="00F5413E">
        <w:rPr>
          <w:rFonts w:ascii="Times New Roman" w:eastAsia="Times New Roman" w:hAnsi="Times New Roman" w:cs="Times New Roman"/>
          <w:bCs/>
          <w:color w:val="000000"/>
        </w:rPr>
        <w:t>ą</w:t>
      </w:r>
      <w:r w:rsidRPr="0067599F">
        <w:rPr>
          <w:rFonts w:ascii="Times New Roman" w:eastAsia="Times New Roman" w:hAnsi="Times New Roman" w:cs="Times New Roman"/>
          <w:bCs/>
          <w:color w:val="000000"/>
        </w:rPr>
        <w:t xml:space="preserve"> po ankstesnio gydymo kitais nitrat</w:t>
      </w:r>
      <w:r w:rsidRPr="00F5413E">
        <w:rPr>
          <w:rFonts w:ascii="Times New Roman" w:eastAsia="Times New Roman" w:hAnsi="Times New Roman" w:cs="Times New Roman"/>
          <w:bCs/>
          <w:color w:val="000000"/>
        </w:rPr>
        <w:t>ų</w:t>
      </w:r>
      <w:r w:rsidRPr="0067599F">
        <w:rPr>
          <w:rFonts w:ascii="Times New Roman" w:eastAsia="Times New Roman" w:hAnsi="Times New Roman" w:cs="Times New Roman"/>
          <w:bCs/>
          <w:color w:val="000000"/>
        </w:rPr>
        <w:t xml:space="preserve"> vaistais. </w:t>
      </w:r>
      <w:r w:rsidRPr="00F5413E">
        <w:rPr>
          <w:rFonts w:ascii="Times New Roman" w:eastAsia="Times New Roman" w:hAnsi="Times New Roman" w:cs="Times New Roman"/>
          <w:bCs/>
          <w:color w:val="000000"/>
        </w:rPr>
        <w:t>Norint išvengt</w:t>
      </w:r>
      <w:r w:rsidR="00BF0EDC" w:rsidRPr="00F5413E">
        <w:rPr>
          <w:rFonts w:ascii="Times New Roman" w:eastAsia="Times New Roman" w:hAnsi="Times New Roman" w:cs="Times New Roman"/>
          <w:bCs/>
          <w:color w:val="000000"/>
        </w:rPr>
        <w:t>i</w:t>
      </w:r>
      <w:r w:rsidRPr="00F5413E">
        <w:rPr>
          <w:rFonts w:ascii="Times New Roman" w:eastAsia="Times New Roman" w:hAnsi="Times New Roman" w:cs="Times New Roman"/>
          <w:bCs/>
          <w:color w:val="000000"/>
        </w:rPr>
        <w:t xml:space="preserve"> poveikio </w:t>
      </w:r>
      <w:r w:rsidR="00BF0EDC" w:rsidRPr="00F5413E">
        <w:rPr>
          <w:rFonts w:ascii="Times New Roman" w:eastAsia="Times New Roman" w:hAnsi="Times New Roman" w:cs="Times New Roman"/>
          <w:bCs/>
          <w:color w:val="000000"/>
        </w:rPr>
        <w:t>susilpnėjimo</w:t>
      </w:r>
      <w:r w:rsidRPr="00F5413E">
        <w:rPr>
          <w:rFonts w:ascii="Times New Roman" w:eastAsia="Times New Roman" w:hAnsi="Times New Roman" w:cs="Times New Roman"/>
          <w:bCs/>
          <w:color w:val="000000"/>
        </w:rPr>
        <w:t xml:space="preserve"> ar </w:t>
      </w:r>
      <w:r w:rsidR="00BF0EDC" w:rsidRPr="00F5413E">
        <w:rPr>
          <w:rFonts w:ascii="Times New Roman" w:eastAsia="Times New Roman" w:hAnsi="Times New Roman" w:cs="Times New Roman"/>
          <w:bCs/>
          <w:color w:val="000000"/>
        </w:rPr>
        <w:t>išnykimo,</w:t>
      </w:r>
      <w:r w:rsidRPr="00F5413E">
        <w:rPr>
          <w:rFonts w:ascii="Times New Roman" w:eastAsia="Times New Roman" w:hAnsi="Times New Roman" w:cs="Times New Roman"/>
          <w:bCs/>
          <w:color w:val="000000"/>
        </w:rPr>
        <w:t xml:space="preserve"> </w:t>
      </w:r>
      <w:r w:rsidR="00BF0EDC" w:rsidRPr="00F5413E">
        <w:rPr>
          <w:rFonts w:ascii="Times New Roman" w:eastAsia="Times New Roman" w:hAnsi="Times New Roman" w:cs="Times New Roman"/>
          <w:bCs/>
          <w:color w:val="000000"/>
        </w:rPr>
        <w:t>r</w:t>
      </w:r>
      <w:r w:rsidRPr="0067599F">
        <w:rPr>
          <w:rFonts w:ascii="Times New Roman" w:eastAsia="Times New Roman" w:hAnsi="Times New Roman" w:cs="Times New Roman"/>
          <w:bCs/>
          <w:color w:val="000000"/>
        </w:rPr>
        <w:t>eikia vengti nuolat vartoti dideles dozes.</w:t>
      </w:r>
    </w:p>
    <w:p w14:paraId="3D20AE03" w14:textId="77777777" w:rsidR="004D2160" w:rsidRPr="0067599F" w:rsidRDefault="004D2160" w:rsidP="004D2160">
      <w:pPr>
        <w:spacing w:after="0" w:line="240" w:lineRule="atLeast"/>
        <w:rPr>
          <w:rFonts w:ascii="Times New Roman" w:eastAsia="Times New Roman" w:hAnsi="Times New Roman" w:cs="Times New Roman"/>
          <w:bCs/>
          <w:color w:val="000000"/>
        </w:rPr>
      </w:pPr>
    </w:p>
    <w:p w14:paraId="09253127" w14:textId="3C93B4F3" w:rsidR="004D2160" w:rsidRPr="0067599F" w:rsidRDefault="004D2160" w:rsidP="004D2160">
      <w:pPr>
        <w:spacing w:after="0" w:line="240" w:lineRule="atLeast"/>
        <w:rPr>
          <w:rFonts w:ascii="Times New Roman" w:eastAsia="Times New Roman" w:hAnsi="Times New Roman" w:cs="Times New Roman"/>
          <w:bCs/>
          <w:color w:val="000000"/>
        </w:rPr>
      </w:pPr>
      <w:r w:rsidRPr="0067599F">
        <w:rPr>
          <w:rFonts w:ascii="Times New Roman" w:eastAsia="Times New Roman" w:hAnsi="Times New Roman" w:cs="Times New Roman"/>
          <w:bCs/>
          <w:color w:val="000000"/>
        </w:rPr>
        <w:t>Gyd</w:t>
      </w:r>
      <w:r w:rsidR="00BF0EDC" w:rsidRPr="00F5413E">
        <w:rPr>
          <w:rFonts w:ascii="Times New Roman" w:eastAsia="Times New Roman" w:hAnsi="Times New Roman" w:cs="Times New Roman"/>
          <w:bCs/>
          <w:color w:val="000000"/>
        </w:rPr>
        <w:t>ymo</w:t>
      </w:r>
      <w:r w:rsidR="00BF0EDC" w:rsidRPr="00F5413E">
        <w:rPr>
          <w:rFonts w:ascii="Times New Roman" w:eastAsia="Times New Roman" w:hAnsi="Times New Roman" w:cs="Times New Roman"/>
          <w:color w:val="000000"/>
        </w:rPr>
        <w:t xml:space="preserve"> Isosorbidi mononitras Accord</w:t>
      </w:r>
      <w:r w:rsidR="00BF0EDC" w:rsidRPr="00F5413E">
        <w:rPr>
          <w:rFonts w:ascii="Times New Roman" w:eastAsia="Times New Roman" w:hAnsi="Times New Roman" w:cs="Times New Roman"/>
          <w:bCs/>
          <w:color w:val="000000"/>
        </w:rPr>
        <w:t xml:space="preserve"> metu </w:t>
      </w:r>
      <w:r w:rsidRPr="0067599F">
        <w:rPr>
          <w:rFonts w:ascii="Times New Roman" w:eastAsia="Times New Roman" w:hAnsi="Times New Roman" w:cs="Times New Roman"/>
          <w:bCs/>
          <w:color w:val="000000"/>
        </w:rPr>
        <w:t xml:space="preserve">reikia vengti gerti alkoholio, nes alkoholis gali sustiprinti </w:t>
      </w:r>
      <w:r w:rsidR="00BF0EDC" w:rsidRPr="00F5413E">
        <w:rPr>
          <w:rFonts w:ascii="Times New Roman" w:eastAsia="Times New Roman" w:hAnsi="Times New Roman" w:cs="Times New Roman"/>
          <w:bCs/>
          <w:color w:val="000000"/>
        </w:rPr>
        <w:t xml:space="preserve">Isosorbidi mononitras Accord </w:t>
      </w:r>
      <w:r w:rsidRPr="0067599F">
        <w:rPr>
          <w:rFonts w:ascii="Times New Roman" w:eastAsia="Times New Roman" w:hAnsi="Times New Roman" w:cs="Times New Roman"/>
          <w:bCs/>
          <w:color w:val="000000"/>
        </w:rPr>
        <w:t xml:space="preserve">kraujospūdį mažinantį poveikį (žr. </w:t>
      </w:r>
      <w:r w:rsidR="00BF0EDC" w:rsidRPr="00F5413E">
        <w:rPr>
          <w:rFonts w:ascii="Times New Roman" w:eastAsia="Times New Roman" w:hAnsi="Times New Roman" w:cs="Times New Roman"/>
          <w:bCs/>
          <w:color w:val="000000"/>
        </w:rPr>
        <w:t>s</w:t>
      </w:r>
      <w:r w:rsidRPr="0067599F">
        <w:rPr>
          <w:rFonts w:ascii="Times New Roman" w:eastAsia="Times New Roman" w:hAnsi="Times New Roman" w:cs="Times New Roman"/>
          <w:bCs/>
          <w:color w:val="000000"/>
        </w:rPr>
        <w:t xml:space="preserve">kyrių „Kiti vaistai ir </w:t>
      </w:r>
      <w:r w:rsidR="00BF0EDC" w:rsidRPr="00F5413E">
        <w:rPr>
          <w:rFonts w:ascii="Times New Roman" w:eastAsia="Times New Roman" w:hAnsi="Times New Roman" w:cs="Times New Roman"/>
          <w:color w:val="000000"/>
        </w:rPr>
        <w:t>Isosorbidi mononitras Accord</w:t>
      </w:r>
      <w:r w:rsidRPr="0067599F">
        <w:rPr>
          <w:rFonts w:ascii="Times New Roman" w:eastAsia="Times New Roman" w:hAnsi="Times New Roman" w:cs="Times New Roman"/>
          <w:bCs/>
          <w:color w:val="000000"/>
        </w:rPr>
        <w:t>“).</w:t>
      </w:r>
    </w:p>
    <w:p w14:paraId="2A93E432" w14:textId="77777777" w:rsidR="00734052" w:rsidRPr="00B46E5A" w:rsidRDefault="00734052" w:rsidP="003519E2">
      <w:pPr>
        <w:numPr>
          <w:ilvl w:val="12"/>
          <w:numId w:val="0"/>
        </w:numPr>
        <w:spacing w:after="0" w:line="240" w:lineRule="auto"/>
        <w:rPr>
          <w:rFonts w:ascii="Times New Roman" w:eastAsia="Times New Roman" w:hAnsi="Times New Roman" w:cs="Times New Roman"/>
          <w:color w:val="000000"/>
        </w:rPr>
      </w:pPr>
    </w:p>
    <w:p w14:paraId="18873110" w14:textId="77777777" w:rsidR="003519E2" w:rsidRPr="00B46E5A" w:rsidRDefault="003519E2" w:rsidP="003519E2">
      <w:pPr>
        <w:spacing w:after="0" w:line="240" w:lineRule="auto"/>
        <w:ind w:left="567" w:hanging="567"/>
        <w:rPr>
          <w:rFonts w:ascii="Times New Roman" w:eastAsia="Times New Roman" w:hAnsi="Times New Roman" w:cs="Times New Roman"/>
          <w:b/>
          <w:color w:val="000000"/>
        </w:rPr>
      </w:pPr>
      <w:r w:rsidRPr="00B46E5A">
        <w:rPr>
          <w:rFonts w:ascii="Times New Roman" w:eastAsia="Times New Roman" w:hAnsi="Times New Roman" w:cs="Times New Roman"/>
          <w:b/>
          <w:color w:val="000000"/>
        </w:rPr>
        <w:t xml:space="preserve">Kitų vaistai ir Isosorbidi mononitras Accord </w:t>
      </w:r>
    </w:p>
    <w:p w14:paraId="1571E0BF" w14:textId="77777777" w:rsidR="003519E2" w:rsidRPr="00B46E5A" w:rsidRDefault="003519E2" w:rsidP="003519E2">
      <w:pPr>
        <w:spacing w:after="0" w:line="240" w:lineRule="auto"/>
        <w:rPr>
          <w:rFonts w:ascii="Times New Roman" w:eastAsia="Times New Roman" w:hAnsi="Times New Roman" w:cs="Times New Roman"/>
          <w:color w:val="000000"/>
        </w:rPr>
      </w:pPr>
    </w:p>
    <w:p w14:paraId="4CC7C020" w14:textId="77777777" w:rsidR="003519E2" w:rsidRPr="00B46E5A" w:rsidRDefault="003519E2" w:rsidP="003519E2">
      <w:pPr>
        <w:numPr>
          <w:ilvl w:val="12"/>
          <w:numId w:val="0"/>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noProof/>
          <w:color w:val="000000"/>
        </w:rPr>
        <w:t xml:space="preserve">Jeigu vartojate ar neseniai vartojote kitų vaistų arba dėl to nesate tikri, apie tai pasakykite gydytojui arba vaistininkui. </w:t>
      </w:r>
    </w:p>
    <w:p w14:paraId="26226311" w14:textId="77777777" w:rsidR="003519E2" w:rsidRPr="00B46E5A" w:rsidRDefault="003519E2" w:rsidP="003519E2">
      <w:pPr>
        <w:numPr>
          <w:ilvl w:val="12"/>
          <w:numId w:val="0"/>
        </w:numPr>
        <w:spacing w:after="0" w:line="240" w:lineRule="auto"/>
        <w:rPr>
          <w:rFonts w:ascii="Times New Roman" w:eastAsia="Times New Roman" w:hAnsi="Times New Roman" w:cs="Times New Roman"/>
          <w:color w:val="000000"/>
        </w:rPr>
      </w:pPr>
    </w:p>
    <w:p w14:paraId="103F5C0B" w14:textId="555F1E35" w:rsidR="003519E2" w:rsidRDefault="00BF0EDC" w:rsidP="003519E2">
      <w:pPr>
        <w:numPr>
          <w:ilvl w:val="12"/>
          <w:numId w:val="0"/>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Toliau išvardyti vaistai sustiprina kraujospūdį mažinantį poveikį:</w:t>
      </w:r>
    </w:p>
    <w:p w14:paraId="533EAC2F" w14:textId="20DD942E" w:rsidR="00BF0EDC" w:rsidRPr="0067599F" w:rsidRDefault="00BF0EDC" w:rsidP="0067599F">
      <w:pPr>
        <w:numPr>
          <w:ilvl w:val="0"/>
          <w:numId w:val="4"/>
        </w:numPr>
        <w:spacing w:after="0" w:line="240" w:lineRule="auto"/>
        <w:ind w:right="-2"/>
        <w:rPr>
          <w:rFonts w:ascii="Times New Roman" w:eastAsia="Times New Roman" w:hAnsi="Times New Roman" w:cs="Times New Roman"/>
          <w:color w:val="000000"/>
        </w:rPr>
      </w:pPr>
      <w:r w:rsidRPr="0067599F">
        <w:rPr>
          <w:rFonts w:ascii="Times New Roman" w:eastAsia="Times New Roman" w:hAnsi="Times New Roman" w:cs="Times New Roman"/>
          <w:color w:val="000000"/>
        </w:rPr>
        <w:t>riociguat</w:t>
      </w:r>
      <w:r>
        <w:rPr>
          <w:rFonts w:ascii="Times New Roman" w:eastAsia="Times New Roman" w:hAnsi="Times New Roman" w:cs="Times New Roman"/>
          <w:color w:val="000000"/>
        </w:rPr>
        <w:t>o</w:t>
      </w:r>
      <w:r w:rsidRPr="0067599F">
        <w:rPr>
          <w:rFonts w:ascii="Times New Roman" w:eastAsia="Times New Roman" w:hAnsi="Times New Roman" w:cs="Times New Roman"/>
          <w:color w:val="000000"/>
        </w:rPr>
        <w:t xml:space="preserve"> negalima vartoti kartu su izosorbido monohidratu, nes dėl to gali sumažėti kraujospūdis (žr. </w:t>
      </w:r>
      <w:r>
        <w:rPr>
          <w:rFonts w:ascii="Times New Roman" w:eastAsia="Times New Roman" w:hAnsi="Times New Roman" w:cs="Times New Roman"/>
          <w:color w:val="000000"/>
        </w:rPr>
        <w:t>s</w:t>
      </w:r>
      <w:r w:rsidRPr="0067599F">
        <w:rPr>
          <w:rFonts w:ascii="Times New Roman" w:eastAsia="Times New Roman" w:hAnsi="Times New Roman" w:cs="Times New Roman"/>
          <w:color w:val="000000"/>
        </w:rPr>
        <w:t>kyrių „</w:t>
      </w:r>
      <w:r w:rsidRPr="00BF0EDC">
        <w:rPr>
          <w:rFonts w:ascii="Times New Roman" w:eastAsia="Times New Roman" w:hAnsi="Times New Roman" w:cs="Times New Roman"/>
          <w:color w:val="000000"/>
        </w:rPr>
        <w:t xml:space="preserve">Isosorbidi mononitras Accord </w:t>
      </w:r>
      <w:r w:rsidRPr="0067599F">
        <w:rPr>
          <w:rFonts w:ascii="Times New Roman" w:eastAsia="Times New Roman" w:hAnsi="Times New Roman" w:cs="Times New Roman"/>
          <w:color w:val="000000"/>
        </w:rPr>
        <w:t>negalima vartoti kartu“)</w:t>
      </w:r>
      <w:r>
        <w:rPr>
          <w:rFonts w:ascii="Times New Roman" w:eastAsia="Times New Roman" w:hAnsi="Times New Roman" w:cs="Times New Roman"/>
          <w:color w:val="000000"/>
        </w:rPr>
        <w:t>;</w:t>
      </w:r>
    </w:p>
    <w:p w14:paraId="69BAD5CE" w14:textId="6541D452" w:rsidR="003519E2" w:rsidRDefault="003519E2" w:rsidP="003519E2">
      <w:pPr>
        <w:numPr>
          <w:ilvl w:val="0"/>
          <w:numId w:val="4"/>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fosfodiesterazės-5 inhibitori</w:t>
      </w:r>
      <w:r w:rsidR="00BF0EDC">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toki</w:t>
      </w:r>
      <w:r w:rsidR="00BF0EDC">
        <w:rPr>
          <w:rFonts w:ascii="Times New Roman" w:eastAsia="Times New Roman" w:hAnsi="Times New Roman" w:cs="Times New Roman"/>
          <w:color w:val="000000"/>
        </w:rPr>
        <w:t>e</w:t>
      </w:r>
      <w:r w:rsidRPr="00B46E5A">
        <w:rPr>
          <w:rFonts w:ascii="Times New Roman" w:eastAsia="Times New Roman" w:hAnsi="Times New Roman" w:cs="Times New Roman"/>
          <w:color w:val="000000"/>
        </w:rPr>
        <w:t xml:space="preserve"> kaip sildenafil</w:t>
      </w:r>
      <w:r w:rsidR="00BF0EDC">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tadalafil</w:t>
      </w:r>
      <w:r w:rsidR="00BF0EDC">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xml:space="preserve"> ir vardena</w:t>
      </w:r>
      <w:r w:rsidR="00BF0EDC">
        <w:rPr>
          <w:rFonts w:ascii="Times New Roman" w:eastAsia="Times New Roman" w:hAnsi="Times New Roman" w:cs="Times New Roman"/>
          <w:color w:val="000000"/>
        </w:rPr>
        <w:t>f</w:t>
      </w:r>
      <w:r w:rsidRPr="00B46E5A">
        <w:rPr>
          <w:rFonts w:ascii="Times New Roman" w:eastAsia="Times New Roman" w:hAnsi="Times New Roman" w:cs="Times New Roman"/>
          <w:color w:val="000000"/>
        </w:rPr>
        <w:t>il</w:t>
      </w:r>
      <w:r w:rsidR="00BF0EDC">
        <w:rPr>
          <w:rFonts w:ascii="Times New Roman" w:eastAsia="Times New Roman" w:hAnsi="Times New Roman" w:cs="Times New Roman"/>
          <w:color w:val="000000"/>
        </w:rPr>
        <w:t>is</w:t>
      </w:r>
      <w:r w:rsidRPr="00B46E5A">
        <w:rPr>
          <w:rFonts w:ascii="Times New Roman" w:eastAsia="Times New Roman" w:hAnsi="Times New Roman" w:cs="Times New Roman"/>
          <w:color w:val="000000"/>
        </w:rPr>
        <w:t xml:space="preserve">, </w:t>
      </w:r>
      <w:r w:rsidR="00BF0EDC">
        <w:rPr>
          <w:rFonts w:ascii="Times New Roman" w:eastAsia="Times New Roman" w:hAnsi="Times New Roman" w:cs="Times New Roman"/>
          <w:color w:val="000000"/>
        </w:rPr>
        <w:t>vartojami</w:t>
      </w:r>
      <w:r w:rsidR="00BF0EDC" w:rsidRPr="00B46E5A">
        <w:rPr>
          <w:rFonts w:ascii="Times New Roman" w:eastAsia="Times New Roman" w:hAnsi="Times New Roman" w:cs="Times New Roman"/>
          <w:color w:val="000000"/>
        </w:rPr>
        <w:t xml:space="preserve"> </w:t>
      </w:r>
      <w:r w:rsidRPr="00B46E5A">
        <w:rPr>
          <w:rFonts w:ascii="Times New Roman" w:eastAsia="Times New Roman" w:hAnsi="Times New Roman" w:cs="Times New Roman"/>
          <w:color w:val="000000"/>
        </w:rPr>
        <w:t>nuo impotencijos (jais gydomas erekcijos sutrikimas ar didelio kraujospūdžio plaučių kraujagyslėse liga). Gydymo Isosorbidi mononitras Accord metu šių vaistų vartoti draudžiama;</w:t>
      </w:r>
    </w:p>
    <w:p w14:paraId="46D61325" w14:textId="7310F31D" w:rsidR="00BF0EDC" w:rsidRPr="00B46E5A" w:rsidRDefault="00BF0EDC" w:rsidP="003519E2">
      <w:pPr>
        <w:numPr>
          <w:ilvl w:val="0"/>
          <w:numId w:val="4"/>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kiti kraujagysles plečiantys vaistai;</w:t>
      </w:r>
    </w:p>
    <w:p w14:paraId="3FA92870" w14:textId="07010B63" w:rsidR="003519E2" w:rsidRPr="00B46E5A" w:rsidRDefault="003519E2" w:rsidP="003519E2">
      <w:pPr>
        <w:numPr>
          <w:ilvl w:val="0"/>
          <w:numId w:val="4"/>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 xml:space="preserve">kraujospūdį </w:t>
      </w:r>
      <w:r w:rsidR="00BF0EDC" w:rsidRPr="00B46E5A">
        <w:rPr>
          <w:rFonts w:ascii="Times New Roman" w:eastAsia="Times New Roman" w:hAnsi="Times New Roman" w:cs="Times New Roman"/>
          <w:color w:val="000000"/>
        </w:rPr>
        <w:t>mažinan</w:t>
      </w:r>
      <w:r w:rsidR="00BF0EDC">
        <w:rPr>
          <w:rFonts w:ascii="Times New Roman" w:eastAsia="Times New Roman" w:hAnsi="Times New Roman" w:cs="Times New Roman"/>
          <w:color w:val="000000"/>
        </w:rPr>
        <w:t xml:space="preserve">tys </w:t>
      </w:r>
      <w:r w:rsidRPr="00B46E5A">
        <w:rPr>
          <w:rFonts w:ascii="Times New Roman" w:eastAsia="Times New Roman" w:hAnsi="Times New Roman" w:cs="Times New Roman"/>
          <w:color w:val="000000"/>
        </w:rPr>
        <w:t>vaist</w:t>
      </w:r>
      <w:r w:rsidR="00BF0EDC">
        <w:rPr>
          <w:rFonts w:ascii="Times New Roman" w:eastAsia="Times New Roman" w:hAnsi="Times New Roman" w:cs="Times New Roman"/>
          <w:color w:val="000000"/>
        </w:rPr>
        <w:t>ai</w:t>
      </w:r>
      <w:r w:rsidR="002A1A46">
        <w:rPr>
          <w:rFonts w:ascii="Times New Roman" w:eastAsia="Times New Roman" w:hAnsi="Times New Roman" w:cs="Times New Roman"/>
          <w:color w:val="000000"/>
        </w:rPr>
        <w:t xml:space="preserve"> (pvz.</w:t>
      </w:r>
      <w:r w:rsidRPr="00B46E5A">
        <w:rPr>
          <w:rFonts w:ascii="Times New Roman" w:eastAsia="Times New Roman" w:hAnsi="Times New Roman" w:cs="Times New Roman"/>
          <w:color w:val="000000"/>
        </w:rPr>
        <w:t xml:space="preserve">, beta </w:t>
      </w:r>
      <w:r w:rsidR="002A1A46" w:rsidRPr="00B46E5A">
        <w:rPr>
          <w:rFonts w:ascii="Times New Roman" w:eastAsia="Times New Roman" w:hAnsi="Times New Roman" w:cs="Times New Roman"/>
          <w:color w:val="000000"/>
        </w:rPr>
        <w:t>adrenoblokatori</w:t>
      </w:r>
      <w:r w:rsidR="002A1A46">
        <w:rPr>
          <w:rFonts w:ascii="Times New Roman" w:eastAsia="Times New Roman" w:hAnsi="Times New Roman" w:cs="Times New Roman"/>
          <w:color w:val="000000"/>
        </w:rPr>
        <w:t>ai, šlapimo išskyrimą skatinantys vaistai (diuretikai),</w:t>
      </w:r>
      <w:r w:rsidR="002A1A46" w:rsidRPr="00B46E5A">
        <w:rPr>
          <w:rFonts w:ascii="Times New Roman" w:eastAsia="Times New Roman" w:hAnsi="Times New Roman" w:cs="Times New Roman"/>
          <w:color w:val="000000"/>
        </w:rPr>
        <w:t xml:space="preserve"> </w:t>
      </w:r>
      <w:r w:rsidRPr="00B46E5A">
        <w:rPr>
          <w:rFonts w:ascii="Times New Roman" w:eastAsia="Times New Roman" w:hAnsi="Times New Roman" w:cs="Times New Roman"/>
          <w:color w:val="000000"/>
        </w:rPr>
        <w:t>kalcio kanalų blokatori</w:t>
      </w:r>
      <w:r w:rsidR="002A1A46">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xml:space="preserve"> </w:t>
      </w:r>
      <w:r w:rsidR="002A1A46">
        <w:rPr>
          <w:rFonts w:ascii="Times New Roman" w:eastAsia="Times New Roman" w:hAnsi="Times New Roman" w:cs="Times New Roman"/>
          <w:color w:val="000000"/>
        </w:rPr>
        <w:t>AKF inhibitoriai, monoaminookisdazės inhibitoriai)</w:t>
      </w:r>
      <w:r w:rsidRPr="00B46E5A">
        <w:rPr>
          <w:rFonts w:ascii="Times New Roman" w:eastAsia="Times New Roman" w:hAnsi="Times New Roman" w:cs="Times New Roman"/>
          <w:color w:val="000000"/>
        </w:rPr>
        <w:t>;</w:t>
      </w:r>
    </w:p>
    <w:p w14:paraId="57811A0B" w14:textId="04EF93A8" w:rsidR="003519E2" w:rsidRPr="00B46E5A" w:rsidRDefault="002A1A46" w:rsidP="003519E2">
      <w:pPr>
        <w:numPr>
          <w:ilvl w:val="0"/>
          <w:numId w:val="4"/>
        </w:numPr>
        <w:spacing w:after="0" w:line="240" w:lineRule="auto"/>
        <w:ind w:right="-2"/>
        <w:rPr>
          <w:rFonts w:ascii="Times New Roman" w:eastAsia="Times New Roman" w:hAnsi="Times New Roman" w:cs="Times New Roman"/>
          <w:color w:val="000000"/>
        </w:rPr>
      </w:pPr>
      <w:r w:rsidRPr="002A1A46">
        <w:rPr>
          <w:rFonts w:ascii="Times New Roman" w:eastAsia="Times New Roman" w:hAnsi="Times New Roman" w:cs="Times New Roman"/>
          <w:color w:val="000000"/>
        </w:rPr>
        <w:t>vaistai psichi</w:t>
      </w:r>
      <w:r>
        <w:rPr>
          <w:rFonts w:ascii="Times New Roman" w:eastAsia="Times New Roman" w:hAnsi="Times New Roman" w:cs="Times New Roman"/>
          <w:color w:val="000000"/>
        </w:rPr>
        <w:t xml:space="preserve">kos </w:t>
      </w:r>
      <w:r w:rsidRPr="002A1A46">
        <w:rPr>
          <w:rFonts w:ascii="Times New Roman" w:eastAsia="Times New Roman" w:hAnsi="Times New Roman" w:cs="Times New Roman"/>
          <w:color w:val="000000"/>
        </w:rPr>
        <w:t>ligoms, tokioms kaip depresija, gydyti</w:t>
      </w:r>
      <w:r>
        <w:rPr>
          <w:rFonts w:ascii="Times New Roman" w:eastAsia="Times New Roman" w:hAnsi="Times New Roman" w:cs="Times New Roman"/>
          <w:color w:val="000000"/>
        </w:rPr>
        <w:t xml:space="preserve"> </w:t>
      </w:r>
      <w:r w:rsidRPr="002A1A46">
        <w:rPr>
          <w:rFonts w:ascii="Times New Roman" w:eastAsia="Times New Roman" w:hAnsi="Times New Roman" w:cs="Times New Roman"/>
          <w:color w:val="000000"/>
        </w:rPr>
        <w:t>ir neuroleptikai</w:t>
      </w:r>
      <w:r w:rsidR="003519E2" w:rsidRPr="00B46E5A">
        <w:rPr>
          <w:rFonts w:ascii="Times New Roman" w:eastAsia="Times New Roman" w:hAnsi="Times New Roman" w:cs="Times New Roman"/>
          <w:color w:val="000000"/>
        </w:rPr>
        <w:t>;</w:t>
      </w:r>
    </w:p>
    <w:p w14:paraId="0ED0EB2B" w14:textId="76004E2D" w:rsidR="003519E2" w:rsidRPr="00B46E5A" w:rsidRDefault="003519E2" w:rsidP="003519E2">
      <w:pPr>
        <w:numPr>
          <w:ilvl w:val="0"/>
          <w:numId w:val="4"/>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lastRenderedPageBreak/>
        <w:t>dihidroergotamin</w:t>
      </w:r>
      <w:r w:rsidR="002A1A46">
        <w:rPr>
          <w:rFonts w:ascii="Times New Roman" w:eastAsia="Times New Roman" w:hAnsi="Times New Roman" w:cs="Times New Roman"/>
          <w:color w:val="000000"/>
        </w:rPr>
        <w:t>as</w:t>
      </w:r>
      <w:r w:rsidRPr="00B46E5A">
        <w:rPr>
          <w:rFonts w:ascii="Times New Roman" w:eastAsia="Times New Roman" w:hAnsi="Times New Roman" w:cs="Times New Roman"/>
          <w:color w:val="000000"/>
        </w:rPr>
        <w:t xml:space="preserve"> (vaistą migrenai gydyti). Gali sustiprėti kraujospūdį didinantis šio vaisto poveikis;</w:t>
      </w:r>
    </w:p>
    <w:p w14:paraId="7FDA9BEC" w14:textId="3A66EE2C" w:rsidR="003519E2" w:rsidRPr="00B46E5A" w:rsidRDefault="003519E2" w:rsidP="003519E2">
      <w:pPr>
        <w:numPr>
          <w:ilvl w:val="0"/>
          <w:numId w:val="4"/>
        </w:numPr>
        <w:spacing w:after="0" w:line="240" w:lineRule="auto"/>
        <w:ind w:right="-2"/>
        <w:rPr>
          <w:rFonts w:ascii="Times New Roman" w:eastAsia="Times New Roman" w:hAnsi="Times New Roman" w:cs="Times New Roman"/>
          <w:color w:val="000000"/>
        </w:rPr>
      </w:pPr>
      <w:r w:rsidRPr="00B46E5A">
        <w:rPr>
          <w:rFonts w:ascii="Times New Roman" w:eastAsia="Times New Roman" w:hAnsi="Times New Roman" w:cs="Times New Roman"/>
          <w:color w:val="000000"/>
        </w:rPr>
        <w:t xml:space="preserve">sapropterino </w:t>
      </w:r>
      <w:r w:rsidR="002A1A46" w:rsidRPr="00B46E5A">
        <w:rPr>
          <w:rFonts w:ascii="Times New Roman" w:eastAsia="Times New Roman" w:hAnsi="Times New Roman" w:cs="Times New Roman"/>
          <w:color w:val="000000"/>
        </w:rPr>
        <w:t>turin</w:t>
      </w:r>
      <w:r w:rsidR="002A1A46">
        <w:rPr>
          <w:rFonts w:ascii="Times New Roman" w:eastAsia="Times New Roman" w:hAnsi="Times New Roman" w:cs="Times New Roman"/>
          <w:color w:val="000000"/>
        </w:rPr>
        <w:t>tys</w:t>
      </w:r>
      <w:r w:rsidR="002A1A46" w:rsidRPr="00B46E5A">
        <w:rPr>
          <w:rFonts w:ascii="Times New Roman" w:eastAsia="Times New Roman" w:hAnsi="Times New Roman" w:cs="Times New Roman"/>
          <w:color w:val="000000"/>
        </w:rPr>
        <w:t xml:space="preserve"> </w:t>
      </w:r>
      <w:r w:rsidRPr="00B46E5A">
        <w:rPr>
          <w:rFonts w:ascii="Times New Roman" w:eastAsia="Times New Roman" w:hAnsi="Times New Roman" w:cs="Times New Roman"/>
          <w:color w:val="000000"/>
        </w:rPr>
        <w:t>vaist</w:t>
      </w:r>
      <w:r w:rsidR="002A1A46">
        <w:rPr>
          <w:rFonts w:ascii="Times New Roman" w:eastAsia="Times New Roman" w:hAnsi="Times New Roman" w:cs="Times New Roman"/>
          <w:color w:val="000000"/>
        </w:rPr>
        <w:t>ai</w:t>
      </w:r>
      <w:r w:rsidRPr="00B46E5A">
        <w:rPr>
          <w:rFonts w:ascii="Times New Roman" w:eastAsia="Times New Roman" w:hAnsi="Times New Roman" w:cs="Times New Roman"/>
          <w:color w:val="000000"/>
        </w:rPr>
        <w:t xml:space="preserve"> hiperfenilalaninemijai (HFA)</w:t>
      </w:r>
      <w:r w:rsidRPr="00B46E5A" w:rsidDel="003D092F">
        <w:rPr>
          <w:rFonts w:ascii="Times New Roman" w:eastAsia="Times New Roman" w:hAnsi="Times New Roman" w:cs="Times New Roman"/>
          <w:color w:val="000000"/>
        </w:rPr>
        <w:t xml:space="preserve"> </w:t>
      </w:r>
      <w:r w:rsidRPr="00B46E5A">
        <w:rPr>
          <w:rFonts w:ascii="Times New Roman" w:eastAsia="Times New Roman" w:hAnsi="Times New Roman" w:cs="Times New Roman"/>
          <w:color w:val="000000"/>
        </w:rPr>
        <w:t>gydyti</w:t>
      </w:r>
      <w:r w:rsidR="002A1A46">
        <w:rPr>
          <w:rFonts w:ascii="Times New Roman" w:eastAsia="Times New Roman" w:hAnsi="Times New Roman" w:cs="Times New Roman"/>
          <w:color w:val="000000"/>
        </w:rPr>
        <w:t>.</w:t>
      </w:r>
    </w:p>
    <w:p w14:paraId="320BF892" w14:textId="77777777" w:rsidR="003519E2" w:rsidRPr="00B46E5A" w:rsidRDefault="003519E2" w:rsidP="003519E2">
      <w:pPr>
        <w:spacing w:after="0" w:line="240" w:lineRule="auto"/>
        <w:ind w:right="-2"/>
        <w:rPr>
          <w:rFonts w:ascii="Times New Roman" w:eastAsia="Times New Roman" w:hAnsi="Times New Roman" w:cs="Times New Roman"/>
          <w:color w:val="000000"/>
        </w:rPr>
      </w:pPr>
    </w:p>
    <w:p w14:paraId="437A6E05" w14:textId="3038EBC1"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 xml:space="preserve">Isosorbidi mononitras Accord vartojimas su </w:t>
      </w:r>
      <w:r w:rsidR="00734052">
        <w:rPr>
          <w:rFonts w:ascii="Times New Roman" w:eastAsia="Times New Roman" w:hAnsi="Times New Roman" w:cs="Times New Roman"/>
          <w:b/>
          <w:color w:val="000000"/>
        </w:rPr>
        <w:t>alkoholiu</w:t>
      </w:r>
    </w:p>
    <w:p w14:paraId="4ADB9F2A"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Nevartokite alkoholio. Alkoholis gali sustiprinti Isosorbidi mononitras Accord sukeliamą kraujospūdį mažinantį poveikį. Taip atsitikus, gali atsirasti svaigulys arba alpulys.  </w:t>
      </w:r>
    </w:p>
    <w:p w14:paraId="6675F6EE"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p>
    <w:p w14:paraId="568EFF25" w14:textId="77777777" w:rsidR="003519E2" w:rsidRPr="0074486E" w:rsidRDefault="003519E2" w:rsidP="003519E2">
      <w:pPr>
        <w:keepNext/>
        <w:tabs>
          <w:tab w:val="left" w:pos="567"/>
        </w:tabs>
        <w:spacing w:after="0" w:line="260" w:lineRule="exact"/>
        <w:jc w:val="both"/>
        <w:outlineLvl w:val="3"/>
        <w:rPr>
          <w:rFonts w:ascii="Times New Roman" w:eastAsia="Times New Roman" w:hAnsi="Times New Roman" w:cs="Times New Roman"/>
          <w:b/>
          <w:color w:val="000000"/>
        </w:rPr>
      </w:pPr>
      <w:r w:rsidRPr="0074486E">
        <w:rPr>
          <w:rFonts w:ascii="Times New Roman" w:eastAsia="Times New Roman" w:hAnsi="Times New Roman" w:cs="Times New Roman"/>
          <w:b/>
          <w:bCs/>
          <w:color w:val="000000"/>
        </w:rPr>
        <w:t>Nėštumas, žindymo laikotarpis ir vaisingumas</w:t>
      </w:r>
    </w:p>
    <w:p w14:paraId="46DF23DB"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b/>
          <w:color w:val="000000"/>
        </w:rPr>
      </w:pPr>
      <w:r w:rsidRPr="0074486E">
        <w:rPr>
          <w:rFonts w:ascii="Times New Roman" w:eastAsia="Times New Roman" w:hAnsi="Times New Roman" w:cs="Times New Roman"/>
          <w:noProof/>
          <w:color w:val="000000"/>
        </w:rPr>
        <w:t xml:space="preserve">Jeigu esate nėščia, žindote kūdikį, manote, kad galbūt esate nėščia, arba planuojate pastoti, tai prieš vartodama </w:t>
      </w:r>
      <w:r w:rsidRPr="0074486E">
        <w:rPr>
          <w:rFonts w:ascii="Times New Roman" w:eastAsia="Times New Roman" w:hAnsi="Times New Roman" w:cs="Times New Roman"/>
          <w:color w:val="000000"/>
        </w:rPr>
        <w:t xml:space="preserve">šį vaistą </w:t>
      </w:r>
      <w:r w:rsidRPr="0074486E">
        <w:rPr>
          <w:rFonts w:ascii="Times New Roman" w:eastAsia="Times New Roman" w:hAnsi="Times New Roman" w:cs="Times New Roman"/>
          <w:noProof/>
          <w:color w:val="000000"/>
        </w:rPr>
        <w:t xml:space="preserve">pasitarkite su gydytoju arba vaistininku. Gydytojas nuspręs ar Jums galima vartoti šį vaistą. </w:t>
      </w:r>
    </w:p>
    <w:p w14:paraId="796F543C"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u w:val="single"/>
        </w:rPr>
      </w:pPr>
    </w:p>
    <w:p w14:paraId="3EFF6D2B"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Duomenų apie izosorbido mononitrato vartojimą nėštumo metu nepakanka, kad būtų galima įvertinti galimą žalingą poveikį. Dėl šios priežasties Isosorbidi mononitras Accord nėščioms moterims vartoti nerekomenduojama. </w:t>
      </w:r>
    </w:p>
    <w:p w14:paraId="680BEFB2"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p>
    <w:p w14:paraId="2CF78124" w14:textId="77777777"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Duomenų apie izosorbido mononitrato vartojimą žindymo metu nepakanka, kad būtų galima įvertinti galimą žalingą poveikį. Dėl šios priežasties atsargumo dėlei Isosorbidi mononitras Accord krūtimi maitinančioms moterims vartoti nerekomenduojama. </w:t>
      </w:r>
    </w:p>
    <w:p w14:paraId="2E221720" w14:textId="52E67C93" w:rsidR="003519E2" w:rsidRDefault="003519E2" w:rsidP="003519E2">
      <w:pPr>
        <w:spacing w:after="0" w:line="240" w:lineRule="auto"/>
        <w:ind w:left="567" w:hanging="567"/>
        <w:rPr>
          <w:rFonts w:ascii="Times New Roman" w:eastAsia="Times New Roman" w:hAnsi="Times New Roman" w:cs="Times New Roman"/>
          <w:color w:val="000000"/>
        </w:rPr>
      </w:pPr>
    </w:p>
    <w:p w14:paraId="6F45FBED" w14:textId="1CA3433C" w:rsidR="00BA34DC" w:rsidRPr="0074486E" w:rsidRDefault="00BA34DC" w:rsidP="003519E2">
      <w:pPr>
        <w:spacing w:after="0" w:line="240" w:lineRule="auto"/>
        <w:ind w:left="567" w:hanging="567"/>
        <w:rPr>
          <w:rFonts w:ascii="Times New Roman" w:eastAsia="Times New Roman" w:hAnsi="Times New Roman" w:cs="Times New Roman"/>
          <w:color w:val="000000"/>
        </w:rPr>
      </w:pPr>
      <w:r w:rsidRPr="00BA34DC">
        <w:rPr>
          <w:rFonts w:ascii="Times New Roman" w:eastAsia="Times New Roman" w:hAnsi="Times New Roman" w:cs="Times New Roman"/>
          <w:color w:val="000000"/>
        </w:rPr>
        <w:t>Duomenų apie izosorbido mononitrato poveikį žmonių vaisingumui nėra.</w:t>
      </w:r>
    </w:p>
    <w:p w14:paraId="2153885E" w14:textId="77777777" w:rsidR="00BA34DC" w:rsidRDefault="00BA34DC" w:rsidP="003519E2">
      <w:pPr>
        <w:spacing w:after="0" w:line="240" w:lineRule="auto"/>
        <w:ind w:left="567" w:hanging="567"/>
        <w:rPr>
          <w:rFonts w:ascii="Times New Roman" w:eastAsia="Times New Roman" w:hAnsi="Times New Roman" w:cs="Times New Roman"/>
          <w:b/>
          <w:color w:val="000000"/>
        </w:rPr>
      </w:pPr>
    </w:p>
    <w:p w14:paraId="6CDDE051" w14:textId="1C70755F"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Vairavimas ir mechanizmų valdymas</w:t>
      </w:r>
    </w:p>
    <w:p w14:paraId="16F37E63" w14:textId="2DE4B66A" w:rsidR="003519E2" w:rsidRPr="0074486E" w:rsidRDefault="003519E2" w:rsidP="003519E2">
      <w:pPr>
        <w:numPr>
          <w:ilvl w:val="12"/>
          <w:numId w:val="0"/>
        </w:numPr>
        <w:tabs>
          <w:tab w:val="left" w:pos="1290"/>
        </w:tabs>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Izosorbido mononitratas gali mažinti kraujospūdį, todėl gali pradėti svaigti galva, ypač gydymo pradžioje arba didinant dozę</w:t>
      </w:r>
      <w:r w:rsidR="00BA34DC">
        <w:rPr>
          <w:rFonts w:ascii="Times New Roman" w:eastAsia="Times New Roman" w:hAnsi="Times New Roman" w:cs="Times New Roman"/>
          <w:color w:val="000000"/>
        </w:rPr>
        <w:t xml:space="preserve"> ar kartu su alkoholiu</w:t>
      </w:r>
      <w:r w:rsidRPr="0074486E">
        <w:rPr>
          <w:rFonts w:ascii="Times New Roman" w:eastAsia="Times New Roman" w:hAnsi="Times New Roman" w:cs="Times New Roman"/>
          <w:color w:val="000000"/>
        </w:rPr>
        <w:t>. Izosorbido mononitratas taip pat gali sukelti galvos skausmą, neryškų matymą ar nuovargį. Tokiu atveju jokios transporto priemonės vairuoti negalima, nes Isosorbidi mononitras Accord poveikis minėto veiksmo atlikimą gali padaryti nesaugiu. Be to, tokiu atveju negalima naudoti jokių įrankių ir (arba) valdyti mechanizmų.</w:t>
      </w:r>
    </w:p>
    <w:p w14:paraId="1644524A" w14:textId="77777777" w:rsidR="003519E2" w:rsidRPr="0074486E" w:rsidRDefault="003519E2" w:rsidP="003519E2">
      <w:pPr>
        <w:numPr>
          <w:ilvl w:val="12"/>
          <w:numId w:val="0"/>
        </w:numPr>
        <w:spacing w:after="0" w:line="240" w:lineRule="auto"/>
        <w:rPr>
          <w:rFonts w:ascii="Times New Roman" w:eastAsia="Times New Roman" w:hAnsi="Times New Roman" w:cs="Times New Roman"/>
          <w:color w:val="000000"/>
        </w:rPr>
      </w:pPr>
    </w:p>
    <w:p w14:paraId="5615AECF" w14:textId="63587B7C" w:rsidR="003519E2" w:rsidRDefault="00BA34DC" w:rsidP="003519E2">
      <w:pPr>
        <w:spacing w:after="0" w:line="240" w:lineRule="auto"/>
        <w:rPr>
          <w:rFonts w:ascii="Times New Roman" w:eastAsia="Times New Roman" w:hAnsi="Times New Roman" w:cs="Times New Roman"/>
          <w:color w:val="000000"/>
        </w:rPr>
      </w:pPr>
      <w:r w:rsidRPr="00BA34DC">
        <w:rPr>
          <w:rFonts w:ascii="Times New Roman" w:eastAsia="Times New Roman" w:hAnsi="Times New Roman" w:cs="Times New Roman"/>
          <w:b/>
          <w:color w:val="000000"/>
        </w:rPr>
        <w:t>Isosorbidi mononitras Accord</w:t>
      </w:r>
      <w:r w:rsidRPr="00BA34DC" w:rsidDel="00BA34DC">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 xml:space="preserve">sudėtyje </w:t>
      </w:r>
      <w:r w:rsidR="003519E2" w:rsidRPr="007D6ED9">
        <w:rPr>
          <w:rFonts w:ascii="Times New Roman" w:eastAsia="Times New Roman" w:hAnsi="Times New Roman" w:cs="Times New Roman"/>
          <w:b/>
          <w:color w:val="000000"/>
        </w:rPr>
        <w:t>yra laktozės</w:t>
      </w:r>
    </w:p>
    <w:p w14:paraId="18E01172"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gydytojas Jums yra sakęs, kad netoleruojate kokių nors angliavandenių, kreipkitės į jį prieš pradėdami vartoti šį vaistą.</w:t>
      </w:r>
    </w:p>
    <w:p w14:paraId="6709F883" w14:textId="77777777"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048F98FA"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13EC6B11" w14:textId="77777777" w:rsidR="003519E2" w:rsidRPr="0074486E" w:rsidRDefault="003519E2" w:rsidP="003519E2">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olor w:val="000000"/>
        </w:rPr>
        <w:t>3.</w:t>
      </w:r>
      <w:r w:rsidRPr="0074486E">
        <w:rPr>
          <w:rFonts w:ascii="Times New Roman" w:eastAsia="Times New Roman" w:hAnsi="Times New Roman" w:cs="Times New Roman"/>
          <w:b/>
          <w:color w:val="000000"/>
        </w:rPr>
        <w:tab/>
        <w:t>Kaip vartoti Isosorbidi mononitras Accord</w:t>
      </w:r>
    </w:p>
    <w:p w14:paraId="6FD42026"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37E23BC1"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visada vartokite tiksliai, kaip nurodė gydytojas. </w:t>
      </w:r>
      <w:r w:rsidRPr="0074486E">
        <w:rPr>
          <w:rFonts w:ascii="Times New Roman" w:eastAsia="Times New Roman" w:hAnsi="Times New Roman" w:cs="Times New Roman"/>
          <w:noProof/>
          <w:color w:val="000000"/>
        </w:rPr>
        <w:t xml:space="preserve">Jeigu abejojate, kreipkitės į  gydytoją arba vaistininką. </w:t>
      </w:r>
      <w:r w:rsidRPr="0074486E">
        <w:rPr>
          <w:rFonts w:ascii="Times New Roman" w:eastAsia="Times New Roman" w:hAnsi="Times New Roman" w:cs="Times New Roman"/>
          <w:color w:val="000000"/>
        </w:rPr>
        <w:t xml:space="preserve"> </w:t>
      </w:r>
    </w:p>
    <w:p w14:paraId="7D1B2EF4" w14:textId="77777777" w:rsidR="003519E2" w:rsidRPr="0074486E" w:rsidRDefault="003519E2" w:rsidP="003519E2">
      <w:pPr>
        <w:spacing w:after="0" w:line="240" w:lineRule="auto"/>
        <w:rPr>
          <w:rFonts w:ascii="Times New Roman" w:eastAsia="Times New Roman" w:hAnsi="Times New Roman" w:cs="Times New Roman"/>
          <w:color w:val="000000"/>
        </w:rPr>
      </w:pPr>
    </w:p>
    <w:p w14:paraId="16E550A9" w14:textId="77777777" w:rsidR="003519E2" w:rsidRPr="0074486E" w:rsidRDefault="003519E2" w:rsidP="003519E2">
      <w:pPr>
        <w:spacing w:after="0" w:line="240" w:lineRule="auto"/>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 xml:space="preserve">Jūsų gydytojas paskirs Jums reikiamą dozę. Jūsų dozė bus aiškiai nurodyta ant etiketės, kurią vaistininkas užklijuos ant Jūsų vaistų. Jeigu etiketė neaiški ar abejojate, kreipkitės į gydytoją arba vaistininką. </w:t>
      </w:r>
    </w:p>
    <w:p w14:paraId="76542D59" w14:textId="77777777" w:rsidR="003519E2" w:rsidRPr="0074486E" w:rsidRDefault="003519E2" w:rsidP="003519E2">
      <w:pPr>
        <w:spacing w:after="0" w:line="240" w:lineRule="auto"/>
        <w:rPr>
          <w:rFonts w:ascii="Times New Roman" w:eastAsia="Times New Roman" w:hAnsi="Times New Roman" w:cs="Times New Roman"/>
          <w:color w:val="000000"/>
        </w:rPr>
      </w:pPr>
    </w:p>
    <w:p w14:paraId="165C93E4" w14:textId="77777777" w:rsidR="003519E2" w:rsidRPr="0074486E" w:rsidRDefault="003519E2" w:rsidP="003519E2">
      <w:pPr>
        <w:spacing w:after="0" w:line="240" w:lineRule="auto"/>
        <w:jc w:val="both"/>
        <w:rPr>
          <w:rFonts w:ascii="Times New Roman" w:eastAsia="Times New Roman" w:hAnsi="Times New Roman" w:cs="Times New Roman"/>
          <w:b/>
          <w:bCs/>
          <w:color w:val="000000"/>
        </w:rPr>
      </w:pPr>
      <w:r w:rsidRPr="0074486E">
        <w:rPr>
          <w:rFonts w:ascii="Times New Roman" w:eastAsia="Times New Roman" w:hAnsi="Times New Roman" w:cs="Times New Roman"/>
          <w:b/>
          <w:bCs/>
          <w:color w:val="000000"/>
        </w:rPr>
        <w:t>Suaugusiems žmonėms</w:t>
      </w:r>
    </w:p>
    <w:p w14:paraId="78A23C4F"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Įprastinė izosorbido mononitrato dozė yra 1 Isosorbidi mononitras Accord 20 mg tabletė, ji geriama 2</w:t>
      </w:r>
      <w:r w:rsidRPr="0074486E">
        <w:rPr>
          <w:rFonts w:ascii="Times New Roman" w:eastAsia="Times New Roman" w:hAnsi="Times New Roman" w:cs="Times New Roman"/>
          <w:color w:val="000000"/>
        </w:rPr>
        <w:noBreakHyphen/>
        <w:t>3 kartus per parą. Jei tinkamos reakcijos nebūna, dozę galima didinti ir 2</w:t>
      </w:r>
      <w:r w:rsidRPr="0074486E">
        <w:rPr>
          <w:rFonts w:ascii="Times New Roman" w:eastAsia="Times New Roman" w:hAnsi="Times New Roman" w:cs="Times New Roman"/>
          <w:color w:val="000000"/>
        </w:rPr>
        <w:noBreakHyphen/>
        <w:t>3 kartus per parą vartoti 1 Isosorbidi mononitras Accord 40 mg tabletę.</w:t>
      </w:r>
    </w:p>
    <w:p w14:paraId="02F0A288" w14:textId="77777777" w:rsidR="003519E2" w:rsidRPr="0074486E" w:rsidRDefault="003519E2" w:rsidP="003519E2">
      <w:pPr>
        <w:spacing w:after="0" w:line="240" w:lineRule="auto"/>
        <w:rPr>
          <w:rFonts w:ascii="Times New Roman" w:eastAsia="Times New Roman" w:hAnsi="Times New Roman" w:cs="Times New Roman"/>
          <w:color w:val="000000"/>
        </w:rPr>
      </w:pPr>
    </w:p>
    <w:p w14:paraId="6497EA62"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Siekiant, kad gydymo pradžioje neatsirastų galimas šalutinis poveikis, gali būti naudinga gydymą pradėti mažiausia galima doze ir ją lėtai didinti iki reikiamos.</w:t>
      </w:r>
    </w:p>
    <w:p w14:paraId="3307AD89" w14:textId="77777777" w:rsidR="003519E2" w:rsidRPr="0074486E" w:rsidRDefault="003519E2" w:rsidP="003519E2">
      <w:pPr>
        <w:spacing w:after="0" w:line="240" w:lineRule="auto"/>
        <w:rPr>
          <w:rFonts w:ascii="Times New Roman" w:eastAsia="Times New Roman" w:hAnsi="Times New Roman" w:cs="Times New Roman"/>
          <w:color w:val="000000"/>
        </w:rPr>
      </w:pPr>
    </w:p>
    <w:p w14:paraId="48993BE2"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Jūsų gydytojas pasakys kada Jums reikės gerti tabletes. Bus nustatytas tam tikras periodas (dažniausiai kai miegosite), kurio metu tablečių gerti nereikės. Tai vadinama „žemos nitratų koncentracijos“ periodu, kuris yra reikalingas tam, kad įsitikintumėte, kad vaistas veiksmingas. </w:t>
      </w:r>
    </w:p>
    <w:p w14:paraId="399B2225" w14:textId="77777777" w:rsidR="003519E2" w:rsidRPr="0074486E" w:rsidRDefault="003519E2" w:rsidP="003519E2">
      <w:pPr>
        <w:spacing w:after="0" w:line="240" w:lineRule="auto"/>
        <w:rPr>
          <w:rFonts w:ascii="Times New Roman" w:eastAsia="Times New Roman" w:hAnsi="Times New Roman" w:cs="Times New Roman"/>
          <w:color w:val="000000"/>
        </w:rPr>
      </w:pPr>
    </w:p>
    <w:p w14:paraId="0F79C581"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Maksimali paros dozė yra 120 mg.</w:t>
      </w:r>
    </w:p>
    <w:p w14:paraId="4D9A9418" w14:textId="77777777" w:rsidR="003519E2" w:rsidRPr="0074486E" w:rsidRDefault="003519E2" w:rsidP="003519E2">
      <w:pPr>
        <w:spacing w:after="0" w:line="240" w:lineRule="auto"/>
        <w:rPr>
          <w:rFonts w:ascii="Times New Roman" w:eastAsia="Times New Roman" w:hAnsi="Times New Roman" w:cs="Times New Roman"/>
          <w:color w:val="000000"/>
        </w:rPr>
      </w:pPr>
    </w:p>
    <w:p w14:paraId="3E303955"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Siekiant, kad neatsirastų pripratimo, rekomenduojama vartoti kiek įmanoma mažesnę dozę, be to, norint atkurti jautrumą, nitratų nevartojimo intervalai turi būti pakankamai ilgi (pirmoji dozė geriama ryte, kita – vėlyvą popietę, pvz., 8 ir 15 valandą).</w:t>
      </w:r>
    </w:p>
    <w:p w14:paraId="5B1438D6" w14:textId="77777777" w:rsidR="003519E2" w:rsidRPr="0074486E" w:rsidRDefault="003519E2" w:rsidP="003519E2">
      <w:pPr>
        <w:spacing w:after="0" w:line="240" w:lineRule="auto"/>
        <w:rPr>
          <w:rFonts w:ascii="Times New Roman" w:eastAsia="Times New Roman" w:hAnsi="Times New Roman" w:cs="Times New Roman"/>
          <w:color w:val="000000"/>
        </w:rPr>
      </w:pPr>
    </w:p>
    <w:p w14:paraId="31D5441B"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Tabletę reikia nuryti sveiką, užgeriant pakankamu kiekiu skysčio (pvz., 1 stikline vandens), po valgio. </w:t>
      </w:r>
    </w:p>
    <w:p w14:paraId="5DA29BE5" w14:textId="77777777" w:rsidR="003519E2" w:rsidRPr="0074486E" w:rsidRDefault="003519E2" w:rsidP="003519E2">
      <w:pPr>
        <w:spacing w:after="0" w:line="240" w:lineRule="auto"/>
        <w:rPr>
          <w:rFonts w:ascii="Times New Roman" w:eastAsia="Times New Roman" w:hAnsi="Times New Roman" w:cs="Times New Roman"/>
          <w:color w:val="000000"/>
        </w:rPr>
      </w:pPr>
    </w:p>
    <w:p w14:paraId="42438319"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Vartojimo trukmę nustato gydantis gydytojas.</w:t>
      </w:r>
    </w:p>
    <w:p w14:paraId="330926EE"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012751EE"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Gydymo izosorbido mononitratu negalima nutraukti staiga. Ir dozę, ir jos vartojimo dažnį reikia mažinti lėtai.</w:t>
      </w:r>
    </w:p>
    <w:p w14:paraId="5C7EC64A" w14:textId="77777777" w:rsidR="003519E2" w:rsidRPr="0074486E" w:rsidRDefault="003519E2" w:rsidP="003519E2">
      <w:pPr>
        <w:spacing w:after="0" w:line="240" w:lineRule="atLeast"/>
        <w:rPr>
          <w:rFonts w:ascii="Times New Roman" w:eastAsia="Times New Roman" w:hAnsi="Times New Roman" w:cs="Times New Roman"/>
          <w:color w:val="000000"/>
          <w:u w:val="single"/>
        </w:rPr>
      </w:pPr>
    </w:p>
    <w:p w14:paraId="0689F2E2" w14:textId="77777777" w:rsidR="003519E2" w:rsidRPr="0074486E" w:rsidRDefault="003519E2" w:rsidP="003519E2">
      <w:pPr>
        <w:spacing w:after="0" w:line="240" w:lineRule="atLeast"/>
        <w:rPr>
          <w:rFonts w:ascii="Times New Roman" w:eastAsia="Times New Roman" w:hAnsi="Times New Roman" w:cs="Times New Roman"/>
          <w:color w:val="000000"/>
        </w:rPr>
      </w:pPr>
      <w:r w:rsidRPr="0067599F">
        <w:rPr>
          <w:rFonts w:ascii="Times New Roman" w:eastAsia="Times New Roman" w:hAnsi="Times New Roman" w:cs="Times New Roman"/>
          <w:color w:val="000000"/>
        </w:rPr>
        <w:t xml:space="preserve">Jeigu negersite gydytojo nustatytos dozės, Jums gali išsivystyti tolerancija </w:t>
      </w:r>
      <w:r w:rsidRPr="00734052">
        <w:rPr>
          <w:rFonts w:ascii="Times New Roman" w:eastAsia="Times New Roman" w:hAnsi="Times New Roman" w:cs="Times New Roman"/>
          <w:color w:val="000000"/>
        </w:rPr>
        <w:t>Isosorbidi mononitras</w:t>
      </w:r>
      <w:r w:rsidRPr="0074486E">
        <w:rPr>
          <w:rFonts w:ascii="Times New Roman" w:eastAsia="Times New Roman" w:hAnsi="Times New Roman" w:cs="Times New Roman"/>
          <w:color w:val="000000"/>
        </w:rPr>
        <w:t xml:space="preserve"> Accord.</w:t>
      </w:r>
    </w:p>
    <w:p w14:paraId="7537798D" w14:textId="77777777" w:rsidR="003519E2" w:rsidRPr="0074486E" w:rsidRDefault="003519E2" w:rsidP="003519E2">
      <w:pPr>
        <w:spacing w:after="0" w:line="240" w:lineRule="atLeast"/>
        <w:rPr>
          <w:rFonts w:ascii="Times New Roman" w:eastAsia="Times New Roman" w:hAnsi="Times New Roman" w:cs="Times New Roman"/>
          <w:color w:val="000000"/>
          <w:u w:val="single"/>
        </w:rPr>
      </w:pPr>
    </w:p>
    <w:p w14:paraId="6AC0AFF6" w14:textId="77777777" w:rsidR="003519E2" w:rsidRPr="0074486E" w:rsidRDefault="003519E2" w:rsidP="003519E2">
      <w:pPr>
        <w:autoSpaceDE w:val="0"/>
        <w:autoSpaceDN w:val="0"/>
        <w:adjustRightInd w:val="0"/>
        <w:spacing w:after="0" w:line="240" w:lineRule="auto"/>
        <w:rPr>
          <w:rFonts w:ascii="Times New Roman" w:eastAsia="Times New Roman" w:hAnsi="Times New Roman" w:cs="Times New Roman"/>
          <w:b/>
          <w:bCs/>
          <w:color w:val="000000"/>
        </w:rPr>
      </w:pPr>
      <w:r w:rsidRPr="0074486E">
        <w:rPr>
          <w:rFonts w:ascii="Times New Roman" w:eastAsia="Times New Roman" w:hAnsi="Times New Roman" w:cs="Times New Roman"/>
          <w:b/>
          <w:bCs/>
          <w:color w:val="000000"/>
        </w:rPr>
        <w:t>Senyviems žmonėms</w:t>
      </w:r>
    </w:p>
    <w:p w14:paraId="7D2B5152"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Tokiems pacientams dozės keisti nereikia.</w:t>
      </w:r>
    </w:p>
    <w:p w14:paraId="01DBB8A5" w14:textId="77777777" w:rsidR="003519E2" w:rsidRPr="0074486E" w:rsidRDefault="003519E2" w:rsidP="003519E2">
      <w:pPr>
        <w:spacing w:after="0" w:line="240" w:lineRule="atLeast"/>
        <w:rPr>
          <w:rFonts w:ascii="Times New Roman" w:eastAsia="Times New Roman" w:hAnsi="Times New Roman" w:cs="Times New Roman"/>
          <w:color w:val="000000"/>
          <w:u w:val="single"/>
        </w:rPr>
      </w:pPr>
    </w:p>
    <w:p w14:paraId="65473D2C" w14:textId="77777777" w:rsidR="003519E2" w:rsidRPr="0074486E" w:rsidRDefault="003519E2" w:rsidP="003519E2">
      <w:pPr>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b/>
          <w:bCs/>
          <w:color w:val="000000"/>
        </w:rPr>
        <w:t>Vartojimas v</w:t>
      </w:r>
      <w:r w:rsidRPr="0074486E">
        <w:rPr>
          <w:rFonts w:ascii="Times New Roman" w:eastAsia="Times New Roman" w:hAnsi="Times New Roman" w:cs="Times New Roman"/>
          <w:b/>
          <w:bCs/>
          <w:color w:val="000000"/>
        </w:rPr>
        <w:t>aikams</w:t>
      </w:r>
    </w:p>
    <w:p w14:paraId="7902B9C5"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Vaikų gydymo izosorbido mononitratu patirties nėra, todėl tokių pacientų šiuo vaistu gydyti negalima.</w:t>
      </w:r>
    </w:p>
    <w:p w14:paraId="789DA3EA"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4CAC39B7"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Pr>
          <w:rFonts w:ascii="Times New Roman" w:eastAsia="Times New Roman" w:hAnsi="Times New Roman" w:cs="Times New Roman"/>
          <w:b/>
          <w:color w:val="000000"/>
        </w:rPr>
        <w:t>Ką daryti p</w:t>
      </w:r>
      <w:r w:rsidRPr="0074486E">
        <w:rPr>
          <w:rFonts w:ascii="Times New Roman" w:eastAsia="Times New Roman" w:hAnsi="Times New Roman" w:cs="Times New Roman"/>
          <w:b/>
          <w:color w:val="000000"/>
        </w:rPr>
        <w:t>avartojus per didelę Isosorbidi mononitras Accord dozę</w:t>
      </w:r>
      <w:r>
        <w:rPr>
          <w:rFonts w:ascii="Times New Roman" w:eastAsia="Times New Roman" w:hAnsi="Times New Roman" w:cs="Times New Roman"/>
          <w:b/>
          <w:color w:val="000000"/>
        </w:rPr>
        <w:t>?</w:t>
      </w:r>
    </w:p>
    <w:p w14:paraId="062EEF43" w14:textId="77777777" w:rsidR="003519E2" w:rsidRPr="0074486E" w:rsidRDefault="003519E2" w:rsidP="003519E2">
      <w:pPr>
        <w:autoSpaceDE w:val="0"/>
        <w:autoSpaceDN w:val="0"/>
        <w:adjustRightInd w:val="0"/>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Išgėrus per didelę Isosorbidi mononitras Accord dozę, gali labai sumažėti kraujospūdis ir pasireikšti pykinimas, alpulys arba svaigulys. Labai didelis perdozavimas gali sukelti komą arba kolapsą, dėl ko gali reikėti nedelsiant imtis gaivinimo. Jei išgėrėte daugiau Isosorbidi mononitras Accord nei reikia, nedelsdamas kreipkitės į gydytoją arba vaistininką. Pasiimkite vaisto dėžutę, kad gydytojas ar vaistininkas tiksliai žinotų, ko vartojate.</w:t>
      </w:r>
    </w:p>
    <w:p w14:paraId="519D7F48"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p>
    <w:p w14:paraId="2228D1DD" w14:textId="77777777" w:rsidR="003519E2" w:rsidRPr="0074486E" w:rsidRDefault="003519E2" w:rsidP="003519E2">
      <w:pPr>
        <w:spacing w:after="0" w:line="240" w:lineRule="auto"/>
        <w:ind w:left="567" w:hanging="567"/>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Pamiršus pavartoti Isosorbidi mononitras Accord</w:t>
      </w:r>
    </w:p>
    <w:p w14:paraId="1307C38F"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pamiršote išgerti vaisto, atsiminę jo išgerkite kiek įmanoma greičiau. Vis dėlto jei jau beveik laikas gerti kitą dozę, pamirštąją praleiskite.</w:t>
      </w:r>
    </w:p>
    <w:p w14:paraId="2BE6083D"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Negalima vartoti dvigubos dozės norint kompensuoti praleistą dozę.</w:t>
      </w:r>
    </w:p>
    <w:p w14:paraId="32D6C3FC"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74295A62"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Nustojus vartoti Isosorbidi mononitras Accord </w:t>
      </w:r>
    </w:p>
    <w:p w14:paraId="717D5883" w14:textId="77777777" w:rsidR="003519E2" w:rsidRPr="0074486E" w:rsidRDefault="003519E2" w:rsidP="003519E2">
      <w:pPr>
        <w:numPr>
          <w:ilvl w:val="12"/>
          <w:numId w:val="0"/>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Vaisto vartojimą tęskite tol, kol gydytojas nurodys jį nutraukti. Nenutraukite gydymo vien dėl to, kad pasijutote geriau. Jei nutrauksite tablečių vartojimą, Jūsų būklė gali pablogėti. </w:t>
      </w:r>
    </w:p>
    <w:p w14:paraId="70B97D9E" w14:textId="77777777" w:rsidR="003519E2" w:rsidRPr="0074486E" w:rsidRDefault="003519E2" w:rsidP="003519E2">
      <w:pPr>
        <w:numPr>
          <w:ilvl w:val="12"/>
          <w:numId w:val="0"/>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Šio vaisto reikia vartoti reguliariai. Jei jo gersite tik atsiradus simptomų, poveikio nebus.</w:t>
      </w:r>
    </w:p>
    <w:p w14:paraId="1715031F"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1C258552"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color w:val="000000"/>
        </w:rPr>
        <w:t>Jeigu kiltų daugiau klausimų dėl šio vaisto vartojimo, kreipkitės į gydytoją arba vaistininką.</w:t>
      </w:r>
    </w:p>
    <w:p w14:paraId="66785216" w14:textId="77777777"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0F1F1C8"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4CD54CB0" w14:textId="77777777" w:rsidR="003519E2" w:rsidRPr="0074486E" w:rsidRDefault="003519E2" w:rsidP="003519E2">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74486E">
        <w:rPr>
          <w:rFonts w:ascii="Times New Roman" w:eastAsia="Times New Roman" w:hAnsi="Times New Roman" w:cs="Times New Roman"/>
          <w:b/>
          <w:caps/>
          <w:color w:val="000000"/>
        </w:rPr>
        <w:t>4.</w:t>
      </w:r>
      <w:r w:rsidRPr="0074486E">
        <w:rPr>
          <w:rFonts w:ascii="Times New Roman" w:eastAsia="Times New Roman" w:hAnsi="Times New Roman" w:cs="Times New Roman"/>
          <w:b/>
          <w:caps/>
          <w:color w:val="000000"/>
        </w:rPr>
        <w:tab/>
      </w:r>
      <w:r w:rsidRPr="0074486E">
        <w:rPr>
          <w:rFonts w:ascii="Times New Roman" w:eastAsia="Times New Roman" w:hAnsi="Times New Roman" w:cs="Times New Roman"/>
          <w:b/>
          <w:color w:val="000000"/>
        </w:rPr>
        <w:t>Galimas šalutinis poveikis</w:t>
      </w:r>
    </w:p>
    <w:p w14:paraId="2DEBDD45"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p>
    <w:p w14:paraId="4C947808" w14:textId="5573DDE5" w:rsidR="003519E2" w:rsidRPr="0074486E" w:rsidRDefault="002A1A46" w:rsidP="003519E2">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Šis vaistas</w:t>
      </w:r>
      <w:r w:rsidR="003519E2" w:rsidRPr="0074486E">
        <w:rPr>
          <w:rFonts w:ascii="Times New Roman" w:eastAsia="Times New Roman" w:hAnsi="Times New Roman" w:cs="Times New Roman"/>
          <w:color w:val="000000"/>
        </w:rPr>
        <w:t>, kaip ir</w:t>
      </w:r>
      <w:r>
        <w:rPr>
          <w:rFonts w:ascii="Times New Roman" w:eastAsia="Times New Roman" w:hAnsi="Times New Roman" w:cs="Times New Roman"/>
          <w:color w:val="000000"/>
        </w:rPr>
        <w:t xml:space="preserve"> visi</w:t>
      </w:r>
      <w:r w:rsidR="003519E2" w:rsidRPr="0074486E">
        <w:rPr>
          <w:rFonts w:ascii="Times New Roman" w:eastAsia="Times New Roman" w:hAnsi="Times New Roman" w:cs="Times New Roman"/>
          <w:color w:val="000000"/>
        </w:rPr>
        <w:t xml:space="preserve"> kiti, gali sukelti šalutinį poveikį, nors jis pasireiškia ne visiems žmonėms.</w:t>
      </w:r>
    </w:p>
    <w:p w14:paraId="4BA034C3" w14:textId="77777777" w:rsidR="003519E2" w:rsidRPr="0074486E" w:rsidRDefault="003519E2" w:rsidP="003519E2">
      <w:pPr>
        <w:spacing w:after="0" w:line="240" w:lineRule="atLeast"/>
        <w:rPr>
          <w:rFonts w:ascii="Times New Roman" w:eastAsia="Times New Roman" w:hAnsi="Times New Roman" w:cs="Times New Roman"/>
          <w:color w:val="000000"/>
          <w:shd w:val="clear" w:color="auto" w:fill="FFFFFF"/>
        </w:rPr>
      </w:pPr>
    </w:p>
    <w:p w14:paraId="05E90682" w14:textId="0E25BE2F" w:rsidR="00987603" w:rsidRDefault="00987603" w:rsidP="003519E2">
      <w:pPr>
        <w:spacing w:after="0" w:line="240" w:lineRule="auto"/>
        <w:ind w:right="-29"/>
        <w:rPr>
          <w:rFonts w:ascii="Times New Roman" w:eastAsia="Times New Roman" w:hAnsi="Times New Roman" w:cs="Times New Roman"/>
          <w:snapToGrid w:val="0"/>
          <w:szCs w:val="20"/>
        </w:rPr>
      </w:pPr>
      <w:r w:rsidRPr="00987603">
        <w:rPr>
          <w:rFonts w:ascii="Times New Roman" w:eastAsia="Times New Roman" w:hAnsi="Times New Roman" w:cs="Times New Roman"/>
          <w:snapToGrid w:val="0"/>
        </w:rPr>
        <w:t xml:space="preserve">Nepageidaujamo poveikio </w:t>
      </w:r>
      <w:r w:rsidRPr="00987603">
        <w:rPr>
          <w:rFonts w:ascii="Times New Roman" w:eastAsia="Times New Roman" w:hAnsi="Times New Roman" w:cs="Times New Roman"/>
          <w:snapToGrid w:val="0"/>
          <w:szCs w:val="20"/>
        </w:rPr>
        <w:t xml:space="preserve">dažnis apibūdinamas </w:t>
      </w:r>
      <w:r w:rsidR="00011983">
        <w:rPr>
          <w:rFonts w:ascii="Times New Roman" w:eastAsia="Times New Roman" w:hAnsi="Times New Roman" w:cs="Times New Roman"/>
          <w:snapToGrid w:val="0"/>
          <w:szCs w:val="20"/>
        </w:rPr>
        <w:t xml:space="preserve">kaip </w:t>
      </w:r>
      <w:r w:rsidR="00100DC3">
        <w:rPr>
          <w:rFonts w:ascii="Times New Roman" w:eastAsia="Times New Roman" w:hAnsi="Times New Roman" w:cs="Times New Roman"/>
          <w:snapToGrid w:val="0"/>
          <w:szCs w:val="20"/>
        </w:rPr>
        <w:t>nurodyta</w:t>
      </w:r>
      <w:r w:rsidR="00011983">
        <w:rPr>
          <w:rFonts w:ascii="Times New Roman" w:eastAsia="Times New Roman" w:hAnsi="Times New Roman" w:cs="Times New Roman"/>
          <w:snapToGrid w:val="0"/>
          <w:szCs w:val="20"/>
        </w:rPr>
        <w:t xml:space="preserve"> toliau.</w:t>
      </w:r>
      <w:r w:rsidRPr="00987603">
        <w:rPr>
          <w:rFonts w:ascii="Times New Roman" w:eastAsia="Times New Roman" w:hAnsi="Times New Roman" w:cs="Times New Roman"/>
          <w:snapToGrid w:val="0"/>
          <w:szCs w:val="20"/>
        </w:rPr>
        <w:t xml:space="preserve"> </w:t>
      </w:r>
    </w:p>
    <w:p w14:paraId="64A5B056" w14:textId="77777777" w:rsidR="00987603" w:rsidRDefault="00987603" w:rsidP="003519E2">
      <w:pPr>
        <w:spacing w:after="0" w:line="240" w:lineRule="auto"/>
        <w:ind w:right="-29"/>
        <w:rPr>
          <w:rFonts w:ascii="Times New Roman" w:eastAsia="Times New Roman" w:hAnsi="Times New Roman" w:cs="Times New Roman"/>
          <w:snapToGrid w:val="0"/>
          <w:szCs w:val="20"/>
        </w:rPr>
      </w:pPr>
    </w:p>
    <w:p w14:paraId="5C150810" w14:textId="57AB6099" w:rsidR="003519E2" w:rsidRPr="0074486E" w:rsidRDefault="003519E2" w:rsidP="003519E2">
      <w:p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Jeigu Jums pasireiškė alerginė reakcija, įskaitant bet kuriuos žemiau išvardintus simptomus, nedelsiant keipkitės pagalbos: </w:t>
      </w:r>
    </w:p>
    <w:p w14:paraId="2DE324E1" w14:textId="77777777" w:rsidR="003519E2" w:rsidRPr="0074486E" w:rsidRDefault="003519E2" w:rsidP="003519E2">
      <w:pPr>
        <w:spacing w:after="0" w:line="240" w:lineRule="auto"/>
        <w:ind w:right="-29"/>
        <w:rPr>
          <w:rFonts w:ascii="Times New Roman" w:eastAsia="Times New Roman" w:hAnsi="Times New Roman" w:cs="Times New Roman"/>
          <w:color w:val="000000"/>
        </w:rPr>
      </w:pPr>
    </w:p>
    <w:p w14:paraId="7E0AA81F" w14:textId="752AA7D7"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Kvėpavimo sunkumai</w:t>
      </w:r>
      <w:r w:rsidR="0022431A">
        <w:rPr>
          <w:rFonts w:ascii="Times New Roman" w:eastAsia="Times New Roman" w:hAnsi="Times New Roman" w:cs="Times New Roman"/>
          <w:color w:val="000000"/>
        </w:rPr>
        <w:t>.</w:t>
      </w:r>
    </w:p>
    <w:p w14:paraId="79E0AC0A" w14:textId="0075EC01"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Akių vokų, veido ar lūpų tinimas</w:t>
      </w:r>
      <w:r w:rsidR="0022431A">
        <w:rPr>
          <w:rFonts w:ascii="Times New Roman" w:eastAsia="Times New Roman" w:hAnsi="Times New Roman" w:cs="Times New Roman"/>
          <w:color w:val="000000"/>
        </w:rPr>
        <w:t>.</w:t>
      </w:r>
    </w:p>
    <w:p w14:paraId="3B34E25C" w14:textId="46EB9072"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Išbėrimas arba niežulys, ypač paplitęs po visą kūną</w:t>
      </w:r>
      <w:r w:rsidR="0022431A">
        <w:rPr>
          <w:rFonts w:ascii="Times New Roman" w:eastAsia="Times New Roman" w:hAnsi="Times New Roman" w:cs="Times New Roman"/>
          <w:color w:val="000000"/>
        </w:rPr>
        <w:t>.</w:t>
      </w:r>
    </w:p>
    <w:p w14:paraId="76DCBE75" w14:textId="56113417"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Kolapsas</w:t>
      </w:r>
      <w:r w:rsidR="0022431A">
        <w:rPr>
          <w:rFonts w:ascii="Times New Roman" w:eastAsia="Times New Roman" w:hAnsi="Times New Roman" w:cs="Times New Roman"/>
          <w:color w:val="000000"/>
        </w:rPr>
        <w:t>.</w:t>
      </w:r>
    </w:p>
    <w:p w14:paraId="0D8382F2" w14:textId="6D083104"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Alpulys</w:t>
      </w:r>
      <w:r w:rsidR="0022431A">
        <w:rPr>
          <w:rFonts w:ascii="Times New Roman" w:eastAsia="Times New Roman" w:hAnsi="Times New Roman" w:cs="Times New Roman"/>
          <w:color w:val="000000"/>
        </w:rPr>
        <w:t>.</w:t>
      </w:r>
    </w:p>
    <w:p w14:paraId="09433BE2" w14:textId="6E4D5E69" w:rsidR="003519E2" w:rsidRPr="0074486E" w:rsidRDefault="003519E2" w:rsidP="003519E2">
      <w:pPr>
        <w:numPr>
          <w:ilvl w:val="0"/>
          <w:numId w:val="6"/>
        </w:num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Eksfoliacinis dermatitas (sunki liga, sukelianti odos, burnos, akių ir lytinių organų pasidengimą pūslėmis)</w:t>
      </w:r>
      <w:r w:rsidR="0022431A">
        <w:rPr>
          <w:rFonts w:ascii="Times New Roman" w:eastAsia="Times New Roman" w:hAnsi="Times New Roman" w:cs="Times New Roman"/>
          <w:color w:val="000000"/>
        </w:rPr>
        <w:t>.</w:t>
      </w:r>
    </w:p>
    <w:p w14:paraId="735D08E4" w14:textId="77777777" w:rsidR="003519E2" w:rsidRPr="0074486E" w:rsidDel="00CB006B" w:rsidRDefault="003519E2" w:rsidP="003519E2">
      <w:pPr>
        <w:spacing w:after="0" w:line="240" w:lineRule="auto"/>
        <w:ind w:left="567" w:hanging="567"/>
        <w:rPr>
          <w:rFonts w:ascii="Times New Roman" w:eastAsia="Times New Roman" w:hAnsi="Times New Roman" w:cs="Times New Roman"/>
          <w:color w:val="000000"/>
        </w:rPr>
      </w:pPr>
    </w:p>
    <w:p w14:paraId="532B1115"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Jeigu išgėrus pirmą vaisto dozę, Jums pasireiškia šoko arba kolapso simptomai, nedelsiant kreipkitės į gydytoją. </w:t>
      </w:r>
    </w:p>
    <w:p w14:paraId="363B2F04" w14:textId="77777777" w:rsidR="003519E2" w:rsidRPr="0074486E" w:rsidRDefault="003519E2" w:rsidP="003519E2">
      <w:pPr>
        <w:spacing w:after="0" w:line="240" w:lineRule="auto"/>
        <w:ind w:right="-29"/>
        <w:rPr>
          <w:rFonts w:ascii="Times New Roman" w:eastAsia="Times New Roman" w:hAnsi="Times New Roman" w:cs="Times New Roman"/>
          <w:color w:val="000000"/>
        </w:rPr>
      </w:pPr>
    </w:p>
    <w:p w14:paraId="178784DF" w14:textId="08CD76E1" w:rsidR="003519E2" w:rsidRPr="0074486E" w:rsidRDefault="003519E2" w:rsidP="003519E2">
      <w:pPr>
        <w:spacing w:after="0" w:line="240" w:lineRule="auto"/>
        <w:ind w:right="-29"/>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Buvo pranešta apie žemiau </w:t>
      </w:r>
      <w:r w:rsidR="0022431A" w:rsidRPr="0074486E">
        <w:rPr>
          <w:rFonts w:ascii="Times New Roman" w:eastAsia="Times New Roman" w:hAnsi="Times New Roman" w:cs="Times New Roman"/>
          <w:color w:val="000000"/>
        </w:rPr>
        <w:t>nurodyt</w:t>
      </w:r>
      <w:r w:rsidR="0022431A">
        <w:rPr>
          <w:rFonts w:ascii="Times New Roman" w:eastAsia="Times New Roman" w:hAnsi="Times New Roman" w:cs="Times New Roman"/>
          <w:color w:val="000000"/>
        </w:rPr>
        <w:t>ą</w:t>
      </w:r>
      <w:r w:rsidR="0022431A" w:rsidRPr="0074486E">
        <w:rPr>
          <w:rFonts w:ascii="Times New Roman" w:eastAsia="Times New Roman" w:hAnsi="Times New Roman" w:cs="Times New Roman"/>
          <w:color w:val="000000"/>
        </w:rPr>
        <w:t xml:space="preserve"> šalutin</w:t>
      </w:r>
      <w:r w:rsidR="0022431A">
        <w:rPr>
          <w:rFonts w:ascii="Times New Roman" w:eastAsia="Times New Roman" w:hAnsi="Times New Roman" w:cs="Times New Roman"/>
          <w:color w:val="000000"/>
        </w:rPr>
        <w:t>į</w:t>
      </w:r>
      <w:r w:rsidR="0022431A" w:rsidRPr="0074486E">
        <w:rPr>
          <w:rFonts w:ascii="Times New Roman" w:eastAsia="Times New Roman" w:hAnsi="Times New Roman" w:cs="Times New Roman"/>
          <w:color w:val="000000"/>
        </w:rPr>
        <w:t xml:space="preserve"> poveik</w:t>
      </w:r>
      <w:r w:rsidR="0022431A">
        <w:rPr>
          <w:rFonts w:ascii="Times New Roman" w:eastAsia="Times New Roman" w:hAnsi="Times New Roman" w:cs="Times New Roman"/>
          <w:color w:val="000000"/>
        </w:rPr>
        <w:t>į</w:t>
      </w:r>
      <w:r w:rsidRPr="0074486E">
        <w:rPr>
          <w:rFonts w:ascii="Times New Roman" w:eastAsia="Times New Roman" w:hAnsi="Times New Roman" w:cs="Times New Roman"/>
          <w:color w:val="000000"/>
        </w:rPr>
        <w:t>:</w:t>
      </w:r>
    </w:p>
    <w:p w14:paraId="45011F60" w14:textId="77777777" w:rsidR="003519E2" w:rsidRPr="0074486E" w:rsidRDefault="003519E2" w:rsidP="003519E2">
      <w:pPr>
        <w:spacing w:after="0" w:line="240" w:lineRule="auto"/>
        <w:ind w:right="-29"/>
        <w:rPr>
          <w:rFonts w:ascii="Times New Roman" w:eastAsia="Times New Roman" w:hAnsi="Times New Roman" w:cs="Times New Roman"/>
          <w:color w:val="000000"/>
        </w:rPr>
      </w:pPr>
    </w:p>
    <w:p w14:paraId="571D80D6" w14:textId="4D56404C" w:rsidR="003519E2" w:rsidRPr="0067599F" w:rsidRDefault="003519E2" w:rsidP="0067599F">
      <w:pPr>
        <w:keepNext/>
        <w:spacing w:after="0" w:line="240" w:lineRule="auto"/>
        <w:ind w:right="-28"/>
        <w:rPr>
          <w:rFonts w:ascii="Times New Roman" w:eastAsia="Times New Roman" w:hAnsi="Times New Roman" w:cs="Times New Roman"/>
          <w:b/>
          <w:bCs/>
          <w:noProof/>
          <w:color w:val="000000"/>
        </w:rPr>
      </w:pPr>
      <w:r w:rsidRPr="0067599F">
        <w:rPr>
          <w:rFonts w:ascii="Times New Roman" w:eastAsia="Times New Roman" w:hAnsi="Times New Roman" w:cs="Times New Roman"/>
          <w:b/>
          <w:bCs/>
          <w:noProof/>
          <w:color w:val="000000"/>
        </w:rPr>
        <w:t xml:space="preserve">Labai dažnas (gali pasireikšti </w:t>
      </w:r>
      <w:r w:rsidR="005C1CBA">
        <w:rPr>
          <w:rFonts w:ascii="Times New Roman" w:eastAsia="Times New Roman" w:hAnsi="Times New Roman" w:cs="Times New Roman"/>
          <w:b/>
          <w:bCs/>
          <w:noProof/>
          <w:color w:val="000000"/>
        </w:rPr>
        <w:t>dažniau</w:t>
      </w:r>
      <w:r w:rsidR="005C1CBA" w:rsidRPr="0067599F">
        <w:rPr>
          <w:rFonts w:ascii="Times New Roman" w:eastAsia="Times New Roman" w:hAnsi="Times New Roman" w:cs="Times New Roman"/>
          <w:b/>
          <w:bCs/>
          <w:noProof/>
          <w:color w:val="000000"/>
        </w:rPr>
        <w:t xml:space="preserve"> </w:t>
      </w:r>
      <w:r w:rsidRPr="0067599F">
        <w:rPr>
          <w:rFonts w:ascii="Times New Roman" w:eastAsia="Times New Roman" w:hAnsi="Times New Roman" w:cs="Times New Roman"/>
          <w:b/>
          <w:bCs/>
          <w:noProof/>
          <w:color w:val="000000"/>
        </w:rPr>
        <w:t>kaip 1 iš 10 žmonių):</w:t>
      </w:r>
    </w:p>
    <w:p w14:paraId="21E47F37" w14:textId="548931C5" w:rsidR="003519E2" w:rsidRPr="0074486E" w:rsidRDefault="003519E2" w:rsidP="0067599F">
      <w:pPr>
        <w:keepNext/>
        <w:numPr>
          <w:ilvl w:val="0"/>
          <w:numId w:val="11"/>
        </w:numPr>
        <w:spacing w:after="0" w:line="240" w:lineRule="auto"/>
        <w:ind w:left="567" w:right="-28"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galvos skausmas</w:t>
      </w:r>
      <w:r w:rsidR="00BD1EBA">
        <w:rPr>
          <w:rFonts w:ascii="Times New Roman" w:eastAsia="Times New Roman" w:hAnsi="Times New Roman" w:cs="Times New Roman"/>
          <w:noProof/>
          <w:color w:val="000000"/>
        </w:rPr>
        <w:t xml:space="preserve"> (gydymo pradžioje). Šis g</w:t>
      </w:r>
      <w:r w:rsidR="00BD1EBA" w:rsidRPr="00BD1EBA">
        <w:rPr>
          <w:rFonts w:ascii="Times New Roman" w:eastAsia="Times New Roman" w:hAnsi="Times New Roman" w:cs="Times New Roman"/>
          <w:noProof/>
          <w:color w:val="000000"/>
        </w:rPr>
        <w:t xml:space="preserve">alvos skausmas </w:t>
      </w:r>
      <w:r w:rsidR="00BD1EBA">
        <w:rPr>
          <w:rFonts w:ascii="Times New Roman" w:eastAsia="Times New Roman" w:hAnsi="Times New Roman" w:cs="Times New Roman"/>
          <w:noProof/>
          <w:color w:val="000000"/>
        </w:rPr>
        <w:t>p</w:t>
      </w:r>
      <w:r w:rsidR="00BD1EBA" w:rsidRPr="00BD1EBA">
        <w:rPr>
          <w:rFonts w:ascii="Times New Roman" w:eastAsia="Times New Roman" w:hAnsi="Times New Roman" w:cs="Times New Roman"/>
          <w:noProof/>
          <w:color w:val="000000"/>
        </w:rPr>
        <w:t xml:space="preserve">aprastai išnyksta </w:t>
      </w:r>
      <w:r w:rsidR="00BD1EBA">
        <w:rPr>
          <w:rFonts w:ascii="Times New Roman" w:eastAsia="Times New Roman" w:hAnsi="Times New Roman" w:cs="Times New Roman"/>
          <w:noProof/>
          <w:color w:val="000000"/>
        </w:rPr>
        <w:t>tęsiant gydymą kelias dienas</w:t>
      </w:r>
      <w:r w:rsidR="00BD1EBA" w:rsidRPr="00BD1EBA">
        <w:rPr>
          <w:rFonts w:ascii="Times New Roman" w:eastAsia="Times New Roman" w:hAnsi="Times New Roman" w:cs="Times New Roman"/>
          <w:noProof/>
          <w:color w:val="000000"/>
        </w:rPr>
        <w:t>.</w:t>
      </w:r>
    </w:p>
    <w:p w14:paraId="55F122EB" w14:textId="77777777" w:rsidR="003519E2" w:rsidRPr="0074486E" w:rsidRDefault="003519E2" w:rsidP="0067599F">
      <w:pPr>
        <w:spacing w:after="0" w:line="240" w:lineRule="auto"/>
        <w:ind w:left="567" w:right="-29" w:hanging="567"/>
        <w:rPr>
          <w:rFonts w:ascii="Times New Roman" w:eastAsia="Times New Roman" w:hAnsi="Times New Roman" w:cs="Times New Roman"/>
          <w:noProof/>
          <w:color w:val="000000"/>
        </w:rPr>
      </w:pPr>
    </w:p>
    <w:p w14:paraId="1ED56538" w14:textId="00ED840C" w:rsidR="003519E2" w:rsidRPr="0067599F" w:rsidRDefault="003519E2" w:rsidP="0067599F">
      <w:pPr>
        <w:spacing w:after="0" w:line="240" w:lineRule="auto"/>
        <w:ind w:left="567" w:right="-29" w:hanging="567"/>
        <w:rPr>
          <w:rFonts w:ascii="Times New Roman" w:eastAsia="Times New Roman" w:hAnsi="Times New Roman" w:cs="Times New Roman"/>
          <w:b/>
          <w:bCs/>
          <w:noProof/>
          <w:color w:val="000000"/>
        </w:rPr>
      </w:pPr>
      <w:r w:rsidRPr="0067599F">
        <w:rPr>
          <w:rFonts w:ascii="Times New Roman" w:eastAsia="Times New Roman" w:hAnsi="Times New Roman" w:cs="Times New Roman"/>
          <w:b/>
          <w:bCs/>
          <w:noProof/>
          <w:color w:val="000000"/>
        </w:rPr>
        <w:t xml:space="preserve">Dažnas (gali pasireikšti </w:t>
      </w:r>
      <w:r w:rsidR="00BA0C30">
        <w:rPr>
          <w:rFonts w:ascii="Times New Roman" w:eastAsia="Times New Roman" w:hAnsi="Times New Roman" w:cs="Times New Roman"/>
          <w:b/>
          <w:bCs/>
          <w:noProof/>
          <w:color w:val="000000"/>
        </w:rPr>
        <w:t>rečiau</w:t>
      </w:r>
      <w:r w:rsidR="00BA0C30" w:rsidRPr="0067599F">
        <w:rPr>
          <w:rFonts w:ascii="Times New Roman" w:eastAsia="Times New Roman" w:hAnsi="Times New Roman" w:cs="Times New Roman"/>
          <w:b/>
          <w:bCs/>
          <w:noProof/>
          <w:color w:val="000000"/>
        </w:rPr>
        <w:t xml:space="preserve"> </w:t>
      </w:r>
      <w:r w:rsidRPr="0067599F">
        <w:rPr>
          <w:rFonts w:ascii="Times New Roman" w:eastAsia="Times New Roman" w:hAnsi="Times New Roman" w:cs="Times New Roman"/>
          <w:b/>
          <w:bCs/>
          <w:noProof/>
          <w:color w:val="000000"/>
        </w:rPr>
        <w:t>kaip 1 iš 10 žmonių):</w:t>
      </w:r>
    </w:p>
    <w:p w14:paraId="797B6012" w14:textId="05713B0A" w:rsidR="00BD1EBA" w:rsidRDefault="00BD1EB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apsvaigimas</w:t>
      </w:r>
      <w:r w:rsidR="00E207F2">
        <w:rPr>
          <w:rFonts w:ascii="Times New Roman" w:eastAsia="Times New Roman" w:hAnsi="Times New Roman" w:cs="Times New Roman"/>
          <w:noProof/>
          <w:color w:val="000000"/>
        </w:rPr>
        <w:t>;</w:t>
      </w:r>
    </w:p>
    <w:p w14:paraId="7B98D2A2" w14:textId="63F29059" w:rsidR="003519E2" w:rsidRPr="0074486E"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svaigulys (</w:t>
      </w:r>
      <w:r w:rsidRPr="0074486E">
        <w:rPr>
          <w:rFonts w:ascii="Times New Roman" w:eastAsia="Times New Roman" w:hAnsi="Times New Roman" w:cs="Times New Roman"/>
          <w:color w:val="000000"/>
        </w:rPr>
        <w:t>įskaitant svaigulį stojantis)</w:t>
      </w:r>
      <w:r w:rsidR="00E207F2">
        <w:rPr>
          <w:rFonts w:ascii="Times New Roman" w:eastAsia="Times New Roman" w:hAnsi="Times New Roman" w:cs="Times New Roman"/>
          <w:color w:val="000000"/>
        </w:rPr>
        <w:t>;</w:t>
      </w:r>
    </w:p>
    <w:p w14:paraId="09C37383" w14:textId="6B989C7E" w:rsidR="003519E2" w:rsidRPr="0074486E"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mieguistumas</w:t>
      </w:r>
      <w:r w:rsidR="00E207F2">
        <w:rPr>
          <w:rFonts w:ascii="Times New Roman" w:eastAsia="Times New Roman" w:hAnsi="Times New Roman" w:cs="Times New Roman"/>
          <w:color w:val="000000"/>
        </w:rPr>
        <w:t>;</w:t>
      </w:r>
      <w:r w:rsidRPr="0074486E">
        <w:rPr>
          <w:rFonts w:ascii="Times New Roman" w:eastAsia="Times New Roman" w:hAnsi="Times New Roman" w:cs="Times New Roman"/>
          <w:color w:val="000000"/>
        </w:rPr>
        <w:t xml:space="preserve"> </w:t>
      </w:r>
    </w:p>
    <w:p w14:paraId="2A332223" w14:textId="218FCFD4" w:rsidR="003519E2" w:rsidRPr="0074486E"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silpnumo pojūtis</w:t>
      </w:r>
      <w:r w:rsidR="00E207F2">
        <w:rPr>
          <w:rFonts w:ascii="Times New Roman" w:eastAsia="Times New Roman" w:hAnsi="Times New Roman" w:cs="Times New Roman"/>
          <w:color w:val="000000"/>
        </w:rPr>
        <w:t>;</w:t>
      </w:r>
    </w:p>
    <w:p w14:paraId="5DA4A45D" w14:textId="2524B59C" w:rsidR="003519E2" w:rsidRPr="0074486E"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žemas kraujospūdis</w:t>
      </w:r>
      <w:r w:rsidR="00E207F2">
        <w:rPr>
          <w:rFonts w:ascii="Times New Roman" w:eastAsia="Times New Roman" w:hAnsi="Times New Roman" w:cs="Times New Roman"/>
          <w:color w:val="000000"/>
        </w:rPr>
        <w:t>;</w:t>
      </w:r>
    </w:p>
    <w:p w14:paraId="1042705C" w14:textId="0C57E0FD" w:rsidR="003519E2" w:rsidRPr="0074486E"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padažnėjęs širdies plakimas</w:t>
      </w:r>
      <w:r w:rsidR="00E207F2">
        <w:rPr>
          <w:rFonts w:ascii="Times New Roman" w:eastAsia="Times New Roman" w:hAnsi="Times New Roman" w:cs="Times New Roman"/>
          <w:noProof/>
          <w:color w:val="000000"/>
        </w:rPr>
        <w:t>.</w:t>
      </w:r>
    </w:p>
    <w:p w14:paraId="5FDD3477" w14:textId="77777777" w:rsidR="003519E2" w:rsidRPr="0074486E" w:rsidRDefault="003519E2" w:rsidP="0067599F">
      <w:pPr>
        <w:spacing w:after="0" w:line="240" w:lineRule="auto"/>
        <w:ind w:left="567" w:right="-29" w:hanging="567"/>
        <w:rPr>
          <w:rFonts w:ascii="Times New Roman" w:eastAsia="Times New Roman" w:hAnsi="Times New Roman" w:cs="Times New Roman"/>
          <w:noProof/>
          <w:color w:val="000000"/>
        </w:rPr>
      </w:pPr>
    </w:p>
    <w:p w14:paraId="4432982A" w14:textId="50D72431" w:rsidR="003519E2" w:rsidRPr="0067599F" w:rsidRDefault="003519E2" w:rsidP="0067599F">
      <w:pPr>
        <w:spacing w:after="0" w:line="240" w:lineRule="auto"/>
        <w:ind w:left="567" w:right="-29" w:hanging="567"/>
        <w:rPr>
          <w:rFonts w:ascii="Times New Roman" w:eastAsia="Times New Roman" w:hAnsi="Times New Roman" w:cs="Times New Roman"/>
          <w:b/>
          <w:bCs/>
          <w:noProof/>
          <w:color w:val="000000"/>
        </w:rPr>
      </w:pPr>
      <w:r w:rsidRPr="0067599F">
        <w:rPr>
          <w:rFonts w:ascii="Times New Roman" w:eastAsia="Times New Roman" w:hAnsi="Times New Roman" w:cs="Times New Roman"/>
          <w:b/>
          <w:bCs/>
          <w:color w:val="000000"/>
        </w:rPr>
        <w:t xml:space="preserve">Nedažnas </w:t>
      </w:r>
      <w:r w:rsidRPr="0067599F">
        <w:rPr>
          <w:rFonts w:ascii="Times New Roman" w:eastAsia="Times New Roman" w:hAnsi="Times New Roman" w:cs="Times New Roman"/>
          <w:b/>
          <w:bCs/>
          <w:noProof/>
          <w:color w:val="000000"/>
        </w:rPr>
        <w:t xml:space="preserve">(gali pasireikšti </w:t>
      </w:r>
      <w:r w:rsidR="00BA0C30">
        <w:rPr>
          <w:rFonts w:ascii="Times New Roman" w:eastAsia="Times New Roman" w:hAnsi="Times New Roman" w:cs="Times New Roman"/>
          <w:b/>
          <w:bCs/>
          <w:noProof/>
          <w:color w:val="000000"/>
        </w:rPr>
        <w:t>rečiau</w:t>
      </w:r>
      <w:r w:rsidR="00BA0C30" w:rsidRPr="0067599F">
        <w:rPr>
          <w:rFonts w:ascii="Times New Roman" w:eastAsia="Times New Roman" w:hAnsi="Times New Roman" w:cs="Times New Roman"/>
          <w:b/>
          <w:bCs/>
          <w:noProof/>
          <w:color w:val="000000"/>
        </w:rPr>
        <w:t xml:space="preserve"> </w:t>
      </w:r>
      <w:r w:rsidRPr="0067599F">
        <w:rPr>
          <w:rFonts w:ascii="Times New Roman" w:eastAsia="Times New Roman" w:hAnsi="Times New Roman" w:cs="Times New Roman"/>
          <w:b/>
          <w:bCs/>
          <w:noProof/>
          <w:color w:val="000000"/>
        </w:rPr>
        <w:t xml:space="preserve">kaip 1 iš 100 žmonių): </w:t>
      </w:r>
    </w:p>
    <w:p w14:paraId="6404626A" w14:textId="68944334" w:rsidR="003519E2" w:rsidRPr="0074486E" w:rsidRDefault="00BD1EB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color w:val="000000"/>
        </w:rPr>
        <w:t xml:space="preserve">kraujospūdžio sumažėjimas su </w:t>
      </w:r>
      <w:r w:rsidR="003519E2" w:rsidRPr="0074486E">
        <w:rPr>
          <w:rFonts w:ascii="Times New Roman" w:eastAsia="Times New Roman" w:hAnsi="Times New Roman" w:cs="Times New Roman"/>
          <w:color w:val="000000"/>
        </w:rPr>
        <w:t xml:space="preserve">krūtinės anginos </w:t>
      </w:r>
      <w:r w:rsidRPr="0074486E">
        <w:rPr>
          <w:rFonts w:ascii="Times New Roman" w:eastAsia="Times New Roman" w:hAnsi="Times New Roman" w:cs="Times New Roman"/>
          <w:color w:val="000000"/>
        </w:rPr>
        <w:t>pasunkėjim</w:t>
      </w:r>
      <w:r>
        <w:rPr>
          <w:rFonts w:ascii="Times New Roman" w:eastAsia="Times New Roman" w:hAnsi="Times New Roman" w:cs="Times New Roman"/>
          <w:color w:val="000000"/>
        </w:rPr>
        <w:t>o simptomais</w:t>
      </w:r>
      <w:r w:rsidRPr="0074486E">
        <w:rPr>
          <w:rFonts w:ascii="Times New Roman" w:eastAsia="Times New Roman" w:hAnsi="Times New Roman" w:cs="Times New Roman"/>
          <w:color w:val="000000"/>
        </w:rPr>
        <w:t xml:space="preserve"> </w:t>
      </w:r>
      <w:r w:rsidR="003519E2" w:rsidRPr="0074486E">
        <w:rPr>
          <w:rFonts w:ascii="Times New Roman" w:eastAsia="Times New Roman" w:hAnsi="Times New Roman" w:cs="Times New Roman"/>
          <w:color w:val="000000"/>
        </w:rPr>
        <w:t>(veržiantis skausmas krūtinėje, kakle arba rankoje)</w:t>
      </w:r>
      <w:r w:rsidR="00E207F2">
        <w:rPr>
          <w:rFonts w:ascii="Times New Roman" w:eastAsia="Times New Roman" w:hAnsi="Times New Roman" w:cs="Times New Roman"/>
          <w:color w:val="000000"/>
        </w:rPr>
        <w:t>;</w:t>
      </w:r>
    </w:p>
    <w:p w14:paraId="17407093" w14:textId="33F75070" w:rsidR="003519E2" w:rsidRDefault="003519E2"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74486E">
        <w:rPr>
          <w:rFonts w:ascii="Times New Roman" w:eastAsia="Times New Roman" w:hAnsi="Times New Roman" w:cs="Times New Roman"/>
          <w:noProof/>
          <w:color w:val="000000"/>
        </w:rPr>
        <w:t>vėmimas</w:t>
      </w:r>
      <w:r w:rsidR="00E207F2">
        <w:rPr>
          <w:rFonts w:ascii="Times New Roman" w:eastAsia="Times New Roman" w:hAnsi="Times New Roman" w:cs="Times New Roman"/>
          <w:noProof/>
          <w:color w:val="000000"/>
        </w:rPr>
        <w:t>;</w:t>
      </w:r>
    </w:p>
    <w:p w14:paraId="2E68B125" w14:textId="31D59561" w:rsidR="00BD1EBA" w:rsidRDefault="00BD1EB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pykinimas</w:t>
      </w:r>
      <w:r w:rsidR="00E207F2">
        <w:rPr>
          <w:rFonts w:ascii="Times New Roman" w:eastAsia="Times New Roman" w:hAnsi="Times New Roman" w:cs="Times New Roman"/>
          <w:noProof/>
          <w:color w:val="000000"/>
        </w:rPr>
        <w:t>;</w:t>
      </w:r>
    </w:p>
    <w:p w14:paraId="289FEA44" w14:textId="1AE30A7E" w:rsidR="00BD1EBA" w:rsidRPr="00BD1EBA" w:rsidRDefault="00BD1EB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kraujo</w:t>
      </w:r>
      <w:r>
        <w:rPr>
          <w:rFonts w:ascii="Times New Roman" w:eastAsia="Times New Roman" w:hAnsi="Times New Roman" w:cs="Times New Roman"/>
          <w:noProof/>
          <w:color w:val="000000"/>
        </w:rPr>
        <w:t>tak</w:t>
      </w:r>
      <w:r w:rsidR="008C47AA">
        <w:rPr>
          <w:rFonts w:ascii="Times New Roman" w:eastAsia="Times New Roman" w:hAnsi="Times New Roman" w:cs="Times New Roman"/>
          <w:noProof/>
          <w:color w:val="000000"/>
        </w:rPr>
        <w:t>os</w:t>
      </w:r>
      <w:r w:rsidR="008C47AA" w:rsidRPr="008C47AA">
        <w:rPr>
          <w:rFonts w:ascii="Times New Roman" w:eastAsia="Times New Roman" w:hAnsi="Times New Roman" w:cs="Times New Roman"/>
          <w:noProof/>
          <w:color w:val="000000"/>
        </w:rPr>
        <w:t xml:space="preserve"> </w:t>
      </w:r>
      <w:r w:rsidR="008C47AA" w:rsidRPr="00BD1EBA">
        <w:rPr>
          <w:rFonts w:ascii="Times New Roman" w:eastAsia="Times New Roman" w:hAnsi="Times New Roman" w:cs="Times New Roman"/>
          <w:noProof/>
          <w:color w:val="000000"/>
        </w:rPr>
        <w:t>nepakankam</w:t>
      </w:r>
      <w:r w:rsidR="008C47AA">
        <w:rPr>
          <w:rFonts w:ascii="Times New Roman" w:eastAsia="Times New Roman" w:hAnsi="Times New Roman" w:cs="Times New Roman"/>
          <w:noProof/>
          <w:color w:val="000000"/>
        </w:rPr>
        <w:t>us</w:t>
      </w:r>
      <w:r w:rsidRPr="00BD1EBA">
        <w:rPr>
          <w:rFonts w:ascii="Times New Roman" w:eastAsia="Times New Roman" w:hAnsi="Times New Roman" w:cs="Times New Roman"/>
          <w:noProof/>
          <w:color w:val="000000"/>
        </w:rPr>
        <w:t>, kur</w:t>
      </w:r>
      <w:r w:rsidR="008C47AA">
        <w:rPr>
          <w:rFonts w:ascii="Times New Roman" w:eastAsia="Times New Roman" w:hAnsi="Times New Roman" w:cs="Times New Roman"/>
          <w:noProof/>
          <w:color w:val="000000"/>
        </w:rPr>
        <w:t xml:space="preserve">į </w:t>
      </w:r>
      <w:r w:rsidRPr="00BD1EBA">
        <w:rPr>
          <w:rFonts w:ascii="Times New Roman" w:eastAsia="Times New Roman" w:hAnsi="Times New Roman" w:cs="Times New Roman"/>
          <w:noProof/>
          <w:color w:val="000000"/>
        </w:rPr>
        <w:t xml:space="preserve">gali lydėti lėtas </w:t>
      </w:r>
      <w:r w:rsidR="008C47AA">
        <w:rPr>
          <w:rFonts w:ascii="Times New Roman" w:eastAsia="Times New Roman" w:hAnsi="Times New Roman" w:cs="Times New Roman"/>
          <w:noProof/>
          <w:color w:val="000000"/>
        </w:rPr>
        <w:t xml:space="preserve">širdies plakimas, kolapsas ir </w:t>
      </w:r>
      <w:r w:rsidRPr="00BD1EBA">
        <w:rPr>
          <w:rFonts w:ascii="Times New Roman" w:eastAsia="Times New Roman" w:hAnsi="Times New Roman" w:cs="Times New Roman"/>
          <w:noProof/>
          <w:color w:val="000000"/>
        </w:rPr>
        <w:t>al</w:t>
      </w:r>
      <w:r w:rsidR="008C47AA">
        <w:rPr>
          <w:rFonts w:ascii="Times New Roman" w:eastAsia="Times New Roman" w:hAnsi="Times New Roman" w:cs="Times New Roman"/>
          <w:noProof/>
          <w:color w:val="000000"/>
        </w:rPr>
        <w:t>puly</w:t>
      </w:r>
      <w:r w:rsidRPr="00BD1EBA">
        <w:rPr>
          <w:rFonts w:ascii="Times New Roman" w:eastAsia="Times New Roman" w:hAnsi="Times New Roman" w:cs="Times New Roman"/>
          <w:noProof/>
          <w:color w:val="000000"/>
        </w:rPr>
        <w:t>s</w:t>
      </w:r>
      <w:r w:rsidR="00E207F2">
        <w:rPr>
          <w:rFonts w:ascii="Times New Roman" w:eastAsia="Times New Roman" w:hAnsi="Times New Roman" w:cs="Times New Roman"/>
          <w:noProof/>
          <w:color w:val="000000"/>
        </w:rPr>
        <w:t>;</w:t>
      </w:r>
    </w:p>
    <w:p w14:paraId="4E3B945D" w14:textId="3922515D" w:rsidR="00BD1EBA" w:rsidRPr="0074486E" w:rsidRDefault="00BD1EB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BD1EBA">
        <w:rPr>
          <w:rFonts w:ascii="Times New Roman" w:eastAsia="Times New Roman" w:hAnsi="Times New Roman" w:cs="Times New Roman"/>
          <w:noProof/>
          <w:color w:val="000000"/>
        </w:rPr>
        <w:t xml:space="preserve">alerginės odos reakcijos (pvz., </w:t>
      </w:r>
      <w:r w:rsidR="008C47AA">
        <w:rPr>
          <w:rFonts w:ascii="Times New Roman" w:eastAsia="Times New Roman" w:hAnsi="Times New Roman" w:cs="Times New Roman"/>
          <w:noProof/>
          <w:color w:val="000000"/>
        </w:rPr>
        <w:t>iš</w:t>
      </w:r>
      <w:r w:rsidRPr="00BD1EBA">
        <w:rPr>
          <w:rFonts w:ascii="Times New Roman" w:eastAsia="Times New Roman" w:hAnsi="Times New Roman" w:cs="Times New Roman"/>
          <w:noProof/>
          <w:color w:val="000000"/>
        </w:rPr>
        <w:t>bėrimas), laikinas odos paraudimas (paraudimas)</w:t>
      </w:r>
      <w:r w:rsidR="00E207F2">
        <w:rPr>
          <w:rFonts w:ascii="Times New Roman" w:eastAsia="Times New Roman" w:hAnsi="Times New Roman" w:cs="Times New Roman"/>
          <w:noProof/>
          <w:color w:val="000000"/>
        </w:rPr>
        <w:t>.</w:t>
      </w:r>
    </w:p>
    <w:p w14:paraId="29CB24CB" w14:textId="77777777" w:rsidR="003519E2" w:rsidRPr="0074486E" w:rsidRDefault="003519E2" w:rsidP="0067599F">
      <w:pPr>
        <w:spacing w:after="0" w:line="240" w:lineRule="auto"/>
        <w:ind w:left="567" w:right="-29" w:hanging="567"/>
        <w:rPr>
          <w:rFonts w:ascii="Times New Roman" w:eastAsia="Times New Roman" w:hAnsi="Times New Roman" w:cs="Times New Roman"/>
          <w:noProof/>
          <w:color w:val="000000"/>
        </w:rPr>
      </w:pPr>
    </w:p>
    <w:p w14:paraId="714F57A2" w14:textId="273A89BF" w:rsidR="003519E2" w:rsidRPr="0067599F" w:rsidRDefault="003519E2" w:rsidP="0067599F">
      <w:pPr>
        <w:spacing w:after="0" w:line="240" w:lineRule="auto"/>
        <w:ind w:left="567" w:right="-29" w:hanging="567"/>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 xml:space="preserve">Labai retas </w:t>
      </w:r>
      <w:r w:rsidRPr="0067599F">
        <w:rPr>
          <w:rFonts w:ascii="Times New Roman" w:eastAsia="Times New Roman" w:hAnsi="Times New Roman" w:cs="Times New Roman"/>
          <w:b/>
          <w:bCs/>
          <w:noProof/>
          <w:color w:val="000000"/>
        </w:rPr>
        <w:t xml:space="preserve">(gali pasireikšti </w:t>
      </w:r>
      <w:r w:rsidR="007175BC">
        <w:rPr>
          <w:rFonts w:ascii="Times New Roman" w:eastAsia="Times New Roman" w:hAnsi="Times New Roman" w:cs="Times New Roman"/>
          <w:b/>
          <w:bCs/>
          <w:noProof/>
          <w:color w:val="000000"/>
        </w:rPr>
        <w:t xml:space="preserve">rečiau </w:t>
      </w:r>
      <w:r w:rsidRPr="0067599F">
        <w:rPr>
          <w:rFonts w:ascii="Times New Roman" w:eastAsia="Times New Roman" w:hAnsi="Times New Roman" w:cs="Times New Roman"/>
          <w:b/>
          <w:bCs/>
          <w:noProof/>
          <w:color w:val="000000"/>
        </w:rPr>
        <w:t xml:space="preserve">kaip 1 iš 10000 žmonių): </w:t>
      </w:r>
    </w:p>
    <w:p w14:paraId="2D316C0F" w14:textId="0BC33A09" w:rsidR="008C47AA" w:rsidRPr="0074486E" w:rsidRDefault="008C47A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s</w:t>
      </w:r>
      <w:r w:rsidRPr="008C47AA">
        <w:rPr>
          <w:rFonts w:ascii="Times New Roman" w:eastAsia="Times New Roman" w:hAnsi="Times New Roman" w:cs="Times New Roman"/>
          <w:noProof/>
          <w:color w:val="000000"/>
        </w:rPr>
        <w:t>unkus odos uždegimas su paraudimu ir pleiskanojimu (eksfoliacinis dermatitas)</w:t>
      </w:r>
    </w:p>
    <w:p w14:paraId="7408E07D" w14:textId="77777777" w:rsidR="003519E2" w:rsidRPr="0074486E" w:rsidDel="00C820A7" w:rsidRDefault="003519E2" w:rsidP="0067599F">
      <w:pPr>
        <w:spacing w:after="0" w:line="240" w:lineRule="auto"/>
        <w:ind w:left="567" w:right="-29" w:hanging="567"/>
        <w:rPr>
          <w:rFonts w:ascii="Times New Roman" w:eastAsia="Times New Roman" w:hAnsi="Times New Roman" w:cs="Times New Roman"/>
          <w:noProof/>
          <w:color w:val="000000"/>
        </w:rPr>
      </w:pPr>
    </w:p>
    <w:p w14:paraId="13990643" w14:textId="77777777" w:rsidR="003519E2" w:rsidRPr="0067599F" w:rsidRDefault="003519E2" w:rsidP="0067599F">
      <w:pPr>
        <w:spacing w:after="0" w:line="240" w:lineRule="auto"/>
        <w:ind w:left="567" w:right="-29" w:hanging="567"/>
        <w:rPr>
          <w:rFonts w:ascii="Times New Roman" w:eastAsia="Times New Roman" w:hAnsi="Times New Roman" w:cs="Times New Roman"/>
          <w:b/>
          <w:bCs/>
          <w:color w:val="000000"/>
        </w:rPr>
      </w:pPr>
      <w:r w:rsidRPr="0067599F">
        <w:rPr>
          <w:rFonts w:ascii="Times New Roman" w:eastAsia="Times New Roman" w:hAnsi="Times New Roman" w:cs="Times New Roman"/>
          <w:b/>
          <w:bCs/>
          <w:color w:val="000000"/>
        </w:rPr>
        <w:t xml:space="preserve">Dažnis nežinomas (negalima apskaičiuoti pagal turimus duomenis): </w:t>
      </w:r>
    </w:p>
    <w:p w14:paraId="2E202296" w14:textId="0FD79EF4" w:rsidR="008C47AA" w:rsidRPr="008C47AA" w:rsidRDefault="008C47A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Pr>
          <w:rFonts w:ascii="Times New Roman" w:eastAsia="Times New Roman" w:hAnsi="Times New Roman" w:cs="Times New Roman"/>
          <w:noProof/>
          <w:color w:val="000000"/>
        </w:rPr>
        <w:t>s</w:t>
      </w:r>
      <w:r w:rsidRPr="008C47AA">
        <w:rPr>
          <w:rFonts w:ascii="Times New Roman" w:eastAsia="Times New Roman" w:hAnsi="Times New Roman" w:cs="Times New Roman"/>
          <w:noProof/>
          <w:color w:val="000000"/>
        </w:rPr>
        <w:t>unki hipotenzija kartu su pykinimu, vėmimu, neramumu, blyškumu ir stipriu prakaitavimu</w:t>
      </w:r>
      <w:r w:rsidR="00ED411C">
        <w:rPr>
          <w:rFonts w:ascii="Times New Roman" w:eastAsia="Times New Roman" w:hAnsi="Times New Roman" w:cs="Times New Roman"/>
          <w:noProof/>
          <w:color w:val="000000"/>
        </w:rPr>
        <w:t>;</w:t>
      </w:r>
    </w:p>
    <w:p w14:paraId="1CFC0CD6" w14:textId="5DF9B4D4" w:rsidR="008C47AA" w:rsidRDefault="008C47AA" w:rsidP="0067599F">
      <w:pPr>
        <w:numPr>
          <w:ilvl w:val="0"/>
          <w:numId w:val="11"/>
        </w:numPr>
        <w:spacing w:after="0" w:line="240" w:lineRule="auto"/>
        <w:ind w:left="567" w:right="-29" w:hanging="567"/>
        <w:rPr>
          <w:rFonts w:ascii="Times New Roman" w:eastAsia="Times New Roman" w:hAnsi="Times New Roman" w:cs="Times New Roman"/>
          <w:noProof/>
          <w:color w:val="000000"/>
        </w:rPr>
      </w:pPr>
      <w:r w:rsidRPr="008C47AA">
        <w:rPr>
          <w:rFonts w:ascii="Times New Roman" w:eastAsia="Times New Roman" w:hAnsi="Times New Roman" w:cs="Times New Roman"/>
          <w:noProof/>
          <w:color w:val="000000"/>
        </w:rPr>
        <w:t>dėl santykinio kraujo t</w:t>
      </w:r>
      <w:r>
        <w:rPr>
          <w:rFonts w:ascii="Times New Roman" w:eastAsia="Times New Roman" w:hAnsi="Times New Roman" w:cs="Times New Roman"/>
          <w:noProof/>
          <w:color w:val="000000"/>
        </w:rPr>
        <w:t>ekmės</w:t>
      </w:r>
      <w:r w:rsidRPr="008C47AA">
        <w:rPr>
          <w:rFonts w:ascii="Times New Roman" w:eastAsia="Times New Roman" w:hAnsi="Times New Roman" w:cs="Times New Roman"/>
          <w:noProof/>
          <w:color w:val="000000"/>
        </w:rPr>
        <w:t xml:space="preserve"> p</w:t>
      </w:r>
      <w:r>
        <w:rPr>
          <w:rFonts w:ascii="Times New Roman" w:eastAsia="Times New Roman" w:hAnsi="Times New Roman" w:cs="Times New Roman"/>
          <w:noProof/>
          <w:color w:val="000000"/>
        </w:rPr>
        <w:t>er</w:t>
      </w:r>
      <w:r w:rsidRPr="008C47AA">
        <w:rPr>
          <w:rFonts w:ascii="Times New Roman" w:eastAsia="Times New Roman" w:hAnsi="Times New Roman" w:cs="Times New Roman"/>
          <w:noProof/>
          <w:color w:val="000000"/>
        </w:rPr>
        <w:t xml:space="preserve">siskirstymo plaučių dalyse </w:t>
      </w:r>
      <w:r>
        <w:rPr>
          <w:rFonts w:ascii="Times New Roman" w:eastAsia="Times New Roman" w:hAnsi="Times New Roman" w:cs="Times New Roman"/>
          <w:noProof/>
          <w:color w:val="000000"/>
        </w:rPr>
        <w:t>gali l</w:t>
      </w:r>
      <w:r w:rsidRPr="008C47AA">
        <w:rPr>
          <w:rFonts w:ascii="Times New Roman" w:eastAsia="Times New Roman" w:hAnsi="Times New Roman" w:cs="Times New Roman"/>
          <w:noProof/>
          <w:color w:val="000000"/>
        </w:rPr>
        <w:t>aikina</w:t>
      </w:r>
      <w:r>
        <w:rPr>
          <w:rFonts w:ascii="Times New Roman" w:eastAsia="Times New Roman" w:hAnsi="Times New Roman" w:cs="Times New Roman"/>
          <w:noProof/>
          <w:color w:val="000000"/>
        </w:rPr>
        <w:t>i sumažėti</w:t>
      </w:r>
      <w:r w:rsidRPr="008C47AA">
        <w:rPr>
          <w:rFonts w:ascii="Times New Roman" w:eastAsia="Times New Roman" w:hAnsi="Times New Roman" w:cs="Times New Roman"/>
          <w:noProof/>
          <w:color w:val="000000"/>
        </w:rPr>
        <w:t xml:space="preserve"> deguonies </w:t>
      </w:r>
      <w:r>
        <w:rPr>
          <w:rFonts w:ascii="Times New Roman" w:eastAsia="Times New Roman" w:hAnsi="Times New Roman" w:cs="Times New Roman"/>
          <w:noProof/>
          <w:color w:val="000000"/>
        </w:rPr>
        <w:t>kiekis</w:t>
      </w:r>
      <w:r w:rsidRPr="008C47AA">
        <w:rPr>
          <w:rFonts w:ascii="Times New Roman" w:eastAsia="Times New Roman" w:hAnsi="Times New Roman" w:cs="Times New Roman"/>
          <w:noProof/>
          <w:color w:val="000000"/>
        </w:rPr>
        <w:t xml:space="preserve"> kraujyje. Dėl to </w:t>
      </w:r>
      <w:r w:rsidR="00E37669" w:rsidRPr="008C47AA">
        <w:rPr>
          <w:rFonts w:ascii="Times New Roman" w:eastAsia="Times New Roman" w:hAnsi="Times New Roman" w:cs="Times New Roman"/>
          <w:noProof/>
          <w:color w:val="000000"/>
        </w:rPr>
        <w:t>pacient</w:t>
      </w:r>
      <w:r w:rsidR="00E37669">
        <w:rPr>
          <w:rFonts w:ascii="Times New Roman" w:eastAsia="Times New Roman" w:hAnsi="Times New Roman" w:cs="Times New Roman"/>
          <w:noProof/>
          <w:color w:val="000000"/>
        </w:rPr>
        <w:t>ų</w:t>
      </w:r>
      <w:r w:rsidR="00E37669" w:rsidRPr="008C47AA">
        <w:rPr>
          <w:rFonts w:ascii="Times New Roman" w:eastAsia="Times New Roman" w:hAnsi="Times New Roman" w:cs="Times New Roman"/>
          <w:noProof/>
          <w:color w:val="000000"/>
        </w:rPr>
        <w:t xml:space="preserve">, </w:t>
      </w:r>
      <w:r w:rsidR="00E37669">
        <w:rPr>
          <w:rFonts w:ascii="Times New Roman" w:eastAsia="Times New Roman" w:hAnsi="Times New Roman" w:cs="Times New Roman"/>
          <w:noProof/>
          <w:color w:val="000000"/>
        </w:rPr>
        <w:t>turinčių</w:t>
      </w:r>
      <w:r w:rsidR="00E37669" w:rsidRPr="008C47AA">
        <w:rPr>
          <w:rFonts w:ascii="Times New Roman" w:eastAsia="Times New Roman" w:hAnsi="Times New Roman" w:cs="Times New Roman"/>
          <w:noProof/>
          <w:color w:val="000000"/>
        </w:rPr>
        <w:t xml:space="preserve"> kraujotakos sutrikim</w:t>
      </w:r>
      <w:r w:rsidR="00E37669">
        <w:rPr>
          <w:rFonts w:ascii="Times New Roman" w:eastAsia="Times New Roman" w:hAnsi="Times New Roman" w:cs="Times New Roman"/>
          <w:noProof/>
          <w:color w:val="000000"/>
        </w:rPr>
        <w:t>ų</w:t>
      </w:r>
      <w:r w:rsidR="00E37669" w:rsidRPr="008C47AA">
        <w:rPr>
          <w:rFonts w:ascii="Times New Roman" w:eastAsia="Times New Roman" w:hAnsi="Times New Roman" w:cs="Times New Roman"/>
          <w:noProof/>
          <w:color w:val="000000"/>
        </w:rPr>
        <w:t xml:space="preserve"> širdies</w:t>
      </w:r>
      <w:r w:rsidR="00E37669">
        <w:rPr>
          <w:rFonts w:ascii="Times New Roman" w:eastAsia="Times New Roman" w:hAnsi="Times New Roman" w:cs="Times New Roman"/>
          <w:noProof/>
          <w:color w:val="000000"/>
        </w:rPr>
        <w:t xml:space="preserve"> vainikinėse </w:t>
      </w:r>
      <w:r w:rsidR="00E37669" w:rsidRPr="008C47AA">
        <w:rPr>
          <w:rFonts w:ascii="Times New Roman" w:eastAsia="Times New Roman" w:hAnsi="Times New Roman" w:cs="Times New Roman"/>
          <w:noProof/>
          <w:color w:val="000000"/>
        </w:rPr>
        <w:t>kraujagyslėse (</w:t>
      </w:r>
      <w:r w:rsidR="00E37669">
        <w:rPr>
          <w:rFonts w:ascii="Times New Roman" w:eastAsia="Times New Roman" w:hAnsi="Times New Roman" w:cs="Times New Roman"/>
          <w:noProof/>
          <w:color w:val="000000"/>
        </w:rPr>
        <w:t>išeminė</w:t>
      </w:r>
      <w:r w:rsidR="00E37669" w:rsidRPr="008C47AA">
        <w:rPr>
          <w:rFonts w:ascii="Times New Roman" w:eastAsia="Times New Roman" w:hAnsi="Times New Roman" w:cs="Times New Roman"/>
          <w:noProof/>
          <w:color w:val="000000"/>
        </w:rPr>
        <w:t xml:space="preserve"> širdies liga)</w:t>
      </w:r>
      <w:r w:rsidR="00E37669">
        <w:rPr>
          <w:rFonts w:ascii="Times New Roman" w:eastAsia="Times New Roman" w:hAnsi="Times New Roman" w:cs="Times New Roman"/>
          <w:noProof/>
          <w:color w:val="000000"/>
        </w:rPr>
        <w:t xml:space="preserve">, </w:t>
      </w:r>
      <w:r w:rsidRPr="008C47AA">
        <w:rPr>
          <w:rFonts w:ascii="Times New Roman" w:eastAsia="Times New Roman" w:hAnsi="Times New Roman" w:cs="Times New Roman"/>
          <w:noProof/>
          <w:color w:val="000000"/>
        </w:rPr>
        <w:t>širdies raum</w:t>
      </w:r>
      <w:r w:rsidR="00E37669">
        <w:rPr>
          <w:rFonts w:ascii="Times New Roman" w:eastAsia="Times New Roman" w:hAnsi="Times New Roman" w:cs="Times New Roman"/>
          <w:noProof/>
          <w:color w:val="000000"/>
        </w:rPr>
        <w:t xml:space="preserve">uo </w:t>
      </w:r>
      <w:r w:rsidRPr="008C47AA">
        <w:rPr>
          <w:rFonts w:ascii="Times New Roman" w:eastAsia="Times New Roman" w:hAnsi="Times New Roman" w:cs="Times New Roman"/>
          <w:noProof/>
          <w:color w:val="000000"/>
        </w:rPr>
        <w:t>gali gauti mažesnį deguonies kiekį</w:t>
      </w:r>
      <w:r w:rsidR="00ED411C">
        <w:rPr>
          <w:rFonts w:ascii="Times New Roman" w:eastAsia="Times New Roman" w:hAnsi="Times New Roman" w:cs="Times New Roman"/>
          <w:noProof/>
          <w:color w:val="000000"/>
        </w:rPr>
        <w:t>.</w:t>
      </w:r>
    </w:p>
    <w:p w14:paraId="24BBF7D0" w14:textId="77777777" w:rsidR="003519E2" w:rsidRPr="0074486E" w:rsidRDefault="003519E2" w:rsidP="003519E2">
      <w:pPr>
        <w:spacing w:after="0" w:line="240" w:lineRule="auto"/>
        <w:ind w:left="454" w:right="-29"/>
        <w:rPr>
          <w:rFonts w:ascii="Times New Roman" w:eastAsia="Times New Roman" w:hAnsi="Times New Roman" w:cs="Times New Roman"/>
          <w:color w:val="000000"/>
        </w:rPr>
      </w:pPr>
    </w:p>
    <w:p w14:paraId="14B6A572" w14:textId="77777777" w:rsidR="003519E2" w:rsidRPr="0074486E" w:rsidRDefault="003519E2" w:rsidP="003519E2">
      <w:pPr>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noProof/>
          <w:color w:val="000000"/>
        </w:rPr>
        <w:t>Pranešimas apie šalutinį poveikį</w:t>
      </w:r>
    </w:p>
    <w:p w14:paraId="3DF5C7C1" w14:textId="77777777" w:rsidR="003519E2" w:rsidRPr="0074486E" w:rsidRDefault="003519E2" w:rsidP="003519E2">
      <w:pPr>
        <w:spacing w:after="0" w:line="240" w:lineRule="auto"/>
        <w:ind w:right="-449"/>
        <w:rPr>
          <w:rFonts w:ascii="Times New Roman" w:eastAsia="Times New Roman" w:hAnsi="Times New Roman" w:cs="Times New Roman"/>
          <w:color w:val="000000"/>
          <w:lang w:eastAsia="zh-CN"/>
        </w:rPr>
      </w:pPr>
      <w:r w:rsidRPr="0074486E">
        <w:rPr>
          <w:rFonts w:ascii="Times New Roman" w:eastAsia="Times New Roman" w:hAnsi="Times New Roman" w:cs="Times New Roman"/>
          <w:noProof/>
          <w:color w:val="000000"/>
        </w:rPr>
        <w:t>Jeigu pasireiškė šalutinis poveikis, įskaitant šiame lapelyje nenurodytą, pasakykite gydytojui, vaistininkui arba slaugytojai</w:t>
      </w:r>
      <w:r w:rsidRPr="0074486E">
        <w:rPr>
          <w:rFonts w:ascii="Times New Roman" w:eastAsia="Times New Roman" w:hAnsi="Times New Roman" w:cs="Times New Roman"/>
          <w:color w:val="000000"/>
        </w:rPr>
        <w:t xml:space="preserve">. </w:t>
      </w:r>
      <w:r w:rsidRPr="007D6ED9">
        <w:rPr>
          <w:rFonts w:ascii="Times New Roman" w:eastAsia="Times New Roman" w:hAnsi="Times New Roman" w:cs="Times New Roman"/>
          <w:color w:val="000000"/>
        </w:rPr>
        <w:t xml:space="preserve">Apie šalutinį poveikį taip pat galite pranešti Valstybinei vaistų kontrolės tarnybai prie Lietuvos Respublikos sveikatos apsaugos ministerijos nemokamu telefonu 8 800 73568 arba užpildyti interneto svetainėje </w:t>
      </w:r>
      <w:hyperlink r:id="rId10" w:history="1">
        <w:r w:rsidRPr="007D6ED9">
          <w:rPr>
            <w:rFonts w:ascii="Times New Roman" w:eastAsia="Times New Roman" w:hAnsi="Times New Roman"/>
            <w:color w:val="000000"/>
          </w:rPr>
          <w:t>www.vvkt.lt</w:t>
        </w:r>
      </w:hyperlink>
      <w:r w:rsidRPr="007D6ED9">
        <w:rPr>
          <w:rFonts w:ascii="Times New Roman" w:eastAsia="Times New Roman" w:hAnsi="Times New Roman" w:cs="Times New Roman"/>
          <w:color w:val="000000"/>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1" w:history="1">
        <w:r w:rsidRPr="007D6ED9">
          <w:rPr>
            <w:rFonts w:ascii="Times New Roman" w:eastAsia="Times New Roman" w:hAnsi="Times New Roman"/>
            <w:color w:val="000000"/>
          </w:rPr>
          <w:t>NepageidaujamaR@vvkt.lt</w:t>
        </w:r>
      </w:hyperlink>
      <w:r w:rsidRPr="007D6ED9">
        <w:rPr>
          <w:rFonts w:ascii="Times New Roman" w:eastAsia="Times New Roman" w:hAnsi="Times New Roman" w:cs="Times New Roman"/>
          <w:color w:val="000000"/>
        </w:rPr>
        <w:t xml:space="preserve">, taip pat per Valstybinės vaistų kontrolės tarnybos prie Lietuvos Respublikos sveikatos apsaugos ministerijos interneto svetainę (adresu </w:t>
      </w:r>
      <w:hyperlink r:id="rId12" w:history="1">
        <w:r w:rsidRPr="007D6ED9">
          <w:rPr>
            <w:rFonts w:ascii="Times New Roman" w:eastAsia="Times New Roman" w:hAnsi="Times New Roman"/>
            <w:color w:val="000000"/>
          </w:rPr>
          <w:t>http://www.vvkt.lt</w:t>
        </w:r>
      </w:hyperlink>
      <w:r w:rsidRPr="007D6ED9">
        <w:rPr>
          <w:rFonts w:ascii="Times New Roman" w:eastAsia="Times New Roman" w:hAnsi="Times New Roman" w:cs="Times New Roman"/>
          <w:color w:val="000000"/>
        </w:rPr>
        <w:t xml:space="preserve">). Pranešdami apie šalutinį poveikį galite mums padėti gauti daugiau informacijos apie šio vaisto saugumą. </w:t>
      </w:r>
    </w:p>
    <w:p w14:paraId="18FCF994"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BFF5AAA" w14:textId="77777777" w:rsidR="003519E2" w:rsidRPr="0074486E" w:rsidRDefault="003519E2" w:rsidP="003519E2">
      <w:pPr>
        <w:numPr>
          <w:ilvl w:val="12"/>
          <w:numId w:val="0"/>
        </w:numPr>
        <w:spacing w:after="0" w:line="240" w:lineRule="auto"/>
        <w:ind w:left="567" w:right="-2" w:hanging="567"/>
        <w:rPr>
          <w:rFonts w:ascii="Times New Roman" w:eastAsia="Times New Roman" w:hAnsi="Times New Roman" w:cs="Times New Roman"/>
          <w:b/>
          <w:color w:val="000000"/>
        </w:rPr>
      </w:pPr>
    </w:p>
    <w:p w14:paraId="4E45F291" w14:textId="77777777" w:rsidR="003519E2" w:rsidRPr="0074486E" w:rsidRDefault="003519E2" w:rsidP="003519E2">
      <w:pPr>
        <w:numPr>
          <w:ilvl w:val="12"/>
          <w:numId w:val="0"/>
        </w:numPr>
        <w:spacing w:after="0" w:line="240" w:lineRule="auto"/>
        <w:ind w:left="567" w:right="-2" w:hanging="567"/>
        <w:rPr>
          <w:rFonts w:ascii="Times New Roman" w:eastAsia="Times New Roman" w:hAnsi="Times New Roman" w:cs="Times New Roman"/>
          <w:color w:val="000000"/>
        </w:rPr>
      </w:pPr>
      <w:r w:rsidRPr="0074486E">
        <w:rPr>
          <w:rFonts w:ascii="Times New Roman" w:eastAsia="Times New Roman" w:hAnsi="Times New Roman" w:cs="Times New Roman"/>
          <w:b/>
          <w:color w:val="000000"/>
        </w:rPr>
        <w:t>5.</w:t>
      </w:r>
      <w:r w:rsidRPr="0074486E">
        <w:rPr>
          <w:rFonts w:ascii="Times New Roman" w:eastAsia="Times New Roman" w:hAnsi="Times New Roman" w:cs="Times New Roman"/>
          <w:b/>
          <w:color w:val="000000"/>
        </w:rPr>
        <w:tab/>
        <w:t>Kaip laikyti Isosorbidi mononitras Accord</w:t>
      </w:r>
    </w:p>
    <w:p w14:paraId="6C77711A"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D3AD6C6"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r>
        <w:rPr>
          <w:rFonts w:ascii="Times New Roman" w:eastAsia="Times New Roman" w:hAnsi="Times New Roman" w:cs="Times New Roman"/>
          <w:color w:val="000000"/>
        </w:rPr>
        <w:t>Šį vaistą laikykite</w:t>
      </w:r>
      <w:r w:rsidRPr="0074486E">
        <w:rPr>
          <w:rFonts w:ascii="Times New Roman" w:eastAsia="Times New Roman" w:hAnsi="Times New Roman" w:cs="Times New Roman"/>
          <w:color w:val="000000"/>
        </w:rPr>
        <w:t xml:space="preserve"> vaikams nepastebimoje ir nepasiekiamoje vietoje.</w:t>
      </w:r>
    </w:p>
    <w:p w14:paraId="154E4C2A" w14:textId="77777777" w:rsidR="003519E2" w:rsidRPr="0074486E" w:rsidRDefault="003519E2" w:rsidP="003519E2">
      <w:pPr>
        <w:spacing w:after="0" w:line="240" w:lineRule="auto"/>
        <w:rPr>
          <w:rFonts w:ascii="Times New Roman" w:eastAsia="Times New Roman" w:hAnsi="Times New Roman" w:cs="Times New Roman"/>
          <w:color w:val="000000"/>
        </w:rPr>
      </w:pPr>
    </w:p>
    <w:p w14:paraId="77CC9FC0"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Laikyti žemesnėje kaip 30 </w:t>
      </w:r>
      <w:r w:rsidRPr="0074486E">
        <w:rPr>
          <w:rFonts w:ascii="Times New Roman" w:eastAsia="Times New Roman" w:hAnsi="Times New Roman" w:cs="Times New Roman"/>
          <w:color w:val="000000"/>
        </w:rPr>
        <w:sym w:font="Symbol" w:char="F0B0"/>
      </w:r>
      <w:r w:rsidRPr="0074486E">
        <w:rPr>
          <w:rFonts w:ascii="Times New Roman" w:eastAsia="Times New Roman" w:hAnsi="Times New Roman" w:cs="Times New Roman"/>
          <w:color w:val="000000"/>
        </w:rPr>
        <w:t xml:space="preserve">C temperatūroje. </w:t>
      </w:r>
    </w:p>
    <w:p w14:paraId="0019874F"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Laikyti gamintojo pakuotėje.</w:t>
      </w:r>
    </w:p>
    <w:p w14:paraId="6E688D3B"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BFEFEBB" w14:textId="47A41355" w:rsidR="003519E2" w:rsidRPr="0074486E" w:rsidRDefault="003519E2" w:rsidP="003519E2">
      <w:pPr>
        <w:spacing w:after="0" w:line="240" w:lineRule="auto"/>
        <w:rPr>
          <w:rFonts w:ascii="Times New Roman" w:eastAsia="Times New Roman" w:hAnsi="Times New Roman" w:cs="Times New Roman"/>
          <w:iCs/>
          <w:color w:val="000000"/>
        </w:rPr>
      </w:pPr>
      <w:r w:rsidRPr="0074486E">
        <w:rPr>
          <w:rFonts w:ascii="Times New Roman" w:eastAsia="Times New Roman" w:hAnsi="Times New Roman" w:cs="Times New Roman"/>
          <w:iCs/>
          <w:color w:val="000000"/>
        </w:rPr>
        <w:t>Ant dėžutės ir lizdinės plokštelės po „</w:t>
      </w:r>
      <w:r w:rsidR="00F5413E">
        <w:rPr>
          <w:rFonts w:ascii="Times New Roman" w:eastAsia="Times New Roman" w:hAnsi="Times New Roman" w:cs="Times New Roman"/>
          <w:iCs/>
          <w:color w:val="000000"/>
        </w:rPr>
        <w:t>EXP</w:t>
      </w:r>
      <w:r w:rsidRPr="0074486E">
        <w:rPr>
          <w:rFonts w:ascii="Times New Roman" w:eastAsia="Times New Roman" w:hAnsi="Times New Roman" w:cs="Times New Roman"/>
          <w:iCs/>
          <w:color w:val="000000"/>
        </w:rPr>
        <w:t>“ nurodytam tinkamumo laikui pasibaigus, šio vaisto vartoti negalima. Vaistas tinkamas vartoti iki paskutinės nurodyto mėnesio dienos.</w:t>
      </w:r>
    </w:p>
    <w:p w14:paraId="407F1B95"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67520030"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r w:rsidRPr="0074486E">
        <w:rPr>
          <w:rFonts w:ascii="Times New Roman" w:eastAsia="Times New Roman" w:hAnsi="Times New Roman" w:cs="Times New Roman"/>
          <w:noProof/>
          <w:color w:val="000000"/>
        </w:rPr>
        <w:t>Vaistų negalima išmesti į kanalizaciją arba su buitinėmis atliekomis.</w:t>
      </w:r>
      <w:r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noProof/>
          <w:color w:val="000000"/>
        </w:rPr>
        <w:t>Kaip išmesti nereikalingus vaistus, klauskite vaistininko.</w:t>
      </w:r>
      <w:r w:rsidRPr="0074486E">
        <w:rPr>
          <w:rFonts w:ascii="Times New Roman" w:eastAsia="Times New Roman" w:hAnsi="Times New Roman" w:cs="Times New Roman"/>
          <w:color w:val="000000"/>
        </w:rPr>
        <w:t xml:space="preserve"> </w:t>
      </w:r>
      <w:r w:rsidRPr="0074486E">
        <w:rPr>
          <w:rFonts w:ascii="Times New Roman" w:eastAsia="Times New Roman" w:hAnsi="Times New Roman" w:cs="Times New Roman"/>
          <w:noProof/>
          <w:color w:val="000000"/>
        </w:rPr>
        <w:t xml:space="preserve">Šios priemonės padės apsaugoti aplinką. </w:t>
      </w:r>
    </w:p>
    <w:p w14:paraId="4FDE2234" w14:textId="77777777"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17D30CE5"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16A2652A" w14:textId="77777777" w:rsidR="003519E2" w:rsidRPr="0074486E" w:rsidRDefault="003519E2" w:rsidP="003519E2">
      <w:pPr>
        <w:numPr>
          <w:ilvl w:val="12"/>
          <w:numId w:val="0"/>
        </w:numPr>
        <w:tabs>
          <w:tab w:val="left" w:pos="567"/>
        </w:tabs>
        <w:spacing w:after="0" w:line="240" w:lineRule="auto"/>
        <w:rPr>
          <w:rFonts w:ascii="Times New Roman" w:eastAsia="Times New Roman" w:hAnsi="Times New Roman" w:cs="Times New Roman"/>
          <w:b/>
          <w:color w:val="000000"/>
        </w:rPr>
      </w:pPr>
      <w:r w:rsidRPr="0074486E">
        <w:rPr>
          <w:rFonts w:ascii="Times New Roman" w:eastAsia="Times New Roman" w:hAnsi="Times New Roman" w:cs="Times New Roman"/>
          <w:b/>
          <w:color w:val="000000"/>
        </w:rPr>
        <w:t>6.</w:t>
      </w:r>
      <w:r w:rsidRPr="0074486E">
        <w:rPr>
          <w:rFonts w:ascii="Times New Roman" w:eastAsia="Times New Roman" w:hAnsi="Times New Roman" w:cs="Times New Roman"/>
          <w:b/>
          <w:color w:val="000000"/>
        </w:rPr>
        <w:tab/>
      </w:r>
      <w:r w:rsidRPr="0074486E">
        <w:rPr>
          <w:rFonts w:ascii="Times New Roman" w:eastAsia="Times New Roman" w:hAnsi="Times New Roman" w:cs="Times New Roman"/>
          <w:b/>
          <w:noProof/>
          <w:color w:val="000000"/>
        </w:rPr>
        <w:t>Pakuotės turinys ir kita informacija</w:t>
      </w:r>
    </w:p>
    <w:p w14:paraId="6F0FCA08"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4BC68393"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sudėtis</w:t>
      </w:r>
    </w:p>
    <w:p w14:paraId="19B2832F"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u w:val="single"/>
        </w:rPr>
      </w:pPr>
    </w:p>
    <w:p w14:paraId="705F6150" w14:textId="77777777" w:rsidR="003519E2" w:rsidRPr="0074486E" w:rsidRDefault="003519E2" w:rsidP="003519E2">
      <w:pPr>
        <w:numPr>
          <w:ilvl w:val="0"/>
          <w:numId w:val="1"/>
        </w:numPr>
        <w:spacing w:after="0" w:line="240" w:lineRule="auto"/>
        <w:ind w:left="567" w:right="-2" w:hanging="567"/>
        <w:rPr>
          <w:rFonts w:ascii="Times New Roman" w:eastAsia="Times New Roman" w:hAnsi="Times New Roman" w:cs="Times New Roman"/>
          <w:i/>
          <w:iCs/>
          <w:color w:val="000000"/>
        </w:rPr>
      </w:pPr>
      <w:r w:rsidRPr="0074486E">
        <w:rPr>
          <w:rFonts w:ascii="Times New Roman" w:eastAsia="Times New Roman" w:hAnsi="Times New Roman" w:cs="Times New Roman"/>
          <w:color w:val="000000"/>
        </w:rPr>
        <w:t>Veiklioji medžiaga yra izosorbido mononitratas. Kiekvienoje tabletėje yra 20 mg arba 40 mg izosorbido mononitrato.</w:t>
      </w:r>
    </w:p>
    <w:p w14:paraId="16251F98" w14:textId="77777777" w:rsidR="003519E2" w:rsidRPr="0074486E" w:rsidRDefault="003519E2" w:rsidP="003519E2">
      <w:pPr>
        <w:numPr>
          <w:ilvl w:val="0"/>
          <w:numId w:val="1"/>
        </w:numPr>
        <w:spacing w:after="0" w:line="240" w:lineRule="auto"/>
        <w:ind w:left="567" w:right="-2"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Pagalbinės medžiagos yra laktozė monohidratas, mikrokristalinė celiuliozė (PH 102) (E460), karboksimetilkrakmolo A natrio druska, koloidinis bevandenis silicio dioksidas (E551) ir magnio stearatas (E470b).</w:t>
      </w:r>
    </w:p>
    <w:p w14:paraId="2939C27E" w14:textId="77777777" w:rsidR="003519E2" w:rsidRPr="0074486E" w:rsidRDefault="003519E2" w:rsidP="003519E2">
      <w:pPr>
        <w:spacing w:after="0" w:line="240" w:lineRule="auto"/>
        <w:ind w:right="-2" w:firstLine="567"/>
        <w:rPr>
          <w:rFonts w:ascii="Times New Roman" w:eastAsia="Times New Roman" w:hAnsi="Times New Roman" w:cs="Times New Roman"/>
          <w:color w:val="000000"/>
        </w:rPr>
      </w:pPr>
    </w:p>
    <w:p w14:paraId="27E71F10"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b/>
          <w:bCs/>
          <w:color w:val="000000"/>
        </w:rPr>
      </w:pPr>
      <w:r w:rsidRPr="0074486E">
        <w:rPr>
          <w:rFonts w:ascii="Times New Roman" w:eastAsia="Times New Roman" w:hAnsi="Times New Roman" w:cs="Times New Roman"/>
          <w:b/>
          <w:color w:val="000000"/>
        </w:rPr>
        <w:t>Isosorbidi mononitras Accord</w:t>
      </w:r>
      <w:r w:rsidRPr="0074486E">
        <w:rPr>
          <w:rFonts w:ascii="Times New Roman" w:eastAsia="Times New Roman" w:hAnsi="Times New Roman" w:cs="Times New Roman"/>
          <w:b/>
          <w:bCs/>
          <w:color w:val="000000"/>
        </w:rPr>
        <w:t xml:space="preserve"> išvaizda ir kiekis pakuotėje</w:t>
      </w:r>
    </w:p>
    <w:p w14:paraId="689F60A2"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u w:val="single"/>
        </w:rPr>
      </w:pPr>
    </w:p>
    <w:p w14:paraId="454B0D0E"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20 mg tabletė yra balta ar balkšva, apvali, lygiu paviršiumi, nuožulniais kraštais, nedengta, vienoje pusėje yra įspaudas „AS“, kitoje – vagelė. Tabletę galima padalyti į lygias </w:t>
      </w:r>
      <w:r>
        <w:rPr>
          <w:rFonts w:ascii="Times New Roman" w:eastAsia="Times New Roman" w:hAnsi="Times New Roman" w:cs="Times New Roman"/>
          <w:color w:val="000000"/>
        </w:rPr>
        <w:t>dozes</w:t>
      </w:r>
      <w:r w:rsidRPr="0074486E">
        <w:rPr>
          <w:rFonts w:ascii="Times New Roman" w:eastAsia="Times New Roman" w:hAnsi="Times New Roman" w:cs="Times New Roman"/>
          <w:color w:val="000000"/>
        </w:rPr>
        <w:t>.</w:t>
      </w:r>
    </w:p>
    <w:p w14:paraId="6B40A2A2" w14:textId="77777777" w:rsidR="003519E2" w:rsidRPr="0074486E" w:rsidRDefault="003519E2" w:rsidP="003519E2">
      <w:pPr>
        <w:spacing w:after="0" w:line="240" w:lineRule="atLeast"/>
        <w:jc w:val="both"/>
        <w:rPr>
          <w:rFonts w:ascii="Times New Roman" w:eastAsia="Times New Roman" w:hAnsi="Times New Roman" w:cs="Times New Roman"/>
          <w:color w:val="000000"/>
        </w:rPr>
      </w:pPr>
    </w:p>
    <w:p w14:paraId="29AC04CF"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Isosorbidi mononitras Accord 40 mg tabletė yra balta ar balkšva, apvali, lygiu paviršiumi, nuožulniais kraštais, nedengta, vienoje pusėje yra įspaudas „AT“, kitoje – vagelė. Tabletę galima padalyti į lygias </w:t>
      </w:r>
      <w:r>
        <w:rPr>
          <w:rFonts w:ascii="Times New Roman" w:eastAsia="Times New Roman" w:hAnsi="Times New Roman" w:cs="Times New Roman"/>
          <w:color w:val="000000"/>
        </w:rPr>
        <w:t>dozes</w:t>
      </w:r>
      <w:r w:rsidRPr="0074486E">
        <w:rPr>
          <w:rFonts w:ascii="Times New Roman" w:eastAsia="Times New Roman" w:hAnsi="Times New Roman" w:cs="Times New Roman"/>
          <w:color w:val="000000"/>
        </w:rPr>
        <w:t>.</w:t>
      </w:r>
    </w:p>
    <w:p w14:paraId="474138AA"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2C27A5D4"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Al/PVC ir Al/PVC-PVDC lizdinės plokštelės. Dėžutėje yra 20, 28, 30, 40, 50, 56, 60, 80, 84, 90, 100, 200, arba 500 tablečių.</w:t>
      </w:r>
    </w:p>
    <w:p w14:paraId="08118837" w14:textId="77777777"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color w:val="000000"/>
        </w:rPr>
        <w:t>Pakuotės dydžiai: 20, 28, 30, 40, 50, 56, 60, 80, 84, 90, 100, 200 arba 500 plėvele dengtų tablečių.</w:t>
      </w:r>
    </w:p>
    <w:p w14:paraId="23A3636C" w14:textId="77777777" w:rsidR="003519E2" w:rsidRPr="0074486E" w:rsidRDefault="003519E2" w:rsidP="003519E2">
      <w:pPr>
        <w:spacing w:after="0" w:line="240" w:lineRule="auto"/>
        <w:ind w:left="567" w:hanging="567"/>
        <w:rPr>
          <w:rFonts w:ascii="Times New Roman" w:eastAsia="Times New Roman" w:hAnsi="Times New Roman" w:cs="Times New Roman"/>
          <w:color w:val="000000"/>
        </w:rPr>
      </w:pPr>
      <w:r w:rsidRPr="0074486E">
        <w:rPr>
          <w:rFonts w:ascii="Times New Roman" w:eastAsia="Times New Roman" w:hAnsi="Times New Roman" w:cs="Times New Roman"/>
          <w:color w:val="000000"/>
        </w:rPr>
        <w:t>Gali būti tiekiamos ne visų dydžių pakuotės.</w:t>
      </w:r>
    </w:p>
    <w:p w14:paraId="4E29FDFA"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C012E32"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b/>
          <w:bCs/>
          <w:color w:val="000000"/>
        </w:rPr>
      </w:pPr>
      <w:r>
        <w:rPr>
          <w:rFonts w:ascii="Times New Roman" w:eastAsia="Times New Roman" w:hAnsi="Times New Roman" w:cs="Times New Roman"/>
          <w:b/>
          <w:bCs/>
          <w:color w:val="000000"/>
        </w:rPr>
        <w:t>Registruotojas</w:t>
      </w:r>
      <w:r w:rsidRPr="0074486E">
        <w:rPr>
          <w:rFonts w:ascii="Times New Roman" w:eastAsia="Times New Roman" w:hAnsi="Times New Roman" w:cs="Times New Roman"/>
          <w:b/>
          <w:bCs/>
          <w:color w:val="000000"/>
        </w:rPr>
        <w:t xml:space="preserve"> ir gamintojas</w:t>
      </w:r>
    </w:p>
    <w:p w14:paraId="14560DDB" w14:textId="77777777" w:rsidR="003519E2" w:rsidRPr="0074486E" w:rsidRDefault="003519E2" w:rsidP="003519E2">
      <w:pPr>
        <w:spacing w:after="0" w:line="240" w:lineRule="atLeast"/>
        <w:rPr>
          <w:rFonts w:ascii="Times New Roman" w:eastAsia="Times New Roman" w:hAnsi="Times New Roman" w:cs="Times New Roman"/>
          <w:color w:val="000000"/>
        </w:rPr>
      </w:pPr>
    </w:p>
    <w:p w14:paraId="445E4E4B" w14:textId="77777777" w:rsidR="003519E2" w:rsidRPr="0074486E" w:rsidRDefault="003519E2" w:rsidP="003519E2">
      <w:pPr>
        <w:spacing w:after="0" w:line="240" w:lineRule="atLeast"/>
        <w:rPr>
          <w:rFonts w:ascii="Times New Roman" w:eastAsia="Times New Roman" w:hAnsi="Times New Roman" w:cs="Times New Roman"/>
          <w:i/>
          <w:color w:val="000000"/>
        </w:rPr>
      </w:pPr>
      <w:r>
        <w:rPr>
          <w:rFonts w:ascii="Times New Roman" w:eastAsia="Times New Roman" w:hAnsi="Times New Roman" w:cs="Times New Roman"/>
          <w:i/>
          <w:color w:val="000000"/>
        </w:rPr>
        <w:t>Registruotojas</w:t>
      </w:r>
    </w:p>
    <w:p w14:paraId="70EE74E0" w14:textId="0E7C74FC" w:rsidR="003519E2" w:rsidRPr="007072AB" w:rsidRDefault="003519E2" w:rsidP="007072AB">
      <w:pPr>
        <w:spacing w:after="0" w:line="240" w:lineRule="auto"/>
        <w:rPr>
          <w:rFonts w:ascii="Times New Roman" w:hAnsi="Times New Roman"/>
        </w:rPr>
      </w:pPr>
      <w:r w:rsidRPr="007072AB">
        <w:rPr>
          <w:rFonts w:ascii="Times New Roman" w:hAnsi="Times New Roman"/>
        </w:rPr>
        <w:t xml:space="preserve">Accord Healthcare </w:t>
      </w:r>
      <w:r w:rsidR="00D50642" w:rsidRPr="00A62FDF">
        <w:rPr>
          <w:rFonts w:ascii="Times New Roman" w:hAnsi="Times New Roman" w:cs="Times New Roman"/>
        </w:rPr>
        <w:t xml:space="preserve">B.V. </w:t>
      </w:r>
    </w:p>
    <w:p w14:paraId="4FF70F93"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Winthontlaan 200 </w:t>
      </w:r>
    </w:p>
    <w:p w14:paraId="541D5DE8" w14:textId="77777777" w:rsidR="00D50642" w:rsidRDefault="00D50642" w:rsidP="00D50642">
      <w:pPr>
        <w:spacing w:after="0" w:line="240" w:lineRule="auto"/>
        <w:rPr>
          <w:rFonts w:ascii="Times New Roman" w:hAnsi="Times New Roman" w:cs="Times New Roman"/>
        </w:rPr>
      </w:pPr>
      <w:r w:rsidRPr="00A62FDF">
        <w:rPr>
          <w:rFonts w:ascii="Times New Roman" w:hAnsi="Times New Roman" w:cs="Times New Roman"/>
        </w:rPr>
        <w:t xml:space="preserve">3526 KV Utrecht </w:t>
      </w:r>
    </w:p>
    <w:p w14:paraId="05A86F84" w14:textId="77777777" w:rsidR="00D50642" w:rsidRDefault="00D50642" w:rsidP="00D50642">
      <w:pPr>
        <w:spacing w:after="0" w:line="240" w:lineRule="auto"/>
      </w:pPr>
      <w:r w:rsidRPr="00A62FDF">
        <w:rPr>
          <w:rFonts w:ascii="Times New Roman" w:hAnsi="Times New Roman" w:cs="Times New Roman"/>
        </w:rPr>
        <w:t>Nyderlandai</w:t>
      </w:r>
    </w:p>
    <w:p w14:paraId="2DDB4E32"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5153B007"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bCs/>
          <w:i/>
          <w:color w:val="000000"/>
        </w:rPr>
      </w:pPr>
      <w:r w:rsidRPr="0074486E">
        <w:rPr>
          <w:rFonts w:ascii="Times New Roman" w:eastAsia="Times New Roman" w:hAnsi="Times New Roman" w:cs="Times New Roman"/>
          <w:bCs/>
          <w:i/>
          <w:color w:val="000000"/>
        </w:rPr>
        <w:t>Gamintojas</w:t>
      </w:r>
    </w:p>
    <w:p w14:paraId="1294CA8C"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Accord Healthcare Limited</w:t>
      </w:r>
    </w:p>
    <w:p w14:paraId="712B13B4"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Sage House</w:t>
      </w:r>
    </w:p>
    <w:p w14:paraId="1C9FDF19"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319 Pinner Road</w:t>
      </w:r>
    </w:p>
    <w:p w14:paraId="3C3E7B8D"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North Harrow Middlesex</w:t>
      </w:r>
    </w:p>
    <w:p w14:paraId="4416B646"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HA1 4HF </w:t>
      </w:r>
    </w:p>
    <w:p w14:paraId="365B8468" w14:textId="77777777" w:rsidR="003519E2" w:rsidRPr="0074486E" w:rsidRDefault="003519E2" w:rsidP="003519E2">
      <w:pPr>
        <w:spacing w:after="0" w:line="240" w:lineRule="atLeast"/>
        <w:rPr>
          <w:rFonts w:ascii="Times New Roman" w:eastAsia="Times New Roman" w:hAnsi="Times New Roman" w:cs="Times New Roman"/>
          <w:color w:val="000000"/>
        </w:rPr>
      </w:pPr>
      <w:r w:rsidRPr="0074486E">
        <w:rPr>
          <w:rFonts w:ascii="Times New Roman" w:eastAsia="Times New Roman" w:hAnsi="Times New Roman" w:cs="Times New Roman"/>
          <w:color w:val="000000"/>
        </w:rPr>
        <w:t>Jungtinė Karalystė</w:t>
      </w:r>
    </w:p>
    <w:p w14:paraId="6FF34F9D" w14:textId="77777777"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64421EF6" w14:textId="77777777" w:rsidR="003519E2" w:rsidRPr="003519E2" w:rsidRDefault="003519E2" w:rsidP="003519E2">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Accord Healthcare Polska Sp.z o.o.,</w:t>
      </w:r>
    </w:p>
    <w:p w14:paraId="57AAB6FB" w14:textId="691E646A"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r w:rsidRPr="003519E2">
        <w:rPr>
          <w:rFonts w:ascii="Times New Roman" w:eastAsia="Times New Roman" w:hAnsi="Times New Roman" w:cs="Times New Roman"/>
          <w:color w:val="000000"/>
        </w:rPr>
        <w:t>ul. Lutomierska 50,</w:t>
      </w:r>
      <w:r w:rsidR="00987603">
        <w:rPr>
          <w:rFonts w:ascii="Times New Roman" w:eastAsia="Times New Roman" w:hAnsi="Times New Roman" w:cs="Times New Roman"/>
          <w:color w:val="000000"/>
        </w:rPr>
        <w:t xml:space="preserve"> </w:t>
      </w:r>
      <w:r w:rsidRPr="003519E2">
        <w:rPr>
          <w:rFonts w:ascii="Times New Roman" w:eastAsia="Times New Roman" w:hAnsi="Times New Roman" w:cs="Times New Roman"/>
          <w:color w:val="000000"/>
        </w:rPr>
        <w:t>95-200 Pabianice, Lenkija</w:t>
      </w:r>
    </w:p>
    <w:p w14:paraId="4B3A9F70"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230366E1" w14:textId="77777777" w:rsidR="003519E2" w:rsidRPr="0030162B" w:rsidRDefault="003519E2" w:rsidP="003519E2">
      <w:pPr>
        <w:numPr>
          <w:ilvl w:val="12"/>
          <w:numId w:val="0"/>
        </w:numPr>
        <w:spacing w:after="0" w:line="240" w:lineRule="auto"/>
        <w:ind w:right="-2"/>
        <w:rPr>
          <w:rFonts w:ascii="Times New Roman" w:hAnsi="Times New Roman"/>
          <w:b/>
        </w:rPr>
      </w:pPr>
      <w:r w:rsidRPr="007D6ED9">
        <w:rPr>
          <w:rFonts w:ascii="Times New Roman" w:hAnsi="Times New Roman" w:cs="Times New Roman"/>
          <w:b/>
        </w:rPr>
        <w:t>Šis vaistas EEE valstybėse narėse registruotas tokiais pavadinimais</w:t>
      </w:r>
      <w:r>
        <w:rPr>
          <w:rFonts w:ascii="Times New Roman" w:hAnsi="Times New Roman" w:cs="Times New Roman"/>
          <w:b/>
        </w:rPr>
        <w:t>:</w:t>
      </w:r>
    </w:p>
    <w:p w14:paraId="548E7B63" w14:textId="77777777" w:rsidR="003519E2" w:rsidRPr="004C562F" w:rsidRDefault="003519E2" w:rsidP="003519E2">
      <w:pPr>
        <w:numPr>
          <w:ilvl w:val="12"/>
          <w:numId w:val="0"/>
        </w:numPr>
        <w:spacing w:after="0" w:line="240" w:lineRule="auto"/>
        <w:ind w:right="-2"/>
        <w:rPr>
          <w:rFonts w:ascii="Times New Roman" w:eastAsia="Times New Roman" w:hAnsi="Times New Roman"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7"/>
        <w:gridCol w:w="6833"/>
      </w:tblGrid>
      <w:tr w:rsidR="003519E2" w:rsidRPr="0074486E" w14:paraId="27A2A7B5" w14:textId="77777777" w:rsidTr="00D24777">
        <w:tc>
          <w:tcPr>
            <w:tcW w:w="2235" w:type="dxa"/>
          </w:tcPr>
          <w:p w14:paraId="792060E6"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Čekija</w:t>
            </w:r>
          </w:p>
        </w:tc>
        <w:tc>
          <w:tcPr>
            <w:tcW w:w="6873" w:type="dxa"/>
          </w:tcPr>
          <w:p w14:paraId="6A3252E2"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 mononitrate Accord 20 mg/40 mg tablety</w:t>
            </w:r>
          </w:p>
        </w:tc>
      </w:tr>
      <w:tr w:rsidR="003519E2" w:rsidRPr="0074486E" w14:paraId="75BEF380" w14:textId="77777777" w:rsidTr="00D24777">
        <w:tc>
          <w:tcPr>
            <w:tcW w:w="2235" w:type="dxa"/>
          </w:tcPr>
          <w:p w14:paraId="26088B0B"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Italija</w:t>
            </w:r>
          </w:p>
        </w:tc>
        <w:tc>
          <w:tcPr>
            <w:tcW w:w="6873" w:type="dxa"/>
          </w:tcPr>
          <w:p w14:paraId="30CAF8FE"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 mononitrate Accord Healthcare 20 mg/40 mg compresse</w:t>
            </w:r>
          </w:p>
        </w:tc>
      </w:tr>
      <w:tr w:rsidR="003519E2" w:rsidRPr="0074486E" w14:paraId="7357B67F" w14:textId="77777777" w:rsidTr="00D24777">
        <w:tc>
          <w:tcPr>
            <w:tcW w:w="2235" w:type="dxa"/>
          </w:tcPr>
          <w:p w14:paraId="39905D6D"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Lietuva</w:t>
            </w:r>
          </w:p>
        </w:tc>
        <w:tc>
          <w:tcPr>
            <w:tcW w:w="6873" w:type="dxa"/>
          </w:tcPr>
          <w:p w14:paraId="725CF609"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mononitras Accord 20 mg/40 mg tabletės</w:t>
            </w:r>
          </w:p>
        </w:tc>
      </w:tr>
      <w:tr w:rsidR="003519E2" w:rsidRPr="0074486E" w14:paraId="34A4F9FB" w14:textId="77777777" w:rsidTr="00D24777">
        <w:tc>
          <w:tcPr>
            <w:tcW w:w="2235" w:type="dxa"/>
          </w:tcPr>
          <w:p w14:paraId="07011077"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Nyderlandai</w:t>
            </w:r>
          </w:p>
        </w:tc>
        <w:tc>
          <w:tcPr>
            <w:tcW w:w="6873" w:type="dxa"/>
          </w:tcPr>
          <w:p w14:paraId="4EE14F1D"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Isosorbide-5-mononitraat Accord 20 mg/40 mg Tabletten</w:t>
            </w:r>
          </w:p>
        </w:tc>
      </w:tr>
      <w:tr w:rsidR="003519E2" w:rsidRPr="0074486E" w14:paraId="49B2DE3C" w14:textId="77777777" w:rsidTr="00D24777">
        <w:tc>
          <w:tcPr>
            <w:tcW w:w="2235" w:type="dxa"/>
          </w:tcPr>
          <w:p w14:paraId="3816E1FC"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Lenkija</w:t>
            </w:r>
          </w:p>
        </w:tc>
        <w:tc>
          <w:tcPr>
            <w:tcW w:w="6873" w:type="dxa"/>
          </w:tcPr>
          <w:p w14:paraId="60E8452E"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Isosorbidi mononittras Accord</w:t>
            </w:r>
          </w:p>
        </w:tc>
      </w:tr>
      <w:tr w:rsidR="003519E2" w:rsidRPr="0074486E" w14:paraId="2C75D92C" w14:textId="77777777" w:rsidTr="00D24777">
        <w:tc>
          <w:tcPr>
            <w:tcW w:w="2235" w:type="dxa"/>
          </w:tcPr>
          <w:p w14:paraId="6E048C8B"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Švedija</w:t>
            </w:r>
          </w:p>
        </w:tc>
        <w:tc>
          <w:tcPr>
            <w:tcW w:w="6873" w:type="dxa"/>
          </w:tcPr>
          <w:p w14:paraId="3F90AE27"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Isosorbidmononitrat Accord 20 mg tablett</w:t>
            </w:r>
          </w:p>
        </w:tc>
      </w:tr>
      <w:tr w:rsidR="003519E2" w:rsidRPr="0074486E" w14:paraId="165C4B7F" w14:textId="77777777" w:rsidTr="00D24777">
        <w:tc>
          <w:tcPr>
            <w:tcW w:w="2235" w:type="dxa"/>
          </w:tcPr>
          <w:p w14:paraId="40194001" w14:textId="77777777"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lastRenderedPageBreak/>
              <w:t>Jungtinė Karalystė</w:t>
            </w:r>
          </w:p>
        </w:tc>
        <w:tc>
          <w:tcPr>
            <w:tcW w:w="6873" w:type="dxa"/>
          </w:tcPr>
          <w:p w14:paraId="23B94A18" w14:textId="0CBA5A79" w:rsidR="003519E2" w:rsidRPr="0074486E" w:rsidRDefault="003519E2" w:rsidP="00D24777">
            <w:pPr>
              <w:spacing w:after="0" w:line="240" w:lineRule="auto"/>
              <w:jc w:val="both"/>
              <w:rPr>
                <w:rFonts w:ascii="Times New Roman" w:eastAsia="Times New Roman" w:hAnsi="Times New Roman" w:cs="Times New Roman"/>
                <w:color w:val="000000"/>
              </w:rPr>
            </w:pPr>
            <w:r w:rsidRPr="0074486E">
              <w:rPr>
                <w:rFonts w:ascii="Times New Roman" w:eastAsia="Times New Roman" w:hAnsi="Times New Roman" w:cs="Times New Roman"/>
                <w:color w:val="000000"/>
              </w:rPr>
              <w:t xml:space="preserve">Isosorbide mononitrate 20 mg/40 mg </w:t>
            </w:r>
            <w:r w:rsidR="00277886">
              <w:rPr>
                <w:rFonts w:ascii="Times New Roman" w:eastAsia="Times New Roman" w:hAnsi="Times New Roman" w:cs="Times New Roman"/>
                <w:color w:val="000000"/>
              </w:rPr>
              <w:t>T</w:t>
            </w:r>
            <w:r w:rsidR="00277886" w:rsidRPr="0074486E">
              <w:rPr>
                <w:rFonts w:ascii="Times New Roman" w:eastAsia="Times New Roman" w:hAnsi="Times New Roman" w:cs="Times New Roman"/>
                <w:color w:val="000000"/>
              </w:rPr>
              <w:t>able</w:t>
            </w:r>
            <w:r w:rsidR="00277886">
              <w:rPr>
                <w:rFonts w:ascii="Times New Roman" w:eastAsia="Times New Roman" w:hAnsi="Times New Roman" w:cs="Times New Roman"/>
                <w:color w:val="000000"/>
              </w:rPr>
              <w:t>ts</w:t>
            </w:r>
          </w:p>
        </w:tc>
      </w:tr>
    </w:tbl>
    <w:p w14:paraId="6DC8F344" w14:textId="77777777" w:rsidR="003519E2"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51297761" w14:textId="77777777" w:rsidR="003519E2" w:rsidRPr="0074486E" w:rsidRDefault="003519E2" w:rsidP="003519E2">
      <w:pPr>
        <w:numPr>
          <w:ilvl w:val="12"/>
          <w:numId w:val="0"/>
        </w:numPr>
        <w:spacing w:after="0" w:line="240" w:lineRule="auto"/>
        <w:ind w:right="-2"/>
        <w:rPr>
          <w:rFonts w:ascii="Times New Roman" w:eastAsia="Times New Roman" w:hAnsi="Times New Roman" w:cs="Times New Roman"/>
          <w:color w:val="000000"/>
        </w:rPr>
      </w:pPr>
    </w:p>
    <w:p w14:paraId="3ED5B1DC" w14:textId="58FD6648" w:rsidR="003519E2" w:rsidRPr="0074486E" w:rsidRDefault="003519E2" w:rsidP="003519E2">
      <w:pPr>
        <w:spacing w:after="0" w:line="240" w:lineRule="auto"/>
        <w:rPr>
          <w:rFonts w:ascii="Times New Roman" w:eastAsia="Times New Roman" w:hAnsi="Times New Roman" w:cs="Times New Roman"/>
          <w:color w:val="000000"/>
        </w:rPr>
      </w:pPr>
      <w:r w:rsidRPr="0074486E">
        <w:rPr>
          <w:rFonts w:ascii="Times New Roman" w:eastAsia="Times New Roman" w:hAnsi="Times New Roman" w:cs="Times New Roman"/>
          <w:b/>
          <w:color w:val="000000"/>
        </w:rPr>
        <w:t xml:space="preserve">Šis pakuotės lapelis paskutinį kartą </w:t>
      </w:r>
      <w:r w:rsidRPr="0074486E">
        <w:rPr>
          <w:rFonts w:ascii="Times New Roman" w:eastAsia="Times New Roman" w:hAnsi="Times New Roman" w:cs="Times New Roman"/>
          <w:b/>
          <w:color w:val="000000"/>
          <w:lang w:val="es-ES_tradnl"/>
        </w:rPr>
        <w:t>peržiūrėtas</w:t>
      </w:r>
      <w:r>
        <w:rPr>
          <w:rFonts w:ascii="Times New Roman" w:eastAsia="Times New Roman" w:hAnsi="Times New Roman" w:cs="Times New Roman"/>
          <w:b/>
          <w:color w:val="000000"/>
          <w:lang w:val="es-ES_tradnl"/>
        </w:rPr>
        <w:t xml:space="preserve"> </w:t>
      </w:r>
      <w:r w:rsidR="00E37669">
        <w:rPr>
          <w:rFonts w:ascii="Times New Roman" w:eastAsia="Times New Roman" w:hAnsi="Times New Roman" w:cs="Times New Roman"/>
          <w:b/>
          <w:color w:val="000000"/>
          <w:lang w:val="es-ES_tradnl"/>
        </w:rPr>
        <w:t>2021</w:t>
      </w:r>
      <w:r w:rsidR="0030162B">
        <w:rPr>
          <w:rFonts w:ascii="Times New Roman" w:eastAsia="Times New Roman" w:hAnsi="Times New Roman" w:cs="Times New Roman"/>
          <w:b/>
          <w:color w:val="000000"/>
          <w:lang w:val="es-ES_tradnl"/>
        </w:rPr>
        <w:t>-</w:t>
      </w:r>
      <w:r w:rsidR="00E37669">
        <w:rPr>
          <w:rFonts w:ascii="Times New Roman" w:eastAsia="Times New Roman" w:hAnsi="Times New Roman" w:cs="Times New Roman"/>
          <w:b/>
          <w:color w:val="000000"/>
          <w:lang w:val="es-ES_tradnl"/>
        </w:rPr>
        <w:t>03</w:t>
      </w:r>
      <w:r w:rsidR="0030162B">
        <w:rPr>
          <w:rFonts w:ascii="Times New Roman" w:eastAsia="Times New Roman" w:hAnsi="Times New Roman" w:cs="Times New Roman"/>
          <w:b/>
          <w:color w:val="000000"/>
          <w:lang w:val="es-ES_tradnl"/>
        </w:rPr>
        <w:t>-</w:t>
      </w:r>
      <w:r w:rsidR="00E37669">
        <w:rPr>
          <w:rFonts w:ascii="Times New Roman" w:eastAsia="Times New Roman" w:hAnsi="Times New Roman" w:cs="Times New Roman"/>
          <w:b/>
          <w:color w:val="000000"/>
          <w:lang w:val="es-ES_tradnl"/>
        </w:rPr>
        <w:t>31</w:t>
      </w:r>
      <w:r w:rsidR="0030162B">
        <w:rPr>
          <w:rFonts w:ascii="Times New Roman" w:eastAsia="Times New Roman" w:hAnsi="Times New Roman" w:cs="Times New Roman"/>
          <w:b/>
          <w:color w:val="000000"/>
          <w:lang w:val="es-ES_tradnl"/>
        </w:rPr>
        <w:t>.</w:t>
      </w:r>
    </w:p>
    <w:p w14:paraId="271514CC" w14:textId="77777777" w:rsidR="003519E2" w:rsidRDefault="003519E2" w:rsidP="003519E2">
      <w:pPr>
        <w:tabs>
          <w:tab w:val="left" w:pos="567"/>
        </w:tabs>
        <w:spacing w:after="0" w:line="240" w:lineRule="auto"/>
        <w:ind w:left="567" w:hanging="567"/>
        <w:outlineLvl w:val="0"/>
        <w:rPr>
          <w:rFonts w:ascii="Times New Roman" w:eastAsia="Times New Roman" w:hAnsi="Times New Roman" w:cs="Times New Roman"/>
          <w:b/>
          <w:caps/>
          <w:color w:val="000000"/>
        </w:rPr>
      </w:pPr>
    </w:p>
    <w:p w14:paraId="6ECBA1B6" w14:textId="77777777" w:rsidR="003519E2" w:rsidRPr="0074486E" w:rsidRDefault="003519E2" w:rsidP="003519E2">
      <w:pPr>
        <w:tabs>
          <w:tab w:val="left" w:pos="567"/>
        </w:tabs>
        <w:spacing w:after="0" w:line="240" w:lineRule="auto"/>
        <w:ind w:left="567" w:hanging="567"/>
        <w:outlineLvl w:val="0"/>
        <w:rPr>
          <w:rFonts w:ascii="Times New Roman" w:eastAsia="Times New Roman" w:hAnsi="Times New Roman" w:cs="Times New Roman"/>
          <w:b/>
          <w:caps/>
          <w:color w:val="000000"/>
        </w:rPr>
      </w:pPr>
    </w:p>
    <w:p w14:paraId="1507A786" w14:textId="77777777" w:rsidR="003519E2" w:rsidRPr="0074486E" w:rsidRDefault="003519E2" w:rsidP="003519E2">
      <w:pPr>
        <w:spacing w:after="0" w:line="240" w:lineRule="auto"/>
        <w:rPr>
          <w:rFonts w:ascii="Times New Roman" w:eastAsia="Times New Roman" w:hAnsi="Times New Roman" w:cs="Times New Roman"/>
          <w:noProof/>
          <w:color w:val="000000"/>
        </w:rPr>
      </w:pPr>
      <w:r w:rsidRPr="0074486E">
        <w:rPr>
          <w:rFonts w:ascii="Times New Roman" w:eastAsia="Times New Roman" w:hAnsi="Times New Roman" w:cs="Times New Roman"/>
          <w:color w:val="000000"/>
        </w:rPr>
        <w:t xml:space="preserve">Išsami informacija apie šį vaistą pateikiama Valstybinės vaistų kontrolės tarnybos prie Lietuvos Respublikos sveikatos apsaugos ministerijos tinklalapyje </w:t>
      </w:r>
      <w:hyperlink r:id="rId13" w:history="1">
        <w:r w:rsidRPr="004C562F">
          <w:rPr>
            <w:rFonts w:ascii="Times New Roman" w:eastAsia="SimSun" w:hAnsi="Times New Roman" w:cs="Times New Roman"/>
            <w:snapToGrid w:val="0"/>
            <w:color w:val="0000FF"/>
            <w:szCs w:val="20"/>
            <w:u w:val="single"/>
          </w:rPr>
          <w:t>http://www.vvkt.lt/</w:t>
        </w:r>
      </w:hyperlink>
      <w:r>
        <w:rPr>
          <w:rFonts w:ascii="Times New Roman" w:eastAsia="Times New Roman" w:hAnsi="Times New Roman" w:cs="Times New Roman"/>
          <w:noProof/>
          <w:color w:val="000000"/>
        </w:rPr>
        <w:t>.</w:t>
      </w:r>
    </w:p>
    <w:p w14:paraId="61B28270" w14:textId="77777777" w:rsidR="003519E2" w:rsidRDefault="003519E2" w:rsidP="003519E2"/>
    <w:p w14:paraId="1842FCD3" w14:textId="77777777" w:rsidR="0076224E" w:rsidRDefault="0076224E"/>
    <w:sectPr w:rsidR="0076224E" w:rsidSect="00D24777">
      <w:headerReference w:type="default" r:id="rId14"/>
      <w:footerReference w:type="even" r:id="rId15"/>
      <w:footerReference w:type="default" r:id="rId16"/>
      <w:pgSz w:w="11906" w:h="16838" w:code="9"/>
      <w:pgMar w:top="1134" w:right="1418" w:bottom="1134" w:left="1418" w:header="737" w:footer="73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51BC0" w16cex:dateUtc="2021-05-11T12:05:00Z"/>
  <w16cex:commentExtensible w16cex:durableId="2446E4AE" w16cex:dateUtc="2021-05-12T2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0552999" w16cid:durableId="24451BC0"/>
  <w16cid:commentId w16cid:paraId="531A63DA" w16cid:durableId="2446E4A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C271ED" w14:textId="77777777" w:rsidR="00F8545F" w:rsidRDefault="00F8545F">
      <w:pPr>
        <w:spacing w:after="0" w:line="240" w:lineRule="auto"/>
      </w:pPr>
      <w:r>
        <w:separator/>
      </w:r>
    </w:p>
  </w:endnote>
  <w:endnote w:type="continuationSeparator" w:id="0">
    <w:p w14:paraId="506964B9" w14:textId="77777777" w:rsidR="00F8545F" w:rsidRDefault="00F8545F">
      <w:pPr>
        <w:spacing w:after="0" w:line="240" w:lineRule="auto"/>
      </w:pPr>
      <w:r>
        <w:continuationSeparator/>
      </w:r>
    </w:p>
  </w:endnote>
  <w:endnote w:type="continuationNotice" w:id="1">
    <w:p w14:paraId="0EE940BE" w14:textId="77777777" w:rsidR="00F8545F" w:rsidRDefault="00F854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20002A87" w:usb1="80000000" w:usb2="00000008" w:usb3="00000000" w:csb0="000001FF" w:csb1="00000000"/>
  </w:font>
  <w:font w:name="Time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A0002AEF" w:usb1="4000207B" w:usb2="00000000"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9E0F9" w14:textId="77777777" w:rsidR="00BA34DC" w:rsidRDefault="00BA34D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368A4C0" w14:textId="77777777" w:rsidR="00BA34DC" w:rsidRDefault="00BA34D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CF41F2" w14:textId="77777777" w:rsidR="00BA34DC" w:rsidRDefault="00BA34DC">
    <w:pPr>
      <w:pStyle w:val="Porat"/>
      <w:framePr w:wrap="around" w:vAnchor="text" w:hAnchor="margin" w:xAlign="right" w:y="1"/>
      <w:rPr>
        <w:rStyle w:val="Puslapionumeris"/>
      </w:rPr>
    </w:pPr>
  </w:p>
  <w:p w14:paraId="7C21E6A8" w14:textId="4ABCC73C" w:rsidR="00BA34DC" w:rsidRPr="00D85E0B" w:rsidRDefault="00BA34DC">
    <w:pPr>
      <w:pStyle w:val="Porat"/>
      <w:ind w:right="360"/>
      <w:jc w:val="center"/>
      <w:rPr>
        <w:rStyle w:val="Puslapionumeris"/>
        <w:sz w:val="22"/>
        <w:szCs w:val="22"/>
      </w:rPr>
    </w:pPr>
    <w:r w:rsidRPr="00D85E0B">
      <w:rPr>
        <w:rStyle w:val="Puslapionumeris"/>
        <w:sz w:val="22"/>
        <w:szCs w:val="22"/>
      </w:rPr>
      <w:fldChar w:fldCharType="begin"/>
    </w:r>
    <w:r w:rsidRPr="00D85E0B">
      <w:rPr>
        <w:rStyle w:val="Puslapionumeris"/>
        <w:sz w:val="22"/>
        <w:szCs w:val="22"/>
      </w:rPr>
      <w:instrText xml:space="preserve"> PAGE </w:instrText>
    </w:r>
    <w:r w:rsidRPr="00D85E0B">
      <w:rPr>
        <w:rStyle w:val="Puslapionumeris"/>
        <w:sz w:val="22"/>
        <w:szCs w:val="22"/>
      </w:rPr>
      <w:fldChar w:fldCharType="separate"/>
    </w:r>
    <w:r w:rsidR="005A4CB0">
      <w:rPr>
        <w:rStyle w:val="Puslapionumeris"/>
        <w:noProof/>
        <w:sz w:val="22"/>
        <w:szCs w:val="22"/>
      </w:rPr>
      <w:t>9</w:t>
    </w:r>
    <w:r w:rsidRPr="00D85E0B">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23F8E" w14:textId="77777777" w:rsidR="00F8545F" w:rsidRDefault="00F8545F">
      <w:pPr>
        <w:spacing w:after="0" w:line="240" w:lineRule="auto"/>
      </w:pPr>
      <w:r>
        <w:separator/>
      </w:r>
    </w:p>
  </w:footnote>
  <w:footnote w:type="continuationSeparator" w:id="0">
    <w:p w14:paraId="6A607F38" w14:textId="77777777" w:rsidR="00F8545F" w:rsidRDefault="00F8545F">
      <w:pPr>
        <w:spacing w:after="0" w:line="240" w:lineRule="auto"/>
      </w:pPr>
      <w:r>
        <w:continuationSeparator/>
      </w:r>
    </w:p>
  </w:footnote>
  <w:footnote w:type="continuationNotice" w:id="1">
    <w:p w14:paraId="226B615D" w14:textId="77777777" w:rsidR="00F8545F" w:rsidRDefault="00F854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94FBC6" w14:textId="77777777" w:rsidR="00BA34DC" w:rsidRDefault="00BA34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46A47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DE69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882F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04C7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E3A0A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06BD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2C4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984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1C217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6273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12" w15:restartNumberingAfterBreak="0">
    <w:nsid w:val="08C80F34"/>
    <w:multiLevelType w:val="hybridMultilevel"/>
    <w:tmpl w:val="DE4206CE"/>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1A991417"/>
    <w:multiLevelType w:val="hybridMultilevel"/>
    <w:tmpl w:val="BC0A4F90"/>
    <w:lvl w:ilvl="0" w:tplc="A2400868">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5" w15:restartNumberingAfterBreak="0">
    <w:nsid w:val="229737F7"/>
    <w:multiLevelType w:val="hybridMultilevel"/>
    <w:tmpl w:val="9F7E5006"/>
    <w:lvl w:ilvl="0" w:tplc="85AC7CD2">
      <w:start w:val="1"/>
      <w:numFmt w:val="bullet"/>
      <w:lvlText w:val=""/>
      <w:lvlJc w:val="left"/>
      <w:pPr>
        <w:tabs>
          <w:tab w:val="num" w:pos="720"/>
        </w:tabs>
        <w:ind w:left="720" w:hanging="360"/>
      </w:pPr>
      <w:rPr>
        <w:rFonts w:ascii="Symbol" w:hAnsi="Symbol" w:hint="default"/>
        <w:color w:val="auto"/>
      </w:rPr>
    </w:lvl>
    <w:lvl w:ilvl="1" w:tplc="424CD628">
      <w:start w:val="19"/>
      <w:numFmt w:val="bullet"/>
      <w:lvlText w:val="-"/>
      <w:lvlJc w:val="left"/>
      <w:pPr>
        <w:tabs>
          <w:tab w:val="num" w:pos="1440"/>
        </w:tabs>
        <w:ind w:left="1440" w:hanging="360"/>
      </w:pPr>
      <w:rPr>
        <w:rFonts w:ascii="Times New Roman" w:eastAsia="Times New Roman" w:hAnsi="Times New Roman"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DE0621"/>
    <w:multiLevelType w:val="hybridMultilevel"/>
    <w:tmpl w:val="9A6834C4"/>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E6583"/>
    <w:multiLevelType w:val="hybridMultilevel"/>
    <w:tmpl w:val="1C5C5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E203FB"/>
    <w:multiLevelType w:val="hybridMultilevel"/>
    <w:tmpl w:val="A936130A"/>
    <w:lvl w:ilvl="0" w:tplc="424CD628">
      <w:start w:val="19"/>
      <w:numFmt w:val="bullet"/>
      <w:lvlText w:val="-"/>
      <w:lvlJc w:val="left"/>
      <w:pPr>
        <w:ind w:left="720" w:hanging="360"/>
      </w:pPr>
      <w:rPr>
        <w:rFonts w:ascii="Times New Roman" w:eastAsia="Times New Roman" w:hAnsi="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273447"/>
    <w:multiLevelType w:val="hybridMultilevel"/>
    <w:tmpl w:val="7C680F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CB3111"/>
    <w:multiLevelType w:val="hybridMultilevel"/>
    <w:tmpl w:val="2F72914A"/>
    <w:lvl w:ilvl="0" w:tplc="98FA33E8">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677207"/>
    <w:multiLevelType w:val="hybridMultilevel"/>
    <w:tmpl w:val="0D2A7D0A"/>
    <w:lvl w:ilvl="0" w:tplc="98FA33E8">
      <w:start w:val="1"/>
      <w:numFmt w:val="bullet"/>
      <w:lvlText w:val=""/>
      <w:lvlJc w:val="left"/>
      <w:pPr>
        <w:tabs>
          <w:tab w:val="num" w:pos="874"/>
        </w:tabs>
        <w:ind w:left="874" w:hanging="454"/>
      </w:pPr>
      <w:rPr>
        <w:rFonts w:ascii="Symbol" w:hAnsi="Symbol" w:hint="default"/>
      </w:rPr>
    </w:lvl>
    <w:lvl w:ilvl="1" w:tplc="04090019">
      <w:start w:val="1"/>
      <w:numFmt w:val="lowerLetter"/>
      <w:lvlText w:val="%2."/>
      <w:lvlJc w:val="left"/>
      <w:pPr>
        <w:tabs>
          <w:tab w:val="num" w:pos="1500"/>
        </w:tabs>
        <w:ind w:left="1500" w:hanging="360"/>
      </w:pPr>
      <w:rPr>
        <w:rFonts w:cs="Times New Roman"/>
      </w:rPr>
    </w:lvl>
    <w:lvl w:ilvl="2" w:tplc="0409001B">
      <w:start w:val="1"/>
      <w:numFmt w:val="lowerRoman"/>
      <w:lvlText w:val="%3."/>
      <w:lvlJc w:val="right"/>
      <w:pPr>
        <w:tabs>
          <w:tab w:val="num" w:pos="2220"/>
        </w:tabs>
        <w:ind w:left="2220" w:hanging="180"/>
      </w:pPr>
      <w:rPr>
        <w:rFonts w:cs="Times New Roman"/>
      </w:rPr>
    </w:lvl>
    <w:lvl w:ilvl="3" w:tplc="0409000F">
      <w:start w:val="1"/>
      <w:numFmt w:val="decimal"/>
      <w:lvlText w:val="%4."/>
      <w:lvlJc w:val="left"/>
      <w:pPr>
        <w:tabs>
          <w:tab w:val="num" w:pos="2940"/>
        </w:tabs>
        <w:ind w:left="2940" w:hanging="360"/>
      </w:pPr>
      <w:rPr>
        <w:rFonts w:cs="Times New Roman"/>
      </w:rPr>
    </w:lvl>
    <w:lvl w:ilvl="4" w:tplc="04090019">
      <w:start w:val="1"/>
      <w:numFmt w:val="lowerLetter"/>
      <w:lvlText w:val="%5."/>
      <w:lvlJc w:val="left"/>
      <w:pPr>
        <w:tabs>
          <w:tab w:val="num" w:pos="3660"/>
        </w:tabs>
        <w:ind w:left="3660" w:hanging="360"/>
      </w:pPr>
      <w:rPr>
        <w:rFonts w:cs="Times New Roman"/>
      </w:rPr>
    </w:lvl>
    <w:lvl w:ilvl="5" w:tplc="0409001B">
      <w:start w:val="1"/>
      <w:numFmt w:val="lowerRoman"/>
      <w:lvlText w:val="%6."/>
      <w:lvlJc w:val="right"/>
      <w:pPr>
        <w:tabs>
          <w:tab w:val="num" w:pos="4380"/>
        </w:tabs>
        <w:ind w:left="4380" w:hanging="180"/>
      </w:pPr>
      <w:rPr>
        <w:rFonts w:cs="Times New Roman"/>
      </w:rPr>
    </w:lvl>
    <w:lvl w:ilvl="6" w:tplc="0409000F">
      <w:start w:val="1"/>
      <w:numFmt w:val="decimal"/>
      <w:lvlText w:val="%7."/>
      <w:lvlJc w:val="left"/>
      <w:pPr>
        <w:tabs>
          <w:tab w:val="num" w:pos="5100"/>
        </w:tabs>
        <w:ind w:left="5100" w:hanging="360"/>
      </w:pPr>
      <w:rPr>
        <w:rFonts w:cs="Times New Roman"/>
      </w:rPr>
    </w:lvl>
    <w:lvl w:ilvl="7" w:tplc="04090019">
      <w:start w:val="1"/>
      <w:numFmt w:val="lowerLetter"/>
      <w:lvlText w:val="%8."/>
      <w:lvlJc w:val="left"/>
      <w:pPr>
        <w:tabs>
          <w:tab w:val="num" w:pos="5820"/>
        </w:tabs>
        <w:ind w:left="5820" w:hanging="360"/>
      </w:pPr>
      <w:rPr>
        <w:rFonts w:cs="Times New Roman"/>
      </w:rPr>
    </w:lvl>
    <w:lvl w:ilvl="8" w:tplc="0409001B">
      <w:start w:val="1"/>
      <w:numFmt w:val="lowerRoman"/>
      <w:lvlText w:val="%9."/>
      <w:lvlJc w:val="right"/>
      <w:pPr>
        <w:tabs>
          <w:tab w:val="num" w:pos="6540"/>
        </w:tabs>
        <w:ind w:left="6540" w:hanging="180"/>
      </w:pPr>
      <w:rPr>
        <w:rFonts w:cs="Times New Roman"/>
      </w:rPr>
    </w:lvl>
  </w:abstractNum>
  <w:abstractNum w:abstractNumId="22" w15:restartNumberingAfterBreak="0">
    <w:nsid w:val="694D7389"/>
    <w:multiLevelType w:val="hybridMultilevel"/>
    <w:tmpl w:val="987C4B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Time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Times"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Times"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C0D007D"/>
    <w:multiLevelType w:val="hybridMultilevel"/>
    <w:tmpl w:val="AE58DA9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2D08C9"/>
    <w:multiLevelType w:val="hybridMultilevel"/>
    <w:tmpl w:val="F258994C"/>
    <w:lvl w:ilvl="0" w:tplc="98FA33E8">
      <w:start w:val="1"/>
      <w:numFmt w:val="bullet"/>
      <w:lvlText w:val=""/>
      <w:lvlJc w:val="left"/>
      <w:pPr>
        <w:tabs>
          <w:tab w:val="num" w:pos="454"/>
        </w:tabs>
        <w:ind w:left="454" w:hanging="45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4"/>
  </w:num>
  <w:num w:numId="3">
    <w:abstractNumId w:val="15"/>
  </w:num>
  <w:num w:numId="4">
    <w:abstractNumId w:val="21"/>
  </w:num>
  <w:num w:numId="5">
    <w:abstractNumId w:val="24"/>
  </w:num>
  <w:num w:numId="6">
    <w:abstractNumId w:val="20"/>
  </w:num>
  <w:num w:numId="7">
    <w:abstractNumId w:val="11"/>
  </w:num>
  <w:num w:numId="8">
    <w:abstractNumId w:val="13"/>
  </w:num>
  <w:num w:numId="9">
    <w:abstractNumId w:val="10"/>
    <w:lvlOverride w:ilvl="0">
      <w:lvl w:ilvl="0">
        <w:start w:val="1"/>
        <w:numFmt w:val="bullet"/>
        <w:lvlText w:val="-"/>
        <w:lvlJc w:val="left"/>
        <w:pPr>
          <w:ind w:left="720" w:hanging="360"/>
        </w:pPr>
      </w:lvl>
    </w:lvlOverride>
  </w:num>
  <w:num w:numId="10">
    <w:abstractNumId w:val="19"/>
  </w:num>
  <w:num w:numId="11">
    <w:abstractNumId w:val="22"/>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23"/>
  </w:num>
  <w:num w:numId="23">
    <w:abstractNumId w:val="16"/>
  </w:num>
  <w:num w:numId="24">
    <w:abstractNumId w:val="12"/>
  </w:num>
  <w:num w:numId="25">
    <w:abstractNumId w:val="17"/>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30A"/>
    <w:rsid w:val="00001D78"/>
    <w:rsid w:val="00011983"/>
    <w:rsid w:val="000757FD"/>
    <w:rsid w:val="000B68CC"/>
    <w:rsid w:val="00100DC3"/>
    <w:rsid w:val="001139F4"/>
    <w:rsid w:val="00115711"/>
    <w:rsid w:val="001522F2"/>
    <w:rsid w:val="001C7EFF"/>
    <w:rsid w:val="00202A25"/>
    <w:rsid w:val="0022431A"/>
    <w:rsid w:val="00241EEB"/>
    <w:rsid w:val="00277886"/>
    <w:rsid w:val="002950D7"/>
    <w:rsid w:val="002A1A46"/>
    <w:rsid w:val="002F5590"/>
    <w:rsid w:val="0030162B"/>
    <w:rsid w:val="003050AD"/>
    <w:rsid w:val="00341C86"/>
    <w:rsid w:val="0035024E"/>
    <w:rsid w:val="003519E2"/>
    <w:rsid w:val="00355E4A"/>
    <w:rsid w:val="00371E27"/>
    <w:rsid w:val="0039630A"/>
    <w:rsid w:val="003A1A1B"/>
    <w:rsid w:val="00483D65"/>
    <w:rsid w:val="004B69AC"/>
    <w:rsid w:val="004C1EA1"/>
    <w:rsid w:val="004D2160"/>
    <w:rsid w:val="00536034"/>
    <w:rsid w:val="005913ED"/>
    <w:rsid w:val="005A3149"/>
    <w:rsid w:val="005A4CB0"/>
    <w:rsid w:val="005C1CBA"/>
    <w:rsid w:val="005F6A10"/>
    <w:rsid w:val="00636627"/>
    <w:rsid w:val="00666CA4"/>
    <w:rsid w:val="0067599F"/>
    <w:rsid w:val="006A20F8"/>
    <w:rsid w:val="006C63C0"/>
    <w:rsid w:val="006D750C"/>
    <w:rsid w:val="007072AB"/>
    <w:rsid w:val="00716D58"/>
    <w:rsid w:val="007175BC"/>
    <w:rsid w:val="00734052"/>
    <w:rsid w:val="00743D80"/>
    <w:rsid w:val="007448E8"/>
    <w:rsid w:val="0076224E"/>
    <w:rsid w:val="007B15AD"/>
    <w:rsid w:val="007C2D52"/>
    <w:rsid w:val="00826DF5"/>
    <w:rsid w:val="0087325D"/>
    <w:rsid w:val="008B4B4F"/>
    <w:rsid w:val="008C47AA"/>
    <w:rsid w:val="00936BC9"/>
    <w:rsid w:val="00961B7F"/>
    <w:rsid w:val="00967F65"/>
    <w:rsid w:val="00987603"/>
    <w:rsid w:val="009B4F3E"/>
    <w:rsid w:val="009F3DD4"/>
    <w:rsid w:val="00A21B8D"/>
    <w:rsid w:val="00A25BB2"/>
    <w:rsid w:val="00A76065"/>
    <w:rsid w:val="00AF73B2"/>
    <w:rsid w:val="00B0028D"/>
    <w:rsid w:val="00B31DF6"/>
    <w:rsid w:val="00B46E5A"/>
    <w:rsid w:val="00BA0C30"/>
    <w:rsid w:val="00BA34DC"/>
    <w:rsid w:val="00BD1EBA"/>
    <w:rsid w:val="00BF0EDC"/>
    <w:rsid w:val="00C74EB1"/>
    <w:rsid w:val="00CB4CE9"/>
    <w:rsid w:val="00CE19DF"/>
    <w:rsid w:val="00CE6C16"/>
    <w:rsid w:val="00D24777"/>
    <w:rsid w:val="00D47BE9"/>
    <w:rsid w:val="00D50642"/>
    <w:rsid w:val="00D715EB"/>
    <w:rsid w:val="00DB76F1"/>
    <w:rsid w:val="00DD0404"/>
    <w:rsid w:val="00DF35C7"/>
    <w:rsid w:val="00E207F2"/>
    <w:rsid w:val="00E35C76"/>
    <w:rsid w:val="00E37669"/>
    <w:rsid w:val="00E56E8D"/>
    <w:rsid w:val="00E80B3C"/>
    <w:rsid w:val="00EA5803"/>
    <w:rsid w:val="00EB4E8A"/>
    <w:rsid w:val="00EB7FE3"/>
    <w:rsid w:val="00ED411C"/>
    <w:rsid w:val="00ED749A"/>
    <w:rsid w:val="00F02C60"/>
    <w:rsid w:val="00F53EE8"/>
    <w:rsid w:val="00F5413E"/>
    <w:rsid w:val="00F8545F"/>
    <w:rsid w:val="00F85ADE"/>
    <w:rsid w:val="00FB377E"/>
    <w:rsid w:val="00FC5DF8"/>
    <w:rsid w:val="00FE7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9469"/>
  <w15:docId w15:val="{7B689C35-39BC-4BE7-9194-5178D6AA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754D"/>
    <w:rPr>
      <w:lang w:val="lt-LT"/>
    </w:rPr>
  </w:style>
  <w:style w:type="paragraph" w:styleId="Antrat1">
    <w:name w:val="heading 1"/>
    <w:basedOn w:val="prastasis"/>
    <w:next w:val="prastasis"/>
    <w:link w:val="Antrat1Diagrama"/>
    <w:qFormat/>
    <w:rsid w:val="003519E2"/>
    <w:pPr>
      <w:tabs>
        <w:tab w:val="left" w:pos="567"/>
      </w:tabs>
      <w:spacing w:before="240" w:after="120" w:line="260" w:lineRule="exact"/>
      <w:ind w:left="357" w:hanging="357"/>
      <w:outlineLvl w:val="0"/>
    </w:pPr>
    <w:rPr>
      <w:rFonts w:ascii="Cambria" w:eastAsia="Times New Roman" w:hAnsi="Cambria" w:cs="Times New Roman"/>
      <w:b/>
      <w:bCs/>
      <w:kern w:val="32"/>
      <w:sz w:val="32"/>
      <w:szCs w:val="32"/>
    </w:rPr>
  </w:style>
  <w:style w:type="paragraph" w:styleId="Antrat2">
    <w:name w:val="heading 2"/>
    <w:basedOn w:val="prastasis"/>
    <w:next w:val="prastasis"/>
    <w:link w:val="Antrat2Diagrama"/>
    <w:qFormat/>
    <w:rsid w:val="003519E2"/>
    <w:pPr>
      <w:keepNext/>
      <w:tabs>
        <w:tab w:val="left" w:pos="567"/>
      </w:tabs>
      <w:spacing w:before="240" w:after="60" w:line="260" w:lineRule="exact"/>
      <w:outlineLvl w:val="1"/>
    </w:pPr>
    <w:rPr>
      <w:rFonts w:ascii="Cambria" w:eastAsia="Times New Roman" w:hAnsi="Cambria" w:cs="Times New Roman"/>
      <w:b/>
      <w:bCs/>
      <w:i/>
      <w:iCs/>
      <w:sz w:val="28"/>
      <w:szCs w:val="28"/>
    </w:rPr>
  </w:style>
  <w:style w:type="paragraph" w:styleId="Antrat3">
    <w:name w:val="heading 3"/>
    <w:basedOn w:val="prastasis"/>
    <w:next w:val="prastasis"/>
    <w:link w:val="Antrat3Diagrama"/>
    <w:qFormat/>
    <w:rsid w:val="003519E2"/>
    <w:pPr>
      <w:keepNext/>
      <w:keepLines/>
      <w:tabs>
        <w:tab w:val="left" w:pos="567"/>
      </w:tabs>
      <w:spacing w:before="120" w:after="80" w:line="260" w:lineRule="exact"/>
      <w:outlineLvl w:val="2"/>
    </w:pPr>
    <w:rPr>
      <w:rFonts w:ascii="Cambria" w:eastAsia="Times New Roman" w:hAnsi="Cambria" w:cs="Times New Roman"/>
      <w:b/>
      <w:bCs/>
      <w:sz w:val="26"/>
      <w:szCs w:val="26"/>
    </w:rPr>
  </w:style>
  <w:style w:type="paragraph" w:styleId="Antrat4">
    <w:name w:val="heading 4"/>
    <w:basedOn w:val="prastasis"/>
    <w:next w:val="prastasis"/>
    <w:link w:val="Antrat4Diagrama"/>
    <w:qFormat/>
    <w:rsid w:val="003519E2"/>
    <w:pPr>
      <w:keepNext/>
      <w:tabs>
        <w:tab w:val="left" w:pos="567"/>
      </w:tabs>
      <w:spacing w:after="0" w:line="260" w:lineRule="exact"/>
      <w:jc w:val="both"/>
      <w:outlineLvl w:val="3"/>
    </w:pPr>
    <w:rPr>
      <w:rFonts w:ascii="Calibri" w:eastAsia="Times New Roman" w:hAnsi="Calibri" w:cs="Times New Roman"/>
      <w:b/>
      <w:bCs/>
      <w:sz w:val="28"/>
      <w:szCs w:val="28"/>
    </w:rPr>
  </w:style>
  <w:style w:type="paragraph" w:styleId="Antrat5">
    <w:name w:val="heading 5"/>
    <w:basedOn w:val="prastasis"/>
    <w:next w:val="prastasis"/>
    <w:link w:val="Antrat5Diagrama"/>
    <w:qFormat/>
    <w:rsid w:val="003519E2"/>
    <w:pPr>
      <w:keepNext/>
      <w:tabs>
        <w:tab w:val="left" w:pos="567"/>
      </w:tabs>
      <w:spacing w:after="0" w:line="260" w:lineRule="exact"/>
      <w:jc w:val="both"/>
      <w:outlineLvl w:val="4"/>
    </w:pPr>
    <w:rPr>
      <w:rFonts w:ascii="Calibri" w:eastAsia="Times New Roman" w:hAnsi="Calibri" w:cs="Times New Roman"/>
      <w:b/>
      <w:bCs/>
      <w:i/>
      <w:iCs/>
      <w:sz w:val="26"/>
      <w:szCs w:val="26"/>
    </w:rPr>
  </w:style>
  <w:style w:type="paragraph" w:styleId="Antrat6">
    <w:name w:val="heading 6"/>
    <w:basedOn w:val="prastasis"/>
    <w:next w:val="prastasis"/>
    <w:link w:val="Antrat6Diagrama"/>
    <w:qFormat/>
    <w:rsid w:val="003519E2"/>
    <w:pPr>
      <w:keepNext/>
      <w:tabs>
        <w:tab w:val="left" w:pos="-720"/>
        <w:tab w:val="left" w:pos="567"/>
        <w:tab w:val="left" w:pos="4536"/>
      </w:tabs>
      <w:suppressAutoHyphens/>
      <w:spacing w:after="0" w:line="260" w:lineRule="exact"/>
      <w:outlineLvl w:val="5"/>
    </w:pPr>
    <w:rPr>
      <w:rFonts w:ascii="Calibri" w:eastAsia="Times New Roman" w:hAnsi="Calibri" w:cs="Times New Roman"/>
      <w:b/>
      <w:bCs/>
      <w:sz w:val="20"/>
      <w:szCs w:val="20"/>
    </w:rPr>
  </w:style>
  <w:style w:type="paragraph" w:styleId="Antrat7">
    <w:name w:val="heading 7"/>
    <w:basedOn w:val="prastasis"/>
    <w:next w:val="prastasis"/>
    <w:link w:val="Antrat7Diagrama"/>
    <w:qFormat/>
    <w:rsid w:val="003519E2"/>
    <w:pPr>
      <w:keepNext/>
      <w:tabs>
        <w:tab w:val="left" w:pos="-720"/>
        <w:tab w:val="left" w:pos="567"/>
        <w:tab w:val="left" w:pos="4536"/>
      </w:tabs>
      <w:suppressAutoHyphens/>
      <w:spacing w:after="0" w:line="260" w:lineRule="exact"/>
      <w:jc w:val="both"/>
      <w:outlineLvl w:val="6"/>
    </w:pPr>
    <w:rPr>
      <w:rFonts w:ascii="Calibri" w:eastAsia="Times New Roman" w:hAnsi="Calibri" w:cs="Times New Roman"/>
      <w:sz w:val="24"/>
      <w:szCs w:val="24"/>
    </w:rPr>
  </w:style>
  <w:style w:type="paragraph" w:styleId="Antrat8">
    <w:name w:val="heading 8"/>
    <w:basedOn w:val="prastasis"/>
    <w:next w:val="prastasis"/>
    <w:link w:val="Antrat8Diagrama"/>
    <w:qFormat/>
    <w:rsid w:val="003519E2"/>
    <w:pPr>
      <w:keepNext/>
      <w:tabs>
        <w:tab w:val="left" w:pos="567"/>
      </w:tabs>
      <w:spacing w:after="0" w:line="260" w:lineRule="exact"/>
      <w:ind w:left="567" w:hanging="567"/>
      <w:jc w:val="both"/>
      <w:outlineLvl w:val="7"/>
    </w:pPr>
    <w:rPr>
      <w:rFonts w:ascii="Calibri" w:eastAsia="Times New Roman" w:hAnsi="Calibri" w:cs="Times New Roman"/>
      <w:i/>
      <w:iCs/>
      <w:sz w:val="24"/>
      <w:szCs w:val="24"/>
    </w:rPr>
  </w:style>
  <w:style w:type="paragraph" w:styleId="Antrat9">
    <w:name w:val="heading 9"/>
    <w:basedOn w:val="prastasis"/>
    <w:next w:val="prastasis"/>
    <w:link w:val="Antrat9Diagrama"/>
    <w:qFormat/>
    <w:rsid w:val="003519E2"/>
    <w:pPr>
      <w:keepNext/>
      <w:tabs>
        <w:tab w:val="left" w:pos="567"/>
      </w:tabs>
      <w:spacing w:after="0" w:line="260" w:lineRule="exact"/>
      <w:jc w:val="both"/>
      <w:outlineLvl w:val="8"/>
    </w:pPr>
    <w:rPr>
      <w:rFonts w:ascii="Cambria" w:eastAsia="Times New Roman" w:hAnsi="Cambria"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3519E2"/>
    <w:rPr>
      <w:rFonts w:ascii="Cambria" w:eastAsia="Times New Roman" w:hAnsi="Cambria" w:cs="Times New Roman"/>
      <w:b/>
      <w:bCs/>
      <w:kern w:val="32"/>
      <w:sz w:val="32"/>
      <w:szCs w:val="32"/>
      <w:lang w:val="lt-LT"/>
    </w:rPr>
  </w:style>
  <w:style w:type="character" w:customStyle="1" w:styleId="Antrat2Diagrama">
    <w:name w:val="Antraštė 2 Diagrama"/>
    <w:basedOn w:val="Numatytasispastraiposriftas"/>
    <w:link w:val="Antrat2"/>
    <w:rsid w:val="003519E2"/>
    <w:rPr>
      <w:rFonts w:ascii="Cambria" w:eastAsia="Times New Roman" w:hAnsi="Cambria" w:cs="Times New Roman"/>
      <w:b/>
      <w:bCs/>
      <w:i/>
      <w:iCs/>
      <w:sz w:val="28"/>
      <w:szCs w:val="28"/>
      <w:lang w:val="lt-LT"/>
    </w:rPr>
  </w:style>
  <w:style w:type="character" w:customStyle="1" w:styleId="Antrat3Diagrama">
    <w:name w:val="Antraštė 3 Diagrama"/>
    <w:basedOn w:val="Numatytasispastraiposriftas"/>
    <w:link w:val="Antrat3"/>
    <w:rsid w:val="003519E2"/>
    <w:rPr>
      <w:rFonts w:ascii="Cambria" w:eastAsia="Times New Roman" w:hAnsi="Cambria" w:cs="Times New Roman"/>
      <w:b/>
      <w:bCs/>
      <w:sz w:val="26"/>
      <w:szCs w:val="26"/>
      <w:lang w:val="lt-LT"/>
    </w:rPr>
  </w:style>
  <w:style w:type="character" w:customStyle="1" w:styleId="Antrat4Diagrama">
    <w:name w:val="Antraštė 4 Diagrama"/>
    <w:basedOn w:val="Numatytasispastraiposriftas"/>
    <w:link w:val="Antrat4"/>
    <w:rsid w:val="003519E2"/>
    <w:rPr>
      <w:rFonts w:ascii="Calibri" w:eastAsia="Times New Roman" w:hAnsi="Calibri" w:cs="Times New Roman"/>
      <w:b/>
      <w:bCs/>
      <w:sz w:val="28"/>
      <w:szCs w:val="28"/>
      <w:lang w:val="lt-LT"/>
    </w:rPr>
  </w:style>
  <w:style w:type="character" w:customStyle="1" w:styleId="Antrat5Diagrama">
    <w:name w:val="Antraštė 5 Diagrama"/>
    <w:basedOn w:val="Numatytasispastraiposriftas"/>
    <w:link w:val="Antrat5"/>
    <w:rsid w:val="003519E2"/>
    <w:rPr>
      <w:rFonts w:ascii="Calibri" w:eastAsia="Times New Roman" w:hAnsi="Calibri" w:cs="Times New Roman"/>
      <w:b/>
      <w:bCs/>
      <w:i/>
      <w:iCs/>
      <w:sz w:val="26"/>
      <w:szCs w:val="26"/>
      <w:lang w:val="lt-LT"/>
    </w:rPr>
  </w:style>
  <w:style w:type="character" w:customStyle="1" w:styleId="Antrat6Diagrama">
    <w:name w:val="Antraštė 6 Diagrama"/>
    <w:basedOn w:val="Numatytasispastraiposriftas"/>
    <w:link w:val="Antrat6"/>
    <w:rsid w:val="003519E2"/>
    <w:rPr>
      <w:rFonts w:ascii="Calibri" w:eastAsia="Times New Roman" w:hAnsi="Calibri" w:cs="Times New Roman"/>
      <w:b/>
      <w:bCs/>
      <w:sz w:val="20"/>
      <w:szCs w:val="20"/>
      <w:lang w:val="lt-LT"/>
    </w:rPr>
  </w:style>
  <w:style w:type="character" w:customStyle="1" w:styleId="Antrat7Diagrama">
    <w:name w:val="Antraštė 7 Diagrama"/>
    <w:basedOn w:val="Numatytasispastraiposriftas"/>
    <w:link w:val="Antrat7"/>
    <w:rsid w:val="003519E2"/>
    <w:rPr>
      <w:rFonts w:ascii="Calibri" w:eastAsia="Times New Roman" w:hAnsi="Calibri" w:cs="Times New Roman"/>
      <w:sz w:val="24"/>
      <w:szCs w:val="24"/>
      <w:lang w:val="lt-LT"/>
    </w:rPr>
  </w:style>
  <w:style w:type="character" w:customStyle="1" w:styleId="Antrat8Diagrama">
    <w:name w:val="Antraštė 8 Diagrama"/>
    <w:basedOn w:val="Numatytasispastraiposriftas"/>
    <w:link w:val="Antrat8"/>
    <w:rsid w:val="003519E2"/>
    <w:rPr>
      <w:rFonts w:ascii="Calibri" w:eastAsia="Times New Roman" w:hAnsi="Calibri" w:cs="Times New Roman"/>
      <w:i/>
      <w:iCs/>
      <w:sz w:val="24"/>
      <w:szCs w:val="24"/>
      <w:lang w:val="lt-LT"/>
    </w:rPr>
  </w:style>
  <w:style w:type="character" w:customStyle="1" w:styleId="Antrat9Diagrama">
    <w:name w:val="Antraštė 9 Diagrama"/>
    <w:basedOn w:val="Numatytasispastraiposriftas"/>
    <w:link w:val="Antrat9"/>
    <w:rsid w:val="003519E2"/>
    <w:rPr>
      <w:rFonts w:ascii="Cambria" w:eastAsia="Times New Roman" w:hAnsi="Cambria" w:cs="Times New Roman"/>
      <w:sz w:val="20"/>
      <w:szCs w:val="20"/>
      <w:lang w:val="lt-LT"/>
    </w:rPr>
  </w:style>
  <w:style w:type="numbering" w:customStyle="1" w:styleId="Sraonra1">
    <w:name w:val="Sąrašo nėra1"/>
    <w:next w:val="Sraonra"/>
    <w:uiPriority w:val="99"/>
    <w:semiHidden/>
    <w:unhideWhenUsed/>
    <w:rsid w:val="003519E2"/>
  </w:style>
  <w:style w:type="paragraph" w:styleId="Porat">
    <w:name w:val="footer"/>
    <w:basedOn w:val="prastasis"/>
    <w:link w:val="PoratDiagrama"/>
    <w:rsid w:val="003519E2"/>
    <w:pPr>
      <w:tabs>
        <w:tab w:val="left" w:pos="567"/>
        <w:tab w:val="center" w:pos="4536"/>
        <w:tab w:val="center" w:pos="8930"/>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3519E2"/>
    <w:rPr>
      <w:rFonts w:ascii="Times New Roman" w:eastAsia="Times New Roman" w:hAnsi="Times New Roman" w:cs="Times New Roman"/>
      <w:sz w:val="24"/>
      <w:szCs w:val="24"/>
      <w:lang w:val="lt-LT"/>
    </w:rPr>
  </w:style>
  <w:style w:type="character" w:styleId="Puslapionumeris">
    <w:name w:val="page number"/>
    <w:rsid w:val="003519E2"/>
    <w:rPr>
      <w:rFonts w:cs="Times New Roman"/>
    </w:rPr>
  </w:style>
  <w:style w:type="paragraph" w:styleId="Antrats">
    <w:name w:val="header"/>
    <w:basedOn w:val="prastasis"/>
    <w:link w:val="AntratsDiagrama"/>
    <w:rsid w:val="003519E2"/>
    <w:pPr>
      <w:tabs>
        <w:tab w:val="left" w:pos="567"/>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3519E2"/>
    <w:rPr>
      <w:rFonts w:ascii="Times New Roman" w:eastAsia="Times New Roman" w:hAnsi="Times New Roman" w:cs="Times New Roman"/>
      <w:sz w:val="24"/>
      <w:szCs w:val="24"/>
      <w:lang w:val="lt-LT"/>
    </w:rPr>
  </w:style>
  <w:style w:type="paragraph" w:customStyle="1" w:styleId="EMEAEnBodyText">
    <w:name w:val="EMEA En Body Text"/>
    <w:basedOn w:val="prastasis"/>
    <w:rsid w:val="003519E2"/>
    <w:pPr>
      <w:spacing w:before="120" w:after="120" w:line="240" w:lineRule="auto"/>
      <w:jc w:val="both"/>
    </w:pPr>
    <w:rPr>
      <w:rFonts w:ascii="Times New Roman" w:eastAsia="Times New Roman" w:hAnsi="Times New Roman" w:cs="Times New Roman"/>
      <w:szCs w:val="20"/>
      <w:lang w:val="en-US"/>
    </w:rPr>
  </w:style>
  <w:style w:type="paragraph" w:customStyle="1" w:styleId="AHeader1">
    <w:name w:val="AHeader 1"/>
    <w:basedOn w:val="prastasis"/>
    <w:rsid w:val="007072AB"/>
    <w:pPr>
      <w:numPr>
        <w:numId w:val="2"/>
      </w:numPr>
      <w:spacing w:after="120" w:line="240" w:lineRule="auto"/>
    </w:pPr>
    <w:rPr>
      <w:rFonts w:ascii="Arial" w:eastAsia="Times New Roman" w:hAnsi="Arial" w:cs="Arial"/>
      <w:b/>
      <w:bCs/>
      <w:sz w:val="24"/>
      <w:szCs w:val="20"/>
      <w:lang w:val="en-GB"/>
    </w:rPr>
  </w:style>
  <w:style w:type="paragraph" w:customStyle="1" w:styleId="AHeader2">
    <w:name w:val="AHeader 2"/>
    <w:basedOn w:val="AHeader1"/>
    <w:rsid w:val="007072AB"/>
    <w:pPr>
      <w:numPr>
        <w:ilvl w:val="1"/>
      </w:numPr>
      <w:ind w:left="360" w:hanging="360"/>
    </w:pPr>
    <w:rPr>
      <w:sz w:val="22"/>
    </w:rPr>
  </w:style>
  <w:style w:type="paragraph" w:customStyle="1" w:styleId="AHeader3">
    <w:name w:val="AHeader 3"/>
    <w:basedOn w:val="AHeader2"/>
    <w:rsid w:val="007072AB"/>
    <w:pPr>
      <w:numPr>
        <w:ilvl w:val="2"/>
      </w:numPr>
    </w:pPr>
  </w:style>
  <w:style w:type="paragraph" w:customStyle="1" w:styleId="AHeader2abc">
    <w:name w:val="AHeader 2 abc"/>
    <w:basedOn w:val="AHeader3"/>
    <w:rsid w:val="007072AB"/>
    <w:pPr>
      <w:numPr>
        <w:ilvl w:val="3"/>
      </w:numPr>
      <w:jc w:val="both"/>
    </w:pPr>
    <w:rPr>
      <w:b w:val="0"/>
      <w:bCs w:val="0"/>
    </w:rPr>
  </w:style>
  <w:style w:type="paragraph" w:customStyle="1" w:styleId="AHeader3abc">
    <w:name w:val="AHeader 3 abc"/>
    <w:basedOn w:val="AHeader2abc"/>
    <w:rsid w:val="007072AB"/>
    <w:pPr>
      <w:numPr>
        <w:ilvl w:val="4"/>
      </w:numPr>
    </w:pPr>
  </w:style>
  <w:style w:type="paragraph" w:styleId="Pagrindinistekstas2">
    <w:name w:val="Body Text 2"/>
    <w:basedOn w:val="prastasis"/>
    <w:link w:val="Pagrindinistekstas2Diagrama"/>
    <w:rsid w:val="003519E2"/>
    <w:pPr>
      <w:numPr>
        <w:ilvl w:val="12"/>
      </w:numPr>
      <w:spacing w:after="0" w:line="240" w:lineRule="auto"/>
      <w:ind w:right="-2"/>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rsid w:val="003519E2"/>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rsid w:val="003519E2"/>
    <w:pPr>
      <w:spacing w:after="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3519E2"/>
    <w:rPr>
      <w:rFonts w:ascii="Times New Roman" w:eastAsia="Times New Roman" w:hAnsi="Times New Roman" w:cs="Times New Roman"/>
      <w:sz w:val="24"/>
      <w:szCs w:val="24"/>
      <w:lang w:val="lt-LT"/>
    </w:rPr>
  </w:style>
  <w:style w:type="character" w:styleId="Hipersaitas">
    <w:name w:val="Hyperlink"/>
    <w:rsid w:val="003519E2"/>
    <w:rPr>
      <w:rFonts w:cs="Times New Roman"/>
      <w:color w:val="0000FF"/>
      <w:u w:val="single"/>
    </w:rPr>
  </w:style>
  <w:style w:type="character" w:styleId="Grietas">
    <w:name w:val="Strong"/>
    <w:qFormat/>
    <w:rsid w:val="003519E2"/>
    <w:rPr>
      <w:rFonts w:cs="Times New Roman"/>
      <w:b/>
    </w:rPr>
  </w:style>
  <w:style w:type="paragraph" w:styleId="Debesliotekstas">
    <w:name w:val="Balloon Text"/>
    <w:basedOn w:val="prastasis"/>
    <w:link w:val="DebesliotekstasDiagrama"/>
    <w:semiHidden/>
    <w:rsid w:val="00D24777"/>
    <w:pPr>
      <w:spacing w:after="0" w:line="240" w:lineRule="auto"/>
    </w:pPr>
    <w:rPr>
      <w:rFonts w:ascii="Tahoma" w:eastAsia="Times New Roman" w:hAnsi="Tahoma" w:cs="Times New Roman"/>
      <w:sz w:val="16"/>
      <w:szCs w:val="20"/>
    </w:rPr>
  </w:style>
  <w:style w:type="character" w:customStyle="1" w:styleId="DebesliotekstasDiagrama">
    <w:name w:val="Debesėlio tekstas Diagrama"/>
    <w:basedOn w:val="Numatytasispastraiposriftas"/>
    <w:link w:val="Debesliotekstas"/>
    <w:semiHidden/>
    <w:rsid w:val="00D24777"/>
    <w:rPr>
      <w:rFonts w:ascii="Tahoma" w:eastAsia="Times New Roman" w:hAnsi="Tahoma" w:cs="Times New Roman"/>
      <w:sz w:val="16"/>
      <w:szCs w:val="20"/>
      <w:lang w:val="lt-LT"/>
    </w:rPr>
  </w:style>
  <w:style w:type="character" w:styleId="Perirtashipersaitas">
    <w:name w:val="FollowedHyperlink"/>
    <w:rsid w:val="003519E2"/>
    <w:rPr>
      <w:rFonts w:cs="Times New Roman"/>
      <w:color w:val="800080"/>
      <w:u w:val="single"/>
    </w:rPr>
  </w:style>
  <w:style w:type="character" w:customStyle="1" w:styleId="longtext1">
    <w:name w:val="long_text1"/>
    <w:rsid w:val="003519E2"/>
    <w:rPr>
      <w:sz w:val="20"/>
    </w:rPr>
  </w:style>
  <w:style w:type="paragraph" w:styleId="Dokumentoinaostekstas">
    <w:name w:val="endnote text"/>
    <w:basedOn w:val="prastasis"/>
    <w:link w:val="DokumentoinaostekstasDiagrama"/>
    <w:rsid w:val="003519E2"/>
    <w:pPr>
      <w:tabs>
        <w:tab w:val="left" w:pos="567"/>
      </w:tabs>
      <w:spacing w:after="0" w:line="240" w:lineRule="auto"/>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rsid w:val="003519E2"/>
    <w:rPr>
      <w:rFonts w:ascii="Times New Roman" w:eastAsia="Times New Roman" w:hAnsi="Times New Roman" w:cs="Times New Roman"/>
      <w:szCs w:val="20"/>
      <w:lang w:val="en-GB"/>
    </w:rPr>
  </w:style>
  <w:style w:type="paragraph" w:styleId="prastasiniatinklio">
    <w:name w:val="Normal (Web)"/>
    <w:basedOn w:val="prastasis"/>
    <w:uiPriority w:val="99"/>
    <w:rsid w:val="003519E2"/>
    <w:pPr>
      <w:spacing w:before="100" w:beforeAutospacing="1" w:after="75" w:line="240" w:lineRule="auto"/>
    </w:pPr>
    <w:rPr>
      <w:rFonts w:ascii="Times New Roman" w:eastAsia="Times New Roman" w:hAnsi="Times New Roman" w:cs="Times New Roman"/>
      <w:color w:val="000000"/>
      <w:sz w:val="24"/>
      <w:szCs w:val="24"/>
      <w:lang w:val="en-US"/>
    </w:rPr>
  </w:style>
  <w:style w:type="paragraph" w:styleId="Pagrindiniotekstotrauka2">
    <w:name w:val="Body Text Indent 2"/>
    <w:basedOn w:val="prastasis"/>
    <w:link w:val="Pagrindiniotekstotrauka2Diagrama"/>
    <w:rsid w:val="003519E2"/>
    <w:pPr>
      <w:spacing w:after="120" w:line="480" w:lineRule="auto"/>
      <w:ind w:left="283"/>
    </w:pPr>
    <w:rPr>
      <w:rFonts w:ascii="Times New Roman" w:eastAsia="Times New Roman" w:hAnsi="Times New Roman" w:cs="Times New Roman"/>
      <w:sz w:val="24"/>
      <w:szCs w:val="20"/>
    </w:rPr>
  </w:style>
  <w:style w:type="character" w:customStyle="1" w:styleId="Pagrindiniotekstotrauka2Diagrama">
    <w:name w:val="Pagrindinio teksto įtrauka 2 Diagrama"/>
    <w:basedOn w:val="Numatytasispastraiposriftas"/>
    <w:link w:val="Pagrindiniotekstotrauka2"/>
    <w:rsid w:val="003519E2"/>
    <w:rPr>
      <w:rFonts w:ascii="Times New Roman" w:eastAsia="Times New Roman" w:hAnsi="Times New Roman" w:cs="Times New Roman"/>
      <w:sz w:val="24"/>
      <w:szCs w:val="20"/>
      <w:lang w:val="lt-LT"/>
    </w:rPr>
  </w:style>
  <w:style w:type="paragraph" w:customStyle="1" w:styleId="MusterTitel">
    <w:name w:val="Muster_Titel"/>
    <w:basedOn w:val="Pavadinimas"/>
    <w:rsid w:val="003519E2"/>
  </w:style>
  <w:style w:type="table" w:styleId="Lentelstinklelis">
    <w:name w:val="Table Grid"/>
    <w:basedOn w:val="prastojilentel"/>
    <w:rsid w:val="003519E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3519E2"/>
    <w:pPr>
      <w:spacing w:before="240" w:after="60" w:line="240" w:lineRule="auto"/>
      <w:jc w:val="center"/>
      <w:outlineLvl w:val="0"/>
    </w:pPr>
    <w:rPr>
      <w:rFonts w:ascii="Cambria" w:eastAsia="SimSun" w:hAnsi="Cambria" w:cs="Times New Roman"/>
      <w:b/>
      <w:kern w:val="28"/>
      <w:sz w:val="32"/>
      <w:szCs w:val="20"/>
    </w:rPr>
  </w:style>
  <w:style w:type="character" w:customStyle="1" w:styleId="PavadinimasDiagrama">
    <w:name w:val="Pavadinimas Diagrama"/>
    <w:basedOn w:val="Numatytasispastraiposriftas"/>
    <w:link w:val="Pavadinimas"/>
    <w:rsid w:val="003519E2"/>
    <w:rPr>
      <w:rFonts w:ascii="Cambria" w:eastAsia="SimSun" w:hAnsi="Cambria" w:cs="Times New Roman"/>
      <w:b/>
      <w:kern w:val="28"/>
      <w:sz w:val="32"/>
      <w:szCs w:val="20"/>
      <w:lang w:val="lt-LT"/>
    </w:rPr>
  </w:style>
  <w:style w:type="paragraph" w:customStyle="1" w:styleId="PI-1EMEASMCA">
    <w:name w:val="PI-1 EMEA_SMCA"/>
    <w:basedOn w:val="Antrat2"/>
    <w:autoRedefine/>
    <w:rsid w:val="003519E2"/>
    <w:pPr>
      <w:spacing w:before="0" w:after="0" w:line="240" w:lineRule="auto"/>
      <w:ind w:left="567" w:hanging="567"/>
    </w:pPr>
    <w:rPr>
      <w:rFonts w:ascii="Times New Roman" w:hAnsi="Times New Roman"/>
      <w:i w:val="0"/>
      <w:szCs w:val="22"/>
    </w:rPr>
  </w:style>
  <w:style w:type="paragraph" w:customStyle="1" w:styleId="PI-2EMEASMCA">
    <w:name w:val="PI-2 EMEA_SMCA"/>
    <w:basedOn w:val="Antrat3"/>
    <w:autoRedefine/>
    <w:rsid w:val="003519E2"/>
    <w:pPr>
      <w:suppressAutoHyphens/>
      <w:spacing w:before="0" w:after="0" w:line="240" w:lineRule="auto"/>
    </w:pPr>
    <w:rPr>
      <w:szCs w:val="22"/>
    </w:rPr>
  </w:style>
  <w:style w:type="paragraph" w:customStyle="1" w:styleId="BTEMEASMCA">
    <w:name w:val="BT EMEA_SMCA"/>
    <w:basedOn w:val="prastasis"/>
    <w:link w:val="BTEMEASMCAChar"/>
    <w:autoRedefine/>
    <w:rsid w:val="003519E2"/>
    <w:pPr>
      <w:spacing w:after="0" w:line="240" w:lineRule="auto"/>
    </w:pPr>
    <w:rPr>
      <w:rFonts w:ascii="Times New Roman" w:eastAsia="Times New Roman" w:hAnsi="Times New Roman" w:cs="Times New Roman"/>
      <w:noProof/>
      <w:color w:val="000000"/>
      <w:szCs w:val="20"/>
    </w:rPr>
  </w:style>
  <w:style w:type="paragraph" w:customStyle="1" w:styleId="TTEMEASMCA">
    <w:name w:val="TT EMEA_SMCA"/>
    <w:basedOn w:val="Antrat1"/>
    <w:link w:val="TTEMEASMCAChar"/>
    <w:autoRedefine/>
    <w:rsid w:val="003519E2"/>
    <w:pPr>
      <w:spacing w:before="0" w:after="0" w:line="240" w:lineRule="auto"/>
      <w:ind w:left="567" w:hanging="567"/>
      <w:jc w:val="center"/>
    </w:pPr>
    <w:rPr>
      <w:rFonts w:ascii="Times New Roman" w:hAnsi="Times New Roman"/>
      <w:bCs w:val="0"/>
      <w:caps/>
      <w:kern w:val="0"/>
      <w:sz w:val="22"/>
      <w:szCs w:val="20"/>
      <w:lang w:val="en-US"/>
    </w:rPr>
  </w:style>
  <w:style w:type="character" w:customStyle="1" w:styleId="TTEMEASMCAChar">
    <w:name w:val="TT EMEA_SMCA Char"/>
    <w:link w:val="TTEMEASMCA"/>
    <w:locked/>
    <w:rsid w:val="003519E2"/>
    <w:rPr>
      <w:rFonts w:ascii="Times New Roman" w:eastAsia="Times New Roman" w:hAnsi="Times New Roman" w:cs="Times New Roman"/>
      <w:b/>
      <w:caps/>
      <w:szCs w:val="20"/>
    </w:rPr>
  </w:style>
  <w:style w:type="paragraph" w:customStyle="1" w:styleId="BTAnIIEMEASMCA">
    <w:name w:val="BT(AnII) EMEA_SMCA"/>
    <w:basedOn w:val="Debesliotekstas"/>
    <w:autoRedefine/>
    <w:rsid w:val="003519E2"/>
    <w:pPr>
      <w:tabs>
        <w:tab w:val="left" w:pos="1701"/>
      </w:tabs>
      <w:ind w:left="1701" w:hanging="567"/>
    </w:pPr>
    <w:rPr>
      <w:b/>
      <w:sz w:val="22"/>
      <w:szCs w:val="22"/>
      <w:lang w:val="en-GB"/>
    </w:rPr>
  </w:style>
  <w:style w:type="character" w:customStyle="1" w:styleId="BTEMEASMCAChar">
    <w:name w:val="BT EMEA_SMCA Char"/>
    <w:link w:val="BTEMEASMCA"/>
    <w:locked/>
    <w:rsid w:val="003519E2"/>
    <w:rPr>
      <w:rFonts w:ascii="Times New Roman" w:eastAsia="Times New Roman" w:hAnsi="Times New Roman" w:cs="Times New Roman"/>
      <w:noProof/>
      <w:color w:val="000000"/>
      <w:szCs w:val="20"/>
      <w:lang w:val="lt-LT"/>
    </w:rPr>
  </w:style>
  <w:style w:type="paragraph" w:customStyle="1" w:styleId="BTuEMEASMCA">
    <w:name w:val="BT(u) EMEA_SMCA"/>
    <w:basedOn w:val="BTEMEASMCA"/>
    <w:autoRedefine/>
    <w:rsid w:val="003519E2"/>
    <w:rPr>
      <w:u w:val="single"/>
    </w:rPr>
  </w:style>
  <w:style w:type="character" w:customStyle="1" w:styleId="apple-converted-space">
    <w:name w:val="apple-converted-space"/>
    <w:basedOn w:val="Numatytasispastraiposriftas"/>
    <w:rsid w:val="003519E2"/>
  </w:style>
  <w:style w:type="character" w:styleId="Emfaz">
    <w:name w:val="Emphasis"/>
    <w:uiPriority w:val="20"/>
    <w:qFormat/>
    <w:rsid w:val="003519E2"/>
    <w:rPr>
      <w:i/>
    </w:rPr>
  </w:style>
  <w:style w:type="character" w:styleId="Komentaronuoroda">
    <w:name w:val="annotation reference"/>
    <w:rsid w:val="003519E2"/>
    <w:rPr>
      <w:sz w:val="16"/>
      <w:szCs w:val="16"/>
    </w:rPr>
  </w:style>
  <w:style w:type="paragraph" w:styleId="Komentarotekstas">
    <w:name w:val="annotation text"/>
    <w:basedOn w:val="prastasis"/>
    <w:link w:val="KomentarotekstasDiagrama"/>
    <w:rsid w:val="003519E2"/>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519E2"/>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rsid w:val="003519E2"/>
    <w:rPr>
      <w:b/>
      <w:bCs/>
    </w:rPr>
  </w:style>
  <w:style w:type="character" w:customStyle="1" w:styleId="KomentarotemaDiagrama">
    <w:name w:val="Komentaro tema Diagrama"/>
    <w:basedOn w:val="KomentarotekstasDiagrama"/>
    <w:link w:val="Komentarotema"/>
    <w:rsid w:val="003519E2"/>
    <w:rPr>
      <w:rFonts w:ascii="Times New Roman" w:eastAsia="Times New Roman" w:hAnsi="Times New Roman" w:cs="Times New Roman"/>
      <w:b/>
      <w:bCs/>
      <w:sz w:val="20"/>
      <w:szCs w:val="20"/>
      <w:lang w:val="lt-LT"/>
    </w:rPr>
  </w:style>
  <w:style w:type="paragraph" w:styleId="Pataisymai">
    <w:name w:val="Revision"/>
    <w:hidden/>
    <w:uiPriority w:val="99"/>
    <w:semiHidden/>
    <w:rsid w:val="007072AB"/>
    <w:pPr>
      <w:spacing w:after="0" w:line="240" w:lineRule="auto"/>
    </w:pPr>
    <w:rPr>
      <w:lang w:val="lt-LT"/>
    </w:rPr>
  </w:style>
  <w:style w:type="paragraph" w:styleId="Sraopastraipa">
    <w:name w:val="List Paragraph"/>
    <w:basedOn w:val="prastasis"/>
    <w:uiPriority w:val="34"/>
    <w:qFormat/>
    <w:rsid w:val="00D24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976501">
      <w:bodyDiv w:val="1"/>
      <w:marLeft w:val="0"/>
      <w:marRight w:val="0"/>
      <w:marTop w:val="0"/>
      <w:marBottom w:val="0"/>
      <w:divBdr>
        <w:top w:val="none" w:sz="0" w:space="0" w:color="auto"/>
        <w:left w:val="none" w:sz="0" w:space="0" w:color="auto"/>
        <w:bottom w:val="none" w:sz="0" w:space="0" w:color="auto"/>
        <w:right w:val="none" w:sz="0" w:space="0" w:color="auto"/>
      </w:divBdr>
    </w:div>
    <w:div w:id="625628124">
      <w:bodyDiv w:val="1"/>
      <w:marLeft w:val="0"/>
      <w:marRight w:val="0"/>
      <w:marTop w:val="0"/>
      <w:marBottom w:val="0"/>
      <w:divBdr>
        <w:top w:val="none" w:sz="0" w:space="0" w:color="auto"/>
        <w:left w:val="none" w:sz="0" w:space="0" w:color="auto"/>
        <w:bottom w:val="none" w:sz="0" w:space="0" w:color="auto"/>
        <w:right w:val="none" w:sz="0" w:space="0" w:color="auto"/>
      </w:divBdr>
    </w:div>
    <w:div w:id="738942758">
      <w:bodyDiv w:val="1"/>
      <w:marLeft w:val="0"/>
      <w:marRight w:val="0"/>
      <w:marTop w:val="0"/>
      <w:marBottom w:val="0"/>
      <w:divBdr>
        <w:top w:val="none" w:sz="0" w:space="0" w:color="auto"/>
        <w:left w:val="none" w:sz="0" w:space="0" w:color="auto"/>
        <w:bottom w:val="none" w:sz="0" w:space="0" w:color="auto"/>
        <w:right w:val="none" w:sz="0" w:space="0" w:color="auto"/>
      </w:divBdr>
    </w:div>
    <w:div w:id="130812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19"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25943</Words>
  <Characters>14789</Characters>
  <Application>Microsoft Office Word</Application>
  <DocSecurity>4</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rtiwari</dc:creator>
  <cp:keywords/>
  <dc:description/>
  <cp:lastModifiedBy>Albina Burkauskaitė</cp:lastModifiedBy>
  <cp:revision>2</cp:revision>
  <dcterms:created xsi:type="dcterms:W3CDTF">2021-05-14T11:04:00Z</dcterms:created>
  <dcterms:modified xsi:type="dcterms:W3CDTF">2021-05-14T11:04:00Z</dcterms:modified>
</cp:coreProperties>
</file>