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7A" w:rsidRPr="005A5612" w:rsidRDefault="00F1487A" w:rsidP="00F1487A">
      <w:pPr>
        <w:pStyle w:val="Antrat2"/>
        <w:spacing w:before="0" w:after="0" w:line="240" w:lineRule="auto"/>
        <w:jc w:val="center"/>
        <w:rPr>
          <w:b w:val="0"/>
        </w:rPr>
      </w:pPr>
      <w:r w:rsidRPr="005A5612">
        <w:rPr>
          <w:rFonts w:ascii="Times New Roman" w:hAnsi="Times New Roman"/>
          <w:i w:val="0"/>
          <w:sz w:val="22"/>
        </w:rPr>
        <w:t>Pakuotės lapelis: informacija vartotojui</w:t>
      </w:r>
    </w:p>
    <w:p w:rsidR="00F1487A" w:rsidRPr="000E149C" w:rsidRDefault="00F1487A" w:rsidP="00F1487A">
      <w:pPr>
        <w:numPr>
          <w:ilvl w:val="12"/>
          <w:numId w:val="0"/>
        </w:numPr>
        <w:shd w:val="clear" w:color="auto" w:fill="FFFFFF"/>
        <w:tabs>
          <w:tab w:val="clear" w:pos="567"/>
        </w:tabs>
        <w:spacing w:line="240" w:lineRule="auto"/>
        <w:jc w:val="center"/>
      </w:pPr>
    </w:p>
    <w:p w:rsidR="00F1487A" w:rsidRPr="000424AE" w:rsidRDefault="00F1487A" w:rsidP="00F1487A">
      <w:pPr>
        <w:spacing w:line="240" w:lineRule="auto"/>
        <w:jc w:val="center"/>
        <w:rPr>
          <w:b/>
        </w:rPr>
      </w:pPr>
      <w:r w:rsidRPr="000424AE">
        <w:rPr>
          <w:b/>
        </w:rPr>
        <w:t>LEVOSERT 20</w:t>
      </w:r>
      <w:r>
        <w:rPr>
          <w:b/>
        </w:rPr>
        <w:t> </w:t>
      </w:r>
      <w:proofErr w:type="spellStart"/>
      <w:r w:rsidRPr="000424AE">
        <w:rPr>
          <w:b/>
        </w:rPr>
        <w:t>mikrogramų</w:t>
      </w:r>
      <w:proofErr w:type="spellEnd"/>
      <w:r w:rsidRPr="000424AE">
        <w:rPr>
          <w:b/>
        </w:rPr>
        <w:t>/24</w:t>
      </w:r>
      <w:r>
        <w:rPr>
          <w:b/>
        </w:rPr>
        <w:t> </w:t>
      </w:r>
      <w:r w:rsidRPr="000424AE">
        <w:rPr>
          <w:b/>
        </w:rPr>
        <w:t>valandų vartojimo į gimdos ertmę sistema</w:t>
      </w:r>
    </w:p>
    <w:p w:rsidR="00F1487A" w:rsidRPr="00BD03AE" w:rsidRDefault="00F1487A" w:rsidP="00F1487A">
      <w:pPr>
        <w:numPr>
          <w:ilvl w:val="12"/>
          <w:numId w:val="0"/>
        </w:numPr>
        <w:tabs>
          <w:tab w:val="clear" w:pos="567"/>
        </w:tabs>
        <w:spacing w:line="240" w:lineRule="auto"/>
        <w:jc w:val="center"/>
      </w:pPr>
      <w:proofErr w:type="spellStart"/>
      <w:r>
        <w:t>l</w:t>
      </w:r>
      <w:r w:rsidRPr="00BD03AE">
        <w:t>evonorgestrelis</w:t>
      </w:r>
      <w:proofErr w:type="spellEnd"/>
    </w:p>
    <w:p w:rsidR="00F1487A" w:rsidRPr="00BD03AE" w:rsidRDefault="00F1487A" w:rsidP="00F1487A">
      <w:pPr>
        <w:tabs>
          <w:tab w:val="clear" w:pos="567"/>
        </w:tabs>
        <w:spacing w:line="240" w:lineRule="auto"/>
      </w:pPr>
    </w:p>
    <w:p w:rsidR="00F1487A" w:rsidRPr="00BD03AE" w:rsidRDefault="00F1487A" w:rsidP="00F1487A">
      <w:pPr>
        <w:tabs>
          <w:tab w:val="clear" w:pos="567"/>
        </w:tabs>
        <w:suppressAutoHyphens/>
        <w:spacing w:line="240" w:lineRule="auto"/>
        <w:ind w:left="142" w:hanging="142"/>
      </w:pPr>
      <w:r w:rsidRPr="00BD03AE">
        <w:rPr>
          <w:b/>
        </w:rPr>
        <w:t>Atidžiai perskaitykite visą šį lapelį, prieš pradėdami vartoti vaistą, nes jame pateikiama Jums svarbi informacija.</w:t>
      </w:r>
    </w:p>
    <w:p w:rsidR="00F1487A" w:rsidRPr="00BD03AE" w:rsidRDefault="00F1487A" w:rsidP="00F1487A">
      <w:pPr>
        <w:numPr>
          <w:ilvl w:val="0"/>
          <w:numId w:val="8"/>
        </w:numPr>
        <w:tabs>
          <w:tab w:val="clear" w:pos="567"/>
        </w:tabs>
        <w:spacing w:line="240" w:lineRule="auto"/>
        <w:ind w:left="567" w:right="-2" w:hanging="567"/>
      </w:pPr>
      <w:r w:rsidRPr="00BD03AE">
        <w:t>Neišmeskite šio lapelio, nes vėl gali prireikti jį perskaityti.</w:t>
      </w:r>
    </w:p>
    <w:p w:rsidR="00F1487A" w:rsidRPr="00BD03AE" w:rsidRDefault="00F1487A" w:rsidP="00F1487A">
      <w:pPr>
        <w:numPr>
          <w:ilvl w:val="0"/>
          <w:numId w:val="8"/>
        </w:numPr>
        <w:tabs>
          <w:tab w:val="clear" w:pos="567"/>
        </w:tabs>
        <w:spacing w:line="240" w:lineRule="auto"/>
        <w:ind w:left="567" w:right="-2" w:hanging="567"/>
      </w:pPr>
      <w:r w:rsidRPr="00BD03AE">
        <w:t>Jeigu kiltų daugiau klausimų, kreipkitės į gydytoją arba vaistininką.</w:t>
      </w:r>
    </w:p>
    <w:p w:rsidR="00F1487A" w:rsidRPr="00BD03AE" w:rsidRDefault="00F1487A" w:rsidP="00F1487A">
      <w:pPr>
        <w:numPr>
          <w:ilvl w:val="0"/>
          <w:numId w:val="8"/>
        </w:numPr>
        <w:spacing w:line="240" w:lineRule="auto"/>
        <w:ind w:left="567" w:hanging="567"/>
      </w:pPr>
      <w:r w:rsidRPr="00BD03AE">
        <w:t>Jeigu pasireiškė šalutinis poveikis (net jeigu jis šiame lapelyje nenurodytas), kreipkitės į gydytoją arba vaistininką. Žr.</w:t>
      </w:r>
      <w:r>
        <w:t> </w:t>
      </w:r>
      <w:r w:rsidRPr="00BD03AE">
        <w:t>4</w:t>
      </w:r>
      <w:r>
        <w:t> </w:t>
      </w:r>
      <w:r w:rsidRPr="00BD03AE">
        <w:t>skyrių.</w:t>
      </w:r>
    </w:p>
    <w:p w:rsidR="00F1487A" w:rsidRPr="00BD03AE" w:rsidRDefault="00F1487A" w:rsidP="00F1487A">
      <w:pPr>
        <w:tabs>
          <w:tab w:val="clear" w:pos="567"/>
        </w:tabs>
        <w:spacing w:line="240" w:lineRule="auto"/>
        <w:ind w:right="-2"/>
      </w:pPr>
    </w:p>
    <w:p w:rsidR="00F1487A" w:rsidRPr="005A5612" w:rsidRDefault="00F1487A" w:rsidP="00F1487A">
      <w:pPr>
        <w:pStyle w:val="Antrat4"/>
        <w:spacing w:line="240" w:lineRule="auto"/>
        <w:rPr>
          <w:b w:val="0"/>
        </w:rPr>
      </w:pPr>
      <w:r w:rsidRPr="005A5612">
        <w:t>Apie ką rašoma šiame lapelyje?</w:t>
      </w:r>
    </w:p>
    <w:p w:rsidR="00F1487A" w:rsidRPr="00BD03AE" w:rsidRDefault="00F1487A" w:rsidP="00F1487A">
      <w:pPr>
        <w:numPr>
          <w:ilvl w:val="12"/>
          <w:numId w:val="0"/>
        </w:numPr>
        <w:tabs>
          <w:tab w:val="clear" w:pos="567"/>
        </w:tabs>
        <w:spacing w:line="240" w:lineRule="auto"/>
        <w:ind w:left="284" w:right="-2"/>
      </w:pPr>
    </w:p>
    <w:p w:rsidR="00F1487A" w:rsidRPr="00BD03AE" w:rsidRDefault="00F1487A" w:rsidP="00F1487A">
      <w:pPr>
        <w:numPr>
          <w:ilvl w:val="12"/>
          <w:numId w:val="0"/>
        </w:numPr>
        <w:spacing w:line="240" w:lineRule="auto"/>
      </w:pPr>
      <w:r w:rsidRPr="00BD03AE">
        <w:t>1.</w:t>
      </w:r>
      <w:r w:rsidRPr="00BD03AE">
        <w:tab/>
        <w:t>Kas yra LEVOSERT ir kam jis vartojamas</w:t>
      </w:r>
    </w:p>
    <w:p w:rsidR="00F1487A" w:rsidRPr="00BD03AE" w:rsidRDefault="00F1487A" w:rsidP="00F1487A">
      <w:pPr>
        <w:numPr>
          <w:ilvl w:val="12"/>
          <w:numId w:val="0"/>
        </w:numPr>
        <w:spacing w:line="240" w:lineRule="auto"/>
      </w:pPr>
      <w:r w:rsidRPr="00BD03AE">
        <w:t>2.</w:t>
      </w:r>
      <w:r w:rsidRPr="00BD03AE">
        <w:tab/>
        <w:t>Kas žinotina prieš vartojant LEVOSERT</w:t>
      </w:r>
    </w:p>
    <w:p w:rsidR="00F1487A" w:rsidRPr="00BD03AE" w:rsidRDefault="00F1487A" w:rsidP="00F1487A">
      <w:pPr>
        <w:numPr>
          <w:ilvl w:val="12"/>
          <w:numId w:val="0"/>
        </w:numPr>
        <w:spacing w:line="240" w:lineRule="auto"/>
      </w:pPr>
      <w:r w:rsidRPr="00BD03AE">
        <w:t>3.</w:t>
      </w:r>
      <w:r w:rsidRPr="00BD03AE">
        <w:tab/>
        <w:t>Kaip vartoti LEVOSERT</w:t>
      </w:r>
    </w:p>
    <w:p w:rsidR="00F1487A" w:rsidRPr="00BD03AE" w:rsidRDefault="00F1487A" w:rsidP="00F1487A">
      <w:pPr>
        <w:numPr>
          <w:ilvl w:val="12"/>
          <w:numId w:val="0"/>
        </w:numPr>
        <w:spacing w:line="240" w:lineRule="auto"/>
      </w:pPr>
      <w:r w:rsidRPr="00BD03AE">
        <w:t>4.</w:t>
      </w:r>
      <w:r w:rsidRPr="00BD03AE">
        <w:tab/>
        <w:t>Galimas šalutinis poveikis</w:t>
      </w:r>
    </w:p>
    <w:p w:rsidR="00F1487A" w:rsidRPr="00BD03AE" w:rsidRDefault="00F1487A" w:rsidP="00F1487A">
      <w:pPr>
        <w:numPr>
          <w:ilvl w:val="12"/>
          <w:numId w:val="0"/>
        </w:numPr>
        <w:spacing w:line="240" w:lineRule="auto"/>
      </w:pPr>
      <w:r w:rsidRPr="00BD03AE">
        <w:t>5.</w:t>
      </w:r>
      <w:r w:rsidRPr="00BD03AE">
        <w:tab/>
        <w:t>Kaip laikyti LEVOSERT</w:t>
      </w:r>
    </w:p>
    <w:p w:rsidR="00F1487A" w:rsidRPr="00BD03AE" w:rsidRDefault="00F1487A" w:rsidP="00F1487A">
      <w:pPr>
        <w:numPr>
          <w:ilvl w:val="12"/>
          <w:numId w:val="0"/>
        </w:numPr>
        <w:spacing w:line="240" w:lineRule="auto"/>
      </w:pPr>
      <w:r w:rsidRPr="00BD03AE">
        <w:t>6.</w:t>
      </w:r>
      <w:r w:rsidRPr="00BD03AE">
        <w:tab/>
        <w:t>Pakuotės turinys ir kita informacija</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p>
    <w:p w:rsidR="00F1487A" w:rsidRPr="005A5612" w:rsidRDefault="00F1487A" w:rsidP="00F1487A">
      <w:pPr>
        <w:pStyle w:val="Antrat4"/>
        <w:spacing w:line="240" w:lineRule="auto"/>
        <w:rPr>
          <w:b w:val="0"/>
        </w:rPr>
      </w:pPr>
      <w:r w:rsidRPr="005A5612">
        <w:t>1.</w:t>
      </w:r>
      <w:r w:rsidRPr="005A5612">
        <w:tab/>
        <w:t>Kas yra LEVOSERT ir kam jis vartojamas</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 xml:space="preserve">LEVOSERT yra vartojimo į gimdos ertmę sistema (VGES), kuri, įdėta į gimdą, išskiria hormoną </w:t>
      </w:r>
      <w:proofErr w:type="spellStart"/>
      <w:r w:rsidRPr="00BD03AE">
        <w:t>levonorgestrelį</w:t>
      </w:r>
      <w:proofErr w:type="spellEnd"/>
      <w:r w:rsidRPr="00BD03AE">
        <w:t>.</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Jis vartojamas:</w:t>
      </w:r>
    </w:p>
    <w:p w:rsidR="00F1487A" w:rsidRPr="00CD3A26" w:rsidRDefault="00F1487A" w:rsidP="00F1487A">
      <w:pPr>
        <w:spacing w:line="240" w:lineRule="auto"/>
        <w:ind w:right="-2"/>
        <w:rPr>
          <w:i/>
        </w:rPr>
      </w:pPr>
      <w:r w:rsidRPr="00CD3A26">
        <w:rPr>
          <w:i/>
        </w:rPr>
        <w:t>Kontracepcijai</w:t>
      </w:r>
    </w:p>
    <w:p w:rsidR="00F1487A" w:rsidRPr="00BD03AE" w:rsidRDefault="00F1487A" w:rsidP="00F1487A">
      <w:pPr>
        <w:numPr>
          <w:ilvl w:val="12"/>
          <w:numId w:val="0"/>
        </w:numPr>
        <w:tabs>
          <w:tab w:val="clear" w:pos="567"/>
        </w:tabs>
        <w:spacing w:line="240" w:lineRule="auto"/>
        <w:ind w:right="-2"/>
      </w:pPr>
      <w:r w:rsidRPr="000E149C">
        <w:t>LEVOSE</w:t>
      </w:r>
      <w:r w:rsidRPr="000424AE">
        <w:t xml:space="preserve">RT yra veiksmingas, ilgalaikis ir </w:t>
      </w:r>
      <w:r>
        <w:t>nenuolatinis (</w:t>
      </w:r>
      <w:r w:rsidRPr="000424AE">
        <w:t>grįžtamas</w:t>
      </w:r>
      <w:r>
        <w:t>)</w:t>
      </w:r>
      <w:r w:rsidRPr="000424AE">
        <w:t xml:space="preserve"> kontracepcijos metodas, saugo nuo nėštumo </w:t>
      </w:r>
      <w:r w:rsidRPr="00BD03AE">
        <w:t>veikdamas taip, kad gimdos gleivinė suplonėja</w:t>
      </w:r>
      <w:r>
        <w:t>,</w:t>
      </w:r>
      <w:r w:rsidRPr="00BD03AE">
        <w:t xml:space="preserve"> normalios gleivės gimdos kaklelio kanale sutirštėja, </w:t>
      </w:r>
      <w:r w:rsidRPr="00CD3A26">
        <w:t xml:space="preserve">dėl </w:t>
      </w:r>
      <w:r>
        <w:t>t</w:t>
      </w:r>
      <w:r w:rsidRPr="00CD3A26">
        <w:t>o</w:t>
      </w:r>
      <w:r w:rsidRPr="00BD03AE">
        <w:t xml:space="preserve"> sperma negali patekti į gimdą ir apvaisinti kiaušinėlio, ir slopindamas kiaušinėlių išsi</w:t>
      </w:r>
      <w:r>
        <w:t>laisvin</w:t>
      </w:r>
      <w:r w:rsidRPr="00BD03AE">
        <w:t>imą</w:t>
      </w:r>
      <w:r>
        <w:t xml:space="preserve"> iš kiaušidžių</w:t>
      </w:r>
      <w:r w:rsidRPr="00BD03AE">
        <w:t xml:space="preserve"> (ovuliaciją) kai kurioms moterims</w:t>
      </w:r>
      <w:r>
        <w:t>.</w:t>
      </w:r>
      <w:r w:rsidRPr="00BD03AE">
        <w:t xml:space="preserve"> Taip pat gimdos gleivinę vietiškai veikia </w:t>
      </w:r>
      <w:r>
        <w:t>„</w:t>
      </w:r>
      <w:r w:rsidRPr="00BD03AE">
        <w:t>T</w:t>
      </w:r>
      <w:r>
        <w:t>“</w:t>
      </w:r>
      <w:r w:rsidRPr="00BD03AE">
        <w:t xml:space="preserve"> formos </w:t>
      </w:r>
      <w:r>
        <w:t>sistema</w:t>
      </w:r>
      <w:r w:rsidRPr="00BD03AE">
        <w:t>.</w:t>
      </w:r>
    </w:p>
    <w:p w:rsidR="00F1487A" w:rsidRPr="00BD03AE" w:rsidRDefault="00F1487A" w:rsidP="00F1487A">
      <w:pPr>
        <w:numPr>
          <w:ilvl w:val="12"/>
          <w:numId w:val="0"/>
        </w:numPr>
        <w:tabs>
          <w:tab w:val="clear" w:pos="567"/>
        </w:tabs>
        <w:spacing w:line="240" w:lineRule="auto"/>
        <w:ind w:right="-2"/>
      </w:pPr>
    </w:p>
    <w:p w:rsidR="00F1487A" w:rsidRPr="00CD3A26" w:rsidRDefault="00F1487A" w:rsidP="00F1487A">
      <w:pPr>
        <w:spacing w:line="240" w:lineRule="auto"/>
        <w:ind w:right="-2"/>
        <w:rPr>
          <w:i/>
        </w:rPr>
      </w:pPr>
      <w:r w:rsidRPr="00CD3A26">
        <w:rPr>
          <w:i/>
        </w:rPr>
        <w:t>Gausiam kraujavimui per mėnesines sumažinti</w:t>
      </w:r>
    </w:p>
    <w:p w:rsidR="00F1487A" w:rsidRPr="000424AE" w:rsidRDefault="00F1487A" w:rsidP="00F1487A">
      <w:pPr>
        <w:spacing w:line="240" w:lineRule="auto"/>
        <w:ind w:right="-2"/>
      </w:pPr>
      <w:r w:rsidRPr="000E149C">
        <w:t xml:space="preserve">LEVOSERT taip pat naudingas mažinant kraujavimą per </w:t>
      </w:r>
      <w:r w:rsidRPr="000424AE">
        <w:t xml:space="preserve">mėnesines, todėl galima jį vartoti, jeigu Jūs stipriai kraujuojate mėnesinių metu. Ši būklė vadinama </w:t>
      </w:r>
      <w:proofErr w:type="spellStart"/>
      <w:r w:rsidRPr="000424AE">
        <w:t>menoragija</w:t>
      </w:r>
      <w:proofErr w:type="spellEnd"/>
      <w:r w:rsidRPr="000424AE">
        <w:t>. Šis LEVOSERT sudėtyje esantis hormonas veikia gimdos gleivinę, ją suplonindamas, todėl mažiau kraujuojama mėnesinių metu.</w:t>
      </w:r>
    </w:p>
    <w:p w:rsidR="00F1487A" w:rsidRPr="00BD03AE" w:rsidRDefault="00F1487A" w:rsidP="00F1487A">
      <w:pPr>
        <w:numPr>
          <w:ilvl w:val="12"/>
          <w:numId w:val="0"/>
        </w:numPr>
        <w:tabs>
          <w:tab w:val="clear" w:pos="567"/>
        </w:tabs>
        <w:spacing w:line="240" w:lineRule="auto"/>
        <w:ind w:right="-2"/>
      </w:pPr>
    </w:p>
    <w:p w:rsidR="00F1487A" w:rsidRPr="000E149C" w:rsidRDefault="00F1487A" w:rsidP="00F1487A">
      <w:pPr>
        <w:spacing w:line="240" w:lineRule="auto"/>
      </w:pPr>
      <w:r w:rsidRPr="00C60187">
        <w:t xml:space="preserve">LEVOSERT veiksmingas kontracepcijai 8 metų laikotarpiu ir gausiam kraujavimui per mėnesines sumažinti 5 metų laikotarpiu. Taigi, jei vartojamas kontracepcijai, jis turi būti pašalintas po </w:t>
      </w:r>
      <w:r w:rsidRPr="00C60187">
        <w:rPr>
          <w:szCs w:val="22"/>
        </w:rPr>
        <w:t xml:space="preserve">aštuonerių </w:t>
      </w:r>
      <w:r w:rsidRPr="00C60187">
        <w:t>vartojimo metų ir pakeistas nauju LEVOSERT, j</w:t>
      </w:r>
      <w:r w:rsidRPr="00C60187">
        <w:rPr>
          <w:rFonts w:eastAsia="Times New Roman"/>
        </w:rPr>
        <w:t>ei moteris nori tęsti naudojimą. Jei nauja sistema įdedama tuoj pat, kai tik ištraukiama senoji, papildomos apsaugos priemonės nereikalingos.</w:t>
      </w:r>
      <w:r w:rsidRPr="00C60187">
        <w:t xml:space="preserve"> Kai vartojamas dėl gausaus menstruacinio kraujavimo, LEVOSERT reikia pakeisti po penkerių vartojimo metų. Jei po 5 vartojimo metų simptomai neatsinaujina, galima apsvarstyti vartojimo pratęsimą. LEVOSERT pašalinti arba pakeisti reikia ne vėliau kaip po aštuonerių metų.</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spacing w:line="240" w:lineRule="auto"/>
        <w:rPr>
          <w:i/>
        </w:rPr>
      </w:pPr>
      <w:r w:rsidRPr="00BD03AE">
        <w:rPr>
          <w:i/>
        </w:rPr>
        <w:t>Vaikams ir paaugliams</w:t>
      </w:r>
    </w:p>
    <w:p w:rsidR="00F1487A" w:rsidRPr="00BD03AE" w:rsidRDefault="00F1487A" w:rsidP="00F1487A">
      <w:pPr>
        <w:snapToGrid w:val="0"/>
        <w:spacing w:line="240" w:lineRule="auto"/>
      </w:pPr>
      <w:r w:rsidRPr="00BD03AE">
        <w:t>Indikacijų LEVOSERT vartojimui prieš pirmąsias mėnesines (</w:t>
      </w:r>
      <w:proofErr w:type="spellStart"/>
      <w:r w:rsidRPr="00BD03AE">
        <w:t>menarchę</w:t>
      </w:r>
      <w:proofErr w:type="spellEnd"/>
      <w:r w:rsidRPr="00BD03AE">
        <w:t>) nėra.</w:t>
      </w:r>
    </w:p>
    <w:p w:rsidR="00F1487A"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p>
    <w:p w:rsidR="00F1487A" w:rsidRPr="005A5612" w:rsidRDefault="00F1487A" w:rsidP="00F1487A">
      <w:pPr>
        <w:pStyle w:val="Antrat4"/>
        <w:spacing w:line="240" w:lineRule="auto"/>
        <w:rPr>
          <w:b w:val="0"/>
        </w:rPr>
      </w:pPr>
      <w:r w:rsidRPr="005A5612">
        <w:lastRenderedPageBreak/>
        <w:t>2.</w:t>
      </w:r>
      <w:r w:rsidRPr="005A5612">
        <w:tab/>
        <w:t>Kas žinotina prieš vartojant LEVOSERT</w:t>
      </w:r>
    </w:p>
    <w:p w:rsidR="00F1487A" w:rsidRPr="00BD03AE" w:rsidRDefault="00F1487A" w:rsidP="00F1487A">
      <w:pPr>
        <w:numPr>
          <w:ilvl w:val="12"/>
          <w:numId w:val="0"/>
        </w:numPr>
        <w:spacing w:line="240" w:lineRule="auto"/>
        <w:ind w:left="567" w:hanging="567"/>
      </w:pPr>
    </w:p>
    <w:p w:rsidR="00F1487A" w:rsidRPr="00BD03AE" w:rsidRDefault="00F1487A" w:rsidP="00F1487A">
      <w:pPr>
        <w:numPr>
          <w:ilvl w:val="12"/>
          <w:numId w:val="0"/>
        </w:numPr>
        <w:spacing w:line="240" w:lineRule="auto"/>
        <w:ind w:left="567" w:hanging="567"/>
      </w:pPr>
      <w:r w:rsidRPr="00BD03AE">
        <w:t>Prieš vartojant LEVOSERT, gydytojas arba slaugytoja</w:t>
      </w:r>
      <w:r>
        <w:t>s</w:t>
      </w:r>
      <w:r w:rsidRPr="00BD03AE">
        <w:t xml:space="preserve"> gali atlikti kai kuriuos tyrimus, norėdami </w:t>
      </w:r>
    </w:p>
    <w:p w:rsidR="00F1487A" w:rsidRPr="00BD03AE" w:rsidRDefault="00F1487A" w:rsidP="00F1487A">
      <w:pPr>
        <w:numPr>
          <w:ilvl w:val="12"/>
          <w:numId w:val="0"/>
        </w:numPr>
        <w:spacing w:line="240" w:lineRule="auto"/>
        <w:ind w:left="567" w:hanging="567"/>
      </w:pPr>
      <w:r w:rsidRPr="00BD03AE">
        <w:t>įsitikinti, kad LEVOSERT Jums tinka. Tai yra dubens organų ištyrimas, taip pat krūtų</w:t>
      </w:r>
      <w:r>
        <w:t xml:space="preserve"> ir kiti</w:t>
      </w:r>
      <w:r w:rsidRPr="00BD03AE">
        <w:t xml:space="preserve"> tyrima</w:t>
      </w:r>
      <w:r>
        <w:t>i</w:t>
      </w:r>
      <w:r w:rsidRPr="00BD03AE">
        <w:t xml:space="preserve">, </w:t>
      </w:r>
    </w:p>
    <w:p w:rsidR="00F1487A" w:rsidRDefault="00F1487A" w:rsidP="00F1487A">
      <w:pPr>
        <w:numPr>
          <w:ilvl w:val="12"/>
          <w:numId w:val="0"/>
        </w:numPr>
        <w:spacing w:line="240" w:lineRule="auto"/>
        <w:ind w:left="567" w:hanging="567"/>
      </w:pPr>
      <w:r w:rsidRPr="00BD03AE">
        <w:t>jei gydytojas ar slaugytoja</w:t>
      </w:r>
      <w:r>
        <w:t>s</w:t>
      </w:r>
      <w:r w:rsidRPr="00BD03AE">
        <w:t xml:space="preserve"> nuspręs, kad to reikia.</w:t>
      </w:r>
    </w:p>
    <w:p w:rsidR="00F1487A" w:rsidRPr="00BD03AE" w:rsidRDefault="00F1487A" w:rsidP="00F1487A">
      <w:pPr>
        <w:numPr>
          <w:ilvl w:val="12"/>
          <w:numId w:val="0"/>
        </w:numPr>
        <w:spacing w:line="240" w:lineRule="auto"/>
        <w:ind w:left="567" w:hanging="567"/>
      </w:pPr>
    </w:p>
    <w:p w:rsidR="00F1487A" w:rsidRDefault="00F1487A" w:rsidP="00F1487A">
      <w:pPr>
        <w:numPr>
          <w:ilvl w:val="12"/>
          <w:numId w:val="0"/>
        </w:numPr>
        <w:spacing w:line="240" w:lineRule="auto"/>
        <w:ind w:left="567" w:hanging="567"/>
      </w:pPr>
      <w:r w:rsidRPr="00BD03AE">
        <w:t>Prieš vartojant LEVOSERT turi būti sėkmingai išgydyta lytinių organų infekcija.</w:t>
      </w:r>
    </w:p>
    <w:p w:rsidR="00F1487A" w:rsidRPr="00BD03AE" w:rsidRDefault="00F1487A" w:rsidP="00F1487A">
      <w:pPr>
        <w:numPr>
          <w:ilvl w:val="12"/>
          <w:numId w:val="0"/>
        </w:numPr>
        <w:spacing w:line="240" w:lineRule="auto"/>
        <w:ind w:left="567" w:hanging="567"/>
      </w:pPr>
    </w:p>
    <w:p w:rsidR="00F1487A" w:rsidRPr="00BD03AE" w:rsidRDefault="00F1487A" w:rsidP="00F1487A">
      <w:pPr>
        <w:tabs>
          <w:tab w:val="clear" w:pos="567"/>
        </w:tabs>
        <w:spacing w:line="240" w:lineRule="auto"/>
        <w:ind w:right="-2"/>
      </w:pPr>
      <w:r w:rsidRPr="00BD03AE">
        <w:t>Jeigu Jums būna traukulių (sergate epilepsija), pasakykite gydytojui arba slaugytoj</w:t>
      </w:r>
      <w:r>
        <w:t>u</w:t>
      </w:r>
      <w:r w:rsidRPr="00BD03AE">
        <w:t>i, kurie deda LEVOSERT, nes, nors ir retai, traukuliai gali ištikti LEVOSERT dėjimo metu.</w:t>
      </w:r>
      <w:r>
        <w:t xml:space="preserve"> </w:t>
      </w:r>
      <w:r w:rsidRPr="00BD03AE">
        <w:t xml:space="preserve">Kai kurios moterys </w:t>
      </w:r>
      <w:r>
        <w:t>s</w:t>
      </w:r>
      <w:r w:rsidRPr="00BD03AE">
        <w:t>is</w:t>
      </w:r>
      <w:r>
        <w:t>tem</w:t>
      </w:r>
      <w:r w:rsidRPr="00BD03AE">
        <w:t>o</w:t>
      </w:r>
      <w:r>
        <w:t>s</w:t>
      </w:r>
      <w:r w:rsidRPr="00BD03AE">
        <w:t xml:space="preserve"> dėjimo metu gali apalpti. Tai normalu, ir gydytojas arba slaugytoja Jums leis šiek tiek pailsėti.</w:t>
      </w:r>
    </w:p>
    <w:p w:rsidR="00F1487A" w:rsidRPr="00BD03AE" w:rsidRDefault="00F1487A" w:rsidP="00F1487A">
      <w:pPr>
        <w:numPr>
          <w:ilvl w:val="12"/>
          <w:numId w:val="0"/>
        </w:numPr>
        <w:spacing w:line="240" w:lineRule="auto"/>
        <w:ind w:left="567" w:hanging="567"/>
      </w:pPr>
    </w:p>
    <w:p w:rsidR="00F1487A" w:rsidRPr="00BD03AE" w:rsidRDefault="00F1487A" w:rsidP="00F1487A">
      <w:pPr>
        <w:numPr>
          <w:ilvl w:val="12"/>
          <w:numId w:val="0"/>
        </w:numPr>
        <w:spacing w:line="240" w:lineRule="auto"/>
        <w:ind w:left="567" w:hanging="567"/>
      </w:pPr>
      <w:r w:rsidRPr="00BD03AE">
        <w:t>Ne visos moterys gali vartoti LEVOSERT.</w:t>
      </w:r>
    </w:p>
    <w:p w:rsidR="00F1487A" w:rsidRPr="005A5612" w:rsidRDefault="00F1487A" w:rsidP="00F1487A">
      <w:pPr>
        <w:pStyle w:val="Antrat4"/>
        <w:spacing w:line="240" w:lineRule="auto"/>
        <w:rPr>
          <w:b w:val="0"/>
        </w:rPr>
      </w:pPr>
    </w:p>
    <w:p w:rsidR="00F1487A" w:rsidRPr="00BD03AE" w:rsidRDefault="00F1487A" w:rsidP="00F1487A">
      <w:pPr>
        <w:pStyle w:val="Antrat4"/>
        <w:spacing w:line="240" w:lineRule="auto"/>
      </w:pPr>
      <w:r w:rsidRPr="005A5612">
        <w:t>LEVOSERT vartoti negalima:</w:t>
      </w:r>
    </w:p>
    <w:p w:rsidR="00F1487A" w:rsidRPr="00CB0B44" w:rsidRDefault="00F1487A" w:rsidP="00F1487A">
      <w:pPr>
        <w:pStyle w:val="Sraopastraipa"/>
        <w:numPr>
          <w:ilvl w:val="0"/>
          <w:numId w:val="19"/>
        </w:numPr>
        <w:spacing w:line="240" w:lineRule="auto"/>
        <w:ind w:left="113" w:hanging="113"/>
        <w:jc w:val="left"/>
        <w:rPr>
          <w:lang w:val="pt-PT"/>
        </w:rPr>
      </w:pPr>
      <w:r w:rsidRPr="00CD3A26">
        <w:rPr>
          <w:sz w:val="22"/>
          <w:lang w:val="lt-LT"/>
        </w:rPr>
        <w:t>jeigu esate nėščia ar manote, kad galite būti nėščia;</w:t>
      </w:r>
    </w:p>
    <w:p w:rsidR="00F1487A" w:rsidRPr="00CB0B44" w:rsidRDefault="00F1487A" w:rsidP="00F1487A">
      <w:pPr>
        <w:pStyle w:val="Sraopastraipa"/>
        <w:numPr>
          <w:ilvl w:val="0"/>
          <w:numId w:val="19"/>
        </w:numPr>
        <w:spacing w:line="240" w:lineRule="auto"/>
        <w:ind w:left="113" w:hanging="113"/>
        <w:jc w:val="left"/>
        <w:rPr>
          <w:lang w:val="pt-PT"/>
        </w:rPr>
      </w:pPr>
      <w:r w:rsidRPr="00CD3A26">
        <w:rPr>
          <w:sz w:val="22"/>
          <w:lang w:val="lt-LT"/>
        </w:rPr>
        <w:t>jeigu sergate arba sirgote dubens organų uždegimine liga;</w:t>
      </w:r>
    </w:p>
    <w:p w:rsidR="00F1487A" w:rsidRPr="00CB0B44" w:rsidRDefault="00F1487A" w:rsidP="00F1487A">
      <w:pPr>
        <w:pStyle w:val="Sraopastraipa"/>
        <w:numPr>
          <w:ilvl w:val="0"/>
          <w:numId w:val="19"/>
        </w:numPr>
        <w:spacing w:line="240" w:lineRule="auto"/>
        <w:ind w:left="113" w:hanging="113"/>
        <w:jc w:val="left"/>
        <w:rPr>
          <w:lang w:val="pt-PT"/>
        </w:rPr>
      </w:pPr>
      <w:r w:rsidRPr="00CB0B44">
        <w:rPr>
          <w:lang w:val="pt-PT"/>
        </w:rPr>
        <w:t xml:space="preserve">jeigu Jums teka neįprastos arba nemalonios išskyros iš makšties arba pasireiškia makšties niežėjimas, tai gali </w:t>
      </w:r>
      <w:r w:rsidRPr="00CD3A26">
        <w:rPr>
          <w:sz w:val="22"/>
          <w:lang w:val="lt-LT"/>
        </w:rPr>
        <w:t>būti infekcijos požymiai;</w:t>
      </w:r>
    </w:p>
    <w:p w:rsidR="00F1487A" w:rsidRPr="00CB0B44" w:rsidRDefault="00F1487A" w:rsidP="00F1487A">
      <w:pPr>
        <w:pStyle w:val="Sraopastraipa"/>
        <w:numPr>
          <w:ilvl w:val="0"/>
          <w:numId w:val="19"/>
        </w:numPr>
        <w:spacing w:line="240" w:lineRule="auto"/>
        <w:ind w:left="113" w:hanging="113"/>
        <w:jc w:val="left"/>
        <w:rPr>
          <w:lang w:val="pt-PT"/>
        </w:rPr>
      </w:pPr>
      <w:r w:rsidRPr="00CD3A26">
        <w:rPr>
          <w:sz w:val="22"/>
          <w:lang w:val="lt-LT"/>
        </w:rPr>
        <w:t>jeigu Jūs sergate arba sirgote gimdos gleivinės uždegimu po gimdymo;</w:t>
      </w:r>
    </w:p>
    <w:p w:rsidR="00F1487A" w:rsidRPr="00CB0B44" w:rsidRDefault="00F1487A" w:rsidP="00F1487A">
      <w:pPr>
        <w:pStyle w:val="Sraopastraipa"/>
        <w:numPr>
          <w:ilvl w:val="0"/>
          <w:numId w:val="19"/>
        </w:numPr>
        <w:spacing w:line="240" w:lineRule="auto"/>
        <w:ind w:left="113" w:hanging="113"/>
        <w:jc w:val="left"/>
        <w:rPr>
          <w:lang w:val="pt-PT"/>
        </w:rPr>
      </w:pPr>
      <w:r w:rsidRPr="00CD3A26">
        <w:rPr>
          <w:sz w:val="22"/>
          <w:lang w:val="lt-LT"/>
        </w:rPr>
        <w:t>jeigu Jūs turėjote gimdos infekciją po gimdymo arba po aborto per pastaruosius 3 mėnesius;</w:t>
      </w:r>
    </w:p>
    <w:p w:rsidR="00F1487A" w:rsidRPr="002E525A" w:rsidRDefault="00F1487A" w:rsidP="00F1487A">
      <w:pPr>
        <w:pStyle w:val="Sraopastraipa"/>
        <w:numPr>
          <w:ilvl w:val="0"/>
          <w:numId w:val="19"/>
        </w:numPr>
        <w:spacing w:line="240" w:lineRule="auto"/>
        <w:ind w:left="113" w:hanging="113"/>
        <w:jc w:val="left"/>
      </w:pPr>
      <w:r w:rsidRPr="00CD3A26">
        <w:rPr>
          <w:sz w:val="22"/>
          <w:lang w:val="lt-LT"/>
        </w:rPr>
        <w:t>jeigu Jūs sergate arba sirgote gimdos kaklelio uždegimu;</w:t>
      </w:r>
    </w:p>
    <w:p w:rsidR="00F1487A" w:rsidRPr="00CB0B44" w:rsidRDefault="00F1487A" w:rsidP="00F1487A">
      <w:pPr>
        <w:pStyle w:val="Sraopastraipa"/>
        <w:numPr>
          <w:ilvl w:val="0"/>
          <w:numId w:val="19"/>
        </w:numPr>
        <w:spacing w:line="240" w:lineRule="auto"/>
        <w:ind w:left="113" w:hanging="113"/>
        <w:jc w:val="left"/>
        <w:rPr>
          <w:lang w:val="pt-PT"/>
        </w:rPr>
      </w:pPr>
      <w:r w:rsidRPr="00CD3A26">
        <w:rPr>
          <w:sz w:val="22"/>
          <w:lang w:val="lt-LT"/>
        </w:rPr>
        <w:t>jeigu Jūsų gimdos kaklelio tepinėlio testas yra ar buvo su pakitimais;</w:t>
      </w:r>
    </w:p>
    <w:p w:rsidR="00F1487A" w:rsidRPr="002E525A" w:rsidRDefault="00F1487A" w:rsidP="00F1487A">
      <w:pPr>
        <w:pStyle w:val="Sraopastraipa"/>
        <w:numPr>
          <w:ilvl w:val="0"/>
          <w:numId w:val="19"/>
        </w:numPr>
        <w:spacing w:line="240" w:lineRule="auto"/>
        <w:ind w:left="113" w:hanging="113"/>
        <w:jc w:val="left"/>
      </w:pPr>
      <w:r w:rsidRPr="00CD3A26">
        <w:rPr>
          <w:sz w:val="22"/>
          <w:lang w:val="lt-LT"/>
        </w:rPr>
        <w:t>jeigu Jūs sergate arba sirgote kepenų ligomis;</w:t>
      </w:r>
    </w:p>
    <w:p w:rsidR="00F1487A" w:rsidRPr="002E525A" w:rsidRDefault="00F1487A" w:rsidP="00F1487A">
      <w:pPr>
        <w:pStyle w:val="Sraopastraipa"/>
        <w:numPr>
          <w:ilvl w:val="0"/>
          <w:numId w:val="19"/>
        </w:numPr>
        <w:spacing w:line="240" w:lineRule="auto"/>
        <w:ind w:left="113" w:hanging="113"/>
        <w:jc w:val="left"/>
      </w:pPr>
      <w:r w:rsidRPr="00CD3A26">
        <w:rPr>
          <w:sz w:val="22"/>
          <w:lang w:val="lt-LT"/>
        </w:rPr>
        <w:t xml:space="preserve">jei yra gimdos anomalija, įskaitant </w:t>
      </w:r>
      <w:proofErr w:type="spellStart"/>
      <w:r w:rsidRPr="00CD3A26">
        <w:rPr>
          <w:sz w:val="22"/>
          <w:lang w:val="lt-LT"/>
        </w:rPr>
        <w:t>fibroidus</w:t>
      </w:r>
      <w:proofErr w:type="spellEnd"/>
      <w:r w:rsidRPr="00CD3A26">
        <w:rPr>
          <w:sz w:val="22"/>
          <w:lang w:val="lt-LT"/>
        </w:rPr>
        <w:t>, ypač jei jie iškreipia gimdos ertmę;</w:t>
      </w:r>
    </w:p>
    <w:p w:rsidR="00F1487A" w:rsidRPr="002E525A" w:rsidRDefault="00F1487A" w:rsidP="00F1487A">
      <w:pPr>
        <w:pStyle w:val="Sraopastraipa"/>
        <w:numPr>
          <w:ilvl w:val="0"/>
          <w:numId w:val="19"/>
        </w:numPr>
        <w:spacing w:line="240" w:lineRule="auto"/>
        <w:ind w:left="113" w:hanging="113"/>
        <w:jc w:val="left"/>
      </w:pPr>
      <w:r w:rsidRPr="00CD3A26">
        <w:rPr>
          <w:sz w:val="22"/>
          <w:lang w:val="lt-LT"/>
        </w:rPr>
        <w:t>jeigu Jūs neįprastai kraujuojate iš makšties;</w:t>
      </w:r>
    </w:p>
    <w:p w:rsidR="00F1487A" w:rsidRPr="002E525A" w:rsidRDefault="00F1487A" w:rsidP="00F1487A">
      <w:pPr>
        <w:pStyle w:val="Sraopastraipa"/>
        <w:numPr>
          <w:ilvl w:val="0"/>
          <w:numId w:val="19"/>
        </w:numPr>
        <w:spacing w:line="240" w:lineRule="auto"/>
        <w:ind w:left="113" w:hanging="113"/>
        <w:jc w:val="left"/>
      </w:pPr>
      <w:proofErr w:type="spellStart"/>
      <w:r w:rsidRPr="00E5536A">
        <w:t>jeigu</w:t>
      </w:r>
      <w:proofErr w:type="spellEnd"/>
      <w:r w:rsidRPr="00E5536A">
        <w:t xml:space="preserve"> </w:t>
      </w:r>
      <w:proofErr w:type="spellStart"/>
      <w:r w:rsidRPr="00E5536A">
        <w:t>Jūs</w:t>
      </w:r>
      <w:proofErr w:type="spellEnd"/>
      <w:r w:rsidRPr="00E5536A">
        <w:t xml:space="preserve"> </w:t>
      </w:r>
      <w:proofErr w:type="spellStart"/>
      <w:r w:rsidRPr="00E5536A">
        <w:t>sergate</w:t>
      </w:r>
      <w:proofErr w:type="spellEnd"/>
      <w:r w:rsidRPr="00E5536A">
        <w:t xml:space="preserve"> </w:t>
      </w:r>
      <w:proofErr w:type="spellStart"/>
      <w:r w:rsidRPr="00E5536A">
        <w:t>kokia</w:t>
      </w:r>
      <w:proofErr w:type="spellEnd"/>
      <w:r w:rsidRPr="00E5536A">
        <w:t xml:space="preserve"> </w:t>
      </w:r>
      <w:proofErr w:type="spellStart"/>
      <w:r w:rsidRPr="00E5536A">
        <w:t>nors</w:t>
      </w:r>
      <w:proofErr w:type="spellEnd"/>
      <w:r w:rsidRPr="00E5536A">
        <w:t xml:space="preserve"> </w:t>
      </w:r>
      <w:proofErr w:type="spellStart"/>
      <w:r w:rsidRPr="00E5536A">
        <w:t>liga</w:t>
      </w:r>
      <w:proofErr w:type="spellEnd"/>
      <w:r w:rsidRPr="00E5536A">
        <w:t xml:space="preserve">, </w:t>
      </w:r>
      <w:proofErr w:type="spellStart"/>
      <w:r w:rsidRPr="00E5536A">
        <w:t>dėl</w:t>
      </w:r>
      <w:proofErr w:type="spellEnd"/>
      <w:r w:rsidRPr="00E5536A">
        <w:t xml:space="preserve"> </w:t>
      </w:r>
      <w:proofErr w:type="spellStart"/>
      <w:r w:rsidRPr="00E5536A">
        <w:t>kurios</w:t>
      </w:r>
      <w:proofErr w:type="spellEnd"/>
      <w:r w:rsidRPr="00E5536A">
        <w:t xml:space="preserve"> </w:t>
      </w:r>
      <w:proofErr w:type="spellStart"/>
      <w:r w:rsidRPr="00E5536A">
        <w:t>esate</w:t>
      </w:r>
      <w:proofErr w:type="spellEnd"/>
      <w:r w:rsidRPr="00E5536A">
        <w:t xml:space="preserve"> </w:t>
      </w:r>
      <w:proofErr w:type="spellStart"/>
      <w:r w:rsidRPr="00E5536A">
        <w:t>jautri</w:t>
      </w:r>
      <w:proofErr w:type="spellEnd"/>
      <w:r w:rsidRPr="00E5536A">
        <w:t xml:space="preserve"> </w:t>
      </w:r>
      <w:proofErr w:type="spellStart"/>
      <w:r w:rsidRPr="00E5536A">
        <w:t>infekcijoms</w:t>
      </w:r>
      <w:proofErr w:type="spellEnd"/>
      <w:r w:rsidRPr="0056637F">
        <w:t xml:space="preserve">, </w:t>
      </w:r>
      <w:proofErr w:type="spellStart"/>
      <w:r w:rsidRPr="0056637F">
        <w:t>gydytojas</w:t>
      </w:r>
      <w:proofErr w:type="spellEnd"/>
      <w:r w:rsidRPr="0056637F">
        <w:t xml:space="preserve"> </w:t>
      </w:r>
      <w:proofErr w:type="spellStart"/>
      <w:r w:rsidRPr="0056637F">
        <w:t>turėjo</w:t>
      </w:r>
      <w:proofErr w:type="spellEnd"/>
      <w:r w:rsidRPr="0056637F">
        <w:t xml:space="preserve"> </w:t>
      </w:r>
      <w:proofErr w:type="spellStart"/>
      <w:r w:rsidRPr="0056637F">
        <w:t>Jums</w:t>
      </w:r>
      <w:proofErr w:type="spellEnd"/>
      <w:r w:rsidRPr="0056637F">
        <w:t xml:space="preserve"> </w:t>
      </w:r>
      <w:proofErr w:type="spellStart"/>
      <w:r w:rsidRPr="0056637F">
        <w:t>paminėti</w:t>
      </w:r>
      <w:proofErr w:type="spellEnd"/>
      <w:r w:rsidRPr="0056637F">
        <w:t xml:space="preserve">, </w:t>
      </w:r>
      <w:proofErr w:type="spellStart"/>
      <w:r w:rsidRPr="0056637F">
        <w:t>jei</w:t>
      </w:r>
      <w:proofErr w:type="spellEnd"/>
      <w:r w:rsidRPr="0056637F">
        <w:t xml:space="preserve"> </w:t>
      </w:r>
      <w:r w:rsidRPr="00CD3A26">
        <w:rPr>
          <w:sz w:val="22"/>
          <w:lang w:val="lt-LT"/>
        </w:rPr>
        <w:t>taip yra;</w:t>
      </w:r>
    </w:p>
    <w:p w:rsidR="00F1487A" w:rsidRPr="00A61679" w:rsidRDefault="00F1487A" w:rsidP="00F1487A">
      <w:pPr>
        <w:pStyle w:val="Sraopastraipa"/>
        <w:numPr>
          <w:ilvl w:val="0"/>
          <w:numId w:val="19"/>
        </w:numPr>
        <w:spacing w:line="240" w:lineRule="auto"/>
        <w:ind w:left="113" w:hanging="113"/>
        <w:jc w:val="left"/>
        <w:rPr>
          <w:sz w:val="22"/>
        </w:rPr>
      </w:pPr>
      <w:r w:rsidRPr="00CC79BA">
        <w:rPr>
          <w:sz w:val="22"/>
          <w:lang w:val="lt-LT"/>
        </w:rPr>
        <w:t>jeigu sergate ar sirgote nuo hormonų priklausomu naviku, pavyzdžiui, krūties vėžiu;</w:t>
      </w:r>
    </w:p>
    <w:p w:rsidR="00F1487A" w:rsidRPr="00A61679" w:rsidRDefault="00F1487A" w:rsidP="00F1487A">
      <w:pPr>
        <w:pStyle w:val="Sraopastraipa"/>
        <w:numPr>
          <w:ilvl w:val="0"/>
          <w:numId w:val="19"/>
        </w:numPr>
        <w:spacing w:line="240" w:lineRule="auto"/>
        <w:ind w:left="113" w:hanging="113"/>
        <w:jc w:val="left"/>
        <w:rPr>
          <w:sz w:val="22"/>
        </w:rPr>
      </w:pPr>
      <w:proofErr w:type="spellStart"/>
      <w:r w:rsidRPr="00A61679">
        <w:rPr>
          <w:sz w:val="22"/>
        </w:rPr>
        <w:t>jeigu</w:t>
      </w:r>
      <w:proofErr w:type="spellEnd"/>
      <w:r w:rsidRPr="00A61679">
        <w:rPr>
          <w:sz w:val="22"/>
        </w:rPr>
        <w:t xml:space="preserve"> </w:t>
      </w:r>
      <w:proofErr w:type="spellStart"/>
      <w:r w:rsidRPr="00A61679">
        <w:rPr>
          <w:sz w:val="22"/>
        </w:rPr>
        <w:t>Jūs</w:t>
      </w:r>
      <w:proofErr w:type="spellEnd"/>
      <w:r w:rsidRPr="00A61679">
        <w:rPr>
          <w:sz w:val="22"/>
        </w:rPr>
        <w:t xml:space="preserve"> </w:t>
      </w:r>
      <w:proofErr w:type="spellStart"/>
      <w:r w:rsidRPr="00A61679">
        <w:rPr>
          <w:sz w:val="22"/>
        </w:rPr>
        <w:t>sergate</w:t>
      </w:r>
      <w:proofErr w:type="spellEnd"/>
      <w:r w:rsidRPr="00A61679">
        <w:rPr>
          <w:sz w:val="22"/>
        </w:rPr>
        <w:t xml:space="preserve"> </w:t>
      </w:r>
      <w:proofErr w:type="spellStart"/>
      <w:r w:rsidRPr="00A61679">
        <w:rPr>
          <w:sz w:val="22"/>
        </w:rPr>
        <w:t>arba</w:t>
      </w:r>
      <w:proofErr w:type="spellEnd"/>
      <w:r w:rsidRPr="00A61679">
        <w:rPr>
          <w:sz w:val="22"/>
        </w:rPr>
        <w:t xml:space="preserve"> </w:t>
      </w:r>
      <w:proofErr w:type="spellStart"/>
      <w:r w:rsidRPr="00A61679">
        <w:rPr>
          <w:sz w:val="22"/>
        </w:rPr>
        <w:t>sirgote</w:t>
      </w:r>
      <w:proofErr w:type="spellEnd"/>
      <w:r w:rsidRPr="00A61679">
        <w:rPr>
          <w:sz w:val="22"/>
        </w:rPr>
        <w:t xml:space="preserve"> bet </w:t>
      </w:r>
      <w:proofErr w:type="spellStart"/>
      <w:r w:rsidRPr="00A61679">
        <w:rPr>
          <w:sz w:val="22"/>
        </w:rPr>
        <w:t>kokio</w:t>
      </w:r>
      <w:proofErr w:type="spellEnd"/>
      <w:r w:rsidRPr="00A61679">
        <w:rPr>
          <w:sz w:val="22"/>
        </w:rPr>
        <w:t xml:space="preserve"> </w:t>
      </w:r>
      <w:proofErr w:type="spellStart"/>
      <w:r w:rsidRPr="00A61679">
        <w:rPr>
          <w:sz w:val="22"/>
        </w:rPr>
        <w:t>tipo</w:t>
      </w:r>
      <w:proofErr w:type="spellEnd"/>
      <w:r w:rsidRPr="00A61679">
        <w:rPr>
          <w:sz w:val="22"/>
        </w:rPr>
        <w:t xml:space="preserve"> </w:t>
      </w:r>
      <w:proofErr w:type="spellStart"/>
      <w:r w:rsidRPr="00A61679">
        <w:rPr>
          <w:sz w:val="22"/>
        </w:rPr>
        <w:t>vėžiu</w:t>
      </w:r>
      <w:proofErr w:type="spellEnd"/>
      <w:r w:rsidRPr="00A61679">
        <w:rPr>
          <w:sz w:val="22"/>
        </w:rPr>
        <w:t xml:space="preserve"> </w:t>
      </w:r>
      <w:proofErr w:type="spellStart"/>
      <w:r w:rsidRPr="00A61679">
        <w:rPr>
          <w:sz w:val="22"/>
        </w:rPr>
        <w:t>arba</w:t>
      </w:r>
      <w:proofErr w:type="spellEnd"/>
      <w:r w:rsidRPr="00A61679">
        <w:rPr>
          <w:sz w:val="22"/>
        </w:rPr>
        <w:t xml:space="preserve"> </w:t>
      </w:r>
      <w:proofErr w:type="spellStart"/>
      <w:r w:rsidRPr="00A61679">
        <w:rPr>
          <w:sz w:val="22"/>
        </w:rPr>
        <w:t>Jums</w:t>
      </w:r>
      <w:proofErr w:type="spellEnd"/>
      <w:r w:rsidRPr="00A61679">
        <w:rPr>
          <w:sz w:val="22"/>
        </w:rPr>
        <w:t xml:space="preserve"> </w:t>
      </w:r>
      <w:proofErr w:type="spellStart"/>
      <w:r w:rsidRPr="00A61679">
        <w:rPr>
          <w:sz w:val="22"/>
        </w:rPr>
        <w:t>yra</w:t>
      </w:r>
      <w:proofErr w:type="spellEnd"/>
      <w:r w:rsidRPr="00A61679">
        <w:rPr>
          <w:sz w:val="22"/>
        </w:rPr>
        <w:t xml:space="preserve"> </w:t>
      </w:r>
      <w:proofErr w:type="spellStart"/>
      <w:r w:rsidRPr="00A61679">
        <w:rPr>
          <w:sz w:val="22"/>
        </w:rPr>
        <w:t>ar</w:t>
      </w:r>
      <w:proofErr w:type="spellEnd"/>
      <w:r w:rsidRPr="00A61679">
        <w:rPr>
          <w:sz w:val="22"/>
        </w:rPr>
        <w:t xml:space="preserve"> </w:t>
      </w:r>
      <w:proofErr w:type="spellStart"/>
      <w:r w:rsidRPr="00A61679">
        <w:rPr>
          <w:sz w:val="22"/>
        </w:rPr>
        <w:t>buvo</w:t>
      </w:r>
      <w:proofErr w:type="spellEnd"/>
      <w:r w:rsidRPr="00A61679">
        <w:rPr>
          <w:sz w:val="22"/>
        </w:rPr>
        <w:t xml:space="preserve"> </w:t>
      </w:r>
      <w:proofErr w:type="spellStart"/>
      <w:r w:rsidRPr="00A61679">
        <w:rPr>
          <w:sz w:val="22"/>
        </w:rPr>
        <w:t>įtartas</w:t>
      </w:r>
      <w:proofErr w:type="spellEnd"/>
      <w:r w:rsidRPr="00A61679">
        <w:rPr>
          <w:sz w:val="22"/>
        </w:rPr>
        <w:t xml:space="preserve"> </w:t>
      </w:r>
      <w:proofErr w:type="spellStart"/>
      <w:r w:rsidRPr="00A61679">
        <w:rPr>
          <w:sz w:val="22"/>
        </w:rPr>
        <w:t>gimdos</w:t>
      </w:r>
      <w:proofErr w:type="spellEnd"/>
      <w:r w:rsidRPr="00A61679">
        <w:rPr>
          <w:sz w:val="22"/>
        </w:rPr>
        <w:t xml:space="preserve">, </w:t>
      </w:r>
      <w:proofErr w:type="spellStart"/>
      <w:r w:rsidRPr="00A61679">
        <w:rPr>
          <w:sz w:val="22"/>
        </w:rPr>
        <w:t>gimdos</w:t>
      </w:r>
      <w:proofErr w:type="spellEnd"/>
      <w:r w:rsidRPr="00A61679">
        <w:rPr>
          <w:sz w:val="22"/>
        </w:rPr>
        <w:t xml:space="preserve"> </w:t>
      </w:r>
      <w:proofErr w:type="spellStart"/>
      <w:r w:rsidRPr="00A61679">
        <w:rPr>
          <w:sz w:val="22"/>
        </w:rPr>
        <w:t>kaklelio</w:t>
      </w:r>
      <w:proofErr w:type="spellEnd"/>
      <w:r w:rsidRPr="00A61679">
        <w:rPr>
          <w:sz w:val="22"/>
        </w:rPr>
        <w:t xml:space="preserve"> </w:t>
      </w:r>
      <w:proofErr w:type="spellStart"/>
      <w:r w:rsidRPr="00A61679">
        <w:rPr>
          <w:sz w:val="22"/>
        </w:rPr>
        <w:t>ar</w:t>
      </w:r>
      <w:proofErr w:type="spellEnd"/>
      <w:r w:rsidRPr="00A61679">
        <w:rPr>
          <w:sz w:val="22"/>
        </w:rPr>
        <w:t xml:space="preserve"> </w:t>
      </w:r>
      <w:r w:rsidRPr="00CC79BA">
        <w:rPr>
          <w:sz w:val="22"/>
          <w:lang w:val="lt-LT"/>
        </w:rPr>
        <w:t>kraujo vėžys (leukemija), išskyrus remisijos laikotarpį;</w:t>
      </w:r>
    </w:p>
    <w:p w:rsidR="00F1487A" w:rsidRPr="00A61679" w:rsidRDefault="00F1487A" w:rsidP="00F1487A">
      <w:pPr>
        <w:pStyle w:val="Sraopastraipa"/>
        <w:numPr>
          <w:ilvl w:val="0"/>
          <w:numId w:val="19"/>
        </w:numPr>
        <w:spacing w:line="240" w:lineRule="auto"/>
        <w:ind w:left="113" w:hanging="113"/>
        <w:jc w:val="left"/>
        <w:rPr>
          <w:sz w:val="22"/>
        </w:rPr>
      </w:pPr>
      <w:proofErr w:type="spellStart"/>
      <w:r w:rsidRPr="00A61679">
        <w:rPr>
          <w:sz w:val="22"/>
        </w:rPr>
        <w:t>jeigu</w:t>
      </w:r>
      <w:proofErr w:type="spellEnd"/>
      <w:r w:rsidRPr="00A61679">
        <w:rPr>
          <w:sz w:val="22"/>
        </w:rPr>
        <w:t xml:space="preserve"> </w:t>
      </w:r>
      <w:proofErr w:type="spellStart"/>
      <w:r w:rsidRPr="00A61679">
        <w:rPr>
          <w:sz w:val="22"/>
        </w:rPr>
        <w:t>Jūs</w:t>
      </w:r>
      <w:proofErr w:type="spellEnd"/>
      <w:r w:rsidRPr="00A61679">
        <w:rPr>
          <w:sz w:val="22"/>
        </w:rPr>
        <w:t xml:space="preserve"> </w:t>
      </w:r>
      <w:proofErr w:type="spellStart"/>
      <w:r w:rsidRPr="00A61679">
        <w:rPr>
          <w:sz w:val="22"/>
        </w:rPr>
        <w:t>sergate</w:t>
      </w:r>
      <w:proofErr w:type="spellEnd"/>
      <w:r w:rsidRPr="00A61679">
        <w:rPr>
          <w:sz w:val="22"/>
        </w:rPr>
        <w:t xml:space="preserve"> </w:t>
      </w:r>
      <w:proofErr w:type="spellStart"/>
      <w:r w:rsidRPr="00A61679">
        <w:rPr>
          <w:sz w:val="22"/>
        </w:rPr>
        <w:t>arba</w:t>
      </w:r>
      <w:proofErr w:type="spellEnd"/>
      <w:r w:rsidRPr="00A61679">
        <w:rPr>
          <w:sz w:val="22"/>
        </w:rPr>
        <w:t xml:space="preserve"> </w:t>
      </w:r>
      <w:proofErr w:type="spellStart"/>
      <w:r w:rsidRPr="00A61679">
        <w:rPr>
          <w:sz w:val="22"/>
        </w:rPr>
        <w:t>sirgote</w:t>
      </w:r>
      <w:proofErr w:type="spellEnd"/>
      <w:r w:rsidRPr="00A61679">
        <w:rPr>
          <w:sz w:val="22"/>
        </w:rPr>
        <w:t xml:space="preserve"> </w:t>
      </w:r>
      <w:proofErr w:type="spellStart"/>
      <w:r w:rsidRPr="00A61679">
        <w:rPr>
          <w:sz w:val="22"/>
        </w:rPr>
        <w:t>trofoblastine</w:t>
      </w:r>
      <w:proofErr w:type="spellEnd"/>
      <w:r w:rsidRPr="00A61679">
        <w:rPr>
          <w:sz w:val="22"/>
        </w:rPr>
        <w:t xml:space="preserve"> </w:t>
      </w:r>
      <w:proofErr w:type="spellStart"/>
      <w:r w:rsidRPr="00A61679">
        <w:rPr>
          <w:sz w:val="22"/>
        </w:rPr>
        <w:t>liga</w:t>
      </w:r>
      <w:proofErr w:type="spellEnd"/>
      <w:r w:rsidRPr="00A61679">
        <w:rPr>
          <w:sz w:val="22"/>
        </w:rPr>
        <w:t xml:space="preserve"> (</w:t>
      </w:r>
      <w:proofErr w:type="spellStart"/>
      <w:r w:rsidRPr="00A61679">
        <w:rPr>
          <w:sz w:val="22"/>
        </w:rPr>
        <w:t>trofoblastas</w:t>
      </w:r>
      <w:proofErr w:type="spellEnd"/>
      <w:r w:rsidRPr="00A61679">
        <w:rPr>
          <w:sz w:val="22"/>
        </w:rPr>
        <w:t xml:space="preserve"> </w:t>
      </w:r>
      <w:proofErr w:type="spellStart"/>
      <w:r w:rsidRPr="00A61679">
        <w:rPr>
          <w:sz w:val="22"/>
        </w:rPr>
        <w:t>tiekia</w:t>
      </w:r>
      <w:proofErr w:type="spellEnd"/>
      <w:r w:rsidRPr="00A61679">
        <w:rPr>
          <w:sz w:val="22"/>
        </w:rPr>
        <w:t xml:space="preserve"> </w:t>
      </w:r>
      <w:proofErr w:type="spellStart"/>
      <w:r w:rsidRPr="00A61679">
        <w:rPr>
          <w:sz w:val="22"/>
        </w:rPr>
        <w:t>maisto</w:t>
      </w:r>
      <w:proofErr w:type="spellEnd"/>
      <w:r w:rsidRPr="00A61679">
        <w:rPr>
          <w:sz w:val="22"/>
        </w:rPr>
        <w:t xml:space="preserve"> </w:t>
      </w:r>
      <w:proofErr w:type="spellStart"/>
      <w:r w:rsidRPr="00A61679">
        <w:rPr>
          <w:sz w:val="22"/>
        </w:rPr>
        <w:t>medžiagas</w:t>
      </w:r>
      <w:proofErr w:type="spellEnd"/>
      <w:r w:rsidRPr="00A61679">
        <w:rPr>
          <w:sz w:val="22"/>
        </w:rPr>
        <w:t xml:space="preserve"> </w:t>
      </w:r>
      <w:proofErr w:type="spellStart"/>
      <w:r w:rsidRPr="00A61679">
        <w:rPr>
          <w:sz w:val="22"/>
        </w:rPr>
        <w:t>vaisiui</w:t>
      </w:r>
      <w:proofErr w:type="spellEnd"/>
      <w:r w:rsidRPr="00A61679">
        <w:rPr>
          <w:sz w:val="22"/>
        </w:rPr>
        <w:t xml:space="preserve">), </w:t>
      </w:r>
      <w:proofErr w:type="spellStart"/>
      <w:r w:rsidRPr="00A61679">
        <w:rPr>
          <w:sz w:val="22"/>
        </w:rPr>
        <w:t>gydytojas</w:t>
      </w:r>
      <w:proofErr w:type="spellEnd"/>
      <w:r w:rsidRPr="00A61679">
        <w:rPr>
          <w:sz w:val="22"/>
        </w:rPr>
        <w:t xml:space="preserve"> </w:t>
      </w:r>
      <w:r w:rsidRPr="00CC79BA">
        <w:rPr>
          <w:sz w:val="22"/>
          <w:lang w:val="lt-LT"/>
        </w:rPr>
        <w:t>turėjo Jums paminėti, jei sergate ar sirgote šia liga;</w:t>
      </w:r>
    </w:p>
    <w:p w:rsidR="00F1487A" w:rsidRPr="00A61679" w:rsidRDefault="00F1487A" w:rsidP="00F1487A">
      <w:pPr>
        <w:pStyle w:val="Sraopastraipa"/>
        <w:numPr>
          <w:ilvl w:val="0"/>
          <w:numId w:val="19"/>
        </w:numPr>
        <w:spacing w:line="240" w:lineRule="auto"/>
        <w:ind w:left="113" w:hanging="113"/>
        <w:jc w:val="left"/>
        <w:rPr>
          <w:sz w:val="22"/>
        </w:rPr>
      </w:pPr>
      <w:proofErr w:type="spellStart"/>
      <w:proofErr w:type="gramStart"/>
      <w:r w:rsidRPr="00A61679">
        <w:rPr>
          <w:sz w:val="22"/>
        </w:rPr>
        <w:t>jeigu</w:t>
      </w:r>
      <w:proofErr w:type="spellEnd"/>
      <w:proofErr w:type="gramEnd"/>
      <w:r w:rsidRPr="00A61679">
        <w:rPr>
          <w:sz w:val="22"/>
        </w:rPr>
        <w:t xml:space="preserve"> </w:t>
      </w:r>
      <w:proofErr w:type="spellStart"/>
      <w:r w:rsidRPr="00A61679">
        <w:rPr>
          <w:sz w:val="22"/>
        </w:rPr>
        <w:t>yra</w:t>
      </w:r>
      <w:proofErr w:type="spellEnd"/>
      <w:r w:rsidRPr="00A61679">
        <w:rPr>
          <w:sz w:val="22"/>
        </w:rPr>
        <w:t xml:space="preserve"> </w:t>
      </w:r>
      <w:proofErr w:type="spellStart"/>
      <w:r w:rsidRPr="00A61679">
        <w:rPr>
          <w:sz w:val="22"/>
        </w:rPr>
        <w:t>alergija</w:t>
      </w:r>
      <w:proofErr w:type="spellEnd"/>
      <w:r w:rsidRPr="00A61679">
        <w:rPr>
          <w:sz w:val="22"/>
        </w:rPr>
        <w:t xml:space="preserve"> </w:t>
      </w:r>
      <w:proofErr w:type="spellStart"/>
      <w:r w:rsidRPr="00A61679">
        <w:rPr>
          <w:sz w:val="22"/>
        </w:rPr>
        <w:t>levonorgestreliui</w:t>
      </w:r>
      <w:proofErr w:type="spellEnd"/>
      <w:r w:rsidRPr="00A61679">
        <w:rPr>
          <w:sz w:val="22"/>
        </w:rPr>
        <w:t xml:space="preserve"> </w:t>
      </w:r>
      <w:proofErr w:type="spellStart"/>
      <w:r w:rsidRPr="00A61679">
        <w:rPr>
          <w:sz w:val="22"/>
        </w:rPr>
        <w:t>arba</w:t>
      </w:r>
      <w:proofErr w:type="spellEnd"/>
      <w:r w:rsidRPr="00A61679">
        <w:rPr>
          <w:sz w:val="22"/>
        </w:rPr>
        <w:t xml:space="preserve"> bet </w:t>
      </w:r>
      <w:proofErr w:type="spellStart"/>
      <w:r w:rsidRPr="00A61679">
        <w:rPr>
          <w:sz w:val="22"/>
        </w:rPr>
        <w:t>kuriai</w:t>
      </w:r>
      <w:proofErr w:type="spellEnd"/>
      <w:r w:rsidRPr="00A61679">
        <w:rPr>
          <w:sz w:val="22"/>
        </w:rPr>
        <w:t xml:space="preserve"> </w:t>
      </w:r>
      <w:proofErr w:type="spellStart"/>
      <w:r w:rsidRPr="00A61679">
        <w:rPr>
          <w:sz w:val="22"/>
        </w:rPr>
        <w:t>pagalbinei</w:t>
      </w:r>
      <w:proofErr w:type="spellEnd"/>
      <w:r w:rsidRPr="00A61679">
        <w:rPr>
          <w:sz w:val="22"/>
        </w:rPr>
        <w:t xml:space="preserve"> </w:t>
      </w:r>
      <w:proofErr w:type="spellStart"/>
      <w:r w:rsidRPr="00A61679">
        <w:rPr>
          <w:sz w:val="22"/>
        </w:rPr>
        <w:t>šio</w:t>
      </w:r>
      <w:proofErr w:type="spellEnd"/>
      <w:r w:rsidRPr="00A61679">
        <w:rPr>
          <w:sz w:val="22"/>
        </w:rPr>
        <w:t xml:space="preserve"> </w:t>
      </w:r>
      <w:proofErr w:type="spellStart"/>
      <w:r w:rsidRPr="00A61679">
        <w:rPr>
          <w:sz w:val="22"/>
        </w:rPr>
        <w:t>vaisto</w:t>
      </w:r>
      <w:proofErr w:type="spellEnd"/>
      <w:r w:rsidRPr="00A61679">
        <w:rPr>
          <w:sz w:val="22"/>
        </w:rPr>
        <w:t xml:space="preserve"> </w:t>
      </w:r>
      <w:proofErr w:type="spellStart"/>
      <w:r w:rsidRPr="00A61679">
        <w:rPr>
          <w:sz w:val="22"/>
        </w:rPr>
        <w:t>medžiagai</w:t>
      </w:r>
      <w:proofErr w:type="spellEnd"/>
      <w:r w:rsidRPr="00A61679">
        <w:rPr>
          <w:sz w:val="22"/>
        </w:rPr>
        <w:t xml:space="preserve"> (</w:t>
      </w:r>
      <w:proofErr w:type="spellStart"/>
      <w:r w:rsidRPr="00A61679">
        <w:rPr>
          <w:sz w:val="22"/>
        </w:rPr>
        <w:t>jos</w:t>
      </w:r>
      <w:proofErr w:type="spellEnd"/>
      <w:r w:rsidRPr="00A61679">
        <w:rPr>
          <w:sz w:val="22"/>
        </w:rPr>
        <w:t xml:space="preserve"> </w:t>
      </w:r>
      <w:proofErr w:type="spellStart"/>
      <w:r w:rsidRPr="00A61679">
        <w:rPr>
          <w:sz w:val="22"/>
        </w:rPr>
        <w:t>išvardytos</w:t>
      </w:r>
      <w:proofErr w:type="spellEnd"/>
      <w:r w:rsidRPr="00A61679">
        <w:rPr>
          <w:sz w:val="22"/>
        </w:rPr>
        <w:t xml:space="preserve"> 6 </w:t>
      </w:r>
      <w:r w:rsidRPr="00CC79BA">
        <w:rPr>
          <w:sz w:val="22"/>
          <w:lang w:val="lt-LT"/>
        </w:rPr>
        <w:t>skyriuje).</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pStyle w:val="Antrat4"/>
        <w:spacing w:line="240" w:lineRule="auto"/>
      </w:pPr>
      <w:r w:rsidRPr="005A5612">
        <w:t>Įspėjimai ir atsargumo priemonės</w:t>
      </w:r>
    </w:p>
    <w:p w:rsidR="00F1487A" w:rsidRPr="00BD03AE" w:rsidRDefault="00F1487A" w:rsidP="00F1487A">
      <w:pPr>
        <w:spacing w:line="240" w:lineRule="auto"/>
      </w:pPr>
      <w:r w:rsidRPr="00BD03AE">
        <w:t>LEVOSERT, kaip ir kiti hormoniniai kontraceptikai, neapsaugo nuo ŽIV infekcijos (AIDS)</w:t>
      </w:r>
      <w:r>
        <w:t xml:space="preserve"> </w:t>
      </w:r>
      <w:r w:rsidRPr="00BD03AE">
        <w:t xml:space="preserve">ar kitų lytiškai plintančių ligų (pvz., </w:t>
      </w:r>
      <w:proofErr w:type="spellStart"/>
      <w:r w:rsidRPr="00BD03AE">
        <w:t>chlamidiozės</w:t>
      </w:r>
      <w:proofErr w:type="spellEnd"/>
      <w:r w:rsidRPr="00BD03AE">
        <w:t>, lyties organų pūslelinės, lyties organų karpų, gonorėjos, hepatito</w:t>
      </w:r>
      <w:r>
        <w:t xml:space="preserve"> B</w:t>
      </w:r>
      <w:r w:rsidRPr="00BD03AE">
        <w:t xml:space="preserve"> ir sifilio). Nuo šių ligų saugo prezervatyvas.</w:t>
      </w:r>
    </w:p>
    <w:p w:rsidR="00F1487A" w:rsidRPr="00BD03AE" w:rsidRDefault="00F1487A" w:rsidP="00F1487A">
      <w:pPr>
        <w:spacing w:line="240" w:lineRule="auto"/>
      </w:pPr>
    </w:p>
    <w:p w:rsidR="00F1487A" w:rsidRPr="00BD03AE" w:rsidRDefault="00F1487A" w:rsidP="00F1487A">
      <w:pPr>
        <w:spacing w:line="240" w:lineRule="auto"/>
      </w:pPr>
      <w:r w:rsidRPr="00BD03AE">
        <w:t>LEVOSERT netinkamas naudoti kontracepcijai po nesaugaus lytinio akto.</w:t>
      </w:r>
    </w:p>
    <w:p w:rsidR="00F1487A" w:rsidRPr="00BD03AE" w:rsidRDefault="00F1487A" w:rsidP="00F1487A">
      <w:pPr>
        <w:numPr>
          <w:ilvl w:val="12"/>
          <w:numId w:val="0"/>
        </w:numPr>
        <w:tabs>
          <w:tab w:val="clear" w:pos="567"/>
        </w:tabs>
        <w:spacing w:line="240" w:lineRule="auto"/>
        <w:ind w:right="-2"/>
        <w:rPr>
          <w:b/>
        </w:rPr>
      </w:pPr>
    </w:p>
    <w:p w:rsidR="00F1487A" w:rsidRPr="00CD3A26" w:rsidRDefault="00F1487A" w:rsidP="00F1487A">
      <w:pPr>
        <w:numPr>
          <w:ilvl w:val="12"/>
          <w:numId w:val="0"/>
        </w:numPr>
        <w:tabs>
          <w:tab w:val="clear" w:pos="567"/>
        </w:tabs>
        <w:spacing w:line="240" w:lineRule="auto"/>
        <w:ind w:right="-2"/>
        <w:rPr>
          <w:i/>
        </w:rPr>
      </w:pPr>
      <w:r w:rsidRPr="00CD3A26">
        <w:rPr>
          <w:i/>
        </w:rPr>
        <w:t>Pasitarkite su gydytoju, prieš pradėdama vartoti LEVOSERT:</w:t>
      </w:r>
    </w:p>
    <w:p w:rsidR="00F1487A" w:rsidRPr="003422AA" w:rsidRDefault="00F1487A" w:rsidP="00F1487A">
      <w:pPr>
        <w:numPr>
          <w:ilvl w:val="0"/>
          <w:numId w:val="8"/>
        </w:numPr>
        <w:tabs>
          <w:tab w:val="clear" w:pos="567"/>
        </w:tabs>
        <w:spacing w:line="240" w:lineRule="auto"/>
        <w:ind w:right="-2"/>
        <w:rPr>
          <w:szCs w:val="22"/>
        </w:rPr>
      </w:pPr>
      <w:r>
        <w:rPr>
          <w:szCs w:val="22"/>
        </w:rPr>
        <w:t xml:space="preserve">jeigu </w:t>
      </w:r>
      <w:r w:rsidRPr="0056637F">
        <w:rPr>
          <w:szCs w:val="22"/>
        </w:rPr>
        <w:t xml:space="preserve">Jūs sergate arba Jums atsiranda migrena, </w:t>
      </w:r>
      <w:r w:rsidRPr="00E5536A">
        <w:rPr>
          <w:szCs w:val="22"/>
        </w:rPr>
        <w:t>svaiguly</w:t>
      </w:r>
      <w:r w:rsidRPr="002E525A">
        <w:rPr>
          <w:szCs w:val="22"/>
        </w:rPr>
        <w:t>s, neryškus matymas, neįprastai stiprūs galvos skausmai arba dažniau pasikartojantys galvos skausmai;</w:t>
      </w:r>
    </w:p>
    <w:p w:rsidR="00F1487A" w:rsidRPr="00A94DCE" w:rsidRDefault="00F1487A" w:rsidP="00F1487A">
      <w:pPr>
        <w:numPr>
          <w:ilvl w:val="0"/>
          <w:numId w:val="8"/>
        </w:numPr>
        <w:tabs>
          <w:tab w:val="clear" w:pos="567"/>
        </w:tabs>
        <w:spacing w:line="240" w:lineRule="auto"/>
        <w:ind w:right="-2"/>
        <w:rPr>
          <w:szCs w:val="22"/>
        </w:rPr>
      </w:pPr>
      <w:r>
        <w:rPr>
          <w:szCs w:val="22"/>
        </w:rPr>
        <w:t>jeigu</w:t>
      </w:r>
      <w:r w:rsidRPr="00A94DCE">
        <w:rPr>
          <w:szCs w:val="22"/>
        </w:rPr>
        <w:t xml:space="preserve"> Jūsų oda arba akių baltymai pageltę (gelta);</w:t>
      </w:r>
    </w:p>
    <w:p w:rsidR="00F1487A" w:rsidRPr="00CD3A26"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sergate cukriniu diabetu (Jūsų gliukozės kiekis kraujyje viršija normą), turite aukštą kraujo spaudimą ar Jūsų lipidų kiekis kraujyje yra nenormalus;</w:t>
      </w:r>
    </w:p>
    <w:p w:rsidR="00F1487A" w:rsidRPr="00CD3A26"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sergate kraujo vėžiu (įskaitant leukemiją), kurio požymiai dabar yra susilpnėję (remisija);</w:t>
      </w:r>
    </w:p>
    <w:p w:rsidR="00F1487A" w:rsidRPr="00CD3A26"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Jūs ilgą laiką gydotės steroidais;</w:t>
      </w:r>
    </w:p>
    <w:p w:rsidR="00F1487A" w:rsidRPr="00CD3A26"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Jums yra buvę negimdinis nėštumas (vaisius vystėsi ne gimdoje) arba kiaušidžių cistų;</w:t>
      </w:r>
    </w:p>
    <w:p w:rsidR="00F1487A" w:rsidRPr="0056637F"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sergate ar sirgote sunkia arterijų liga, pvz., buvo ištikęs insultas ar širdies raumens (miokardo) infarktas</w:t>
      </w:r>
      <w:r w:rsidRPr="0056637F">
        <w:rPr>
          <w:szCs w:val="22"/>
        </w:rPr>
        <w:t>;</w:t>
      </w:r>
    </w:p>
    <w:p w:rsidR="00F1487A" w:rsidRPr="00E5536A" w:rsidRDefault="00F1487A" w:rsidP="00F1487A">
      <w:pPr>
        <w:numPr>
          <w:ilvl w:val="0"/>
          <w:numId w:val="8"/>
        </w:numPr>
        <w:tabs>
          <w:tab w:val="clear" w:pos="567"/>
        </w:tabs>
        <w:spacing w:line="240" w:lineRule="auto"/>
        <w:ind w:right="-2"/>
        <w:rPr>
          <w:szCs w:val="22"/>
        </w:rPr>
      </w:pPr>
      <w:r>
        <w:rPr>
          <w:szCs w:val="22"/>
        </w:rPr>
        <w:t>jeigu</w:t>
      </w:r>
      <w:r w:rsidRPr="00E5536A">
        <w:rPr>
          <w:szCs w:val="22"/>
        </w:rPr>
        <w:t xml:space="preserve"> Jūsų kraujagyslėse</w:t>
      </w:r>
      <w:r w:rsidRPr="003422AA">
        <w:rPr>
          <w:szCs w:val="22"/>
        </w:rPr>
        <w:t xml:space="preserve"> </w:t>
      </w:r>
      <w:r w:rsidRPr="001001D4">
        <w:rPr>
          <w:szCs w:val="22"/>
        </w:rPr>
        <w:t>buvo</w:t>
      </w:r>
      <w:r w:rsidRPr="00A94DCE">
        <w:rPr>
          <w:szCs w:val="22"/>
        </w:rPr>
        <w:t xml:space="preserve"> susiformav</w:t>
      </w:r>
      <w:r w:rsidRPr="00CD3A26">
        <w:rPr>
          <w:szCs w:val="22"/>
        </w:rPr>
        <w:t>ę kraujo krešulių</w:t>
      </w:r>
      <w:r w:rsidRPr="0056637F">
        <w:rPr>
          <w:szCs w:val="22"/>
        </w:rPr>
        <w:t xml:space="preserve"> (trombozė);</w:t>
      </w:r>
    </w:p>
    <w:p w:rsidR="00F1487A" w:rsidRPr="003422AA" w:rsidRDefault="00F1487A" w:rsidP="00F1487A">
      <w:pPr>
        <w:numPr>
          <w:ilvl w:val="0"/>
          <w:numId w:val="8"/>
        </w:numPr>
        <w:tabs>
          <w:tab w:val="clear" w:pos="567"/>
        </w:tabs>
        <w:spacing w:line="240" w:lineRule="auto"/>
        <w:ind w:right="-2"/>
        <w:rPr>
          <w:szCs w:val="22"/>
        </w:rPr>
      </w:pPr>
      <w:r>
        <w:rPr>
          <w:szCs w:val="22"/>
        </w:rPr>
        <w:t>jeigu</w:t>
      </w:r>
      <w:r w:rsidRPr="002E525A">
        <w:rPr>
          <w:szCs w:val="22"/>
        </w:rPr>
        <w:t xml:space="preserve"> Jūs vartojate bet kokių kitų vaistų, nes kai kurie vaistai gali sutrikdyti LEVOSERT veikimą;</w:t>
      </w:r>
    </w:p>
    <w:p w:rsidR="00F1487A" w:rsidRPr="00A94DCE" w:rsidRDefault="00F1487A" w:rsidP="00F1487A">
      <w:pPr>
        <w:numPr>
          <w:ilvl w:val="0"/>
          <w:numId w:val="8"/>
        </w:numPr>
        <w:tabs>
          <w:tab w:val="clear" w:pos="567"/>
        </w:tabs>
        <w:spacing w:line="240" w:lineRule="auto"/>
        <w:ind w:right="-2"/>
        <w:rPr>
          <w:szCs w:val="22"/>
        </w:rPr>
      </w:pPr>
      <w:r>
        <w:rPr>
          <w:szCs w:val="22"/>
        </w:rPr>
        <w:t>jeigu</w:t>
      </w:r>
      <w:r w:rsidRPr="00A94DCE">
        <w:rPr>
          <w:szCs w:val="22"/>
        </w:rPr>
        <w:t xml:space="preserve"> Jums pasireiškia nereguliarus kraujavimas;</w:t>
      </w:r>
    </w:p>
    <w:p w:rsidR="00F1487A" w:rsidRPr="00CD3A26" w:rsidRDefault="00F1487A" w:rsidP="00F1487A">
      <w:pPr>
        <w:numPr>
          <w:ilvl w:val="0"/>
          <w:numId w:val="8"/>
        </w:numPr>
        <w:tabs>
          <w:tab w:val="clear" w:pos="567"/>
        </w:tabs>
        <w:spacing w:line="240" w:lineRule="auto"/>
        <w:ind w:right="-2"/>
        <w:rPr>
          <w:szCs w:val="22"/>
        </w:rPr>
      </w:pPr>
      <w:r>
        <w:rPr>
          <w:szCs w:val="22"/>
        </w:rPr>
        <w:t>jeigu</w:t>
      </w:r>
      <w:r w:rsidRPr="00CD3A26">
        <w:rPr>
          <w:szCs w:val="22"/>
        </w:rPr>
        <w:t xml:space="preserve"> Jums būna traukulių (sergate epilepsija).</w:t>
      </w:r>
    </w:p>
    <w:p w:rsidR="00F1487A" w:rsidRPr="00BD03AE" w:rsidRDefault="00F1487A" w:rsidP="00F1487A">
      <w:pPr>
        <w:tabs>
          <w:tab w:val="clear" w:pos="567"/>
        </w:tabs>
        <w:spacing w:line="240" w:lineRule="auto"/>
        <w:ind w:right="-2"/>
      </w:pPr>
    </w:p>
    <w:p w:rsidR="00F1487A" w:rsidRPr="00BD03AE" w:rsidRDefault="00F1487A" w:rsidP="00F1487A">
      <w:pPr>
        <w:tabs>
          <w:tab w:val="clear" w:pos="567"/>
        </w:tabs>
        <w:spacing w:line="240" w:lineRule="auto"/>
        <w:ind w:right="-2"/>
      </w:pPr>
      <w:r w:rsidRPr="00BD03AE">
        <w:t xml:space="preserve">Jūsų gydytojas nuspręs, ar galite vartoti LEVOSERT, jeigu Jums yra arba </w:t>
      </w:r>
      <w:r>
        <w:t>anksčiau</w:t>
      </w:r>
      <w:r w:rsidRPr="00BD03AE">
        <w:t xml:space="preserve"> buvo kuri nors iš pirmiau paminėtų būklių.</w:t>
      </w:r>
    </w:p>
    <w:p w:rsidR="00F1487A" w:rsidRPr="00BD03AE" w:rsidRDefault="00F1487A" w:rsidP="00F1487A">
      <w:pPr>
        <w:tabs>
          <w:tab w:val="clear" w:pos="567"/>
        </w:tabs>
        <w:spacing w:line="240" w:lineRule="auto"/>
        <w:ind w:right="-2"/>
      </w:pPr>
    </w:p>
    <w:p w:rsidR="00F1487A" w:rsidRPr="00BD03AE" w:rsidRDefault="00F1487A" w:rsidP="00F1487A">
      <w:pPr>
        <w:tabs>
          <w:tab w:val="clear" w:pos="567"/>
        </w:tabs>
        <w:spacing w:line="240" w:lineRule="auto"/>
        <w:ind w:right="-2"/>
      </w:pPr>
      <w:r w:rsidRPr="00BD03AE">
        <w:t>Jūs taip pat turite pasakyti savo gydytojui, jeigu kuri nors iš šių būklių pasireiškia pirmą</w:t>
      </w:r>
      <w:r>
        <w:t> </w:t>
      </w:r>
      <w:r w:rsidRPr="00BD03AE">
        <w:t>kartą, kai yra įdėtas LEVOSERT.</w:t>
      </w:r>
    </w:p>
    <w:p w:rsidR="00F1487A" w:rsidRPr="00BD03AE" w:rsidRDefault="00F1487A" w:rsidP="00F1487A">
      <w:pPr>
        <w:spacing w:line="240" w:lineRule="auto"/>
      </w:pPr>
    </w:p>
    <w:p w:rsidR="00F1487A" w:rsidRPr="00CD3A26" w:rsidRDefault="00F1487A" w:rsidP="00F1487A">
      <w:pPr>
        <w:pStyle w:val="Antrat4"/>
        <w:spacing w:line="240" w:lineRule="auto"/>
        <w:jc w:val="left"/>
        <w:rPr>
          <w:b w:val="0"/>
        </w:rPr>
      </w:pPr>
      <w:r w:rsidRPr="005A5612">
        <w:rPr>
          <w:b w:val="0"/>
        </w:rPr>
        <w:t>Šie požymiai ir simptomai gal</w:t>
      </w:r>
      <w:r>
        <w:rPr>
          <w:b w:val="0"/>
        </w:rPr>
        <w:t>i</w:t>
      </w:r>
      <w:r w:rsidRPr="005A5612">
        <w:rPr>
          <w:b w:val="0"/>
        </w:rPr>
        <w:t xml:space="preserve"> reikšti, kad Jums gali būti negimdinis nėštumas (vaisius vystosi ne gimdoje) ir Jūs nedelsdama turite kreiptis į sveikatos priežiūros specialistą (taip pat žr.</w:t>
      </w:r>
      <w:r>
        <w:rPr>
          <w:b w:val="0"/>
        </w:rPr>
        <w:t> </w:t>
      </w:r>
      <w:r w:rsidRPr="005A5612">
        <w:rPr>
          <w:b w:val="0"/>
        </w:rPr>
        <w:t xml:space="preserve">skyrių </w:t>
      </w:r>
      <w:r>
        <w:rPr>
          <w:b w:val="0"/>
        </w:rPr>
        <w:t>„</w:t>
      </w:r>
      <w:r w:rsidRPr="005A5612">
        <w:rPr>
          <w:b w:val="0"/>
        </w:rPr>
        <w:t>Nėštumas, žindymo laikotarpis ir vaisingumas“):</w:t>
      </w:r>
    </w:p>
    <w:p w:rsidR="00F1487A" w:rsidRPr="000424AE" w:rsidRDefault="00F1487A" w:rsidP="00F1487A">
      <w:pPr>
        <w:spacing w:line="240" w:lineRule="auto"/>
        <w:ind w:left="567" w:hanging="567"/>
      </w:pPr>
      <w:r w:rsidRPr="00BD03AE">
        <w:rPr>
          <w:rFonts w:eastAsia="Times New Roman"/>
          <w:iCs/>
        </w:rPr>
        <w:sym w:font="Symbol" w:char="F02D"/>
      </w:r>
      <w:r w:rsidRPr="000E149C">
        <w:tab/>
        <w:t>Jums baigėsi menstruacijos ir tada Jums prasidėjo pastovus kraujavimas ar skausmas</w:t>
      </w:r>
      <w:r>
        <w:t>;</w:t>
      </w:r>
    </w:p>
    <w:p w:rsidR="00F1487A" w:rsidRPr="000424AE" w:rsidRDefault="00F1487A" w:rsidP="00F1487A">
      <w:pPr>
        <w:spacing w:line="240" w:lineRule="auto"/>
        <w:ind w:left="567" w:hanging="567"/>
      </w:pPr>
      <w:r w:rsidRPr="00BD03AE">
        <w:rPr>
          <w:rFonts w:eastAsia="Times New Roman"/>
          <w:iCs/>
        </w:rPr>
        <w:sym w:font="Symbol" w:char="F02D"/>
      </w:r>
      <w:r w:rsidRPr="000E149C">
        <w:tab/>
        <w:t>Jums labai stipriai ar nuolat skauda pilvo apač</w:t>
      </w:r>
      <w:r w:rsidRPr="000424AE">
        <w:t>ią</w:t>
      </w:r>
      <w:r>
        <w:t>;</w:t>
      </w:r>
    </w:p>
    <w:p w:rsidR="00F1487A" w:rsidRPr="000424AE" w:rsidRDefault="00F1487A" w:rsidP="00F1487A">
      <w:pPr>
        <w:spacing w:line="240" w:lineRule="auto"/>
        <w:ind w:left="567" w:hanging="567"/>
      </w:pPr>
      <w:r w:rsidRPr="00BD03AE">
        <w:rPr>
          <w:rFonts w:eastAsia="Times New Roman"/>
          <w:iCs/>
        </w:rPr>
        <w:sym w:font="Symbol" w:char="F02D"/>
      </w:r>
      <w:r w:rsidRPr="000E149C">
        <w:tab/>
        <w:t xml:space="preserve">Jums yra normalaus nėštumo </w:t>
      </w:r>
      <w:r>
        <w:t>požymi</w:t>
      </w:r>
      <w:r w:rsidRPr="000E149C">
        <w:t>ai, bet taip pat Jūs kraujuojate ir jaučiatės apsvaigusi;</w:t>
      </w:r>
    </w:p>
    <w:p w:rsidR="00F1487A" w:rsidRPr="000424AE" w:rsidRDefault="00F1487A" w:rsidP="00F1487A">
      <w:pPr>
        <w:spacing w:line="240" w:lineRule="auto"/>
      </w:pPr>
      <w:r w:rsidRPr="00BD03AE">
        <w:sym w:font="Symbol" w:char="F02D"/>
      </w:r>
      <w:r w:rsidRPr="000E149C">
        <w:tab/>
        <w:t>Jūsų nėštumo testas yra teigiamas.</w:t>
      </w:r>
    </w:p>
    <w:p w:rsidR="00F1487A" w:rsidRPr="00BD03AE" w:rsidRDefault="00F1487A" w:rsidP="00F1487A">
      <w:pPr>
        <w:tabs>
          <w:tab w:val="clear" w:pos="567"/>
        </w:tabs>
        <w:spacing w:line="240" w:lineRule="auto"/>
        <w:ind w:right="-2"/>
      </w:pPr>
    </w:p>
    <w:p w:rsidR="00F1487A" w:rsidRPr="00BD03AE" w:rsidRDefault="00F1487A" w:rsidP="00F1487A">
      <w:pPr>
        <w:tabs>
          <w:tab w:val="clear" w:pos="567"/>
        </w:tabs>
        <w:spacing w:line="240" w:lineRule="auto"/>
        <w:ind w:right="-2"/>
      </w:pPr>
      <w:r w:rsidRPr="00BD03AE">
        <w:t xml:space="preserve">Jeigu atsiranda skausmingas kojos patinimas, staigus krūtinės skausmas ar </w:t>
      </w:r>
      <w:r>
        <w:t>tampa sunku kvėpuoti</w:t>
      </w:r>
      <w:r w:rsidRPr="00BD03AE">
        <w:t>, kaip galima greičiau turite apsilankyti pas gydytoją arba slaugytoją, nes tai gali būti susidariusio kraujo krešulio požymiai. Susidarius krešuliui, labai svarbu nedelsiant pradėti gydymą.</w:t>
      </w:r>
    </w:p>
    <w:p w:rsidR="00F1487A" w:rsidRPr="00BD03AE" w:rsidRDefault="00F1487A" w:rsidP="00F1487A">
      <w:pPr>
        <w:tabs>
          <w:tab w:val="clear" w:pos="567"/>
        </w:tabs>
        <w:spacing w:line="240" w:lineRule="auto"/>
        <w:ind w:right="-2"/>
        <w:rPr>
          <w:u w:val="single"/>
        </w:rPr>
      </w:pPr>
    </w:p>
    <w:p w:rsidR="00F1487A" w:rsidRPr="00BD03AE" w:rsidRDefault="00F1487A" w:rsidP="00F1487A">
      <w:pPr>
        <w:tabs>
          <w:tab w:val="clear" w:pos="567"/>
        </w:tabs>
        <w:spacing w:line="240" w:lineRule="auto"/>
        <w:ind w:right="-2"/>
      </w:pPr>
      <w:r w:rsidRPr="00BD03AE">
        <w:t xml:space="preserve">Nedelsiant apsilankykite pas gydytoją, jeigu atsiranda nepraeinantis apatinės pilvo dalies skausmas, karščiavimas, skausmas lytinių santykių metu arba nenormalus kraujavimas. Jei netrukus po LEVOSERT įdėjimo atsiranda stiprus skausmas arba karščiavimas, </w:t>
      </w:r>
      <w:r>
        <w:t>Jums</w:t>
      </w:r>
      <w:r w:rsidRPr="00BD03AE">
        <w:t xml:space="preserve"> gali būti sunki infekcija, kurią reikia nedelsiant gydyti.</w:t>
      </w:r>
    </w:p>
    <w:p w:rsidR="00F1487A" w:rsidRPr="00BD03AE" w:rsidRDefault="00F1487A" w:rsidP="00F1487A">
      <w:pPr>
        <w:tabs>
          <w:tab w:val="clear" w:pos="567"/>
        </w:tabs>
        <w:spacing w:line="240" w:lineRule="auto"/>
        <w:ind w:right="-2"/>
        <w:rPr>
          <w:u w:val="single"/>
        </w:rPr>
      </w:pPr>
    </w:p>
    <w:p w:rsidR="00F1487A" w:rsidRPr="00C60187" w:rsidRDefault="00F1487A" w:rsidP="00F1487A">
      <w:pPr>
        <w:tabs>
          <w:tab w:val="clear" w:pos="567"/>
        </w:tabs>
        <w:spacing w:line="240" w:lineRule="auto"/>
        <w:ind w:right="-2"/>
        <w:rPr>
          <w:u w:val="single"/>
        </w:rPr>
      </w:pPr>
      <w:r w:rsidRPr="00C60187">
        <w:rPr>
          <w:u w:val="single"/>
        </w:rPr>
        <w:t>Iškritimas</w:t>
      </w:r>
    </w:p>
    <w:p w:rsidR="00F1487A" w:rsidRDefault="00F1487A" w:rsidP="00F1487A">
      <w:pPr>
        <w:tabs>
          <w:tab w:val="clear" w:pos="567"/>
        </w:tabs>
        <w:spacing w:line="240" w:lineRule="auto"/>
        <w:ind w:right="-2"/>
      </w:pPr>
      <w:r>
        <w:t>Gimdos raumenų susitraukimas mėnesinių metu kartais gali pajudinti VGES iš vietos arba išstumti ją iš gimdos. Dažniausiai taip gali atsitikti, jei įvedimo metu Jūs turite antsvorio arba Jums nustatytas gausus kraujavimas mėnesinių metu. Jei VGES yra ne vietoje, jos poveikis gali būti ne toks, koks numatytas, todėl padidėja nėštumo rizika. Jei VGES iškrenta, Jūs tampate neapsaugota nuo nėštumo.</w:t>
      </w:r>
    </w:p>
    <w:p w:rsidR="00F1487A" w:rsidRDefault="00F1487A" w:rsidP="00F1487A">
      <w:pPr>
        <w:tabs>
          <w:tab w:val="clear" w:pos="567"/>
        </w:tabs>
        <w:spacing w:line="240" w:lineRule="auto"/>
        <w:ind w:right="-2"/>
      </w:pPr>
      <w:r>
        <w:t>Galimi iškritimo simptomai yra skausmas ir nenormalus kraujavimas, tačiau LEVOSERT gali iškristi Jums to nepastebėjus. Kadangi LEVOSERT mažina gausias mėnesines, padidėjęs mėnesinių kraujavimas gali rodyti, kad LEVOSERT iškrito.</w:t>
      </w:r>
    </w:p>
    <w:p w:rsidR="00F1487A" w:rsidRPr="00EB1ACF" w:rsidRDefault="00F1487A" w:rsidP="00F1487A">
      <w:pPr>
        <w:tabs>
          <w:tab w:val="clear" w:pos="567"/>
        </w:tabs>
        <w:spacing w:line="240" w:lineRule="auto"/>
        <w:ind w:right="-2"/>
      </w:pPr>
      <w:r>
        <w:t>Rekomenduojama tikrinti siūlus pirštu, pavyzdžiui, prausiantis po dušu. Žr. 3 skyrių „Kaip naudoti LEVOSERT– Kaip sužinoti, ar LEVOSERT yra gimdoje?“. Esant iškritimo požymiams ar jei neužčiuopiate siūlų, turėtumėte naudoti kitą kontraceptiką (pvz., prezervatyvus) bei kreiptis į sveikatos priežiūros specialistą.</w:t>
      </w:r>
    </w:p>
    <w:p w:rsidR="00F1487A" w:rsidRDefault="00F1487A" w:rsidP="00F1487A">
      <w:pPr>
        <w:tabs>
          <w:tab w:val="clear" w:pos="567"/>
        </w:tabs>
        <w:spacing w:line="240" w:lineRule="auto"/>
        <w:ind w:right="-2"/>
        <w:rPr>
          <w:u w:val="single"/>
        </w:rPr>
      </w:pPr>
    </w:p>
    <w:p w:rsidR="00F1487A" w:rsidRPr="00E31AEF" w:rsidRDefault="00F1487A" w:rsidP="00F1487A">
      <w:pPr>
        <w:tabs>
          <w:tab w:val="clear" w:pos="567"/>
        </w:tabs>
        <w:spacing w:line="240" w:lineRule="auto"/>
        <w:ind w:right="-2"/>
        <w:rPr>
          <w:u w:val="single"/>
        </w:rPr>
      </w:pPr>
      <w:r w:rsidRPr="00E31AEF">
        <w:rPr>
          <w:u w:val="single"/>
        </w:rPr>
        <w:t>Psichikos sutrikimai</w:t>
      </w:r>
    </w:p>
    <w:p w:rsidR="00F1487A" w:rsidRPr="00A61679" w:rsidRDefault="00F1487A" w:rsidP="00F1487A">
      <w:pPr>
        <w:tabs>
          <w:tab w:val="clear" w:pos="567"/>
        </w:tabs>
        <w:spacing w:line="240" w:lineRule="auto"/>
        <w:ind w:right="-2"/>
      </w:pPr>
      <w:r w:rsidRPr="00EB1ACF">
        <w:t xml:space="preserve">Kai kurios hormoninius kontraceptikus, įskaitant LEVOSERT, vartojusios moterys pranešė apie depresiją arba slogią nuotaiką. Depresija gali turėti rimtų pasekmių ir kartais sukelti minčių apie savižudybę. Jeigu Jums pasireiškia nuotaikos svyravimai ir depresijos simptomai, kiek galima </w:t>
      </w:r>
      <w:r w:rsidRPr="005D28B0">
        <w:t>greičiau</w:t>
      </w:r>
      <w:r w:rsidRPr="00EB1ACF">
        <w:t xml:space="preserve"> kreipkitės į savo gydytoją dėl tolesnio gydymo</w:t>
      </w:r>
      <w:r w:rsidRPr="00A61679">
        <w:t>.</w:t>
      </w:r>
    </w:p>
    <w:p w:rsidR="00F1487A" w:rsidRPr="00BD03AE" w:rsidRDefault="00F1487A" w:rsidP="00F1487A">
      <w:pPr>
        <w:tabs>
          <w:tab w:val="clear" w:pos="567"/>
        </w:tabs>
        <w:spacing w:line="240" w:lineRule="auto"/>
        <w:ind w:right="-2"/>
        <w:rPr>
          <w:u w:val="single"/>
        </w:rPr>
      </w:pPr>
    </w:p>
    <w:p w:rsidR="00F1487A" w:rsidRPr="00BD03AE" w:rsidRDefault="00F1487A" w:rsidP="00F1487A">
      <w:pPr>
        <w:tabs>
          <w:tab w:val="clear" w:pos="567"/>
        </w:tabs>
        <w:spacing w:line="240" w:lineRule="auto"/>
        <w:ind w:right="-2"/>
        <w:rPr>
          <w:u w:val="single"/>
        </w:rPr>
      </w:pPr>
      <w:r w:rsidRPr="00BD03AE">
        <w:rPr>
          <w:u w:val="single"/>
        </w:rPr>
        <w:t>LEVOSERT ir rūkymas</w:t>
      </w:r>
    </w:p>
    <w:p w:rsidR="00F1487A" w:rsidRPr="00BD03AE" w:rsidRDefault="00F1487A" w:rsidP="00F1487A">
      <w:pPr>
        <w:tabs>
          <w:tab w:val="clear" w:pos="567"/>
        </w:tabs>
        <w:spacing w:line="240" w:lineRule="auto"/>
        <w:ind w:right="-2"/>
      </w:pPr>
      <w:r w:rsidRPr="00BD03AE">
        <w:t>Moterims patariama nerūkyti. Rūkymas padidina širdies</w:t>
      </w:r>
      <w:r>
        <w:t xml:space="preserve"> raumens (miokardo)</w:t>
      </w:r>
      <w:r w:rsidRPr="00BD03AE">
        <w:t xml:space="preserve"> infarkto, insulto arba kraujo kreš</w:t>
      </w:r>
      <w:r>
        <w:t>ulio susidarymo</w:t>
      </w:r>
      <w:r w:rsidRPr="00BD03AE">
        <w:t xml:space="preserve"> riziką.</w:t>
      </w:r>
    </w:p>
    <w:p w:rsidR="00F1487A" w:rsidRDefault="00F1487A" w:rsidP="00F1487A">
      <w:pPr>
        <w:numPr>
          <w:ilvl w:val="12"/>
          <w:numId w:val="0"/>
        </w:numPr>
        <w:tabs>
          <w:tab w:val="clear" w:pos="567"/>
        </w:tabs>
        <w:spacing w:line="240" w:lineRule="auto"/>
        <w:ind w:right="-2"/>
        <w:rPr>
          <w:highlight w:val="yellow"/>
        </w:rPr>
      </w:pPr>
    </w:p>
    <w:p w:rsidR="00F1487A" w:rsidRPr="00951041" w:rsidRDefault="00F1487A" w:rsidP="00F1487A">
      <w:pPr>
        <w:numPr>
          <w:ilvl w:val="12"/>
          <w:numId w:val="0"/>
        </w:numPr>
        <w:tabs>
          <w:tab w:val="clear" w:pos="567"/>
        </w:tabs>
        <w:spacing w:line="240" w:lineRule="auto"/>
        <w:ind w:right="-2"/>
        <w:rPr>
          <w:u w:val="single"/>
        </w:rPr>
      </w:pPr>
      <w:r w:rsidRPr="00951041">
        <w:rPr>
          <w:u w:val="single"/>
        </w:rPr>
        <w:t>Tamponų ir menstruacinių taurelių naudojimas</w:t>
      </w:r>
    </w:p>
    <w:p w:rsidR="00F1487A" w:rsidRPr="00D94E00" w:rsidRDefault="00F1487A" w:rsidP="00F1487A">
      <w:pPr>
        <w:numPr>
          <w:ilvl w:val="12"/>
          <w:numId w:val="0"/>
        </w:numPr>
        <w:tabs>
          <w:tab w:val="clear" w:pos="567"/>
        </w:tabs>
        <w:spacing w:line="240" w:lineRule="auto"/>
        <w:ind w:right="-2"/>
      </w:pPr>
      <w:r w:rsidRPr="00951041">
        <w:t>Rekomenduojama naudoti higieninius įklotus. Jei naudojate tamponus ar menstruacines taureles, keiskite juos atsargiai, kad nepatrauktumėte LEVOSERT siūlų.</w:t>
      </w:r>
    </w:p>
    <w:p w:rsidR="00F1487A" w:rsidRPr="00BD03AE" w:rsidRDefault="00F1487A" w:rsidP="00F1487A">
      <w:pPr>
        <w:numPr>
          <w:ilvl w:val="12"/>
          <w:numId w:val="0"/>
        </w:numPr>
        <w:tabs>
          <w:tab w:val="clear" w:pos="567"/>
        </w:tabs>
        <w:spacing w:line="240" w:lineRule="auto"/>
        <w:ind w:right="-2"/>
      </w:pPr>
    </w:p>
    <w:p w:rsidR="00F1487A" w:rsidRDefault="00F1487A" w:rsidP="00F1487A">
      <w:pPr>
        <w:pStyle w:val="Antrat4"/>
        <w:spacing w:line="240" w:lineRule="auto"/>
        <w:rPr>
          <w:szCs w:val="22"/>
        </w:rPr>
      </w:pPr>
      <w:r w:rsidRPr="00E0524D">
        <w:rPr>
          <w:szCs w:val="22"/>
        </w:rPr>
        <w:t>Kiti vaistai ir LEVOSERT</w:t>
      </w:r>
    </w:p>
    <w:p w:rsidR="00F1487A" w:rsidRPr="0025400F" w:rsidRDefault="00F1487A" w:rsidP="00F1487A">
      <w:pPr>
        <w:keepNext/>
        <w:tabs>
          <w:tab w:val="clear" w:pos="567"/>
        </w:tabs>
        <w:spacing w:line="240" w:lineRule="auto"/>
        <w:rPr>
          <w:rFonts w:eastAsia="Times New Roman"/>
          <w:szCs w:val="22"/>
          <w:lang w:eastAsia="x-none"/>
        </w:rPr>
      </w:pPr>
      <w:r w:rsidRPr="0025400F">
        <w:rPr>
          <w:rFonts w:eastAsia="Times New Roman"/>
          <w:szCs w:val="22"/>
          <w:lang w:eastAsia="x-none"/>
        </w:rPr>
        <w:t xml:space="preserve">Kadangi </w:t>
      </w:r>
      <w:r>
        <w:rPr>
          <w:rFonts w:eastAsia="Times New Roman"/>
          <w:szCs w:val="22"/>
          <w:lang w:eastAsia="x-none"/>
        </w:rPr>
        <w:t xml:space="preserve">LEVOSERT </w:t>
      </w:r>
      <w:r w:rsidRPr="0025400F">
        <w:rPr>
          <w:rFonts w:eastAsia="Times New Roman"/>
          <w:szCs w:val="22"/>
          <w:lang w:eastAsia="x-none"/>
        </w:rPr>
        <w:t xml:space="preserve">sistemos poveikis yra iš esmės vietinis, manoma, kad kitų vaistų vartojimas neturėtų padidinti pastojimo rizikos naudojant </w:t>
      </w:r>
      <w:r>
        <w:rPr>
          <w:rFonts w:eastAsia="Times New Roman"/>
          <w:szCs w:val="22"/>
          <w:lang w:eastAsia="x-none"/>
        </w:rPr>
        <w:t>LEVOSERT</w:t>
      </w:r>
      <w:r w:rsidRPr="0025400F">
        <w:rPr>
          <w:rFonts w:eastAsia="Times New Roman"/>
          <w:szCs w:val="22"/>
          <w:lang w:eastAsia="x-none"/>
        </w:rPr>
        <w:t>. Tačiau, jei vartojate arba neseniai vartojote kitų vaistų, įskaitant įsigytus be recepto, apie tai pasakyti</w:t>
      </w:r>
      <w:r>
        <w:rPr>
          <w:rFonts w:eastAsia="Times New Roman"/>
          <w:szCs w:val="22"/>
          <w:lang w:eastAsia="x-none"/>
        </w:rPr>
        <w:t xml:space="preserve"> gydytojui</w:t>
      </w:r>
      <w:r w:rsidRPr="0025400F">
        <w:rPr>
          <w:rFonts w:eastAsia="Times New Roman"/>
          <w:szCs w:val="22"/>
          <w:lang w:eastAsia="x-none"/>
        </w:rPr>
        <w:t>.</w:t>
      </w:r>
    </w:p>
    <w:p w:rsidR="00F1487A" w:rsidRPr="00CB0B44" w:rsidRDefault="00F1487A" w:rsidP="00F1487A">
      <w:pPr>
        <w:rPr>
          <w:b/>
        </w:rPr>
      </w:pPr>
    </w:p>
    <w:p w:rsidR="00F1487A" w:rsidRDefault="00F1487A" w:rsidP="00F1487A">
      <w:pPr>
        <w:numPr>
          <w:ilvl w:val="12"/>
          <w:numId w:val="0"/>
        </w:numPr>
        <w:tabs>
          <w:tab w:val="clear" w:pos="567"/>
        </w:tabs>
        <w:spacing w:line="240" w:lineRule="auto"/>
        <w:ind w:right="-2"/>
        <w:rPr>
          <w:szCs w:val="22"/>
        </w:rPr>
      </w:pPr>
      <w:r w:rsidRPr="005B5B13">
        <w:rPr>
          <w:szCs w:val="22"/>
        </w:rPr>
        <w:t>Pasakykite gydytojui, jeigu vartojate:</w:t>
      </w:r>
    </w:p>
    <w:p w:rsidR="00F1487A" w:rsidRDefault="00F1487A" w:rsidP="00F1487A">
      <w:pPr>
        <w:numPr>
          <w:ilvl w:val="12"/>
          <w:numId w:val="0"/>
        </w:numPr>
        <w:tabs>
          <w:tab w:val="clear" w:pos="567"/>
        </w:tabs>
        <w:spacing w:line="240" w:lineRule="auto"/>
        <w:ind w:left="142" w:right="-2" w:hanging="142"/>
      </w:pPr>
      <w:r>
        <w:rPr>
          <w:szCs w:val="22"/>
        </w:rPr>
        <w:t>- vaistų epilepsijai gydyti (</w:t>
      </w:r>
      <w:proofErr w:type="spellStart"/>
      <w:r>
        <w:rPr>
          <w:szCs w:val="22"/>
        </w:rPr>
        <w:t>lamotrigino</w:t>
      </w:r>
      <w:proofErr w:type="spellEnd"/>
      <w:r>
        <w:rPr>
          <w:szCs w:val="22"/>
        </w:rPr>
        <w:t xml:space="preserve">, barbitūratų, </w:t>
      </w:r>
      <w:proofErr w:type="spellStart"/>
      <w:r w:rsidRPr="005B5B13">
        <w:t>fenitoino</w:t>
      </w:r>
      <w:proofErr w:type="spellEnd"/>
      <w:r>
        <w:t xml:space="preserve">, </w:t>
      </w:r>
      <w:proofErr w:type="spellStart"/>
      <w:r>
        <w:t>primidono</w:t>
      </w:r>
      <w:proofErr w:type="spellEnd"/>
      <w:r>
        <w:t xml:space="preserve">, </w:t>
      </w:r>
      <w:proofErr w:type="spellStart"/>
      <w:r w:rsidRPr="005B5B13">
        <w:t>karbamazepino</w:t>
      </w:r>
      <w:proofErr w:type="spellEnd"/>
      <w:r>
        <w:t xml:space="preserve">, </w:t>
      </w:r>
      <w:proofErr w:type="spellStart"/>
      <w:r>
        <w:t>okskabazepino</w:t>
      </w:r>
      <w:proofErr w:type="spellEnd"/>
      <w:r>
        <w:t xml:space="preserve">, </w:t>
      </w:r>
      <w:proofErr w:type="spellStart"/>
      <w:r>
        <w:t>topiramato</w:t>
      </w:r>
      <w:proofErr w:type="spellEnd"/>
      <w:r>
        <w:t xml:space="preserve">, </w:t>
      </w:r>
      <w:proofErr w:type="spellStart"/>
      <w:r>
        <w:t>felbamato</w:t>
      </w:r>
      <w:proofErr w:type="spellEnd"/>
      <w:r>
        <w:t>);</w:t>
      </w:r>
    </w:p>
    <w:p w:rsidR="00F1487A" w:rsidRDefault="00F1487A" w:rsidP="00F1487A">
      <w:pPr>
        <w:numPr>
          <w:ilvl w:val="12"/>
          <w:numId w:val="0"/>
        </w:numPr>
        <w:tabs>
          <w:tab w:val="clear" w:pos="567"/>
        </w:tabs>
        <w:spacing w:line="240" w:lineRule="auto"/>
        <w:ind w:left="142" w:right="-2" w:hanging="142"/>
      </w:pPr>
      <w:r>
        <w:t>- vaistų tuberkuliozei gydyti (</w:t>
      </w:r>
      <w:proofErr w:type="spellStart"/>
      <w:r>
        <w:t>rifampicino</w:t>
      </w:r>
      <w:proofErr w:type="spellEnd"/>
      <w:r>
        <w:t xml:space="preserve">, </w:t>
      </w:r>
      <w:proofErr w:type="spellStart"/>
      <w:r>
        <w:t>rifabutino</w:t>
      </w:r>
      <w:proofErr w:type="spellEnd"/>
      <w:r>
        <w:t>);</w:t>
      </w:r>
    </w:p>
    <w:p w:rsidR="00F1487A" w:rsidRDefault="00F1487A" w:rsidP="00F1487A">
      <w:pPr>
        <w:numPr>
          <w:ilvl w:val="12"/>
          <w:numId w:val="0"/>
        </w:numPr>
        <w:tabs>
          <w:tab w:val="clear" w:pos="567"/>
        </w:tabs>
        <w:spacing w:line="240" w:lineRule="auto"/>
        <w:ind w:left="142" w:right="-2" w:hanging="142"/>
      </w:pPr>
      <w:r>
        <w:t>- vaistų ŽIV ir hepatitui C gydyti (</w:t>
      </w:r>
      <w:proofErr w:type="spellStart"/>
      <w:r>
        <w:t>nevirapino</w:t>
      </w:r>
      <w:proofErr w:type="spellEnd"/>
      <w:r>
        <w:t xml:space="preserve">, </w:t>
      </w:r>
      <w:proofErr w:type="spellStart"/>
      <w:r>
        <w:t>efavirenzo</w:t>
      </w:r>
      <w:proofErr w:type="spellEnd"/>
      <w:r>
        <w:t xml:space="preserve">, </w:t>
      </w:r>
      <w:proofErr w:type="spellStart"/>
      <w:r>
        <w:t>ritonaviro</w:t>
      </w:r>
      <w:proofErr w:type="spellEnd"/>
      <w:r>
        <w:t xml:space="preserve">, </w:t>
      </w:r>
      <w:proofErr w:type="spellStart"/>
      <w:r>
        <w:t>nelfinaviro</w:t>
      </w:r>
      <w:proofErr w:type="spellEnd"/>
      <w:r>
        <w:t>);</w:t>
      </w:r>
    </w:p>
    <w:p w:rsidR="00F1487A" w:rsidRDefault="00F1487A" w:rsidP="00F1487A">
      <w:pPr>
        <w:numPr>
          <w:ilvl w:val="12"/>
          <w:numId w:val="0"/>
        </w:numPr>
        <w:tabs>
          <w:tab w:val="clear" w:pos="567"/>
        </w:tabs>
        <w:spacing w:line="240" w:lineRule="auto"/>
        <w:ind w:left="142" w:right="-2" w:hanging="142"/>
      </w:pPr>
      <w:r>
        <w:t xml:space="preserve">- vaistų </w:t>
      </w:r>
      <w:r w:rsidRPr="005B5B13">
        <w:t>grybelių sukeltoms ligoms gydyti</w:t>
      </w:r>
      <w:r>
        <w:t xml:space="preserve"> (</w:t>
      </w:r>
      <w:proofErr w:type="spellStart"/>
      <w:r w:rsidRPr="005B5B13">
        <w:t>grizeofulvino</w:t>
      </w:r>
      <w:proofErr w:type="spellEnd"/>
      <w:r>
        <w:t xml:space="preserve">, </w:t>
      </w:r>
      <w:proofErr w:type="spellStart"/>
      <w:r>
        <w:t>itrakonazolo</w:t>
      </w:r>
      <w:proofErr w:type="spellEnd"/>
      <w:r>
        <w:t xml:space="preserve">, </w:t>
      </w:r>
      <w:proofErr w:type="spellStart"/>
      <w:r>
        <w:t>ketokonazolo</w:t>
      </w:r>
      <w:proofErr w:type="spellEnd"/>
      <w:r>
        <w:t>);</w:t>
      </w:r>
      <w:r w:rsidRPr="005B5B13">
        <w:t xml:space="preserve"> </w:t>
      </w:r>
    </w:p>
    <w:p w:rsidR="00F1487A" w:rsidRDefault="00F1487A" w:rsidP="00F1487A">
      <w:pPr>
        <w:numPr>
          <w:ilvl w:val="12"/>
          <w:numId w:val="0"/>
        </w:numPr>
        <w:tabs>
          <w:tab w:val="clear" w:pos="567"/>
        </w:tabs>
        <w:spacing w:line="240" w:lineRule="auto"/>
        <w:ind w:left="142" w:right="-2" w:hanging="142"/>
      </w:pPr>
      <w:r>
        <w:t>- vaistų bakterijų sukeltoms ligoms gydyti (</w:t>
      </w:r>
      <w:proofErr w:type="spellStart"/>
      <w:r>
        <w:t>klaritromicino</w:t>
      </w:r>
      <w:proofErr w:type="spellEnd"/>
      <w:r>
        <w:t xml:space="preserve">, </w:t>
      </w:r>
      <w:proofErr w:type="spellStart"/>
      <w:r>
        <w:t>eritromicino</w:t>
      </w:r>
      <w:proofErr w:type="spellEnd"/>
      <w:r>
        <w:t>);</w:t>
      </w:r>
    </w:p>
    <w:p w:rsidR="00F1487A" w:rsidRDefault="00F1487A" w:rsidP="00F1487A">
      <w:pPr>
        <w:numPr>
          <w:ilvl w:val="12"/>
          <w:numId w:val="0"/>
        </w:numPr>
        <w:tabs>
          <w:tab w:val="clear" w:pos="567"/>
        </w:tabs>
        <w:spacing w:line="240" w:lineRule="auto"/>
        <w:ind w:left="142" w:right="-2" w:hanging="142"/>
      </w:pPr>
      <w:r>
        <w:t>- vaistų tam tikroms širdies ligoms, padidėjusiam kraujospūdžiui mažinti (</w:t>
      </w:r>
      <w:proofErr w:type="spellStart"/>
      <w:r>
        <w:t>verapamilio</w:t>
      </w:r>
      <w:proofErr w:type="spellEnd"/>
      <w:r>
        <w:t xml:space="preserve">, </w:t>
      </w:r>
      <w:proofErr w:type="spellStart"/>
      <w:r>
        <w:t>diltiazemo</w:t>
      </w:r>
      <w:proofErr w:type="spellEnd"/>
      <w:r>
        <w:t>);</w:t>
      </w:r>
    </w:p>
    <w:p w:rsidR="00F1487A" w:rsidRDefault="00F1487A" w:rsidP="00F1487A">
      <w:pPr>
        <w:numPr>
          <w:ilvl w:val="12"/>
          <w:numId w:val="0"/>
        </w:numPr>
        <w:tabs>
          <w:tab w:val="clear" w:pos="567"/>
        </w:tabs>
        <w:spacing w:line="240" w:lineRule="auto"/>
        <w:ind w:left="142" w:right="-2" w:hanging="142"/>
        <w:rPr>
          <w:szCs w:val="22"/>
        </w:rPr>
      </w:pPr>
      <w:r>
        <w:t xml:space="preserve">- vaistažolių, kurių sudėtyje yra jonažolių žolės </w:t>
      </w:r>
      <w:r w:rsidRPr="00ED3D55">
        <w:rPr>
          <w:i/>
        </w:rPr>
        <w:t>(</w:t>
      </w:r>
      <w:proofErr w:type="spellStart"/>
      <w:r w:rsidRPr="00ED3D55">
        <w:rPr>
          <w:i/>
        </w:rPr>
        <w:t>Hypericum</w:t>
      </w:r>
      <w:proofErr w:type="spellEnd"/>
      <w:r w:rsidRPr="00ED3D55">
        <w:rPr>
          <w:i/>
        </w:rPr>
        <w:t xml:space="preserve"> </w:t>
      </w:r>
      <w:proofErr w:type="spellStart"/>
      <w:r w:rsidRPr="00ED3D55">
        <w:rPr>
          <w:i/>
        </w:rPr>
        <w:t>perforatum</w:t>
      </w:r>
      <w:proofErr w:type="spellEnd"/>
      <w:r w:rsidRPr="00ED3D55">
        <w:rPr>
          <w:i/>
        </w:rPr>
        <w:t>);</w:t>
      </w:r>
    </w:p>
    <w:p w:rsidR="00F1487A" w:rsidRPr="005B5B13" w:rsidRDefault="00F1487A" w:rsidP="00F1487A">
      <w:pPr>
        <w:numPr>
          <w:ilvl w:val="12"/>
          <w:numId w:val="0"/>
        </w:numPr>
        <w:tabs>
          <w:tab w:val="clear" w:pos="567"/>
        </w:tabs>
        <w:spacing w:line="240" w:lineRule="auto"/>
        <w:ind w:right="-2"/>
        <w:rPr>
          <w:szCs w:val="22"/>
        </w:rPr>
      </w:pPr>
      <w:r>
        <w:rPr>
          <w:szCs w:val="22"/>
        </w:rPr>
        <w:t>- greipfrutų sulčių.</w:t>
      </w:r>
    </w:p>
    <w:p w:rsidR="00F1487A" w:rsidRPr="00BD03AE" w:rsidRDefault="00F1487A" w:rsidP="00F1487A">
      <w:pPr>
        <w:numPr>
          <w:ilvl w:val="12"/>
          <w:numId w:val="0"/>
        </w:numPr>
        <w:tabs>
          <w:tab w:val="clear" w:pos="567"/>
        </w:tabs>
        <w:spacing w:line="240" w:lineRule="auto"/>
        <w:ind w:right="-2"/>
      </w:pPr>
    </w:p>
    <w:p w:rsidR="00F1487A" w:rsidRPr="000424AE" w:rsidRDefault="00F1487A" w:rsidP="00F1487A">
      <w:pPr>
        <w:numPr>
          <w:ilvl w:val="12"/>
          <w:numId w:val="0"/>
        </w:numPr>
        <w:tabs>
          <w:tab w:val="clear" w:pos="567"/>
        </w:tabs>
        <w:spacing w:line="240" w:lineRule="auto"/>
        <w:ind w:right="-2"/>
      </w:pPr>
      <w:r w:rsidRPr="000E149C">
        <w:t>LEVOSERT negalima vartoti kartu su kitomis hormoninės kontracepcijos priemonėmis.</w:t>
      </w:r>
    </w:p>
    <w:p w:rsidR="00F1487A" w:rsidRPr="000424AE" w:rsidRDefault="00F1487A" w:rsidP="00F1487A">
      <w:pPr>
        <w:pStyle w:val="Antrat4"/>
        <w:spacing w:line="240" w:lineRule="auto"/>
      </w:pPr>
    </w:p>
    <w:p w:rsidR="00F1487A" w:rsidRPr="00BD03AE" w:rsidRDefault="00F1487A" w:rsidP="00F1487A">
      <w:pPr>
        <w:pStyle w:val="Antrat4"/>
        <w:spacing w:line="240" w:lineRule="auto"/>
      </w:pPr>
      <w:r w:rsidRPr="005A5612">
        <w:t>Nėštumas, žindymo laikotarpis ir vaisingumas</w:t>
      </w:r>
    </w:p>
    <w:p w:rsidR="00F1487A" w:rsidRPr="00CD3A26" w:rsidRDefault="00F1487A" w:rsidP="00F1487A">
      <w:pPr>
        <w:numPr>
          <w:ilvl w:val="12"/>
          <w:numId w:val="0"/>
        </w:numPr>
        <w:tabs>
          <w:tab w:val="clear" w:pos="567"/>
        </w:tabs>
        <w:spacing w:line="240" w:lineRule="auto"/>
      </w:pPr>
      <w:r w:rsidRPr="00CD3A26">
        <w:t>Jei esate nėščia arba įtariate, jog galite būti pastojusi, LEVOSERT vartoti negalima.</w:t>
      </w:r>
    </w:p>
    <w:p w:rsidR="00F1487A" w:rsidRPr="00BD03AE" w:rsidRDefault="00F1487A" w:rsidP="00F1487A">
      <w:pPr>
        <w:numPr>
          <w:ilvl w:val="12"/>
          <w:numId w:val="0"/>
        </w:numPr>
        <w:tabs>
          <w:tab w:val="clear" w:pos="567"/>
        </w:tabs>
        <w:spacing w:line="240" w:lineRule="auto"/>
        <w:rPr>
          <w:u w:val="single"/>
        </w:rPr>
      </w:pPr>
    </w:p>
    <w:p w:rsidR="00F1487A" w:rsidRPr="00BD03AE" w:rsidRDefault="00F1487A" w:rsidP="00F1487A">
      <w:pPr>
        <w:numPr>
          <w:ilvl w:val="12"/>
          <w:numId w:val="0"/>
        </w:numPr>
        <w:tabs>
          <w:tab w:val="clear" w:pos="567"/>
        </w:tabs>
        <w:spacing w:line="240" w:lineRule="auto"/>
      </w:pPr>
      <w:r w:rsidRPr="00BD03AE">
        <w:rPr>
          <w:u w:val="single"/>
        </w:rPr>
        <w:t>Ar aš galiu pastoti, vartodama LEVOSERT?</w:t>
      </w:r>
    </w:p>
    <w:p w:rsidR="00F1487A" w:rsidRDefault="00F1487A" w:rsidP="00F1487A">
      <w:pPr>
        <w:numPr>
          <w:ilvl w:val="12"/>
          <w:numId w:val="0"/>
        </w:numPr>
        <w:tabs>
          <w:tab w:val="clear" w:pos="567"/>
        </w:tabs>
        <w:spacing w:line="240" w:lineRule="auto"/>
      </w:pPr>
      <w:r w:rsidRPr="00BD03AE">
        <w:t>Moterys, turėdamos LEVOSERT VGES, pastoja labai retai.</w:t>
      </w:r>
    </w:p>
    <w:p w:rsidR="00F1487A" w:rsidRPr="00BD03AE" w:rsidRDefault="00F1487A" w:rsidP="00F1487A">
      <w:pPr>
        <w:numPr>
          <w:ilvl w:val="12"/>
          <w:numId w:val="0"/>
        </w:numPr>
        <w:tabs>
          <w:tab w:val="clear" w:pos="567"/>
        </w:tabs>
        <w:spacing w:line="240" w:lineRule="auto"/>
      </w:pPr>
    </w:p>
    <w:p w:rsidR="00F1487A" w:rsidRPr="00BD03AE" w:rsidRDefault="00F1487A" w:rsidP="00F1487A">
      <w:pPr>
        <w:numPr>
          <w:ilvl w:val="12"/>
          <w:numId w:val="0"/>
        </w:numPr>
        <w:tabs>
          <w:tab w:val="clear" w:pos="567"/>
        </w:tabs>
        <w:spacing w:line="240" w:lineRule="auto"/>
      </w:pPr>
      <w:r w:rsidRPr="00BD03AE">
        <w:t>Mėnesinių nebuvimas ne</w:t>
      </w:r>
      <w:r>
        <w:t xml:space="preserve"> visada </w:t>
      </w:r>
      <w:r w:rsidRPr="00BD03AE">
        <w:t>reiš</w:t>
      </w:r>
      <w:r>
        <w:t>k</w:t>
      </w:r>
      <w:r w:rsidRPr="00BD03AE">
        <w:t>i</w:t>
      </w:r>
      <w:r>
        <w:t>a</w:t>
      </w:r>
      <w:r w:rsidRPr="00BD03AE">
        <w:t>, kad Jūs esate nėščia. Kai kurioms moterims vartojant sistemą gali nebūti mėnesinių.</w:t>
      </w:r>
    </w:p>
    <w:p w:rsidR="00F1487A" w:rsidRPr="00BD03AE" w:rsidRDefault="00F1487A" w:rsidP="00F1487A">
      <w:pPr>
        <w:numPr>
          <w:ilvl w:val="12"/>
          <w:numId w:val="0"/>
        </w:numPr>
        <w:tabs>
          <w:tab w:val="clear" w:pos="567"/>
        </w:tabs>
        <w:spacing w:line="240" w:lineRule="auto"/>
      </w:pPr>
      <w:r w:rsidRPr="00BD03AE">
        <w:t>Jeigu Jums šešias savaites nebuvo mėnesinių, pagalvokite apie nėštumo testo atlikimo galimybę. Jeigu nėštumo testas neigiamas, kito testo atlikti nėra būtina, nebent Jums pasireiškia kiti nėštumo požymiai, pavyzdžiui, pykinimas, nuovargis ar krūtų jautrumas.</w:t>
      </w:r>
    </w:p>
    <w:p w:rsidR="00F1487A" w:rsidRDefault="00F1487A" w:rsidP="00F1487A">
      <w:pPr>
        <w:numPr>
          <w:ilvl w:val="12"/>
          <w:numId w:val="0"/>
        </w:numPr>
        <w:tabs>
          <w:tab w:val="clear" w:pos="567"/>
        </w:tabs>
        <w:spacing w:line="240" w:lineRule="auto"/>
      </w:pPr>
      <w:r w:rsidRPr="00BD03AE">
        <w:t>Jeigu Jūs pastojate LEVOSERT esant gimdoje</w:t>
      </w:r>
      <w:r>
        <w:t>,</w:t>
      </w:r>
      <w:r w:rsidRPr="0064669D">
        <w:t xml:space="preserve"> </w:t>
      </w:r>
      <w:r>
        <w:t xml:space="preserve">reikia </w:t>
      </w:r>
      <w:r w:rsidRPr="0064669D">
        <w:t>nedelsiant kreiptis į gydytoją, kad jis ištrauktų</w:t>
      </w:r>
      <w:r>
        <w:t xml:space="preserve"> LEVOSERT.</w:t>
      </w:r>
      <w:r w:rsidRPr="0064669D">
        <w:t xml:space="preserve"> </w:t>
      </w:r>
      <w:r>
        <w:t>Ištraukimas gali sukelti persileidimą. Tačiau, jei nėštumo metu LEVOSERT paliekama gimdoje, padidėja ne tik persileidimo, bet ir priešlaikinio gimdymo rizika. Jei LEVOSERT negalima ištraukti, pasitarkite su gydytoju dėl naudos ir rizikos tęsiant nėštumą. Jei nėštumas tęsiamas, jo metu Jūs būsite atidžiai stebima. Jūs turite nedelsdama kreiptis į gydytoją, jei Jums pasireiškia pilvo spazmai, pilvo skausmas ar karščiavimas.</w:t>
      </w:r>
    </w:p>
    <w:p w:rsidR="00F1487A" w:rsidRDefault="00F1487A" w:rsidP="00F1487A">
      <w:pPr>
        <w:numPr>
          <w:ilvl w:val="12"/>
          <w:numId w:val="0"/>
        </w:numPr>
        <w:tabs>
          <w:tab w:val="clear" w:pos="567"/>
        </w:tabs>
        <w:spacing w:line="240" w:lineRule="auto"/>
      </w:pPr>
      <w:r>
        <w:t xml:space="preserve">LEVOSERT sudėtyje yra hormono, vadinamo </w:t>
      </w:r>
      <w:proofErr w:type="spellStart"/>
      <w:r>
        <w:t>levonorgestreliu</w:t>
      </w:r>
      <w:proofErr w:type="spellEnd"/>
      <w:r>
        <w:t xml:space="preserve">. Pasitaikė pavienių pranešimų apie poveikį moteriškos lyties kūdikių išoriniams lyties organams, kai nėštumas vystėsi </w:t>
      </w:r>
      <w:proofErr w:type="spellStart"/>
      <w:r>
        <w:t>levonorgestrelio</w:t>
      </w:r>
      <w:proofErr w:type="spellEnd"/>
      <w:r>
        <w:t xml:space="preserve"> vartojimo į gimdos ertmę sistemą palikus gimdoje.</w:t>
      </w:r>
    </w:p>
    <w:p w:rsidR="00F1487A" w:rsidRPr="00BD03AE" w:rsidRDefault="00F1487A" w:rsidP="00F1487A">
      <w:pPr>
        <w:numPr>
          <w:ilvl w:val="12"/>
          <w:numId w:val="0"/>
        </w:numPr>
        <w:tabs>
          <w:tab w:val="clear" w:pos="567"/>
        </w:tabs>
        <w:spacing w:line="240" w:lineRule="auto"/>
      </w:pPr>
    </w:p>
    <w:p w:rsidR="00F1487A" w:rsidRPr="00BD03AE" w:rsidRDefault="00F1487A" w:rsidP="00F1487A">
      <w:pPr>
        <w:numPr>
          <w:ilvl w:val="12"/>
          <w:numId w:val="0"/>
        </w:numPr>
        <w:tabs>
          <w:tab w:val="clear" w:pos="567"/>
        </w:tabs>
        <w:spacing w:line="240" w:lineRule="auto"/>
      </w:pPr>
      <w:r w:rsidRPr="00BD03AE">
        <w:rPr>
          <w:u w:val="single"/>
        </w:rPr>
        <w:t>Jeigu aš noriu susilaukti kūdikio?</w:t>
      </w:r>
    </w:p>
    <w:p w:rsidR="00F1487A" w:rsidRPr="00BD03AE" w:rsidRDefault="00F1487A" w:rsidP="00F1487A">
      <w:pPr>
        <w:numPr>
          <w:ilvl w:val="12"/>
          <w:numId w:val="0"/>
        </w:numPr>
        <w:tabs>
          <w:tab w:val="clear" w:pos="567"/>
        </w:tabs>
        <w:spacing w:line="240" w:lineRule="auto"/>
      </w:pPr>
      <w:r w:rsidRPr="00BD03AE">
        <w:t>Jeigu Jūs norite susilaukti kūdikio, paprašykite gydytojo ištraukti LEVOSERT. Po sistemos išėmimo Jūsų įprastas vaisingumas labai greitai atsinaujins.</w:t>
      </w:r>
    </w:p>
    <w:p w:rsidR="00F1487A" w:rsidRPr="00BD03AE" w:rsidRDefault="00F1487A" w:rsidP="00F1487A">
      <w:pPr>
        <w:numPr>
          <w:ilvl w:val="12"/>
          <w:numId w:val="0"/>
        </w:numPr>
        <w:tabs>
          <w:tab w:val="clear" w:pos="567"/>
        </w:tabs>
        <w:spacing w:line="240" w:lineRule="auto"/>
      </w:pPr>
    </w:p>
    <w:p w:rsidR="00F1487A" w:rsidRPr="00BD03AE" w:rsidRDefault="00F1487A" w:rsidP="00F1487A">
      <w:pPr>
        <w:numPr>
          <w:ilvl w:val="12"/>
          <w:numId w:val="0"/>
        </w:numPr>
        <w:tabs>
          <w:tab w:val="clear" w:pos="567"/>
        </w:tabs>
        <w:spacing w:line="240" w:lineRule="auto"/>
      </w:pPr>
      <w:r w:rsidRPr="00BD03AE">
        <w:rPr>
          <w:u w:val="single"/>
        </w:rPr>
        <w:t>Ar aš galiu žindyti vartodama LEVOSERT?</w:t>
      </w:r>
    </w:p>
    <w:p w:rsidR="00F1487A" w:rsidRPr="00BD03AE" w:rsidRDefault="00F1487A" w:rsidP="00F1487A">
      <w:pPr>
        <w:numPr>
          <w:ilvl w:val="12"/>
          <w:numId w:val="0"/>
        </w:numPr>
        <w:tabs>
          <w:tab w:val="clear" w:pos="567"/>
        </w:tabs>
        <w:spacing w:line="240" w:lineRule="auto"/>
      </w:pPr>
      <w:r w:rsidRPr="00BD03AE">
        <w:t>Labai maži LEVOSERT hormono kiekiai randami motinos piene, bet šios koncentracijos yra mažesnės, nei vartojant bet kokį kitą hormoninės kontracepcijos metodą. Manoma, kad naujagimiui tai nekelia jokios rizikos. Jeigu norite žindyti kūdikį, turite dėl to pasitarti su savo gydytoju.</w:t>
      </w:r>
    </w:p>
    <w:p w:rsidR="00F1487A" w:rsidRPr="00BD03AE" w:rsidRDefault="00F1487A" w:rsidP="00F1487A">
      <w:pPr>
        <w:numPr>
          <w:ilvl w:val="12"/>
          <w:numId w:val="0"/>
        </w:numPr>
        <w:tabs>
          <w:tab w:val="clear" w:pos="567"/>
        </w:tabs>
        <w:spacing w:line="240" w:lineRule="auto"/>
      </w:pPr>
    </w:p>
    <w:p w:rsidR="00F1487A" w:rsidRPr="005A5612" w:rsidRDefault="00F1487A" w:rsidP="00F1487A">
      <w:pPr>
        <w:pStyle w:val="Antrat4"/>
        <w:spacing w:line="240" w:lineRule="auto"/>
        <w:rPr>
          <w:b w:val="0"/>
        </w:rPr>
      </w:pPr>
      <w:r w:rsidRPr="005A5612">
        <w:t>Vairavimas ir mechanizmų valdymas</w:t>
      </w:r>
    </w:p>
    <w:p w:rsidR="00F1487A" w:rsidRPr="00BD03AE" w:rsidRDefault="00F1487A" w:rsidP="00F1487A">
      <w:pPr>
        <w:spacing w:line="240" w:lineRule="auto"/>
      </w:pPr>
      <w:r w:rsidRPr="00BD03AE">
        <w:t>Nėra žinomo poveikio gebėjimui vairuoti ar valdyti mechanizmus.</w:t>
      </w:r>
    </w:p>
    <w:p w:rsidR="00F1487A" w:rsidRPr="00BD03AE" w:rsidRDefault="00F1487A" w:rsidP="00F1487A">
      <w:pPr>
        <w:numPr>
          <w:ilvl w:val="12"/>
          <w:numId w:val="0"/>
        </w:numPr>
        <w:tabs>
          <w:tab w:val="clear" w:pos="567"/>
        </w:tabs>
        <w:spacing w:line="240" w:lineRule="auto"/>
        <w:ind w:right="-2"/>
      </w:pPr>
    </w:p>
    <w:p w:rsidR="00F1487A" w:rsidRDefault="00F1487A" w:rsidP="00F1487A">
      <w:pPr>
        <w:numPr>
          <w:ilvl w:val="12"/>
          <w:numId w:val="0"/>
        </w:numPr>
        <w:tabs>
          <w:tab w:val="clear" w:pos="567"/>
        </w:tabs>
        <w:spacing w:line="240" w:lineRule="auto"/>
        <w:ind w:right="-2"/>
        <w:rPr>
          <w:b/>
          <w:szCs w:val="22"/>
        </w:rPr>
      </w:pPr>
      <w:r w:rsidRPr="000E149C">
        <w:rPr>
          <w:b/>
        </w:rPr>
        <w:t xml:space="preserve">LEVOSERT </w:t>
      </w:r>
      <w:r w:rsidRPr="000E149C">
        <w:rPr>
          <w:b/>
          <w:szCs w:val="22"/>
        </w:rPr>
        <w:t>sudėtyje yra bario sulfato</w:t>
      </w:r>
    </w:p>
    <w:p w:rsidR="00F1487A" w:rsidRPr="000424AE" w:rsidRDefault="00F1487A" w:rsidP="00F1487A">
      <w:pPr>
        <w:numPr>
          <w:ilvl w:val="12"/>
          <w:numId w:val="0"/>
        </w:numPr>
        <w:tabs>
          <w:tab w:val="clear" w:pos="567"/>
        </w:tabs>
        <w:spacing w:line="240" w:lineRule="auto"/>
        <w:ind w:right="-2"/>
      </w:pPr>
      <w:r w:rsidRPr="00BD03AE">
        <w:rPr>
          <w:szCs w:val="22"/>
        </w:rPr>
        <w:t>LEVOSERT</w:t>
      </w:r>
      <w:r w:rsidRPr="000E149C">
        <w:t xml:space="preserve"> </w:t>
      </w:r>
      <w:r>
        <w:t>„</w:t>
      </w:r>
      <w:r w:rsidRPr="000E149C">
        <w:t>T</w:t>
      </w:r>
      <w:r>
        <w:t>“</w:t>
      </w:r>
      <w:r w:rsidRPr="000E149C">
        <w:t xml:space="preserve"> formos </w:t>
      </w:r>
      <w:r>
        <w:t>sistemoj</w:t>
      </w:r>
      <w:r w:rsidRPr="000E149C">
        <w:t xml:space="preserve">e yra bario </w:t>
      </w:r>
      <w:r w:rsidRPr="000424AE">
        <w:t xml:space="preserve">sulfato, </w:t>
      </w:r>
      <w:r>
        <w:t>todėl</w:t>
      </w:r>
      <w:r w:rsidRPr="000424AE">
        <w:t xml:space="preserve"> ji matoma rentgen</w:t>
      </w:r>
      <w:r>
        <w:t>ologinio tyrimo metu</w:t>
      </w:r>
      <w:r w:rsidRPr="000424AE">
        <w:t>.</w:t>
      </w:r>
    </w:p>
    <w:p w:rsidR="00F1487A" w:rsidRPr="000424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p>
    <w:p w:rsidR="00F1487A" w:rsidRPr="00103435" w:rsidRDefault="00F1487A" w:rsidP="00F1487A">
      <w:pPr>
        <w:pStyle w:val="Antrat3"/>
        <w:spacing w:before="0" w:after="0" w:line="240" w:lineRule="auto"/>
        <w:rPr>
          <w:b w:val="0"/>
          <w:lang w:val="lt-LT"/>
        </w:rPr>
      </w:pPr>
      <w:r w:rsidRPr="005A5612">
        <w:rPr>
          <w:sz w:val="22"/>
          <w:lang w:val="lt-LT"/>
        </w:rPr>
        <w:t>3.</w:t>
      </w:r>
      <w:r w:rsidRPr="005A5612">
        <w:rPr>
          <w:sz w:val="22"/>
          <w:lang w:val="lt-LT"/>
        </w:rPr>
        <w:tab/>
        <w:t>Kaip vartoti LEVOSERT</w:t>
      </w:r>
    </w:p>
    <w:p w:rsidR="00F1487A" w:rsidRPr="000E149C" w:rsidRDefault="00F1487A" w:rsidP="00F1487A">
      <w:pPr>
        <w:numPr>
          <w:ilvl w:val="12"/>
          <w:numId w:val="0"/>
        </w:numPr>
        <w:tabs>
          <w:tab w:val="clear" w:pos="567"/>
        </w:tabs>
        <w:spacing w:line="240" w:lineRule="auto"/>
        <w:ind w:right="-2"/>
      </w:pPr>
    </w:p>
    <w:p w:rsidR="00F1487A" w:rsidRPr="000424AE" w:rsidRDefault="00F1487A" w:rsidP="00F1487A">
      <w:pPr>
        <w:numPr>
          <w:ilvl w:val="12"/>
          <w:numId w:val="0"/>
        </w:numPr>
        <w:tabs>
          <w:tab w:val="clear" w:pos="567"/>
        </w:tabs>
        <w:spacing w:line="240" w:lineRule="auto"/>
        <w:ind w:right="-2"/>
      </w:pPr>
      <w:r w:rsidRPr="000424AE">
        <w:t>Sistemą gali įdėti tik gydytojas arba specialiai apmokyta</w:t>
      </w:r>
      <w:r>
        <w:t>s</w:t>
      </w:r>
      <w:r w:rsidRPr="000424AE">
        <w:t xml:space="preserve"> slaugytoja</w:t>
      </w:r>
      <w:r>
        <w:t>s</w:t>
      </w:r>
      <w:r w:rsidRPr="000424AE">
        <w:t xml:space="preserve"> (žr. pakuotėje esančias specialias įdėjimo instrukcijas).</w:t>
      </w:r>
    </w:p>
    <w:p w:rsidR="00F1487A" w:rsidRPr="00BD03AE" w:rsidRDefault="00F1487A" w:rsidP="00F1487A">
      <w:pPr>
        <w:numPr>
          <w:ilvl w:val="12"/>
          <w:numId w:val="0"/>
        </w:numPr>
        <w:tabs>
          <w:tab w:val="clear" w:pos="567"/>
        </w:tabs>
        <w:spacing w:line="240" w:lineRule="auto"/>
        <w:ind w:right="-2"/>
      </w:pPr>
      <w:r w:rsidRPr="00BD03AE">
        <w:t>Jie paaiškins Jums, kaip atliekama įdėjimo procedūra ir kokia galima su tuo susijusi rizika. T</w:t>
      </w:r>
      <w:r>
        <w:t>uomet</w:t>
      </w:r>
      <w:r w:rsidRPr="00BD03AE">
        <w:t xml:space="preserve"> prieš įdedant sistemą gydytojas arba slaugytoja</w:t>
      </w:r>
      <w:r>
        <w:t>s</w:t>
      </w:r>
      <w:r w:rsidRPr="00BD03AE">
        <w:t xml:space="preserve"> Jus ištirs. Jei Jums kyla abejonių dėl sistemos vartojimo, pasitarkite su jais.</w:t>
      </w:r>
    </w:p>
    <w:p w:rsidR="00F1487A" w:rsidRPr="00BD03AE" w:rsidRDefault="00F1487A" w:rsidP="00F1487A">
      <w:pPr>
        <w:tabs>
          <w:tab w:val="clear" w:pos="567"/>
        </w:tabs>
        <w:spacing w:line="240" w:lineRule="auto"/>
        <w:ind w:right="-2"/>
      </w:pPr>
    </w:p>
    <w:p w:rsidR="00F1487A" w:rsidRPr="00BD03AE" w:rsidRDefault="00F1487A" w:rsidP="00F1487A">
      <w:pPr>
        <w:tabs>
          <w:tab w:val="clear" w:pos="567"/>
        </w:tabs>
        <w:spacing w:line="240" w:lineRule="auto"/>
        <w:ind w:right="-2"/>
      </w:pPr>
      <w:r w:rsidRPr="00BD03AE">
        <w:t>Sistemos įdėjimo metu galite jausti nedidelį diskomfortą. Pasakykite gydytojui, jei jaučiate kokį nors skausmą.</w:t>
      </w:r>
    </w:p>
    <w:p w:rsidR="00F1487A" w:rsidRPr="00BD03AE" w:rsidRDefault="00F1487A" w:rsidP="00F1487A">
      <w:pPr>
        <w:tabs>
          <w:tab w:val="clear" w:pos="567"/>
        </w:tabs>
        <w:spacing w:line="240" w:lineRule="auto"/>
        <w:ind w:right="-2"/>
      </w:pPr>
    </w:p>
    <w:p w:rsidR="00F1487A" w:rsidRDefault="00F1487A" w:rsidP="00F1487A">
      <w:pPr>
        <w:tabs>
          <w:tab w:val="clear" w:pos="567"/>
        </w:tabs>
        <w:spacing w:line="240" w:lineRule="auto"/>
        <w:ind w:right="-2"/>
      </w:pPr>
    </w:p>
    <w:p w:rsidR="00F1487A" w:rsidRPr="00B1206E" w:rsidRDefault="00F1487A" w:rsidP="00F1487A">
      <w:pPr>
        <w:tabs>
          <w:tab w:val="clear" w:pos="567"/>
        </w:tabs>
        <w:spacing w:line="240" w:lineRule="auto"/>
        <w:ind w:right="-2"/>
        <w:rPr>
          <w:b/>
        </w:rPr>
      </w:pPr>
      <w:r w:rsidRPr="00B1206E">
        <w:rPr>
          <w:b/>
        </w:rPr>
        <w:t>Pradedant naudoti LEVOSERT</w:t>
      </w:r>
    </w:p>
    <w:p w:rsidR="00F1487A" w:rsidRPr="00156787" w:rsidRDefault="00F1487A" w:rsidP="00F1487A">
      <w:pPr>
        <w:numPr>
          <w:ilvl w:val="0"/>
          <w:numId w:val="29"/>
        </w:numPr>
        <w:tabs>
          <w:tab w:val="clear" w:pos="567"/>
        </w:tabs>
        <w:spacing w:line="240" w:lineRule="auto"/>
        <w:ind w:right="-2"/>
      </w:pPr>
      <w:r w:rsidRPr="00A321B2">
        <w:t>Prieš į</w:t>
      </w:r>
      <w:r>
        <w:t>d</w:t>
      </w:r>
      <w:r w:rsidRPr="00A321B2">
        <w:t xml:space="preserve">edant </w:t>
      </w:r>
      <w:r w:rsidRPr="00156787">
        <w:t>LEVOSERT būtina įsitikinti, kad nesate nėščia.</w:t>
      </w:r>
    </w:p>
    <w:p w:rsidR="00F1487A" w:rsidRPr="00156787" w:rsidRDefault="00F1487A" w:rsidP="00F1487A">
      <w:pPr>
        <w:numPr>
          <w:ilvl w:val="0"/>
          <w:numId w:val="29"/>
        </w:numPr>
        <w:tabs>
          <w:tab w:val="clear" w:pos="567"/>
        </w:tabs>
        <w:spacing w:line="240" w:lineRule="auto"/>
        <w:ind w:right="-2"/>
      </w:pPr>
      <w:r w:rsidRPr="00156787">
        <w:t>LEVOSERT Jums turi įdėti per 7 paras nuo mėnesinių pradžios. Įdėjus LEVOSERT per šias dienas, LEVOSERT iš karto veikia ir saugo Jus nuo pastojimo.</w:t>
      </w:r>
    </w:p>
    <w:p w:rsidR="00F1487A" w:rsidRPr="00156787" w:rsidRDefault="00F1487A" w:rsidP="00F1487A">
      <w:pPr>
        <w:numPr>
          <w:ilvl w:val="0"/>
          <w:numId w:val="29"/>
        </w:numPr>
        <w:tabs>
          <w:tab w:val="clear" w:pos="567"/>
        </w:tabs>
        <w:spacing w:line="240" w:lineRule="auto"/>
        <w:ind w:right="-2"/>
      </w:pPr>
      <w:r w:rsidRPr="00156787">
        <w:t>Jeigu nėra galimybės įdėti LEVOSERT per 7 paras po mėnesinių pradžios arba jeigu Jūsų mėnesinės nereguliarios, tada LEVOSERT galima įdėti bet kurią kitą dieną. Tokiu atveju turite būti neturėjusi lytinių santykių be kontraceptinės apsaugos priemonių nuo paskutinių mėnesinių ir Jūsų nėštumo testas prieš įvedimą turi būti neigiamas. Be to, LEVOSERT gali veikti ne iš karto. Todėl 7 paras po LEVOSERT įdėjimo turite naudoti barjerines kontracepcijos priemones (pvz., prezervatyvus) arba susilaikyti nuo vaginalinių lytinių santykių.</w:t>
      </w:r>
    </w:p>
    <w:p w:rsidR="00F1487A" w:rsidRPr="00A321B2" w:rsidRDefault="00F1487A" w:rsidP="00F1487A">
      <w:pPr>
        <w:numPr>
          <w:ilvl w:val="0"/>
          <w:numId w:val="29"/>
        </w:numPr>
        <w:tabs>
          <w:tab w:val="clear" w:pos="567"/>
        </w:tabs>
        <w:spacing w:line="240" w:lineRule="auto"/>
        <w:ind w:right="-2"/>
      </w:pPr>
      <w:r w:rsidRPr="00156787">
        <w:t>LEVOSERT netinka naudoti skubiai kontracepcijai (kaip kontracepcijos</w:t>
      </w:r>
      <w:r w:rsidRPr="00A321B2">
        <w:t xml:space="preserve"> priemonė po lytinio akto).</w:t>
      </w:r>
    </w:p>
    <w:p w:rsidR="00F1487A" w:rsidRPr="00A321B2" w:rsidRDefault="00F1487A" w:rsidP="00F1487A">
      <w:pPr>
        <w:tabs>
          <w:tab w:val="clear" w:pos="567"/>
        </w:tabs>
        <w:spacing w:line="240" w:lineRule="auto"/>
        <w:ind w:right="-2"/>
        <w:rPr>
          <w:bCs/>
        </w:rPr>
      </w:pPr>
    </w:p>
    <w:p w:rsidR="00F1487A" w:rsidRPr="00B1206E" w:rsidRDefault="00F1487A" w:rsidP="00F1487A">
      <w:pPr>
        <w:tabs>
          <w:tab w:val="clear" w:pos="567"/>
        </w:tabs>
        <w:spacing w:line="240" w:lineRule="auto"/>
        <w:ind w:right="-2"/>
        <w:rPr>
          <w:b/>
        </w:rPr>
      </w:pPr>
      <w:r w:rsidRPr="00B1206E">
        <w:rPr>
          <w:b/>
        </w:rPr>
        <w:t>Pradedant naudoti LEVOSERT po gimdymo</w:t>
      </w:r>
    </w:p>
    <w:p w:rsidR="00F1487A" w:rsidRPr="00A321B2" w:rsidRDefault="00F1487A" w:rsidP="00F1487A">
      <w:pPr>
        <w:numPr>
          <w:ilvl w:val="0"/>
          <w:numId w:val="29"/>
        </w:numPr>
        <w:tabs>
          <w:tab w:val="clear" w:pos="567"/>
        </w:tabs>
        <w:spacing w:line="240" w:lineRule="auto"/>
        <w:ind w:right="-2"/>
      </w:pPr>
      <w:r w:rsidRPr="00156787">
        <w:t xml:space="preserve">LEVOSERT </w:t>
      </w:r>
      <w:r w:rsidRPr="00A321B2">
        <w:t>galima į</w:t>
      </w:r>
      <w:r>
        <w:t>dė</w:t>
      </w:r>
      <w:r w:rsidRPr="00A321B2">
        <w:t>ti po gimdymo, kai gimda tampa normalaus dydžio, bet ne anksčiau kaip praėjus 6 savaitėms po gimdymo (žr. 4 skyrių „Galimas šalutinis poveikis“ – „Pra</w:t>
      </w:r>
      <w:r>
        <w:t>dūrimas</w:t>
      </w:r>
      <w:r w:rsidRPr="00A321B2">
        <w:t xml:space="preserve"> (perforacija)“).</w:t>
      </w:r>
    </w:p>
    <w:p w:rsidR="00F1487A" w:rsidRPr="00A321B2" w:rsidRDefault="00F1487A" w:rsidP="00F1487A">
      <w:pPr>
        <w:numPr>
          <w:ilvl w:val="0"/>
          <w:numId w:val="29"/>
        </w:numPr>
        <w:tabs>
          <w:tab w:val="clear" w:pos="567"/>
        </w:tabs>
        <w:spacing w:line="240" w:lineRule="auto"/>
        <w:ind w:right="-2"/>
      </w:pPr>
      <w:r w:rsidRPr="00A321B2">
        <w:t>Apie tai, ką dar turite žinoti apie į</w:t>
      </w:r>
      <w:r>
        <w:t>dėj</w:t>
      </w:r>
      <w:r w:rsidRPr="00A321B2">
        <w:t xml:space="preserve">imo laiką, taip pat žr. „Pradedant naudoti </w:t>
      </w:r>
      <w:r w:rsidRPr="00156787">
        <w:t>LEVOSERT</w:t>
      </w:r>
      <w:r w:rsidRPr="00A321B2">
        <w:t>“ pirmiau.</w:t>
      </w:r>
    </w:p>
    <w:p w:rsidR="00F1487A" w:rsidRPr="00A321B2" w:rsidRDefault="00F1487A" w:rsidP="00F1487A">
      <w:pPr>
        <w:tabs>
          <w:tab w:val="clear" w:pos="567"/>
        </w:tabs>
        <w:spacing w:line="240" w:lineRule="auto"/>
        <w:ind w:right="-2"/>
      </w:pPr>
    </w:p>
    <w:p w:rsidR="00F1487A" w:rsidRPr="00B1206E" w:rsidRDefault="00F1487A" w:rsidP="00F1487A">
      <w:pPr>
        <w:tabs>
          <w:tab w:val="clear" w:pos="567"/>
        </w:tabs>
        <w:spacing w:line="240" w:lineRule="auto"/>
        <w:ind w:right="-2"/>
        <w:rPr>
          <w:b/>
        </w:rPr>
      </w:pPr>
      <w:r w:rsidRPr="00B1206E">
        <w:rPr>
          <w:b/>
        </w:rPr>
        <w:t>Pradedant naudoti LEVOSERT po nėštumo nutraukimo</w:t>
      </w:r>
    </w:p>
    <w:p w:rsidR="00F1487A" w:rsidRPr="00A321B2" w:rsidRDefault="00F1487A" w:rsidP="00F1487A">
      <w:pPr>
        <w:tabs>
          <w:tab w:val="clear" w:pos="567"/>
        </w:tabs>
        <w:spacing w:line="240" w:lineRule="auto"/>
        <w:ind w:right="-2"/>
      </w:pPr>
      <w:r w:rsidRPr="00156787">
        <w:t>LEVOSERT</w:t>
      </w:r>
      <w:r w:rsidRPr="00A321B2">
        <w:t xml:space="preserve"> galima į</w:t>
      </w:r>
      <w:r>
        <w:t>dė</w:t>
      </w:r>
      <w:r w:rsidRPr="00A321B2">
        <w:t xml:space="preserve">ti iškart po nėštumo nutraukimo, jeigu nėštumas buvo ne ilgesnis kaip 3 mėnesiai su sąlyga, kad nėra lyties organų infekcijų. Tada </w:t>
      </w:r>
      <w:r w:rsidRPr="00156787">
        <w:t>LEVOSERT v</w:t>
      </w:r>
      <w:r w:rsidRPr="00A321B2">
        <w:t>eik</w:t>
      </w:r>
      <w:r>
        <w:t>s</w:t>
      </w:r>
      <w:r w:rsidRPr="00A321B2">
        <w:t xml:space="preserve"> iškart.</w:t>
      </w:r>
    </w:p>
    <w:p w:rsidR="00F1487A" w:rsidRPr="00A321B2" w:rsidRDefault="00F1487A" w:rsidP="00F1487A">
      <w:pPr>
        <w:tabs>
          <w:tab w:val="clear" w:pos="567"/>
        </w:tabs>
        <w:spacing w:line="240" w:lineRule="auto"/>
        <w:ind w:right="-2"/>
      </w:pPr>
    </w:p>
    <w:p w:rsidR="00F1487A" w:rsidRPr="00B1206E" w:rsidRDefault="00F1487A" w:rsidP="00F1487A">
      <w:pPr>
        <w:tabs>
          <w:tab w:val="clear" w:pos="567"/>
        </w:tabs>
        <w:spacing w:line="240" w:lineRule="auto"/>
        <w:ind w:right="-2"/>
        <w:rPr>
          <w:b/>
        </w:rPr>
      </w:pPr>
      <w:r w:rsidRPr="00B1206E">
        <w:rPr>
          <w:b/>
        </w:rPr>
        <w:t xml:space="preserve">Keičiant LEVOSERT </w:t>
      </w:r>
    </w:p>
    <w:p w:rsidR="00F1487A" w:rsidRPr="00A321B2" w:rsidRDefault="00F1487A" w:rsidP="00F1487A">
      <w:pPr>
        <w:tabs>
          <w:tab w:val="clear" w:pos="567"/>
        </w:tabs>
        <w:spacing w:line="240" w:lineRule="auto"/>
        <w:ind w:right="-2"/>
      </w:pPr>
      <w:r>
        <w:t>LEVOSERT</w:t>
      </w:r>
      <w:r w:rsidRPr="00A321B2">
        <w:t xml:space="preserve"> galima pakeisti nauj</w:t>
      </w:r>
      <w:r>
        <w:t>u</w:t>
      </w:r>
      <w:r w:rsidRPr="00A321B2">
        <w:t xml:space="preserve"> </w:t>
      </w:r>
      <w:r w:rsidRPr="00156787">
        <w:t xml:space="preserve">LEVOSERT </w:t>
      </w:r>
      <w:r w:rsidRPr="00A321B2">
        <w:t xml:space="preserve">bet kuriuo mėnesinių ciklo metu. Tada </w:t>
      </w:r>
      <w:r w:rsidRPr="00156787">
        <w:t xml:space="preserve">LEVOSERT </w:t>
      </w:r>
      <w:r w:rsidRPr="00A321B2">
        <w:t>veik</w:t>
      </w:r>
      <w:r>
        <w:t>s</w:t>
      </w:r>
      <w:r w:rsidRPr="00A321B2">
        <w:t xml:space="preserve"> iškart.</w:t>
      </w:r>
    </w:p>
    <w:p w:rsidR="00F1487A" w:rsidRPr="00A321B2" w:rsidRDefault="00F1487A" w:rsidP="00F1487A">
      <w:pPr>
        <w:tabs>
          <w:tab w:val="clear" w:pos="567"/>
        </w:tabs>
        <w:spacing w:line="240" w:lineRule="auto"/>
        <w:ind w:right="-2"/>
      </w:pPr>
    </w:p>
    <w:p w:rsidR="00F1487A" w:rsidRPr="00B1206E" w:rsidRDefault="00F1487A" w:rsidP="00F1487A">
      <w:pPr>
        <w:tabs>
          <w:tab w:val="clear" w:pos="567"/>
        </w:tabs>
        <w:spacing w:line="240" w:lineRule="auto"/>
        <w:ind w:right="-2"/>
        <w:rPr>
          <w:b/>
        </w:rPr>
      </w:pPr>
      <w:r w:rsidRPr="00B1206E">
        <w:rPr>
          <w:b/>
        </w:rPr>
        <w:t>Keičiant kitą kontracepcijos metodą (pvz., sudėtinius hormoninius kontraceptikus, implantą)</w:t>
      </w:r>
    </w:p>
    <w:p w:rsidR="00F1487A" w:rsidRPr="00A321B2" w:rsidRDefault="00F1487A" w:rsidP="00F1487A">
      <w:pPr>
        <w:tabs>
          <w:tab w:val="clear" w:pos="567"/>
        </w:tabs>
        <w:spacing w:line="240" w:lineRule="auto"/>
        <w:ind w:right="-2"/>
      </w:pPr>
    </w:p>
    <w:p w:rsidR="00F1487A" w:rsidRPr="00A321B2" w:rsidRDefault="00F1487A" w:rsidP="00F1487A">
      <w:pPr>
        <w:numPr>
          <w:ilvl w:val="0"/>
          <w:numId w:val="29"/>
        </w:numPr>
        <w:tabs>
          <w:tab w:val="clear" w:pos="567"/>
        </w:tabs>
        <w:spacing w:line="240" w:lineRule="auto"/>
        <w:ind w:right="-2"/>
      </w:pPr>
      <w:r>
        <w:rPr>
          <w:u w:val="single"/>
        </w:rPr>
        <w:t>LEVOSERT</w:t>
      </w:r>
      <w:r w:rsidRPr="00A321B2">
        <w:t xml:space="preserve"> galima į</w:t>
      </w:r>
      <w:r>
        <w:t>dė</w:t>
      </w:r>
      <w:r w:rsidRPr="00A321B2">
        <w:t>ti iš karto, jei yra pagrįstai aišku, kad nesate nėščia.</w:t>
      </w:r>
    </w:p>
    <w:p w:rsidR="00F1487A" w:rsidRPr="00A321B2" w:rsidRDefault="00F1487A" w:rsidP="00F1487A">
      <w:pPr>
        <w:numPr>
          <w:ilvl w:val="0"/>
          <w:numId w:val="29"/>
        </w:numPr>
        <w:tabs>
          <w:tab w:val="clear" w:pos="567"/>
        </w:tabs>
        <w:spacing w:line="240" w:lineRule="auto"/>
        <w:ind w:right="-2"/>
      </w:pPr>
      <w:r w:rsidRPr="00A321B2">
        <w:t>Jei nuo mėnesinių kraujavimo pradžios praėjo daugiau kaip 7 paros, turėtumėte susilaikyti nuo vaginalinių lytinių santykių arba kitas 7 paras naudoti papildomas kontraceptines priemones.</w:t>
      </w:r>
    </w:p>
    <w:p w:rsidR="00F1487A" w:rsidRPr="00A321B2" w:rsidRDefault="00F1487A" w:rsidP="00F1487A">
      <w:pPr>
        <w:tabs>
          <w:tab w:val="clear" w:pos="567"/>
        </w:tabs>
        <w:spacing w:line="240" w:lineRule="auto"/>
        <w:ind w:right="-2"/>
      </w:pPr>
    </w:p>
    <w:p w:rsidR="00F1487A" w:rsidRPr="00E37723" w:rsidRDefault="00F1487A" w:rsidP="00F1487A">
      <w:pPr>
        <w:tabs>
          <w:tab w:val="clear" w:pos="567"/>
        </w:tabs>
        <w:spacing w:line="240" w:lineRule="auto"/>
        <w:ind w:right="-2"/>
        <w:rPr>
          <w:b/>
          <w:i/>
        </w:rPr>
      </w:pPr>
      <w:r w:rsidRPr="00E37723">
        <w:rPr>
          <w:b/>
          <w:i/>
        </w:rPr>
        <w:t>Kaip įdedamas LEVOSERT</w:t>
      </w:r>
    </w:p>
    <w:p w:rsidR="00F1487A" w:rsidRDefault="00F1487A" w:rsidP="00F1487A">
      <w:pPr>
        <w:tabs>
          <w:tab w:val="clear" w:pos="567"/>
        </w:tabs>
        <w:spacing w:line="240" w:lineRule="auto"/>
        <w:ind w:right="-2"/>
      </w:pPr>
      <w:r>
        <w:t xml:space="preserve">Prieš įdedant, sveikatos priežiūros specialisto atliekamas medicininis tyrimas gali apimti: </w:t>
      </w:r>
    </w:p>
    <w:p w:rsidR="00F1487A" w:rsidRDefault="00F1487A" w:rsidP="00F1487A">
      <w:pPr>
        <w:numPr>
          <w:ilvl w:val="0"/>
          <w:numId w:val="29"/>
        </w:numPr>
        <w:tabs>
          <w:tab w:val="clear" w:pos="567"/>
        </w:tabs>
        <w:spacing w:line="240" w:lineRule="auto"/>
        <w:ind w:right="-2"/>
      </w:pPr>
      <w:r w:rsidRPr="00E37723">
        <w:t>gimdos kaklelio</w:t>
      </w:r>
      <w:r>
        <w:t xml:space="preserve"> tepinėlio</w:t>
      </w:r>
      <w:r w:rsidRPr="00E37723">
        <w:t> </w:t>
      </w:r>
      <w:r w:rsidRPr="00174D34">
        <w:rPr>
          <w:bCs/>
        </w:rPr>
        <w:t>tyrimą</w:t>
      </w:r>
      <w:r w:rsidRPr="00E37723">
        <w:t> </w:t>
      </w:r>
      <w:r>
        <w:t>(PAP tepinėlis);</w:t>
      </w:r>
    </w:p>
    <w:p w:rsidR="00F1487A" w:rsidRDefault="00F1487A" w:rsidP="00F1487A">
      <w:pPr>
        <w:numPr>
          <w:ilvl w:val="0"/>
          <w:numId w:val="29"/>
        </w:numPr>
        <w:tabs>
          <w:tab w:val="clear" w:pos="567"/>
        </w:tabs>
        <w:spacing w:line="240" w:lineRule="auto"/>
        <w:ind w:right="-2"/>
      </w:pPr>
      <w:r>
        <w:t>krūtų patikrinimą;</w:t>
      </w:r>
    </w:p>
    <w:p w:rsidR="00F1487A" w:rsidRPr="0065047B" w:rsidRDefault="00F1487A" w:rsidP="00F1487A">
      <w:pPr>
        <w:numPr>
          <w:ilvl w:val="0"/>
          <w:numId w:val="29"/>
        </w:numPr>
        <w:tabs>
          <w:tab w:val="clear" w:pos="567"/>
        </w:tabs>
        <w:spacing w:line="240" w:lineRule="auto"/>
        <w:ind w:right="-2"/>
        <w:rPr>
          <w:bCs/>
        </w:rPr>
      </w:pPr>
      <w:r>
        <w:t xml:space="preserve">kitus tyrimus, jei būtina, </w:t>
      </w:r>
      <w:r w:rsidRPr="0065047B">
        <w:rPr>
          <w:bCs/>
        </w:rPr>
        <w:t xml:space="preserve">pvz., </w:t>
      </w:r>
      <w:r>
        <w:rPr>
          <w:bCs/>
        </w:rPr>
        <w:t xml:space="preserve">tyrimus </w:t>
      </w:r>
      <w:r w:rsidRPr="0065047B">
        <w:rPr>
          <w:bCs/>
        </w:rPr>
        <w:t>diagnozuoti infekcijoms, įskaitant lytiškai plintančias ligas, nėštumo testą. Ginekologinis tyrimas turėtų būti atliktas, norint nustatyti gimdos padėtį ir dydį.</w:t>
      </w:r>
    </w:p>
    <w:p w:rsidR="00F1487A" w:rsidRDefault="00F1487A" w:rsidP="00F1487A">
      <w:pPr>
        <w:tabs>
          <w:tab w:val="clear" w:pos="567"/>
        </w:tabs>
        <w:spacing w:line="240" w:lineRule="auto"/>
        <w:ind w:right="-2"/>
      </w:pPr>
    </w:p>
    <w:p w:rsidR="00F1487A" w:rsidRPr="00174D34" w:rsidRDefault="00F1487A" w:rsidP="00F1487A">
      <w:pPr>
        <w:tabs>
          <w:tab w:val="clear" w:pos="567"/>
        </w:tabs>
        <w:spacing w:line="240" w:lineRule="auto"/>
        <w:ind w:right="-2"/>
        <w:rPr>
          <w:b/>
        </w:rPr>
      </w:pPr>
      <w:r w:rsidRPr="00174D34">
        <w:rPr>
          <w:b/>
        </w:rPr>
        <w:t>Po ginekologinio ištyrimo</w:t>
      </w:r>
    </w:p>
    <w:p w:rsidR="00F1487A" w:rsidRPr="00174D34" w:rsidRDefault="00F1487A" w:rsidP="00F1487A">
      <w:pPr>
        <w:numPr>
          <w:ilvl w:val="0"/>
          <w:numId w:val="29"/>
        </w:numPr>
        <w:tabs>
          <w:tab w:val="clear" w:pos="567"/>
        </w:tabs>
        <w:spacing w:line="240" w:lineRule="auto"/>
        <w:ind w:right="-2"/>
      </w:pPr>
      <w:r w:rsidRPr="00174D34">
        <w:t>instrumentas, vadinamas skėtikliu, yra įkišamas į makštį</w:t>
      </w:r>
      <w:r>
        <w:t>,</w:t>
      </w:r>
      <w:r w:rsidRPr="00174D34">
        <w:t xml:space="preserve"> </w:t>
      </w:r>
      <w:r>
        <w:t>g</w:t>
      </w:r>
      <w:r w:rsidRPr="00A321B2">
        <w:t xml:space="preserve">imdos kaklelis </w:t>
      </w:r>
      <w:r>
        <w:t xml:space="preserve">gali būti </w:t>
      </w:r>
      <w:r w:rsidRPr="00A321B2">
        <w:t xml:space="preserve">dezinfekuojamas antiseptiniu tirpalu. </w:t>
      </w:r>
      <w:r>
        <w:t>LEVOSERT įdedamas</w:t>
      </w:r>
      <w:r w:rsidRPr="00174D34">
        <w:t xml:space="preserve"> į gimdą per ploną, lankstų, plastikinį vamzdelį (į</w:t>
      </w:r>
      <w:r>
        <w:t>dėj</w:t>
      </w:r>
      <w:r w:rsidRPr="00174D34">
        <w:t>imo vamzdelį). Jeigu reikia, prieš įdėjimą gali būti taikoma vietinė gimdos kaklelio nejautra.</w:t>
      </w:r>
      <w:r>
        <w:t xml:space="preserve">  </w:t>
      </w:r>
    </w:p>
    <w:p w:rsidR="00F1487A" w:rsidRPr="00041107" w:rsidRDefault="00F1487A" w:rsidP="00F1487A">
      <w:pPr>
        <w:numPr>
          <w:ilvl w:val="0"/>
          <w:numId w:val="29"/>
        </w:numPr>
        <w:tabs>
          <w:tab w:val="clear" w:pos="567"/>
        </w:tabs>
        <w:spacing w:line="240" w:lineRule="auto"/>
        <w:ind w:right="-2"/>
      </w:pPr>
      <w:r w:rsidRPr="00174D34">
        <w:rPr>
          <w:bCs/>
          <w:iCs/>
        </w:rPr>
        <w:t xml:space="preserve">Kai kurios moterys gali jausti svaigulį </w:t>
      </w:r>
      <w:r>
        <w:rPr>
          <w:bCs/>
          <w:iCs/>
        </w:rPr>
        <w:t xml:space="preserve">ar apalpti </w:t>
      </w:r>
      <w:r w:rsidRPr="00174D34">
        <w:rPr>
          <w:bCs/>
          <w:iCs/>
        </w:rPr>
        <w:t>LEVOSERT įvedimo metu arba po</w:t>
      </w:r>
      <w:r w:rsidRPr="00041107">
        <w:rPr>
          <w:bCs/>
          <w:iCs/>
        </w:rPr>
        <w:t xml:space="preserve"> jo. </w:t>
      </w:r>
    </w:p>
    <w:p w:rsidR="00F1487A" w:rsidRPr="00A321B2" w:rsidRDefault="00F1487A" w:rsidP="00F1487A">
      <w:pPr>
        <w:numPr>
          <w:ilvl w:val="0"/>
          <w:numId w:val="29"/>
        </w:numPr>
        <w:tabs>
          <w:tab w:val="clear" w:pos="567"/>
        </w:tabs>
        <w:spacing w:line="240" w:lineRule="auto"/>
        <w:ind w:right="-2"/>
      </w:pPr>
      <w:r>
        <w:rPr>
          <w:bCs/>
          <w:iCs/>
        </w:rPr>
        <w:t>Į</w:t>
      </w:r>
      <w:r w:rsidRPr="00041107">
        <w:rPr>
          <w:bCs/>
          <w:iCs/>
        </w:rPr>
        <w:t>vedimo metu arba po jo</w:t>
      </w:r>
      <w:r>
        <w:t xml:space="preserve"> galite jausti nestiprų skausmą ir pakraujuoti. </w:t>
      </w:r>
    </w:p>
    <w:p w:rsidR="00F1487A" w:rsidRPr="00A321B2" w:rsidRDefault="00F1487A" w:rsidP="00F1487A">
      <w:pPr>
        <w:tabs>
          <w:tab w:val="clear" w:pos="567"/>
        </w:tabs>
        <w:spacing w:line="240" w:lineRule="auto"/>
        <w:ind w:right="-2"/>
      </w:pPr>
    </w:p>
    <w:p w:rsidR="00F1487A" w:rsidRDefault="00F1487A" w:rsidP="00F1487A">
      <w:pPr>
        <w:keepNext/>
        <w:keepLines/>
        <w:spacing w:line="240" w:lineRule="auto"/>
        <w:rPr>
          <w:rFonts w:eastAsia="Times New Roman"/>
          <w:lang w:eastAsia="de-DE"/>
        </w:rPr>
      </w:pPr>
      <w:r>
        <w:rPr>
          <w:rFonts w:eastAsia="Times New Roman"/>
          <w:lang w:eastAsia="de-DE"/>
        </w:rPr>
        <w:t xml:space="preserve">Po </w:t>
      </w:r>
      <w:r>
        <w:t>LEVOSERT</w:t>
      </w:r>
      <w:r>
        <w:rPr>
          <w:rFonts w:eastAsia="Times New Roman"/>
          <w:lang w:eastAsia="de-DE"/>
        </w:rPr>
        <w:t xml:space="preserve"> įvedimo turėtumėte gauti gydytojo užpildytą pacientės priminimo kortelę tolimesniems apsilankymams. Atsineškite ją į kiekvieną apsilankymą.</w:t>
      </w:r>
    </w:p>
    <w:p w:rsidR="00F1487A" w:rsidRDefault="00F1487A" w:rsidP="00F1487A">
      <w:pPr>
        <w:tabs>
          <w:tab w:val="clear" w:pos="567"/>
        </w:tabs>
        <w:spacing w:line="240" w:lineRule="auto"/>
        <w:ind w:right="-2"/>
        <w:rPr>
          <w:u w:val="single"/>
        </w:rPr>
      </w:pPr>
    </w:p>
    <w:p w:rsidR="00F1487A" w:rsidRPr="00CD3A26" w:rsidRDefault="00F1487A" w:rsidP="00F1487A">
      <w:pPr>
        <w:tabs>
          <w:tab w:val="clear" w:pos="567"/>
        </w:tabs>
        <w:spacing w:line="240" w:lineRule="auto"/>
        <w:ind w:right="-2"/>
        <w:rPr>
          <w:u w:val="single"/>
        </w:rPr>
      </w:pPr>
      <w:r w:rsidRPr="00CD3A26">
        <w:rPr>
          <w:u w:val="single"/>
        </w:rPr>
        <w:t>Ar greitai LEVOSERT pradės veikti?</w:t>
      </w:r>
    </w:p>
    <w:p w:rsidR="00F1487A" w:rsidRPr="00CD3A26" w:rsidRDefault="00F1487A" w:rsidP="00F1487A">
      <w:pPr>
        <w:tabs>
          <w:tab w:val="clear" w:pos="567"/>
        </w:tabs>
        <w:spacing w:line="240" w:lineRule="auto"/>
        <w:ind w:right="-2"/>
        <w:rPr>
          <w:i/>
        </w:rPr>
      </w:pPr>
      <w:r w:rsidRPr="00CD3A26">
        <w:rPr>
          <w:i/>
        </w:rPr>
        <w:t>Kontracepcija</w:t>
      </w:r>
    </w:p>
    <w:p w:rsidR="00F1487A" w:rsidRPr="00BD03AE" w:rsidRDefault="00F1487A" w:rsidP="00F1487A">
      <w:pPr>
        <w:tabs>
          <w:tab w:val="clear" w:pos="567"/>
        </w:tabs>
        <w:spacing w:line="240" w:lineRule="auto"/>
        <w:ind w:right="-2"/>
      </w:pPr>
      <w:r>
        <w:t xml:space="preserve">Jei LEVOSERT įdedamas į gimdą </w:t>
      </w:r>
      <w:r w:rsidRPr="00A321B2">
        <w:t>per 7 paras nuo mėnesinių pradžios</w:t>
      </w:r>
      <w:r>
        <w:t xml:space="preserve"> arba įdėtą sistemą jau laikas pakeisti nauja, arba ji įdėta iš karto po nėštumo nutraukimo, sistema</w:t>
      </w:r>
      <w:r w:rsidRPr="00BD03AE">
        <w:t xml:space="preserve"> saugo nuo nėštumo iš karto, kai tik įd</w:t>
      </w:r>
      <w:r>
        <w:t>edam</w:t>
      </w:r>
      <w:r w:rsidRPr="00BD03AE">
        <w:t>a. Nėštumo tikimybė yra maždaug 2</w:t>
      </w:r>
      <w:r>
        <w:t> </w:t>
      </w:r>
      <w:r w:rsidRPr="00BD03AE">
        <w:t>atvejai iš 1000 per pirmuosius metus. Veiksmingumas gali sumažėti LEVOSERT savaiminio iškritimo ar pradūrimo atveju.</w:t>
      </w:r>
    </w:p>
    <w:p w:rsidR="00F1487A" w:rsidRPr="00BD03AE" w:rsidRDefault="00F1487A" w:rsidP="00F1487A">
      <w:pPr>
        <w:tabs>
          <w:tab w:val="clear" w:pos="567"/>
        </w:tabs>
        <w:spacing w:line="240" w:lineRule="auto"/>
        <w:ind w:right="-2"/>
      </w:pPr>
    </w:p>
    <w:p w:rsidR="00F1487A" w:rsidRPr="00CD3A26" w:rsidRDefault="00F1487A" w:rsidP="00F1487A">
      <w:pPr>
        <w:tabs>
          <w:tab w:val="clear" w:pos="567"/>
        </w:tabs>
        <w:spacing w:line="240" w:lineRule="auto"/>
        <w:ind w:right="-2"/>
        <w:rPr>
          <w:i/>
        </w:rPr>
      </w:pPr>
      <w:r w:rsidRPr="00CD3A26">
        <w:rPr>
          <w:i/>
        </w:rPr>
        <w:t>Sunkus kraujavimas per mėnesines</w:t>
      </w:r>
    </w:p>
    <w:p w:rsidR="00F1487A" w:rsidRPr="00BD03AE" w:rsidRDefault="00F1487A" w:rsidP="00F1487A">
      <w:pPr>
        <w:tabs>
          <w:tab w:val="clear" w:pos="567"/>
        </w:tabs>
        <w:spacing w:line="240" w:lineRule="auto"/>
        <w:ind w:right="-2"/>
      </w:pPr>
      <w:r w:rsidRPr="00BD03AE">
        <w:t>LEVOSERT paprastai reikšmingai sumažina kraujavimą mėnesinių metu per 3</w:t>
      </w:r>
      <w:r>
        <w:noBreakHyphen/>
      </w:r>
      <w:r w:rsidRPr="00BD03AE">
        <w:t>6</w:t>
      </w:r>
      <w:r>
        <w:t> </w:t>
      </w:r>
      <w:r w:rsidRPr="00BD03AE">
        <w:t>mėnesius nuo jo įdėjimo.</w:t>
      </w:r>
    </w:p>
    <w:p w:rsidR="00F1487A" w:rsidRPr="00BD03AE" w:rsidRDefault="00F1487A" w:rsidP="00F1487A">
      <w:pPr>
        <w:tabs>
          <w:tab w:val="clear" w:pos="567"/>
        </w:tabs>
        <w:spacing w:line="240" w:lineRule="auto"/>
        <w:ind w:right="-2"/>
      </w:pPr>
    </w:p>
    <w:p w:rsidR="00F1487A" w:rsidRPr="00CD3A26" w:rsidRDefault="00F1487A" w:rsidP="00F1487A">
      <w:pPr>
        <w:tabs>
          <w:tab w:val="clear" w:pos="567"/>
        </w:tabs>
        <w:spacing w:line="240" w:lineRule="auto"/>
        <w:ind w:right="-2"/>
        <w:rPr>
          <w:u w:val="single"/>
        </w:rPr>
      </w:pPr>
      <w:r w:rsidRPr="00CD3A26">
        <w:rPr>
          <w:u w:val="single"/>
        </w:rPr>
        <w:t>Ar dažnai reikia patikrinti sistemą?</w:t>
      </w:r>
    </w:p>
    <w:p w:rsidR="00F1487A" w:rsidRDefault="00F1487A" w:rsidP="00F1487A">
      <w:pPr>
        <w:spacing w:line="240" w:lineRule="auto"/>
        <w:rPr>
          <w:rFonts w:eastAsia="Times New Roman"/>
          <w:bCs/>
          <w:iCs/>
        </w:rPr>
      </w:pPr>
      <w:r>
        <w:rPr>
          <w:rFonts w:eastAsia="Times New Roman"/>
        </w:rPr>
        <w:t>Jūsų LEVOSERT turi būti patikrinta praėjus 4</w:t>
      </w:r>
      <w:r w:rsidRPr="008F04CB">
        <w:rPr>
          <w:rFonts w:eastAsia="Times New Roman"/>
        </w:rPr>
        <w:t xml:space="preserve"> –</w:t>
      </w:r>
      <w:r>
        <w:rPr>
          <w:rFonts w:eastAsia="Times New Roman"/>
        </w:rPr>
        <w:t xml:space="preserve">6 savaičių po įdėjimo, paskui reguliariai, mažiausiai kartą per metus, kol bus išimta. Jūsų gydytojas nuspręs, kokie ir kokio dažnio patikrinimai reikalingi Jūsų konkrečiu atveju. </w:t>
      </w:r>
      <w:r>
        <w:rPr>
          <w:rFonts w:eastAsia="Times New Roman"/>
          <w:bCs/>
          <w:iCs/>
        </w:rPr>
        <w:t>Atsineškite iš gydytojo gautą pacientės priminimo kortelę į kiekvieną apsilankymą.</w:t>
      </w:r>
    </w:p>
    <w:p w:rsidR="00F1487A" w:rsidRPr="004F3666" w:rsidRDefault="00F1487A" w:rsidP="00F1487A">
      <w:pPr>
        <w:rPr>
          <w:rFonts w:eastAsia="Times New Roman"/>
          <w:b/>
          <w:bCs/>
          <w:iCs/>
        </w:rPr>
      </w:pPr>
      <w:r>
        <w:rPr>
          <w:rFonts w:eastAsia="Times New Roman"/>
          <w:bCs/>
          <w:iCs/>
        </w:rPr>
        <w:t>Taip pat nedelsdama kreipkitės į gydytoją, jeigu pasireikštų bet kuris iš simptomų, išvardytų 2 skyriuje „</w:t>
      </w:r>
      <w:r w:rsidRPr="00C60187">
        <w:rPr>
          <w:rFonts w:eastAsia="Times New Roman"/>
          <w:bCs/>
          <w:iCs/>
        </w:rPr>
        <w:t>Įspėjimai ir atsargumo priemonės</w:t>
      </w:r>
      <w:r>
        <w:rPr>
          <w:rFonts w:eastAsia="Times New Roman"/>
          <w:bCs/>
          <w:iCs/>
        </w:rPr>
        <w:t>“.</w:t>
      </w:r>
    </w:p>
    <w:p w:rsidR="00F1487A" w:rsidRDefault="00F1487A" w:rsidP="00F1487A">
      <w:pPr>
        <w:spacing w:line="240" w:lineRule="auto"/>
        <w:rPr>
          <w:rFonts w:eastAsia="Times New Roman"/>
        </w:rPr>
      </w:pPr>
    </w:p>
    <w:p w:rsidR="00F1487A" w:rsidRPr="004F3666" w:rsidRDefault="00F1487A" w:rsidP="00F1487A">
      <w:pPr>
        <w:spacing w:line="240" w:lineRule="auto"/>
        <w:rPr>
          <w:rFonts w:eastAsia="Times New Roman"/>
        </w:rPr>
      </w:pPr>
      <w:r w:rsidRPr="004F3666">
        <w:rPr>
          <w:rFonts w:eastAsia="Times New Roman"/>
        </w:rPr>
        <w:t>Be to, nedelsdama kreipkitės į gydytoją, jeigu Jums:</w:t>
      </w:r>
    </w:p>
    <w:p w:rsidR="00F1487A" w:rsidRPr="004F3666" w:rsidRDefault="00F1487A" w:rsidP="00F1487A">
      <w:pPr>
        <w:spacing w:line="240" w:lineRule="auto"/>
        <w:rPr>
          <w:rFonts w:eastAsia="Times New Roman"/>
        </w:rPr>
      </w:pPr>
      <w:r w:rsidRPr="004F3666">
        <w:rPr>
          <w:rFonts w:eastAsia="Times New Roman"/>
        </w:rPr>
        <w:t>-</w:t>
      </w:r>
      <w:r w:rsidRPr="004F3666">
        <w:rPr>
          <w:rFonts w:eastAsia="Times New Roman"/>
        </w:rPr>
        <w:tab/>
        <w:t>skausmingai patino kojos;</w:t>
      </w:r>
    </w:p>
    <w:p w:rsidR="00F1487A" w:rsidRPr="004F3666" w:rsidRDefault="00F1487A" w:rsidP="00F1487A">
      <w:pPr>
        <w:spacing w:line="240" w:lineRule="auto"/>
        <w:rPr>
          <w:rFonts w:eastAsia="Times New Roman"/>
        </w:rPr>
      </w:pPr>
      <w:r w:rsidRPr="004F3666">
        <w:rPr>
          <w:rFonts w:eastAsia="Times New Roman"/>
        </w:rPr>
        <w:t>-</w:t>
      </w:r>
      <w:r w:rsidRPr="004F3666">
        <w:rPr>
          <w:rFonts w:eastAsia="Times New Roman"/>
        </w:rPr>
        <w:tab/>
        <w:t>atsirado staigus krūtinės skausmas;</w:t>
      </w:r>
    </w:p>
    <w:p w:rsidR="00F1487A" w:rsidRPr="004F3666" w:rsidRDefault="00F1487A" w:rsidP="00F1487A">
      <w:pPr>
        <w:spacing w:line="240" w:lineRule="auto"/>
        <w:rPr>
          <w:rFonts w:eastAsia="Times New Roman"/>
        </w:rPr>
      </w:pPr>
      <w:r w:rsidRPr="004F3666">
        <w:rPr>
          <w:rFonts w:eastAsia="Times New Roman"/>
        </w:rPr>
        <w:t>-</w:t>
      </w:r>
      <w:r w:rsidRPr="004F3666">
        <w:rPr>
          <w:rFonts w:eastAsia="Times New Roman"/>
        </w:rPr>
        <w:tab/>
        <w:t>tapo sunku kvėpuoti.</w:t>
      </w:r>
    </w:p>
    <w:p w:rsidR="00F1487A" w:rsidRDefault="00F1487A" w:rsidP="00F1487A">
      <w:pPr>
        <w:spacing w:line="240" w:lineRule="auto"/>
        <w:rPr>
          <w:rFonts w:eastAsia="Times New Roman"/>
        </w:rPr>
      </w:pPr>
      <w:r w:rsidRPr="004F3666">
        <w:rPr>
          <w:rFonts w:eastAsia="Times New Roman"/>
        </w:rPr>
        <w:t>Tai gali rodyti susidariusį kraujo krešulį.</w:t>
      </w:r>
    </w:p>
    <w:p w:rsidR="00F1487A" w:rsidRPr="00BD03AE" w:rsidRDefault="00F1487A" w:rsidP="00F1487A">
      <w:pPr>
        <w:tabs>
          <w:tab w:val="clear" w:pos="567"/>
        </w:tabs>
        <w:spacing w:line="240" w:lineRule="auto"/>
        <w:ind w:right="-2"/>
      </w:pPr>
    </w:p>
    <w:p w:rsidR="00F1487A" w:rsidRPr="00CD3A26" w:rsidRDefault="00F1487A" w:rsidP="00F1487A">
      <w:pPr>
        <w:tabs>
          <w:tab w:val="clear" w:pos="567"/>
        </w:tabs>
        <w:spacing w:line="240" w:lineRule="auto"/>
        <w:ind w:right="-2"/>
        <w:rPr>
          <w:u w:val="single"/>
        </w:rPr>
      </w:pPr>
      <w:r w:rsidRPr="00CD3A26">
        <w:rPr>
          <w:u w:val="single"/>
        </w:rPr>
        <w:t>Kaip aš galiu nustatyti, ar sistema yra savo vietoje?</w:t>
      </w:r>
    </w:p>
    <w:p w:rsidR="00F1487A" w:rsidRPr="00BD03AE" w:rsidRDefault="00F1487A" w:rsidP="00F1487A">
      <w:pPr>
        <w:tabs>
          <w:tab w:val="clear" w:pos="567"/>
        </w:tabs>
        <w:spacing w:line="240" w:lineRule="auto"/>
        <w:ind w:right="-2"/>
      </w:pPr>
      <w:r w:rsidRPr="00BD03AE">
        <w:t>Po kiekvienų mėnesinių Jūs galite pajusti du siūlelius, pritvirtintus prie apatinio sistemos galo. Gydytojas Jums parodys, kaip pasitikrinti.</w:t>
      </w:r>
    </w:p>
    <w:p w:rsidR="00F1487A" w:rsidRPr="00BD03AE" w:rsidRDefault="00F1487A" w:rsidP="00F1487A">
      <w:pPr>
        <w:tabs>
          <w:tab w:val="clear" w:pos="567"/>
        </w:tabs>
        <w:spacing w:line="240" w:lineRule="auto"/>
        <w:ind w:right="-2"/>
      </w:pPr>
      <w:r w:rsidRPr="00BD03AE">
        <w:rPr>
          <w:b/>
        </w:rPr>
        <w:t>Netraukite siūlų</w:t>
      </w:r>
      <w:r w:rsidRPr="00BD03AE">
        <w:t>, nes galite netyčia ištraukti sistemą. Jeigu nejaučiate siūlų, nedelsdam</w:t>
      </w:r>
      <w:r>
        <w:t>a</w:t>
      </w:r>
      <w:r w:rsidRPr="00BD03AE">
        <w:t xml:space="preserve"> kreipkitės į gydytoją arba slaugytoją, tuo tarpu venkite lytinių santykių arba naudokite barjerines kontracepcijos priemones (pvz., prezervatyvus). Siūlai gali būti tiesiog įtraukti į gimdos kaklelio kanalą arba į gimdą. Jei gydytojas arba slaugytojas neranda siūlų,</w:t>
      </w:r>
      <w:r>
        <w:t xml:space="preserve"> jie gali būti nutrūkę,</w:t>
      </w:r>
      <w:r w:rsidRPr="00BD03AE">
        <w:t xml:space="preserve"> sistema gali būti iškritusi arba retais atvejais gali būti pradurta gimdos sienelė (žr.</w:t>
      </w:r>
      <w:r>
        <w:t> </w:t>
      </w:r>
      <w:r w:rsidRPr="00BD03AE">
        <w:t>4</w:t>
      </w:r>
      <w:r>
        <w:t> </w:t>
      </w:r>
      <w:r w:rsidRPr="00BD03AE">
        <w:t>skyrių).</w:t>
      </w:r>
    </w:p>
    <w:p w:rsidR="00F1487A" w:rsidRPr="00BD03AE" w:rsidRDefault="00F1487A" w:rsidP="00F1487A">
      <w:pPr>
        <w:tabs>
          <w:tab w:val="clear" w:pos="567"/>
        </w:tabs>
        <w:spacing w:line="240" w:lineRule="auto"/>
        <w:ind w:right="-2"/>
      </w:pPr>
      <w:r w:rsidRPr="00BD03AE">
        <w:t>Taip pat kreipkitės į gydytoją, jeigu jaučiate apatinį pačios sistemos galą arba Jūs ar Jūsų partneris jaučia skausmą arba diskomfortą lytinių santykių metu.</w:t>
      </w:r>
    </w:p>
    <w:p w:rsidR="00F1487A" w:rsidRPr="00BD03AE" w:rsidRDefault="00F1487A" w:rsidP="00F1487A">
      <w:pPr>
        <w:tabs>
          <w:tab w:val="clear" w:pos="567"/>
        </w:tabs>
        <w:spacing w:line="240" w:lineRule="auto"/>
        <w:ind w:right="-2"/>
        <w:rPr>
          <w:b/>
        </w:rPr>
      </w:pPr>
    </w:p>
    <w:p w:rsidR="00F1487A" w:rsidRPr="00CD3A26" w:rsidRDefault="00F1487A" w:rsidP="00F1487A">
      <w:pPr>
        <w:tabs>
          <w:tab w:val="clear" w:pos="567"/>
        </w:tabs>
        <w:spacing w:line="240" w:lineRule="auto"/>
        <w:ind w:right="-2"/>
        <w:rPr>
          <w:u w:val="single"/>
        </w:rPr>
      </w:pPr>
      <w:r w:rsidRPr="00CD3A26">
        <w:rPr>
          <w:u w:val="single"/>
        </w:rPr>
        <w:t>Kas nutinka, jei sistema pati iškrenta?</w:t>
      </w:r>
    </w:p>
    <w:p w:rsidR="00F1487A" w:rsidRPr="00BD03AE" w:rsidRDefault="00F1487A" w:rsidP="00F1487A">
      <w:pPr>
        <w:tabs>
          <w:tab w:val="clear" w:pos="567"/>
        </w:tabs>
        <w:spacing w:line="240" w:lineRule="auto"/>
        <w:ind w:right="-2"/>
      </w:pPr>
      <w:r w:rsidRPr="00BD03AE">
        <w:t>Jei sistema iš dalies ar visiškai iškrenta, j</w:t>
      </w:r>
      <w:r>
        <w:t>i</w:t>
      </w:r>
      <w:r w:rsidRPr="00BD03AE">
        <w:t xml:space="preserve"> gali neapsaugot</w:t>
      </w:r>
      <w:r>
        <w:t>i</w:t>
      </w:r>
      <w:r w:rsidRPr="00BD03AE">
        <w:t xml:space="preserve"> nuo nėštumo.</w:t>
      </w:r>
      <w:r>
        <w:t xml:space="preserve"> </w:t>
      </w:r>
      <w:r w:rsidRPr="00BD03AE">
        <w:t>Tai atsitinka retai, bet gali būti, kad mėnesinių metu sistemos iškritimo nepastebėsite. Neįprastas kraujavimo sustiprėjimas per mėnesines gali būti požymis, kad sistema iškrito. Kreipkitės į savo gydytoją arba sveikatos priežiūros įstaigą, jei kraujavimas kaip nors netikėtai pasikeičia.</w:t>
      </w:r>
    </w:p>
    <w:p w:rsidR="00F1487A" w:rsidRPr="00BD03AE" w:rsidRDefault="00F1487A" w:rsidP="00F1487A">
      <w:pPr>
        <w:tabs>
          <w:tab w:val="clear" w:pos="567"/>
        </w:tabs>
        <w:spacing w:line="240" w:lineRule="auto"/>
        <w:ind w:right="-2"/>
      </w:pPr>
    </w:p>
    <w:p w:rsidR="00F1487A" w:rsidRPr="005A5612" w:rsidRDefault="00F1487A" w:rsidP="00F1487A">
      <w:pPr>
        <w:pStyle w:val="Antrat4"/>
        <w:spacing w:line="240" w:lineRule="auto"/>
        <w:rPr>
          <w:b w:val="0"/>
        </w:rPr>
      </w:pPr>
      <w:r w:rsidRPr="005A5612">
        <w:t>LEVOSERT</w:t>
      </w:r>
      <w:r>
        <w:t xml:space="preserve"> išėmimas</w:t>
      </w:r>
    </w:p>
    <w:p w:rsidR="00F1487A" w:rsidRPr="000E149C" w:rsidRDefault="00F1487A" w:rsidP="00F1487A">
      <w:pPr>
        <w:spacing w:line="240" w:lineRule="auto"/>
      </w:pPr>
      <w:r>
        <w:t>LEVOSERT, vartojamas</w:t>
      </w:r>
      <w:r w:rsidRPr="00BD03AE">
        <w:t xml:space="preserve"> </w:t>
      </w:r>
      <w:r>
        <w:t xml:space="preserve">kontracepcijai, </w:t>
      </w:r>
      <w:r w:rsidRPr="000E149C">
        <w:t xml:space="preserve">turi būti pašalintas </w:t>
      </w:r>
      <w:r>
        <w:t xml:space="preserve">arba pakeistas </w:t>
      </w:r>
      <w:r w:rsidRPr="00C60187">
        <w:t>po 8</w:t>
      </w:r>
      <w:r>
        <w:t xml:space="preserve"> metų</w:t>
      </w:r>
      <w:r>
        <w:rPr>
          <w:szCs w:val="22"/>
        </w:rPr>
        <w:t xml:space="preserve">, </w:t>
      </w:r>
      <w:r w:rsidRPr="000E149C">
        <w:t xml:space="preserve"> </w:t>
      </w:r>
      <w:r>
        <w:t>o vartojamas gausaus</w:t>
      </w:r>
      <w:r w:rsidRPr="00BD03AE">
        <w:t xml:space="preserve"> </w:t>
      </w:r>
      <w:r>
        <w:t xml:space="preserve">menstruacinio </w:t>
      </w:r>
      <w:r w:rsidRPr="00BD03AE">
        <w:t>kraujavimo gydym</w:t>
      </w:r>
      <w:r>
        <w:t>ui – po 5 metų arba anksčiau, jei gausus</w:t>
      </w:r>
      <w:r w:rsidRPr="00BD03AE">
        <w:t xml:space="preserve"> </w:t>
      </w:r>
      <w:r>
        <w:t xml:space="preserve">menstruacinis </w:t>
      </w:r>
      <w:r w:rsidRPr="00BD03AE">
        <w:t>kraujavim</w:t>
      </w:r>
      <w:r>
        <w:t>as atsinaujina</w:t>
      </w:r>
      <w:r w:rsidRPr="000E149C">
        <w:t>.</w:t>
      </w:r>
      <w:r>
        <w:t xml:space="preserve"> </w:t>
      </w:r>
      <w:r w:rsidRPr="00775F3B">
        <w:t>Jei po 5 vartojimo metų simptomai neatsinaujina, galima apsvarstyti vartojimo pratęsimą. LEVOSERT pašalinti arba pakeisti reikia ne vėliau kaip po aštuonerių metų.</w:t>
      </w:r>
    </w:p>
    <w:p w:rsidR="00F1487A" w:rsidRDefault="00F1487A" w:rsidP="00F1487A">
      <w:pPr>
        <w:spacing w:line="240" w:lineRule="auto"/>
      </w:pPr>
    </w:p>
    <w:p w:rsidR="00F1487A" w:rsidRPr="001A31F1" w:rsidRDefault="00F1487A" w:rsidP="00F1487A">
      <w:pPr>
        <w:tabs>
          <w:tab w:val="clear" w:pos="567"/>
        </w:tabs>
        <w:spacing w:line="240" w:lineRule="auto"/>
        <w:ind w:right="-2" w:hanging="142"/>
      </w:pPr>
      <w:r w:rsidRPr="00BD03AE">
        <w:t xml:space="preserve">Gydytojas </w:t>
      </w:r>
      <w:r>
        <w:t xml:space="preserve">lengvai </w:t>
      </w:r>
      <w:r w:rsidRPr="00BD03AE">
        <w:t>gali bet kuriuo metu išimti sistemą</w:t>
      </w:r>
      <w:r>
        <w:t>, ją išėmus, galite pastoti</w:t>
      </w:r>
      <w:r w:rsidRPr="00BD03AE">
        <w:t xml:space="preserve">. </w:t>
      </w:r>
      <w:r>
        <w:t xml:space="preserve"> </w:t>
      </w:r>
      <w:r>
        <w:rPr>
          <w:bCs/>
          <w:iCs/>
        </w:rPr>
        <w:t>K</w:t>
      </w:r>
      <w:r w:rsidRPr="001A31F1">
        <w:rPr>
          <w:bCs/>
          <w:iCs/>
        </w:rPr>
        <w:t>ai kurios moterys j</w:t>
      </w:r>
      <w:r>
        <w:rPr>
          <w:bCs/>
          <w:iCs/>
        </w:rPr>
        <w:t xml:space="preserve">unta </w:t>
      </w:r>
      <w:r w:rsidRPr="001A31F1">
        <w:rPr>
          <w:bCs/>
          <w:iCs/>
        </w:rPr>
        <w:t>svaigulį ar a</w:t>
      </w:r>
      <w:r>
        <w:rPr>
          <w:bCs/>
          <w:iCs/>
        </w:rPr>
        <w:t>lpulį</w:t>
      </w:r>
      <w:r w:rsidRPr="001A31F1">
        <w:rPr>
          <w:bCs/>
          <w:iCs/>
        </w:rPr>
        <w:t xml:space="preserve"> LEVOSERT </w:t>
      </w:r>
      <w:r>
        <w:rPr>
          <w:bCs/>
          <w:iCs/>
        </w:rPr>
        <w:t>išėm</w:t>
      </w:r>
      <w:r w:rsidRPr="001A31F1">
        <w:rPr>
          <w:bCs/>
          <w:iCs/>
        </w:rPr>
        <w:t xml:space="preserve">imo metu arba po jo. </w:t>
      </w:r>
      <w:r>
        <w:rPr>
          <w:bCs/>
          <w:iCs/>
        </w:rPr>
        <w:t xml:space="preserve">LEVOSERT išėmimo </w:t>
      </w:r>
      <w:r w:rsidRPr="001A31F1">
        <w:rPr>
          <w:bCs/>
          <w:iCs/>
        </w:rPr>
        <w:t>metu arba po jo</w:t>
      </w:r>
      <w:r w:rsidRPr="001A31F1">
        <w:t xml:space="preserve"> galite jausti nestiprų skausmą ir pakraujuoti. </w:t>
      </w:r>
    </w:p>
    <w:p w:rsidR="00F1487A" w:rsidRDefault="00F1487A" w:rsidP="00F1487A">
      <w:pPr>
        <w:keepNext/>
        <w:spacing w:line="240" w:lineRule="auto"/>
        <w:rPr>
          <w:rFonts w:eastAsia="Times New Roman"/>
          <w:bCs/>
          <w:u w:val="single"/>
        </w:rPr>
      </w:pPr>
    </w:p>
    <w:p w:rsidR="00F1487A" w:rsidRPr="00B1206E" w:rsidRDefault="00F1487A" w:rsidP="00F1487A">
      <w:pPr>
        <w:keepNext/>
        <w:spacing w:line="240" w:lineRule="auto"/>
        <w:rPr>
          <w:rFonts w:eastAsia="Times New Roman"/>
          <w:b/>
          <w:bCs/>
        </w:rPr>
      </w:pPr>
      <w:r w:rsidRPr="00B1206E">
        <w:rPr>
          <w:rFonts w:eastAsia="Times New Roman"/>
          <w:b/>
          <w:bCs/>
        </w:rPr>
        <w:t>Kontracepcijos tęsimas po išėmimo</w:t>
      </w:r>
    </w:p>
    <w:p w:rsidR="00F1487A" w:rsidRDefault="00F1487A" w:rsidP="00F1487A">
      <w:pPr>
        <w:keepNext/>
        <w:spacing w:line="240" w:lineRule="auto"/>
        <w:rPr>
          <w:rFonts w:eastAsia="Times New Roman"/>
          <w:bCs/>
        </w:rPr>
      </w:pPr>
      <w:r>
        <w:rPr>
          <w:rFonts w:eastAsia="Times New Roman"/>
          <w:bCs/>
        </w:rPr>
        <w:t>Jei nėštumas nėra pageidaujamas, po septintos menstruacinio ciklo (mėnesinių) dienos LEVOSERT neturi būti išimamas, nebent jei mažiausiai septynias dienas iki išėmimo kontracepcija yra užtikrinama kitais metodais (pvz., prezervatyvais).</w:t>
      </w:r>
    </w:p>
    <w:p w:rsidR="00F1487A" w:rsidRDefault="00F1487A" w:rsidP="00F1487A">
      <w:pPr>
        <w:keepNext/>
        <w:spacing w:line="240" w:lineRule="auto"/>
        <w:rPr>
          <w:rFonts w:eastAsia="Times New Roman"/>
          <w:bCs/>
        </w:rPr>
      </w:pPr>
    </w:p>
    <w:p w:rsidR="00F1487A" w:rsidRDefault="00F1487A" w:rsidP="00F1487A">
      <w:pPr>
        <w:keepNext/>
        <w:spacing w:line="240" w:lineRule="auto"/>
        <w:rPr>
          <w:rFonts w:eastAsia="Times New Roman"/>
          <w:bCs/>
        </w:rPr>
      </w:pPr>
      <w:r>
        <w:rPr>
          <w:rFonts w:eastAsia="Times New Roman"/>
          <w:bCs/>
        </w:rPr>
        <w:t xml:space="preserve"> </w:t>
      </w:r>
      <w:r>
        <w:rPr>
          <w:bCs/>
        </w:rPr>
        <w:t>Jeigu Jums nėra mėnesinių arba jos yra nereguliarios</w:t>
      </w:r>
      <w:r>
        <w:rPr>
          <w:rFonts w:eastAsia="Times New Roman"/>
          <w:bCs/>
        </w:rPr>
        <w:t xml:space="preserve">, septynias dienas iki išėmimo turite naudoti barjerinių kontracepcijos metodų, kol menstruacijos vėl atsiras. </w:t>
      </w:r>
    </w:p>
    <w:p w:rsidR="00F1487A" w:rsidRDefault="00F1487A" w:rsidP="00F1487A">
      <w:pPr>
        <w:keepNext/>
        <w:spacing w:line="240" w:lineRule="auto"/>
        <w:rPr>
          <w:rFonts w:eastAsia="Times New Roman"/>
          <w:bCs/>
        </w:rPr>
      </w:pPr>
    </w:p>
    <w:p w:rsidR="00F1487A" w:rsidRPr="00C60187" w:rsidRDefault="00F1487A" w:rsidP="00F1487A">
      <w:pPr>
        <w:keepNext/>
        <w:spacing w:line="240" w:lineRule="auto"/>
        <w:rPr>
          <w:rFonts w:eastAsia="Times New Roman"/>
          <w:b/>
          <w:bCs/>
        </w:rPr>
      </w:pPr>
      <w:r>
        <w:rPr>
          <w:rFonts w:eastAsia="Times New Roman"/>
          <w:bCs/>
        </w:rPr>
        <w:t xml:space="preserve">Nauja LEVOSERT gali taip pat būti įvedama iškart po išėmimo. Šiuo atveju papildomos apsaugos nereikia. </w:t>
      </w:r>
      <w:r w:rsidRPr="00C60187">
        <w:rPr>
          <w:rFonts w:eastAsia="Times New Roman"/>
          <w:b/>
          <w:bCs/>
        </w:rPr>
        <w:t>Jei nenorite toliau naudoti to paties metodo, kreipkitės į gydytoją patarimo dėl kitų patikimų kontracepcijos metodų.</w:t>
      </w:r>
    </w:p>
    <w:p w:rsidR="00F1487A" w:rsidRPr="00BD03AE" w:rsidRDefault="00F1487A" w:rsidP="00F1487A">
      <w:pPr>
        <w:spacing w:line="240" w:lineRule="auto"/>
      </w:pPr>
    </w:p>
    <w:p w:rsidR="00F1487A" w:rsidRPr="00BD03AE" w:rsidRDefault="00F1487A" w:rsidP="00F1487A">
      <w:pPr>
        <w:spacing w:line="240" w:lineRule="auto"/>
      </w:pPr>
      <w:r w:rsidRPr="00CD3A26">
        <w:rPr>
          <w:u w:val="single"/>
        </w:rPr>
        <w:t>Kaip LEVOSERT paveiks mėnesines?</w:t>
      </w:r>
    </w:p>
    <w:p w:rsidR="00F1487A" w:rsidRPr="00CD3A26" w:rsidRDefault="00F1487A" w:rsidP="00F1487A">
      <w:pPr>
        <w:spacing w:line="240" w:lineRule="auto"/>
        <w:rPr>
          <w:i/>
        </w:rPr>
      </w:pPr>
      <w:r w:rsidRPr="00CD3A26">
        <w:rPr>
          <w:i/>
        </w:rPr>
        <w:t>Visoms LEVOSERT vartotojoms</w:t>
      </w:r>
    </w:p>
    <w:p w:rsidR="00F1487A" w:rsidRPr="00BD03AE" w:rsidRDefault="00F1487A" w:rsidP="00F1487A">
      <w:pPr>
        <w:tabs>
          <w:tab w:val="clear" w:pos="567"/>
        </w:tabs>
        <w:spacing w:line="240" w:lineRule="auto"/>
      </w:pPr>
      <w:r w:rsidRPr="00BD03AE">
        <w:t>Daugumai moterų būna tepimas (negausus kraujavimas) pirmuosius 3</w:t>
      </w:r>
      <w:r>
        <w:noBreakHyphen/>
      </w:r>
      <w:r w:rsidRPr="00BD03AE">
        <w:t>6</w:t>
      </w:r>
      <w:r>
        <w:t> </w:t>
      </w:r>
      <w:r w:rsidRPr="00BD03AE">
        <w:t>mėnesius po sistemos įdėjimo. Kai kurioms moterims gali būti gausus arba ilgai trunkantis kraujavimas. Kraujavimas gali sustiprėti pirmuosius 2</w:t>
      </w:r>
      <w:r>
        <w:noBreakHyphen/>
      </w:r>
      <w:r w:rsidRPr="00BD03AE">
        <w:t>3</w:t>
      </w:r>
      <w:r>
        <w:t> </w:t>
      </w:r>
      <w:r w:rsidRPr="00BD03AE">
        <w:t>mėnesius, kol bus pasiektas kraujavimo sumažėjimas per mėnesines. Apskritai, tikėtina, kad Jūsų mėnesin</w:t>
      </w:r>
      <w:r>
        <w:t>ė</w:t>
      </w:r>
      <w:r w:rsidRPr="00BD03AE">
        <w:t>s bus trumpesnės kiekvieną mėnesį ir ilgainiui jų gali iš viso nebūti. Taip nutinka dėl hormono (</w:t>
      </w:r>
      <w:proofErr w:type="spellStart"/>
      <w:r w:rsidRPr="00BD03AE">
        <w:t>levonorgestrelio</w:t>
      </w:r>
      <w:proofErr w:type="spellEnd"/>
      <w:r w:rsidRPr="00BD03AE">
        <w:t>) poveikio gimdos gleivinei.</w:t>
      </w:r>
    </w:p>
    <w:p w:rsidR="00F1487A" w:rsidRPr="00BD03AE" w:rsidRDefault="00F1487A" w:rsidP="00F1487A">
      <w:pPr>
        <w:tabs>
          <w:tab w:val="clear" w:pos="567"/>
        </w:tabs>
        <w:spacing w:line="240" w:lineRule="auto"/>
      </w:pPr>
    </w:p>
    <w:p w:rsidR="00F1487A" w:rsidRPr="00CD3A26" w:rsidRDefault="00F1487A" w:rsidP="00F1487A">
      <w:pPr>
        <w:spacing w:line="240" w:lineRule="auto"/>
        <w:rPr>
          <w:i/>
        </w:rPr>
      </w:pPr>
      <w:r w:rsidRPr="00CD3A26">
        <w:rPr>
          <w:i/>
        </w:rPr>
        <w:t>Jei LEVOSERT vartojamas dėl gausių mėnesinių</w:t>
      </w:r>
    </w:p>
    <w:p w:rsidR="00F1487A" w:rsidRPr="00BD03AE" w:rsidRDefault="00F1487A" w:rsidP="00F1487A">
      <w:pPr>
        <w:spacing w:line="240" w:lineRule="auto"/>
      </w:pPr>
      <w:r w:rsidRPr="00BD03AE">
        <w:t>Per 3</w:t>
      </w:r>
      <w:r>
        <w:noBreakHyphen/>
      </w:r>
      <w:r w:rsidRPr="00BD03AE">
        <w:t>6</w:t>
      </w:r>
      <w:r>
        <w:t> </w:t>
      </w:r>
      <w:r w:rsidRPr="00BD03AE">
        <w:t>mėnesius nuo LEVOSERT vartojimo pradžios paprastai reikšmingai sumažėja per mėnesines netenkamo kraujo kiekis. Vis dėlto prieš kraujavimui sumažėjant, jis gali ir sustiprėti, paprastai pirm</w:t>
      </w:r>
      <w:r>
        <w:t>ai</w:t>
      </w:r>
      <w:r w:rsidRPr="00BD03AE">
        <w:t>s</w:t>
      </w:r>
      <w:r>
        <w:t>ia</w:t>
      </w:r>
      <w:r w:rsidRPr="00BD03AE">
        <w:t>is 2</w:t>
      </w:r>
      <w:r>
        <w:noBreakHyphen/>
      </w:r>
      <w:r w:rsidRPr="00BD03AE">
        <w:t>3</w:t>
      </w:r>
      <w:r>
        <w:t> </w:t>
      </w:r>
      <w:r w:rsidRPr="00BD03AE">
        <w:t>mėnesi</w:t>
      </w:r>
      <w:r>
        <w:t>ai</w:t>
      </w:r>
      <w:r w:rsidRPr="00BD03AE">
        <w:t>s. Jeigu kraujavimas reikšmingai nesumažėja po 3</w:t>
      </w:r>
      <w:r>
        <w:noBreakHyphen/>
      </w:r>
      <w:r w:rsidRPr="00BD03AE">
        <w:t>6</w:t>
      </w:r>
      <w:r>
        <w:t> </w:t>
      </w:r>
      <w:r w:rsidRPr="00BD03AE">
        <w:t>mėnesių, reik</w:t>
      </w:r>
      <w:r>
        <w:t>ia</w:t>
      </w:r>
      <w:r w:rsidRPr="00BD03AE">
        <w:t xml:space="preserve"> apsvarstyti kitokio gydymo galimybę.</w:t>
      </w:r>
    </w:p>
    <w:p w:rsidR="00F1487A" w:rsidRPr="00BD03AE" w:rsidRDefault="00F1487A" w:rsidP="00F1487A">
      <w:pPr>
        <w:spacing w:line="240" w:lineRule="auto"/>
      </w:pPr>
    </w:p>
    <w:p w:rsidR="00F1487A" w:rsidRPr="00BD03AE" w:rsidRDefault="00F1487A" w:rsidP="00F1487A">
      <w:pPr>
        <w:spacing w:line="240" w:lineRule="auto"/>
      </w:pPr>
      <w:r w:rsidRPr="00BD03AE">
        <w:t>Jeigu Jūs turėjote LEVOSERT sistemą gana ilgą laikotarpį, o tada prasidėjo kraujavimo problemos, patarimo kreipkitės į savo gydytoją arba į sveikatos priežiūros įstaigą.</w:t>
      </w:r>
    </w:p>
    <w:p w:rsidR="00F1487A" w:rsidRPr="00BD03AE" w:rsidRDefault="00F1487A" w:rsidP="00F1487A">
      <w:pPr>
        <w:spacing w:line="240" w:lineRule="auto"/>
      </w:pPr>
    </w:p>
    <w:p w:rsidR="00F1487A" w:rsidRPr="00BD03AE" w:rsidRDefault="00F1487A" w:rsidP="00F1487A">
      <w:pPr>
        <w:spacing w:line="240" w:lineRule="auto"/>
      </w:pPr>
      <w:r w:rsidRPr="00BD03AE">
        <w:t>Jeigu kiltų daugiau klausimų dėl šio vaisto vartojimo, kreipkitės į gydytoją.</w:t>
      </w:r>
    </w:p>
    <w:p w:rsidR="00F1487A" w:rsidRPr="00BD03AE" w:rsidRDefault="00F1487A" w:rsidP="00F1487A">
      <w:pPr>
        <w:spacing w:line="240" w:lineRule="auto"/>
      </w:pPr>
    </w:p>
    <w:p w:rsidR="00F1487A" w:rsidRPr="00BD03AE" w:rsidRDefault="00F1487A" w:rsidP="00F1487A">
      <w:pPr>
        <w:numPr>
          <w:ilvl w:val="12"/>
          <w:numId w:val="0"/>
        </w:numPr>
        <w:tabs>
          <w:tab w:val="clear" w:pos="567"/>
        </w:tabs>
        <w:spacing w:line="240" w:lineRule="auto"/>
      </w:pPr>
    </w:p>
    <w:p w:rsidR="00F1487A" w:rsidRPr="00103435" w:rsidRDefault="00F1487A" w:rsidP="00F1487A">
      <w:pPr>
        <w:pStyle w:val="Antrat3"/>
        <w:spacing w:before="0" w:after="0" w:line="240" w:lineRule="auto"/>
        <w:rPr>
          <w:b w:val="0"/>
          <w:lang w:val="lt-LT"/>
        </w:rPr>
      </w:pPr>
      <w:r w:rsidRPr="005A5612">
        <w:rPr>
          <w:sz w:val="22"/>
          <w:lang w:val="lt-LT"/>
        </w:rPr>
        <w:t>4.</w:t>
      </w:r>
      <w:r w:rsidRPr="005A5612">
        <w:rPr>
          <w:sz w:val="22"/>
          <w:lang w:val="lt-LT"/>
        </w:rPr>
        <w:tab/>
        <w:t>Galimas šalutinis poveikis</w:t>
      </w:r>
    </w:p>
    <w:p w:rsidR="00F1487A" w:rsidRPr="000E149C" w:rsidRDefault="00F1487A" w:rsidP="00F1487A">
      <w:pPr>
        <w:numPr>
          <w:ilvl w:val="12"/>
          <w:numId w:val="0"/>
        </w:numPr>
        <w:tabs>
          <w:tab w:val="clear" w:pos="567"/>
        </w:tabs>
        <w:spacing w:line="240" w:lineRule="auto"/>
      </w:pPr>
    </w:p>
    <w:p w:rsidR="00F1487A" w:rsidRDefault="00F1487A" w:rsidP="00F1487A">
      <w:pPr>
        <w:numPr>
          <w:ilvl w:val="12"/>
          <w:numId w:val="0"/>
        </w:numPr>
        <w:tabs>
          <w:tab w:val="clear" w:pos="567"/>
        </w:tabs>
        <w:spacing w:line="240" w:lineRule="auto"/>
        <w:ind w:right="-29"/>
      </w:pPr>
      <w:r w:rsidRPr="000424AE">
        <w:t>Šis vaistas, kaip ir visi kiti, gali sukelti šalutinį poveikį, nors jis pasireiškia ne visiems žmonėms.</w:t>
      </w:r>
    </w:p>
    <w:p w:rsidR="00F1487A" w:rsidRPr="000424AE" w:rsidRDefault="00F1487A" w:rsidP="00F1487A">
      <w:pPr>
        <w:numPr>
          <w:ilvl w:val="12"/>
          <w:numId w:val="0"/>
        </w:numPr>
        <w:tabs>
          <w:tab w:val="clear" w:pos="567"/>
        </w:tabs>
        <w:spacing w:line="240" w:lineRule="auto"/>
        <w:ind w:right="-29"/>
      </w:pPr>
    </w:p>
    <w:p w:rsidR="00F1487A" w:rsidRPr="00BD03AE" w:rsidRDefault="00F1487A" w:rsidP="00F1487A">
      <w:pPr>
        <w:numPr>
          <w:ilvl w:val="12"/>
          <w:numId w:val="0"/>
        </w:numPr>
        <w:tabs>
          <w:tab w:val="clear" w:pos="567"/>
        </w:tabs>
        <w:spacing w:line="240" w:lineRule="auto"/>
        <w:ind w:right="-29"/>
      </w:pPr>
      <w:r w:rsidRPr="00BD03AE">
        <w:t xml:space="preserve">Vartojant LEVOSERT, šalutinis poveikis dažniausiai pasireiškia pirmaisiais mėnesiais po sistemos įdėjimo ir </w:t>
      </w:r>
      <w:r>
        <w:t>ret</w:t>
      </w:r>
      <w:r w:rsidRPr="00BD03AE">
        <w:t>ėja laikui bėgant.</w:t>
      </w:r>
    </w:p>
    <w:p w:rsidR="00F1487A" w:rsidRPr="00BD03AE" w:rsidRDefault="00F1487A" w:rsidP="00F1487A">
      <w:pPr>
        <w:numPr>
          <w:ilvl w:val="12"/>
          <w:numId w:val="0"/>
        </w:numPr>
        <w:tabs>
          <w:tab w:val="clear" w:pos="567"/>
        </w:tabs>
        <w:spacing w:line="240" w:lineRule="auto"/>
        <w:ind w:right="-29"/>
      </w:pPr>
    </w:p>
    <w:p w:rsidR="00F1487A" w:rsidRPr="00A61679" w:rsidRDefault="00F1487A" w:rsidP="00F1487A">
      <w:pPr>
        <w:numPr>
          <w:ilvl w:val="12"/>
          <w:numId w:val="0"/>
        </w:numPr>
        <w:tabs>
          <w:tab w:val="clear" w:pos="567"/>
        </w:tabs>
        <w:spacing w:line="240" w:lineRule="auto"/>
        <w:ind w:right="-29"/>
        <w:rPr>
          <w:b/>
        </w:rPr>
      </w:pPr>
      <w:r w:rsidRPr="00A61679">
        <w:rPr>
          <w:b/>
        </w:rPr>
        <w:t>Jei pasireiškia bet kuris iš žemiau išvardytų sunkių šalutinių poveikių, nedelsiant reikia kreiptis į gydytoją ar slaugytoją.</w:t>
      </w:r>
    </w:p>
    <w:p w:rsidR="00F1487A" w:rsidRPr="002A7408" w:rsidRDefault="00F1487A" w:rsidP="00F1487A">
      <w:pPr>
        <w:pStyle w:val="Sraopastraipa"/>
        <w:numPr>
          <w:ilvl w:val="0"/>
          <w:numId w:val="8"/>
        </w:numPr>
        <w:spacing w:line="240" w:lineRule="auto"/>
        <w:ind w:right="-28"/>
        <w:jc w:val="left"/>
      </w:pPr>
      <w:r w:rsidRPr="00A61679">
        <w:rPr>
          <w:b/>
          <w:sz w:val="22"/>
          <w:lang w:val="lt-LT"/>
        </w:rPr>
        <w:t>Stiprus skausmas ar karščiavimas, atsiradęs netrukus po įdėjimo</w:t>
      </w:r>
      <w:r w:rsidRPr="00CD3A26">
        <w:rPr>
          <w:sz w:val="22"/>
          <w:lang w:val="lt-LT"/>
        </w:rPr>
        <w:t xml:space="preserve"> gali reikšti sunkią injekciją, kurią būtina skubiai gydyti. Retais atvejais gali pasireikšti labai sunki infekcija (sepsis).</w:t>
      </w:r>
    </w:p>
    <w:p w:rsidR="00F1487A" w:rsidRPr="00A61679" w:rsidRDefault="00F1487A" w:rsidP="00F1487A">
      <w:pPr>
        <w:spacing w:line="240" w:lineRule="auto"/>
        <w:rPr>
          <w:b/>
        </w:rPr>
      </w:pPr>
    </w:p>
    <w:p w:rsidR="00F1487A" w:rsidRPr="00A61679" w:rsidRDefault="00F1487A" w:rsidP="00F1487A">
      <w:pPr>
        <w:pStyle w:val="Sraopastraipa"/>
        <w:numPr>
          <w:ilvl w:val="0"/>
          <w:numId w:val="8"/>
        </w:numPr>
        <w:spacing w:line="240" w:lineRule="auto"/>
        <w:rPr>
          <w:sz w:val="22"/>
          <w:lang w:val="lt-LT"/>
        </w:rPr>
      </w:pPr>
      <w:r w:rsidRPr="00103435">
        <w:rPr>
          <w:b/>
          <w:sz w:val="22"/>
          <w:lang w:val="lt-LT"/>
        </w:rPr>
        <w:t>Stiprus skausmas ir besitęsiantis kraujavimas</w:t>
      </w:r>
      <w:r w:rsidRPr="00103435">
        <w:rPr>
          <w:sz w:val="22"/>
          <w:lang w:val="lt-LT"/>
        </w:rPr>
        <w:t xml:space="preserve"> gali būti gimdos sienelės pažaidos ar pradūrimo (perforacijos) požymis. Perforacija pasitaiko </w:t>
      </w:r>
      <w:r>
        <w:rPr>
          <w:sz w:val="22"/>
          <w:lang w:val="lt-LT"/>
        </w:rPr>
        <w:t xml:space="preserve"> nedažnai ir </w:t>
      </w:r>
      <w:r w:rsidRPr="00103435">
        <w:rPr>
          <w:sz w:val="22"/>
          <w:lang w:val="lt-LT"/>
        </w:rPr>
        <w:t xml:space="preserve">dažniausiai nutinka įdedant LEVOSERT, nors perforacija gali likti nepastebėta kurį laiką. </w:t>
      </w:r>
      <w:r>
        <w:rPr>
          <w:sz w:val="22"/>
          <w:lang w:val="lt-LT"/>
        </w:rPr>
        <w:t xml:space="preserve">Jei taip nutiktų, </w:t>
      </w:r>
      <w:r w:rsidRPr="00103435">
        <w:rPr>
          <w:sz w:val="22"/>
          <w:lang w:val="lt-LT"/>
        </w:rPr>
        <w:t xml:space="preserve">LEVOSERT </w:t>
      </w:r>
      <w:r>
        <w:rPr>
          <w:sz w:val="22"/>
          <w:lang w:val="lt-LT"/>
        </w:rPr>
        <w:t xml:space="preserve">bus </w:t>
      </w:r>
      <w:r w:rsidRPr="00103435">
        <w:rPr>
          <w:sz w:val="22"/>
          <w:lang w:val="lt-LT"/>
        </w:rPr>
        <w:t>pašalinta</w:t>
      </w:r>
      <w:r>
        <w:rPr>
          <w:sz w:val="22"/>
          <w:lang w:val="lt-LT"/>
        </w:rPr>
        <w:t>;</w:t>
      </w:r>
      <w:r w:rsidRPr="00103435">
        <w:rPr>
          <w:sz w:val="22"/>
          <w:lang w:val="lt-LT"/>
        </w:rPr>
        <w:t xml:space="preserve"> </w:t>
      </w:r>
      <w:r>
        <w:rPr>
          <w:sz w:val="22"/>
          <w:lang w:val="lt-LT"/>
        </w:rPr>
        <w:t>l</w:t>
      </w:r>
      <w:r w:rsidRPr="00103435">
        <w:rPr>
          <w:sz w:val="22"/>
          <w:lang w:val="lt-LT"/>
        </w:rPr>
        <w:t xml:space="preserve">abai retais atvejais prireikia chirurginės procedūros. Perforacijos rizika yra maža, tačiau padidėja žindyvėms ir moterims, kurioms sistema įdėta praėjus mažiau nei 36 savaitėms po gimdymo </w:t>
      </w:r>
      <w:r w:rsidRPr="002A7408">
        <w:rPr>
          <w:rFonts w:eastAsia="Times New Roman"/>
          <w:sz w:val="22"/>
          <w:lang w:val="lt-LT"/>
        </w:rPr>
        <w:t xml:space="preserve">ir gali padidėti moterims, kurių gimda yra fiksuota ir pasvirusi link nugaros (fiksuota </w:t>
      </w:r>
      <w:proofErr w:type="spellStart"/>
      <w:r w:rsidRPr="002A7408">
        <w:rPr>
          <w:rFonts w:eastAsia="Times New Roman"/>
          <w:sz w:val="22"/>
          <w:lang w:val="lt-LT"/>
        </w:rPr>
        <w:t>retroversinė</w:t>
      </w:r>
      <w:proofErr w:type="spellEnd"/>
      <w:r w:rsidRPr="002A7408">
        <w:rPr>
          <w:rFonts w:eastAsia="Times New Roman"/>
          <w:sz w:val="22"/>
          <w:lang w:val="lt-LT"/>
        </w:rPr>
        <w:t xml:space="preserve"> gimda). Jeigu įtariate, kad Jums įvyko perforacija (pra</w:t>
      </w:r>
      <w:r>
        <w:rPr>
          <w:rFonts w:eastAsia="Times New Roman"/>
          <w:sz w:val="22"/>
          <w:lang w:val="lt-LT"/>
        </w:rPr>
        <w:t>dū</w:t>
      </w:r>
      <w:r w:rsidRPr="002A7408">
        <w:rPr>
          <w:rFonts w:eastAsia="Times New Roman"/>
          <w:sz w:val="22"/>
          <w:lang w:val="lt-LT"/>
        </w:rPr>
        <w:t>rimas), nedelsiant kreipkitės į sveikatos priežiūros specialistą ir pasakykite jam, kad Jums įdėta</w:t>
      </w:r>
      <w:r w:rsidRPr="00103435">
        <w:rPr>
          <w:sz w:val="22"/>
          <w:lang w:val="lt-LT"/>
        </w:rPr>
        <w:t xml:space="preserve"> LEVOSERT</w:t>
      </w:r>
      <w:r w:rsidRPr="002A7408">
        <w:rPr>
          <w:rFonts w:eastAsia="Times New Roman"/>
          <w:sz w:val="22"/>
          <w:lang w:val="lt-LT"/>
        </w:rPr>
        <w:t>, ypač jeigu tai ne tas specialistas, kuris ją įdėjo.</w:t>
      </w:r>
      <w:r w:rsidRPr="00312E79">
        <w:rPr>
          <w:sz w:val="22"/>
          <w:lang w:val="lt-LT"/>
        </w:rPr>
        <w:t xml:space="preserve"> </w:t>
      </w:r>
      <w:r w:rsidRPr="00CC79BA">
        <w:rPr>
          <w:sz w:val="22"/>
          <w:lang w:val="lt-LT"/>
        </w:rPr>
        <w:t>Galimi perforacijos požymiai ir simptomai:</w:t>
      </w:r>
    </w:p>
    <w:p w:rsidR="00F1487A" w:rsidRPr="00196FA0" w:rsidRDefault="00F1487A" w:rsidP="00F1487A">
      <w:pPr>
        <w:pStyle w:val="Sraopastraipa"/>
        <w:numPr>
          <w:ilvl w:val="0"/>
          <w:numId w:val="8"/>
        </w:numPr>
        <w:spacing w:line="240" w:lineRule="auto"/>
        <w:ind w:left="499" w:right="-29" w:hanging="357"/>
        <w:rPr>
          <w:sz w:val="22"/>
          <w:lang w:val="lt-LT"/>
        </w:rPr>
      </w:pPr>
      <w:r w:rsidRPr="00196FA0">
        <w:rPr>
          <w:sz w:val="22"/>
          <w:lang w:val="lt-LT"/>
        </w:rPr>
        <w:t>stiprus skausmas (primena mėnesinių spazmus) arba stipresnis nei įprastai skausmas;</w:t>
      </w:r>
    </w:p>
    <w:p w:rsidR="00F1487A" w:rsidRPr="00196FA0" w:rsidRDefault="00F1487A" w:rsidP="00F1487A">
      <w:pPr>
        <w:pStyle w:val="Sraopastraipa"/>
        <w:numPr>
          <w:ilvl w:val="0"/>
          <w:numId w:val="8"/>
        </w:numPr>
        <w:spacing w:line="240" w:lineRule="auto"/>
        <w:ind w:left="499" w:right="-29" w:hanging="357"/>
        <w:rPr>
          <w:sz w:val="22"/>
          <w:lang w:val="lt-LT"/>
        </w:rPr>
      </w:pPr>
      <w:r w:rsidRPr="00196FA0">
        <w:rPr>
          <w:sz w:val="22"/>
          <w:lang w:val="lt-LT"/>
        </w:rPr>
        <w:t>gausus kraujavimas (po įdėjimo);</w:t>
      </w:r>
    </w:p>
    <w:p w:rsidR="00F1487A" w:rsidRPr="00196FA0" w:rsidRDefault="00F1487A" w:rsidP="00F1487A">
      <w:pPr>
        <w:pStyle w:val="Sraopastraipa"/>
        <w:numPr>
          <w:ilvl w:val="0"/>
          <w:numId w:val="8"/>
        </w:numPr>
        <w:spacing w:line="240" w:lineRule="auto"/>
        <w:ind w:left="499" w:right="-29" w:hanging="357"/>
        <w:rPr>
          <w:sz w:val="22"/>
          <w:lang w:val="lt-LT"/>
        </w:rPr>
      </w:pPr>
      <w:r w:rsidRPr="00196FA0">
        <w:rPr>
          <w:sz w:val="22"/>
          <w:lang w:val="lt-LT"/>
        </w:rPr>
        <w:t>skausmas ar kraujavimas, kuris tęsiasi ilgiau nei keletą savaičių;</w:t>
      </w:r>
    </w:p>
    <w:p w:rsidR="00F1487A" w:rsidRPr="00196FA0" w:rsidRDefault="00F1487A" w:rsidP="00F1487A">
      <w:pPr>
        <w:pStyle w:val="Sraopastraipa"/>
        <w:numPr>
          <w:ilvl w:val="0"/>
          <w:numId w:val="8"/>
        </w:numPr>
        <w:spacing w:line="240" w:lineRule="auto"/>
        <w:ind w:left="499" w:right="-29" w:hanging="357"/>
        <w:rPr>
          <w:sz w:val="22"/>
          <w:lang w:val="lt-LT"/>
        </w:rPr>
      </w:pPr>
      <w:r w:rsidRPr="00196FA0">
        <w:rPr>
          <w:sz w:val="22"/>
          <w:lang w:val="lt-LT"/>
        </w:rPr>
        <w:t>staigus mėnesinių pokytis;</w:t>
      </w:r>
    </w:p>
    <w:p w:rsidR="00F1487A" w:rsidRPr="00196FA0" w:rsidRDefault="00F1487A" w:rsidP="00F1487A">
      <w:pPr>
        <w:pStyle w:val="Sraopastraipa"/>
        <w:numPr>
          <w:ilvl w:val="0"/>
          <w:numId w:val="8"/>
        </w:numPr>
        <w:spacing w:line="240" w:lineRule="auto"/>
        <w:ind w:left="499" w:right="-29" w:hanging="357"/>
        <w:rPr>
          <w:sz w:val="22"/>
          <w:lang w:val="lt-LT"/>
        </w:rPr>
      </w:pPr>
      <w:r w:rsidRPr="00196FA0">
        <w:rPr>
          <w:sz w:val="22"/>
          <w:lang w:val="lt-LT"/>
        </w:rPr>
        <w:t>skausmas lytinio akto metu;</w:t>
      </w:r>
    </w:p>
    <w:p w:rsidR="00F1487A" w:rsidRPr="00196FA0" w:rsidRDefault="00F1487A" w:rsidP="00F1487A">
      <w:pPr>
        <w:pStyle w:val="Sraopastraipa"/>
        <w:numPr>
          <w:ilvl w:val="0"/>
          <w:numId w:val="8"/>
        </w:numPr>
        <w:spacing w:line="240" w:lineRule="auto"/>
        <w:ind w:left="499" w:right="-2" w:hanging="357"/>
        <w:rPr>
          <w:b/>
          <w:sz w:val="22"/>
          <w:lang w:val="lt-LT"/>
        </w:rPr>
      </w:pPr>
      <w:r w:rsidRPr="00196FA0">
        <w:rPr>
          <w:sz w:val="22"/>
          <w:lang w:val="lt-LT"/>
        </w:rPr>
        <w:t>nebeapčiuopiate LEVOSERT siūlų (žr. 3 skyriaus „Kaip vartoti LEVOSERT” poskyrį „Kaip aš galiu nustatyti, ar sistema yra savo vietoje?“).</w:t>
      </w:r>
    </w:p>
    <w:p w:rsidR="00F1487A" w:rsidRPr="00343AC6" w:rsidRDefault="00F1487A" w:rsidP="00F1487A">
      <w:pPr>
        <w:spacing w:line="240" w:lineRule="auto"/>
        <w:ind w:right="-29"/>
      </w:pPr>
    </w:p>
    <w:p w:rsidR="00F1487A" w:rsidRPr="00103435" w:rsidRDefault="00F1487A" w:rsidP="00F1487A">
      <w:pPr>
        <w:pStyle w:val="Sraopastraipa"/>
        <w:numPr>
          <w:ilvl w:val="0"/>
          <w:numId w:val="22"/>
        </w:numPr>
        <w:spacing w:line="240" w:lineRule="auto"/>
        <w:ind w:left="113" w:right="-28" w:hanging="113"/>
        <w:jc w:val="left"/>
        <w:rPr>
          <w:lang w:val="lt-LT"/>
        </w:rPr>
      </w:pPr>
      <w:r w:rsidRPr="00A61679">
        <w:rPr>
          <w:b/>
          <w:sz w:val="22"/>
          <w:lang w:val="lt-LT"/>
        </w:rPr>
        <w:t>Apatinės pilvo dalies skausmas, ypač jei pasireiškė ir karščiavimas ar pranyko mėnesinės, arba atsirado netikėtas kraujavimas,</w:t>
      </w:r>
      <w:r w:rsidRPr="00CD3A26">
        <w:rPr>
          <w:sz w:val="22"/>
          <w:lang w:val="lt-LT"/>
        </w:rPr>
        <w:t xml:space="preserve"> gali būti negimdinio nėštumo</w:t>
      </w:r>
      <w:r>
        <w:rPr>
          <w:sz w:val="22"/>
          <w:lang w:val="lt-LT"/>
        </w:rPr>
        <w:t xml:space="preserve"> </w:t>
      </w:r>
      <w:r w:rsidRPr="00E13302">
        <w:rPr>
          <w:sz w:val="22"/>
          <w:lang w:val="lt-LT"/>
        </w:rPr>
        <w:t>(</w:t>
      </w:r>
      <w:r>
        <w:rPr>
          <w:sz w:val="22"/>
          <w:lang w:val="lt-LT"/>
        </w:rPr>
        <w:t xml:space="preserve">vaisius vystosi </w:t>
      </w:r>
      <w:r w:rsidRPr="00E13302">
        <w:rPr>
          <w:sz w:val="22"/>
          <w:lang w:val="lt-LT"/>
        </w:rPr>
        <w:t>ne gimdoje)</w:t>
      </w:r>
      <w:r w:rsidRPr="00CD3A26">
        <w:rPr>
          <w:sz w:val="22"/>
          <w:lang w:val="lt-LT"/>
        </w:rPr>
        <w:t xml:space="preserve"> požymis. Absoliuti negimdinio nėštumo rizika vartojant LEVOSERT yra maža. Tačiau, jei moteris pastojo LEVOSERT</w:t>
      </w:r>
      <w:r>
        <w:rPr>
          <w:sz w:val="22"/>
          <w:lang w:val="lt-LT"/>
        </w:rPr>
        <w:t xml:space="preserve"> </w:t>
      </w:r>
      <w:r w:rsidRPr="00CD3A26">
        <w:rPr>
          <w:sz w:val="22"/>
          <w:lang w:val="lt-LT"/>
        </w:rPr>
        <w:t>esant gimdoje, santykinė negimdinio nėštumo tikimybė padidėj</w:t>
      </w:r>
      <w:r>
        <w:rPr>
          <w:sz w:val="22"/>
          <w:lang w:val="lt-LT"/>
        </w:rPr>
        <w:t>a</w:t>
      </w:r>
      <w:r w:rsidRPr="00CD3A26">
        <w:rPr>
          <w:sz w:val="22"/>
          <w:lang w:val="lt-LT"/>
        </w:rPr>
        <w:t>.</w:t>
      </w:r>
    </w:p>
    <w:p w:rsidR="00F1487A" w:rsidRPr="00343AC6" w:rsidRDefault="00F1487A" w:rsidP="00F1487A">
      <w:pPr>
        <w:numPr>
          <w:ilvl w:val="12"/>
          <w:numId w:val="0"/>
        </w:numPr>
        <w:tabs>
          <w:tab w:val="clear" w:pos="567"/>
        </w:tabs>
        <w:spacing w:line="240" w:lineRule="auto"/>
        <w:ind w:right="-29"/>
      </w:pPr>
    </w:p>
    <w:p w:rsidR="00F1487A" w:rsidRPr="00103435" w:rsidRDefault="00F1487A" w:rsidP="00F1487A">
      <w:pPr>
        <w:pStyle w:val="Sraopastraipa"/>
        <w:numPr>
          <w:ilvl w:val="0"/>
          <w:numId w:val="23"/>
        </w:numPr>
        <w:spacing w:line="240" w:lineRule="auto"/>
        <w:ind w:left="113" w:right="-28" w:hanging="113"/>
        <w:jc w:val="left"/>
        <w:rPr>
          <w:sz w:val="22"/>
          <w:lang w:val="lt-LT"/>
        </w:rPr>
      </w:pPr>
      <w:r w:rsidRPr="00103435">
        <w:rPr>
          <w:b/>
          <w:sz w:val="22"/>
          <w:lang w:val="lt-LT"/>
        </w:rPr>
        <w:t>Apatinės pilvo dalies skausmas ar skausmingas lytinis aktas</w:t>
      </w:r>
      <w:r w:rsidRPr="00103435">
        <w:rPr>
          <w:sz w:val="22"/>
          <w:lang w:val="lt-LT"/>
        </w:rPr>
        <w:t xml:space="preserve"> gali būti kiaušidžių cistų ar dubens organų uždegiminės ligos požymis. Tai yra svarbu, nes dubens organų uždegimas gali sumažinti galimybę susikaukti vaiko ir padidinti negimdinio nėštumo pavojų.</w:t>
      </w:r>
    </w:p>
    <w:p w:rsidR="00F1487A" w:rsidRPr="00033F8D" w:rsidRDefault="00F1487A" w:rsidP="00F1487A">
      <w:pPr>
        <w:numPr>
          <w:ilvl w:val="12"/>
          <w:numId w:val="0"/>
        </w:numPr>
        <w:tabs>
          <w:tab w:val="clear" w:pos="567"/>
        </w:tabs>
        <w:spacing w:line="240" w:lineRule="auto"/>
        <w:ind w:right="-29"/>
        <w:rPr>
          <w:szCs w:val="22"/>
        </w:rPr>
      </w:pPr>
    </w:p>
    <w:p w:rsidR="00F1487A" w:rsidRPr="006264CE" w:rsidRDefault="00F1487A" w:rsidP="00F1487A">
      <w:pPr>
        <w:numPr>
          <w:ilvl w:val="12"/>
          <w:numId w:val="0"/>
        </w:numPr>
        <w:tabs>
          <w:tab w:val="clear" w:pos="567"/>
        </w:tabs>
        <w:spacing w:line="240" w:lineRule="auto"/>
        <w:ind w:right="-29"/>
        <w:rPr>
          <w:szCs w:val="22"/>
        </w:rPr>
      </w:pPr>
      <w:r w:rsidRPr="0022567C">
        <w:rPr>
          <w:b/>
          <w:bCs/>
          <w:szCs w:val="22"/>
        </w:rPr>
        <w:t>Labai dažni šalutinio poveikio reiškiniai (gali pasireikšti ne rečiau kaip 1 iš 10 asmenų)</w:t>
      </w:r>
    </w:p>
    <w:p w:rsidR="00F1487A" w:rsidRPr="00BD03AE" w:rsidRDefault="00F1487A" w:rsidP="00F1487A">
      <w:pPr>
        <w:numPr>
          <w:ilvl w:val="0"/>
          <w:numId w:val="8"/>
        </w:numPr>
        <w:tabs>
          <w:tab w:val="clear" w:pos="567"/>
        </w:tabs>
        <w:spacing w:line="240" w:lineRule="auto"/>
        <w:ind w:right="-29"/>
      </w:pPr>
      <w:r w:rsidRPr="00BD03AE">
        <w:t>Mėnesinių pokyčiai. Jums gali pasireikšti tepimas, mėnesinės gali tapti trumpesnės arba ilgesnės, skausmingos. Nors vartojant LEVOSERT paprastai per 3</w:t>
      </w:r>
      <w:r>
        <w:noBreakHyphen/>
      </w:r>
      <w:r w:rsidRPr="00BD03AE">
        <w:t>6 gydymo mėnesius reikšmingai sumažėja kraujavimas, prieš sumažėjant kraujavimui, jis iš pradžių gali sustiprėti, paprastai pirm</w:t>
      </w:r>
      <w:r>
        <w:t>ai</w:t>
      </w:r>
      <w:r w:rsidRPr="00BD03AE">
        <w:t>si</w:t>
      </w:r>
      <w:r>
        <w:t>ai</w:t>
      </w:r>
      <w:r w:rsidRPr="00BD03AE">
        <w:t>s 2</w:t>
      </w:r>
      <w:r>
        <w:noBreakHyphen/>
      </w:r>
      <w:r w:rsidRPr="00BD03AE">
        <w:t>3</w:t>
      </w:r>
      <w:r>
        <w:t> </w:t>
      </w:r>
      <w:r w:rsidRPr="00BD03AE">
        <w:t>mėnesi</w:t>
      </w:r>
      <w:r>
        <w:t>ai</w:t>
      </w:r>
      <w:r w:rsidRPr="00BD03AE">
        <w:t>s. Mėnesinės gali visiškai išnykti. Jeigu kraujavimas reikšmingai nesusilpnėja per 3</w:t>
      </w:r>
      <w:r>
        <w:noBreakHyphen/>
      </w:r>
      <w:r w:rsidRPr="00BD03AE">
        <w:t>6</w:t>
      </w:r>
      <w:r>
        <w:t> </w:t>
      </w:r>
      <w:r w:rsidRPr="00BD03AE">
        <w:t>mėnesius, reik</w:t>
      </w:r>
      <w:r>
        <w:t>ia</w:t>
      </w:r>
      <w:r w:rsidRPr="00BD03AE">
        <w:t xml:space="preserve"> apsvarstyti kito</w:t>
      </w:r>
      <w:r>
        <w:t>kio</w:t>
      </w:r>
      <w:r w:rsidRPr="00BD03AE">
        <w:t xml:space="preserve"> gydymo galimybę</w:t>
      </w:r>
      <w:r>
        <w:t>.</w:t>
      </w:r>
    </w:p>
    <w:p w:rsidR="00F1487A" w:rsidRPr="000E149C" w:rsidRDefault="00F1487A" w:rsidP="00F1487A">
      <w:pPr>
        <w:numPr>
          <w:ilvl w:val="0"/>
          <w:numId w:val="8"/>
        </w:numPr>
        <w:tabs>
          <w:tab w:val="clear" w:pos="567"/>
        </w:tabs>
        <w:spacing w:line="240" w:lineRule="auto"/>
        <w:ind w:right="-29"/>
      </w:pPr>
      <w:r w:rsidRPr="00BD03AE">
        <w:t>Kiaušidžių cistos. Tai skysčio pripildyti maišeliai kiaušidėje</w:t>
      </w:r>
      <w:r>
        <w:rPr>
          <w:szCs w:val="22"/>
        </w:rPr>
        <w:t>.</w:t>
      </w:r>
    </w:p>
    <w:p w:rsidR="00F1487A" w:rsidRPr="000E149C" w:rsidRDefault="00F1487A" w:rsidP="00F1487A">
      <w:pPr>
        <w:numPr>
          <w:ilvl w:val="0"/>
          <w:numId w:val="8"/>
        </w:numPr>
        <w:tabs>
          <w:tab w:val="clear" w:pos="567"/>
        </w:tabs>
        <w:spacing w:line="240" w:lineRule="auto"/>
        <w:ind w:right="-29"/>
        <w:rPr>
          <w:szCs w:val="22"/>
        </w:rPr>
      </w:pPr>
      <w:r>
        <w:rPr>
          <w:rFonts w:eastAsia="Times New Roman"/>
          <w:bCs/>
          <w:lang w:eastAsia="x-none"/>
        </w:rPr>
        <w:t xml:space="preserve">Bakterijų ar grybelių sukeltas </w:t>
      </w:r>
      <w:r w:rsidRPr="002527D6">
        <w:rPr>
          <w:rFonts w:eastAsia="Times New Roman"/>
          <w:bCs/>
          <w:lang w:eastAsia="x-none"/>
        </w:rPr>
        <w:t>išorinių lytinių organų ar makšties uždegimas</w:t>
      </w:r>
      <w:r>
        <w:rPr>
          <w:rFonts w:eastAsia="Times New Roman"/>
          <w:bCs/>
          <w:lang w:eastAsia="x-none"/>
        </w:rPr>
        <w:t>.</w:t>
      </w:r>
    </w:p>
    <w:p w:rsidR="00F1487A" w:rsidRDefault="00F1487A" w:rsidP="00F1487A">
      <w:pPr>
        <w:numPr>
          <w:ilvl w:val="0"/>
          <w:numId w:val="8"/>
        </w:numPr>
        <w:tabs>
          <w:tab w:val="clear" w:pos="567"/>
        </w:tabs>
        <w:spacing w:line="240" w:lineRule="auto"/>
        <w:ind w:right="-29"/>
        <w:rPr>
          <w:szCs w:val="22"/>
        </w:rPr>
      </w:pPr>
      <w:r w:rsidRPr="000E149C">
        <w:t>Spuogai</w:t>
      </w:r>
      <w:r>
        <w:t>.</w:t>
      </w:r>
    </w:p>
    <w:p w:rsidR="00F1487A" w:rsidRPr="00BD03AE" w:rsidRDefault="00F1487A" w:rsidP="00F1487A">
      <w:pPr>
        <w:numPr>
          <w:ilvl w:val="0"/>
          <w:numId w:val="8"/>
        </w:numPr>
        <w:tabs>
          <w:tab w:val="clear" w:pos="567"/>
        </w:tabs>
        <w:spacing w:line="240" w:lineRule="auto"/>
        <w:ind w:right="-29"/>
        <w:rPr>
          <w:szCs w:val="22"/>
        </w:rPr>
      </w:pPr>
      <w:r>
        <w:rPr>
          <w:szCs w:val="22"/>
        </w:rPr>
        <w:t>Skausmas ar kraujavimas įdėjimo metu.</w:t>
      </w:r>
    </w:p>
    <w:p w:rsidR="00F1487A" w:rsidRPr="000E149C" w:rsidRDefault="00F1487A" w:rsidP="00F1487A">
      <w:pPr>
        <w:tabs>
          <w:tab w:val="clear" w:pos="567"/>
        </w:tabs>
        <w:spacing w:line="240" w:lineRule="auto"/>
        <w:ind w:right="-29"/>
      </w:pPr>
    </w:p>
    <w:p w:rsidR="00F1487A" w:rsidRPr="00BD03AE" w:rsidRDefault="00F1487A" w:rsidP="00F1487A">
      <w:pPr>
        <w:tabs>
          <w:tab w:val="clear" w:pos="567"/>
        </w:tabs>
        <w:spacing w:line="240" w:lineRule="auto"/>
        <w:ind w:right="-29"/>
      </w:pPr>
      <w:r w:rsidRPr="0022567C">
        <w:rPr>
          <w:b/>
          <w:bCs/>
        </w:rPr>
        <w:t>Dažni šalutinio poveikio reiškiniai (gali pasireikšti rečiau kaip 1 iš 10 asmenų)</w:t>
      </w:r>
      <w:r w:rsidRPr="000424AE" w:rsidDel="0022567C">
        <w:rPr>
          <w:b/>
        </w:rPr>
        <w:t xml:space="preserve"> </w:t>
      </w:r>
      <w:r w:rsidRPr="00BD03AE">
        <w:t>Depresija, nervingumas ar kiti nuotaikos pokyčiai</w:t>
      </w:r>
      <w:r>
        <w:t>.</w:t>
      </w:r>
    </w:p>
    <w:p w:rsidR="00F1487A" w:rsidRPr="00D70CE2" w:rsidRDefault="00F1487A" w:rsidP="00F1487A">
      <w:pPr>
        <w:numPr>
          <w:ilvl w:val="0"/>
          <w:numId w:val="8"/>
        </w:numPr>
        <w:tabs>
          <w:tab w:val="clear" w:pos="567"/>
        </w:tabs>
        <w:spacing w:line="240" w:lineRule="auto"/>
        <w:ind w:right="-29"/>
      </w:pPr>
      <w:r w:rsidRPr="00D70CE2">
        <w:t>Susilpnėjęs lytinis potraukis.</w:t>
      </w:r>
    </w:p>
    <w:p w:rsidR="00F1487A" w:rsidRPr="00D70CE2" w:rsidRDefault="00F1487A" w:rsidP="00F1487A">
      <w:pPr>
        <w:numPr>
          <w:ilvl w:val="0"/>
          <w:numId w:val="8"/>
        </w:numPr>
        <w:tabs>
          <w:tab w:val="clear" w:pos="567"/>
        </w:tabs>
        <w:spacing w:line="240" w:lineRule="auto"/>
        <w:ind w:right="-29"/>
      </w:pPr>
      <w:r w:rsidRPr="00D70CE2">
        <w:t>Galvos skausmas.</w:t>
      </w:r>
    </w:p>
    <w:p w:rsidR="00F1487A" w:rsidRPr="00D70CE2" w:rsidRDefault="00F1487A" w:rsidP="00F1487A">
      <w:pPr>
        <w:numPr>
          <w:ilvl w:val="0"/>
          <w:numId w:val="8"/>
        </w:numPr>
        <w:tabs>
          <w:tab w:val="clear" w:pos="567"/>
        </w:tabs>
        <w:spacing w:line="240" w:lineRule="auto"/>
        <w:ind w:right="-29"/>
      </w:pPr>
      <w:r w:rsidRPr="00D70CE2">
        <w:t>Migrena.</w:t>
      </w:r>
    </w:p>
    <w:p w:rsidR="00F1487A" w:rsidRPr="00D70CE2" w:rsidRDefault="00F1487A" w:rsidP="00F1487A">
      <w:pPr>
        <w:numPr>
          <w:ilvl w:val="0"/>
          <w:numId w:val="8"/>
        </w:numPr>
        <w:tabs>
          <w:tab w:val="clear" w:pos="567"/>
        </w:tabs>
        <w:spacing w:line="240" w:lineRule="auto"/>
        <w:ind w:right="-29"/>
        <w:rPr>
          <w:szCs w:val="22"/>
        </w:rPr>
      </w:pPr>
      <w:r w:rsidRPr="00D70CE2">
        <w:rPr>
          <w:szCs w:val="22"/>
        </w:rPr>
        <w:t>Pojūtis, kad gretai apalpsite.</w:t>
      </w:r>
    </w:p>
    <w:p w:rsidR="00F1487A" w:rsidRPr="00D70CE2" w:rsidRDefault="00F1487A" w:rsidP="00F1487A">
      <w:pPr>
        <w:numPr>
          <w:ilvl w:val="0"/>
          <w:numId w:val="8"/>
        </w:numPr>
        <w:tabs>
          <w:tab w:val="clear" w:pos="567"/>
        </w:tabs>
        <w:spacing w:line="240" w:lineRule="auto"/>
        <w:ind w:right="-29"/>
        <w:rPr>
          <w:szCs w:val="22"/>
        </w:rPr>
      </w:pPr>
      <w:r w:rsidRPr="00D70CE2">
        <w:rPr>
          <w:szCs w:val="22"/>
        </w:rPr>
        <w:t>Svaigulys</w:t>
      </w:r>
    </w:p>
    <w:p w:rsidR="00F1487A" w:rsidRPr="00D70CE2" w:rsidRDefault="00F1487A" w:rsidP="00F1487A">
      <w:pPr>
        <w:numPr>
          <w:ilvl w:val="0"/>
          <w:numId w:val="8"/>
        </w:numPr>
        <w:tabs>
          <w:tab w:val="clear" w:pos="567"/>
        </w:tabs>
        <w:spacing w:line="240" w:lineRule="auto"/>
        <w:ind w:right="-29"/>
      </w:pPr>
      <w:r w:rsidRPr="00D70CE2">
        <w:t>Pilvo, dubens ar nugaros skausmas.</w:t>
      </w:r>
    </w:p>
    <w:p w:rsidR="00F1487A" w:rsidRPr="00D70CE2" w:rsidRDefault="00F1487A" w:rsidP="00F1487A">
      <w:pPr>
        <w:numPr>
          <w:ilvl w:val="0"/>
          <w:numId w:val="8"/>
        </w:numPr>
        <w:tabs>
          <w:tab w:val="clear" w:pos="567"/>
        </w:tabs>
        <w:spacing w:line="240" w:lineRule="auto"/>
        <w:ind w:right="-29"/>
        <w:rPr>
          <w:szCs w:val="22"/>
        </w:rPr>
      </w:pPr>
      <w:r w:rsidRPr="00D70CE2">
        <w:rPr>
          <w:szCs w:val="22"/>
        </w:rPr>
        <w:t>Nemalonūs jutimai pilve.</w:t>
      </w:r>
    </w:p>
    <w:p w:rsidR="00F1487A" w:rsidRPr="00D70CE2" w:rsidRDefault="00F1487A" w:rsidP="00F1487A">
      <w:pPr>
        <w:numPr>
          <w:ilvl w:val="0"/>
          <w:numId w:val="8"/>
        </w:numPr>
        <w:tabs>
          <w:tab w:val="clear" w:pos="567"/>
        </w:tabs>
        <w:spacing w:line="240" w:lineRule="auto"/>
        <w:ind w:right="-29"/>
      </w:pPr>
      <w:r w:rsidRPr="00D70CE2">
        <w:t>Pykinimas.</w:t>
      </w:r>
    </w:p>
    <w:p w:rsidR="00F1487A" w:rsidRDefault="00F1487A" w:rsidP="00F1487A">
      <w:pPr>
        <w:numPr>
          <w:ilvl w:val="0"/>
          <w:numId w:val="8"/>
        </w:numPr>
        <w:tabs>
          <w:tab w:val="clear" w:pos="567"/>
        </w:tabs>
        <w:spacing w:line="240" w:lineRule="auto"/>
        <w:ind w:right="-29"/>
      </w:pPr>
      <w:r w:rsidRPr="00D70CE2">
        <w:t>Pilvo pūtimas</w:t>
      </w:r>
      <w:r>
        <w:t>.</w:t>
      </w:r>
    </w:p>
    <w:p w:rsidR="00F1487A" w:rsidRPr="000424AE" w:rsidRDefault="00F1487A" w:rsidP="00F1487A">
      <w:pPr>
        <w:numPr>
          <w:ilvl w:val="0"/>
          <w:numId w:val="8"/>
        </w:numPr>
        <w:tabs>
          <w:tab w:val="clear" w:pos="567"/>
        </w:tabs>
        <w:spacing w:line="240" w:lineRule="auto"/>
        <w:ind w:right="-29"/>
      </w:pPr>
      <w:r>
        <w:rPr>
          <w:szCs w:val="22"/>
        </w:rPr>
        <w:t>Vėmimas</w:t>
      </w:r>
      <w:r>
        <w:t>.</w:t>
      </w:r>
    </w:p>
    <w:p w:rsidR="00F1487A" w:rsidRPr="00BD03AE" w:rsidRDefault="00F1487A" w:rsidP="00F1487A">
      <w:pPr>
        <w:numPr>
          <w:ilvl w:val="0"/>
          <w:numId w:val="8"/>
        </w:numPr>
        <w:tabs>
          <w:tab w:val="clear" w:pos="567"/>
        </w:tabs>
        <w:spacing w:line="240" w:lineRule="auto"/>
        <w:ind w:right="-29"/>
      </w:pPr>
      <w:r w:rsidRPr="00BD03AE">
        <w:t>Skausmingos mėnesinės</w:t>
      </w:r>
      <w:r>
        <w:t>.</w:t>
      </w:r>
    </w:p>
    <w:p w:rsidR="00F1487A" w:rsidRDefault="00F1487A" w:rsidP="00F1487A">
      <w:pPr>
        <w:numPr>
          <w:ilvl w:val="0"/>
          <w:numId w:val="8"/>
        </w:numPr>
        <w:tabs>
          <w:tab w:val="clear" w:pos="567"/>
        </w:tabs>
        <w:spacing w:line="240" w:lineRule="auto"/>
        <w:ind w:right="-29"/>
      </w:pPr>
      <w:r w:rsidRPr="00BD03AE">
        <w:t>Pagausėjusios išskyros iš makšties</w:t>
      </w:r>
      <w:r>
        <w:t>.</w:t>
      </w:r>
    </w:p>
    <w:p w:rsidR="00F1487A" w:rsidRPr="005B5B13" w:rsidRDefault="00F1487A" w:rsidP="00F1487A">
      <w:pPr>
        <w:numPr>
          <w:ilvl w:val="0"/>
          <w:numId w:val="8"/>
        </w:numPr>
        <w:tabs>
          <w:tab w:val="clear" w:pos="567"/>
        </w:tabs>
        <w:spacing w:line="240" w:lineRule="auto"/>
        <w:ind w:right="-29"/>
      </w:pPr>
      <w:r>
        <w:t>Išorinių lytinių organų ir makšties uždegimas.</w:t>
      </w:r>
    </w:p>
    <w:p w:rsidR="00F1487A" w:rsidRPr="000E149C" w:rsidRDefault="00F1487A" w:rsidP="00F1487A">
      <w:pPr>
        <w:numPr>
          <w:ilvl w:val="0"/>
          <w:numId w:val="8"/>
        </w:numPr>
        <w:tabs>
          <w:tab w:val="clear" w:pos="567"/>
        </w:tabs>
        <w:spacing w:line="240" w:lineRule="auto"/>
        <w:ind w:right="-29"/>
      </w:pPr>
      <w:r w:rsidRPr="00BD03AE">
        <w:t>Jautrios, skausmingos krūtys</w:t>
      </w:r>
      <w:r>
        <w:t>.</w:t>
      </w:r>
    </w:p>
    <w:p w:rsidR="00F1487A" w:rsidRDefault="00F1487A" w:rsidP="00F1487A">
      <w:pPr>
        <w:numPr>
          <w:ilvl w:val="0"/>
          <w:numId w:val="8"/>
        </w:numPr>
        <w:tabs>
          <w:tab w:val="clear" w:pos="567"/>
        </w:tabs>
        <w:spacing w:line="240" w:lineRule="auto"/>
        <w:ind w:right="-29"/>
        <w:rPr>
          <w:szCs w:val="22"/>
        </w:rPr>
      </w:pPr>
      <w:r>
        <w:rPr>
          <w:szCs w:val="22"/>
        </w:rPr>
        <w:t>Skausmingas lytinis aktas.</w:t>
      </w:r>
    </w:p>
    <w:p w:rsidR="00F1487A" w:rsidRPr="00BD03AE" w:rsidRDefault="00F1487A" w:rsidP="00F1487A">
      <w:pPr>
        <w:numPr>
          <w:ilvl w:val="0"/>
          <w:numId w:val="8"/>
        </w:numPr>
        <w:tabs>
          <w:tab w:val="clear" w:pos="567"/>
        </w:tabs>
        <w:spacing w:line="240" w:lineRule="auto"/>
        <w:ind w:right="-29"/>
        <w:rPr>
          <w:szCs w:val="22"/>
        </w:rPr>
      </w:pPr>
      <w:r>
        <w:rPr>
          <w:szCs w:val="22"/>
        </w:rPr>
        <w:t>Gimdos spazmas.</w:t>
      </w:r>
    </w:p>
    <w:p w:rsidR="00F1487A" w:rsidRPr="000424AE" w:rsidRDefault="00F1487A" w:rsidP="00F1487A">
      <w:pPr>
        <w:numPr>
          <w:ilvl w:val="0"/>
          <w:numId w:val="8"/>
        </w:numPr>
        <w:tabs>
          <w:tab w:val="clear" w:pos="567"/>
        </w:tabs>
        <w:spacing w:line="240" w:lineRule="auto"/>
        <w:ind w:right="-29"/>
      </w:pPr>
      <w:r w:rsidRPr="000E149C">
        <w:t>LEVOSERT pats iškrenta</w:t>
      </w:r>
      <w:r>
        <w:t>.</w:t>
      </w:r>
    </w:p>
    <w:p w:rsidR="00F1487A" w:rsidRPr="00BD03AE" w:rsidRDefault="00F1487A" w:rsidP="00F1487A">
      <w:pPr>
        <w:numPr>
          <w:ilvl w:val="0"/>
          <w:numId w:val="8"/>
        </w:numPr>
        <w:tabs>
          <w:tab w:val="clear" w:pos="567"/>
        </w:tabs>
        <w:spacing w:line="240" w:lineRule="auto"/>
        <w:ind w:right="-29"/>
      </w:pPr>
      <w:r>
        <w:t>Kūn</w:t>
      </w:r>
      <w:r w:rsidRPr="00BD03AE">
        <w:t>o</w:t>
      </w:r>
      <w:r>
        <w:t xml:space="preserve"> masės</w:t>
      </w:r>
      <w:r w:rsidRPr="00BD03AE">
        <w:t xml:space="preserve"> </w:t>
      </w:r>
      <w:r>
        <w:t>didėj</w:t>
      </w:r>
      <w:r w:rsidRPr="00BD03AE">
        <w:t>imas.</w:t>
      </w:r>
    </w:p>
    <w:p w:rsidR="00F1487A" w:rsidRPr="00BD03AE" w:rsidRDefault="00F1487A" w:rsidP="00F1487A">
      <w:pPr>
        <w:tabs>
          <w:tab w:val="clear" w:pos="567"/>
        </w:tabs>
        <w:spacing w:line="240" w:lineRule="auto"/>
        <w:ind w:right="-29"/>
      </w:pPr>
    </w:p>
    <w:p w:rsidR="00F1487A" w:rsidRPr="00BD03AE" w:rsidRDefault="00F1487A" w:rsidP="00F1487A">
      <w:pPr>
        <w:tabs>
          <w:tab w:val="clear" w:pos="567"/>
        </w:tabs>
        <w:spacing w:line="240" w:lineRule="auto"/>
        <w:ind w:right="-29"/>
      </w:pPr>
      <w:r w:rsidRPr="0022567C">
        <w:rPr>
          <w:b/>
          <w:bCs/>
        </w:rPr>
        <w:t>Nedažni šalutinio poveikio reiškiniai (gali pasireikšti rečiau kaip 1 iš 100 asmenų)</w:t>
      </w:r>
      <w:r w:rsidRPr="00BD03AE" w:rsidDel="0022567C">
        <w:rPr>
          <w:b/>
        </w:rPr>
        <w:t xml:space="preserve"> </w:t>
      </w:r>
      <w:r w:rsidRPr="00BD03AE">
        <w:t>Lytinių organų infekcijos, kurios gali sukelti makšties niežėjimą</w:t>
      </w:r>
      <w:r>
        <w:t>,</w:t>
      </w:r>
      <w:r w:rsidRPr="00BD03AE">
        <w:t xml:space="preserve"> skausmą šlapinantis</w:t>
      </w:r>
      <w:r>
        <w:t>,</w:t>
      </w:r>
      <w:r w:rsidRPr="00BD03AE">
        <w:t xml:space="preserve"> apatinės pilvo dalies skausmą dėl gimdos, kiaušidžių arba kiaušintakių uždegimo</w:t>
      </w:r>
      <w:r>
        <w:t>.</w:t>
      </w:r>
    </w:p>
    <w:p w:rsidR="00F1487A" w:rsidRPr="00F70F58" w:rsidRDefault="00F1487A" w:rsidP="00F1487A">
      <w:pPr>
        <w:numPr>
          <w:ilvl w:val="0"/>
          <w:numId w:val="8"/>
        </w:numPr>
        <w:tabs>
          <w:tab w:val="clear" w:pos="567"/>
        </w:tabs>
        <w:spacing w:line="240" w:lineRule="auto"/>
        <w:ind w:right="-29"/>
      </w:pPr>
      <w:r>
        <w:rPr>
          <w:szCs w:val="22"/>
        </w:rPr>
        <w:t>Apalpimas.</w:t>
      </w:r>
    </w:p>
    <w:p w:rsidR="00F1487A" w:rsidRPr="00BD03AE" w:rsidRDefault="00F1487A" w:rsidP="00F1487A">
      <w:pPr>
        <w:numPr>
          <w:ilvl w:val="0"/>
          <w:numId w:val="8"/>
        </w:numPr>
        <w:tabs>
          <w:tab w:val="clear" w:pos="567"/>
        </w:tabs>
        <w:spacing w:line="240" w:lineRule="auto"/>
        <w:ind w:right="-29"/>
      </w:pPr>
      <w:r w:rsidRPr="00BD03AE">
        <w:t>Egzema</w:t>
      </w:r>
      <w:r>
        <w:t xml:space="preserve"> (odos uždegimas).</w:t>
      </w:r>
    </w:p>
    <w:p w:rsidR="00F1487A" w:rsidRPr="00BD03AE" w:rsidRDefault="00F1487A" w:rsidP="00F1487A">
      <w:pPr>
        <w:numPr>
          <w:ilvl w:val="0"/>
          <w:numId w:val="8"/>
        </w:numPr>
        <w:tabs>
          <w:tab w:val="clear" w:pos="567"/>
        </w:tabs>
        <w:spacing w:line="240" w:lineRule="auto"/>
        <w:ind w:right="-29"/>
      </w:pPr>
      <w:r w:rsidRPr="00BD03AE">
        <w:t>Gimdos kaklelio uždegimas (</w:t>
      </w:r>
      <w:proofErr w:type="spellStart"/>
      <w:r w:rsidRPr="00BD03AE">
        <w:t>cervicitas</w:t>
      </w:r>
      <w:proofErr w:type="spellEnd"/>
      <w:r w:rsidRPr="00BD03AE">
        <w:t>)</w:t>
      </w:r>
      <w:r>
        <w:t>.</w:t>
      </w:r>
    </w:p>
    <w:p w:rsidR="00F1487A" w:rsidRPr="00BD03AE" w:rsidRDefault="00F1487A" w:rsidP="00F1487A">
      <w:pPr>
        <w:numPr>
          <w:ilvl w:val="0"/>
          <w:numId w:val="8"/>
        </w:numPr>
        <w:tabs>
          <w:tab w:val="clear" w:pos="567"/>
        </w:tabs>
        <w:spacing w:line="240" w:lineRule="auto"/>
        <w:ind w:right="-29"/>
      </w:pPr>
      <w:r w:rsidRPr="00BD03AE">
        <w:t xml:space="preserve">Kojų ar kulkšnių </w:t>
      </w:r>
      <w:r>
        <w:t>pa</w:t>
      </w:r>
      <w:r w:rsidRPr="00BD03AE">
        <w:t>tinimas</w:t>
      </w:r>
      <w:r>
        <w:t>.</w:t>
      </w:r>
    </w:p>
    <w:p w:rsidR="00F1487A" w:rsidRPr="00BD03AE" w:rsidRDefault="00F1487A" w:rsidP="00F1487A">
      <w:pPr>
        <w:numPr>
          <w:ilvl w:val="0"/>
          <w:numId w:val="8"/>
        </w:numPr>
        <w:tabs>
          <w:tab w:val="clear" w:pos="567"/>
        </w:tabs>
        <w:spacing w:line="240" w:lineRule="auto"/>
        <w:ind w:right="-29"/>
      </w:pPr>
      <w:r>
        <w:t>Padid</w:t>
      </w:r>
      <w:r w:rsidRPr="00BD03AE">
        <w:t>ėjęs veido ir kūno plaukuotumas</w:t>
      </w:r>
      <w:r>
        <w:t>.</w:t>
      </w:r>
    </w:p>
    <w:p w:rsidR="00F1487A" w:rsidRPr="00BD03AE" w:rsidRDefault="00F1487A" w:rsidP="00F1487A">
      <w:pPr>
        <w:numPr>
          <w:ilvl w:val="0"/>
          <w:numId w:val="8"/>
        </w:numPr>
        <w:tabs>
          <w:tab w:val="clear" w:pos="567"/>
        </w:tabs>
        <w:spacing w:line="240" w:lineRule="auto"/>
        <w:ind w:right="-29"/>
      </w:pPr>
      <w:r>
        <w:t>Nup</w:t>
      </w:r>
      <w:r w:rsidRPr="00BD03AE">
        <w:t>likimas</w:t>
      </w:r>
      <w:r>
        <w:t>.</w:t>
      </w:r>
    </w:p>
    <w:p w:rsidR="00F1487A" w:rsidRPr="000E149C" w:rsidRDefault="00F1487A" w:rsidP="00F1487A">
      <w:pPr>
        <w:numPr>
          <w:ilvl w:val="0"/>
          <w:numId w:val="8"/>
        </w:numPr>
        <w:tabs>
          <w:tab w:val="clear" w:pos="567"/>
        </w:tabs>
        <w:spacing w:line="240" w:lineRule="auto"/>
        <w:ind w:right="-29"/>
      </w:pPr>
      <w:r w:rsidRPr="00BD03AE">
        <w:t>Niežtinti oda (niež</w:t>
      </w:r>
      <w:r>
        <w:t>ėjimas</w:t>
      </w:r>
      <w:r w:rsidRPr="00BD03AE">
        <w:t>)</w:t>
      </w:r>
      <w:r>
        <w:rPr>
          <w:szCs w:val="22"/>
        </w:rPr>
        <w:t>.</w:t>
      </w:r>
    </w:p>
    <w:p w:rsidR="00F1487A" w:rsidRPr="000E149C" w:rsidRDefault="00F1487A" w:rsidP="00F1487A">
      <w:pPr>
        <w:numPr>
          <w:ilvl w:val="0"/>
          <w:numId w:val="8"/>
        </w:numPr>
        <w:tabs>
          <w:tab w:val="clear" w:pos="567"/>
        </w:tabs>
        <w:spacing w:line="240" w:lineRule="auto"/>
        <w:ind w:right="-29"/>
      </w:pPr>
      <w:r w:rsidRPr="000424AE">
        <w:t>Odos spalvos pokyčiai ar padidėjusi odos (ypač veido) pigmentacija (rudmė</w:t>
      </w:r>
      <w:r w:rsidRPr="00BD03AE">
        <w:t>)</w:t>
      </w:r>
      <w:r>
        <w:t>.</w:t>
      </w:r>
    </w:p>
    <w:p w:rsidR="00F1487A" w:rsidRDefault="00F1487A" w:rsidP="00F1487A">
      <w:pPr>
        <w:numPr>
          <w:ilvl w:val="0"/>
          <w:numId w:val="8"/>
        </w:numPr>
        <w:tabs>
          <w:tab w:val="clear" w:pos="567"/>
        </w:tabs>
        <w:spacing w:line="240" w:lineRule="auto"/>
        <w:ind w:right="-29"/>
      </w:pPr>
      <w:r>
        <w:t>Negimdinis nėštumas (vaisius vystosi ne gimdoje).</w:t>
      </w:r>
    </w:p>
    <w:p w:rsidR="00F1487A" w:rsidRPr="00BD03AE" w:rsidRDefault="00F1487A" w:rsidP="00F1487A">
      <w:pPr>
        <w:numPr>
          <w:ilvl w:val="0"/>
          <w:numId w:val="24"/>
        </w:numPr>
        <w:tabs>
          <w:tab w:val="clear" w:pos="567"/>
        </w:tabs>
        <w:spacing w:line="240" w:lineRule="auto"/>
        <w:ind w:left="360" w:right="-29" w:hanging="360"/>
      </w:pPr>
      <w:r>
        <w:t>Gimdos sienelės pradūrimas (žr. aukščiau, pastraipą apie  sunkius šalutinius poveikius ).</w:t>
      </w:r>
    </w:p>
    <w:p w:rsidR="00F1487A" w:rsidRPr="000E149C" w:rsidRDefault="00F1487A" w:rsidP="00F1487A">
      <w:pPr>
        <w:tabs>
          <w:tab w:val="clear" w:pos="567"/>
        </w:tabs>
        <w:spacing w:line="240" w:lineRule="auto"/>
        <w:ind w:right="-29"/>
      </w:pPr>
    </w:p>
    <w:p w:rsidR="00F1487A" w:rsidRPr="000424AE" w:rsidRDefault="00F1487A" w:rsidP="00F1487A">
      <w:pPr>
        <w:tabs>
          <w:tab w:val="clear" w:pos="567"/>
        </w:tabs>
        <w:spacing w:line="240" w:lineRule="auto"/>
        <w:ind w:right="-29"/>
      </w:pPr>
      <w:r w:rsidRPr="0022567C">
        <w:rPr>
          <w:b/>
          <w:bCs/>
        </w:rPr>
        <w:t>Reti šalutinio poveikio reiškiniai (gali pasireikšti rečiau kaip 1 iš 1 000 asmenų)</w:t>
      </w:r>
    </w:p>
    <w:p w:rsidR="00F1487A" w:rsidRPr="000E149C" w:rsidRDefault="00F1487A" w:rsidP="00F1487A">
      <w:pPr>
        <w:numPr>
          <w:ilvl w:val="0"/>
          <w:numId w:val="24"/>
        </w:numPr>
        <w:tabs>
          <w:tab w:val="clear" w:pos="567"/>
        </w:tabs>
        <w:spacing w:line="240" w:lineRule="auto"/>
        <w:ind w:left="360" w:right="-29" w:hanging="360"/>
      </w:pPr>
      <w:r w:rsidRPr="00BD03AE">
        <w:t>Išbėrimai, niežėjimas</w:t>
      </w:r>
    </w:p>
    <w:p w:rsidR="00F1487A" w:rsidRDefault="00F1487A" w:rsidP="00F1487A">
      <w:pPr>
        <w:tabs>
          <w:tab w:val="clear" w:pos="567"/>
        </w:tabs>
        <w:spacing w:line="240" w:lineRule="auto"/>
        <w:ind w:right="-29"/>
      </w:pPr>
    </w:p>
    <w:p w:rsidR="00F1487A" w:rsidRPr="00BD03AE" w:rsidRDefault="00F1487A" w:rsidP="00F1487A">
      <w:pPr>
        <w:tabs>
          <w:tab w:val="clear" w:pos="567"/>
        </w:tabs>
        <w:spacing w:line="240" w:lineRule="auto"/>
        <w:ind w:right="-29"/>
      </w:pPr>
      <w:r w:rsidRPr="000424AE">
        <w:t>Jei netrukus po įdėjimo atsiranda stiprus skausmas ar karščiavimas, tai gali būti sunkios infekcijos požymis</w:t>
      </w:r>
      <w:r>
        <w:t>,</w:t>
      </w:r>
      <w:r w:rsidRPr="000424AE">
        <w:t xml:space="preserve"> tuomet reikalingas skubus gydymas. Retais atvejais infekcija gali būti labai sunki (sepsis).</w:t>
      </w:r>
    </w:p>
    <w:p w:rsidR="00F1487A" w:rsidRPr="00BD03AE" w:rsidRDefault="00F1487A" w:rsidP="00F1487A">
      <w:pPr>
        <w:spacing w:line="240" w:lineRule="auto"/>
        <w:rPr>
          <w:b/>
        </w:rPr>
      </w:pPr>
    </w:p>
    <w:p w:rsidR="00F1487A" w:rsidRPr="00BD03AE" w:rsidRDefault="00F1487A" w:rsidP="00F1487A">
      <w:pPr>
        <w:spacing w:line="240" w:lineRule="auto"/>
        <w:rPr>
          <w:b/>
        </w:rPr>
      </w:pPr>
      <w:r w:rsidRPr="00BD03AE">
        <w:rPr>
          <w:b/>
        </w:rPr>
        <w:t>Pranešimas apie šalutinį poveikį</w:t>
      </w:r>
    </w:p>
    <w:p w:rsidR="00F1487A" w:rsidRPr="0022567C" w:rsidRDefault="00F1487A" w:rsidP="00F1487A">
      <w:pPr>
        <w:numPr>
          <w:ilvl w:val="12"/>
          <w:numId w:val="0"/>
        </w:numPr>
        <w:tabs>
          <w:tab w:val="clear" w:pos="567"/>
        </w:tabs>
        <w:spacing w:line="240" w:lineRule="auto"/>
        <w:ind w:right="-2"/>
        <w:rPr>
          <w:b/>
        </w:rPr>
      </w:pPr>
    </w:p>
    <w:p w:rsidR="00F1487A" w:rsidRDefault="00F1487A" w:rsidP="00F1487A">
      <w:pPr>
        <w:ind w:right="-29"/>
        <w:rPr>
          <w:noProof/>
          <w:snapToGrid w:val="0"/>
        </w:rPr>
      </w:pPr>
      <w:r>
        <w:rPr>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p>
    <w:p w:rsidR="00F1487A" w:rsidRPr="00CB0B44" w:rsidRDefault="00F1487A" w:rsidP="00F1487A">
      <w:pPr>
        <w:pStyle w:val="Antrat3"/>
        <w:spacing w:before="0" w:after="0" w:line="240" w:lineRule="auto"/>
        <w:rPr>
          <w:b w:val="0"/>
          <w:lang w:val="lt-LT"/>
        </w:rPr>
      </w:pPr>
      <w:r w:rsidRPr="005A5612">
        <w:rPr>
          <w:sz w:val="22"/>
          <w:lang w:val="lt-LT"/>
        </w:rPr>
        <w:t>5.</w:t>
      </w:r>
      <w:r w:rsidRPr="005A5612">
        <w:rPr>
          <w:sz w:val="22"/>
          <w:lang w:val="lt-LT"/>
        </w:rPr>
        <w:tab/>
        <w:t>Kaip laikyti LEVOSERT</w:t>
      </w:r>
    </w:p>
    <w:p w:rsidR="00F1487A" w:rsidRPr="000E149C" w:rsidRDefault="00F1487A" w:rsidP="00F1487A">
      <w:pPr>
        <w:numPr>
          <w:ilvl w:val="12"/>
          <w:numId w:val="0"/>
        </w:numPr>
        <w:tabs>
          <w:tab w:val="clear" w:pos="567"/>
        </w:tabs>
        <w:spacing w:line="240" w:lineRule="auto"/>
        <w:ind w:right="-2"/>
      </w:pPr>
    </w:p>
    <w:p w:rsidR="00F1487A" w:rsidRPr="000E149C" w:rsidRDefault="00F1487A" w:rsidP="00F1487A">
      <w:pPr>
        <w:numPr>
          <w:ilvl w:val="12"/>
          <w:numId w:val="0"/>
        </w:numPr>
        <w:ind w:right="-2"/>
      </w:pPr>
      <w:r w:rsidRPr="000424AE">
        <w:t xml:space="preserve">Laikyti gamintojo pakuotėje. </w:t>
      </w:r>
      <w:r>
        <w:t xml:space="preserve">Dėklą </w:t>
      </w:r>
      <w:r w:rsidRPr="000424AE">
        <w:t>laikyti išorinėje dėžutėje, kad vaistas būtų apsaugotas nuo šviesos.</w:t>
      </w:r>
      <w:r>
        <w:t xml:space="preserve"> Dėklą laikykite sandariai uždarytą.</w:t>
      </w:r>
      <w:r w:rsidRPr="000424AE">
        <w:t xml:space="preserve"> </w:t>
      </w:r>
      <w:r>
        <w:t xml:space="preserve">Dėklą atidaryti gali </w:t>
      </w:r>
      <w:r w:rsidRPr="000424AE">
        <w:t xml:space="preserve">tik Jūsų gydytojas arba sveikatos priežiūros specialistas. </w:t>
      </w:r>
    </w:p>
    <w:p w:rsidR="00F1487A" w:rsidRPr="000424AE" w:rsidRDefault="00F1487A" w:rsidP="00F1487A">
      <w:pPr>
        <w:spacing w:line="240" w:lineRule="auto"/>
      </w:pPr>
    </w:p>
    <w:p w:rsidR="00F1487A" w:rsidRPr="00BD03AE" w:rsidRDefault="00F1487A" w:rsidP="00F1487A">
      <w:pPr>
        <w:numPr>
          <w:ilvl w:val="12"/>
          <w:numId w:val="0"/>
        </w:numPr>
        <w:tabs>
          <w:tab w:val="clear" w:pos="567"/>
        </w:tabs>
        <w:spacing w:line="240" w:lineRule="auto"/>
        <w:ind w:right="-2"/>
      </w:pPr>
      <w:r w:rsidRPr="00BD03AE">
        <w:t>Šį vaistą laikykite vaikams nepastebimoje ir nepasiekiamoje vietoje.</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 xml:space="preserve">Ant </w:t>
      </w:r>
      <w:r>
        <w:t xml:space="preserve">dėklo </w:t>
      </w:r>
      <w:r w:rsidRPr="00BD03AE">
        <w:t xml:space="preserve">ir išorinės </w:t>
      </w:r>
      <w:r>
        <w:t>dėžu</w:t>
      </w:r>
      <w:r w:rsidRPr="00BD03AE">
        <w:t>tės po „Tinka iki“ nurodytam tinkamumo laikui pasibaigus, šios sistemos vartoti negalima. Vaistas tinkamas vartoti iki paskutinės nurodyto mėnesio dienos.</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Vaistų negalima išmesti į kanalizaciją arba su buitinėmis atliekomis. Kaip išmesti nereikalingus vaistus, klauskite vaistininko. Šios priemonės padės apsaugoti aplinką.</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p>
    <w:p w:rsidR="00F1487A" w:rsidRPr="00CB0B44" w:rsidRDefault="00F1487A" w:rsidP="00F1487A">
      <w:pPr>
        <w:pStyle w:val="Antrat3"/>
        <w:spacing w:before="0" w:after="0" w:line="240" w:lineRule="auto"/>
        <w:rPr>
          <w:b w:val="0"/>
          <w:lang w:val="lt-LT"/>
        </w:rPr>
      </w:pPr>
      <w:r w:rsidRPr="005A5612">
        <w:rPr>
          <w:sz w:val="22"/>
          <w:lang w:val="lt-LT"/>
        </w:rPr>
        <w:t>6.</w:t>
      </w:r>
      <w:r w:rsidRPr="005A5612">
        <w:rPr>
          <w:sz w:val="22"/>
          <w:lang w:val="lt-LT"/>
        </w:rPr>
        <w:tab/>
        <w:t>Pakuotės turinys ir kita informacija</w:t>
      </w:r>
    </w:p>
    <w:p w:rsidR="00F1487A" w:rsidRPr="000E149C" w:rsidRDefault="00F1487A" w:rsidP="00F1487A">
      <w:pPr>
        <w:numPr>
          <w:ilvl w:val="12"/>
          <w:numId w:val="0"/>
        </w:numPr>
        <w:tabs>
          <w:tab w:val="clear" w:pos="567"/>
        </w:tabs>
        <w:spacing w:line="240" w:lineRule="auto"/>
      </w:pPr>
    </w:p>
    <w:p w:rsidR="00F1487A" w:rsidRPr="000424AE" w:rsidRDefault="00F1487A" w:rsidP="00F1487A">
      <w:pPr>
        <w:pStyle w:val="Antrat4"/>
        <w:spacing w:line="240" w:lineRule="auto"/>
      </w:pPr>
      <w:r w:rsidRPr="000424AE">
        <w:t>LEVOSERT sudėtis</w:t>
      </w:r>
    </w:p>
    <w:p w:rsidR="00F1487A" w:rsidRPr="00BD03AE" w:rsidRDefault="00F1487A" w:rsidP="00F1487A"/>
    <w:p w:rsidR="00F1487A" w:rsidRPr="00BD03AE" w:rsidRDefault="00F1487A" w:rsidP="00F1487A">
      <w:pPr>
        <w:numPr>
          <w:ilvl w:val="0"/>
          <w:numId w:val="9"/>
        </w:numPr>
        <w:tabs>
          <w:tab w:val="clear" w:pos="567"/>
        </w:tabs>
        <w:spacing w:line="240" w:lineRule="auto"/>
        <w:ind w:left="567" w:right="-2" w:hanging="567"/>
      </w:pPr>
      <w:r w:rsidRPr="00BD03AE">
        <w:t xml:space="preserve">LEVOSERT </w:t>
      </w:r>
      <w:r>
        <w:t xml:space="preserve">sudėtyje </w:t>
      </w:r>
      <w:r w:rsidRPr="00BD03AE">
        <w:t>yra 52</w:t>
      </w:r>
      <w:r>
        <w:t> </w:t>
      </w:r>
      <w:r w:rsidRPr="00BD03AE">
        <w:t xml:space="preserve">mg </w:t>
      </w:r>
      <w:r>
        <w:t xml:space="preserve">veikliosios medžiagos </w:t>
      </w:r>
      <w:proofErr w:type="spellStart"/>
      <w:r w:rsidRPr="00BD03AE">
        <w:t>levonorgestrelio</w:t>
      </w:r>
      <w:proofErr w:type="spellEnd"/>
      <w:r w:rsidRPr="00BD03AE">
        <w:t>. Hormon</w:t>
      </w:r>
      <w:r>
        <w:t>as</w:t>
      </w:r>
      <w:r w:rsidRPr="00BD03AE">
        <w:t xml:space="preserve"> yra medžiagoje, vadinamoje </w:t>
      </w:r>
      <w:proofErr w:type="spellStart"/>
      <w:r w:rsidRPr="00BD03AE">
        <w:t>polidimetilsiloksanu</w:t>
      </w:r>
      <w:proofErr w:type="spellEnd"/>
      <w:r w:rsidRPr="00BD03AE">
        <w:t>. Jį supa membrana (</w:t>
      </w:r>
      <w:r>
        <w:t>apvalkalas</w:t>
      </w:r>
      <w:r w:rsidRPr="00BD03AE">
        <w:t xml:space="preserve">), taip pat pagaminta iš </w:t>
      </w:r>
      <w:proofErr w:type="spellStart"/>
      <w:r w:rsidRPr="00BD03AE">
        <w:t>polidimetilsiloksano</w:t>
      </w:r>
      <w:proofErr w:type="spellEnd"/>
      <w:r w:rsidRPr="00BD03AE">
        <w:t>.</w:t>
      </w:r>
    </w:p>
    <w:p w:rsidR="00F1487A" w:rsidRPr="005A5612" w:rsidRDefault="00F1487A" w:rsidP="00F1487A">
      <w:pPr>
        <w:pStyle w:val="Antrat4"/>
        <w:spacing w:line="240" w:lineRule="auto"/>
        <w:rPr>
          <w:b w:val="0"/>
        </w:rPr>
      </w:pPr>
    </w:p>
    <w:p w:rsidR="00F1487A" w:rsidRPr="005A5612" w:rsidRDefault="00F1487A" w:rsidP="00F1487A">
      <w:pPr>
        <w:pStyle w:val="Antrat4"/>
        <w:spacing w:line="240" w:lineRule="auto"/>
        <w:rPr>
          <w:b w:val="0"/>
        </w:rPr>
      </w:pPr>
      <w:r w:rsidRPr="005A5612">
        <w:t>LEVOSERT išvaizda ir kiekis pakuotėje</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0"/>
          <w:numId w:val="9"/>
        </w:numPr>
        <w:tabs>
          <w:tab w:val="clear" w:pos="567"/>
        </w:tabs>
        <w:spacing w:line="240" w:lineRule="auto"/>
        <w:ind w:right="-2"/>
      </w:pPr>
      <w:r w:rsidRPr="00BD03AE">
        <w:t xml:space="preserve">LEVOSERT </w:t>
      </w:r>
      <w:r>
        <w:t>yra</w:t>
      </w:r>
      <w:r w:rsidRPr="00BD03AE">
        <w:t xml:space="preserve"> maž</w:t>
      </w:r>
      <w:r>
        <w:t>a</w:t>
      </w:r>
      <w:r w:rsidRPr="00BD03AE">
        <w:t xml:space="preserve"> </w:t>
      </w:r>
      <w:r>
        <w:t>„</w:t>
      </w:r>
      <w:r w:rsidRPr="00BD03AE">
        <w:t>T</w:t>
      </w:r>
      <w:r>
        <w:t>“</w:t>
      </w:r>
      <w:r w:rsidRPr="00BD03AE">
        <w:t xml:space="preserve"> formos </w:t>
      </w:r>
      <w:r>
        <w:t>sistema</w:t>
      </w:r>
      <w:r w:rsidRPr="00BD03AE">
        <w:t>, pagamint</w:t>
      </w:r>
      <w:r>
        <w:t>a</w:t>
      </w:r>
      <w:r w:rsidRPr="00BD03AE">
        <w:t xml:space="preserve"> iš plastiko, vadinamo polietilenu. Ši struktūra sudaro įtaisą, kuriuo hormonas laipsniškai </w:t>
      </w:r>
      <w:r>
        <w:t>atpalaiduojamas</w:t>
      </w:r>
      <w:r w:rsidRPr="00BD03AE">
        <w:t xml:space="preserve"> gimdoje.</w:t>
      </w:r>
    </w:p>
    <w:p w:rsidR="00F1487A" w:rsidRPr="00BD03AE" w:rsidRDefault="00F1487A" w:rsidP="00F1487A">
      <w:pPr>
        <w:numPr>
          <w:ilvl w:val="0"/>
          <w:numId w:val="9"/>
        </w:numPr>
        <w:tabs>
          <w:tab w:val="clear" w:pos="567"/>
        </w:tabs>
        <w:spacing w:line="240" w:lineRule="auto"/>
        <w:ind w:right="-2"/>
      </w:pPr>
      <w:r>
        <w:t>D</w:t>
      </w:r>
      <w:r w:rsidRPr="00BD03AE">
        <w:t xml:space="preserve">u </w:t>
      </w:r>
      <w:r>
        <w:t xml:space="preserve">ploni </w:t>
      </w:r>
      <w:r w:rsidRPr="00BD03AE">
        <w:t xml:space="preserve">siūlai, pagaminti iš polipropileno ir vario </w:t>
      </w:r>
      <w:proofErr w:type="spellStart"/>
      <w:r w:rsidRPr="00BD03AE">
        <w:t>ftalocianino</w:t>
      </w:r>
      <w:proofErr w:type="spellEnd"/>
      <w:r w:rsidRPr="00BD03AE">
        <w:t xml:space="preserve"> mėlio, pritvirtinti prie </w:t>
      </w:r>
      <w:r>
        <w:t>sistemos</w:t>
      </w:r>
      <w:r w:rsidRPr="00BD03AE">
        <w:t xml:space="preserve"> apačios. Jie leidžia lengvai išimti sistemą ir Jums ar Jūsų gydytojui patikrinti, ar </w:t>
      </w:r>
      <w:r>
        <w:t>ji</w:t>
      </w:r>
      <w:r w:rsidRPr="00BD03AE">
        <w:t xml:space="preserve"> yra savo vietoje.</w:t>
      </w:r>
    </w:p>
    <w:p w:rsidR="00F1487A" w:rsidRPr="008E5535" w:rsidRDefault="00F1487A" w:rsidP="00F1487A">
      <w:pPr>
        <w:numPr>
          <w:ilvl w:val="12"/>
          <w:numId w:val="0"/>
        </w:numPr>
        <w:tabs>
          <w:tab w:val="clear" w:pos="567"/>
        </w:tabs>
        <w:spacing w:line="240" w:lineRule="auto"/>
        <w:ind w:right="-2"/>
      </w:pPr>
      <w:r w:rsidRPr="008E5535">
        <w:t xml:space="preserve">LEVOSERT VGES su kišamuoju įtaisu supakuotas į </w:t>
      </w:r>
      <w:r>
        <w:t>dėkl</w:t>
      </w:r>
      <w:r w:rsidRPr="008E5535">
        <w:t>ą, sudarytą iš dviejų lakštų: skaidraus  poliesterio pagrindo ir HDPE</w:t>
      </w:r>
      <w:r>
        <w:t xml:space="preserve"> </w:t>
      </w:r>
      <w:r w:rsidRPr="008E5535">
        <w:t>nulupamojo viršaus.</w:t>
      </w:r>
    </w:p>
    <w:p w:rsidR="00F1487A" w:rsidRPr="008E5535" w:rsidRDefault="00F1487A" w:rsidP="00F1487A">
      <w:pPr>
        <w:numPr>
          <w:ilvl w:val="12"/>
          <w:numId w:val="0"/>
        </w:numPr>
        <w:tabs>
          <w:tab w:val="clear" w:pos="567"/>
        </w:tabs>
        <w:spacing w:line="240" w:lineRule="auto"/>
        <w:ind w:right="-2"/>
      </w:pPr>
    </w:p>
    <w:p w:rsidR="00F1487A" w:rsidRPr="008E5535" w:rsidRDefault="00F1487A" w:rsidP="00F1487A">
      <w:pPr>
        <w:numPr>
          <w:ilvl w:val="12"/>
          <w:numId w:val="0"/>
        </w:numPr>
        <w:tabs>
          <w:tab w:val="clear" w:pos="567"/>
        </w:tabs>
        <w:spacing w:line="240" w:lineRule="auto"/>
        <w:ind w:right="-2"/>
      </w:pPr>
      <w:r w:rsidRPr="008E5535">
        <w:t xml:space="preserve">Kiekvieną pakuotę sudaro dėžutė, kurioje yra vienas </w:t>
      </w:r>
      <w:r>
        <w:t xml:space="preserve">į dėklą supakuotas </w:t>
      </w:r>
      <w:r w:rsidRPr="008E5535">
        <w:t>LEVOSERT, pakuotės lapelis ir atmintinė pacientei.</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t>Kiek</w:t>
      </w:r>
      <w:r w:rsidRPr="00BD03AE">
        <w:t>vienoje pakuotėje yra vienas LEVOSERT.</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rPr>
          <w:b/>
        </w:rPr>
      </w:pPr>
      <w:r w:rsidRPr="00BD03AE">
        <w:rPr>
          <w:b/>
        </w:rPr>
        <w:t>Registruotojas ir gamintojas</w:t>
      </w:r>
    </w:p>
    <w:p w:rsidR="00F1487A" w:rsidRPr="00BD03AE" w:rsidRDefault="00F1487A" w:rsidP="00F1487A">
      <w:pPr>
        <w:numPr>
          <w:ilvl w:val="12"/>
          <w:numId w:val="0"/>
        </w:numPr>
        <w:tabs>
          <w:tab w:val="clear" w:pos="567"/>
        </w:tabs>
        <w:spacing w:line="240" w:lineRule="auto"/>
        <w:ind w:right="-2"/>
      </w:pPr>
    </w:p>
    <w:p w:rsidR="00F1487A" w:rsidRPr="005A5612" w:rsidRDefault="00F1487A" w:rsidP="00F1487A">
      <w:pPr>
        <w:pStyle w:val="Pavadinimas"/>
        <w:rPr>
          <w:i w:val="0"/>
        </w:rPr>
      </w:pPr>
      <w:r w:rsidRPr="005A5612">
        <w:t>Registruotojas</w:t>
      </w:r>
    </w:p>
    <w:p w:rsidR="00F1487A" w:rsidRPr="00CB0B44" w:rsidRDefault="00F1487A" w:rsidP="00F1487A">
      <w:pPr>
        <w:pStyle w:val="Pavadinimas"/>
        <w:rPr>
          <w:lang w:val="de-DE"/>
        </w:rPr>
      </w:pPr>
      <w:r w:rsidRPr="00CB0B44">
        <w:rPr>
          <w:i w:val="0"/>
          <w:lang w:val="de-DE"/>
        </w:rPr>
        <w:t xml:space="preserve">Gedeon Richter </w:t>
      </w:r>
      <w:proofErr w:type="spellStart"/>
      <w:r w:rsidRPr="00CB0B44">
        <w:rPr>
          <w:i w:val="0"/>
          <w:lang w:val="de-DE"/>
        </w:rPr>
        <w:t>Plc</w:t>
      </w:r>
      <w:proofErr w:type="spellEnd"/>
      <w:r w:rsidRPr="00CB0B44">
        <w:rPr>
          <w:i w:val="0"/>
          <w:lang w:val="de-DE"/>
        </w:rPr>
        <w:t>.</w:t>
      </w:r>
    </w:p>
    <w:p w:rsidR="00F1487A" w:rsidRPr="00CB0B44" w:rsidRDefault="00F1487A" w:rsidP="00F1487A">
      <w:pPr>
        <w:pStyle w:val="Pavadinimas"/>
        <w:rPr>
          <w:lang w:val="de-DE"/>
        </w:rPr>
      </w:pPr>
      <w:proofErr w:type="spellStart"/>
      <w:r w:rsidRPr="00CB0B44">
        <w:rPr>
          <w:i w:val="0"/>
          <w:lang w:val="de-DE"/>
        </w:rPr>
        <w:t>Gyömrői</w:t>
      </w:r>
      <w:proofErr w:type="spellEnd"/>
      <w:r w:rsidRPr="00CB0B44">
        <w:rPr>
          <w:i w:val="0"/>
          <w:lang w:val="de-DE"/>
        </w:rPr>
        <w:t> </w:t>
      </w:r>
      <w:proofErr w:type="spellStart"/>
      <w:r w:rsidRPr="00CB0B44">
        <w:rPr>
          <w:i w:val="0"/>
          <w:lang w:val="de-DE"/>
        </w:rPr>
        <w:t>út</w:t>
      </w:r>
      <w:proofErr w:type="spellEnd"/>
      <w:r w:rsidRPr="00CB0B44">
        <w:rPr>
          <w:i w:val="0"/>
          <w:lang w:val="de-DE"/>
        </w:rPr>
        <w:t> 19</w:t>
      </w:r>
      <w:r w:rsidRPr="00CB0B44">
        <w:rPr>
          <w:i w:val="0"/>
          <w:lang w:val="de-DE"/>
        </w:rPr>
        <w:noBreakHyphen/>
        <w:t>21</w:t>
      </w:r>
    </w:p>
    <w:p w:rsidR="00F1487A" w:rsidRPr="005A5612" w:rsidRDefault="00F1487A" w:rsidP="00F1487A">
      <w:pPr>
        <w:pStyle w:val="Pavadinimas"/>
      </w:pPr>
      <w:r w:rsidRPr="00CB0B44">
        <w:rPr>
          <w:i w:val="0"/>
          <w:lang w:val="de-DE"/>
        </w:rPr>
        <w:t>1103 Budapest</w:t>
      </w:r>
    </w:p>
    <w:p w:rsidR="00F1487A" w:rsidRPr="005A5612" w:rsidRDefault="00F1487A" w:rsidP="00F1487A">
      <w:pPr>
        <w:pStyle w:val="Pavadinimas"/>
      </w:pPr>
      <w:r w:rsidRPr="005A5612">
        <w:rPr>
          <w:i w:val="0"/>
        </w:rPr>
        <w:t>Vengrija</w:t>
      </w:r>
    </w:p>
    <w:p w:rsidR="00F1487A" w:rsidRPr="000E149C" w:rsidRDefault="00F1487A" w:rsidP="00F1487A">
      <w:pPr>
        <w:numPr>
          <w:ilvl w:val="12"/>
          <w:numId w:val="0"/>
        </w:numPr>
        <w:tabs>
          <w:tab w:val="clear" w:pos="567"/>
        </w:tabs>
        <w:spacing w:line="240" w:lineRule="auto"/>
        <w:ind w:right="-2"/>
      </w:pPr>
    </w:p>
    <w:p w:rsidR="00F1487A" w:rsidRPr="000424AE" w:rsidRDefault="00F1487A" w:rsidP="00F1487A">
      <w:pPr>
        <w:numPr>
          <w:ilvl w:val="12"/>
          <w:numId w:val="0"/>
        </w:numPr>
        <w:tabs>
          <w:tab w:val="clear" w:pos="567"/>
        </w:tabs>
        <w:spacing w:line="240" w:lineRule="auto"/>
        <w:ind w:right="-2"/>
        <w:rPr>
          <w:i/>
        </w:rPr>
      </w:pPr>
      <w:r w:rsidRPr="000424AE">
        <w:rPr>
          <w:i/>
        </w:rPr>
        <w:t>Gamintojai</w:t>
      </w:r>
    </w:p>
    <w:p w:rsidR="00F1487A" w:rsidRPr="00CB0B44" w:rsidRDefault="00F1487A" w:rsidP="00F1487A">
      <w:pPr>
        <w:numPr>
          <w:ilvl w:val="12"/>
          <w:numId w:val="0"/>
        </w:numPr>
        <w:tabs>
          <w:tab w:val="clear" w:pos="567"/>
        </w:tabs>
        <w:spacing w:line="240" w:lineRule="auto"/>
        <w:ind w:right="-2"/>
        <w:rPr>
          <w:lang w:val="de-DE"/>
        </w:rPr>
      </w:pPr>
      <w:proofErr w:type="spellStart"/>
      <w:r w:rsidRPr="00CB0B44">
        <w:rPr>
          <w:lang w:val="de-DE"/>
        </w:rPr>
        <w:t>Odyssea</w:t>
      </w:r>
      <w:proofErr w:type="spellEnd"/>
      <w:r w:rsidRPr="00CB0B44">
        <w:rPr>
          <w:lang w:val="de-DE"/>
        </w:rPr>
        <w:t xml:space="preserve"> </w:t>
      </w:r>
      <w:proofErr w:type="spellStart"/>
      <w:r w:rsidRPr="00CB0B44">
        <w:rPr>
          <w:lang w:val="de-DE"/>
        </w:rPr>
        <w:t>Pharma</w:t>
      </w:r>
      <w:proofErr w:type="spellEnd"/>
      <w:r>
        <w:rPr>
          <w:lang w:val="de-DE"/>
        </w:rPr>
        <w:t xml:space="preserve"> SRL</w:t>
      </w:r>
    </w:p>
    <w:p w:rsidR="00F1487A" w:rsidRPr="00CB0B44" w:rsidRDefault="00F1487A" w:rsidP="00F1487A">
      <w:pPr>
        <w:numPr>
          <w:ilvl w:val="12"/>
          <w:numId w:val="0"/>
        </w:numPr>
        <w:tabs>
          <w:tab w:val="clear" w:pos="567"/>
        </w:tabs>
        <w:spacing w:line="240" w:lineRule="auto"/>
        <w:ind w:right="-2"/>
        <w:rPr>
          <w:lang w:val="fr-FR"/>
        </w:rPr>
      </w:pPr>
      <w:r w:rsidRPr="00CB0B44">
        <w:rPr>
          <w:lang w:val="fr-FR"/>
        </w:rPr>
        <w:t>Rue du Travail 16</w:t>
      </w:r>
    </w:p>
    <w:p w:rsidR="00F1487A" w:rsidRPr="00BD03AE" w:rsidRDefault="00F1487A" w:rsidP="00F1487A">
      <w:pPr>
        <w:numPr>
          <w:ilvl w:val="12"/>
          <w:numId w:val="0"/>
        </w:numPr>
        <w:tabs>
          <w:tab w:val="clear" w:pos="567"/>
        </w:tabs>
        <w:spacing w:line="240" w:lineRule="auto"/>
        <w:ind w:right="-2"/>
      </w:pPr>
      <w:r w:rsidRPr="00CB0B44">
        <w:rPr>
          <w:lang w:val="fr-FR"/>
        </w:rPr>
        <w:t>B</w:t>
      </w:r>
      <w:r w:rsidRPr="00CB0B44">
        <w:rPr>
          <w:lang w:val="fr-FR"/>
        </w:rPr>
        <w:noBreakHyphen/>
        <w:t xml:space="preserve">4460 Grâce </w:t>
      </w:r>
      <w:proofErr w:type="spellStart"/>
      <w:r w:rsidRPr="00CB0B44">
        <w:rPr>
          <w:lang w:val="fr-FR"/>
        </w:rPr>
        <w:t>Hollogne</w:t>
      </w:r>
      <w:proofErr w:type="spellEnd"/>
    </w:p>
    <w:p w:rsidR="00F1487A" w:rsidRPr="00BD03AE" w:rsidRDefault="00F1487A" w:rsidP="00F1487A">
      <w:pPr>
        <w:numPr>
          <w:ilvl w:val="12"/>
          <w:numId w:val="0"/>
        </w:numPr>
        <w:tabs>
          <w:tab w:val="clear" w:pos="567"/>
        </w:tabs>
        <w:spacing w:line="240" w:lineRule="auto"/>
        <w:ind w:right="-2"/>
      </w:pPr>
      <w:r w:rsidRPr="00BD03AE">
        <w:t>Belgija</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arba</w:t>
      </w:r>
    </w:p>
    <w:p w:rsidR="00F1487A" w:rsidRPr="00BD03AE" w:rsidRDefault="00F1487A" w:rsidP="00F1487A">
      <w:pPr>
        <w:numPr>
          <w:ilvl w:val="12"/>
          <w:numId w:val="0"/>
        </w:numPr>
        <w:tabs>
          <w:tab w:val="clear" w:pos="567"/>
        </w:tabs>
        <w:spacing w:line="240" w:lineRule="auto"/>
        <w:ind w:right="-2"/>
      </w:pPr>
    </w:p>
    <w:p w:rsidR="00F1487A" w:rsidRPr="00CB0B44" w:rsidRDefault="00F1487A" w:rsidP="00F1487A">
      <w:pPr>
        <w:numPr>
          <w:ilvl w:val="12"/>
          <w:numId w:val="0"/>
        </w:numPr>
        <w:tabs>
          <w:tab w:val="clear" w:pos="567"/>
        </w:tabs>
        <w:spacing w:line="240" w:lineRule="auto"/>
        <w:ind w:right="-2"/>
        <w:rPr>
          <w:lang w:val="de-DE"/>
        </w:rPr>
      </w:pPr>
      <w:r w:rsidRPr="00CB0B44">
        <w:rPr>
          <w:lang w:val="de-DE"/>
        </w:rPr>
        <w:t xml:space="preserve">Gedeon Richter </w:t>
      </w:r>
      <w:proofErr w:type="spellStart"/>
      <w:r w:rsidRPr="00CB0B44">
        <w:rPr>
          <w:lang w:val="de-DE"/>
        </w:rPr>
        <w:t>Plc</w:t>
      </w:r>
      <w:proofErr w:type="spellEnd"/>
      <w:r w:rsidRPr="00CB0B44">
        <w:rPr>
          <w:lang w:val="de-DE"/>
        </w:rPr>
        <w:t>.</w:t>
      </w:r>
    </w:p>
    <w:p w:rsidR="00F1487A" w:rsidRPr="00CB0B44" w:rsidRDefault="00F1487A" w:rsidP="00F1487A">
      <w:pPr>
        <w:numPr>
          <w:ilvl w:val="12"/>
          <w:numId w:val="0"/>
        </w:numPr>
        <w:tabs>
          <w:tab w:val="clear" w:pos="567"/>
        </w:tabs>
        <w:spacing w:line="240" w:lineRule="auto"/>
        <w:ind w:right="-2"/>
        <w:rPr>
          <w:lang w:val="de-DE"/>
        </w:rPr>
      </w:pPr>
      <w:proofErr w:type="spellStart"/>
      <w:r w:rsidRPr="00CB0B44">
        <w:rPr>
          <w:lang w:val="de-DE"/>
        </w:rPr>
        <w:t>Gyömrői</w:t>
      </w:r>
      <w:proofErr w:type="spellEnd"/>
      <w:r w:rsidRPr="00CB0B44">
        <w:rPr>
          <w:lang w:val="de-DE"/>
        </w:rPr>
        <w:t> </w:t>
      </w:r>
      <w:proofErr w:type="spellStart"/>
      <w:r w:rsidRPr="00CB0B44">
        <w:rPr>
          <w:lang w:val="de-DE"/>
        </w:rPr>
        <w:t>út</w:t>
      </w:r>
      <w:proofErr w:type="spellEnd"/>
      <w:r w:rsidRPr="00CB0B44">
        <w:rPr>
          <w:lang w:val="de-DE"/>
        </w:rPr>
        <w:t> 19</w:t>
      </w:r>
      <w:r w:rsidRPr="00CB0B44">
        <w:rPr>
          <w:lang w:val="de-DE"/>
        </w:rPr>
        <w:noBreakHyphen/>
        <w:t>21</w:t>
      </w:r>
    </w:p>
    <w:p w:rsidR="00F1487A" w:rsidRPr="00CB0B44" w:rsidRDefault="00F1487A" w:rsidP="00F1487A">
      <w:pPr>
        <w:numPr>
          <w:ilvl w:val="12"/>
          <w:numId w:val="0"/>
        </w:numPr>
        <w:tabs>
          <w:tab w:val="clear" w:pos="567"/>
        </w:tabs>
        <w:spacing w:line="240" w:lineRule="auto"/>
        <w:ind w:right="-2"/>
        <w:rPr>
          <w:lang w:val="de-DE"/>
        </w:rPr>
      </w:pPr>
      <w:r w:rsidRPr="00CB0B44">
        <w:rPr>
          <w:lang w:val="de-DE"/>
        </w:rPr>
        <w:t>1103 Budapest</w:t>
      </w:r>
    </w:p>
    <w:p w:rsidR="00F1487A" w:rsidRPr="00BD03AE" w:rsidRDefault="00F1487A" w:rsidP="00F1487A">
      <w:pPr>
        <w:numPr>
          <w:ilvl w:val="12"/>
          <w:numId w:val="0"/>
        </w:numPr>
        <w:tabs>
          <w:tab w:val="clear" w:pos="567"/>
        </w:tabs>
        <w:spacing w:line="240" w:lineRule="auto"/>
        <w:ind w:right="-2"/>
        <w:rPr>
          <w:u w:val="single"/>
        </w:rPr>
      </w:pPr>
      <w:r w:rsidRPr="00BD03AE">
        <w:t>Vengrija</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tabs>
          <w:tab w:val="clear" w:pos="567"/>
        </w:tabs>
        <w:spacing w:line="240" w:lineRule="auto"/>
        <w:ind w:right="-2"/>
      </w:pPr>
      <w:r w:rsidRPr="00BD03AE">
        <w:t>Jeigu apie šį vaistą norite sužinoti daugiau, kreipkitės į vietinį registruotojo atstovą.</w:t>
      </w:r>
    </w:p>
    <w:p w:rsidR="00F1487A" w:rsidRPr="00BD03AE" w:rsidRDefault="00F1487A" w:rsidP="00F1487A">
      <w:pPr>
        <w:tabs>
          <w:tab w:val="clear" w:pos="567"/>
        </w:tabs>
        <w:spacing w:line="240" w:lineRule="auto"/>
      </w:pPr>
    </w:p>
    <w:p w:rsidR="00F1487A" w:rsidRPr="00BD03AE" w:rsidRDefault="00F1487A" w:rsidP="00F1487A">
      <w:pPr>
        <w:jc w:val="both"/>
      </w:pPr>
      <w:r w:rsidRPr="00CB0B44">
        <w:rPr>
          <w:lang w:val="de-DE"/>
        </w:rPr>
        <w:t xml:space="preserve">Gedeon Richter </w:t>
      </w:r>
      <w:proofErr w:type="spellStart"/>
      <w:r w:rsidRPr="00CB0B44">
        <w:rPr>
          <w:lang w:val="de-DE"/>
        </w:rPr>
        <w:t>Plc</w:t>
      </w:r>
      <w:proofErr w:type="spellEnd"/>
      <w:r w:rsidRPr="00CB0B44">
        <w:rPr>
          <w:lang w:val="de-DE"/>
        </w:rPr>
        <w:t>.</w:t>
      </w:r>
      <w:r w:rsidRPr="00BD03AE">
        <w:t xml:space="preserve"> atstovybė Lietuvoje</w:t>
      </w:r>
    </w:p>
    <w:p w:rsidR="00F1487A" w:rsidRPr="00BD03AE" w:rsidRDefault="00F1487A" w:rsidP="00F1487A">
      <w:pPr>
        <w:jc w:val="both"/>
      </w:pPr>
      <w:r w:rsidRPr="00BD03AE">
        <w:t>Maironio</w:t>
      </w:r>
      <w:r>
        <w:t> </w:t>
      </w:r>
      <w:r w:rsidRPr="00BD03AE">
        <w:t>23</w:t>
      </w:r>
      <w:r>
        <w:noBreakHyphen/>
      </w:r>
      <w:r w:rsidRPr="00BD03AE">
        <w:t>3,</w:t>
      </w:r>
    </w:p>
    <w:p w:rsidR="00F1487A" w:rsidRPr="00BD03AE" w:rsidRDefault="00F1487A" w:rsidP="00F1487A">
      <w:pPr>
        <w:jc w:val="both"/>
      </w:pPr>
      <w:r w:rsidRPr="00BD03AE">
        <w:t>Vilnius</w:t>
      </w:r>
    </w:p>
    <w:p w:rsidR="00F1487A" w:rsidRPr="00BD03AE" w:rsidRDefault="00F1487A" w:rsidP="00F1487A">
      <w:pPr>
        <w:jc w:val="both"/>
      </w:pPr>
      <w:r w:rsidRPr="00BD03AE">
        <w:t>Tel.</w:t>
      </w:r>
      <w:r>
        <w:t> </w:t>
      </w:r>
      <w:r w:rsidRPr="00BD03AE">
        <w:t>85</w:t>
      </w:r>
      <w:r>
        <w:t> </w:t>
      </w:r>
      <w:r w:rsidRPr="00BD03AE">
        <w:t>268</w:t>
      </w:r>
      <w:r>
        <w:t> </w:t>
      </w:r>
      <w:r w:rsidRPr="00BD03AE">
        <w:t>53</w:t>
      </w:r>
      <w:r>
        <w:t> </w:t>
      </w:r>
      <w:r w:rsidRPr="00BD03AE">
        <w:t>92</w:t>
      </w:r>
    </w:p>
    <w:p w:rsidR="00F1487A" w:rsidRPr="00BD03AE" w:rsidRDefault="00F1487A" w:rsidP="00F1487A">
      <w:pPr>
        <w:numPr>
          <w:ilvl w:val="12"/>
          <w:numId w:val="0"/>
        </w:numPr>
        <w:tabs>
          <w:tab w:val="clear" w:pos="567"/>
        </w:tabs>
        <w:spacing w:line="240" w:lineRule="auto"/>
        <w:ind w:right="-2"/>
      </w:pPr>
    </w:p>
    <w:p w:rsidR="00F1487A" w:rsidRPr="00BD03AE" w:rsidRDefault="00F1487A" w:rsidP="00F1487A">
      <w:pPr>
        <w:numPr>
          <w:ilvl w:val="12"/>
          <w:numId w:val="0"/>
        </w:numPr>
        <w:spacing w:line="240" w:lineRule="auto"/>
        <w:ind w:right="-2"/>
      </w:pPr>
      <w:r w:rsidRPr="00BD03AE">
        <w:rPr>
          <w:b/>
        </w:rPr>
        <w:t>Šis vaistas E</w:t>
      </w:r>
      <w:r>
        <w:rPr>
          <w:b/>
        </w:rPr>
        <w:t>uropos ekonominės erdvės</w:t>
      </w:r>
      <w:r w:rsidRPr="00BD03AE">
        <w:rPr>
          <w:b/>
        </w:rPr>
        <w:t xml:space="preserve"> valstybėse narėse registruotas tokiais pavadinimais:</w:t>
      </w:r>
    </w:p>
    <w:p w:rsidR="00F1487A" w:rsidRPr="00BD03AE" w:rsidRDefault="00F1487A" w:rsidP="00F1487A">
      <w:pPr>
        <w:tabs>
          <w:tab w:val="clear" w:pos="567"/>
          <w:tab w:val="left" w:pos="1985"/>
        </w:tabs>
        <w:spacing w:line="240" w:lineRule="auto"/>
      </w:pPr>
    </w:p>
    <w:p w:rsidR="00F1487A" w:rsidRPr="00BD03AE" w:rsidRDefault="00F1487A" w:rsidP="00F1487A">
      <w:pPr>
        <w:tabs>
          <w:tab w:val="clear" w:pos="567"/>
          <w:tab w:val="left" w:pos="1985"/>
        </w:tabs>
        <w:spacing w:line="240" w:lineRule="auto"/>
      </w:pPr>
      <w:r w:rsidRPr="00BD03AE">
        <w:t>Čekija</w:t>
      </w:r>
      <w:r w:rsidRPr="00BD03AE">
        <w:tab/>
        <w:t>LEVOSERT</w:t>
      </w:r>
    </w:p>
    <w:p w:rsidR="00F1487A" w:rsidRPr="00BD03AE" w:rsidRDefault="00F1487A" w:rsidP="00F1487A">
      <w:pPr>
        <w:tabs>
          <w:tab w:val="clear" w:pos="567"/>
          <w:tab w:val="left" w:pos="1985"/>
        </w:tabs>
        <w:spacing w:line="240" w:lineRule="auto"/>
      </w:pPr>
      <w:r w:rsidRPr="00BD03AE">
        <w:t>Vengrija</w:t>
      </w:r>
      <w:r w:rsidRPr="00BD03AE">
        <w:tab/>
        <w:t>LEVOSERT</w:t>
      </w:r>
    </w:p>
    <w:p w:rsidR="00F1487A" w:rsidRPr="00BD03AE" w:rsidRDefault="00F1487A" w:rsidP="00F1487A">
      <w:pPr>
        <w:tabs>
          <w:tab w:val="clear" w:pos="567"/>
          <w:tab w:val="left" w:pos="1985"/>
        </w:tabs>
        <w:spacing w:line="240" w:lineRule="auto"/>
      </w:pPr>
      <w:r w:rsidRPr="00BD03AE">
        <w:t>Latvija</w:t>
      </w:r>
      <w:r w:rsidRPr="00BD03AE">
        <w:tab/>
        <w:t>LEVOSERT</w:t>
      </w:r>
    </w:p>
    <w:p w:rsidR="00F1487A" w:rsidRPr="00BD03AE" w:rsidRDefault="00F1487A" w:rsidP="00F1487A">
      <w:pPr>
        <w:tabs>
          <w:tab w:val="clear" w:pos="567"/>
          <w:tab w:val="left" w:pos="1985"/>
        </w:tabs>
        <w:spacing w:line="240" w:lineRule="auto"/>
      </w:pPr>
      <w:r w:rsidRPr="00BD03AE">
        <w:t>Lietuva</w:t>
      </w:r>
      <w:r w:rsidRPr="00BD03AE">
        <w:tab/>
        <w:t>LEVOSERT</w:t>
      </w:r>
    </w:p>
    <w:p w:rsidR="00F1487A" w:rsidRPr="00BD03AE" w:rsidRDefault="00F1487A" w:rsidP="00F1487A">
      <w:pPr>
        <w:tabs>
          <w:tab w:val="clear" w:pos="567"/>
          <w:tab w:val="left" w:pos="1985"/>
        </w:tabs>
        <w:spacing w:line="240" w:lineRule="auto"/>
      </w:pPr>
      <w:r w:rsidRPr="00BD03AE">
        <w:t>Lenkija</w:t>
      </w:r>
      <w:r w:rsidRPr="00BD03AE">
        <w:tab/>
        <w:t>LEVOSERT</w:t>
      </w:r>
    </w:p>
    <w:p w:rsidR="00F1487A" w:rsidRPr="00BD03AE" w:rsidRDefault="00F1487A" w:rsidP="00F1487A">
      <w:pPr>
        <w:tabs>
          <w:tab w:val="clear" w:pos="567"/>
          <w:tab w:val="left" w:pos="1985"/>
        </w:tabs>
        <w:spacing w:line="240" w:lineRule="auto"/>
      </w:pPr>
      <w:r w:rsidRPr="00BD03AE">
        <w:t>Slovakija</w:t>
      </w:r>
      <w:r w:rsidRPr="00BD03AE">
        <w:tab/>
        <w:t>LEVOSERT</w:t>
      </w:r>
    </w:p>
    <w:p w:rsidR="00F1487A" w:rsidRPr="00BD03AE" w:rsidRDefault="00F1487A" w:rsidP="00F1487A">
      <w:pPr>
        <w:numPr>
          <w:ilvl w:val="12"/>
          <w:numId w:val="0"/>
        </w:numPr>
        <w:tabs>
          <w:tab w:val="left" w:pos="1985"/>
        </w:tabs>
        <w:spacing w:line="240" w:lineRule="auto"/>
        <w:ind w:right="-2"/>
      </w:pPr>
      <w:r w:rsidRPr="00BD03AE">
        <w:t>Jungtinė Karalystė</w:t>
      </w:r>
      <w:r w:rsidRPr="00BD03AE">
        <w:tab/>
        <w:t>LEVOSERT</w:t>
      </w:r>
    </w:p>
    <w:p w:rsidR="00F1487A" w:rsidRPr="00BD03AE" w:rsidRDefault="00F1487A" w:rsidP="00F1487A">
      <w:pPr>
        <w:numPr>
          <w:ilvl w:val="12"/>
          <w:numId w:val="0"/>
        </w:numPr>
        <w:spacing w:line="240" w:lineRule="auto"/>
        <w:ind w:right="-2"/>
      </w:pPr>
    </w:p>
    <w:p w:rsidR="00F1487A" w:rsidRPr="000E149C" w:rsidRDefault="00F1487A" w:rsidP="00F1487A">
      <w:pPr>
        <w:numPr>
          <w:ilvl w:val="12"/>
          <w:numId w:val="0"/>
        </w:numPr>
        <w:spacing w:line="240" w:lineRule="auto"/>
        <w:ind w:right="-2"/>
        <w:outlineLvl w:val="0"/>
      </w:pPr>
      <w:r w:rsidRPr="00BD03AE">
        <w:rPr>
          <w:b/>
        </w:rPr>
        <w:t>Šis pakuotės lapelis paskutinį kartą peržiūrėtas</w:t>
      </w:r>
      <w:r>
        <w:rPr>
          <w:b/>
        </w:rPr>
        <w:t xml:space="preserve"> 2024-11-07.</w:t>
      </w:r>
    </w:p>
    <w:p w:rsidR="00F1487A" w:rsidRPr="000E149C" w:rsidRDefault="00F1487A" w:rsidP="00F1487A">
      <w:pPr>
        <w:numPr>
          <w:ilvl w:val="12"/>
          <w:numId w:val="0"/>
        </w:numPr>
        <w:spacing w:line="240" w:lineRule="auto"/>
        <w:ind w:right="-2"/>
        <w:outlineLvl w:val="0"/>
      </w:pPr>
    </w:p>
    <w:p w:rsidR="00F1487A" w:rsidRPr="000424AE" w:rsidRDefault="00F1487A" w:rsidP="00F1487A">
      <w:pPr>
        <w:numPr>
          <w:ilvl w:val="12"/>
          <w:numId w:val="0"/>
        </w:numPr>
        <w:spacing w:line="240" w:lineRule="auto"/>
        <w:ind w:right="-2"/>
        <w:rPr>
          <w:highlight w:val="yellow"/>
        </w:rPr>
      </w:pPr>
    </w:p>
    <w:p w:rsidR="00F1487A" w:rsidRPr="000424AE" w:rsidRDefault="00F1487A" w:rsidP="00F1487A">
      <w:pPr>
        <w:numPr>
          <w:ilvl w:val="12"/>
          <w:numId w:val="0"/>
        </w:numPr>
        <w:spacing w:line="240" w:lineRule="auto"/>
        <w:ind w:right="-2"/>
      </w:pPr>
      <w:r w:rsidRPr="00BD03AE">
        <w:t>Išsami informacija apie šį vaistą pateikiama Valstybinės vaistų kontrolės tarnybos prie Lietuvos Respublikos sveikatos apsaugos ministerijos tinklalapyje</w:t>
      </w:r>
      <w:r w:rsidRPr="00BD03AE">
        <w:rPr>
          <w:i/>
        </w:rPr>
        <w:t xml:space="preserve"> </w:t>
      </w:r>
      <w:hyperlink r:id="rId5" w:history="1">
        <w:r w:rsidRPr="00530AE2">
          <w:rPr>
            <w:rStyle w:val="Hipersaitas"/>
            <w:szCs w:val="22"/>
            <w:lang w:eastAsia="lt-LT"/>
          </w:rPr>
          <w:t>https://vvkt.lrv.lt/lt/</w:t>
        </w:r>
      </w:hyperlink>
      <w:r>
        <w:rPr>
          <w:szCs w:val="22"/>
          <w:lang w:eastAsia="lt-LT"/>
        </w:rPr>
        <w:t>.</w:t>
      </w:r>
    </w:p>
    <w:p w:rsidR="00F1487A" w:rsidRPr="00BD03AE" w:rsidRDefault="00F1487A" w:rsidP="00F1487A">
      <w:pPr>
        <w:numPr>
          <w:ilvl w:val="12"/>
          <w:numId w:val="0"/>
        </w:numPr>
        <w:spacing w:line="240" w:lineRule="auto"/>
        <w:ind w:right="-2"/>
        <w:rPr>
          <w:highlight w:val="yellow"/>
        </w:rPr>
      </w:pPr>
    </w:p>
    <w:p w:rsidR="00F1487A" w:rsidRPr="00BD03AE" w:rsidRDefault="00F1487A" w:rsidP="00F1487A">
      <w:pPr>
        <w:numPr>
          <w:ilvl w:val="12"/>
          <w:numId w:val="0"/>
        </w:numPr>
        <w:spacing w:line="240" w:lineRule="auto"/>
        <w:ind w:right="-2"/>
      </w:pPr>
    </w:p>
    <w:p w:rsidR="00F1487A" w:rsidRPr="00BD03AE" w:rsidRDefault="00F1487A" w:rsidP="00F1487A">
      <w:pPr>
        <w:numPr>
          <w:ilvl w:val="12"/>
          <w:numId w:val="0"/>
        </w:numPr>
        <w:spacing w:line="240" w:lineRule="auto"/>
        <w:ind w:right="-2"/>
      </w:pPr>
      <w:r w:rsidRPr="00BD03AE">
        <w:t>---------------------------------------------------------------------------------------------------------------------------</w:t>
      </w:r>
    </w:p>
    <w:p w:rsidR="00F1487A" w:rsidRPr="006264CE" w:rsidRDefault="00F1487A" w:rsidP="00F1487A">
      <w:pPr>
        <w:spacing w:line="240" w:lineRule="auto"/>
        <w:ind w:left="567" w:hanging="567"/>
        <w:rPr>
          <w:b/>
        </w:rPr>
      </w:pPr>
      <w:r w:rsidRPr="006264CE">
        <w:rPr>
          <w:b/>
        </w:rPr>
        <w:t>Toliau pateikta informacija skirta tik sveikatos priežiūros specialistams.</w:t>
      </w:r>
    </w:p>
    <w:p w:rsidR="00F1487A" w:rsidRDefault="00F1487A" w:rsidP="00F1487A">
      <w:pPr>
        <w:spacing w:line="240" w:lineRule="auto"/>
        <w:ind w:left="567" w:hanging="567"/>
      </w:pPr>
      <w:r w:rsidRPr="00BD03AE">
        <w:t>Žr. specialų instrukcijų lapelį, įdėtą į pakuotę.</w:t>
      </w:r>
    </w:p>
    <w:p w:rsidR="00F1487A" w:rsidRDefault="00F1487A" w:rsidP="00F1487A">
      <w:pPr>
        <w:spacing w:line="240" w:lineRule="auto"/>
        <w:ind w:left="567" w:hanging="567"/>
      </w:pPr>
    </w:p>
    <w:p w:rsidR="00F1487A" w:rsidRDefault="00F1487A" w:rsidP="00F1487A">
      <w:pPr>
        <w:spacing w:line="240" w:lineRule="auto"/>
        <w:ind w:left="567" w:hanging="567"/>
        <w:rPr>
          <w:b/>
        </w:rPr>
      </w:pPr>
      <w:r>
        <w:rPr>
          <w:b/>
        </w:rPr>
        <w:br w:type="page"/>
      </w:r>
    </w:p>
    <w:p w:rsidR="00F1487A" w:rsidRPr="00BD03AE" w:rsidRDefault="00F1487A" w:rsidP="00F1487A">
      <w:pPr>
        <w:spacing w:line="240" w:lineRule="auto"/>
        <w:rPr>
          <w:b/>
        </w:rPr>
      </w:pPr>
      <w:r w:rsidRPr="00BD03AE">
        <w:rPr>
          <w:b/>
        </w:rPr>
        <w:t>Vartojimo ir darbo su vaistiniu preparatu instrukcija</w:t>
      </w:r>
    </w:p>
    <w:p w:rsidR="00F1487A" w:rsidRPr="00BD03AE" w:rsidRDefault="00F1487A" w:rsidP="00F1487A">
      <w:pPr>
        <w:spacing w:line="240" w:lineRule="auto"/>
        <w:rPr>
          <w:b/>
        </w:rPr>
      </w:pPr>
    </w:p>
    <w:p w:rsidR="00F1487A" w:rsidRPr="00BD03AE" w:rsidRDefault="00F1487A" w:rsidP="00F1487A">
      <w:pPr>
        <w:spacing w:line="240" w:lineRule="auto"/>
        <w:rPr>
          <w:b/>
        </w:rPr>
      </w:pPr>
      <w:r w:rsidRPr="00BD03AE">
        <w:rPr>
          <w:b/>
        </w:rPr>
        <w:t>LEVOSERT 20</w:t>
      </w:r>
      <w:r>
        <w:rPr>
          <w:b/>
        </w:rPr>
        <w:t> </w:t>
      </w:r>
      <w:proofErr w:type="spellStart"/>
      <w:r w:rsidRPr="00BD03AE">
        <w:rPr>
          <w:b/>
        </w:rPr>
        <w:t>mikrogramų</w:t>
      </w:r>
      <w:proofErr w:type="spellEnd"/>
      <w:r w:rsidRPr="00BD03AE">
        <w:rPr>
          <w:b/>
        </w:rPr>
        <w:t>/24</w:t>
      </w:r>
      <w:r>
        <w:rPr>
          <w:b/>
        </w:rPr>
        <w:t> </w:t>
      </w:r>
      <w:r w:rsidRPr="00BD03AE">
        <w:rPr>
          <w:b/>
        </w:rPr>
        <w:t>valandų vartojimo į gimdos ertmę sistema</w:t>
      </w:r>
    </w:p>
    <w:p w:rsidR="00F1487A" w:rsidRPr="00BD03AE" w:rsidRDefault="00F1487A" w:rsidP="00F1487A">
      <w:pPr>
        <w:numPr>
          <w:ilvl w:val="12"/>
          <w:numId w:val="0"/>
        </w:numPr>
        <w:tabs>
          <w:tab w:val="clear" w:pos="567"/>
        </w:tabs>
        <w:spacing w:line="240" w:lineRule="auto"/>
      </w:pPr>
      <w:proofErr w:type="spellStart"/>
      <w:r w:rsidRPr="00BD03AE">
        <w:t>Levonorgestrelis</w:t>
      </w:r>
      <w:proofErr w:type="spellEnd"/>
    </w:p>
    <w:p w:rsidR="00F1487A" w:rsidRPr="00CB0B44" w:rsidRDefault="00F1487A" w:rsidP="00F1487A">
      <w:pPr>
        <w:numPr>
          <w:ilvl w:val="12"/>
          <w:numId w:val="0"/>
        </w:numPr>
        <w:tabs>
          <w:tab w:val="clear" w:pos="567"/>
        </w:tabs>
        <w:spacing w:line="240" w:lineRule="auto"/>
        <w:ind w:right="-2"/>
        <w:outlineLvl w:val="0"/>
        <w:rPr>
          <w:b/>
        </w:rPr>
      </w:pPr>
    </w:p>
    <w:p w:rsidR="00F1487A" w:rsidRPr="00CD3A26" w:rsidRDefault="00F1487A" w:rsidP="00F1487A">
      <w:pPr>
        <w:tabs>
          <w:tab w:val="clear" w:pos="567"/>
        </w:tabs>
        <w:spacing w:line="240" w:lineRule="auto"/>
        <w:rPr>
          <w:highlight w:val="yellow"/>
        </w:rPr>
      </w:pPr>
    </w:p>
    <w:p w:rsidR="00F1487A" w:rsidRPr="00CD3A26" w:rsidRDefault="00F1487A" w:rsidP="00F1487A">
      <w:pPr>
        <w:tabs>
          <w:tab w:val="clear" w:pos="567"/>
        </w:tabs>
        <w:spacing w:line="240" w:lineRule="auto"/>
        <w:rPr>
          <w:b/>
        </w:rPr>
      </w:pPr>
      <w:r w:rsidRPr="00CD3A26">
        <w:rPr>
          <w:b/>
        </w:rPr>
        <w:t>Klausimynas sveikatos priežiūros specialistui</w:t>
      </w:r>
    </w:p>
    <w:p w:rsidR="00F1487A" w:rsidRPr="00CD3A26" w:rsidRDefault="00F1487A" w:rsidP="00F1487A">
      <w:pPr>
        <w:tabs>
          <w:tab w:val="clear" w:pos="567"/>
        </w:tabs>
        <w:spacing w:line="240" w:lineRule="auto"/>
      </w:pPr>
      <w:r w:rsidRPr="00CD3A26">
        <w:t>Prieš skiriant ar įdedant LEVOSERT užduokite sau šiuos klausimus:</w:t>
      </w:r>
    </w:p>
    <w:p w:rsidR="00F1487A" w:rsidRPr="00CD3A26" w:rsidRDefault="00F1487A" w:rsidP="00F1487A">
      <w:pPr>
        <w:tabs>
          <w:tab w:val="clear" w:pos="567"/>
        </w:tabs>
        <w:spacing w:line="240" w:lineRule="auto"/>
      </w:pPr>
    </w:p>
    <w:p w:rsidR="00F1487A" w:rsidRPr="00C60187" w:rsidRDefault="00F1487A" w:rsidP="00F1487A">
      <w:pPr>
        <w:tabs>
          <w:tab w:val="clear" w:pos="567"/>
        </w:tabs>
        <w:spacing w:line="240" w:lineRule="auto"/>
        <w:ind w:left="567" w:hanging="567"/>
        <w:rPr>
          <w:b/>
        </w:rPr>
      </w:pPr>
      <w:r w:rsidRPr="00C60187">
        <w:t xml:space="preserve">-         Ar patikrinau, kad pacientei priemonė yra tinkama pagal </w:t>
      </w:r>
      <w:r w:rsidRPr="00C60187">
        <w:rPr>
          <w:b/>
        </w:rPr>
        <w:t xml:space="preserve">indikacijas – kontracepcija arba       stiprus kraujavimas per mėnesines, ir vartojimo trukmę – iki </w:t>
      </w:r>
      <w:r>
        <w:rPr>
          <w:b/>
          <w:szCs w:val="22"/>
        </w:rPr>
        <w:t>aštuon</w:t>
      </w:r>
      <w:r w:rsidRPr="00C60187">
        <w:rPr>
          <w:b/>
          <w:szCs w:val="22"/>
        </w:rPr>
        <w:t>erių</w:t>
      </w:r>
      <w:r w:rsidRPr="00C60187">
        <w:rPr>
          <w:b/>
        </w:rPr>
        <w:t xml:space="preserve"> arba </w:t>
      </w:r>
      <w:r>
        <w:rPr>
          <w:b/>
        </w:rPr>
        <w:t>penk</w:t>
      </w:r>
      <w:r w:rsidRPr="00C60187">
        <w:rPr>
          <w:b/>
        </w:rPr>
        <w:t>erių metų?</w:t>
      </w:r>
    </w:p>
    <w:p w:rsidR="00F1487A" w:rsidRPr="00C60187" w:rsidRDefault="00F1487A" w:rsidP="00F1487A">
      <w:pPr>
        <w:tabs>
          <w:tab w:val="clear" w:pos="567"/>
        </w:tabs>
        <w:spacing w:line="240" w:lineRule="auto"/>
        <w:ind w:left="567" w:hanging="567"/>
      </w:pPr>
    </w:p>
    <w:p w:rsidR="00F1487A" w:rsidRDefault="00F1487A" w:rsidP="00F1487A">
      <w:pPr>
        <w:tabs>
          <w:tab w:val="clear" w:pos="567"/>
        </w:tabs>
        <w:spacing w:line="240" w:lineRule="auto"/>
        <w:ind w:left="567" w:hanging="567"/>
      </w:pPr>
      <w:r w:rsidRPr="00C60187">
        <w:t xml:space="preserve">-         Ar užpildžiau pakuotėje esančią pacientės kortelę, ir atidaviau ją pacientei kaip atmintinę (tuomet, kai įdėta priemonė </w:t>
      </w:r>
      <w:r>
        <w:t xml:space="preserve"> k</w:t>
      </w:r>
      <w:r w:rsidRPr="005B5B13">
        <w:t>ontracepcijai</w:t>
      </w:r>
      <w:r>
        <w:t xml:space="preserve"> arba </w:t>
      </w:r>
      <w:r w:rsidRPr="005B5B13">
        <w:t xml:space="preserve">gausiam kraujavimui per mėnesines sumažinti vartojama </w:t>
      </w:r>
      <w:r w:rsidRPr="00C60187">
        <w:t xml:space="preserve">ilgiau nei aštuonerius metus, , būtina apie tai pranešti kaip apie vartojimą </w:t>
      </w:r>
      <w:r w:rsidRPr="00C60187">
        <w:rPr>
          <w:b/>
        </w:rPr>
        <w:t>ne pagal indikacijas</w:t>
      </w:r>
      <w:r w:rsidRPr="00C60187">
        <w:t>)?</w:t>
      </w:r>
    </w:p>
    <w:p w:rsidR="00F1487A" w:rsidRDefault="00F1487A" w:rsidP="00F1487A">
      <w:pPr>
        <w:tabs>
          <w:tab w:val="clear" w:pos="567"/>
        </w:tabs>
        <w:spacing w:line="240" w:lineRule="auto"/>
        <w:ind w:left="567" w:hanging="567"/>
        <w:rPr>
          <w:b/>
        </w:rPr>
      </w:pPr>
    </w:p>
    <w:p w:rsidR="00F1487A" w:rsidRPr="00CD3A26" w:rsidRDefault="00F1487A" w:rsidP="00F1487A">
      <w:pPr>
        <w:tabs>
          <w:tab w:val="clear" w:pos="567"/>
        </w:tabs>
        <w:spacing w:line="240" w:lineRule="auto"/>
        <w:ind w:left="567" w:hanging="567"/>
        <w:rPr>
          <w:b/>
        </w:rPr>
      </w:pPr>
      <w:r>
        <w:rPr>
          <w:b/>
        </w:rPr>
        <w:t>Įdėjimo instrukcija</w:t>
      </w:r>
    </w:p>
    <w:p w:rsidR="00F1487A" w:rsidRPr="00CD3A26" w:rsidRDefault="00F1487A" w:rsidP="00F1487A">
      <w:pPr>
        <w:tabs>
          <w:tab w:val="clear" w:pos="567"/>
        </w:tabs>
        <w:spacing w:line="240" w:lineRule="auto"/>
        <w:ind w:left="567" w:hanging="567"/>
      </w:pPr>
    </w:p>
    <w:p w:rsidR="00F1487A" w:rsidRDefault="00F1487A" w:rsidP="00F1487A">
      <w:pPr>
        <w:tabs>
          <w:tab w:val="clear" w:pos="567"/>
        </w:tabs>
        <w:spacing w:line="240" w:lineRule="auto"/>
      </w:pPr>
      <w:r w:rsidRPr="00CD3A26">
        <w:t xml:space="preserve">Prašome atidžiai perskaityti toliau pateiktą instrukciją, nes galimi kai kurie kišamojo prietaiso skirtumai, palyginti su kitomis </w:t>
      </w:r>
      <w:r>
        <w:t>vartojimo į gimdos ertmę sistema (</w:t>
      </w:r>
      <w:r w:rsidRPr="00CD3A26">
        <w:t>VGES</w:t>
      </w:r>
      <w:r>
        <w:t>)</w:t>
      </w:r>
      <w:r w:rsidRPr="00CD3A26">
        <w:t>, kurias Jums yra tekę įdėti ankščiau.</w:t>
      </w:r>
    </w:p>
    <w:p w:rsidR="00F1487A" w:rsidRDefault="00F1487A" w:rsidP="00F1487A">
      <w:pPr>
        <w:tabs>
          <w:tab w:val="clear" w:pos="567"/>
        </w:tabs>
        <w:spacing w:line="240" w:lineRule="auto"/>
      </w:pPr>
    </w:p>
    <w:p w:rsidR="00F1487A" w:rsidRDefault="00F1487A" w:rsidP="00F1487A">
      <w:pPr>
        <w:spacing w:line="240" w:lineRule="auto"/>
        <w:rPr>
          <w:rFonts w:eastAsia="Times New Roman"/>
        </w:rPr>
      </w:pPr>
      <w:r w:rsidRPr="00C60187">
        <w:rPr>
          <w:b/>
        </w:rPr>
        <w:t xml:space="preserve">LEVOSERT turi įdėti sveikatos priežiūros specialistas </w:t>
      </w:r>
      <w:r>
        <w:rPr>
          <w:rFonts w:eastAsia="Times New Roman"/>
          <w:b/>
          <w:color w:val="000000"/>
        </w:rPr>
        <w:t xml:space="preserve">laikydamasis </w:t>
      </w:r>
      <w:proofErr w:type="spellStart"/>
      <w:r>
        <w:rPr>
          <w:rFonts w:eastAsia="Times New Roman"/>
          <w:b/>
          <w:color w:val="000000"/>
        </w:rPr>
        <w:t>aseptikos</w:t>
      </w:r>
      <w:proofErr w:type="spellEnd"/>
      <w:r>
        <w:rPr>
          <w:rFonts w:eastAsia="Times New Roman"/>
          <w:b/>
          <w:color w:val="000000"/>
        </w:rPr>
        <w:t xml:space="preserve"> reikalavimų.</w:t>
      </w:r>
    </w:p>
    <w:p w:rsidR="00F1487A" w:rsidRPr="00CD3A26" w:rsidRDefault="00F1487A" w:rsidP="00F1487A">
      <w:pPr>
        <w:tabs>
          <w:tab w:val="clear" w:pos="567"/>
        </w:tabs>
        <w:spacing w:line="240" w:lineRule="auto"/>
      </w:pPr>
      <w:r>
        <w:t>Griežtai rekomenduojama, kad LEVOSERT įdėtų tik sveikatos priežiūros specialistai, kurie turi patirties įdedant LEVOSERT arba buvo pakankamai apmokyti tai daryti ir prieš įdėjimą atidžiai perskaitę LEVOSERT įdėjimo instrukciją.</w:t>
      </w:r>
    </w:p>
    <w:p w:rsidR="00F1487A" w:rsidRDefault="00F1487A" w:rsidP="00F1487A">
      <w:pPr>
        <w:spacing w:line="240" w:lineRule="auto"/>
      </w:pPr>
      <w:r w:rsidRPr="00BD03AE">
        <w:t>LEVOSERT tiekiamas sterilioje pakuotėje, kurios negalima atidaryti tol, kol sistema nėra dedama.</w:t>
      </w:r>
      <w:r w:rsidRPr="00696AAB">
        <w:rPr>
          <w:rFonts w:eastAsia="Times New Roman"/>
        </w:rPr>
        <w:t xml:space="preserve"> </w:t>
      </w:r>
      <w:r>
        <w:rPr>
          <w:rFonts w:eastAsia="Times New Roman"/>
        </w:rPr>
        <w:t xml:space="preserve">Negalima kartotinai sterilizuoti. Skirtas tik vienkartiniam naudojimui. </w:t>
      </w:r>
      <w:r w:rsidRPr="00BD03AE">
        <w:t xml:space="preserve"> Su vaistiniu preparatu reikia dirbti </w:t>
      </w:r>
      <w:proofErr w:type="spellStart"/>
      <w:r w:rsidRPr="00BD03AE">
        <w:t>asepti</w:t>
      </w:r>
      <w:r>
        <w:t>nėmi</w:t>
      </w:r>
      <w:r w:rsidRPr="00BD03AE">
        <w:t>s</w:t>
      </w:r>
      <w:proofErr w:type="spellEnd"/>
      <w:r w:rsidRPr="00BD03AE">
        <w:t xml:space="preserve"> sąlygomis. Jeigu sterilios pakuotės antspaudas sulaužytas, vaistinį preparatą reikia išmesti (žr.</w:t>
      </w:r>
      <w:r>
        <w:t> </w:t>
      </w:r>
      <w:r w:rsidRPr="00BD03AE">
        <w:t>6.6</w:t>
      </w:r>
      <w:r>
        <w:t> </w:t>
      </w:r>
      <w:r w:rsidRPr="00BD03AE">
        <w:t>skyrių, kuriame pateikiama išmetimo instrukcija).</w:t>
      </w:r>
      <w:r w:rsidRPr="00965C72">
        <w:t xml:space="preserve"> </w:t>
      </w:r>
      <w:r w:rsidRPr="00BD03AE">
        <w:t>Nenaudokite, jeigu vidinė pakuotė yra pažeista arba atidaryta.</w:t>
      </w:r>
      <w:r>
        <w:t xml:space="preserve"> Nedėkite, jei praėjo paskutinė ant dėžutės ir maišiuko nurodyto mėnesio diena. </w:t>
      </w:r>
    </w:p>
    <w:p w:rsidR="00F1487A" w:rsidRDefault="00F1487A" w:rsidP="00F1487A">
      <w:pPr>
        <w:spacing w:line="240" w:lineRule="auto"/>
        <w:rPr>
          <w:rFonts w:eastAsia="Times New Roman"/>
        </w:rPr>
      </w:pPr>
    </w:p>
    <w:p w:rsidR="00F1487A" w:rsidRDefault="00F1487A" w:rsidP="00F1487A">
      <w:pPr>
        <w:spacing w:line="240" w:lineRule="auto"/>
        <w:rPr>
          <w:rFonts w:eastAsia="Times New Roman"/>
        </w:rPr>
      </w:pPr>
      <w:r>
        <w:rPr>
          <w:rFonts w:eastAsia="Times New Roman"/>
        </w:rPr>
        <w:t xml:space="preserve">Apie įdėjimo laiką skaitykite LEVOSERT Produkto charakteristikų santraukos 4.2 skyriuje. </w:t>
      </w:r>
    </w:p>
    <w:p w:rsidR="00F1487A" w:rsidRDefault="00F1487A" w:rsidP="00F1487A">
      <w:pPr>
        <w:tabs>
          <w:tab w:val="left" w:pos="540"/>
        </w:tabs>
        <w:spacing w:line="240" w:lineRule="auto"/>
        <w:rPr>
          <w:rFonts w:eastAsia="Times New Roman"/>
        </w:rPr>
      </w:pPr>
    </w:p>
    <w:p w:rsidR="00F1487A" w:rsidRDefault="00F1487A" w:rsidP="00F1487A">
      <w:pPr>
        <w:tabs>
          <w:tab w:val="left" w:pos="540"/>
        </w:tabs>
        <w:spacing w:line="240" w:lineRule="auto"/>
        <w:rPr>
          <w:rFonts w:eastAsia="Times New Roman"/>
        </w:rPr>
      </w:pPr>
      <w:r>
        <w:rPr>
          <w:rFonts w:eastAsia="Times New Roman"/>
        </w:rPr>
        <w:t>LEVOSERT pakuotėje yra atmintinė pacientei. Užpildykite ją ir po įdėjimo atiduokite pacientei.</w:t>
      </w:r>
    </w:p>
    <w:p w:rsidR="00F1487A" w:rsidRDefault="00F1487A" w:rsidP="00F1487A">
      <w:pPr>
        <w:spacing w:line="240" w:lineRule="auto"/>
        <w:rPr>
          <w:i/>
        </w:rPr>
      </w:pPr>
    </w:p>
    <w:p w:rsidR="00F1487A" w:rsidRPr="00240E42" w:rsidRDefault="00F1487A" w:rsidP="00F1487A">
      <w:pPr>
        <w:spacing w:line="240" w:lineRule="auto"/>
        <w:rPr>
          <w:b/>
        </w:rPr>
      </w:pPr>
      <w:r w:rsidRPr="00240E42">
        <w:rPr>
          <w:b/>
        </w:rPr>
        <w:t>Pasiruošimas įdėti</w:t>
      </w:r>
    </w:p>
    <w:p w:rsidR="00F1487A" w:rsidRPr="00240E42" w:rsidRDefault="00F1487A" w:rsidP="00F1487A">
      <w:pPr>
        <w:widowControl w:val="0"/>
        <w:numPr>
          <w:ilvl w:val="0"/>
          <w:numId w:val="28"/>
        </w:numPr>
        <w:tabs>
          <w:tab w:val="clear" w:pos="567"/>
        </w:tabs>
        <w:suppressAutoHyphens/>
        <w:spacing w:line="240" w:lineRule="auto"/>
        <w:ind w:left="567" w:hanging="567"/>
        <w:contextualSpacing/>
        <w:jc w:val="both"/>
        <w:rPr>
          <w:rFonts w:eastAsia="Calibri"/>
          <w:szCs w:val="22"/>
          <w:lang w:eastAsia="en-US"/>
        </w:rPr>
      </w:pPr>
      <w:r w:rsidRPr="00240E42">
        <w:rPr>
          <w:rFonts w:eastAsia="Calibri"/>
          <w:szCs w:val="22"/>
          <w:lang w:eastAsia="en-US"/>
        </w:rPr>
        <w:t>Ištirkite pacientę, kad įvertintumėte LEVOSERT į</w:t>
      </w:r>
      <w:r>
        <w:rPr>
          <w:rFonts w:eastAsia="Calibri"/>
          <w:szCs w:val="22"/>
          <w:lang w:eastAsia="en-US"/>
        </w:rPr>
        <w:t>dėji</w:t>
      </w:r>
      <w:r w:rsidRPr="00240E42">
        <w:rPr>
          <w:rFonts w:eastAsia="Calibri"/>
          <w:szCs w:val="22"/>
          <w:lang w:eastAsia="en-US"/>
        </w:rPr>
        <w:t>mo kontraindikacijas ir atmestumėte nėštumą (žr. 4.3 skyrių ir 4.4 skyrių „Medicininis ištyrimas“).</w:t>
      </w:r>
    </w:p>
    <w:p w:rsidR="00F1487A" w:rsidRPr="00240E42" w:rsidRDefault="00F1487A" w:rsidP="00F1487A">
      <w:pPr>
        <w:spacing w:line="240" w:lineRule="auto"/>
        <w:ind w:left="567" w:hanging="567"/>
        <w:rPr>
          <w:rFonts w:eastAsia="Times New Roman"/>
        </w:rPr>
      </w:pPr>
      <w:r w:rsidRPr="00240E42">
        <w:rPr>
          <w:rFonts w:eastAsia="Times New Roman"/>
        </w:rPr>
        <w:sym w:font="Symbol" w:char="F0B7"/>
      </w:r>
      <w:r w:rsidRPr="00240E42">
        <w:rPr>
          <w:rFonts w:eastAsia="Times New Roman"/>
        </w:rPr>
        <w:tab/>
        <w:t>Įveskite makšties skėtiklį, apžiūrėkite gimdos kaklelį, tuomet kruopščiai išvalykite gimdos kaklelį ir makštį tinkamu antiseptiniu tirpalu.</w:t>
      </w:r>
    </w:p>
    <w:p w:rsidR="00F1487A" w:rsidRPr="00240E42" w:rsidRDefault="00F1487A" w:rsidP="00F1487A">
      <w:pPr>
        <w:spacing w:line="240" w:lineRule="auto"/>
        <w:rPr>
          <w:rFonts w:eastAsia="Times New Roman"/>
        </w:rPr>
      </w:pPr>
      <w:r w:rsidRPr="00240E42">
        <w:rPr>
          <w:rFonts w:eastAsia="Times New Roman"/>
        </w:rPr>
        <w:sym w:font="Symbol" w:char="F0B7"/>
      </w:r>
      <w:r w:rsidRPr="00240E42">
        <w:rPr>
          <w:rFonts w:eastAsia="Times New Roman"/>
        </w:rPr>
        <w:tab/>
        <w:t>Jei reikia, pasitelkite padėjėją.</w:t>
      </w:r>
    </w:p>
    <w:p w:rsidR="00F1487A" w:rsidRPr="00240E42" w:rsidRDefault="00F1487A" w:rsidP="00F1487A">
      <w:pPr>
        <w:spacing w:line="240" w:lineRule="auto"/>
        <w:ind w:left="567" w:hanging="567"/>
        <w:rPr>
          <w:rFonts w:eastAsia="Times New Roman"/>
        </w:rPr>
      </w:pPr>
      <w:r w:rsidRPr="00240E42">
        <w:rPr>
          <w:rFonts w:eastAsia="Times New Roman"/>
        </w:rPr>
        <w:sym w:font="Symbol" w:char="F0B7"/>
      </w:r>
      <w:r w:rsidRPr="00240E42">
        <w:rPr>
          <w:rFonts w:eastAsia="Times New Roman"/>
        </w:rPr>
        <w:tab/>
        <w:t xml:space="preserve">Suimkite priekinę gimdos kaklelio lūpą laikikliu arba žnyplėmis, kad stabilizuotumėte gimdą. Jei gimda yra </w:t>
      </w:r>
      <w:proofErr w:type="spellStart"/>
      <w:r w:rsidRPr="00240E42">
        <w:rPr>
          <w:rFonts w:eastAsia="Times New Roman"/>
        </w:rPr>
        <w:t>retroversijos</w:t>
      </w:r>
      <w:proofErr w:type="spellEnd"/>
      <w:r w:rsidRPr="00240E42">
        <w:rPr>
          <w:rFonts w:eastAsia="Times New Roman"/>
        </w:rPr>
        <w:t xml:space="preserve"> padėtyje, galbūt geriau tiktų suimti užpakalinę gimdos kaklelio lūpą. Atsargiai traukdami žnyples, galite ištiesinti gimdos kaklelio kanalą. Žnyples palikite visam procedūros laikui, kad galėtumėte prilaikyti gimdos kaklelį, atsargiai jį traukdami priešinga kryptimi.</w:t>
      </w:r>
    </w:p>
    <w:p w:rsidR="00F1487A" w:rsidRPr="00240E42" w:rsidRDefault="00F1487A" w:rsidP="00F1487A">
      <w:pPr>
        <w:spacing w:line="240" w:lineRule="auto"/>
        <w:ind w:left="567" w:hanging="567"/>
        <w:rPr>
          <w:rFonts w:eastAsia="Times New Roman"/>
        </w:rPr>
      </w:pPr>
      <w:r w:rsidRPr="00240E42">
        <w:rPr>
          <w:rFonts w:eastAsia="Times New Roman"/>
        </w:rPr>
        <w:sym w:font="Symbol" w:char="F0B7"/>
      </w:r>
      <w:r w:rsidRPr="00240E42">
        <w:rPr>
          <w:rFonts w:eastAsia="Times New Roman"/>
        </w:rPr>
        <w:tab/>
        <w:t>Paslinkite zondą gimdos kaklelio kanalu iki gimdos dugno, kad išmatuotumėte gimdos gylį. Jeigu gimdos gylis yra &lt; 5,5</w:t>
      </w:r>
      <w:r>
        <w:rPr>
          <w:rFonts w:eastAsia="Times New Roman"/>
        </w:rPr>
        <w:t> </w:t>
      </w:r>
      <w:r w:rsidRPr="00240E42">
        <w:rPr>
          <w:rFonts w:eastAsia="Times New Roman"/>
        </w:rPr>
        <w:t xml:space="preserve">cm, nutraukite procedūrą. Patikrinkite gimdos ertmės kryptį ir įsitikinkite, kad nėra </w:t>
      </w:r>
      <w:proofErr w:type="spellStart"/>
      <w:r w:rsidRPr="00240E42">
        <w:rPr>
          <w:rFonts w:eastAsia="Times New Roman"/>
        </w:rPr>
        <w:t>intrauterinių</w:t>
      </w:r>
      <w:proofErr w:type="spellEnd"/>
      <w:r w:rsidRPr="00240E42">
        <w:rPr>
          <w:rFonts w:eastAsia="Times New Roman"/>
        </w:rPr>
        <w:t xml:space="preserve"> anomalijų (pvz., pertvarų, </w:t>
      </w:r>
      <w:proofErr w:type="spellStart"/>
      <w:r w:rsidRPr="00240E42">
        <w:rPr>
          <w:rFonts w:eastAsia="Times New Roman"/>
        </w:rPr>
        <w:t>pogleivio</w:t>
      </w:r>
      <w:proofErr w:type="spellEnd"/>
      <w:r w:rsidRPr="00240E42">
        <w:rPr>
          <w:rFonts w:eastAsia="Times New Roman"/>
        </w:rPr>
        <w:t xml:space="preserve"> </w:t>
      </w:r>
      <w:proofErr w:type="spellStart"/>
      <w:r w:rsidRPr="00240E42">
        <w:rPr>
          <w:rFonts w:eastAsia="Times New Roman"/>
        </w:rPr>
        <w:t>fibromų</w:t>
      </w:r>
      <w:proofErr w:type="spellEnd"/>
      <w:r w:rsidRPr="00240E42">
        <w:rPr>
          <w:rFonts w:eastAsia="Times New Roman"/>
        </w:rPr>
        <w:t xml:space="preserve">) arba anksčiau įdėtos ir neištrauktos </w:t>
      </w:r>
      <w:proofErr w:type="spellStart"/>
      <w:r w:rsidRPr="00240E42">
        <w:rPr>
          <w:rFonts w:eastAsia="Times New Roman"/>
        </w:rPr>
        <w:t>intrauterinės</w:t>
      </w:r>
      <w:proofErr w:type="spellEnd"/>
      <w:r w:rsidRPr="00240E42">
        <w:rPr>
          <w:rFonts w:eastAsia="Times New Roman"/>
        </w:rPr>
        <w:t xml:space="preserve"> kontraceptinės priemonės požymi</w:t>
      </w:r>
      <w:r>
        <w:rPr>
          <w:rFonts w:eastAsia="Times New Roman"/>
        </w:rPr>
        <w:t>ų</w:t>
      </w:r>
      <w:r w:rsidRPr="00240E42">
        <w:rPr>
          <w:rFonts w:eastAsia="Times New Roman"/>
        </w:rPr>
        <w:t xml:space="preserve">. Jei atsiranda sunkumų, gali tekti praplėsti kanalą. Jei reikalinga praplėsti gimdos kaklelį, apsvarstykite, ar vartoti analgetikų ir (arba) atlikti </w:t>
      </w:r>
      <w:proofErr w:type="spellStart"/>
      <w:r w:rsidRPr="00240E42">
        <w:rPr>
          <w:rFonts w:eastAsia="Times New Roman"/>
        </w:rPr>
        <w:t>paracervikalinę</w:t>
      </w:r>
      <w:proofErr w:type="spellEnd"/>
      <w:r w:rsidRPr="00240E42">
        <w:rPr>
          <w:rFonts w:eastAsia="Times New Roman"/>
        </w:rPr>
        <w:t xml:space="preserve"> blokadą.</w:t>
      </w:r>
    </w:p>
    <w:p w:rsidR="00F1487A" w:rsidRDefault="00F1487A" w:rsidP="00F1487A">
      <w:pPr>
        <w:tabs>
          <w:tab w:val="left" w:pos="540"/>
        </w:tabs>
        <w:spacing w:line="240" w:lineRule="auto"/>
        <w:rPr>
          <w:rFonts w:eastAsia="Times New Roman"/>
        </w:rPr>
      </w:pPr>
    </w:p>
    <w:p w:rsidR="00F1487A" w:rsidRDefault="00F1487A" w:rsidP="00F1487A">
      <w:pPr>
        <w:spacing w:line="240" w:lineRule="auto"/>
        <w:rPr>
          <w:rFonts w:eastAsia="Times New Roman"/>
        </w:rPr>
      </w:pPr>
    </w:p>
    <w:p w:rsidR="00F1487A" w:rsidRPr="00103435" w:rsidRDefault="00F1487A" w:rsidP="00F1487A">
      <w:pPr>
        <w:tabs>
          <w:tab w:val="clear" w:pos="567"/>
        </w:tabs>
        <w:spacing w:line="240" w:lineRule="auto"/>
      </w:pPr>
    </w:p>
    <w:p w:rsidR="00F1487A" w:rsidRPr="00CD3A26" w:rsidRDefault="00F1487A" w:rsidP="00F1487A">
      <w:pPr>
        <w:keepNext/>
        <w:keepLines/>
        <w:tabs>
          <w:tab w:val="clear" w:pos="567"/>
        </w:tabs>
        <w:spacing w:line="240" w:lineRule="auto"/>
        <w:jc w:val="both"/>
      </w:pPr>
      <w:r w:rsidRPr="00CD3A26">
        <w:rPr>
          <w:b/>
        </w:rPr>
        <w:t>Aprašymas</w:t>
      </w:r>
    </w:p>
    <w:p w:rsidR="00F1487A" w:rsidRPr="00CD3A26" w:rsidRDefault="00F1487A" w:rsidP="00F1487A">
      <w:pPr>
        <w:widowControl w:val="0"/>
        <w:tabs>
          <w:tab w:val="clear" w:pos="567"/>
        </w:tabs>
        <w:autoSpaceDE w:val="0"/>
        <w:autoSpaceDN w:val="0"/>
        <w:adjustRightInd w:val="0"/>
        <w:spacing w:line="240" w:lineRule="auto"/>
        <w:jc w:val="both"/>
      </w:pPr>
      <w:r>
        <w:t>1 pav.</w:t>
      </w:r>
    </w:p>
    <w:p w:rsidR="00F1487A" w:rsidRPr="00BD03AE" w:rsidRDefault="00F1487A" w:rsidP="00F1487A">
      <w:pPr>
        <w:tabs>
          <w:tab w:val="clear" w:pos="567"/>
        </w:tabs>
        <w:spacing w:line="360" w:lineRule="auto"/>
        <w:jc w:val="both"/>
        <w:rPr>
          <w:lang w:val="en-US"/>
        </w:rPr>
      </w:pPr>
      <w:r>
        <w:rPr>
          <w:noProof/>
          <w:lang w:eastAsia="lt-LT"/>
        </w:rPr>
        <mc:AlternateContent>
          <mc:Choice Requires="wps">
            <w:drawing>
              <wp:anchor distT="0" distB="0" distL="114300" distR="114300" simplePos="0" relativeHeight="251659264" behindDoc="0" locked="0" layoutInCell="1" allowOverlap="1" wp14:anchorId="1AD0A9E5" wp14:editId="521285EA">
                <wp:simplePos x="0" y="0"/>
                <wp:positionH relativeFrom="column">
                  <wp:posOffset>223520</wp:posOffset>
                </wp:positionH>
                <wp:positionV relativeFrom="paragraph">
                  <wp:posOffset>254000</wp:posOffset>
                </wp:positionV>
                <wp:extent cx="2095500" cy="18669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86690"/>
                        </a:xfrm>
                        <a:prstGeom prst="rect">
                          <a:avLst/>
                        </a:prstGeom>
                        <a:solidFill>
                          <a:srgbClr val="FFFFFF"/>
                        </a:solidFill>
                        <a:ln>
                          <a:noFill/>
                        </a:ln>
                      </wps:spPr>
                      <wps:txbx>
                        <w:txbxContent>
                          <w:p w:rsidR="00F1487A" w:rsidRPr="00534071" w:rsidRDefault="00F1487A" w:rsidP="00F1487A">
                            <w:pPr>
                              <w:rPr>
                                <w:sz w:val="18"/>
                                <w:szCs w:val="18"/>
                              </w:rPr>
                            </w:pPr>
                            <w:proofErr w:type="spellStart"/>
                            <w:r w:rsidRPr="00534071">
                              <w:rPr>
                                <w:sz w:val="18"/>
                                <w:szCs w:val="18"/>
                              </w:rPr>
                              <w:t>Levonorgestrelio</w:t>
                            </w:r>
                            <w:proofErr w:type="spellEnd"/>
                            <w:r w:rsidRPr="00534071">
                              <w:rPr>
                                <w:sz w:val="18"/>
                                <w:szCs w:val="18"/>
                              </w:rPr>
                              <w:t xml:space="preserve"> </w:t>
                            </w:r>
                            <w:r>
                              <w:rPr>
                                <w:sz w:val="18"/>
                                <w:szCs w:val="18"/>
                              </w:rPr>
                              <w:t>rezervuaras su membrana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0A9E5" id="_x0000_t202" coordsize="21600,21600" o:spt="202" path="m,l,21600r21600,l21600,xe">
                <v:stroke joinstyle="miter"/>
                <v:path gradientshapeok="t" o:connecttype="rect"/>
              </v:shapetype>
              <v:shape id="Text Box 3" o:spid="_x0000_s1026" type="#_x0000_t202" style="position:absolute;left:0;text-align:left;margin-left:17.6pt;margin-top:20pt;width:16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" stroked="f">
                <v:textbox inset="0,0,0,0">
                  <w:txbxContent>
                    <w:p w:rsidR="00F1487A" w:rsidRPr="00534071" w:rsidRDefault="00F1487A" w:rsidP="00F1487A">
                      <w:pPr>
                        <w:rPr>
                          <w:sz w:val="18"/>
                          <w:szCs w:val="18"/>
                        </w:rPr>
                      </w:pPr>
                      <w:proofErr w:type="spellStart"/>
                      <w:r w:rsidRPr="00534071">
                        <w:rPr>
                          <w:sz w:val="18"/>
                          <w:szCs w:val="18"/>
                        </w:rPr>
                        <w:t>Levonorgestrelio</w:t>
                      </w:r>
                      <w:proofErr w:type="spellEnd"/>
                      <w:r w:rsidRPr="00534071">
                        <w:rPr>
                          <w:sz w:val="18"/>
                          <w:szCs w:val="18"/>
                        </w:rPr>
                        <w:t xml:space="preserve"> </w:t>
                      </w:r>
                      <w:r>
                        <w:rPr>
                          <w:sz w:val="18"/>
                          <w:szCs w:val="18"/>
                        </w:rPr>
                        <w:t>rezervuaras su membrana</w:t>
                      </w:r>
                    </w:p>
                  </w:txbxContent>
                </v:textbox>
              </v:shape>
            </w:pict>
          </mc:Fallback>
        </mc:AlternateContent>
      </w:r>
      <w:r>
        <w:rPr>
          <w:noProof/>
          <w:lang w:eastAsia="lt-LT"/>
        </w:rPr>
        <mc:AlternateContent>
          <mc:Choice Requires="wps">
            <w:drawing>
              <wp:anchor distT="0" distB="0" distL="114300" distR="114300" simplePos="0" relativeHeight="251667456" behindDoc="0" locked="0" layoutInCell="1" allowOverlap="1" wp14:anchorId="2BA8460A" wp14:editId="7193B3EA">
                <wp:simplePos x="0" y="0"/>
                <wp:positionH relativeFrom="column">
                  <wp:posOffset>223520</wp:posOffset>
                </wp:positionH>
                <wp:positionV relativeFrom="paragraph">
                  <wp:posOffset>2332990</wp:posOffset>
                </wp:positionV>
                <wp:extent cx="918845" cy="180975"/>
                <wp:effectExtent l="0" t="0" r="0" b="0"/>
                <wp:wrapNone/>
                <wp:docPr id="2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80975"/>
                        </a:xfrm>
                        <a:prstGeom prst="rect">
                          <a:avLst/>
                        </a:prstGeom>
                        <a:solidFill>
                          <a:srgbClr val="FFFFFF"/>
                        </a:solidFill>
                        <a:ln>
                          <a:noFill/>
                        </a:ln>
                      </wps:spPr>
                      <wps:txbx>
                        <w:txbxContent>
                          <w:p w:rsidR="00F1487A" w:rsidRPr="00197E5A" w:rsidRDefault="00F1487A" w:rsidP="00F1487A">
                            <w:pPr>
                              <w:rPr>
                                <w:szCs w:val="18"/>
                              </w:rPr>
                            </w:pPr>
                            <w:r w:rsidRPr="00534071">
                              <w:rPr>
                                <w:sz w:val="18"/>
                                <w:szCs w:val="18"/>
                              </w:rPr>
                              <w:t>Antroji įpjova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8460A" id="Text Box 15" o:spid="_x0000_s1027" type="#_x0000_t202" style="position:absolute;left:0;text-align:left;margin-left:17.6pt;margin-top:183.7pt;width:72.3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" stroked="f">
                <v:textbox inset="0,0,0,0">
                  <w:txbxContent>
                    <w:p w:rsidR="00F1487A" w:rsidRPr="00197E5A" w:rsidRDefault="00F1487A" w:rsidP="00F1487A">
                      <w:pPr>
                        <w:rPr>
                          <w:szCs w:val="18"/>
                        </w:rPr>
                      </w:pPr>
                      <w:r w:rsidRPr="00534071">
                        <w:rPr>
                          <w:sz w:val="18"/>
                          <w:szCs w:val="18"/>
                        </w:rPr>
                        <w:t>Antroji įpjova</w:t>
                      </w:r>
                    </w:p>
                  </w:txbxContent>
                </v:textbox>
              </v:shape>
            </w:pict>
          </mc:Fallback>
        </mc:AlternateContent>
      </w:r>
      <w:r>
        <w:rPr>
          <w:noProof/>
          <w:lang w:eastAsia="lt-LT"/>
        </w:rPr>
        <mc:AlternateContent>
          <mc:Choice Requires="wps">
            <w:drawing>
              <wp:anchor distT="0" distB="0" distL="114300" distR="114300" simplePos="0" relativeHeight="251665408" behindDoc="0" locked="0" layoutInCell="1" allowOverlap="1" wp14:anchorId="4A6A0062" wp14:editId="5F9D8A7D">
                <wp:simplePos x="0" y="0"/>
                <wp:positionH relativeFrom="column">
                  <wp:posOffset>223520</wp:posOffset>
                </wp:positionH>
                <wp:positionV relativeFrom="paragraph">
                  <wp:posOffset>1816100</wp:posOffset>
                </wp:positionV>
                <wp:extent cx="1149350" cy="180975"/>
                <wp:effectExtent l="0" t="0" r="0" b="0"/>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180975"/>
                        </a:xfrm>
                        <a:prstGeom prst="rect">
                          <a:avLst/>
                        </a:prstGeom>
                        <a:solidFill>
                          <a:srgbClr val="FFFFFF"/>
                        </a:solidFill>
                        <a:ln>
                          <a:noFill/>
                        </a:ln>
                      </wps:spPr>
                      <wps:txbx>
                        <w:txbxContent>
                          <w:p w:rsidR="00F1487A" w:rsidRPr="00197E5A" w:rsidRDefault="00F1487A" w:rsidP="00F1487A">
                            <w:pPr>
                              <w:rPr>
                                <w:sz w:val="18"/>
                                <w:szCs w:val="18"/>
                              </w:rPr>
                            </w:pPr>
                            <w:r w:rsidRPr="00534071">
                              <w:rPr>
                                <w:sz w:val="18"/>
                                <w:szCs w:val="18"/>
                              </w:rPr>
                              <w:t>Storesnė stūmoklio dalis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A0062" id="Text Box 14" o:spid="_x0000_s1028" type="#_x0000_t202" style="position:absolute;left:0;text-align:left;margin-left:17.6pt;margin-top:143pt;width:90.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" stroked="f">
                <v:textbox inset="0,0,0,0">
                  <w:txbxContent>
                    <w:p w:rsidR="00F1487A" w:rsidRPr="00197E5A" w:rsidRDefault="00F1487A" w:rsidP="00F1487A">
                      <w:pPr>
                        <w:rPr>
                          <w:sz w:val="18"/>
                          <w:szCs w:val="18"/>
                        </w:rPr>
                      </w:pPr>
                      <w:r w:rsidRPr="00534071">
                        <w:rPr>
                          <w:sz w:val="18"/>
                          <w:szCs w:val="18"/>
                        </w:rPr>
                        <w:t>Storesnė stūmoklio dalis</w:t>
                      </w:r>
                    </w:p>
                  </w:txbxContent>
                </v:textbox>
              </v:shape>
            </w:pict>
          </mc:Fallback>
        </mc:AlternateContent>
      </w:r>
      <w:r>
        <w:rPr>
          <w:noProof/>
          <w:lang w:eastAsia="lt-LT"/>
        </w:rPr>
        <mc:AlternateContent>
          <mc:Choice Requires="wps">
            <w:drawing>
              <wp:anchor distT="0" distB="0" distL="114300" distR="114300" simplePos="0" relativeHeight="251670528" behindDoc="0" locked="0" layoutInCell="1" allowOverlap="1" wp14:anchorId="39D6C3EA" wp14:editId="7F26AE10">
                <wp:simplePos x="0" y="0"/>
                <wp:positionH relativeFrom="column">
                  <wp:posOffset>2475230</wp:posOffset>
                </wp:positionH>
                <wp:positionV relativeFrom="paragraph">
                  <wp:posOffset>672465</wp:posOffset>
                </wp:positionV>
                <wp:extent cx="663575" cy="287655"/>
                <wp:effectExtent l="0" t="0" r="0" b="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87655"/>
                        </a:xfrm>
                        <a:prstGeom prst="rect">
                          <a:avLst/>
                        </a:prstGeom>
                        <a:solidFill>
                          <a:srgbClr val="FFFFFF"/>
                        </a:solidFill>
                        <a:ln>
                          <a:noFill/>
                        </a:ln>
                      </wps:spPr>
                      <wps:txbx>
                        <w:txbxContent>
                          <w:p w:rsidR="00F1487A" w:rsidRPr="00F51BFB" w:rsidRDefault="00F1487A" w:rsidP="00F1487A">
                            <w:pPr>
                              <w:jc w:val="center"/>
                              <w:rPr>
                                <w:sz w:val="18"/>
                                <w:szCs w:val="18"/>
                              </w:rPr>
                            </w:pPr>
                            <w:r>
                              <w:rPr>
                                <w:rFonts w:eastAsia="Times New Roman"/>
                                <w:sz w:val="18"/>
                                <w:szCs w:val="18"/>
                                <w:lang w:val="hu-HU"/>
                              </w:rPr>
                              <w:t>VGES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6C3EA" id="Text Box 13" o:spid="_x0000_s1029" type="#_x0000_t202" style="position:absolute;left:0;text-align:left;margin-left:194.9pt;margin-top:52.95pt;width:52.2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" stroked="f">
                <v:textbox inset="0,0,0,0">
                  <w:txbxContent>
                    <w:p w:rsidR="00F1487A" w:rsidRPr="00F51BFB" w:rsidRDefault="00F1487A" w:rsidP="00F1487A">
                      <w:pPr>
                        <w:jc w:val="center"/>
                        <w:rPr>
                          <w:sz w:val="18"/>
                          <w:szCs w:val="18"/>
                        </w:rPr>
                      </w:pPr>
                      <w:r>
                        <w:rPr>
                          <w:rFonts w:eastAsia="Times New Roman"/>
                          <w:sz w:val="18"/>
                          <w:szCs w:val="18"/>
                          <w:lang w:val="hu-HU"/>
                        </w:rPr>
                        <w:t>VGES</w:t>
                      </w:r>
                    </w:p>
                  </w:txbxContent>
                </v:textbox>
              </v:shape>
            </w:pict>
          </mc:Fallback>
        </mc:AlternateContent>
      </w:r>
      <w:r>
        <w:rPr>
          <w:noProof/>
          <w:lang w:eastAsia="lt-LT"/>
        </w:rPr>
        <mc:AlternateContent>
          <mc:Choice Requires="wps">
            <w:drawing>
              <wp:anchor distT="0" distB="0" distL="114300" distR="114300" simplePos="0" relativeHeight="251671552" behindDoc="0" locked="0" layoutInCell="1" allowOverlap="1" wp14:anchorId="09F095A6" wp14:editId="6DA9C244">
                <wp:simplePos x="0" y="0"/>
                <wp:positionH relativeFrom="column">
                  <wp:posOffset>2475230</wp:posOffset>
                </wp:positionH>
                <wp:positionV relativeFrom="paragraph">
                  <wp:posOffset>1553845</wp:posOffset>
                </wp:positionV>
                <wp:extent cx="591820" cy="307975"/>
                <wp:effectExtent l="0" t="0" r="0" b="0"/>
                <wp:wrapNone/>
                <wp:docPr id="1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 cy="307975"/>
                        </a:xfrm>
                        <a:prstGeom prst="rect">
                          <a:avLst/>
                        </a:prstGeom>
                        <a:solidFill>
                          <a:srgbClr val="FFFFFF"/>
                        </a:solidFill>
                        <a:ln>
                          <a:noFill/>
                        </a:ln>
                      </wps:spPr>
                      <wps:txbx>
                        <w:txbxContent>
                          <w:p w:rsidR="00F1487A" w:rsidRPr="00197E5A" w:rsidRDefault="00F1487A" w:rsidP="00F1487A">
                            <w:pPr>
                              <w:rPr>
                                <w:sz w:val="18"/>
                                <w:szCs w:val="18"/>
                              </w:rPr>
                            </w:pPr>
                            <w:r w:rsidRPr="00197E5A">
                              <w:rPr>
                                <w:sz w:val="18"/>
                                <w:szCs w:val="18"/>
                              </w:rPr>
                              <w:t>Įterpimo vamzdelis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95A6" id="Text Box 12" o:spid="_x0000_s1030" type="#_x0000_t202" style="position:absolute;left:0;text-align:left;margin-left:194.9pt;margin-top:122.35pt;width:46.6pt;height:2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" stroked="f">
                <v:textbox inset="0,0,0,0">
                  <w:txbxContent>
                    <w:p w:rsidR="00F1487A" w:rsidRPr="00197E5A" w:rsidRDefault="00F1487A" w:rsidP="00F1487A">
                      <w:pPr>
                        <w:rPr>
                          <w:sz w:val="18"/>
                          <w:szCs w:val="18"/>
                        </w:rPr>
                      </w:pPr>
                      <w:r w:rsidRPr="00197E5A">
                        <w:rPr>
                          <w:sz w:val="18"/>
                          <w:szCs w:val="18"/>
                        </w:rPr>
                        <w:t>Įterpimo vamzdelis</w:t>
                      </w:r>
                    </w:p>
                  </w:txbxContent>
                </v:textbox>
              </v:shape>
            </w:pict>
          </mc:Fallback>
        </mc:AlternateContent>
      </w:r>
      <w:r>
        <w:rPr>
          <w:noProof/>
          <w:lang w:eastAsia="lt-LT"/>
        </w:rPr>
        <mc:AlternateContent>
          <mc:Choice Requires="wps">
            <w:drawing>
              <wp:anchor distT="0" distB="0" distL="114300" distR="114300" simplePos="0" relativeHeight="251669504" behindDoc="0" locked="0" layoutInCell="1" allowOverlap="1" wp14:anchorId="248E970D" wp14:editId="0D459A61">
                <wp:simplePos x="0" y="0"/>
                <wp:positionH relativeFrom="column">
                  <wp:posOffset>2570480</wp:posOffset>
                </wp:positionH>
                <wp:positionV relativeFrom="paragraph">
                  <wp:posOffset>2285365</wp:posOffset>
                </wp:positionV>
                <wp:extent cx="568325" cy="18097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80975"/>
                        </a:xfrm>
                        <a:prstGeom prst="rect">
                          <a:avLst/>
                        </a:prstGeom>
                        <a:solidFill>
                          <a:srgbClr val="FFFFFF"/>
                        </a:solidFill>
                        <a:ln>
                          <a:noFill/>
                        </a:ln>
                      </wps:spPr>
                      <wps:txbx>
                        <w:txbxContent>
                          <w:p w:rsidR="00F1487A" w:rsidRPr="00197E5A" w:rsidRDefault="00F1487A" w:rsidP="00F1487A">
                            <w:pPr>
                              <w:rPr>
                                <w:sz w:val="18"/>
                                <w:szCs w:val="18"/>
                              </w:rPr>
                            </w:pPr>
                            <w:r w:rsidRPr="00197E5A">
                              <w:rPr>
                                <w:sz w:val="18"/>
                                <w:szCs w:val="18"/>
                              </w:rPr>
                              <w:t>Stūmoklis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970D" id="Text Box 11" o:spid="_x0000_s1031" type="#_x0000_t202" style="position:absolute;left:0;text-align:left;margin-left:202.4pt;margin-top:179.95pt;width:44.7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" stroked="f">
                <v:textbox inset="0,0,0,0">
                  <w:txbxContent>
                    <w:p w:rsidR="00F1487A" w:rsidRPr="00197E5A" w:rsidRDefault="00F1487A" w:rsidP="00F1487A">
                      <w:pPr>
                        <w:rPr>
                          <w:sz w:val="18"/>
                          <w:szCs w:val="18"/>
                        </w:rPr>
                      </w:pPr>
                      <w:r w:rsidRPr="00197E5A">
                        <w:rPr>
                          <w:sz w:val="18"/>
                          <w:szCs w:val="18"/>
                        </w:rPr>
                        <w:t>Stūmoklis</w:t>
                      </w:r>
                    </w:p>
                  </w:txbxContent>
                </v:textbox>
              </v:shape>
            </w:pict>
          </mc:Fallback>
        </mc:AlternateContent>
      </w:r>
      <w:r>
        <w:rPr>
          <w:noProof/>
          <w:lang w:eastAsia="lt-LT"/>
        </w:rPr>
        <mc:AlternateContent>
          <mc:Choice Requires="wps">
            <w:drawing>
              <wp:anchor distT="0" distB="0" distL="114300" distR="114300" simplePos="0" relativeHeight="251668480" behindDoc="0" locked="0" layoutInCell="1" allowOverlap="1" wp14:anchorId="424027BF" wp14:editId="3241A02E">
                <wp:simplePos x="0" y="0"/>
                <wp:positionH relativeFrom="column">
                  <wp:posOffset>223520</wp:posOffset>
                </wp:positionH>
                <wp:positionV relativeFrom="paragraph">
                  <wp:posOffset>2603500</wp:posOffset>
                </wp:positionV>
                <wp:extent cx="688975" cy="18097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180975"/>
                        </a:xfrm>
                        <a:prstGeom prst="rect">
                          <a:avLst/>
                        </a:prstGeom>
                        <a:solidFill>
                          <a:srgbClr val="FFFFFF"/>
                        </a:solidFill>
                        <a:ln>
                          <a:noFill/>
                        </a:ln>
                      </wps:spPr>
                      <wps:txbx>
                        <w:txbxContent>
                          <w:p w:rsidR="00F1487A" w:rsidRPr="00197E5A" w:rsidRDefault="00F1487A" w:rsidP="00F1487A">
                            <w:pPr>
                              <w:rPr>
                                <w:szCs w:val="18"/>
                              </w:rPr>
                            </w:pPr>
                            <w:r w:rsidRPr="00534071">
                              <w:rPr>
                                <w:sz w:val="18"/>
                                <w:szCs w:val="18"/>
                              </w:rPr>
                              <w:t>Žiedas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027BF" id="Text Box 10" o:spid="_x0000_s1032" type="#_x0000_t202" style="position:absolute;left:0;text-align:left;margin-left:17.6pt;margin-top:205pt;width:54.25pt;height:1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" stroked="f">
                <v:textbox inset="0,0,0,0">
                  <w:txbxContent>
                    <w:p w:rsidR="00F1487A" w:rsidRPr="00197E5A" w:rsidRDefault="00F1487A" w:rsidP="00F1487A">
                      <w:pPr>
                        <w:rPr>
                          <w:szCs w:val="18"/>
                        </w:rPr>
                      </w:pPr>
                      <w:r w:rsidRPr="00534071">
                        <w:rPr>
                          <w:sz w:val="18"/>
                          <w:szCs w:val="18"/>
                        </w:rPr>
                        <w:t>Žiedas</w:t>
                      </w:r>
                    </w:p>
                  </w:txbxContent>
                </v:textbox>
              </v:shape>
            </w:pict>
          </mc:Fallback>
        </mc:AlternateContent>
      </w:r>
      <w:r>
        <w:rPr>
          <w:noProof/>
          <w:lang w:eastAsia="lt-LT"/>
        </w:rPr>
        <mc:AlternateContent>
          <mc:Choice Requires="wps">
            <w:drawing>
              <wp:anchor distT="0" distB="0" distL="114300" distR="114300" simplePos="0" relativeHeight="251666432" behindDoc="0" locked="0" layoutInCell="1" allowOverlap="1" wp14:anchorId="1AAADDBA" wp14:editId="2808FA52">
                <wp:simplePos x="0" y="0"/>
                <wp:positionH relativeFrom="column">
                  <wp:posOffset>223520</wp:posOffset>
                </wp:positionH>
                <wp:positionV relativeFrom="paragraph">
                  <wp:posOffset>2062480</wp:posOffset>
                </wp:positionV>
                <wp:extent cx="808355" cy="180975"/>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80975"/>
                        </a:xfrm>
                        <a:prstGeom prst="rect">
                          <a:avLst/>
                        </a:prstGeom>
                        <a:solidFill>
                          <a:srgbClr val="FFFFFF"/>
                        </a:solidFill>
                        <a:ln>
                          <a:noFill/>
                        </a:ln>
                      </wps:spPr>
                      <wps:txbx>
                        <w:txbxContent>
                          <w:p w:rsidR="00F1487A" w:rsidRPr="00197E5A" w:rsidRDefault="00F1487A" w:rsidP="00F1487A">
                            <w:pPr>
                              <w:rPr>
                                <w:szCs w:val="18"/>
                              </w:rPr>
                            </w:pPr>
                            <w:r w:rsidRPr="00534071">
                              <w:rPr>
                                <w:sz w:val="18"/>
                                <w:szCs w:val="18"/>
                              </w:rPr>
                              <w:t>Pirmoji įpjova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ADDBA" id="Text Box 9" o:spid="_x0000_s1033" type="#_x0000_t202" style="position:absolute;left:0;text-align:left;margin-left:17.6pt;margin-top:162.4pt;width:63.6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" stroked="f">
                <v:textbox inset="0,0,0,0">
                  <w:txbxContent>
                    <w:p w:rsidR="00F1487A" w:rsidRPr="00197E5A" w:rsidRDefault="00F1487A" w:rsidP="00F1487A">
                      <w:pPr>
                        <w:rPr>
                          <w:szCs w:val="18"/>
                        </w:rPr>
                      </w:pPr>
                      <w:r w:rsidRPr="00534071">
                        <w:rPr>
                          <w:sz w:val="18"/>
                          <w:szCs w:val="18"/>
                        </w:rPr>
                        <w:t>Pirmoji įpjova</w:t>
                      </w:r>
                    </w:p>
                  </w:txbxContent>
                </v:textbox>
              </v:shape>
            </w:pict>
          </mc:Fallback>
        </mc:AlternateContent>
      </w:r>
      <w:r>
        <w:rPr>
          <w:noProof/>
          <w:lang w:eastAsia="lt-LT"/>
        </w:rPr>
        <mc:AlternateContent>
          <mc:Choice Requires="wps">
            <w:drawing>
              <wp:anchor distT="0" distB="0" distL="114300" distR="114300" simplePos="0" relativeHeight="251664384" behindDoc="0" locked="0" layoutInCell="1" allowOverlap="1" wp14:anchorId="7B77D5C8" wp14:editId="3F514A20">
                <wp:simplePos x="0" y="0"/>
                <wp:positionH relativeFrom="column">
                  <wp:posOffset>223520</wp:posOffset>
                </wp:positionH>
                <wp:positionV relativeFrom="paragraph">
                  <wp:posOffset>1553845</wp:posOffset>
                </wp:positionV>
                <wp:extent cx="561975" cy="1809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180975"/>
                        </a:xfrm>
                        <a:prstGeom prst="rect">
                          <a:avLst/>
                        </a:prstGeom>
                        <a:solidFill>
                          <a:srgbClr val="FFFFFF"/>
                        </a:solidFill>
                        <a:ln>
                          <a:noFill/>
                        </a:ln>
                      </wps:spPr>
                      <wps:txbx>
                        <w:txbxContent>
                          <w:p w:rsidR="00F1487A" w:rsidRPr="00534071" w:rsidRDefault="00F1487A" w:rsidP="00F1487A">
                            <w:pPr>
                              <w:rPr>
                                <w:szCs w:val="18"/>
                              </w:rPr>
                            </w:pPr>
                            <w:r w:rsidRPr="00534071">
                              <w:rPr>
                                <w:sz w:val="18"/>
                                <w:szCs w:val="18"/>
                              </w:rPr>
                              <w:t>Skalė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D5C8" id="Text Box 8" o:spid="_x0000_s1034" type="#_x0000_t202" style="position:absolute;left:0;text-align:left;margin-left:17.6pt;margin-top:122.35pt;width:44.2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" stroked="f">
                <v:textbox inset="0,0,0,0">
                  <w:txbxContent>
                    <w:p w:rsidR="00F1487A" w:rsidRPr="00534071" w:rsidRDefault="00F1487A" w:rsidP="00F1487A">
                      <w:pPr>
                        <w:rPr>
                          <w:szCs w:val="18"/>
                        </w:rPr>
                      </w:pPr>
                      <w:r w:rsidRPr="00534071">
                        <w:rPr>
                          <w:sz w:val="18"/>
                          <w:szCs w:val="18"/>
                        </w:rPr>
                        <w:t>Skalė</w:t>
                      </w:r>
                    </w:p>
                  </w:txbxContent>
                </v:textbox>
              </v:shape>
            </w:pict>
          </mc:Fallback>
        </mc:AlternateContent>
      </w:r>
      <w:r>
        <w:rPr>
          <w:noProof/>
          <w:lang w:eastAsia="lt-LT"/>
        </w:rPr>
        <mc:AlternateContent>
          <mc:Choice Requires="wps">
            <w:drawing>
              <wp:anchor distT="0" distB="0" distL="114300" distR="114300" simplePos="0" relativeHeight="251663360" behindDoc="0" locked="0" layoutInCell="1" allowOverlap="1" wp14:anchorId="2C9579D4" wp14:editId="7D6F8970">
                <wp:simplePos x="0" y="0"/>
                <wp:positionH relativeFrom="column">
                  <wp:posOffset>223520</wp:posOffset>
                </wp:positionH>
                <wp:positionV relativeFrom="paragraph">
                  <wp:posOffset>1291590</wp:posOffset>
                </wp:positionV>
                <wp:extent cx="991235" cy="18097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rsidR="00F1487A" w:rsidRPr="00F51BFB" w:rsidRDefault="00F1487A" w:rsidP="00F1487A">
                            <w:pPr>
                              <w:rPr>
                                <w:sz w:val="18"/>
                                <w:szCs w:val="18"/>
                              </w:rPr>
                            </w:pPr>
                            <w:r w:rsidRPr="00534071">
                              <w:rPr>
                                <w:sz w:val="18"/>
                                <w:szCs w:val="18"/>
                              </w:rPr>
                              <w:t>Antbriaunis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579D4" id="Text Box 7" o:spid="_x0000_s1035" type="#_x0000_t202" style="position:absolute;left:0;text-align:left;margin-left:17.6pt;margin-top:101.7pt;width:78.0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" stroked="f">
                <v:textbox inset="0,0,0,0">
                  <w:txbxContent>
                    <w:p w:rsidR="00F1487A" w:rsidRPr="00F51BFB" w:rsidRDefault="00F1487A" w:rsidP="00F1487A">
                      <w:pPr>
                        <w:rPr>
                          <w:sz w:val="18"/>
                          <w:szCs w:val="18"/>
                        </w:rPr>
                      </w:pPr>
                      <w:r w:rsidRPr="00534071">
                        <w:rPr>
                          <w:sz w:val="18"/>
                          <w:szCs w:val="18"/>
                        </w:rPr>
                        <w:t>Antbriaunis</w:t>
                      </w:r>
                    </w:p>
                  </w:txbxContent>
                </v:textbox>
              </v:shape>
            </w:pict>
          </mc:Fallback>
        </mc:AlternateContent>
      </w:r>
      <w:r>
        <w:rPr>
          <w:noProof/>
          <w:lang w:eastAsia="lt-LT"/>
        </w:rPr>
        <mc:AlternateContent>
          <mc:Choice Requires="wps">
            <w:drawing>
              <wp:anchor distT="0" distB="0" distL="114300" distR="114300" simplePos="0" relativeHeight="251661312" behindDoc="0" locked="0" layoutInCell="1" allowOverlap="1" wp14:anchorId="3AF87C35" wp14:editId="69C1D418">
                <wp:simplePos x="0" y="0"/>
                <wp:positionH relativeFrom="column">
                  <wp:posOffset>223520</wp:posOffset>
                </wp:positionH>
                <wp:positionV relativeFrom="paragraph">
                  <wp:posOffset>779145</wp:posOffset>
                </wp:positionV>
                <wp:extent cx="991235" cy="18097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rsidR="00F1487A" w:rsidRPr="00534071" w:rsidRDefault="00F1487A" w:rsidP="00F1487A">
                            <w:pPr>
                              <w:rPr>
                                <w:sz w:val="18"/>
                                <w:szCs w:val="18"/>
                              </w:rPr>
                            </w:pPr>
                            <w:r w:rsidRPr="00534071">
                              <w:rPr>
                                <w:sz w:val="18"/>
                                <w:szCs w:val="18"/>
                              </w:rPr>
                              <w:t>Siūlai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87C35" id="Text Box 6" o:spid="_x0000_s1036" type="#_x0000_t202" style="position:absolute;left:0;text-align:left;margin-left:17.6pt;margin-top:61.35pt;width:78.0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" stroked="f">
                <v:textbox inset="0,0,0,0">
                  <w:txbxContent>
                    <w:p w:rsidR="00F1487A" w:rsidRPr="00534071" w:rsidRDefault="00F1487A" w:rsidP="00F1487A">
                      <w:pPr>
                        <w:rPr>
                          <w:sz w:val="18"/>
                          <w:szCs w:val="18"/>
                        </w:rPr>
                      </w:pPr>
                      <w:r w:rsidRPr="00534071">
                        <w:rPr>
                          <w:sz w:val="18"/>
                          <w:szCs w:val="18"/>
                        </w:rPr>
                        <w:t>Siūlai</w:t>
                      </w:r>
                    </w:p>
                  </w:txbxContent>
                </v:textbox>
              </v:shape>
            </w:pict>
          </mc:Fallback>
        </mc:AlternateContent>
      </w:r>
      <w:r>
        <w:rPr>
          <w:noProof/>
          <w:lang w:eastAsia="lt-LT"/>
        </w:rPr>
        <mc:AlternateContent>
          <mc:Choice Requires="wps">
            <w:drawing>
              <wp:anchor distT="0" distB="0" distL="114300" distR="114300" simplePos="0" relativeHeight="251662336" behindDoc="0" locked="0" layoutInCell="1" allowOverlap="1" wp14:anchorId="4BF28A90" wp14:editId="32BA9B18">
                <wp:simplePos x="0" y="0"/>
                <wp:positionH relativeFrom="column">
                  <wp:posOffset>223520</wp:posOffset>
                </wp:positionH>
                <wp:positionV relativeFrom="paragraph">
                  <wp:posOffset>1026795</wp:posOffset>
                </wp:positionV>
                <wp:extent cx="991235" cy="18097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rsidR="00F1487A" w:rsidRPr="00534071" w:rsidRDefault="00F1487A" w:rsidP="00F1487A">
                            <w:pPr>
                              <w:rPr>
                                <w:sz w:val="18"/>
                                <w:szCs w:val="18"/>
                              </w:rPr>
                            </w:pPr>
                            <w:r w:rsidRPr="00534071">
                              <w:rPr>
                                <w:sz w:val="18"/>
                                <w:szCs w:val="18"/>
                              </w:rPr>
                              <w:t>Galvutės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28A90" id="Text Box 5" o:spid="_x0000_s1037" type="#_x0000_t202" style="position:absolute;left:0;text-align:left;margin-left:17.6pt;margin-top:80.85pt;width:78.0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" stroked="f">
                <v:textbox inset="0,0,0,0">
                  <w:txbxContent>
                    <w:p w:rsidR="00F1487A" w:rsidRPr="00534071" w:rsidRDefault="00F1487A" w:rsidP="00F1487A">
                      <w:pPr>
                        <w:rPr>
                          <w:sz w:val="18"/>
                          <w:szCs w:val="18"/>
                        </w:rPr>
                      </w:pPr>
                      <w:r w:rsidRPr="00534071">
                        <w:rPr>
                          <w:sz w:val="18"/>
                          <w:szCs w:val="18"/>
                        </w:rPr>
                        <w:t>Galvutės</w:t>
                      </w:r>
                    </w:p>
                  </w:txbxContent>
                </v:textbox>
              </v:shape>
            </w:pict>
          </mc:Fallback>
        </mc:AlternateContent>
      </w:r>
      <w:r>
        <w:rPr>
          <w:noProof/>
          <w:lang w:eastAsia="lt-LT"/>
        </w:rPr>
        <mc:AlternateContent>
          <mc:Choice Requires="wps">
            <w:drawing>
              <wp:anchor distT="0" distB="0" distL="114300" distR="114300" simplePos="0" relativeHeight="251660288" behindDoc="0" locked="0" layoutInCell="1" allowOverlap="1" wp14:anchorId="3BDCA6F5" wp14:editId="1AFDEA89">
                <wp:simplePos x="0" y="0"/>
                <wp:positionH relativeFrom="column">
                  <wp:posOffset>223520</wp:posOffset>
                </wp:positionH>
                <wp:positionV relativeFrom="paragraph">
                  <wp:posOffset>491490</wp:posOffset>
                </wp:positionV>
                <wp:extent cx="991235" cy="18097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180975"/>
                        </a:xfrm>
                        <a:prstGeom prst="rect">
                          <a:avLst/>
                        </a:prstGeom>
                        <a:solidFill>
                          <a:srgbClr val="FFFFFF"/>
                        </a:solidFill>
                        <a:ln>
                          <a:noFill/>
                        </a:ln>
                      </wps:spPr>
                      <wps:txbx>
                        <w:txbxContent>
                          <w:p w:rsidR="00F1487A" w:rsidRPr="00534071" w:rsidRDefault="00F1487A" w:rsidP="00F1487A">
                            <w:pPr>
                              <w:rPr>
                                <w:sz w:val="18"/>
                                <w:szCs w:val="18"/>
                              </w:rPr>
                            </w:pPr>
                            <w:r w:rsidRPr="00534071">
                              <w:rPr>
                                <w:sz w:val="18"/>
                                <w:szCs w:val="18"/>
                              </w:rPr>
                              <w:t>Šoniniai petukai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CA6F5" id="Text Box 4" o:spid="_x0000_s1038" type="#_x0000_t202" style="position:absolute;left:0;text-align:left;margin-left:17.6pt;margin-top:38.7pt;width:78.0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" stroked="f">
                <v:textbox inset="0,0,0,0">
                  <w:txbxContent>
                    <w:p w:rsidR="00F1487A" w:rsidRPr="00534071" w:rsidRDefault="00F1487A" w:rsidP="00F1487A">
                      <w:pPr>
                        <w:rPr>
                          <w:sz w:val="18"/>
                          <w:szCs w:val="18"/>
                        </w:rPr>
                      </w:pPr>
                      <w:r w:rsidRPr="00534071">
                        <w:rPr>
                          <w:sz w:val="18"/>
                          <w:szCs w:val="18"/>
                        </w:rPr>
                        <w:t>Šoniniai petukai</w:t>
                      </w:r>
                    </w:p>
                  </w:txbxContent>
                </v:textbox>
              </v:shape>
            </w:pict>
          </mc:Fallback>
        </mc:AlternateContent>
      </w:r>
      <w:r>
        <w:rPr>
          <w:rFonts w:eastAsia="Calibri"/>
          <w:noProof/>
          <w:szCs w:val="22"/>
          <w:lang w:eastAsia="lt-LT"/>
        </w:rPr>
        <w:drawing>
          <wp:inline distT="0" distB="0" distL="0" distR="0" wp14:anchorId="1A1B41F8" wp14:editId="22BE836A">
            <wp:extent cx="3840480" cy="3215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0480" cy="3215640"/>
                    </a:xfrm>
                    <a:prstGeom prst="rect">
                      <a:avLst/>
                    </a:prstGeom>
                    <a:noFill/>
                    <a:ln>
                      <a:noFill/>
                    </a:ln>
                  </pic:spPr>
                </pic:pic>
              </a:graphicData>
            </a:graphic>
          </wp:inline>
        </w:drawing>
      </w:r>
    </w:p>
    <w:p w:rsidR="00F1487A" w:rsidRDefault="00F1487A" w:rsidP="00F1487A">
      <w:pPr>
        <w:tabs>
          <w:tab w:val="clear" w:pos="567"/>
        </w:tabs>
        <w:spacing w:line="240" w:lineRule="auto"/>
        <w:jc w:val="both"/>
        <w:rPr>
          <w:rFonts w:eastAsia="Calibri"/>
          <w:b/>
          <w:szCs w:val="22"/>
          <w:lang w:val="en-US" w:eastAsia="en-US"/>
        </w:rPr>
      </w:pPr>
    </w:p>
    <w:p w:rsidR="00F1487A" w:rsidRPr="00CD3A26" w:rsidRDefault="00F1487A" w:rsidP="00F1487A">
      <w:pPr>
        <w:tabs>
          <w:tab w:val="clear" w:pos="567"/>
        </w:tabs>
        <w:spacing w:line="240" w:lineRule="auto"/>
        <w:jc w:val="both"/>
        <w:rPr>
          <w:rFonts w:eastAsia="Calibri"/>
          <w:b/>
          <w:szCs w:val="22"/>
          <w:lang w:eastAsia="en-US"/>
        </w:rPr>
      </w:pPr>
      <w:r w:rsidRPr="00CD3A26">
        <w:rPr>
          <w:rFonts w:eastAsia="Calibri"/>
          <w:b/>
          <w:szCs w:val="22"/>
          <w:lang w:eastAsia="en-US"/>
        </w:rPr>
        <w:t>Pasir</w:t>
      </w:r>
      <w:r>
        <w:rPr>
          <w:rFonts w:eastAsia="Calibri"/>
          <w:b/>
          <w:szCs w:val="22"/>
          <w:lang w:eastAsia="en-US"/>
        </w:rPr>
        <w:t>eng</w:t>
      </w:r>
      <w:r w:rsidRPr="00CD3A26">
        <w:rPr>
          <w:rFonts w:eastAsia="Calibri"/>
          <w:b/>
          <w:szCs w:val="22"/>
          <w:lang w:eastAsia="en-US"/>
        </w:rPr>
        <w:t>imas įdėti</w:t>
      </w:r>
    </w:p>
    <w:p w:rsidR="00F1487A" w:rsidRDefault="00F1487A" w:rsidP="00F1487A">
      <w:pPr>
        <w:tabs>
          <w:tab w:val="clear" w:pos="567"/>
        </w:tabs>
        <w:spacing w:line="360" w:lineRule="auto"/>
        <w:jc w:val="both"/>
        <w:rPr>
          <w:rFonts w:eastAsia="Calibri"/>
          <w:szCs w:val="22"/>
          <w:lang w:val="en-US" w:eastAsia="en-US"/>
        </w:rPr>
      </w:pPr>
    </w:p>
    <w:p w:rsidR="00F1487A" w:rsidRPr="00BD03AE" w:rsidRDefault="00F1487A" w:rsidP="00F1487A">
      <w:pPr>
        <w:tabs>
          <w:tab w:val="clear" w:pos="567"/>
        </w:tabs>
        <w:spacing w:line="360" w:lineRule="auto"/>
        <w:jc w:val="both"/>
        <w:rPr>
          <w:rFonts w:eastAsia="Calibri"/>
          <w:szCs w:val="22"/>
          <w:lang w:val="en-US" w:eastAsia="en-US"/>
        </w:rPr>
      </w:pPr>
      <w:r>
        <w:rPr>
          <w:rFonts w:eastAsia="Calibri"/>
          <w:szCs w:val="22"/>
          <w:lang w:val="en-US" w:eastAsia="en-US"/>
        </w:rPr>
        <w:t xml:space="preserve">2 </w:t>
      </w:r>
      <w:proofErr w:type="spellStart"/>
      <w:r>
        <w:rPr>
          <w:rFonts w:eastAsia="Calibri"/>
          <w:szCs w:val="22"/>
          <w:lang w:val="en-US" w:eastAsia="en-US"/>
        </w:rPr>
        <w:t>pav</w:t>
      </w:r>
      <w:proofErr w:type="spellEnd"/>
      <w:r>
        <w:rPr>
          <w:rFonts w:eastAsia="Calibri"/>
          <w:szCs w:val="22"/>
          <w:lang w:val="en-US" w:eastAsia="en-US"/>
        </w:rPr>
        <w:t xml:space="preserve">.                                          3 </w:t>
      </w:r>
      <w:proofErr w:type="spellStart"/>
      <w:r>
        <w:rPr>
          <w:rFonts w:eastAsia="Calibri"/>
          <w:szCs w:val="22"/>
          <w:lang w:val="en-US" w:eastAsia="en-US"/>
        </w:rPr>
        <w:t>pav</w:t>
      </w:r>
      <w:proofErr w:type="spellEnd"/>
      <w:r>
        <w:rPr>
          <w:rFonts w:eastAsia="Calibri"/>
          <w:szCs w:val="22"/>
          <w:lang w:val="en-US" w:eastAsia="en-US"/>
        </w:rPr>
        <w:t>.</w:t>
      </w:r>
    </w:p>
    <w:tbl>
      <w:tblPr>
        <w:tblW w:w="9322" w:type="dxa"/>
        <w:tblLayout w:type="fixed"/>
        <w:tblLook w:val="00A0" w:firstRow="1" w:lastRow="0" w:firstColumn="1" w:lastColumn="0" w:noHBand="0" w:noVBand="0"/>
      </w:tblPr>
      <w:tblGrid>
        <w:gridCol w:w="2093"/>
        <w:gridCol w:w="3118"/>
        <w:gridCol w:w="4111"/>
      </w:tblGrid>
      <w:tr w:rsidR="00F1487A" w:rsidRPr="00DB03D0" w:rsidTr="00D24ED4">
        <w:tc>
          <w:tcPr>
            <w:tcW w:w="2093" w:type="dxa"/>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01C43574" wp14:editId="5F43629A">
                  <wp:extent cx="1074420" cy="3314700"/>
                  <wp:effectExtent l="0" t="0" r="0" b="0"/>
                  <wp:docPr id="2"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4420" cy="331470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pPr>
            <w:r>
              <w:t xml:space="preserve"> 4 pav.</w:t>
            </w:r>
          </w:p>
          <w:p w:rsidR="00F1487A" w:rsidRPr="00CD3A26" w:rsidRDefault="00F1487A" w:rsidP="00D24ED4">
            <w:pPr>
              <w:tabs>
                <w:tab w:val="clear" w:pos="567"/>
              </w:tabs>
              <w:spacing w:line="360" w:lineRule="auto"/>
              <w:ind w:right="1355"/>
              <w:jc w:val="both"/>
            </w:pPr>
          </w:p>
        </w:tc>
        <w:tc>
          <w:tcPr>
            <w:tcW w:w="3118" w:type="dxa"/>
          </w:tcPr>
          <w:p w:rsidR="00F1487A" w:rsidRPr="00CD3A26" w:rsidRDefault="00F1487A" w:rsidP="00D24ED4">
            <w:pPr>
              <w:tabs>
                <w:tab w:val="clear" w:pos="567"/>
              </w:tabs>
              <w:spacing w:line="360" w:lineRule="auto"/>
              <w:ind w:right="1355"/>
              <w:jc w:val="both"/>
            </w:pPr>
            <w:r>
              <w:rPr>
                <w:rFonts w:eastAsia="Calibri"/>
                <w:noProof/>
                <w:szCs w:val="22"/>
                <w:lang w:eastAsia="lt-LT"/>
              </w:rPr>
              <w:drawing>
                <wp:inline distT="0" distB="0" distL="0" distR="0" wp14:anchorId="372AA862" wp14:editId="7A8A7A6F">
                  <wp:extent cx="1821180" cy="2887980"/>
                  <wp:effectExtent l="0" t="0" r="0" b="0"/>
                  <wp:docPr id="3" name="Paveikslėli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1180" cy="2887980"/>
                          </a:xfrm>
                          <a:prstGeom prst="rect">
                            <a:avLst/>
                          </a:prstGeom>
                          <a:noFill/>
                          <a:ln>
                            <a:noFill/>
                          </a:ln>
                        </pic:spPr>
                      </pic:pic>
                    </a:graphicData>
                  </a:graphic>
                </wp:inline>
              </w:drawing>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Įstumkite stūmoklį ir VGES į kišamąjį vamzdelį</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autoSpaceDE w:val="0"/>
              <w:autoSpaceDN w:val="0"/>
              <w:adjustRightInd w:val="0"/>
              <w:spacing w:line="240" w:lineRule="auto"/>
              <w:rPr>
                <w:i/>
              </w:rPr>
            </w:pPr>
            <w:r w:rsidRPr="00CD3A26">
              <w:t xml:space="preserve">Iš dalies atidarykite </w:t>
            </w:r>
            <w:r>
              <w:t xml:space="preserve">maišiuką </w:t>
            </w:r>
            <w:r w:rsidRPr="00CD3A26">
              <w:t>(maždaug trečdalį nuo apačios) ir įstumkite stūmoklį į kišamąjį vamzdelį. Išimkite siūlus iš antbriaunio. Patraukite siūlus, kad įstatytumėte VGES į vamzdelį. VGES petukai turi likti horizontalūs, lygiagretūs plokščiajai antbriaunio pusei.</w:t>
            </w:r>
          </w:p>
        </w:tc>
      </w:tr>
      <w:tr w:rsidR="00F1487A" w:rsidRPr="00DB03D0" w:rsidTr="00D24ED4">
        <w:tc>
          <w:tcPr>
            <w:tcW w:w="5211" w:type="dxa"/>
            <w:gridSpan w:val="2"/>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2D87F56D" wp14:editId="53DF2F3D">
                  <wp:extent cx="2171700" cy="2887980"/>
                  <wp:effectExtent l="0" t="0" r="0" b="0"/>
                  <wp:docPr id="4"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5"/>
                          <pic:cNvPicPr>
                            <a:picLocks noChangeAspect="1" noChangeArrowheads="1"/>
                          </pic:cNvPicPr>
                        </pic:nvPicPr>
                        <pic:blipFill>
                          <a:blip r:embed="rId9">
                            <a:lum bright="2000"/>
                            <a:extLst>
                              <a:ext uri="{28A0092B-C50C-407E-A947-70E740481C1C}">
                                <a14:useLocalDpi xmlns:a14="http://schemas.microsoft.com/office/drawing/2010/main" val="0"/>
                              </a:ext>
                            </a:extLst>
                          </a:blip>
                          <a:srcRect/>
                          <a:stretch>
                            <a:fillRect/>
                          </a:stretch>
                        </pic:blipFill>
                        <pic:spPr bwMode="auto">
                          <a:xfrm>
                            <a:off x="0" y="0"/>
                            <a:ext cx="2171700" cy="288798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rPr>
                <w:rFonts w:eastAsia="Calibri"/>
                <w:noProof/>
                <w:szCs w:val="22"/>
                <w:lang w:val="en-US" w:eastAsia="en-US"/>
              </w:rPr>
            </w:pPr>
          </w:p>
          <w:p w:rsidR="00F1487A" w:rsidRPr="00CD3A26" w:rsidRDefault="00F1487A" w:rsidP="00D24ED4">
            <w:pPr>
              <w:tabs>
                <w:tab w:val="clear" w:pos="567"/>
              </w:tabs>
              <w:spacing w:line="360" w:lineRule="auto"/>
              <w:ind w:right="1355"/>
              <w:jc w:val="both"/>
            </w:pPr>
            <w:r>
              <w:rPr>
                <w:rFonts w:eastAsia="Calibri"/>
                <w:noProof/>
                <w:szCs w:val="22"/>
                <w:lang w:val="en-US" w:eastAsia="en-US"/>
              </w:rPr>
              <w:t>5 pav.</w:t>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spacing w:line="240" w:lineRule="auto"/>
              <w:rPr>
                <w:i/>
              </w:rPr>
            </w:pPr>
            <w:r w:rsidRPr="00CD3A26">
              <w:rPr>
                <w:i/>
              </w:rPr>
              <w:t>Nustatykite apatinę antbriaunio dalį ties išmatuotąja verte</w:t>
            </w:r>
          </w:p>
          <w:p w:rsidR="00F1487A" w:rsidRPr="00CD3A26" w:rsidRDefault="00F1487A" w:rsidP="00D24ED4">
            <w:pPr>
              <w:tabs>
                <w:tab w:val="clear" w:pos="567"/>
              </w:tabs>
              <w:spacing w:line="240" w:lineRule="auto"/>
            </w:pPr>
          </w:p>
          <w:p w:rsidR="00F1487A" w:rsidRPr="00CD3A26" w:rsidRDefault="00F1487A" w:rsidP="00D24ED4">
            <w:pPr>
              <w:tabs>
                <w:tab w:val="clear" w:pos="567"/>
              </w:tabs>
              <w:autoSpaceDE w:val="0"/>
              <w:autoSpaceDN w:val="0"/>
              <w:adjustRightInd w:val="0"/>
              <w:spacing w:line="240" w:lineRule="auto"/>
              <w:rPr>
                <w:i/>
              </w:rPr>
            </w:pPr>
            <w:r w:rsidRPr="00CD3A26">
              <w:t xml:space="preserve">Nustatykite mėlyną antbriaunį taip, kad žemesnysis jo kraštas parodytų vertę, išmatuotą </w:t>
            </w:r>
            <w:proofErr w:type="spellStart"/>
            <w:r w:rsidRPr="00CD3A26">
              <w:t>histerometrijos</w:t>
            </w:r>
            <w:proofErr w:type="spellEnd"/>
            <w:r w:rsidRPr="00CD3A26">
              <w:t xml:space="preserve"> metu. Plokštieji antbriaunio šonai visada turi likti lygiagretūs petukams. Tai leis petukams </w:t>
            </w:r>
            <w:r>
              <w:t>teising</w:t>
            </w:r>
            <w:r w:rsidRPr="00CD3A26">
              <w:t>ai atsidaryti gimdos ertmėje.</w:t>
            </w:r>
          </w:p>
        </w:tc>
      </w:tr>
      <w:tr w:rsidR="00F1487A" w:rsidRPr="00DB03D0" w:rsidTr="00D24ED4">
        <w:trPr>
          <w:trHeight w:val="4536"/>
        </w:trPr>
        <w:tc>
          <w:tcPr>
            <w:tcW w:w="5211" w:type="dxa"/>
            <w:gridSpan w:val="2"/>
          </w:tcPr>
          <w:p w:rsidR="00F1487A" w:rsidRPr="00CD3A26" w:rsidRDefault="00F1487A" w:rsidP="00D24ED4">
            <w:pPr>
              <w:tabs>
                <w:tab w:val="clear" w:pos="567"/>
              </w:tabs>
              <w:spacing w:line="360" w:lineRule="auto"/>
              <w:ind w:right="1355"/>
              <w:jc w:val="both"/>
              <w:rPr>
                <w:b/>
              </w:rPr>
            </w:pPr>
            <w:r>
              <w:rPr>
                <w:noProof/>
                <w:lang w:eastAsia="lt-LT"/>
              </w:rPr>
              <w:drawing>
                <wp:inline distT="0" distB="0" distL="0" distR="0" wp14:anchorId="34240C6E" wp14:editId="65FDA68F">
                  <wp:extent cx="2712720" cy="2910840"/>
                  <wp:effectExtent l="0" t="0" r="0" b="0"/>
                  <wp:docPr id="5"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2720" cy="2910840"/>
                          </a:xfrm>
                          <a:prstGeom prst="rect">
                            <a:avLst/>
                          </a:prstGeom>
                          <a:noFill/>
                          <a:ln>
                            <a:noFill/>
                          </a:ln>
                        </pic:spPr>
                      </pic:pic>
                    </a:graphicData>
                  </a:graphic>
                </wp:inline>
              </w:drawing>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Pritaikykite VGES poziciją kišamajame vamzdelyje</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pPr>
            <w:r w:rsidRPr="00CD3A26">
              <w:t>Tvirtai laikykite stūmoklį, traukdami siūlus ir stumdami vamzdelį, kad pritaikytumėte VGES poziciją.</w:t>
            </w:r>
          </w:p>
          <w:p w:rsidR="00F1487A" w:rsidRPr="00CD3A26" w:rsidRDefault="00F1487A" w:rsidP="00D24ED4">
            <w:pPr>
              <w:tabs>
                <w:tab w:val="clear" w:pos="567"/>
              </w:tabs>
              <w:autoSpaceDE w:val="0"/>
              <w:autoSpaceDN w:val="0"/>
              <w:adjustRightInd w:val="0"/>
              <w:spacing w:line="240" w:lineRule="auto"/>
              <w:rPr>
                <w:i/>
              </w:rPr>
            </w:pPr>
            <w:r w:rsidRPr="00CD3A26">
              <w:t xml:space="preserve">Petukų galvutės turi būti arti viena prieš kitą, šiek tiek aukščiau viršutinio kišamojo vamzdelio galo (žr. </w:t>
            </w:r>
            <w:r>
              <w:t>viršutinį</w:t>
            </w:r>
            <w:r w:rsidRPr="00CD3A26">
              <w:t xml:space="preserve"> </w:t>
            </w:r>
            <w:r>
              <w:t>priartintą</w:t>
            </w:r>
            <w:r w:rsidRPr="00CD3A26">
              <w:t xml:space="preserve"> paveikslą</w:t>
            </w:r>
            <w:r>
              <w:t xml:space="preserve"> kairėje</w:t>
            </w:r>
            <w:r w:rsidRPr="00CD3A26">
              <w:t xml:space="preserve">), o tolimasis vamzdelio galas turi būti sulygintas su pirmąja stūmoklio įpjova (žr. </w:t>
            </w:r>
            <w:r>
              <w:t>apatinį</w:t>
            </w:r>
            <w:r w:rsidRPr="00CD3A26">
              <w:t xml:space="preserve"> </w:t>
            </w:r>
            <w:r>
              <w:t>priartintą</w:t>
            </w:r>
            <w:r w:rsidRPr="00CD3A26">
              <w:t xml:space="preserve"> paveikslą</w:t>
            </w:r>
            <w:r>
              <w:t xml:space="preserve"> kairėje</w:t>
            </w:r>
            <w:r w:rsidRPr="00CD3A26">
              <w:t>). Jeigu vamzdelis nesusilygina su pirmąja stūmoklio įpjova, turite tvirčiau patraukti siūlus.</w:t>
            </w:r>
          </w:p>
        </w:tc>
      </w:tr>
    </w:tbl>
    <w:p w:rsidR="00F1487A" w:rsidRDefault="00F1487A" w:rsidP="00F1487A">
      <w:pPr>
        <w:rPr>
          <w:b/>
        </w:rPr>
      </w:pPr>
    </w:p>
    <w:p w:rsidR="00F1487A" w:rsidRDefault="00F1487A" w:rsidP="00F1487A">
      <w:pPr>
        <w:rPr>
          <w:b/>
        </w:rPr>
      </w:pPr>
    </w:p>
    <w:p w:rsidR="00F1487A" w:rsidRDefault="00F1487A" w:rsidP="00F1487A">
      <w:pPr>
        <w:rPr>
          <w:b/>
        </w:rPr>
      </w:pPr>
    </w:p>
    <w:p w:rsidR="00F1487A" w:rsidRDefault="00F1487A" w:rsidP="00F1487A">
      <w:pPr>
        <w:rPr>
          <w:b/>
        </w:rPr>
      </w:pPr>
      <w:r w:rsidRPr="00497420">
        <w:rPr>
          <w:b/>
        </w:rPr>
        <w:t>Įdėjimas</w:t>
      </w:r>
    </w:p>
    <w:p w:rsidR="00F1487A" w:rsidRPr="00C60187" w:rsidRDefault="00F1487A" w:rsidP="00F1487A">
      <w:r w:rsidRPr="00C60187">
        <w:t>6 pav.</w:t>
      </w:r>
    </w:p>
    <w:p w:rsidR="00F1487A" w:rsidRDefault="00F1487A" w:rsidP="00F1487A"/>
    <w:tbl>
      <w:tblPr>
        <w:tblW w:w="9322" w:type="dxa"/>
        <w:tblLayout w:type="fixed"/>
        <w:tblLook w:val="00A0" w:firstRow="1" w:lastRow="0" w:firstColumn="1" w:lastColumn="0" w:noHBand="0" w:noVBand="0"/>
      </w:tblPr>
      <w:tblGrid>
        <w:gridCol w:w="5211"/>
        <w:gridCol w:w="4111"/>
      </w:tblGrid>
      <w:tr w:rsidR="00F1487A" w:rsidRPr="00DB03D0" w:rsidTr="00D24ED4">
        <w:tc>
          <w:tcPr>
            <w:tcW w:w="5211" w:type="dxa"/>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4EEBAA8B" wp14:editId="41FA743B">
                  <wp:extent cx="1440180" cy="3253740"/>
                  <wp:effectExtent l="0" t="0" r="0" b="0"/>
                  <wp:docPr id="6"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180" cy="325374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rPr>
                <w:rFonts w:eastAsia="Calibri"/>
                <w:noProof/>
                <w:szCs w:val="22"/>
                <w:lang w:val="en-US" w:eastAsia="en-US"/>
              </w:rPr>
            </w:pPr>
          </w:p>
          <w:p w:rsidR="00F1487A" w:rsidRPr="00CD3A26" w:rsidRDefault="00F1487A" w:rsidP="00D24ED4">
            <w:pPr>
              <w:tabs>
                <w:tab w:val="clear" w:pos="567"/>
              </w:tabs>
              <w:spacing w:line="360" w:lineRule="auto"/>
              <w:ind w:right="1355"/>
              <w:jc w:val="both"/>
            </w:pPr>
            <w:r>
              <w:rPr>
                <w:rFonts w:eastAsia="Calibri"/>
                <w:noProof/>
                <w:szCs w:val="22"/>
                <w:lang w:val="en-US" w:eastAsia="en-US"/>
              </w:rPr>
              <w:t>7 pav.</w:t>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Stumkite įtaisą į gimdos kaklelio kanalą, kol mėlynas antbriaunis susilies su gimdos kakleliu</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pPr>
            <w:r w:rsidRPr="00CD3A26">
              <w:t>Išimkite visą įtaisą iš</w:t>
            </w:r>
            <w:r>
              <w:t xml:space="preserve"> maišiuko</w:t>
            </w:r>
            <w:r w:rsidRPr="00CD3A26">
              <w:t>, tvirtai kartu laikydami stūmoklį ir vamzdelį tinkamoje ištiesintoje pozicijoje.</w:t>
            </w:r>
          </w:p>
          <w:p w:rsidR="00F1487A" w:rsidRPr="00CD3A26" w:rsidRDefault="00F1487A" w:rsidP="00D24ED4">
            <w:pPr>
              <w:tabs>
                <w:tab w:val="clear" w:pos="567"/>
              </w:tabs>
              <w:spacing w:line="240" w:lineRule="auto"/>
              <w:rPr>
                <w:i/>
              </w:rPr>
            </w:pPr>
            <w:r w:rsidRPr="00CD3A26">
              <w:t>Stumkite įtaisą į gimdos kaklelio kanalą, kol mėlynas antbriaunis susilies su gimdos kakleliu.</w:t>
            </w:r>
          </w:p>
        </w:tc>
      </w:tr>
      <w:tr w:rsidR="00F1487A" w:rsidRPr="00DB03D0" w:rsidTr="00D24ED4">
        <w:tc>
          <w:tcPr>
            <w:tcW w:w="5211" w:type="dxa"/>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4049DE30" wp14:editId="6CDDC0B6">
                  <wp:extent cx="3185160" cy="3794760"/>
                  <wp:effectExtent l="0" t="0" r="0" b="0"/>
                  <wp:docPr id="7"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5160" cy="379476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rPr>
                <w:rFonts w:eastAsia="Calibri"/>
                <w:noProof/>
                <w:szCs w:val="22"/>
                <w:lang w:val="en-US" w:eastAsia="en-US"/>
              </w:rPr>
            </w:pPr>
          </w:p>
          <w:p w:rsidR="00F1487A" w:rsidRDefault="00F1487A" w:rsidP="00D24ED4">
            <w:pPr>
              <w:tabs>
                <w:tab w:val="clear" w:pos="567"/>
              </w:tabs>
              <w:spacing w:line="360" w:lineRule="auto"/>
              <w:ind w:right="1355"/>
              <w:jc w:val="both"/>
              <w:rPr>
                <w:rFonts w:eastAsia="Calibri"/>
                <w:noProof/>
                <w:szCs w:val="22"/>
                <w:lang w:val="en-US" w:eastAsia="en-US"/>
              </w:rPr>
            </w:pPr>
          </w:p>
          <w:p w:rsidR="00F1487A" w:rsidRPr="00CD3A26" w:rsidRDefault="00F1487A" w:rsidP="00D24ED4">
            <w:pPr>
              <w:tabs>
                <w:tab w:val="clear" w:pos="567"/>
              </w:tabs>
              <w:spacing w:line="360" w:lineRule="auto"/>
              <w:ind w:right="1355"/>
              <w:jc w:val="both"/>
            </w:pPr>
            <w:r>
              <w:rPr>
                <w:rFonts w:eastAsia="Calibri"/>
                <w:noProof/>
                <w:szCs w:val="22"/>
                <w:lang w:val="en-US" w:eastAsia="en-US"/>
              </w:rPr>
              <w:t>8 pav.</w:t>
            </w:r>
          </w:p>
        </w:tc>
        <w:tc>
          <w:tcPr>
            <w:tcW w:w="4111" w:type="dxa"/>
          </w:tcPr>
          <w:p w:rsidR="00F1487A" w:rsidRPr="00CD3A26" w:rsidRDefault="00F1487A" w:rsidP="00D24ED4">
            <w:pPr>
              <w:tabs>
                <w:tab w:val="clear" w:pos="567"/>
              </w:tabs>
              <w:autoSpaceDE w:val="0"/>
              <w:autoSpaceDN w:val="0"/>
              <w:adjustRightInd w:val="0"/>
              <w:spacing w:line="240" w:lineRule="auto"/>
              <w:jc w:val="both"/>
            </w:pPr>
          </w:p>
          <w:p w:rsidR="00F1487A" w:rsidRPr="00CD3A26" w:rsidRDefault="00F1487A" w:rsidP="00D24ED4">
            <w:pPr>
              <w:tabs>
                <w:tab w:val="clear" w:pos="567"/>
              </w:tabs>
              <w:autoSpaceDE w:val="0"/>
              <w:autoSpaceDN w:val="0"/>
              <w:adjustRightInd w:val="0"/>
              <w:spacing w:line="240" w:lineRule="auto"/>
              <w:rPr>
                <w:i/>
              </w:rPr>
            </w:pPr>
            <w:r w:rsidRPr="00CD3A26">
              <w:rPr>
                <w:i/>
              </w:rPr>
              <w:t>Išlaisvinkite vartojimo į gimdos ertmę sistemos petukus</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rPr>
                <w:i/>
              </w:rPr>
            </w:pPr>
            <w:r w:rsidRPr="00CD3A26">
              <w:t>Laikydami stūmoklį, atlaisvinkite siūlus ir traukite kišamąjį vamzdelį žemyn tol, kol jo apatinis galas pasieks antrąją stūmoklio įpjovą.</w:t>
            </w:r>
          </w:p>
        </w:tc>
      </w:tr>
      <w:tr w:rsidR="00F1487A" w:rsidRPr="00DB03D0" w:rsidTr="00D24ED4">
        <w:tc>
          <w:tcPr>
            <w:tcW w:w="5211" w:type="dxa"/>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1236E7D4" wp14:editId="5F685E18">
                  <wp:extent cx="1821180" cy="3642360"/>
                  <wp:effectExtent l="0" t="0" r="0" b="0"/>
                  <wp:docPr id="8"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1180" cy="364236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rPr>
                <w:rFonts w:eastAsia="Calibri"/>
                <w:noProof/>
                <w:szCs w:val="22"/>
                <w:lang w:val="en-US" w:eastAsia="en-US"/>
              </w:rPr>
            </w:pPr>
          </w:p>
          <w:p w:rsidR="00F1487A" w:rsidRPr="00CD3A26" w:rsidRDefault="00F1487A" w:rsidP="00D24ED4">
            <w:pPr>
              <w:tabs>
                <w:tab w:val="clear" w:pos="567"/>
              </w:tabs>
              <w:spacing w:line="360" w:lineRule="auto"/>
              <w:ind w:right="1355"/>
              <w:jc w:val="both"/>
            </w:pPr>
            <w:r>
              <w:rPr>
                <w:rFonts w:eastAsia="Calibri"/>
                <w:noProof/>
                <w:szCs w:val="22"/>
                <w:lang w:val="en-US" w:eastAsia="en-US"/>
              </w:rPr>
              <w:t>9 pav.</w:t>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Stumkite VGES gimdos dugno link</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pPr>
            <w:r w:rsidRPr="00CD3A26">
              <w:t>Kad įstatytumėte VGES į gimdos ertmę, stumkite kišamąjį vamzdelį kartu su stūmokliu, kol mėlynas antbriaunis vėl atsirems į gimdos kaklelį.</w:t>
            </w:r>
          </w:p>
          <w:p w:rsidR="00F1487A" w:rsidRPr="00CD3A26" w:rsidRDefault="00F1487A" w:rsidP="00D24ED4">
            <w:pPr>
              <w:tabs>
                <w:tab w:val="clear" w:pos="567"/>
              </w:tabs>
              <w:autoSpaceDE w:val="0"/>
              <w:autoSpaceDN w:val="0"/>
              <w:adjustRightInd w:val="0"/>
              <w:spacing w:line="240" w:lineRule="auto"/>
              <w:rPr>
                <w:i/>
              </w:rPr>
            </w:pPr>
            <w:r w:rsidRPr="00CD3A26">
              <w:t>Dabar LEVOSERT jau yra tinkamai įstatytas į gimdos ertmę.</w:t>
            </w:r>
          </w:p>
        </w:tc>
      </w:tr>
      <w:tr w:rsidR="00F1487A" w:rsidRPr="00DB03D0" w:rsidTr="00D24ED4">
        <w:tc>
          <w:tcPr>
            <w:tcW w:w="5211" w:type="dxa"/>
          </w:tcPr>
          <w:p w:rsidR="00F1487A" w:rsidRPr="008166AC"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41EEB3C2" wp14:editId="7D72E8AC">
                  <wp:extent cx="3512820" cy="3832860"/>
                  <wp:effectExtent l="0" t="0" r="0" b="0"/>
                  <wp:docPr id="9"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2820" cy="3832860"/>
                          </a:xfrm>
                          <a:prstGeom prst="rect">
                            <a:avLst/>
                          </a:prstGeom>
                          <a:noFill/>
                          <a:ln>
                            <a:noFill/>
                          </a:ln>
                        </pic:spPr>
                      </pic:pic>
                    </a:graphicData>
                  </a:graphic>
                </wp:inline>
              </w:drawing>
            </w:r>
          </w:p>
          <w:p w:rsidR="00F1487A" w:rsidRPr="00CD3A26" w:rsidRDefault="00F1487A" w:rsidP="00D24ED4">
            <w:pPr>
              <w:tabs>
                <w:tab w:val="clear" w:pos="567"/>
              </w:tabs>
              <w:spacing w:line="360" w:lineRule="auto"/>
              <w:ind w:right="1355"/>
              <w:jc w:val="both"/>
            </w:pPr>
            <w:r>
              <w:t>10 pav.</w:t>
            </w: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Išstumkite VGES iš vamzdelio į gimdos ertmę</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pPr>
            <w:r w:rsidRPr="00CD3A26">
              <w:t>Nejudindami stūmoklio, tempkite kišamąjį vamzdelį žemyn, stūmoklio žiedo link.</w:t>
            </w:r>
          </w:p>
          <w:p w:rsidR="00F1487A" w:rsidRPr="00CD3A26" w:rsidRDefault="00F1487A" w:rsidP="00D24ED4">
            <w:pPr>
              <w:tabs>
                <w:tab w:val="clear" w:pos="567"/>
              </w:tabs>
              <w:autoSpaceDE w:val="0"/>
              <w:autoSpaceDN w:val="0"/>
              <w:adjustRightInd w:val="0"/>
              <w:spacing w:line="240" w:lineRule="auto"/>
              <w:rPr>
                <w:i/>
              </w:rPr>
            </w:pPr>
            <w:r w:rsidRPr="00CD3A26">
              <w:t>Lengvas pasipriešinimas parodo, kad tuo metu slenka storoji stūmoklio dalis. Nepaisant to, vis tiek traukite vamzdelį stūmoklio žiedo link. Tuo metu LEVOSERT visiškai išstumiamas iš kišamojo vamzdelio.</w:t>
            </w:r>
          </w:p>
        </w:tc>
      </w:tr>
      <w:tr w:rsidR="00F1487A" w:rsidRPr="00DB03D0" w:rsidTr="00D24ED4">
        <w:tc>
          <w:tcPr>
            <w:tcW w:w="5211" w:type="dxa"/>
          </w:tcPr>
          <w:p w:rsidR="00F1487A" w:rsidRDefault="00F1487A" w:rsidP="00D24ED4">
            <w:pPr>
              <w:tabs>
                <w:tab w:val="clear" w:pos="567"/>
              </w:tabs>
              <w:spacing w:line="360" w:lineRule="auto"/>
              <w:ind w:right="1355"/>
              <w:jc w:val="both"/>
              <w:rPr>
                <w:rFonts w:eastAsia="Calibri"/>
                <w:noProof/>
                <w:szCs w:val="22"/>
                <w:lang w:val="en-US" w:eastAsia="en-US"/>
              </w:rPr>
            </w:pPr>
            <w:r>
              <w:rPr>
                <w:rFonts w:eastAsia="Calibri"/>
                <w:noProof/>
                <w:szCs w:val="22"/>
                <w:lang w:eastAsia="lt-LT"/>
              </w:rPr>
              <w:drawing>
                <wp:inline distT="0" distB="0" distL="0" distR="0" wp14:anchorId="3C550E76" wp14:editId="2618A800">
                  <wp:extent cx="2865120" cy="2865120"/>
                  <wp:effectExtent l="0" t="0" r="0" b="0"/>
                  <wp:docPr id="10"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5120" cy="2865120"/>
                          </a:xfrm>
                          <a:prstGeom prst="rect">
                            <a:avLst/>
                          </a:prstGeom>
                          <a:noFill/>
                          <a:ln>
                            <a:noFill/>
                          </a:ln>
                        </pic:spPr>
                      </pic:pic>
                    </a:graphicData>
                  </a:graphic>
                </wp:inline>
              </w:drawing>
            </w:r>
          </w:p>
          <w:p w:rsidR="00F1487A" w:rsidRDefault="00F1487A" w:rsidP="00D24ED4">
            <w:pPr>
              <w:tabs>
                <w:tab w:val="clear" w:pos="567"/>
              </w:tabs>
              <w:spacing w:line="360" w:lineRule="auto"/>
              <w:ind w:right="1355"/>
              <w:jc w:val="both"/>
            </w:pPr>
            <w:r>
              <w:t>Dabar įdėjimas baigtas.</w:t>
            </w:r>
          </w:p>
          <w:p w:rsidR="00F1487A" w:rsidRPr="00CD3A26" w:rsidRDefault="00F1487A" w:rsidP="00D24ED4">
            <w:pPr>
              <w:tabs>
                <w:tab w:val="clear" w:pos="567"/>
              </w:tabs>
              <w:spacing w:line="360" w:lineRule="auto"/>
              <w:ind w:right="1355"/>
              <w:jc w:val="both"/>
            </w:pPr>
          </w:p>
        </w:tc>
        <w:tc>
          <w:tcPr>
            <w:tcW w:w="4111" w:type="dxa"/>
          </w:tcPr>
          <w:p w:rsidR="00F1487A" w:rsidRPr="00CD3A26" w:rsidRDefault="00F1487A" w:rsidP="00D24ED4">
            <w:pPr>
              <w:tabs>
                <w:tab w:val="clear" w:pos="567"/>
              </w:tabs>
              <w:autoSpaceDE w:val="0"/>
              <w:autoSpaceDN w:val="0"/>
              <w:adjustRightInd w:val="0"/>
              <w:spacing w:line="276" w:lineRule="auto"/>
            </w:pPr>
          </w:p>
          <w:p w:rsidR="00F1487A" w:rsidRPr="00CD3A26" w:rsidRDefault="00F1487A" w:rsidP="00D24ED4">
            <w:pPr>
              <w:tabs>
                <w:tab w:val="clear" w:pos="567"/>
              </w:tabs>
              <w:autoSpaceDE w:val="0"/>
              <w:autoSpaceDN w:val="0"/>
              <w:adjustRightInd w:val="0"/>
              <w:spacing w:line="240" w:lineRule="auto"/>
              <w:rPr>
                <w:i/>
              </w:rPr>
            </w:pPr>
            <w:r w:rsidRPr="00CD3A26">
              <w:rPr>
                <w:i/>
              </w:rPr>
              <w:t>Po vieną pašalinkite kišamojo įtaiso dalis ir nukirpkite siūlus</w:t>
            </w:r>
          </w:p>
          <w:p w:rsidR="00F1487A" w:rsidRPr="00CD3A26" w:rsidRDefault="00F1487A" w:rsidP="00D24ED4">
            <w:pPr>
              <w:tabs>
                <w:tab w:val="clear" w:pos="567"/>
              </w:tabs>
              <w:autoSpaceDE w:val="0"/>
              <w:autoSpaceDN w:val="0"/>
              <w:adjustRightInd w:val="0"/>
              <w:spacing w:line="240" w:lineRule="auto"/>
            </w:pPr>
          </w:p>
          <w:p w:rsidR="00F1487A" w:rsidRPr="00CD3A26" w:rsidRDefault="00F1487A" w:rsidP="00D24ED4">
            <w:pPr>
              <w:tabs>
                <w:tab w:val="clear" w:pos="567"/>
              </w:tabs>
              <w:spacing w:line="240" w:lineRule="auto"/>
            </w:pPr>
            <w:r w:rsidRPr="00CD3A26">
              <w:t>Palaipsniui pašalinkite kišamojo įtaiso dalis: iš pradžių stūmoklį, po to – kišamąjį vamzdelį.</w:t>
            </w:r>
          </w:p>
          <w:p w:rsidR="00F1487A" w:rsidRPr="00CD3A26" w:rsidRDefault="00F1487A" w:rsidP="00D24ED4">
            <w:pPr>
              <w:tabs>
                <w:tab w:val="clear" w:pos="567"/>
              </w:tabs>
              <w:autoSpaceDE w:val="0"/>
              <w:autoSpaceDN w:val="0"/>
              <w:adjustRightInd w:val="0"/>
              <w:spacing w:line="240" w:lineRule="auto"/>
              <w:rPr>
                <w:i/>
              </w:rPr>
            </w:pPr>
            <w:r w:rsidRPr="00CD3A26">
              <w:t>Nukirpkite siūlus maždaug 3</w:t>
            </w:r>
            <w:r>
              <w:t> </w:t>
            </w:r>
            <w:r w:rsidRPr="00CD3A26">
              <w:t>cm žemiau gimdos kaklelio.</w:t>
            </w:r>
          </w:p>
        </w:tc>
      </w:tr>
    </w:tbl>
    <w:p w:rsidR="00F1487A" w:rsidRDefault="00F1487A" w:rsidP="00F1487A">
      <w:pPr>
        <w:tabs>
          <w:tab w:val="clear" w:pos="567"/>
        </w:tabs>
        <w:spacing w:line="360" w:lineRule="auto"/>
        <w:ind w:right="1355"/>
        <w:jc w:val="both"/>
      </w:pPr>
      <w:r>
        <w:t>Svarbi informacija, kurią reikia prisiminti įdėjimo metu ir po jo:</w:t>
      </w:r>
    </w:p>
    <w:p w:rsidR="00F1487A" w:rsidRDefault="00F1487A" w:rsidP="00F1487A">
      <w:pPr>
        <w:tabs>
          <w:tab w:val="clear" w:pos="567"/>
        </w:tabs>
        <w:spacing w:line="276" w:lineRule="auto"/>
      </w:pPr>
      <w:r>
        <w:t>- Jei įtariate, kad VGES yra neteisingoje padėtyje:</w:t>
      </w:r>
    </w:p>
    <w:p w:rsidR="00F1487A" w:rsidRDefault="00F1487A" w:rsidP="00F1487A">
      <w:pPr>
        <w:tabs>
          <w:tab w:val="clear" w:pos="567"/>
        </w:tabs>
        <w:spacing w:line="276" w:lineRule="auto"/>
      </w:pPr>
      <w:r>
        <w:t xml:space="preserve">     - patikrinkite padėtį </w:t>
      </w:r>
      <w:r w:rsidRPr="00CD3A26">
        <w:t>atlik</w:t>
      </w:r>
      <w:r>
        <w:t>dami</w:t>
      </w:r>
      <w:r w:rsidRPr="00CD3A26">
        <w:t xml:space="preserve"> ultragarso tyrimą</w:t>
      </w:r>
      <w:r>
        <w:t xml:space="preserve"> arba kitą tinkamą radiologinį tyrimą.</w:t>
      </w:r>
    </w:p>
    <w:p w:rsidR="00F1487A" w:rsidRDefault="00F1487A" w:rsidP="00F1487A">
      <w:pPr>
        <w:tabs>
          <w:tab w:val="clear" w:pos="567"/>
        </w:tabs>
        <w:spacing w:line="276" w:lineRule="auto"/>
      </w:pPr>
      <w:r>
        <w:t xml:space="preserve">     - Įtarus neteisingą įdėjimą, išimkite LEVOSERT. Išimtos LEVOSERT VGES iš naujo nedėkite.</w:t>
      </w:r>
    </w:p>
    <w:p w:rsidR="00F1487A" w:rsidRPr="00CD3A26" w:rsidRDefault="00F1487A" w:rsidP="00F1487A">
      <w:pPr>
        <w:tabs>
          <w:tab w:val="clear" w:pos="567"/>
        </w:tabs>
        <w:spacing w:line="276" w:lineRule="auto"/>
      </w:pPr>
    </w:p>
    <w:p w:rsidR="00F1487A" w:rsidRPr="00CD3A26" w:rsidRDefault="00F1487A" w:rsidP="00F1487A">
      <w:pPr>
        <w:tabs>
          <w:tab w:val="clear" w:pos="567"/>
          <w:tab w:val="left" w:pos="1155"/>
        </w:tabs>
        <w:spacing w:line="240" w:lineRule="auto"/>
        <w:jc w:val="both"/>
        <w:rPr>
          <w:b/>
        </w:rPr>
      </w:pPr>
      <w:r w:rsidRPr="00CD3A26">
        <w:rPr>
          <w:b/>
        </w:rPr>
        <w:t>SVARBU!</w:t>
      </w:r>
    </w:p>
    <w:p w:rsidR="00F1487A" w:rsidRDefault="00F1487A" w:rsidP="00F1487A">
      <w:pPr>
        <w:tabs>
          <w:tab w:val="clear" w:pos="567"/>
          <w:tab w:val="left" w:pos="1155"/>
        </w:tabs>
        <w:spacing w:line="240" w:lineRule="auto"/>
        <w:jc w:val="both"/>
      </w:pPr>
      <w:r w:rsidRPr="00CD3A26">
        <w:t>Jeigu sistemą sunku įdėti ir (arba) įdedant ar įdėjus juntamas stiprus skausmas arba kraujavimas, reik</w:t>
      </w:r>
      <w:r>
        <w:t>ia apsvarstyti pradūrimo galimybę ir imtis atitinkamų veiksmų:</w:t>
      </w:r>
      <w:r w:rsidRPr="00CD3A26">
        <w:t xml:space="preserve"> nedelsiant atlikti fizinį </w:t>
      </w:r>
      <w:r>
        <w:t>iš</w:t>
      </w:r>
      <w:r w:rsidRPr="00CD3A26">
        <w:t>tyrimą ir ultragarso tyrimą. Jeigu reikia, pašalinkite esamą ir įdėkite naują, sterilią sistemą.</w:t>
      </w:r>
    </w:p>
    <w:p w:rsidR="00F1487A" w:rsidRDefault="00F1487A" w:rsidP="00F1487A">
      <w:pPr>
        <w:spacing w:line="240" w:lineRule="auto"/>
        <w:rPr>
          <w:rFonts w:eastAsia="Times New Roman"/>
        </w:rPr>
      </w:pPr>
    </w:p>
    <w:p w:rsidR="00F1487A" w:rsidRDefault="00F1487A" w:rsidP="00F1487A">
      <w:pPr>
        <w:spacing w:line="240" w:lineRule="auto"/>
        <w:rPr>
          <w:rFonts w:eastAsia="Times New Roman"/>
        </w:rPr>
      </w:pPr>
      <w:r w:rsidRPr="00467A60">
        <w:rPr>
          <w:rFonts w:eastAsia="Times New Roman"/>
        </w:rPr>
        <w:t>Po į</w:t>
      </w:r>
      <w:r>
        <w:rPr>
          <w:rFonts w:eastAsia="Times New Roman"/>
        </w:rPr>
        <w:t>dėj</w:t>
      </w:r>
      <w:r w:rsidRPr="00467A60">
        <w:rPr>
          <w:rFonts w:eastAsia="Times New Roman"/>
        </w:rPr>
        <w:t>imo moterys turėtų būti pakartotinai apžiūrimos po 4</w:t>
      </w:r>
      <w:r w:rsidRPr="00C70857">
        <w:rPr>
          <w:rFonts w:eastAsia="Times New Roman"/>
        </w:rPr>
        <w:t xml:space="preserve"> –</w:t>
      </w:r>
      <w:r>
        <w:rPr>
          <w:rFonts w:eastAsia="Times New Roman"/>
        </w:rPr>
        <w:t xml:space="preserve">6 </w:t>
      </w:r>
      <w:r w:rsidRPr="00467A60">
        <w:rPr>
          <w:rFonts w:eastAsia="Times New Roman"/>
        </w:rPr>
        <w:t>savaičių, kad patikrint</w:t>
      </w:r>
      <w:r>
        <w:rPr>
          <w:rFonts w:eastAsia="Times New Roman"/>
        </w:rPr>
        <w:t>umėte</w:t>
      </w:r>
      <w:r w:rsidRPr="00467A60">
        <w:rPr>
          <w:rFonts w:eastAsia="Times New Roman"/>
        </w:rPr>
        <w:t xml:space="preserve"> siūlus ir įsitikint</w:t>
      </w:r>
      <w:r>
        <w:rPr>
          <w:rFonts w:eastAsia="Times New Roman"/>
        </w:rPr>
        <w:t>umėte</w:t>
      </w:r>
      <w:r w:rsidRPr="00467A60">
        <w:rPr>
          <w:rFonts w:eastAsia="Times New Roman"/>
        </w:rPr>
        <w:t xml:space="preserve">, </w:t>
      </w:r>
      <w:r>
        <w:rPr>
          <w:rFonts w:eastAsia="Times New Roman"/>
        </w:rPr>
        <w:t>kad sistema</w:t>
      </w:r>
      <w:r w:rsidRPr="00467A60">
        <w:rPr>
          <w:rFonts w:eastAsia="Times New Roman"/>
        </w:rPr>
        <w:t xml:space="preserve"> yra tinkamoje padėtyje.</w:t>
      </w:r>
      <w:r>
        <w:rPr>
          <w:rFonts w:eastAsia="Times New Roman"/>
        </w:rPr>
        <w:t xml:space="preserve"> Vien tik fizinės apžiūros (įskaitant siūlų patikrinimą) gali nepakakti dalinei perforacijai atmesti.</w:t>
      </w:r>
    </w:p>
    <w:p w:rsidR="00F1487A" w:rsidRDefault="00F1487A" w:rsidP="00F1487A">
      <w:pPr>
        <w:spacing w:line="240" w:lineRule="auto"/>
        <w:rPr>
          <w:rFonts w:eastAsia="Times New Roman"/>
          <w:i/>
          <w:iCs/>
          <w:u w:val="single"/>
        </w:rPr>
      </w:pPr>
    </w:p>
    <w:p w:rsidR="00F1487A" w:rsidRPr="00CD3A26" w:rsidRDefault="00F1487A" w:rsidP="00F1487A">
      <w:pPr>
        <w:autoSpaceDE w:val="0"/>
        <w:autoSpaceDN w:val="0"/>
        <w:adjustRightInd w:val="0"/>
      </w:pPr>
      <w:r w:rsidRPr="00BD03AE">
        <w:t xml:space="preserve">Prašome pranešti </w:t>
      </w:r>
      <w:r w:rsidRPr="000E149C">
        <w:t xml:space="preserve">apie visus gimdos pradūrimo ar įdėjimo sunkumų atvejus </w:t>
      </w:r>
      <w:r>
        <w:rPr>
          <w:noProof/>
          <w:szCs w:val="24"/>
        </w:rPr>
        <w:t xml:space="preserve">Valstybinei vaistų kontrolės tarnybai prie Lietuvos Respublikos sveikatos apsaugos ministerijos </w:t>
      </w:r>
      <w:r>
        <w:rPr>
          <w:szCs w:val="22"/>
          <w:lang w:eastAsia="lt-LT"/>
        </w:rPr>
        <w:t xml:space="preserve">tinklalapyje </w:t>
      </w:r>
      <w:r>
        <w:rPr>
          <w:color w:val="0000EE"/>
          <w:szCs w:val="22"/>
          <w:u w:val="single"/>
          <w:lang w:eastAsia="lt-LT"/>
        </w:rPr>
        <w:t>https://vvkt.lrv.lt/lt/</w:t>
      </w:r>
      <w:r>
        <w:rPr>
          <w:szCs w:val="22"/>
          <w:lang w:eastAsia="lt-LT"/>
        </w:rPr>
        <w:t xml:space="preserve"> nurodytais būdais arba paskambinti nemokamu telefonu 8 800 73 568. Pranešdami apie šalutinį poveikį galite mums padėti gauti daugiau informacijos apie šio vaisto saugumą.</w:t>
      </w:r>
    </w:p>
    <w:p w:rsidR="00F1487A" w:rsidRDefault="00F1487A" w:rsidP="00F1487A">
      <w:pPr>
        <w:autoSpaceDE w:val="0"/>
        <w:autoSpaceDN w:val="0"/>
        <w:adjustRightInd w:val="0"/>
        <w:jc w:val="both"/>
        <w:rPr>
          <w:noProof/>
          <w:szCs w:val="24"/>
        </w:rPr>
      </w:pPr>
    </w:p>
    <w:p w:rsidR="00F1487A" w:rsidRPr="00240E42" w:rsidRDefault="00F1487A" w:rsidP="00F1487A">
      <w:pPr>
        <w:spacing w:line="240" w:lineRule="auto"/>
        <w:rPr>
          <w:b/>
          <w:szCs w:val="22"/>
        </w:rPr>
      </w:pPr>
      <w:r w:rsidRPr="00240E42">
        <w:rPr>
          <w:rFonts w:eastAsia="Times New Roman"/>
          <w:b/>
          <w:iCs/>
          <w:u w:val="single"/>
        </w:rPr>
        <w:t>Ištraukimas ir (arba) pakeitimas</w:t>
      </w:r>
    </w:p>
    <w:p w:rsidR="00F1487A" w:rsidRPr="00BD03AE" w:rsidRDefault="00F1487A" w:rsidP="00F1487A">
      <w:pPr>
        <w:tabs>
          <w:tab w:val="clear" w:pos="567"/>
          <w:tab w:val="left" w:pos="1155"/>
        </w:tabs>
        <w:spacing w:line="240" w:lineRule="auto"/>
      </w:pPr>
      <w:r w:rsidRPr="00BD03AE">
        <w:t>LEVOSERT pašalinamas chirurginėmis žnyplėmis švelniai traukiant siūlus. Jeigu siūl</w:t>
      </w:r>
      <w:r>
        <w:t>ų</w:t>
      </w:r>
      <w:r w:rsidRPr="00BD03AE">
        <w:t xml:space="preserve"> ne</w:t>
      </w:r>
      <w:r>
        <w:t>si</w:t>
      </w:r>
      <w:r w:rsidRPr="00BD03AE">
        <w:t>mato ir</w:t>
      </w:r>
      <w:r>
        <w:t>, atliekant ultragarsinį tyrimą, nustatoma, kad</w:t>
      </w:r>
      <w:r w:rsidRPr="00BD03AE">
        <w:t xml:space="preserve"> sistema yra gimdos ertmėje, ją galima pašalinti naudojant siaur</w:t>
      </w:r>
      <w:r>
        <w:t>as žnyples</w:t>
      </w:r>
      <w:r w:rsidRPr="00BD03AE">
        <w:t>. Tam gali prireikti išplėsti gimdos kaklelio kanalą</w:t>
      </w:r>
      <w:r>
        <w:t xml:space="preserve"> arba atlikti chirurginę intervenciją</w:t>
      </w:r>
      <w:r w:rsidRPr="00BD03AE">
        <w:t>.</w:t>
      </w:r>
      <w:r w:rsidRPr="00E53188">
        <w:t xml:space="preserve"> </w:t>
      </w:r>
      <w:r w:rsidRPr="00BD03AE">
        <w:t>Ištraukus LEVOSERT, reikia patikrinti, ar sistema nepažeista.</w:t>
      </w:r>
    </w:p>
    <w:p w:rsidR="00F1487A" w:rsidRPr="00BD03AE" w:rsidRDefault="00F1487A" w:rsidP="00F1487A">
      <w:pPr>
        <w:tabs>
          <w:tab w:val="clear" w:pos="567"/>
          <w:tab w:val="left" w:pos="1155"/>
        </w:tabs>
        <w:spacing w:line="240" w:lineRule="auto"/>
      </w:pPr>
    </w:p>
    <w:p w:rsidR="00BA6577" w:rsidRDefault="00F1487A" w:rsidP="00F1487A">
      <w:pPr>
        <w:tabs>
          <w:tab w:val="clear" w:pos="567"/>
          <w:tab w:val="left" w:pos="1155"/>
        </w:tabs>
        <w:spacing w:line="240" w:lineRule="auto"/>
      </w:pPr>
      <w:r w:rsidRPr="00BD03AE">
        <w:t xml:space="preserve">Esant sunkiems ištraukimo atvejams, pasitaikė pavienių atvejų, kai hormonų cilindras praslydo virš horizontalių petukų ir tuo pačiu juos paslėpė cilindro viduje. Kai nustatoma, kad VGES </w:t>
      </w:r>
      <w:r>
        <w:t>yra</w:t>
      </w:r>
      <w:r w:rsidRPr="00BD03AE">
        <w:t xml:space="preserve"> vis</w:t>
      </w:r>
      <w:r>
        <w:t>o</w:t>
      </w:r>
      <w:r w:rsidRPr="00BD03AE">
        <w:t>s dal</w:t>
      </w:r>
      <w:r>
        <w:t>y</w:t>
      </w:r>
      <w:r w:rsidRPr="00BD03AE">
        <w:t>s, tolimesnė intervencija to</w:t>
      </w:r>
      <w:r>
        <w:t xml:space="preserve">kioje situacijoje nereikalinga. Horizontalių </w:t>
      </w:r>
      <w:r w:rsidRPr="00BD03AE">
        <w:t xml:space="preserve">petukų galvutės paprastai neleidžia cilindrui atsiskirti nuo </w:t>
      </w:r>
      <w:r>
        <w:t>„</w:t>
      </w:r>
      <w:r w:rsidRPr="00BD03AE">
        <w:t>T</w:t>
      </w:r>
      <w:r>
        <w:t>“</w:t>
      </w:r>
      <w:r w:rsidRPr="00BD03AE">
        <w:t xml:space="preserve"> formos korpuso.</w:t>
      </w:r>
      <w:r>
        <w:t xml:space="preserve">       </w:t>
      </w:r>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E473CF"/>
    <w:multiLevelType w:val="hybridMultilevel"/>
    <w:tmpl w:val="3AAE7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B6B07"/>
    <w:multiLevelType w:val="hybridMultilevel"/>
    <w:tmpl w:val="92F4FE7E"/>
    <w:lvl w:ilvl="0" w:tplc="44E8DA34">
      <w:start w:val="4"/>
      <w:numFmt w:val="bullet"/>
      <w:lvlText w:val=""/>
      <w:lvlJc w:val="left"/>
      <w:pPr>
        <w:tabs>
          <w:tab w:val="num" w:pos="720"/>
        </w:tabs>
        <w:ind w:left="720" w:hanging="360"/>
      </w:pPr>
      <w:rPr>
        <w:rFonts w:ascii="Symbol" w:eastAsia="SimSu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05E24"/>
    <w:multiLevelType w:val="hybridMultilevel"/>
    <w:tmpl w:val="CDA0E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E5421"/>
    <w:multiLevelType w:val="hybridMultilevel"/>
    <w:tmpl w:val="9876603C"/>
    <w:lvl w:ilvl="0" w:tplc="449213E2">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902C5B"/>
    <w:multiLevelType w:val="hybridMultilevel"/>
    <w:tmpl w:val="C202700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8251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1945B9"/>
    <w:multiLevelType w:val="hybridMultilevel"/>
    <w:tmpl w:val="C7EA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E27A2"/>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EE0E66"/>
    <w:multiLevelType w:val="hybridMultilevel"/>
    <w:tmpl w:val="FE36EF3A"/>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FB1747"/>
    <w:multiLevelType w:val="hybridMultilevel"/>
    <w:tmpl w:val="5066BCDE"/>
    <w:lvl w:ilvl="0" w:tplc="74D219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97903"/>
    <w:multiLevelType w:val="hybridMultilevel"/>
    <w:tmpl w:val="9FCE0C9C"/>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E5694D"/>
    <w:multiLevelType w:val="hybridMultilevel"/>
    <w:tmpl w:val="C094A08A"/>
    <w:lvl w:ilvl="0" w:tplc="5A445EA2">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876983"/>
    <w:multiLevelType w:val="singleLevel"/>
    <w:tmpl w:val="FFFFFFFF"/>
    <w:lvl w:ilvl="0">
      <w:numFmt w:val="decimal"/>
      <w:lvlText w:val="*"/>
      <w:lvlJc w:val="left"/>
      <w:rPr>
        <w:rFonts w:cs="Times New Roman"/>
      </w:rPr>
    </w:lvl>
  </w:abstractNum>
  <w:abstractNum w:abstractNumId="14" w15:restartNumberingAfterBreak="0">
    <w:nsid w:val="50896EA9"/>
    <w:multiLevelType w:val="hybridMultilevel"/>
    <w:tmpl w:val="2244DA1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054D21"/>
    <w:multiLevelType w:val="hybridMultilevel"/>
    <w:tmpl w:val="400EAA3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DC746B"/>
    <w:multiLevelType w:val="hybridMultilevel"/>
    <w:tmpl w:val="F06295DA"/>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867ED3"/>
    <w:multiLevelType w:val="hybridMultilevel"/>
    <w:tmpl w:val="2654D98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7FD534C"/>
    <w:multiLevelType w:val="hybridMultilevel"/>
    <w:tmpl w:val="67C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F6D43"/>
    <w:multiLevelType w:val="hybridMultilevel"/>
    <w:tmpl w:val="14D22ACE"/>
    <w:lvl w:ilvl="0" w:tplc="C3D69A6C">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3D5948"/>
    <w:multiLevelType w:val="hybridMultilevel"/>
    <w:tmpl w:val="DD56A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ADC50D3"/>
    <w:multiLevelType w:val="hybridMultilevel"/>
    <w:tmpl w:val="661E1AB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586DDC"/>
    <w:multiLevelType w:val="hybridMultilevel"/>
    <w:tmpl w:val="CF2EC86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D65366"/>
    <w:multiLevelType w:val="hybridMultilevel"/>
    <w:tmpl w:val="845A1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57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18"/>
  </w:num>
  <w:num w:numId="3">
    <w:abstractNumId w:val="1"/>
  </w:num>
  <w:num w:numId="4">
    <w:abstractNumId w:val="12"/>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15"/>
  </w:num>
  <w:num w:numId="7">
    <w:abstractNumId w:val="23"/>
  </w:num>
  <w:num w:numId="8">
    <w:abstractNumId w:val="0"/>
    <w:lvlOverride w:ilvl="0">
      <w:lvl w:ilvl="0">
        <w:start w:val="1"/>
        <w:numFmt w:val="bullet"/>
        <w:lvlText w:val="-"/>
        <w:lvlJc w:val="left"/>
        <w:pPr>
          <w:ind w:left="360" w:hanging="360"/>
        </w:pPr>
      </w:lvl>
    </w:lvlOverride>
  </w:num>
  <w:num w:numId="9">
    <w:abstractNumId w:val="0"/>
    <w:lvlOverride w:ilvl="0">
      <w:lvl w:ilvl="0">
        <w:start w:val="1"/>
        <w:numFmt w:val="bullet"/>
        <w:lvlText w:val="-"/>
        <w:lvlJc w:val="left"/>
        <w:pPr>
          <w:ind w:left="360" w:hanging="360"/>
        </w:pPr>
      </w:lvl>
    </w:lvlOverride>
  </w:num>
  <w:num w:numId="10">
    <w:abstractNumId w:val="25"/>
  </w:num>
  <w:num w:numId="11">
    <w:abstractNumId w:val="17"/>
  </w:num>
  <w:num w:numId="12">
    <w:abstractNumId w:val="8"/>
  </w:num>
  <w:num w:numId="13">
    <w:abstractNumId w:val="4"/>
  </w:num>
  <w:num w:numId="14">
    <w:abstractNumId w:val="24"/>
  </w:num>
  <w:num w:numId="15">
    <w:abstractNumId w:val="26"/>
  </w:num>
  <w:num w:numId="16">
    <w:abstractNumId w:val="6"/>
  </w:num>
  <w:num w:numId="17">
    <w:abstractNumId w:val="21"/>
  </w:num>
  <w:num w:numId="18">
    <w:abstractNumId w:val="5"/>
  </w:num>
  <w:num w:numId="19">
    <w:abstractNumId w:val="14"/>
  </w:num>
  <w:num w:numId="20">
    <w:abstractNumId w:val="3"/>
  </w:num>
  <w:num w:numId="21">
    <w:abstractNumId w:val="11"/>
  </w:num>
  <w:num w:numId="22">
    <w:abstractNumId w:val="9"/>
  </w:num>
  <w:num w:numId="23">
    <w:abstractNumId w:val="20"/>
  </w:num>
  <w:num w:numId="24">
    <w:abstractNumId w:val="13"/>
  </w:num>
  <w:num w:numId="25">
    <w:abstractNumId w:val="10"/>
  </w:num>
  <w:num w:numId="26">
    <w:abstractNumId w:val="22"/>
  </w:num>
  <w:num w:numId="27">
    <w:abstractNumId w:val="7"/>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87A"/>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1487A"/>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9648"/>
  <w15:chartTrackingRefBased/>
  <w15:docId w15:val="{6201C262-4A0D-42C6-96AB-1DA83A4B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487A"/>
    <w:pPr>
      <w:tabs>
        <w:tab w:val="left" w:pos="567"/>
      </w:tabs>
      <w:spacing w:after="0" w:line="260" w:lineRule="exact"/>
    </w:pPr>
    <w:rPr>
      <w:rFonts w:ascii="Times New Roman" w:eastAsia="SimSun" w:hAnsi="Times New Roman" w:cs="Times New Roman"/>
      <w:szCs w:val="20"/>
      <w:lang w:eastAsia="zh-CN"/>
    </w:rPr>
  </w:style>
  <w:style w:type="paragraph" w:styleId="Antrat2">
    <w:name w:val="heading 2"/>
    <w:basedOn w:val="prastasis"/>
    <w:next w:val="prastasis"/>
    <w:link w:val="Antrat2Diagrama"/>
    <w:uiPriority w:val="99"/>
    <w:qFormat/>
    <w:rsid w:val="00F1487A"/>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F1487A"/>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F1487A"/>
    <w:pPr>
      <w:keepNext/>
      <w:jc w:val="both"/>
      <w:outlineLvl w:val="3"/>
    </w:pPr>
    <w:rPr>
      <w:b/>
      <w:noProof/>
      <w:lang w:eastAsia="en-US"/>
    </w:rPr>
  </w:style>
  <w:style w:type="paragraph" w:styleId="Antrat6">
    <w:name w:val="heading 6"/>
    <w:basedOn w:val="prastasis"/>
    <w:next w:val="prastasis"/>
    <w:link w:val="Antrat6Diagrama"/>
    <w:uiPriority w:val="99"/>
    <w:qFormat/>
    <w:rsid w:val="00F1487A"/>
    <w:pPr>
      <w:keepNext/>
      <w:tabs>
        <w:tab w:val="left" w:pos="-720"/>
        <w:tab w:val="left" w:pos="4536"/>
      </w:tabs>
      <w:suppressAutoHyphens/>
      <w:outlineLvl w:val="5"/>
    </w:pPr>
    <w:rPr>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1487A"/>
    <w:rPr>
      <w:rFonts w:ascii="Helvetica" w:eastAsia="SimSun" w:hAnsi="Helvetica" w:cs="Times New Roman"/>
      <w:b/>
      <w:i/>
      <w:sz w:val="24"/>
      <w:szCs w:val="20"/>
    </w:rPr>
  </w:style>
  <w:style w:type="character" w:customStyle="1" w:styleId="Antrat3Diagrama">
    <w:name w:val="Antraštė 3 Diagrama"/>
    <w:basedOn w:val="Numatytasispastraiposriftas"/>
    <w:link w:val="Antrat3"/>
    <w:uiPriority w:val="99"/>
    <w:rsid w:val="00F1487A"/>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F1487A"/>
    <w:rPr>
      <w:rFonts w:ascii="Times New Roman" w:eastAsia="SimSun" w:hAnsi="Times New Roman" w:cs="Times New Roman"/>
      <w:b/>
      <w:noProof/>
      <w:szCs w:val="20"/>
    </w:rPr>
  </w:style>
  <w:style w:type="character" w:customStyle="1" w:styleId="Antrat6Diagrama">
    <w:name w:val="Antraštė 6 Diagrama"/>
    <w:basedOn w:val="Numatytasispastraiposriftas"/>
    <w:link w:val="Antrat6"/>
    <w:uiPriority w:val="99"/>
    <w:rsid w:val="00F1487A"/>
    <w:rPr>
      <w:rFonts w:ascii="Times New Roman" w:eastAsia="SimSun" w:hAnsi="Times New Roman" w:cs="Times New Roman"/>
      <w:i/>
      <w:szCs w:val="20"/>
    </w:rPr>
  </w:style>
  <w:style w:type="paragraph" w:styleId="Porat">
    <w:name w:val="footer"/>
    <w:basedOn w:val="prastasis"/>
    <w:link w:val="PoratDiagrama"/>
    <w:uiPriority w:val="99"/>
    <w:semiHidden/>
    <w:rsid w:val="00F1487A"/>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semiHidden/>
    <w:rsid w:val="00F1487A"/>
    <w:rPr>
      <w:rFonts w:ascii="Arial" w:eastAsia="SimSun" w:hAnsi="Arial" w:cs="Times New Roman"/>
      <w:noProof/>
      <w:sz w:val="16"/>
      <w:szCs w:val="20"/>
      <w:lang w:val="en-US" w:eastAsia="zh-CN"/>
    </w:rPr>
  </w:style>
  <w:style w:type="character" w:styleId="Puslapionumeris">
    <w:name w:val="page number"/>
    <w:uiPriority w:val="99"/>
    <w:semiHidden/>
    <w:rsid w:val="00F1487A"/>
    <w:rPr>
      <w:rFonts w:cs="Times New Roman"/>
    </w:rPr>
  </w:style>
  <w:style w:type="paragraph" w:styleId="Antrats">
    <w:name w:val="header"/>
    <w:basedOn w:val="prastasis"/>
    <w:link w:val="AntratsDiagrama"/>
    <w:uiPriority w:val="99"/>
    <w:semiHidden/>
    <w:rsid w:val="00F1487A"/>
    <w:pPr>
      <w:tabs>
        <w:tab w:val="clear" w:pos="567"/>
        <w:tab w:val="center" w:pos="4320"/>
        <w:tab w:val="right" w:pos="8640"/>
      </w:tabs>
    </w:pPr>
  </w:style>
  <w:style w:type="character" w:customStyle="1" w:styleId="AntratsDiagrama">
    <w:name w:val="Antraštės Diagrama"/>
    <w:basedOn w:val="Numatytasispastraiposriftas"/>
    <w:link w:val="Antrats"/>
    <w:uiPriority w:val="99"/>
    <w:semiHidden/>
    <w:rsid w:val="00F1487A"/>
    <w:rPr>
      <w:rFonts w:ascii="Times New Roman" w:eastAsia="SimSun" w:hAnsi="Times New Roman" w:cs="Times New Roman"/>
      <w:szCs w:val="20"/>
      <w:lang w:eastAsia="zh-CN"/>
    </w:rPr>
  </w:style>
  <w:style w:type="paragraph" w:styleId="Paprastasistekstas">
    <w:name w:val="Plain Text"/>
    <w:basedOn w:val="prastasis"/>
    <w:link w:val="PaprastasistekstasDiagrama"/>
    <w:uiPriority w:val="99"/>
    <w:semiHidden/>
    <w:rsid w:val="00F1487A"/>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F1487A"/>
    <w:rPr>
      <w:rFonts w:ascii="Courier New" w:eastAsia="SimSun" w:hAnsi="Courier New" w:cs="Times New Roman"/>
      <w:sz w:val="20"/>
      <w:szCs w:val="20"/>
      <w:lang w:val="en-US"/>
    </w:rPr>
  </w:style>
  <w:style w:type="paragraph" w:styleId="Debesliotekstas">
    <w:name w:val="Balloon Text"/>
    <w:basedOn w:val="prastasis"/>
    <w:link w:val="DebesliotekstasDiagrama"/>
    <w:uiPriority w:val="99"/>
    <w:semiHidden/>
    <w:rsid w:val="00F1487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487A"/>
    <w:rPr>
      <w:rFonts w:ascii="Tahoma" w:eastAsia="SimSun" w:hAnsi="Tahoma" w:cs="Tahoma"/>
      <w:sz w:val="16"/>
      <w:szCs w:val="16"/>
      <w:lang w:eastAsia="zh-CN"/>
    </w:rPr>
  </w:style>
  <w:style w:type="character" w:styleId="Komentaronuoroda">
    <w:name w:val="annotation reference"/>
    <w:uiPriority w:val="99"/>
    <w:semiHidden/>
    <w:rsid w:val="00F1487A"/>
    <w:rPr>
      <w:rFonts w:cs="Times New Roman"/>
      <w:sz w:val="16"/>
      <w:szCs w:val="16"/>
    </w:rPr>
  </w:style>
  <w:style w:type="paragraph" w:styleId="Komentarotekstas">
    <w:name w:val="annotation text"/>
    <w:basedOn w:val="prastasis"/>
    <w:link w:val="KomentarotekstasDiagrama"/>
    <w:uiPriority w:val="99"/>
    <w:semiHidden/>
    <w:rsid w:val="00F1487A"/>
    <w:rPr>
      <w:sz w:val="20"/>
    </w:rPr>
  </w:style>
  <w:style w:type="character" w:customStyle="1" w:styleId="KomentarotekstasDiagrama">
    <w:name w:val="Komentaro tekstas Diagrama"/>
    <w:basedOn w:val="Numatytasispastraiposriftas"/>
    <w:link w:val="Komentarotekstas"/>
    <w:uiPriority w:val="99"/>
    <w:semiHidden/>
    <w:rsid w:val="00F1487A"/>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rsid w:val="00F1487A"/>
    <w:rPr>
      <w:b/>
      <w:bCs/>
    </w:rPr>
  </w:style>
  <w:style w:type="character" w:customStyle="1" w:styleId="KomentarotemaDiagrama">
    <w:name w:val="Komentaro tema Diagrama"/>
    <w:basedOn w:val="KomentarotekstasDiagrama"/>
    <w:link w:val="Komentarotema"/>
    <w:uiPriority w:val="99"/>
    <w:semiHidden/>
    <w:rsid w:val="00F1487A"/>
    <w:rPr>
      <w:rFonts w:ascii="Times New Roman" w:eastAsia="SimSun" w:hAnsi="Times New Roman" w:cs="Times New Roman"/>
      <w:b/>
      <w:bCs/>
      <w:sz w:val="20"/>
      <w:szCs w:val="20"/>
      <w:lang w:eastAsia="zh-CN"/>
    </w:rPr>
  </w:style>
  <w:style w:type="paragraph" w:customStyle="1" w:styleId="NormalAgency">
    <w:name w:val="Normal (Agency)"/>
    <w:uiPriority w:val="99"/>
    <w:rsid w:val="00F1487A"/>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F1487A"/>
    <w:pPr>
      <w:tabs>
        <w:tab w:val="clear" w:pos="567"/>
      </w:tabs>
      <w:spacing w:line="280" w:lineRule="exact"/>
    </w:pPr>
    <w:rPr>
      <w:rFonts w:ascii="Verdana" w:hAnsi="Verdana" w:cs="Verdana"/>
      <w:sz w:val="18"/>
      <w:szCs w:val="18"/>
    </w:rPr>
  </w:style>
  <w:style w:type="paragraph" w:customStyle="1" w:styleId="BTEMEASMCA">
    <w:name w:val="BT EMEA_SMCA"/>
    <w:basedOn w:val="prastasis"/>
    <w:autoRedefine/>
    <w:uiPriority w:val="99"/>
    <w:rsid w:val="00F1487A"/>
    <w:pPr>
      <w:tabs>
        <w:tab w:val="clear" w:pos="567"/>
      </w:tabs>
      <w:spacing w:line="240" w:lineRule="auto"/>
    </w:pPr>
    <w:rPr>
      <w:noProof/>
      <w:szCs w:val="22"/>
      <w:lang w:eastAsia="en-US"/>
    </w:rPr>
  </w:style>
  <w:style w:type="paragraph" w:customStyle="1" w:styleId="Default">
    <w:name w:val="Default"/>
    <w:uiPriority w:val="99"/>
    <w:rsid w:val="00F148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uiPriority w:val="99"/>
    <w:rsid w:val="00F1487A"/>
    <w:rPr>
      <w:rFonts w:cs="Times New Roman"/>
      <w:color w:val="0000FF"/>
      <w:u w:val="single"/>
    </w:rPr>
  </w:style>
  <w:style w:type="paragraph" w:styleId="Pavadinimas">
    <w:name w:val="Title"/>
    <w:basedOn w:val="prastasis"/>
    <w:link w:val="PavadinimasDiagrama"/>
    <w:autoRedefine/>
    <w:uiPriority w:val="99"/>
    <w:qFormat/>
    <w:rsid w:val="00F1487A"/>
    <w:pPr>
      <w:tabs>
        <w:tab w:val="clear" w:pos="567"/>
      </w:tabs>
      <w:spacing w:line="240" w:lineRule="auto"/>
      <w:outlineLvl w:val="0"/>
    </w:pPr>
    <w:rPr>
      <w:rFonts w:eastAsia="Times New Roman"/>
      <w:i/>
      <w:kern w:val="28"/>
      <w:lang w:eastAsia="lt-LT"/>
    </w:rPr>
  </w:style>
  <w:style w:type="character" w:customStyle="1" w:styleId="PavadinimasDiagrama">
    <w:name w:val="Pavadinimas Diagrama"/>
    <w:basedOn w:val="Numatytasispastraiposriftas"/>
    <w:link w:val="Pavadinimas"/>
    <w:uiPriority w:val="99"/>
    <w:rsid w:val="00F1487A"/>
    <w:rPr>
      <w:rFonts w:ascii="Times New Roman" w:eastAsia="Times New Roman" w:hAnsi="Times New Roman" w:cs="Times New Roman"/>
      <w:i/>
      <w:kern w:val="28"/>
      <w:szCs w:val="20"/>
      <w:lang w:eastAsia="lt-LT"/>
    </w:rPr>
  </w:style>
  <w:style w:type="paragraph" w:customStyle="1" w:styleId="Pagrindinistekstas1">
    <w:name w:val="Pagrindinis tekstas1"/>
    <w:uiPriority w:val="99"/>
    <w:rsid w:val="00F1487A"/>
    <w:pPr>
      <w:autoSpaceDE w:val="0"/>
      <w:autoSpaceDN w:val="0"/>
      <w:adjustRightInd w:val="0"/>
      <w:spacing w:after="0" w:line="240" w:lineRule="auto"/>
      <w:ind w:firstLine="312"/>
      <w:jc w:val="both"/>
    </w:pPr>
    <w:rPr>
      <w:rFonts w:ascii="TimesLT" w:eastAsia="Calibri" w:hAnsi="TimesLT" w:cs="Times New Roman"/>
      <w:sz w:val="20"/>
      <w:szCs w:val="20"/>
      <w:lang w:val="en-US"/>
    </w:rPr>
  </w:style>
  <w:style w:type="character" w:customStyle="1" w:styleId="CharChar2">
    <w:name w:val="Char Char2"/>
    <w:uiPriority w:val="99"/>
    <w:rsid w:val="00F1487A"/>
    <w:rPr>
      <w:lang w:val="lt-LT" w:eastAsia="en-US"/>
    </w:rPr>
  </w:style>
  <w:style w:type="paragraph" w:styleId="Sraopastraipa">
    <w:name w:val="List Paragraph"/>
    <w:basedOn w:val="prastasis"/>
    <w:uiPriority w:val="34"/>
    <w:qFormat/>
    <w:rsid w:val="00F1487A"/>
    <w:pPr>
      <w:tabs>
        <w:tab w:val="clear" w:pos="567"/>
      </w:tabs>
      <w:spacing w:line="360" w:lineRule="auto"/>
      <w:ind w:left="720"/>
      <w:contextualSpacing/>
      <w:jc w:val="both"/>
    </w:pPr>
    <w:rPr>
      <w:rFonts w:eastAsia="Calibri"/>
      <w:sz w:val="24"/>
      <w:szCs w:val="22"/>
      <w:lang w:val="en-US" w:eastAsia="en-US"/>
    </w:rPr>
  </w:style>
  <w:style w:type="table" w:styleId="Lentelstinklelis">
    <w:name w:val="Table Grid"/>
    <w:basedOn w:val="prastojilentel"/>
    <w:rsid w:val="00F1487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F1487A"/>
    <w:pPr>
      <w:tabs>
        <w:tab w:val="clear" w:pos="567"/>
      </w:tabs>
      <w:spacing w:line="240" w:lineRule="auto"/>
    </w:pPr>
    <w:rPr>
      <w:i/>
      <w:color w:val="008000"/>
      <w:lang w:val="en-GB" w:eastAsia="en-US"/>
    </w:rPr>
  </w:style>
  <w:style w:type="character" w:customStyle="1" w:styleId="PagrindinistekstasDiagrama">
    <w:name w:val="Pagrindinis tekstas Diagrama"/>
    <w:basedOn w:val="Numatytasispastraiposriftas"/>
    <w:link w:val="Pagrindinistekstas"/>
    <w:uiPriority w:val="99"/>
    <w:rsid w:val="00F1487A"/>
    <w:rPr>
      <w:rFonts w:ascii="Times New Roman" w:eastAsia="SimSun" w:hAnsi="Times New Roman" w:cs="Times New Roman"/>
      <w:i/>
      <w:color w:val="008000"/>
      <w:szCs w:val="20"/>
      <w:lang w:val="en-GB"/>
    </w:rPr>
  </w:style>
  <w:style w:type="numbering" w:customStyle="1" w:styleId="Sraonra1">
    <w:name w:val="Sąrašo nėra1"/>
    <w:next w:val="Sraonra"/>
    <w:uiPriority w:val="99"/>
    <w:semiHidden/>
    <w:unhideWhenUsed/>
    <w:rsid w:val="00F1487A"/>
  </w:style>
  <w:style w:type="paragraph" w:styleId="Pataisymai">
    <w:name w:val="Revision"/>
    <w:hidden/>
    <w:uiPriority w:val="99"/>
    <w:semiHidden/>
    <w:rsid w:val="00F1487A"/>
    <w:pPr>
      <w:spacing w:after="0" w:line="240" w:lineRule="auto"/>
    </w:pPr>
    <w:rPr>
      <w:rFonts w:ascii="Times New Roman" w:eastAsia="SimSun" w:hAnsi="Times New Roman" w:cs="Times New Roman"/>
      <w:szCs w:val="20"/>
      <w:lang w:eastAsia="zh-CN"/>
    </w:rPr>
  </w:style>
  <w:style w:type="table" w:customStyle="1" w:styleId="TableGrid1">
    <w:name w:val="Table Grid1"/>
    <w:basedOn w:val="prastojilentel"/>
    <w:next w:val="Lentelstinklelis"/>
    <w:rsid w:val="00F1487A"/>
    <w:pPr>
      <w:spacing w:after="0" w:line="240" w:lineRule="auto"/>
    </w:pPr>
    <w:rPr>
      <w:rFonts w:ascii="Calibri" w:eastAsia="Calibri" w:hAnsi="Calibri" w:cs="Arial"/>
      <w:lang w:val="hu-HU"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1487A"/>
    <w:pPr>
      <w:tabs>
        <w:tab w:val="left" w:pos="567"/>
      </w:tabs>
      <w:spacing w:after="0" w:line="240" w:lineRule="auto"/>
    </w:pPr>
    <w:rPr>
      <w:rFonts w:ascii="Times New Roman" w:eastAsia="SimSun"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hyperlink" Target="https://vvkt.lrv.lt/lt/" TargetMode="External"/><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23198</Words>
  <Characters>13224</Characters>
  <Application>Microsoft Office Word</Application>
  <DocSecurity>0</DocSecurity>
  <Lines>110</Lines>
  <Paragraphs>72</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    Pakuotės lapelis: informacija vartotojui</vt:lpstr>
      <vt:lpstr>        3.	Kaip vartoti LEVOSERT</vt:lpstr>
      <vt:lpstr>        4.	Galimas šalutinis poveikis</vt:lpstr>
      <vt:lpstr>        5.	Kaip laikyti LEVOSERT</vt:lpstr>
      <vt:lpstr>        6.	Pakuotės turinys ir kita informacija</vt:lpstr>
      <vt:lpstr>Registruotojas</vt:lpstr>
      <vt:lpstr>Gedeon Richter Plc.</vt:lpstr>
      <vt:lpstr>Gyömrői út 19-21</vt:lpstr>
      <vt:lpstr>1103 Budapest</vt:lpstr>
      <vt:lpstr>Vengrija</vt:lpstr>
      <vt:lpstr>Šis pakuotės lapelis paskutinį kartą peržiūrėtas 2024-11-07.</vt:lpstr>
      <vt:lpstr/>
      <vt:lpstr/>
    </vt:vector>
  </TitlesOfParts>
  <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2025-01-07T13:10:00Z</dcterms:created>
  <dcterms:modified xsi:type="dcterms:W3CDTF">2025-01-07T13:11:00Z</dcterms:modified>
</cp:coreProperties>
</file>