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0F1C8" w14:textId="77777777" w:rsidR="00FA479F" w:rsidRPr="00A0182E" w:rsidRDefault="00FA479F" w:rsidP="00FA479F">
      <w:pPr>
        <w:spacing w:after="0" w:line="240" w:lineRule="auto"/>
        <w:rPr>
          <w:rFonts w:ascii="Times New Roman" w:hAnsi="Times New Roman" w:cs="Times New Roman"/>
          <w:lang w:val="lt-LT"/>
        </w:rPr>
      </w:pPr>
    </w:p>
    <w:p w14:paraId="67787B37" w14:textId="77777777" w:rsidR="00FA479F" w:rsidRPr="00A0182E" w:rsidRDefault="00FA479F" w:rsidP="00FA479F">
      <w:pPr>
        <w:spacing w:after="0" w:line="240" w:lineRule="auto"/>
        <w:rPr>
          <w:rFonts w:ascii="Times New Roman" w:hAnsi="Times New Roman" w:cs="Times New Roman"/>
          <w:lang w:val="lt-LT"/>
        </w:rPr>
      </w:pPr>
    </w:p>
    <w:p w14:paraId="141BECF6" w14:textId="77777777" w:rsidR="00FA479F" w:rsidRPr="00A0182E" w:rsidRDefault="00FA479F" w:rsidP="00FA479F">
      <w:pPr>
        <w:spacing w:after="0" w:line="240" w:lineRule="auto"/>
        <w:rPr>
          <w:rFonts w:ascii="Times New Roman" w:hAnsi="Times New Roman" w:cs="Times New Roman"/>
          <w:lang w:val="lt-LT"/>
        </w:rPr>
      </w:pPr>
    </w:p>
    <w:p w14:paraId="0E5E5623" w14:textId="77777777" w:rsidR="00FA479F" w:rsidRPr="00A0182E" w:rsidRDefault="00FA479F" w:rsidP="00FA479F">
      <w:pPr>
        <w:spacing w:after="0" w:line="240" w:lineRule="auto"/>
        <w:rPr>
          <w:rFonts w:ascii="Times New Roman" w:hAnsi="Times New Roman" w:cs="Times New Roman"/>
          <w:lang w:val="lt-LT"/>
        </w:rPr>
      </w:pPr>
    </w:p>
    <w:p w14:paraId="541B3C1A" w14:textId="77777777" w:rsidR="00FA479F" w:rsidRPr="00A0182E" w:rsidRDefault="00FA479F" w:rsidP="00FA479F">
      <w:pPr>
        <w:spacing w:after="0" w:line="240" w:lineRule="auto"/>
        <w:rPr>
          <w:rFonts w:ascii="Times New Roman" w:hAnsi="Times New Roman" w:cs="Times New Roman"/>
          <w:lang w:val="lt-LT"/>
        </w:rPr>
      </w:pPr>
    </w:p>
    <w:p w14:paraId="33DDA4E9" w14:textId="77777777" w:rsidR="00FA479F" w:rsidRPr="00A0182E" w:rsidRDefault="00FA479F" w:rsidP="00FA479F">
      <w:pPr>
        <w:spacing w:after="0" w:line="240" w:lineRule="auto"/>
        <w:rPr>
          <w:rFonts w:ascii="Times New Roman" w:hAnsi="Times New Roman" w:cs="Times New Roman"/>
          <w:lang w:val="lt-LT"/>
        </w:rPr>
      </w:pPr>
    </w:p>
    <w:p w14:paraId="590C54F6" w14:textId="77777777" w:rsidR="00FA479F" w:rsidRPr="00A0182E" w:rsidRDefault="00FA479F" w:rsidP="00FA479F">
      <w:pPr>
        <w:spacing w:after="0" w:line="240" w:lineRule="auto"/>
        <w:rPr>
          <w:rFonts w:ascii="Times New Roman" w:hAnsi="Times New Roman" w:cs="Times New Roman"/>
          <w:lang w:val="lt-LT"/>
        </w:rPr>
      </w:pPr>
    </w:p>
    <w:p w14:paraId="492444CC" w14:textId="77777777" w:rsidR="00FA479F" w:rsidRPr="00A0182E" w:rsidRDefault="00FA479F" w:rsidP="00FA479F">
      <w:pPr>
        <w:spacing w:after="0" w:line="240" w:lineRule="auto"/>
        <w:rPr>
          <w:rFonts w:ascii="Times New Roman" w:hAnsi="Times New Roman" w:cs="Times New Roman"/>
          <w:lang w:val="lt-LT"/>
        </w:rPr>
      </w:pPr>
    </w:p>
    <w:p w14:paraId="0F702160" w14:textId="77777777" w:rsidR="00FA479F" w:rsidRPr="00A0182E" w:rsidRDefault="00FA479F" w:rsidP="00FA479F">
      <w:pPr>
        <w:spacing w:after="0" w:line="240" w:lineRule="auto"/>
        <w:rPr>
          <w:rFonts w:ascii="Times New Roman" w:hAnsi="Times New Roman" w:cs="Times New Roman"/>
          <w:lang w:val="lt-LT"/>
        </w:rPr>
      </w:pPr>
    </w:p>
    <w:p w14:paraId="5BBD1C7E" w14:textId="77777777" w:rsidR="00FA479F" w:rsidRPr="00A0182E" w:rsidRDefault="00FA479F" w:rsidP="00FA479F">
      <w:pPr>
        <w:spacing w:after="0" w:line="240" w:lineRule="auto"/>
        <w:rPr>
          <w:rFonts w:ascii="Times New Roman" w:hAnsi="Times New Roman" w:cs="Times New Roman"/>
          <w:lang w:val="lt-LT"/>
        </w:rPr>
      </w:pPr>
    </w:p>
    <w:p w14:paraId="00FAE598" w14:textId="77777777" w:rsidR="00FA479F" w:rsidRPr="00A0182E" w:rsidRDefault="00FA479F" w:rsidP="00FA479F">
      <w:pPr>
        <w:spacing w:after="0" w:line="240" w:lineRule="auto"/>
        <w:rPr>
          <w:rFonts w:ascii="Times New Roman" w:hAnsi="Times New Roman" w:cs="Times New Roman"/>
          <w:lang w:val="lt-LT"/>
        </w:rPr>
      </w:pPr>
    </w:p>
    <w:p w14:paraId="3446A733" w14:textId="77777777" w:rsidR="00FA479F" w:rsidRPr="00A0182E" w:rsidRDefault="00FA479F" w:rsidP="00FA479F">
      <w:pPr>
        <w:spacing w:after="0" w:line="240" w:lineRule="auto"/>
        <w:rPr>
          <w:rFonts w:ascii="Times New Roman" w:hAnsi="Times New Roman" w:cs="Times New Roman"/>
          <w:lang w:val="lt-LT"/>
        </w:rPr>
      </w:pPr>
    </w:p>
    <w:p w14:paraId="15892519" w14:textId="77777777" w:rsidR="00FA479F" w:rsidRPr="00A0182E" w:rsidRDefault="00FA479F" w:rsidP="00FA479F">
      <w:pPr>
        <w:spacing w:after="0" w:line="240" w:lineRule="auto"/>
        <w:rPr>
          <w:rFonts w:ascii="Times New Roman" w:hAnsi="Times New Roman" w:cs="Times New Roman"/>
          <w:lang w:val="lt-LT"/>
        </w:rPr>
      </w:pPr>
    </w:p>
    <w:p w14:paraId="4960FFB1" w14:textId="77777777" w:rsidR="00FA479F" w:rsidRPr="00A0182E" w:rsidRDefault="00FA479F" w:rsidP="00FA479F">
      <w:pPr>
        <w:spacing w:after="0" w:line="240" w:lineRule="auto"/>
        <w:rPr>
          <w:rFonts w:ascii="Times New Roman" w:hAnsi="Times New Roman" w:cs="Times New Roman"/>
          <w:lang w:val="lt-LT"/>
        </w:rPr>
      </w:pPr>
    </w:p>
    <w:p w14:paraId="293E1610" w14:textId="77777777" w:rsidR="00FA479F" w:rsidRPr="00A0182E" w:rsidRDefault="00FA479F" w:rsidP="00FA479F">
      <w:pPr>
        <w:spacing w:after="0" w:line="240" w:lineRule="auto"/>
        <w:rPr>
          <w:rFonts w:ascii="Times New Roman" w:hAnsi="Times New Roman" w:cs="Times New Roman"/>
          <w:lang w:val="lt-LT"/>
        </w:rPr>
      </w:pPr>
    </w:p>
    <w:p w14:paraId="4DE11D0F" w14:textId="77777777" w:rsidR="00FA479F" w:rsidRPr="00A0182E" w:rsidRDefault="00FA479F" w:rsidP="00FA479F">
      <w:pPr>
        <w:spacing w:after="0" w:line="240" w:lineRule="auto"/>
        <w:rPr>
          <w:rFonts w:ascii="Times New Roman" w:hAnsi="Times New Roman" w:cs="Times New Roman"/>
          <w:lang w:val="lt-LT"/>
        </w:rPr>
      </w:pPr>
    </w:p>
    <w:p w14:paraId="50249999" w14:textId="77777777" w:rsidR="00FA479F" w:rsidRPr="00A0182E" w:rsidRDefault="00FA479F" w:rsidP="00FA479F">
      <w:pPr>
        <w:spacing w:after="0" w:line="240" w:lineRule="auto"/>
        <w:rPr>
          <w:rFonts w:ascii="Times New Roman" w:hAnsi="Times New Roman" w:cs="Times New Roman"/>
          <w:lang w:val="lt-LT"/>
        </w:rPr>
      </w:pPr>
    </w:p>
    <w:p w14:paraId="2725518F" w14:textId="77777777" w:rsidR="00FA479F" w:rsidRPr="00A0182E" w:rsidRDefault="00FA479F" w:rsidP="00FA479F">
      <w:pPr>
        <w:spacing w:after="0" w:line="240" w:lineRule="auto"/>
        <w:rPr>
          <w:rFonts w:ascii="Times New Roman" w:hAnsi="Times New Roman" w:cs="Times New Roman"/>
          <w:lang w:val="lt-LT"/>
        </w:rPr>
      </w:pPr>
    </w:p>
    <w:p w14:paraId="5DB69FA8" w14:textId="77777777" w:rsidR="00FA479F" w:rsidRPr="00A0182E" w:rsidRDefault="00FA479F" w:rsidP="00FA479F">
      <w:pPr>
        <w:spacing w:after="0" w:line="240" w:lineRule="auto"/>
        <w:rPr>
          <w:rFonts w:ascii="Times New Roman" w:hAnsi="Times New Roman" w:cs="Times New Roman"/>
          <w:lang w:val="lt-LT"/>
        </w:rPr>
      </w:pPr>
    </w:p>
    <w:p w14:paraId="4217DF86" w14:textId="77777777" w:rsidR="00FA479F" w:rsidRPr="00A0182E" w:rsidRDefault="00FA479F" w:rsidP="00FA479F">
      <w:pPr>
        <w:spacing w:after="0" w:line="240" w:lineRule="auto"/>
        <w:rPr>
          <w:rFonts w:ascii="Times New Roman" w:hAnsi="Times New Roman" w:cs="Times New Roman"/>
          <w:lang w:val="lt-LT"/>
        </w:rPr>
      </w:pPr>
    </w:p>
    <w:p w14:paraId="28E6FC4F" w14:textId="77777777" w:rsidR="00FA479F" w:rsidRPr="00A0182E" w:rsidRDefault="00FA479F" w:rsidP="00FA479F">
      <w:pPr>
        <w:spacing w:after="0" w:line="240" w:lineRule="auto"/>
        <w:rPr>
          <w:rFonts w:ascii="Times New Roman" w:hAnsi="Times New Roman" w:cs="Times New Roman"/>
          <w:lang w:val="lt-LT"/>
        </w:rPr>
      </w:pPr>
    </w:p>
    <w:p w14:paraId="406A3A5E" w14:textId="77777777" w:rsidR="00FA479F" w:rsidRPr="00A0182E" w:rsidRDefault="00FA479F" w:rsidP="00FA479F">
      <w:pPr>
        <w:spacing w:after="0" w:line="240" w:lineRule="auto"/>
        <w:rPr>
          <w:rFonts w:ascii="Times New Roman" w:hAnsi="Times New Roman" w:cs="Times New Roman"/>
          <w:lang w:val="lt-LT"/>
        </w:rPr>
      </w:pPr>
    </w:p>
    <w:p w14:paraId="464DEF8E" w14:textId="77777777" w:rsidR="00FA479F" w:rsidRPr="00A0182E" w:rsidRDefault="00FA479F" w:rsidP="00FA479F">
      <w:pPr>
        <w:spacing w:after="0" w:line="240" w:lineRule="auto"/>
        <w:rPr>
          <w:rFonts w:ascii="Times New Roman" w:hAnsi="Times New Roman" w:cs="Times New Roman"/>
          <w:lang w:val="lt-LT"/>
        </w:rPr>
      </w:pPr>
    </w:p>
    <w:p w14:paraId="36EBF866"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bookmarkStart w:id="0" w:name="_Toc129243096"/>
      <w:bookmarkStart w:id="1" w:name="_Toc129243221"/>
      <w:r w:rsidRPr="00A0182E">
        <w:rPr>
          <w:rFonts w:ascii="Times New Roman" w:hAnsi="Times New Roman" w:cs="Times New Roman"/>
          <w:b/>
          <w:caps/>
          <w:lang w:val="lt-LT"/>
        </w:rPr>
        <w:t>I PRIEDAS</w:t>
      </w:r>
      <w:bookmarkEnd w:id="0"/>
      <w:bookmarkEnd w:id="1"/>
    </w:p>
    <w:p w14:paraId="15A5246B" w14:textId="77777777" w:rsidR="00FA479F" w:rsidRPr="00A0182E" w:rsidRDefault="00FA479F" w:rsidP="00FA479F">
      <w:pPr>
        <w:spacing w:after="0" w:line="240" w:lineRule="auto"/>
        <w:rPr>
          <w:rFonts w:ascii="Times New Roman" w:hAnsi="Times New Roman" w:cs="Times New Roman"/>
          <w:lang w:val="lt-LT"/>
        </w:rPr>
      </w:pPr>
    </w:p>
    <w:p w14:paraId="7B72DBA8"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bookmarkStart w:id="2" w:name="_Toc129243097"/>
      <w:bookmarkStart w:id="3" w:name="_Toc129243222"/>
      <w:r w:rsidRPr="00A0182E">
        <w:rPr>
          <w:rFonts w:ascii="Times New Roman" w:hAnsi="Times New Roman" w:cs="Times New Roman"/>
          <w:b/>
          <w:caps/>
          <w:lang w:val="lt-LT"/>
        </w:rPr>
        <w:t>PREPARATO CHARAKTERISTIKŲ SANTRAUKA</w:t>
      </w:r>
      <w:bookmarkEnd w:id="2"/>
      <w:bookmarkEnd w:id="3"/>
    </w:p>
    <w:p w14:paraId="0061C47B" w14:textId="77777777" w:rsidR="00FA479F" w:rsidRPr="00A0182E" w:rsidRDefault="00FA479F" w:rsidP="00FA479F">
      <w:pPr>
        <w:keepNext/>
        <w:tabs>
          <w:tab w:val="left" w:pos="567"/>
        </w:tabs>
        <w:spacing w:after="0" w:line="240" w:lineRule="auto"/>
        <w:ind w:left="567" w:hanging="567"/>
        <w:outlineLvl w:val="1"/>
        <w:rPr>
          <w:rFonts w:ascii="Times New Roman" w:hAnsi="Times New Roman" w:cs="Times New Roman"/>
          <w:b/>
          <w:lang w:val="lt-LT"/>
        </w:rPr>
      </w:pPr>
      <w:r w:rsidRPr="00A0182E">
        <w:rPr>
          <w:rFonts w:ascii="Times New Roman" w:hAnsi="Times New Roman" w:cs="Times New Roman"/>
          <w:b/>
          <w:lang w:val="lt-LT"/>
        </w:rPr>
        <w:br w:type="page"/>
      </w:r>
      <w:bookmarkStart w:id="4" w:name="_Toc129243098"/>
      <w:bookmarkStart w:id="5" w:name="_Toc129243223"/>
      <w:r w:rsidRPr="00A0182E">
        <w:rPr>
          <w:rFonts w:ascii="Times New Roman" w:hAnsi="Times New Roman" w:cs="Times New Roman"/>
          <w:b/>
          <w:lang w:val="lt-LT"/>
        </w:rPr>
        <w:lastRenderedPageBreak/>
        <w:t>1.</w:t>
      </w:r>
      <w:r w:rsidRPr="00A0182E">
        <w:rPr>
          <w:rFonts w:ascii="Times New Roman" w:hAnsi="Times New Roman" w:cs="Times New Roman"/>
          <w:b/>
          <w:lang w:val="lt-LT"/>
        </w:rPr>
        <w:tab/>
        <w:t>VAISTINIO PREPARATO PAVADINIMAS</w:t>
      </w:r>
      <w:bookmarkEnd w:id="4"/>
      <w:bookmarkEnd w:id="5"/>
    </w:p>
    <w:p w14:paraId="41BB4D51" w14:textId="77777777" w:rsidR="00FA479F" w:rsidRPr="00A0182E" w:rsidRDefault="00FA479F" w:rsidP="00FA479F">
      <w:pPr>
        <w:spacing w:after="0" w:line="240" w:lineRule="auto"/>
        <w:rPr>
          <w:rFonts w:ascii="Times New Roman" w:hAnsi="Times New Roman" w:cs="Times New Roman"/>
          <w:lang w:val="lt-LT"/>
        </w:rPr>
      </w:pPr>
    </w:p>
    <w:p w14:paraId="499203D4"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2,5</w:t>
      </w:r>
      <w:r w:rsidRPr="00A0182E">
        <w:rPr>
          <w:rFonts w:ascii="Times New Roman" w:eastAsia="Times New Roman" w:hAnsi="Times New Roman" w:cs="Times New Roman"/>
          <w:lang w:val="lt-LT"/>
        </w:rPr>
        <w:t> </w:t>
      </w:r>
      <w:r w:rsidRPr="00A0182E">
        <w:rPr>
          <w:rFonts w:ascii="Times New Roman" w:hAnsi="Times New Roman" w:cs="Times New Roman"/>
          <w:lang w:val="lt-LT"/>
        </w:rPr>
        <w:t>mg/2,5</w:t>
      </w:r>
      <w:r w:rsidRPr="00A0182E">
        <w:rPr>
          <w:rFonts w:ascii="Times New Roman" w:eastAsia="Times New Roman" w:hAnsi="Times New Roman" w:cs="Times New Roman"/>
          <w:lang w:val="lt-LT"/>
        </w:rPr>
        <w:t> </w:t>
      </w:r>
      <w:r w:rsidRPr="00A0182E">
        <w:rPr>
          <w:rFonts w:ascii="Times New Roman" w:hAnsi="Times New Roman" w:cs="Times New Roman"/>
          <w:lang w:val="lt-LT"/>
        </w:rPr>
        <w:t>mg kietosios kapsulės</w:t>
      </w:r>
    </w:p>
    <w:p w14:paraId="01A9B75B"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5</w:t>
      </w:r>
      <w:r w:rsidRPr="00A0182E">
        <w:rPr>
          <w:rFonts w:ascii="Times New Roman" w:eastAsia="Times New Roman" w:hAnsi="Times New Roman" w:cs="Times New Roman"/>
          <w:lang w:val="lt-LT"/>
        </w:rPr>
        <w:t> </w:t>
      </w:r>
      <w:r w:rsidRPr="00A0182E">
        <w:rPr>
          <w:rFonts w:ascii="Times New Roman" w:hAnsi="Times New Roman" w:cs="Times New Roman"/>
          <w:lang w:val="lt-LT"/>
        </w:rPr>
        <w:t>mg/5</w:t>
      </w:r>
      <w:r w:rsidRPr="00A0182E">
        <w:rPr>
          <w:rFonts w:ascii="Times New Roman" w:eastAsia="Times New Roman" w:hAnsi="Times New Roman" w:cs="Times New Roman"/>
          <w:lang w:val="lt-LT"/>
        </w:rPr>
        <w:t> </w:t>
      </w:r>
      <w:r w:rsidRPr="00A0182E">
        <w:rPr>
          <w:rFonts w:ascii="Times New Roman" w:hAnsi="Times New Roman" w:cs="Times New Roman"/>
          <w:lang w:val="lt-LT"/>
        </w:rPr>
        <w:t>mg kietosios kapsulės</w:t>
      </w:r>
    </w:p>
    <w:p w14:paraId="66EBE1A4"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5</w:t>
      </w:r>
      <w:r w:rsidRPr="00A0182E">
        <w:rPr>
          <w:rFonts w:ascii="Times New Roman" w:eastAsia="Times New Roman" w:hAnsi="Times New Roman" w:cs="Times New Roman"/>
          <w:lang w:val="lt-LT"/>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rPr>
        <w:t> </w:t>
      </w:r>
      <w:r w:rsidRPr="00A0182E">
        <w:rPr>
          <w:rFonts w:ascii="Times New Roman" w:hAnsi="Times New Roman" w:cs="Times New Roman"/>
          <w:lang w:val="lt-LT"/>
        </w:rPr>
        <w:t>mg kietosios kapsulės</w:t>
      </w:r>
    </w:p>
    <w:p w14:paraId="023C4AA4"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10</w:t>
      </w:r>
      <w:r w:rsidRPr="00A0182E">
        <w:rPr>
          <w:rFonts w:ascii="Times New Roman" w:eastAsia="Times New Roman" w:hAnsi="Times New Roman" w:cs="Times New Roman"/>
          <w:lang w:val="lt-LT"/>
        </w:rPr>
        <w:t> </w:t>
      </w:r>
      <w:r w:rsidRPr="00A0182E">
        <w:rPr>
          <w:rFonts w:ascii="Times New Roman" w:hAnsi="Times New Roman" w:cs="Times New Roman"/>
          <w:lang w:val="lt-LT"/>
        </w:rPr>
        <w:t>mg/5</w:t>
      </w:r>
      <w:r w:rsidRPr="00A0182E">
        <w:rPr>
          <w:rFonts w:ascii="Times New Roman" w:eastAsia="Times New Roman" w:hAnsi="Times New Roman" w:cs="Times New Roman"/>
          <w:lang w:val="lt-LT"/>
        </w:rPr>
        <w:t> </w:t>
      </w:r>
      <w:r w:rsidRPr="00A0182E">
        <w:rPr>
          <w:rFonts w:ascii="Times New Roman" w:hAnsi="Times New Roman" w:cs="Times New Roman"/>
          <w:lang w:val="lt-LT"/>
        </w:rPr>
        <w:t>mg kietosios kapsulės</w:t>
      </w:r>
    </w:p>
    <w:p w14:paraId="5E083065"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10</w:t>
      </w:r>
      <w:r w:rsidRPr="00A0182E">
        <w:rPr>
          <w:rFonts w:ascii="Times New Roman" w:eastAsia="Times New Roman" w:hAnsi="Times New Roman" w:cs="Times New Roman"/>
          <w:lang w:val="lt-LT"/>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rPr>
        <w:t> </w:t>
      </w:r>
      <w:r w:rsidRPr="00A0182E">
        <w:rPr>
          <w:rFonts w:ascii="Times New Roman" w:hAnsi="Times New Roman" w:cs="Times New Roman"/>
          <w:lang w:val="lt-LT"/>
        </w:rPr>
        <w:t>mg kietosios kapsulės</w:t>
      </w:r>
    </w:p>
    <w:p w14:paraId="7B358315" w14:textId="77777777" w:rsidR="00FA479F" w:rsidRPr="00A0182E" w:rsidRDefault="00FA479F" w:rsidP="00FA479F">
      <w:pPr>
        <w:spacing w:after="0" w:line="240" w:lineRule="auto"/>
        <w:rPr>
          <w:rFonts w:ascii="Times New Roman" w:hAnsi="Times New Roman" w:cs="Times New Roman"/>
          <w:lang w:val="lt-LT"/>
        </w:rPr>
      </w:pPr>
    </w:p>
    <w:p w14:paraId="4EF2BF27" w14:textId="77777777" w:rsidR="00FA479F" w:rsidRPr="00A0182E" w:rsidRDefault="00FA479F" w:rsidP="00FA479F">
      <w:pPr>
        <w:spacing w:after="0" w:line="240" w:lineRule="auto"/>
        <w:rPr>
          <w:rFonts w:ascii="Times New Roman" w:hAnsi="Times New Roman" w:cs="Times New Roman"/>
          <w:lang w:val="lt-LT"/>
        </w:rPr>
      </w:pPr>
    </w:p>
    <w:p w14:paraId="519C2531" w14:textId="77777777" w:rsidR="00FA479F" w:rsidRPr="00A0182E" w:rsidRDefault="00FA479F" w:rsidP="00FA479F">
      <w:pPr>
        <w:keepNext/>
        <w:tabs>
          <w:tab w:val="left" w:pos="567"/>
        </w:tabs>
        <w:spacing w:after="0" w:line="240" w:lineRule="auto"/>
        <w:ind w:left="567" w:hanging="567"/>
        <w:outlineLvl w:val="1"/>
        <w:rPr>
          <w:rFonts w:ascii="Times New Roman" w:hAnsi="Times New Roman" w:cs="Times New Roman"/>
          <w:b/>
          <w:lang w:val="lt-LT"/>
        </w:rPr>
      </w:pPr>
      <w:bookmarkStart w:id="6" w:name="_Toc129243099"/>
      <w:bookmarkStart w:id="7" w:name="_Toc129243224"/>
      <w:r w:rsidRPr="00A0182E">
        <w:rPr>
          <w:rFonts w:ascii="Times New Roman" w:hAnsi="Times New Roman" w:cs="Times New Roman"/>
          <w:b/>
          <w:lang w:val="lt-LT"/>
        </w:rPr>
        <w:t>2.</w:t>
      </w:r>
      <w:r w:rsidRPr="00A0182E">
        <w:rPr>
          <w:rFonts w:ascii="Times New Roman" w:hAnsi="Times New Roman" w:cs="Times New Roman"/>
          <w:b/>
          <w:lang w:val="lt-LT"/>
        </w:rPr>
        <w:tab/>
        <w:t>KOKYBINĖ IR KIEKYBINĖ SUDĖTIS</w:t>
      </w:r>
      <w:bookmarkEnd w:id="6"/>
      <w:bookmarkEnd w:id="7"/>
    </w:p>
    <w:p w14:paraId="6E4BA376" w14:textId="77777777" w:rsidR="00FA479F" w:rsidRPr="00A0182E" w:rsidRDefault="00FA479F" w:rsidP="00FA479F">
      <w:pPr>
        <w:spacing w:after="0" w:line="240" w:lineRule="auto"/>
        <w:rPr>
          <w:rFonts w:ascii="Times New Roman" w:hAnsi="Times New Roman" w:cs="Times New Roman"/>
          <w:lang w:val="lt-LT"/>
        </w:rPr>
      </w:pPr>
    </w:p>
    <w:p w14:paraId="66CADDD3" w14:textId="77777777" w:rsidR="00FA479F" w:rsidRPr="002E65C9" w:rsidRDefault="00FA479F" w:rsidP="00FA479F">
      <w:pPr>
        <w:spacing w:after="0" w:line="240" w:lineRule="auto"/>
        <w:rPr>
          <w:rFonts w:ascii="Times New Roman" w:hAnsi="Times New Roman"/>
          <w:u w:val="single"/>
          <w:lang w:val="lt-LT"/>
        </w:rPr>
      </w:pPr>
      <w:r w:rsidRPr="002E65C9">
        <w:rPr>
          <w:rFonts w:ascii="Times New Roman" w:hAnsi="Times New Roman"/>
          <w:u w:val="single"/>
          <w:lang w:val="lt-LT"/>
        </w:rPr>
        <w:t>Ramlon 2,5 mg/2,5 mg kietosios kapsulės</w:t>
      </w:r>
    </w:p>
    <w:p w14:paraId="0FACE084" w14:textId="77777777" w:rsidR="00FA479F" w:rsidRPr="00A0182E" w:rsidRDefault="00FA479F" w:rsidP="00FA479F">
      <w:pPr>
        <w:spacing w:after="0" w:line="240" w:lineRule="auto"/>
        <w:rPr>
          <w:rFonts w:ascii="Times New Roman" w:eastAsia="Calibri" w:hAnsi="Times New Roman" w:cs="Times New Roman"/>
          <w:lang w:val="lt-LT"/>
        </w:rPr>
      </w:pPr>
      <w:r>
        <w:rPr>
          <w:rFonts w:ascii="Times New Roman" w:hAnsi="Times New Roman" w:cs="Times New Roman"/>
          <w:lang w:val="lt-LT"/>
        </w:rPr>
        <w:t>Kiek</w:t>
      </w:r>
      <w:r w:rsidRPr="00A0182E">
        <w:rPr>
          <w:rFonts w:ascii="Times New Roman" w:hAnsi="Times New Roman" w:cs="Times New Roman"/>
          <w:lang w:val="lt-LT"/>
        </w:rPr>
        <w:t>vienoje kietojoje kapsulėje yra 2,5</w:t>
      </w:r>
      <w:r w:rsidRPr="00A0182E">
        <w:rPr>
          <w:rFonts w:ascii="Times New Roman" w:eastAsia="Times New Roman" w:hAnsi="Times New Roman" w:cs="Times New Roman"/>
          <w:lang w:val="lt-LT"/>
        </w:rPr>
        <w:t> </w:t>
      </w:r>
      <w:r w:rsidRPr="00A0182E">
        <w:rPr>
          <w:rFonts w:ascii="Times New Roman" w:hAnsi="Times New Roman" w:cs="Times New Roman"/>
          <w:lang w:val="lt-LT"/>
        </w:rPr>
        <w:t>mg ramiprilio ir 2,5</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 atitinkančio 3,475</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 besilato.</w:t>
      </w:r>
    </w:p>
    <w:p w14:paraId="762DDAE7" w14:textId="77777777" w:rsidR="00FA479F" w:rsidRPr="00A0182E" w:rsidRDefault="00FA479F" w:rsidP="00FA479F">
      <w:pPr>
        <w:spacing w:after="0" w:line="240" w:lineRule="auto"/>
        <w:rPr>
          <w:rFonts w:ascii="Times New Roman" w:hAnsi="Times New Roman" w:cs="Times New Roman"/>
          <w:lang w:val="lt-LT"/>
        </w:rPr>
      </w:pPr>
    </w:p>
    <w:p w14:paraId="5833BD89" w14:textId="77777777" w:rsidR="00FA479F" w:rsidRPr="002E65C9" w:rsidRDefault="00FA479F" w:rsidP="00FA479F">
      <w:pPr>
        <w:spacing w:after="0" w:line="240" w:lineRule="auto"/>
        <w:rPr>
          <w:rFonts w:ascii="Times New Roman" w:hAnsi="Times New Roman"/>
          <w:u w:val="single"/>
          <w:lang w:val="lt-LT"/>
        </w:rPr>
      </w:pPr>
      <w:r w:rsidRPr="002E65C9">
        <w:rPr>
          <w:rFonts w:ascii="Times New Roman" w:hAnsi="Times New Roman"/>
          <w:u w:val="single"/>
          <w:lang w:val="lt-LT"/>
        </w:rPr>
        <w:t>Ramlon 5 mg/5 mg kietosios kapsulės</w:t>
      </w:r>
    </w:p>
    <w:p w14:paraId="53FB2715" w14:textId="77777777" w:rsidR="00FA479F" w:rsidRPr="00A0182E" w:rsidRDefault="00FA479F" w:rsidP="00FA479F">
      <w:pPr>
        <w:spacing w:after="0" w:line="240" w:lineRule="auto"/>
        <w:rPr>
          <w:rFonts w:ascii="Times New Roman" w:eastAsia="Calibri" w:hAnsi="Times New Roman" w:cs="Times New Roman"/>
          <w:lang w:val="lt-LT"/>
        </w:rPr>
      </w:pPr>
      <w:r>
        <w:rPr>
          <w:rFonts w:ascii="Times New Roman" w:hAnsi="Times New Roman" w:cs="Times New Roman"/>
          <w:lang w:val="lt-LT"/>
        </w:rPr>
        <w:t>Kiek</w:t>
      </w:r>
      <w:r w:rsidRPr="00A0182E">
        <w:rPr>
          <w:rFonts w:ascii="Times New Roman" w:hAnsi="Times New Roman" w:cs="Times New Roman"/>
          <w:lang w:val="lt-LT"/>
        </w:rPr>
        <w:t>vienoje kietojoje kapsulėje yra 5</w:t>
      </w:r>
      <w:r w:rsidRPr="00A0182E">
        <w:rPr>
          <w:rFonts w:ascii="Times New Roman" w:eastAsia="Times New Roman" w:hAnsi="Times New Roman" w:cs="Times New Roman"/>
          <w:lang w:val="lt-LT"/>
        </w:rPr>
        <w:t> </w:t>
      </w:r>
      <w:r w:rsidRPr="00A0182E">
        <w:rPr>
          <w:rFonts w:ascii="Times New Roman" w:hAnsi="Times New Roman" w:cs="Times New Roman"/>
          <w:lang w:val="lt-LT"/>
        </w:rPr>
        <w:t>mg ramiprilio ir 5</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 atitinkančio 6,95</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 besilato.</w:t>
      </w:r>
    </w:p>
    <w:p w14:paraId="65172333" w14:textId="77777777" w:rsidR="00FA479F" w:rsidRPr="00A0182E" w:rsidRDefault="00FA479F" w:rsidP="00FA479F">
      <w:pPr>
        <w:spacing w:after="0" w:line="240" w:lineRule="auto"/>
        <w:rPr>
          <w:rFonts w:ascii="Times New Roman" w:hAnsi="Times New Roman" w:cs="Times New Roman"/>
          <w:lang w:val="lt-LT"/>
        </w:rPr>
      </w:pPr>
    </w:p>
    <w:p w14:paraId="43AE3BCF" w14:textId="77777777" w:rsidR="00FA479F" w:rsidRPr="002E65C9" w:rsidRDefault="00FA479F" w:rsidP="00FA479F">
      <w:pPr>
        <w:spacing w:after="0" w:line="240" w:lineRule="auto"/>
        <w:rPr>
          <w:rFonts w:ascii="Times New Roman" w:hAnsi="Times New Roman"/>
          <w:u w:val="single"/>
          <w:lang w:val="lt-LT"/>
        </w:rPr>
      </w:pPr>
      <w:r w:rsidRPr="002E65C9">
        <w:rPr>
          <w:rFonts w:ascii="Times New Roman" w:hAnsi="Times New Roman"/>
          <w:u w:val="single"/>
          <w:lang w:val="lt-LT"/>
        </w:rPr>
        <w:t>Ramlon 5 mg/10 mg kietosios kapsulės</w:t>
      </w:r>
    </w:p>
    <w:p w14:paraId="0E395DB4" w14:textId="77777777" w:rsidR="00FA479F" w:rsidRPr="00A0182E" w:rsidRDefault="00FA479F" w:rsidP="00FA479F">
      <w:pPr>
        <w:spacing w:after="0" w:line="240" w:lineRule="auto"/>
        <w:rPr>
          <w:rFonts w:ascii="Times New Roman" w:eastAsia="Calibri" w:hAnsi="Times New Roman" w:cs="Times New Roman"/>
          <w:lang w:val="lt-LT"/>
        </w:rPr>
      </w:pPr>
      <w:r>
        <w:rPr>
          <w:rFonts w:ascii="Times New Roman" w:hAnsi="Times New Roman" w:cs="Times New Roman"/>
          <w:lang w:val="lt-LT"/>
        </w:rPr>
        <w:t>Kiek</w:t>
      </w:r>
      <w:r w:rsidRPr="00A0182E">
        <w:rPr>
          <w:rFonts w:ascii="Times New Roman" w:hAnsi="Times New Roman" w:cs="Times New Roman"/>
          <w:lang w:val="lt-LT"/>
        </w:rPr>
        <w:t>vienoje kietojoje kapsulėje yra 5</w:t>
      </w:r>
      <w:r w:rsidRPr="00A0182E">
        <w:rPr>
          <w:rFonts w:ascii="Times New Roman" w:eastAsia="Times New Roman" w:hAnsi="Times New Roman" w:cs="Times New Roman"/>
          <w:lang w:val="lt-LT"/>
        </w:rPr>
        <w:t> </w:t>
      </w:r>
      <w:r w:rsidRPr="00A0182E">
        <w:rPr>
          <w:rFonts w:ascii="Times New Roman" w:hAnsi="Times New Roman" w:cs="Times New Roman"/>
          <w:lang w:val="lt-LT"/>
        </w:rPr>
        <w:t>mg ramiprilio ir 10</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 atitinkančio 13,9</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 besilato.</w:t>
      </w:r>
    </w:p>
    <w:p w14:paraId="49CC6C46" w14:textId="77777777" w:rsidR="00FA479F" w:rsidRPr="00A0182E" w:rsidRDefault="00FA479F" w:rsidP="00FA479F">
      <w:pPr>
        <w:spacing w:after="0" w:line="240" w:lineRule="auto"/>
        <w:rPr>
          <w:rFonts w:ascii="Times New Roman" w:hAnsi="Times New Roman" w:cs="Times New Roman"/>
          <w:lang w:val="lt-LT"/>
        </w:rPr>
      </w:pPr>
    </w:p>
    <w:p w14:paraId="4262A7E0" w14:textId="77777777" w:rsidR="00FA479F" w:rsidRPr="002E65C9" w:rsidRDefault="00FA479F" w:rsidP="00FA479F">
      <w:pPr>
        <w:spacing w:after="0" w:line="240" w:lineRule="auto"/>
        <w:rPr>
          <w:rFonts w:ascii="Times New Roman" w:hAnsi="Times New Roman"/>
          <w:u w:val="single"/>
          <w:lang w:val="lt-LT"/>
        </w:rPr>
      </w:pPr>
      <w:r w:rsidRPr="002E65C9">
        <w:rPr>
          <w:rFonts w:ascii="Times New Roman" w:hAnsi="Times New Roman"/>
          <w:u w:val="single"/>
          <w:lang w:val="lt-LT"/>
        </w:rPr>
        <w:t>Ramlon 10 mg/5 mg kietosios kapsulės</w:t>
      </w:r>
    </w:p>
    <w:p w14:paraId="5DCF0C2C" w14:textId="77777777" w:rsidR="00FA479F" w:rsidRPr="00A0182E" w:rsidRDefault="00FA479F" w:rsidP="00FA479F">
      <w:pPr>
        <w:spacing w:after="0" w:line="240" w:lineRule="auto"/>
        <w:rPr>
          <w:rFonts w:ascii="Times New Roman" w:eastAsia="Calibri" w:hAnsi="Times New Roman" w:cs="Times New Roman"/>
          <w:lang w:val="lt-LT"/>
        </w:rPr>
      </w:pPr>
      <w:r>
        <w:rPr>
          <w:rFonts w:ascii="Times New Roman" w:hAnsi="Times New Roman" w:cs="Times New Roman"/>
          <w:lang w:val="lt-LT"/>
        </w:rPr>
        <w:t>Kiek</w:t>
      </w:r>
      <w:r w:rsidRPr="00A0182E">
        <w:rPr>
          <w:rFonts w:ascii="Times New Roman" w:hAnsi="Times New Roman" w:cs="Times New Roman"/>
          <w:lang w:val="lt-LT"/>
        </w:rPr>
        <w:t>vienoje kietojoje kapsulėje yra 10</w:t>
      </w:r>
      <w:r>
        <w:rPr>
          <w:rFonts w:ascii="Times New Roman" w:hAnsi="Times New Roman" w:cs="Times New Roman"/>
          <w:lang w:val="lt-LT"/>
        </w:rPr>
        <w:t> </w:t>
      </w:r>
      <w:r w:rsidRPr="00A0182E">
        <w:rPr>
          <w:rFonts w:ascii="Times New Roman" w:hAnsi="Times New Roman" w:cs="Times New Roman"/>
          <w:lang w:val="lt-LT"/>
        </w:rPr>
        <w:t>mg ramiprilio ir 5</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 atitinkančio 6,95</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 besilato.</w:t>
      </w:r>
    </w:p>
    <w:p w14:paraId="6B12DEFB" w14:textId="77777777" w:rsidR="00FA479F" w:rsidRPr="00A0182E" w:rsidRDefault="00FA479F" w:rsidP="00FA479F">
      <w:pPr>
        <w:spacing w:after="0" w:line="240" w:lineRule="auto"/>
        <w:rPr>
          <w:rFonts w:ascii="Times New Roman" w:hAnsi="Times New Roman" w:cs="Times New Roman"/>
          <w:lang w:val="lt-LT"/>
        </w:rPr>
      </w:pPr>
    </w:p>
    <w:p w14:paraId="4E012BB5" w14:textId="77777777" w:rsidR="00FA479F" w:rsidRPr="002E65C9" w:rsidRDefault="00FA479F" w:rsidP="00FA479F">
      <w:pPr>
        <w:spacing w:after="0" w:line="240" w:lineRule="auto"/>
        <w:rPr>
          <w:rFonts w:ascii="Times New Roman" w:hAnsi="Times New Roman"/>
          <w:u w:val="single"/>
          <w:lang w:val="lt-LT"/>
        </w:rPr>
      </w:pPr>
      <w:r w:rsidRPr="002E65C9">
        <w:rPr>
          <w:rFonts w:ascii="Times New Roman" w:hAnsi="Times New Roman"/>
          <w:u w:val="single"/>
          <w:lang w:val="lt-LT"/>
        </w:rPr>
        <w:t>Ramlon 10 mg/10 mg kietosios kapsulės</w:t>
      </w:r>
    </w:p>
    <w:p w14:paraId="1DF6A795" w14:textId="77777777" w:rsidR="00FA479F" w:rsidRPr="00A0182E" w:rsidRDefault="00FA479F" w:rsidP="00FA479F">
      <w:pPr>
        <w:spacing w:after="0" w:line="240" w:lineRule="auto"/>
        <w:rPr>
          <w:rFonts w:ascii="Times New Roman" w:eastAsia="Calibri" w:hAnsi="Times New Roman" w:cs="Times New Roman"/>
          <w:lang w:val="lt-LT"/>
        </w:rPr>
      </w:pPr>
      <w:r>
        <w:rPr>
          <w:rFonts w:ascii="Times New Roman" w:hAnsi="Times New Roman" w:cs="Times New Roman"/>
          <w:lang w:val="lt-LT"/>
        </w:rPr>
        <w:t>Kiek</w:t>
      </w:r>
      <w:r w:rsidRPr="00A0182E">
        <w:rPr>
          <w:rFonts w:ascii="Times New Roman" w:hAnsi="Times New Roman" w:cs="Times New Roman"/>
          <w:lang w:val="lt-LT"/>
        </w:rPr>
        <w:t>vienoje kietojoje kapsulėje yra 10</w:t>
      </w:r>
      <w:r w:rsidRPr="00A0182E">
        <w:rPr>
          <w:rFonts w:ascii="Times New Roman" w:eastAsia="Times New Roman" w:hAnsi="Times New Roman" w:cs="Times New Roman"/>
          <w:lang w:val="lt-LT"/>
        </w:rPr>
        <w:t> </w:t>
      </w:r>
      <w:r w:rsidRPr="00A0182E">
        <w:rPr>
          <w:rFonts w:ascii="Times New Roman" w:hAnsi="Times New Roman" w:cs="Times New Roman"/>
          <w:lang w:val="lt-LT"/>
        </w:rPr>
        <w:t>mg ramiprilio ir 10</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 atitinkančio 13,9</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 besilato.</w:t>
      </w:r>
    </w:p>
    <w:p w14:paraId="1A87B707" w14:textId="77777777" w:rsidR="00FA479F" w:rsidRPr="00A0182E" w:rsidRDefault="00FA479F" w:rsidP="00FA479F">
      <w:pPr>
        <w:spacing w:after="0" w:line="240" w:lineRule="auto"/>
        <w:rPr>
          <w:rFonts w:ascii="Times New Roman" w:hAnsi="Times New Roman" w:cs="Times New Roman"/>
          <w:lang w:val="lt-LT"/>
        </w:rPr>
      </w:pPr>
    </w:p>
    <w:p w14:paraId="63854E59" w14:textId="77777777" w:rsidR="00FA479F" w:rsidRPr="00A0182E" w:rsidRDefault="00FA479F" w:rsidP="00FA479F">
      <w:pPr>
        <w:spacing w:after="0" w:line="240" w:lineRule="auto"/>
        <w:rPr>
          <w:rFonts w:ascii="Times New Roman" w:eastAsia="Calibri" w:hAnsi="Times New Roman" w:cs="Times New Roman"/>
          <w:lang w:val="lt-LT"/>
        </w:rPr>
      </w:pPr>
      <w:r w:rsidRPr="00F30147">
        <w:rPr>
          <w:rFonts w:ascii="Times New Roman" w:hAnsi="Times New Roman" w:cs="Times New Roman"/>
          <w:u w:val="single"/>
          <w:lang w:val="lt-LT"/>
        </w:rPr>
        <w:t>Pagalbinės medžiagos, kurių poveikis žinomas</w:t>
      </w:r>
    </w:p>
    <w:p w14:paraId="0C1B9F20" w14:textId="77777777" w:rsidR="002669A7" w:rsidRDefault="00B01A13" w:rsidP="00FA479F">
      <w:pPr>
        <w:numPr>
          <w:ilvl w:val="12"/>
          <w:numId w:val="0"/>
        </w:numPr>
        <w:spacing w:after="0" w:line="240" w:lineRule="auto"/>
        <w:ind w:right="-2"/>
        <w:rPr>
          <w:rFonts w:ascii="Times New Roman" w:hAnsi="Times New Roman" w:cs="Times New Roman"/>
          <w:lang w:val="lt-LT"/>
        </w:rPr>
      </w:pPr>
      <w:r w:rsidRPr="004C3A8D">
        <w:rPr>
          <w:rFonts w:ascii="Times New Roman" w:hAnsi="Times New Roman" w:cs="Times New Roman"/>
          <w:u w:val="single"/>
          <w:lang w:val="lt-LT"/>
        </w:rPr>
        <w:t>Ramlon 5 </w:t>
      </w:r>
      <w:r w:rsidR="002669A7" w:rsidRPr="004C3A8D">
        <w:rPr>
          <w:rFonts w:ascii="Times New Roman" w:hAnsi="Times New Roman" w:cs="Times New Roman"/>
          <w:u w:val="single"/>
          <w:lang w:val="lt-LT"/>
        </w:rPr>
        <w:t>mg/5</w:t>
      </w:r>
      <w:r w:rsidRPr="004C3A8D">
        <w:rPr>
          <w:rFonts w:ascii="Times New Roman" w:hAnsi="Times New Roman" w:cs="Times New Roman"/>
          <w:u w:val="single"/>
          <w:lang w:val="lt-LT"/>
        </w:rPr>
        <w:t> </w:t>
      </w:r>
      <w:r w:rsidR="002669A7" w:rsidRPr="004C3A8D">
        <w:rPr>
          <w:rFonts w:ascii="Times New Roman" w:hAnsi="Times New Roman" w:cs="Times New Roman"/>
          <w:u w:val="single"/>
          <w:lang w:val="lt-LT"/>
        </w:rPr>
        <w:t>mg kietosios kapsulės</w:t>
      </w:r>
      <w:r w:rsidR="002669A7">
        <w:rPr>
          <w:rFonts w:ascii="Times New Roman" w:hAnsi="Times New Roman" w:cs="Times New Roman"/>
          <w:lang w:val="lt-LT"/>
        </w:rPr>
        <w:t>:</w:t>
      </w:r>
    </w:p>
    <w:p w14:paraId="1AB44C98" w14:textId="45A128D9" w:rsidR="00FA479F" w:rsidRPr="00A0182E" w:rsidRDefault="00FA479F" w:rsidP="00FA479F">
      <w:pPr>
        <w:numPr>
          <w:ilvl w:val="12"/>
          <w:numId w:val="0"/>
        </w:numPr>
        <w:spacing w:after="0" w:line="240" w:lineRule="auto"/>
        <w:ind w:right="-2"/>
        <w:rPr>
          <w:rFonts w:ascii="Times New Roman" w:hAnsi="Times New Roman" w:cs="Times New Roman"/>
          <w:lang w:val="lt-LT"/>
        </w:rPr>
      </w:pPr>
      <w:r w:rsidRPr="00A0182E">
        <w:rPr>
          <w:rFonts w:ascii="Times New Roman" w:hAnsi="Times New Roman" w:cs="Times New Roman"/>
          <w:lang w:val="lt-LT"/>
        </w:rPr>
        <w:t>5</w:t>
      </w:r>
      <w:r w:rsidRPr="00A0182E">
        <w:rPr>
          <w:rFonts w:ascii="Times New Roman" w:eastAsia="Times New Roman" w:hAnsi="Times New Roman" w:cs="Times New Roman"/>
          <w:lang w:val="lt-LT"/>
        </w:rPr>
        <w:t> </w:t>
      </w:r>
      <w:r w:rsidRPr="00A0182E">
        <w:rPr>
          <w:rFonts w:ascii="Times New Roman" w:hAnsi="Times New Roman" w:cs="Times New Roman"/>
          <w:lang w:val="lt-LT"/>
        </w:rPr>
        <w:t>mg/5</w:t>
      </w:r>
      <w:r w:rsidRPr="00A0182E">
        <w:rPr>
          <w:rFonts w:ascii="Times New Roman" w:eastAsia="Times New Roman" w:hAnsi="Times New Roman" w:cs="Times New Roman"/>
          <w:lang w:val="lt-LT"/>
        </w:rPr>
        <w:t> </w:t>
      </w:r>
      <w:r w:rsidRPr="00A0182E">
        <w:rPr>
          <w:rFonts w:ascii="Times New Roman" w:hAnsi="Times New Roman" w:cs="Times New Roman"/>
          <w:lang w:val="lt-LT"/>
        </w:rPr>
        <w:t>mg kietųjų kapsulių apvalkalo sudėtyje yra alura raudonojo AC-FD&amp;C Red 40 (E 129) tokiais kiekiais: 0,0288</w:t>
      </w:r>
      <w:r w:rsidRPr="00A0182E">
        <w:rPr>
          <w:rFonts w:ascii="Times New Roman" w:eastAsia="Times New Roman" w:hAnsi="Times New Roman" w:cs="Times New Roman"/>
          <w:lang w:val="lt-LT"/>
        </w:rPr>
        <w:t> </w:t>
      </w:r>
      <w:r w:rsidRPr="00A0182E">
        <w:rPr>
          <w:rFonts w:ascii="Times New Roman" w:hAnsi="Times New Roman" w:cs="Times New Roman"/>
          <w:lang w:val="lt-LT"/>
        </w:rPr>
        <w:t>mg korpuse ir 0,0192</w:t>
      </w:r>
      <w:r w:rsidR="00B01A13">
        <w:rPr>
          <w:rFonts w:ascii="Times New Roman" w:hAnsi="Times New Roman" w:cs="Times New Roman"/>
          <w:lang w:val="lt-LT"/>
        </w:rPr>
        <w:t> </w:t>
      </w:r>
      <w:r w:rsidRPr="00A0182E">
        <w:rPr>
          <w:rFonts w:ascii="Times New Roman" w:hAnsi="Times New Roman" w:cs="Times New Roman"/>
          <w:lang w:val="lt-LT"/>
        </w:rPr>
        <w:t>mg dangtelyje.</w:t>
      </w:r>
    </w:p>
    <w:p w14:paraId="11EB1F04" w14:textId="77777777" w:rsidR="002669A7" w:rsidRDefault="002669A7" w:rsidP="00FA479F">
      <w:pPr>
        <w:numPr>
          <w:ilvl w:val="12"/>
          <w:numId w:val="0"/>
        </w:numPr>
        <w:spacing w:after="0" w:line="240" w:lineRule="auto"/>
        <w:ind w:right="-2"/>
        <w:rPr>
          <w:rFonts w:ascii="Times New Roman" w:hAnsi="Times New Roman" w:cs="Times New Roman"/>
          <w:lang w:val="lt-LT"/>
        </w:rPr>
      </w:pPr>
      <w:r w:rsidRPr="004C3A8D">
        <w:rPr>
          <w:rFonts w:ascii="Times New Roman" w:hAnsi="Times New Roman" w:cs="Times New Roman"/>
          <w:u w:val="single"/>
          <w:lang w:val="lt-LT"/>
        </w:rPr>
        <w:t>Ramlon 5</w:t>
      </w:r>
      <w:r w:rsidR="00B01A13" w:rsidRPr="004C3A8D">
        <w:rPr>
          <w:rFonts w:ascii="Times New Roman" w:hAnsi="Times New Roman" w:cs="Times New Roman"/>
          <w:u w:val="single"/>
          <w:lang w:val="lt-LT"/>
        </w:rPr>
        <w:t> </w:t>
      </w:r>
      <w:r w:rsidRPr="004C3A8D">
        <w:rPr>
          <w:rFonts w:ascii="Times New Roman" w:hAnsi="Times New Roman" w:cs="Times New Roman"/>
          <w:u w:val="single"/>
          <w:lang w:val="lt-LT"/>
        </w:rPr>
        <w:t>mg/10</w:t>
      </w:r>
      <w:r w:rsidR="00B01A13" w:rsidRPr="004C3A8D">
        <w:rPr>
          <w:rFonts w:ascii="Times New Roman" w:hAnsi="Times New Roman" w:cs="Times New Roman"/>
          <w:u w:val="single"/>
          <w:lang w:val="lt-LT"/>
        </w:rPr>
        <w:t> </w:t>
      </w:r>
      <w:r w:rsidRPr="004C3A8D">
        <w:rPr>
          <w:rFonts w:ascii="Times New Roman" w:hAnsi="Times New Roman" w:cs="Times New Roman"/>
          <w:u w:val="single"/>
          <w:lang w:val="lt-LT"/>
        </w:rPr>
        <w:t>mg kietosios kapsulės</w:t>
      </w:r>
      <w:r>
        <w:rPr>
          <w:rFonts w:ascii="Times New Roman" w:hAnsi="Times New Roman" w:cs="Times New Roman"/>
          <w:lang w:val="lt-LT"/>
        </w:rPr>
        <w:t>:</w:t>
      </w:r>
    </w:p>
    <w:p w14:paraId="04118DFC" w14:textId="77777777" w:rsidR="00FA479F" w:rsidRPr="00A0182E" w:rsidRDefault="00FA479F" w:rsidP="00FA479F">
      <w:pPr>
        <w:numPr>
          <w:ilvl w:val="12"/>
          <w:numId w:val="0"/>
        </w:numPr>
        <w:spacing w:after="0" w:line="240" w:lineRule="auto"/>
        <w:ind w:right="-2"/>
        <w:rPr>
          <w:rFonts w:ascii="Times New Roman" w:hAnsi="Times New Roman" w:cs="Times New Roman"/>
          <w:lang w:val="lt-LT"/>
        </w:rPr>
      </w:pPr>
      <w:r w:rsidRPr="00A0182E">
        <w:rPr>
          <w:rFonts w:ascii="Times New Roman" w:hAnsi="Times New Roman" w:cs="Times New Roman"/>
          <w:lang w:val="lt-LT"/>
        </w:rPr>
        <w:t>5</w:t>
      </w:r>
      <w:r w:rsidRPr="00A0182E">
        <w:rPr>
          <w:rFonts w:ascii="Times New Roman" w:eastAsia="Times New Roman" w:hAnsi="Times New Roman" w:cs="Times New Roman"/>
          <w:lang w:val="lt-LT"/>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rPr>
        <w:t> </w:t>
      </w:r>
      <w:r w:rsidRPr="00A0182E">
        <w:rPr>
          <w:rFonts w:ascii="Times New Roman" w:hAnsi="Times New Roman" w:cs="Times New Roman"/>
          <w:lang w:val="lt-LT"/>
        </w:rPr>
        <w:t>mg kietųjų kapsulių apvalkalo sudėtyje yra azorubino</w:t>
      </w:r>
      <w:r>
        <w:rPr>
          <w:rFonts w:ascii="Times New Roman" w:hAnsi="Times New Roman" w:cs="Times New Roman"/>
          <w:lang w:val="lt-LT"/>
        </w:rPr>
        <w:t>,</w:t>
      </w:r>
      <w:r w:rsidRPr="00A0182E">
        <w:rPr>
          <w:rFonts w:ascii="Times New Roman" w:hAnsi="Times New Roman" w:cs="Times New Roman"/>
          <w:lang w:val="lt-LT"/>
        </w:rPr>
        <w:t xml:space="preserve"> karmo</w:t>
      </w:r>
      <w:r>
        <w:rPr>
          <w:rFonts w:ascii="Times New Roman" w:hAnsi="Times New Roman" w:cs="Times New Roman"/>
          <w:lang w:val="lt-LT"/>
        </w:rPr>
        <w:t>s</w:t>
      </w:r>
      <w:r w:rsidRPr="00A0182E">
        <w:rPr>
          <w:rFonts w:ascii="Times New Roman" w:hAnsi="Times New Roman" w:cs="Times New Roman"/>
          <w:lang w:val="lt-LT"/>
        </w:rPr>
        <w:t>ino (E 122) tokiais kiekiais – 0,2542 mg dangtelyje.</w:t>
      </w:r>
    </w:p>
    <w:p w14:paraId="3080B27F" w14:textId="77777777" w:rsidR="002669A7" w:rsidRDefault="002669A7" w:rsidP="00FA479F">
      <w:pPr>
        <w:numPr>
          <w:ilvl w:val="12"/>
          <w:numId w:val="0"/>
        </w:numPr>
        <w:spacing w:after="0" w:line="240" w:lineRule="auto"/>
        <w:ind w:right="-2"/>
        <w:rPr>
          <w:rFonts w:ascii="Times New Roman" w:hAnsi="Times New Roman" w:cs="Times New Roman"/>
          <w:lang w:val="lt-LT"/>
        </w:rPr>
      </w:pPr>
      <w:r w:rsidRPr="004C3A8D">
        <w:rPr>
          <w:rFonts w:ascii="Times New Roman" w:hAnsi="Times New Roman" w:cs="Times New Roman"/>
          <w:u w:val="single"/>
          <w:lang w:val="lt-LT"/>
        </w:rPr>
        <w:t>Ramlon 10</w:t>
      </w:r>
      <w:r w:rsidR="00B01A13" w:rsidRPr="004C3A8D">
        <w:rPr>
          <w:rFonts w:ascii="Times New Roman" w:hAnsi="Times New Roman" w:cs="Times New Roman"/>
          <w:u w:val="single"/>
          <w:lang w:val="lt-LT"/>
        </w:rPr>
        <w:t> </w:t>
      </w:r>
      <w:r w:rsidRPr="004C3A8D">
        <w:rPr>
          <w:rFonts w:ascii="Times New Roman" w:hAnsi="Times New Roman" w:cs="Times New Roman"/>
          <w:u w:val="single"/>
          <w:lang w:val="lt-LT"/>
        </w:rPr>
        <w:t>mg/5</w:t>
      </w:r>
      <w:r w:rsidR="00B01A13" w:rsidRPr="004C3A8D">
        <w:rPr>
          <w:rFonts w:ascii="Times New Roman" w:hAnsi="Times New Roman" w:cs="Times New Roman"/>
          <w:u w:val="single"/>
          <w:lang w:val="lt-LT"/>
        </w:rPr>
        <w:t> </w:t>
      </w:r>
      <w:r w:rsidRPr="004C3A8D">
        <w:rPr>
          <w:rFonts w:ascii="Times New Roman" w:hAnsi="Times New Roman" w:cs="Times New Roman"/>
          <w:u w:val="single"/>
          <w:lang w:val="lt-LT"/>
        </w:rPr>
        <w:t>mg kietosios kapsulės</w:t>
      </w:r>
      <w:r>
        <w:rPr>
          <w:rFonts w:ascii="Times New Roman" w:hAnsi="Times New Roman" w:cs="Times New Roman"/>
          <w:lang w:val="lt-LT"/>
        </w:rPr>
        <w:t>:</w:t>
      </w:r>
    </w:p>
    <w:p w14:paraId="544C8395" w14:textId="52A8F79B" w:rsidR="00FA479F" w:rsidRPr="00A0182E" w:rsidRDefault="00FA479F" w:rsidP="00FA479F">
      <w:pPr>
        <w:numPr>
          <w:ilvl w:val="12"/>
          <w:numId w:val="0"/>
        </w:numPr>
        <w:spacing w:after="0" w:line="240" w:lineRule="auto"/>
        <w:ind w:right="-2"/>
        <w:rPr>
          <w:rFonts w:ascii="Times New Roman" w:eastAsia="Calibri" w:hAnsi="Times New Roman" w:cs="Times New Roman"/>
          <w:lang w:val="lt-LT"/>
        </w:rPr>
      </w:pPr>
      <w:r w:rsidRPr="00A0182E">
        <w:rPr>
          <w:rFonts w:ascii="Times New Roman" w:hAnsi="Times New Roman" w:cs="Times New Roman"/>
          <w:lang w:val="lt-LT"/>
        </w:rPr>
        <w:t>10</w:t>
      </w:r>
      <w:r w:rsidRPr="00A0182E">
        <w:rPr>
          <w:rFonts w:ascii="Times New Roman" w:eastAsia="Times New Roman" w:hAnsi="Times New Roman" w:cs="Times New Roman"/>
          <w:lang w:val="lt-LT"/>
        </w:rPr>
        <w:t> </w:t>
      </w:r>
      <w:r w:rsidRPr="00A0182E">
        <w:rPr>
          <w:rFonts w:ascii="Times New Roman" w:hAnsi="Times New Roman" w:cs="Times New Roman"/>
          <w:lang w:val="lt-LT"/>
        </w:rPr>
        <w:t>mg/5</w:t>
      </w:r>
      <w:r w:rsidRPr="00A0182E">
        <w:rPr>
          <w:rFonts w:ascii="Times New Roman" w:eastAsia="Times New Roman" w:hAnsi="Times New Roman" w:cs="Times New Roman"/>
          <w:lang w:val="lt-LT"/>
        </w:rPr>
        <w:t> </w:t>
      </w:r>
      <w:r w:rsidRPr="00A0182E">
        <w:rPr>
          <w:rFonts w:ascii="Times New Roman" w:hAnsi="Times New Roman" w:cs="Times New Roman"/>
          <w:lang w:val="lt-LT"/>
        </w:rPr>
        <w:t>mg kietųjų kapsulių apvalkalo sudėtyje yra alura raudonojo AC-FD&amp;C Red 40 (E 129) tokiais kiekiais – 0,0384</w:t>
      </w:r>
      <w:r w:rsidR="00B01A13">
        <w:rPr>
          <w:rFonts w:ascii="Times New Roman" w:hAnsi="Times New Roman" w:cs="Times New Roman"/>
          <w:lang w:val="lt-LT"/>
        </w:rPr>
        <w:t> </w:t>
      </w:r>
      <w:r w:rsidRPr="00A0182E">
        <w:rPr>
          <w:rFonts w:ascii="Times New Roman" w:hAnsi="Times New Roman" w:cs="Times New Roman"/>
          <w:lang w:val="lt-LT"/>
        </w:rPr>
        <w:t>mg dangtelyje.</w:t>
      </w:r>
    </w:p>
    <w:p w14:paraId="1660D5FB" w14:textId="77777777" w:rsidR="002669A7" w:rsidRDefault="002669A7" w:rsidP="00FA479F">
      <w:pPr>
        <w:numPr>
          <w:ilvl w:val="12"/>
          <w:numId w:val="0"/>
        </w:numPr>
        <w:spacing w:after="0" w:line="240" w:lineRule="auto"/>
        <w:ind w:right="-2"/>
        <w:rPr>
          <w:rFonts w:ascii="Times New Roman" w:hAnsi="Times New Roman" w:cs="Times New Roman"/>
          <w:lang w:val="lt-LT"/>
        </w:rPr>
      </w:pPr>
      <w:r w:rsidRPr="004C3A8D">
        <w:rPr>
          <w:rFonts w:ascii="Times New Roman" w:hAnsi="Times New Roman" w:cs="Times New Roman"/>
          <w:u w:val="single"/>
          <w:lang w:val="lt-LT"/>
        </w:rPr>
        <w:t>Ramlon 10</w:t>
      </w:r>
      <w:r w:rsidR="00B01A13" w:rsidRPr="004C3A8D">
        <w:rPr>
          <w:rFonts w:ascii="Times New Roman" w:hAnsi="Times New Roman" w:cs="Times New Roman"/>
          <w:u w:val="single"/>
          <w:lang w:val="lt-LT"/>
        </w:rPr>
        <w:t> </w:t>
      </w:r>
      <w:r w:rsidRPr="004C3A8D">
        <w:rPr>
          <w:rFonts w:ascii="Times New Roman" w:hAnsi="Times New Roman" w:cs="Times New Roman"/>
          <w:u w:val="single"/>
          <w:lang w:val="lt-LT"/>
        </w:rPr>
        <w:t>mg/10</w:t>
      </w:r>
      <w:r w:rsidR="00B01A13" w:rsidRPr="004C3A8D">
        <w:rPr>
          <w:rFonts w:ascii="Times New Roman" w:hAnsi="Times New Roman" w:cs="Times New Roman"/>
          <w:u w:val="single"/>
          <w:lang w:val="lt-LT"/>
        </w:rPr>
        <w:t> </w:t>
      </w:r>
      <w:r w:rsidRPr="004C3A8D">
        <w:rPr>
          <w:rFonts w:ascii="Times New Roman" w:hAnsi="Times New Roman" w:cs="Times New Roman"/>
          <w:u w:val="single"/>
          <w:lang w:val="lt-LT"/>
        </w:rPr>
        <w:t>mg kietosios kapsulės</w:t>
      </w:r>
      <w:r>
        <w:rPr>
          <w:rFonts w:ascii="Times New Roman" w:hAnsi="Times New Roman" w:cs="Times New Roman"/>
          <w:lang w:val="lt-LT"/>
        </w:rPr>
        <w:t>:</w:t>
      </w:r>
    </w:p>
    <w:p w14:paraId="1BFDB269" w14:textId="77777777" w:rsidR="00FA479F" w:rsidRPr="00A0182E" w:rsidRDefault="00FA479F" w:rsidP="00FA479F">
      <w:pPr>
        <w:numPr>
          <w:ilvl w:val="12"/>
          <w:numId w:val="0"/>
        </w:numPr>
        <w:spacing w:after="0" w:line="240" w:lineRule="auto"/>
        <w:ind w:right="-2"/>
        <w:rPr>
          <w:rFonts w:ascii="Times New Roman" w:eastAsia="Calibri" w:hAnsi="Times New Roman" w:cs="Times New Roman"/>
          <w:lang w:val="lt-LT"/>
        </w:rPr>
      </w:pPr>
      <w:r w:rsidRPr="00A0182E">
        <w:rPr>
          <w:rFonts w:ascii="Times New Roman" w:hAnsi="Times New Roman" w:cs="Times New Roman"/>
          <w:lang w:val="lt-LT"/>
        </w:rPr>
        <w:t>10</w:t>
      </w:r>
      <w:r w:rsidRPr="00A0182E">
        <w:rPr>
          <w:rFonts w:ascii="Times New Roman" w:eastAsia="Times New Roman" w:hAnsi="Times New Roman" w:cs="Times New Roman"/>
          <w:lang w:val="lt-LT"/>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rPr>
        <w:t> </w:t>
      </w:r>
      <w:r w:rsidRPr="00A0182E">
        <w:rPr>
          <w:rFonts w:ascii="Times New Roman" w:hAnsi="Times New Roman" w:cs="Times New Roman"/>
          <w:lang w:val="lt-LT"/>
        </w:rPr>
        <w:t>mg kietųjų kapsulių apvalkalo sudėtyje yra azorubino</w:t>
      </w:r>
      <w:r>
        <w:rPr>
          <w:rFonts w:ascii="Times New Roman" w:hAnsi="Times New Roman" w:cs="Times New Roman"/>
          <w:lang w:val="lt-LT"/>
        </w:rPr>
        <w:t>,</w:t>
      </w:r>
      <w:r w:rsidRPr="00A0182E">
        <w:rPr>
          <w:rFonts w:ascii="Times New Roman" w:hAnsi="Times New Roman" w:cs="Times New Roman"/>
          <w:lang w:val="lt-LT"/>
        </w:rPr>
        <w:t xml:space="preserve"> karmo</w:t>
      </w:r>
      <w:r>
        <w:rPr>
          <w:rFonts w:ascii="Times New Roman" w:hAnsi="Times New Roman" w:cs="Times New Roman"/>
          <w:lang w:val="lt-LT"/>
        </w:rPr>
        <w:t>s</w:t>
      </w:r>
      <w:r w:rsidRPr="00A0182E">
        <w:rPr>
          <w:rFonts w:ascii="Times New Roman" w:hAnsi="Times New Roman" w:cs="Times New Roman"/>
          <w:lang w:val="lt-LT"/>
        </w:rPr>
        <w:t>ino (E 122) tokiais kiekiais: 0,3813 mg korpuse ir 0,2542 mg dangtelyje.</w:t>
      </w:r>
    </w:p>
    <w:p w14:paraId="6EB230C5" w14:textId="77777777" w:rsidR="00FA479F" w:rsidRPr="00A0182E" w:rsidRDefault="00FA479F" w:rsidP="00FA479F">
      <w:pPr>
        <w:spacing w:after="0" w:line="240" w:lineRule="auto"/>
        <w:rPr>
          <w:rFonts w:ascii="Times New Roman" w:hAnsi="Times New Roman" w:cs="Times New Roman"/>
          <w:lang w:val="lt-LT"/>
        </w:rPr>
      </w:pPr>
    </w:p>
    <w:p w14:paraId="4505F279"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Visos pagalbinės medžiagos išvardytos 6.1 skyriuje.</w:t>
      </w:r>
    </w:p>
    <w:p w14:paraId="1033DE02" w14:textId="77777777" w:rsidR="00FA479F" w:rsidRPr="00A0182E" w:rsidRDefault="00FA479F" w:rsidP="00FA479F">
      <w:pPr>
        <w:spacing w:after="0" w:line="240" w:lineRule="auto"/>
        <w:rPr>
          <w:rFonts w:ascii="Times New Roman" w:hAnsi="Times New Roman" w:cs="Times New Roman"/>
          <w:lang w:val="lt-LT"/>
        </w:rPr>
      </w:pPr>
    </w:p>
    <w:p w14:paraId="30D8A23B" w14:textId="77777777" w:rsidR="00FA479F" w:rsidRPr="00A0182E" w:rsidRDefault="00FA479F" w:rsidP="00FA479F">
      <w:pPr>
        <w:spacing w:after="0" w:line="240" w:lineRule="auto"/>
        <w:rPr>
          <w:rFonts w:ascii="Times New Roman" w:hAnsi="Times New Roman" w:cs="Times New Roman"/>
          <w:lang w:val="lt-LT"/>
        </w:rPr>
      </w:pPr>
    </w:p>
    <w:p w14:paraId="01D4916C" w14:textId="77777777" w:rsidR="00FA479F" w:rsidRPr="00A0182E" w:rsidRDefault="00FA479F" w:rsidP="00FA479F">
      <w:pPr>
        <w:keepNext/>
        <w:tabs>
          <w:tab w:val="left" w:pos="567"/>
        </w:tabs>
        <w:spacing w:after="0" w:line="240" w:lineRule="auto"/>
        <w:ind w:left="567" w:hanging="567"/>
        <w:outlineLvl w:val="1"/>
        <w:rPr>
          <w:rFonts w:ascii="Times New Roman" w:eastAsia="Calibri" w:hAnsi="Times New Roman" w:cs="Times New Roman"/>
          <w:b/>
          <w:lang w:val="lt-LT"/>
        </w:rPr>
      </w:pPr>
      <w:bookmarkStart w:id="8" w:name="_Toc129243100"/>
      <w:bookmarkStart w:id="9" w:name="_Toc129243225"/>
      <w:r w:rsidRPr="00A0182E">
        <w:rPr>
          <w:rFonts w:ascii="Times New Roman" w:hAnsi="Times New Roman" w:cs="Times New Roman"/>
          <w:b/>
          <w:lang w:val="lt-LT"/>
        </w:rPr>
        <w:t>3.</w:t>
      </w:r>
      <w:r w:rsidRPr="00A0182E">
        <w:rPr>
          <w:rFonts w:ascii="Times New Roman" w:hAnsi="Times New Roman" w:cs="Times New Roman"/>
          <w:b/>
          <w:lang w:val="lt-LT"/>
        </w:rPr>
        <w:tab/>
        <w:t>FARMACINĖ FORMA</w:t>
      </w:r>
      <w:bookmarkEnd w:id="8"/>
      <w:bookmarkEnd w:id="9"/>
    </w:p>
    <w:p w14:paraId="52DB837F" w14:textId="77777777" w:rsidR="00FA479F" w:rsidRPr="00A0182E" w:rsidRDefault="00FA479F" w:rsidP="00FA479F">
      <w:pPr>
        <w:spacing w:after="0" w:line="240" w:lineRule="auto"/>
        <w:rPr>
          <w:rFonts w:ascii="Times New Roman" w:hAnsi="Times New Roman" w:cs="Times New Roman"/>
          <w:lang w:val="lt-LT"/>
        </w:rPr>
      </w:pPr>
    </w:p>
    <w:p w14:paraId="4A507FDF"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Kietoji kapsulė</w:t>
      </w:r>
    </w:p>
    <w:p w14:paraId="0D466B9A" w14:textId="77777777" w:rsidR="00FA479F" w:rsidRPr="00A0182E" w:rsidRDefault="00FA479F" w:rsidP="00FA479F">
      <w:pPr>
        <w:spacing w:after="0" w:line="240" w:lineRule="auto"/>
        <w:rPr>
          <w:rFonts w:ascii="Times New Roman" w:hAnsi="Times New Roman" w:cs="Times New Roman"/>
          <w:lang w:val="lt-LT"/>
        </w:rPr>
      </w:pPr>
    </w:p>
    <w:p w14:paraId="619AA166" w14:textId="77777777" w:rsidR="00FA479F" w:rsidRPr="00A0182E" w:rsidRDefault="00FA479F" w:rsidP="00FA479F">
      <w:pPr>
        <w:spacing w:after="0" w:line="240" w:lineRule="auto"/>
        <w:rPr>
          <w:rFonts w:ascii="Times New Roman" w:eastAsia="Calibri" w:hAnsi="Times New Roman" w:cs="Times New Roman"/>
          <w:lang w:val="lt-LT"/>
        </w:rPr>
      </w:pPr>
      <w:r w:rsidRPr="002E65C9">
        <w:rPr>
          <w:rFonts w:ascii="Times New Roman" w:hAnsi="Times New Roman"/>
          <w:u w:val="single"/>
          <w:lang w:val="lt-LT"/>
        </w:rPr>
        <w:lastRenderedPageBreak/>
        <w:t>Ramlon 2,5 mg/2,5 mg kietosios kapsulės</w:t>
      </w:r>
      <w:r w:rsidRPr="00A0182E">
        <w:rPr>
          <w:rFonts w:ascii="Times New Roman" w:hAnsi="Times New Roman" w:cs="Times New Roman"/>
          <w:lang w:val="lt-LT"/>
        </w:rPr>
        <w:t xml:space="preserve">: nepažymėtos, savaime užsidarančios, </w:t>
      </w:r>
      <w:r w:rsidRPr="00A0182E">
        <w:rPr>
          <w:rFonts w:ascii="Times New Roman" w:hAnsi="Times New Roman" w:cs="Times New Roman"/>
          <w:i/>
          <w:lang w:val="lt-LT"/>
        </w:rPr>
        <w:t>Coni Snap</w:t>
      </w:r>
      <w:r w:rsidRPr="00A0182E">
        <w:rPr>
          <w:rFonts w:ascii="Times New Roman" w:hAnsi="Times New Roman" w:cs="Times New Roman"/>
          <w:lang w:val="lt-LT"/>
        </w:rPr>
        <w:t xml:space="preserve"> tipo, 3</w:t>
      </w:r>
      <w:r>
        <w:rPr>
          <w:rFonts w:ascii="Times New Roman" w:hAnsi="Times New Roman" w:cs="Times New Roman"/>
          <w:lang w:val="lt-LT"/>
        </w:rPr>
        <w:t>-io</w:t>
      </w:r>
      <w:r w:rsidRPr="00A0182E">
        <w:rPr>
          <w:rFonts w:ascii="Times New Roman" w:hAnsi="Times New Roman" w:cs="Times New Roman"/>
          <w:lang w:val="lt-LT"/>
        </w:rPr>
        <w:t xml:space="preserve"> dydžio, kietos želatininės kapsulės su matiniu, rausvos (šviesiai rožinės) spalvos korpusu ir matiniu, rausvos (šviesiai rožinės) spalvos dangteliu, užpildytos baltais arba beveik baltais granulių pavidalo milteliais.</w:t>
      </w:r>
    </w:p>
    <w:p w14:paraId="042EB793" w14:textId="77777777" w:rsidR="00FA479F" w:rsidRPr="00A0182E" w:rsidRDefault="00FA479F" w:rsidP="00FA479F">
      <w:pPr>
        <w:spacing w:after="0" w:line="240" w:lineRule="auto"/>
        <w:rPr>
          <w:rFonts w:ascii="Times New Roman" w:eastAsia="Calibri" w:hAnsi="Times New Roman" w:cs="Times New Roman"/>
          <w:lang w:val="lt-LT"/>
        </w:rPr>
      </w:pPr>
      <w:r w:rsidRPr="002E65C9">
        <w:rPr>
          <w:rFonts w:ascii="Times New Roman" w:hAnsi="Times New Roman"/>
          <w:u w:val="single"/>
          <w:lang w:val="lt-LT"/>
        </w:rPr>
        <w:t>Ramlon 5 mg/5 mg kietosios kapsulės</w:t>
      </w:r>
      <w:r w:rsidRPr="00A0182E">
        <w:rPr>
          <w:rFonts w:ascii="Times New Roman" w:hAnsi="Times New Roman" w:cs="Times New Roman"/>
          <w:lang w:val="lt-LT"/>
        </w:rPr>
        <w:t xml:space="preserve">: nepažymėtos, savaime užsidarančios, </w:t>
      </w:r>
      <w:r w:rsidRPr="00A0182E">
        <w:rPr>
          <w:rFonts w:ascii="Times New Roman" w:hAnsi="Times New Roman" w:cs="Times New Roman"/>
          <w:i/>
          <w:lang w:val="lt-LT"/>
        </w:rPr>
        <w:t>Coni Snap</w:t>
      </w:r>
      <w:r w:rsidRPr="00A0182E">
        <w:rPr>
          <w:rFonts w:ascii="Times New Roman" w:hAnsi="Times New Roman" w:cs="Times New Roman"/>
          <w:lang w:val="lt-LT"/>
        </w:rPr>
        <w:t xml:space="preserve"> tipo, 3</w:t>
      </w:r>
      <w:r>
        <w:rPr>
          <w:rFonts w:ascii="Times New Roman" w:hAnsi="Times New Roman" w:cs="Times New Roman"/>
          <w:lang w:val="lt-LT"/>
        </w:rPr>
        <w:t>-io</w:t>
      </w:r>
      <w:r w:rsidRPr="00A0182E">
        <w:rPr>
          <w:rFonts w:ascii="Times New Roman" w:hAnsi="Times New Roman" w:cs="Times New Roman"/>
          <w:lang w:val="lt-LT"/>
        </w:rPr>
        <w:t xml:space="preserve"> dydžio, kietos želatininės kapsulės su matiniu, ametisto (tamsiai rožinės) spalvos korpusu ir matiniu, ametisto (tamsiai rožinės) spalvos dangteliu, užpildytos baltais arba beveik baltais granulių pavidalo milteliais.</w:t>
      </w:r>
    </w:p>
    <w:p w14:paraId="0F453D00" w14:textId="77777777" w:rsidR="00FA479F" w:rsidRPr="00A0182E" w:rsidRDefault="00FA479F" w:rsidP="00FA479F">
      <w:pPr>
        <w:spacing w:after="0" w:line="240" w:lineRule="auto"/>
        <w:rPr>
          <w:rFonts w:ascii="Times New Roman" w:eastAsia="Calibri" w:hAnsi="Times New Roman" w:cs="Times New Roman"/>
          <w:lang w:val="lt-LT"/>
        </w:rPr>
      </w:pPr>
      <w:r w:rsidRPr="002E65C9">
        <w:rPr>
          <w:rFonts w:ascii="Times New Roman" w:hAnsi="Times New Roman"/>
          <w:u w:val="single"/>
          <w:lang w:val="lt-LT"/>
        </w:rPr>
        <w:t>Ramlon 5 mg/10 mg kietosios kapsulės</w:t>
      </w:r>
      <w:r w:rsidRPr="00A0182E">
        <w:rPr>
          <w:rFonts w:ascii="Times New Roman" w:hAnsi="Times New Roman" w:cs="Times New Roman"/>
          <w:lang w:val="lt-LT"/>
        </w:rPr>
        <w:t xml:space="preserve">: nepažymėtos, savaime užsidarančios, </w:t>
      </w:r>
      <w:r w:rsidRPr="00A0182E">
        <w:rPr>
          <w:rFonts w:ascii="Times New Roman" w:hAnsi="Times New Roman" w:cs="Times New Roman"/>
          <w:i/>
          <w:lang w:val="lt-LT"/>
        </w:rPr>
        <w:t>Coni Snap</w:t>
      </w:r>
      <w:r w:rsidRPr="00A0182E">
        <w:rPr>
          <w:rFonts w:ascii="Times New Roman" w:hAnsi="Times New Roman" w:cs="Times New Roman"/>
          <w:lang w:val="lt-LT"/>
        </w:rPr>
        <w:t xml:space="preserve"> tipo, 0</w:t>
      </w:r>
      <w:r>
        <w:rPr>
          <w:rFonts w:ascii="Times New Roman" w:hAnsi="Times New Roman" w:cs="Times New Roman"/>
          <w:lang w:val="lt-LT"/>
        </w:rPr>
        <w:t>-io</w:t>
      </w:r>
      <w:r w:rsidRPr="00A0182E">
        <w:rPr>
          <w:rFonts w:ascii="Times New Roman" w:hAnsi="Times New Roman" w:cs="Times New Roman"/>
          <w:lang w:val="lt-LT"/>
        </w:rPr>
        <w:t xml:space="preserve"> dydžio, kietos želatininės kapsulės su matiniu, rausvos (šviesiai rožinės) spalvos korpusu ir matiniu, kaštoninės spalvos dangteliu, užpildytos baltais arba beveik baltais granulių pavidalo milteliais.</w:t>
      </w:r>
    </w:p>
    <w:p w14:paraId="6E41DE1F" w14:textId="77777777" w:rsidR="00FA479F" w:rsidRPr="00A0182E" w:rsidRDefault="00FA479F" w:rsidP="00FA479F">
      <w:pPr>
        <w:spacing w:after="0" w:line="240" w:lineRule="auto"/>
        <w:rPr>
          <w:rFonts w:ascii="Times New Roman" w:eastAsia="Calibri" w:hAnsi="Times New Roman" w:cs="Times New Roman"/>
          <w:lang w:val="lt-LT"/>
        </w:rPr>
      </w:pPr>
      <w:r w:rsidRPr="002E65C9">
        <w:rPr>
          <w:rFonts w:ascii="Times New Roman" w:hAnsi="Times New Roman"/>
          <w:u w:val="single"/>
          <w:lang w:val="lt-LT"/>
        </w:rPr>
        <w:t>Ramlon 10 mg/5 mg kietosios kapsulės</w:t>
      </w:r>
      <w:r w:rsidRPr="00A0182E">
        <w:rPr>
          <w:rFonts w:ascii="Times New Roman" w:hAnsi="Times New Roman" w:cs="Times New Roman"/>
          <w:lang w:val="lt-LT"/>
        </w:rPr>
        <w:t xml:space="preserve">: nepažymėtos, savaime užsidarančios, </w:t>
      </w:r>
      <w:r w:rsidRPr="00A0182E">
        <w:rPr>
          <w:rFonts w:ascii="Times New Roman" w:hAnsi="Times New Roman" w:cs="Times New Roman"/>
          <w:i/>
          <w:lang w:val="lt-LT"/>
        </w:rPr>
        <w:t>Coni Snap</w:t>
      </w:r>
      <w:r w:rsidRPr="00A0182E">
        <w:rPr>
          <w:rFonts w:ascii="Times New Roman" w:hAnsi="Times New Roman" w:cs="Times New Roman"/>
          <w:lang w:val="lt-LT"/>
        </w:rPr>
        <w:t xml:space="preserve"> tipo, 0</w:t>
      </w:r>
      <w:r>
        <w:rPr>
          <w:rFonts w:ascii="Times New Roman" w:hAnsi="Times New Roman" w:cs="Times New Roman"/>
          <w:lang w:val="lt-LT"/>
        </w:rPr>
        <w:t>-io</w:t>
      </w:r>
      <w:r w:rsidRPr="00A0182E">
        <w:rPr>
          <w:rFonts w:ascii="Times New Roman" w:hAnsi="Times New Roman" w:cs="Times New Roman"/>
          <w:lang w:val="lt-LT"/>
        </w:rPr>
        <w:t xml:space="preserve"> dydžio, kietos želatininės kapsulės su matiniu, rausvos (šviesiai rožinės) spalvos korpusu ir matiniu, ametisto (tamsiai rožinės) spalvos dangteliu, užpildytos baltais arba beveik baltais granulių pavidalo milteliais.</w:t>
      </w:r>
    </w:p>
    <w:p w14:paraId="6FF34325" w14:textId="77777777" w:rsidR="00FA479F" w:rsidRPr="00A0182E" w:rsidRDefault="00FA479F" w:rsidP="00FA479F">
      <w:pPr>
        <w:spacing w:after="0" w:line="240" w:lineRule="auto"/>
        <w:rPr>
          <w:rFonts w:ascii="Times New Roman" w:eastAsia="Calibri" w:hAnsi="Times New Roman" w:cs="Times New Roman"/>
          <w:lang w:val="lt-LT"/>
        </w:rPr>
      </w:pPr>
      <w:r w:rsidRPr="002E65C9">
        <w:rPr>
          <w:rFonts w:ascii="Times New Roman" w:hAnsi="Times New Roman"/>
          <w:u w:val="single"/>
          <w:lang w:val="lt-LT"/>
        </w:rPr>
        <w:t>Ramlon 10 mg/10 mg kietosios kapsulės</w:t>
      </w:r>
      <w:r w:rsidRPr="00A0182E">
        <w:rPr>
          <w:rFonts w:ascii="Times New Roman" w:hAnsi="Times New Roman" w:cs="Times New Roman"/>
          <w:lang w:val="lt-LT"/>
        </w:rPr>
        <w:t xml:space="preserve">: nepažymėtos, savaime užsidarančios, </w:t>
      </w:r>
      <w:r w:rsidRPr="00A0182E">
        <w:rPr>
          <w:rFonts w:ascii="Times New Roman" w:hAnsi="Times New Roman" w:cs="Times New Roman"/>
          <w:i/>
          <w:lang w:val="lt-LT"/>
        </w:rPr>
        <w:t>Coni Snap</w:t>
      </w:r>
      <w:r w:rsidRPr="00A0182E">
        <w:rPr>
          <w:rFonts w:ascii="Times New Roman" w:hAnsi="Times New Roman" w:cs="Times New Roman"/>
          <w:lang w:val="lt-LT"/>
        </w:rPr>
        <w:t xml:space="preserve"> tipo, 0</w:t>
      </w:r>
      <w:r>
        <w:rPr>
          <w:rFonts w:ascii="Times New Roman" w:hAnsi="Times New Roman" w:cs="Times New Roman"/>
          <w:lang w:val="lt-LT"/>
        </w:rPr>
        <w:t>-io</w:t>
      </w:r>
      <w:r w:rsidRPr="00A0182E">
        <w:rPr>
          <w:rFonts w:ascii="Times New Roman" w:hAnsi="Times New Roman" w:cs="Times New Roman"/>
          <w:lang w:val="lt-LT"/>
        </w:rPr>
        <w:t xml:space="preserve"> dydžio, kietos želatininės kapsulės su matiniu kaštoninės spalvos korpusu ir matiniu kaštoninės spalvos dangteliu, užpildytos baltais arba beveik baltais granulių pavidalo milteliais.</w:t>
      </w:r>
    </w:p>
    <w:p w14:paraId="6263D441" w14:textId="77777777" w:rsidR="00FA479F" w:rsidRPr="00A0182E" w:rsidRDefault="00FA479F" w:rsidP="00FA479F">
      <w:pPr>
        <w:spacing w:after="0" w:line="240" w:lineRule="auto"/>
        <w:rPr>
          <w:rFonts w:ascii="Times New Roman" w:hAnsi="Times New Roman" w:cs="Times New Roman"/>
          <w:lang w:val="lt-LT"/>
        </w:rPr>
      </w:pPr>
    </w:p>
    <w:p w14:paraId="2AD2BE85" w14:textId="77777777" w:rsidR="00FA479F" w:rsidRPr="00A0182E" w:rsidRDefault="00FA479F" w:rsidP="00FA479F">
      <w:pPr>
        <w:spacing w:after="0" w:line="240" w:lineRule="auto"/>
        <w:rPr>
          <w:rFonts w:ascii="Times New Roman" w:hAnsi="Times New Roman" w:cs="Times New Roman"/>
          <w:lang w:val="lt-LT"/>
        </w:rPr>
      </w:pPr>
    </w:p>
    <w:p w14:paraId="71E3C649" w14:textId="77777777" w:rsidR="00FA479F" w:rsidRPr="00A0182E" w:rsidRDefault="00FA479F" w:rsidP="00FA479F">
      <w:pPr>
        <w:keepNext/>
        <w:tabs>
          <w:tab w:val="left" w:pos="567"/>
        </w:tabs>
        <w:spacing w:after="0" w:line="240" w:lineRule="auto"/>
        <w:ind w:left="567" w:hanging="567"/>
        <w:outlineLvl w:val="1"/>
        <w:rPr>
          <w:rFonts w:ascii="Times New Roman" w:hAnsi="Times New Roman" w:cs="Times New Roman"/>
          <w:b/>
          <w:lang w:val="lt-LT"/>
        </w:rPr>
      </w:pPr>
      <w:bookmarkStart w:id="10" w:name="_Toc129243101"/>
      <w:bookmarkStart w:id="11" w:name="_Toc129243226"/>
      <w:r w:rsidRPr="00A0182E">
        <w:rPr>
          <w:rFonts w:ascii="Times New Roman" w:hAnsi="Times New Roman" w:cs="Times New Roman"/>
          <w:b/>
          <w:lang w:val="lt-LT"/>
        </w:rPr>
        <w:t>4.</w:t>
      </w:r>
      <w:r w:rsidRPr="00A0182E">
        <w:rPr>
          <w:rFonts w:ascii="Times New Roman" w:hAnsi="Times New Roman" w:cs="Times New Roman"/>
          <w:b/>
          <w:lang w:val="lt-LT"/>
        </w:rPr>
        <w:tab/>
        <w:t>KLINIKINĖ INFORMACIJA</w:t>
      </w:r>
      <w:bookmarkEnd w:id="10"/>
      <w:bookmarkEnd w:id="11"/>
    </w:p>
    <w:p w14:paraId="4A3AD3C8" w14:textId="77777777" w:rsidR="00FA479F" w:rsidRPr="00A0182E" w:rsidRDefault="00FA479F" w:rsidP="00FA479F">
      <w:pPr>
        <w:spacing w:after="0" w:line="240" w:lineRule="auto"/>
        <w:rPr>
          <w:rFonts w:ascii="Times New Roman" w:hAnsi="Times New Roman" w:cs="Times New Roman"/>
          <w:lang w:val="lt-LT"/>
        </w:rPr>
      </w:pPr>
    </w:p>
    <w:p w14:paraId="4DDB83D6" w14:textId="77777777" w:rsidR="00FA479F" w:rsidRPr="00A0182E" w:rsidRDefault="00FA479F" w:rsidP="00FA479F">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12" w:name="_Toc129243102"/>
      <w:bookmarkStart w:id="13" w:name="_Toc129243227"/>
      <w:r w:rsidRPr="00A0182E">
        <w:rPr>
          <w:rFonts w:ascii="Times New Roman" w:hAnsi="Times New Roman" w:cs="Times New Roman"/>
          <w:b/>
          <w:kern w:val="28"/>
          <w:lang w:val="lt-LT"/>
        </w:rPr>
        <w:t>4.1</w:t>
      </w:r>
      <w:r w:rsidRPr="00A0182E">
        <w:rPr>
          <w:rFonts w:ascii="Times New Roman" w:hAnsi="Times New Roman" w:cs="Times New Roman"/>
          <w:b/>
          <w:kern w:val="28"/>
          <w:lang w:val="lt-LT"/>
        </w:rPr>
        <w:tab/>
        <w:t>Terapinės indikacijos</w:t>
      </w:r>
      <w:bookmarkEnd w:id="12"/>
      <w:bookmarkEnd w:id="13"/>
    </w:p>
    <w:p w14:paraId="795D7CF5" w14:textId="77777777" w:rsidR="00FA479F" w:rsidRPr="00A0182E" w:rsidRDefault="00FA479F" w:rsidP="00FA479F">
      <w:pPr>
        <w:spacing w:after="0" w:line="240" w:lineRule="auto"/>
        <w:rPr>
          <w:rFonts w:ascii="Times New Roman" w:hAnsi="Times New Roman" w:cs="Times New Roman"/>
          <w:lang w:val="lt-LT"/>
        </w:rPr>
      </w:pPr>
    </w:p>
    <w:p w14:paraId="128FC981" w14:textId="77777777" w:rsidR="00FA479F" w:rsidRPr="00A0182E" w:rsidRDefault="00FA479F" w:rsidP="00FA479F">
      <w:pPr>
        <w:autoSpaceDE w:val="0"/>
        <w:autoSpaceDN w:val="0"/>
        <w:adjustRightInd w:val="0"/>
        <w:spacing w:after="0" w:line="240" w:lineRule="auto"/>
        <w:rPr>
          <w:rFonts w:ascii="Times New Roman" w:eastAsia="Calibri" w:hAnsi="Times New Roman" w:cs="Times New Roman"/>
          <w:color w:val="000000"/>
          <w:lang w:val="lt-LT"/>
        </w:rPr>
      </w:pPr>
      <w:r w:rsidRPr="00A0182E">
        <w:rPr>
          <w:rFonts w:ascii="Times New Roman" w:hAnsi="Times New Roman" w:cs="Times New Roman"/>
          <w:color w:val="000000"/>
          <w:lang w:val="lt-LT"/>
        </w:rPr>
        <w:t xml:space="preserve">Ramlon </w:t>
      </w:r>
      <w:r>
        <w:rPr>
          <w:rFonts w:ascii="Times New Roman" w:hAnsi="Times New Roman" w:cs="Times New Roman"/>
          <w:color w:val="000000"/>
          <w:lang w:val="lt-LT"/>
        </w:rPr>
        <w:t>skirtas</w:t>
      </w:r>
      <w:r w:rsidRPr="00A0182E">
        <w:rPr>
          <w:rFonts w:ascii="Times New Roman" w:hAnsi="Times New Roman" w:cs="Times New Roman"/>
          <w:color w:val="000000"/>
          <w:lang w:val="lt-LT"/>
        </w:rPr>
        <w:t xml:space="preserve"> arterinės hipertenzijos gydymui kaip pak</w:t>
      </w:r>
      <w:r>
        <w:rPr>
          <w:rFonts w:ascii="Times New Roman" w:hAnsi="Times New Roman" w:cs="Times New Roman"/>
          <w:color w:val="000000"/>
          <w:lang w:val="lt-LT"/>
        </w:rPr>
        <w:t>eičiamoji</w:t>
      </w:r>
      <w:r w:rsidRPr="00A0182E">
        <w:rPr>
          <w:rFonts w:ascii="Times New Roman" w:hAnsi="Times New Roman" w:cs="Times New Roman"/>
          <w:color w:val="000000"/>
          <w:lang w:val="lt-LT"/>
        </w:rPr>
        <w:t xml:space="preserve"> terapija suaugusiems pacientams vietoje ramiprilio ir amlodipino, kai kraujospūdis reguliuojamas pakankamai šių veikliųjų medžiagų atskirų vaistinių preparatų vartojant kartu tokiomis pačiomis dozėmis kaip </w:t>
      </w:r>
      <w:r>
        <w:rPr>
          <w:rFonts w:ascii="Times New Roman" w:hAnsi="Times New Roman" w:cs="Times New Roman"/>
          <w:color w:val="000000"/>
          <w:lang w:val="lt-LT"/>
        </w:rPr>
        <w:t xml:space="preserve">fiksuotų dozių derinio </w:t>
      </w:r>
      <w:r w:rsidRPr="00A0182E">
        <w:rPr>
          <w:rFonts w:ascii="Times New Roman" w:hAnsi="Times New Roman" w:cs="Times New Roman"/>
          <w:color w:val="000000"/>
          <w:lang w:val="lt-LT"/>
        </w:rPr>
        <w:t>sudėtiniame vaistiniame preparate.</w:t>
      </w:r>
    </w:p>
    <w:p w14:paraId="31320F23" w14:textId="77777777" w:rsidR="00FA479F" w:rsidRPr="00A0182E" w:rsidRDefault="00FA479F" w:rsidP="00FA479F">
      <w:pPr>
        <w:autoSpaceDE w:val="0"/>
        <w:autoSpaceDN w:val="0"/>
        <w:adjustRightInd w:val="0"/>
        <w:spacing w:after="0" w:line="240" w:lineRule="auto"/>
        <w:rPr>
          <w:rFonts w:ascii="Times New Roman" w:hAnsi="Times New Roman" w:cs="Times New Roman"/>
          <w:color w:val="000000"/>
          <w:lang w:val="lt-LT"/>
        </w:rPr>
      </w:pPr>
    </w:p>
    <w:p w14:paraId="687B912C" w14:textId="77777777" w:rsidR="00FA479F" w:rsidRPr="00A0182E" w:rsidRDefault="00FA479F" w:rsidP="00FA479F">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14" w:name="_Toc129243103"/>
      <w:bookmarkStart w:id="15" w:name="_Toc129243228"/>
      <w:r w:rsidRPr="00A0182E">
        <w:rPr>
          <w:rFonts w:ascii="Times New Roman" w:hAnsi="Times New Roman" w:cs="Times New Roman"/>
          <w:b/>
          <w:kern w:val="28"/>
          <w:lang w:val="lt-LT"/>
        </w:rPr>
        <w:t>4.2</w:t>
      </w:r>
      <w:r w:rsidRPr="00A0182E">
        <w:rPr>
          <w:rFonts w:ascii="Times New Roman" w:hAnsi="Times New Roman" w:cs="Times New Roman"/>
          <w:b/>
          <w:kern w:val="28"/>
          <w:lang w:val="lt-LT"/>
        </w:rPr>
        <w:tab/>
        <w:t>Dozavimas ir vartojimo metodas</w:t>
      </w:r>
      <w:bookmarkEnd w:id="14"/>
      <w:bookmarkEnd w:id="15"/>
    </w:p>
    <w:p w14:paraId="677D2E8E" w14:textId="77777777" w:rsidR="00FA479F" w:rsidRPr="00A0182E" w:rsidRDefault="00FA479F" w:rsidP="00FA479F">
      <w:pPr>
        <w:spacing w:after="0" w:line="240" w:lineRule="auto"/>
        <w:rPr>
          <w:rFonts w:ascii="Times New Roman" w:hAnsi="Times New Roman" w:cs="Times New Roman"/>
          <w:lang w:val="lt-LT"/>
        </w:rPr>
      </w:pPr>
    </w:p>
    <w:p w14:paraId="486FFB2A" w14:textId="77777777" w:rsidR="00FA479F" w:rsidRPr="00A0182E" w:rsidRDefault="00FA479F" w:rsidP="00FA479F">
      <w:pPr>
        <w:spacing w:after="0" w:line="240" w:lineRule="auto"/>
        <w:rPr>
          <w:rFonts w:ascii="Times New Roman" w:eastAsia="Calibri" w:hAnsi="Times New Roman" w:cs="Times New Roman"/>
          <w:u w:val="single"/>
          <w:lang w:val="lt-LT"/>
        </w:rPr>
      </w:pPr>
      <w:r w:rsidRPr="00A0182E">
        <w:rPr>
          <w:rFonts w:ascii="Times New Roman" w:hAnsi="Times New Roman" w:cs="Times New Roman"/>
          <w:u w:val="single"/>
          <w:lang w:val="lt-LT"/>
        </w:rPr>
        <w:t>Dozavimas</w:t>
      </w:r>
    </w:p>
    <w:p w14:paraId="0B036496" w14:textId="77777777" w:rsidR="00FA479F" w:rsidRPr="00A0182E" w:rsidRDefault="00FA479F" w:rsidP="00FA479F">
      <w:pPr>
        <w:autoSpaceDE w:val="0"/>
        <w:autoSpaceDN w:val="0"/>
        <w:adjustRightInd w:val="0"/>
        <w:spacing w:after="0" w:line="240" w:lineRule="auto"/>
        <w:rPr>
          <w:rFonts w:ascii="Times New Roman" w:eastAsia="Calibri" w:hAnsi="Times New Roman" w:cs="Times New Roman"/>
          <w:color w:val="000000"/>
          <w:lang w:val="lt-LT"/>
        </w:rPr>
      </w:pPr>
      <w:r w:rsidRPr="00A0182E">
        <w:rPr>
          <w:rFonts w:ascii="Times New Roman" w:hAnsi="Times New Roman" w:cs="Times New Roman"/>
          <w:color w:val="000000"/>
          <w:lang w:val="lt-LT"/>
        </w:rPr>
        <w:t>Ramlon vartojamas pacientams vietoje ramiprilio ir amlodipino, kai kraujospūdis reguliuojamas pakankamai šių veikliųjų medžiagų (vienakomponentis gydymas) vartojant kartu tokiomis pačiomis dozėmis kaip fiksuotų dozių sudėtiniame vaistiniame preparate.</w:t>
      </w:r>
    </w:p>
    <w:p w14:paraId="1C36784E" w14:textId="77777777" w:rsidR="00FA479F" w:rsidRPr="00A0182E" w:rsidRDefault="00FA479F" w:rsidP="00FA479F">
      <w:p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Rekomenduojama paros dozė yra 1 kapsulė nustatyto stiprumo </w:t>
      </w:r>
      <w:r>
        <w:rPr>
          <w:rFonts w:ascii="Times New Roman" w:hAnsi="Times New Roman" w:cs="Times New Roman"/>
          <w:lang w:val="lt-LT"/>
        </w:rPr>
        <w:t xml:space="preserve">vaistinio </w:t>
      </w:r>
      <w:r w:rsidRPr="00A0182E">
        <w:rPr>
          <w:rFonts w:ascii="Times New Roman" w:hAnsi="Times New Roman" w:cs="Times New Roman"/>
          <w:lang w:val="lt-LT"/>
        </w:rPr>
        <w:t>preparato vieną kartą per parą.</w:t>
      </w:r>
    </w:p>
    <w:p w14:paraId="70B20972"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Fiksuotų dozių derinys nėra skirtas pradiniam gydymui.</w:t>
      </w:r>
    </w:p>
    <w:p w14:paraId="792154B2"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Jeigu reikia keisti vaist</w:t>
      </w:r>
      <w:r>
        <w:rPr>
          <w:rFonts w:ascii="Times New Roman" w:hAnsi="Times New Roman" w:cs="Times New Roman"/>
          <w:lang w:val="lt-LT"/>
        </w:rPr>
        <w:t>ini</w:t>
      </w:r>
      <w:r w:rsidRPr="00A0182E">
        <w:rPr>
          <w:rFonts w:ascii="Times New Roman" w:hAnsi="Times New Roman" w:cs="Times New Roman"/>
          <w:lang w:val="lt-LT"/>
        </w:rPr>
        <w:t>o</w:t>
      </w:r>
      <w:r>
        <w:rPr>
          <w:rFonts w:ascii="Times New Roman" w:hAnsi="Times New Roman" w:cs="Times New Roman"/>
          <w:lang w:val="lt-LT"/>
        </w:rPr>
        <w:t xml:space="preserve"> preparato</w:t>
      </w:r>
      <w:r w:rsidRPr="00A0182E">
        <w:rPr>
          <w:rFonts w:ascii="Times New Roman" w:hAnsi="Times New Roman" w:cs="Times New Roman"/>
          <w:lang w:val="lt-LT"/>
        </w:rPr>
        <w:t xml:space="preserve"> dozavimą, tai galima atlikti tik su atskirais </w:t>
      </w:r>
      <w:r>
        <w:rPr>
          <w:rFonts w:ascii="Times New Roman" w:hAnsi="Times New Roman" w:cs="Times New Roman"/>
          <w:lang w:val="lt-LT"/>
        </w:rPr>
        <w:t xml:space="preserve">vaistiniais </w:t>
      </w:r>
      <w:r w:rsidRPr="00A0182E">
        <w:rPr>
          <w:rFonts w:ascii="Times New Roman" w:hAnsi="Times New Roman" w:cs="Times New Roman"/>
          <w:lang w:val="lt-LT"/>
        </w:rPr>
        <w:t>preparatais. Po tinkamų dozių nustatymo, galima pradėti gydyti nauju atskirų fiksuotų dozių vaistini</w:t>
      </w:r>
      <w:r>
        <w:rPr>
          <w:rFonts w:ascii="Times New Roman" w:hAnsi="Times New Roman" w:cs="Times New Roman"/>
          <w:lang w:val="lt-LT"/>
        </w:rPr>
        <w:t>o preparato</w:t>
      </w:r>
      <w:r w:rsidRPr="00A0182E">
        <w:rPr>
          <w:rFonts w:ascii="Times New Roman" w:hAnsi="Times New Roman" w:cs="Times New Roman"/>
          <w:lang w:val="lt-LT"/>
        </w:rPr>
        <w:t xml:space="preserve"> komponentų deriniu.</w:t>
      </w:r>
    </w:p>
    <w:p w14:paraId="0EBB1B4A" w14:textId="77777777" w:rsidR="00FA479F" w:rsidRPr="00A0182E" w:rsidRDefault="00FA479F" w:rsidP="00FA479F">
      <w:pPr>
        <w:spacing w:after="0" w:line="240" w:lineRule="auto"/>
        <w:rPr>
          <w:rFonts w:ascii="Times New Roman" w:hAnsi="Times New Roman" w:cs="Times New Roman"/>
          <w:i/>
          <w:u w:val="single"/>
          <w:lang w:val="lt-LT"/>
        </w:rPr>
      </w:pPr>
    </w:p>
    <w:p w14:paraId="3B12ABA4" w14:textId="77777777" w:rsidR="00FA479F" w:rsidRPr="00A0182E" w:rsidRDefault="00FA479F" w:rsidP="00FA479F">
      <w:pPr>
        <w:spacing w:after="0" w:line="240" w:lineRule="auto"/>
        <w:rPr>
          <w:rFonts w:ascii="Times New Roman" w:eastAsia="Calibri" w:hAnsi="Times New Roman" w:cs="Times New Roman"/>
          <w:i/>
          <w:u w:val="single"/>
          <w:lang w:val="lt-LT"/>
        </w:rPr>
      </w:pPr>
      <w:r w:rsidRPr="00A0182E">
        <w:rPr>
          <w:rFonts w:ascii="Times New Roman" w:hAnsi="Times New Roman" w:cs="Times New Roman"/>
          <w:i/>
          <w:u w:val="single"/>
          <w:lang w:val="lt-LT"/>
        </w:rPr>
        <w:t>Suaugusiesiems</w:t>
      </w:r>
    </w:p>
    <w:p w14:paraId="564F908A"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Rekomenduojama laikytis atsargumo priemonių, gydant pacientus diuretikais, kadangi tokiems pacientams gali pasireikšti skysčių ir (arba) druskų išeikvojimas. Reikia </w:t>
      </w:r>
      <w:r>
        <w:rPr>
          <w:rFonts w:ascii="Times New Roman" w:hAnsi="Times New Roman" w:cs="Times New Roman"/>
          <w:lang w:val="lt-LT"/>
        </w:rPr>
        <w:t xml:space="preserve">stebėti </w:t>
      </w:r>
      <w:r w:rsidRPr="00A0182E">
        <w:rPr>
          <w:rFonts w:ascii="Times New Roman" w:hAnsi="Times New Roman" w:cs="Times New Roman"/>
          <w:lang w:val="lt-LT"/>
        </w:rPr>
        <w:t xml:space="preserve">inkstų funkciją ir kalio kiekį </w:t>
      </w:r>
      <w:r>
        <w:rPr>
          <w:rFonts w:ascii="Times New Roman" w:hAnsi="Times New Roman" w:cs="Times New Roman"/>
          <w:lang w:val="lt-LT"/>
        </w:rPr>
        <w:t xml:space="preserve">kraujo </w:t>
      </w:r>
      <w:r w:rsidRPr="00A0182E">
        <w:rPr>
          <w:rFonts w:ascii="Times New Roman" w:hAnsi="Times New Roman" w:cs="Times New Roman"/>
          <w:lang w:val="lt-LT"/>
        </w:rPr>
        <w:t>plazmoje.</w:t>
      </w:r>
    </w:p>
    <w:p w14:paraId="4568CF6E" w14:textId="77777777" w:rsidR="00FA479F" w:rsidRPr="00A0182E" w:rsidRDefault="00FA479F" w:rsidP="00FA479F">
      <w:pPr>
        <w:spacing w:after="0" w:line="240" w:lineRule="auto"/>
        <w:rPr>
          <w:rFonts w:ascii="Times New Roman" w:hAnsi="Times New Roman" w:cs="Times New Roman"/>
          <w:lang w:val="lt-LT"/>
        </w:rPr>
      </w:pPr>
    </w:p>
    <w:p w14:paraId="60EA8BDF" w14:textId="77777777" w:rsidR="00FA479F" w:rsidRPr="00A0182E" w:rsidRDefault="00FA479F" w:rsidP="00FA479F">
      <w:pPr>
        <w:spacing w:after="0" w:line="240" w:lineRule="auto"/>
        <w:rPr>
          <w:rFonts w:ascii="Times New Roman" w:eastAsia="Calibri" w:hAnsi="Times New Roman" w:cs="Times New Roman"/>
          <w:i/>
          <w:u w:val="single"/>
          <w:lang w:val="lt-LT"/>
        </w:rPr>
      </w:pPr>
      <w:r w:rsidRPr="00A0182E">
        <w:rPr>
          <w:rFonts w:ascii="Times New Roman" w:hAnsi="Times New Roman" w:cs="Times New Roman"/>
          <w:i/>
          <w:u w:val="single"/>
          <w:lang w:val="lt-LT"/>
        </w:rPr>
        <w:t>Specialių grupių pacientams</w:t>
      </w:r>
    </w:p>
    <w:p w14:paraId="2104CCD8" w14:textId="77777777" w:rsidR="00FA479F" w:rsidRPr="00A0182E" w:rsidRDefault="00FA479F" w:rsidP="00FA479F">
      <w:pPr>
        <w:spacing w:after="0" w:line="240" w:lineRule="auto"/>
        <w:rPr>
          <w:rFonts w:ascii="Times New Roman" w:hAnsi="Times New Roman" w:cs="Times New Roman"/>
          <w:i/>
          <w:u w:val="single"/>
          <w:lang w:val="lt-LT"/>
        </w:rPr>
      </w:pPr>
    </w:p>
    <w:p w14:paraId="50334459" w14:textId="77777777" w:rsidR="00FA479F" w:rsidRPr="00A0182E" w:rsidRDefault="00FA479F" w:rsidP="00FA479F">
      <w:pPr>
        <w:spacing w:after="0" w:line="240" w:lineRule="auto"/>
        <w:rPr>
          <w:rFonts w:ascii="Times New Roman" w:eastAsia="Calibri" w:hAnsi="Times New Roman" w:cs="Times New Roman"/>
          <w:u w:val="single"/>
          <w:lang w:val="lt-LT"/>
        </w:rPr>
      </w:pPr>
      <w:r>
        <w:rPr>
          <w:rFonts w:ascii="Times New Roman" w:hAnsi="Times New Roman" w:cs="Times New Roman"/>
          <w:u w:val="single"/>
          <w:lang w:val="lt-LT"/>
        </w:rPr>
        <w:t>K</w:t>
      </w:r>
      <w:r w:rsidRPr="00A0182E">
        <w:rPr>
          <w:rFonts w:ascii="Times New Roman" w:hAnsi="Times New Roman" w:cs="Times New Roman"/>
          <w:u w:val="single"/>
          <w:lang w:val="lt-LT"/>
        </w:rPr>
        <w:t>epenų funkcij</w:t>
      </w:r>
      <w:r>
        <w:rPr>
          <w:rFonts w:ascii="Times New Roman" w:hAnsi="Times New Roman" w:cs="Times New Roman"/>
          <w:u w:val="single"/>
          <w:lang w:val="lt-LT"/>
        </w:rPr>
        <w:t>os</w:t>
      </w:r>
      <w:r w:rsidRPr="00A0182E">
        <w:rPr>
          <w:rFonts w:ascii="Times New Roman" w:hAnsi="Times New Roman" w:cs="Times New Roman"/>
          <w:u w:val="single"/>
          <w:lang w:val="lt-LT"/>
        </w:rPr>
        <w:t xml:space="preserve"> sutrik</w:t>
      </w:r>
      <w:r>
        <w:rPr>
          <w:rFonts w:ascii="Times New Roman" w:hAnsi="Times New Roman" w:cs="Times New Roman"/>
          <w:u w:val="single"/>
          <w:lang w:val="lt-LT"/>
        </w:rPr>
        <w:t>imas</w:t>
      </w:r>
    </w:p>
    <w:p w14:paraId="59D1E7EB"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lastRenderedPageBreak/>
        <w:t xml:space="preserve">Dozavimo rekomendacijos pacientams, kuriems yra lengvas ar vidutinio sunkumo kepenų </w:t>
      </w:r>
      <w:r>
        <w:rPr>
          <w:rFonts w:ascii="Times New Roman" w:hAnsi="Times New Roman" w:cs="Times New Roman"/>
          <w:lang w:val="lt-LT"/>
        </w:rPr>
        <w:t xml:space="preserve">funkcijos </w:t>
      </w:r>
      <w:r w:rsidRPr="00A0182E">
        <w:rPr>
          <w:rFonts w:ascii="Times New Roman" w:hAnsi="Times New Roman" w:cs="Times New Roman"/>
          <w:lang w:val="lt-LT"/>
        </w:rPr>
        <w:t>sutrikimas, nebuvo nustatytos, todėl dozę parinkti reikia atsargiai ir gydymą pradėti reikia, skiriant mažiausias dozes (žr. 4.4 ir 5.2 skyrius). Amlodipino farmakokinetika pacientų, kuriems yra sunkus kepenų funkcijos sutrikimas, organizme nebuvo tirta. Pacientams, kuriems yra sunkus kepenų funkcijos sutrikimas, iš pradžių reikia skirti mažiausią dozę ir ją palaipsniui padidinti.</w:t>
      </w:r>
    </w:p>
    <w:p w14:paraId="64BAF730" w14:textId="77777777" w:rsidR="00FA479F" w:rsidRPr="00A0182E" w:rsidRDefault="00FA479F" w:rsidP="00FA479F">
      <w:pPr>
        <w:spacing w:after="0" w:line="240" w:lineRule="auto"/>
        <w:rPr>
          <w:rFonts w:ascii="Times New Roman" w:hAnsi="Times New Roman" w:cs="Times New Roman"/>
          <w:lang w:val="lt-LT"/>
        </w:rPr>
      </w:pPr>
    </w:p>
    <w:p w14:paraId="73A9DDF3"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Pacientai, kuri</w:t>
      </w:r>
      <w:r>
        <w:rPr>
          <w:rFonts w:ascii="Times New Roman" w:hAnsi="Times New Roman" w:cs="Times New Roman"/>
          <w:lang w:val="lt-LT"/>
        </w:rPr>
        <w:t>ų</w:t>
      </w:r>
      <w:r w:rsidRPr="00A0182E">
        <w:rPr>
          <w:rFonts w:ascii="Times New Roman" w:hAnsi="Times New Roman" w:cs="Times New Roman"/>
          <w:lang w:val="lt-LT"/>
        </w:rPr>
        <w:t xml:space="preserve"> kepen</w:t>
      </w:r>
      <w:r>
        <w:rPr>
          <w:rFonts w:ascii="Times New Roman" w:hAnsi="Times New Roman" w:cs="Times New Roman"/>
          <w:lang w:val="lt-LT"/>
        </w:rPr>
        <w:t>ų funkcija sutrikusi</w:t>
      </w:r>
      <w:r w:rsidRPr="00A0182E">
        <w:rPr>
          <w:rFonts w:ascii="Times New Roman" w:hAnsi="Times New Roman" w:cs="Times New Roman"/>
          <w:lang w:val="lt-LT"/>
        </w:rPr>
        <w:t>, gali būti gydomi ramipriliu tik gydytojams prižiūrint. Didžiausia ramiprilio dozė – 2,5</w:t>
      </w:r>
      <w:r w:rsidRPr="00A0182E">
        <w:rPr>
          <w:rFonts w:ascii="Times New Roman" w:eastAsia="Times New Roman" w:hAnsi="Times New Roman" w:cs="Times New Roman"/>
          <w:lang w:val="lt-LT"/>
        </w:rPr>
        <w:t> </w:t>
      </w:r>
      <w:r w:rsidRPr="00A0182E">
        <w:rPr>
          <w:rFonts w:ascii="Times New Roman" w:hAnsi="Times New Roman" w:cs="Times New Roman"/>
          <w:lang w:val="lt-LT"/>
        </w:rPr>
        <w:t>mg per parą.</w:t>
      </w:r>
    </w:p>
    <w:p w14:paraId="56B4BA99"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Pacientams, kurių kepenų funkcija sutrikusi, gydymą Ramlon būtina pradėti atidžiai prižiūrint gydytojui, kai titruojant nustatyta didžiausia leistina paros dozė – 2,5 mg ramiprilio.</w:t>
      </w:r>
    </w:p>
    <w:p w14:paraId="6E675B38" w14:textId="77777777" w:rsidR="00FA479F" w:rsidRPr="00A0182E" w:rsidRDefault="00FA479F" w:rsidP="00FA479F">
      <w:pPr>
        <w:spacing w:after="0" w:line="240" w:lineRule="auto"/>
        <w:rPr>
          <w:rFonts w:ascii="Times New Roman" w:hAnsi="Times New Roman" w:cs="Times New Roman"/>
          <w:lang w:val="lt-LT"/>
        </w:rPr>
      </w:pPr>
    </w:p>
    <w:p w14:paraId="0E2352CE" w14:textId="77777777" w:rsidR="00FA479F" w:rsidRPr="00A0182E" w:rsidRDefault="00FA479F" w:rsidP="00FA479F">
      <w:pPr>
        <w:spacing w:after="0" w:line="240" w:lineRule="auto"/>
        <w:rPr>
          <w:rFonts w:ascii="Times New Roman" w:eastAsia="Calibri" w:hAnsi="Times New Roman" w:cs="Times New Roman"/>
          <w:u w:val="single"/>
          <w:lang w:val="lt-LT"/>
        </w:rPr>
      </w:pPr>
      <w:r>
        <w:rPr>
          <w:rFonts w:ascii="Times New Roman" w:hAnsi="Times New Roman" w:cs="Times New Roman"/>
          <w:u w:val="single"/>
          <w:lang w:val="lt-LT"/>
        </w:rPr>
        <w:t>I</w:t>
      </w:r>
      <w:r w:rsidRPr="00A0182E">
        <w:rPr>
          <w:rFonts w:ascii="Times New Roman" w:hAnsi="Times New Roman" w:cs="Times New Roman"/>
          <w:u w:val="single"/>
          <w:lang w:val="lt-LT"/>
        </w:rPr>
        <w:t>nkstų funkcij</w:t>
      </w:r>
      <w:r>
        <w:rPr>
          <w:rFonts w:ascii="Times New Roman" w:hAnsi="Times New Roman" w:cs="Times New Roman"/>
          <w:u w:val="single"/>
          <w:lang w:val="lt-LT"/>
        </w:rPr>
        <w:t>os</w:t>
      </w:r>
      <w:r w:rsidRPr="00A0182E">
        <w:rPr>
          <w:rFonts w:ascii="Times New Roman" w:hAnsi="Times New Roman" w:cs="Times New Roman"/>
          <w:u w:val="single"/>
          <w:lang w:val="lt-LT"/>
        </w:rPr>
        <w:t xml:space="preserve"> sutrik</w:t>
      </w:r>
      <w:r>
        <w:rPr>
          <w:rFonts w:ascii="Times New Roman" w:hAnsi="Times New Roman" w:cs="Times New Roman"/>
          <w:u w:val="single"/>
          <w:lang w:val="lt-LT"/>
        </w:rPr>
        <w:t>imas</w:t>
      </w:r>
    </w:p>
    <w:p w14:paraId="7C2C6C31"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Siekiant nustatyti optimalią pradinę ir palaikomąją </w:t>
      </w:r>
      <w:r>
        <w:rPr>
          <w:rFonts w:ascii="Times New Roman" w:hAnsi="Times New Roman" w:cs="Times New Roman"/>
          <w:lang w:val="lt-LT"/>
        </w:rPr>
        <w:t xml:space="preserve">vaistinio </w:t>
      </w:r>
      <w:r w:rsidRPr="00A0182E">
        <w:rPr>
          <w:rFonts w:ascii="Times New Roman" w:hAnsi="Times New Roman" w:cs="Times New Roman"/>
          <w:lang w:val="lt-LT"/>
        </w:rPr>
        <w:t xml:space="preserve">preparato dozę pacientams, kuriems </w:t>
      </w:r>
      <w:r>
        <w:rPr>
          <w:rFonts w:ascii="Times New Roman" w:hAnsi="Times New Roman" w:cs="Times New Roman"/>
          <w:lang w:val="lt-LT"/>
        </w:rPr>
        <w:t xml:space="preserve">yra </w:t>
      </w:r>
      <w:r w:rsidRPr="00A0182E">
        <w:rPr>
          <w:rFonts w:ascii="Times New Roman" w:hAnsi="Times New Roman" w:cs="Times New Roman"/>
          <w:lang w:val="lt-LT"/>
        </w:rPr>
        <w:t>inkstų funkcijos sutrikimas, reikia titruojant pacientui nustatyti atskirų komponentų – ramiprilio ir amlodipino – dozes (daugiau informacijos pateikta atskirų preparatų charakteristikų santraukose).</w:t>
      </w:r>
    </w:p>
    <w:p w14:paraId="4F3F9F51"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Gydant amlodipinu, pacientams su inkstų funkcijos sutrikimu specialiai pritaikyti dozės nereikia.</w:t>
      </w:r>
    </w:p>
    <w:p w14:paraId="56CFC8A8"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Dializės metu amlodipinas iš organizmo nepasišalina. Pacientams, kuriems atliekamos dializės, skirti vartoti amlodipiną reikia labai atsargiai (žr. 4.4 skyrių).</w:t>
      </w:r>
    </w:p>
    <w:p w14:paraId="7C51B3E3"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Pacientams, kurių inkstų funkcija sutrikusi, paros dozė turi būti nustatoma remiantis kreatinino klirensu:</w:t>
      </w:r>
    </w:p>
    <w:p w14:paraId="656F0A04" w14:textId="77777777" w:rsidR="00FA479F" w:rsidRPr="00A0182E" w:rsidRDefault="00FA479F" w:rsidP="00FA479F">
      <w:pPr>
        <w:tabs>
          <w:tab w:val="num" w:pos="360"/>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 kreatinino klirensas ≥ 60 ml/min, pradinės dozės koreguoti nebūtina; didžiausia leistina paros dozė yra 10 mg;</w:t>
      </w:r>
    </w:p>
    <w:p w14:paraId="6FE033B6" w14:textId="3F3C2136" w:rsidR="00FA479F" w:rsidRPr="00A0182E" w:rsidRDefault="00FA479F" w:rsidP="00FA479F">
      <w:pPr>
        <w:tabs>
          <w:tab w:val="num" w:pos="360"/>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 kreatinino klirensas &lt; 60 ml/min ir hipertenzija sergantiems pacientams, kuriems atliekama hemodializė, Ramlon  rekomenduojama vartoti tik tiems pacientams, kuriems 2,5</w:t>
      </w:r>
      <w:r w:rsidR="00B01A13">
        <w:rPr>
          <w:rFonts w:ascii="Times New Roman" w:hAnsi="Times New Roman" w:cs="Times New Roman"/>
          <w:lang w:val="lt-LT"/>
        </w:rPr>
        <w:t> </w:t>
      </w:r>
      <w:r w:rsidRPr="00A0182E">
        <w:rPr>
          <w:rFonts w:ascii="Times New Roman" w:hAnsi="Times New Roman" w:cs="Times New Roman"/>
          <w:lang w:val="lt-LT"/>
        </w:rPr>
        <w:t>mg arba 5</w:t>
      </w:r>
      <w:r w:rsidR="00B01A13">
        <w:rPr>
          <w:rFonts w:ascii="Times New Roman" w:hAnsi="Times New Roman" w:cs="Times New Roman"/>
          <w:lang w:val="lt-LT"/>
        </w:rPr>
        <w:t> </w:t>
      </w:r>
      <w:r w:rsidRPr="00A0182E">
        <w:rPr>
          <w:rFonts w:ascii="Times New Roman" w:hAnsi="Times New Roman" w:cs="Times New Roman"/>
          <w:lang w:val="lt-LT"/>
        </w:rPr>
        <w:t>mg ramiprilio paros dozė titravimo metu buvo nustatyta kaip optimali palaikomoji dozė. Vaistinis preparatas turi būti vartojamas praėjus kelioms valandoms po dializės.</w:t>
      </w:r>
    </w:p>
    <w:p w14:paraId="072CBB6A"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Gydymo Ramlon metu turi būti stebima inkstų funkcija ir kalio koncentracija </w:t>
      </w:r>
      <w:r>
        <w:rPr>
          <w:rFonts w:ascii="Times New Roman" w:hAnsi="Times New Roman" w:cs="Times New Roman"/>
          <w:lang w:val="lt-LT"/>
        </w:rPr>
        <w:t xml:space="preserve">kraujo </w:t>
      </w:r>
      <w:r w:rsidRPr="00A0182E">
        <w:rPr>
          <w:rFonts w:ascii="Times New Roman" w:hAnsi="Times New Roman" w:cs="Times New Roman"/>
          <w:lang w:val="lt-LT"/>
        </w:rPr>
        <w:t>plazmoje.</w:t>
      </w:r>
    </w:p>
    <w:p w14:paraId="5A1E935E"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Inkstų funkcijos pablogėjimo atveju, Ramlon vartojimą reikia nutraukti ir pradėti gydyti atskirais komponentais, atitinkamai pritaikius jų dozes.</w:t>
      </w:r>
    </w:p>
    <w:p w14:paraId="62087063" w14:textId="77777777" w:rsidR="00FA479F" w:rsidRPr="00A0182E" w:rsidRDefault="00FA479F" w:rsidP="00FA479F">
      <w:pPr>
        <w:spacing w:after="0" w:line="240" w:lineRule="auto"/>
        <w:rPr>
          <w:rFonts w:ascii="Times New Roman" w:hAnsi="Times New Roman" w:cs="Times New Roman"/>
          <w:u w:val="single"/>
          <w:lang w:val="lt-LT"/>
        </w:rPr>
      </w:pPr>
    </w:p>
    <w:p w14:paraId="78CC6DBD" w14:textId="77777777" w:rsidR="00FA479F" w:rsidRPr="00A0182E" w:rsidRDefault="00FA479F" w:rsidP="00FA479F">
      <w:pPr>
        <w:spacing w:after="0" w:line="240" w:lineRule="auto"/>
        <w:rPr>
          <w:rFonts w:ascii="Times New Roman" w:eastAsia="Calibri" w:hAnsi="Times New Roman" w:cs="Times New Roman"/>
          <w:u w:val="single"/>
          <w:lang w:val="lt-LT"/>
        </w:rPr>
      </w:pPr>
      <w:r w:rsidRPr="00A0182E">
        <w:rPr>
          <w:rFonts w:ascii="Times New Roman" w:hAnsi="Times New Roman" w:cs="Times New Roman"/>
          <w:u w:val="single"/>
          <w:lang w:val="lt-LT"/>
        </w:rPr>
        <w:t>Senyviems pacientams</w:t>
      </w:r>
    </w:p>
    <w:p w14:paraId="559ADB74" w14:textId="00D2EACA" w:rsidR="00FA479F" w:rsidRDefault="00FA479F" w:rsidP="00FA479F">
      <w:pPr>
        <w:spacing w:after="0" w:line="240" w:lineRule="auto"/>
        <w:rPr>
          <w:rFonts w:ascii="Times New Roman" w:hAnsi="Times New Roman" w:cs="Times New Roman"/>
          <w:lang w:val="lt-LT"/>
        </w:rPr>
      </w:pPr>
      <w:r w:rsidRPr="00A0182E">
        <w:rPr>
          <w:rFonts w:ascii="Times New Roman" w:hAnsi="Times New Roman" w:cs="Times New Roman"/>
          <w:lang w:val="lt-LT"/>
        </w:rPr>
        <w:t>Tokiems pacientams galima skirti vartoti rekomenduojamą amlodipino dozę, tačiau, didinant dozę, rekomenduojama laikytis saugumo priemonių (žr. 4.4 ir 5.2 skyrius). Turi būti skiriamos mažesnės pradinės ramiprilio dozės, tolimesnis dozės pritaikymas turi būti laipsniškesnis, nes yra didesnė nepageidaujamų reiškinių tikimybė. Ramlon nerekomenduojama vartoti labai seniems ir silpniems pacientams.</w:t>
      </w:r>
    </w:p>
    <w:p w14:paraId="30E1CB48" w14:textId="77777777" w:rsidR="00FA479F" w:rsidRPr="00A0182E" w:rsidRDefault="00FA479F" w:rsidP="00FA479F">
      <w:pPr>
        <w:spacing w:after="0" w:line="240" w:lineRule="auto"/>
        <w:rPr>
          <w:rFonts w:ascii="Times New Roman" w:eastAsia="Calibri" w:hAnsi="Times New Roman" w:cs="Times New Roman"/>
          <w:lang w:val="lt-LT"/>
        </w:rPr>
      </w:pPr>
    </w:p>
    <w:p w14:paraId="61405056" w14:textId="77777777" w:rsidR="00FA479F" w:rsidRPr="004F3E89" w:rsidRDefault="00FA479F" w:rsidP="00FA479F">
      <w:pPr>
        <w:spacing w:after="0" w:line="240" w:lineRule="auto"/>
        <w:rPr>
          <w:rFonts w:ascii="Times New Roman" w:hAnsi="Times New Roman" w:cs="Times New Roman"/>
          <w:u w:val="single"/>
          <w:lang w:val="lt-LT"/>
        </w:rPr>
      </w:pPr>
      <w:r w:rsidRPr="004F3E89">
        <w:rPr>
          <w:rFonts w:ascii="Times New Roman" w:hAnsi="Times New Roman" w:cs="Times New Roman"/>
          <w:u w:val="single"/>
          <w:lang w:val="lt-LT"/>
        </w:rPr>
        <w:t>Sakubitrilu/valsartanu gydomi pacientai</w:t>
      </w:r>
    </w:p>
    <w:p w14:paraId="7B56E282" w14:textId="77777777" w:rsidR="00FA479F" w:rsidRPr="004F3E89" w:rsidRDefault="00FA479F" w:rsidP="00FA479F">
      <w:pPr>
        <w:spacing w:after="0" w:line="240" w:lineRule="auto"/>
        <w:rPr>
          <w:rFonts w:ascii="Times New Roman" w:hAnsi="Times New Roman" w:cs="Times New Roman"/>
          <w:u w:val="single"/>
          <w:lang w:val="lt-LT"/>
        </w:rPr>
      </w:pPr>
      <w:r w:rsidRPr="004F3E89">
        <w:rPr>
          <w:rFonts w:ascii="Times New Roman" w:hAnsi="Times New Roman" w:cs="Times New Roman"/>
          <w:u w:val="single"/>
          <w:lang w:val="lt-LT"/>
        </w:rPr>
        <w:t>Ramlon negalima vartoti kartu su sakubitrilu/valsartanu, kadangi AKF inhibitorių vartojant kartu su sakubitrilu/valsartanu gali pasireikšti angioneurozinė edema.</w:t>
      </w:r>
    </w:p>
    <w:p w14:paraId="4F3C8B50" w14:textId="77777777" w:rsidR="00FA479F" w:rsidRPr="004F3E89" w:rsidRDefault="00FA479F" w:rsidP="00FA479F">
      <w:pPr>
        <w:spacing w:after="0" w:line="240" w:lineRule="auto"/>
        <w:rPr>
          <w:rFonts w:ascii="Times New Roman" w:hAnsi="Times New Roman" w:cs="Times New Roman"/>
          <w:u w:val="single"/>
          <w:lang w:val="lt-LT"/>
        </w:rPr>
      </w:pPr>
      <w:r w:rsidRPr="004F3E89">
        <w:rPr>
          <w:rFonts w:ascii="Times New Roman" w:hAnsi="Times New Roman" w:cs="Times New Roman"/>
          <w:u w:val="single"/>
          <w:lang w:val="lt-LT"/>
        </w:rPr>
        <w:t>Po gydymo sakubitrilu/valsartanu nutraukimo Ramlon galima pradėti vartoti ne anksčiau kaip po 36 valandų (žr. 4.4 ir 4.5 skyrius).</w:t>
      </w:r>
    </w:p>
    <w:p w14:paraId="60B96017" w14:textId="77777777" w:rsidR="00FA479F" w:rsidRPr="00A0182E" w:rsidRDefault="00FA479F" w:rsidP="00FA479F">
      <w:pPr>
        <w:spacing w:after="0" w:line="240" w:lineRule="auto"/>
        <w:rPr>
          <w:rFonts w:ascii="Times New Roman" w:hAnsi="Times New Roman" w:cs="Times New Roman"/>
          <w:lang w:val="lt-LT"/>
        </w:rPr>
      </w:pPr>
    </w:p>
    <w:p w14:paraId="42A83F00" w14:textId="77777777" w:rsidR="00FA479F" w:rsidRPr="00A0182E" w:rsidRDefault="00FA479F" w:rsidP="00FA479F">
      <w:pPr>
        <w:spacing w:after="0" w:line="240" w:lineRule="auto"/>
        <w:rPr>
          <w:rFonts w:ascii="Times New Roman" w:eastAsia="Calibri" w:hAnsi="Times New Roman" w:cs="Times New Roman"/>
          <w:i/>
          <w:u w:val="single"/>
          <w:lang w:val="lt-LT"/>
        </w:rPr>
      </w:pPr>
      <w:r w:rsidRPr="00A0182E">
        <w:rPr>
          <w:rFonts w:ascii="Times New Roman" w:hAnsi="Times New Roman" w:cs="Times New Roman"/>
          <w:i/>
          <w:u w:val="single"/>
          <w:lang w:val="lt-LT"/>
        </w:rPr>
        <w:t>Vaikų populiacija</w:t>
      </w:r>
    </w:p>
    <w:p w14:paraId="4B85CB60"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nerekomenduojama vartoti vaikams ir jaunesniems kaip 18 metų paaugliams dėl saugumo ir veiksmingumo duomenų stygiaus.</w:t>
      </w:r>
    </w:p>
    <w:p w14:paraId="66D7FCB0" w14:textId="77777777" w:rsidR="00FA479F" w:rsidRPr="00A0182E" w:rsidRDefault="00FA479F" w:rsidP="00FA479F">
      <w:pPr>
        <w:spacing w:after="0" w:line="240" w:lineRule="auto"/>
        <w:rPr>
          <w:rFonts w:ascii="Times New Roman" w:hAnsi="Times New Roman" w:cs="Times New Roman"/>
          <w:lang w:val="lt-LT"/>
        </w:rPr>
      </w:pPr>
    </w:p>
    <w:p w14:paraId="0705CB7A" w14:textId="77777777" w:rsidR="00FA479F" w:rsidRPr="00A0182E" w:rsidRDefault="00FA479F" w:rsidP="00FA479F">
      <w:pPr>
        <w:spacing w:after="0" w:line="240" w:lineRule="auto"/>
        <w:rPr>
          <w:rFonts w:ascii="Times New Roman" w:eastAsia="Calibri" w:hAnsi="Times New Roman" w:cs="Times New Roman"/>
          <w:u w:val="single"/>
          <w:lang w:val="lt-LT"/>
        </w:rPr>
      </w:pPr>
      <w:r w:rsidRPr="00A0182E">
        <w:rPr>
          <w:rFonts w:ascii="Times New Roman" w:hAnsi="Times New Roman" w:cs="Times New Roman"/>
          <w:u w:val="single"/>
          <w:lang w:val="lt-LT"/>
        </w:rPr>
        <w:lastRenderedPageBreak/>
        <w:t>Vartojimo metodas</w:t>
      </w:r>
    </w:p>
    <w:p w14:paraId="045BAB24"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Kietoji kapsulė, vartojama per burną.</w:t>
      </w:r>
    </w:p>
    <w:p w14:paraId="4BC130CF"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turi būti vartojamas vieną kartą per parą, tuo pačiu metu prieš valgį ar po jo. Kietosios kapsulės negalima kramtyti ar laužyti. Negalima vartoti kartu su greipfrutų sultimis.</w:t>
      </w:r>
    </w:p>
    <w:p w14:paraId="4D7A5FE6" w14:textId="77777777" w:rsidR="00FA479F" w:rsidRPr="00A0182E" w:rsidRDefault="00FA479F" w:rsidP="00FA479F">
      <w:pPr>
        <w:spacing w:after="0" w:line="240" w:lineRule="auto"/>
        <w:rPr>
          <w:rFonts w:ascii="Times New Roman" w:hAnsi="Times New Roman" w:cs="Times New Roman"/>
          <w:lang w:val="lt-LT"/>
        </w:rPr>
      </w:pPr>
    </w:p>
    <w:p w14:paraId="6ABDC734" w14:textId="77777777" w:rsidR="00FA479F" w:rsidRPr="00A0182E" w:rsidRDefault="00FA479F" w:rsidP="00FA479F">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16" w:name="_Toc129243104"/>
      <w:bookmarkStart w:id="17" w:name="_Toc129243229"/>
      <w:r w:rsidRPr="00A0182E">
        <w:rPr>
          <w:rFonts w:ascii="Times New Roman" w:hAnsi="Times New Roman" w:cs="Times New Roman"/>
          <w:b/>
          <w:kern w:val="28"/>
          <w:lang w:val="lt-LT"/>
        </w:rPr>
        <w:t>4.3</w:t>
      </w:r>
      <w:r w:rsidRPr="00A0182E">
        <w:rPr>
          <w:rFonts w:ascii="Times New Roman" w:hAnsi="Times New Roman" w:cs="Times New Roman"/>
          <w:b/>
          <w:kern w:val="28"/>
          <w:lang w:val="lt-LT"/>
        </w:rPr>
        <w:tab/>
        <w:t>Kontraindikacijos</w:t>
      </w:r>
      <w:bookmarkEnd w:id="16"/>
      <w:bookmarkEnd w:id="17"/>
    </w:p>
    <w:p w14:paraId="0D900F21" w14:textId="77777777" w:rsidR="00FA479F" w:rsidRPr="00A0182E" w:rsidRDefault="00FA479F" w:rsidP="00FA479F">
      <w:pPr>
        <w:spacing w:after="0" w:line="240" w:lineRule="auto"/>
        <w:rPr>
          <w:rFonts w:ascii="Times New Roman" w:hAnsi="Times New Roman" w:cs="Times New Roman"/>
          <w:lang w:val="lt-LT"/>
        </w:rPr>
      </w:pPr>
    </w:p>
    <w:p w14:paraId="6AA1146A" w14:textId="77777777" w:rsidR="00FA479F" w:rsidRPr="00A0182E" w:rsidRDefault="00FA479F" w:rsidP="00FA479F">
      <w:pPr>
        <w:spacing w:after="0" w:line="240" w:lineRule="auto"/>
        <w:rPr>
          <w:rFonts w:ascii="Times New Roman" w:eastAsia="Calibri" w:hAnsi="Times New Roman" w:cs="Times New Roman"/>
          <w:u w:val="single"/>
          <w:lang w:val="lt-LT"/>
        </w:rPr>
      </w:pPr>
      <w:r w:rsidRPr="00A0182E">
        <w:rPr>
          <w:rFonts w:ascii="Times New Roman" w:hAnsi="Times New Roman" w:cs="Times New Roman"/>
          <w:u w:val="single"/>
          <w:lang w:val="lt-LT"/>
        </w:rPr>
        <w:t>Susijusios su ramipriliu:</w:t>
      </w:r>
    </w:p>
    <w:p w14:paraId="409925E3" w14:textId="77777777" w:rsidR="00FA479F" w:rsidRPr="00A0182E" w:rsidRDefault="00FA479F" w:rsidP="00FA479F">
      <w:pPr>
        <w:tabs>
          <w:tab w:val="left" w:pos="567"/>
        </w:tabs>
        <w:spacing w:after="0" w:line="240" w:lineRule="auto"/>
        <w:ind w:left="567" w:hanging="567"/>
        <w:jc w:val="both"/>
        <w:rPr>
          <w:rFonts w:ascii="Times New Roman" w:hAnsi="Times New Roman" w:cs="Times New Roman"/>
          <w:lang w:val="lt-LT"/>
        </w:rPr>
      </w:pPr>
      <w:r w:rsidRPr="00A0182E">
        <w:rPr>
          <w:rFonts w:ascii="Times New Roman" w:hAnsi="Times New Roman" w:cs="Times New Roman"/>
          <w:lang w:val="lt-LT"/>
        </w:rPr>
        <w:t>-</w:t>
      </w:r>
      <w:r w:rsidRPr="00A0182E">
        <w:rPr>
          <w:rFonts w:ascii="Times New Roman" w:hAnsi="Times New Roman" w:cs="Times New Roman"/>
          <w:lang w:val="lt-LT"/>
        </w:rPr>
        <w:tab/>
        <w:t>kada nors buvusi angioedema (paveldėta, idiopatinė arba susijusi su AKF inhibitorių arba angiotenzino II receptorių antagonistų (ARIIA) vartojimu);</w:t>
      </w:r>
    </w:p>
    <w:p w14:paraId="4E4F4736" w14:textId="77777777" w:rsidR="00FA479F" w:rsidRPr="00A0182E" w:rsidRDefault="00FA479F" w:rsidP="00FA479F">
      <w:pPr>
        <w:tabs>
          <w:tab w:val="left" w:pos="567"/>
        </w:tabs>
        <w:spacing w:after="0" w:line="240" w:lineRule="auto"/>
        <w:ind w:left="567" w:hanging="567"/>
        <w:rPr>
          <w:rFonts w:ascii="Times New Roman" w:hAnsi="Times New Roman" w:cs="Times New Roman"/>
          <w:lang w:val="lt-LT"/>
        </w:rPr>
      </w:pPr>
      <w:r w:rsidRPr="00A0182E">
        <w:rPr>
          <w:rFonts w:ascii="Times New Roman" w:hAnsi="Times New Roman" w:cs="Times New Roman"/>
          <w:lang w:val="lt-LT"/>
        </w:rPr>
        <w:t>-</w:t>
      </w:r>
      <w:r w:rsidRPr="00A0182E">
        <w:rPr>
          <w:rFonts w:ascii="Times New Roman" w:hAnsi="Times New Roman" w:cs="Times New Roman"/>
          <w:lang w:val="lt-LT"/>
        </w:rPr>
        <w:tab/>
        <w:t>ekstrakorporinės procedūros, kurių metu kraujas liečiasi su neigiamą krūvį turinčiu paviršiumi (žr. 4.5 skyrių);</w:t>
      </w:r>
    </w:p>
    <w:p w14:paraId="526BC2F9" w14:textId="77777777" w:rsidR="00FA479F" w:rsidRPr="00A0182E" w:rsidRDefault="00FA479F" w:rsidP="00FA479F">
      <w:pPr>
        <w:tabs>
          <w:tab w:val="left" w:pos="567"/>
        </w:tabs>
        <w:spacing w:after="0" w:line="240" w:lineRule="auto"/>
        <w:ind w:left="567" w:hanging="567"/>
        <w:rPr>
          <w:rFonts w:ascii="Times New Roman" w:hAnsi="Times New Roman" w:cs="Times New Roman"/>
          <w:lang w:val="lt-LT"/>
        </w:rPr>
      </w:pPr>
      <w:r w:rsidRPr="00A0182E">
        <w:rPr>
          <w:rFonts w:ascii="Times New Roman" w:hAnsi="Times New Roman" w:cs="Times New Roman"/>
          <w:lang w:val="lt-LT"/>
        </w:rPr>
        <w:t>-</w:t>
      </w:r>
      <w:r w:rsidRPr="00A0182E">
        <w:rPr>
          <w:rFonts w:ascii="Times New Roman" w:hAnsi="Times New Roman" w:cs="Times New Roman"/>
          <w:lang w:val="lt-LT"/>
        </w:rPr>
        <w:tab/>
        <w:t xml:space="preserve">reikšminga abipusė inkstų arba vienpusė, jeigu funkcionuoja tik vienas inkstas, arterijos stenozė. </w:t>
      </w:r>
    </w:p>
    <w:p w14:paraId="0B23BAEE" w14:textId="77777777" w:rsidR="00FA479F" w:rsidRPr="00A0182E" w:rsidRDefault="00FA479F" w:rsidP="00FA479F">
      <w:pPr>
        <w:tabs>
          <w:tab w:val="left" w:pos="567"/>
        </w:tabs>
        <w:spacing w:after="0" w:line="240" w:lineRule="auto"/>
        <w:ind w:left="567" w:hanging="567"/>
        <w:rPr>
          <w:rFonts w:ascii="Times New Roman" w:hAnsi="Times New Roman" w:cs="Times New Roman"/>
          <w:lang w:val="lt-LT"/>
        </w:rPr>
      </w:pPr>
      <w:r w:rsidRPr="00A0182E">
        <w:rPr>
          <w:rFonts w:ascii="Times New Roman" w:hAnsi="Times New Roman" w:cs="Times New Roman"/>
          <w:lang w:val="lt-LT"/>
        </w:rPr>
        <w:t>-</w:t>
      </w:r>
      <w:r w:rsidRPr="00A0182E">
        <w:rPr>
          <w:rFonts w:ascii="Times New Roman" w:hAnsi="Times New Roman" w:cs="Times New Roman"/>
          <w:lang w:val="lt-LT"/>
        </w:rPr>
        <w:tab/>
        <w:t>antras ir trečias nėštumo trimestrai (žr. 4.4 ir 4.</w:t>
      </w:r>
      <w:r>
        <w:rPr>
          <w:rFonts w:ascii="Times New Roman" w:hAnsi="Times New Roman" w:cs="Times New Roman"/>
        </w:rPr>
        <w:t>6</w:t>
      </w:r>
      <w:r w:rsidRPr="00A0182E">
        <w:rPr>
          <w:rFonts w:ascii="Times New Roman" w:hAnsi="Times New Roman" w:cs="Times New Roman"/>
          <w:lang w:val="lt-LT"/>
        </w:rPr>
        <w:t xml:space="preserve"> skyrius);</w:t>
      </w:r>
    </w:p>
    <w:p w14:paraId="74C6E239" w14:textId="77777777" w:rsidR="00FA479F" w:rsidRPr="00A0182E" w:rsidRDefault="00FA479F" w:rsidP="00FA479F">
      <w:pPr>
        <w:tabs>
          <w:tab w:val="left" w:pos="0"/>
          <w:tab w:val="left" w:pos="567"/>
        </w:tabs>
        <w:spacing w:after="0" w:line="240" w:lineRule="auto"/>
        <w:rPr>
          <w:rFonts w:ascii="Times New Roman" w:hAnsi="Times New Roman" w:cs="Times New Roman"/>
          <w:lang w:val="lt-LT"/>
        </w:rPr>
      </w:pPr>
      <w:r w:rsidRPr="00A0182E">
        <w:rPr>
          <w:rFonts w:ascii="Times New Roman" w:hAnsi="Times New Roman" w:cs="Times New Roman"/>
          <w:lang w:val="lt-LT"/>
        </w:rPr>
        <w:t>-</w:t>
      </w:r>
      <w:r w:rsidRPr="00A0182E">
        <w:rPr>
          <w:rFonts w:ascii="Times New Roman" w:hAnsi="Times New Roman" w:cs="Times New Roman"/>
          <w:lang w:val="lt-LT"/>
        </w:rPr>
        <w:tab/>
        <w:t>ramiprilio negalima vartoti pacientams su hipotenzija ar nestabilia hemodinamika;</w:t>
      </w:r>
    </w:p>
    <w:p w14:paraId="0CE19388" w14:textId="77777777" w:rsidR="00FA479F" w:rsidRDefault="00FA479F" w:rsidP="00FA479F">
      <w:pPr>
        <w:tabs>
          <w:tab w:val="left" w:pos="567"/>
        </w:tabs>
        <w:spacing w:after="0" w:line="240" w:lineRule="auto"/>
        <w:ind w:left="567" w:hanging="567"/>
        <w:rPr>
          <w:rFonts w:ascii="Times New Roman" w:hAnsi="Times New Roman" w:cs="Times New Roman"/>
          <w:lang w:val="lt-LT"/>
        </w:rPr>
      </w:pPr>
      <w:r w:rsidRPr="00A0182E">
        <w:rPr>
          <w:rFonts w:ascii="Times New Roman" w:hAnsi="Times New Roman" w:cs="Times New Roman"/>
          <w:lang w:val="lt-LT"/>
        </w:rPr>
        <w:t>-</w:t>
      </w:r>
      <w:r w:rsidRPr="00A0182E">
        <w:rPr>
          <w:rFonts w:ascii="Times New Roman" w:hAnsi="Times New Roman" w:cs="Times New Roman"/>
          <w:lang w:val="lt-LT"/>
        </w:rPr>
        <w:tab/>
        <w:t>pacientams, kurie serga cukriniu diabetu arba kurių inkstų funkcija sutrikusi (GFG &lt; 60</w:t>
      </w:r>
      <w:r w:rsidRPr="00A0182E">
        <w:rPr>
          <w:rFonts w:ascii="Times New Roman" w:eastAsia="Times New Roman" w:hAnsi="Times New Roman" w:cs="Times New Roman"/>
          <w:lang w:val="lt-LT"/>
        </w:rPr>
        <w:t> </w:t>
      </w:r>
      <w:r w:rsidRPr="00A0182E">
        <w:rPr>
          <w:rFonts w:ascii="Times New Roman" w:hAnsi="Times New Roman" w:cs="Times New Roman"/>
          <w:lang w:val="lt-LT"/>
        </w:rPr>
        <w:t>ml/min/1,73</w:t>
      </w:r>
      <w:r w:rsidRPr="00A0182E">
        <w:rPr>
          <w:rFonts w:ascii="Times New Roman" w:eastAsia="Times New Roman" w:hAnsi="Times New Roman" w:cs="Times New Roman"/>
          <w:lang w:val="lt-LT"/>
        </w:rPr>
        <w:t> </w:t>
      </w:r>
      <w:r w:rsidRPr="00A0182E">
        <w:rPr>
          <w:rFonts w:ascii="Times New Roman" w:hAnsi="Times New Roman" w:cs="Times New Roman"/>
          <w:lang w:val="lt-LT"/>
        </w:rPr>
        <w:t>m</w:t>
      </w:r>
      <w:r w:rsidRPr="00A0182E">
        <w:rPr>
          <w:rFonts w:ascii="Times New Roman" w:hAnsi="Times New Roman" w:cs="Times New Roman"/>
          <w:vertAlign w:val="superscript"/>
          <w:lang w:val="lt-LT"/>
        </w:rPr>
        <w:t>2</w:t>
      </w:r>
      <w:r w:rsidRPr="00A0182E">
        <w:rPr>
          <w:rFonts w:ascii="Times New Roman" w:hAnsi="Times New Roman" w:cs="Times New Roman"/>
          <w:lang w:val="lt-LT"/>
        </w:rPr>
        <w:t>), Ramlon negalima vartoti kartu su preparatais, kurių sudėtyje yra aliskireno (žr. 4.5 ir 5.1 skyrius)</w:t>
      </w:r>
    </w:p>
    <w:p w14:paraId="44E56E65" w14:textId="77777777" w:rsidR="00FA479F" w:rsidRPr="00663957" w:rsidRDefault="00FA479F" w:rsidP="00FA479F">
      <w:pPr>
        <w:tabs>
          <w:tab w:val="left" w:pos="567"/>
        </w:tabs>
        <w:spacing w:after="0" w:line="240" w:lineRule="auto"/>
        <w:rPr>
          <w:rFonts w:ascii="Times New Roman" w:hAnsi="Times New Roman" w:cs="Times New Roman"/>
          <w:lang w:val="lt-LT"/>
        </w:rPr>
      </w:pPr>
      <w:r w:rsidRPr="00663957">
        <w:rPr>
          <w:rFonts w:ascii="Times New Roman" w:hAnsi="Times New Roman" w:cs="Times New Roman"/>
          <w:lang w:val="lt-LT"/>
        </w:rPr>
        <w:t>-</w:t>
      </w:r>
      <w:r w:rsidRPr="00663957">
        <w:rPr>
          <w:rFonts w:ascii="Times New Roman" w:hAnsi="Times New Roman" w:cs="Times New Roman"/>
          <w:lang w:val="lt-LT"/>
        </w:rPr>
        <w:tab/>
      </w:r>
      <w:bookmarkStart w:id="18" w:name="_Hlk514157915"/>
      <w:r w:rsidRPr="00663957">
        <w:rPr>
          <w:rFonts w:ascii="Times New Roman" w:hAnsi="Times New Roman" w:cs="Times New Roman"/>
          <w:lang w:val="lt-LT"/>
        </w:rPr>
        <w:t>negalima vartoti kartu su sakubitrilu/valsartanu, nes didėja angioneurozinės edemos pasireiškimo rizika (žr. 4.4 ir 4.5 skyrius).</w:t>
      </w:r>
      <w:bookmarkEnd w:id="18"/>
    </w:p>
    <w:p w14:paraId="30C8F60E" w14:textId="77777777" w:rsidR="00FA479F" w:rsidRPr="00A0182E" w:rsidRDefault="00FA479F" w:rsidP="00FA479F">
      <w:pPr>
        <w:spacing w:after="0" w:line="240" w:lineRule="auto"/>
        <w:rPr>
          <w:rFonts w:ascii="Times New Roman" w:hAnsi="Times New Roman" w:cs="Times New Roman"/>
          <w:u w:val="single"/>
          <w:lang w:val="lt-LT"/>
        </w:rPr>
      </w:pPr>
    </w:p>
    <w:p w14:paraId="28943700" w14:textId="77777777" w:rsidR="00FA479F" w:rsidRPr="00A0182E" w:rsidRDefault="00FA479F" w:rsidP="00FA479F">
      <w:pPr>
        <w:spacing w:after="0" w:line="240" w:lineRule="auto"/>
        <w:rPr>
          <w:rFonts w:ascii="Times New Roman" w:eastAsia="Calibri" w:hAnsi="Times New Roman" w:cs="Times New Roman"/>
          <w:u w:val="single"/>
          <w:lang w:val="lt-LT"/>
        </w:rPr>
      </w:pPr>
      <w:r w:rsidRPr="00A0182E">
        <w:rPr>
          <w:rFonts w:ascii="Times New Roman" w:hAnsi="Times New Roman" w:cs="Times New Roman"/>
          <w:u w:val="single"/>
          <w:lang w:val="lt-LT"/>
        </w:rPr>
        <w:t>Susijusios su amlodipinu:</w:t>
      </w:r>
    </w:p>
    <w:p w14:paraId="590ED284" w14:textId="77777777" w:rsidR="00FA479F" w:rsidRPr="00A0182E" w:rsidRDefault="00FA479F" w:rsidP="00FA479F">
      <w:pPr>
        <w:tabs>
          <w:tab w:val="left" w:pos="567"/>
        </w:tabs>
        <w:spacing w:after="0" w:line="240" w:lineRule="auto"/>
        <w:ind w:left="567" w:hanging="567"/>
        <w:rPr>
          <w:rFonts w:ascii="Times New Roman" w:hAnsi="Times New Roman" w:cs="Times New Roman"/>
          <w:lang w:val="lt-LT"/>
        </w:rPr>
      </w:pPr>
      <w:r w:rsidRPr="00A0182E">
        <w:rPr>
          <w:rFonts w:ascii="Times New Roman" w:hAnsi="Times New Roman" w:cs="Times New Roman"/>
          <w:lang w:val="lt-LT"/>
        </w:rPr>
        <w:t>-</w:t>
      </w:r>
      <w:r w:rsidRPr="00A0182E">
        <w:rPr>
          <w:rFonts w:ascii="Times New Roman" w:hAnsi="Times New Roman" w:cs="Times New Roman"/>
          <w:lang w:val="lt-LT"/>
        </w:rPr>
        <w:tab/>
        <w:t>sunki hipotenzija;</w:t>
      </w:r>
    </w:p>
    <w:p w14:paraId="28AEF1CA" w14:textId="77777777" w:rsidR="00FA479F" w:rsidRPr="00A0182E" w:rsidRDefault="00FA479F" w:rsidP="00FA479F">
      <w:pPr>
        <w:numPr>
          <w:ilvl w:val="0"/>
          <w:numId w:val="2"/>
        </w:numPr>
        <w:tabs>
          <w:tab w:val="left" w:pos="567"/>
        </w:tabs>
        <w:spacing w:after="0" w:line="240" w:lineRule="auto"/>
        <w:ind w:left="567" w:hanging="567"/>
        <w:rPr>
          <w:rFonts w:ascii="Times New Roman" w:eastAsia="Calibri" w:hAnsi="Times New Roman" w:cs="Times New Roman"/>
          <w:lang w:val="lt-LT"/>
        </w:rPr>
      </w:pPr>
      <w:r w:rsidRPr="00A0182E">
        <w:rPr>
          <w:rFonts w:ascii="Times New Roman" w:hAnsi="Times New Roman" w:cs="Times New Roman"/>
          <w:lang w:val="lt-LT"/>
        </w:rPr>
        <w:t>šokas, įskaitant kardiogeninį šoką;</w:t>
      </w:r>
    </w:p>
    <w:p w14:paraId="5A7E9212" w14:textId="77777777" w:rsidR="00FA479F" w:rsidRPr="00A0182E" w:rsidRDefault="00FA479F" w:rsidP="00FA479F">
      <w:pPr>
        <w:numPr>
          <w:ilvl w:val="0"/>
          <w:numId w:val="2"/>
        </w:numPr>
        <w:tabs>
          <w:tab w:val="left" w:pos="567"/>
        </w:tabs>
        <w:spacing w:after="0" w:line="240" w:lineRule="auto"/>
        <w:ind w:left="567" w:hanging="567"/>
        <w:rPr>
          <w:rFonts w:ascii="Times New Roman" w:eastAsia="Calibri" w:hAnsi="Times New Roman" w:cs="Times New Roman"/>
          <w:lang w:val="lt-LT"/>
        </w:rPr>
      </w:pPr>
      <w:r w:rsidRPr="00A0182E">
        <w:rPr>
          <w:rFonts w:ascii="Times New Roman" w:hAnsi="Times New Roman" w:cs="Times New Roman"/>
          <w:lang w:val="lt-LT"/>
        </w:rPr>
        <w:t>kairiojo skilvelio išvarymo trakto obstrukcija (pvz., didelio laipsnio aortos stenozė);</w:t>
      </w:r>
    </w:p>
    <w:p w14:paraId="44B6A583" w14:textId="77777777" w:rsidR="00FA479F" w:rsidRPr="00A0182E" w:rsidRDefault="00FA479F" w:rsidP="00FA479F">
      <w:pPr>
        <w:numPr>
          <w:ilvl w:val="0"/>
          <w:numId w:val="2"/>
        </w:numPr>
        <w:tabs>
          <w:tab w:val="left" w:pos="567"/>
        </w:tabs>
        <w:spacing w:after="0" w:line="240" w:lineRule="auto"/>
        <w:ind w:left="567" w:hanging="567"/>
        <w:rPr>
          <w:rFonts w:ascii="Times New Roman" w:eastAsia="Calibri" w:hAnsi="Times New Roman" w:cs="Times New Roman"/>
          <w:lang w:val="lt-LT"/>
        </w:rPr>
      </w:pPr>
      <w:r w:rsidRPr="00A0182E">
        <w:rPr>
          <w:rFonts w:ascii="Times New Roman" w:hAnsi="Times New Roman" w:cs="Times New Roman"/>
          <w:lang w:val="lt-LT"/>
        </w:rPr>
        <w:t>hemodinamiškai nestabilus širdies nepakankamumas po ūminio miokardo infarkto.</w:t>
      </w:r>
    </w:p>
    <w:p w14:paraId="2DF87ECA" w14:textId="77777777" w:rsidR="00FA479F" w:rsidRPr="00A0182E" w:rsidRDefault="00FA479F" w:rsidP="00FA479F">
      <w:pPr>
        <w:tabs>
          <w:tab w:val="left" w:pos="360"/>
          <w:tab w:val="left" w:pos="567"/>
        </w:tabs>
        <w:spacing w:after="0" w:line="240" w:lineRule="auto"/>
        <w:rPr>
          <w:rFonts w:ascii="Times New Roman" w:hAnsi="Times New Roman" w:cs="Times New Roman"/>
          <w:lang w:val="lt-LT"/>
        </w:rPr>
      </w:pPr>
    </w:p>
    <w:p w14:paraId="3124C9F3" w14:textId="77777777" w:rsidR="00FA479F" w:rsidRPr="00A0182E" w:rsidRDefault="00FA479F" w:rsidP="00FA479F">
      <w:pPr>
        <w:spacing w:after="0" w:line="240" w:lineRule="auto"/>
        <w:rPr>
          <w:rFonts w:ascii="Times New Roman" w:eastAsia="Calibri" w:hAnsi="Times New Roman" w:cs="Times New Roman"/>
          <w:u w:val="single"/>
          <w:lang w:val="lt-LT"/>
        </w:rPr>
      </w:pPr>
      <w:r w:rsidRPr="00A0182E">
        <w:rPr>
          <w:rFonts w:ascii="Times New Roman" w:hAnsi="Times New Roman" w:cs="Times New Roman"/>
          <w:u w:val="single"/>
          <w:lang w:val="lt-LT"/>
        </w:rPr>
        <w:t>Susijusios su Ramlon:</w:t>
      </w:r>
    </w:p>
    <w:p w14:paraId="6B643C73" w14:textId="77777777" w:rsidR="00FA479F" w:rsidRPr="00A0182E" w:rsidRDefault="00FA479F" w:rsidP="00FA479F">
      <w:pPr>
        <w:numPr>
          <w:ilvl w:val="0"/>
          <w:numId w:val="2"/>
        </w:numPr>
        <w:tabs>
          <w:tab w:val="left" w:pos="709"/>
        </w:tabs>
        <w:spacing w:after="0" w:line="240" w:lineRule="auto"/>
        <w:ind w:left="567" w:hanging="567"/>
        <w:rPr>
          <w:rFonts w:ascii="Times New Roman" w:eastAsia="Calibri" w:hAnsi="Times New Roman" w:cs="Times New Roman"/>
          <w:lang w:val="lt-LT"/>
        </w:rPr>
      </w:pPr>
      <w:r w:rsidRPr="00A0182E">
        <w:rPr>
          <w:rFonts w:ascii="Times New Roman" w:hAnsi="Times New Roman" w:cs="Times New Roman"/>
          <w:lang w:val="lt-LT"/>
        </w:rPr>
        <w:t xml:space="preserve">padidėjęs jautrumas </w:t>
      </w:r>
      <w:r w:rsidRPr="00A0182E">
        <w:rPr>
          <w:rFonts w:ascii="Times New Roman" w:eastAsia="Times New Roman" w:hAnsi="Times New Roman" w:cs="Times New Roman"/>
          <w:lang w:val="lt-LT"/>
        </w:rPr>
        <w:t>veikliosioms medžiagoms</w:t>
      </w:r>
      <w:r w:rsidRPr="00A0182E">
        <w:rPr>
          <w:rFonts w:ascii="Times New Roman" w:hAnsi="Times New Roman" w:cs="Times New Roman"/>
          <w:lang w:val="lt-LT"/>
        </w:rPr>
        <w:t>, dihidropiridino dariniams arba AKF (angiotenziną konvertuojančio fermento) inhibitoriams arba bet kuriai 6.1 skyriuje nurodytai pagalbinei medžiagai.</w:t>
      </w:r>
    </w:p>
    <w:p w14:paraId="7F700B6C" w14:textId="77777777" w:rsidR="00FA479F" w:rsidRPr="00A0182E" w:rsidRDefault="00FA479F" w:rsidP="00FA479F">
      <w:pPr>
        <w:spacing w:after="0" w:line="240" w:lineRule="auto"/>
        <w:rPr>
          <w:rFonts w:ascii="Times New Roman" w:hAnsi="Times New Roman" w:cs="Times New Roman"/>
          <w:lang w:val="lt-LT"/>
        </w:rPr>
      </w:pPr>
    </w:p>
    <w:p w14:paraId="087333FC" w14:textId="77777777" w:rsidR="00FA479F" w:rsidRPr="00A0182E" w:rsidRDefault="00FA479F" w:rsidP="00FA479F">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19" w:name="_Toc129243105"/>
      <w:bookmarkStart w:id="20" w:name="_Toc129243230"/>
      <w:r w:rsidRPr="00A0182E">
        <w:rPr>
          <w:rFonts w:ascii="Times New Roman" w:hAnsi="Times New Roman" w:cs="Times New Roman"/>
          <w:b/>
          <w:kern w:val="28"/>
          <w:lang w:val="lt-LT"/>
        </w:rPr>
        <w:t>4.4</w:t>
      </w:r>
      <w:r w:rsidRPr="00A0182E">
        <w:rPr>
          <w:rFonts w:ascii="Times New Roman" w:hAnsi="Times New Roman" w:cs="Times New Roman"/>
          <w:b/>
          <w:kern w:val="28"/>
          <w:lang w:val="lt-LT"/>
        </w:rPr>
        <w:tab/>
        <w:t>Specialūs įspėjimai ir atsargumo priemonės</w:t>
      </w:r>
      <w:bookmarkEnd w:id="19"/>
      <w:bookmarkEnd w:id="20"/>
    </w:p>
    <w:p w14:paraId="469E06DD" w14:textId="77777777" w:rsidR="00FA479F" w:rsidRPr="00A0182E" w:rsidRDefault="00FA479F" w:rsidP="00FA479F">
      <w:pPr>
        <w:spacing w:after="0" w:line="240" w:lineRule="auto"/>
        <w:rPr>
          <w:rFonts w:ascii="Times New Roman" w:hAnsi="Times New Roman" w:cs="Times New Roman"/>
          <w:lang w:val="lt-LT"/>
        </w:rPr>
      </w:pPr>
    </w:p>
    <w:p w14:paraId="377A2E98" w14:textId="77777777" w:rsidR="00FA479F" w:rsidRPr="00A0182E" w:rsidRDefault="00FA479F" w:rsidP="00FA479F">
      <w:pPr>
        <w:spacing w:after="0" w:line="240" w:lineRule="auto"/>
        <w:rPr>
          <w:rFonts w:ascii="Times New Roman" w:eastAsia="Calibri" w:hAnsi="Times New Roman" w:cs="Times New Roman"/>
          <w:u w:val="single"/>
          <w:lang w:val="lt-LT"/>
        </w:rPr>
      </w:pPr>
      <w:r w:rsidRPr="00A0182E">
        <w:rPr>
          <w:rFonts w:ascii="Times New Roman" w:hAnsi="Times New Roman" w:cs="Times New Roman"/>
          <w:u w:val="single"/>
          <w:lang w:val="lt-LT"/>
        </w:rPr>
        <w:t>Susiję su ramipriliu:</w:t>
      </w:r>
    </w:p>
    <w:p w14:paraId="655A3CAE" w14:textId="77777777" w:rsidR="00FA479F" w:rsidRPr="00A0182E" w:rsidRDefault="00FA479F" w:rsidP="00FA479F">
      <w:pPr>
        <w:spacing w:after="0" w:line="240" w:lineRule="auto"/>
        <w:rPr>
          <w:rFonts w:ascii="Times New Roman" w:eastAsia="Calibri" w:hAnsi="Times New Roman" w:cs="Times New Roman"/>
          <w:i/>
          <w:u w:val="single"/>
          <w:lang w:val="lt-LT"/>
        </w:rPr>
      </w:pPr>
      <w:r w:rsidRPr="00A0182E">
        <w:rPr>
          <w:rFonts w:ascii="Times New Roman" w:hAnsi="Times New Roman" w:cs="Times New Roman"/>
          <w:i/>
          <w:u w:val="single"/>
          <w:lang w:val="lt-LT"/>
        </w:rPr>
        <w:t>Specialių grupių pacientams</w:t>
      </w:r>
      <w:r w:rsidRPr="00A0182E" w:rsidDel="004C7964">
        <w:rPr>
          <w:rFonts w:ascii="Times New Roman" w:hAnsi="Times New Roman" w:cs="Times New Roman"/>
          <w:i/>
          <w:u w:val="single"/>
          <w:lang w:val="lt-LT"/>
        </w:rPr>
        <w:t xml:space="preserve"> </w:t>
      </w:r>
    </w:p>
    <w:p w14:paraId="51D6D9A5" w14:textId="77777777" w:rsidR="00FA479F" w:rsidRPr="00A0182E" w:rsidRDefault="00FA479F" w:rsidP="00FA479F">
      <w:pPr>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 xml:space="preserve">Nėštumas </w:t>
      </w:r>
    </w:p>
    <w:p w14:paraId="3A686123"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 </w:t>
      </w:r>
    </w:p>
    <w:p w14:paraId="51635F85" w14:textId="77777777" w:rsidR="00FA479F" w:rsidRPr="00A0182E" w:rsidRDefault="00FA479F" w:rsidP="00FA479F">
      <w:pPr>
        <w:spacing w:after="0" w:line="240" w:lineRule="auto"/>
        <w:rPr>
          <w:rFonts w:ascii="Times New Roman" w:hAnsi="Times New Roman" w:cs="Times New Roman"/>
          <w:lang w:val="lt-LT"/>
        </w:rPr>
      </w:pPr>
    </w:p>
    <w:p w14:paraId="6C54490E" w14:textId="77777777" w:rsidR="00FA479F" w:rsidRPr="00A0182E" w:rsidRDefault="00FA479F" w:rsidP="00FA479F">
      <w:pPr>
        <w:tabs>
          <w:tab w:val="left" w:pos="567"/>
        </w:tabs>
        <w:spacing w:after="0" w:line="240" w:lineRule="auto"/>
        <w:outlineLvl w:val="0"/>
        <w:rPr>
          <w:rFonts w:ascii="Times New Roman" w:eastAsia="Calibri" w:hAnsi="Times New Roman" w:cs="Times New Roman"/>
          <w:i/>
          <w:lang w:val="lt-LT"/>
        </w:rPr>
      </w:pPr>
      <w:r w:rsidRPr="00A0182E">
        <w:rPr>
          <w:rFonts w:ascii="Times New Roman" w:hAnsi="Times New Roman" w:cs="Times New Roman"/>
          <w:i/>
          <w:lang w:val="lt-LT"/>
        </w:rPr>
        <w:t>Pacientams, kuriems yra didelė hipotenzijos rizika</w:t>
      </w:r>
    </w:p>
    <w:p w14:paraId="788392D2" w14:textId="77777777" w:rsidR="00FA479F" w:rsidRPr="00A0182E" w:rsidRDefault="00FA479F" w:rsidP="00FA479F">
      <w:pPr>
        <w:tabs>
          <w:tab w:val="left" w:pos="567"/>
        </w:tabs>
        <w:spacing w:after="0" w:line="240" w:lineRule="auto"/>
        <w:outlineLvl w:val="0"/>
        <w:rPr>
          <w:rFonts w:ascii="Times New Roman" w:eastAsia="Calibri" w:hAnsi="Times New Roman" w:cs="Times New Roman"/>
          <w:lang w:val="lt-LT"/>
        </w:rPr>
      </w:pPr>
      <w:r w:rsidRPr="00A0182E">
        <w:rPr>
          <w:rFonts w:ascii="Times New Roman" w:hAnsi="Times New Roman" w:cs="Times New Roman"/>
          <w:lang w:val="lt-LT"/>
        </w:rPr>
        <w:t>- Pacientai, kurių renino-angiotenzino-aldosterono sistema yra labai suaktyvinta</w:t>
      </w:r>
    </w:p>
    <w:p w14:paraId="6AA4827D" w14:textId="77777777" w:rsidR="00FA479F" w:rsidRPr="00A0182E" w:rsidRDefault="00FA479F" w:rsidP="00FA479F">
      <w:pPr>
        <w:tabs>
          <w:tab w:val="left" w:pos="567"/>
        </w:tabs>
        <w:spacing w:after="0" w:line="240" w:lineRule="auto"/>
        <w:outlineLvl w:val="0"/>
        <w:rPr>
          <w:rFonts w:ascii="Times New Roman" w:eastAsia="Calibri" w:hAnsi="Times New Roman" w:cs="Times New Roman"/>
          <w:lang w:val="lt-LT"/>
        </w:rPr>
      </w:pPr>
      <w:r w:rsidRPr="00A0182E">
        <w:rPr>
          <w:rFonts w:ascii="Times New Roman" w:hAnsi="Times New Roman" w:cs="Times New Roman"/>
          <w:lang w:val="lt-LT"/>
        </w:rPr>
        <w:t xml:space="preserve">Pacientams, kurių renino-angiotenzino-aldosterono sistema yra labai suaktyvinta, dėl AKF slopinimo kyla didelė ūmaus staigaus kraujospūdžio sumažėjimo ir inkstų </w:t>
      </w:r>
      <w:r w:rsidRPr="00A0182E">
        <w:rPr>
          <w:rFonts w:ascii="Times New Roman" w:hAnsi="Times New Roman" w:cs="Times New Roman"/>
          <w:lang w:val="lt-LT"/>
        </w:rPr>
        <w:lastRenderedPageBreak/>
        <w:t xml:space="preserve">funkcijos susilpnėjimo rizika, ypač jei pirmą kartą pavartojama AKF inhibitoriaus ar kartu su juo diuretiko arba pirmą kartą padidinama dozė. </w:t>
      </w:r>
    </w:p>
    <w:p w14:paraId="442EED85" w14:textId="77777777" w:rsidR="00FA479F" w:rsidRPr="00A0182E" w:rsidRDefault="00FA479F" w:rsidP="00FA479F">
      <w:pPr>
        <w:tabs>
          <w:tab w:val="left" w:pos="567"/>
        </w:tabs>
        <w:spacing w:after="0" w:line="240" w:lineRule="auto"/>
        <w:outlineLvl w:val="0"/>
        <w:rPr>
          <w:rFonts w:ascii="Times New Roman" w:eastAsia="Calibri" w:hAnsi="Times New Roman" w:cs="Times New Roman"/>
          <w:lang w:val="lt-LT"/>
        </w:rPr>
      </w:pPr>
      <w:r w:rsidRPr="00A0182E">
        <w:rPr>
          <w:rFonts w:ascii="Times New Roman" w:hAnsi="Times New Roman" w:cs="Times New Roman"/>
          <w:lang w:val="lt-LT"/>
        </w:rPr>
        <w:t>Tikėtinas žymus renino-angiotenzino-aldosterono sistemos suaktyvinimas ir būtina gydytojo priežiūra, taip pat kraujospūdžio stebėjimas, pvz.:</w:t>
      </w:r>
    </w:p>
    <w:p w14:paraId="575AE7AC" w14:textId="77777777" w:rsidR="00FA479F" w:rsidRPr="00A0182E" w:rsidRDefault="00FA479F" w:rsidP="00FA479F">
      <w:pPr>
        <w:numPr>
          <w:ilvl w:val="0"/>
          <w:numId w:val="3"/>
        </w:numPr>
        <w:tabs>
          <w:tab w:val="num" w:pos="0"/>
          <w:tab w:val="left" w:pos="180"/>
        </w:tabs>
        <w:spacing w:after="0" w:line="240" w:lineRule="auto"/>
        <w:outlineLvl w:val="0"/>
        <w:rPr>
          <w:rFonts w:ascii="Times New Roman" w:eastAsia="Calibri" w:hAnsi="Times New Roman" w:cs="Times New Roman"/>
          <w:lang w:val="lt-LT"/>
        </w:rPr>
      </w:pPr>
      <w:r w:rsidRPr="00A0182E">
        <w:rPr>
          <w:rFonts w:ascii="Times New Roman" w:hAnsi="Times New Roman" w:cs="Times New Roman"/>
          <w:lang w:val="lt-LT"/>
        </w:rPr>
        <w:t>pacientams, sergantiems sunkia hipertenzija;</w:t>
      </w:r>
    </w:p>
    <w:p w14:paraId="5576A1F3" w14:textId="77777777" w:rsidR="00FA479F" w:rsidRPr="00A0182E" w:rsidRDefault="00FA479F" w:rsidP="00FA479F">
      <w:pPr>
        <w:numPr>
          <w:ilvl w:val="0"/>
          <w:numId w:val="3"/>
        </w:numPr>
        <w:tabs>
          <w:tab w:val="num" w:pos="0"/>
          <w:tab w:val="left" w:pos="180"/>
        </w:tabs>
        <w:spacing w:after="0" w:line="240" w:lineRule="auto"/>
        <w:outlineLvl w:val="0"/>
        <w:rPr>
          <w:rFonts w:ascii="Times New Roman" w:eastAsia="Calibri" w:hAnsi="Times New Roman" w:cs="Times New Roman"/>
          <w:lang w:val="lt-LT"/>
        </w:rPr>
      </w:pPr>
      <w:r w:rsidRPr="00A0182E">
        <w:rPr>
          <w:rFonts w:ascii="Times New Roman" w:hAnsi="Times New Roman" w:cs="Times New Roman"/>
          <w:lang w:val="lt-LT"/>
        </w:rPr>
        <w:t xml:space="preserve">pacientams, sergantiems dekompensuotu staziniu širdies nepakankamumas; </w:t>
      </w:r>
    </w:p>
    <w:p w14:paraId="432FD9C5" w14:textId="77777777" w:rsidR="00FA479F" w:rsidRPr="00A0182E" w:rsidRDefault="00FA479F" w:rsidP="00FA479F">
      <w:pPr>
        <w:numPr>
          <w:ilvl w:val="0"/>
          <w:numId w:val="3"/>
        </w:numPr>
        <w:tabs>
          <w:tab w:val="num" w:pos="0"/>
          <w:tab w:val="left" w:pos="180"/>
        </w:tabs>
        <w:spacing w:after="0" w:line="240" w:lineRule="auto"/>
        <w:outlineLvl w:val="0"/>
        <w:rPr>
          <w:rFonts w:ascii="Times New Roman" w:eastAsia="Calibri" w:hAnsi="Times New Roman" w:cs="Times New Roman"/>
          <w:lang w:val="lt-LT"/>
        </w:rPr>
      </w:pPr>
      <w:r w:rsidRPr="00A0182E">
        <w:rPr>
          <w:rFonts w:ascii="Times New Roman" w:hAnsi="Times New Roman" w:cs="Times New Roman"/>
          <w:lang w:val="lt-LT"/>
        </w:rPr>
        <w:t>pacientams, kuriems yra hemodinamiškai reikšminga kliūtis kraujui įtekėti į kairįjį širdies skilvelį arba iš jo ištekėti (pvz., aortos ar dviburio vožtuvo stenozė);</w:t>
      </w:r>
    </w:p>
    <w:p w14:paraId="1DC22306" w14:textId="77777777" w:rsidR="00FA479F" w:rsidRPr="00A0182E" w:rsidRDefault="00FA479F" w:rsidP="00FA479F">
      <w:pPr>
        <w:numPr>
          <w:ilvl w:val="0"/>
          <w:numId w:val="3"/>
        </w:numPr>
        <w:tabs>
          <w:tab w:val="num" w:pos="0"/>
          <w:tab w:val="left" w:pos="180"/>
        </w:tabs>
        <w:spacing w:after="0" w:line="240" w:lineRule="auto"/>
        <w:outlineLvl w:val="0"/>
        <w:rPr>
          <w:rFonts w:ascii="Times New Roman" w:eastAsia="Calibri" w:hAnsi="Times New Roman" w:cs="Times New Roman"/>
          <w:lang w:val="lt-LT"/>
        </w:rPr>
      </w:pPr>
      <w:r w:rsidRPr="00A0182E">
        <w:rPr>
          <w:rFonts w:ascii="Times New Roman" w:hAnsi="Times New Roman" w:cs="Times New Roman"/>
          <w:lang w:val="lt-LT"/>
        </w:rPr>
        <w:t>pacientams, kuriems yra vieno inksto arterijos stenozė, o kitas inkstas funkcionuoja;</w:t>
      </w:r>
    </w:p>
    <w:p w14:paraId="3BC66975" w14:textId="77777777" w:rsidR="00FA479F" w:rsidRPr="00A0182E" w:rsidRDefault="00FA479F" w:rsidP="00FA479F">
      <w:pPr>
        <w:numPr>
          <w:ilvl w:val="0"/>
          <w:numId w:val="3"/>
        </w:numPr>
        <w:tabs>
          <w:tab w:val="num" w:pos="0"/>
          <w:tab w:val="left" w:pos="180"/>
        </w:tabs>
        <w:spacing w:after="0" w:line="240" w:lineRule="auto"/>
        <w:outlineLvl w:val="0"/>
        <w:rPr>
          <w:rFonts w:ascii="Times New Roman" w:eastAsia="Calibri" w:hAnsi="Times New Roman" w:cs="Times New Roman"/>
          <w:lang w:val="lt-LT"/>
        </w:rPr>
      </w:pPr>
      <w:r w:rsidRPr="00A0182E">
        <w:rPr>
          <w:rFonts w:ascii="Times New Roman" w:hAnsi="Times New Roman" w:cs="Times New Roman"/>
          <w:lang w:val="lt-LT"/>
        </w:rPr>
        <w:t>pacientams, kuriems yra arba gali atsirasti skysčių arba druskų stoka (įskaitant diuretikais gydomus pacientus);</w:t>
      </w:r>
    </w:p>
    <w:p w14:paraId="45C883E5" w14:textId="77777777" w:rsidR="00FA479F" w:rsidRPr="00A0182E" w:rsidRDefault="00FA479F" w:rsidP="00FA479F">
      <w:pPr>
        <w:numPr>
          <w:ilvl w:val="0"/>
          <w:numId w:val="3"/>
        </w:numPr>
        <w:tabs>
          <w:tab w:val="num" w:pos="0"/>
          <w:tab w:val="left" w:pos="180"/>
        </w:tabs>
        <w:spacing w:after="0" w:line="240" w:lineRule="auto"/>
        <w:outlineLvl w:val="0"/>
        <w:rPr>
          <w:rFonts w:ascii="Times New Roman" w:eastAsia="Calibri" w:hAnsi="Times New Roman" w:cs="Times New Roman"/>
          <w:lang w:val="lt-LT"/>
        </w:rPr>
      </w:pPr>
      <w:r w:rsidRPr="00A0182E">
        <w:rPr>
          <w:rFonts w:ascii="Times New Roman" w:hAnsi="Times New Roman" w:cs="Times New Roman"/>
          <w:lang w:val="lt-LT"/>
        </w:rPr>
        <w:t xml:space="preserve">pacientams, sergantiems kepenų ciroze ir (arba) ascitu; </w:t>
      </w:r>
    </w:p>
    <w:p w14:paraId="3878D297" w14:textId="77777777" w:rsidR="00FA479F" w:rsidRPr="00A0182E" w:rsidRDefault="00FA479F" w:rsidP="00FA479F">
      <w:pPr>
        <w:numPr>
          <w:ilvl w:val="0"/>
          <w:numId w:val="3"/>
        </w:numPr>
        <w:tabs>
          <w:tab w:val="num" w:pos="0"/>
          <w:tab w:val="left" w:pos="180"/>
        </w:tabs>
        <w:spacing w:after="0" w:line="240" w:lineRule="auto"/>
        <w:outlineLvl w:val="0"/>
        <w:rPr>
          <w:rFonts w:ascii="Times New Roman" w:eastAsia="Calibri" w:hAnsi="Times New Roman" w:cs="Times New Roman"/>
          <w:lang w:val="lt-LT"/>
        </w:rPr>
      </w:pPr>
      <w:r w:rsidRPr="00A0182E">
        <w:rPr>
          <w:rFonts w:ascii="Times New Roman" w:hAnsi="Times New Roman" w:cs="Times New Roman"/>
          <w:lang w:val="lt-LT"/>
        </w:rPr>
        <w:t>pacientams, kuriems atliekama didesnės apimties operacija arba anestezijos, kuri atliekama hipotenziją sukeliančiomis medžiagomis, metu.</w:t>
      </w:r>
    </w:p>
    <w:p w14:paraId="0E33C200" w14:textId="77777777" w:rsidR="00FA479F" w:rsidRPr="00A0182E" w:rsidRDefault="00FA479F" w:rsidP="00FA479F">
      <w:pPr>
        <w:tabs>
          <w:tab w:val="left" w:pos="567"/>
        </w:tabs>
        <w:spacing w:after="0" w:line="240" w:lineRule="auto"/>
        <w:outlineLvl w:val="0"/>
        <w:rPr>
          <w:rFonts w:ascii="Times New Roman" w:eastAsia="Calibri" w:hAnsi="Times New Roman" w:cs="Times New Roman"/>
          <w:lang w:val="lt-LT"/>
        </w:rPr>
      </w:pPr>
      <w:r w:rsidRPr="00A0182E">
        <w:rPr>
          <w:rFonts w:ascii="Times New Roman" w:hAnsi="Times New Roman" w:cs="Times New Roman"/>
          <w:lang w:val="lt-LT"/>
        </w:rPr>
        <w:t xml:space="preserve">Paprastai prieš gydymą rekomenduojama pašalinti dehidraciją, hipovolemiją ir druskų trūkumą organizme (vis dėlto prieš imantis išvardytų priemonių, širdies nepakankamumu sergantiems pacientams būtina įvertinti naudos ir dėl skysčių pertekliaus atsirandančios rizikos santykį). </w:t>
      </w:r>
    </w:p>
    <w:p w14:paraId="72A636FD" w14:textId="77777777" w:rsidR="00FA479F" w:rsidRPr="00A0182E" w:rsidRDefault="00FA479F" w:rsidP="00FA479F">
      <w:pPr>
        <w:numPr>
          <w:ilvl w:val="0"/>
          <w:numId w:val="2"/>
        </w:numPr>
        <w:spacing w:after="0"/>
        <w:contextualSpacing/>
        <w:rPr>
          <w:rFonts w:ascii="Times New Roman" w:hAnsi="Times New Roman" w:cs="Times New Roman"/>
          <w:lang w:val="lt-LT"/>
        </w:rPr>
      </w:pPr>
      <w:r w:rsidRPr="00A0182E">
        <w:rPr>
          <w:rFonts w:ascii="Times New Roman" w:hAnsi="Times New Roman" w:cs="Times New Roman"/>
          <w:lang w:val="lt-LT"/>
        </w:rPr>
        <w:t xml:space="preserve">Praeinantis arba pastovus širdies nepakankamumas po MI </w:t>
      </w:r>
    </w:p>
    <w:p w14:paraId="6D988291" w14:textId="77777777" w:rsidR="00FA479F" w:rsidRPr="00A0182E" w:rsidRDefault="00FA479F" w:rsidP="00FA479F">
      <w:pPr>
        <w:autoSpaceDE w:val="0"/>
        <w:autoSpaceDN w:val="0"/>
        <w:adjustRightInd w:val="0"/>
        <w:spacing w:after="0" w:line="240" w:lineRule="auto"/>
        <w:rPr>
          <w:rFonts w:ascii="Times New Roman" w:hAnsi="Times New Roman" w:cs="Times New Roman"/>
          <w:color w:val="000000"/>
          <w:lang w:val="lt-LT"/>
        </w:rPr>
      </w:pPr>
    </w:p>
    <w:p w14:paraId="0ED5DBDB" w14:textId="77777777" w:rsidR="00FA479F" w:rsidRPr="00A0182E" w:rsidRDefault="00FA479F" w:rsidP="00FA479F">
      <w:pPr>
        <w:numPr>
          <w:ilvl w:val="0"/>
          <w:numId w:val="2"/>
        </w:numPr>
        <w:autoSpaceDE w:val="0"/>
        <w:autoSpaceDN w:val="0"/>
        <w:adjustRightInd w:val="0"/>
        <w:spacing w:after="0" w:line="240" w:lineRule="auto"/>
        <w:contextualSpacing/>
        <w:rPr>
          <w:rFonts w:ascii="Times New Roman" w:hAnsi="Times New Roman" w:cs="Times New Roman"/>
          <w:color w:val="000000"/>
          <w:lang w:val="lt-LT"/>
        </w:rPr>
      </w:pPr>
      <w:r w:rsidRPr="00A0182E">
        <w:rPr>
          <w:rFonts w:ascii="Times New Roman" w:hAnsi="Times New Roman" w:cs="Times New Roman"/>
          <w:color w:val="000000"/>
          <w:lang w:val="lt-LT"/>
        </w:rPr>
        <w:t>Pacientai, kuriems ūmios hipotenzijos atveju gali išsivystyti širdies arba galvos smegenų išemija</w:t>
      </w:r>
      <w:r w:rsidRPr="00A0182E">
        <w:rPr>
          <w:rFonts w:ascii="Times New Roman" w:hAnsi="Times New Roman" w:cs="Times New Roman"/>
          <w:i/>
          <w:color w:val="000000"/>
          <w:lang w:val="lt-LT"/>
        </w:rPr>
        <w:t xml:space="preserve"> </w:t>
      </w:r>
    </w:p>
    <w:p w14:paraId="3D6018AE" w14:textId="77777777" w:rsidR="00FA479F" w:rsidRPr="00A0182E" w:rsidRDefault="00FA479F" w:rsidP="00FA479F">
      <w:pPr>
        <w:autoSpaceDE w:val="0"/>
        <w:autoSpaceDN w:val="0"/>
        <w:adjustRightInd w:val="0"/>
        <w:spacing w:after="0" w:line="240" w:lineRule="auto"/>
        <w:rPr>
          <w:rFonts w:ascii="Times New Roman" w:eastAsia="Calibri" w:hAnsi="Times New Roman" w:cs="Times New Roman"/>
          <w:color w:val="000000"/>
          <w:lang w:val="lt-LT"/>
        </w:rPr>
      </w:pPr>
      <w:r w:rsidRPr="00A0182E">
        <w:rPr>
          <w:rFonts w:ascii="Times New Roman" w:hAnsi="Times New Roman" w:cs="Times New Roman"/>
          <w:color w:val="000000"/>
          <w:lang w:val="lt-LT"/>
        </w:rPr>
        <w:t xml:space="preserve">Pradinėse gydymo stadijose būtina speciali medicininė priežiūra. </w:t>
      </w:r>
    </w:p>
    <w:p w14:paraId="2A9FA6ED" w14:textId="77777777" w:rsidR="00FA479F" w:rsidRPr="00A0182E" w:rsidRDefault="00FA479F" w:rsidP="00FA479F">
      <w:pPr>
        <w:autoSpaceDE w:val="0"/>
        <w:autoSpaceDN w:val="0"/>
        <w:adjustRightInd w:val="0"/>
        <w:spacing w:after="0" w:line="240" w:lineRule="auto"/>
        <w:rPr>
          <w:rFonts w:ascii="Times New Roman" w:hAnsi="Times New Roman" w:cs="Times New Roman"/>
          <w:color w:val="000000"/>
          <w:lang w:val="lt-LT"/>
        </w:rPr>
      </w:pPr>
    </w:p>
    <w:p w14:paraId="49D39229" w14:textId="77777777" w:rsidR="00FA479F" w:rsidRPr="00A0182E" w:rsidRDefault="00FA479F" w:rsidP="00FA479F">
      <w:pPr>
        <w:autoSpaceDE w:val="0"/>
        <w:autoSpaceDN w:val="0"/>
        <w:adjustRightInd w:val="0"/>
        <w:spacing w:after="0" w:line="240" w:lineRule="auto"/>
        <w:rPr>
          <w:rFonts w:ascii="Times New Roman" w:eastAsia="Calibri" w:hAnsi="Times New Roman" w:cs="Times New Roman"/>
          <w:color w:val="000000"/>
          <w:lang w:val="lt-LT"/>
        </w:rPr>
      </w:pPr>
      <w:r w:rsidRPr="00A0182E">
        <w:rPr>
          <w:rFonts w:ascii="Times New Roman" w:hAnsi="Times New Roman" w:cs="Times New Roman"/>
          <w:i/>
          <w:color w:val="000000"/>
          <w:lang w:val="lt-LT"/>
        </w:rPr>
        <w:t>Senyviems pacientams</w:t>
      </w:r>
    </w:p>
    <w:p w14:paraId="549B1459" w14:textId="77777777" w:rsidR="00FA479F" w:rsidRPr="00A0182E" w:rsidRDefault="00FA479F" w:rsidP="00FA479F">
      <w:pPr>
        <w:tabs>
          <w:tab w:val="left" w:pos="567"/>
        </w:tabs>
        <w:spacing w:after="0" w:line="240" w:lineRule="auto"/>
        <w:outlineLvl w:val="0"/>
        <w:rPr>
          <w:rFonts w:ascii="Times New Roman" w:eastAsia="Calibri" w:hAnsi="Times New Roman" w:cs="Times New Roman"/>
          <w:lang w:val="lt-LT"/>
        </w:rPr>
      </w:pPr>
      <w:r w:rsidRPr="00A0182E">
        <w:rPr>
          <w:rFonts w:ascii="Times New Roman" w:hAnsi="Times New Roman" w:cs="Times New Roman"/>
          <w:lang w:val="lt-LT"/>
        </w:rPr>
        <w:t>Žr. 4.2 skyrių.</w:t>
      </w:r>
    </w:p>
    <w:p w14:paraId="5C6871EC" w14:textId="77777777" w:rsidR="00FA479F" w:rsidRPr="00A0182E" w:rsidRDefault="00FA479F" w:rsidP="00FA479F">
      <w:pPr>
        <w:tabs>
          <w:tab w:val="left" w:pos="567"/>
        </w:tabs>
        <w:spacing w:after="0" w:line="240" w:lineRule="auto"/>
        <w:outlineLvl w:val="0"/>
        <w:rPr>
          <w:rFonts w:ascii="Times New Roman" w:hAnsi="Times New Roman" w:cs="Times New Roman"/>
          <w:lang w:val="lt-LT"/>
        </w:rPr>
      </w:pPr>
    </w:p>
    <w:p w14:paraId="2DE7518A" w14:textId="77777777" w:rsidR="00FA479F" w:rsidRPr="00FB0E56" w:rsidRDefault="00FA479F" w:rsidP="00FA479F">
      <w:pPr>
        <w:autoSpaceDE w:val="0"/>
        <w:autoSpaceDN w:val="0"/>
        <w:adjustRightInd w:val="0"/>
        <w:spacing w:after="0" w:line="240" w:lineRule="auto"/>
        <w:rPr>
          <w:rFonts w:ascii="Times New Roman" w:hAnsi="Times New Roman" w:cs="Times New Roman"/>
          <w:i/>
          <w:color w:val="000000"/>
          <w:lang w:val="lt-LT"/>
        </w:rPr>
      </w:pPr>
      <w:r w:rsidRPr="00FB0E56">
        <w:rPr>
          <w:rFonts w:ascii="Times New Roman" w:hAnsi="Times New Roman" w:cs="Times New Roman"/>
          <w:i/>
          <w:color w:val="000000"/>
          <w:lang w:val="lt-LT"/>
        </w:rPr>
        <w:t>Dvigubas renino, angiotenzino ir aldosterono sistemos (RAAS) nuslopinimas</w:t>
      </w:r>
    </w:p>
    <w:p w14:paraId="1E2FD6B4" w14:textId="77777777" w:rsidR="00FA479F" w:rsidRPr="00A0182E" w:rsidRDefault="00FA479F" w:rsidP="00FA479F">
      <w:pPr>
        <w:autoSpaceDE w:val="0"/>
        <w:autoSpaceDN w:val="0"/>
        <w:adjustRightInd w:val="0"/>
        <w:spacing w:after="0" w:line="240" w:lineRule="auto"/>
        <w:rPr>
          <w:rFonts w:ascii="Times New Roman" w:eastAsia="Calibri" w:hAnsi="Times New Roman" w:cs="Times New Roman"/>
          <w:color w:val="000000"/>
          <w:lang w:val="lt-LT"/>
        </w:rPr>
      </w:pPr>
      <w:r w:rsidRPr="00A0182E">
        <w:rPr>
          <w:rFonts w:ascii="Times New Roman" w:hAnsi="Times New Roman" w:cs="Times New Roman"/>
          <w:color w:val="000000"/>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2C4C7A61" w14:textId="77777777" w:rsidR="00FA479F" w:rsidRPr="00A0182E" w:rsidRDefault="00FA479F" w:rsidP="00FA479F">
      <w:pPr>
        <w:autoSpaceDE w:val="0"/>
        <w:autoSpaceDN w:val="0"/>
        <w:adjustRightInd w:val="0"/>
        <w:spacing w:after="0" w:line="240" w:lineRule="auto"/>
        <w:rPr>
          <w:rFonts w:ascii="Times New Roman" w:eastAsia="Calibri" w:hAnsi="Times New Roman" w:cs="Times New Roman"/>
          <w:color w:val="000000"/>
          <w:lang w:val="lt-LT"/>
        </w:rPr>
      </w:pPr>
      <w:r w:rsidRPr="00A0182E">
        <w:rPr>
          <w:rFonts w:ascii="Times New Roman" w:hAnsi="Times New Roman" w:cs="Times New Roman"/>
          <w:color w:val="000000"/>
          <w:lang w:val="lt-LT"/>
        </w:rPr>
        <w:t>Vis dėlto, jei dvigubas nuslopinimas laikomas absoliučiai būtinu, šis gydymas turi būti atliekamas tik prižiūrint specialistams ir dažnai bei atidžiai tiriant inkstų funkciją, elektrolitų koncentraciją bei kraujospūdį.</w:t>
      </w:r>
    </w:p>
    <w:p w14:paraId="0CFF9D8E" w14:textId="77777777" w:rsidR="00FA479F" w:rsidRPr="00A0182E" w:rsidRDefault="00FA479F" w:rsidP="00FA479F">
      <w:pPr>
        <w:autoSpaceDE w:val="0"/>
        <w:autoSpaceDN w:val="0"/>
        <w:adjustRightInd w:val="0"/>
        <w:spacing w:after="0" w:line="240" w:lineRule="auto"/>
        <w:rPr>
          <w:rFonts w:ascii="Times New Roman" w:eastAsia="Calibri" w:hAnsi="Times New Roman" w:cs="Times New Roman"/>
          <w:color w:val="000000"/>
          <w:lang w:val="lt-LT"/>
        </w:rPr>
      </w:pPr>
      <w:r w:rsidRPr="00A0182E">
        <w:rPr>
          <w:rFonts w:ascii="Times New Roman" w:hAnsi="Times New Roman" w:cs="Times New Roman"/>
          <w:color w:val="000000"/>
          <w:lang w:val="lt-LT"/>
        </w:rPr>
        <w:t xml:space="preserve">Pacientams, sergantiems diabetine nefropatija, negalima kartu vartoti AKF inhibitorių ir angiotenzino II receptorių blokatorių. </w:t>
      </w:r>
    </w:p>
    <w:p w14:paraId="454BFA8C" w14:textId="77777777" w:rsidR="00FA479F" w:rsidRPr="00A0182E" w:rsidRDefault="00FA479F" w:rsidP="00FA479F">
      <w:pPr>
        <w:tabs>
          <w:tab w:val="left" w:pos="567"/>
        </w:tabs>
        <w:spacing w:after="0" w:line="240" w:lineRule="auto"/>
        <w:outlineLvl w:val="0"/>
        <w:rPr>
          <w:rFonts w:ascii="Times New Roman" w:hAnsi="Times New Roman" w:cs="Times New Roman"/>
          <w:lang w:val="lt-LT"/>
        </w:rPr>
      </w:pPr>
    </w:p>
    <w:p w14:paraId="0ED79BE9" w14:textId="77777777" w:rsidR="00FA479F" w:rsidRPr="00A0182E" w:rsidRDefault="00FA479F" w:rsidP="00FA479F">
      <w:pPr>
        <w:spacing w:after="0" w:line="240" w:lineRule="auto"/>
        <w:rPr>
          <w:rFonts w:ascii="Times New Roman" w:eastAsia="Calibri" w:hAnsi="Times New Roman" w:cs="Times New Roman"/>
          <w:i/>
          <w:u w:val="single"/>
          <w:lang w:val="lt-LT"/>
        </w:rPr>
      </w:pPr>
      <w:r w:rsidRPr="00A0182E">
        <w:rPr>
          <w:rFonts w:ascii="Times New Roman" w:hAnsi="Times New Roman" w:cs="Times New Roman"/>
          <w:i/>
          <w:u w:val="single"/>
          <w:lang w:val="lt-LT"/>
        </w:rPr>
        <w:t>Operacija</w:t>
      </w:r>
    </w:p>
    <w:p w14:paraId="00850554"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 įmanoma, vieną dieną prieš operaciją rekomenduojama nutraukti gydymą angiotenziną konvertuojančių fermentų inhibitoriais, tokiais kaip ramiprilis.</w:t>
      </w:r>
    </w:p>
    <w:p w14:paraId="0A2A062A" w14:textId="77777777" w:rsidR="00FA479F" w:rsidRPr="00A0182E" w:rsidRDefault="00FA479F" w:rsidP="00FA479F">
      <w:pPr>
        <w:spacing w:after="0" w:line="240" w:lineRule="auto"/>
        <w:rPr>
          <w:rFonts w:ascii="Times New Roman" w:hAnsi="Times New Roman" w:cs="Times New Roman"/>
          <w:lang w:val="lt-LT"/>
        </w:rPr>
      </w:pPr>
    </w:p>
    <w:p w14:paraId="093B37E7" w14:textId="77777777" w:rsidR="00FA479F" w:rsidRPr="00A0182E" w:rsidRDefault="00FA479F" w:rsidP="00FA479F">
      <w:pPr>
        <w:spacing w:after="0" w:line="240" w:lineRule="auto"/>
        <w:rPr>
          <w:rFonts w:ascii="Times New Roman" w:eastAsia="Calibri" w:hAnsi="Times New Roman" w:cs="Times New Roman"/>
          <w:u w:val="single"/>
          <w:lang w:val="lt-LT"/>
        </w:rPr>
      </w:pPr>
      <w:r w:rsidRPr="00A0182E">
        <w:rPr>
          <w:rFonts w:ascii="Times New Roman" w:hAnsi="Times New Roman" w:cs="Times New Roman"/>
          <w:i/>
          <w:u w:val="single"/>
          <w:lang w:val="lt-LT"/>
        </w:rPr>
        <w:t>Inkstų funkcijos stebėjimas</w:t>
      </w:r>
    </w:p>
    <w:p w14:paraId="3FDC5233"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Inkstų funkciją reikia tirti prieš gydymo pradžią ir gydymo metu ir koreguojant dozę, ypač pirmosiomis gydymo savaitėmis. Ypatingai atidi priežiūra būtina pacientams, kurių inkstų funkcija sutrikusi (žr. 4.2 skyrių). Inkstų funkcijos sutrikimo rizika yra pacientams, sergantiems staziniu širdies nepakankamumu, arba po inksto transplantacijos.</w:t>
      </w:r>
    </w:p>
    <w:p w14:paraId="024A5658" w14:textId="77777777" w:rsidR="00FA479F" w:rsidRPr="00A0182E" w:rsidRDefault="00FA479F" w:rsidP="00FA479F">
      <w:pPr>
        <w:spacing w:after="0" w:line="240" w:lineRule="auto"/>
        <w:rPr>
          <w:rFonts w:ascii="Times New Roman" w:hAnsi="Times New Roman" w:cs="Times New Roman"/>
          <w:lang w:val="lt-LT"/>
        </w:rPr>
      </w:pPr>
    </w:p>
    <w:p w14:paraId="78DF27A9" w14:textId="77777777" w:rsidR="00FA479F" w:rsidRPr="00A0182E" w:rsidRDefault="00FA479F" w:rsidP="00FA479F">
      <w:pPr>
        <w:spacing w:after="0" w:line="240" w:lineRule="auto"/>
        <w:rPr>
          <w:rFonts w:ascii="Times New Roman" w:eastAsia="Calibri" w:hAnsi="Times New Roman" w:cs="Times New Roman"/>
          <w:i/>
          <w:u w:val="single"/>
          <w:lang w:val="lt-LT"/>
        </w:rPr>
      </w:pPr>
      <w:r w:rsidRPr="00A0182E">
        <w:rPr>
          <w:rFonts w:ascii="Times New Roman" w:hAnsi="Times New Roman" w:cs="Times New Roman"/>
          <w:i/>
          <w:u w:val="single"/>
          <w:lang w:val="lt-LT"/>
        </w:rPr>
        <w:lastRenderedPageBreak/>
        <w:t>Angioneurozinė edema</w:t>
      </w:r>
    </w:p>
    <w:p w14:paraId="2401795B" w14:textId="77777777" w:rsidR="00FA479F" w:rsidRPr="00262BCC" w:rsidRDefault="00FA479F" w:rsidP="00FA479F">
      <w:pPr>
        <w:spacing w:after="0" w:line="240" w:lineRule="auto"/>
        <w:rPr>
          <w:rFonts w:ascii="Times New Roman" w:hAnsi="Times New Roman" w:cs="Times New Roman"/>
          <w:lang w:val="lt-LT"/>
        </w:rPr>
      </w:pPr>
      <w:r>
        <w:rPr>
          <w:rFonts w:ascii="Times New Roman" w:hAnsi="Times New Roman" w:cs="Times New Roman"/>
          <w:lang w:val="lt-LT"/>
        </w:rPr>
        <w:t xml:space="preserve">AKF inhbitorių (pvz., ramiprilio) negalima vartoti kartu su sakubitrilu/valsartanu, nes didėja angioneurozinės edemos pasireiškimo rizika </w:t>
      </w:r>
      <w:r w:rsidRPr="00262BCC">
        <w:rPr>
          <w:rFonts w:ascii="Times New Roman" w:hAnsi="Times New Roman" w:cs="Times New Roman"/>
          <w:lang w:val="lt-LT"/>
        </w:rPr>
        <w:t>(</w:t>
      </w:r>
      <w:r>
        <w:rPr>
          <w:rFonts w:ascii="Times New Roman" w:hAnsi="Times New Roman" w:cs="Times New Roman"/>
          <w:lang w:val="lt-LT"/>
        </w:rPr>
        <w:t>žr.</w:t>
      </w:r>
      <w:r w:rsidRPr="00262BCC">
        <w:rPr>
          <w:rFonts w:ascii="Times New Roman" w:hAnsi="Times New Roman" w:cs="Times New Roman"/>
          <w:lang w:val="lt-LT"/>
        </w:rPr>
        <w:t xml:space="preserve"> 4.3</w:t>
      </w:r>
      <w:r>
        <w:rPr>
          <w:rFonts w:ascii="Times New Roman" w:hAnsi="Times New Roman" w:cs="Times New Roman"/>
          <w:lang w:val="lt-LT"/>
        </w:rPr>
        <w:t> skyrių</w:t>
      </w:r>
      <w:r w:rsidRPr="00262BCC">
        <w:rPr>
          <w:rFonts w:ascii="Times New Roman" w:hAnsi="Times New Roman" w:cs="Times New Roman"/>
          <w:lang w:val="lt-LT"/>
        </w:rPr>
        <w:t xml:space="preserve">). </w:t>
      </w:r>
      <w:r>
        <w:rPr>
          <w:rFonts w:ascii="Times New Roman" w:hAnsi="Times New Roman" w:cs="Times New Roman"/>
          <w:lang w:val="lt-LT"/>
        </w:rPr>
        <w:t>Po paskutinės sakubitrilo/valsartano dozės suvartojimo gydymą Ramlon galima pradėti vartoti ne anksčiau kaip po 36 valandų</w:t>
      </w:r>
      <w:r w:rsidRPr="00262BCC">
        <w:rPr>
          <w:rFonts w:ascii="Times New Roman" w:hAnsi="Times New Roman" w:cs="Times New Roman"/>
          <w:lang w:val="lt-LT"/>
        </w:rPr>
        <w:t xml:space="preserve">. </w:t>
      </w:r>
      <w:r>
        <w:rPr>
          <w:rFonts w:ascii="Times New Roman" w:hAnsi="Times New Roman" w:cs="Times New Roman"/>
          <w:lang w:val="lt-LT"/>
        </w:rPr>
        <w:t>Jei nutraukiamas gydymas Ramlon, sakubitrilą/valsartaną galima pradėti vartoti ne anksčiau kaip po 36 valandų</w:t>
      </w:r>
      <w:r w:rsidRPr="00262BCC">
        <w:rPr>
          <w:rFonts w:ascii="Times New Roman" w:hAnsi="Times New Roman" w:cs="Times New Roman"/>
          <w:lang w:val="lt-LT"/>
        </w:rPr>
        <w:t xml:space="preserve"> </w:t>
      </w:r>
      <w:r>
        <w:rPr>
          <w:rFonts w:ascii="Times New Roman" w:hAnsi="Times New Roman" w:cs="Times New Roman"/>
          <w:lang w:val="lt-LT"/>
        </w:rPr>
        <w:t>po paskutinės Ramlon dozės suvartojimo</w:t>
      </w:r>
      <w:r w:rsidRPr="00262BCC">
        <w:rPr>
          <w:rFonts w:ascii="Times New Roman" w:hAnsi="Times New Roman" w:cs="Times New Roman"/>
          <w:lang w:val="lt-LT"/>
        </w:rPr>
        <w:t xml:space="preserve"> (</w:t>
      </w:r>
      <w:r>
        <w:rPr>
          <w:rFonts w:ascii="Times New Roman" w:hAnsi="Times New Roman" w:cs="Times New Roman"/>
          <w:lang w:val="lt-LT"/>
        </w:rPr>
        <w:t>žr.</w:t>
      </w:r>
      <w:r w:rsidRPr="00262BCC">
        <w:rPr>
          <w:rFonts w:ascii="Times New Roman" w:hAnsi="Times New Roman" w:cs="Times New Roman"/>
          <w:lang w:val="lt-LT"/>
        </w:rPr>
        <w:t xml:space="preserve">4.2, 4.3 </w:t>
      </w:r>
      <w:r>
        <w:rPr>
          <w:rFonts w:ascii="Times New Roman" w:hAnsi="Times New Roman" w:cs="Times New Roman"/>
          <w:lang w:val="lt-LT"/>
        </w:rPr>
        <w:t>ir</w:t>
      </w:r>
      <w:r w:rsidRPr="00262BCC">
        <w:rPr>
          <w:rFonts w:ascii="Times New Roman" w:hAnsi="Times New Roman" w:cs="Times New Roman"/>
          <w:lang w:val="lt-LT"/>
        </w:rPr>
        <w:t xml:space="preserve"> 4.5</w:t>
      </w:r>
      <w:r>
        <w:rPr>
          <w:rFonts w:ascii="Times New Roman" w:hAnsi="Times New Roman" w:cs="Times New Roman"/>
          <w:lang w:val="lt-LT"/>
        </w:rPr>
        <w:t> skyrius</w:t>
      </w:r>
      <w:r w:rsidRPr="00262BCC">
        <w:rPr>
          <w:rFonts w:ascii="Times New Roman" w:hAnsi="Times New Roman" w:cs="Times New Roman"/>
          <w:lang w:val="lt-LT"/>
        </w:rPr>
        <w:t>).</w:t>
      </w:r>
    </w:p>
    <w:p w14:paraId="6799654F" w14:textId="77777777" w:rsidR="00FA479F" w:rsidRDefault="00FA479F" w:rsidP="00FA479F">
      <w:pPr>
        <w:spacing w:after="0" w:line="240" w:lineRule="auto"/>
        <w:rPr>
          <w:rFonts w:ascii="Times New Roman" w:hAnsi="Times New Roman" w:cs="Times New Roman"/>
          <w:lang w:val="lt-LT"/>
        </w:rPr>
      </w:pPr>
      <w:r>
        <w:rPr>
          <w:rFonts w:ascii="Times New Roman" w:hAnsi="Times New Roman" w:cs="Times New Roman"/>
          <w:lang w:val="lt-LT"/>
        </w:rPr>
        <w:t>Jei kartu vartojama kitų</w:t>
      </w:r>
      <w:r w:rsidRPr="00262BCC">
        <w:rPr>
          <w:rFonts w:ascii="Times New Roman" w:hAnsi="Times New Roman" w:cs="Times New Roman"/>
          <w:lang w:val="lt-LT"/>
        </w:rPr>
        <w:t xml:space="preserve"> NEP inhibitor</w:t>
      </w:r>
      <w:r>
        <w:rPr>
          <w:rFonts w:ascii="Times New Roman" w:hAnsi="Times New Roman" w:cs="Times New Roman"/>
          <w:lang w:val="lt-LT"/>
        </w:rPr>
        <w:t>ių</w:t>
      </w:r>
      <w:r w:rsidRPr="00262BCC">
        <w:rPr>
          <w:rFonts w:ascii="Times New Roman" w:hAnsi="Times New Roman" w:cs="Times New Roman"/>
          <w:lang w:val="lt-LT"/>
        </w:rPr>
        <w:t xml:space="preserve"> (</w:t>
      </w:r>
      <w:r>
        <w:rPr>
          <w:rFonts w:ascii="Times New Roman" w:hAnsi="Times New Roman" w:cs="Times New Roman"/>
          <w:lang w:val="lt-LT"/>
        </w:rPr>
        <w:t>pvz</w:t>
      </w:r>
      <w:r w:rsidRPr="00262BCC">
        <w:rPr>
          <w:rFonts w:ascii="Times New Roman" w:hAnsi="Times New Roman" w:cs="Times New Roman"/>
          <w:lang w:val="lt-LT"/>
        </w:rPr>
        <w:t>.</w:t>
      </w:r>
      <w:r>
        <w:rPr>
          <w:rFonts w:ascii="Times New Roman" w:hAnsi="Times New Roman" w:cs="Times New Roman"/>
          <w:lang w:val="lt-LT"/>
        </w:rPr>
        <w:t>,</w:t>
      </w:r>
      <w:r w:rsidRPr="00262BCC">
        <w:rPr>
          <w:rFonts w:ascii="Times New Roman" w:hAnsi="Times New Roman" w:cs="Times New Roman"/>
          <w:lang w:val="lt-LT"/>
        </w:rPr>
        <w:t xml:space="preserve"> race</w:t>
      </w:r>
      <w:r>
        <w:rPr>
          <w:rFonts w:ascii="Times New Roman" w:hAnsi="Times New Roman" w:cs="Times New Roman"/>
          <w:lang w:val="lt-LT"/>
        </w:rPr>
        <w:t>k</w:t>
      </w:r>
      <w:r w:rsidRPr="00262BCC">
        <w:rPr>
          <w:rFonts w:ascii="Times New Roman" w:hAnsi="Times New Roman" w:cs="Times New Roman"/>
          <w:lang w:val="lt-LT"/>
        </w:rPr>
        <w:t>adotril</w:t>
      </w:r>
      <w:r>
        <w:rPr>
          <w:rFonts w:ascii="Times New Roman" w:hAnsi="Times New Roman" w:cs="Times New Roman"/>
          <w:lang w:val="lt-LT"/>
        </w:rPr>
        <w:t>io</w:t>
      </w:r>
      <w:r w:rsidRPr="00262BCC">
        <w:rPr>
          <w:rFonts w:ascii="Times New Roman" w:hAnsi="Times New Roman" w:cs="Times New Roman"/>
          <w:lang w:val="lt-LT"/>
        </w:rPr>
        <w:t xml:space="preserve">) </w:t>
      </w:r>
      <w:r>
        <w:rPr>
          <w:rFonts w:ascii="Times New Roman" w:hAnsi="Times New Roman" w:cs="Times New Roman"/>
          <w:lang w:val="lt-LT"/>
        </w:rPr>
        <w:t>ir</w:t>
      </w:r>
      <w:r w:rsidRPr="00262BCC">
        <w:rPr>
          <w:rFonts w:ascii="Times New Roman" w:hAnsi="Times New Roman" w:cs="Times New Roman"/>
          <w:lang w:val="lt-LT"/>
        </w:rPr>
        <w:t xml:space="preserve"> </w:t>
      </w:r>
      <w:r>
        <w:rPr>
          <w:rFonts w:ascii="Times New Roman" w:hAnsi="Times New Roman" w:cs="Times New Roman"/>
          <w:lang w:val="lt-LT"/>
        </w:rPr>
        <w:t>AKF</w:t>
      </w:r>
      <w:r w:rsidRPr="00262BCC">
        <w:rPr>
          <w:rFonts w:ascii="Times New Roman" w:hAnsi="Times New Roman" w:cs="Times New Roman"/>
          <w:lang w:val="lt-LT"/>
        </w:rPr>
        <w:t xml:space="preserve"> inhibitor</w:t>
      </w:r>
      <w:r>
        <w:rPr>
          <w:rFonts w:ascii="Times New Roman" w:hAnsi="Times New Roman" w:cs="Times New Roman"/>
          <w:lang w:val="lt-LT"/>
        </w:rPr>
        <w:t>ių</w:t>
      </w:r>
      <w:r w:rsidRPr="00262BCC">
        <w:rPr>
          <w:rFonts w:ascii="Times New Roman" w:hAnsi="Times New Roman" w:cs="Times New Roman"/>
          <w:lang w:val="lt-LT"/>
        </w:rPr>
        <w:t xml:space="preserve"> (</w:t>
      </w:r>
      <w:r>
        <w:rPr>
          <w:rFonts w:ascii="Times New Roman" w:hAnsi="Times New Roman" w:cs="Times New Roman"/>
          <w:lang w:val="lt-LT"/>
        </w:rPr>
        <w:t xml:space="preserve">pvz., </w:t>
      </w:r>
      <w:r w:rsidRPr="00262BCC">
        <w:rPr>
          <w:rFonts w:ascii="Times New Roman" w:hAnsi="Times New Roman" w:cs="Times New Roman"/>
          <w:lang w:val="lt-LT"/>
        </w:rPr>
        <w:t>ramipril</w:t>
      </w:r>
      <w:r>
        <w:rPr>
          <w:rFonts w:ascii="Times New Roman" w:hAnsi="Times New Roman" w:cs="Times New Roman"/>
          <w:lang w:val="lt-LT"/>
        </w:rPr>
        <w:t xml:space="preserve">io), angioneurozinės edemos pasireiškimo rizika taip pat gali padidėti </w:t>
      </w:r>
      <w:r w:rsidRPr="00262BCC">
        <w:rPr>
          <w:rFonts w:ascii="Times New Roman" w:hAnsi="Times New Roman" w:cs="Times New Roman"/>
          <w:lang w:val="lt-LT"/>
        </w:rPr>
        <w:t>(</w:t>
      </w:r>
      <w:r>
        <w:rPr>
          <w:rFonts w:ascii="Times New Roman" w:hAnsi="Times New Roman" w:cs="Times New Roman"/>
          <w:lang w:val="lt-LT"/>
        </w:rPr>
        <w:t>žr.</w:t>
      </w:r>
      <w:r w:rsidRPr="00262BCC">
        <w:rPr>
          <w:rFonts w:ascii="Times New Roman" w:hAnsi="Times New Roman" w:cs="Times New Roman"/>
          <w:lang w:val="lt-LT"/>
        </w:rPr>
        <w:t xml:space="preserve"> 4.5</w:t>
      </w:r>
      <w:r>
        <w:rPr>
          <w:rFonts w:ascii="Times New Roman" w:hAnsi="Times New Roman" w:cs="Times New Roman"/>
          <w:lang w:val="lt-LT"/>
        </w:rPr>
        <w:t> skyrių</w:t>
      </w:r>
      <w:r w:rsidRPr="00262BCC">
        <w:rPr>
          <w:rFonts w:ascii="Times New Roman" w:hAnsi="Times New Roman" w:cs="Times New Roman"/>
          <w:lang w:val="lt-LT"/>
        </w:rPr>
        <w:t xml:space="preserve">). </w:t>
      </w:r>
      <w:r>
        <w:rPr>
          <w:rFonts w:ascii="Times New Roman" w:hAnsi="Times New Roman" w:cs="Times New Roman"/>
          <w:lang w:val="lt-LT"/>
        </w:rPr>
        <w:t xml:space="preserve">Dėl to, prieš pradedant ramiprilio vartojančių pacientų gydymą </w:t>
      </w:r>
      <w:r w:rsidRPr="00262BCC">
        <w:rPr>
          <w:rFonts w:ascii="Times New Roman" w:hAnsi="Times New Roman" w:cs="Times New Roman"/>
          <w:lang w:val="lt-LT"/>
        </w:rPr>
        <w:t>NEP inhibitor</w:t>
      </w:r>
      <w:r>
        <w:rPr>
          <w:rFonts w:ascii="Times New Roman" w:hAnsi="Times New Roman" w:cs="Times New Roman"/>
          <w:lang w:val="lt-LT"/>
        </w:rPr>
        <w:t>iumi</w:t>
      </w:r>
      <w:r w:rsidRPr="00262BCC">
        <w:rPr>
          <w:rFonts w:ascii="Times New Roman" w:hAnsi="Times New Roman" w:cs="Times New Roman"/>
          <w:lang w:val="lt-LT"/>
        </w:rPr>
        <w:t xml:space="preserve"> (</w:t>
      </w:r>
      <w:r>
        <w:rPr>
          <w:rFonts w:ascii="Times New Roman" w:hAnsi="Times New Roman" w:cs="Times New Roman"/>
          <w:lang w:val="lt-LT"/>
        </w:rPr>
        <w:t>pvz</w:t>
      </w:r>
      <w:r w:rsidRPr="00262BCC">
        <w:rPr>
          <w:rFonts w:ascii="Times New Roman" w:hAnsi="Times New Roman" w:cs="Times New Roman"/>
          <w:lang w:val="lt-LT"/>
        </w:rPr>
        <w:t>.</w:t>
      </w:r>
      <w:r>
        <w:rPr>
          <w:rFonts w:ascii="Times New Roman" w:hAnsi="Times New Roman" w:cs="Times New Roman"/>
          <w:lang w:val="lt-LT"/>
        </w:rPr>
        <w:t>,</w:t>
      </w:r>
      <w:r w:rsidRPr="00262BCC">
        <w:rPr>
          <w:rFonts w:ascii="Times New Roman" w:hAnsi="Times New Roman" w:cs="Times New Roman"/>
          <w:lang w:val="lt-LT"/>
        </w:rPr>
        <w:t xml:space="preserve"> race</w:t>
      </w:r>
      <w:r>
        <w:rPr>
          <w:rFonts w:ascii="Times New Roman" w:hAnsi="Times New Roman" w:cs="Times New Roman"/>
          <w:lang w:val="lt-LT"/>
        </w:rPr>
        <w:t>k</w:t>
      </w:r>
      <w:r w:rsidRPr="00262BCC">
        <w:rPr>
          <w:rFonts w:ascii="Times New Roman" w:hAnsi="Times New Roman" w:cs="Times New Roman"/>
          <w:lang w:val="lt-LT"/>
        </w:rPr>
        <w:t>adotril</w:t>
      </w:r>
      <w:r>
        <w:rPr>
          <w:rFonts w:ascii="Times New Roman" w:hAnsi="Times New Roman" w:cs="Times New Roman"/>
          <w:lang w:val="lt-LT"/>
        </w:rPr>
        <w:t>iu</w:t>
      </w:r>
      <w:r w:rsidRPr="00262BCC">
        <w:rPr>
          <w:rFonts w:ascii="Times New Roman" w:hAnsi="Times New Roman" w:cs="Times New Roman"/>
          <w:lang w:val="lt-LT"/>
        </w:rPr>
        <w:t>)</w:t>
      </w:r>
      <w:r>
        <w:rPr>
          <w:rFonts w:ascii="Times New Roman" w:hAnsi="Times New Roman" w:cs="Times New Roman"/>
          <w:lang w:val="lt-LT"/>
        </w:rPr>
        <w:t>,</w:t>
      </w:r>
      <w:r w:rsidRPr="00262BCC">
        <w:rPr>
          <w:rFonts w:ascii="Times New Roman" w:hAnsi="Times New Roman" w:cs="Times New Roman"/>
          <w:lang w:val="lt-LT"/>
        </w:rPr>
        <w:t xml:space="preserve"> </w:t>
      </w:r>
      <w:r>
        <w:rPr>
          <w:rFonts w:ascii="Times New Roman" w:hAnsi="Times New Roman" w:cs="Times New Roman"/>
          <w:lang w:val="lt-LT"/>
        </w:rPr>
        <w:t>būtina atidžiai įvertinti naudą ir riziką</w:t>
      </w:r>
      <w:r w:rsidRPr="00262BCC">
        <w:rPr>
          <w:rFonts w:ascii="Times New Roman" w:hAnsi="Times New Roman" w:cs="Times New Roman"/>
          <w:lang w:val="lt-LT"/>
        </w:rPr>
        <w:t>.</w:t>
      </w:r>
    </w:p>
    <w:p w14:paraId="02D06BF5" w14:textId="3685F683"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Gydymo AKF inhibitoriais, įskaitant ramiprilį, metu, nustatyta angioneurozinės edemos atvejų (žr. 4.8</w:t>
      </w:r>
      <w:r w:rsidR="00B01A13">
        <w:rPr>
          <w:rFonts w:ascii="Times New Roman" w:hAnsi="Times New Roman" w:cs="Times New Roman"/>
          <w:lang w:val="lt-LT"/>
        </w:rPr>
        <w:t> </w:t>
      </w:r>
      <w:r w:rsidRPr="00A0182E">
        <w:rPr>
          <w:rFonts w:ascii="Times New Roman" w:hAnsi="Times New Roman" w:cs="Times New Roman"/>
          <w:lang w:val="lt-LT"/>
        </w:rPr>
        <w:t>skyrių).</w:t>
      </w:r>
      <w:r w:rsidRPr="0044752C">
        <w:rPr>
          <w:rFonts w:ascii="Calibri" w:eastAsia="SimSun" w:hAnsi="Calibri" w:cs="DokChampa"/>
          <w:lang w:val="lt-LT" w:eastAsia="zh-CN" w:bidi="lo-LA"/>
        </w:rPr>
        <w:t xml:space="preserve"> </w:t>
      </w:r>
      <w:r w:rsidRPr="0044752C">
        <w:rPr>
          <w:rFonts w:ascii="Times New Roman" w:hAnsi="Times New Roman" w:cs="Times New Roman"/>
          <w:lang w:val="lt-LT"/>
        </w:rPr>
        <w:t>Tokia rizika gali padidėti pacientams, kurie kartu vartoja tokių vaistinių preparatų kaip mTOR (</w:t>
      </w:r>
      <w:r w:rsidRPr="0044752C">
        <w:rPr>
          <w:rFonts w:ascii="Times New Roman" w:hAnsi="Times New Roman" w:cs="Times New Roman"/>
          <w:iCs/>
          <w:lang w:val="lt-LT"/>
        </w:rPr>
        <w:t>žinduolių rapamicino taikinio</w:t>
      </w:r>
      <w:r w:rsidRPr="0044752C">
        <w:rPr>
          <w:rFonts w:ascii="Times New Roman" w:hAnsi="Times New Roman" w:cs="Times New Roman"/>
          <w:lang w:val="lt-LT"/>
        </w:rPr>
        <w:t xml:space="preserve">, </w:t>
      </w:r>
      <w:r w:rsidRPr="0044752C">
        <w:rPr>
          <w:rFonts w:ascii="Times New Roman" w:hAnsi="Times New Roman" w:cs="Times New Roman"/>
          <w:i/>
          <w:lang w:val="lt-LT"/>
        </w:rPr>
        <w:t>angl. mammalian target of rapamycin</w:t>
      </w:r>
      <w:r w:rsidRPr="0044752C">
        <w:rPr>
          <w:rFonts w:ascii="Times New Roman" w:hAnsi="Times New Roman" w:cs="Times New Roman"/>
          <w:lang w:val="lt-LT"/>
        </w:rPr>
        <w:t>) inhibitoriai (pvz., temsirolimuzas, everolimuzas, sirolimuzas) arba vildagliptinas.</w:t>
      </w:r>
    </w:p>
    <w:p w14:paraId="10CA4AD5"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Jei pasireiškia angioneurozinė edema, gydymą ramipriliu būtina nutraukti. </w:t>
      </w:r>
    </w:p>
    <w:p w14:paraId="3BA58308"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Nedelsiant turi būti taikomas skubus gydymas. Pacientą būtina stebėti mažiausiai 12</w:t>
      </w:r>
      <w:r w:rsidRPr="00A0182E">
        <w:rPr>
          <w:rFonts w:ascii="Times New Roman" w:hAnsi="Times New Roman" w:cs="Times New Roman"/>
          <w:lang w:val="lt-LT"/>
        </w:rPr>
        <w:noBreakHyphen/>
        <w:t>24 valandas, stebėjimą nutraukti tik visiškai išnykus simptomams.</w:t>
      </w:r>
    </w:p>
    <w:p w14:paraId="57A0967B"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Pacientams, gydytiems AKF inhibitoriais, įskaitant ramiprilį, nustatyta žarnyno angioneurozinės edemos atvejų (žr. 4.8 skyrių). Tokiems pacientams pasireiškė pilvo skausmas (kartu atsirado pykinimas ir vėmimas arba ne).</w:t>
      </w:r>
    </w:p>
    <w:p w14:paraId="46B9DEF3" w14:textId="77777777" w:rsidR="00FA479F" w:rsidRPr="00A0182E" w:rsidRDefault="00FA479F" w:rsidP="00FA479F">
      <w:pPr>
        <w:spacing w:after="0" w:line="240" w:lineRule="auto"/>
        <w:rPr>
          <w:rFonts w:ascii="Times New Roman" w:hAnsi="Times New Roman" w:cs="Times New Roman"/>
          <w:lang w:val="lt-LT"/>
        </w:rPr>
      </w:pPr>
    </w:p>
    <w:p w14:paraId="63AAEA30" w14:textId="77777777" w:rsidR="00FA479F" w:rsidRPr="00A0182E" w:rsidRDefault="00FA479F" w:rsidP="00FA479F">
      <w:pPr>
        <w:spacing w:after="0" w:line="240" w:lineRule="auto"/>
        <w:rPr>
          <w:rFonts w:ascii="Times New Roman" w:eastAsia="Calibri" w:hAnsi="Times New Roman" w:cs="Times New Roman"/>
          <w:i/>
          <w:u w:val="single"/>
          <w:lang w:val="lt-LT"/>
        </w:rPr>
      </w:pPr>
      <w:r w:rsidRPr="00A0182E">
        <w:rPr>
          <w:rFonts w:ascii="Times New Roman" w:hAnsi="Times New Roman" w:cs="Times New Roman"/>
          <w:i/>
          <w:u w:val="single"/>
          <w:lang w:val="lt-LT"/>
        </w:rPr>
        <w:t>Anafilaksinės reakcijos desensibilizavimo metu</w:t>
      </w:r>
    </w:p>
    <w:p w14:paraId="2EE73271"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Anafilaksinės ir anafilaktoidinės reakcijos į vabzdžių nuodus ir kitus alergenus yra labiau tikėtinos ir stipresnės, kai slopinamas AKF aktyvumas. Reikia apsvarstyti gydymo ramipriliu laikino nutraukimo galimybę prieš desensibilizavimą.</w:t>
      </w:r>
    </w:p>
    <w:p w14:paraId="7686EE51" w14:textId="77777777" w:rsidR="00FA479F" w:rsidRPr="00A0182E" w:rsidRDefault="00FA479F" w:rsidP="00FA479F">
      <w:pPr>
        <w:spacing w:after="0" w:line="240" w:lineRule="auto"/>
        <w:rPr>
          <w:rFonts w:ascii="Times New Roman" w:hAnsi="Times New Roman" w:cs="Times New Roman"/>
          <w:lang w:val="lt-LT"/>
        </w:rPr>
      </w:pPr>
    </w:p>
    <w:p w14:paraId="31718E64" w14:textId="77777777" w:rsidR="00FA479F" w:rsidRPr="00A0182E" w:rsidRDefault="00FA479F" w:rsidP="00FA479F">
      <w:pPr>
        <w:spacing w:after="0" w:line="240" w:lineRule="auto"/>
        <w:rPr>
          <w:rFonts w:ascii="Times New Roman" w:eastAsia="Calibri" w:hAnsi="Times New Roman" w:cs="Times New Roman"/>
          <w:i/>
          <w:u w:val="single"/>
          <w:lang w:val="lt-LT"/>
        </w:rPr>
      </w:pPr>
      <w:r w:rsidRPr="00A0182E">
        <w:rPr>
          <w:rFonts w:ascii="Times New Roman" w:hAnsi="Times New Roman" w:cs="Times New Roman"/>
          <w:i/>
          <w:u w:val="single"/>
          <w:lang w:val="lt-LT"/>
        </w:rPr>
        <w:t>Hiperkalemija</w:t>
      </w:r>
    </w:p>
    <w:p w14:paraId="6C705AA2" w14:textId="77777777" w:rsidR="00FA479F" w:rsidRPr="00A0182E" w:rsidRDefault="00FA479F" w:rsidP="00FA479F">
      <w:pPr>
        <w:spacing w:after="0" w:line="240" w:lineRule="auto"/>
        <w:rPr>
          <w:rFonts w:ascii="Times New Roman" w:eastAsia="Calibri" w:hAnsi="Times New Roman" w:cs="Times New Roman"/>
          <w:shd w:val="clear" w:color="auto" w:fill="FFFF00"/>
          <w:lang w:val="lt-LT"/>
        </w:rPr>
      </w:pPr>
      <w:r w:rsidRPr="00A0182E">
        <w:rPr>
          <w:rFonts w:ascii="Times New Roman" w:hAnsi="Times New Roman" w:cs="Times New Roman"/>
          <w:lang w:val="lt-LT"/>
        </w:rPr>
        <w:t xml:space="preserve">Gydymo AKF inhibitoriais, įskaitant ramiprilį, metu, kai kuriems pacientams nustatyta hiperkalemijos atvejų. Hiperkalemijos išsivystymo rizika yra pacientams, kuriems yra inkstų nepakankamumas, vyresniems nei 70 metų, nekontroliuojamas cukrinis diabetas arba tiems, kurie vartoja kalio druskų, kalį organizme sulaikančių diuretikų ar kitų kalio koncentraciją </w:t>
      </w:r>
      <w:r>
        <w:rPr>
          <w:rFonts w:ascii="Times New Roman" w:hAnsi="Times New Roman" w:cs="Times New Roman"/>
          <w:lang w:val="lt-LT"/>
        </w:rPr>
        <w:t xml:space="preserve">kraujo </w:t>
      </w:r>
      <w:r w:rsidRPr="00A0182E">
        <w:rPr>
          <w:rFonts w:ascii="Times New Roman" w:hAnsi="Times New Roman" w:cs="Times New Roman"/>
          <w:lang w:val="lt-LT"/>
        </w:rPr>
        <w:t xml:space="preserve">plazmoje didinančių veikliųjų medžiagų, arba jei yra dehidratacija, ūminis dekompensuotas širdies nepakankamumas, metabolinė acidozė. Rekomenduojamas nuolatinis kalio koncentracijos </w:t>
      </w:r>
      <w:r>
        <w:rPr>
          <w:rFonts w:ascii="Times New Roman" w:hAnsi="Times New Roman" w:cs="Times New Roman"/>
          <w:lang w:val="lt-LT"/>
        </w:rPr>
        <w:t xml:space="preserve">kraujo </w:t>
      </w:r>
      <w:r w:rsidRPr="00A0182E">
        <w:rPr>
          <w:rFonts w:ascii="Times New Roman" w:hAnsi="Times New Roman" w:cs="Times New Roman"/>
          <w:lang w:val="lt-LT"/>
        </w:rPr>
        <w:t>serume stebėjimas, jeigu manoma, kad kartu vartoti šių išvardintų medžiagų yra saugu (žr. 4.5 skyrių).</w:t>
      </w:r>
    </w:p>
    <w:p w14:paraId="2D51DD8F" w14:textId="77777777" w:rsidR="00FA479F" w:rsidRPr="00A0182E" w:rsidRDefault="00FA479F" w:rsidP="00FA479F">
      <w:pPr>
        <w:spacing w:after="0" w:line="240" w:lineRule="auto"/>
        <w:rPr>
          <w:rFonts w:ascii="Times New Roman" w:hAnsi="Times New Roman" w:cs="Times New Roman"/>
          <w:lang w:val="lt-LT"/>
        </w:rPr>
      </w:pPr>
    </w:p>
    <w:p w14:paraId="38AD6F39" w14:textId="77777777" w:rsidR="00FA479F" w:rsidRPr="00A0182E" w:rsidRDefault="00FA479F" w:rsidP="00FA479F">
      <w:pPr>
        <w:spacing w:after="0" w:line="240" w:lineRule="auto"/>
        <w:rPr>
          <w:rFonts w:ascii="Times New Roman" w:eastAsia="Calibri" w:hAnsi="Times New Roman" w:cs="Times New Roman"/>
          <w:i/>
          <w:u w:val="single"/>
          <w:lang w:val="lt-LT"/>
        </w:rPr>
      </w:pPr>
      <w:r w:rsidRPr="00A0182E">
        <w:rPr>
          <w:rFonts w:ascii="Times New Roman" w:hAnsi="Times New Roman" w:cs="Times New Roman"/>
          <w:i/>
          <w:u w:val="single"/>
          <w:lang w:val="lt-LT"/>
        </w:rPr>
        <w:t>Hiponatremija</w:t>
      </w:r>
    </w:p>
    <w:p w14:paraId="7090A0FD"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Kai kuriems ramipriliu gydytiems pacientams pasireiškė sutrikusios antidiurezinio hormono sekrecijos sindromas (SAHSS) ir hiponatremija. Rekomenduojama reguliariai tirti natrio kiekį senyvų pacientų bei pacientų, kuriems yra hiponatremijos atsiradimo rizika, </w:t>
      </w:r>
      <w:r>
        <w:rPr>
          <w:rFonts w:ascii="Times New Roman" w:hAnsi="Times New Roman" w:cs="Times New Roman"/>
          <w:lang w:val="lt-LT"/>
        </w:rPr>
        <w:t xml:space="preserve">kraujo </w:t>
      </w:r>
      <w:r w:rsidRPr="00A0182E">
        <w:rPr>
          <w:rFonts w:ascii="Times New Roman" w:hAnsi="Times New Roman" w:cs="Times New Roman"/>
          <w:lang w:val="lt-LT"/>
        </w:rPr>
        <w:t>serume.</w:t>
      </w:r>
    </w:p>
    <w:p w14:paraId="777D0E75" w14:textId="77777777" w:rsidR="00FA479F" w:rsidRPr="00A0182E" w:rsidRDefault="00FA479F" w:rsidP="00FA479F">
      <w:pPr>
        <w:spacing w:after="0" w:line="240" w:lineRule="auto"/>
        <w:rPr>
          <w:rFonts w:ascii="Times New Roman" w:hAnsi="Times New Roman" w:cs="Times New Roman"/>
          <w:lang w:val="lt-LT"/>
        </w:rPr>
      </w:pPr>
    </w:p>
    <w:p w14:paraId="13A084C9" w14:textId="170D35AA" w:rsidR="00FA479F" w:rsidRPr="00A0182E" w:rsidRDefault="00FA479F" w:rsidP="00FA479F">
      <w:pPr>
        <w:spacing w:after="0" w:line="240" w:lineRule="auto"/>
        <w:rPr>
          <w:rFonts w:ascii="Times New Roman" w:eastAsia="Calibri" w:hAnsi="Times New Roman" w:cs="Times New Roman"/>
          <w:i/>
          <w:u w:val="single"/>
          <w:lang w:val="lt-LT"/>
        </w:rPr>
      </w:pPr>
      <w:r w:rsidRPr="00A0182E">
        <w:rPr>
          <w:rFonts w:ascii="Times New Roman" w:hAnsi="Times New Roman" w:cs="Times New Roman"/>
          <w:i/>
          <w:u w:val="single"/>
          <w:lang w:val="lt-LT"/>
        </w:rPr>
        <w:t>Neutropenija/agranulocitozė</w:t>
      </w:r>
    </w:p>
    <w:p w14:paraId="1012C440"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Retais atvejais nustatyta neutropenija/ agranulocitozė kaip ir trombocitopenija ir anemija, taip pat nustatyta kaulų čiulpų funkcijos slopinimo atvejų. Kad laiku būtų galima pastebėti prasidedančią leukopeniją, patariama nustatinėti leukocitų kiekį kraujyje. Dažniau šį tyrimą reikia atlikti gydymo pradžioje bei pacientams, kurių inkstų funkcija sutrikusi ar kurie serga sistemine jungiamojo audinio liga (pvz., sistemine raudonąja vilklige ar sistemine skleroze) bei kurie vartoja kitokių vaistinių preparatų, galinčių sukelti kraujo pakitimus (žr. 4.5 ir 4.8 skyrius).</w:t>
      </w:r>
    </w:p>
    <w:p w14:paraId="3AFF8BB0" w14:textId="77777777" w:rsidR="00FA479F" w:rsidRPr="00A0182E" w:rsidRDefault="00FA479F" w:rsidP="00FA479F">
      <w:pPr>
        <w:spacing w:after="0" w:line="240" w:lineRule="auto"/>
        <w:rPr>
          <w:rFonts w:ascii="Times New Roman" w:hAnsi="Times New Roman" w:cs="Times New Roman"/>
          <w:lang w:val="lt-LT"/>
        </w:rPr>
      </w:pPr>
    </w:p>
    <w:p w14:paraId="789EC0DE" w14:textId="77777777" w:rsidR="00FA479F" w:rsidRPr="00A0182E" w:rsidRDefault="00FA479F" w:rsidP="00FA479F">
      <w:pPr>
        <w:spacing w:after="0" w:line="240" w:lineRule="auto"/>
        <w:rPr>
          <w:rFonts w:ascii="Times New Roman" w:eastAsia="Calibri" w:hAnsi="Times New Roman" w:cs="Times New Roman"/>
          <w:i/>
          <w:u w:val="single"/>
          <w:lang w:val="lt-LT"/>
        </w:rPr>
      </w:pPr>
      <w:r w:rsidRPr="00A0182E">
        <w:rPr>
          <w:rFonts w:ascii="Times New Roman" w:hAnsi="Times New Roman" w:cs="Times New Roman"/>
          <w:i/>
          <w:u w:val="single"/>
          <w:lang w:val="lt-LT"/>
        </w:rPr>
        <w:lastRenderedPageBreak/>
        <w:t>Etniniai skirtumai</w:t>
      </w:r>
    </w:p>
    <w:p w14:paraId="7D59EDFF"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AKF inhibitoriai angioneurozinę edemą dažniau sukelia juodaodžiams, negu nejuodaodžiams pacientams.</w:t>
      </w:r>
    </w:p>
    <w:p w14:paraId="7E0C3875"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Kaip ir kitų AKF inhibitorių, kraujospūdį mažinantis ramiprilio poveikis gali būti mažiau veiksmingas juodaodžiams, negu nejuodaodžiams pacientams, galbūt dėl to, kad paprastai juodaodžių populiacijos hipertenzija sergančių žmonių organizme renino aktyvumas būna mažas.</w:t>
      </w:r>
    </w:p>
    <w:p w14:paraId="35DEE534" w14:textId="77777777" w:rsidR="00FA479F" w:rsidRPr="00A0182E" w:rsidRDefault="00FA479F" w:rsidP="00FA479F">
      <w:pPr>
        <w:spacing w:after="0" w:line="240" w:lineRule="auto"/>
        <w:rPr>
          <w:rFonts w:ascii="Times New Roman" w:hAnsi="Times New Roman" w:cs="Times New Roman"/>
          <w:lang w:val="lt-LT"/>
        </w:rPr>
      </w:pPr>
    </w:p>
    <w:p w14:paraId="430BC9BE" w14:textId="77777777" w:rsidR="00FA479F" w:rsidRPr="00A0182E" w:rsidRDefault="00FA479F" w:rsidP="00FA479F">
      <w:pPr>
        <w:spacing w:after="0" w:line="240" w:lineRule="auto"/>
        <w:rPr>
          <w:rFonts w:ascii="Times New Roman" w:eastAsia="Calibri" w:hAnsi="Times New Roman" w:cs="Times New Roman"/>
          <w:i/>
          <w:u w:val="single"/>
          <w:lang w:val="lt-LT"/>
        </w:rPr>
      </w:pPr>
      <w:r w:rsidRPr="00A0182E">
        <w:rPr>
          <w:rFonts w:ascii="Times New Roman" w:hAnsi="Times New Roman" w:cs="Times New Roman"/>
          <w:i/>
          <w:u w:val="single"/>
          <w:lang w:val="lt-LT"/>
        </w:rPr>
        <w:t>Kosulys</w:t>
      </w:r>
    </w:p>
    <w:p w14:paraId="36474D4C"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Vartojant AKF inhibitorių, pastebėtas nuolatinis neproduktyvus kosulys, kuris praeina gydymą nutraukus. Atliekant diferencinę diagnostiką reikia įvertinti AKF inhibitorių sukelto kosulio galimybę.</w:t>
      </w:r>
    </w:p>
    <w:p w14:paraId="686D3D31" w14:textId="77777777" w:rsidR="00FA479F" w:rsidRPr="00A0182E" w:rsidRDefault="00FA479F" w:rsidP="00FA479F">
      <w:pPr>
        <w:spacing w:after="0" w:line="240" w:lineRule="auto"/>
        <w:rPr>
          <w:rFonts w:ascii="Times New Roman" w:hAnsi="Times New Roman" w:cs="Times New Roman"/>
          <w:lang w:val="lt-LT"/>
        </w:rPr>
      </w:pPr>
    </w:p>
    <w:p w14:paraId="41D15FCF" w14:textId="77777777" w:rsidR="00FA479F" w:rsidRPr="00A0182E" w:rsidRDefault="00FA479F" w:rsidP="00FA479F">
      <w:pPr>
        <w:spacing w:after="0" w:line="240" w:lineRule="auto"/>
        <w:rPr>
          <w:rFonts w:ascii="Times New Roman" w:eastAsia="Calibri" w:hAnsi="Times New Roman" w:cs="Times New Roman"/>
          <w:u w:val="single"/>
          <w:lang w:val="lt-LT"/>
        </w:rPr>
      </w:pPr>
      <w:r w:rsidRPr="00A0182E">
        <w:rPr>
          <w:rFonts w:ascii="Times New Roman" w:hAnsi="Times New Roman" w:cs="Times New Roman"/>
          <w:u w:val="single"/>
          <w:lang w:val="lt-LT"/>
        </w:rPr>
        <w:t>Susiję su amlodipinu:</w:t>
      </w:r>
    </w:p>
    <w:p w14:paraId="18556E54"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Ar saugu ir veiksminga gydyti amlodipinu hipertenzinės krizės atveju, nenustatyta.</w:t>
      </w:r>
    </w:p>
    <w:p w14:paraId="20765619" w14:textId="77777777" w:rsidR="00FA479F" w:rsidRPr="00A0182E" w:rsidRDefault="00FA479F" w:rsidP="00FA479F">
      <w:pPr>
        <w:spacing w:after="0" w:line="240" w:lineRule="auto"/>
        <w:ind w:left="-180" w:firstLine="180"/>
        <w:rPr>
          <w:rFonts w:ascii="Times New Roman" w:hAnsi="Times New Roman" w:cs="Times New Roman"/>
          <w:lang w:val="lt-LT"/>
        </w:rPr>
      </w:pPr>
    </w:p>
    <w:p w14:paraId="76D1BECB" w14:textId="77777777" w:rsidR="00FA479F" w:rsidRPr="00A0182E" w:rsidRDefault="00FA479F" w:rsidP="00FA479F">
      <w:pPr>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Pacientai, kuriems yra širdies nepakankamumas</w:t>
      </w:r>
    </w:p>
    <w:p w14:paraId="6791570C"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Pacientus, kurie serga širdies nepakankamumu, reikia gydyti atsargiai. Ilgalaikio placebo kontroliuojamo tyrimo metu, kuriame dalyvavo sunkiu širdies nepakankamumu sergantys pacientai (III ir IV </w:t>
      </w:r>
      <w:r>
        <w:rPr>
          <w:rFonts w:ascii="Times New Roman" w:hAnsi="Times New Roman" w:cs="Times New Roman"/>
          <w:lang w:val="lt-LT"/>
        </w:rPr>
        <w:t xml:space="preserve">funkcinės </w:t>
      </w:r>
      <w:r w:rsidRPr="00A0182E">
        <w:rPr>
          <w:rFonts w:ascii="Times New Roman" w:hAnsi="Times New Roman" w:cs="Times New Roman"/>
          <w:lang w:val="lt-LT"/>
        </w:rPr>
        <w:t>klasės pagal NYHA), duomenimis, amlodipinu gydytų pacientų grupėje dažniau nei vartojusių placebo, nustatyta plaučių edema (žr. 5.1 skyrių). Kalcio kanalo blokatorių, įskaitant amlodipiną, atsargiai reikia vartoti pacientams, sergantiems staziniu širdies nepakankamumu, nes jie gali ateityje didinti kardiovaskulinių reiškinių riziką ir mirtingumą.</w:t>
      </w:r>
    </w:p>
    <w:p w14:paraId="4DC55760" w14:textId="77777777" w:rsidR="00FA479F" w:rsidRPr="00A0182E" w:rsidRDefault="00FA479F" w:rsidP="00FA479F">
      <w:pPr>
        <w:spacing w:after="0" w:line="240" w:lineRule="auto"/>
        <w:rPr>
          <w:rFonts w:ascii="Times New Roman" w:hAnsi="Times New Roman" w:cs="Times New Roman"/>
          <w:lang w:val="lt-LT"/>
        </w:rPr>
      </w:pPr>
    </w:p>
    <w:p w14:paraId="26B5ECEC" w14:textId="77777777" w:rsidR="00FA479F" w:rsidRPr="00A0182E" w:rsidRDefault="00FA479F" w:rsidP="00FA479F">
      <w:pPr>
        <w:spacing w:after="0" w:line="240" w:lineRule="auto"/>
        <w:rPr>
          <w:rFonts w:ascii="Times New Roman" w:eastAsia="Calibri" w:hAnsi="Times New Roman" w:cs="Times New Roman"/>
          <w:i/>
          <w:lang w:val="lt-LT"/>
        </w:rPr>
      </w:pPr>
      <w:r>
        <w:rPr>
          <w:rFonts w:ascii="Times New Roman" w:hAnsi="Times New Roman" w:cs="Times New Roman"/>
          <w:i/>
          <w:lang w:val="lt-LT"/>
        </w:rPr>
        <w:t>K</w:t>
      </w:r>
      <w:r w:rsidRPr="00A0182E">
        <w:rPr>
          <w:rFonts w:ascii="Times New Roman" w:hAnsi="Times New Roman" w:cs="Times New Roman"/>
          <w:i/>
          <w:lang w:val="lt-LT"/>
        </w:rPr>
        <w:t>epenų funkcijos sutrikimas</w:t>
      </w:r>
    </w:p>
    <w:p w14:paraId="2C4ED48E"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Amlodipino pusinės eliminacijos laikas pacientų, kurių kepenų funkcija sutrikusi, organizme būna ilgesnis, o ploto po kreive (AUC) vertė yra didesnė. Dozavimo rekomendacijų tokiems pacientams nėra. Dėl šios priežasties amlodipiną reikia pradėti skirti nuo mažiausios dozės ir vartoti jį atsargiai, ir pradedant gydymą, ir didinant dozę. Pacientams, kuriems yra sunkus kepenų funkcijos sutrikimas, dozę didinti reikia lėtai, o pacientus būtina atidžiai stebėti. </w:t>
      </w:r>
    </w:p>
    <w:p w14:paraId="673D159D" w14:textId="77777777" w:rsidR="00FA479F" w:rsidRPr="00A0182E" w:rsidRDefault="00FA479F" w:rsidP="00FA479F">
      <w:pPr>
        <w:spacing w:after="0" w:line="240" w:lineRule="auto"/>
        <w:rPr>
          <w:rFonts w:ascii="Times New Roman" w:hAnsi="Times New Roman" w:cs="Times New Roman"/>
          <w:lang w:val="lt-LT"/>
        </w:rPr>
      </w:pPr>
    </w:p>
    <w:p w14:paraId="2D73138F" w14:textId="77777777" w:rsidR="00FA479F" w:rsidRPr="00A0182E" w:rsidRDefault="00FA479F" w:rsidP="00FA479F">
      <w:pPr>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Senyviems pacientams</w:t>
      </w:r>
    </w:p>
    <w:p w14:paraId="32C22187"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Senyviems pacientams dozę didinti reikia atsargiai (žr. 4.2 ir 5.2 skyrius).</w:t>
      </w:r>
    </w:p>
    <w:p w14:paraId="5C8D03F2" w14:textId="77777777" w:rsidR="00FA479F" w:rsidRPr="00A0182E" w:rsidRDefault="00FA479F" w:rsidP="00FA479F">
      <w:pPr>
        <w:spacing w:after="0" w:line="240" w:lineRule="auto"/>
        <w:rPr>
          <w:rFonts w:ascii="Times New Roman" w:hAnsi="Times New Roman" w:cs="Times New Roman"/>
          <w:lang w:val="lt-LT"/>
        </w:rPr>
      </w:pPr>
    </w:p>
    <w:p w14:paraId="28DD34D4" w14:textId="77777777" w:rsidR="00FA479F" w:rsidRPr="00A0182E" w:rsidRDefault="00FA479F" w:rsidP="00FA479F">
      <w:pPr>
        <w:spacing w:after="0" w:line="240" w:lineRule="auto"/>
        <w:rPr>
          <w:rFonts w:ascii="Times New Roman" w:eastAsia="Calibri" w:hAnsi="Times New Roman" w:cs="Times New Roman"/>
          <w:i/>
          <w:lang w:val="lt-LT"/>
        </w:rPr>
      </w:pPr>
      <w:r>
        <w:rPr>
          <w:rFonts w:ascii="Times New Roman" w:hAnsi="Times New Roman" w:cs="Times New Roman"/>
          <w:i/>
          <w:lang w:val="lt-LT"/>
        </w:rPr>
        <w:t>I</w:t>
      </w:r>
      <w:r w:rsidRPr="00A0182E">
        <w:rPr>
          <w:rFonts w:ascii="Times New Roman" w:hAnsi="Times New Roman" w:cs="Times New Roman"/>
          <w:i/>
          <w:lang w:val="lt-LT"/>
        </w:rPr>
        <w:t>nkstų funkcijos sutrikimas</w:t>
      </w:r>
    </w:p>
    <w:p w14:paraId="494081A8"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Tokiems pacientams amlodipino galima skirti įprastinėmis dozėmis. Amlodipino kiekio pokyčiai kraujo plazmoje nesusiję su inkstų funkcijos </w:t>
      </w:r>
      <w:r>
        <w:rPr>
          <w:rFonts w:ascii="Times New Roman" w:hAnsi="Times New Roman" w:cs="Times New Roman"/>
          <w:lang w:val="lt-LT"/>
        </w:rPr>
        <w:t xml:space="preserve">sutrikimo </w:t>
      </w:r>
      <w:r w:rsidRPr="00A0182E">
        <w:rPr>
          <w:rFonts w:ascii="Times New Roman" w:hAnsi="Times New Roman" w:cs="Times New Roman"/>
          <w:lang w:val="lt-LT"/>
        </w:rPr>
        <w:t>laipsniu. Amlodipino neįmanoma pašalinti iš organizmo atliekant dializę.</w:t>
      </w:r>
    </w:p>
    <w:p w14:paraId="4ABADF4D" w14:textId="77777777" w:rsidR="00FA479F" w:rsidRPr="00A0182E" w:rsidRDefault="00FA479F" w:rsidP="00FA479F">
      <w:pPr>
        <w:spacing w:after="0" w:line="240" w:lineRule="auto"/>
        <w:rPr>
          <w:rFonts w:ascii="Times New Roman" w:hAnsi="Times New Roman" w:cs="Times New Roman"/>
          <w:lang w:val="lt-LT"/>
        </w:rPr>
      </w:pPr>
    </w:p>
    <w:p w14:paraId="7E155B92" w14:textId="77777777" w:rsidR="00FA479F" w:rsidRPr="00A0182E" w:rsidRDefault="00FA479F" w:rsidP="00FA479F">
      <w:pPr>
        <w:spacing w:after="0" w:line="240" w:lineRule="auto"/>
        <w:rPr>
          <w:rFonts w:ascii="Times New Roman" w:eastAsia="Calibri" w:hAnsi="Times New Roman" w:cs="Times New Roman"/>
          <w:u w:val="single"/>
          <w:lang w:val="lt-LT"/>
        </w:rPr>
      </w:pPr>
      <w:r w:rsidRPr="00A0182E">
        <w:rPr>
          <w:rFonts w:ascii="Times New Roman" w:hAnsi="Times New Roman" w:cs="Times New Roman"/>
          <w:u w:val="single"/>
          <w:lang w:val="lt-LT"/>
        </w:rPr>
        <w:t>Kita</w:t>
      </w:r>
    </w:p>
    <w:p w14:paraId="1466DEA3" w14:textId="77777777" w:rsidR="00FA479F" w:rsidRPr="00A0182E" w:rsidRDefault="00FA479F" w:rsidP="00FA479F">
      <w:pPr>
        <w:spacing w:after="0" w:line="240" w:lineRule="auto"/>
        <w:rPr>
          <w:rFonts w:ascii="Times New Roman" w:hAnsi="Times New Roman" w:cs="Times New Roman"/>
          <w:lang w:val="lt-LT"/>
        </w:rPr>
      </w:pPr>
      <w:r w:rsidRPr="00A0182E">
        <w:rPr>
          <w:rFonts w:ascii="Times New Roman" w:hAnsi="Times New Roman" w:cs="Times New Roman"/>
          <w:lang w:val="lt-LT"/>
        </w:rPr>
        <w:t>5</w:t>
      </w:r>
      <w:r w:rsidRPr="00A0182E">
        <w:rPr>
          <w:rFonts w:ascii="Times New Roman" w:eastAsia="Times New Roman" w:hAnsi="Times New Roman" w:cs="Times New Roman"/>
          <w:lang w:val="lt-LT"/>
        </w:rPr>
        <w:t> </w:t>
      </w:r>
      <w:r w:rsidRPr="00A0182E">
        <w:rPr>
          <w:rFonts w:ascii="Times New Roman" w:hAnsi="Times New Roman" w:cs="Times New Roman"/>
          <w:lang w:val="lt-LT"/>
        </w:rPr>
        <w:t>mg/5</w:t>
      </w:r>
      <w:r w:rsidRPr="00A0182E">
        <w:rPr>
          <w:rFonts w:ascii="Times New Roman" w:eastAsia="Times New Roman" w:hAnsi="Times New Roman" w:cs="Times New Roman"/>
          <w:lang w:val="lt-LT"/>
        </w:rPr>
        <w:t> </w:t>
      </w:r>
      <w:r w:rsidRPr="00A0182E">
        <w:rPr>
          <w:rFonts w:ascii="Times New Roman" w:hAnsi="Times New Roman" w:cs="Times New Roman"/>
          <w:lang w:val="lt-LT"/>
        </w:rPr>
        <w:t>mg ir 10</w:t>
      </w:r>
      <w:r w:rsidRPr="00A0182E">
        <w:rPr>
          <w:rFonts w:ascii="Times New Roman" w:eastAsia="Times New Roman" w:hAnsi="Times New Roman" w:cs="Times New Roman"/>
          <w:lang w:val="lt-LT"/>
        </w:rPr>
        <w:t> </w:t>
      </w:r>
      <w:r w:rsidRPr="00A0182E">
        <w:rPr>
          <w:rFonts w:ascii="Times New Roman" w:hAnsi="Times New Roman" w:cs="Times New Roman"/>
          <w:lang w:val="lt-LT"/>
        </w:rPr>
        <w:t>mg/5</w:t>
      </w:r>
      <w:r w:rsidRPr="00A0182E">
        <w:rPr>
          <w:rFonts w:ascii="Times New Roman" w:eastAsia="Times New Roman" w:hAnsi="Times New Roman" w:cs="Times New Roman"/>
          <w:lang w:val="lt-LT"/>
        </w:rPr>
        <w:t> </w:t>
      </w:r>
      <w:r w:rsidRPr="00A0182E">
        <w:rPr>
          <w:rFonts w:ascii="Times New Roman" w:hAnsi="Times New Roman" w:cs="Times New Roman"/>
          <w:lang w:val="lt-LT"/>
        </w:rPr>
        <w:t>mg stiprumo kapsulių apvalkalo sudėtyje yra raudonojo dažiklio allura red AC-FD&amp;C Red 40 (E 129), o 5</w:t>
      </w:r>
      <w:r w:rsidRPr="00A0182E">
        <w:rPr>
          <w:rFonts w:ascii="Times New Roman" w:eastAsia="Times New Roman" w:hAnsi="Times New Roman" w:cs="Times New Roman"/>
          <w:lang w:val="lt-LT"/>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rPr>
        <w:t> </w:t>
      </w:r>
      <w:r w:rsidRPr="00A0182E">
        <w:rPr>
          <w:rFonts w:ascii="Times New Roman" w:hAnsi="Times New Roman" w:cs="Times New Roman"/>
          <w:lang w:val="lt-LT"/>
        </w:rPr>
        <w:t>mg ir 10</w:t>
      </w:r>
      <w:r w:rsidRPr="00A0182E">
        <w:rPr>
          <w:rFonts w:ascii="Times New Roman" w:eastAsia="Times New Roman" w:hAnsi="Times New Roman" w:cs="Times New Roman"/>
          <w:lang w:val="lt-LT"/>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rPr>
        <w:t> </w:t>
      </w:r>
      <w:r w:rsidRPr="00A0182E">
        <w:rPr>
          <w:rFonts w:ascii="Times New Roman" w:hAnsi="Times New Roman" w:cs="Times New Roman"/>
          <w:lang w:val="lt-LT"/>
        </w:rPr>
        <w:t>mg stiprumo kapsulių apvalkalo sudėtyje yra dažiklių azorubino ir karmoizino (E 122). Šie dažikliai gali sukelti alerginių reakcijų.</w:t>
      </w:r>
    </w:p>
    <w:p w14:paraId="4977CA96" w14:textId="77777777" w:rsidR="00FA479F" w:rsidRPr="00A0182E" w:rsidRDefault="00FA479F" w:rsidP="00FA479F">
      <w:pPr>
        <w:spacing w:after="0" w:line="240" w:lineRule="auto"/>
        <w:rPr>
          <w:rFonts w:ascii="Times New Roman" w:hAnsi="Times New Roman" w:cs="Times New Roman"/>
          <w:lang w:val="lt-LT"/>
        </w:rPr>
      </w:pPr>
    </w:p>
    <w:p w14:paraId="13A3BF40" w14:textId="77777777" w:rsidR="00FA479F" w:rsidRPr="00A0182E" w:rsidRDefault="00FA479F" w:rsidP="00FA479F">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21" w:name="_Toc129243106"/>
      <w:bookmarkStart w:id="22" w:name="_Toc129243231"/>
      <w:r w:rsidRPr="00A0182E">
        <w:rPr>
          <w:rFonts w:ascii="Times New Roman" w:hAnsi="Times New Roman" w:cs="Times New Roman"/>
          <w:b/>
          <w:kern w:val="28"/>
          <w:lang w:val="lt-LT"/>
        </w:rPr>
        <w:t>4.5</w:t>
      </w:r>
      <w:r w:rsidRPr="00A0182E">
        <w:rPr>
          <w:rFonts w:ascii="Times New Roman" w:hAnsi="Times New Roman" w:cs="Times New Roman"/>
          <w:b/>
          <w:kern w:val="28"/>
          <w:lang w:val="lt-LT"/>
        </w:rPr>
        <w:tab/>
        <w:t>Sąveika su kitais vaistiniais preparatais ir kitokia sąveika</w:t>
      </w:r>
      <w:bookmarkEnd w:id="21"/>
      <w:bookmarkEnd w:id="22"/>
    </w:p>
    <w:p w14:paraId="0BECBD2A" w14:textId="77777777" w:rsidR="00FA479F" w:rsidRPr="00A0182E" w:rsidRDefault="00FA479F" w:rsidP="00FA479F">
      <w:pPr>
        <w:spacing w:after="0" w:line="240" w:lineRule="auto"/>
        <w:rPr>
          <w:rFonts w:ascii="Times New Roman" w:hAnsi="Times New Roman" w:cs="Times New Roman"/>
          <w:lang w:val="lt-LT"/>
        </w:rPr>
      </w:pPr>
    </w:p>
    <w:p w14:paraId="1421AF9B" w14:textId="77777777" w:rsidR="00FA479F" w:rsidRPr="00A0182E" w:rsidRDefault="00FA479F" w:rsidP="00FA479F">
      <w:pPr>
        <w:spacing w:after="0" w:line="240" w:lineRule="auto"/>
        <w:rPr>
          <w:rFonts w:ascii="Times New Roman" w:eastAsia="Calibri" w:hAnsi="Times New Roman" w:cs="Times New Roman"/>
          <w:u w:val="single"/>
          <w:lang w:val="lt-LT"/>
        </w:rPr>
      </w:pPr>
      <w:r w:rsidRPr="00A0182E">
        <w:rPr>
          <w:rFonts w:ascii="Times New Roman" w:hAnsi="Times New Roman" w:cs="Times New Roman"/>
          <w:u w:val="single"/>
          <w:lang w:val="lt-LT"/>
        </w:rPr>
        <w:t>Susijusi su ramipriliu</w:t>
      </w:r>
    </w:p>
    <w:p w14:paraId="6B5A7B63" w14:textId="77777777" w:rsidR="00FA479F" w:rsidRPr="00A0182E" w:rsidRDefault="00FA479F" w:rsidP="00FA479F">
      <w:pPr>
        <w:spacing w:after="0" w:line="240" w:lineRule="auto"/>
        <w:rPr>
          <w:rFonts w:ascii="Times New Roman" w:hAnsi="Times New Roman" w:cs="Times New Roman"/>
          <w:lang w:val="lt-LT"/>
        </w:rPr>
      </w:pPr>
    </w:p>
    <w:p w14:paraId="093C7A02"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lastRenderedPageBreak/>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702147B6" w14:textId="77777777" w:rsidR="00FA479F" w:rsidRPr="00A0182E" w:rsidRDefault="00FA479F" w:rsidP="00FA479F">
      <w:pPr>
        <w:spacing w:after="0" w:line="240" w:lineRule="auto"/>
        <w:rPr>
          <w:rFonts w:ascii="Times New Roman" w:hAnsi="Times New Roman" w:cs="Times New Roman"/>
          <w:lang w:val="lt-LT"/>
        </w:rPr>
      </w:pPr>
    </w:p>
    <w:p w14:paraId="47C8F8AB" w14:textId="77777777" w:rsidR="00FA479F" w:rsidRPr="00A0182E" w:rsidRDefault="00FA479F" w:rsidP="00FA479F">
      <w:pPr>
        <w:spacing w:after="0" w:line="240" w:lineRule="auto"/>
        <w:rPr>
          <w:rFonts w:ascii="Times New Roman" w:eastAsia="Calibri" w:hAnsi="Times New Roman" w:cs="Times New Roman"/>
          <w:i/>
          <w:u w:val="single"/>
          <w:lang w:val="lt-LT"/>
        </w:rPr>
      </w:pPr>
      <w:r w:rsidRPr="00A0182E">
        <w:rPr>
          <w:rFonts w:ascii="Times New Roman" w:hAnsi="Times New Roman" w:cs="Times New Roman"/>
          <w:i/>
          <w:u w:val="single"/>
          <w:lang w:val="lt-LT"/>
        </w:rPr>
        <w:t>Draudžiami deriniai</w:t>
      </w:r>
    </w:p>
    <w:p w14:paraId="03F8932A" w14:textId="77777777" w:rsidR="00FA479F" w:rsidRDefault="00FA479F" w:rsidP="00FA479F">
      <w:pPr>
        <w:spacing w:after="0" w:line="240" w:lineRule="auto"/>
        <w:rPr>
          <w:rFonts w:ascii="Times New Roman" w:hAnsi="Times New Roman" w:cs="Times New Roman"/>
          <w:lang w:val="lt-LT"/>
        </w:rPr>
      </w:pPr>
      <w:r w:rsidRPr="00A0182E">
        <w:rPr>
          <w:rFonts w:ascii="Times New Roman" w:hAnsi="Times New Roman" w:cs="Times New Roman"/>
          <w:lang w:val="lt-LT"/>
        </w:rPr>
        <w:t>Vartojant ramiprilį draudžiamos ekstrakorporinės procedūros, kurių metu kraujas liečiasi su neigiamą krūvį turinčiu paviršiumi - dializė ar hemofiltracija, kai naudojamos didelio laidumo membranos, (pvz., poliakrilnitrilo membranos), arba mažo tankio lipoproteinų aferezė dekstrano sulfatu, nes gali pasireikšti sunki anafilaktoidinė reakcija (žr. 4.3 skyrių). Jeigu toks gydymas yra būtinas, reikia apsvarstyti kitokio tipo hemodializės membranų naudojimo arba kitos klasės antihipertenzinių preparatų vartojimo galimybes.</w:t>
      </w:r>
    </w:p>
    <w:p w14:paraId="723259F8" w14:textId="77777777" w:rsidR="00FA479F" w:rsidRPr="00A0182E" w:rsidRDefault="00FA479F" w:rsidP="00FA479F">
      <w:pPr>
        <w:spacing w:after="0" w:line="240" w:lineRule="auto"/>
        <w:rPr>
          <w:rFonts w:ascii="Times New Roman" w:eastAsia="Calibri" w:hAnsi="Times New Roman" w:cs="Times New Roman"/>
          <w:lang w:val="lt-LT"/>
        </w:rPr>
      </w:pPr>
    </w:p>
    <w:p w14:paraId="10B26347" w14:textId="77777777" w:rsidR="00FA479F" w:rsidRPr="00262BCC" w:rsidRDefault="00FA479F" w:rsidP="00FA479F">
      <w:pPr>
        <w:spacing w:after="0" w:line="240" w:lineRule="auto"/>
        <w:rPr>
          <w:rFonts w:ascii="Times New Roman" w:hAnsi="Times New Roman" w:cs="Times New Roman"/>
          <w:lang w:val="lt-LT"/>
        </w:rPr>
      </w:pPr>
      <w:r>
        <w:rPr>
          <w:rFonts w:ascii="Times New Roman" w:hAnsi="Times New Roman" w:cs="Times New Roman"/>
          <w:lang w:val="lt-LT"/>
        </w:rPr>
        <w:t>AKF inhbitorių (pvz., ramiprilio) negalima vartoti kartu su sakubitrilu/valsartanu, nes neprilizino (NEP) ir AKF slopinimas vienu metu gali didinti angioneurozinės edemos pasireiškimo riziką</w:t>
      </w:r>
      <w:r w:rsidRPr="00262BCC">
        <w:rPr>
          <w:rFonts w:ascii="Times New Roman" w:hAnsi="Times New Roman" w:cs="Times New Roman"/>
          <w:lang w:val="lt-LT"/>
        </w:rPr>
        <w:t xml:space="preserve">. </w:t>
      </w:r>
      <w:r>
        <w:rPr>
          <w:rFonts w:ascii="Times New Roman" w:hAnsi="Times New Roman" w:cs="Times New Roman"/>
          <w:lang w:val="lt-LT"/>
        </w:rPr>
        <w:t>Po paskutinės sakubitrilo/valsartano dozės suvartojimo gydymą Ramlon galima pradėti vartoti ne anksčiau kaip po 36 valandų</w:t>
      </w:r>
      <w:r w:rsidRPr="00262BCC">
        <w:rPr>
          <w:rFonts w:ascii="Times New Roman" w:hAnsi="Times New Roman" w:cs="Times New Roman"/>
          <w:lang w:val="lt-LT"/>
        </w:rPr>
        <w:t xml:space="preserve">. </w:t>
      </w:r>
      <w:r>
        <w:rPr>
          <w:rFonts w:ascii="Times New Roman" w:hAnsi="Times New Roman" w:cs="Times New Roman"/>
          <w:lang w:val="lt-LT"/>
        </w:rPr>
        <w:t>Sakubitrilą/valsartaną galima pradėti vartoti ne anksčiau kaip po 36 valandų</w:t>
      </w:r>
      <w:r w:rsidRPr="00262BCC">
        <w:rPr>
          <w:rFonts w:ascii="Times New Roman" w:hAnsi="Times New Roman" w:cs="Times New Roman"/>
          <w:lang w:val="lt-LT"/>
        </w:rPr>
        <w:t xml:space="preserve"> </w:t>
      </w:r>
      <w:r>
        <w:rPr>
          <w:rFonts w:ascii="Times New Roman" w:hAnsi="Times New Roman" w:cs="Times New Roman"/>
          <w:lang w:val="lt-LT"/>
        </w:rPr>
        <w:t>po paskutinės Ramlon dozės suvartojimo</w:t>
      </w:r>
      <w:r w:rsidRPr="00262BCC">
        <w:rPr>
          <w:rFonts w:ascii="Times New Roman" w:hAnsi="Times New Roman" w:cs="Times New Roman"/>
          <w:lang w:val="lt-LT"/>
        </w:rPr>
        <w:t xml:space="preserve"> (</w:t>
      </w:r>
      <w:r>
        <w:rPr>
          <w:rFonts w:ascii="Times New Roman" w:hAnsi="Times New Roman" w:cs="Times New Roman"/>
          <w:lang w:val="lt-LT"/>
        </w:rPr>
        <w:t>žr.</w:t>
      </w:r>
      <w:r w:rsidRPr="00262BCC">
        <w:rPr>
          <w:rFonts w:ascii="Times New Roman" w:hAnsi="Times New Roman" w:cs="Times New Roman"/>
          <w:lang w:val="lt-LT"/>
        </w:rPr>
        <w:t>4.2</w:t>
      </w:r>
      <w:r>
        <w:rPr>
          <w:rFonts w:ascii="Times New Roman" w:hAnsi="Times New Roman" w:cs="Times New Roman"/>
          <w:lang w:val="lt-LT"/>
        </w:rPr>
        <w:t xml:space="preserve"> ir</w:t>
      </w:r>
      <w:r w:rsidRPr="00262BCC">
        <w:rPr>
          <w:rFonts w:ascii="Times New Roman" w:hAnsi="Times New Roman" w:cs="Times New Roman"/>
          <w:lang w:val="lt-LT"/>
        </w:rPr>
        <w:t xml:space="preserve"> 4.3</w:t>
      </w:r>
      <w:r>
        <w:rPr>
          <w:rFonts w:ascii="Times New Roman" w:hAnsi="Times New Roman" w:cs="Times New Roman"/>
          <w:lang w:val="lt-LT"/>
        </w:rPr>
        <w:t> skyrius</w:t>
      </w:r>
      <w:r w:rsidRPr="00262BCC">
        <w:rPr>
          <w:rFonts w:ascii="Times New Roman" w:hAnsi="Times New Roman" w:cs="Times New Roman"/>
          <w:lang w:val="lt-LT"/>
        </w:rPr>
        <w:t>).</w:t>
      </w:r>
    </w:p>
    <w:p w14:paraId="269748BA" w14:textId="77777777" w:rsidR="00FA479F" w:rsidRPr="00A0182E" w:rsidRDefault="00FA479F" w:rsidP="00FA479F">
      <w:pPr>
        <w:spacing w:after="0" w:line="240" w:lineRule="auto"/>
        <w:rPr>
          <w:rFonts w:ascii="Times New Roman" w:hAnsi="Times New Roman" w:cs="Times New Roman"/>
          <w:lang w:val="lt-LT"/>
        </w:rPr>
      </w:pPr>
    </w:p>
    <w:p w14:paraId="14CDC850" w14:textId="77777777" w:rsidR="00FA479F" w:rsidRPr="00A0182E" w:rsidRDefault="00FA479F" w:rsidP="00FA479F">
      <w:pPr>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Atsargumo priemonės</w:t>
      </w:r>
    </w:p>
    <w:p w14:paraId="358A5624" w14:textId="77777777" w:rsidR="00FA479F" w:rsidRPr="00A0182E" w:rsidRDefault="00FA479F" w:rsidP="00FA479F">
      <w:pPr>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 xml:space="preserve">Kalio druskos, heparinas, kalį organizme sulaikantys diuretikai ir kitos kalio koncentraciją </w:t>
      </w:r>
      <w:r>
        <w:rPr>
          <w:rFonts w:ascii="Times New Roman" w:hAnsi="Times New Roman" w:cs="Times New Roman"/>
          <w:i/>
          <w:lang w:val="lt-LT"/>
        </w:rPr>
        <w:t xml:space="preserve">kraujo </w:t>
      </w:r>
      <w:r w:rsidRPr="00A0182E">
        <w:rPr>
          <w:rFonts w:ascii="Times New Roman" w:hAnsi="Times New Roman" w:cs="Times New Roman"/>
          <w:i/>
          <w:lang w:val="lt-LT"/>
        </w:rPr>
        <w:t>plazmoje didinančios veikliosios medžiagos (įskaitant</w:t>
      </w:r>
      <w:r>
        <w:rPr>
          <w:rFonts w:ascii="Times New Roman" w:hAnsi="Times New Roman" w:cs="Times New Roman"/>
          <w:i/>
          <w:lang w:val="lt-LT"/>
        </w:rPr>
        <w:t xml:space="preserve"> Angiotenzino II antagonistus,</w:t>
      </w:r>
      <w:r w:rsidRPr="00A0182E">
        <w:rPr>
          <w:rFonts w:ascii="Times New Roman" w:hAnsi="Times New Roman" w:cs="Times New Roman"/>
          <w:i/>
          <w:lang w:val="lt-LT"/>
        </w:rPr>
        <w:t xml:space="preserve"> takrolimuzą, ciklosporiną).</w:t>
      </w:r>
    </w:p>
    <w:p w14:paraId="17177BF2" w14:textId="77777777" w:rsidR="00FA479F" w:rsidRDefault="00FA479F" w:rsidP="00FA479F">
      <w:pPr>
        <w:spacing w:after="0" w:line="240" w:lineRule="auto"/>
        <w:rPr>
          <w:rFonts w:ascii="Times New Roman" w:hAnsi="Times New Roman" w:cs="Times New Roman"/>
          <w:lang w:val="lt-LT"/>
        </w:rPr>
      </w:pPr>
      <w:r w:rsidRPr="00A0182E">
        <w:rPr>
          <w:rFonts w:ascii="Times New Roman" w:hAnsi="Times New Roman" w:cs="Times New Roman"/>
          <w:lang w:val="lt-LT"/>
        </w:rPr>
        <w:t xml:space="preserve">Gali išsivystyti hiperkalemija, todėl būtinas atidus kalio koncentracijos </w:t>
      </w:r>
      <w:r>
        <w:rPr>
          <w:rFonts w:ascii="Times New Roman" w:hAnsi="Times New Roman" w:cs="Times New Roman"/>
          <w:lang w:val="lt-LT"/>
        </w:rPr>
        <w:t xml:space="preserve">kraujo </w:t>
      </w:r>
      <w:r w:rsidRPr="00A0182E">
        <w:rPr>
          <w:rFonts w:ascii="Times New Roman" w:hAnsi="Times New Roman" w:cs="Times New Roman"/>
          <w:lang w:val="lt-LT"/>
        </w:rPr>
        <w:t>serume stebėjimas.</w:t>
      </w:r>
    </w:p>
    <w:p w14:paraId="7AFAB6B9" w14:textId="77777777" w:rsidR="00FA479F" w:rsidRPr="00A0182E" w:rsidRDefault="00FA479F" w:rsidP="00FA479F">
      <w:pPr>
        <w:spacing w:after="0" w:line="240" w:lineRule="auto"/>
        <w:rPr>
          <w:rFonts w:ascii="Times New Roman" w:eastAsia="Calibri" w:hAnsi="Times New Roman" w:cs="Times New Roman"/>
          <w:lang w:val="lt-LT"/>
        </w:rPr>
      </w:pPr>
    </w:p>
    <w:p w14:paraId="7F40BFCE" w14:textId="77777777" w:rsidR="00FA479F" w:rsidRPr="00EC2B21" w:rsidRDefault="00FA479F" w:rsidP="00FA479F">
      <w:pPr>
        <w:spacing w:after="0" w:line="240" w:lineRule="auto"/>
        <w:rPr>
          <w:rFonts w:ascii="Times New Roman" w:hAnsi="Times New Roman" w:cs="Times New Roman"/>
          <w:i/>
          <w:lang w:val="lt-LT"/>
        </w:rPr>
      </w:pPr>
      <w:r w:rsidRPr="00EC2B21">
        <w:rPr>
          <w:rFonts w:ascii="Times New Roman" w:hAnsi="Times New Roman" w:cs="Times New Roman"/>
          <w:i/>
          <w:lang w:val="lt-LT"/>
        </w:rPr>
        <w:t>Trimetoprimas ir jo fiksuotų dozių derinys su sulfametoksazolu (kotrimoksazolas)</w:t>
      </w:r>
      <w:r>
        <w:rPr>
          <w:rFonts w:ascii="Times New Roman" w:hAnsi="Times New Roman" w:cs="Times New Roman"/>
          <w:i/>
          <w:lang w:val="lt-LT"/>
        </w:rPr>
        <w:t>:</w:t>
      </w:r>
    </w:p>
    <w:p w14:paraId="720B318D" w14:textId="77777777" w:rsidR="00FA479F" w:rsidRDefault="00FA479F" w:rsidP="00FA479F">
      <w:pPr>
        <w:spacing w:after="0" w:line="240" w:lineRule="auto"/>
        <w:rPr>
          <w:rFonts w:ascii="Times New Roman" w:hAnsi="Times New Roman" w:cs="Times New Roman"/>
          <w:lang w:val="lt-LT"/>
        </w:rPr>
      </w:pPr>
      <w:r w:rsidRPr="004A4810">
        <w:rPr>
          <w:rFonts w:ascii="Times New Roman" w:hAnsi="Times New Roman" w:cs="Times New Roman"/>
          <w:lang w:val="lt-LT"/>
        </w:rPr>
        <w:t>Dažnesni hiperkalemijos pasireiškimo atvejai buvo stebimi tarp pacientų, vartojančių AKF inhibitorių ir trimetoprimą, bei skiriant fiksuotų dozių derinį su sulfametoksazolu (</w:t>
      </w:r>
      <w:r w:rsidRPr="00EC2B21">
        <w:rPr>
          <w:rFonts w:ascii="Times New Roman" w:hAnsi="Times New Roman" w:cs="Times New Roman"/>
          <w:i/>
          <w:lang w:val="lt-LT"/>
        </w:rPr>
        <w:t>kotrimoksazolu</w:t>
      </w:r>
      <w:r w:rsidRPr="004A4810">
        <w:rPr>
          <w:rFonts w:ascii="Times New Roman" w:hAnsi="Times New Roman" w:cs="Times New Roman"/>
          <w:lang w:val="lt-LT"/>
        </w:rPr>
        <w:t>).</w:t>
      </w:r>
    </w:p>
    <w:p w14:paraId="3278E7D5" w14:textId="77777777" w:rsidR="00FA479F" w:rsidRPr="00A0182E" w:rsidRDefault="00FA479F" w:rsidP="00FA479F">
      <w:pPr>
        <w:spacing w:after="0" w:line="240" w:lineRule="auto"/>
        <w:rPr>
          <w:rFonts w:ascii="Times New Roman" w:hAnsi="Times New Roman" w:cs="Times New Roman"/>
          <w:lang w:val="lt-LT"/>
        </w:rPr>
      </w:pPr>
    </w:p>
    <w:p w14:paraId="6362A8B9" w14:textId="77777777" w:rsidR="00FA479F" w:rsidRPr="00A0182E" w:rsidRDefault="00FA479F" w:rsidP="00FA479F">
      <w:pPr>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Antihipertenziniai vaistiniai preparatai, pvz., diuretikai, ir kitos kraujospūdį mažinančios medžiagos (pvz., nitratai, tricikliai antidepresantai, anestetikai, didelis alkoholio kiekis, baklofenas, alfuzozinas, doksazosinas, prazozinas, tamsulozinas, terazozinas)</w:t>
      </w:r>
    </w:p>
    <w:p w14:paraId="5AEFB2F2"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Gali padidėti hipotenzijos rizika (žr. 4.2. skyrių apie diuretikus).</w:t>
      </w:r>
    </w:p>
    <w:p w14:paraId="38B0E3C7" w14:textId="77777777" w:rsidR="00FA479F" w:rsidRPr="00A0182E" w:rsidRDefault="00FA479F" w:rsidP="00FA479F">
      <w:pPr>
        <w:spacing w:after="0" w:line="240" w:lineRule="auto"/>
        <w:rPr>
          <w:rFonts w:ascii="Times New Roman" w:hAnsi="Times New Roman" w:cs="Times New Roman"/>
          <w:i/>
          <w:lang w:val="lt-LT"/>
        </w:rPr>
      </w:pPr>
    </w:p>
    <w:p w14:paraId="751F186A" w14:textId="77777777" w:rsidR="00FA479F" w:rsidRPr="00A0182E" w:rsidRDefault="00FA479F" w:rsidP="00FA479F">
      <w:pPr>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Kraujagysles sutraukiantys simpatomimetikai ir kitos medžiagos (pvz., izoproterenolis, dobutaminas, dopaminas, epinefrinas, norepinefrinas), galinčios sumažinti kraujospūdį mažinantį ramiprilio  poveikį.</w:t>
      </w:r>
    </w:p>
    <w:p w14:paraId="44F89384"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Rekomenduojama ypač atidžiai stebėti kraujospūdį.</w:t>
      </w:r>
    </w:p>
    <w:p w14:paraId="0F401648" w14:textId="77777777" w:rsidR="00FA479F" w:rsidRPr="00A0182E" w:rsidRDefault="00FA479F" w:rsidP="00FA479F">
      <w:pPr>
        <w:spacing w:after="0" w:line="240" w:lineRule="auto"/>
        <w:rPr>
          <w:rFonts w:ascii="Times New Roman" w:hAnsi="Times New Roman" w:cs="Times New Roman"/>
          <w:lang w:val="lt-LT"/>
        </w:rPr>
      </w:pPr>
    </w:p>
    <w:p w14:paraId="28A38E24" w14:textId="77777777" w:rsidR="00FA479F" w:rsidRPr="00A0182E" w:rsidRDefault="00FA479F" w:rsidP="00FA479F">
      <w:pPr>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Alopurinolis, imuninę sistemą slopinantys preparatai, kortikosteroidai, prokainamidas, citostatikai ir kiti kraujo sudėtį galintys keisti preparatai</w:t>
      </w:r>
    </w:p>
    <w:p w14:paraId="2590C795"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Padidėja kraujo reakcijų pavojus (žr. 4.4 skyrių).</w:t>
      </w:r>
    </w:p>
    <w:p w14:paraId="3E456410" w14:textId="77777777" w:rsidR="00FA479F" w:rsidRPr="00A0182E" w:rsidRDefault="00FA479F" w:rsidP="00FA479F">
      <w:pPr>
        <w:spacing w:after="0" w:line="240" w:lineRule="auto"/>
        <w:rPr>
          <w:rFonts w:ascii="Times New Roman" w:hAnsi="Times New Roman" w:cs="Times New Roman"/>
          <w:lang w:val="lt-LT"/>
        </w:rPr>
      </w:pPr>
    </w:p>
    <w:p w14:paraId="071C97DA" w14:textId="77777777" w:rsidR="00FA479F" w:rsidRPr="00A0182E" w:rsidRDefault="00FA479F" w:rsidP="00FA479F">
      <w:pPr>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Ličio druskos</w:t>
      </w:r>
    </w:p>
    <w:p w14:paraId="6EFA3818"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AKF inhibitoriai gali lėtinti ličio išsiskyrimą iš organizmo, todėl gali padidėti ličio koncentracija </w:t>
      </w:r>
      <w:r>
        <w:rPr>
          <w:rFonts w:ascii="Times New Roman" w:hAnsi="Times New Roman" w:cs="Times New Roman"/>
          <w:lang w:val="lt-LT"/>
        </w:rPr>
        <w:t xml:space="preserve">kraujo </w:t>
      </w:r>
      <w:r w:rsidRPr="00A0182E">
        <w:rPr>
          <w:rFonts w:ascii="Times New Roman" w:hAnsi="Times New Roman" w:cs="Times New Roman"/>
          <w:lang w:val="lt-LT"/>
        </w:rPr>
        <w:t xml:space="preserve">serume bei sustiprėti toksinis poveikis. Reikia sekti ličio koncentraciją </w:t>
      </w:r>
      <w:r>
        <w:rPr>
          <w:rFonts w:ascii="Times New Roman" w:hAnsi="Times New Roman" w:cs="Times New Roman"/>
          <w:lang w:val="lt-LT"/>
        </w:rPr>
        <w:t xml:space="preserve">kraujo </w:t>
      </w:r>
      <w:r w:rsidRPr="00A0182E">
        <w:rPr>
          <w:rFonts w:ascii="Times New Roman" w:hAnsi="Times New Roman" w:cs="Times New Roman"/>
          <w:lang w:val="lt-LT"/>
        </w:rPr>
        <w:t>serume.</w:t>
      </w:r>
    </w:p>
    <w:p w14:paraId="1046EFE0" w14:textId="77777777" w:rsidR="00FA479F" w:rsidRPr="00A0182E" w:rsidRDefault="00FA479F" w:rsidP="00FA479F">
      <w:pPr>
        <w:spacing w:after="0" w:line="240" w:lineRule="auto"/>
        <w:rPr>
          <w:rFonts w:ascii="Times New Roman" w:hAnsi="Times New Roman" w:cs="Times New Roman"/>
          <w:lang w:val="lt-LT"/>
        </w:rPr>
      </w:pPr>
    </w:p>
    <w:p w14:paraId="0C6D214C" w14:textId="77777777" w:rsidR="00FA479F" w:rsidRPr="00A0182E" w:rsidRDefault="00FA479F" w:rsidP="00FA479F">
      <w:pPr>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Vaistiniai preparatai nuo cukrinio diabeto (pvz., insulinas)</w:t>
      </w:r>
    </w:p>
    <w:p w14:paraId="51A30792"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Gali pasireikšti hipoglikeminės reakcijos. Rekomenduojama stebėti gliukozės koncentraciją kraujyje.</w:t>
      </w:r>
    </w:p>
    <w:p w14:paraId="76665742" w14:textId="77777777" w:rsidR="00FA479F" w:rsidRPr="00A0182E" w:rsidRDefault="00FA479F" w:rsidP="00FA479F">
      <w:pPr>
        <w:spacing w:after="0" w:line="240" w:lineRule="auto"/>
        <w:rPr>
          <w:rFonts w:ascii="Times New Roman" w:hAnsi="Times New Roman" w:cs="Times New Roman"/>
          <w:lang w:val="lt-LT"/>
        </w:rPr>
      </w:pPr>
    </w:p>
    <w:p w14:paraId="4F2E7C68" w14:textId="77777777" w:rsidR="00FA479F" w:rsidRPr="00A0182E" w:rsidRDefault="00FA479F" w:rsidP="00FA479F">
      <w:pPr>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Nesteroidiniai vaistiniai preparatai nuo uždegimo ir acetilsalicilo rūgštis</w:t>
      </w:r>
    </w:p>
    <w:p w14:paraId="45677E51"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Gali susilpnėti antihipertenzinis ramiprilio poveikis. Be to, kartu vartojant AKF inhibitorių ir NVNU, gali padidėti inkstų funkcijos pablogėjimo ir kalio koncentracijos </w:t>
      </w:r>
      <w:r>
        <w:rPr>
          <w:rFonts w:ascii="Times New Roman" w:hAnsi="Times New Roman" w:cs="Times New Roman"/>
          <w:lang w:val="lt-LT"/>
        </w:rPr>
        <w:t xml:space="preserve">kraujo </w:t>
      </w:r>
      <w:r w:rsidRPr="00A0182E">
        <w:rPr>
          <w:rFonts w:ascii="Times New Roman" w:hAnsi="Times New Roman" w:cs="Times New Roman"/>
          <w:lang w:val="lt-LT"/>
        </w:rPr>
        <w:t>serume padidėjimo pavojus.</w:t>
      </w:r>
    </w:p>
    <w:p w14:paraId="2E65CFC7" w14:textId="77777777" w:rsidR="00FA479F" w:rsidRDefault="00FA479F" w:rsidP="00FA479F">
      <w:pPr>
        <w:spacing w:after="0" w:line="240" w:lineRule="auto"/>
        <w:rPr>
          <w:rFonts w:ascii="Times New Roman" w:hAnsi="Times New Roman" w:cs="Times New Roman"/>
          <w:lang w:val="lt-LT"/>
        </w:rPr>
      </w:pPr>
    </w:p>
    <w:p w14:paraId="12E0E3C8" w14:textId="77777777" w:rsidR="00FA479F" w:rsidRPr="00F30147" w:rsidRDefault="00FA479F" w:rsidP="00FA479F">
      <w:pPr>
        <w:spacing w:after="0" w:line="240" w:lineRule="auto"/>
        <w:rPr>
          <w:rFonts w:ascii="Times New Roman" w:hAnsi="Times New Roman" w:cs="Times New Roman"/>
          <w:i/>
          <w:lang w:val="lt-LT"/>
        </w:rPr>
      </w:pPr>
      <w:r w:rsidRPr="00F30147">
        <w:rPr>
          <w:rFonts w:ascii="Times New Roman" w:hAnsi="Times New Roman" w:cs="Times New Roman"/>
          <w:i/>
          <w:lang w:val="lt-LT"/>
        </w:rPr>
        <w:t>mTOR inhibitoriai arba vildagliptinas</w:t>
      </w:r>
    </w:p>
    <w:p w14:paraId="588F2501" w14:textId="77777777" w:rsidR="00FA479F" w:rsidRDefault="00FA479F" w:rsidP="00FA479F">
      <w:pPr>
        <w:spacing w:after="0" w:line="240" w:lineRule="auto"/>
        <w:rPr>
          <w:rFonts w:ascii="Times New Roman" w:hAnsi="Times New Roman" w:cs="Times New Roman"/>
          <w:lang w:val="lt-LT"/>
        </w:rPr>
      </w:pPr>
      <w:r w:rsidRPr="008F3E46">
        <w:rPr>
          <w:rFonts w:ascii="Times New Roman" w:hAnsi="Times New Roman" w:cs="Times New Roman"/>
          <w:lang w:val="lt-LT"/>
        </w:rPr>
        <w:t>Pacientams, vartojantiems vaistinių preparatų derinių, kurių sudėtyje yra pvz. mTOR inhibitorių (pvz.</w:t>
      </w:r>
      <w:r>
        <w:rPr>
          <w:rFonts w:ascii="Times New Roman" w:hAnsi="Times New Roman" w:cs="Times New Roman"/>
          <w:lang w:val="lt-LT"/>
        </w:rPr>
        <w:t>,</w:t>
      </w:r>
      <w:r w:rsidRPr="008F3E46">
        <w:rPr>
          <w:rFonts w:ascii="Times New Roman" w:hAnsi="Times New Roman" w:cs="Times New Roman"/>
          <w:lang w:val="lt-LT"/>
        </w:rPr>
        <w:t xml:space="preserve"> temsirolimuzas, everolimuzas, sirolimuzas)</w:t>
      </w:r>
      <w:r>
        <w:rPr>
          <w:rFonts w:ascii="Times New Roman" w:hAnsi="Times New Roman" w:cs="Times New Roman"/>
          <w:lang w:val="lt-LT"/>
        </w:rPr>
        <w:t xml:space="preserve"> </w:t>
      </w:r>
      <w:r w:rsidRPr="002135E6">
        <w:rPr>
          <w:rFonts w:ascii="Times New Roman" w:hAnsi="Times New Roman" w:cs="Times New Roman"/>
          <w:lang w:val="lt-LT"/>
        </w:rPr>
        <w:t xml:space="preserve">arba </w:t>
      </w:r>
      <w:r>
        <w:rPr>
          <w:rFonts w:ascii="Times New Roman" w:hAnsi="Times New Roman" w:cs="Times New Roman"/>
          <w:lang w:val="lt-LT"/>
        </w:rPr>
        <w:t>vildagliptino</w:t>
      </w:r>
      <w:r w:rsidRPr="008F3E46">
        <w:rPr>
          <w:rFonts w:ascii="Times New Roman" w:hAnsi="Times New Roman" w:cs="Times New Roman"/>
          <w:lang w:val="lt-LT"/>
        </w:rPr>
        <w:t>, gali padidėti angiodemos rizika. Tokį gydymą reikia pradėti atsargiai.</w:t>
      </w:r>
      <w:r>
        <w:rPr>
          <w:rFonts w:ascii="Times New Roman" w:hAnsi="Times New Roman" w:cs="Times New Roman"/>
          <w:lang w:val="lt-LT"/>
        </w:rPr>
        <w:t xml:space="preserve"> Žr. 4.4 skyrių.</w:t>
      </w:r>
    </w:p>
    <w:p w14:paraId="068B7DCB" w14:textId="77777777" w:rsidR="00FA479F" w:rsidRDefault="00FA479F" w:rsidP="00FA479F">
      <w:pPr>
        <w:spacing w:after="0" w:line="240" w:lineRule="auto"/>
        <w:rPr>
          <w:rFonts w:ascii="Times New Roman" w:hAnsi="Times New Roman" w:cs="Times New Roman"/>
          <w:lang w:val="lt-LT"/>
        </w:rPr>
      </w:pPr>
    </w:p>
    <w:p w14:paraId="306593D6" w14:textId="77777777" w:rsidR="00FA479F" w:rsidRPr="007A13E8" w:rsidRDefault="00FA479F" w:rsidP="00FA479F">
      <w:pPr>
        <w:spacing w:after="0" w:line="240" w:lineRule="auto"/>
        <w:rPr>
          <w:rFonts w:ascii="Times New Roman" w:hAnsi="Times New Roman" w:cs="Times New Roman"/>
          <w:i/>
          <w:lang w:val="lt-LT"/>
        </w:rPr>
      </w:pPr>
      <w:r w:rsidRPr="007A13E8">
        <w:rPr>
          <w:rFonts w:ascii="Times New Roman" w:hAnsi="Times New Roman" w:cs="Times New Roman"/>
          <w:i/>
          <w:lang w:val="lt-LT"/>
        </w:rPr>
        <w:t>Neprilizino (NEP) inhibitoriai</w:t>
      </w:r>
    </w:p>
    <w:p w14:paraId="43E55055" w14:textId="77777777" w:rsidR="00FA479F" w:rsidRDefault="00FA479F" w:rsidP="00FA479F">
      <w:pPr>
        <w:spacing w:after="0" w:line="240" w:lineRule="auto"/>
        <w:rPr>
          <w:rFonts w:ascii="Times New Roman" w:hAnsi="Times New Roman" w:cs="Times New Roman"/>
          <w:lang w:val="lt-LT"/>
        </w:rPr>
      </w:pPr>
      <w:r w:rsidRPr="005A0624">
        <w:rPr>
          <w:rFonts w:ascii="Times New Roman" w:hAnsi="Times New Roman" w:cs="Times New Roman"/>
          <w:lang w:val="lt-LT"/>
        </w:rPr>
        <w:t>Pranešta apie angioneurozinės edemos pasireiškimo rizikos padidėjimą kartu vartojant AKF</w:t>
      </w:r>
      <w:r>
        <w:rPr>
          <w:rFonts w:ascii="Times New Roman" w:hAnsi="Times New Roman" w:cs="Times New Roman"/>
          <w:lang w:val="lt-LT"/>
        </w:rPr>
        <w:t xml:space="preserve"> </w:t>
      </w:r>
      <w:r w:rsidRPr="005A0624">
        <w:rPr>
          <w:rFonts w:ascii="Times New Roman" w:hAnsi="Times New Roman" w:cs="Times New Roman"/>
          <w:lang w:val="lt-LT"/>
        </w:rPr>
        <w:t xml:space="preserve">inhibitorių </w:t>
      </w:r>
      <w:r>
        <w:rPr>
          <w:rFonts w:ascii="Times New Roman" w:hAnsi="Times New Roman" w:cs="Times New Roman"/>
          <w:lang w:val="lt-LT"/>
        </w:rPr>
        <w:t xml:space="preserve">(pvz., ramiprilio) </w:t>
      </w:r>
      <w:r w:rsidRPr="005A0624">
        <w:rPr>
          <w:rFonts w:ascii="Times New Roman" w:hAnsi="Times New Roman" w:cs="Times New Roman"/>
          <w:lang w:val="lt-LT"/>
        </w:rPr>
        <w:t xml:space="preserve">ir </w:t>
      </w:r>
      <w:r>
        <w:rPr>
          <w:rFonts w:ascii="Times New Roman" w:hAnsi="Times New Roman" w:cs="Times New Roman"/>
          <w:lang w:val="lt-LT"/>
        </w:rPr>
        <w:t>NEP inhibitorių (</w:t>
      </w:r>
      <w:r w:rsidRPr="005A0624">
        <w:rPr>
          <w:rFonts w:ascii="Times New Roman" w:hAnsi="Times New Roman" w:cs="Times New Roman"/>
          <w:lang w:val="lt-LT"/>
        </w:rPr>
        <w:t>pvz., racekadotrilio) (žr. 4.4 skyrių).</w:t>
      </w:r>
    </w:p>
    <w:p w14:paraId="4F47B3AE" w14:textId="77777777" w:rsidR="00FA479F" w:rsidRPr="00A0182E" w:rsidRDefault="00FA479F" w:rsidP="00FA479F">
      <w:pPr>
        <w:spacing w:after="0" w:line="240" w:lineRule="auto"/>
        <w:rPr>
          <w:rFonts w:ascii="Times New Roman" w:hAnsi="Times New Roman" w:cs="Times New Roman"/>
          <w:lang w:val="lt-LT"/>
        </w:rPr>
      </w:pPr>
    </w:p>
    <w:p w14:paraId="0CC4FC25"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Susijusi su amlodipinu:</w:t>
      </w:r>
    </w:p>
    <w:p w14:paraId="7C09DA6D" w14:textId="77777777" w:rsidR="00FA479F" w:rsidRPr="00A0182E" w:rsidRDefault="00FA479F" w:rsidP="00FA479F">
      <w:pPr>
        <w:spacing w:after="0" w:line="240" w:lineRule="auto"/>
        <w:rPr>
          <w:rFonts w:ascii="Times New Roman" w:hAnsi="Times New Roman" w:cs="Times New Roman"/>
          <w:lang w:val="lt-LT"/>
        </w:rPr>
      </w:pPr>
    </w:p>
    <w:p w14:paraId="210D7046" w14:textId="77777777" w:rsidR="00FA479F" w:rsidRPr="00F30147" w:rsidRDefault="00FA479F" w:rsidP="00FA479F">
      <w:pPr>
        <w:spacing w:after="0" w:line="240" w:lineRule="auto"/>
        <w:rPr>
          <w:rFonts w:ascii="Times New Roman" w:eastAsia="Calibri" w:hAnsi="Times New Roman" w:cs="Times New Roman"/>
          <w:i/>
          <w:lang w:val="lt-LT"/>
        </w:rPr>
      </w:pPr>
      <w:r w:rsidRPr="00F30147">
        <w:rPr>
          <w:rFonts w:ascii="Times New Roman" w:hAnsi="Times New Roman" w:cs="Times New Roman"/>
          <w:i/>
          <w:lang w:val="lt-LT"/>
        </w:rPr>
        <w:t>Kitų vaistinių preparatų poveikis amlodipinui</w:t>
      </w:r>
    </w:p>
    <w:p w14:paraId="1B98FDD5" w14:textId="77777777" w:rsidR="00FA479F" w:rsidRDefault="00FA479F" w:rsidP="00FA479F">
      <w:pPr>
        <w:numPr>
          <w:ilvl w:val="0"/>
          <w:numId w:val="2"/>
        </w:numPr>
        <w:spacing w:after="0" w:line="240" w:lineRule="auto"/>
        <w:contextualSpacing/>
        <w:rPr>
          <w:rFonts w:ascii="Times New Roman" w:hAnsi="Times New Roman" w:cs="Times New Roman"/>
          <w:lang w:val="lt-LT"/>
        </w:rPr>
      </w:pPr>
      <w:r w:rsidRPr="00A0182E">
        <w:rPr>
          <w:rFonts w:ascii="Times New Roman" w:hAnsi="Times New Roman" w:cs="Times New Roman"/>
          <w:lang w:val="lt-LT"/>
        </w:rPr>
        <w:t>CYP3A4 inhibitoriai. Amlodipino vartojant kartu su stipriais ar vidutinio stiprumo CYP3A4 inhibitoriais (proteazės inhibitoriais, azolų grupės priešgrybeliniais vaistiniais preparatais, makrolidais, tokiais kaip eritromicinas ar klaritromicinas, verapamili</w:t>
      </w:r>
      <w:r>
        <w:rPr>
          <w:rFonts w:ascii="Times New Roman" w:hAnsi="Times New Roman" w:cs="Times New Roman"/>
          <w:lang w:val="lt-LT"/>
        </w:rPr>
        <w:t>u</w:t>
      </w:r>
      <w:r w:rsidRPr="00A0182E">
        <w:rPr>
          <w:rFonts w:ascii="Times New Roman" w:hAnsi="Times New Roman" w:cs="Times New Roman"/>
          <w:lang w:val="lt-LT"/>
        </w:rPr>
        <w:t xml:space="preserve"> ar diltiazem</w:t>
      </w:r>
      <w:r>
        <w:rPr>
          <w:rFonts w:ascii="Times New Roman" w:hAnsi="Times New Roman" w:cs="Times New Roman"/>
          <w:lang w:val="lt-LT"/>
        </w:rPr>
        <w:t>u</w:t>
      </w:r>
      <w:r w:rsidRPr="00A0182E">
        <w:rPr>
          <w:rFonts w:ascii="Times New Roman" w:hAnsi="Times New Roman" w:cs="Times New Roman"/>
          <w:lang w:val="lt-LT"/>
        </w:rPr>
        <w:t>), gali reikšmingai padidėti amlodipino ekspozicija</w:t>
      </w:r>
      <w:r w:rsidRPr="00EC2B21">
        <w:rPr>
          <w:rFonts w:ascii="Times New Roman" w:hAnsi="Times New Roman" w:cs="Times New Roman"/>
          <w:lang w:val="lt-LT"/>
        </w:rPr>
        <w:t>, todėl gali padidėti</w:t>
      </w:r>
      <w:r w:rsidRPr="0005114F">
        <w:rPr>
          <w:rFonts w:ascii="Times New Roman" w:hAnsi="Times New Roman" w:cs="Times New Roman"/>
          <w:lang w:val="lt-LT"/>
        </w:rPr>
        <w:t xml:space="preserve"> hipotenzijos rizika</w:t>
      </w:r>
      <w:r w:rsidRPr="00A0182E">
        <w:rPr>
          <w:rFonts w:ascii="Times New Roman" w:hAnsi="Times New Roman" w:cs="Times New Roman"/>
          <w:lang w:val="lt-LT"/>
        </w:rPr>
        <w:t>. Klinikinė tokių farmakokinetikos (FK) pokyčių reikšmė gali būti didesnė senyviems pacientams, todėl gali prireikti stebėti paciento klinikinę būklę ir keisti dozę.</w:t>
      </w:r>
    </w:p>
    <w:p w14:paraId="574E8408" w14:textId="77777777" w:rsidR="00FA479F" w:rsidRPr="00A0182E" w:rsidRDefault="00FA479F" w:rsidP="00FA479F">
      <w:pPr>
        <w:numPr>
          <w:ilvl w:val="0"/>
          <w:numId w:val="2"/>
        </w:numPr>
        <w:spacing w:after="0" w:line="240" w:lineRule="auto"/>
        <w:contextualSpacing/>
        <w:rPr>
          <w:rFonts w:ascii="Times New Roman" w:hAnsi="Times New Roman" w:cs="Times New Roman"/>
          <w:lang w:val="lt-LT"/>
        </w:rPr>
      </w:pPr>
      <w:r w:rsidRPr="00DF4FE4">
        <w:rPr>
          <w:rFonts w:ascii="Times New Roman" w:hAnsi="Times New Roman" w:cs="Times New Roman"/>
          <w:lang w:val="lt-LT"/>
        </w:rPr>
        <w:t>Klaritromicinas yra CYP3A4 inhibitorius. Skiriant klaritromiciną kartu su amlodipinu, pacientams padidėja hipotenzijos rizika. Rekomenduojama atidžiai stebėti pacientus, skiriant amlodipiną kartu su klaritromicinu.</w:t>
      </w:r>
    </w:p>
    <w:p w14:paraId="7A2C14D3" w14:textId="77777777" w:rsidR="00FA479F" w:rsidRPr="00A0182E" w:rsidRDefault="00FA479F" w:rsidP="00FA479F">
      <w:pPr>
        <w:spacing w:after="0" w:line="240" w:lineRule="auto"/>
        <w:rPr>
          <w:rFonts w:ascii="Times New Roman" w:hAnsi="Times New Roman" w:cs="Times New Roman"/>
          <w:lang w:val="lt-LT"/>
        </w:rPr>
      </w:pPr>
    </w:p>
    <w:p w14:paraId="0827CE67" w14:textId="77777777" w:rsidR="00FA479F" w:rsidRPr="005B5434" w:rsidRDefault="00FA479F" w:rsidP="00FA479F">
      <w:pPr>
        <w:numPr>
          <w:ilvl w:val="0"/>
          <w:numId w:val="2"/>
        </w:numPr>
        <w:spacing w:after="0" w:line="240" w:lineRule="auto"/>
        <w:contextualSpacing/>
        <w:rPr>
          <w:rFonts w:ascii="Times New Roman" w:hAnsi="Times New Roman" w:cs="Times New Roman"/>
          <w:lang w:val="lt-LT"/>
        </w:rPr>
      </w:pPr>
      <w:r w:rsidRPr="005B5434">
        <w:rPr>
          <w:rFonts w:ascii="Times New Roman" w:hAnsi="Times New Roman" w:cs="Times New Roman"/>
          <w:lang w:val="lt-LT"/>
        </w:rPr>
        <w:t xml:space="preserve">CYP3A4 induktoriai. </w:t>
      </w:r>
      <w:r w:rsidRPr="0037127E">
        <w:rPr>
          <w:rFonts w:ascii="Times New Roman" w:eastAsia="Times New Roman" w:hAnsi="Times New Roman" w:cs="Times New Roman"/>
          <w:lang w:val="lt-LT"/>
        </w:rPr>
        <w:t>Kartu vartojant žinomų CYP3A4 induktorių, amlodipino koncentracija kraujo plazmoje gali kisti, todėl reikia stebėti kraujospūdį ir įvertinti dozės koregavimo poreikį vartojant šių vaistinių preparatų kartu ir po jų pavartojimo, ypač jeigu kartu vartojama stiprių CYP3A4 induktorių (pvz., rifampicino ar paprastosios jonažolės [Hypericum perforatum] preparatų).</w:t>
      </w:r>
    </w:p>
    <w:p w14:paraId="7A2600AF"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Amlodipino vartoti kartu su greipfrutais ar greipfrutų sultimis nerekomenduojama, nes gali padidėti vaistinio preparato biologinis prieinamumas. Kai kuriems pacientams gali sustiprėti kraujo spaudimą mažinantis poveikis.</w:t>
      </w:r>
    </w:p>
    <w:p w14:paraId="1EF52D6A" w14:textId="77777777" w:rsidR="00FA479F" w:rsidRPr="00A0182E" w:rsidRDefault="00FA479F" w:rsidP="00FA479F">
      <w:pPr>
        <w:spacing w:after="0" w:line="240" w:lineRule="auto"/>
        <w:rPr>
          <w:rFonts w:ascii="Times New Roman" w:eastAsia="Times New Roman" w:hAnsi="Times New Roman" w:cs="Times New Roman"/>
          <w:lang w:val="lt-LT"/>
        </w:rPr>
      </w:pPr>
    </w:p>
    <w:p w14:paraId="3EDC0E74" w14:textId="77777777" w:rsidR="00FA479F" w:rsidRPr="00A0182E" w:rsidRDefault="00FA479F" w:rsidP="00FA479F">
      <w:pPr>
        <w:spacing w:after="0" w:line="240" w:lineRule="auto"/>
        <w:rPr>
          <w:rFonts w:ascii="Times New Roman" w:eastAsia="Times New Roman" w:hAnsi="Times New Roman" w:cs="Times New Roman"/>
          <w:lang w:val="lt-LT"/>
        </w:rPr>
      </w:pPr>
      <w:r w:rsidRPr="00A0182E">
        <w:rPr>
          <w:rFonts w:ascii="Times New Roman" w:hAnsi="Times New Roman" w:cs="Times New Roman"/>
          <w:lang w:val="lt-LT"/>
        </w:rPr>
        <w:t>Dantrolen</w:t>
      </w:r>
      <w:r>
        <w:rPr>
          <w:rFonts w:ascii="Times New Roman" w:hAnsi="Times New Roman" w:cs="Times New Roman"/>
          <w:lang w:val="lt-LT"/>
        </w:rPr>
        <w:t>as</w:t>
      </w:r>
      <w:r w:rsidRPr="00A0182E">
        <w:rPr>
          <w:rFonts w:ascii="Times New Roman" w:hAnsi="Times New Roman" w:cs="Times New Roman"/>
          <w:lang w:val="lt-LT"/>
        </w:rPr>
        <w:t xml:space="preserve"> (infuzija).</w:t>
      </w:r>
    </w:p>
    <w:p w14:paraId="1B2354E8"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Tyrimuose su gyvūnais stebimas mirtinas skilvelių virpėjimas ir širdies bei kraujagyslių kolapsas, susijęs su hiperkalemija, po to, kai buvo skirta verapamilio ir į veną sušvirkšta dantroleno. Dėl hiperkalemijos rizikos rekomenduojama vengti kartu skirti kalcio kanalų blokatorių, tokių kaip amlodipinas, pacientams, kurie turi polinkį į piktybinę hipertermiją, bei piktybinės hipertermijos gydymo metu.</w:t>
      </w:r>
    </w:p>
    <w:p w14:paraId="357CF6D0" w14:textId="77777777" w:rsidR="00FA479F" w:rsidRPr="00A0182E" w:rsidRDefault="00FA479F" w:rsidP="00FA479F">
      <w:pPr>
        <w:tabs>
          <w:tab w:val="left" w:pos="567"/>
        </w:tabs>
        <w:spacing w:after="0" w:line="240" w:lineRule="auto"/>
        <w:rPr>
          <w:rFonts w:ascii="Times New Roman" w:hAnsi="Times New Roman" w:cs="Times New Roman"/>
          <w:lang w:val="lt-LT"/>
        </w:rPr>
      </w:pPr>
    </w:p>
    <w:p w14:paraId="16155BB0" w14:textId="77777777" w:rsidR="00FA479F" w:rsidRPr="00A0182E" w:rsidRDefault="00FA479F" w:rsidP="00FA479F">
      <w:pPr>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Amlodipino poveikis kitiems vaistiniams preparatams</w:t>
      </w:r>
    </w:p>
    <w:p w14:paraId="4C6B2569"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Amlodipinas gali stiprinti kitų kraujospūdį mažinančių vaistinių preparatų antihipertenzinį poveikį.</w:t>
      </w:r>
    </w:p>
    <w:p w14:paraId="45870902"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lastRenderedPageBreak/>
        <w:t>Klinikinių sąveikos tyrimų duomenimis, atorvastatino, digoksino, varfarino farmakokinetikos amlodipinas neveikė.</w:t>
      </w:r>
    </w:p>
    <w:p w14:paraId="68715FBA" w14:textId="77777777" w:rsidR="00FA479F" w:rsidRPr="00A0182E" w:rsidRDefault="00FA479F" w:rsidP="00FA479F">
      <w:pPr>
        <w:spacing w:after="0" w:line="240" w:lineRule="auto"/>
        <w:rPr>
          <w:rFonts w:ascii="Times New Roman" w:hAnsi="Times New Roman" w:cs="Times New Roman"/>
          <w:lang w:val="lt-LT"/>
        </w:rPr>
      </w:pPr>
    </w:p>
    <w:p w14:paraId="60723FC8" w14:textId="77777777" w:rsidR="00FA479F" w:rsidRPr="00A0182E" w:rsidRDefault="00FA479F" w:rsidP="00FA479F">
      <w:pPr>
        <w:spacing w:after="0" w:line="240" w:lineRule="auto"/>
        <w:rPr>
          <w:rFonts w:ascii="Times New Roman" w:eastAsia="Times New Roman" w:hAnsi="Times New Roman" w:cs="Times New Roman"/>
          <w:lang w:val="lt-LT"/>
        </w:rPr>
      </w:pPr>
      <w:r w:rsidRPr="00A0182E">
        <w:rPr>
          <w:rFonts w:ascii="Times New Roman" w:eastAsia="Times New Roman" w:hAnsi="Times New Roman" w:cs="Times New Roman"/>
          <w:lang w:val="lt-LT"/>
        </w:rPr>
        <w:t>Takrolimuzas</w:t>
      </w:r>
    </w:p>
    <w:p w14:paraId="1A05B400" w14:textId="77777777" w:rsidR="00FA479F" w:rsidRPr="00A0182E" w:rsidRDefault="00FA479F" w:rsidP="00FA479F">
      <w:pPr>
        <w:spacing w:after="0" w:line="240" w:lineRule="auto"/>
        <w:rPr>
          <w:rFonts w:ascii="Times New Roman" w:eastAsia="Times New Roman" w:hAnsi="Times New Roman" w:cs="Times New Roman"/>
          <w:lang w:val="lt-LT"/>
        </w:rPr>
      </w:pPr>
      <w:r w:rsidRPr="00A0182E">
        <w:rPr>
          <w:rFonts w:ascii="Times New Roman" w:eastAsia="Times New Roman" w:hAnsi="Times New Roman" w:cs="Times New Roman"/>
          <w:lang w:val="lt-LT"/>
        </w:rPr>
        <w:t>Yra rizika, kad vartojant kartu su amlodipinu gali padidėti takrolimuzo koncentracija kraujyje. Siekiant išvengti toksinio takrolimuzo poveikio, skiriant amlodipino pacientams, gydomiems takrolimuzu, būtina stebėti takrolimuzo koncentraciją kraujyje ir, kai reikia, pakoreguoti takrolimuzo dozę.</w:t>
      </w:r>
    </w:p>
    <w:p w14:paraId="67D71D65" w14:textId="77777777" w:rsidR="00FA479F" w:rsidRDefault="00FA479F" w:rsidP="00FA479F">
      <w:pPr>
        <w:spacing w:after="0" w:line="240" w:lineRule="auto"/>
        <w:rPr>
          <w:rFonts w:ascii="Times New Roman" w:eastAsia="Times New Roman" w:hAnsi="Times New Roman" w:cs="Times New Roman"/>
          <w:lang w:val="lt-LT"/>
        </w:rPr>
      </w:pPr>
    </w:p>
    <w:p w14:paraId="428F8AC7" w14:textId="77777777" w:rsidR="00DF0603" w:rsidRPr="00DF0603" w:rsidRDefault="00DF0603" w:rsidP="00DF0603">
      <w:pPr>
        <w:tabs>
          <w:tab w:val="left" w:pos="-720"/>
          <w:tab w:val="left" w:pos="0"/>
          <w:tab w:val="left" w:pos="567"/>
        </w:tabs>
        <w:suppressAutoHyphens/>
        <w:spacing w:after="0" w:line="260" w:lineRule="exact"/>
        <w:ind w:hanging="11"/>
        <w:rPr>
          <w:rFonts w:ascii="Times New Roman" w:eastAsia="Times New Roman" w:hAnsi="Times New Roman" w:cs="Times New Roman"/>
        </w:rPr>
      </w:pPr>
      <w:r w:rsidRPr="00DF0603">
        <w:rPr>
          <w:rFonts w:ascii="Times New Roman" w:eastAsia="Times New Roman" w:hAnsi="Times New Roman" w:cs="Times New Roman"/>
        </w:rPr>
        <w:t>Rapamicino mechanistinio taikinio (angl. mTOR) inhibitoriai</w:t>
      </w:r>
    </w:p>
    <w:p w14:paraId="17CBBB07" w14:textId="77777777" w:rsidR="00DF0603" w:rsidRDefault="00DF0603" w:rsidP="00DF0603">
      <w:pPr>
        <w:spacing w:after="0" w:line="240" w:lineRule="auto"/>
        <w:rPr>
          <w:rFonts w:ascii="Times New Roman" w:eastAsia="Times New Roman" w:hAnsi="Times New Roman" w:cs="Times New Roman"/>
        </w:rPr>
      </w:pPr>
      <w:r w:rsidRPr="007654B6">
        <w:rPr>
          <w:rFonts w:ascii="Times New Roman" w:eastAsia="Times New Roman" w:hAnsi="Times New Roman" w:cs="Times New Roman"/>
        </w:rPr>
        <w:t>mTOR inhibitoriai, pvz., sirolimuzas, temsirolimuzas ir everolimuzas yra CYP3A substratai. Amlodipinas yra silpnas CYP3A inhibitorius. Amlodipinas, vartojamas kartu su mTOR inhibitoriais, gali padidinti mTOR inhibitorių ekspoziciją.</w:t>
      </w:r>
    </w:p>
    <w:p w14:paraId="7DD2C100" w14:textId="77777777" w:rsidR="00DF0603" w:rsidRPr="00A0182E" w:rsidRDefault="00DF0603" w:rsidP="00DF0603">
      <w:pPr>
        <w:spacing w:after="0" w:line="240" w:lineRule="auto"/>
        <w:rPr>
          <w:rFonts w:ascii="Times New Roman" w:eastAsia="Times New Roman" w:hAnsi="Times New Roman" w:cs="Times New Roman"/>
          <w:lang w:val="lt-LT"/>
        </w:rPr>
      </w:pPr>
    </w:p>
    <w:p w14:paraId="19430574" w14:textId="77777777" w:rsidR="00FA479F" w:rsidRPr="00A0182E" w:rsidRDefault="00FA479F" w:rsidP="00FA479F">
      <w:pPr>
        <w:spacing w:after="0" w:line="240" w:lineRule="auto"/>
        <w:rPr>
          <w:rFonts w:ascii="Times New Roman" w:eastAsia="Times New Roman" w:hAnsi="Times New Roman" w:cs="Times New Roman"/>
          <w:lang w:val="lt-LT"/>
        </w:rPr>
      </w:pPr>
      <w:r w:rsidRPr="00A0182E">
        <w:rPr>
          <w:rFonts w:ascii="Times New Roman" w:eastAsia="Times New Roman" w:hAnsi="Times New Roman" w:cs="Times New Roman"/>
          <w:lang w:val="lt-LT"/>
        </w:rPr>
        <w:t>Ciklosporinas</w:t>
      </w:r>
    </w:p>
    <w:p w14:paraId="3B34EEB6" w14:textId="77777777" w:rsidR="00FA479F" w:rsidRPr="00A0182E" w:rsidRDefault="00FA479F" w:rsidP="00FA479F">
      <w:pPr>
        <w:spacing w:after="0" w:line="240" w:lineRule="auto"/>
        <w:rPr>
          <w:rFonts w:ascii="Times New Roman" w:eastAsia="Times New Roman" w:hAnsi="Times New Roman" w:cs="Times New Roman"/>
          <w:lang w:val="lt-LT"/>
        </w:rPr>
      </w:pPr>
      <w:r w:rsidRPr="00A0182E">
        <w:rPr>
          <w:rFonts w:ascii="Times New Roman" w:eastAsia="Times New Roman" w:hAnsi="Times New Roman" w:cs="Times New Roman"/>
          <w:lang w:val="lt-LT"/>
        </w:rPr>
        <w:t>Ciklosporino ir amlodipino sąveikos tyrimų su sveikais savanoriais ar kitose populiacijose, išskyrus pacientus po inkstų transplantacijos, neatlikta. Pacientams po inkstų transplantacijos pastebėtas įvairus mažiausių ciklosporino koncentracijų padidėjimas (vidutiniškai 0 % – 40 %). Amlodipino vartojantiems pacientams po inkstų transplantacijos reikėtų apsvarstyti ciklosporino koncentracijos stebėjimo galimybę ir, jei reikia, mažinti ciklosporino dozę.</w:t>
      </w:r>
    </w:p>
    <w:p w14:paraId="78B67F1A" w14:textId="77777777" w:rsidR="00FA479F" w:rsidRPr="00A0182E" w:rsidRDefault="00FA479F" w:rsidP="00FA479F">
      <w:pPr>
        <w:spacing w:after="0" w:line="240" w:lineRule="auto"/>
        <w:rPr>
          <w:rFonts w:ascii="Times New Roman" w:eastAsia="Times New Roman" w:hAnsi="Times New Roman" w:cs="Times New Roman"/>
          <w:lang w:val="lt-LT"/>
        </w:rPr>
      </w:pPr>
    </w:p>
    <w:p w14:paraId="0C36F120" w14:textId="77777777" w:rsidR="00FA479F" w:rsidRPr="00A0182E" w:rsidRDefault="00FA479F" w:rsidP="00FA479F">
      <w:pPr>
        <w:spacing w:after="0"/>
        <w:rPr>
          <w:rFonts w:ascii="Times New Roman" w:eastAsia="Times New Roman" w:hAnsi="Times New Roman" w:cs="Times New Roman"/>
          <w:lang w:val="lt-LT"/>
        </w:rPr>
      </w:pPr>
      <w:r w:rsidRPr="00A0182E">
        <w:rPr>
          <w:rFonts w:ascii="Times New Roman" w:hAnsi="Times New Roman" w:cs="Times New Roman"/>
          <w:lang w:val="lt-LT"/>
        </w:rPr>
        <w:t>Simvastatinas</w:t>
      </w:r>
    </w:p>
    <w:p w14:paraId="32CD02A9" w14:textId="77777777" w:rsidR="00FA479F" w:rsidRPr="00A0182E" w:rsidRDefault="00FA479F" w:rsidP="00FA479F">
      <w:pPr>
        <w:spacing w:after="0"/>
        <w:rPr>
          <w:rFonts w:ascii="Times New Roman" w:eastAsia="Calibri" w:hAnsi="Times New Roman" w:cs="Times New Roman"/>
          <w:lang w:val="lt-LT"/>
        </w:rPr>
      </w:pPr>
      <w:r w:rsidRPr="00A0182E">
        <w:rPr>
          <w:rFonts w:ascii="Times New Roman" w:hAnsi="Times New Roman" w:cs="Times New Roman"/>
          <w:lang w:val="lt-LT"/>
        </w:rPr>
        <w:t>Vartojant kartotines amlodipino10</w:t>
      </w:r>
      <w:r w:rsidRPr="00A0182E">
        <w:rPr>
          <w:rFonts w:ascii="Times New Roman" w:eastAsia="Times New Roman" w:hAnsi="Times New Roman" w:cs="Times New Roman"/>
          <w:lang w:val="lt-LT"/>
        </w:rPr>
        <w:t> </w:t>
      </w:r>
      <w:r w:rsidRPr="00A0182E">
        <w:rPr>
          <w:rFonts w:ascii="Times New Roman" w:hAnsi="Times New Roman" w:cs="Times New Roman"/>
          <w:lang w:val="lt-LT"/>
        </w:rPr>
        <w:t>mg dozes kartu su 80</w:t>
      </w:r>
      <w:r w:rsidRPr="00A0182E">
        <w:rPr>
          <w:rFonts w:ascii="Times New Roman" w:eastAsia="Times New Roman" w:hAnsi="Times New Roman" w:cs="Times New Roman"/>
          <w:lang w:val="lt-LT"/>
        </w:rPr>
        <w:t> </w:t>
      </w:r>
      <w:r w:rsidRPr="00A0182E">
        <w:rPr>
          <w:rFonts w:ascii="Times New Roman" w:hAnsi="Times New Roman" w:cs="Times New Roman"/>
          <w:lang w:val="lt-LT"/>
        </w:rPr>
        <w:t>mg simvastatino doze, simvastatino ekspozicija padidėjo 77 %, palyginus su ekspozicija vartojant vien simvastatino. Amlodipino vartojantiems pacientams simvastatino paros dozė negali būti didesnė kaip 20</w:t>
      </w:r>
      <w:r w:rsidRPr="00A0182E">
        <w:rPr>
          <w:rFonts w:ascii="Times New Roman" w:eastAsia="Times New Roman" w:hAnsi="Times New Roman" w:cs="Times New Roman"/>
          <w:lang w:val="lt-LT"/>
        </w:rPr>
        <w:t> </w:t>
      </w:r>
      <w:r w:rsidRPr="00A0182E">
        <w:rPr>
          <w:rFonts w:ascii="Times New Roman" w:hAnsi="Times New Roman" w:cs="Times New Roman"/>
          <w:lang w:val="lt-LT"/>
        </w:rPr>
        <w:t>mg.</w:t>
      </w:r>
    </w:p>
    <w:p w14:paraId="7DEBE369" w14:textId="77777777" w:rsidR="00FA479F" w:rsidRPr="00A0182E" w:rsidRDefault="00FA479F" w:rsidP="00FA479F">
      <w:pPr>
        <w:spacing w:after="0" w:line="240" w:lineRule="auto"/>
        <w:rPr>
          <w:rFonts w:ascii="Times New Roman" w:hAnsi="Times New Roman" w:cs="Times New Roman"/>
          <w:lang w:val="lt-LT"/>
        </w:rPr>
      </w:pPr>
    </w:p>
    <w:p w14:paraId="5D802110" w14:textId="77777777" w:rsidR="00FA479F" w:rsidRPr="00A0182E" w:rsidRDefault="00FA479F" w:rsidP="00FA479F">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23" w:name="_Toc129243107"/>
      <w:bookmarkStart w:id="24" w:name="_Toc129243232"/>
      <w:r w:rsidRPr="00A0182E">
        <w:rPr>
          <w:rFonts w:ascii="Times New Roman" w:hAnsi="Times New Roman" w:cs="Times New Roman"/>
          <w:b/>
          <w:kern w:val="28"/>
          <w:lang w:val="lt-LT"/>
        </w:rPr>
        <w:t>4.6</w:t>
      </w:r>
      <w:r w:rsidRPr="00A0182E">
        <w:rPr>
          <w:rFonts w:ascii="Times New Roman" w:hAnsi="Times New Roman" w:cs="Times New Roman"/>
          <w:b/>
          <w:kern w:val="28"/>
          <w:lang w:val="lt-LT"/>
        </w:rPr>
        <w:tab/>
        <w:t>Vaisingumas, nėštumo ir žindymo laikotarpis</w:t>
      </w:r>
      <w:bookmarkEnd w:id="23"/>
      <w:bookmarkEnd w:id="24"/>
    </w:p>
    <w:p w14:paraId="17814EA3" w14:textId="77777777" w:rsidR="00FA479F" w:rsidRPr="00A0182E" w:rsidRDefault="00FA479F" w:rsidP="00FA479F">
      <w:pPr>
        <w:spacing w:after="0" w:line="240" w:lineRule="auto"/>
        <w:rPr>
          <w:rFonts w:ascii="Times New Roman" w:hAnsi="Times New Roman" w:cs="Times New Roman"/>
          <w:lang w:val="lt-LT"/>
        </w:rPr>
      </w:pPr>
    </w:p>
    <w:p w14:paraId="56B2854D"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Nėštumas</w:t>
      </w:r>
    </w:p>
    <w:p w14:paraId="19B0BCC2" w14:textId="77777777" w:rsidR="00FA479F" w:rsidRPr="00A0182E" w:rsidRDefault="00FA479F" w:rsidP="00FA479F">
      <w:pPr>
        <w:spacing w:after="0" w:line="240" w:lineRule="auto"/>
        <w:rPr>
          <w:rFonts w:ascii="Times New Roman" w:hAnsi="Times New Roman" w:cs="Times New Roman"/>
          <w:lang w:val="lt-LT"/>
        </w:rPr>
      </w:pPr>
    </w:p>
    <w:p w14:paraId="2C461387" w14:textId="77777777" w:rsidR="00FA479F" w:rsidRPr="00A0182E" w:rsidRDefault="00FA479F" w:rsidP="00FA479F">
      <w:pPr>
        <w:spacing w:after="0" w:line="240" w:lineRule="auto"/>
        <w:rPr>
          <w:rFonts w:ascii="Times New Roman" w:eastAsia="Calibri" w:hAnsi="Times New Roman" w:cs="Times New Roman"/>
          <w:i/>
          <w:u w:val="single"/>
          <w:lang w:val="lt-LT"/>
        </w:rPr>
      </w:pPr>
      <w:r w:rsidRPr="00A0182E">
        <w:rPr>
          <w:rFonts w:ascii="Times New Roman" w:hAnsi="Times New Roman" w:cs="Times New Roman"/>
          <w:i/>
          <w:u w:val="single"/>
          <w:lang w:val="lt-LT"/>
        </w:rPr>
        <w:t>Dėl ramiprilio</w:t>
      </w:r>
    </w:p>
    <w:p w14:paraId="1767EC99" w14:textId="77777777" w:rsidR="00FA479F" w:rsidRPr="00A0182E" w:rsidRDefault="00FA479F" w:rsidP="00FA479F">
      <w:pPr>
        <w:spacing w:after="0" w:line="240" w:lineRule="auto"/>
        <w:rPr>
          <w:rFonts w:ascii="Times New Roman" w:hAnsi="Times New Roman" w:cs="Times New Roman"/>
          <w:lang w:val="lt-LT"/>
        </w:rPr>
      </w:pPr>
    </w:p>
    <w:p w14:paraId="08EC7929" w14:textId="77777777" w:rsidR="00FA479F" w:rsidRPr="00A0182E" w:rsidRDefault="00FA479F" w:rsidP="00FA479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lang w:val="lt-LT"/>
        </w:rPr>
      </w:pPr>
      <w:r w:rsidRPr="00A0182E">
        <w:rPr>
          <w:rFonts w:ascii="Times New Roman" w:hAnsi="Times New Roman" w:cs="Times New Roman"/>
          <w:lang w:val="lt-LT"/>
        </w:rPr>
        <w:t>Pirmuoju nėštumo trimestru AKF inhibitorių vartoti nerekomenduojama (žr. 4.4 skyrių).</w:t>
      </w:r>
    </w:p>
    <w:p w14:paraId="72F0C99F" w14:textId="77777777" w:rsidR="00FA479F" w:rsidRPr="00A0182E" w:rsidRDefault="00FA479F" w:rsidP="00FA479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lang w:val="lt-LT"/>
        </w:rPr>
      </w:pPr>
      <w:r w:rsidRPr="00A0182E">
        <w:rPr>
          <w:rFonts w:ascii="Times New Roman" w:hAnsi="Times New Roman" w:cs="Times New Roman"/>
          <w:lang w:val="lt-LT"/>
        </w:rPr>
        <w:t>Antruoju ir trečiuoju nėštumo trimestrais jų vartoti draudžiama (žr. 4.3 ir 4.4 skyrius).</w:t>
      </w:r>
    </w:p>
    <w:p w14:paraId="1A73CDA7" w14:textId="77777777" w:rsidR="00FA479F" w:rsidRPr="00A0182E" w:rsidRDefault="00FA479F" w:rsidP="00FA479F">
      <w:pPr>
        <w:spacing w:after="0" w:line="240" w:lineRule="auto"/>
        <w:rPr>
          <w:rFonts w:ascii="Times New Roman" w:hAnsi="Times New Roman" w:cs="Times New Roman"/>
          <w:lang w:val="lt-LT"/>
        </w:rPr>
      </w:pPr>
    </w:p>
    <w:p w14:paraId="67A540EE"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Epidemiologinių duomenų apie pirmąjį nėštumo trimestrą vartojamų AKF inhibitorių teratogeninio poveikio riziką nepakanka; tačiau negalima paneigti nedidelės rizikos.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14:paraId="49B8CC51" w14:textId="77777777" w:rsidR="00FA479F" w:rsidRPr="00A0182E" w:rsidRDefault="00FA479F" w:rsidP="00FA479F">
      <w:pPr>
        <w:spacing w:after="0" w:line="240" w:lineRule="auto"/>
        <w:jc w:val="both"/>
        <w:rPr>
          <w:rFonts w:ascii="Times New Roman" w:eastAsia="Calibri" w:hAnsi="Times New Roman" w:cs="Times New Roman"/>
          <w:lang w:val="lt-LT"/>
        </w:rPr>
      </w:pPr>
      <w:r w:rsidRPr="00A0182E">
        <w:rPr>
          <w:rFonts w:ascii="Times New Roman" w:hAnsi="Times New Roman" w:cs="Times New Roman"/>
          <w:lang w:val="lt-LT"/>
        </w:rPr>
        <w:t xml:space="preserve">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 Jeigu AKF inhibitoriaus buvo vartota nuo antrojo nėštumo trimestro, rekomenduojama atlikti ultragarsinį inkstų funkcijos ir kaukolės tyrimą. Naujagimius, kurių motinos vartojo AKF inhibitorių, reikia atidžiai stebėti dėl hipotenzijos (žr. 4.3 ir 4.4 skyrių). </w:t>
      </w:r>
    </w:p>
    <w:p w14:paraId="518321CE" w14:textId="77777777" w:rsidR="00FA479F" w:rsidRPr="00A0182E" w:rsidRDefault="00FA479F" w:rsidP="00FA479F">
      <w:pPr>
        <w:spacing w:after="0" w:line="240" w:lineRule="auto"/>
        <w:rPr>
          <w:rFonts w:ascii="Times New Roman" w:hAnsi="Times New Roman" w:cs="Times New Roman"/>
          <w:lang w:val="lt-LT"/>
        </w:rPr>
      </w:pPr>
    </w:p>
    <w:p w14:paraId="2EB4C8A2" w14:textId="77777777" w:rsidR="00FA479F" w:rsidRPr="00A0182E" w:rsidRDefault="00FA479F" w:rsidP="00FA479F">
      <w:pPr>
        <w:spacing w:after="0" w:line="240" w:lineRule="auto"/>
        <w:rPr>
          <w:rFonts w:ascii="Times New Roman" w:eastAsia="Calibri" w:hAnsi="Times New Roman" w:cs="Times New Roman"/>
          <w:u w:val="single"/>
          <w:lang w:val="lt-LT"/>
        </w:rPr>
      </w:pPr>
      <w:r w:rsidRPr="00A0182E">
        <w:rPr>
          <w:rFonts w:ascii="Times New Roman" w:hAnsi="Times New Roman" w:cs="Times New Roman"/>
          <w:u w:val="single"/>
          <w:lang w:val="lt-LT"/>
        </w:rPr>
        <w:t>Dėl amlodipino</w:t>
      </w:r>
    </w:p>
    <w:p w14:paraId="6881BECC"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lastRenderedPageBreak/>
        <w:t>Ar saugu amlodipino vartoti nėštumo metu, nenustatyta.</w:t>
      </w:r>
    </w:p>
    <w:p w14:paraId="5481910B"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Su gyvūnais atlikti tyrimai parodė toksinį poveikį reprodukcijai vartojant dideles vaistinio preparato dozes  (žr. 5.3 skyrių). Vartoti nėštumo metu rekomenduojama tik tada, kai nėra saugesnės alternatyvos ir liga sukelia didesnę riziką motinai ir vaisiui.</w:t>
      </w:r>
    </w:p>
    <w:p w14:paraId="09A63348" w14:textId="77777777" w:rsidR="00FA479F" w:rsidRPr="00A0182E" w:rsidRDefault="00FA479F" w:rsidP="00FA479F">
      <w:pPr>
        <w:tabs>
          <w:tab w:val="left" w:pos="567"/>
        </w:tabs>
        <w:spacing w:after="0" w:line="240" w:lineRule="auto"/>
        <w:rPr>
          <w:rFonts w:ascii="Times New Roman" w:hAnsi="Times New Roman" w:cs="Times New Roman"/>
          <w:lang w:val="lt-LT"/>
        </w:rPr>
      </w:pPr>
    </w:p>
    <w:p w14:paraId="480A144B"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Žindymas</w:t>
      </w:r>
    </w:p>
    <w:p w14:paraId="45B9517F" w14:textId="77777777" w:rsidR="00FA479F" w:rsidRPr="00A0182E" w:rsidRDefault="00FA479F" w:rsidP="00FA479F">
      <w:pPr>
        <w:spacing w:after="0" w:line="240" w:lineRule="auto"/>
        <w:rPr>
          <w:rFonts w:ascii="Times New Roman" w:hAnsi="Times New Roman" w:cs="Times New Roman"/>
          <w:lang w:val="lt-LT"/>
        </w:rPr>
      </w:pPr>
    </w:p>
    <w:p w14:paraId="71783D37" w14:textId="77777777" w:rsidR="00FA479F" w:rsidRPr="00A0182E" w:rsidRDefault="00FA479F" w:rsidP="00FA479F">
      <w:pPr>
        <w:spacing w:after="0" w:line="240" w:lineRule="auto"/>
        <w:rPr>
          <w:rFonts w:ascii="Times New Roman" w:eastAsia="Calibri" w:hAnsi="Times New Roman" w:cs="Times New Roman"/>
          <w:u w:val="single"/>
          <w:lang w:val="lt-LT"/>
        </w:rPr>
      </w:pPr>
      <w:r w:rsidRPr="00A0182E">
        <w:rPr>
          <w:rFonts w:ascii="Times New Roman" w:hAnsi="Times New Roman" w:cs="Times New Roman"/>
          <w:u w:val="single"/>
          <w:lang w:val="lt-LT"/>
        </w:rPr>
        <w:t>Dėl ramiprilio</w:t>
      </w:r>
    </w:p>
    <w:p w14:paraId="2CD15D25"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Kadangi nėra informacijos apie ramiprilio vartojimą žindymo metu (žr. 5.2 skyrių), ramiprilis yra nerekomenduojamas, ir alternatyvus gydymas vaistu, geriau ištirtu dėl saugumo žindymo metu yra tinkamesnis, ypač žindant naujagimius bei prieš laiką gimusius kūdikius.</w:t>
      </w:r>
    </w:p>
    <w:p w14:paraId="76EF1926" w14:textId="77777777" w:rsidR="00FA479F" w:rsidRPr="00A0182E" w:rsidRDefault="00FA479F" w:rsidP="00FA479F">
      <w:pPr>
        <w:spacing w:after="0" w:line="240" w:lineRule="auto"/>
        <w:rPr>
          <w:rFonts w:ascii="Times New Roman" w:hAnsi="Times New Roman" w:cs="Times New Roman"/>
          <w:lang w:val="lt-LT"/>
        </w:rPr>
      </w:pPr>
    </w:p>
    <w:p w14:paraId="4DA4B64C" w14:textId="77777777" w:rsidR="00FA479F" w:rsidRPr="00564439" w:rsidRDefault="00FA479F" w:rsidP="00FA479F">
      <w:pPr>
        <w:spacing w:after="0" w:line="240" w:lineRule="auto"/>
        <w:rPr>
          <w:rFonts w:ascii="Times New Roman" w:eastAsia="Calibri" w:hAnsi="Times New Roman" w:cs="Times New Roman"/>
          <w:u w:val="single"/>
          <w:lang w:val="lt-LT"/>
        </w:rPr>
      </w:pPr>
      <w:r w:rsidRPr="00564439">
        <w:rPr>
          <w:rFonts w:ascii="Times New Roman" w:hAnsi="Times New Roman" w:cs="Times New Roman"/>
          <w:u w:val="single"/>
          <w:lang w:val="lt-LT"/>
        </w:rPr>
        <w:t>Dėl amlodipino</w:t>
      </w:r>
    </w:p>
    <w:p w14:paraId="42F2663D"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Amlodipin</w:t>
      </w:r>
      <w:r>
        <w:rPr>
          <w:rFonts w:ascii="Times New Roman" w:hAnsi="Times New Roman" w:cs="Times New Roman"/>
          <w:lang w:val="lt-LT"/>
        </w:rPr>
        <w:t>as</w:t>
      </w:r>
      <w:r w:rsidRPr="00A0182E">
        <w:rPr>
          <w:rFonts w:ascii="Times New Roman" w:hAnsi="Times New Roman" w:cs="Times New Roman"/>
          <w:lang w:val="lt-LT"/>
        </w:rPr>
        <w:t xml:space="preserve"> prasiskverbia į motinos pieną. </w:t>
      </w:r>
      <w:r w:rsidRPr="0037127E">
        <w:rPr>
          <w:rFonts w:ascii="Times New Roman" w:eastAsia="Times New Roman" w:hAnsi="Times New Roman" w:cs="Times New Roman"/>
          <w:lang w:val="lt-LT"/>
        </w:rPr>
        <w:t xml:space="preserve">Apskaičiuota motinos suvartotos dozės dalis, kurią gauna kūdikis, atitinka 3–7 % intervalą tarp kvartilių, o maksimalią dozę sudaro 15 %. </w:t>
      </w:r>
      <w:r w:rsidRPr="0037127E">
        <w:rPr>
          <w:rFonts w:ascii="Times New Roman" w:hAnsi="Times New Roman" w:cs="Times New Roman"/>
          <w:lang w:val="lt-LT"/>
        </w:rPr>
        <w:t>Amlodipino</w:t>
      </w:r>
      <w:r w:rsidRPr="00E0210E">
        <w:rPr>
          <w:rFonts w:ascii="Times New Roman" w:hAnsi="Times New Roman" w:cs="Times New Roman"/>
          <w:kern w:val="2"/>
          <w:lang w:val="lt-LT"/>
        </w:rPr>
        <w:t xml:space="preserve"> p</w:t>
      </w:r>
      <w:r w:rsidRPr="00D45A78">
        <w:rPr>
          <w:rFonts w:ascii="Times New Roman" w:hAnsi="Times New Roman"/>
          <w:kern w:val="2"/>
          <w:lang w:val="lt-LT"/>
        </w:rPr>
        <w:t>oveikis kūdikiams nėra žinomas</w:t>
      </w:r>
      <w:r>
        <w:rPr>
          <w:rFonts w:ascii="Times New Roman" w:hAnsi="Times New Roman"/>
          <w:kern w:val="2"/>
          <w:lang w:val="lt-LT"/>
        </w:rPr>
        <w:t>.</w:t>
      </w:r>
      <w:r w:rsidRPr="00483F9C">
        <w:rPr>
          <w:rFonts w:ascii="Times New Roman" w:hAnsi="Times New Roman"/>
          <w:kern w:val="2"/>
          <w:lang w:val="lt-LT"/>
        </w:rPr>
        <w:t xml:space="preserve"> </w:t>
      </w:r>
      <w:r w:rsidRPr="00A0182E">
        <w:rPr>
          <w:rFonts w:ascii="Times New Roman" w:hAnsi="Times New Roman" w:cs="Times New Roman"/>
          <w:lang w:val="lt-LT"/>
        </w:rPr>
        <w:t>Atsižvelgiant į žindymo naudą kūdikiui ar gydymo amlodipinu naudą motinai, reikia nuspręsti, ar nutraukti žindymą, ar nutraukti (ar susilaikyti) nuo gydymo amlodipinu.</w:t>
      </w:r>
    </w:p>
    <w:p w14:paraId="684909D3" w14:textId="77777777" w:rsidR="00FA479F" w:rsidRPr="00A0182E" w:rsidRDefault="00FA479F" w:rsidP="00FA479F">
      <w:pPr>
        <w:spacing w:after="0" w:line="240" w:lineRule="auto"/>
        <w:rPr>
          <w:rFonts w:ascii="Times New Roman" w:hAnsi="Times New Roman" w:cs="Times New Roman"/>
          <w:lang w:val="lt-LT"/>
        </w:rPr>
      </w:pPr>
    </w:p>
    <w:p w14:paraId="550AD16C"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Vaisingumas</w:t>
      </w:r>
    </w:p>
    <w:p w14:paraId="1B10FA0C" w14:textId="77777777" w:rsidR="00FA479F" w:rsidRPr="00A0182E" w:rsidRDefault="00FA479F" w:rsidP="00FA479F">
      <w:pPr>
        <w:spacing w:after="0" w:line="240" w:lineRule="auto"/>
        <w:rPr>
          <w:rFonts w:ascii="Times New Roman" w:hAnsi="Times New Roman" w:cs="Times New Roman"/>
          <w:lang w:val="lt-LT"/>
        </w:rPr>
      </w:pPr>
    </w:p>
    <w:p w14:paraId="755561B8" w14:textId="77777777" w:rsidR="00FA479F" w:rsidRPr="00A0182E" w:rsidRDefault="00FA479F" w:rsidP="00FA479F">
      <w:pPr>
        <w:spacing w:after="0" w:line="240" w:lineRule="auto"/>
        <w:rPr>
          <w:rFonts w:ascii="Times New Roman" w:eastAsia="Calibri" w:hAnsi="Times New Roman" w:cs="Times New Roman"/>
          <w:u w:val="single"/>
          <w:lang w:val="lt-LT"/>
        </w:rPr>
      </w:pPr>
      <w:r w:rsidRPr="00A0182E">
        <w:rPr>
          <w:rFonts w:ascii="Times New Roman" w:hAnsi="Times New Roman" w:cs="Times New Roman"/>
          <w:u w:val="single"/>
          <w:lang w:val="lt-LT"/>
        </w:rPr>
        <w:t>Dėl amlodipino</w:t>
      </w:r>
    </w:p>
    <w:p w14:paraId="6792B4FF" w14:textId="77777777" w:rsidR="00FA479F" w:rsidRPr="00A0182E" w:rsidRDefault="00FA479F" w:rsidP="00FA479F">
      <w:pPr>
        <w:spacing w:after="0" w:line="240" w:lineRule="auto"/>
        <w:rPr>
          <w:rFonts w:ascii="Times New Roman" w:hAnsi="Times New Roman" w:cs="Times New Roman"/>
          <w:lang w:val="lt-LT"/>
        </w:rPr>
      </w:pPr>
    </w:p>
    <w:p w14:paraId="02367CDF"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Buvo gauta pranešimų apie grįžtamus biocheminius pokyčius spermatozoidų galvutėse kai kuriems pacientams, kurie buvo gydomi kalcio kanalų blokatoriais. Klinikinių duomenų, susijusių su amlodipino potencialiu poveikiu vaisingumui, nepakanka. Vieno tyrimo su žiurkėmis metu buvo nustatytas šalutinis poveikis patinėlių vaisingumui (žr. 5.3 skyrių).</w:t>
      </w:r>
    </w:p>
    <w:p w14:paraId="7F612F81" w14:textId="77777777" w:rsidR="00FA479F" w:rsidRPr="00A0182E" w:rsidRDefault="00FA479F" w:rsidP="00FA479F">
      <w:pPr>
        <w:spacing w:after="0" w:line="240" w:lineRule="auto"/>
        <w:rPr>
          <w:rFonts w:ascii="Times New Roman" w:hAnsi="Times New Roman" w:cs="Times New Roman"/>
          <w:lang w:val="lt-LT"/>
        </w:rPr>
      </w:pPr>
    </w:p>
    <w:p w14:paraId="4E68666B" w14:textId="77777777" w:rsidR="00FA479F" w:rsidRPr="00A0182E" w:rsidRDefault="00FA479F" w:rsidP="00FA479F">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25" w:name="_Toc129243108"/>
      <w:bookmarkStart w:id="26" w:name="_Toc129243233"/>
      <w:r w:rsidRPr="00A0182E">
        <w:rPr>
          <w:rFonts w:ascii="Times New Roman" w:hAnsi="Times New Roman" w:cs="Times New Roman"/>
          <w:b/>
          <w:kern w:val="28"/>
          <w:lang w:val="lt-LT"/>
        </w:rPr>
        <w:t>4.7</w:t>
      </w:r>
      <w:r w:rsidRPr="00A0182E">
        <w:rPr>
          <w:rFonts w:ascii="Times New Roman" w:hAnsi="Times New Roman" w:cs="Times New Roman"/>
          <w:b/>
          <w:kern w:val="28"/>
          <w:lang w:val="lt-LT"/>
        </w:rPr>
        <w:tab/>
        <w:t>Poveikis gebėjimui vairuoti ir valdyti mechanizmus</w:t>
      </w:r>
      <w:bookmarkEnd w:id="25"/>
      <w:bookmarkEnd w:id="26"/>
    </w:p>
    <w:p w14:paraId="162DFFB3" w14:textId="77777777" w:rsidR="00FA479F" w:rsidRPr="00A0182E" w:rsidRDefault="00FA479F" w:rsidP="00FA479F">
      <w:pPr>
        <w:spacing w:after="0" w:line="240" w:lineRule="auto"/>
        <w:rPr>
          <w:rFonts w:ascii="Times New Roman" w:hAnsi="Times New Roman" w:cs="Times New Roman"/>
          <w:lang w:val="lt-LT"/>
        </w:rPr>
      </w:pPr>
    </w:p>
    <w:p w14:paraId="7DB72DEC"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Ramlon gali turėti silpną ar vidutinio stiprumo poveikį gebėjimui vairuoti ir valdyti mechanizmus. Jei pacientams, vartojantiems amlodipino, pasireiškia </w:t>
      </w:r>
      <w:r>
        <w:rPr>
          <w:rFonts w:ascii="Times New Roman" w:hAnsi="Times New Roman" w:cs="Times New Roman"/>
          <w:lang w:val="lt-LT"/>
        </w:rPr>
        <w:t>svaigulys</w:t>
      </w:r>
      <w:r w:rsidRPr="00A0182E">
        <w:rPr>
          <w:rFonts w:ascii="Times New Roman" w:hAnsi="Times New Roman" w:cs="Times New Roman"/>
          <w:lang w:val="lt-LT"/>
        </w:rPr>
        <w:t>, galvos skausmas, nuovargis arba pykinimas, gali sutrikti gebėjimas reaguoti. Rekomenduojama būti atsargiems, ypač gydymo pradžioje.</w:t>
      </w:r>
    </w:p>
    <w:p w14:paraId="7769A3E7" w14:textId="77777777" w:rsidR="00FA479F" w:rsidRPr="00A0182E" w:rsidRDefault="00FA479F" w:rsidP="00FA479F">
      <w:pPr>
        <w:spacing w:after="0" w:line="240" w:lineRule="auto"/>
        <w:rPr>
          <w:rFonts w:ascii="Times New Roman" w:hAnsi="Times New Roman" w:cs="Times New Roman"/>
          <w:lang w:val="lt-LT"/>
        </w:rPr>
      </w:pPr>
    </w:p>
    <w:p w14:paraId="2AC1C7C9" w14:textId="77777777" w:rsidR="00FA479F" w:rsidRPr="00A0182E" w:rsidRDefault="00FA479F" w:rsidP="00FA479F">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27" w:name="_Toc129243109"/>
      <w:bookmarkStart w:id="28" w:name="_Toc129243234"/>
      <w:r w:rsidRPr="00A0182E">
        <w:rPr>
          <w:rFonts w:ascii="Times New Roman" w:hAnsi="Times New Roman" w:cs="Times New Roman"/>
          <w:b/>
          <w:kern w:val="28"/>
          <w:lang w:val="lt-LT"/>
        </w:rPr>
        <w:t>4.8</w:t>
      </w:r>
      <w:r w:rsidRPr="00A0182E">
        <w:rPr>
          <w:rFonts w:ascii="Times New Roman" w:hAnsi="Times New Roman" w:cs="Times New Roman"/>
          <w:b/>
          <w:kern w:val="28"/>
          <w:lang w:val="lt-LT"/>
        </w:rPr>
        <w:tab/>
        <w:t>Nepageidaujamas poveikis</w:t>
      </w:r>
      <w:bookmarkEnd w:id="27"/>
      <w:bookmarkEnd w:id="28"/>
    </w:p>
    <w:p w14:paraId="671A2F07" w14:textId="77777777" w:rsidR="00FA479F" w:rsidRPr="00A0182E" w:rsidRDefault="00FA479F" w:rsidP="00FA479F">
      <w:pPr>
        <w:spacing w:after="0" w:line="240" w:lineRule="auto"/>
        <w:rPr>
          <w:rFonts w:ascii="Times New Roman" w:hAnsi="Times New Roman" w:cs="Times New Roman"/>
          <w:lang w:val="lt-LT"/>
        </w:rPr>
      </w:pPr>
    </w:p>
    <w:p w14:paraId="728B048B" w14:textId="77777777" w:rsidR="00FA479F" w:rsidRPr="00A0182E" w:rsidRDefault="00FA479F" w:rsidP="00FA479F">
      <w:pPr>
        <w:spacing w:after="0" w:line="240" w:lineRule="auto"/>
        <w:rPr>
          <w:rFonts w:ascii="Times New Roman" w:eastAsia="Calibri" w:hAnsi="Times New Roman" w:cs="Times New Roman"/>
          <w:u w:val="single"/>
          <w:lang w:val="lt-LT"/>
        </w:rPr>
      </w:pPr>
      <w:r w:rsidRPr="00A0182E">
        <w:rPr>
          <w:rFonts w:ascii="Times New Roman" w:hAnsi="Times New Roman" w:cs="Times New Roman"/>
          <w:u w:val="single"/>
          <w:lang w:val="lt-LT"/>
        </w:rPr>
        <w:t>Ramiprilis</w:t>
      </w:r>
    </w:p>
    <w:p w14:paraId="5A3A4301"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Ramiprilio šalutinis poveikis  yra  nuolatinis sausas kosulys ir reakcijos, atsirandančios dėl kraujospūdį mažinančio poveikio. Sunkios nepageidaujamos reakcijos yra angioneurozinė edema, hiperkalemija, inkstų arba kepenų funkcijos sutrikimas, pankreatitas, sunkios odos reakcijos, neutropenija ir (arba) agranulocitozė.</w:t>
      </w:r>
    </w:p>
    <w:p w14:paraId="0829569B" w14:textId="77777777" w:rsidR="00FA479F" w:rsidRPr="00A0182E" w:rsidRDefault="00FA479F" w:rsidP="00FA479F">
      <w:pPr>
        <w:spacing w:after="0" w:line="240" w:lineRule="auto"/>
        <w:rPr>
          <w:rFonts w:ascii="Times New Roman" w:hAnsi="Times New Roman" w:cs="Times New Roman"/>
          <w:lang w:val="lt-LT"/>
        </w:rPr>
      </w:pPr>
    </w:p>
    <w:p w14:paraId="34EC3899" w14:textId="77777777" w:rsidR="00FA479F" w:rsidRPr="00A0182E" w:rsidRDefault="00FA479F" w:rsidP="00FA479F">
      <w:pPr>
        <w:spacing w:after="0" w:line="240" w:lineRule="auto"/>
        <w:rPr>
          <w:rFonts w:ascii="Times New Roman" w:eastAsia="Calibri" w:hAnsi="Times New Roman" w:cs="Times New Roman"/>
          <w:u w:val="single"/>
          <w:lang w:val="lt-LT"/>
        </w:rPr>
      </w:pPr>
      <w:r w:rsidRPr="00A0182E">
        <w:rPr>
          <w:rFonts w:ascii="Times New Roman" w:hAnsi="Times New Roman" w:cs="Times New Roman"/>
          <w:u w:val="single"/>
          <w:lang w:val="lt-LT"/>
        </w:rPr>
        <w:t>Amlodipinas</w:t>
      </w:r>
    </w:p>
    <w:p w14:paraId="65441993"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Nepageidaujamos reakcijos, apie kurias dažniausiai pranešta gydymo amlodipinu metu, yra mieguistumas, svaigulys, galvos skausmas, palpitacijos, veido ir kaklo paraudimas, pilvo skausmas, pykinimas, kulkšnių patinimas, edema ir nuovargis.</w:t>
      </w:r>
    </w:p>
    <w:p w14:paraId="00960DFF" w14:textId="77777777" w:rsidR="00FA479F" w:rsidRPr="00A0182E" w:rsidRDefault="00FA479F" w:rsidP="00FA479F">
      <w:pPr>
        <w:spacing w:after="0" w:line="240" w:lineRule="auto"/>
        <w:rPr>
          <w:rFonts w:ascii="Times New Roman" w:hAnsi="Times New Roman" w:cs="Times New Roman"/>
          <w:lang w:val="lt-LT"/>
        </w:rPr>
      </w:pPr>
    </w:p>
    <w:p w14:paraId="17A3B134"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Gydant atskirai veikliosiomis medžiagomis, buvo pastebėtas žemiau išvardytas nepageidaujamas poveikis, suskirstytas, naudojantis tokiu dažnių grupavimu: </w:t>
      </w:r>
    </w:p>
    <w:p w14:paraId="7DD1C8E4" w14:textId="77777777" w:rsidR="00FA479F" w:rsidRPr="00A0182E" w:rsidRDefault="00FA479F" w:rsidP="00FA479F">
      <w:pPr>
        <w:spacing w:after="0" w:line="240" w:lineRule="auto"/>
        <w:rPr>
          <w:rFonts w:ascii="Times New Roman" w:hAnsi="Times New Roman" w:cs="Times New Roman"/>
          <w:lang w:val="lt-LT"/>
        </w:rPr>
      </w:pPr>
    </w:p>
    <w:p w14:paraId="7414D696"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lastRenderedPageBreak/>
        <w:t>Labai dažnas (</w:t>
      </w:r>
      <w:r w:rsidRPr="00A0182E">
        <w:rPr>
          <w:rFonts w:ascii="Times New Roman" w:hAnsi="Times New Roman" w:cs="Times New Roman"/>
          <w:lang w:val="lt-LT"/>
        </w:rPr>
        <w:sym w:font="Symbol" w:char="F0B3"/>
      </w:r>
      <w:r w:rsidRPr="00A0182E">
        <w:rPr>
          <w:rFonts w:ascii="Times New Roman" w:hAnsi="Times New Roman" w:cs="Times New Roman"/>
          <w:lang w:val="lt-LT"/>
        </w:rPr>
        <w:t xml:space="preserve">1/10) </w:t>
      </w:r>
    </w:p>
    <w:p w14:paraId="5E79358C"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Dažnas (</w:t>
      </w:r>
      <w:r>
        <w:rPr>
          <w:rFonts w:ascii="Times New Roman" w:hAnsi="Times New Roman" w:cs="Times New Roman"/>
          <w:lang w:val="lt-LT"/>
        </w:rPr>
        <w:t xml:space="preserve">nuo </w:t>
      </w:r>
      <w:r w:rsidRPr="00A0182E">
        <w:rPr>
          <w:rFonts w:ascii="Times New Roman" w:hAnsi="Times New Roman" w:cs="Times New Roman"/>
          <w:lang w:val="lt-LT"/>
        </w:rPr>
        <w:sym w:font="Symbol" w:char="F0B3"/>
      </w:r>
      <w:r w:rsidRPr="00A0182E">
        <w:rPr>
          <w:rFonts w:ascii="Times New Roman" w:hAnsi="Times New Roman" w:cs="Times New Roman"/>
          <w:lang w:val="lt-LT"/>
        </w:rPr>
        <w:t>1/100</w:t>
      </w:r>
      <w:r>
        <w:rPr>
          <w:rFonts w:ascii="Times New Roman" w:hAnsi="Times New Roman" w:cs="Times New Roman"/>
          <w:lang w:val="lt-LT"/>
        </w:rPr>
        <w:t xml:space="preserve"> iki</w:t>
      </w:r>
      <w:r w:rsidRPr="00A0182E">
        <w:rPr>
          <w:rFonts w:ascii="Times New Roman" w:hAnsi="Times New Roman" w:cs="Times New Roman"/>
          <w:lang w:val="lt-LT"/>
        </w:rPr>
        <w:t xml:space="preserve"> &lt;1/10) </w:t>
      </w:r>
    </w:p>
    <w:p w14:paraId="6B081BD7"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Nedažnas (</w:t>
      </w:r>
      <w:r>
        <w:rPr>
          <w:rFonts w:ascii="Times New Roman" w:hAnsi="Times New Roman" w:cs="Times New Roman"/>
          <w:lang w:val="lt-LT"/>
        </w:rPr>
        <w:t xml:space="preserve">nuo </w:t>
      </w:r>
      <w:r w:rsidRPr="00A0182E">
        <w:rPr>
          <w:rFonts w:ascii="Times New Roman" w:hAnsi="Times New Roman" w:cs="Times New Roman"/>
          <w:lang w:val="lt-LT"/>
        </w:rPr>
        <w:sym w:font="Symbol" w:char="F0B3"/>
      </w:r>
      <w:r>
        <w:rPr>
          <w:rFonts w:ascii="Times New Roman" w:hAnsi="Times New Roman" w:cs="Times New Roman"/>
          <w:lang w:val="lt-LT"/>
        </w:rPr>
        <w:t xml:space="preserve">1/1 </w:t>
      </w:r>
      <w:r w:rsidRPr="00A0182E">
        <w:rPr>
          <w:rFonts w:ascii="Times New Roman" w:hAnsi="Times New Roman" w:cs="Times New Roman"/>
          <w:lang w:val="lt-LT"/>
        </w:rPr>
        <w:t>000</w:t>
      </w:r>
      <w:r>
        <w:rPr>
          <w:rFonts w:ascii="Times New Roman" w:hAnsi="Times New Roman" w:cs="Times New Roman"/>
          <w:lang w:val="lt-LT"/>
        </w:rPr>
        <w:t xml:space="preserve"> iki</w:t>
      </w:r>
      <w:r w:rsidRPr="00A0182E">
        <w:rPr>
          <w:rFonts w:ascii="Times New Roman" w:hAnsi="Times New Roman" w:cs="Times New Roman"/>
          <w:lang w:val="lt-LT"/>
        </w:rPr>
        <w:t xml:space="preserve"> &lt;1/100) </w:t>
      </w:r>
    </w:p>
    <w:p w14:paraId="3120FB18" w14:textId="70D0817D"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Retas (</w:t>
      </w:r>
      <w:r>
        <w:rPr>
          <w:rFonts w:ascii="Times New Roman" w:hAnsi="Times New Roman" w:cs="Times New Roman"/>
          <w:lang w:val="lt-LT"/>
        </w:rPr>
        <w:t xml:space="preserve">nuo </w:t>
      </w:r>
      <w:r w:rsidRPr="00A0182E">
        <w:rPr>
          <w:rFonts w:ascii="Times New Roman" w:hAnsi="Times New Roman" w:cs="Times New Roman"/>
          <w:lang w:val="lt-LT"/>
        </w:rPr>
        <w:sym w:font="Symbol" w:char="F0B3"/>
      </w:r>
      <w:r>
        <w:rPr>
          <w:rFonts w:ascii="Times New Roman" w:hAnsi="Times New Roman" w:cs="Times New Roman"/>
          <w:lang w:val="lt-LT"/>
        </w:rPr>
        <w:t>1/10000 iki &lt;1/1</w:t>
      </w:r>
      <w:r w:rsidRPr="00A0182E">
        <w:rPr>
          <w:rFonts w:ascii="Times New Roman" w:hAnsi="Times New Roman" w:cs="Times New Roman"/>
          <w:lang w:val="lt-LT"/>
        </w:rPr>
        <w:t>000)</w:t>
      </w:r>
    </w:p>
    <w:p w14:paraId="594DA873" w14:textId="6A51B3F5" w:rsidR="00FA479F" w:rsidRPr="00A0182E" w:rsidRDefault="00FA479F" w:rsidP="00FA479F">
      <w:pPr>
        <w:spacing w:after="0" w:line="240" w:lineRule="auto"/>
        <w:rPr>
          <w:rFonts w:ascii="Times New Roman" w:eastAsia="Calibri" w:hAnsi="Times New Roman" w:cs="Times New Roman"/>
          <w:lang w:val="lt-LT"/>
        </w:rPr>
      </w:pPr>
      <w:r>
        <w:rPr>
          <w:rFonts w:ascii="Times New Roman" w:hAnsi="Times New Roman" w:cs="Times New Roman"/>
          <w:lang w:val="lt-LT"/>
        </w:rPr>
        <w:t>Labai retas (&lt;1/10</w:t>
      </w:r>
      <w:r w:rsidRPr="00A0182E">
        <w:rPr>
          <w:rFonts w:ascii="Times New Roman" w:hAnsi="Times New Roman" w:cs="Times New Roman"/>
          <w:lang w:val="lt-LT"/>
        </w:rPr>
        <w:t xml:space="preserve">000), </w:t>
      </w:r>
    </w:p>
    <w:p w14:paraId="134430BA"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Dažnis nežinomas (negali būti apskaičiuotas pagal turimus duomenis).</w:t>
      </w:r>
    </w:p>
    <w:p w14:paraId="3A0E0718" w14:textId="77777777" w:rsidR="00FA479F" w:rsidRPr="00A0182E" w:rsidRDefault="00FA479F" w:rsidP="00FA479F">
      <w:pPr>
        <w:spacing w:after="0" w:line="240" w:lineRule="auto"/>
        <w:rPr>
          <w:rFonts w:ascii="Times New Roman" w:hAnsi="Times New Roman" w:cs="Times New Roman"/>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9"/>
        <w:gridCol w:w="1593"/>
        <w:gridCol w:w="2834"/>
        <w:gridCol w:w="2084"/>
      </w:tblGrid>
      <w:tr w:rsidR="00FA479F" w:rsidRPr="00A0182E" w14:paraId="55479CC2" w14:textId="77777777" w:rsidTr="004A2B97">
        <w:trPr>
          <w:cantSplit/>
          <w:trHeight w:val="605"/>
          <w:tblHeader/>
          <w:jc w:val="center"/>
        </w:trPr>
        <w:tc>
          <w:tcPr>
            <w:tcW w:w="1407" w:type="pct"/>
            <w:shd w:val="clear" w:color="auto" w:fill="E0E0E0"/>
          </w:tcPr>
          <w:p w14:paraId="4732EE0C" w14:textId="77777777" w:rsidR="00FA479F" w:rsidRPr="00A0182E" w:rsidRDefault="00FA479F" w:rsidP="004A2B97">
            <w:pPr>
              <w:spacing w:after="0" w:line="240" w:lineRule="auto"/>
              <w:jc w:val="center"/>
              <w:rPr>
                <w:rFonts w:ascii="Times New Roman" w:hAnsi="Times New Roman" w:cs="Times New Roman"/>
                <w:lang w:val="lt-LT"/>
              </w:rPr>
            </w:pPr>
            <w:r w:rsidRPr="00A0182E">
              <w:rPr>
                <w:rFonts w:ascii="Times New Roman" w:hAnsi="Times New Roman" w:cs="Times New Roman"/>
                <w:lang w:val="lt-LT"/>
              </w:rPr>
              <w:t>MedDRA</w:t>
            </w:r>
          </w:p>
          <w:p w14:paraId="07E32365" w14:textId="77777777" w:rsidR="00FA479F" w:rsidRPr="00A0182E" w:rsidRDefault="00FA479F" w:rsidP="004A2B97">
            <w:pPr>
              <w:spacing w:after="0" w:line="240" w:lineRule="auto"/>
              <w:jc w:val="center"/>
              <w:rPr>
                <w:rFonts w:ascii="Times New Roman" w:eastAsia="Calibri" w:hAnsi="Times New Roman" w:cs="Times New Roman"/>
                <w:lang w:val="lt-LT"/>
              </w:rPr>
            </w:pPr>
            <w:r w:rsidRPr="00A0182E">
              <w:rPr>
                <w:rFonts w:ascii="Times New Roman" w:hAnsi="Times New Roman" w:cs="Times New Roman"/>
                <w:lang w:val="lt-LT"/>
              </w:rPr>
              <w:t>Organų sistemų klasės</w:t>
            </w:r>
          </w:p>
        </w:tc>
        <w:tc>
          <w:tcPr>
            <w:tcW w:w="879" w:type="pct"/>
            <w:shd w:val="clear" w:color="auto" w:fill="E0E0E0"/>
          </w:tcPr>
          <w:p w14:paraId="2FD195C9" w14:textId="77777777" w:rsidR="00FA479F" w:rsidRPr="00A0182E" w:rsidRDefault="00FA479F" w:rsidP="004A2B97">
            <w:pPr>
              <w:spacing w:after="0" w:line="240" w:lineRule="auto"/>
              <w:jc w:val="center"/>
              <w:rPr>
                <w:rFonts w:ascii="Times New Roman" w:eastAsia="Calibri" w:hAnsi="Times New Roman" w:cs="Times New Roman"/>
                <w:lang w:val="lt-LT"/>
              </w:rPr>
            </w:pPr>
            <w:r w:rsidRPr="00A0182E">
              <w:rPr>
                <w:rFonts w:ascii="Times New Roman" w:hAnsi="Times New Roman" w:cs="Times New Roman"/>
                <w:lang w:val="lt-LT"/>
              </w:rPr>
              <w:t>Dažnis</w:t>
            </w:r>
          </w:p>
        </w:tc>
        <w:tc>
          <w:tcPr>
            <w:tcW w:w="1564" w:type="pct"/>
            <w:shd w:val="clear" w:color="auto" w:fill="E0E0E0"/>
          </w:tcPr>
          <w:p w14:paraId="166C0D6C" w14:textId="77777777" w:rsidR="00FA479F" w:rsidRPr="00A0182E" w:rsidRDefault="00FA479F" w:rsidP="004A2B97">
            <w:pPr>
              <w:spacing w:after="0" w:line="240" w:lineRule="auto"/>
              <w:jc w:val="center"/>
              <w:rPr>
                <w:rFonts w:ascii="Times New Roman" w:eastAsia="Calibri" w:hAnsi="Times New Roman" w:cs="Times New Roman"/>
                <w:lang w:val="lt-LT"/>
              </w:rPr>
            </w:pPr>
            <w:r w:rsidRPr="00A0182E">
              <w:rPr>
                <w:rFonts w:ascii="Times New Roman" w:hAnsi="Times New Roman" w:cs="Times New Roman"/>
                <w:lang w:val="lt-LT"/>
              </w:rPr>
              <w:t>Ramiprilis</w:t>
            </w:r>
          </w:p>
        </w:tc>
        <w:tc>
          <w:tcPr>
            <w:tcW w:w="1150" w:type="pct"/>
            <w:shd w:val="clear" w:color="auto" w:fill="E0E0E0"/>
          </w:tcPr>
          <w:p w14:paraId="4A4BB410" w14:textId="77777777" w:rsidR="00FA479F" w:rsidRPr="00A0182E" w:rsidRDefault="00FA479F" w:rsidP="004A2B97">
            <w:pPr>
              <w:spacing w:after="0" w:line="240" w:lineRule="auto"/>
              <w:jc w:val="center"/>
              <w:rPr>
                <w:rFonts w:ascii="Times New Roman" w:eastAsia="Calibri" w:hAnsi="Times New Roman" w:cs="Times New Roman"/>
                <w:lang w:val="lt-LT"/>
              </w:rPr>
            </w:pPr>
            <w:r w:rsidRPr="00A0182E">
              <w:rPr>
                <w:rFonts w:ascii="Times New Roman" w:hAnsi="Times New Roman" w:cs="Times New Roman"/>
                <w:lang w:val="lt-LT"/>
              </w:rPr>
              <w:t>Amlodipinas</w:t>
            </w:r>
          </w:p>
        </w:tc>
      </w:tr>
      <w:tr w:rsidR="00FA479F" w:rsidRPr="00A0182E" w14:paraId="0A9F0F4C" w14:textId="77777777" w:rsidTr="004A2B97">
        <w:trPr>
          <w:cantSplit/>
          <w:trHeight w:val="278"/>
          <w:jc w:val="center"/>
        </w:trPr>
        <w:tc>
          <w:tcPr>
            <w:tcW w:w="1407" w:type="pct"/>
            <w:vMerge w:val="restart"/>
          </w:tcPr>
          <w:p w14:paraId="37559B3D"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hAnsi="Times New Roman" w:cs="Times New Roman"/>
                <w:lang w:val="lt-LT"/>
              </w:rPr>
              <w:t xml:space="preserve">Kraujo ir limfinės sistemos sutrikimai </w:t>
            </w:r>
          </w:p>
        </w:tc>
        <w:tc>
          <w:tcPr>
            <w:tcW w:w="879" w:type="pct"/>
          </w:tcPr>
          <w:p w14:paraId="6A31480D"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Nedažnas</w:t>
            </w:r>
          </w:p>
        </w:tc>
        <w:tc>
          <w:tcPr>
            <w:tcW w:w="1564" w:type="pct"/>
          </w:tcPr>
          <w:p w14:paraId="7FA61334"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Eozinofilija</w:t>
            </w:r>
          </w:p>
        </w:tc>
        <w:tc>
          <w:tcPr>
            <w:tcW w:w="1150" w:type="pct"/>
          </w:tcPr>
          <w:p w14:paraId="213BB518" w14:textId="77777777" w:rsidR="00FA479F" w:rsidRPr="00A0182E" w:rsidRDefault="00FA479F" w:rsidP="004A2B97">
            <w:pPr>
              <w:spacing w:after="0" w:line="240" w:lineRule="auto"/>
              <w:jc w:val="center"/>
              <w:rPr>
                <w:rFonts w:ascii="Times New Roman" w:hAnsi="Times New Roman" w:cs="Times New Roman"/>
                <w:lang w:val="lt-LT"/>
              </w:rPr>
            </w:pPr>
          </w:p>
        </w:tc>
      </w:tr>
      <w:tr w:rsidR="00FA479F" w:rsidRPr="00F065D1" w14:paraId="157735AD" w14:textId="77777777" w:rsidTr="004A2B97">
        <w:trPr>
          <w:cantSplit/>
          <w:trHeight w:val="278"/>
          <w:jc w:val="center"/>
        </w:trPr>
        <w:tc>
          <w:tcPr>
            <w:tcW w:w="1407" w:type="pct"/>
            <w:vMerge/>
          </w:tcPr>
          <w:p w14:paraId="131A8538"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7B756811"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Retas</w:t>
            </w:r>
          </w:p>
        </w:tc>
        <w:tc>
          <w:tcPr>
            <w:tcW w:w="1564" w:type="pct"/>
          </w:tcPr>
          <w:p w14:paraId="62265341"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Sumažėjęs baltųjų kraujo kūnelių kiekis (įskaitant neutropeniją arba agranulocitozę), raudonųjų kraujo kūnelių kiekio sumažėjimas, hemoglobino lygio sumažėjimas, trombocitų kiekio sumažėjimas</w:t>
            </w:r>
          </w:p>
        </w:tc>
        <w:tc>
          <w:tcPr>
            <w:tcW w:w="1150" w:type="pct"/>
          </w:tcPr>
          <w:p w14:paraId="7354C0D9" w14:textId="77777777" w:rsidR="00FA479F" w:rsidRPr="00A0182E" w:rsidRDefault="00FA479F" w:rsidP="004A2B97">
            <w:pPr>
              <w:spacing w:after="0" w:line="240" w:lineRule="auto"/>
              <w:jc w:val="center"/>
              <w:rPr>
                <w:rFonts w:ascii="Times New Roman" w:hAnsi="Times New Roman" w:cs="Times New Roman"/>
                <w:lang w:val="lt-LT"/>
              </w:rPr>
            </w:pPr>
          </w:p>
        </w:tc>
      </w:tr>
      <w:tr w:rsidR="00FA479F" w:rsidRPr="00A0182E" w14:paraId="1BF59542" w14:textId="77777777" w:rsidTr="004A2B97">
        <w:trPr>
          <w:cantSplit/>
          <w:trHeight w:val="277"/>
          <w:jc w:val="center"/>
        </w:trPr>
        <w:tc>
          <w:tcPr>
            <w:tcW w:w="1407" w:type="pct"/>
            <w:vMerge/>
          </w:tcPr>
          <w:p w14:paraId="1952F69B"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1ECB5A19"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Labai retas</w:t>
            </w:r>
          </w:p>
        </w:tc>
        <w:tc>
          <w:tcPr>
            <w:tcW w:w="1564" w:type="pct"/>
          </w:tcPr>
          <w:p w14:paraId="7A4C36FD" w14:textId="77777777" w:rsidR="00FA479F" w:rsidRPr="00A0182E" w:rsidRDefault="00FA479F" w:rsidP="004A2B97">
            <w:pPr>
              <w:spacing w:after="0" w:line="240" w:lineRule="auto"/>
              <w:rPr>
                <w:rFonts w:ascii="Times New Roman" w:hAnsi="Times New Roman" w:cs="Times New Roman"/>
                <w:lang w:val="lt-LT"/>
              </w:rPr>
            </w:pPr>
          </w:p>
        </w:tc>
        <w:tc>
          <w:tcPr>
            <w:tcW w:w="1150" w:type="pct"/>
          </w:tcPr>
          <w:p w14:paraId="58E673CE"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Leukopenija, trombocitopenija</w:t>
            </w:r>
          </w:p>
        </w:tc>
      </w:tr>
      <w:tr w:rsidR="00FA479F" w:rsidRPr="00F065D1" w14:paraId="31077939" w14:textId="77777777" w:rsidTr="004A2B97">
        <w:trPr>
          <w:cantSplit/>
          <w:trHeight w:val="277"/>
          <w:jc w:val="center"/>
        </w:trPr>
        <w:tc>
          <w:tcPr>
            <w:tcW w:w="1407" w:type="pct"/>
            <w:vMerge/>
          </w:tcPr>
          <w:p w14:paraId="376BBC46"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3B22A538"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Dažnis nežinomas</w:t>
            </w:r>
          </w:p>
        </w:tc>
        <w:tc>
          <w:tcPr>
            <w:tcW w:w="1564" w:type="pct"/>
          </w:tcPr>
          <w:p w14:paraId="3B291C60"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Kaulų čiulpų funkcijos sutrikimas, pancitopenija, hemolizinė anemija</w:t>
            </w:r>
          </w:p>
        </w:tc>
        <w:tc>
          <w:tcPr>
            <w:tcW w:w="1150" w:type="pct"/>
          </w:tcPr>
          <w:p w14:paraId="33327035" w14:textId="77777777" w:rsidR="00FA479F" w:rsidRPr="00A0182E" w:rsidRDefault="00FA479F" w:rsidP="004A2B97">
            <w:pPr>
              <w:spacing w:after="0" w:line="240" w:lineRule="auto"/>
              <w:jc w:val="center"/>
              <w:rPr>
                <w:rFonts w:ascii="Times New Roman" w:hAnsi="Times New Roman" w:cs="Times New Roman"/>
                <w:lang w:val="lt-LT"/>
              </w:rPr>
            </w:pPr>
          </w:p>
        </w:tc>
      </w:tr>
      <w:tr w:rsidR="00FA479F" w:rsidRPr="00A0182E" w14:paraId="65E0FD92" w14:textId="77777777" w:rsidTr="004A2B97">
        <w:trPr>
          <w:jc w:val="center"/>
        </w:trPr>
        <w:tc>
          <w:tcPr>
            <w:tcW w:w="1407" w:type="pct"/>
            <w:vMerge w:val="restart"/>
          </w:tcPr>
          <w:p w14:paraId="06C23CA1"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hAnsi="Times New Roman" w:cs="Times New Roman"/>
                <w:lang w:val="lt-LT"/>
              </w:rPr>
              <w:t>Imuninės sistemos sutrikimai</w:t>
            </w:r>
          </w:p>
          <w:p w14:paraId="649C9373" w14:textId="77777777" w:rsidR="00FA479F" w:rsidRPr="00A0182E" w:rsidRDefault="00FA479F" w:rsidP="004A2B97">
            <w:pPr>
              <w:spacing w:after="0"/>
              <w:rPr>
                <w:rFonts w:ascii="Times New Roman" w:hAnsi="Times New Roman" w:cs="Times New Roman"/>
                <w:lang w:val="lt-LT"/>
              </w:rPr>
            </w:pPr>
          </w:p>
        </w:tc>
        <w:tc>
          <w:tcPr>
            <w:tcW w:w="879" w:type="pct"/>
          </w:tcPr>
          <w:p w14:paraId="65D18DFF"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Labai retas</w:t>
            </w:r>
          </w:p>
          <w:p w14:paraId="33416D11" w14:textId="77777777" w:rsidR="00FA479F" w:rsidRPr="00A0182E" w:rsidRDefault="00FA479F" w:rsidP="004A2B97">
            <w:pPr>
              <w:spacing w:after="0" w:line="240" w:lineRule="auto"/>
              <w:rPr>
                <w:rFonts w:ascii="Times New Roman" w:hAnsi="Times New Roman" w:cs="Times New Roman"/>
                <w:lang w:val="lt-LT"/>
              </w:rPr>
            </w:pPr>
          </w:p>
        </w:tc>
        <w:tc>
          <w:tcPr>
            <w:tcW w:w="1564" w:type="pct"/>
          </w:tcPr>
          <w:p w14:paraId="7002018F" w14:textId="77777777" w:rsidR="00FA479F" w:rsidRPr="00A0182E" w:rsidRDefault="00FA479F" w:rsidP="004A2B97">
            <w:pPr>
              <w:spacing w:after="0" w:line="240" w:lineRule="auto"/>
              <w:rPr>
                <w:rFonts w:ascii="Times New Roman" w:hAnsi="Times New Roman" w:cs="Times New Roman"/>
                <w:lang w:val="lt-LT"/>
              </w:rPr>
            </w:pPr>
          </w:p>
          <w:p w14:paraId="1802C9BB" w14:textId="77777777" w:rsidR="00FA479F" w:rsidRPr="00A0182E" w:rsidRDefault="00FA479F" w:rsidP="004A2B97">
            <w:pPr>
              <w:spacing w:after="0" w:line="240" w:lineRule="auto"/>
              <w:rPr>
                <w:rFonts w:ascii="Times New Roman" w:hAnsi="Times New Roman" w:cs="Times New Roman"/>
                <w:lang w:val="lt-LT"/>
              </w:rPr>
            </w:pPr>
          </w:p>
        </w:tc>
        <w:tc>
          <w:tcPr>
            <w:tcW w:w="1150" w:type="pct"/>
          </w:tcPr>
          <w:p w14:paraId="3E01CB4C" w14:textId="77777777" w:rsidR="00FA479F" w:rsidRPr="00A0182E" w:rsidRDefault="00FA479F" w:rsidP="004A2B97">
            <w:pPr>
              <w:spacing w:after="0" w:line="240" w:lineRule="auto"/>
              <w:jc w:val="center"/>
              <w:rPr>
                <w:rFonts w:ascii="Times New Roman" w:eastAsia="Calibri" w:hAnsi="Times New Roman" w:cs="Times New Roman"/>
                <w:lang w:val="lt-LT"/>
              </w:rPr>
            </w:pPr>
            <w:r w:rsidRPr="00A0182E">
              <w:rPr>
                <w:rFonts w:ascii="Times New Roman" w:hAnsi="Times New Roman" w:cs="Times New Roman"/>
                <w:lang w:val="lt-LT"/>
              </w:rPr>
              <w:t xml:space="preserve">Alerginės reakcijos </w:t>
            </w:r>
          </w:p>
        </w:tc>
      </w:tr>
      <w:tr w:rsidR="00FA479F" w:rsidRPr="00F065D1" w14:paraId="5C25CBAF" w14:textId="77777777" w:rsidTr="004A2B97">
        <w:trPr>
          <w:trHeight w:val="1215"/>
          <w:jc w:val="center"/>
        </w:trPr>
        <w:tc>
          <w:tcPr>
            <w:tcW w:w="1407" w:type="pct"/>
            <w:vMerge/>
          </w:tcPr>
          <w:p w14:paraId="036CB783"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7CC8DE86"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Dažnis nežinomas</w:t>
            </w:r>
          </w:p>
        </w:tc>
        <w:tc>
          <w:tcPr>
            <w:tcW w:w="1564" w:type="pct"/>
          </w:tcPr>
          <w:p w14:paraId="410DB4E3"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Anafilaksinės arba anafilaktoidinės reakcijos, antinuklearinių antikūnų kiekio padidėjimas</w:t>
            </w:r>
          </w:p>
          <w:p w14:paraId="45E14C32" w14:textId="77777777" w:rsidR="00FA479F" w:rsidRPr="00A0182E" w:rsidRDefault="00FA479F" w:rsidP="004A2B97">
            <w:pPr>
              <w:spacing w:after="0" w:line="240" w:lineRule="auto"/>
              <w:rPr>
                <w:rFonts w:ascii="Times New Roman" w:hAnsi="Times New Roman" w:cs="Times New Roman"/>
                <w:lang w:val="lt-LT"/>
              </w:rPr>
            </w:pPr>
          </w:p>
        </w:tc>
        <w:tc>
          <w:tcPr>
            <w:tcW w:w="1150" w:type="pct"/>
          </w:tcPr>
          <w:p w14:paraId="6F34EAEF" w14:textId="77777777" w:rsidR="00FA479F" w:rsidRPr="00A0182E" w:rsidRDefault="00FA479F" w:rsidP="004A2B97">
            <w:pPr>
              <w:spacing w:after="0" w:line="240" w:lineRule="auto"/>
              <w:jc w:val="center"/>
              <w:rPr>
                <w:rFonts w:ascii="Times New Roman" w:hAnsi="Times New Roman" w:cs="Times New Roman"/>
                <w:lang w:val="lt-LT"/>
              </w:rPr>
            </w:pPr>
          </w:p>
        </w:tc>
      </w:tr>
      <w:tr w:rsidR="00FA479F" w:rsidRPr="00A0182E" w14:paraId="789990E4" w14:textId="77777777" w:rsidTr="004A2B97">
        <w:trPr>
          <w:trHeight w:val="721"/>
          <w:jc w:val="center"/>
        </w:trPr>
        <w:tc>
          <w:tcPr>
            <w:tcW w:w="1407" w:type="pct"/>
          </w:tcPr>
          <w:p w14:paraId="3103D1F7" w14:textId="77777777" w:rsidR="00FA479F" w:rsidRPr="00A0182E" w:rsidRDefault="00FA479F" w:rsidP="004A2B97">
            <w:pPr>
              <w:spacing w:after="0"/>
              <w:rPr>
                <w:rFonts w:ascii="Times New Roman" w:hAnsi="Times New Roman" w:cs="Times New Roman"/>
                <w:lang w:val="lt-LT"/>
              </w:rPr>
            </w:pPr>
            <w:r w:rsidRPr="00A0182E">
              <w:rPr>
                <w:rFonts w:ascii="Times New Roman" w:hAnsi="Times New Roman" w:cs="Times New Roman"/>
                <w:lang w:val="lt-LT"/>
              </w:rPr>
              <w:t>Endokrininiai sutrikimai</w:t>
            </w:r>
          </w:p>
        </w:tc>
        <w:tc>
          <w:tcPr>
            <w:tcW w:w="879" w:type="pct"/>
          </w:tcPr>
          <w:p w14:paraId="7A9ABEF4"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Nežinomas</w:t>
            </w:r>
          </w:p>
        </w:tc>
        <w:tc>
          <w:tcPr>
            <w:tcW w:w="1564" w:type="pct"/>
          </w:tcPr>
          <w:p w14:paraId="1D9C88C2" w14:textId="77777777" w:rsidR="00FA479F" w:rsidRPr="00A0182E" w:rsidRDefault="00FA479F" w:rsidP="004A2B97">
            <w:pPr>
              <w:spacing w:after="0" w:line="240" w:lineRule="auto"/>
              <w:rPr>
                <w:rFonts w:ascii="Times New Roman" w:eastAsia="Calibri" w:hAnsi="Times New Roman" w:cs="Times New Roman"/>
                <w:lang w:val="lt-LT"/>
              </w:rPr>
            </w:pPr>
            <w:r>
              <w:rPr>
                <w:rFonts w:ascii="Times New Roman" w:hAnsi="Times New Roman" w:cs="Times New Roman"/>
                <w:lang w:val="lt-LT"/>
              </w:rPr>
              <w:t>Sutrikusios a</w:t>
            </w:r>
            <w:r w:rsidRPr="00A0182E">
              <w:rPr>
                <w:rFonts w:ascii="Times New Roman" w:hAnsi="Times New Roman" w:cs="Times New Roman"/>
                <w:lang w:val="lt-LT"/>
              </w:rPr>
              <w:t>ntidiurezinio hormono sekrecijos sindromas (</w:t>
            </w:r>
            <w:r>
              <w:rPr>
                <w:rFonts w:ascii="Times New Roman" w:hAnsi="Times New Roman" w:cs="Times New Roman"/>
                <w:lang w:val="lt-LT"/>
              </w:rPr>
              <w:t>S</w:t>
            </w:r>
            <w:r w:rsidRPr="00A0182E">
              <w:rPr>
                <w:rFonts w:ascii="Times New Roman" w:hAnsi="Times New Roman" w:cs="Times New Roman"/>
                <w:lang w:val="lt-LT"/>
              </w:rPr>
              <w:t>AHSS)</w:t>
            </w:r>
          </w:p>
        </w:tc>
        <w:tc>
          <w:tcPr>
            <w:tcW w:w="1150" w:type="pct"/>
          </w:tcPr>
          <w:p w14:paraId="19374688" w14:textId="77777777" w:rsidR="00FA479F" w:rsidRPr="00A0182E" w:rsidRDefault="00FA479F" w:rsidP="004A2B97">
            <w:pPr>
              <w:spacing w:after="0" w:line="240" w:lineRule="auto"/>
              <w:jc w:val="center"/>
              <w:rPr>
                <w:rFonts w:ascii="Times New Roman" w:hAnsi="Times New Roman" w:cs="Times New Roman"/>
                <w:lang w:val="lt-LT"/>
              </w:rPr>
            </w:pPr>
          </w:p>
        </w:tc>
      </w:tr>
      <w:tr w:rsidR="00FA479F" w:rsidRPr="00A0182E" w14:paraId="7D3347F0" w14:textId="77777777" w:rsidTr="004A2B97">
        <w:trPr>
          <w:jc w:val="center"/>
        </w:trPr>
        <w:tc>
          <w:tcPr>
            <w:tcW w:w="1407" w:type="pct"/>
            <w:vMerge w:val="restart"/>
          </w:tcPr>
          <w:p w14:paraId="36587197"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hAnsi="Times New Roman" w:cs="Times New Roman"/>
                <w:lang w:val="lt-LT"/>
              </w:rPr>
              <w:t>Metabolizmo ir mitybos sutrikimai</w:t>
            </w:r>
          </w:p>
        </w:tc>
        <w:tc>
          <w:tcPr>
            <w:tcW w:w="879" w:type="pct"/>
          </w:tcPr>
          <w:p w14:paraId="7A0A83F2"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Dažnas</w:t>
            </w:r>
          </w:p>
        </w:tc>
        <w:tc>
          <w:tcPr>
            <w:tcW w:w="1564" w:type="pct"/>
          </w:tcPr>
          <w:p w14:paraId="0074CFCE"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Kalio koncentracijos </w:t>
            </w:r>
            <w:r>
              <w:rPr>
                <w:rFonts w:ascii="Times New Roman" w:hAnsi="Times New Roman" w:cs="Times New Roman"/>
                <w:lang w:val="lt-LT"/>
              </w:rPr>
              <w:t xml:space="preserve">kraujo </w:t>
            </w:r>
            <w:r w:rsidRPr="00A0182E">
              <w:rPr>
                <w:rFonts w:ascii="Times New Roman" w:hAnsi="Times New Roman" w:cs="Times New Roman"/>
                <w:lang w:val="lt-LT"/>
              </w:rPr>
              <w:t>serume padidėjimas</w:t>
            </w:r>
          </w:p>
        </w:tc>
        <w:tc>
          <w:tcPr>
            <w:tcW w:w="1150" w:type="pct"/>
          </w:tcPr>
          <w:p w14:paraId="1C54D31A" w14:textId="77777777" w:rsidR="00FA479F" w:rsidRPr="00A0182E" w:rsidRDefault="00FA479F" w:rsidP="004A2B97">
            <w:pPr>
              <w:spacing w:after="0" w:line="240" w:lineRule="auto"/>
              <w:jc w:val="center"/>
              <w:rPr>
                <w:rFonts w:ascii="Times New Roman" w:hAnsi="Times New Roman" w:cs="Times New Roman"/>
                <w:lang w:val="lt-LT"/>
              </w:rPr>
            </w:pPr>
          </w:p>
        </w:tc>
      </w:tr>
      <w:tr w:rsidR="00FA479F" w:rsidRPr="00A0182E" w14:paraId="484904EC" w14:textId="77777777" w:rsidTr="004A2B97">
        <w:trPr>
          <w:jc w:val="center"/>
        </w:trPr>
        <w:tc>
          <w:tcPr>
            <w:tcW w:w="1407" w:type="pct"/>
            <w:vMerge/>
          </w:tcPr>
          <w:p w14:paraId="335BB012"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5F7E77BB"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Nedažnas</w:t>
            </w:r>
          </w:p>
        </w:tc>
        <w:tc>
          <w:tcPr>
            <w:tcW w:w="1564" w:type="pct"/>
          </w:tcPr>
          <w:p w14:paraId="11C42EEE"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Anoreksija, sumažėjęs apetitas</w:t>
            </w:r>
          </w:p>
        </w:tc>
        <w:tc>
          <w:tcPr>
            <w:tcW w:w="1150" w:type="pct"/>
          </w:tcPr>
          <w:p w14:paraId="2E492CD0" w14:textId="77777777" w:rsidR="00FA479F" w:rsidRPr="00A0182E" w:rsidRDefault="00FA479F" w:rsidP="004A2B97">
            <w:pPr>
              <w:spacing w:after="0" w:line="240" w:lineRule="auto"/>
              <w:rPr>
                <w:rFonts w:ascii="Times New Roman" w:hAnsi="Times New Roman" w:cs="Times New Roman"/>
                <w:lang w:val="lt-LT"/>
              </w:rPr>
            </w:pPr>
          </w:p>
        </w:tc>
      </w:tr>
      <w:tr w:rsidR="00FA479F" w:rsidRPr="00A0182E" w14:paraId="4BC22DF6" w14:textId="77777777" w:rsidTr="004A2B97">
        <w:trPr>
          <w:jc w:val="center"/>
        </w:trPr>
        <w:tc>
          <w:tcPr>
            <w:tcW w:w="1407" w:type="pct"/>
            <w:vMerge/>
          </w:tcPr>
          <w:p w14:paraId="344EB803"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4AF6229B"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Dažnis nežinomas</w:t>
            </w:r>
          </w:p>
        </w:tc>
        <w:tc>
          <w:tcPr>
            <w:tcW w:w="1564" w:type="pct"/>
          </w:tcPr>
          <w:p w14:paraId="5F9A7424"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Natrio koncentracijos </w:t>
            </w:r>
            <w:r>
              <w:rPr>
                <w:rFonts w:ascii="Times New Roman" w:hAnsi="Times New Roman" w:cs="Times New Roman"/>
                <w:lang w:val="lt-LT"/>
              </w:rPr>
              <w:t xml:space="preserve">kraujo </w:t>
            </w:r>
            <w:r w:rsidRPr="00A0182E">
              <w:rPr>
                <w:rFonts w:ascii="Times New Roman" w:hAnsi="Times New Roman" w:cs="Times New Roman"/>
                <w:lang w:val="lt-LT"/>
              </w:rPr>
              <w:t>serume sumažėjimas</w:t>
            </w:r>
          </w:p>
        </w:tc>
        <w:tc>
          <w:tcPr>
            <w:tcW w:w="1150" w:type="pct"/>
          </w:tcPr>
          <w:p w14:paraId="43666F21" w14:textId="77777777" w:rsidR="00FA479F" w:rsidRPr="00A0182E" w:rsidRDefault="00FA479F" w:rsidP="004A2B97">
            <w:pPr>
              <w:spacing w:after="0" w:line="240" w:lineRule="auto"/>
              <w:rPr>
                <w:rFonts w:ascii="Times New Roman" w:hAnsi="Times New Roman" w:cs="Times New Roman"/>
                <w:lang w:val="lt-LT"/>
              </w:rPr>
            </w:pPr>
          </w:p>
        </w:tc>
      </w:tr>
      <w:tr w:rsidR="00FA479F" w:rsidRPr="00A0182E" w14:paraId="65C56469" w14:textId="77777777" w:rsidTr="004A2B97">
        <w:trPr>
          <w:jc w:val="center"/>
        </w:trPr>
        <w:tc>
          <w:tcPr>
            <w:tcW w:w="1407" w:type="pct"/>
            <w:vMerge/>
          </w:tcPr>
          <w:p w14:paraId="736A2290"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49BCD33E"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Labai retas</w:t>
            </w:r>
          </w:p>
        </w:tc>
        <w:tc>
          <w:tcPr>
            <w:tcW w:w="1564" w:type="pct"/>
          </w:tcPr>
          <w:p w14:paraId="6C00BEC6" w14:textId="77777777" w:rsidR="00FA479F" w:rsidRPr="00A0182E" w:rsidRDefault="00FA479F" w:rsidP="004A2B97">
            <w:pPr>
              <w:spacing w:after="0" w:line="240" w:lineRule="auto"/>
              <w:rPr>
                <w:rFonts w:ascii="Times New Roman" w:hAnsi="Times New Roman" w:cs="Times New Roman"/>
                <w:lang w:val="lt-LT"/>
              </w:rPr>
            </w:pPr>
          </w:p>
        </w:tc>
        <w:tc>
          <w:tcPr>
            <w:tcW w:w="1150" w:type="pct"/>
          </w:tcPr>
          <w:p w14:paraId="73A3962E"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Hiperglikemija</w:t>
            </w:r>
          </w:p>
        </w:tc>
      </w:tr>
      <w:tr w:rsidR="00FA479F" w:rsidRPr="00A0182E" w14:paraId="5D695101" w14:textId="77777777" w:rsidTr="004A2B97">
        <w:trPr>
          <w:jc w:val="center"/>
        </w:trPr>
        <w:tc>
          <w:tcPr>
            <w:tcW w:w="1407" w:type="pct"/>
            <w:vMerge w:val="restart"/>
          </w:tcPr>
          <w:p w14:paraId="60A9FA2B"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hAnsi="Times New Roman" w:cs="Times New Roman"/>
                <w:lang w:val="lt-LT"/>
              </w:rPr>
              <w:t xml:space="preserve">Psichikos sutrikimai </w:t>
            </w:r>
          </w:p>
        </w:tc>
        <w:tc>
          <w:tcPr>
            <w:tcW w:w="879" w:type="pct"/>
          </w:tcPr>
          <w:p w14:paraId="73EF1E48"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Nedažnas</w:t>
            </w:r>
          </w:p>
        </w:tc>
        <w:tc>
          <w:tcPr>
            <w:tcW w:w="1564" w:type="pct"/>
          </w:tcPr>
          <w:p w14:paraId="3769A81E" w14:textId="77777777" w:rsidR="00FA479F" w:rsidRPr="00A0182E" w:rsidRDefault="00FA479F" w:rsidP="004A2B97">
            <w:pPr>
              <w:snapToGrid w:val="0"/>
              <w:spacing w:after="0" w:line="240" w:lineRule="auto"/>
              <w:rPr>
                <w:rFonts w:ascii="Times New Roman" w:eastAsia="Calibri" w:hAnsi="Times New Roman" w:cs="Times New Roman"/>
                <w:lang w:val="lt-LT"/>
              </w:rPr>
            </w:pPr>
            <w:r w:rsidRPr="00A0182E">
              <w:rPr>
                <w:rFonts w:ascii="Times New Roman" w:hAnsi="Times New Roman" w:cs="Times New Roman"/>
                <w:lang w:val="lt-LT"/>
              </w:rPr>
              <w:t>Depresinė nuotaika, nerimas, nervingumas, nenustygstamumas, miego sutrikimai, įskaitant mieguistumą</w:t>
            </w:r>
          </w:p>
        </w:tc>
        <w:tc>
          <w:tcPr>
            <w:tcW w:w="1150" w:type="pct"/>
          </w:tcPr>
          <w:p w14:paraId="6B635964"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Nuotaikos pasikeitimai (tame tarpe ir nerimas), nemiga, depresija</w:t>
            </w:r>
          </w:p>
        </w:tc>
      </w:tr>
      <w:tr w:rsidR="00FA479F" w:rsidRPr="00A0182E" w14:paraId="27607B91" w14:textId="77777777" w:rsidTr="004A2B97">
        <w:trPr>
          <w:jc w:val="center"/>
        </w:trPr>
        <w:tc>
          <w:tcPr>
            <w:tcW w:w="1407" w:type="pct"/>
            <w:vMerge/>
          </w:tcPr>
          <w:p w14:paraId="2C5580FC"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6742136B"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Retas</w:t>
            </w:r>
          </w:p>
        </w:tc>
        <w:tc>
          <w:tcPr>
            <w:tcW w:w="1564" w:type="pct"/>
          </w:tcPr>
          <w:p w14:paraId="6CEFE1D6"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Konfūzija</w:t>
            </w:r>
          </w:p>
        </w:tc>
        <w:tc>
          <w:tcPr>
            <w:tcW w:w="1150" w:type="pct"/>
          </w:tcPr>
          <w:p w14:paraId="49B7B325"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Konfūzija</w:t>
            </w:r>
          </w:p>
        </w:tc>
      </w:tr>
      <w:tr w:rsidR="00FA479F" w:rsidRPr="00A0182E" w14:paraId="33927B94" w14:textId="77777777" w:rsidTr="004A2B97">
        <w:trPr>
          <w:jc w:val="center"/>
        </w:trPr>
        <w:tc>
          <w:tcPr>
            <w:tcW w:w="1407" w:type="pct"/>
            <w:vMerge/>
          </w:tcPr>
          <w:p w14:paraId="3B713D72"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024F1B1B"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Dažnis nežinomas</w:t>
            </w:r>
          </w:p>
        </w:tc>
        <w:tc>
          <w:tcPr>
            <w:tcW w:w="1564" w:type="pct"/>
          </w:tcPr>
          <w:p w14:paraId="2FCF825F"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Dėmesio sutelkimo sutrikimai</w:t>
            </w:r>
          </w:p>
        </w:tc>
        <w:tc>
          <w:tcPr>
            <w:tcW w:w="1150" w:type="pct"/>
          </w:tcPr>
          <w:p w14:paraId="46C94CC2" w14:textId="77777777" w:rsidR="00FA479F" w:rsidRPr="00A0182E" w:rsidRDefault="00FA479F" w:rsidP="004A2B97">
            <w:pPr>
              <w:spacing w:after="0" w:line="240" w:lineRule="auto"/>
              <w:rPr>
                <w:rFonts w:ascii="Times New Roman" w:hAnsi="Times New Roman" w:cs="Times New Roman"/>
                <w:lang w:val="lt-LT"/>
              </w:rPr>
            </w:pPr>
          </w:p>
        </w:tc>
      </w:tr>
      <w:tr w:rsidR="00FA479F" w:rsidRPr="00A0182E" w14:paraId="66318DE5" w14:textId="77777777" w:rsidTr="004A2B97">
        <w:trPr>
          <w:jc w:val="center"/>
        </w:trPr>
        <w:tc>
          <w:tcPr>
            <w:tcW w:w="1407" w:type="pct"/>
            <w:vMerge w:val="restart"/>
          </w:tcPr>
          <w:p w14:paraId="159BB316"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hAnsi="Times New Roman" w:cs="Times New Roman"/>
                <w:lang w:val="lt-LT"/>
              </w:rPr>
              <w:t>Nervų sistemos sutrikimai</w:t>
            </w:r>
          </w:p>
          <w:p w14:paraId="11321010"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489EEAB6"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Dažnas</w:t>
            </w:r>
          </w:p>
        </w:tc>
        <w:tc>
          <w:tcPr>
            <w:tcW w:w="1564" w:type="pct"/>
          </w:tcPr>
          <w:p w14:paraId="139F2B1A"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Galvos skausmas, svaigulys</w:t>
            </w:r>
          </w:p>
        </w:tc>
        <w:tc>
          <w:tcPr>
            <w:tcW w:w="1150" w:type="pct"/>
          </w:tcPr>
          <w:p w14:paraId="5C4535E6"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Svaigulys, galvos skausmas, mieguistumas (ypač gydymo pradžioje)</w:t>
            </w:r>
          </w:p>
        </w:tc>
      </w:tr>
      <w:tr w:rsidR="00FA479F" w:rsidRPr="00A0182E" w14:paraId="0E70FA20" w14:textId="77777777" w:rsidTr="004A2B97">
        <w:trPr>
          <w:jc w:val="center"/>
        </w:trPr>
        <w:tc>
          <w:tcPr>
            <w:tcW w:w="1407" w:type="pct"/>
            <w:vMerge/>
          </w:tcPr>
          <w:p w14:paraId="161D8620" w14:textId="77777777" w:rsidR="00FA479F" w:rsidRPr="00A0182E" w:rsidRDefault="00FA479F" w:rsidP="004A2B97">
            <w:pPr>
              <w:spacing w:after="0" w:line="240" w:lineRule="auto"/>
              <w:rPr>
                <w:rFonts w:ascii="Times New Roman" w:hAnsi="Times New Roman" w:cs="Times New Roman"/>
                <w:b/>
                <w:lang w:val="lt-LT"/>
              </w:rPr>
            </w:pPr>
          </w:p>
        </w:tc>
        <w:tc>
          <w:tcPr>
            <w:tcW w:w="879" w:type="pct"/>
          </w:tcPr>
          <w:p w14:paraId="05AF3DBD"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Nedažnas</w:t>
            </w:r>
          </w:p>
        </w:tc>
        <w:tc>
          <w:tcPr>
            <w:tcW w:w="1564" w:type="pct"/>
          </w:tcPr>
          <w:p w14:paraId="2EE03368"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Galvos svaigimas (</w:t>
            </w:r>
            <w:r w:rsidRPr="00A0182E">
              <w:rPr>
                <w:rFonts w:ascii="Times New Roman" w:hAnsi="Times New Roman" w:cs="Times New Roman"/>
                <w:i/>
                <w:lang w:val="lt-LT"/>
              </w:rPr>
              <w:t>vertigo</w:t>
            </w:r>
            <w:r w:rsidRPr="00A0182E">
              <w:rPr>
                <w:rFonts w:ascii="Times New Roman" w:hAnsi="Times New Roman" w:cs="Times New Roman"/>
                <w:lang w:val="lt-LT"/>
              </w:rPr>
              <w:t>), parestezija, ageuzija, disgeuzija</w:t>
            </w:r>
          </w:p>
        </w:tc>
        <w:tc>
          <w:tcPr>
            <w:tcW w:w="1150" w:type="pct"/>
          </w:tcPr>
          <w:p w14:paraId="6A20FC03"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Tremoras, disgeuzija, apalpimas, hipestezija, parestezija</w:t>
            </w:r>
          </w:p>
        </w:tc>
      </w:tr>
      <w:tr w:rsidR="00FA479F" w:rsidRPr="00A0182E" w14:paraId="43DD590B" w14:textId="77777777" w:rsidTr="004A2B97">
        <w:trPr>
          <w:jc w:val="center"/>
        </w:trPr>
        <w:tc>
          <w:tcPr>
            <w:tcW w:w="1407" w:type="pct"/>
            <w:vMerge/>
          </w:tcPr>
          <w:p w14:paraId="1F385AD8" w14:textId="77777777" w:rsidR="00FA479F" w:rsidRPr="00A0182E" w:rsidRDefault="00FA479F" w:rsidP="004A2B97">
            <w:pPr>
              <w:spacing w:after="0" w:line="240" w:lineRule="auto"/>
              <w:rPr>
                <w:rFonts w:ascii="Times New Roman" w:hAnsi="Times New Roman" w:cs="Times New Roman"/>
                <w:b/>
                <w:lang w:val="lt-LT"/>
              </w:rPr>
            </w:pPr>
          </w:p>
        </w:tc>
        <w:tc>
          <w:tcPr>
            <w:tcW w:w="879" w:type="pct"/>
          </w:tcPr>
          <w:p w14:paraId="5001D34E"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Retas</w:t>
            </w:r>
          </w:p>
        </w:tc>
        <w:tc>
          <w:tcPr>
            <w:tcW w:w="1564" w:type="pct"/>
          </w:tcPr>
          <w:p w14:paraId="71143212"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Tremoras, pusiausvyros sutrikimas</w:t>
            </w:r>
          </w:p>
        </w:tc>
        <w:tc>
          <w:tcPr>
            <w:tcW w:w="1150" w:type="pct"/>
          </w:tcPr>
          <w:p w14:paraId="2ED1DB78" w14:textId="77777777" w:rsidR="00FA479F" w:rsidRPr="00A0182E" w:rsidRDefault="00FA479F" w:rsidP="004A2B97">
            <w:pPr>
              <w:spacing w:after="0" w:line="240" w:lineRule="auto"/>
              <w:rPr>
                <w:rFonts w:ascii="Times New Roman" w:hAnsi="Times New Roman" w:cs="Times New Roman"/>
                <w:lang w:val="lt-LT"/>
              </w:rPr>
            </w:pPr>
          </w:p>
        </w:tc>
      </w:tr>
      <w:tr w:rsidR="00FA479F" w:rsidRPr="00A0182E" w14:paraId="3CCDB9FD" w14:textId="77777777" w:rsidTr="004A2B97">
        <w:trPr>
          <w:jc w:val="center"/>
        </w:trPr>
        <w:tc>
          <w:tcPr>
            <w:tcW w:w="1407" w:type="pct"/>
            <w:vMerge/>
          </w:tcPr>
          <w:p w14:paraId="1DADDBA8" w14:textId="77777777" w:rsidR="00FA479F" w:rsidRPr="00A0182E" w:rsidRDefault="00FA479F" w:rsidP="004A2B97">
            <w:pPr>
              <w:spacing w:after="0" w:line="240" w:lineRule="auto"/>
              <w:rPr>
                <w:rFonts w:ascii="Times New Roman" w:hAnsi="Times New Roman" w:cs="Times New Roman"/>
                <w:b/>
                <w:lang w:val="lt-LT"/>
              </w:rPr>
            </w:pPr>
          </w:p>
        </w:tc>
        <w:tc>
          <w:tcPr>
            <w:tcW w:w="879" w:type="pct"/>
          </w:tcPr>
          <w:p w14:paraId="31D07BA6"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Labai retas</w:t>
            </w:r>
          </w:p>
        </w:tc>
        <w:tc>
          <w:tcPr>
            <w:tcW w:w="1564" w:type="pct"/>
          </w:tcPr>
          <w:p w14:paraId="26244AF3" w14:textId="77777777" w:rsidR="00FA479F" w:rsidRPr="00A0182E" w:rsidRDefault="00FA479F" w:rsidP="004A2B97">
            <w:pPr>
              <w:spacing w:after="0" w:line="240" w:lineRule="auto"/>
              <w:rPr>
                <w:rFonts w:ascii="Times New Roman" w:hAnsi="Times New Roman" w:cs="Times New Roman"/>
                <w:lang w:val="lt-LT"/>
              </w:rPr>
            </w:pPr>
          </w:p>
        </w:tc>
        <w:tc>
          <w:tcPr>
            <w:tcW w:w="1150" w:type="pct"/>
          </w:tcPr>
          <w:p w14:paraId="595C163B"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Hipertonija, periferinė neuropatija</w:t>
            </w:r>
          </w:p>
        </w:tc>
      </w:tr>
      <w:tr w:rsidR="00FA479F" w:rsidRPr="00A0182E" w14:paraId="0D32006F" w14:textId="77777777" w:rsidTr="004A2B97">
        <w:trPr>
          <w:jc w:val="center"/>
        </w:trPr>
        <w:tc>
          <w:tcPr>
            <w:tcW w:w="1407" w:type="pct"/>
            <w:vMerge/>
          </w:tcPr>
          <w:p w14:paraId="3B64EF9C" w14:textId="77777777" w:rsidR="00FA479F" w:rsidRPr="00A0182E" w:rsidRDefault="00FA479F" w:rsidP="004A2B97">
            <w:pPr>
              <w:spacing w:after="0" w:line="240" w:lineRule="auto"/>
              <w:rPr>
                <w:rFonts w:ascii="Times New Roman" w:hAnsi="Times New Roman" w:cs="Times New Roman"/>
                <w:b/>
                <w:lang w:val="lt-LT"/>
              </w:rPr>
            </w:pPr>
          </w:p>
        </w:tc>
        <w:tc>
          <w:tcPr>
            <w:tcW w:w="879" w:type="pct"/>
          </w:tcPr>
          <w:p w14:paraId="2A48FF34"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Dažnis nežinomas</w:t>
            </w:r>
          </w:p>
        </w:tc>
        <w:tc>
          <w:tcPr>
            <w:tcW w:w="1564" w:type="pct"/>
          </w:tcPr>
          <w:p w14:paraId="4D7324F6"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Smegenų išemija, įskaitant išeminį insultą ir praeinantį smegenų išemijos priepuolį, psichomotorinių funkcijų sutrikimas, deginimo jausmas, parosmija</w:t>
            </w:r>
          </w:p>
        </w:tc>
        <w:tc>
          <w:tcPr>
            <w:tcW w:w="1150" w:type="pct"/>
          </w:tcPr>
          <w:p w14:paraId="555DDE9D" w14:textId="77777777" w:rsidR="00FA479F" w:rsidRPr="00A0182E" w:rsidRDefault="00FA479F" w:rsidP="004A2B97">
            <w:pPr>
              <w:spacing w:after="0" w:line="240" w:lineRule="auto"/>
              <w:rPr>
                <w:rFonts w:ascii="Times New Roman" w:hAnsi="Times New Roman" w:cs="Times New Roman"/>
                <w:lang w:val="lt-LT"/>
              </w:rPr>
            </w:pPr>
            <w:r w:rsidRPr="00382733">
              <w:rPr>
                <w:rFonts w:ascii="Times New Roman" w:hAnsi="Times New Roman" w:cs="Times New Roman"/>
                <w:lang w:val="lt-LT"/>
              </w:rPr>
              <w:t>Ekstrapiramidinis sutrikimas</w:t>
            </w:r>
          </w:p>
        </w:tc>
      </w:tr>
      <w:tr w:rsidR="00FA479F" w:rsidRPr="00A0182E" w14:paraId="0B9E586E" w14:textId="77777777" w:rsidTr="004A2B97">
        <w:trPr>
          <w:jc w:val="center"/>
        </w:trPr>
        <w:tc>
          <w:tcPr>
            <w:tcW w:w="1407" w:type="pct"/>
          </w:tcPr>
          <w:p w14:paraId="52475C2B" w14:textId="77777777" w:rsidR="00FA479F" w:rsidRPr="00A0182E" w:rsidRDefault="00FA479F" w:rsidP="004A2B97">
            <w:pPr>
              <w:spacing w:after="0" w:line="240" w:lineRule="auto"/>
              <w:rPr>
                <w:rFonts w:ascii="Times New Roman" w:eastAsia="Times New Roman" w:hAnsi="Times New Roman" w:cs="Times New Roman"/>
                <w:bCs/>
                <w:lang w:val="lt-LT"/>
              </w:rPr>
            </w:pPr>
            <w:r w:rsidRPr="00A0182E">
              <w:rPr>
                <w:rFonts w:ascii="Times New Roman" w:eastAsia="Times New Roman" w:hAnsi="Times New Roman" w:cs="Times New Roman"/>
                <w:bCs/>
                <w:lang w:val="lt-LT"/>
              </w:rPr>
              <w:t xml:space="preserve">Akių sutrikimai </w:t>
            </w:r>
          </w:p>
        </w:tc>
        <w:tc>
          <w:tcPr>
            <w:tcW w:w="879" w:type="pct"/>
          </w:tcPr>
          <w:p w14:paraId="16A7C028" w14:textId="77777777" w:rsidR="00FA479F" w:rsidRPr="00A0182E" w:rsidRDefault="00FA479F" w:rsidP="004A2B97">
            <w:pPr>
              <w:spacing w:after="0" w:line="240" w:lineRule="auto"/>
              <w:rPr>
                <w:rFonts w:ascii="Times New Roman" w:eastAsia="Times New Roman" w:hAnsi="Times New Roman" w:cs="Times New Roman"/>
                <w:lang w:val="lt-LT"/>
              </w:rPr>
            </w:pPr>
            <w:r w:rsidRPr="00A0182E">
              <w:rPr>
                <w:rFonts w:ascii="Times New Roman" w:eastAsia="Times New Roman" w:hAnsi="Times New Roman" w:cs="Times New Roman"/>
                <w:lang w:val="lt-LT"/>
              </w:rPr>
              <w:t>Dažnas</w:t>
            </w:r>
          </w:p>
        </w:tc>
        <w:tc>
          <w:tcPr>
            <w:tcW w:w="1564" w:type="pct"/>
          </w:tcPr>
          <w:p w14:paraId="3C836C8A" w14:textId="77777777" w:rsidR="00FA479F" w:rsidRPr="00A0182E" w:rsidRDefault="00FA479F" w:rsidP="004A2B97">
            <w:pPr>
              <w:spacing w:after="0" w:line="240" w:lineRule="auto"/>
              <w:rPr>
                <w:rFonts w:ascii="Times New Roman" w:eastAsia="Times New Roman" w:hAnsi="Times New Roman" w:cs="Times New Roman"/>
                <w:lang w:val="lt-LT"/>
              </w:rPr>
            </w:pPr>
          </w:p>
        </w:tc>
        <w:tc>
          <w:tcPr>
            <w:tcW w:w="1150" w:type="pct"/>
          </w:tcPr>
          <w:p w14:paraId="18E7B1D8" w14:textId="77777777" w:rsidR="00FA479F" w:rsidRPr="00A0182E" w:rsidRDefault="00FA479F" w:rsidP="004A2B97">
            <w:pPr>
              <w:spacing w:after="0" w:line="240" w:lineRule="auto"/>
              <w:rPr>
                <w:rFonts w:ascii="Times New Roman" w:eastAsia="Times New Roman" w:hAnsi="Times New Roman" w:cs="Times New Roman"/>
                <w:lang w:val="lt-LT"/>
              </w:rPr>
            </w:pPr>
            <w:r w:rsidRPr="00A0182E">
              <w:rPr>
                <w:rFonts w:ascii="Times New Roman" w:eastAsia="Times New Roman" w:hAnsi="Times New Roman" w:cs="Times New Roman"/>
                <w:lang w:val="lt-LT"/>
              </w:rPr>
              <w:t>Regos sutrikimas (įskaitant dvejinimąsi akyse).</w:t>
            </w:r>
          </w:p>
        </w:tc>
      </w:tr>
      <w:tr w:rsidR="00FA479F" w:rsidRPr="00A0182E" w14:paraId="4C71B60E" w14:textId="77777777" w:rsidTr="004A2B97">
        <w:trPr>
          <w:jc w:val="center"/>
        </w:trPr>
        <w:tc>
          <w:tcPr>
            <w:tcW w:w="1407" w:type="pct"/>
          </w:tcPr>
          <w:p w14:paraId="54B326D6"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77E5C664"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Nedažnas</w:t>
            </w:r>
          </w:p>
        </w:tc>
        <w:tc>
          <w:tcPr>
            <w:tcW w:w="1564" w:type="pct"/>
          </w:tcPr>
          <w:p w14:paraId="44F8E4B0"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Regėjimo sutrikimai, įskaitant neaiškų matymą</w:t>
            </w:r>
          </w:p>
        </w:tc>
        <w:tc>
          <w:tcPr>
            <w:tcW w:w="1150" w:type="pct"/>
          </w:tcPr>
          <w:p w14:paraId="1B69FF3E" w14:textId="77777777" w:rsidR="00FA479F" w:rsidRPr="00A0182E" w:rsidRDefault="00FA479F" w:rsidP="004A2B97">
            <w:pPr>
              <w:spacing w:after="0" w:line="240" w:lineRule="auto"/>
              <w:rPr>
                <w:rFonts w:ascii="Times New Roman" w:hAnsi="Times New Roman" w:cs="Times New Roman"/>
                <w:lang w:val="lt-LT"/>
              </w:rPr>
            </w:pPr>
          </w:p>
        </w:tc>
      </w:tr>
      <w:tr w:rsidR="00FA479F" w:rsidRPr="00A0182E" w14:paraId="7B0972B6" w14:textId="77777777" w:rsidTr="004A2B97">
        <w:trPr>
          <w:jc w:val="center"/>
        </w:trPr>
        <w:tc>
          <w:tcPr>
            <w:tcW w:w="1407" w:type="pct"/>
          </w:tcPr>
          <w:p w14:paraId="41620A55"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69333126"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Retas</w:t>
            </w:r>
          </w:p>
        </w:tc>
        <w:tc>
          <w:tcPr>
            <w:tcW w:w="1564" w:type="pct"/>
          </w:tcPr>
          <w:p w14:paraId="6BF16993"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Konjunktyvitas</w:t>
            </w:r>
          </w:p>
        </w:tc>
        <w:tc>
          <w:tcPr>
            <w:tcW w:w="1150" w:type="pct"/>
          </w:tcPr>
          <w:p w14:paraId="276C2663" w14:textId="77777777" w:rsidR="00FA479F" w:rsidRPr="00A0182E" w:rsidRDefault="00FA479F" w:rsidP="004A2B97">
            <w:pPr>
              <w:spacing w:after="0" w:line="240" w:lineRule="auto"/>
              <w:rPr>
                <w:rFonts w:ascii="Times New Roman" w:hAnsi="Times New Roman" w:cs="Times New Roman"/>
                <w:lang w:val="lt-LT"/>
              </w:rPr>
            </w:pPr>
          </w:p>
        </w:tc>
      </w:tr>
      <w:tr w:rsidR="00FA479F" w:rsidRPr="00A0182E" w14:paraId="3906A6F8" w14:textId="77777777" w:rsidTr="004A2B97">
        <w:trPr>
          <w:jc w:val="center"/>
        </w:trPr>
        <w:tc>
          <w:tcPr>
            <w:tcW w:w="1407" w:type="pct"/>
            <w:vMerge w:val="restart"/>
          </w:tcPr>
          <w:p w14:paraId="3482ACA6"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hAnsi="Times New Roman" w:cs="Times New Roman"/>
                <w:lang w:val="lt-LT"/>
              </w:rPr>
              <w:t>Ausų ir labirintų sutrikimai</w:t>
            </w:r>
          </w:p>
        </w:tc>
        <w:tc>
          <w:tcPr>
            <w:tcW w:w="879" w:type="pct"/>
          </w:tcPr>
          <w:p w14:paraId="142631F3"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Nedažnas</w:t>
            </w:r>
          </w:p>
        </w:tc>
        <w:tc>
          <w:tcPr>
            <w:tcW w:w="1564" w:type="pct"/>
          </w:tcPr>
          <w:p w14:paraId="1857025C" w14:textId="77777777" w:rsidR="00FA479F" w:rsidRPr="00A0182E" w:rsidRDefault="00FA479F" w:rsidP="004A2B97">
            <w:pPr>
              <w:spacing w:after="0" w:line="240" w:lineRule="auto"/>
              <w:rPr>
                <w:rFonts w:ascii="Times New Roman" w:hAnsi="Times New Roman" w:cs="Times New Roman"/>
                <w:lang w:val="lt-LT"/>
              </w:rPr>
            </w:pPr>
          </w:p>
        </w:tc>
        <w:tc>
          <w:tcPr>
            <w:tcW w:w="1150" w:type="pct"/>
          </w:tcPr>
          <w:p w14:paraId="5D02370C"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Spengimas ausyse</w:t>
            </w:r>
          </w:p>
        </w:tc>
      </w:tr>
      <w:tr w:rsidR="00FA479F" w:rsidRPr="00A0182E" w14:paraId="514FA4E3" w14:textId="77777777" w:rsidTr="004A2B97">
        <w:trPr>
          <w:jc w:val="center"/>
        </w:trPr>
        <w:tc>
          <w:tcPr>
            <w:tcW w:w="1407" w:type="pct"/>
            <w:vMerge/>
          </w:tcPr>
          <w:p w14:paraId="4F40493E"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70469E7F"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Retas</w:t>
            </w:r>
          </w:p>
        </w:tc>
        <w:tc>
          <w:tcPr>
            <w:tcW w:w="1564" w:type="pct"/>
          </w:tcPr>
          <w:p w14:paraId="603B5935"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Klausos sutrikimas, spengimas ausyse</w:t>
            </w:r>
          </w:p>
        </w:tc>
        <w:tc>
          <w:tcPr>
            <w:tcW w:w="1150" w:type="pct"/>
          </w:tcPr>
          <w:p w14:paraId="5FDA35D2" w14:textId="77777777" w:rsidR="00FA479F" w:rsidRPr="00A0182E" w:rsidRDefault="00FA479F" w:rsidP="004A2B97">
            <w:pPr>
              <w:spacing w:after="0" w:line="240" w:lineRule="auto"/>
              <w:rPr>
                <w:rFonts w:ascii="Times New Roman" w:hAnsi="Times New Roman" w:cs="Times New Roman"/>
                <w:lang w:val="lt-LT"/>
              </w:rPr>
            </w:pPr>
          </w:p>
        </w:tc>
      </w:tr>
      <w:tr w:rsidR="00FA479F" w:rsidRPr="00A0182E" w14:paraId="58BD0B1C" w14:textId="77777777" w:rsidTr="004A2B97">
        <w:trPr>
          <w:jc w:val="center"/>
        </w:trPr>
        <w:tc>
          <w:tcPr>
            <w:tcW w:w="1407" w:type="pct"/>
            <w:vMerge w:val="restart"/>
          </w:tcPr>
          <w:p w14:paraId="77756C02"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hAnsi="Times New Roman" w:cs="Times New Roman"/>
                <w:lang w:val="lt-LT"/>
              </w:rPr>
              <w:t>Širdies sutrikimai</w:t>
            </w:r>
          </w:p>
        </w:tc>
        <w:tc>
          <w:tcPr>
            <w:tcW w:w="879" w:type="pct"/>
          </w:tcPr>
          <w:p w14:paraId="6EBD76DE"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Dažnas</w:t>
            </w:r>
          </w:p>
        </w:tc>
        <w:tc>
          <w:tcPr>
            <w:tcW w:w="1564" w:type="pct"/>
          </w:tcPr>
          <w:p w14:paraId="75862372" w14:textId="77777777" w:rsidR="00FA479F" w:rsidRPr="00A0182E" w:rsidRDefault="00FA479F" w:rsidP="004A2B97">
            <w:pPr>
              <w:spacing w:after="0" w:line="240" w:lineRule="auto"/>
              <w:rPr>
                <w:rFonts w:ascii="Times New Roman" w:hAnsi="Times New Roman" w:cs="Times New Roman"/>
                <w:lang w:val="lt-LT"/>
              </w:rPr>
            </w:pPr>
          </w:p>
        </w:tc>
        <w:tc>
          <w:tcPr>
            <w:tcW w:w="1150" w:type="pct"/>
          </w:tcPr>
          <w:p w14:paraId="360AD5E9"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Palpitacija</w:t>
            </w:r>
          </w:p>
        </w:tc>
      </w:tr>
      <w:tr w:rsidR="00FA479F" w:rsidRPr="00F065D1" w14:paraId="55AAB9BC" w14:textId="77777777" w:rsidTr="004A2B97">
        <w:trPr>
          <w:jc w:val="center"/>
        </w:trPr>
        <w:tc>
          <w:tcPr>
            <w:tcW w:w="1407" w:type="pct"/>
            <w:vMerge/>
          </w:tcPr>
          <w:p w14:paraId="6760053D"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69B5EDB8"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Nedažnas</w:t>
            </w:r>
          </w:p>
        </w:tc>
        <w:tc>
          <w:tcPr>
            <w:tcW w:w="1564" w:type="pct"/>
          </w:tcPr>
          <w:p w14:paraId="036D8FA7"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hAnsi="Times New Roman" w:cs="Times New Roman"/>
                <w:lang w:val="lt-LT"/>
              </w:rPr>
              <w:t>Miokardo išemija, įskaitant krūtinės anginą arba miokardo infarktą, tachikardija, aritmija, palpitacijos, periferinė edema</w:t>
            </w:r>
          </w:p>
        </w:tc>
        <w:tc>
          <w:tcPr>
            <w:tcW w:w="1150" w:type="pct"/>
          </w:tcPr>
          <w:p w14:paraId="1D2CAB0C"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eastAsia="Times New Roman" w:hAnsi="Times New Roman" w:cs="Times New Roman"/>
                <w:lang w:val="lt-LT"/>
              </w:rPr>
              <w:t>Aritmija (įskaitant bradikardiją, skilvelinę tachikardiją ir prieširdžių virpėjimą)</w:t>
            </w:r>
          </w:p>
        </w:tc>
      </w:tr>
      <w:tr w:rsidR="00FA479F" w:rsidRPr="00A0182E" w14:paraId="4BD1FC89" w14:textId="77777777" w:rsidTr="004A2B97">
        <w:trPr>
          <w:jc w:val="center"/>
        </w:trPr>
        <w:tc>
          <w:tcPr>
            <w:tcW w:w="1407" w:type="pct"/>
            <w:vMerge/>
          </w:tcPr>
          <w:p w14:paraId="11A43AFD"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6477BFA5"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Labai retas</w:t>
            </w:r>
          </w:p>
        </w:tc>
        <w:tc>
          <w:tcPr>
            <w:tcW w:w="1564" w:type="pct"/>
          </w:tcPr>
          <w:p w14:paraId="60FFFE92" w14:textId="77777777" w:rsidR="00FA479F" w:rsidRPr="00A0182E" w:rsidRDefault="00FA479F" w:rsidP="004A2B97">
            <w:pPr>
              <w:spacing w:after="0" w:line="240" w:lineRule="auto"/>
              <w:rPr>
                <w:rFonts w:ascii="Times New Roman" w:hAnsi="Times New Roman" w:cs="Times New Roman"/>
                <w:lang w:val="lt-LT"/>
              </w:rPr>
            </w:pPr>
          </w:p>
        </w:tc>
        <w:tc>
          <w:tcPr>
            <w:tcW w:w="1150" w:type="pct"/>
          </w:tcPr>
          <w:p w14:paraId="57D61AE1"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Miokardo infarktas</w:t>
            </w:r>
          </w:p>
        </w:tc>
      </w:tr>
      <w:tr w:rsidR="00FA479F" w:rsidRPr="00A0182E" w14:paraId="367B238F" w14:textId="77777777" w:rsidTr="004A2B97">
        <w:trPr>
          <w:jc w:val="center"/>
        </w:trPr>
        <w:tc>
          <w:tcPr>
            <w:tcW w:w="1407" w:type="pct"/>
            <w:vMerge w:val="restart"/>
          </w:tcPr>
          <w:p w14:paraId="51D1E298"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hAnsi="Times New Roman" w:cs="Times New Roman"/>
                <w:lang w:val="lt-LT"/>
              </w:rPr>
              <w:t xml:space="preserve">Kraujagyslių sutrikimai </w:t>
            </w:r>
          </w:p>
        </w:tc>
        <w:tc>
          <w:tcPr>
            <w:tcW w:w="879" w:type="pct"/>
          </w:tcPr>
          <w:p w14:paraId="7BEEBE5A"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Dažnas</w:t>
            </w:r>
          </w:p>
        </w:tc>
        <w:tc>
          <w:tcPr>
            <w:tcW w:w="1564" w:type="pct"/>
          </w:tcPr>
          <w:p w14:paraId="11097A6F"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Sumažėjęs kraujospūdis, ortostatinio kraujospūdžio sumažėjimas, sinkopė</w:t>
            </w:r>
          </w:p>
        </w:tc>
        <w:tc>
          <w:tcPr>
            <w:tcW w:w="1150" w:type="pct"/>
          </w:tcPr>
          <w:p w14:paraId="33AAB1FE" w14:textId="77777777" w:rsidR="00FA479F" w:rsidRPr="00A0182E" w:rsidRDefault="00FA479F" w:rsidP="004A2B97">
            <w:pPr>
              <w:spacing w:after="0" w:line="240" w:lineRule="auto"/>
              <w:rPr>
                <w:rFonts w:ascii="Times New Roman" w:eastAsia="Calibri" w:hAnsi="Times New Roman" w:cs="Times New Roman"/>
                <w:lang w:val="lt-LT"/>
              </w:rPr>
            </w:pPr>
            <w:r>
              <w:rPr>
                <w:rFonts w:ascii="Times New Roman" w:hAnsi="Times New Roman" w:cs="Times New Roman"/>
                <w:lang w:val="lt-LT"/>
              </w:rPr>
              <w:t>Veido ir kaklo p</w:t>
            </w:r>
            <w:r w:rsidRPr="00A0182E">
              <w:rPr>
                <w:rFonts w:ascii="Times New Roman" w:hAnsi="Times New Roman" w:cs="Times New Roman"/>
                <w:lang w:val="lt-LT"/>
              </w:rPr>
              <w:t>araudimas</w:t>
            </w:r>
          </w:p>
        </w:tc>
      </w:tr>
      <w:tr w:rsidR="00FA479F" w:rsidRPr="00A0182E" w14:paraId="4C5B1045" w14:textId="77777777" w:rsidTr="004A2B97">
        <w:trPr>
          <w:jc w:val="center"/>
        </w:trPr>
        <w:tc>
          <w:tcPr>
            <w:tcW w:w="1407" w:type="pct"/>
            <w:vMerge/>
          </w:tcPr>
          <w:p w14:paraId="2D0FE6F6"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561C462E"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Nedažnas</w:t>
            </w:r>
          </w:p>
        </w:tc>
        <w:tc>
          <w:tcPr>
            <w:tcW w:w="1564" w:type="pct"/>
          </w:tcPr>
          <w:p w14:paraId="15BD323F"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Veido ir kaklo paraudimas</w:t>
            </w:r>
          </w:p>
        </w:tc>
        <w:tc>
          <w:tcPr>
            <w:tcW w:w="1150" w:type="pct"/>
          </w:tcPr>
          <w:p w14:paraId="163D6512"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Hipotenzija</w:t>
            </w:r>
          </w:p>
        </w:tc>
      </w:tr>
      <w:tr w:rsidR="00FA479F" w:rsidRPr="00A0182E" w14:paraId="275BAE34" w14:textId="77777777" w:rsidTr="004A2B97">
        <w:trPr>
          <w:jc w:val="center"/>
        </w:trPr>
        <w:tc>
          <w:tcPr>
            <w:tcW w:w="1407" w:type="pct"/>
            <w:vMerge/>
          </w:tcPr>
          <w:p w14:paraId="5C8C11C3"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049258DC"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Retas</w:t>
            </w:r>
          </w:p>
        </w:tc>
        <w:tc>
          <w:tcPr>
            <w:tcW w:w="1564" w:type="pct"/>
          </w:tcPr>
          <w:p w14:paraId="7D679C6D"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Kraujagyslių stenozė, hipoperfuzija, vaskulitas</w:t>
            </w:r>
          </w:p>
        </w:tc>
        <w:tc>
          <w:tcPr>
            <w:tcW w:w="1150" w:type="pct"/>
          </w:tcPr>
          <w:p w14:paraId="0AE8FDC2" w14:textId="77777777" w:rsidR="00FA479F" w:rsidRPr="00A0182E" w:rsidRDefault="00FA479F" w:rsidP="004A2B97">
            <w:pPr>
              <w:spacing w:after="0" w:line="240" w:lineRule="auto"/>
              <w:rPr>
                <w:rFonts w:ascii="Times New Roman" w:hAnsi="Times New Roman" w:cs="Times New Roman"/>
                <w:lang w:val="lt-LT"/>
              </w:rPr>
            </w:pPr>
          </w:p>
        </w:tc>
      </w:tr>
      <w:tr w:rsidR="00FA479F" w:rsidRPr="00A0182E" w14:paraId="2F03F821" w14:textId="77777777" w:rsidTr="004A2B97">
        <w:trPr>
          <w:jc w:val="center"/>
        </w:trPr>
        <w:tc>
          <w:tcPr>
            <w:tcW w:w="1407" w:type="pct"/>
            <w:vMerge/>
          </w:tcPr>
          <w:p w14:paraId="0336D99C"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6A46EB8B"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Labai retas</w:t>
            </w:r>
          </w:p>
        </w:tc>
        <w:tc>
          <w:tcPr>
            <w:tcW w:w="1564" w:type="pct"/>
          </w:tcPr>
          <w:p w14:paraId="3DC72457" w14:textId="77777777" w:rsidR="00FA479F" w:rsidRPr="00A0182E" w:rsidRDefault="00FA479F" w:rsidP="004A2B97">
            <w:pPr>
              <w:spacing w:after="0" w:line="240" w:lineRule="auto"/>
              <w:rPr>
                <w:rFonts w:ascii="Times New Roman" w:hAnsi="Times New Roman" w:cs="Times New Roman"/>
                <w:lang w:val="lt-LT"/>
              </w:rPr>
            </w:pPr>
          </w:p>
        </w:tc>
        <w:tc>
          <w:tcPr>
            <w:tcW w:w="1150" w:type="pct"/>
          </w:tcPr>
          <w:p w14:paraId="1BC9FD37"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Vaskulitas</w:t>
            </w:r>
          </w:p>
        </w:tc>
      </w:tr>
      <w:tr w:rsidR="00FA479F" w:rsidRPr="00A0182E" w14:paraId="67109E45" w14:textId="77777777" w:rsidTr="004A2B97">
        <w:trPr>
          <w:jc w:val="center"/>
        </w:trPr>
        <w:tc>
          <w:tcPr>
            <w:tcW w:w="1407" w:type="pct"/>
            <w:vMerge/>
          </w:tcPr>
          <w:p w14:paraId="4652D8F6"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735A4070"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Dažnis nežinomas</w:t>
            </w:r>
          </w:p>
        </w:tc>
        <w:tc>
          <w:tcPr>
            <w:tcW w:w="1564" w:type="pct"/>
          </w:tcPr>
          <w:p w14:paraId="6866F82E"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Reino (</w:t>
            </w:r>
            <w:r w:rsidRPr="00A0182E">
              <w:rPr>
                <w:rFonts w:ascii="Times New Roman" w:hAnsi="Times New Roman" w:cs="Times New Roman"/>
                <w:i/>
                <w:lang w:val="lt-LT"/>
              </w:rPr>
              <w:t>Raynaud</w:t>
            </w:r>
            <w:r w:rsidRPr="00A0182E">
              <w:rPr>
                <w:rFonts w:ascii="Times New Roman" w:hAnsi="Times New Roman" w:cs="Times New Roman"/>
                <w:lang w:val="lt-LT"/>
              </w:rPr>
              <w:t>) fenomenas</w:t>
            </w:r>
          </w:p>
        </w:tc>
        <w:tc>
          <w:tcPr>
            <w:tcW w:w="1150" w:type="pct"/>
          </w:tcPr>
          <w:p w14:paraId="514BE157" w14:textId="77777777" w:rsidR="00FA479F" w:rsidRPr="00A0182E" w:rsidRDefault="00FA479F" w:rsidP="004A2B97">
            <w:pPr>
              <w:spacing w:after="0" w:line="240" w:lineRule="auto"/>
              <w:rPr>
                <w:rFonts w:ascii="Times New Roman" w:hAnsi="Times New Roman" w:cs="Times New Roman"/>
                <w:lang w:val="lt-LT"/>
              </w:rPr>
            </w:pPr>
          </w:p>
        </w:tc>
      </w:tr>
      <w:tr w:rsidR="00FA479F" w:rsidRPr="00A0182E" w14:paraId="497D8221" w14:textId="77777777" w:rsidTr="004A2B97">
        <w:trPr>
          <w:jc w:val="center"/>
        </w:trPr>
        <w:tc>
          <w:tcPr>
            <w:tcW w:w="1407" w:type="pct"/>
            <w:vMerge w:val="restart"/>
          </w:tcPr>
          <w:p w14:paraId="0394AAD7"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hAnsi="Times New Roman" w:cs="Times New Roman"/>
                <w:lang w:val="lt-LT"/>
              </w:rPr>
              <w:t xml:space="preserve">Kvėpavimo sistemos, krūtinės ląstos ir tarpuplaučio sutrikimai </w:t>
            </w:r>
          </w:p>
        </w:tc>
        <w:tc>
          <w:tcPr>
            <w:tcW w:w="879" w:type="pct"/>
          </w:tcPr>
          <w:p w14:paraId="796AB18D"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Dažnas</w:t>
            </w:r>
          </w:p>
        </w:tc>
        <w:tc>
          <w:tcPr>
            <w:tcW w:w="1564" w:type="pct"/>
          </w:tcPr>
          <w:p w14:paraId="0D2A57F3"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Neproduktyvus kutenantis kosulys, bronchitas, sinusitas, dispnėja</w:t>
            </w:r>
          </w:p>
        </w:tc>
        <w:tc>
          <w:tcPr>
            <w:tcW w:w="1150" w:type="pct"/>
          </w:tcPr>
          <w:p w14:paraId="2C7CC425"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hAnsi="Times New Roman" w:cs="Times New Roman"/>
                <w:lang w:val="lt-LT"/>
              </w:rPr>
              <w:t>Dusulys</w:t>
            </w:r>
          </w:p>
        </w:tc>
      </w:tr>
      <w:tr w:rsidR="00FA479F" w:rsidRPr="00A0182E" w14:paraId="4643FA71" w14:textId="77777777" w:rsidTr="004A2B97">
        <w:trPr>
          <w:jc w:val="center"/>
        </w:trPr>
        <w:tc>
          <w:tcPr>
            <w:tcW w:w="1407" w:type="pct"/>
            <w:vMerge/>
          </w:tcPr>
          <w:p w14:paraId="6EF5F8CA" w14:textId="77777777" w:rsidR="00FA479F" w:rsidRPr="00A0182E" w:rsidRDefault="00FA479F" w:rsidP="004A2B97">
            <w:pPr>
              <w:spacing w:after="0" w:line="240" w:lineRule="auto"/>
              <w:rPr>
                <w:rFonts w:ascii="Times New Roman" w:hAnsi="Times New Roman" w:cs="Times New Roman"/>
                <w:lang w:val="lt-LT"/>
              </w:rPr>
            </w:pPr>
          </w:p>
        </w:tc>
        <w:tc>
          <w:tcPr>
            <w:tcW w:w="879" w:type="pct"/>
            <w:vMerge w:val="restart"/>
          </w:tcPr>
          <w:p w14:paraId="6D563E30" w14:textId="77777777" w:rsidR="00FA479F" w:rsidRPr="00A0182E" w:rsidRDefault="00FA479F" w:rsidP="004A2B97">
            <w:pPr>
              <w:spacing w:after="0" w:line="240" w:lineRule="auto"/>
              <w:rPr>
                <w:rFonts w:ascii="Times New Roman" w:eastAsia="Times New Roman" w:hAnsi="Times New Roman" w:cs="Times New Roman"/>
                <w:lang w:val="lt-LT"/>
              </w:rPr>
            </w:pPr>
            <w:r w:rsidRPr="00A0182E">
              <w:rPr>
                <w:rFonts w:ascii="Times New Roman" w:hAnsi="Times New Roman" w:cs="Times New Roman"/>
                <w:lang w:val="lt-LT"/>
              </w:rPr>
              <w:t>Nedažnas</w:t>
            </w:r>
          </w:p>
          <w:p w14:paraId="209CAB5B" w14:textId="77777777" w:rsidR="00FA479F" w:rsidRPr="00A0182E" w:rsidRDefault="00FA479F" w:rsidP="004A2B97">
            <w:pPr>
              <w:spacing w:after="0" w:line="240" w:lineRule="auto"/>
              <w:rPr>
                <w:rFonts w:ascii="Times New Roman" w:hAnsi="Times New Roman" w:cs="Times New Roman"/>
                <w:lang w:val="lt-LT"/>
              </w:rPr>
            </w:pPr>
          </w:p>
        </w:tc>
        <w:tc>
          <w:tcPr>
            <w:tcW w:w="1564" w:type="pct"/>
            <w:vMerge w:val="restart"/>
          </w:tcPr>
          <w:p w14:paraId="35667589"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Bronchospazmas įskaitant astmos pablogėjimą, nosies užgulimas</w:t>
            </w:r>
          </w:p>
        </w:tc>
        <w:tc>
          <w:tcPr>
            <w:tcW w:w="1150" w:type="pct"/>
          </w:tcPr>
          <w:p w14:paraId="36B7DA71"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eastAsia="Times New Roman" w:hAnsi="Times New Roman" w:cs="Times New Roman"/>
                <w:lang w:val="lt-LT"/>
              </w:rPr>
              <w:t>Kosulys</w:t>
            </w:r>
            <w:r w:rsidRPr="00A0182E">
              <w:rPr>
                <w:rFonts w:ascii="Times New Roman" w:hAnsi="Times New Roman" w:cs="Times New Roman"/>
                <w:lang w:val="lt-LT"/>
              </w:rPr>
              <w:t>, rinitas</w:t>
            </w:r>
            <w:r w:rsidRPr="00A0182E" w:rsidDel="000D304F">
              <w:rPr>
                <w:rFonts w:ascii="Times New Roman" w:eastAsia="Times New Roman" w:hAnsi="Times New Roman" w:cs="Times New Roman"/>
                <w:lang w:val="lt-LT"/>
              </w:rPr>
              <w:t xml:space="preserve"> </w:t>
            </w:r>
          </w:p>
        </w:tc>
      </w:tr>
      <w:tr w:rsidR="00FA479F" w:rsidRPr="00A0182E" w14:paraId="0F1D18A6" w14:textId="77777777" w:rsidTr="004A2B97">
        <w:trPr>
          <w:jc w:val="center"/>
        </w:trPr>
        <w:tc>
          <w:tcPr>
            <w:tcW w:w="1407" w:type="pct"/>
            <w:vMerge/>
          </w:tcPr>
          <w:p w14:paraId="38EB8F47" w14:textId="77777777" w:rsidR="00FA479F" w:rsidRPr="00A0182E" w:rsidRDefault="00FA479F" w:rsidP="004A2B97">
            <w:pPr>
              <w:spacing w:after="0" w:line="240" w:lineRule="auto"/>
              <w:rPr>
                <w:rFonts w:ascii="Times New Roman" w:hAnsi="Times New Roman" w:cs="Times New Roman"/>
                <w:lang w:val="lt-LT"/>
              </w:rPr>
            </w:pPr>
          </w:p>
        </w:tc>
        <w:tc>
          <w:tcPr>
            <w:tcW w:w="879" w:type="pct"/>
            <w:vMerge/>
          </w:tcPr>
          <w:p w14:paraId="3FE4628C" w14:textId="77777777" w:rsidR="00FA479F" w:rsidRPr="00A0182E" w:rsidRDefault="00FA479F" w:rsidP="004A2B97">
            <w:pPr>
              <w:spacing w:after="0" w:line="240" w:lineRule="auto"/>
              <w:rPr>
                <w:rFonts w:ascii="Times New Roman" w:hAnsi="Times New Roman" w:cs="Times New Roman"/>
                <w:lang w:val="lt-LT"/>
              </w:rPr>
            </w:pPr>
          </w:p>
        </w:tc>
        <w:tc>
          <w:tcPr>
            <w:tcW w:w="1564" w:type="pct"/>
            <w:vMerge/>
          </w:tcPr>
          <w:p w14:paraId="37A560D6" w14:textId="77777777" w:rsidR="00FA479F" w:rsidRPr="00A0182E" w:rsidRDefault="00FA479F" w:rsidP="004A2B97">
            <w:pPr>
              <w:spacing w:after="0" w:line="240" w:lineRule="auto"/>
              <w:rPr>
                <w:rFonts w:ascii="Times New Roman" w:hAnsi="Times New Roman" w:cs="Times New Roman"/>
                <w:lang w:val="lt-LT"/>
              </w:rPr>
            </w:pPr>
          </w:p>
        </w:tc>
        <w:tc>
          <w:tcPr>
            <w:tcW w:w="1150" w:type="pct"/>
          </w:tcPr>
          <w:p w14:paraId="5E80D29F" w14:textId="77777777" w:rsidR="00FA479F" w:rsidRPr="00A0182E" w:rsidRDefault="00FA479F" w:rsidP="004A2B97">
            <w:pPr>
              <w:tabs>
                <w:tab w:val="left" w:pos="502"/>
                <w:tab w:val="center" w:pos="1080"/>
              </w:tabs>
              <w:spacing w:after="0" w:line="240" w:lineRule="auto"/>
              <w:rPr>
                <w:rFonts w:ascii="Times New Roman" w:hAnsi="Times New Roman" w:cs="Times New Roman"/>
                <w:lang w:val="lt-LT"/>
              </w:rPr>
            </w:pPr>
          </w:p>
        </w:tc>
      </w:tr>
      <w:tr w:rsidR="00FA479F" w:rsidRPr="00F065D1" w14:paraId="3DD78851" w14:textId="77777777" w:rsidTr="004A2B97">
        <w:trPr>
          <w:jc w:val="center"/>
        </w:trPr>
        <w:tc>
          <w:tcPr>
            <w:tcW w:w="1407" w:type="pct"/>
            <w:vMerge w:val="restart"/>
          </w:tcPr>
          <w:p w14:paraId="6A474795"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hAnsi="Times New Roman" w:cs="Times New Roman"/>
                <w:lang w:val="lt-LT"/>
              </w:rPr>
              <w:t>Virškinimo trakto sutrikimai</w:t>
            </w:r>
          </w:p>
        </w:tc>
        <w:tc>
          <w:tcPr>
            <w:tcW w:w="879" w:type="pct"/>
          </w:tcPr>
          <w:p w14:paraId="4B921092"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Dažnas</w:t>
            </w:r>
          </w:p>
        </w:tc>
        <w:tc>
          <w:tcPr>
            <w:tcW w:w="1564" w:type="pct"/>
          </w:tcPr>
          <w:p w14:paraId="3D928B07"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Virškinimo trakto uždegimas, virškinimo sutrikimai, diskomforto pojūtis pilvo srityje, dispepsija, viduriavimas, pykinimas, vėmimas</w:t>
            </w:r>
          </w:p>
        </w:tc>
        <w:tc>
          <w:tcPr>
            <w:tcW w:w="1150" w:type="pct"/>
          </w:tcPr>
          <w:p w14:paraId="39EC6B27"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Pilvo skausmas, pykinimas</w:t>
            </w:r>
            <w:r w:rsidRPr="00A0182E">
              <w:rPr>
                <w:rFonts w:ascii="Times New Roman" w:eastAsia="Times New Roman" w:hAnsi="Times New Roman" w:cs="Times New Roman"/>
                <w:lang w:val="lt-LT"/>
              </w:rPr>
              <w:t>, dispepsija, žarnyno funkcijos pokyčiai (įskaitant viduriavimą ir vidurių užkietėjimą)</w:t>
            </w:r>
          </w:p>
        </w:tc>
      </w:tr>
      <w:tr w:rsidR="00FA479F" w:rsidRPr="00A0182E" w14:paraId="2F705AB6" w14:textId="77777777" w:rsidTr="004A2B97">
        <w:trPr>
          <w:jc w:val="center"/>
        </w:trPr>
        <w:tc>
          <w:tcPr>
            <w:tcW w:w="1407" w:type="pct"/>
            <w:vMerge/>
          </w:tcPr>
          <w:p w14:paraId="10955A67"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4CB9E620"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Nedažnas</w:t>
            </w:r>
          </w:p>
        </w:tc>
        <w:tc>
          <w:tcPr>
            <w:tcW w:w="1564" w:type="pct"/>
          </w:tcPr>
          <w:p w14:paraId="12BE491F"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Pankreatitas (labai retais atvejais užfiksuoti mirtini atvejai AKF inhibitorių vartojimo metu), kasos fermentų aktyvumo padidėjimas, plonosios žarnos angioneurozinė </w:t>
            </w:r>
            <w:r w:rsidRPr="00A0182E">
              <w:rPr>
                <w:rFonts w:ascii="Times New Roman" w:hAnsi="Times New Roman" w:cs="Times New Roman"/>
                <w:lang w:val="lt-LT"/>
              </w:rPr>
              <w:lastRenderedPageBreak/>
              <w:t>edema, pilvo skausmas viršutinėje srityje taip pat gastritas, vidurių užkietėjimas, burnos džiūvimas</w:t>
            </w:r>
          </w:p>
        </w:tc>
        <w:tc>
          <w:tcPr>
            <w:tcW w:w="1150" w:type="pct"/>
          </w:tcPr>
          <w:p w14:paraId="2907E887"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lastRenderedPageBreak/>
              <w:t>Vėmimas, burnos džiūvimas</w:t>
            </w:r>
          </w:p>
        </w:tc>
      </w:tr>
      <w:tr w:rsidR="00FA479F" w:rsidRPr="00A0182E" w14:paraId="1C9E55F2" w14:textId="77777777" w:rsidTr="004A2B97">
        <w:trPr>
          <w:jc w:val="center"/>
        </w:trPr>
        <w:tc>
          <w:tcPr>
            <w:tcW w:w="1407" w:type="pct"/>
            <w:vMerge/>
          </w:tcPr>
          <w:p w14:paraId="0454BF87"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4244557D"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Retas</w:t>
            </w:r>
          </w:p>
        </w:tc>
        <w:tc>
          <w:tcPr>
            <w:tcW w:w="1564" w:type="pct"/>
          </w:tcPr>
          <w:p w14:paraId="52908622"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Glositas</w:t>
            </w:r>
          </w:p>
        </w:tc>
        <w:tc>
          <w:tcPr>
            <w:tcW w:w="1150" w:type="pct"/>
          </w:tcPr>
          <w:p w14:paraId="0D76AB82" w14:textId="77777777" w:rsidR="00FA479F" w:rsidRPr="00A0182E" w:rsidRDefault="00FA479F" w:rsidP="004A2B97">
            <w:pPr>
              <w:spacing w:after="0" w:line="240" w:lineRule="auto"/>
              <w:rPr>
                <w:rFonts w:ascii="Times New Roman" w:hAnsi="Times New Roman" w:cs="Times New Roman"/>
                <w:lang w:val="lt-LT"/>
              </w:rPr>
            </w:pPr>
          </w:p>
        </w:tc>
      </w:tr>
      <w:tr w:rsidR="00FA479F" w:rsidRPr="00A0182E" w14:paraId="3EFC109D" w14:textId="77777777" w:rsidTr="004A2B97">
        <w:trPr>
          <w:jc w:val="center"/>
        </w:trPr>
        <w:tc>
          <w:tcPr>
            <w:tcW w:w="1407" w:type="pct"/>
            <w:vMerge/>
          </w:tcPr>
          <w:p w14:paraId="0153F5D7"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0D0AF32E"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Labai retas</w:t>
            </w:r>
          </w:p>
        </w:tc>
        <w:tc>
          <w:tcPr>
            <w:tcW w:w="1564" w:type="pct"/>
          </w:tcPr>
          <w:p w14:paraId="781FD66B" w14:textId="77777777" w:rsidR="00FA479F" w:rsidRPr="00A0182E" w:rsidRDefault="00FA479F" w:rsidP="004A2B97">
            <w:pPr>
              <w:spacing w:after="0" w:line="240" w:lineRule="auto"/>
              <w:rPr>
                <w:rFonts w:ascii="Times New Roman" w:hAnsi="Times New Roman" w:cs="Times New Roman"/>
                <w:lang w:val="lt-LT"/>
              </w:rPr>
            </w:pPr>
          </w:p>
        </w:tc>
        <w:tc>
          <w:tcPr>
            <w:tcW w:w="1150" w:type="pct"/>
          </w:tcPr>
          <w:p w14:paraId="7871C0BD"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Pankreatitas, gastritas, dantenų hiperplazija</w:t>
            </w:r>
          </w:p>
        </w:tc>
      </w:tr>
      <w:tr w:rsidR="00FA479F" w:rsidRPr="00A0182E" w14:paraId="446EB7EE" w14:textId="77777777" w:rsidTr="004A2B97">
        <w:trPr>
          <w:jc w:val="center"/>
        </w:trPr>
        <w:tc>
          <w:tcPr>
            <w:tcW w:w="1407" w:type="pct"/>
            <w:vMerge/>
          </w:tcPr>
          <w:p w14:paraId="67163DE9"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5B51FC8B"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Dažnis nežinomas</w:t>
            </w:r>
          </w:p>
        </w:tc>
        <w:tc>
          <w:tcPr>
            <w:tcW w:w="1564" w:type="pct"/>
          </w:tcPr>
          <w:p w14:paraId="735245B9"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Aftinis stomatitas</w:t>
            </w:r>
          </w:p>
        </w:tc>
        <w:tc>
          <w:tcPr>
            <w:tcW w:w="1150" w:type="pct"/>
          </w:tcPr>
          <w:p w14:paraId="3649B342" w14:textId="77777777" w:rsidR="00FA479F" w:rsidRPr="00A0182E" w:rsidRDefault="00FA479F" w:rsidP="004A2B97">
            <w:pPr>
              <w:spacing w:after="0" w:line="240" w:lineRule="auto"/>
              <w:rPr>
                <w:rFonts w:ascii="Times New Roman" w:hAnsi="Times New Roman" w:cs="Times New Roman"/>
                <w:lang w:val="lt-LT"/>
              </w:rPr>
            </w:pPr>
          </w:p>
        </w:tc>
      </w:tr>
      <w:tr w:rsidR="00FA479F" w:rsidRPr="00F065D1" w14:paraId="42CAB296" w14:textId="77777777" w:rsidTr="004A2B97">
        <w:trPr>
          <w:jc w:val="center"/>
        </w:trPr>
        <w:tc>
          <w:tcPr>
            <w:tcW w:w="1407" w:type="pct"/>
            <w:vMerge w:val="restart"/>
          </w:tcPr>
          <w:p w14:paraId="6692EDD7"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hAnsi="Times New Roman" w:cs="Times New Roman"/>
                <w:lang w:val="lt-LT"/>
              </w:rPr>
              <w:t>Kepenų, tulžies pūslės ir latakų sutrikimai</w:t>
            </w:r>
          </w:p>
        </w:tc>
        <w:tc>
          <w:tcPr>
            <w:tcW w:w="879" w:type="pct"/>
          </w:tcPr>
          <w:p w14:paraId="2DBB3CC7"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Nedažnas</w:t>
            </w:r>
          </w:p>
        </w:tc>
        <w:tc>
          <w:tcPr>
            <w:tcW w:w="1564" w:type="pct"/>
          </w:tcPr>
          <w:p w14:paraId="031778CF"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Kepenų fermentų aktyvumo ir (arba) konjuguoto bilirubino koncentracijos padidėjimas</w:t>
            </w:r>
          </w:p>
        </w:tc>
        <w:tc>
          <w:tcPr>
            <w:tcW w:w="1150" w:type="pct"/>
          </w:tcPr>
          <w:p w14:paraId="368260DC" w14:textId="77777777" w:rsidR="00FA479F" w:rsidRPr="00A0182E" w:rsidRDefault="00FA479F" w:rsidP="004A2B97">
            <w:pPr>
              <w:spacing w:after="0" w:line="240" w:lineRule="auto"/>
              <w:rPr>
                <w:rFonts w:ascii="Times New Roman" w:hAnsi="Times New Roman" w:cs="Times New Roman"/>
                <w:lang w:val="lt-LT"/>
              </w:rPr>
            </w:pPr>
          </w:p>
        </w:tc>
      </w:tr>
      <w:tr w:rsidR="00FA479F" w:rsidRPr="00A0182E" w14:paraId="60A54AAC" w14:textId="77777777" w:rsidTr="004A2B97">
        <w:trPr>
          <w:jc w:val="center"/>
        </w:trPr>
        <w:tc>
          <w:tcPr>
            <w:tcW w:w="1407" w:type="pct"/>
            <w:vMerge/>
          </w:tcPr>
          <w:p w14:paraId="75320D17"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1C2D1B13"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Retas</w:t>
            </w:r>
          </w:p>
        </w:tc>
        <w:tc>
          <w:tcPr>
            <w:tcW w:w="1564" w:type="pct"/>
          </w:tcPr>
          <w:p w14:paraId="09747B27"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Cholestazinė gelta, kepenų ląstelių pažeidimai</w:t>
            </w:r>
          </w:p>
        </w:tc>
        <w:tc>
          <w:tcPr>
            <w:tcW w:w="1150" w:type="pct"/>
          </w:tcPr>
          <w:p w14:paraId="54A53313" w14:textId="77777777" w:rsidR="00FA479F" w:rsidRPr="00A0182E" w:rsidRDefault="00FA479F" w:rsidP="004A2B97">
            <w:pPr>
              <w:spacing w:after="0" w:line="240" w:lineRule="auto"/>
              <w:rPr>
                <w:rFonts w:ascii="Times New Roman" w:hAnsi="Times New Roman" w:cs="Times New Roman"/>
                <w:lang w:val="lt-LT"/>
              </w:rPr>
            </w:pPr>
          </w:p>
        </w:tc>
      </w:tr>
      <w:tr w:rsidR="00FA479F" w:rsidRPr="00A0182E" w14:paraId="6AE7AEB5" w14:textId="77777777" w:rsidTr="004A2B97">
        <w:trPr>
          <w:jc w:val="center"/>
        </w:trPr>
        <w:tc>
          <w:tcPr>
            <w:tcW w:w="1407" w:type="pct"/>
            <w:vMerge/>
          </w:tcPr>
          <w:p w14:paraId="402EA278"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581BA458"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Labai retas</w:t>
            </w:r>
          </w:p>
        </w:tc>
        <w:tc>
          <w:tcPr>
            <w:tcW w:w="1564" w:type="pct"/>
          </w:tcPr>
          <w:p w14:paraId="377C9A23" w14:textId="77777777" w:rsidR="00FA479F" w:rsidRPr="00A0182E" w:rsidRDefault="00FA479F" w:rsidP="004A2B97">
            <w:pPr>
              <w:spacing w:after="0" w:line="240" w:lineRule="auto"/>
              <w:rPr>
                <w:rFonts w:ascii="Times New Roman" w:hAnsi="Times New Roman" w:cs="Times New Roman"/>
                <w:lang w:val="lt-LT"/>
              </w:rPr>
            </w:pPr>
          </w:p>
        </w:tc>
        <w:tc>
          <w:tcPr>
            <w:tcW w:w="1150" w:type="pct"/>
          </w:tcPr>
          <w:p w14:paraId="42320635"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Gelta*, hepatitas*,</w:t>
            </w:r>
          </w:p>
          <w:p w14:paraId="142502C3"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kepenų fermentų suaktyvėjimas*</w:t>
            </w:r>
          </w:p>
        </w:tc>
      </w:tr>
      <w:tr w:rsidR="00FA479F" w:rsidRPr="00A0182E" w14:paraId="43584FEC" w14:textId="77777777" w:rsidTr="004A2B97">
        <w:trPr>
          <w:jc w:val="center"/>
        </w:trPr>
        <w:tc>
          <w:tcPr>
            <w:tcW w:w="1407" w:type="pct"/>
            <w:vMerge/>
          </w:tcPr>
          <w:p w14:paraId="5526349D"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35BD4360"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Dažnis nežinomas</w:t>
            </w:r>
          </w:p>
        </w:tc>
        <w:tc>
          <w:tcPr>
            <w:tcW w:w="1564" w:type="pct"/>
          </w:tcPr>
          <w:p w14:paraId="38CE99A2"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hAnsi="Times New Roman" w:cs="Times New Roman"/>
                <w:lang w:val="lt-LT"/>
              </w:rPr>
              <w:t>Ūminis kepenų nepakankamumas, cholestazinis arba citolizinis hepatitas (mirtini atvejai užfiksuoti labai retais atvejais)</w:t>
            </w:r>
          </w:p>
        </w:tc>
        <w:tc>
          <w:tcPr>
            <w:tcW w:w="1150" w:type="pct"/>
          </w:tcPr>
          <w:p w14:paraId="68E8BAEF" w14:textId="77777777" w:rsidR="00FA479F" w:rsidRPr="00A0182E" w:rsidRDefault="00FA479F" w:rsidP="004A2B97">
            <w:pPr>
              <w:spacing w:after="0" w:line="240" w:lineRule="auto"/>
              <w:rPr>
                <w:rFonts w:ascii="Times New Roman" w:hAnsi="Times New Roman" w:cs="Times New Roman"/>
                <w:lang w:val="lt-LT"/>
              </w:rPr>
            </w:pPr>
          </w:p>
        </w:tc>
      </w:tr>
      <w:tr w:rsidR="00FA479F" w:rsidRPr="00A0182E" w14:paraId="7CE1FC8A" w14:textId="77777777" w:rsidTr="004A2B97">
        <w:trPr>
          <w:jc w:val="center"/>
        </w:trPr>
        <w:tc>
          <w:tcPr>
            <w:tcW w:w="1407" w:type="pct"/>
            <w:vMerge w:val="restart"/>
          </w:tcPr>
          <w:p w14:paraId="2DFED632"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hAnsi="Times New Roman" w:cs="Times New Roman"/>
                <w:lang w:val="lt-LT"/>
              </w:rPr>
              <w:t>Odos ir poodinio audinio sutrikimai</w:t>
            </w:r>
          </w:p>
          <w:p w14:paraId="246BFE41"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5E05BF08"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Dažnas</w:t>
            </w:r>
          </w:p>
        </w:tc>
        <w:tc>
          <w:tcPr>
            <w:tcW w:w="1564" w:type="pct"/>
          </w:tcPr>
          <w:p w14:paraId="1D7E7152"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Makulopapulinis bėrimas</w:t>
            </w:r>
          </w:p>
        </w:tc>
        <w:tc>
          <w:tcPr>
            <w:tcW w:w="1150" w:type="pct"/>
          </w:tcPr>
          <w:p w14:paraId="16CE2158" w14:textId="77777777" w:rsidR="00FA479F" w:rsidRPr="00A0182E" w:rsidRDefault="00FA479F" w:rsidP="004A2B97">
            <w:pPr>
              <w:spacing w:after="0" w:line="240" w:lineRule="auto"/>
              <w:rPr>
                <w:rFonts w:ascii="Times New Roman" w:hAnsi="Times New Roman" w:cs="Times New Roman"/>
                <w:lang w:val="lt-LT"/>
              </w:rPr>
            </w:pPr>
          </w:p>
        </w:tc>
      </w:tr>
      <w:tr w:rsidR="00FA479F" w:rsidRPr="00F065D1" w14:paraId="6BE0C8A9" w14:textId="77777777" w:rsidTr="004A2B97">
        <w:trPr>
          <w:jc w:val="center"/>
        </w:trPr>
        <w:tc>
          <w:tcPr>
            <w:tcW w:w="1407" w:type="pct"/>
            <w:vMerge/>
          </w:tcPr>
          <w:p w14:paraId="04A23698"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5E150D74"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Nedažnas</w:t>
            </w:r>
          </w:p>
        </w:tc>
        <w:tc>
          <w:tcPr>
            <w:tcW w:w="1564" w:type="pct"/>
          </w:tcPr>
          <w:p w14:paraId="68B209BC"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Angioneurozinė edema; labai retai gali būti mirtina kvėpavimo takų obstrukcija dėl angioneurozinės edemos, niežėjimas, smarkus prakaitavimas</w:t>
            </w:r>
          </w:p>
        </w:tc>
        <w:tc>
          <w:tcPr>
            <w:tcW w:w="1150" w:type="pct"/>
          </w:tcPr>
          <w:p w14:paraId="112C4F09"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Alopecija, purpura, odos spalvos pokyčiai, hiperhidrozė, niež</w:t>
            </w:r>
            <w:r>
              <w:rPr>
                <w:rFonts w:ascii="Times New Roman" w:hAnsi="Times New Roman" w:cs="Times New Roman"/>
                <w:lang w:val="lt-LT"/>
              </w:rPr>
              <w:t>ėjimas</w:t>
            </w:r>
            <w:r w:rsidRPr="00A0182E">
              <w:rPr>
                <w:rFonts w:ascii="Times New Roman" w:hAnsi="Times New Roman" w:cs="Times New Roman"/>
                <w:lang w:val="lt-LT"/>
              </w:rPr>
              <w:t>, bėrimai, egzantema</w:t>
            </w:r>
            <w:r w:rsidRPr="00A0182E">
              <w:rPr>
                <w:rFonts w:ascii="Times New Roman" w:eastAsia="Times New Roman" w:hAnsi="Times New Roman" w:cs="Times New Roman"/>
                <w:lang w:val="lt-LT"/>
              </w:rPr>
              <w:t>, urtikarija</w:t>
            </w:r>
          </w:p>
        </w:tc>
      </w:tr>
      <w:tr w:rsidR="00FA479F" w:rsidRPr="00A0182E" w14:paraId="46E526E6" w14:textId="77777777" w:rsidTr="004A2B97">
        <w:trPr>
          <w:jc w:val="center"/>
        </w:trPr>
        <w:tc>
          <w:tcPr>
            <w:tcW w:w="1407" w:type="pct"/>
            <w:vMerge/>
          </w:tcPr>
          <w:p w14:paraId="297EE4AC"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041755E8"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Retas</w:t>
            </w:r>
          </w:p>
        </w:tc>
        <w:tc>
          <w:tcPr>
            <w:tcW w:w="1564" w:type="pct"/>
          </w:tcPr>
          <w:p w14:paraId="0E475A55"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Eksfoliacinis dermatitas, dilgėlinė, onicholizė</w:t>
            </w:r>
          </w:p>
        </w:tc>
        <w:tc>
          <w:tcPr>
            <w:tcW w:w="1150" w:type="pct"/>
          </w:tcPr>
          <w:p w14:paraId="6261396E" w14:textId="77777777" w:rsidR="00FA479F" w:rsidRPr="00A0182E" w:rsidRDefault="00FA479F" w:rsidP="004A2B97">
            <w:pPr>
              <w:spacing w:after="0" w:line="240" w:lineRule="auto"/>
              <w:rPr>
                <w:rFonts w:ascii="Times New Roman" w:hAnsi="Times New Roman" w:cs="Times New Roman"/>
                <w:lang w:val="lt-LT"/>
              </w:rPr>
            </w:pPr>
          </w:p>
        </w:tc>
      </w:tr>
      <w:tr w:rsidR="00FA479F" w:rsidRPr="00A0182E" w14:paraId="257782B5" w14:textId="77777777" w:rsidTr="004A2B97">
        <w:trPr>
          <w:jc w:val="center"/>
        </w:trPr>
        <w:tc>
          <w:tcPr>
            <w:tcW w:w="1407" w:type="pct"/>
            <w:vMerge/>
          </w:tcPr>
          <w:p w14:paraId="60121BA5"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31BB7DD5"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Labai retas</w:t>
            </w:r>
          </w:p>
        </w:tc>
        <w:tc>
          <w:tcPr>
            <w:tcW w:w="1564" w:type="pct"/>
          </w:tcPr>
          <w:p w14:paraId="00D715A5"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Padidėjusio jautrumo šviesai reakcija</w:t>
            </w:r>
          </w:p>
        </w:tc>
        <w:tc>
          <w:tcPr>
            <w:tcW w:w="1150" w:type="pct"/>
          </w:tcPr>
          <w:p w14:paraId="5666166F"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Angioedema, daugiaformė raudonė (</w:t>
            </w:r>
            <w:r>
              <w:rPr>
                <w:rFonts w:ascii="Times New Roman" w:hAnsi="Times New Roman" w:cs="Times New Roman"/>
                <w:i/>
                <w:lang w:val="lt-LT"/>
              </w:rPr>
              <w:t>erythema multiforme</w:t>
            </w:r>
            <w:r w:rsidRPr="00A0182E">
              <w:rPr>
                <w:rFonts w:ascii="Times New Roman" w:hAnsi="Times New Roman" w:cs="Times New Roman"/>
                <w:lang w:val="lt-LT"/>
              </w:rPr>
              <w:t>), eksfoliacinis dermatitas, Stivenso</w:t>
            </w:r>
            <w:r>
              <w:rPr>
                <w:rFonts w:ascii="Times New Roman" w:hAnsi="Times New Roman" w:cs="Times New Roman"/>
                <w:lang w:val="lt-LT"/>
              </w:rPr>
              <w:t>-</w:t>
            </w:r>
            <w:r w:rsidRPr="00A0182E">
              <w:rPr>
                <w:rFonts w:ascii="Times New Roman" w:hAnsi="Times New Roman" w:cs="Times New Roman"/>
                <w:lang w:val="lt-LT"/>
              </w:rPr>
              <w:t xml:space="preserve"> Džonsono (</w:t>
            </w:r>
            <w:r w:rsidRPr="00A0182E">
              <w:rPr>
                <w:rFonts w:ascii="Times New Roman" w:hAnsi="Times New Roman" w:cs="Times New Roman"/>
                <w:i/>
                <w:lang w:val="lt-LT"/>
              </w:rPr>
              <w:t>Stevens-Johnson</w:t>
            </w:r>
            <w:r w:rsidRPr="00A0182E">
              <w:rPr>
                <w:rFonts w:ascii="Times New Roman" w:hAnsi="Times New Roman" w:cs="Times New Roman"/>
                <w:lang w:val="lt-LT"/>
              </w:rPr>
              <w:t xml:space="preserve">) sindromas, Kvinkės </w:t>
            </w:r>
            <w:r>
              <w:rPr>
                <w:rFonts w:ascii="Times New Roman" w:hAnsi="Times New Roman" w:cs="Times New Roman"/>
                <w:lang w:val="lt-LT"/>
              </w:rPr>
              <w:t>(</w:t>
            </w:r>
            <w:r>
              <w:rPr>
                <w:rFonts w:ascii="Times New Roman" w:hAnsi="Times New Roman" w:cs="Times New Roman"/>
                <w:i/>
                <w:lang w:val="lt-LT"/>
              </w:rPr>
              <w:t>Quincke</w:t>
            </w:r>
            <w:r>
              <w:rPr>
                <w:rFonts w:ascii="Times New Roman" w:hAnsi="Times New Roman" w:cs="Times New Roman"/>
                <w:lang w:val="lt-LT"/>
              </w:rPr>
              <w:t>)</w:t>
            </w:r>
            <w:r>
              <w:rPr>
                <w:rFonts w:ascii="Times New Roman" w:hAnsi="Times New Roman" w:cs="Times New Roman"/>
                <w:i/>
                <w:lang w:val="lt-LT"/>
              </w:rPr>
              <w:t xml:space="preserve"> </w:t>
            </w:r>
            <w:r w:rsidRPr="00A0182E">
              <w:rPr>
                <w:rFonts w:ascii="Times New Roman" w:hAnsi="Times New Roman" w:cs="Times New Roman"/>
                <w:lang w:val="lt-LT"/>
              </w:rPr>
              <w:t>edema, fotosensibilizacija</w:t>
            </w:r>
          </w:p>
        </w:tc>
      </w:tr>
      <w:tr w:rsidR="00FA479F" w:rsidRPr="00B96AD5" w14:paraId="30E568D4" w14:textId="77777777" w:rsidTr="004A2B97">
        <w:trPr>
          <w:jc w:val="center"/>
        </w:trPr>
        <w:tc>
          <w:tcPr>
            <w:tcW w:w="1407" w:type="pct"/>
            <w:vMerge/>
          </w:tcPr>
          <w:p w14:paraId="74DE2BA6"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0A3D6D9A"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Dažnis nežinomas</w:t>
            </w:r>
          </w:p>
        </w:tc>
        <w:tc>
          <w:tcPr>
            <w:tcW w:w="1564" w:type="pct"/>
          </w:tcPr>
          <w:p w14:paraId="71A26ECE"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Toksinė epidermio nekrolizė</w:t>
            </w:r>
            <w:r>
              <w:rPr>
                <w:rFonts w:ascii="Times New Roman" w:hAnsi="Times New Roman" w:cs="Times New Roman"/>
                <w:lang w:val="lt-LT"/>
              </w:rPr>
              <w:t xml:space="preserve"> [Lajelio (</w:t>
            </w:r>
            <w:r>
              <w:rPr>
                <w:rFonts w:ascii="Times New Roman" w:hAnsi="Times New Roman" w:cs="Times New Roman"/>
                <w:i/>
                <w:lang w:val="lt-LT"/>
              </w:rPr>
              <w:t>Lyell</w:t>
            </w:r>
            <w:r>
              <w:rPr>
                <w:rFonts w:ascii="Times New Roman" w:hAnsi="Times New Roman" w:cs="Times New Roman"/>
                <w:lang w:val="lt-LT"/>
              </w:rPr>
              <w:t>) sindromas]</w:t>
            </w:r>
            <w:r w:rsidRPr="00A0182E">
              <w:rPr>
                <w:rFonts w:ascii="Times New Roman" w:hAnsi="Times New Roman" w:cs="Times New Roman"/>
                <w:lang w:val="lt-LT"/>
              </w:rPr>
              <w:t>, Stivenso-Džonsono (</w:t>
            </w:r>
            <w:r w:rsidRPr="00A0182E">
              <w:rPr>
                <w:rFonts w:ascii="Times New Roman" w:hAnsi="Times New Roman" w:cs="Times New Roman"/>
                <w:i/>
                <w:lang w:val="lt-LT"/>
              </w:rPr>
              <w:t>Stevens-Johnson</w:t>
            </w:r>
            <w:r w:rsidRPr="00A0182E">
              <w:rPr>
                <w:rFonts w:ascii="Times New Roman" w:hAnsi="Times New Roman" w:cs="Times New Roman"/>
                <w:lang w:val="lt-LT"/>
              </w:rPr>
              <w:t xml:space="preserve">) sindromas, daugiaformė </w:t>
            </w:r>
            <w:r>
              <w:rPr>
                <w:rFonts w:ascii="Times New Roman" w:hAnsi="Times New Roman" w:cs="Times New Roman"/>
                <w:lang w:val="lt-LT"/>
              </w:rPr>
              <w:t>raudonė (</w:t>
            </w:r>
            <w:r>
              <w:rPr>
                <w:rFonts w:ascii="Times New Roman" w:hAnsi="Times New Roman" w:cs="Times New Roman"/>
                <w:i/>
                <w:lang w:val="lt-LT"/>
              </w:rPr>
              <w:t>erythema multiforme</w:t>
            </w:r>
            <w:r>
              <w:rPr>
                <w:rFonts w:ascii="Times New Roman" w:hAnsi="Times New Roman" w:cs="Times New Roman"/>
                <w:lang w:val="lt-LT"/>
              </w:rPr>
              <w:t>)</w:t>
            </w:r>
            <w:r w:rsidRPr="00A0182E">
              <w:rPr>
                <w:rFonts w:ascii="Times New Roman" w:hAnsi="Times New Roman" w:cs="Times New Roman"/>
                <w:lang w:val="lt-LT"/>
              </w:rPr>
              <w:t>, pūslinė, psoriazės pablogėjimas, psoriazinis dermatitas, pūslinė arba lichenoidinė egzantema arba enantema, alopecija</w:t>
            </w:r>
          </w:p>
        </w:tc>
        <w:tc>
          <w:tcPr>
            <w:tcW w:w="1150" w:type="pct"/>
          </w:tcPr>
          <w:p w14:paraId="7F81C812" w14:textId="77777777" w:rsidR="00FA479F" w:rsidRPr="00A0182E" w:rsidRDefault="00FA479F" w:rsidP="004A2B97">
            <w:pPr>
              <w:spacing w:after="0" w:line="240" w:lineRule="auto"/>
              <w:rPr>
                <w:rFonts w:ascii="Times New Roman" w:hAnsi="Times New Roman" w:cs="Times New Roman"/>
                <w:lang w:val="lt-LT"/>
              </w:rPr>
            </w:pPr>
            <w:r>
              <w:rPr>
                <w:rFonts w:ascii="Times New Roman" w:hAnsi="Times New Roman" w:cs="Times New Roman"/>
                <w:lang w:val="lt-LT"/>
              </w:rPr>
              <w:t>Toksinė epidermio nekrolizė</w:t>
            </w:r>
          </w:p>
        </w:tc>
      </w:tr>
      <w:tr w:rsidR="00FA479F" w:rsidRPr="00A0182E" w14:paraId="09C22C57" w14:textId="77777777" w:rsidTr="004A2B97">
        <w:trPr>
          <w:jc w:val="center"/>
        </w:trPr>
        <w:tc>
          <w:tcPr>
            <w:tcW w:w="1407" w:type="pct"/>
            <w:vMerge w:val="restart"/>
          </w:tcPr>
          <w:p w14:paraId="6BF36474"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hAnsi="Times New Roman" w:cs="Times New Roman"/>
                <w:lang w:val="lt-LT"/>
              </w:rPr>
              <w:lastRenderedPageBreak/>
              <w:t>Skeleto, raumenų ir jungiamojo audinio sutrikimai</w:t>
            </w:r>
          </w:p>
        </w:tc>
        <w:tc>
          <w:tcPr>
            <w:tcW w:w="879" w:type="pct"/>
          </w:tcPr>
          <w:p w14:paraId="7361B55E"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Dažnas</w:t>
            </w:r>
          </w:p>
        </w:tc>
        <w:tc>
          <w:tcPr>
            <w:tcW w:w="1564" w:type="pct"/>
          </w:tcPr>
          <w:p w14:paraId="0677C17A"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Raumenų spazmai, mialgija</w:t>
            </w:r>
          </w:p>
        </w:tc>
        <w:tc>
          <w:tcPr>
            <w:tcW w:w="1150" w:type="pct"/>
          </w:tcPr>
          <w:p w14:paraId="3B460F35"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Kulkšnių tinimas</w:t>
            </w:r>
            <w:r w:rsidRPr="00A0182E">
              <w:rPr>
                <w:rFonts w:ascii="Times New Roman" w:eastAsia="Times New Roman" w:hAnsi="Times New Roman" w:cs="Times New Roman"/>
                <w:lang w:val="lt-LT"/>
              </w:rPr>
              <w:t>, raumenų mėšlungis</w:t>
            </w:r>
          </w:p>
        </w:tc>
      </w:tr>
      <w:tr w:rsidR="00FA479F" w:rsidRPr="00A0182E" w14:paraId="6280B3FB" w14:textId="77777777" w:rsidTr="004A2B97">
        <w:trPr>
          <w:jc w:val="center"/>
        </w:trPr>
        <w:tc>
          <w:tcPr>
            <w:tcW w:w="1407" w:type="pct"/>
            <w:vMerge/>
          </w:tcPr>
          <w:p w14:paraId="792BAF0A"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1BE6FDA2"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Nedažnas</w:t>
            </w:r>
          </w:p>
          <w:p w14:paraId="079CF204" w14:textId="77777777" w:rsidR="00FA479F" w:rsidRPr="00A0182E" w:rsidRDefault="00FA479F" w:rsidP="004A2B97">
            <w:pPr>
              <w:spacing w:after="0" w:line="240" w:lineRule="auto"/>
              <w:rPr>
                <w:rFonts w:ascii="Times New Roman" w:hAnsi="Times New Roman" w:cs="Times New Roman"/>
                <w:lang w:val="lt-LT"/>
              </w:rPr>
            </w:pPr>
          </w:p>
        </w:tc>
        <w:tc>
          <w:tcPr>
            <w:tcW w:w="1564" w:type="pct"/>
          </w:tcPr>
          <w:p w14:paraId="2AFD45D7" w14:textId="77777777" w:rsidR="00FA479F" w:rsidRPr="00A0182E" w:rsidRDefault="00FA479F" w:rsidP="004A2B97">
            <w:pPr>
              <w:tabs>
                <w:tab w:val="left" w:pos="318"/>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Artralgija</w:t>
            </w:r>
          </w:p>
        </w:tc>
        <w:tc>
          <w:tcPr>
            <w:tcW w:w="1150" w:type="pct"/>
          </w:tcPr>
          <w:p w14:paraId="516D2065"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Artralgija, mialgija, nugaros skausmas</w:t>
            </w:r>
          </w:p>
        </w:tc>
      </w:tr>
      <w:tr w:rsidR="00FA479F" w:rsidRPr="00F065D1" w14:paraId="4F656068" w14:textId="77777777" w:rsidTr="004A2B97">
        <w:trPr>
          <w:jc w:val="center"/>
        </w:trPr>
        <w:tc>
          <w:tcPr>
            <w:tcW w:w="1407" w:type="pct"/>
          </w:tcPr>
          <w:p w14:paraId="7E859698"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hAnsi="Times New Roman" w:cs="Times New Roman"/>
                <w:lang w:val="lt-LT"/>
              </w:rPr>
              <w:t>Inkstų ir šlapimo takų sutrikimai</w:t>
            </w:r>
          </w:p>
        </w:tc>
        <w:tc>
          <w:tcPr>
            <w:tcW w:w="879" w:type="pct"/>
          </w:tcPr>
          <w:p w14:paraId="65EF536E"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Nedažnas</w:t>
            </w:r>
          </w:p>
        </w:tc>
        <w:tc>
          <w:tcPr>
            <w:tcW w:w="1564" w:type="pct"/>
          </w:tcPr>
          <w:p w14:paraId="296099E0"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Inkstų funkcijos sutrikimas – įskaitant ūminį inkstų nepakankamumą, padidėjęs šlapimo išskyrimas, esančios proteinurijos pablogėjimas, šlapalo kiekio kraujyje padidėjimas, kreatinino koncentracijos kraujyje padidėjimas</w:t>
            </w:r>
          </w:p>
        </w:tc>
        <w:tc>
          <w:tcPr>
            <w:tcW w:w="1150" w:type="pct"/>
          </w:tcPr>
          <w:p w14:paraId="79FBE3F6"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Šlapinimosi sutrikimai, šlapinimasis naktį, šlapinimosi padažnėjimas</w:t>
            </w:r>
          </w:p>
        </w:tc>
      </w:tr>
      <w:tr w:rsidR="00FA479F" w:rsidRPr="00A0182E" w14:paraId="36C42FB5" w14:textId="77777777" w:rsidTr="004A2B97">
        <w:trPr>
          <w:trHeight w:val="525"/>
          <w:jc w:val="center"/>
        </w:trPr>
        <w:tc>
          <w:tcPr>
            <w:tcW w:w="1407" w:type="pct"/>
            <w:vMerge w:val="restart"/>
          </w:tcPr>
          <w:p w14:paraId="7F306259"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hAnsi="Times New Roman" w:cs="Times New Roman"/>
                <w:lang w:val="lt-LT"/>
              </w:rPr>
              <w:t>Lytinės sistemos ir krūties sutrikimai</w:t>
            </w:r>
          </w:p>
        </w:tc>
        <w:tc>
          <w:tcPr>
            <w:tcW w:w="879" w:type="pct"/>
          </w:tcPr>
          <w:p w14:paraId="7E39F819" w14:textId="77777777" w:rsidR="00FA479F" w:rsidRDefault="00FA479F" w:rsidP="004A2B97">
            <w:pPr>
              <w:spacing w:after="0" w:line="240" w:lineRule="auto"/>
              <w:rPr>
                <w:rFonts w:ascii="Times New Roman" w:hAnsi="Times New Roman" w:cs="Times New Roman"/>
                <w:lang w:val="lt-LT"/>
              </w:rPr>
            </w:pPr>
          </w:p>
          <w:p w14:paraId="10EFDC62"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Nedažnas</w:t>
            </w:r>
          </w:p>
        </w:tc>
        <w:tc>
          <w:tcPr>
            <w:tcW w:w="1564" w:type="pct"/>
          </w:tcPr>
          <w:p w14:paraId="5CE65478" w14:textId="77777777" w:rsidR="00FA479F" w:rsidRPr="00A0182E" w:rsidRDefault="00FA479F" w:rsidP="004A2B97">
            <w:pPr>
              <w:snapToGrid w:val="0"/>
              <w:spacing w:after="0" w:line="240" w:lineRule="auto"/>
              <w:rPr>
                <w:rFonts w:ascii="Times New Roman" w:eastAsia="Calibri" w:hAnsi="Times New Roman" w:cs="Times New Roman"/>
                <w:lang w:val="lt-LT"/>
              </w:rPr>
            </w:pPr>
            <w:r w:rsidRPr="00A0182E">
              <w:rPr>
                <w:rFonts w:ascii="Times New Roman" w:hAnsi="Times New Roman" w:cs="Times New Roman"/>
                <w:lang w:val="lt-LT"/>
              </w:rPr>
              <w:t>Laikini erekcijos sutrikimai, lytinio potraukio sumažėjimas</w:t>
            </w:r>
          </w:p>
        </w:tc>
        <w:tc>
          <w:tcPr>
            <w:tcW w:w="1150" w:type="pct"/>
          </w:tcPr>
          <w:p w14:paraId="0B437AA1"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Impotencija, ginekomastija</w:t>
            </w:r>
          </w:p>
        </w:tc>
      </w:tr>
      <w:tr w:rsidR="00FA479F" w:rsidRPr="00A0182E" w14:paraId="71B00172" w14:textId="77777777" w:rsidTr="004A2B97">
        <w:trPr>
          <w:trHeight w:val="264"/>
          <w:jc w:val="center"/>
        </w:trPr>
        <w:tc>
          <w:tcPr>
            <w:tcW w:w="1407" w:type="pct"/>
            <w:vMerge/>
          </w:tcPr>
          <w:p w14:paraId="1F66F598"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4BE87C98" w14:textId="77777777" w:rsidR="00FA479F" w:rsidRPr="00A0182E" w:rsidRDefault="00FA479F" w:rsidP="004A2B97">
            <w:pPr>
              <w:spacing w:after="0" w:line="240" w:lineRule="auto"/>
              <w:rPr>
                <w:rFonts w:ascii="Times New Roman" w:hAnsi="Times New Roman" w:cs="Times New Roman"/>
                <w:lang w:val="lt-LT"/>
              </w:rPr>
            </w:pPr>
            <w:r>
              <w:rPr>
                <w:rFonts w:ascii="Times New Roman" w:hAnsi="Times New Roman" w:cs="Times New Roman"/>
                <w:lang w:val="lt-LT"/>
              </w:rPr>
              <w:t>Dažnis nežinomas</w:t>
            </w:r>
          </w:p>
        </w:tc>
        <w:tc>
          <w:tcPr>
            <w:tcW w:w="1564" w:type="pct"/>
          </w:tcPr>
          <w:p w14:paraId="3100ABC9" w14:textId="77777777" w:rsidR="00FA479F" w:rsidRDefault="00FA479F" w:rsidP="004A2B97">
            <w:pPr>
              <w:snapToGrid w:val="0"/>
              <w:spacing w:after="0" w:line="240" w:lineRule="auto"/>
              <w:rPr>
                <w:rFonts w:ascii="Times New Roman" w:hAnsi="Times New Roman" w:cs="Times New Roman"/>
                <w:lang w:val="lt-LT"/>
              </w:rPr>
            </w:pPr>
            <w:r>
              <w:rPr>
                <w:rFonts w:ascii="Times New Roman" w:hAnsi="Times New Roman" w:cs="Times New Roman"/>
                <w:lang w:val="lt-LT"/>
              </w:rPr>
              <w:t>Ginekomastija</w:t>
            </w:r>
          </w:p>
          <w:p w14:paraId="01CB0C53" w14:textId="77777777" w:rsidR="00FA479F" w:rsidRPr="00A0182E" w:rsidRDefault="00FA479F" w:rsidP="004A2B97">
            <w:pPr>
              <w:snapToGrid w:val="0"/>
              <w:spacing w:after="0" w:line="240" w:lineRule="auto"/>
              <w:rPr>
                <w:rFonts w:ascii="Times New Roman" w:hAnsi="Times New Roman" w:cs="Times New Roman"/>
                <w:lang w:val="lt-LT"/>
              </w:rPr>
            </w:pPr>
          </w:p>
        </w:tc>
        <w:tc>
          <w:tcPr>
            <w:tcW w:w="1150" w:type="pct"/>
          </w:tcPr>
          <w:p w14:paraId="65A47882" w14:textId="77777777" w:rsidR="00FA479F" w:rsidRPr="00A0182E" w:rsidRDefault="00FA479F" w:rsidP="004A2B97">
            <w:pPr>
              <w:spacing w:after="0" w:line="240" w:lineRule="auto"/>
              <w:rPr>
                <w:rFonts w:ascii="Times New Roman" w:hAnsi="Times New Roman" w:cs="Times New Roman"/>
                <w:lang w:val="lt-LT"/>
              </w:rPr>
            </w:pPr>
          </w:p>
        </w:tc>
      </w:tr>
      <w:tr w:rsidR="00FA479F" w:rsidRPr="00A0182E" w14:paraId="24B696DB" w14:textId="77777777" w:rsidTr="004A2B97">
        <w:trPr>
          <w:jc w:val="center"/>
        </w:trPr>
        <w:tc>
          <w:tcPr>
            <w:tcW w:w="1407" w:type="pct"/>
            <w:vMerge w:val="restart"/>
          </w:tcPr>
          <w:p w14:paraId="08346AAD"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hAnsi="Times New Roman" w:cs="Times New Roman"/>
                <w:lang w:val="lt-LT"/>
              </w:rPr>
              <w:t xml:space="preserve">Bendrieji sutrikimai ir vartojimo vietos pažeidimai </w:t>
            </w:r>
          </w:p>
        </w:tc>
        <w:tc>
          <w:tcPr>
            <w:tcW w:w="879" w:type="pct"/>
          </w:tcPr>
          <w:p w14:paraId="5DED36DA"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eastAsia="Times New Roman" w:hAnsi="Times New Roman" w:cs="Times New Roman"/>
                <w:lang w:val="lt-LT"/>
              </w:rPr>
              <w:t>Labai dažnas</w:t>
            </w:r>
          </w:p>
        </w:tc>
        <w:tc>
          <w:tcPr>
            <w:tcW w:w="1564" w:type="pct"/>
          </w:tcPr>
          <w:p w14:paraId="705E3863" w14:textId="77777777" w:rsidR="00FA479F" w:rsidRPr="00A0182E" w:rsidRDefault="00FA479F" w:rsidP="004A2B97">
            <w:pPr>
              <w:spacing w:after="0" w:line="240" w:lineRule="auto"/>
              <w:rPr>
                <w:rFonts w:ascii="Times New Roman" w:hAnsi="Times New Roman" w:cs="Times New Roman"/>
                <w:lang w:val="lt-LT"/>
              </w:rPr>
            </w:pPr>
          </w:p>
        </w:tc>
        <w:tc>
          <w:tcPr>
            <w:tcW w:w="1150" w:type="pct"/>
          </w:tcPr>
          <w:p w14:paraId="69A61D15"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Edema</w:t>
            </w:r>
          </w:p>
        </w:tc>
      </w:tr>
      <w:tr w:rsidR="00FA479F" w:rsidRPr="00A0182E" w14:paraId="6CD29A22" w14:textId="77777777" w:rsidTr="004A2B97">
        <w:trPr>
          <w:jc w:val="center"/>
        </w:trPr>
        <w:tc>
          <w:tcPr>
            <w:tcW w:w="1407" w:type="pct"/>
            <w:vMerge/>
          </w:tcPr>
          <w:p w14:paraId="0BC61C70" w14:textId="77777777" w:rsidR="00FA479F" w:rsidRPr="00A0182E" w:rsidRDefault="00FA479F" w:rsidP="004A2B97">
            <w:pPr>
              <w:spacing w:after="0" w:line="240" w:lineRule="auto"/>
              <w:rPr>
                <w:rFonts w:ascii="Times New Roman" w:eastAsia="Times New Roman" w:hAnsi="Times New Roman" w:cs="Times New Roman"/>
                <w:bCs/>
                <w:lang w:val="lt-LT"/>
              </w:rPr>
            </w:pPr>
          </w:p>
        </w:tc>
        <w:tc>
          <w:tcPr>
            <w:tcW w:w="879" w:type="pct"/>
          </w:tcPr>
          <w:p w14:paraId="4A3DB619" w14:textId="77777777" w:rsidR="00FA479F" w:rsidRPr="00A0182E" w:rsidRDefault="00FA479F" w:rsidP="004A2B97">
            <w:pPr>
              <w:spacing w:after="0" w:line="240" w:lineRule="auto"/>
              <w:rPr>
                <w:rFonts w:ascii="Times New Roman" w:eastAsia="Times New Roman" w:hAnsi="Times New Roman" w:cs="Times New Roman"/>
                <w:lang w:val="lt-LT"/>
              </w:rPr>
            </w:pPr>
            <w:r w:rsidRPr="00A0182E">
              <w:rPr>
                <w:rFonts w:ascii="Times New Roman" w:eastAsia="Times New Roman" w:hAnsi="Times New Roman" w:cs="Times New Roman"/>
                <w:lang w:val="lt-LT"/>
              </w:rPr>
              <w:t>Dažnas</w:t>
            </w:r>
          </w:p>
        </w:tc>
        <w:tc>
          <w:tcPr>
            <w:tcW w:w="1564" w:type="pct"/>
          </w:tcPr>
          <w:p w14:paraId="3C7FCCE0" w14:textId="77777777" w:rsidR="00FA479F" w:rsidRPr="00A0182E" w:rsidRDefault="00FA479F" w:rsidP="004A2B97">
            <w:pPr>
              <w:spacing w:after="0" w:line="240" w:lineRule="auto"/>
              <w:rPr>
                <w:rFonts w:ascii="Times New Roman" w:eastAsia="Times New Roman" w:hAnsi="Times New Roman" w:cs="Times New Roman"/>
                <w:lang w:val="lt-LT"/>
              </w:rPr>
            </w:pPr>
            <w:r w:rsidRPr="00A0182E">
              <w:rPr>
                <w:rFonts w:ascii="Times New Roman" w:eastAsia="Times New Roman" w:hAnsi="Times New Roman" w:cs="Times New Roman"/>
                <w:lang w:val="lt-LT"/>
              </w:rPr>
              <w:t>Skausmas krūtinėje, nuovargis</w:t>
            </w:r>
          </w:p>
        </w:tc>
        <w:tc>
          <w:tcPr>
            <w:tcW w:w="1150" w:type="pct"/>
          </w:tcPr>
          <w:p w14:paraId="0DE38784" w14:textId="77777777" w:rsidR="00FA479F" w:rsidRPr="00A0182E" w:rsidRDefault="00FA479F" w:rsidP="004A2B97">
            <w:pPr>
              <w:spacing w:after="0" w:line="240" w:lineRule="auto"/>
              <w:rPr>
                <w:rFonts w:ascii="Times New Roman" w:eastAsia="Times New Roman" w:hAnsi="Times New Roman" w:cs="Times New Roman"/>
                <w:lang w:val="lt-LT"/>
              </w:rPr>
            </w:pPr>
            <w:r w:rsidRPr="00A0182E">
              <w:rPr>
                <w:rFonts w:ascii="Times New Roman" w:eastAsia="Times New Roman" w:hAnsi="Times New Roman" w:cs="Times New Roman"/>
                <w:lang w:val="lt-LT"/>
              </w:rPr>
              <w:t>Nuovargis, astenija</w:t>
            </w:r>
          </w:p>
        </w:tc>
      </w:tr>
      <w:tr w:rsidR="00FA479F" w:rsidRPr="00A0182E" w14:paraId="51B3C8FA" w14:textId="77777777" w:rsidTr="004A2B97">
        <w:trPr>
          <w:jc w:val="center"/>
        </w:trPr>
        <w:tc>
          <w:tcPr>
            <w:tcW w:w="1407" w:type="pct"/>
            <w:vMerge/>
          </w:tcPr>
          <w:p w14:paraId="666FF99E"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70C8188F"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Nedažnas</w:t>
            </w:r>
          </w:p>
          <w:p w14:paraId="476310F2" w14:textId="77777777" w:rsidR="00FA479F" w:rsidRPr="00A0182E" w:rsidRDefault="00FA479F" w:rsidP="004A2B97">
            <w:pPr>
              <w:spacing w:after="0" w:line="240" w:lineRule="auto"/>
              <w:rPr>
                <w:rFonts w:ascii="Times New Roman" w:hAnsi="Times New Roman" w:cs="Times New Roman"/>
                <w:lang w:val="lt-LT"/>
              </w:rPr>
            </w:pPr>
          </w:p>
        </w:tc>
        <w:tc>
          <w:tcPr>
            <w:tcW w:w="1564" w:type="pct"/>
          </w:tcPr>
          <w:p w14:paraId="3E8DFC70"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Karščiavimas</w:t>
            </w:r>
          </w:p>
        </w:tc>
        <w:tc>
          <w:tcPr>
            <w:tcW w:w="1150" w:type="pct"/>
          </w:tcPr>
          <w:p w14:paraId="681A3D6F"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Krūtinės skausmas, skausmas, negalavimas.</w:t>
            </w:r>
          </w:p>
        </w:tc>
      </w:tr>
      <w:tr w:rsidR="00FA479F" w:rsidRPr="00A0182E" w14:paraId="77BA0C0E" w14:textId="77777777" w:rsidTr="004A2B97">
        <w:trPr>
          <w:jc w:val="center"/>
        </w:trPr>
        <w:tc>
          <w:tcPr>
            <w:tcW w:w="1407" w:type="pct"/>
            <w:vMerge/>
          </w:tcPr>
          <w:p w14:paraId="7932101C" w14:textId="77777777" w:rsidR="00FA479F" w:rsidRPr="00A0182E" w:rsidRDefault="00FA479F" w:rsidP="004A2B97">
            <w:pPr>
              <w:spacing w:after="0" w:line="240" w:lineRule="auto"/>
              <w:rPr>
                <w:rFonts w:ascii="Times New Roman" w:hAnsi="Times New Roman" w:cs="Times New Roman"/>
                <w:lang w:val="lt-LT"/>
              </w:rPr>
            </w:pPr>
          </w:p>
        </w:tc>
        <w:tc>
          <w:tcPr>
            <w:tcW w:w="879" w:type="pct"/>
          </w:tcPr>
          <w:p w14:paraId="10A0F497"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eastAsia="Times New Roman" w:hAnsi="Times New Roman" w:cs="Times New Roman"/>
                <w:lang w:val="lt-LT"/>
              </w:rPr>
              <w:t>Retas</w:t>
            </w:r>
          </w:p>
        </w:tc>
        <w:tc>
          <w:tcPr>
            <w:tcW w:w="1564" w:type="pct"/>
          </w:tcPr>
          <w:p w14:paraId="09D4066C"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Astenija</w:t>
            </w:r>
          </w:p>
        </w:tc>
        <w:tc>
          <w:tcPr>
            <w:tcW w:w="1150" w:type="pct"/>
          </w:tcPr>
          <w:p w14:paraId="26070E3D" w14:textId="77777777" w:rsidR="00FA479F" w:rsidRPr="00A0182E" w:rsidRDefault="00FA479F" w:rsidP="004A2B97">
            <w:pPr>
              <w:spacing w:after="0" w:line="240" w:lineRule="auto"/>
              <w:rPr>
                <w:rFonts w:ascii="Times New Roman" w:hAnsi="Times New Roman" w:cs="Times New Roman"/>
                <w:lang w:val="lt-LT"/>
              </w:rPr>
            </w:pPr>
          </w:p>
        </w:tc>
      </w:tr>
      <w:tr w:rsidR="00FA479F" w:rsidRPr="00A0182E" w14:paraId="57343FCE" w14:textId="77777777" w:rsidTr="004A2B97">
        <w:trPr>
          <w:jc w:val="center"/>
        </w:trPr>
        <w:tc>
          <w:tcPr>
            <w:tcW w:w="1407" w:type="pct"/>
          </w:tcPr>
          <w:p w14:paraId="376D6362"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hAnsi="Times New Roman" w:cs="Times New Roman"/>
                <w:lang w:val="lt-LT"/>
              </w:rPr>
              <w:t xml:space="preserve">Tyrimai </w:t>
            </w:r>
          </w:p>
        </w:tc>
        <w:tc>
          <w:tcPr>
            <w:tcW w:w="879" w:type="pct"/>
          </w:tcPr>
          <w:p w14:paraId="7A8A6876"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Nedažnas</w:t>
            </w:r>
          </w:p>
          <w:p w14:paraId="2AD66A1C" w14:textId="77777777" w:rsidR="00FA479F" w:rsidRPr="00A0182E" w:rsidRDefault="00FA479F" w:rsidP="004A2B97">
            <w:pPr>
              <w:spacing w:after="0" w:line="240" w:lineRule="auto"/>
              <w:rPr>
                <w:rFonts w:ascii="Times New Roman" w:hAnsi="Times New Roman" w:cs="Times New Roman"/>
                <w:lang w:val="lt-LT"/>
              </w:rPr>
            </w:pPr>
          </w:p>
        </w:tc>
        <w:tc>
          <w:tcPr>
            <w:tcW w:w="1564" w:type="pct"/>
          </w:tcPr>
          <w:p w14:paraId="7EB175BB" w14:textId="77777777" w:rsidR="00FA479F" w:rsidRPr="00A0182E" w:rsidRDefault="00FA479F" w:rsidP="004A2B97">
            <w:pPr>
              <w:spacing w:after="0" w:line="240" w:lineRule="auto"/>
              <w:rPr>
                <w:rFonts w:ascii="Times New Roman" w:hAnsi="Times New Roman" w:cs="Times New Roman"/>
                <w:lang w:val="lt-LT"/>
              </w:rPr>
            </w:pPr>
          </w:p>
        </w:tc>
        <w:tc>
          <w:tcPr>
            <w:tcW w:w="1150" w:type="pct"/>
          </w:tcPr>
          <w:p w14:paraId="78FE84A9"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Svorio padidėjimas arba sumažėjimas</w:t>
            </w:r>
          </w:p>
        </w:tc>
      </w:tr>
    </w:tbl>
    <w:p w14:paraId="0A8097C8"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*Dažniausiai susiję su cholestaze</w:t>
      </w:r>
    </w:p>
    <w:p w14:paraId="024B9440" w14:textId="77777777" w:rsidR="00FA479F" w:rsidRPr="00A0182E" w:rsidRDefault="00FA479F" w:rsidP="00FA479F">
      <w:pPr>
        <w:tabs>
          <w:tab w:val="left" w:pos="567"/>
        </w:tabs>
        <w:autoSpaceDE w:val="0"/>
        <w:autoSpaceDN w:val="0"/>
        <w:adjustRightInd w:val="0"/>
        <w:spacing w:after="0" w:line="260" w:lineRule="exact"/>
        <w:rPr>
          <w:rFonts w:ascii="Times New Roman" w:hAnsi="Times New Roman" w:cs="Times New Roman"/>
          <w:u w:val="single"/>
          <w:lang w:val="lt-LT"/>
        </w:rPr>
      </w:pPr>
    </w:p>
    <w:p w14:paraId="2882FE65" w14:textId="77777777" w:rsidR="00FA479F" w:rsidRPr="00A0182E" w:rsidRDefault="00FA479F" w:rsidP="00FA479F">
      <w:pPr>
        <w:tabs>
          <w:tab w:val="left" w:pos="567"/>
        </w:tabs>
        <w:autoSpaceDE w:val="0"/>
        <w:autoSpaceDN w:val="0"/>
        <w:adjustRightInd w:val="0"/>
        <w:spacing w:after="0" w:line="260" w:lineRule="exact"/>
        <w:rPr>
          <w:rFonts w:ascii="Times New Roman" w:eastAsia="Calibri" w:hAnsi="Times New Roman" w:cs="Times New Roman"/>
          <w:u w:val="single"/>
          <w:lang w:val="lt-LT"/>
        </w:rPr>
      </w:pPr>
      <w:r w:rsidRPr="00A0182E">
        <w:rPr>
          <w:rFonts w:ascii="Times New Roman" w:hAnsi="Times New Roman" w:cs="Times New Roman"/>
          <w:u w:val="single"/>
          <w:lang w:val="lt-LT"/>
        </w:rPr>
        <w:t>Pranešimas apie įtariamas nepageidaujamas reakcijas</w:t>
      </w:r>
    </w:p>
    <w:p w14:paraId="44662370" w14:textId="77777777" w:rsidR="00FA479F" w:rsidRPr="00A0182E" w:rsidRDefault="00FA479F" w:rsidP="00FA479F">
      <w:pPr>
        <w:tabs>
          <w:tab w:val="left" w:pos="567"/>
        </w:tabs>
        <w:autoSpaceDE w:val="0"/>
        <w:autoSpaceDN w:val="0"/>
        <w:adjustRightInd w:val="0"/>
        <w:spacing w:after="0" w:line="260" w:lineRule="exact"/>
        <w:rPr>
          <w:rFonts w:ascii="Times New Roman" w:hAnsi="Times New Roman" w:cs="Times New Roman"/>
          <w:lang w:val="lt-LT"/>
        </w:rPr>
      </w:pPr>
      <w:r w:rsidRPr="00A0182E">
        <w:rPr>
          <w:rFonts w:ascii="Times New Roman" w:hAnsi="Times New Roman" w:cs="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960E9E">
          <w:rPr>
            <w:rFonts w:ascii="Times New Roman" w:hAnsi="Times New Roman"/>
            <w:color w:val="0000FF"/>
            <w:u w:val="single"/>
            <w:lang w:val="lt-LT"/>
          </w:rPr>
          <w:t>www.vvkt.lt</w:t>
        </w:r>
      </w:hyperlink>
      <w:r w:rsidRPr="00A0182E">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960E9E">
          <w:rPr>
            <w:rFonts w:ascii="Times New Roman" w:hAnsi="Times New Roman"/>
            <w:color w:val="0000FF"/>
            <w:u w:val="single"/>
            <w:lang w:val="lt-LT"/>
          </w:rPr>
          <w:t>NepageidaujamaR@vvkt.lt</w:t>
        </w:r>
      </w:hyperlink>
      <w:r w:rsidRPr="00A0182E">
        <w:rPr>
          <w:rFonts w:ascii="Times New Roman" w:hAnsi="Times New Roman" w:cs="Times New Roman"/>
          <w:lang w:val="lt-LT"/>
        </w:rPr>
        <w:t>), per interneto svetainę (adresu http://www.vvkt.lt).</w:t>
      </w:r>
    </w:p>
    <w:p w14:paraId="1D6A59C1" w14:textId="77777777" w:rsidR="00FA479F" w:rsidRPr="00A0182E" w:rsidRDefault="00FA479F" w:rsidP="00FA479F">
      <w:pPr>
        <w:spacing w:after="0" w:line="240" w:lineRule="auto"/>
        <w:rPr>
          <w:rFonts w:ascii="Times New Roman" w:hAnsi="Times New Roman" w:cs="Times New Roman"/>
          <w:lang w:val="lt-LT"/>
        </w:rPr>
      </w:pPr>
    </w:p>
    <w:p w14:paraId="14020154" w14:textId="77777777" w:rsidR="00FA479F" w:rsidRPr="00A0182E" w:rsidRDefault="00FA479F" w:rsidP="00FA479F">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29" w:name="_Toc129243110"/>
      <w:bookmarkStart w:id="30" w:name="_Toc129243235"/>
      <w:r w:rsidRPr="00A0182E">
        <w:rPr>
          <w:rFonts w:ascii="Times New Roman" w:hAnsi="Times New Roman" w:cs="Times New Roman"/>
          <w:b/>
          <w:kern w:val="28"/>
          <w:lang w:val="lt-LT"/>
        </w:rPr>
        <w:t>4.9</w:t>
      </w:r>
      <w:r w:rsidRPr="00A0182E">
        <w:rPr>
          <w:rFonts w:ascii="Times New Roman" w:hAnsi="Times New Roman" w:cs="Times New Roman"/>
          <w:b/>
          <w:kern w:val="28"/>
          <w:lang w:val="lt-LT"/>
        </w:rPr>
        <w:tab/>
      </w:r>
      <w:r w:rsidRPr="007C3FA2">
        <w:rPr>
          <w:rFonts w:ascii="Times New Roman" w:hAnsi="Times New Roman" w:cs="Times New Roman"/>
          <w:b/>
          <w:kern w:val="28"/>
          <w:lang w:val="lt-LT"/>
        </w:rPr>
        <w:t>Perdozavimas</w:t>
      </w:r>
      <w:bookmarkEnd w:id="29"/>
      <w:bookmarkEnd w:id="30"/>
    </w:p>
    <w:p w14:paraId="2BF9C08B" w14:textId="77777777" w:rsidR="00FA479F" w:rsidRPr="00A0182E" w:rsidRDefault="00FA479F" w:rsidP="00FA479F">
      <w:pPr>
        <w:spacing w:after="0" w:line="240" w:lineRule="auto"/>
        <w:rPr>
          <w:rFonts w:ascii="Times New Roman" w:hAnsi="Times New Roman" w:cs="Times New Roman"/>
          <w:lang w:val="lt-LT"/>
        </w:rPr>
      </w:pPr>
    </w:p>
    <w:p w14:paraId="275C63D9"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Susijęs su ramipriliu:</w:t>
      </w:r>
    </w:p>
    <w:p w14:paraId="1E6F3D06" w14:textId="77777777" w:rsidR="00FA479F" w:rsidRPr="00A0182E" w:rsidRDefault="00FA479F" w:rsidP="00FA479F">
      <w:pPr>
        <w:spacing w:after="0" w:line="240" w:lineRule="auto"/>
        <w:rPr>
          <w:rFonts w:ascii="Times New Roman" w:hAnsi="Times New Roman" w:cs="Times New Roman"/>
          <w:lang w:val="lt-LT"/>
        </w:rPr>
      </w:pPr>
    </w:p>
    <w:p w14:paraId="2C84C3B5"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Perdozavus AKF inhibitorių, gali atsirasti šie simptomai: didelė periferinių kraujagyslių dilatacija (pasireiškiant stipriai hipotenzijai, šokui), bradikardija, elektrolitų koncentracijos pokyčiai ir inkstų nepakankamumas. Pacientams būtina atidi priežiūra, taikomas simptominis ir palaikomasis gydymas. Siūloma atlikti pirminę detoksikaciją (plauti skrandį, skirti adsorbuojamųjų preparatų) bei imtis priemonių kraujotakos stabilumo atstatymui - prireikus švirkšti alfa 1 adrenoreceptorių agonistų arba angiotenzino II (angiotenzinamido). Aktyvus ramiprilio metabolitas ramiprilatas iš bendros kraujotakos hemodializės būdu yra sunkiai pašalinamas.</w:t>
      </w:r>
    </w:p>
    <w:p w14:paraId="7C54B6E4" w14:textId="77777777" w:rsidR="00FA479F" w:rsidRPr="00A0182E" w:rsidRDefault="00FA479F" w:rsidP="00FA479F">
      <w:pPr>
        <w:spacing w:after="0" w:line="240" w:lineRule="auto"/>
        <w:rPr>
          <w:rFonts w:ascii="Times New Roman" w:hAnsi="Times New Roman" w:cs="Times New Roman"/>
          <w:lang w:val="lt-LT"/>
        </w:rPr>
      </w:pPr>
    </w:p>
    <w:p w14:paraId="58F93540" w14:textId="77777777" w:rsidR="00FA479F" w:rsidRPr="00A0182E" w:rsidRDefault="00FA479F" w:rsidP="00FA479F">
      <w:pPr>
        <w:spacing w:after="0" w:line="240" w:lineRule="auto"/>
        <w:rPr>
          <w:rFonts w:ascii="Times New Roman" w:eastAsia="Calibri" w:hAnsi="Times New Roman" w:cs="Times New Roman"/>
          <w:u w:val="single"/>
          <w:lang w:val="lt-LT"/>
        </w:rPr>
      </w:pPr>
      <w:r w:rsidRPr="00A0182E">
        <w:rPr>
          <w:rFonts w:ascii="Times New Roman" w:hAnsi="Times New Roman" w:cs="Times New Roman"/>
          <w:u w:val="single"/>
          <w:lang w:val="lt-LT"/>
        </w:rPr>
        <w:t>Susijęs su amlodipinu:</w:t>
      </w:r>
    </w:p>
    <w:p w14:paraId="6B7CABCB"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lastRenderedPageBreak/>
        <w:t xml:space="preserve">Tyčinio perdozavimo patirtis žmogui ribota. </w:t>
      </w:r>
    </w:p>
    <w:p w14:paraId="28D778E4" w14:textId="77777777" w:rsidR="00FA479F" w:rsidRPr="00A0182E" w:rsidRDefault="00FA479F" w:rsidP="00FA479F">
      <w:pPr>
        <w:spacing w:after="0" w:line="240" w:lineRule="auto"/>
        <w:rPr>
          <w:rFonts w:ascii="Times New Roman" w:hAnsi="Times New Roman" w:cs="Times New Roman"/>
          <w:lang w:val="lt-LT"/>
        </w:rPr>
      </w:pPr>
    </w:p>
    <w:p w14:paraId="6D459D44" w14:textId="77777777" w:rsidR="00FA479F" w:rsidRPr="00A0182E" w:rsidRDefault="00FA479F" w:rsidP="00FA479F">
      <w:pPr>
        <w:keepNext/>
        <w:keepLines/>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Simptomai</w:t>
      </w:r>
    </w:p>
    <w:p w14:paraId="22AF1CC3" w14:textId="77777777" w:rsidR="00FA479F" w:rsidRPr="00A0182E" w:rsidRDefault="00FA479F" w:rsidP="00FA479F">
      <w:pPr>
        <w:autoSpaceDE w:val="0"/>
        <w:autoSpaceDN w:val="0"/>
        <w:adjustRightInd w:val="0"/>
        <w:spacing w:after="0" w:line="240" w:lineRule="auto"/>
        <w:rPr>
          <w:rFonts w:ascii="Times New Roman" w:eastAsia="Calibri" w:hAnsi="Times New Roman" w:cs="Times New Roman"/>
          <w:lang w:val="lt-LT"/>
        </w:rPr>
      </w:pPr>
      <w:r w:rsidRPr="00A0182E">
        <w:rPr>
          <w:rFonts w:ascii="Times New Roman" w:hAnsi="Times New Roman" w:cs="Times New Roman"/>
          <w:lang w:val="lt-LT"/>
        </w:rPr>
        <w:t>Turimi duomenys rodo, kad stipraus perdozavimo atveju smarkiai išsiplečia periferinės kraujagyslės ir gali pasireikšti refleksinė tachikardija. Registruota ryškios ir potencialiai ilgalaikės sisteminės hipotenzijos, galinčios sąlygoti šoką ar mirtį, atvejų.</w:t>
      </w:r>
    </w:p>
    <w:p w14:paraId="32EF1D69" w14:textId="77777777" w:rsidR="00FA479F" w:rsidRPr="00A0182E" w:rsidRDefault="00FA479F" w:rsidP="00FA479F">
      <w:pPr>
        <w:spacing w:after="0" w:line="240" w:lineRule="auto"/>
        <w:rPr>
          <w:rFonts w:ascii="Times New Roman" w:hAnsi="Times New Roman" w:cs="Times New Roman"/>
          <w:lang w:val="lt-LT"/>
        </w:rPr>
      </w:pPr>
    </w:p>
    <w:p w14:paraId="1A48244E"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Gydymas</w:t>
      </w:r>
    </w:p>
    <w:p w14:paraId="5CA59209" w14:textId="77777777" w:rsidR="00FA479F" w:rsidRPr="00A0182E" w:rsidRDefault="00FA479F" w:rsidP="00FA479F">
      <w:pPr>
        <w:autoSpaceDE w:val="0"/>
        <w:autoSpaceDN w:val="0"/>
        <w:adjustRightInd w:val="0"/>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Jei dėl amlodipino perdozavimo pasireiškė klinikai reikšminga hipotenzija, reikia imtis veiksmingų širdies ir kraujagyslių funkcijos palaikymo priemonių, įskaitant nuolatinį širdies ir kvėpavimo funkcijos sekimą, galūnių pakėlimą aukščiau ir kraujo tūrio bei išskiriamo šlapimo kiekio sekimą. Kraujagyslių tonusą ir kraujo spaudimą gali padidinti kraujagysles sutraukiantys preparatai, jei nėra jų vartojimo kontraindikacijų. Dėl kalcio kanalų blokados atsiradusiam poveikiui šalinti naudinga į veną injekuoti kalcio gliukonato. </w:t>
      </w:r>
    </w:p>
    <w:p w14:paraId="56E04AF8" w14:textId="5CC91E2D"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Kai kuriais atvejais gali būti naudinga išplauti skrandį. Tyrimai su sveikais žmonėmis parodė, kad, pavartojus 10</w:t>
      </w:r>
      <w:r w:rsidR="00BC3C7D">
        <w:rPr>
          <w:rFonts w:ascii="Times New Roman" w:hAnsi="Times New Roman" w:cs="Times New Roman"/>
          <w:lang w:val="lt-LT"/>
        </w:rPr>
        <w:t> </w:t>
      </w:r>
      <w:r w:rsidRPr="00A0182E">
        <w:rPr>
          <w:rFonts w:ascii="Times New Roman" w:hAnsi="Times New Roman" w:cs="Times New Roman"/>
          <w:lang w:val="lt-LT"/>
        </w:rPr>
        <w:t>mg amlodipino, ne vėliau kaip po 2 valandų išgerta aktyvint</w:t>
      </w:r>
      <w:r>
        <w:rPr>
          <w:rFonts w:ascii="Times New Roman" w:hAnsi="Times New Roman" w:cs="Times New Roman"/>
          <w:lang w:val="lt-LT"/>
        </w:rPr>
        <w:t>oji</w:t>
      </w:r>
      <w:r w:rsidRPr="00A0182E">
        <w:rPr>
          <w:rFonts w:ascii="Times New Roman" w:hAnsi="Times New Roman" w:cs="Times New Roman"/>
          <w:lang w:val="lt-LT"/>
        </w:rPr>
        <w:t xml:space="preserve"> anglis sumažina šio </w:t>
      </w:r>
      <w:r>
        <w:rPr>
          <w:rFonts w:ascii="Times New Roman" w:hAnsi="Times New Roman" w:cs="Times New Roman"/>
          <w:lang w:val="lt-LT"/>
        </w:rPr>
        <w:t xml:space="preserve">vaistinio preparato </w:t>
      </w:r>
      <w:r w:rsidRPr="00A0182E">
        <w:rPr>
          <w:rFonts w:ascii="Times New Roman" w:hAnsi="Times New Roman" w:cs="Times New Roman"/>
          <w:lang w:val="lt-LT"/>
        </w:rPr>
        <w:t xml:space="preserve">absorbcijos greitį. </w:t>
      </w:r>
    </w:p>
    <w:p w14:paraId="75A8F4EA"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Daug amlodipino jungiasi prie kraujo baltymų, taigi dializė greičiausiai bus neveiksminga.</w:t>
      </w:r>
    </w:p>
    <w:p w14:paraId="6DC8B9A1" w14:textId="77777777" w:rsidR="00FA479F" w:rsidRPr="00A0182E" w:rsidRDefault="00FA479F" w:rsidP="00FA479F">
      <w:pPr>
        <w:spacing w:after="0" w:line="240" w:lineRule="auto"/>
        <w:rPr>
          <w:rFonts w:ascii="Times New Roman" w:hAnsi="Times New Roman" w:cs="Times New Roman"/>
          <w:lang w:val="lt-LT"/>
        </w:rPr>
      </w:pPr>
    </w:p>
    <w:p w14:paraId="488642CF" w14:textId="77777777" w:rsidR="00FA479F" w:rsidRPr="00A0182E" w:rsidRDefault="00FA479F" w:rsidP="00FA479F">
      <w:pPr>
        <w:spacing w:after="0" w:line="240" w:lineRule="auto"/>
        <w:rPr>
          <w:rFonts w:ascii="Times New Roman" w:hAnsi="Times New Roman" w:cs="Times New Roman"/>
          <w:lang w:val="lt-LT"/>
        </w:rPr>
      </w:pPr>
    </w:p>
    <w:p w14:paraId="61BDD9A3" w14:textId="77777777" w:rsidR="00FA479F" w:rsidRPr="00A0182E" w:rsidRDefault="00FA479F" w:rsidP="00FA479F">
      <w:pPr>
        <w:keepNext/>
        <w:tabs>
          <w:tab w:val="left" w:pos="567"/>
        </w:tabs>
        <w:spacing w:after="0" w:line="240" w:lineRule="auto"/>
        <w:ind w:left="567" w:hanging="567"/>
        <w:outlineLvl w:val="1"/>
        <w:rPr>
          <w:rFonts w:ascii="Times New Roman" w:hAnsi="Times New Roman" w:cs="Times New Roman"/>
          <w:b/>
          <w:lang w:val="lt-LT"/>
        </w:rPr>
      </w:pPr>
      <w:bookmarkStart w:id="31" w:name="_Toc129243111"/>
      <w:bookmarkStart w:id="32" w:name="_Toc129243236"/>
      <w:r w:rsidRPr="00A0182E">
        <w:rPr>
          <w:rFonts w:ascii="Times New Roman" w:hAnsi="Times New Roman" w:cs="Times New Roman"/>
          <w:b/>
          <w:lang w:val="lt-LT"/>
        </w:rPr>
        <w:t>5.</w:t>
      </w:r>
      <w:r w:rsidRPr="00A0182E">
        <w:rPr>
          <w:rFonts w:ascii="Times New Roman" w:hAnsi="Times New Roman" w:cs="Times New Roman"/>
          <w:b/>
          <w:lang w:val="lt-LT"/>
        </w:rPr>
        <w:tab/>
        <w:t>FARMAKOLOGINĖS SAVYBĖS</w:t>
      </w:r>
      <w:bookmarkEnd w:id="31"/>
      <w:bookmarkEnd w:id="32"/>
    </w:p>
    <w:p w14:paraId="4B532545" w14:textId="77777777" w:rsidR="00FA479F" w:rsidRPr="00A0182E" w:rsidRDefault="00FA479F" w:rsidP="00FA479F">
      <w:pPr>
        <w:spacing w:after="0" w:line="240" w:lineRule="auto"/>
        <w:rPr>
          <w:rFonts w:ascii="Times New Roman" w:hAnsi="Times New Roman" w:cs="Times New Roman"/>
          <w:lang w:val="lt-LT"/>
        </w:rPr>
      </w:pPr>
    </w:p>
    <w:p w14:paraId="4FC9A6DA" w14:textId="77777777" w:rsidR="00FA479F" w:rsidRPr="00A0182E" w:rsidRDefault="00FA479F" w:rsidP="00FA479F">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33" w:name="_Toc129243112"/>
      <w:bookmarkStart w:id="34" w:name="_Toc129243237"/>
      <w:r w:rsidRPr="00A0182E">
        <w:rPr>
          <w:rFonts w:ascii="Times New Roman" w:hAnsi="Times New Roman" w:cs="Times New Roman"/>
          <w:b/>
          <w:kern w:val="28"/>
          <w:lang w:val="lt-LT"/>
        </w:rPr>
        <w:t>5.1</w:t>
      </w:r>
      <w:r w:rsidRPr="00A0182E">
        <w:rPr>
          <w:rFonts w:ascii="Times New Roman" w:hAnsi="Times New Roman" w:cs="Times New Roman"/>
          <w:b/>
          <w:kern w:val="28"/>
          <w:lang w:val="lt-LT"/>
        </w:rPr>
        <w:tab/>
        <w:t>Farmakodinaminės savybės</w:t>
      </w:r>
      <w:bookmarkEnd w:id="33"/>
      <w:bookmarkEnd w:id="34"/>
    </w:p>
    <w:p w14:paraId="0612CA6C" w14:textId="77777777" w:rsidR="00FA479F" w:rsidRPr="00A0182E" w:rsidRDefault="00FA479F" w:rsidP="00FA479F">
      <w:pPr>
        <w:spacing w:after="0" w:line="240" w:lineRule="auto"/>
        <w:rPr>
          <w:rFonts w:ascii="Times New Roman" w:hAnsi="Times New Roman" w:cs="Times New Roman"/>
          <w:lang w:val="lt-LT"/>
        </w:rPr>
      </w:pPr>
    </w:p>
    <w:p w14:paraId="19EC40D1"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Farmakoterapinė grupė – AKF inhibitoriai ir kalcio kanalų blokatoriai. ATC kodas – C09BB07</w:t>
      </w:r>
    </w:p>
    <w:p w14:paraId="177F5284" w14:textId="77777777" w:rsidR="00FA479F" w:rsidRPr="00A0182E" w:rsidRDefault="00FA479F" w:rsidP="00FA479F">
      <w:pPr>
        <w:spacing w:after="0" w:line="240" w:lineRule="auto"/>
        <w:rPr>
          <w:rFonts w:ascii="Times New Roman" w:hAnsi="Times New Roman" w:cs="Times New Roman"/>
          <w:lang w:val="lt-LT"/>
        </w:rPr>
      </w:pPr>
    </w:p>
    <w:p w14:paraId="0A8D5B76" w14:textId="77777777" w:rsidR="00FA479F" w:rsidRPr="00A0182E" w:rsidRDefault="00FA479F" w:rsidP="00FA479F">
      <w:pPr>
        <w:spacing w:after="0" w:line="240" w:lineRule="auto"/>
        <w:rPr>
          <w:rFonts w:ascii="Times New Roman" w:eastAsia="Calibri" w:hAnsi="Times New Roman" w:cs="Times New Roman"/>
          <w:u w:val="single"/>
          <w:lang w:val="lt-LT"/>
        </w:rPr>
      </w:pPr>
      <w:r w:rsidRPr="00A0182E">
        <w:rPr>
          <w:rFonts w:ascii="Times New Roman" w:hAnsi="Times New Roman" w:cs="Times New Roman"/>
          <w:u w:val="single"/>
          <w:lang w:val="lt-LT"/>
        </w:rPr>
        <w:t>Ramiprilio veikimo būdas</w:t>
      </w:r>
    </w:p>
    <w:p w14:paraId="6BFA789C" w14:textId="77777777" w:rsidR="00FA479F" w:rsidRPr="00A0182E" w:rsidRDefault="00FA479F" w:rsidP="00FA479F">
      <w:pPr>
        <w:tabs>
          <w:tab w:val="left" w:pos="567"/>
        </w:tabs>
        <w:spacing w:after="0" w:line="240" w:lineRule="auto"/>
        <w:outlineLvl w:val="0"/>
        <w:rPr>
          <w:rFonts w:ascii="Times New Roman" w:eastAsia="Calibri" w:hAnsi="Times New Roman" w:cs="Times New Roman"/>
          <w:lang w:val="lt-LT"/>
        </w:rPr>
      </w:pPr>
      <w:r w:rsidRPr="00A0182E">
        <w:rPr>
          <w:rFonts w:ascii="Times New Roman" w:hAnsi="Times New Roman" w:cs="Times New Roman"/>
          <w:lang w:val="lt-LT"/>
        </w:rPr>
        <w:t>Aktyvus provaisto ramiprilio metabolitas ramiprilatas slopina fermentą dipeptidilkarboksipeptidazę I (sinonimai: angiotenziną konvertuojantis fermentas, kininazė II). Kraujo plazmoje ir audiniuose šis fermentas katalizuoja angiotenzino I virtimą aktyvia kraujagysles sutraukiančia medžiaga angiotenzinu II ir aktyvios kraujagysles plečiančios medžiagos bradikinino skilimą. Sumažėjus angiotenzino II kiekiui ir bradikinino skilimui, plečiamos kraujagyslės.</w:t>
      </w:r>
    </w:p>
    <w:p w14:paraId="02F1E21A"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Kadangi angiotenzinas II stimuliuoja aldosterono sekreciją, todėl ramiprilatas ją mažina. Hipertenzija sergančių juodaodžių (kilusių iš Afrikos bei Karibų šalių) pacientų (paprastai hipertenzija su mažu renino kiekiu sergančios populiacijos) vidutinė reakcija į monoterapiją AKF inhibitoriais būna silpnesnė negu nejuodaodžių. </w:t>
      </w:r>
    </w:p>
    <w:p w14:paraId="147BA271" w14:textId="77777777" w:rsidR="00FA479F" w:rsidRPr="00A0182E" w:rsidRDefault="00FA479F" w:rsidP="00FA479F">
      <w:pPr>
        <w:tabs>
          <w:tab w:val="left" w:pos="567"/>
        </w:tabs>
        <w:spacing w:after="0" w:line="240" w:lineRule="auto"/>
        <w:rPr>
          <w:rFonts w:ascii="Times New Roman" w:hAnsi="Times New Roman" w:cs="Times New Roman"/>
          <w:lang w:val="lt-LT"/>
        </w:rPr>
      </w:pPr>
    </w:p>
    <w:p w14:paraId="661375DC" w14:textId="77777777" w:rsidR="00FA479F" w:rsidRPr="00A0182E" w:rsidRDefault="00FA479F" w:rsidP="00FA479F">
      <w:pPr>
        <w:tabs>
          <w:tab w:val="left" w:pos="567"/>
        </w:tabs>
        <w:spacing w:after="0" w:line="240" w:lineRule="auto"/>
        <w:rPr>
          <w:rFonts w:ascii="Times New Roman" w:eastAsia="Calibri" w:hAnsi="Times New Roman" w:cs="Times New Roman"/>
          <w:u w:val="single"/>
          <w:lang w:val="lt-LT"/>
        </w:rPr>
      </w:pPr>
      <w:r w:rsidRPr="00A0182E">
        <w:rPr>
          <w:rFonts w:ascii="Times New Roman" w:hAnsi="Times New Roman" w:cs="Times New Roman"/>
          <w:u w:val="single"/>
          <w:lang w:val="lt-LT"/>
        </w:rPr>
        <w:t>Farmakodinamini</w:t>
      </w:r>
      <w:r>
        <w:rPr>
          <w:rFonts w:ascii="Times New Roman" w:hAnsi="Times New Roman" w:cs="Times New Roman"/>
          <w:u w:val="single"/>
          <w:lang w:val="lt-LT"/>
        </w:rPr>
        <w:t>s ramiprilio</w:t>
      </w:r>
      <w:r w:rsidRPr="00A0182E">
        <w:rPr>
          <w:rFonts w:ascii="Times New Roman" w:hAnsi="Times New Roman" w:cs="Times New Roman"/>
          <w:u w:val="single"/>
          <w:lang w:val="lt-LT"/>
        </w:rPr>
        <w:t xml:space="preserve"> poveiki</w:t>
      </w:r>
      <w:r>
        <w:rPr>
          <w:rFonts w:ascii="Times New Roman" w:hAnsi="Times New Roman" w:cs="Times New Roman"/>
          <w:u w:val="single"/>
          <w:lang w:val="lt-LT"/>
        </w:rPr>
        <w:t>s</w:t>
      </w:r>
    </w:p>
    <w:p w14:paraId="139D5B3B"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Vartojant ramiprilio, ženkliai sumažėja periferinis arterijų pasipriešinimas. Inkstų plazmos perfuzija ir glomerulų filtracijos greitis paprastai daug nekinta. Hipertenzija sergantiems pacientams ramiprilis kraujospūdį mažina ir sėdint, ir stovint, tačiau kompensacinio pulso padažnėjimo nesukelia. </w:t>
      </w:r>
    </w:p>
    <w:p w14:paraId="16C1A5E7"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Išgėrus vienkartinę dozę, daugumai pacientų antihipertenzinis poveikis pasireiškia po 1 – 2 val., stipriausiais paprastai būna po</w:t>
      </w:r>
      <w:r w:rsidRPr="00A0182E" w:rsidDel="00AB4568">
        <w:rPr>
          <w:rFonts w:ascii="Times New Roman" w:hAnsi="Times New Roman" w:cs="Times New Roman"/>
          <w:lang w:val="lt-LT"/>
        </w:rPr>
        <w:t xml:space="preserve"> </w:t>
      </w:r>
      <w:r w:rsidRPr="00A0182E">
        <w:rPr>
          <w:rFonts w:ascii="Times New Roman" w:hAnsi="Times New Roman" w:cs="Times New Roman"/>
          <w:lang w:val="lt-LT"/>
        </w:rPr>
        <w:t xml:space="preserve">3 – 6 valandų. Antihipertenzinis vienos dozės poveikis paprastai trunka 24 val. </w:t>
      </w:r>
    </w:p>
    <w:p w14:paraId="1E063CA0"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Ramiprilio vartojant nuolat, stipriausias antihipertenzinis poveikis pasireiškia po 3 – 4 savaičių. Įrodyta, jog antihipertenzinis poveikis išlieka ir ilgai, t. y. 2 metus, vartojant ramiprilio. </w:t>
      </w:r>
    </w:p>
    <w:p w14:paraId="70509852"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lastRenderedPageBreak/>
        <w:t xml:space="preserve">Staigus ramiprilio vartojimo nutraukimas greito ir stipraus kraujospūdžio padidėjimo nesukelia. </w:t>
      </w:r>
    </w:p>
    <w:p w14:paraId="5EF06598" w14:textId="77777777" w:rsidR="00FA479F" w:rsidRPr="00A0182E" w:rsidRDefault="00FA479F" w:rsidP="00FA479F">
      <w:pPr>
        <w:tabs>
          <w:tab w:val="left" w:pos="567"/>
        </w:tabs>
        <w:spacing w:after="0" w:line="240" w:lineRule="auto"/>
        <w:rPr>
          <w:rFonts w:ascii="Times New Roman" w:hAnsi="Times New Roman" w:cs="Times New Roman"/>
          <w:lang w:val="lt-LT"/>
        </w:rPr>
      </w:pPr>
    </w:p>
    <w:p w14:paraId="47764FF6" w14:textId="77777777" w:rsidR="00FA479F" w:rsidRPr="007A13E8" w:rsidRDefault="00FA479F" w:rsidP="00FA479F">
      <w:pPr>
        <w:spacing w:after="0" w:line="240" w:lineRule="auto"/>
        <w:rPr>
          <w:rFonts w:ascii="Times New Roman" w:hAnsi="Times New Roman" w:cs="Times New Roman"/>
          <w:i/>
          <w:lang w:val="lt-LT"/>
        </w:rPr>
      </w:pPr>
      <w:r w:rsidRPr="007A13E8">
        <w:rPr>
          <w:rFonts w:ascii="Times New Roman" w:hAnsi="Times New Roman" w:cs="Times New Roman"/>
          <w:i/>
          <w:lang w:val="lt-LT"/>
        </w:rPr>
        <w:t>Dvigubos renino-angiotenzino- aldosterono sistemos (RAAS) blokados klinikinio tyrimo duomenys</w:t>
      </w:r>
    </w:p>
    <w:p w14:paraId="20E65EBF"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„Dviem dideliais atsitiktinės atrankos, kontroliuojamais tyrimais (ONTARGET (angl. „</w:t>
      </w:r>
      <w:r w:rsidRPr="00A0182E">
        <w:rPr>
          <w:rFonts w:ascii="Times New Roman" w:hAnsi="Times New Roman" w:cs="Times New Roman"/>
          <w:i/>
          <w:lang w:val="lt-LT"/>
        </w:rPr>
        <w:t>ONgoing Telmisartan Alone and in combination with Ramipril Global Endpoint Trial</w:t>
      </w:r>
      <w:r w:rsidRPr="00A0182E">
        <w:rPr>
          <w:rFonts w:ascii="Times New Roman" w:hAnsi="Times New Roman" w:cs="Times New Roman"/>
          <w:lang w:val="lt-LT"/>
        </w:rPr>
        <w:t>“) ir VA NEPHRON-D (angl. „</w:t>
      </w:r>
      <w:r w:rsidRPr="00A0182E">
        <w:rPr>
          <w:rFonts w:ascii="Times New Roman" w:hAnsi="Times New Roman" w:cs="Times New Roman"/>
          <w:i/>
          <w:lang w:val="lt-LT"/>
        </w:rPr>
        <w:t>The Veterans Affairs Nephropathy in Diabetes</w:t>
      </w:r>
      <w:r w:rsidRPr="00A0182E">
        <w:rPr>
          <w:rFonts w:ascii="Times New Roman" w:hAnsi="Times New Roman" w:cs="Times New Roman"/>
          <w:lang w:val="lt-LT"/>
        </w:rPr>
        <w:t>“)) buvo ištirtas AKF inhibitoriaus ir angiotenzino II receptorių blokatoriaus derinio vartojimas.</w:t>
      </w:r>
    </w:p>
    <w:p w14:paraId="40CD78B6"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259CC838"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0AB9C79E"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Todėl pacientams, sergantiems diabetine nefropatija, negalima kartu vartoti AKF inhibitorių ir angiotenzino II receptorių blokatorių.</w:t>
      </w:r>
    </w:p>
    <w:p w14:paraId="142B9F84"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ALTITUDE (angl. „</w:t>
      </w:r>
      <w:r w:rsidRPr="00A0182E">
        <w:rPr>
          <w:rFonts w:ascii="Times New Roman" w:hAnsi="Times New Roman" w:cs="Times New Roman"/>
          <w:i/>
          <w:lang w:val="lt-LT"/>
        </w:rPr>
        <w:t>Aliskiren Trial in Type 2 Diabetes Using Cardiovascular and Renal Disease Endpoints</w:t>
      </w:r>
      <w:r w:rsidRPr="00A0182E">
        <w:rPr>
          <w:rFonts w:ascii="Times New Roman" w:hAnsi="Times New Roman" w:cs="Times New Roman"/>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68933762" w14:textId="77777777" w:rsidR="00FA479F" w:rsidRPr="00A0182E" w:rsidRDefault="00FA479F" w:rsidP="00FA479F">
      <w:pPr>
        <w:spacing w:after="0" w:line="240" w:lineRule="auto"/>
        <w:rPr>
          <w:rFonts w:ascii="Times New Roman" w:hAnsi="Times New Roman" w:cs="Times New Roman"/>
          <w:lang w:val="lt-LT"/>
        </w:rPr>
      </w:pPr>
    </w:p>
    <w:p w14:paraId="72C09FC9" w14:textId="77777777" w:rsidR="00FA479F" w:rsidRPr="00960E9E" w:rsidRDefault="00FA479F" w:rsidP="00FA479F">
      <w:pPr>
        <w:spacing w:after="0" w:line="240" w:lineRule="auto"/>
        <w:rPr>
          <w:rFonts w:ascii="Times New Roman" w:hAnsi="Times New Roman"/>
          <w:u w:val="single"/>
          <w:lang w:val="lt-LT"/>
        </w:rPr>
      </w:pPr>
      <w:r w:rsidRPr="00960E9E">
        <w:rPr>
          <w:rFonts w:ascii="Times New Roman" w:hAnsi="Times New Roman"/>
          <w:u w:val="single"/>
          <w:lang w:val="lt-LT"/>
        </w:rPr>
        <w:t>Vaikų populiacija</w:t>
      </w:r>
    </w:p>
    <w:p w14:paraId="62BEE584" w14:textId="28CDF025"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Atsitiktinių imčių dvigubai akluose placebu kontroliuojamuose klinikiniuose tyrimuose dalyvavo 244 vaikai (6-16 metų), kuriems buvo diagnozuota hipertenzija (73</w:t>
      </w:r>
      <w:r w:rsidR="008B21A0">
        <w:rPr>
          <w:rFonts w:ascii="Times New Roman" w:hAnsi="Times New Roman" w:cs="Times New Roman"/>
          <w:lang w:val="lt-LT"/>
        </w:rPr>
        <w:t> </w:t>
      </w:r>
      <w:r w:rsidRPr="00A0182E">
        <w:rPr>
          <w:rFonts w:ascii="Times New Roman" w:hAnsi="Times New Roman" w:cs="Times New Roman"/>
          <w:lang w:val="lt-LT"/>
        </w:rPr>
        <w:t xml:space="preserve">% pirminė hipertenzija), kurie vartojo mažą, vidutinę arba didelę ramiprilio dozę, kad būtų pasiektos ramiprilato koncentracijos </w:t>
      </w:r>
      <w:r>
        <w:rPr>
          <w:rFonts w:ascii="Times New Roman" w:hAnsi="Times New Roman" w:cs="Times New Roman"/>
          <w:lang w:val="lt-LT"/>
        </w:rPr>
        <w:t xml:space="preserve">kraujo </w:t>
      </w:r>
      <w:r w:rsidRPr="00A0182E">
        <w:rPr>
          <w:rFonts w:ascii="Times New Roman" w:hAnsi="Times New Roman" w:cs="Times New Roman"/>
          <w:lang w:val="lt-LT"/>
        </w:rPr>
        <w:t>plazmoje, atitinkančios suaugusiųjų dozes, vartojant 1,25</w:t>
      </w:r>
      <w:r w:rsidR="008B21A0">
        <w:rPr>
          <w:rFonts w:ascii="Times New Roman" w:hAnsi="Times New Roman" w:cs="Times New Roman"/>
          <w:lang w:val="lt-LT"/>
        </w:rPr>
        <w:t> </w:t>
      </w:r>
      <w:r w:rsidRPr="00A0182E">
        <w:rPr>
          <w:rFonts w:ascii="Times New Roman" w:hAnsi="Times New Roman" w:cs="Times New Roman"/>
          <w:lang w:val="lt-LT"/>
        </w:rPr>
        <w:t>mg, 5</w:t>
      </w:r>
      <w:r w:rsidR="008B21A0">
        <w:rPr>
          <w:rFonts w:ascii="Times New Roman" w:hAnsi="Times New Roman" w:cs="Times New Roman"/>
          <w:lang w:val="lt-LT"/>
        </w:rPr>
        <w:t> </w:t>
      </w:r>
      <w:r w:rsidRPr="00A0182E">
        <w:rPr>
          <w:rFonts w:ascii="Times New Roman" w:hAnsi="Times New Roman" w:cs="Times New Roman"/>
          <w:lang w:val="lt-LT"/>
        </w:rPr>
        <w:t>mg ir 20</w:t>
      </w:r>
      <w:r w:rsidR="008B21A0">
        <w:rPr>
          <w:rFonts w:ascii="Times New Roman" w:hAnsi="Times New Roman" w:cs="Times New Roman"/>
          <w:lang w:val="lt-LT"/>
        </w:rPr>
        <w:t> </w:t>
      </w:r>
      <w:r w:rsidRPr="00A0182E">
        <w:rPr>
          <w:rFonts w:ascii="Times New Roman" w:hAnsi="Times New Roman" w:cs="Times New Roman"/>
          <w:lang w:val="lt-LT"/>
        </w:rPr>
        <w:t>mg dozes, atsižvelgiant į kūno masę. Ketvirtos savaitės pabaigoje ramiprilis buvo neveiksmingas pagal sistolinio kraujospūdžio mažinimo vertinamąją baigtį, bet mažino kraujospūdį vartojant didžiausią dozę. Ir vidutinė, ir didelė ramiprilio dozės reikšmingai mažino ir sistolinį, ir diastolinį kraujospūdį vaikams, kuriems buvo diagnozuota hipertenzija.</w:t>
      </w:r>
    </w:p>
    <w:p w14:paraId="5077F0C3" w14:textId="77777777" w:rsidR="00FA479F" w:rsidRPr="00A0182E" w:rsidRDefault="00FA479F" w:rsidP="00FA479F">
      <w:pPr>
        <w:spacing w:after="0" w:line="240" w:lineRule="auto"/>
        <w:rPr>
          <w:rFonts w:ascii="Times New Roman" w:hAnsi="Times New Roman" w:cs="Times New Roman"/>
          <w:lang w:val="lt-LT"/>
        </w:rPr>
      </w:pPr>
    </w:p>
    <w:p w14:paraId="245C53B1" w14:textId="15E33334"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Tokio poveikio nepastebėta 4 savaičių dozės didinimo atsitiktinių imčių dvigubai aklame vaistinio preparato vartojimo nutraukimo tyrime, kuriame dalyvavo 218 vaikų (6-16 metų, 75</w:t>
      </w:r>
      <w:r w:rsidR="008B21A0">
        <w:rPr>
          <w:rFonts w:ascii="Times New Roman" w:hAnsi="Times New Roman" w:cs="Times New Roman"/>
          <w:lang w:val="lt-LT"/>
        </w:rPr>
        <w:t> </w:t>
      </w:r>
      <w:r w:rsidRPr="00A0182E">
        <w:rPr>
          <w:rFonts w:ascii="Times New Roman" w:hAnsi="Times New Roman" w:cs="Times New Roman"/>
          <w:lang w:val="lt-LT"/>
        </w:rPr>
        <w:t>% pirminė hipertenzija), kuriems pasireiškė vidutinio dydžio, bet ne statistiškai reikšminga ir diastolinio, ir sistolinio kraujospūdžio atoveiksmio reakcija iki pradinio lygmens, vartojant visų trijų dydžių tirtas ramiprilio dozes (mažą dozę [0,625</w:t>
      </w:r>
      <w:r w:rsidR="008B21A0">
        <w:rPr>
          <w:rFonts w:ascii="Times New Roman" w:hAnsi="Times New Roman" w:cs="Times New Roman"/>
          <w:lang w:val="lt-LT"/>
        </w:rPr>
        <w:t> </w:t>
      </w:r>
      <w:r w:rsidRPr="00A0182E">
        <w:rPr>
          <w:rFonts w:ascii="Times New Roman" w:hAnsi="Times New Roman" w:cs="Times New Roman"/>
          <w:lang w:val="lt-LT"/>
        </w:rPr>
        <w:t>mg-2,5</w:t>
      </w:r>
      <w:r w:rsidR="008B21A0">
        <w:rPr>
          <w:rFonts w:ascii="Times New Roman" w:hAnsi="Times New Roman" w:cs="Times New Roman"/>
          <w:lang w:val="lt-LT"/>
        </w:rPr>
        <w:t> </w:t>
      </w:r>
      <w:r w:rsidRPr="00A0182E">
        <w:rPr>
          <w:rFonts w:ascii="Times New Roman" w:hAnsi="Times New Roman" w:cs="Times New Roman"/>
          <w:lang w:val="lt-LT"/>
        </w:rPr>
        <w:t>mg], vidutinė dozę [2,5</w:t>
      </w:r>
      <w:r w:rsidR="008B21A0">
        <w:rPr>
          <w:rFonts w:ascii="Times New Roman" w:hAnsi="Times New Roman" w:cs="Times New Roman"/>
          <w:lang w:val="lt-LT"/>
        </w:rPr>
        <w:t> </w:t>
      </w:r>
      <w:r w:rsidRPr="00A0182E">
        <w:rPr>
          <w:rFonts w:ascii="Times New Roman" w:hAnsi="Times New Roman" w:cs="Times New Roman"/>
          <w:lang w:val="lt-LT"/>
        </w:rPr>
        <w:t>mg-10</w:t>
      </w:r>
      <w:r w:rsidR="008B21A0">
        <w:rPr>
          <w:rFonts w:ascii="Times New Roman" w:hAnsi="Times New Roman" w:cs="Times New Roman"/>
          <w:lang w:val="lt-LT"/>
        </w:rPr>
        <w:t> </w:t>
      </w:r>
      <w:r w:rsidRPr="00A0182E">
        <w:rPr>
          <w:rFonts w:ascii="Times New Roman" w:hAnsi="Times New Roman" w:cs="Times New Roman"/>
          <w:lang w:val="lt-LT"/>
        </w:rPr>
        <w:t>mg] arba didelę dozę [5</w:t>
      </w:r>
      <w:r w:rsidR="008B21A0">
        <w:rPr>
          <w:rFonts w:ascii="Times New Roman" w:hAnsi="Times New Roman" w:cs="Times New Roman"/>
          <w:lang w:val="lt-LT"/>
        </w:rPr>
        <w:t> </w:t>
      </w:r>
      <w:r w:rsidRPr="00A0182E">
        <w:rPr>
          <w:rFonts w:ascii="Times New Roman" w:hAnsi="Times New Roman" w:cs="Times New Roman"/>
          <w:lang w:val="lt-LT"/>
        </w:rPr>
        <w:t>mg-20</w:t>
      </w:r>
      <w:r w:rsidR="008B21A0">
        <w:rPr>
          <w:rFonts w:ascii="Times New Roman" w:hAnsi="Times New Roman" w:cs="Times New Roman"/>
          <w:lang w:val="lt-LT"/>
        </w:rPr>
        <w:t> </w:t>
      </w:r>
      <w:r w:rsidRPr="00A0182E">
        <w:rPr>
          <w:rFonts w:ascii="Times New Roman" w:hAnsi="Times New Roman" w:cs="Times New Roman"/>
          <w:lang w:val="lt-LT"/>
        </w:rPr>
        <w:t>mg]), atsižvelgiant į kūno masę. Tirtoje vaikų populiacijoje tiesinio atsako į ramiprilio dozę nebuvo.</w:t>
      </w:r>
    </w:p>
    <w:p w14:paraId="05036188" w14:textId="77777777" w:rsidR="00FA479F" w:rsidRPr="00A0182E" w:rsidRDefault="00FA479F" w:rsidP="00FA479F">
      <w:pPr>
        <w:spacing w:after="0" w:line="240" w:lineRule="auto"/>
        <w:rPr>
          <w:rFonts w:ascii="Times New Roman" w:hAnsi="Times New Roman" w:cs="Times New Roman"/>
          <w:lang w:val="lt-LT"/>
        </w:rPr>
      </w:pPr>
    </w:p>
    <w:p w14:paraId="6DC142AB" w14:textId="77777777" w:rsidR="00FA479F" w:rsidRPr="00A0182E" w:rsidRDefault="00FA479F" w:rsidP="00FA479F">
      <w:pPr>
        <w:spacing w:after="0" w:line="240" w:lineRule="auto"/>
        <w:rPr>
          <w:rFonts w:ascii="Times New Roman" w:eastAsia="Calibri" w:hAnsi="Times New Roman" w:cs="Times New Roman"/>
          <w:u w:val="single"/>
          <w:lang w:val="lt-LT"/>
        </w:rPr>
      </w:pPr>
      <w:r w:rsidRPr="00A0182E">
        <w:rPr>
          <w:rFonts w:ascii="Times New Roman" w:hAnsi="Times New Roman" w:cs="Times New Roman"/>
          <w:u w:val="single"/>
          <w:lang w:val="lt-LT"/>
        </w:rPr>
        <w:t>Amlodipino veikimo būdas</w:t>
      </w:r>
    </w:p>
    <w:p w14:paraId="2A279707"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lastRenderedPageBreak/>
        <w:t xml:space="preserve">Amlodipinas yra dihidropiridino grupės kalcio jonų pernešimo inhibitorius (lėtųjų kalcio kanalų blokatorius, kalcio jonų antagonistas) ir slopina kalcio jonų patekimą per membraną į širdies ir kraujagyslių lygiųjų raumenų ląsteles. </w:t>
      </w:r>
    </w:p>
    <w:p w14:paraId="4BD9B997" w14:textId="77777777" w:rsidR="00FA479F" w:rsidRPr="00A0182E" w:rsidRDefault="00FA479F" w:rsidP="00FA479F">
      <w:pPr>
        <w:tabs>
          <w:tab w:val="left" w:pos="567"/>
        </w:tabs>
        <w:spacing w:after="0" w:line="240" w:lineRule="auto"/>
        <w:rPr>
          <w:rFonts w:ascii="Times New Roman" w:hAnsi="Times New Roman" w:cs="Times New Roman"/>
          <w:lang w:val="lt-LT"/>
        </w:rPr>
      </w:pPr>
    </w:p>
    <w:p w14:paraId="7AB1ABB8"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Antihipertenzinis amlodipino poveikis pasireiškia dėl tiesioginio kraujagyslių lygiuosius raumenis atpalaiduojančio poveikio. Tikslus mechanizmas, kaip amlodipinas palengvina krūtinės anginą, iki galo neišaiškintas, tačiau nustatyta, kad išemiją amlodipinas mažina dviem būdais: </w:t>
      </w:r>
    </w:p>
    <w:p w14:paraId="0D15B832" w14:textId="77777777" w:rsidR="00FA479F" w:rsidRPr="00A0182E" w:rsidRDefault="00FA479F" w:rsidP="00FA479F">
      <w:pPr>
        <w:tabs>
          <w:tab w:val="left" w:pos="567"/>
        </w:tabs>
        <w:spacing w:after="0" w:line="240" w:lineRule="auto"/>
        <w:rPr>
          <w:rFonts w:ascii="Times New Roman" w:hAnsi="Times New Roman" w:cs="Times New Roman"/>
          <w:lang w:val="lt-LT"/>
        </w:rPr>
      </w:pPr>
    </w:p>
    <w:p w14:paraId="1547FD81"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1.</w:t>
      </w:r>
      <w:r w:rsidRPr="00A0182E">
        <w:rPr>
          <w:rFonts w:ascii="Times New Roman" w:hAnsi="Times New Roman" w:cs="Times New Roman"/>
          <w:lang w:val="lt-LT"/>
        </w:rPr>
        <w:tab/>
        <w:t>Amlodipinas plečia periferines arterioles, todėl mažina bendrąjį periferinį pasipriešinimą (pokrūvį) širdžiai. Kadangi širdies susitraukimų dažnis lieka nepakitęs, miokarde sumažėja energijos suvartojimas ir deguonies poreikis.</w:t>
      </w:r>
    </w:p>
    <w:p w14:paraId="05D4FF34" w14:textId="77777777" w:rsidR="00FA479F" w:rsidRPr="00A0182E" w:rsidRDefault="00FA479F" w:rsidP="00FA479F">
      <w:pPr>
        <w:tabs>
          <w:tab w:val="left" w:pos="567"/>
        </w:tabs>
        <w:spacing w:after="0" w:line="240" w:lineRule="auto"/>
        <w:rPr>
          <w:rFonts w:ascii="Times New Roman" w:hAnsi="Times New Roman" w:cs="Times New Roman"/>
          <w:lang w:val="lt-LT"/>
        </w:rPr>
      </w:pPr>
    </w:p>
    <w:p w14:paraId="574F305A"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2.</w:t>
      </w:r>
      <w:r w:rsidRPr="00A0182E">
        <w:rPr>
          <w:rFonts w:ascii="Times New Roman" w:hAnsi="Times New Roman" w:cs="Times New Roman"/>
          <w:lang w:val="lt-LT"/>
        </w:rPr>
        <w:tab/>
        <w:t>Manoma, kad amlodipino poveikis susijęs ir su širdies vainikinių arterijų bei arteriolių plėtimu tiek sveikose, tiek išeminėse zonose, todėl gerina miokardo aprūpinimą deguonimi pacientams, kuriems būna vainikinių arterijų spazmų (</w:t>
      </w:r>
      <w:r>
        <w:rPr>
          <w:rFonts w:ascii="Times New Roman" w:hAnsi="Times New Roman" w:cs="Times New Roman"/>
          <w:lang w:val="lt-LT"/>
        </w:rPr>
        <w:t>Princmetalo (</w:t>
      </w:r>
      <w:r w:rsidRPr="00A0182E">
        <w:rPr>
          <w:rFonts w:ascii="Times New Roman" w:hAnsi="Times New Roman" w:cs="Times New Roman"/>
          <w:i/>
          <w:lang w:val="lt-LT"/>
        </w:rPr>
        <w:t>Prinzmetal</w:t>
      </w:r>
      <w:r>
        <w:rPr>
          <w:rFonts w:ascii="Times New Roman" w:hAnsi="Times New Roman" w:cs="Times New Roman"/>
          <w:lang w:val="lt-LT"/>
        </w:rPr>
        <w:t>)</w:t>
      </w:r>
      <w:r w:rsidRPr="00A0182E">
        <w:rPr>
          <w:rFonts w:ascii="Times New Roman" w:hAnsi="Times New Roman" w:cs="Times New Roman"/>
          <w:lang w:val="lt-LT"/>
        </w:rPr>
        <w:t xml:space="preserve"> arba variantinė </w:t>
      </w:r>
      <w:r>
        <w:rPr>
          <w:rFonts w:ascii="Times New Roman" w:hAnsi="Times New Roman" w:cs="Times New Roman"/>
          <w:lang w:val="lt-LT"/>
        </w:rPr>
        <w:t xml:space="preserve">krūtinės </w:t>
      </w:r>
      <w:r w:rsidRPr="00A0182E">
        <w:rPr>
          <w:rFonts w:ascii="Times New Roman" w:hAnsi="Times New Roman" w:cs="Times New Roman"/>
          <w:lang w:val="lt-LT"/>
        </w:rPr>
        <w:t xml:space="preserve">angina). </w:t>
      </w:r>
    </w:p>
    <w:p w14:paraId="13FECAF5" w14:textId="77777777" w:rsidR="00FA479F" w:rsidRPr="00A0182E" w:rsidRDefault="00FA479F" w:rsidP="00FA479F">
      <w:pPr>
        <w:tabs>
          <w:tab w:val="left" w:pos="567"/>
        </w:tabs>
        <w:spacing w:after="0" w:line="240" w:lineRule="auto"/>
        <w:rPr>
          <w:rFonts w:ascii="Times New Roman" w:hAnsi="Times New Roman" w:cs="Times New Roman"/>
          <w:lang w:val="lt-LT"/>
        </w:rPr>
      </w:pPr>
    </w:p>
    <w:p w14:paraId="30BCDFD0"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Hipertenzija sergantiems pacientams, vaistinį preparatą vartojantiems vieną kartą per parą, kliniškai reikšmingai, per 24 valandas, sumažėjo kraujospūdis tiek gulint, tiek stovint. Amlodipinas nesukelia staigios hipotenzijos, nes jis pradeda veikti lėtai.</w:t>
      </w:r>
    </w:p>
    <w:p w14:paraId="58E2FAFD" w14:textId="77777777" w:rsidR="00FA479F" w:rsidRPr="00A0182E" w:rsidRDefault="00FA479F" w:rsidP="00FA479F">
      <w:pPr>
        <w:tabs>
          <w:tab w:val="left" w:pos="567"/>
        </w:tabs>
        <w:spacing w:after="0" w:line="240" w:lineRule="auto"/>
        <w:rPr>
          <w:rFonts w:ascii="Times New Roman" w:hAnsi="Times New Roman" w:cs="Times New Roman"/>
          <w:lang w:val="lt-LT"/>
        </w:rPr>
      </w:pPr>
    </w:p>
    <w:p w14:paraId="16C3A03E" w14:textId="48302104"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Krūtinės angina sergantys pacientai, amlodipiną vartojantys vieną kartą per parą, ilgiau toleruoja fizinį krūvį, ilgiau nepasireiškia krūtinės anginos priepuolis, vėliau per 1 mm nusileidžia ST segmentas, rečiau pasireiškia krūtinės anginos priepuoliai ir reikia mažiau vartoti nitroglicerino  tablečių.</w:t>
      </w:r>
    </w:p>
    <w:p w14:paraId="69E72650" w14:textId="77777777" w:rsidR="00FA479F" w:rsidRPr="00A0182E" w:rsidRDefault="00FA479F" w:rsidP="00FA479F">
      <w:pPr>
        <w:tabs>
          <w:tab w:val="left" w:pos="567"/>
        </w:tabs>
        <w:spacing w:after="0" w:line="240" w:lineRule="auto"/>
        <w:rPr>
          <w:rFonts w:ascii="Times New Roman" w:hAnsi="Times New Roman" w:cs="Times New Roman"/>
          <w:lang w:val="lt-LT"/>
        </w:rPr>
      </w:pPr>
    </w:p>
    <w:p w14:paraId="63B5C951" w14:textId="77777777" w:rsidR="00FA479F" w:rsidRPr="00A0182E" w:rsidRDefault="00FA479F" w:rsidP="00FA479F">
      <w:pPr>
        <w:tabs>
          <w:tab w:val="left" w:pos="567"/>
        </w:tabs>
        <w:spacing w:after="0" w:line="240" w:lineRule="auto"/>
        <w:rPr>
          <w:rFonts w:ascii="Times New Roman" w:hAnsi="Times New Roman" w:cs="Times New Roman"/>
          <w:lang w:val="lt-LT"/>
        </w:rPr>
      </w:pPr>
      <w:r w:rsidRPr="00A0182E">
        <w:rPr>
          <w:rFonts w:ascii="Times New Roman" w:hAnsi="Times New Roman" w:cs="Times New Roman"/>
          <w:lang w:val="lt-LT"/>
        </w:rPr>
        <w:t xml:space="preserve">Amlodipinas nebuvo susijęs su nepageidaujamu poveikiu medžiagų apykaitai arba lipidų sudėties </w:t>
      </w:r>
      <w:r>
        <w:rPr>
          <w:rFonts w:ascii="Times New Roman" w:hAnsi="Times New Roman" w:cs="Times New Roman"/>
          <w:lang w:val="lt-LT"/>
        </w:rPr>
        <w:t xml:space="preserve">kraujo </w:t>
      </w:r>
      <w:r w:rsidRPr="00A0182E">
        <w:rPr>
          <w:rFonts w:ascii="Times New Roman" w:hAnsi="Times New Roman" w:cs="Times New Roman"/>
          <w:lang w:val="lt-LT"/>
        </w:rPr>
        <w:t>plazmoje pokyčiais, jį galima vartoti pacientams, kurie serga astma, cukriniu diabetu ar podagra.</w:t>
      </w:r>
    </w:p>
    <w:p w14:paraId="4FF904BD" w14:textId="77777777" w:rsidR="00FA479F" w:rsidRPr="00960E9E" w:rsidRDefault="00FA479F" w:rsidP="00FA479F">
      <w:pPr>
        <w:tabs>
          <w:tab w:val="left" w:pos="567"/>
        </w:tabs>
        <w:spacing w:after="0" w:line="240" w:lineRule="auto"/>
        <w:rPr>
          <w:rFonts w:ascii="Times New Roman" w:hAnsi="Times New Roman"/>
          <w:highlight w:val="green"/>
          <w:lang w:val="lt-LT"/>
        </w:rPr>
      </w:pPr>
    </w:p>
    <w:p w14:paraId="1F37981C" w14:textId="77777777" w:rsidR="00FA479F" w:rsidRPr="00960E9E" w:rsidRDefault="00FA479F" w:rsidP="00FA479F">
      <w:pPr>
        <w:tabs>
          <w:tab w:val="left" w:pos="567"/>
        </w:tabs>
        <w:spacing w:after="0" w:line="240" w:lineRule="auto"/>
        <w:rPr>
          <w:rFonts w:ascii="Times New Roman" w:hAnsi="Times New Roman"/>
          <w:i/>
          <w:u w:val="single"/>
          <w:lang w:val="lt-LT"/>
        </w:rPr>
      </w:pPr>
      <w:r w:rsidRPr="00960E9E">
        <w:rPr>
          <w:rFonts w:ascii="Times New Roman" w:hAnsi="Times New Roman"/>
          <w:i/>
          <w:u w:val="single"/>
          <w:lang w:val="lt-LT"/>
        </w:rPr>
        <w:t xml:space="preserve">Vartojimas pacientams, </w:t>
      </w:r>
      <w:r w:rsidRPr="00EC2B21">
        <w:rPr>
          <w:rFonts w:ascii="Times New Roman" w:hAnsi="Times New Roman" w:cs="Times New Roman"/>
          <w:i/>
          <w:u w:val="single"/>
          <w:lang w:val="lt-LT"/>
        </w:rPr>
        <w:t>kuriems yra</w:t>
      </w:r>
      <w:r w:rsidRPr="00960E9E">
        <w:rPr>
          <w:rFonts w:ascii="Times New Roman" w:hAnsi="Times New Roman"/>
          <w:i/>
          <w:u w:val="single"/>
          <w:lang w:val="lt-LT"/>
        </w:rPr>
        <w:t xml:space="preserve"> širdies </w:t>
      </w:r>
      <w:r w:rsidRPr="00EC2B21">
        <w:rPr>
          <w:rFonts w:ascii="Times New Roman" w:hAnsi="Times New Roman" w:cs="Times New Roman"/>
          <w:i/>
          <w:u w:val="single"/>
          <w:lang w:val="lt-LT"/>
        </w:rPr>
        <w:t>nepakankamumas</w:t>
      </w:r>
    </w:p>
    <w:p w14:paraId="32D32EA8" w14:textId="77777777" w:rsidR="00FA479F" w:rsidRPr="00813911" w:rsidRDefault="00FA479F" w:rsidP="00FA479F">
      <w:pPr>
        <w:tabs>
          <w:tab w:val="left" w:pos="567"/>
        </w:tabs>
        <w:spacing w:after="0" w:line="240" w:lineRule="auto"/>
        <w:rPr>
          <w:rFonts w:ascii="Times New Roman" w:eastAsia="Calibri" w:hAnsi="Times New Roman" w:cs="Times New Roman"/>
          <w:lang w:val="lt-LT"/>
        </w:rPr>
      </w:pPr>
      <w:r w:rsidRPr="00813911">
        <w:rPr>
          <w:rFonts w:ascii="Times New Roman" w:hAnsi="Times New Roman" w:cs="Times New Roman"/>
          <w:lang w:val="lt-LT"/>
        </w:rPr>
        <w:t xml:space="preserve">Klinikiniai kontroliuojamieji poveikio hemodinamikai ir fizinio krūvio toleravimui tyrimai, kuriuose dalyvavo pacientai, kuriems yra II-IV </w:t>
      </w:r>
      <w:r>
        <w:rPr>
          <w:rFonts w:ascii="Times New Roman" w:hAnsi="Times New Roman" w:cs="Times New Roman"/>
          <w:lang w:val="lt-LT"/>
        </w:rPr>
        <w:t xml:space="preserve">funkcinės </w:t>
      </w:r>
      <w:r w:rsidRPr="00813911">
        <w:rPr>
          <w:rFonts w:ascii="Times New Roman" w:hAnsi="Times New Roman" w:cs="Times New Roman"/>
          <w:lang w:val="lt-LT"/>
        </w:rPr>
        <w:t>klasės širdies nepakankamumas pagal NYHA, rodo, kad amlodipinas nepablogino pacientų klinikinės būklės (įvertinta pagal fizinio krūvio toleravimą, kairiojo širdies skilvelio išstūmimo frakciją bei klinikinius simptomus).</w:t>
      </w:r>
    </w:p>
    <w:p w14:paraId="6AB1BD9E" w14:textId="77777777" w:rsidR="00FA479F" w:rsidRPr="00813911" w:rsidRDefault="00FA479F" w:rsidP="00FA479F">
      <w:pPr>
        <w:tabs>
          <w:tab w:val="left" w:pos="567"/>
        </w:tabs>
        <w:spacing w:after="0" w:line="240" w:lineRule="auto"/>
        <w:rPr>
          <w:rFonts w:ascii="Times New Roman" w:hAnsi="Times New Roman" w:cs="Times New Roman"/>
          <w:lang w:val="lt-LT"/>
        </w:rPr>
      </w:pPr>
    </w:p>
    <w:p w14:paraId="3FC44764" w14:textId="77777777" w:rsidR="00FA479F" w:rsidRPr="00813911" w:rsidRDefault="00FA479F" w:rsidP="00FA479F">
      <w:pPr>
        <w:tabs>
          <w:tab w:val="left" w:pos="567"/>
        </w:tabs>
        <w:spacing w:after="0" w:line="240" w:lineRule="auto"/>
        <w:rPr>
          <w:rFonts w:ascii="Times New Roman" w:eastAsia="Calibri" w:hAnsi="Times New Roman" w:cs="Times New Roman"/>
          <w:lang w:val="lt-LT"/>
        </w:rPr>
      </w:pPr>
      <w:r w:rsidRPr="00813911">
        <w:rPr>
          <w:rFonts w:ascii="Times New Roman" w:hAnsi="Times New Roman" w:cs="Times New Roman"/>
          <w:lang w:val="lt-LT"/>
        </w:rPr>
        <w:t xml:space="preserve">Placebu kontroliuojamojo tyrimo (PRAISE), kurio tikslas buvo įvertinti pacientų, kuriems yra III-IV </w:t>
      </w:r>
      <w:r>
        <w:rPr>
          <w:rFonts w:ascii="Times New Roman" w:hAnsi="Times New Roman" w:cs="Times New Roman"/>
          <w:lang w:val="lt-LT"/>
        </w:rPr>
        <w:t xml:space="preserve">funkcinės </w:t>
      </w:r>
      <w:r w:rsidRPr="00813911">
        <w:rPr>
          <w:rFonts w:ascii="Times New Roman" w:hAnsi="Times New Roman" w:cs="Times New Roman"/>
          <w:lang w:val="lt-LT"/>
        </w:rPr>
        <w:t>klasės širdies nepakankamumas pagal NYHA, gydymą digoksinu, diuretikais ir AKF inhibitoriais, duomenimis, amlodipinas nedidino mirtingumo arba bendrai mirtingumo ir sergamumo rizikos, susijusios su širdies nepakankamumus.</w:t>
      </w:r>
    </w:p>
    <w:p w14:paraId="67F39DDE" w14:textId="77777777" w:rsidR="00FA479F" w:rsidRPr="00813911" w:rsidRDefault="00FA479F" w:rsidP="00FA479F">
      <w:pPr>
        <w:tabs>
          <w:tab w:val="left" w:pos="567"/>
        </w:tabs>
        <w:spacing w:after="0" w:line="240" w:lineRule="auto"/>
        <w:rPr>
          <w:rFonts w:ascii="Times New Roman" w:hAnsi="Times New Roman" w:cs="Times New Roman"/>
          <w:lang w:val="lt-LT"/>
        </w:rPr>
      </w:pPr>
    </w:p>
    <w:p w14:paraId="07FC45FD" w14:textId="77777777" w:rsidR="00FA479F" w:rsidRPr="00813911" w:rsidRDefault="00FA479F" w:rsidP="00FA479F">
      <w:pPr>
        <w:tabs>
          <w:tab w:val="left" w:pos="567"/>
        </w:tabs>
        <w:spacing w:after="0" w:line="240" w:lineRule="auto"/>
        <w:rPr>
          <w:rFonts w:ascii="Times New Roman" w:eastAsia="Calibri" w:hAnsi="Times New Roman" w:cs="Times New Roman"/>
          <w:lang w:val="lt-LT"/>
        </w:rPr>
      </w:pPr>
      <w:r w:rsidRPr="00813911">
        <w:rPr>
          <w:rFonts w:ascii="Times New Roman" w:hAnsi="Times New Roman" w:cs="Times New Roman"/>
          <w:lang w:val="lt-LT"/>
        </w:rPr>
        <w:t xml:space="preserve">Ilgalaikio placebu kontroliuojamo amlodipino tyrimo (PRAISE-2) metu nustatyta, kad amlodipinas neturi įtakos pacientų, kuriems yra NYHA III - IV </w:t>
      </w:r>
      <w:r>
        <w:rPr>
          <w:rFonts w:ascii="Times New Roman" w:hAnsi="Times New Roman" w:cs="Times New Roman"/>
          <w:lang w:val="lt-LT"/>
        </w:rPr>
        <w:t xml:space="preserve">funkcinės </w:t>
      </w:r>
      <w:r w:rsidRPr="00813911">
        <w:rPr>
          <w:rFonts w:ascii="Times New Roman" w:hAnsi="Times New Roman" w:cs="Times New Roman"/>
          <w:lang w:val="lt-LT"/>
        </w:rPr>
        <w:t>klasės širdies nepakankamumas be klinikinių simptomų ar objektyvių požymių, kurie leidžia įtarti arba rodo išeminę ligą, ir kurie vartoja pastovias AKF inhibitorių, širdį veikiančių glikozidų ir diuretikų dozes, bendrajam mirtingumui ar kardiovaskulinės patologijos sukeltam mirtingumui. Amlodipinas buvo susijęs su dažnesniais pranešimais apie plaučių edemą toje pačioje populiacijoje.</w:t>
      </w:r>
    </w:p>
    <w:p w14:paraId="7415A372" w14:textId="77777777" w:rsidR="00FA479F" w:rsidRPr="00813911" w:rsidRDefault="00FA479F" w:rsidP="00FA479F">
      <w:pPr>
        <w:tabs>
          <w:tab w:val="left" w:pos="567"/>
        </w:tabs>
        <w:spacing w:after="0" w:line="240" w:lineRule="auto"/>
        <w:rPr>
          <w:rFonts w:ascii="Times New Roman" w:hAnsi="Times New Roman" w:cs="Times New Roman"/>
          <w:lang w:val="lt-LT"/>
        </w:rPr>
      </w:pPr>
    </w:p>
    <w:p w14:paraId="7D2C3084" w14:textId="77777777" w:rsidR="00FA479F" w:rsidRPr="00960E9E" w:rsidRDefault="00FA479F" w:rsidP="00FA479F">
      <w:pPr>
        <w:tabs>
          <w:tab w:val="left" w:pos="567"/>
        </w:tabs>
        <w:spacing w:after="0" w:line="240" w:lineRule="auto"/>
        <w:rPr>
          <w:rFonts w:ascii="Times New Roman" w:hAnsi="Times New Roman"/>
          <w:i/>
          <w:u w:val="single"/>
          <w:lang w:val="lt-LT"/>
        </w:rPr>
      </w:pPr>
      <w:r w:rsidRPr="00960E9E">
        <w:rPr>
          <w:rFonts w:ascii="Times New Roman" w:hAnsi="Times New Roman"/>
          <w:i/>
          <w:u w:val="single"/>
          <w:lang w:val="lt-LT"/>
        </w:rPr>
        <w:t>Gydymo, saugančio nuo širdies priepuolio, tyrimas (ALLHAT)</w:t>
      </w:r>
    </w:p>
    <w:p w14:paraId="234E2B92" w14:textId="77777777" w:rsidR="00FA479F" w:rsidRPr="00813911" w:rsidRDefault="00FA479F" w:rsidP="00FA479F">
      <w:pPr>
        <w:tabs>
          <w:tab w:val="left" w:pos="567"/>
        </w:tabs>
        <w:spacing w:after="0" w:line="240" w:lineRule="auto"/>
        <w:rPr>
          <w:rFonts w:ascii="Times New Roman" w:hAnsi="Times New Roman" w:cs="Times New Roman"/>
          <w:lang w:val="lt-LT"/>
        </w:rPr>
      </w:pPr>
    </w:p>
    <w:p w14:paraId="08EA3E02" w14:textId="58C86168" w:rsidR="00FA479F" w:rsidRPr="00813911" w:rsidRDefault="00FA479F" w:rsidP="00FA479F">
      <w:pPr>
        <w:tabs>
          <w:tab w:val="left" w:pos="567"/>
        </w:tabs>
        <w:spacing w:after="0" w:line="240" w:lineRule="auto"/>
        <w:rPr>
          <w:rFonts w:ascii="Times New Roman" w:eastAsia="Calibri" w:hAnsi="Times New Roman" w:cs="Times New Roman"/>
          <w:lang w:val="lt-LT"/>
        </w:rPr>
      </w:pPr>
      <w:r w:rsidRPr="00813911">
        <w:rPr>
          <w:rFonts w:ascii="Times New Roman" w:hAnsi="Times New Roman" w:cs="Times New Roman"/>
          <w:lang w:val="lt-LT"/>
        </w:rPr>
        <w:t xml:space="preserve">Buvo atliktas atsitiktinių imčių dvigubai aklas sergamumo ir mirtingumo tyrimas, vadinamas antihipertenzinio ir lipidų koncentraciją mažinančio gydymo įtakos širdies priepuolio profilaktikai tyrimu (angl., </w:t>
      </w:r>
      <w:r w:rsidRPr="00564439">
        <w:rPr>
          <w:rFonts w:ascii="Times New Roman" w:hAnsi="Times New Roman" w:cs="Times New Roman"/>
          <w:i/>
          <w:lang w:val="lt-LT"/>
        </w:rPr>
        <w:t>the Antihypertensive and Lipid-Lowering Treatment to Prevent Heart Attack Trial</w:t>
      </w:r>
      <w:r w:rsidRPr="00813911">
        <w:rPr>
          <w:rFonts w:ascii="Times New Roman" w:hAnsi="Times New Roman" w:cs="Times New Roman"/>
          <w:lang w:val="lt-LT"/>
        </w:rPr>
        <w:t xml:space="preserve"> [ALLHAT]), kuriuo buvo palygintas pacientų, kuriems pasireiškia lengva ar vidutinio sunkumo hipertenzija, pirmos eilės gydymas naujesniais vaistiniais preparatais (2,5-10</w:t>
      </w:r>
      <w:r w:rsidR="008B21A0">
        <w:rPr>
          <w:rFonts w:ascii="Times New Roman" w:hAnsi="Times New Roman" w:cs="Times New Roman"/>
          <w:lang w:val="lt-LT"/>
        </w:rPr>
        <w:t> </w:t>
      </w:r>
      <w:r w:rsidRPr="00813911">
        <w:rPr>
          <w:rFonts w:ascii="Times New Roman" w:hAnsi="Times New Roman" w:cs="Times New Roman"/>
          <w:lang w:val="lt-LT"/>
        </w:rPr>
        <w:t>mg kalcio kanalų blokatoriaus amlodipino paros doze ar 10-40</w:t>
      </w:r>
      <w:r w:rsidR="008B21A0">
        <w:rPr>
          <w:rFonts w:ascii="Times New Roman" w:hAnsi="Times New Roman" w:cs="Times New Roman"/>
          <w:lang w:val="lt-LT"/>
        </w:rPr>
        <w:t> </w:t>
      </w:r>
      <w:r w:rsidRPr="00813911">
        <w:rPr>
          <w:rFonts w:ascii="Times New Roman" w:hAnsi="Times New Roman" w:cs="Times New Roman"/>
          <w:lang w:val="lt-LT"/>
        </w:rPr>
        <w:t>mg AKF inhibitoriaus lizinoprilio paros doze) su gydymu 12,5-25</w:t>
      </w:r>
      <w:r w:rsidR="008B21A0">
        <w:rPr>
          <w:rFonts w:ascii="Times New Roman" w:hAnsi="Times New Roman" w:cs="Times New Roman"/>
          <w:lang w:val="lt-LT"/>
        </w:rPr>
        <w:t> </w:t>
      </w:r>
      <w:r w:rsidRPr="00813911">
        <w:rPr>
          <w:rFonts w:ascii="Times New Roman" w:hAnsi="Times New Roman" w:cs="Times New Roman"/>
          <w:lang w:val="lt-LT"/>
        </w:rPr>
        <w:t>mg į tiazidinius panašaus diuretiko chlortalidono paros doze.</w:t>
      </w:r>
    </w:p>
    <w:p w14:paraId="1D598E86" w14:textId="4645FF4F" w:rsidR="00FA479F" w:rsidRPr="00813911" w:rsidRDefault="00FA479F" w:rsidP="00FA479F">
      <w:pPr>
        <w:tabs>
          <w:tab w:val="left" w:pos="567"/>
        </w:tabs>
        <w:spacing w:after="0" w:line="240" w:lineRule="auto"/>
        <w:rPr>
          <w:rFonts w:ascii="Times New Roman" w:eastAsia="Calibri" w:hAnsi="Times New Roman" w:cs="Times New Roman"/>
          <w:lang w:val="lt-LT"/>
        </w:rPr>
      </w:pPr>
      <w:r w:rsidRPr="00813911">
        <w:rPr>
          <w:rFonts w:ascii="Times New Roman" w:hAnsi="Times New Roman" w:cs="Times New Roman"/>
          <w:lang w:val="lt-LT"/>
        </w:rPr>
        <w:t>Į grupes atsitiktiniu būdu buvo suskirstyti iš viso 33 357 hipertenzija sergantys 55 metų ar vyresni pacientai ir stebėti vidutiniškai 4,9 metų. Pacientai turėjo bent vieną papildomą IŠL rizikos veiksnį, įskaitant: anksčiau patirtą miokardo infarktą ar insultą (&gt; 6 mėnesių prieš priimant į tyrimą) arba kitą diagnozuotą aterosklerozinę širdies ir kraujagyslių sistemos ligą (iš viso 51,5</w:t>
      </w:r>
      <w:r w:rsidR="000E3DBF">
        <w:rPr>
          <w:rFonts w:ascii="Times New Roman" w:hAnsi="Times New Roman" w:cs="Times New Roman"/>
          <w:lang w:val="lt-LT"/>
        </w:rPr>
        <w:t> </w:t>
      </w:r>
      <w:r w:rsidRPr="00813911">
        <w:rPr>
          <w:rFonts w:ascii="Times New Roman" w:hAnsi="Times New Roman" w:cs="Times New Roman"/>
          <w:lang w:val="lt-LT"/>
        </w:rPr>
        <w:t>%), II tipo cukrinį diabetą (36,1</w:t>
      </w:r>
      <w:r w:rsidR="000E3DBF">
        <w:rPr>
          <w:rFonts w:ascii="Times New Roman" w:hAnsi="Times New Roman" w:cs="Times New Roman"/>
          <w:lang w:val="lt-LT"/>
        </w:rPr>
        <w:t> </w:t>
      </w:r>
      <w:r w:rsidRPr="00813911">
        <w:rPr>
          <w:rFonts w:ascii="Times New Roman" w:hAnsi="Times New Roman" w:cs="Times New Roman"/>
          <w:lang w:val="lt-LT"/>
        </w:rPr>
        <w:t>%), DTL cholesterolio koncentraciją &lt; 35</w:t>
      </w:r>
      <w:r w:rsidR="000E3DBF">
        <w:rPr>
          <w:rFonts w:ascii="Times New Roman" w:hAnsi="Times New Roman" w:cs="Times New Roman"/>
          <w:lang w:val="lt-LT"/>
        </w:rPr>
        <w:t> </w:t>
      </w:r>
      <w:r w:rsidRPr="00813911">
        <w:rPr>
          <w:rFonts w:ascii="Times New Roman" w:hAnsi="Times New Roman" w:cs="Times New Roman"/>
          <w:lang w:val="lt-LT"/>
        </w:rPr>
        <w:t>mg/dl (11,6</w:t>
      </w:r>
      <w:r w:rsidR="000E3DBF">
        <w:rPr>
          <w:rFonts w:ascii="Times New Roman" w:hAnsi="Times New Roman" w:cs="Times New Roman"/>
          <w:lang w:val="lt-LT"/>
        </w:rPr>
        <w:t> </w:t>
      </w:r>
      <w:r w:rsidRPr="00813911">
        <w:rPr>
          <w:rFonts w:ascii="Times New Roman" w:hAnsi="Times New Roman" w:cs="Times New Roman"/>
          <w:lang w:val="lt-LT"/>
        </w:rPr>
        <w:t>%), elektrokardiografiniu ar ultragarsiniu tyrimu diagnozuotą kairiojo skilvelio hipertrofiją (20,9</w:t>
      </w:r>
      <w:r w:rsidR="000E3DBF">
        <w:rPr>
          <w:rFonts w:ascii="Times New Roman" w:hAnsi="Times New Roman" w:cs="Times New Roman"/>
          <w:lang w:val="lt-LT"/>
        </w:rPr>
        <w:t> </w:t>
      </w:r>
      <w:r w:rsidRPr="00813911">
        <w:rPr>
          <w:rFonts w:ascii="Times New Roman" w:hAnsi="Times New Roman" w:cs="Times New Roman"/>
          <w:lang w:val="lt-LT"/>
        </w:rPr>
        <w:t>%) ir cigarečių rūkymą (21,9</w:t>
      </w:r>
      <w:r w:rsidR="000E3DBF">
        <w:rPr>
          <w:rFonts w:ascii="Times New Roman" w:hAnsi="Times New Roman" w:cs="Times New Roman"/>
          <w:lang w:val="lt-LT"/>
        </w:rPr>
        <w:t> </w:t>
      </w:r>
      <w:r w:rsidRPr="00813911">
        <w:rPr>
          <w:rFonts w:ascii="Times New Roman" w:hAnsi="Times New Roman" w:cs="Times New Roman"/>
          <w:lang w:val="lt-LT"/>
        </w:rPr>
        <w:t>%).</w:t>
      </w:r>
    </w:p>
    <w:p w14:paraId="0FBD5C36" w14:textId="77777777" w:rsidR="00FA479F" w:rsidRPr="00813911" w:rsidRDefault="00FA479F" w:rsidP="00FA479F">
      <w:pPr>
        <w:tabs>
          <w:tab w:val="left" w:pos="567"/>
        </w:tabs>
        <w:spacing w:after="0" w:line="240" w:lineRule="auto"/>
        <w:rPr>
          <w:rFonts w:ascii="Times New Roman" w:hAnsi="Times New Roman" w:cs="Times New Roman"/>
          <w:lang w:val="lt-LT"/>
        </w:rPr>
      </w:pPr>
    </w:p>
    <w:p w14:paraId="6E873990" w14:textId="06605D82" w:rsidR="00FA479F" w:rsidRPr="00813911" w:rsidRDefault="00FA479F" w:rsidP="00FA479F">
      <w:pPr>
        <w:tabs>
          <w:tab w:val="left" w:pos="567"/>
        </w:tabs>
        <w:spacing w:after="0" w:line="240" w:lineRule="auto"/>
        <w:rPr>
          <w:rFonts w:ascii="Times New Roman" w:eastAsia="Calibri" w:hAnsi="Times New Roman" w:cs="Times New Roman"/>
          <w:lang w:val="lt-LT"/>
        </w:rPr>
      </w:pPr>
      <w:r w:rsidRPr="00813911">
        <w:rPr>
          <w:rFonts w:ascii="Times New Roman" w:hAnsi="Times New Roman" w:cs="Times New Roman"/>
          <w:lang w:val="lt-LT"/>
        </w:rPr>
        <w:t>Svarbiausioji vertinamoji baigtis buvo sudėtinė, apimanti mirtiną IŠL ir nemirtiną miokardo infarktą. Gydymo, kurio pagrindą sudarė amlodipinas, ir gydymo, kurio pagrindą sudarė chlortalidonas, grupėse reikšmingų svarbiausiosios vertinamosios baigties skirtumų nebuvo (SR 0,98, 95</w:t>
      </w:r>
      <w:r w:rsidR="000E3DBF">
        <w:rPr>
          <w:rFonts w:ascii="Times New Roman" w:hAnsi="Times New Roman" w:cs="Times New Roman"/>
          <w:lang w:val="lt-LT"/>
        </w:rPr>
        <w:t> </w:t>
      </w:r>
      <w:r w:rsidRPr="00813911">
        <w:rPr>
          <w:rFonts w:ascii="Times New Roman" w:hAnsi="Times New Roman" w:cs="Times New Roman"/>
          <w:lang w:val="lt-LT"/>
        </w:rPr>
        <w:t>% PI</w:t>
      </w:r>
    </w:p>
    <w:p w14:paraId="54B8411F" w14:textId="40B65843"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813911">
        <w:rPr>
          <w:rFonts w:ascii="Times New Roman" w:hAnsi="Times New Roman" w:cs="Times New Roman"/>
          <w:lang w:val="lt-LT"/>
        </w:rPr>
        <w:t>[0,90-1,07] p = 0,65). Analizuojant antrines vertinamąsias baigtis, nustatyta, kad širdies nepakankamumas (sudėtinės vertinamosios kardiovaskulinės baigties sudedamoji dalis) buvo reikšmingai dažnesnis amlodipino grupėje, palyginti su chlortalidono grupe (10,2</w:t>
      </w:r>
      <w:r w:rsidR="000E3DBF">
        <w:rPr>
          <w:rFonts w:ascii="Times New Roman" w:hAnsi="Times New Roman" w:cs="Times New Roman"/>
          <w:lang w:val="lt-LT"/>
        </w:rPr>
        <w:t> </w:t>
      </w:r>
      <w:r w:rsidRPr="00813911">
        <w:rPr>
          <w:rFonts w:ascii="Times New Roman" w:hAnsi="Times New Roman" w:cs="Times New Roman"/>
          <w:lang w:val="lt-LT"/>
        </w:rPr>
        <w:t>%, palyginti su 7,7</w:t>
      </w:r>
      <w:r w:rsidR="000E3DBF">
        <w:rPr>
          <w:rFonts w:ascii="Times New Roman" w:hAnsi="Times New Roman" w:cs="Times New Roman"/>
          <w:lang w:val="lt-LT"/>
        </w:rPr>
        <w:t> </w:t>
      </w:r>
      <w:r w:rsidRPr="00813911">
        <w:rPr>
          <w:rFonts w:ascii="Times New Roman" w:hAnsi="Times New Roman" w:cs="Times New Roman"/>
          <w:lang w:val="lt-LT"/>
        </w:rPr>
        <w:t>%, SR 1,38, 95</w:t>
      </w:r>
      <w:r w:rsidR="000E3DBF">
        <w:rPr>
          <w:rFonts w:ascii="Times New Roman" w:hAnsi="Times New Roman" w:cs="Times New Roman"/>
          <w:lang w:val="lt-LT"/>
        </w:rPr>
        <w:t> </w:t>
      </w:r>
      <w:r w:rsidRPr="00813911">
        <w:rPr>
          <w:rFonts w:ascii="Times New Roman" w:hAnsi="Times New Roman" w:cs="Times New Roman"/>
          <w:lang w:val="lt-LT"/>
        </w:rPr>
        <w:t>% PI [1,25-1,52] p &lt; 0,001). Vis dėlto gydymo, kurio pagrindą sudarė amlodipinas, ir gydymo, kurio pagrindą sudarė chlortalidonas, grupėse mirtingumas nuo bet kokios priežasties reikšmingai nesiskyrė (SR 0,96, 95</w:t>
      </w:r>
      <w:r w:rsidR="000E3DBF">
        <w:rPr>
          <w:rFonts w:ascii="Times New Roman" w:hAnsi="Times New Roman" w:cs="Times New Roman"/>
          <w:lang w:val="lt-LT"/>
        </w:rPr>
        <w:t> </w:t>
      </w:r>
      <w:r w:rsidRPr="00813911">
        <w:rPr>
          <w:rFonts w:ascii="Times New Roman" w:hAnsi="Times New Roman" w:cs="Times New Roman"/>
          <w:lang w:val="lt-LT"/>
        </w:rPr>
        <w:t>% PI [0,89-1,02] p = 0,20).</w:t>
      </w:r>
    </w:p>
    <w:p w14:paraId="3BA72D2F" w14:textId="77777777" w:rsidR="00FA479F" w:rsidRPr="00A0182E" w:rsidRDefault="00FA479F" w:rsidP="00FA479F">
      <w:pPr>
        <w:tabs>
          <w:tab w:val="left" w:pos="567"/>
        </w:tabs>
        <w:spacing w:after="0" w:line="240" w:lineRule="auto"/>
        <w:rPr>
          <w:rFonts w:ascii="Times New Roman" w:hAnsi="Times New Roman" w:cs="Times New Roman"/>
          <w:lang w:val="lt-LT"/>
        </w:rPr>
      </w:pPr>
    </w:p>
    <w:p w14:paraId="177D45A2" w14:textId="77777777" w:rsidR="00FA479F" w:rsidRPr="00A0182E" w:rsidRDefault="00FA479F" w:rsidP="00FA479F">
      <w:pPr>
        <w:tabs>
          <w:tab w:val="left" w:pos="567"/>
        </w:tabs>
        <w:spacing w:after="0" w:line="240" w:lineRule="auto"/>
        <w:rPr>
          <w:rFonts w:ascii="Times New Roman" w:eastAsia="Calibri" w:hAnsi="Times New Roman" w:cs="Times New Roman"/>
          <w:i/>
          <w:u w:val="single"/>
          <w:lang w:val="lt-LT"/>
        </w:rPr>
      </w:pPr>
      <w:r w:rsidRPr="00A0182E">
        <w:rPr>
          <w:rFonts w:ascii="Times New Roman" w:hAnsi="Times New Roman" w:cs="Times New Roman"/>
          <w:i/>
          <w:u w:val="single"/>
          <w:lang w:val="lt-LT"/>
        </w:rPr>
        <w:t>Vaikų populiacija (6 metų ir vyresni)</w:t>
      </w:r>
    </w:p>
    <w:p w14:paraId="3BE51E5C" w14:textId="70CF6651"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Tyrimas, kuriame dalyvavo 268 vaikai ir paaugliai (6-17 metų), daugiausia sergantys antrine hipertenzija, kuriuo buvo palygintos 2,5</w:t>
      </w:r>
      <w:r w:rsidR="000E3DBF">
        <w:rPr>
          <w:rFonts w:ascii="Times New Roman" w:hAnsi="Times New Roman" w:cs="Times New Roman"/>
          <w:lang w:val="lt-LT"/>
        </w:rPr>
        <w:t> </w:t>
      </w:r>
      <w:r w:rsidRPr="00A0182E">
        <w:rPr>
          <w:rFonts w:ascii="Times New Roman" w:hAnsi="Times New Roman" w:cs="Times New Roman"/>
          <w:lang w:val="lt-LT"/>
        </w:rPr>
        <w:t>mg ir 5,0</w:t>
      </w:r>
      <w:r w:rsidR="000E3DBF">
        <w:rPr>
          <w:rFonts w:ascii="Times New Roman" w:hAnsi="Times New Roman" w:cs="Times New Roman"/>
          <w:lang w:val="lt-LT"/>
        </w:rPr>
        <w:t> </w:t>
      </w:r>
      <w:r w:rsidRPr="00A0182E">
        <w:rPr>
          <w:rFonts w:ascii="Times New Roman" w:hAnsi="Times New Roman" w:cs="Times New Roman"/>
          <w:lang w:val="lt-LT"/>
        </w:rPr>
        <w:t>mg amlodipino dozės su placebu, parodė, kad abi dozės sistolinį kraujospūdį sumažina žymiai daugiau už placebą. Skirtumas tarp dviejų dozių buvo statistiškai nereikšmingas.</w:t>
      </w:r>
    </w:p>
    <w:p w14:paraId="5FCA8656" w14:textId="77777777" w:rsidR="00FA479F" w:rsidRPr="00A0182E" w:rsidRDefault="00FA479F" w:rsidP="00FA479F">
      <w:pPr>
        <w:tabs>
          <w:tab w:val="left" w:pos="567"/>
        </w:tabs>
        <w:spacing w:after="0" w:line="240" w:lineRule="auto"/>
        <w:rPr>
          <w:rFonts w:ascii="Times New Roman" w:eastAsia="Calibri" w:hAnsi="Times New Roman" w:cs="Times New Roman"/>
          <w:i/>
          <w:lang w:val="lt-LT"/>
        </w:rPr>
      </w:pPr>
      <w:r w:rsidRPr="00A0182E">
        <w:rPr>
          <w:rFonts w:ascii="Times New Roman" w:hAnsi="Times New Roman" w:cs="Times New Roman"/>
          <w:lang w:val="lt-LT"/>
        </w:rPr>
        <w:t>Ilgalaikio amlodipino poveikio augimui, brendimui bei bendrajam vystymuisi tyrimų neatlikta. Ilgalaikis gydymo amlodipinu vaikystėje veiksmingumas mažinant sergamumą širdies ir kraujagyslių sutrikimais bei mirtingumą nuo jų pilnametystėje nebuvo nustatytas.</w:t>
      </w:r>
    </w:p>
    <w:p w14:paraId="7790860D" w14:textId="77777777" w:rsidR="00FA479F" w:rsidRPr="00A0182E" w:rsidRDefault="00FA479F" w:rsidP="00FA479F">
      <w:pPr>
        <w:spacing w:after="0" w:line="240" w:lineRule="auto"/>
        <w:rPr>
          <w:rFonts w:ascii="Times New Roman" w:hAnsi="Times New Roman" w:cs="Times New Roman"/>
          <w:lang w:val="lt-LT"/>
        </w:rPr>
      </w:pPr>
    </w:p>
    <w:p w14:paraId="7E73A7BD" w14:textId="77777777" w:rsidR="00FA479F" w:rsidRPr="00A0182E" w:rsidRDefault="00FA479F" w:rsidP="00FA479F">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35" w:name="_Toc129243113"/>
      <w:bookmarkStart w:id="36" w:name="_Toc129243238"/>
      <w:r w:rsidRPr="00A0182E">
        <w:rPr>
          <w:rFonts w:ascii="Times New Roman" w:hAnsi="Times New Roman" w:cs="Times New Roman"/>
          <w:b/>
          <w:kern w:val="28"/>
          <w:lang w:val="lt-LT"/>
        </w:rPr>
        <w:t>5.2</w:t>
      </w:r>
      <w:r w:rsidRPr="00A0182E">
        <w:rPr>
          <w:rFonts w:ascii="Times New Roman" w:hAnsi="Times New Roman" w:cs="Times New Roman"/>
          <w:b/>
          <w:kern w:val="28"/>
          <w:lang w:val="lt-LT"/>
        </w:rPr>
        <w:tab/>
        <w:t>Farmakokinetinės savybės</w:t>
      </w:r>
      <w:bookmarkEnd w:id="35"/>
      <w:bookmarkEnd w:id="36"/>
    </w:p>
    <w:p w14:paraId="35F70A27" w14:textId="77777777" w:rsidR="00FA479F" w:rsidRPr="00A0182E" w:rsidRDefault="00FA479F" w:rsidP="00FA479F">
      <w:pPr>
        <w:spacing w:after="0" w:line="240" w:lineRule="auto"/>
        <w:rPr>
          <w:rFonts w:ascii="Times New Roman" w:hAnsi="Times New Roman" w:cs="Times New Roman"/>
          <w:lang w:val="lt-LT"/>
        </w:rPr>
      </w:pPr>
    </w:p>
    <w:p w14:paraId="614D43D2" w14:textId="77777777" w:rsidR="00FA479F" w:rsidRPr="00A0182E" w:rsidRDefault="00FA479F" w:rsidP="00FA479F">
      <w:pPr>
        <w:spacing w:after="0" w:line="240" w:lineRule="auto"/>
        <w:rPr>
          <w:rFonts w:ascii="Times New Roman" w:eastAsia="Calibri" w:hAnsi="Times New Roman" w:cs="Times New Roman"/>
          <w:u w:val="single"/>
          <w:lang w:val="lt-LT"/>
        </w:rPr>
      </w:pPr>
      <w:r w:rsidRPr="00A0182E">
        <w:rPr>
          <w:rFonts w:ascii="Times New Roman" w:hAnsi="Times New Roman" w:cs="Times New Roman"/>
          <w:u w:val="single"/>
          <w:lang w:val="lt-LT"/>
        </w:rPr>
        <w:t>Ramiprilis</w:t>
      </w:r>
    </w:p>
    <w:p w14:paraId="6C2FBE55" w14:textId="77777777" w:rsidR="00FA479F" w:rsidRPr="00A0182E" w:rsidRDefault="00FA479F" w:rsidP="00FA479F">
      <w:pPr>
        <w:tabs>
          <w:tab w:val="left" w:pos="567"/>
        </w:tabs>
        <w:spacing w:after="0" w:line="240" w:lineRule="auto"/>
        <w:outlineLvl w:val="0"/>
        <w:rPr>
          <w:rFonts w:ascii="Times New Roman" w:eastAsia="Calibri" w:hAnsi="Times New Roman" w:cs="Times New Roman"/>
          <w:i/>
          <w:lang w:val="lt-LT"/>
        </w:rPr>
      </w:pPr>
      <w:r w:rsidRPr="00A0182E">
        <w:rPr>
          <w:rFonts w:ascii="Times New Roman" w:hAnsi="Times New Roman" w:cs="Times New Roman"/>
          <w:i/>
          <w:lang w:val="lt-LT"/>
        </w:rPr>
        <w:t>Absorbcija</w:t>
      </w:r>
    </w:p>
    <w:p w14:paraId="7EA5A40F"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Išgertas ramiprilis greitai absorbuojamas iš virškinimo trakto, didžiausia koncentracija kraujo plazmoje atsiranda per valandą. Remiantis išsiskyrimu su šlapimu, absorbuojama mažiausiai 56</w:t>
      </w:r>
      <w:r w:rsidR="000E3DBF">
        <w:rPr>
          <w:rFonts w:ascii="Times New Roman" w:hAnsi="Times New Roman" w:cs="Times New Roman"/>
          <w:lang w:val="lt-LT"/>
        </w:rPr>
        <w:t> </w:t>
      </w:r>
      <w:r w:rsidRPr="00A0182E">
        <w:rPr>
          <w:rFonts w:ascii="Times New Roman" w:hAnsi="Times New Roman" w:cs="Times New Roman"/>
          <w:lang w:val="lt-LT"/>
        </w:rPr>
        <w:sym w:font="Symbol" w:char="F025"/>
      </w:r>
      <w:r w:rsidRPr="00A0182E">
        <w:rPr>
          <w:rFonts w:ascii="Times New Roman" w:hAnsi="Times New Roman" w:cs="Times New Roman"/>
          <w:lang w:val="lt-LT"/>
        </w:rPr>
        <w:t xml:space="preserve"> dozės. Virškinimo trakte esantis maistas reikšmingos įtakos absorbcijai nedaro. Išgėrus 2,5 mg arba 5 mg ramiprilio, aktyvaus metabolito ramiprilato biologinis prieinamumas yra 45</w:t>
      </w:r>
      <w:r w:rsidR="000E3DBF">
        <w:rPr>
          <w:rFonts w:ascii="Times New Roman" w:hAnsi="Times New Roman" w:cs="Times New Roman"/>
          <w:lang w:val="lt-LT"/>
        </w:rPr>
        <w:t> </w:t>
      </w:r>
      <w:r w:rsidRPr="00A0182E">
        <w:rPr>
          <w:rFonts w:ascii="Times New Roman" w:hAnsi="Times New Roman" w:cs="Times New Roman"/>
          <w:lang w:val="lt-LT"/>
        </w:rPr>
        <w:sym w:font="Symbol" w:char="F025"/>
      </w:r>
      <w:r w:rsidRPr="00A0182E">
        <w:rPr>
          <w:rFonts w:ascii="Times New Roman" w:hAnsi="Times New Roman" w:cs="Times New Roman"/>
          <w:lang w:val="lt-LT"/>
        </w:rPr>
        <w:t>.</w:t>
      </w:r>
    </w:p>
    <w:p w14:paraId="3393C3EB"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Didžiausia ramiprilato, kuris yra vienintelis aktyvus ramiprilio metabolitas, koncentracija kraujo plazmoje atsiranda per 2 – 4 val. po ramiprilio pavartojimo. Įprastinę ramiprilio dozę vartojant kartą per parą, pusiausvyrinė ramiprilato koncentracija kraujo plazmoje nusistovi maždaug po 4 gydymo parų.</w:t>
      </w:r>
    </w:p>
    <w:p w14:paraId="46CFDA93" w14:textId="77777777" w:rsidR="00FA479F" w:rsidRPr="00A0182E" w:rsidRDefault="00FA479F" w:rsidP="00FA479F">
      <w:pPr>
        <w:tabs>
          <w:tab w:val="left" w:pos="567"/>
        </w:tabs>
        <w:spacing w:after="0" w:line="240" w:lineRule="auto"/>
        <w:rPr>
          <w:rFonts w:ascii="Times New Roman" w:eastAsia="Times New Roman" w:hAnsi="Times New Roman" w:cs="Times New Roman"/>
          <w:lang w:val="lt-LT"/>
        </w:rPr>
      </w:pPr>
    </w:p>
    <w:p w14:paraId="2F0108D4" w14:textId="77777777" w:rsidR="00FA479F" w:rsidRPr="00A0182E" w:rsidRDefault="00FA479F" w:rsidP="00FA479F">
      <w:pPr>
        <w:tabs>
          <w:tab w:val="left" w:pos="567"/>
        </w:tabs>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lastRenderedPageBreak/>
        <w:t>Pasiskirstymas</w:t>
      </w:r>
    </w:p>
    <w:p w14:paraId="55BC752C"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Prie kraujo plazmos baltymų prisijungia maždaug 73</w:t>
      </w:r>
      <w:r w:rsidR="000E3DBF">
        <w:rPr>
          <w:rFonts w:ascii="Times New Roman" w:hAnsi="Times New Roman" w:cs="Times New Roman"/>
          <w:lang w:val="lt-LT"/>
        </w:rPr>
        <w:t> </w:t>
      </w:r>
      <w:r w:rsidRPr="00A0182E">
        <w:rPr>
          <w:rFonts w:ascii="Times New Roman" w:hAnsi="Times New Roman" w:cs="Times New Roman"/>
          <w:lang w:val="lt-LT"/>
        </w:rPr>
        <w:sym w:font="Symbol" w:char="F025"/>
      </w:r>
      <w:r w:rsidRPr="00A0182E">
        <w:rPr>
          <w:rFonts w:ascii="Times New Roman" w:hAnsi="Times New Roman" w:cs="Times New Roman"/>
          <w:lang w:val="lt-LT"/>
        </w:rPr>
        <w:t xml:space="preserve"> ramiprilio ir 56</w:t>
      </w:r>
      <w:r w:rsidR="000E3DBF">
        <w:rPr>
          <w:rFonts w:ascii="Times New Roman" w:hAnsi="Times New Roman" w:cs="Times New Roman"/>
          <w:lang w:val="lt-LT"/>
        </w:rPr>
        <w:t> </w:t>
      </w:r>
      <w:r w:rsidRPr="00A0182E">
        <w:rPr>
          <w:rFonts w:ascii="Times New Roman" w:hAnsi="Times New Roman" w:cs="Times New Roman"/>
          <w:lang w:val="lt-LT"/>
        </w:rPr>
        <w:sym w:font="Symbol" w:char="F025"/>
      </w:r>
      <w:r w:rsidRPr="00A0182E">
        <w:rPr>
          <w:rFonts w:ascii="Times New Roman" w:hAnsi="Times New Roman" w:cs="Times New Roman"/>
          <w:lang w:val="lt-LT"/>
        </w:rPr>
        <w:t xml:space="preserve"> ramiprilato.</w:t>
      </w:r>
    </w:p>
    <w:p w14:paraId="39E7EFC1" w14:textId="77777777" w:rsidR="00FA479F" w:rsidRPr="00A0182E" w:rsidRDefault="00FA479F" w:rsidP="00FA479F">
      <w:pPr>
        <w:tabs>
          <w:tab w:val="left" w:pos="567"/>
        </w:tabs>
        <w:spacing w:after="0" w:line="240" w:lineRule="auto"/>
        <w:rPr>
          <w:rFonts w:ascii="Times New Roman" w:eastAsia="Times New Roman" w:hAnsi="Times New Roman" w:cs="Times New Roman"/>
          <w:lang w:val="lt-LT"/>
        </w:rPr>
      </w:pPr>
    </w:p>
    <w:p w14:paraId="11E57FA1" w14:textId="77777777" w:rsidR="00FA479F" w:rsidRPr="00A0182E" w:rsidRDefault="00FA479F" w:rsidP="00FA479F">
      <w:pPr>
        <w:tabs>
          <w:tab w:val="left" w:pos="567"/>
        </w:tabs>
        <w:spacing w:after="0" w:line="240" w:lineRule="auto"/>
        <w:rPr>
          <w:rFonts w:ascii="Times New Roman" w:eastAsia="Times New Roman" w:hAnsi="Times New Roman" w:cs="Times New Roman"/>
          <w:i/>
          <w:lang w:val="lt-LT"/>
        </w:rPr>
      </w:pPr>
      <w:r w:rsidRPr="00A0182E">
        <w:rPr>
          <w:rFonts w:ascii="Times New Roman" w:eastAsia="Times New Roman" w:hAnsi="Times New Roman" w:cs="Times New Roman"/>
          <w:i/>
          <w:lang w:val="lt-LT"/>
        </w:rPr>
        <w:t>Biotransformacija</w:t>
      </w:r>
    </w:p>
    <w:p w14:paraId="2C5E0607" w14:textId="77777777" w:rsidR="00FA479F" w:rsidRPr="00A0182E" w:rsidRDefault="00FA479F" w:rsidP="00FA479F">
      <w:pPr>
        <w:tabs>
          <w:tab w:val="left" w:pos="567"/>
        </w:tabs>
        <w:spacing w:after="0" w:line="240" w:lineRule="auto"/>
        <w:rPr>
          <w:rFonts w:ascii="Times New Roman" w:eastAsia="Times New Roman" w:hAnsi="Times New Roman" w:cs="Times New Roman"/>
          <w:lang w:val="lt-LT"/>
        </w:rPr>
      </w:pPr>
      <w:r w:rsidRPr="00A0182E">
        <w:rPr>
          <w:rFonts w:ascii="Times New Roman" w:hAnsi="Times New Roman" w:cs="Times New Roman"/>
          <w:lang w:val="lt-LT"/>
        </w:rPr>
        <w:t>Beveik visas ramiprilis metabolizuojamas į ramiprilatą bei diketopiperazino esterį, diketopiperazino rūgštį ir ramiprilio bei ramiprilato gliukuronidus.</w:t>
      </w:r>
    </w:p>
    <w:p w14:paraId="2E19F969" w14:textId="77777777" w:rsidR="00FA479F" w:rsidRPr="00A0182E" w:rsidRDefault="00FA479F" w:rsidP="00FA479F">
      <w:pPr>
        <w:tabs>
          <w:tab w:val="left" w:pos="567"/>
        </w:tabs>
        <w:spacing w:after="0" w:line="240" w:lineRule="auto"/>
        <w:rPr>
          <w:rFonts w:ascii="Times New Roman" w:hAnsi="Times New Roman" w:cs="Times New Roman"/>
          <w:lang w:val="lt-LT"/>
        </w:rPr>
      </w:pPr>
    </w:p>
    <w:p w14:paraId="3581F3D5" w14:textId="77777777" w:rsidR="00FA479F" w:rsidRPr="00A0182E" w:rsidRDefault="00FA479F" w:rsidP="00FA479F">
      <w:pPr>
        <w:tabs>
          <w:tab w:val="left" w:pos="567"/>
        </w:tabs>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Eliminacija</w:t>
      </w:r>
    </w:p>
    <w:p w14:paraId="5573FF2E"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Metabolitai išskiriami visų pirma pro inkstus. Ramiprilato koncentracijos mažėjimas kraujo plazmoje yra daugiafazis. Kai koncentracija kraujo plazmoje labai maža, galutinės ramiprilato eliminacijos fazė yra ilga dėl stipraus įsotinamojo prisijungimo prie AKF ir lėto atsipalaidavimo nuo jo. Ramiprilio kartotinai vartojant kartą per parą, efektyviosios pusinės ramiprilato eliminacijos laikas buvo 13 – 17 val., vartojant 5 – 10 mg dozę, ir ilgesnis, vartojant mažesnę (1,25 mg – 2,5 mg) dozę. Šis skirtumas priklauso nuo įsotinamosios fermento gebos prijungti ramiprilatą.</w:t>
      </w:r>
    </w:p>
    <w:p w14:paraId="5E116884" w14:textId="77777777" w:rsidR="00FA479F" w:rsidRPr="00A0182E" w:rsidRDefault="00FA479F" w:rsidP="00FA479F">
      <w:pPr>
        <w:tabs>
          <w:tab w:val="left" w:pos="567"/>
        </w:tabs>
        <w:spacing w:after="0" w:line="240" w:lineRule="auto"/>
        <w:rPr>
          <w:rFonts w:ascii="Times New Roman" w:hAnsi="Times New Roman" w:cs="Times New Roman"/>
          <w:lang w:val="lt-LT"/>
        </w:rPr>
      </w:pPr>
    </w:p>
    <w:p w14:paraId="5CE383DE" w14:textId="77777777" w:rsidR="00FA479F" w:rsidRPr="00A0182E" w:rsidRDefault="00FA479F" w:rsidP="00FA479F">
      <w:pPr>
        <w:tabs>
          <w:tab w:val="left" w:pos="567"/>
        </w:tabs>
        <w:spacing w:after="0" w:line="240" w:lineRule="auto"/>
        <w:rPr>
          <w:rFonts w:ascii="Times New Roman" w:eastAsia="Calibri" w:hAnsi="Times New Roman" w:cs="Times New Roman"/>
          <w:i/>
          <w:lang w:val="lt-LT"/>
        </w:rPr>
      </w:pPr>
      <w:r>
        <w:rPr>
          <w:rFonts w:ascii="Times New Roman" w:hAnsi="Times New Roman" w:cs="Times New Roman"/>
          <w:i/>
          <w:lang w:val="lt-LT"/>
        </w:rPr>
        <w:t>Sutrikusi</w:t>
      </w:r>
      <w:r w:rsidRPr="00A0182E">
        <w:rPr>
          <w:rFonts w:ascii="Times New Roman" w:hAnsi="Times New Roman" w:cs="Times New Roman"/>
          <w:i/>
          <w:lang w:val="lt-LT"/>
        </w:rPr>
        <w:t xml:space="preserve"> inkstų funkcija (žr. 4.2 skyrių)</w:t>
      </w:r>
    </w:p>
    <w:p w14:paraId="1F46B56A"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Pacientų, kurių inkstų funkcija sutrikusi, organizme ramiprilato išsiskyrimas pro inkstus yra mažesnis, o ramiprilato klirensas inkstuose proporcingai koreliuoja su kreatinino klirensu. Dėl to ramiprilato koncentracija kraujo plazmoje būna didesnė ir mažėja lėčiau, negu pacientų, kurių inkstai sveiki, organizme.</w:t>
      </w:r>
    </w:p>
    <w:p w14:paraId="76AA6E35" w14:textId="77777777" w:rsidR="00FA479F" w:rsidRPr="00A0182E" w:rsidRDefault="00FA479F" w:rsidP="00FA479F">
      <w:pPr>
        <w:tabs>
          <w:tab w:val="left" w:pos="567"/>
        </w:tabs>
        <w:spacing w:after="0" w:line="240" w:lineRule="auto"/>
        <w:rPr>
          <w:rFonts w:ascii="Times New Roman" w:hAnsi="Times New Roman" w:cs="Times New Roman"/>
          <w:lang w:val="lt-LT"/>
        </w:rPr>
      </w:pPr>
    </w:p>
    <w:p w14:paraId="0352EB22" w14:textId="77777777" w:rsidR="00FA479F" w:rsidRPr="00A0182E" w:rsidRDefault="00FA479F" w:rsidP="00FA479F">
      <w:pPr>
        <w:tabs>
          <w:tab w:val="left" w:pos="567"/>
        </w:tabs>
        <w:spacing w:after="0" w:line="240" w:lineRule="auto"/>
        <w:rPr>
          <w:rFonts w:ascii="Times New Roman" w:eastAsia="Calibri" w:hAnsi="Times New Roman" w:cs="Times New Roman"/>
          <w:i/>
          <w:lang w:val="lt-LT"/>
        </w:rPr>
      </w:pPr>
      <w:r>
        <w:rPr>
          <w:rFonts w:ascii="Times New Roman" w:hAnsi="Times New Roman" w:cs="Times New Roman"/>
          <w:i/>
          <w:lang w:val="lt-LT"/>
        </w:rPr>
        <w:t>Sutrikusi</w:t>
      </w:r>
      <w:r w:rsidRPr="00A0182E">
        <w:rPr>
          <w:rFonts w:ascii="Times New Roman" w:hAnsi="Times New Roman" w:cs="Times New Roman"/>
          <w:i/>
          <w:lang w:val="lt-LT"/>
        </w:rPr>
        <w:t xml:space="preserve"> kepenų funkcija (žr. 4.2 skyrių) </w:t>
      </w:r>
    </w:p>
    <w:p w14:paraId="1F131ED7"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Pacientų, kurių kepenų funkcija sutrikusi, organizme ramiprilio metabolizmas į ramiprilatą yra uždelstas dėl mažesnio kepenų esterazių aktyvumo, todėl ramiprilio koncentracija kraujyje būna didesnė. Vis dėlto didžiausia ramiprilato koncentracija šių pacientų kraujyje nesiskiria nuo asmenų, kurių kepenų funkcija normali. </w:t>
      </w:r>
    </w:p>
    <w:p w14:paraId="3B92ED62" w14:textId="77777777" w:rsidR="00FA479F" w:rsidRPr="00A0182E" w:rsidRDefault="00FA479F" w:rsidP="00FA479F">
      <w:pPr>
        <w:spacing w:after="0" w:line="240" w:lineRule="auto"/>
        <w:rPr>
          <w:rFonts w:ascii="Times New Roman" w:hAnsi="Times New Roman" w:cs="Times New Roman"/>
          <w:lang w:val="lt-LT"/>
        </w:rPr>
      </w:pPr>
    </w:p>
    <w:p w14:paraId="0EA999D4" w14:textId="77777777" w:rsidR="00FA479F" w:rsidRPr="00A0182E" w:rsidRDefault="00FA479F" w:rsidP="00FA479F">
      <w:pPr>
        <w:spacing w:after="0" w:line="240" w:lineRule="auto"/>
        <w:rPr>
          <w:rFonts w:ascii="Times New Roman" w:eastAsia="Calibri" w:hAnsi="Times New Roman" w:cs="Times New Roman"/>
          <w:i/>
          <w:u w:val="single"/>
          <w:lang w:val="lt-LT"/>
        </w:rPr>
      </w:pPr>
      <w:r w:rsidRPr="00A0182E">
        <w:rPr>
          <w:rFonts w:ascii="Times New Roman" w:hAnsi="Times New Roman" w:cs="Times New Roman"/>
          <w:i/>
          <w:u w:val="single"/>
          <w:lang w:val="lt-LT"/>
        </w:rPr>
        <w:t>Žindymas</w:t>
      </w:r>
    </w:p>
    <w:p w14:paraId="1B7F0999"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Pavartojus vienkartinę 10 mg ramiprilio dozę, jo motinos piene neaptinkama, tačiau daugkartinių dozių poveikis nežinomas.</w:t>
      </w:r>
    </w:p>
    <w:p w14:paraId="739FF32B" w14:textId="77777777" w:rsidR="00FA479F" w:rsidRPr="00A0182E" w:rsidRDefault="00FA479F" w:rsidP="00FA479F">
      <w:pPr>
        <w:spacing w:after="0" w:line="240" w:lineRule="auto"/>
        <w:rPr>
          <w:rFonts w:ascii="Times New Roman" w:hAnsi="Times New Roman" w:cs="Times New Roman"/>
          <w:lang w:val="lt-LT"/>
        </w:rPr>
      </w:pPr>
    </w:p>
    <w:p w14:paraId="5A40A87D" w14:textId="77777777" w:rsidR="00FA479F" w:rsidRPr="00A0182E" w:rsidRDefault="00FA479F" w:rsidP="00FA479F">
      <w:pPr>
        <w:spacing w:after="0" w:line="240" w:lineRule="auto"/>
        <w:rPr>
          <w:rFonts w:ascii="Times New Roman" w:eastAsia="Calibri" w:hAnsi="Times New Roman" w:cs="Times New Roman"/>
          <w:i/>
          <w:u w:val="single"/>
          <w:lang w:val="lt-LT"/>
        </w:rPr>
      </w:pPr>
      <w:r w:rsidRPr="00A0182E">
        <w:rPr>
          <w:rFonts w:ascii="Times New Roman" w:hAnsi="Times New Roman" w:cs="Times New Roman"/>
          <w:i/>
          <w:u w:val="single"/>
          <w:lang w:val="lt-LT"/>
        </w:rPr>
        <w:t>Vaikų populiacija</w:t>
      </w:r>
    </w:p>
    <w:p w14:paraId="7D8CA497"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Buvo tirtos ramiprilio farmakokinetinės savybės 30 vaikų (2</w:t>
      </w:r>
      <w:r w:rsidRPr="00A0182E">
        <w:rPr>
          <w:rFonts w:ascii="Times New Roman" w:hAnsi="Times New Roman" w:cs="Times New Roman"/>
          <w:lang w:val="lt-LT"/>
        </w:rPr>
        <w:noBreakHyphen/>
        <w:t xml:space="preserve">16 metų, kurių kūno masė </w:t>
      </w:r>
      <w:r w:rsidRPr="00A0182E">
        <w:rPr>
          <w:rFonts w:ascii="Times New Roman" w:hAnsi="Times New Roman" w:cs="Times New Roman"/>
          <w:u w:val="single"/>
          <w:lang w:val="lt-LT"/>
        </w:rPr>
        <w:t>&gt; </w:t>
      </w:r>
      <w:r w:rsidRPr="00A0182E">
        <w:rPr>
          <w:rFonts w:ascii="Times New Roman" w:hAnsi="Times New Roman" w:cs="Times New Roman"/>
          <w:lang w:val="lt-LT"/>
        </w:rPr>
        <w:t>10 kg), kuriems buvo diagnozuota hipertenzija, organizme. Pavartojus 0,05</w:t>
      </w:r>
      <w:r w:rsidRPr="00A0182E">
        <w:rPr>
          <w:rFonts w:ascii="Times New Roman" w:hAnsi="Times New Roman" w:cs="Times New Roman"/>
          <w:lang w:val="lt-LT"/>
        </w:rPr>
        <w:noBreakHyphen/>
        <w:t xml:space="preserve">0,2 mg/kg vaistinio preparato dozes, didelė dalis ramiprilio buvo greitai metabolizuojama į ramiprilatą. Didžiausios ramiprilato koncentracijos </w:t>
      </w:r>
      <w:r>
        <w:rPr>
          <w:rFonts w:ascii="Times New Roman" w:hAnsi="Times New Roman" w:cs="Times New Roman"/>
          <w:lang w:val="lt-LT"/>
        </w:rPr>
        <w:t xml:space="preserve">kraujo </w:t>
      </w:r>
      <w:r w:rsidRPr="00A0182E">
        <w:rPr>
          <w:rFonts w:ascii="Times New Roman" w:hAnsi="Times New Roman" w:cs="Times New Roman"/>
          <w:lang w:val="lt-LT"/>
        </w:rPr>
        <w:t>plazmoje atsirado per 2</w:t>
      </w:r>
      <w:r w:rsidRPr="00A0182E">
        <w:rPr>
          <w:rFonts w:ascii="Times New Roman" w:hAnsi="Times New Roman" w:cs="Times New Roman"/>
          <w:lang w:val="lt-LT"/>
        </w:rPr>
        <w:noBreakHyphen/>
        <w:t>3 valandas. Ramiprilato klirensas labai priklausė nuo kūno masės (p &lt; 0,01) ir dozės (p &lt; 0,001). Klirensas ir pasiskirstymo tūris didėjo didėjant vaiko amžiui kiekvienoje dozės grupėje. Vartojant 0,05 mg/kg dozę vaikams, buvo pasiekta tokia ekspozicija, kuri buvo panaši į suaugusiųjų, gydytų 5 mg ramiprilio doze. Vartojant 0,2 mg/kg ramiprilio dozę vaikams, buvo pasiektos didesnės ekspozicijos už atsirandančią didžiausią rekomenduojamą 10 mg paros dozę vartojančio suaugusio žmogaus organizme.</w:t>
      </w:r>
    </w:p>
    <w:p w14:paraId="17932540" w14:textId="77777777" w:rsidR="00FA479F" w:rsidRPr="00A0182E" w:rsidRDefault="00FA479F" w:rsidP="00FA479F">
      <w:pPr>
        <w:spacing w:after="0" w:line="240" w:lineRule="auto"/>
        <w:rPr>
          <w:rFonts w:ascii="Times New Roman" w:hAnsi="Times New Roman" w:cs="Times New Roman"/>
          <w:lang w:val="lt-LT"/>
        </w:rPr>
      </w:pPr>
    </w:p>
    <w:p w14:paraId="0308CD6A" w14:textId="77777777" w:rsidR="00FA479F" w:rsidRPr="00A0182E" w:rsidRDefault="00FA479F" w:rsidP="00FA479F">
      <w:pPr>
        <w:spacing w:after="0" w:line="240" w:lineRule="auto"/>
        <w:rPr>
          <w:rFonts w:ascii="Times New Roman" w:eastAsia="Calibri" w:hAnsi="Times New Roman" w:cs="Times New Roman"/>
          <w:u w:val="single"/>
          <w:lang w:val="lt-LT"/>
        </w:rPr>
      </w:pPr>
      <w:r w:rsidRPr="00A0182E">
        <w:rPr>
          <w:rFonts w:ascii="Times New Roman" w:hAnsi="Times New Roman" w:cs="Times New Roman"/>
          <w:u w:val="single"/>
          <w:lang w:val="lt-LT"/>
        </w:rPr>
        <w:t>Amlodipinas</w:t>
      </w:r>
    </w:p>
    <w:p w14:paraId="03BD01BA" w14:textId="77777777" w:rsidR="00FA479F" w:rsidRPr="00A0182E" w:rsidRDefault="00FA479F" w:rsidP="00FA479F">
      <w:pPr>
        <w:tabs>
          <w:tab w:val="left" w:pos="567"/>
        </w:tabs>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 xml:space="preserve">Absorbcija, pasiskirstymas, jungimasis prie </w:t>
      </w:r>
      <w:r>
        <w:rPr>
          <w:rFonts w:ascii="Times New Roman" w:hAnsi="Times New Roman" w:cs="Times New Roman"/>
          <w:i/>
          <w:lang w:val="lt-LT"/>
        </w:rPr>
        <w:t xml:space="preserve">kraujo </w:t>
      </w:r>
      <w:r w:rsidRPr="00A0182E">
        <w:rPr>
          <w:rFonts w:ascii="Times New Roman" w:hAnsi="Times New Roman" w:cs="Times New Roman"/>
          <w:i/>
          <w:lang w:val="lt-LT"/>
        </w:rPr>
        <w:t xml:space="preserve">plazmos baltymų </w:t>
      </w:r>
    </w:p>
    <w:p w14:paraId="04F7E21E"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Išgėrus gydomąją amlodipino dozę, </w:t>
      </w:r>
      <w:r>
        <w:rPr>
          <w:rFonts w:ascii="Times New Roman" w:hAnsi="Times New Roman" w:cs="Times New Roman"/>
          <w:lang w:val="lt-LT"/>
        </w:rPr>
        <w:t xml:space="preserve">vaistinis </w:t>
      </w:r>
      <w:r w:rsidRPr="00A0182E">
        <w:rPr>
          <w:rFonts w:ascii="Times New Roman" w:hAnsi="Times New Roman" w:cs="Times New Roman"/>
          <w:lang w:val="lt-LT"/>
        </w:rPr>
        <w:t xml:space="preserve">preparatas absorbuojamas gerai, maksimali koncentracija kraujo plazmoje pasiekiama po 6–12 valandų. Absoliutus biologinis prieinamumas yra 64 – 80 %. Pasiskirstymo tūris yra apytikriai 21 1/kg. Tyrimai </w:t>
      </w:r>
      <w:r w:rsidRPr="00A0182E">
        <w:rPr>
          <w:rFonts w:ascii="Times New Roman" w:hAnsi="Times New Roman" w:cs="Times New Roman"/>
          <w:i/>
          <w:lang w:val="lt-LT"/>
        </w:rPr>
        <w:t>in vitro</w:t>
      </w:r>
      <w:r w:rsidRPr="00A0182E">
        <w:rPr>
          <w:rFonts w:ascii="Times New Roman" w:hAnsi="Times New Roman" w:cs="Times New Roman"/>
          <w:lang w:val="lt-LT"/>
        </w:rPr>
        <w:t xml:space="preserve"> parodė, kad maždaug 97,5 </w:t>
      </w:r>
      <w:r w:rsidRPr="00A0182E">
        <w:rPr>
          <w:rFonts w:ascii="Times New Roman" w:hAnsi="Times New Roman" w:cs="Times New Roman"/>
          <w:lang w:val="lt-LT"/>
        </w:rPr>
        <w:sym w:font="Symbol" w:char="F025"/>
      </w:r>
      <w:r w:rsidRPr="00A0182E">
        <w:rPr>
          <w:rFonts w:ascii="Times New Roman" w:hAnsi="Times New Roman" w:cs="Times New Roman"/>
          <w:lang w:val="lt-LT"/>
        </w:rPr>
        <w:t xml:space="preserve"> apytakoje cirkuliuojančio amlodipino prisijungia prie </w:t>
      </w:r>
      <w:r>
        <w:rPr>
          <w:rFonts w:ascii="Times New Roman" w:hAnsi="Times New Roman" w:cs="Times New Roman"/>
          <w:lang w:val="lt-LT"/>
        </w:rPr>
        <w:t xml:space="preserve">kraujo </w:t>
      </w:r>
      <w:r w:rsidRPr="00A0182E">
        <w:rPr>
          <w:rFonts w:ascii="Times New Roman" w:hAnsi="Times New Roman" w:cs="Times New Roman"/>
          <w:lang w:val="lt-LT"/>
        </w:rPr>
        <w:t xml:space="preserve">plazmos baltymų. </w:t>
      </w:r>
    </w:p>
    <w:p w14:paraId="34AA3D15" w14:textId="77777777" w:rsidR="00FA479F" w:rsidRPr="00A0182E" w:rsidRDefault="00FA479F" w:rsidP="00FA479F">
      <w:pPr>
        <w:tabs>
          <w:tab w:val="left" w:pos="567"/>
        </w:tabs>
        <w:spacing w:after="0" w:line="240" w:lineRule="auto"/>
        <w:rPr>
          <w:rFonts w:ascii="Times New Roman" w:hAnsi="Times New Roman" w:cs="Times New Roman"/>
          <w:lang w:val="lt-LT"/>
        </w:rPr>
      </w:pPr>
    </w:p>
    <w:p w14:paraId="01F60EF3"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lastRenderedPageBreak/>
        <w:t>Maistas amlodipino biologiniam prieinamumui įtakos neturi.</w:t>
      </w:r>
    </w:p>
    <w:p w14:paraId="57A83553" w14:textId="77777777" w:rsidR="00FA479F" w:rsidRPr="00A0182E" w:rsidRDefault="00FA479F" w:rsidP="00FA479F">
      <w:pPr>
        <w:tabs>
          <w:tab w:val="left" w:pos="567"/>
        </w:tabs>
        <w:spacing w:after="0" w:line="240" w:lineRule="auto"/>
        <w:rPr>
          <w:rFonts w:ascii="Times New Roman" w:hAnsi="Times New Roman" w:cs="Times New Roman"/>
          <w:lang w:val="lt-LT"/>
        </w:rPr>
      </w:pPr>
    </w:p>
    <w:p w14:paraId="6B12A212" w14:textId="77777777" w:rsidR="00FA479F" w:rsidRPr="00A0182E" w:rsidRDefault="00FA479F" w:rsidP="00FA479F">
      <w:pPr>
        <w:tabs>
          <w:tab w:val="left" w:pos="567"/>
        </w:tabs>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Biotransformacija ir eliminacija</w:t>
      </w:r>
    </w:p>
    <w:p w14:paraId="44E0731E"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Galutinis pusinės eliminacijos iš </w:t>
      </w:r>
      <w:r>
        <w:rPr>
          <w:rFonts w:ascii="Times New Roman" w:hAnsi="Times New Roman" w:cs="Times New Roman"/>
          <w:lang w:val="lt-LT"/>
        </w:rPr>
        <w:t xml:space="preserve">kraujo </w:t>
      </w:r>
      <w:r w:rsidRPr="00A0182E">
        <w:rPr>
          <w:rFonts w:ascii="Times New Roman" w:hAnsi="Times New Roman" w:cs="Times New Roman"/>
          <w:lang w:val="lt-LT"/>
        </w:rPr>
        <w:t>plazmos periodas trunka maždaug 35-50 valandų, todėl vaistinį preparatą galima vartoti vieną kartą per parą. Didelė dalis amlodipino  metabolizuojama kepenyse į neveiklius metabolitus, su šlapimu nepakitusio amlodipino pavidalu šalinama 10</w:t>
      </w:r>
      <w:r w:rsidR="000E3DBF">
        <w:rPr>
          <w:rFonts w:ascii="Times New Roman" w:hAnsi="Times New Roman" w:cs="Times New Roman"/>
          <w:lang w:val="lt-LT"/>
        </w:rPr>
        <w:t> </w:t>
      </w:r>
      <w:r w:rsidRPr="00A0182E">
        <w:rPr>
          <w:rFonts w:ascii="Times New Roman" w:hAnsi="Times New Roman" w:cs="Times New Roman"/>
          <w:lang w:val="lt-LT"/>
        </w:rPr>
        <w:t>% dozės, o 60</w:t>
      </w:r>
      <w:r w:rsidR="000E3DBF">
        <w:rPr>
          <w:rFonts w:ascii="Times New Roman" w:hAnsi="Times New Roman" w:cs="Times New Roman"/>
          <w:lang w:val="lt-LT"/>
        </w:rPr>
        <w:t> </w:t>
      </w:r>
      <w:r w:rsidRPr="00B31640">
        <w:rPr>
          <w:rFonts w:ascii="Times New Roman" w:hAnsi="Times New Roman" w:cs="Times New Roman"/>
          <w:lang w:val="lt-LT"/>
        </w:rPr>
        <w:t>%</w:t>
      </w:r>
      <w:r w:rsidRPr="00A0182E">
        <w:rPr>
          <w:rFonts w:ascii="Times New Roman" w:hAnsi="Times New Roman" w:cs="Times New Roman"/>
          <w:lang w:val="lt-LT"/>
        </w:rPr>
        <w:t xml:space="preserve"> – metabolitų pavidalu.</w:t>
      </w:r>
    </w:p>
    <w:p w14:paraId="71AD12FF" w14:textId="77777777" w:rsidR="00FA479F" w:rsidRPr="00A0182E" w:rsidRDefault="00FA479F" w:rsidP="00FA479F">
      <w:pPr>
        <w:tabs>
          <w:tab w:val="left" w:pos="567"/>
        </w:tabs>
        <w:spacing w:after="0" w:line="240" w:lineRule="auto"/>
        <w:rPr>
          <w:rFonts w:ascii="Times New Roman" w:hAnsi="Times New Roman" w:cs="Times New Roman"/>
          <w:lang w:val="lt-LT"/>
        </w:rPr>
      </w:pPr>
    </w:p>
    <w:p w14:paraId="17BEBD52" w14:textId="77777777" w:rsidR="00FA479F" w:rsidRPr="00A0182E" w:rsidRDefault="00FA479F" w:rsidP="00FA479F">
      <w:pPr>
        <w:tabs>
          <w:tab w:val="left" w:pos="567"/>
        </w:tabs>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Sutrikusi kepenų funkcija</w:t>
      </w:r>
    </w:p>
    <w:p w14:paraId="0B71AFDC"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Klinikinių tyrimų duomenys apie amlodipino vartojimą pacientams, kuriems yra kepenų funkcijos sutrikimas, yra labai riboti. Amlodipino klirensas iš pacientų, kuriems yra kepenų nepakankamumas, organizmo sumažėjo, dėl to pailgėjo pusinės eliminacijos periodas ir maždaug </w:t>
      </w:r>
    </w:p>
    <w:p w14:paraId="23743FD3"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40-60</w:t>
      </w:r>
      <w:r w:rsidR="000E3DBF">
        <w:rPr>
          <w:rFonts w:ascii="Times New Roman" w:hAnsi="Times New Roman" w:cs="Times New Roman"/>
          <w:lang w:val="lt-LT"/>
        </w:rPr>
        <w:t> </w:t>
      </w:r>
      <w:r w:rsidRPr="00A0182E">
        <w:rPr>
          <w:rFonts w:ascii="Times New Roman" w:hAnsi="Times New Roman" w:cs="Times New Roman"/>
          <w:lang w:val="lt-LT"/>
        </w:rPr>
        <w:t>% padidėjo AUC.</w:t>
      </w:r>
    </w:p>
    <w:p w14:paraId="3DC13E45" w14:textId="77777777" w:rsidR="00FA479F" w:rsidRPr="00A0182E" w:rsidDel="004317EC" w:rsidRDefault="00FA479F" w:rsidP="00FA479F">
      <w:pPr>
        <w:tabs>
          <w:tab w:val="left" w:pos="567"/>
        </w:tabs>
        <w:spacing w:after="0" w:line="240" w:lineRule="auto"/>
        <w:rPr>
          <w:rFonts w:ascii="Times New Roman" w:hAnsi="Times New Roman" w:cs="Times New Roman"/>
          <w:i/>
          <w:lang w:val="lt-LT"/>
        </w:rPr>
      </w:pPr>
    </w:p>
    <w:p w14:paraId="397EB4E2" w14:textId="77777777" w:rsidR="00FA479F" w:rsidRPr="00A0182E" w:rsidRDefault="00FA479F" w:rsidP="00FA479F">
      <w:pPr>
        <w:tabs>
          <w:tab w:val="left" w:pos="567"/>
        </w:tabs>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Senyviems pacientams</w:t>
      </w:r>
    </w:p>
    <w:p w14:paraId="4CEE1772"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Laikas, per kurį atsiranda didžiausia amlodipino koncentracija pagyvenusių ir jaunesnių pacientų kraujo plazmoje, yra panašus. Senyvų pacientų organizme amlodipino klirensas gali būti mažesnis, todėl gali padidėti plotas po koncentracijos ir laiko kreive (AUC) ir pailgėti pusinės eliminacijos periodas. Senyvo amžiaus pacientų, sergančių staziniu širdies nepakankamumu, organizme, kaip ir tikėtasi, AUC buvo didesnis, o pusinės eliminacijos periodas – ilgesnis.</w:t>
      </w:r>
    </w:p>
    <w:p w14:paraId="650645FB" w14:textId="77777777" w:rsidR="00FA479F" w:rsidRPr="00A0182E" w:rsidRDefault="00FA479F" w:rsidP="00FA479F">
      <w:pPr>
        <w:tabs>
          <w:tab w:val="left" w:pos="567"/>
        </w:tabs>
        <w:spacing w:after="0" w:line="240" w:lineRule="auto"/>
        <w:rPr>
          <w:rFonts w:ascii="Times New Roman" w:hAnsi="Times New Roman" w:cs="Times New Roman"/>
          <w:i/>
          <w:lang w:val="lt-LT"/>
        </w:rPr>
      </w:pPr>
    </w:p>
    <w:p w14:paraId="3CB798A8" w14:textId="77777777" w:rsidR="00FA479F" w:rsidRPr="00A0182E" w:rsidRDefault="00FA479F" w:rsidP="00FA479F">
      <w:pPr>
        <w:tabs>
          <w:tab w:val="left" w:pos="567"/>
        </w:tabs>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Vaikų populiacija</w:t>
      </w:r>
    </w:p>
    <w:p w14:paraId="6A684324" w14:textId="0DAD2A68"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Populiacijos FK tyrime dalyvavo 74 hipertenzija sergantys 1-17 metų kūdikiai, vaikai ir paaugliai (34 pacientai 6-12 metų ir 28 pacientai 13-17 metų), kurie vartojo 1,25-20</w:t>
      </w:r>
      <w:r w:rsidR="00AB4EA3">
        <w:rPr>
          <w:rFonts w:ascii="Times New Roman" w:hAnsi="Times New Roman" w:cs="Times New Roman"/>
          <w:lang w:val="lt-LT"/>
        </w:rPr>
        <w:t> </w:t>
      </w:r>
      <w:r w:rsidRPr="00A0182E">
        <w:rPr>
          <w:rFonts w:ascii="Times New Roman" w:hAnsi="Times New Roman" w:cs="Times New Roman"/>
          <w:lang w:val="lt-LT"/>
        </w:rPr>
        <w:t>mg amlodipino dozes arba vieną kartą per parą, arba du kartus per parą. Išgerto vaistinio preparato klirensas iš 6-12 metų vaikų ir 13-17 metų paauglių organizmo (KL/F) buvo atitinkamai 22,5</w:t>
      </w:r>
      <w:r w:rsidR="00AB4EA3">
        <w:rPr>
          <w:rFonts w:ascii="Times New Roman" w:hAnsi="Times New Roman" w:cs="Times New Roman"/>
          <w:lang w:val="lt-LT"/>
        </w:rPr>
        <w:t> </w:t>
      </w:r>
      <w:r w:rsidRPr="00A0182E">
        <w:rPr>
          <w:rFonts w:ascii="Times New Roman" w:hAnsi="Times New Roman" w:cs="Times New Roman"/>
          <w:lang w:val="lt-LT"/>
        </w:rPr>
        <w:t>l/val. ir 27,4</w:t>
      </w:r>
      <w:r w:rsidR="00AB4EA3">
        <w:rPr>
          <w:rFonts w:ascii="Times New Roman" w:hAnsi="Times New Roman" w:cs="Times New Roman"/>
          <w:lang w:val="lt-LT"/>
        </w:rPr>
        <w:t> </w:t>
      </w:r>
      <w:r w:rsidRPr="00A0182E">
        <w:rPr>
          <w:rFonts w:ascii="Times New Roman" w:hAnsi="Times New Roman" w:cs="Times New Roman"/>
          <w:lang w:val="lt-LT"/>
        </w:rPr>
        <w:t>l/val. (vyriškos lyties tiriamųjų) ir atitinkamai 16,4</w:t>
      </w:r>
      <w:r w:rsidR="00AB4EA3">
        <w:rPr>
          <w:rFonts w:ascii="Times New Roman" w:hAnsi="Times New Roman" w:cs="Times New Roman"/>
          <w:lang w:val="lt-LT"/>
        </w:rPr>
        <w:t> </w:t>
      </w:r>
      <w:r w:rsidRPr="00A0182E">
        <w:rPr>
          <w:rFonts w:ascii="Times New Roman" w:hAnsi="Times New Roman" w:cs="Times New Roman"/>
          <w:lang w:val="lt-LT"/>
        </w:rPr>
        <w:t>l/val. ir 21,3</w:t>
      </w:r>
      <w:r w:rsidR="00AB4EA3">
        <w:rPr>
          <w:rFonts w:ascii="Times New Roman" w:hAnsi="Times New Roman" w:cs="Times New Roman"/>
          <w:lang w:val="lt-LT"/>
        </w:rPr>
        <w:t> </w:t>
      </w:r>
      <w:r w:rsidRPr="00A0182E">
        <w:rPr>
          <w:rFonts w:ascii="Times New Roman" w:hAnsi="Times New Roman" w:cs="Times New Roman"/>
          <w:lang w:val="lt-LT"/>
        </w:rPr>
        <w:t>l/val. (moteriškos lyties tiriamųjų). Buvo nustatytas didelis ekspozicijos kintamumas skirtingų tiriamųjų organizme. Duomenys apie jaunesnius kaip 6 metų vaikus yra riboti.</w:t>
      </w:r>
    </w:p>
    <w:p w14:paraId="3CE49B50" w14:textId="77777777" w:rsidR="00FA479F" w:rsidRPr="00A0182E" w:rsidRDefault="00FA479F" w:rsidP="00FA479F">
      <w:pPr>
        <w:tabs>
          <w:tab w:val="left" w:pos="567"/>
        </w:tabs>
        <w:spacing w:after="0" w:line="240" w:lineRule="auto"/>
        <w:rPr>
          <w:rFonts w:ascii="Times New Roman" w:hAnsi="Times New Roman" w:cs="Times New Roman"/>
          <w:lang w:val="lt-LT"/>
        </w:rPr>
      </w:pPr>
    </w:p>
    <w:p w14:paraId="292720BC" w14:textId="77777777" w:rsidR="00FA479F" w:rsidRPr="00A0182E" w:rsidRDefault="00FA479F" w:rsidP="00FA479F">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37" w:name="_Toc129243114"/>
      <w:bookmarkStart w:id="38" w:name="_Toc129243239"/>
      <w:r w:rsidRPr="00A0182E">
        <w:rPr>
          <w:rFonts w:ascii="Times New Roman" w:hAnsi="Times New Roman" w:cs="Times New Roman"/>
          <w:b/>
          <w:kern w:val="28"/>
          <w:lang w:val="lt-LT"/>
        </w:rPr>
        <w:t>5.3</w:t>
      </w:r>
      <w:r w:rsidRPr="00A0182E">
        <w:rPr>
          <w:rFonts w:ascii="Times New Roman" w:hAnsi="Times New Roman" w:cs="Times New Roman"/>
          <w:b/>
          <w:kern w:val="28"/>
          <w:lang w:val="lt-LT"/>
        </w:rPr>
        <w:tab/>
        <w:t>Ikiklinikinių saugumo tyrimų duomenys</w:t>
      </w:r>
      <w:bookmarkEnd w:id="37"/>
      <w:bookmarkEnd w:id="38"/>
    </w:p>
    <w:p w14:paraId="5D1F8983" w14:textId="77777777" w:rsidR="00FA479F" w:rsidRPr="00A0182E" w:rsidRDefault="00FA479F" w:rsidP="00FA479F">
      <w:pPr>
        <w:spacing w:after="0" w:line="240" w:lineRule="auto"/>
        <w:rPr>
          <w:rFonts w:ascii="Times New Roman" w:hAnsi="Times New Roman" w:cs="Times New Roman"/>
          <w:lang w:val="lt-LT"/>
        </w:rPr>
      </w:pPr>
    </w:p>
    <w:p w14:paraId="1DEB4FCB" w14:textId="77777777" w:rsidR="00FA479F" w:rsidRPr="00A0182E" w:rsidRDefault="00FA479F" w:rsidP="00FA479F">
      <w:pPr>
        <w:spacing w:after="0" w:line="240" w:lineRule="auto"/>
        <w:rPr>
          <w:rFonts w:ascii="Times New Roman" w:eastAsia="Calibri" w:hAnsi="Times New Roman" w:cs="Times New Roman"/>
          <w:u w:val="single"/>
          <w:lang w:val="lt-LT"/>
        </w:rPr>
      </w:pPr>
      <w:r w:rsidRPr="00A0182E">
        <w:rPr>
          <w:rFonts w:ascii="Times New Roman" w:hAnsi="Times New Roman" w:cs="Times New Roman"/>
          <w:u w:val="single"/>
          <w:lang w:val="lt-LT"/>
        </w:rPr>
        <w:t>Susiję su ramipriliu:</w:t>
      </w:r>
    </w:p>
    <w:p w14:paraId="6760D31E"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Nustatyta, kad išgėrus ramiprilio, stipraus toksinio poveikio graužikams ir šunims vaist</w:t>
      </w:r>
      <w:r>
        <w:rPr>
          <w:rFonts w:ascii="Times New Roman" w:hAnsi="Times New Roman" w:cs="Times New Roman"/>
          <w:lang w:val="lt-LT"/>
        </w:rPr>
        <w:t>ini</w:t>
      </w:r>
      <w:r w:rsidRPr="00A0182E">
        <w:rPr>
          <w:rFonts w:ascii="Times New Roman" w:hAnsi="Times New Roman" w:cs="Times New Roman"/>
          <w:lang w:val="lt-LT"/>
        </w:rPr>
        <w:t xml:space="preserve">s </w:t>
      </w:r>
      <w:r>
        <w:rPr>
          <w:rFonts w:ascii="Times New Roman" w:hAnsi="Times New Roman" w:cs="Times New Roman"/>
          <w:lang w:val="lt-LT"/>
        </w:rPr>
        <w:t xml:space="preserve">preparatas </w:t>
      </w:r>
      <w:r w:rsidRPr="00A0182E">
        <w:rPr>
          <w:rFonts w:ascii="Times New Roman" w:hAnsi="Times New Roman" w:cs="Times New Roman"/>
          <w:lang w:val="lt-LT"/>
        </w:rPr>
        <w:t xml:space="preserve">nedaro. Ilgalaikio </w:t>
      </w:r>
      <w:r>
        <w:rPr>
          <w:rFonts w:ascii="Times New Roman" w:hAnsi="Times New Roman" w:cs="Times New Roman"/>
          <w:lang w:val="lt-LT"/>
        </w:rPr>
        <w:t xml:space="preserve">vaistinio </w:t>
      </w:r>
      <w:r w:rsidRPr="00A0182E">
        <w:rPr>
          <w:rFonts w:ascii="Times New Roman" w:hAnsi="Times New Roman" w:cs="Times New Roman"/>
          <w:lang w:val="lt-LT"/>
        </w:rPr>
        <w:t xml:space="preserve">preparato vartojimo tyrimai atlikti su žiurkėmis, šunimis ir beždžionėmis. 3 rūšims nustatyti elektrolitų koncentracijos </w:t>
      </w:r>
      <w:r>
        <w:rPr>
          <w:rFonts w:ascii="Times New Roman" w:hAnsi="Times New Roman" w:cs="Times New Roman"/>
          <w:lang w:val="lt-LT"/>
        </w:rPr>
        <w:t xml:space="preserve">kraujo </w:t>
      </w:r>
      <w:r w:rsidRPr="00A0182E">
        <w:rPr>
          <w:rFonts w:ascii="Times New Roman" w:hAnsi="Times New Roman" w:cs="Times New Roman"/>
          <w:lang w:val="lt-LT"/>
        </w:rPr>
        <w:t xml:space="preserve">plazmoje ir kraujo ląstelių kiekio pakitimai. Kaip farmakodinaminio ramiprilio poveikio išraiška šunims ir beždžionėms ryškiai padidėjo jukstaglomerulinis aparatas, kai paros dozė buvo 250 mg/kg. Žiurkės, šunys ir beždžionės toleravo atitinkamai 2, 2,5 ir 8 mg/kg dozes, nepasireiškiant žalingam poveikiui. </w:t>
      </w:r>
      <w:r w:rsidRPr="00A0182E">
        <w:rPr>
          <w:rFonts w:ascii="Times New Roman" w:hAnsi="Times New Roman" w:cs="Times New Roman"/>
          <w:color w:val="000000"/>
          <w:lang w:val="lt-LT"/>
        </w:rPr>
        <w:t>Labai jaunoms žiurkėms pavartojus vienkartinę ramiprilio dozę nustatyta negrįžtamas inkstų pažeidimas.</w:t>
      </w:r>
    </w:p>
    <w:p w14:paraId="089024D5"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Su žiurkėmis, triušiais ir beždžionėmis atliktų toksinio poveikio reprodukcijai tyrimų metu teratogeninio poveikio nepastebėta.</w:t>
      </w:r>
    </w:p>
    <w:p w14:paraId="1CE1A751"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Nepablogėjo nei žiurkių patinų, nei patelių vaisingumas.</w:t>
      </w:r>
    </w:p>
    <w:p w14:paraId="17DCA126"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Žiurkių, vaikingumo ir žindymo laikotarpiu vartojusių 50 mg/kg kūno svorio arba didesnes dozes, jaunikliams atsirado negrįžtamas inkstų pažeidimas (inkstų geldelių išsiplėtimas).</w:t>
      </w:r>
    </w:p>
    <w:p w14:paraId="061EF6AA"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Plačių tyrimų, atliktų keliais skirtingais metodais, metu mutageninio ir genotoksinio poveikio ramiprilis nesukėlė.</w:t>
      </w:r>
    </w:p>
    <w:p w14:paraId="6CE992A6" w14:textId="77777777" w:rsidR="00FA479F" w:rsidRPr="00A0182E" w:rsidRDefault="00FA479F" w:rsidP="00FA479F">
      <w:pPr>
        <w:spacing w:after="0" w:line="240" w:lineRule="auto"/>
        <w:rPr>
          <w:rFonts w:ascii="Times New Roman" w:hAnsi="Times New Roman" w:cs="Times New Roman"/>
          <w:lang w:val="lt-LT"/>
        </w:rPr>
      </w:pPr>
    </w:p>
    <w:p w14:paraId="57ABE1AA" w14:textId="77777777" w:rsidR="00FA479F" w:rsidRPr="00A0182E" w:rsidRDefault="00FA479F" w:rsidP="00FA479F">
      <w:pPr>
        <w:spacing w:after="0" w:line="240" w:lineRule="auto"/>
        <w:rPr>
          <w:rFonts w:ascii="Times New Roman" w:eastAsia="Calibri" w:hAnsi="Times New Roman" w:cs="Times New Roman"/>
          <w:u w:val="single"/>
          <w:lang w:val="lt-LT"/>
        </w:rPr>
      </w:pPr>
      <w:r w:rsidRPr="00A0182E">
        <w:rPr>
          <w:rFonts w:ascii="Times New Roman" w:hAnsi="Times New Roman" w:cs="Times New Roman"/>
          <w:u w:val="single"/>
          <w:lang w:val="lt-LT"/>
        </w:rPr>
        <w:lastRenderedPageBreak/>
        <w:t>Susiję su amlodipinu:</w:t>
      </w:r>
    </w:p>
    <w:p w14:paraId="77FD1E3B" w14:textId="77777777" w:rsidR="00FA479F" w:rsidRPr="00A0182E" w:rsidRDefault="00FA479F" w:rsidP="00FA479F">
      <w:pPr>
        <w:tabs>
          <w:tab w:val="left" w:pos="567"/>
        </w:tabs>
        <w:spacing w:after="0" w:line="240" w:lineRule="auto"/>
        <w:rPr>
          <w:rFonts w:ascii="Times New Roman" w:eastAsia="Calibri" w:hAnsi="Times New Roman" w:cs="Times New Roman"/>
          <w:u w:val="single"/>
          <w:lang w:val="lt-LT"/>
        </w:rPr>
      </w:pPr>
      <w:r w:rsidRPr="00A0182E">
        <w:rPr>
          <w:rFonts w:ascii="Times New Roman" w:hAnsi="Times New Roman" w:cs="Times New Roman"/>
          <w:u w:val="single"/>
          <w:lang w:val="lt-LT"/>
        </w:rPr>
        <w:t>Toksinis poveikis reprodukcijai</w:t>
      </w:r>
    </w:p>
    <w:p w14:paraId="447DB7B7"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Reprodukcijos tyrimai su žiurkėmis ir pelėmis parodė vėlesnį atsivedimo laiką, atsivedimo pailgėjimą ir jauniklių išgyvenamumo sumažėjimą vartojant maždaug 50 kartų didesnes už didžiausią rekomenduojamą dozę žmogui, apskaičiavus mg/kg, dozes.</w:t>
      </w:r>
    </w:p>
    <w:p w14:paraId="25FDD21B" w14:textId="77777777" w:rsidR="00FA479F" w:rsidRPr="00A0182E" w:rsidRDefault="00FA479F" w:rsidP="00FA479F">
      <w:pPr>
        <w:tabs>
          <w:tab w:val="left" w:pos="567"/>
        </w:tabs>
        <w:spacing w:after="0" w:line="240" w:lineRule="auto"/>
        <w:rPr>
          <w:rFonts w:ascii="Times New Roman" w:hAnsi="Times New Roman" w:cs="Times New Roman"/>
          <w:lang w:val="lt-LT"/>
        </w:rPr>
      </w:pPr>
    </w:p>
    <w:p w14:paraId="15721B7F" w14:textId="77777777" w:rsidR="00FA479F" w:rsidRPr="00A0182E" w:rsidRDefault="00FA479F" w:rsidP="00FA479F">
      <w:pPr>
        <w:tabs>
          <w:tab w:val="left" w:pos="567"/>
        </w:tabs>
        <w:spacing w:after="0" w:line="240" w:lineRule="auto"/>
        <w:rPr>
          <w:rFonts w:ascii="Times New Roman" w:eastAsia="Calibri" w:hAnsi="Times New Roman" w:cs="Times New Roman"/>
          <w:u w:val="single"/>
          <w:lang w:val="lt-LT"/>
        </w:rPr>
      </w:pPr>
      <w:r w:rsidRPr="00A0182E">
        <w:rPr>
          <w:rFonts w:ascii="Times New Roman" w:hAnsi="Times New Roman" w:cs="Times New Roman"/>
          <w:u w:val="single"/>
          <w:lang w:val="lt-LT"/>
        </w:rPr>
        <w:t>Poveikis vaisingumui</w:t>
      </w:r>
    </w:p>
    <w:p w14:paraId="559587C4"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Žiurkėms duodant (patinams 64 paras ir patelėms 14 parų prieš susiporavimą) iki 10</w:t>
      </w:r>
      <w:r w:rsidRPr="00A0182E">
        <w:rPr>
          <w:rFonts w:ascii="Times New Roman" w:eastAsia="Times New Roman" w:hAnsi="Times New Roman" w:cs="Times New Roman"/>
          <w:lang w:val="lt-LT"/>
        </w:rPr>
        <w:t> </w:t>
      </w:r>
      <w:r w:rsidRPr="00A0182E">
        <w:rPr>
          <w:rFonts w:ascii="Times New Roman" w:hAnsi="Times New Roman" w:cs="Times New Roman"/>
          <w:lang w:val="lt-LT"/>
        </w:rPr>
        <w:t xml:space="preserve">mg/kg/per parą amlodipino dozes (tokia dozė yra 8 kartus didesnė* už didžiausią rekomenduojamą dozę žmogui, apskaičiavus mg/m2 kūno paviršiaus), poveikio vislumui nebuvo. Kito tyrimo su žiurkėmis, kurio metu žiurkių patinai 30 parų buvo gydyti amlodipino besilato doze, panašia į žmogui vartojamą dozę, apskaičiavus mg/kg, duomenimis, buvo išmatuotos mažesnės folikulus stimuliuojančio hormono ir testosterono koncentracijos </w:t>
      </w:r>
      <w:r>
        <w:rPr>
          <w:rFonts w:ascii="Times New Roman" w:hAnsi="Times New Roman" w:cs="Times New Roman"/>
          <w:lang w:val="lt-LT"/>
        </w:rPr>
        <w:t xml:space="preserve">kraujo </w:t>
      </w:r>
      <w:r w:rsidRPr="00A0182E">
        <w:rPr>
          <w:rFonts w:ascii="Times New Roman" w:hAnsi="Times New Roman" w:cs="Times New Roman"/>
          <w:lang w:val="lt-LT"/>
        </w:rPr>
        <w:t xml:space="preserve">plazmoje ir nustatytas mažesnis spermos tankis ir subrendusių spermatozoidų bei </w:t>
      </w:r>
      <w:r w:rsidRPr="00564439">
        <w:rPr>
          <w:rFonts w:ascii="Times New Roman" w:hAnsi="Times New Roman" w:cs="Times New Roman"/>
          <w:i/>
          <w:lang w:val="lt-LT"/>
        </w:rPr>
        <w:t>Sertoli</w:t>
      </w:r>
      <w:r w:rsidRPr="00A0182E">
        <w:rPr>
          <w:rFonts w:ascii="Times New Roman" w:hAnsi="Times New Roman" w:cs="Times New Roman"/>
          <w:lang w:val="lt-LT"/>
        </w:rPr>
        <w:t xml:space="preserve"> ląstelių kiekis.</w:t>
      </w:r>
    </w:p>
    <w:p w14:paraId="64863F9F" w14:textId="77777777" w:rsidR="00FA479F" w:rsidRPr="00A0182E" w:rsidRDefault="00FA479F" w:rsidP="00FA479F">
      <w:pPr>
        <w:tabs>
          <w:tab w:val="left" w:pos="567"/>
        </w:tabs>
        <w:spacing w:after="0" w:line="240" w:lineRule="auto"/>
        <w:rPr>
          <w:rFonts w:ascii="Times New Roman" w:hAnsi="Times New Roman" w:cs="Times New Roman"/>
          <w:lang w:val="lt-LT"/>
        </w:rPr>
      </w:pPr>
    </w:p>
    <w:p w14:paraId="0D43934D" w14:textId="77777777" w:rsidR="00FA479F" w:rsidRPr="00A0182E" w:rsidRDefault="00FA479F" w:rsidP="00FA479F">
      <w:pPr>
        <w:tabs>
          <w:tab w:val="left" w:pos="567"/>
        </w:tabs>
        <w:spacing w:after="0" w:line="240" w:lineRule="auto"/>
        <w:rPr>
          <w:rFonts w:ascii="Times New Roman" w:eastAsia="Calibri" w:hAnsi="Times New Roman" w:cs="Times New Roman"/>
          <w:u w:val="single"/>
          <w:lang w:val="lt-LT"/>
        </w:rPr>
      </w:pPr>
      <w:r w:rsidRPr="00A0182E">
        <w:rPr>
          <w:rFonts w:ascii="Times New Roman" w:hAnsi="Times New Roman" w:cs="Times New Roman"/>
          <w:u w:val="single"/>
          <w:lang w:val="lt-LT"/>
        </w:rPr>
        <w:t>Kancerogeninis ir mutageninis poveikis</w:t>
      </w:r>
    </w:p>
    <w:p w14:paraId="7476B0F5"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Žiurkėms ir pelėms, dvejus metus su ėdalu vartojusioms 0,5</w:t>
      </w:r>
      <w:r w:rsidRPr="00A0182E">
        <w:rPr>
          <w:rFonts w:ascii="Times New Roman" w:eastAsia="Times New Roman" w:hAnsi="Times New Roman" w:cs="Times New Roman"/>
          <w:lang w:val="lt-LT"/>
        </w:rPr>
        <w:t> </w:t>
      </w:r>
      <w:r w:rsidRPr="00A0182E">
        <w:rPr>
          <w:rFonts w:ascii="Times New Roman" w:hAnsi="Times New Roman" w:cs="Times New Roman"/>
          <w:lang w:val="lt-LT"/>
        </w:rPr>
        <w:t>mg/kg, 1,25</w:t>
      </w:r>
      <w:r w:rsidRPr="00A0182E">
        <w:rPr>
          <w:rFonts w:ascii="Times New Roman" w:eastAsia="Times New Roman" w:hAnsi="Times New Roman" w:cs="Times New Roman"/>
          <w:lang w:val="lt-LT"/>
        </w:rPr>
        <w:t> </w:t>
      </w:r>
      <w:r w:rsidRPr="00A0182E">
        <w:rPr>
          <w:rFonts w:ascii="Times New Roman" w:hAnsi="Times New Roman" w:cs="Times New Roman"/>
          <w:lang w:val="lt-LT"/>
        </w:rPr>
        <w:t>mg/kg ar 2,5</w:t>
      </w:r>
      <w:r w:rsidRPr="00A0182E">
        <w:rPr>
          <w:rFonts w:ascii="Times New Roman" w:eastAsia="Times New Roman" w:hAnsi="Times New Roman" w:cs="Times New Roman"/>
          <w:lang w:val="lt-LT"/>
        </w:rPr>
        <w:t> </w:t>
      </w:r>
      <w:r w:rsidRPr="00A0182E">
        <w:rPr>
          <w:rFonts w:ascii="Times New Roman" w:hAnsi="Times New Roman" w:cs="Times New Roman"/>
          <w:lang w:val="lt-LT"/>
        </w:rPr>
        <w:t>mg/kg amlodipino paros dozes, kancerogeninio poveikio nebuvo pastebėta. Didžiausia vartota dozė (ši dozė pelėms, panašiai kaip ir žiurkėms, buvo 2 kartus* didesnė už didžiausią rekomenduojamą 10</w:t>
      </w:r>
      <w:r w:rsidRPr="00A0182E">
        <w:rPr>
          <w:rFonts w:ascii="Times New Roman" w:eastAsia="Times New Roman" w:hAnsi="Times New Roman" w:cs="Times New Roman"/>
          <w:lang w:val="lt-LT"/>
        </w:rPr>
        <w:t> </w:t>
      </w:r>
      <w:r w:rsidRPr="00A0182E">
        <w:rPr>
          <w:rFonts w:ascii="Times New Roman" w:hAnsi="Times New Roman" w:cs="Times New Roman"/>
          <w:lang w:val="lt-LT"/>
        </w:rPr>
        <w:t>mg gydomąją dozę žmogui, apskaičiavus mg/m2 kūno paviršiaus) buvo artima didžiausiai toleruojamai dozei pelėms, bet ne žiurkėms.</w:t>
      </w:r>
    </w:p>
    <w:p w14:paraId="086FABDB" w14:textId="77777777" w:rsidR="00FA479F" w:rsidRPr="00A0182E" w:rsidRDefault="00FA479F" w:rsidP="00FA479F">
      <w:pPr>
        <w:tabs>
          <w:tab w:val="left" w:pos="567"/>
        </w:tabs>
        <w:spacing w:after="0" w:line="240" w:lineRule="auto"/>
        <w:rPr>
          <w:rFonts w:ascii="Times New Roman" w:hAnsi="Times New Roman" w:cs="Times New Roman"/>
          <w:lang w:val="lt-LT"/>
        </w:rPr>
      </w:pPr>
    </w:p>
    <w:p w14:paraId="3F20A5FC"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Mutageninio poveikio tyrimai su vaistiniu preparatu susijusio poveikio nei genų, nei chromosomų lygyje neparodė.</w:t>
      </w:r>
    </w:p>
    <w:p w14:paraId="628C7B94" w14:textId="77777777" w:rsidR="00FA479F" w:rsidRPr="00A0182E" w:rsidRDefault="00FA479F" w:rsidP="00FA479F">
      <w:pPr>
        <w:tabs>
          <w:tab w:val="left" w:pos="567"/>
        </w:tabs>
        <w:spacing w:after="0" w:line="240" w:lineRule="auto"/>
        <w:rPr>
          <w:rFonts w:ascii="Times New Roman" w:hAnsi="Times New Roman" w:cs="Times New Roman"/>
          <w:lang w:val="lt-LT"/>
        </w:rPr>
      </w:pPr>
    </w:p>
    <w:p w14:paraId="426DBE19" w14:textId="47408629"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*Apskaičiuota pacientui, kurio </w:t>
      </w:r>
      <w:r>
        <w:rPr>
          <w:rFonts w:ascii="Times New Roman" w:hAnsi="Times New Roman" w:cs="Times New Roman"/>
          <w:lang w:val="lt-LT"/>
        </w:rPr>
        <w:t xml:space="preserve">kūno </w:t>
      </w:r>
      <w:r w:rsidRPr="00A0182E">
        <w:rPr>
          <w:rFonts w:ascii="Times New Roman" w:hAnsi="Times New Roman" w:cs="Times New Roman"/>
          <w:lang w:val="lt-LT"/>
        </w:rPr>
        <w:t>masė 50</w:t>
      </w:r>
      <w:r w:rsidR="00DF0603">
        <w:rPr>
          <w:rFonts w:ascii="Times New Roman" w:hAnsi="Times New Roman" w:cs="Times New Roman"/>
          <w:lang w:val="lt-LT"/>
        </w:rPr>
        <w:t> </w:t>
      </w:r>
      <w:r w:rsidRPr="00A0182E">
        <w:rPr>
          <w:rFonts w:ascii="Times New Roman" w:hAnsi="Times New Roman" w:cs="Times New Roman"/>
          <w:lang w:val="lt-LT"/>
        </w:rPr>
        <w:t>kg.</w:t>
      </w:r>
    </w:p>
    <w:p w14:paraId="07229D0D" w14:textId="77777777" w:rsidR="00FA479F" w:rsidRPr="00A0182E" w:rsidRDefault="00FA479F" w:rsidP="00FA479F">
      <w:pPr>
        <w:spacing w:after="0" w:line="240" w:lineRule="auto"/>
        <w:rPr>
          <w:rFonts w:ascii="Times New Roman" w:hAnsi="Times New Roman" w:cs="Times New Roman"/>
          <w:i/>
          <w:lang w:val="lt-LT"/>
        </w:rPr>
      </w:pPr>
    </w:p>
    <w:p w14:paraId="55EFB8A3" w14:textId="77777777" w:rsidR="00FA479F" w:rsidRPr="00A0182E" w:rsidRDefault="00FA479F" w:rsidP="00FA479F">
      <w:pPr>
        <w:spacing w:after="0" w:line="240" w:lineRule="auto"/>
        <w:rPr>
          <w:rFonts w:ascii="Times New Roman" w:hAnsi="Times New Roman" w:cs="Times New Roman"/>
          <w:lang w:val="lt-LT"/>
        </w:rPr>
      </w:pPr>
    </w:p>
    <w:p w14:paraId="688B38E7" w14:textId="77777777" w:rsidR="00FA479F" w:rsidRPr="00A0182E" w:rsidRDefault="00FA479F" w:rsidP="00FA479F">
      <w:pPr>
        <w:keepNext/>
        <w:tabs>
          <w:tab w:val="left" w:pos="567"/>
        </w:tabs>
        <w:spacing w:after="0" w:line="240" w:lineRule="auto"/>
        <w:ind w:left="567" w:hanging="567"/>
        <w:outlineLvl w:val="1"/>
        <w:rPr>
          <w:rFonts w:ascii="Times New Roman" w:hAnsi="Times New Roman" w:cs="Times New Roman"/>
          <w:b/>
          <w:lang w:val="lt-LT"/>
        </w:rPr>
      </w:pPr>
      <w:bookmarkStart w:id="39" w:name="_Toc129243115"/>
      <w:bookmarkStart w:id="40" w:name="_Toc129243240"/>
      <w:r w:rsidRPr="00A0182E">
        <w:rPr>
          <w:rFonts w:ascii="Times New Roman" w:hAnsi="Times New Roman" w:cs="Times New Roman"/>
          <w:b/>
          <w:lang w:val="lt-LT"/>
        </w:rPr>
        <w:t>6.</w:t>
      </w:r>
      <w:r w:rsidRPr="00A0182E">
        <w:rPr>
          <w:rFonts w:ascii="Times New Roman" w:hAnsi="Times New Roman" w:cs="Times New Roman"/>
          <w:b/>
          <w:lang w:val="lt-LT"/>
        </w:rPr>
        <w:tab/>
        <w:t>FARMACINĖ INFORMACIJA</w:t>
      </w:r>
      <w:bookmarkEnd w:id="39"/>
      <w:bookmarkEnd w:id="40"/>
    </w:p>
    <w:p w14:paraId="4012E124" w14:textId="77777777" w:rsidR="00FA479F" w:rsidRPr="00A0182E" w:rsidRDefault="00FA479F" w:rsidP="00FA479F">
      <w:pPr>
        <w:spacing w:after="0" w:line="240" w:lineRule="auto"/>
        <w:rPr>
          <w:rFonts w:ascii="Times New Roman" w:hAnsi="Times New Roman" w:cs="Times New Roman"/>
          <w:lang w:val="lt-LT"/>
        </w:rPr>
      </w:pPr>
    </w:p>
    <w:p w14:paraId="2F53F925" w14:textId="77777777" w:rsidR="00FA479F" w:rsidRPr="00A0182E" w:rsidRDefault="00FA479F" w:rsidP="00FA479F">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41" w:name="_Toc129243116"/>
      <w:bookmarkStart w:id="42" w:name="_Toc129243241"/>
      <w:r w:rsidRPr="00A0182E">
        <w:rPr>
          <w:rFonts w:ascii="Times New Roman" w:hAnsi="Times New Roman" w:cs="Times New Roman"/>
          <w:b/>
          <w:kern w:val="28"/>
          <w:lang w:val="lt-LT"/>
        </w:rPr>
        <w:t>6.1</w:t>
      </w:r>
      <w:r w:rsidRPr="00A0182E">
        <w:rPr>
          <w:rFonts w:ascii="Times New Roman" w:hAnsi="Times New Roman" w:cs="Times New Roman"/>
          <w:b/>
          <w:kern w:val="28"/>
          <w:lang w:val="lt-LT"/>
        </w:rPr>
        <w:tab/>
        <w:t>Pagalbinių medžiagų sąrašas</w:t>
      </w:r>
      <w:bookmarkEnd w:id="41"/>
      <w:bookmarkEnd w:id="42"/>
    </w:p>
    <w:p w14:paraId="4389DCD4" w14:textId="77777777" w:rsidR="00FA479F" w:rsidRPr="00A0182E" w:rsidRDefault="00FA479F" w:rsidP="00FA479F">
      <w:pPr>
        <w:spacing w:after="0" w:line="240" w:lineRule="auto"/>
        <w:rPr>
          <w:rFonts w:ascii="Times New Roman" w:hAnsi="Times New Roman" w:cs="Times New Roman"/>
          <w:lang w:val="lt-LT"/>
        </w:rPr>
      </w:pPr>
    </w:p>
    <w:p w14:paraId="1AE9896F" w14:textId="77777777" w:rsidR="00FA479F" w:rsidRPr="00564439" w:rsidRDefault="00FA479F" w:rsidP="00FA479F">
      <w:pPr>
        <w:spacing w:after="0" w:line="240" w:lineRule="auto"/>
        <w:rPr>
          <w:rFonts w:ascii="Times New Roman" w:eastAsia="Calibri" w:hAnsi="Times New Roman" w:cs="Times New Roman"/>
          <w:u w:val="single"/>
          <w:lang w:val="lt-LT"/>
        </w:rPr>
      </w:pPr>
      <w:r w:rsidRPr="00564439">
        <w:rPr>
          <w:rFonts w:ascii="Times New Roman" w:hAnsi="Times New Roman" w:cs="Times New Roman"/>
          <w:u w:val="single"/>
          <w:lang w:val="lt-LT"/>
        </w:rPr>
        <w:t>Kapsulės turinys</w:t>
      </w:r>
    </w:p>
    <w:p w14:paraId="0C4A27B1"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Krospovidonas</w:t>
      </w:r>
    </w:p>
    <w:p w14:paraId="13E165E7"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Hipromeliozė</w:t>
      </w:r>
    </w:p>
    <w:p w14:paraId="490F1606"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Mikrokristalinė celiuliozė</w:t>
      </w:r>
    </w:p>
    <w:p w14:paraId="62CCCC7A"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Glicerolio dibehenatas</w:t>
      </w:r>
    </w:p>
    <w:p w14:paraId="65CD5E87" w14:textId="77777777" w:rsidR="00FA479F" w:rsidRPr="00A0182E" w:rsidRDefault="00FA479F" w:rsidP="00FA479F">
      <w:pPr>
        <w:spacing w:after="0" w:line="240" w:lineRule="auto"/>
        <w:rPr>
          <w:rFonts w:ascii="Times New Roman" w:hAnsi="Times New Roman" w:cs="Times New Roman"/>
          <w:lang w:val="lt-LT"/>
        </w:rPr>
      </w:pPr>
    </w:p>
    <w:p w14:paraId="12B044B3" w14:textId="77777777" w:rsidR="00DF0603" w:rsidRPr="009A4AB0" w:rsidRDefault="00DF0603" w:rsidP="00FA479F">
      <w:pPr>
        <w:spacing w:after="0" w:line="240" w:lineRule="auto"/>
        <w:rPr>
          <w:rFonts w:ascii="Times New Roman" w:hAnsi="Times New Roman" w:cs="Times New Roman"/>
          <w:u w:val="single"/>
          <w:lang w:val="lt-LT"/>
        </w:rPr>
      </w:pPr>
      <w:r w:rsidRPr="004C3A8D">
        <w:rPr>
          <w:rFonts w:ascii="Times New Roman" w:hAnsi="Times New Roman" w:cs="Times New Roman"/>
          <w:u w:val="single"/>
          <w:lang w:val="lt-LT"/>
        </w:rPr>
        <w:t>Ramlon 2,5 mg/2,5 mg kietosios kapsulės</w:t>
      </w:r>
    </w:p>
    <w:p w14:paraId="0F4850D6" w14:textId="77777777" w:rsidR="00FA479F" w:rsidRPr="00564439" w:rsidRDefault="00FA479F" w:rsidP="00FA479F">
      <w:pPr>
        <w:spacing w:after="0" w:line="240" w:lineRule="auto"/>
        <w:rPr>
          <w:rFonts w:ascii="Times New Roman" w:eastAsia="Calibri" w:hAnsi="Times New Roman" w:cs="Times New Roman"/>
          <w:u w:val="single"/>
          <w:lang w:val="lt-LT"/>
        </w:rPr>
      </w:pPr>
      <w:r w:rsidRPr="00564439">
        <w:rPr>
          <w:rFonts w:ascii="Times New Roman" w:hAnsi="Times New Roman" w:cs="Times New Roman"/>
          <w:u w:val="single"/>
          <w:lang w:val="lt-LT"/>
        </w:rPr>
        <w:t>Kapsulės apvalkalas (2,5</w:t>
      </w:r>
      <w:r w:rsidRPr="00564439">
        <w:rPr>
          <w:rFonts w:ascii="Times New Roman" w:eastAsia="Times New Roman" w:hAnsi="Times New Roman" w:cs="Times New Roman"/>
          <w:u w:val="single"/>
          <w:lang w:val="lt-LT"/>
        </w:rPr>
        <w:t> </w:t>
      </w:r>
      <w:r w:rsidRPr="00564439">
        <w:rPr>
          <w:rFonts w:ascii="Times New Roman" w:hAnsi="Times New Roman" w:cs="Times New Roman"/>
          <w:u w:val="single"/>
          <w:lang w:val="lt-LT"/>
        </w:rPr>
        <w:t>mg/2,5</w:t>
      </w:r>
      <w:r w:rsidRPr="00564439">
        <w:rPr>
          <w:rFonts w:ascii="Times New Roman" w:eastAsia="Times New Roman" w:hAnsi="Times New Roman" w:cs="Times New Roman"/>
          <w:b/>
          <w:u w:val="single"/>
          <w:lang w:val="lt-LT"/>
        </w:rPr>
        <w:t> </w:t>
      </w:r>
      <w:r w:rsidRPr="00564439">
        <w:rPr>
          <w:rFonts w:ascii="Times New Roman" w:hAnsi="Times New Roman" w:cs="Times New Roman"/>
          <w:u w:val="single"/>
          <w:lang w:val="lt-LT"/>
        </w:rPr>
        <w:t>mg)</w:t>
      </w:r>
    </w:p>
    <w:p w14:paraId="6451D1FE" w14:textId="77777777" w:rsidR="00FA479F" w:rsidRPr="00564439" w:rsidRDefault="00FA479F" w:rsidP="00FA479F">
      <w:pPr>
        <w:spacing w:after="0" w:line="240" w:lineRule="auto"/>
        <w:rPr>
          <w:rFonts w:ascii="Times New Roman" w:eastAsia="Calibri" w:hAnsi="Times New Roman" w:cs="Times New Roman"/>
          <w:i/>
          <w:lang w:val="lt-LT"/>
        </w:rPr>
      </w:pPr>
      <w:r w:rsidRPr="00564439">
        <w:rPr>
          <w:rFonts w:ascii="Times New Roman" w:hAnsi="Times New Roman" w:cs="Times New Roman"/>
          <w:i/>
          <w:lang w:val="lt-LT"/>
        </w:rPr>
        <w:t>Korpusas ir dangtelis</w:t>
      </w:r>
    </w:p>
    <w:p w14:paraId="31F1FC94"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Raudonasis geležies oksidas (E 172)</w:t>
      </w:r>
    </w:p>
    <w:p w14:paraId="2B73848C"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Titano dioksidas (E 171)</w:t>
      </w:r>
    </w:p>
    <w:p w14:paraId="09B0ACFB"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Želatina</w:t>
      </w:r>
    </w:p>
    <w:p w14:paraId="59E8BC8C" w14:textId="77777777" w:rsidR="00FA479F" w:rsidRDefault="00FA479F" w:rsidP="00FA479F">
      <w:pPr>
        <w:spacing w:after="0" w:line="240" w:lineRule="auto"/>
        <w:rPr>
          <w:rFonts w:ascii="Times New Roman" w:hAnsi="Times New Roman" w:cs="Times New Roman"/>
          <w:lang w:val="lt-LT"/>
        </w:rPr>
      </w:pPr>
    </w:p>
    <w:p w14:paraId="50963CDF" w14:textId="77777777" w:rsidR="00DF0603" w:rsidRPr="004C3A8D" w:rsidRDefault="00DF0603" w:rsidP="00FA479F">
      <w:pPr>
        <w:spacing w:after="0" w:line="240" w:lineRule="auto"/>
        <w:rPr>
          <w:rFonts w:ascii="Times New Roman" w:hAnsi="Times New Roman" w:cs="Times New Roman"/>
          <w:u w:val="single"/>
          <w:lang w:val="lt-LT"/>
        </w:rPr>
      </w:pPr>
      <w:r w:rsidRPr="004C3A8D">
        <w:rPr>
          <w:rFonts w:ascii="Times New Roman" w:hAnsi="Times New Roman" w:cs="Times New Roman"/>
          <w:u w:val="single"/>
          <w:lang w:val="lt-LT"/>
        </w:rPr>
        <w:t>Ramlon 5 mg/5 mg kietosios kapsulės</w:t>
      </w:r>
    </w:p>
    <w:p w14:paraId="2EAA1413" w14:textId="77777777" w:rsidR="00FA479F" w:rsidRPr="00564439" w:rsidRDefault="00FA479F" w:rsidP="00FA479F">
      <w:pPr>
        <w:spacing w:after="0" w:line="240" w:lineRule="auto"/>
        <w:rPr>
          <w:rFonts w:ascii="Times New Roman" w:eastAsia="Calibri" w:hAnsi="Times New Roman" w:cs="Times New Roman"/>
          <w:u w:val="single"/>
          <w:lang w:val="lt-LT"/>
        </w:rPr>
      </w:pPr>
      <w:r w:rsidRPr="00564439">
        <w:rPr>
          <w:rFonts w:ascii="Times New Roman" w:hAnsi="Times New Roman" w:cs="Times New Roman"/>
          <w:u w:val="single"/>
          <w:lang w:val="lt-LT"/>
        </w:rPr>
        <w:t>Kapsulės apvalkalas (5</w:t>
      </w:r>
      <w:r w:rsidRPr="00564439">
        <w:rPr>
          <w:rFonts w:ascii="Times New Roman" w:eastAsia="Times New Roman" w:hAnsi="Times New Roman" w:cs="Times New Roman"/>
          <w:u w:val="single"/>
          <w:lang w:val="lt-LT"/>
        </w:rPr>
        <w:t> </w:t>
      </w:r>
      <w:r w:rsidRPr="00564439">
        <w:rPr>
          <w:rFonts w:ascii="Times New Roman" w:hAnsi="Times New Roman" w:cs="Times New Roman"/>
          <w:u w:val="single"/>
          <w:lang w:val="lt-LT"/>
        </w:rPr>
        <w:t>mg/5</w:t>
      </w:r>
      <w:r w:rsidRPr="00564439">
        <w:rPr>
          <w:rFonts w:ascii="Times New Roman" w:eastAsia="Times New Roman" w:hAnsi="Times New Roman" w:cs="Times New Roman"/>
          <w:u w:val="single"/>
          <w:lang w:val="lt-LT"/>
        </w:rPr>
        <w:t> </w:t>
      </w:r>
      <w:r w:rsidRPr="00564439">
        <w:rPr>
          <w:rFonts w:ascii="Times New Roman" w:hAnsi="Times New Roman" w:cs="Times New Roman"/>
          <w:u w:val="single"/>
          <w:lang w:val="lt-LT"/>
        </w:rPr>
        <w:t>mg)</w:t>
      </w:r>
    </w:p>
    <w:p w14:paraId="4DD0E74E" w14:textId="77777777" w:rsidR="00FA479F" w:rsidRPr="00564439" w:rsidRDefault="00FA479F" w:rsidP="00FA479F">
      <w:pPr>
        <w:spacing w:after="0" w:line="240" w:lineRule="auto"/>
        <w:rPr>
          <w:rFonts w:ascii="Times New Roman" w:eastAsia="Calibri" w:hAnsi="Times New Roman" w:cs="Times New Roman"/>
          <w:i/>
          <w:lang w:val="lt-LT"/>
        </w:rPr>
      </w:pPr>
      <w:r w:rsidRPr="00564439">
        <w:rPr>
          <w:rFonts w:ascii="Times New Roman" w:hAnsi="Times New Roman" w:cs="Times New Roman"/>
          <w:i/>
          <w:lang w:val="lt-LT"/>
        </w:rPr>
        <w:t>Korpusas ir dangtelis</w:t>
      </w:r>
    </w:p>
    <w:p w14:paraId="62468356"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Briliantinis mėlynasis FCF-FD&amp;C Blue 1 (E 133)</w:t>
      </w:r>
    </w:p>
    <w:p w14:paraId="46295894"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Alura raudonasis AC-FD&amp;C Red 40 (E 129) – 0,0288</w:t>
      </w:r>
      <w:r w:rsidRPr="00A0182E">
        <w:rPr>
          <w:rFonts w:ascii="Times New Roman" w:eastAsia="Times New Roman" w:hAnsi="Times New Roman" w:cs="Times New Roman"/>
          <w:lang w:val="lt-LT"/>
        </w:rPr>
        <w:t> </w:t>
      </w:r>
      <w:r w:rsidRPr="00A0182E">
        <w:rPr>
          <w:rFonts w:ascii="Times New Roman" w:hAnsi="Times New Roman" w:cs="Times New Roman"/>
          <w:lang w:val="lt-LT"/>
        </w:rPr>
        <w:t>mg korpuse; 0,0192</w:t>
      </w:r>
      <w:r w:rsidRPr="00A0182E">
        <w:rPr>
          <w:rFonts w:ascii="Times New Roman" w:eastAsia="Times New Roman" w:hAnsi="Times New Roman" w:cs="Times New Roman"/>
          <w:lang w:val="lt-LT"/>
        </w:rPr>
        <w:t> </w:t>
      </w:r>
      <w:r w:rsidRPr="00A0182E">
        <w:rPr>
          <w:rFonts w:ascii="Times New Roman" w:hAnsi="Times New Roman" w:cs="Times New Roman"/>
          <w:lang w:val="lt-LT"/>
        </w:rPr>
        <w:t>mg dangtelyje</w:t>
      </w:r>
    </w:p>
    <w:p w14:paraId="3B37F38B"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lastRenderedPageBreak/>
        <w:t>Titano dioksidas (E 171)</w:t>
      </w:r>
    </w:p>
    <w:p w14:paraId="6C86E3CD"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Želatina</w:t>
      </w:r>
    </w:p>
    <w:p w14:paraId="0DDE142E" w14:textId="77777777" w:rsidR="00FA479F" w:rsidRDefault="00FA479F" w:rsidP="00FA479F">
      <w:pPr>
        <w:spacing w:after="0" w:line="240" w:lineRule="auto"/>
        <w:rPr>
          <w:rFonts w:ascii="Times New Roman" w:hAnsi="Times New Roman" w:cs="Times New Roman"/>
          <w:lang w:val="lt-LT"/>
        </w:rPr>
      </w:pPr>
    </w:p>
    <w:p w14:paraId="1BB8E0FC" w14:textId="77777777" w:rsidR="00DF0603" w:rsidRPr="004C3A8D" w:rsidRDefault="00DF0603" w:rsidP="00FA479F">
      <w:pPr>
        <w:spacing w:after="0" w:line="240" w:lineRule="auto"/>
        <w:rPr>
          <w:rFonts w:ascii="Times New Roman" w:hAnsi="Times New Roman" w:cs="Times New Roman"/>
          <w:u w:val="single"/>
          <w:lang w:val="lt-LT"/>
        </w:rPr>
      </w:pPr>
      <w:r w:rsidRPr="004C3A8D">
        <w:rPr>
          <w:rFonts w:ascii="Times New Roman" w:hAnsi="Times New Roman" w:cs="Times New Roman"/>
          <w:u w:val="single"/>
          <w:lang w:val="lt-LT"/>
        </w:rPr>
        <w:t>Ramlon 5 mg/10 mg kietosios kapsulės</w:t>
      </w:r>
    </w:p>
    <w:p w14:paraId="1E9BE6D6" w14:textId="77777777" w:rsidR="00FA479F" w:rsidRPr="00564439" w:rsidRDefault="00FA479F" w:rsidP="00FA479F">
      <w:pPr>
        <w:spacing w:after="0" w:line="240" w:lineRule="auto"/>
        <w:rPr>
          <w:rFonts w:ascii="Times New Roman" w:eastAsia="Calibri" w:hAnsi="Times New Roman" w:cs="Times New Roman"/>
          <w:u w:val="single"/>
          <w:lang w:val="lt-LT"/>
        </w:rPr>
      </w:pPr>
      <w:r w:rsidRPr="00564439">
        <w:rPr>
          <w:rFonts w:ascii="Times New Roman" w:hAnsi="Times New Roman" w:cs="Times New Roman"/>
          <w:u w:val="single"/>
          <w:lang w:val="lt-LT"/>
        </w:rPr>
        <w:t>Kapsulės apvalkalas (5</w:t>
      </w:r>
      <w:r w:rsidRPr="00564439">
        <w:rPr>
          <w:rFonts w:ascii="Times New Roman" w:eastAsia="Times New Roman" w:hAnsi="Times New Roman" w:cs="Times New Roman"/>
          <w:u w:val="single"/>
          <w:lang w:val="lt-LT"/>
        </w:rPr>
        <w:t> </w:t>
      </w:r>
      <w:r w:rsidRPr="00564439">
        <w:rPr>
          <w:rFonts w:ascii="Times New Roman" w:hAnsi="Times New Roman" w:cs="Times New Roman"/>
          <w:u w:val="single"/>
          <w:lang w:val="lt-LT"/>
        </w:rPr>
        <w:t>mg/10</w:t>
      </w:r>
      <w:r w:rsidRPr="00564439">
        <w:rPr>
          <w:rFonts w:ascii="Times New Roman" w:eastAsia="Times New Roman" w:hAnsi="Times New Roman" w:cs="Times New Roman"/>
          <w:u w:val="single"/>
          <w:lang w:val="lt-LT"/>
        </w:rPr>
        <w:t> </w:t>
      </w:r>
      <w:r w:rsidRPr="00564439">
        <w:rPr>
          <w:rFonts w:ascii="Times New Roman" w:hAnsi="Times New Roman" w:cs="Times New Roman"/>
          <w:u w:val="single"/>
          <w:lang w:val="lt-LT"/>
        </w:rPr>
        <w:t>mg)</w:t>
      </w:r>
    </w:p>
    <w:p w14:paraId="5DF35790" w14:textId="77777777" w:rsidR="00FA479F" w:rsidRPr="00564439" w:rsidRDefault="00FA479F" w:rsidP="00FA479F">
      <w:pPr>
        <w:spacing w:after="0" w:line="240" w:lineRule="auto"/>
        <w:rPr>
          <w:rFonts w:ascii="Times New Roman" w:eastAsia="Calibri" w:hAnsi="Times New Roman" w:cs="Times New Roman"/>
          <w:i/>
          <w:lang w:val="lt-LT"/>
        </w:rPr>
      </w:pPr>
      <w:r w:rsidRPr="00564439">
        <w:rPr>
          <w:rFonts w:ascii="Times New Roman" w:hAnsi="Times New Roman" w:cs="Times New Roman"/>
          <w:i/>
          <w:lang w:val="lt-LT"/>
        </w:rPr>
        <w:t>Korpusas</w:t>
      </w:r>
    </w:p>
    <w:p w14:paraId="5B731583"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Raudonasis geležies oksidas (E 172)</w:t>
      </w:r>
    </w:p>
    <w:p w14:paraId="690D3980"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Titano dioksidas (E 171)</w:t>
      </w:r>
    </w:p>
    <w:p w14:paraId="3B63C774"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Želatina</w:t>
      </w:r>
    </w:p>
    <w:p w14:paraId="7DE792D1" w14:textId="77777777" w:rsidR="00FA479F" w:rsidRPr="00A0182E" w:rsidRDefault="00FA479F" w:rsidP="00FA479F">
      <w:pPr>
        <w:spacing w:after="0" w:line="240" w:lineRule="auto"/>
        <w:rPr>
          <w:rFonts w:ascii="Times New Roman" w:hAnsi="Times New Roman" w:cs="Times New Roman"/>
          <w:lang w:val="lt-LT"/>
        </w:rPr>
      </w:pPr>
    </w:p>
    <w:p w14:paraId="37F8486C" w14:textId="77777777" w:rsidR="00FA479F" w:rsidRPr="00564439" w:rsidRDefault="00FA479F" w:rsidP="00FA479F">
      <w:pPr>
        <w:spacing w:after="0" w:line="240" w:lineRule="auto"/>
        <w:rPr>
          <w:rFonts w:ascii="Times New Roman" w:eastAsia="Calibri" w:hAnsi="Times New Roman" w:cs="Times New Roman"/>
          <w:i/>
          <w:lang w:val="lt-LT"/>
        </w:rPr>
      </w:pPr>
      <w:r w:rsidRPr="00564439">
        <w:rPr>
          <w:rFonts w:ascii="Times New Roman" w:hAnsi="Times New Roman" w:cs="Times New Roman"/>
          <w:i/>
          <w:lang w:val="lt-LT"/>
        </w:rPr>
        <w:t>Dangtelis</w:t>
      </w:r>
    </w:p>
    <w:p w14:paraId="4AFF31AC"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Azorubinas, karmo</w:t>
      </w:r>
      <w:r>
        <w:rPr>
          <w:rFonts w:ascii="Times New Roman" w:hAnsi="Times New Roman" w:cs="Times New Roman"/>
          <w:lang w:val="lt-LT"/>
        </w:rPr>
        <w:t>s</w:t>
      </w:r>
      <w:r w:rsidRPr="00A0182E">
        <w:rPr>
          <w:rFonts w:ascii="Times New Roman" w:hAnsi="Times New Roman" w:cs="Times New Roman"/>
          <w:lang w:val="lt-LT"/>
        </w:rPr>
        <w:t>inas (E 122) – 0,2542</w:t>
      </w:r>
      <w:r w:rsidRPr="00A0182E">
        <w:rPr>
          <w:rFonts w:ascii="Times New Roman" w:eastAsia="Times New Roman" w:hAnsi="Times New Roman" w:cs="Times New Roman"/>
          <w:lang w:val="lt-LT"/>
        </w:rPr>
        <w:t> </w:t>
      </w:r>
      <w:r w:rsidRPr="00A0182E">
        <w:rPr>
          <w:rFonts w:ascii="Times New Roman" w:hAnsi="Times New Roman" w:cs="Times New Roman"/>
          <w:lang w:val="lt-LT"/>
        </w:rPr>
        <w:t>mg dangtelyje</w:t>
      </w:r>
    </w:p>
    <w:p w14:paraId="3B21768A"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Indigotinas –FD&amp;C Blue2 (E 132)</w:t>
      </w:r>
    </w:p>
    <w:p w14:paraId="0DCD6AEC"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Titano dioksidas (E 171)</w:t>
      </w:r>
    </w:p>
    <w:p w14:paraId="1C8B8A99"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Želatina</w:t>
      </w:r>
    </w:p>
    <w:p w14:paraId="3050BF2A" w14:textId="77777777" w:rsidR="00FA479F" w:rsidRDefault="00FA479F" w:rsidP="00FA479F">
      <w:pPr>
        <w:spacing w:after="0" w:line="240" w:lineRule="auto"/>
        <w:rPr>
          <w:rFonts w:ascii="Times New Roman" w:hAnsi="Times New Roman" w:cs="Times New Roman"/>
          <w:lang w:val="lt-LT"/>
        </w:rPr>
      </w:pPr>
    </w:p>
    <w:p w14:paraId="24C26ED9" w14:textId="77777777" w:rsidR="00DF0603" w:rsidRPr="004C3A8D" w:rsidRDefault="00DF0603" w:rsidP="00FA479F">
      <w:pPr>
        <w:spacing w:after="0" w:line="240" w:lineRule="auto"/>
        <w:rPr>
          <w:rFonts w:ascii="Times New Roman" w:hAnsi="Times New Roman" w:cs="Times New Roman"/>
          <w:u w:val="single"/>
          <w:lang w:val="lt-LT"/>
        </w:rPr>
      </w:pPr>
      <w:r w:rsidRPr="004C3A8D">
        <w:rPr>
          <w:rFonts w:ascii="Times New Roman" w:hAnsi="Times New Roman" w:cs="Times New Roman"/>
          <w:u w:val="single"/>
          <w:lang w:val="lt-LT"/>
        </w:rPr>
        <w:t>Ramlon 10 mg/5 mg kietosios kapsulės</w:t>
      </w:r>
    </w:p>
    <w:p w14:paraId="52234456" w14:textId="77777777" w:rsidR="00FA479F" w:rsidRPr="00564439" w:rsidRDefault="00FA479F" w:rsidP="00FA479F">
      <w:pPr>
        <w:spacing w:after="0" w:line="240" w:lineRule="auto"/>
        <w:rPr>
          <w:rFonts w:ascii="Times New Roman" w:eastAsia="Calibri" w:hAnsi="Times New Roman" w:cs="Times New Roman"/>
          <w:u w:val="single"/>
          <w:lang w:val="lt-LT"/>
        </w:rPr>
      </w:pPr>
      <w:r w:rsidRPr="00564439">
        <w:rPr>
          <w:rFonts w:ascii="Times New Roman" w:hAnsi="Times New Roman" w:cs="Times New Roman"/>
          <w:u w:val="single"/>
          <w:lang w:val="lt-LT"/>
        </w:rPr>
        <w:t>Kapsulės apvalkalas (10</w:t>
      </w:r>
      <w:r w:rsidRPr="00564439">
        <w:rPr>
          <w:rFonts w:ascii="Times New Roman" w:eastAsia="Times New Roman" w:hAnsi="Times New Roman" w:cs="Times New Roman"/>
          <w:u w:val="single"/>
          <w:lang w:val="lt-LT"/>
        </w:rPr>
        <w:t> </w:t>
      </w:r>
      <w:r w:rsidRPr="00564439">
        <w:rPr>
          <w:rFonts w:ascii="Times New Roman" w:hAnsi="Times New Roman" w:cs="Times New Roman"/>
          <w:u w:val="single"/>
          <w:lang w:val="lt-LT"/>
        </w:rPr>
        <w:t>mg/5</w:t>
      </w:r>
      <w:r w:rsidRPr="00564439">
        <w:rPr>
          <w:rFonts w:ascii="Times New Roman" w:eastAsia="Times New Roman" w:hAnsi="Times New Roman" w:cs="Times New Roman"/>
          <w:u w:val="single"/>
          <w:lang w:val="lt-LT"/>
        </w:rPr>
        <w:t> </w:t>
      </w:r>
      <w:r w:rsidRPr="00564439">
        <w:rPr>
          <w:rFonts w:ascii="Times New Roman" w:hAnsi="Times New Roman" w:cs="Times New Roman"/>
          <w:u w:val="single"/>
          <w:lang w:val="lt-LT"/>
        </w:rPr>
        <w:t>mg)</w:t>
      </w:r>
    </w:p>
    <w:p w14:paraId="2E01785A" w14:textId="77777777" w:rsidR="00FA479F" w:rsidRPr="00564439" w:rsidRDefault="00FA479F" w:rsidP="00FA479F">
      <w:pPr>
        <w:spacing w:after="0" w:line="240" w:lineRule="auto"/>
        <w:rPr>
          <w:rFonts w:ascii="Times New Roman" w:eastAsia="Calibri" w:hAnsi="Times New Roman" w:cs="Times New Roman"/>
          <w:i/>
          <w:lang w:val="lt-LT"/>
        </w:rPr>
      </w:pPr>
      <w:r w:rsidRPr="00564439">
        <w:rPr>
          <w:rFonts w:ascii="Times New Roman" w:hAnsi="Times New Roman" w:cs="Times New Roman"/>
          <w:i/>
          <w:lang w:val="lt-LT"/>
        </w:rPr>
        <w:t>Korpusas</w:t>
      </w:r>
    </w:p>
    <w:p w14:paraId="0972D7C3"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Raudonasis geležies oksidas (E 172)</w:t>
      </w:r>
    </w:p>
    <w:p w14:paraId="15CBF6C2"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Titano dioksidas (E 171)</w:t>
      </w:r>
    </w:p>
    <w:p w14:paraId="4CC63CAE"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Želatina</w:t>
      </w:r>
    </w:p>
    <w:p w14:paraId="6C12AEA2" w14:textId="77777777" w:rsidR="00FA479F" w:rsidRPr="00A0182E" w:rsidRDefault="00FA479F" w:rsidP="00FA479F">
      <w:pPr>
        <w:spacing w:after="0" w:line="240" w:lineRule="auto"/>
        <w:rPr>
          <w:rFonts w:ascii="Times New Roman" w:hAnsi="Times New Roman" w:cs="Times New Roman"/>
          <w:lang w:val="lt-LT"/>
        </w:rPr>
      </w:pPr>
    </w:p>
    <w:p w14:paraId="23C26B5F" w14:textId="77777777" w:rsidR="00FA479F" w:rsidRPr="00564439" w:rsidRDefault="00FA479F" w:rsidP="00FA479F">
      <w:pPr>
        <w:spacing w:after="0" w:line="240" w:lineRule="auto"/>
        <w:rPr>
          <w:rFonts w:ascii="Times New Roman" w:eastAsia="Calibri" w:hAnsi="Times New Roman" w:cs="Times New Roman"/>
          <w:i/>
          <w:lang w:val="lt-LT"/>
        </w:rPr>
      </w:pPr>
      <w:r w:rsidRPr="00564439">
        <w:rPr>
          <w:rFonts w:ascii="Times New Roman" w:hAnsi="Times New Roman" w:cs="Times New Roman"/>
          <w:i/>
          <w:lang w:val="lt-LT"/>
        </w:rPr>
        <w:t>Dangtelis</w:t>
      </w:r>
    </w:p>
    <w:p w14:paraId="749DF25A"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Briliantinis mėlynasis FCF-FD&amp;C Blue 1 (E 133)</w:t>
      </w:r>
    </w:p>
    <w:p w14:paraId="6A67548A"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Alura raudonasis AC-FD&amp;C Red 40 (E 129) – 0,0384</w:t>
      </w:r>
      <w:r w:rsidRPr="00A0182E">
        <w:rPr>
          <w:rFonts w:ascii="Times New Roman" w:eastAsia="Times New Roman" w:hAnsi="Times New Roman" w:cs="Times New Roman"/>
          <w:lang w:val="lt-LT"/>
        </w:rPr>
        <w:t> </w:t>
      </w:r>
      <w:r w:rsidRPr="00A0182E">
        <w:rPr>
          <w:rFonts w:ascii="Times New Roman" w:hAnsi="Times New Roman" w:cs="Times New Roman"/>
          <w:lang w:val="lt-LT"/>
        </w:rPr>
        <w:t>mg dangtelyje</w:t>
      </w:r>
    </w:p>
    <w:p w14:paraId="19231710"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Titano dioksidas (E 171)</w:t>
      </w:r>
    </w:p>
    <w:p w14:paraId="72388DFC"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Želatina</w:t>
      </w:r>
    </w:p>
    <w:p w14:paraId="7EAC0031" w14:textId="77777777" w:rsidR="00FA479F" w:rsidRPr="00A0182E" w:rsidRDefault="00FA479F" w:rsidP="00FA479F">
      <w:pPr>
        <w:spacing w:after="0" w:line="240" w:lineRule="auto"/>
        <w:rPr>
          <w:rFonts w:ascii="Times New Roman" w:hAnsi="Times New Roman" w:cs="Times New Roman"/>
          <w:lang w:val="lt-LT"/>
        </w:rPr>
      </w:pPr>
    </w:p>
    <w:p w14:paraId="27905D8D" w14:textId="77777777" w:rsidR="00AB4EA3" w:rsidRPr="009A4AB0" w:rsidRDefault="00AB4EA3" w:rsidP="00FA479F">
      <w:pPr>
        <w:spacing w:after="0" w:line="240" w:lineRule="auto"/>
        <w:rPr>
          <w:rFonts w:ascii="Times New Roman" w:hAnsi="Times New Roman" w:cs="Times New Roman"/>
          <w:u w:val="single"/>
          <w:lang w:val="lt-LT"/>
        </w:rPr>
      </w:pPr>
      <w:r w:rsidRPr="004C3A8D">
        <w:rPr>
          <w:rFonts w:ascii="Times New Roman" w:hAnsi="Times New Roman" w:cs="Times New Roman"/>
          <w:u w:val="single"/>
          <w:lang w:val="lt-LT"/>
        </w:rPr>
        <w:t>Ramlon 10 mg/10 mg kietosios kapsulės</w:t>
      </w:r>
    </w:p>
    <w:p w14:paraId="6861A68A" w14:textId="77777777" w:rsidR="00FA479F" w:rsidRPr="00564439" w:rsidRDefault="00FA479F" w:rsidP="00FA479F">
      <w:pPr>
        <w:spacing w:after="0" w:line="240" w:lineRule="auto"/>
        <w:rPr>
          <w:rFonts w:ascii="Times New Roman" w:eastAsia="Calibri" w:hAnsi="Times New Roman" w:cs="Times New Roman"/>
          <w:u w:val="single"/>
          <w:lang w:val="lt-LT"/>
        </w:rPr>
      </w:pPr>
      <w:r w:rsidRPr="00564439">
        <w:rPr>
          <w:rFonts w:ascii="Times New Roman" w:hAnsi="Times New Roman" w:cs="Times New Roman"/>
          <w:u w:val="single"/>
          <w:lang w:val="lt-LT"/>
        </w:rPr>
        <w:t>Kapsulės apvalkalas (10</w:t>
      </w:r>
      <w:r w:rsidRPr="00564439">
        <w:rPr>
          <w:rFonts w:ascii="Times New Roman" w:eastAsia="Times New Roman" w:hAnsi="Times New Roman" w:cs="Times New Roman"/>
          <w:u w:val="single"/>
          <w:lang w:val="lt-LT"/>
        </w:rPr>
        <w:t> </w:t>
      </w:r>
      <w:r w:rsidRPr="00564439">
        <w:rPr>
          <w:rFonts w:ascii="Times New Roman" w:hAnsi="Times New Roman" w:cs="Times New Roman"/>
          <w:u w:val="single"/>
          <w:lang w:val="lt-LT"/>
        </w:rPr>
        <w:t>mg/10</w:t>
      </w:r>
      <w:r w:rsidRPr="00564439">
        <w:rPr>
          <w:rFonts w:ascii="Times New Roman" w:eastAsia="Times New Roman" w:hAnsi="Times New Roman" w:cs="Times New Roman"/>
          <w:u w:val="single"/>
          <w:lang w:val="lt-LT"/>
        </w:rPr>
        <w:t> </w:t>
      </w:r>
      <w:r w:rsidRPr="00564439">
        <w:rPr>
          <w:rFonts w:ascii="Times New Roman" w:hAnsi="Times New Roman" w:cs="Times New Roman"/>
          <w:u w:val="single"/>
          <w:lang w:val="lt-LT"/>
        </w:rPr>
        <w:t>mg)</w:t>
      </w:r>
    </w:p>
    <w:p w14:paraId="053EDE71" w14:textId="77777777" w:rsidR="00FA479F" w:rsidRPr="00564439" w:rsidRDefault="00FA479F" w:rsidP="00FA479F">
      <w:pPr>
        <w:spacing w:after="0" w:line="240" w:lineRule="auto"/>
        <w:rPr>
          <w:rFonts w:ascii="Times New Roman" w:eastAsia="Calibri" w:hAnsi="Times New Roman" w:cs="Times New Roman"/>
          <w:i/>
          <w:lang w:val="lt-LT"/>
        </w:rPr>
      </w:pPr>
      <w:r w:rsidRPr="00564439">
        <w:rPr>
          <w:rFonts w:ascii="Times New Roman" w:hAnsi="Times New Roman" w:cs="Times New Roman"/>
          <w:i/>
          <w:lang w:val="lt-LT"/>
        </w:rPr>
        <w:t>Korpusas ir dangtelis</w:t>
      </w:r>
    </w:p>
    <w:p w14:paraId="57E85484"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Azorubinas, karmo</w:t>
      </w:r>
      <w:r>
        <w:rPr>
          <w:rFonts w:ascii="Times New Roman" w:hAnsi="Times New Roman" w:cs="Times New Roman"/>
          <w:lang w:val="lt-LT"/>
        </w:rPr>
        <w:t>s</w:t>
      </w:r>
      <w:r w:rsidRPr="00A0182E">
        <w:rPr>
          <w:rFonts w:ascii="Times New Roman" w:hAnsi="Times New Roman" w:cs="Times New Roman"/>
          <w:lang w:val="lt-LT"/>
        </w:rPr>
        <w:t>inas (E 122) – 0,3813</w:t>
      </w:r>
      <w:r w:rsidRPr="00A0182E">
        <w:rPr>
          <w:rFonts w:ascii="Times New Roman" w:eastAsia="Times New Roman" w:hAnsi="Times New Roman" w:cs="Times New Roman"/>
          <w:lang w:val="lt-LT"/>
        </w:rPr>
        <w:t> </w:t>
      </w:r>
      <w:r w:rsidRPr="00A0182E">
        <w:rPr>
          <w:rFonts w:ascii="Times New Roman" w:hAnsi="Times New Roman" w:cs="Times New Roman"/>
          <w:lang w:val="lt-LT"/>
        </w:rPr>
        <w:t>mg korpuse, 0,2542</w:t>
      </w:r>
      <w:r w:rsidRPr="00A0182E">
        <w:rPr>
          <w:rFonts w:ascii="Times New Roman" w:eastAsia="Times New Roman" w:hAnsi="Times New Roman" w:cs="Times New Roman"/>
          <w:lang w:val="lt-LT"/>
        </w:rPr>
        <w:t> </w:t>
      </w:r>
      <w:r w:rsidRPr="00A0182E">
        <w:rPr>
          <w:rFonts w:ascii="Times New Roman" w:hAnsi="Times New Roman" w:cs="Times New Roman"/>
          <w:lang w:val="lt-LT"/>
        </w:rPr>
        <w:t>mg dangtelyje</w:t>
      </w:r>
    </w:p>
    <w:p w14:paraId="06FF2007"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Indigotinas –FD&amp;C Blue2 (E 132)</w:t>
      </w:r>
    </w:p>
    <w:p w14:paraId="047C5861"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Titano dioksidas (E 171)</w:t>
      </w:r>
    </w:p>
    <w:p w14:paraId="31573EAE"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Želatina</w:t>
      </w:r>
    </w:p>
    <w:p w14:paraId="7B0C70F3" w14:textId="77777777" w:rsidR="00FA479F" w:rsidRPr="00A0182E" w:rsidRDefault="00FA479F" w:rsidP="00FA479F">
      <w:pPr>
        <w:spacing w:after="0" w:line="240" w:lineRule="auto"/>
        <w:rPr>
          <w:rFonts w:ascii="Times New Roman" w:hAnsi="Times New Roman" w:cs="Times New Roman"/>
          <w:lang w:val="lt-LT"/>
        </w:rPr>
      </w:pPr>
    </w:p>
    <w:p w14:paraId="27560F04" w14:textId="77777777" w:rsidR="00FA479F" w:rsidRPr="00A0182E" w:rsidRDefault="00FA479F" w:rsidP="00FA479F">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43" w:name="_Toc129243117"/>
      <w:bookmarkStart w:id="44" w:name="_Toc129243242"/>
      <w:r w:rsidRPr="00A0182E">
        <w:rPr>
          <w:rFonts w:ascii="Times New Roman" w:hAnsi="Times New Roman" w:cs="Times New Roman"/>
          <w:b/>
          <w:kern w:val="28"/>
          <w:lang w:val="lt-LT"/>
        </w:rPr>
        <w:t>6.2</w:t>
      </w:r>
      <w:r w:rsidRPr="00A0182E">
        <w:rPr>
          <w:rFonts w:ascii="Times New Roman" w:hAnsi="Times New Roman" w:cs="Times New Roman"/>
          <w:b/>
          <w:kern w:val="28"/>
          <w:lang w:val="lt-LT"/>
        </w:rPr>
        <w:tab/>
        <w:t>Nesuderinamumas</w:t>
      </w:r>
      <w:bookmarkEnd w:id="43"/>
      <w:bookmarkEnd w:id="44"/>
    </w:p>
    <w:p w14:paraId="2B8AE64B" w14:textId="77777777" w:rsidR="00FA479F" w:rsidRPr="00A0182E" w:rsidRDefault="00FA479F" w:rsidP="00FA479F">
      <w:pPr>
        <w:spacing w:after="0" w:line="240" w:lineRule="auto"/>
        <w:rPr>
          <w:rFonts w:ascii="Times New Roman" w:hAnsi="Times New Roman" w:cs="Times New Roman"/>
          <w:lang w:val="lt-LT"/>
        </w:rPr>
      </w:pPr>
    </w:p>
    <w:p w14:paraId="0AB19CEC"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Duomenys nebūtini.</w:t>
      </w:r>
    </w:p>
    <w:p w14:paraId="5ADDBCC2" w14:textId="77777777" w:rsidR="00FA479F" w:rsidRPr="00A0182E" w:rsidRDefault="00FA479F" w:rsidP="00FA479F">
      <w:pPr>
        <w:spacing w:after="0" w:line="240" w:lineRule="auto"/>
        <w:rPr>
          <w:rFonts w:ascii="Times New Roman" w:hAnsi="Times New Roman" w:cs="Times New Roman"/>
          <w:lang w:val="lt-LT"/>
        </w:rPr>
      </w:pPr>
    </w:p>
    <w:p w14:paraId="079F5312" w14:textId="77777777" w:rsidR="00FA479F" w:rsidRPr="00A0182E" w:rsidRDefault="00FA479F" w:rsidP="00FA479F">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45" w:name="_Toc129243118"/>
      <w:bookmarkStart w:id="46" w:name="_Toc129243243"/>
      <w:r w:rsidRPr="00A0182E">
        <w:rPr>
          <w:rFonts w:ascii="Times New Roman" w:hAnsi="Times New Roman" w:cs="Times New Roman"/>
          <w:b/>
          <w:kern w:val="28"/>
          <w:lang w:val="lt-LT"/>
        </w:rPr>
        <w:t>6.3</w:t>
      </w:r>
      <w:r w:rsidRPr="00A0182E">
        <w:rPr>
          <w:rFonts w:ascii="Times New Roman" w:hAnsi="Times New Roman" w:cs="Times New Roman"/>
          <w:b/>
          <w:kern w:val="28"/>
          <w:lang w:val="lt-LT"/>
        </w:rPr>
        <w:tab/>
        <w:t>Tinkamumo laikas</w:t>
      </w:r>
      <w:bookmarkEnd w:id="45"/>
      <w:bookmarkEnd w:id="46"/>
    </w:p>
    <w:p w14:paraId="06427EEF" w14:textId="77777777" w:rsidR="00FA479F" w:rsidRPr="00A0182E" w:rsidRDefault="00FA479F" w:rsidP="00FA479F">
      <w:pPr>
        <w:spacing w:after="0" w:line="240" w:lineRule="auto"/>
        <w:rPr>
          <w:rFonts w:ascii="Times New Roman" w:hAnsi="Times New Roman" w:cs="Times New Roman"/>
          <w:lang w:val="lt-LT"/>
        </w:rPr>
      </w:pPr>
    </w:p>
    <w:p w14:paraId="400C3C70"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3 metai</w:t>
      </w:r>
    </w:p>
    <w:p w14:paraId="30777592" w14:textId="77777777" w:rsidR="00FA479F" w:rsidRPr="00A0182E" w:rsidRDefault="00FA479F" w:rsidP="00FA479F">
      <w:pPr>
        <w:spacing w:after="0" w:line="240" w:lineRule="auto"/>
        <w:rPr>
          <w:rFonts w:ascii="Times New Roman" w:hAnsi="Times New Roman" w:cs="Times New Roman"/>
          <w:lang w:val="lt-LT"/>
        </w:rPr>
      </w:pPr>
    </w:p>
    <w:p w14:paraId="71E6368E" w14:textId="77777777" w:rsidR="00FA479F" w:rsidRPr="00A0182E" w:rsidRDefault="00FA479F" w:rsidP="00FA479F">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47" w:name="_Toc129243119"/>
      <w:bookmarkStart w:id="48" w:name="_Toc129243244"/>
      <w:r w:rsidRPr="00A0182E">
        <w:rPr>
          <w:rFonts w:ascii="Times New Roman" w:hAnsi="Times New Roman" w:cs="Times New Roman"/>
          <w:b/>
          <w:kern w:val="28"/>
          <w:lang w:val="lt-LT"/>
        </w:rPr>
        <w:t>6.4</w:t>
      </w:r>
      <w:r w:rsidRPr="00A0182E">
        <w:rPr>
          <w:rFonts w:ascii="Times New Roman" w:hAnsi="Times New Roman" w:cs="Times New Roman"/>
          <w:b/>
          <w:kern w:val="28"/>
          <w:lang w:val="lt-LT"/>
        </w:rPr>
        <w:tab/>
        <w:t>Specialios laikymo sąlygos</w:t>
      </w:r>
      <w:bookmarkEnd w:id="47"/>
      <w:bookmarkEnd w:id="48"/>
    </w:p>
    <w:p w14:paraId="27C7E198" w14:textId="77777777" w:rsidR="00FA479F" w:rsidRPr="00A0182E" w:rsidRDefault="00FA479F" w:rsidP="00FA479F">
      <w:pPr>
        <w:spacing w:after="0" w:line="240" w:lineRule="auto"/>
        <w:rPr>
          <w:rFonts w:ascii="Times New Roman" w:hAnsi="Times New Roman" w:cs="Times New Roman"/>
          <w:lang w:val="lt-LT"/>
        </w:rPr>
      </w:pPr>
    </w:p>
    <w:p w14:paraId="3A264F5F" w14:textId="77777777" w:rsidR="00FA479F" w:rsidRPr="00A0182E" w:rsidRDefault="00FA479F" w:rsidP="00FA479F">
      <w:pPr>
        <w:tabs>
          <w:tab w:val="left" w:pos="567"/>
        </w:tabs>
        <w:spacing w:after="0" w:line="240" w:lineRule="auto"/>
        <w:outlineLvl w:val="0"/>
        <w:rPr>
          <w:rFonts w:ascii="Times New Roman" w:eastAsia="Calibri" w:hAnsi="Times New Roman" w:cs="Times New Roman"/>
          <w:lang w:val="lt-LT"/>
        </w:rPr>
      </w:pPr>
      <w:r w:rsidRPr="00A0182E">
        <w:rPr>
          <w:rFonts w:ascii="Times New Roman" w:hAnsi="Times New Roman" w:cs="Times New Roman"/>
          <w:lang w:val="lt-LT"/>
        </w:rPr>
        <w:t>Laikyti ne aukštesnėje kaip 30</w:t>
      </w:r>
      <w:r w:rsidRPr="00A0182E">
        <w:rPr>
          <w:rFonts w:ascii="Times New Roman" w:hAnsi="Times New Roman" w:cs="Times New Roman"/>
          <w:lang w:val="lt-LT"/>
        </w:rPr>
        <w:sym w:font="Symbol" w:char="F0B0"/>
      </w:r>
      <w:r w:rsidRPr="00A0182E">
        <w:rPr>
          <w:rFonts w:ascii="Times New Roman" w:hAnsi="Times New Roman" w:cs="Times New Roman"/>
          <w:lang w:val="lt-LT"/>
        </w:rPr>
        <w:t>C temperatūroje.</w:t>
      </w:r>
    </w:p>
    <w:p w14:paraId="6ABFD077"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Laikyti gamintojo pakuotėje, kad preparatas būtų apsaugotas nuo drėgmės.</w:t>
      </w:r>
    </w:p>
    <w:p w14:paraId="5BAD6714" w14:textId="77777777" w:rsidR="00FA479F" w:rsidRPr="00A0182E" w:rsidRDefault="00FA479F" w:rsidP="00FA479F">
      <w:pPr>
        <w:spacing w:after="0" w:line="240" w:lineRule="auto"/>
        <w:rPr>
          <w:rFonts w:ascii="Times New Roman" w:hAnsi="Times New Roman" w:cs="Times New Roman"/>
          <w:lang w:val="lt-LT"/>
        </w:rPr>
      </w:pPr>
    </w:p>
    <w:p w14:paraId="26586227" w14:textId="77777777" w:rsidR="00FA479F" w:rsidRPr="00A0182E" w:rsidRDefault="00FA479F" w:rsidP="00FA479F">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49" w:name="_Toc129243120"/>
      <w:bookmarkStart w:id="50" w:name="_Toc129243245"/>
      <w:r w:rsidRPr="00A0182E">
        <w:rPr>
          <w:rFonts w:ascii="Times New Roman" w:hAnsi="Times New Roman" w:cs="Times New Roman"/>
          <w:b/>
          <w:kern w:val="28"/>
          <w:lang w:val="lt-LT"/>
        </w:rPr>
        <w:t>6.5</w:t>
      </w:r>
      <w:r w:rsidRPr="00A0182E">
        <w:rPr>
          <w:rFonts w:ascii="Times New Roman" w:hAnsi="Times New Roman" w:cs="Times New Roman"/>
          <w:b/>
          <w:kern w:val="28"/>
          <w:lang w:val="lt-LT"/>
        </w:rPr>
        <w:tab/>
        <w:t>Talpyklės pobūdis ir jos turinys</w:t>
      </w:r>
      <w:bookmarkEnd w:id="49"/>
      <w:bookmarkEnd w:id="50"/>
    </w:p>
    <w:p w14:paraId="27BA3D9F" w14:textId="77777777" w:rsidR="00FA479F" w:rsidRPr="00A0182E" w:rsidRDefault="00FA479F" w:rsidP="00FA479F">
      <w:pPr>
        <w:keepNext/>
        <w:keepLines/>
        <w:tabs>
          <w:tab w:val="left" w:pos="567"/>
        </w:tabs>
        <w:spacing w:after="0" w:line="240" w:lineRule="auto"/>
        <w:ind w:left="567" w:hanging="567"/>
        <w:outlineLvl w:val="2"/>
        <w:rPr>
          <w:rFonts w:ascii="Times New Roman" w:hAnsi="Times New Roman" w:cs="Times New Roman"/>
          <w:b/>
          <w:kern w:val="28"/>
          <w:lang w:val="lt-LT"/>
        </w:rPr>
      </w:pPr>
    </w:p>
    <w:p w14:paraId="2EDAD33B" w14:textId="77777777" w:rsidR="00FA479F" w:rsidRDefault="00AB4EA3" w:rsidP="00FA479F">
      <w:pPr>
        <w:spacing w:after="0" w:line="240" w:lineRule="auto"/>
        <w:rPr>
          <w:rFonts w:ascii="Times New Roman" w:hAnsi="Times New Roman" w:cs="Times New Roman"/>
          <w:lang w:val="lt-LT"/>
        </w:rPr>
      </w:pPr>
      <w:r w:rsidRPr="004C3A8D">
        <w:rPr>
          <w:rFonts w:ascii="Times New Roman" w:hAnsi="Times New Roman" w:cs="Times New Roman"/>
          <w:u w:val="single"/>
          <w:lang w:val="lt-LT"/>
        </w:rPr>
        <w:t xml:space="preserve">Ramlon </w:t>
      </w:r>
      <w:r w:rsidRPr="002E65C9">
        <w:rPr>
          <w:rFonts w:ascii="Times New Roman" w:hAnsi="Times New Roman"/>
          <w:u w:val="single"/>
          <w:lang w:val="lt-LT"/>
        </w:rPr>
        <w:t>2,5 mg/2,5 mg</w:t>
      </w:r>
      <w:r w:rsidRPr="004C3A8D">
        <w:rPr>
          <w:rFonts w:ascii="Times New Roman" w:hAnsi="Times New Roman" w:cs="Times New Roman"/>
          <w:u w:val="single"/>
          <w:lang w:val="lt-LT"/>
        </w:rPr>
        <w:t xml:space="preserve"> kietosios kapsulės</w:t>
      </w:r>
      <w:r w:rsidR="00FA479F" w:rsidRPr="00A0182E">
        <w:rPr>
          <w:rFonts w:ascii="Times New Roman" w:hAnsi="Times New Roman" w:cs="Times New Roman"/>
          <w:lang w:val="lt-LT"/>
        </w:rPr>
        <w:t>: 28, 30, 56, 60 arba 90 kietųjų kapsulių</w:t>
      </w:r>
      <w:r>
        <w:rPr>
          <w:rFonts w:ascii="Times New Roman" w:hAnsi="Times New Roman" w:cs="Times New Roman"/>
          <w:lang w:val="lt-LT"/>
        </w:rPr>
        <w:t>.</w:t>
      </w:r>
    </w:p>
    <w:p w14:paraId="1BE64970" w14:textId="77777777" w:rsidR="00AB4EA3" w:rsidRPr="00A0182E" w:rsidRDefault="00AB4EA3" w:rsidP="00FA479F">
      <w:pPr>
        <w:spacing w:after="0" w:line="240" w:lineRule="auto"/>
        <w:rPr>
          <w:rFonts w:ascii="Times New Roman" w:hAnsi="Times New Roman" w:cs="Times New Roman"/>
          <w:lang w:val="lt-LT"/>
        </w:rPr>
      </w:pPr>
    </w:p>
    <w:p w14:paraId="6C9C20B5" w14:textId="265C361A" w:rsidR="00FA479F" w:rsidRPr="00A0182E" w:rsidRDefault="00AB4EA3" w:rsidP="00FA479F">
      <w:pPr>
        <w:spacing w:after="0" w:line="240" w:lineRule="auto"/>
        <w:rPr>
          <w:rFonts w:ascii="Times New Roman" w:eastAsia="Calibri" w:hAnsi="Times New Roman" w:cs="Times New Roman"/>
          <w:lang w:val="lt-LT"/>
        </w:rPr>
      </w:pPr>
      <w:r w:rsidRPr="004C3A8D">
        <w:rPr>
          <w:rFonts w:ascii="Times New Roman" w:hAnsi="Times New Roman" w:cs="Times New Roman"/>
          <w:u w:val="single"/>
          <w:lang w:val="lt-LT"/>
        </w:rPr>
        <w:t xml:space="preserve">Ramlon </w:t>
      </w:r>
      <w:r w:rsidRPr="002E65C9">
        <w:rPr>
          <w:rFonts w:ascii="Times New Roman" w:hAnsi="Times New Roman"/>
          <w:u w:val="single"/>
          <w:lang w:val="lt-LT"/>
        </w:rPr>
        <w:t>5 mg/5 mg</w:t>
      </w:r>
      <w:r w:rsidRPr="004C3A8D">
        <w:rPr>
          <w:rFonts w:ascii="Times New Roman" w:hAnsi="Times New Roman" w:cs="Times New Roman"/>
          <w:u w:val="single"/>
          <w:lang w:val="lt-LT"/>
        </w:rPr>
        <w:t xml:space="preserve"> kietosios kapsulės</w:t>
      </w:r>
      <w:r w:rsidR="00FA479F" w:rsidRPr="00564439">
        <w:rPr>
          <w:rFonts w:ascii="Times New Roman" w:hAnsi="Times New Roman" w:cs="Times New Roman"/>
          <w:i/>
          <w:lang w:val="lt-LT"/>
        </w:rPr>
        <w:t>,</w:t>
      </w:r>
      <w:r>
        <w:rPr>
          <w:rFonts w:ascii="Times New Roman" w:hAnsi="Times New Roman" w:cs="Times New Roman"/>
          <w:i/>
          <w:lang w:val="lt-LT"/>
        </w:rPr>
        <w:t xml:space="preserve"> </w:t>
      </w:r>
      <w:r w:rsidRPr="004C3A8D">
        <w:rPr>
          <w:rFonts w:ascii="Times New Roman" w:hAnsi="Times New Roman" w:cs="Times New Roman"/>
          <w:u w:val="single"/>
          <w:lang w:val="lt-LT"/>
        </w:rPr>
        <w:t>Ramlon</w:t>
      </w:r>
      <w:r w:rsidRPr="002E65C9">
        <w:rPr>
          <w:rFonts w:ascii="Times New Roman" w:hAnsi="Times New Roman"/>
          <w:u w:val="single"/>
          <w:lang w:val="lt-LT"/>
        </w:rPr>
        <w:t xml:space="preserve"> 5 mg/10 mg</w:t>
      </w:r>
      <w:r w:rsidRPr="004C3A8D">
        <w:rPr>
          <w:rFonts w:ascii="Times New Roman" w:hAnsi="Times New Roman" w:cs="Times New Roman"/>
          <w:u w:val="single"/>
          <w:lang w:val="lt-LT"/>
        </w:rPr>
        <w:t xml:space="preserve"> kietosios kapsulės</w:t>
      </w:r>
      <w:r w:rsidR="00FA479F" w:rsidRPr="00564439">
        <w:rPr>
          <w:rFonts w:ascii="Times New Roman" w:hAnsi="Times New Roman" w:cs="Times New Roman"/>
          <w:i/>
          <w:lang w:val="lt-LT"/>
        </w:rPr>
        <w:t xml:space="preserve">, </w:t>
      </w:r>
      <w:r w:rsidRPr="004C3A8D">
        <w:rPr>
          <w:rFonts w:ascii="Times New Roman" w:hAnsi="Times New Roman" w:cs="Times New Roman"/>
          <w:u w:val="single"/>
          <w:lang w:val="lt-LT"/>
        </w:rPr>
        <w:t>Ramlon</w:t>
      </w:r>
      <w:r w:rsidRPr="002E65C9">
        <w:rPr>
          <w:rFonts w:ascii="Times New Roman" w:hAnsi="Times New Roman"/>
          <w:u w:val="single"/>
          <w:lang w:val="lt-LT"/>
        </w:rPr>
        <w:t xml:space="preserve"> 10 mg/5 mg</w:t>
      </w:r>
      <w:r w:rsidRPr="004C3A8D">
        <w:rPr>
          <w:rFonts w:ascii="Times New Roman" w:hAnsi="Times New Roman" w:cs="Times New Roman"/>
          <w:u w:val="single"/>
          <w:lang w:val="lt-LT"/>
        </w:rPr>
        <w:t xml:space="preserve"> kietosios kapsulės</w:t>
      </w:r>
      <w:r w:rsidR="00FA479F" w:rsidRPr="00564439">
        <w:rPr>
          <w:rFonts w:ascii="Times New Roman" w:hAnsi="Times New Roman" w:cs="Times New Roman"/>
          <w:i/>
          <w:lang w:val="lt-LT"/>
        </w:rPr>
        <w:t>,</w:t>
      </w:r>
      <w:r>
        <w:rPr>
          <w:rFonts w:ascii="Times New Roman" w:hAnsi="Times New Roman" w:cs="Times New Roman"/>
          <w:i/>
          <w:lang w:val="lt-LT"/>
        </w:rPr>
        <w:t xml:space="preserve"> </w:t>
      </w:r>
      <w:r w:rsidRPr="004C3A8D">
        <w:rPr>
          <w:rFonts w:ascii="Times New Roman" w:hAnsi="Times New Roman" w:cs="Times New Roman"/>
          <w:u w:val="single"/>
          <w:lang w:val="lt-LT"/>
        </w:rPr>
        <w:t>Ramlon</w:t>
      </w:r>
      <w:r w:rsidRPr="002E65C9">
        <w:rPr>
          <w:rFonts w:ascii="Times New Roman" w:hAnsi="Times New Roman"/>
          <w:u w:val="single"/>
          <w:lang w:val="lt-LT"/>
        </w:rPr>
        <w:t xml:space="preserve"> 10 mg/10 mg</w:t>
      </w:r>
      <w:r w:rsidRPr="004C3A8D">
        <w:rPr>
          <w:rFonts w:ascii="Times New Roman" w:hAnsi="Times New Roman" w:cs="Times New Roman"/>
          <w:u w:val="single"/>
          <w:lang w:val="lt-LT"/>
        </w:rPr>
        <w:t xml:space="preserve"> kietosios kapsulės</w:t>
      </w:r>
      <w:r w:rsidR="00FA479F" w:rsidRPr="00A0182E">
        <w:rPr>
          <w:rFonts w:ascii="Times New Roman" w:hAnsi="Times New Roman" w:cs="Times New Roman"/>
          <w:lang w:val="lt-LT"/>
        </w:rPr>
        <w:t>: 28, 30, 56, 60, 90 arba 100 kietųjų kapsulių OPA/Al/PVC//Al lizdinių plokštelių pakuotėse</w:t>
      </w:r>
      <w:r w:rsidR="00FA479F">
        <w:rPr>
          <w:rFonts w:ascii="Times New Roman" w:hAnsi="Times New Roman" w:cs="Times New Roman"/>
          <w:lang w:val="lt-LT"/>
        </w:rPr>
        <w:t xml:space="preserve"> kartono dėžutėje</w:t>
      </w:r>
      <w:r w:rsidR="00FA479F" w:rsidRPr="00A0182E">
        <w:rPr>
          <w:rFonts w:ascii="Times New Roman" w:hAnsi="Times New Roman" w:cs="Times New Roman"/>
          <w:lang w:val="lt-LT"/>
        </w:rPr>
        <w:t xml:space="preserve">. </w:t>
      </w:r>
    </w:p>
    <w:p w14:paraId="3C9FA37C" w14:textId="77777777" w:rsidR="00FA479F" w:rsidRPr="00A0182E" w:rsidRDefault="00FA479F" w:rsidP="00FA479F">
      <w:pPr>
        <w:spacing w:after="0" w:line="240" w:lineRule="auto"/>
        <w:rPr>
          <w:rFonts w:ascii="Times New Roman" w:hAnsi="Times New Roman" w:cs="Times New Roman"/>
          <w:lang w:val="lt-LT"/>
        </w:rPr>
      </w:pPr>
    </w:p>
    <w:p w14:paraId="534F9CE5"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Gali būti tiekiamos ne visų dydžių pakuotės.</w:t>
      </w:r>
    </w:p>
    <w:p w14:paraId="3042D6A8" w14:textId="77777777" w:rsidR="00FA479F" w:rsidRPr="00A0182E" w:rsidRDefault="00FA479F" w:rsidP="00FA479F">
      <w:pPr>
        <w:spacing w:after="0" w:line="240" w:lineRule="auto"/>
        <w:rPr>
          <w:rFonts w:ascii="Times New Roman" w:hAnsi="Times New Roman" w:cs="Times New Roman"/>
          <w:lang w:val="lt-LT"/>
        </w:rPr>
      </w:pPr>
    </w:p>
    <w:p w14:paraId="0F31C03A" w14:textId="77777777" w:rsidR="00FA479F" w:rsidRPr="00A0182E" w:rsidRDefault="00FA479F" w:rsidP="00FA479F">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51" w:name="_Toc129243121"/>
      <w:bookmarkStart w:id="52" w:name="_Toc129243246"/>
      <w:r w:rsidRPr="00A0182E">
        <w:rPr>
          <w:rFonts w:ascii="Times New Roman" w:hAnsi="Times New Roman" w:cs="Times New Roman"/>
          <w:b/>
          <w:kern w:val="28"/>
          <w:lang w:val="lt-LT"/>
        </w:rPr>
        <w:t>6.6</w:t>
      </w:r>
      <w:r w:rsidRPr="00A0182E">
        <w:rPr>
          <w:rFonts w:ascii="Times New Roman" w:hAnsi="Times New Roman" w:cs="Times New Roman"/>
          <w:b/>
          <w:kern w:val="28"/>
          <w:lang w:val="lt-LT"/>
        </w:rPr>
        <w:tab/>
        <w:t>Specialūs reikalavimai atliekoms tvarkyti</w:t>
      </w:r>
      <w:bookmarkEnd w:id="51"/>
      <w:bookmarkEnd w:id="52"/>
    </w:p>
    <w:p w14:paraId="02A838B5" w14:textId="77777777" w:rsidR="00FA479F" w:rsidRPr="00A0182E" w:rsidRDefault="00FA479F" w:rsidP="00FA479F">
      <w:pPr>
        <w:spacing w:after="0" w:line="240" w:lineRule="auto"/>
        <w:rPr>
          <w:rFonts w:ascii="Times New Roman" w:hAnsi="Times New Roman" w:cs="Times New Roman"/>
          <w:lang w:val="lt-LT"/>
        </w:rPr>
      </w:pPr>
    </w:p>
    <w:p w14:paraId="0A941DBF"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Specialių reikalavimų nėra.</w:t>
      </w:r>
    </w:p>
    <w:p w14:paraId="6F45DF62"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Nesuvartotą vaistinį preparatą ar atliekas reikia tvarkyti laikantis vietinių reikalavimų.</w:t>
      </w:r>
    </w:p>
    <w:p w14:paraId="6697AFDF" w14:textId="77777777" w:rsidR="00FA479F" w:rsidRDefault="00FA479F" w:rsidP="00FA479F">
      <w:pPr>
        <w:spacing w:after="0" w:line="240" w:lineRule="auto"/>
        <w:rPr>
          <w:rFonts w:ascii="Times New Roman" w:hAnsi="Times New Roman" w:cs="Times New Roman"/>
          <w:lang w:val="lt-LT"/>
        </w:rPr>
      </w:pPr>
    </w:p>
    <w:p w14:paraId="6442E3B0" w14:textId="77777777" w:rsidR="00FA479F" w:rsidRPr="00A0182E" w:rsidRDefault="00FA479F" w:rsidP="00FA479F">
      <w:pPr>
        <w:spacing w:after="0" w:line="240" w:lineRule="auto"/>
        <w:rPr>
          <w:rFonts w:ascii="Times New Roman" w:hAnsi="Times New Roman" w:cs="Times New Roman"/>
          <w:lang w:val="lt-LT"/>
        </w:rPr>
      </w:pPr>
    </w:p>
    <w:p w14:paraId="7525C36E" w14:textId="77777777" w:rsidR="00FA479F" w:rsidRPr="00A0182E" w:rsidRDefault="00FA479F" w:rsidP="00FA479F">
      <w:pPr>
        <w:keepNext/>
        <w:tabs>
          <w:tab w:val="left" w:pos="567"/>
        </w:tabs>
        <w:spacing w:after="0" w:line="240" w:lineRule="auto"/>
        <w:ind w:left="567" w:hanging="567"/>
        <w:outlineLvl w:val="1"/>
        <w:rPr>
          <w:rFonts w:ascii="Times New Roman" w:hAnsi="Times New Roman" w:cs="Times New Roman"/>
          <w:b/>
          <w:lang w:val="lt-LT"/>
        </w:rPr>
      </w:pPr>
      <w:bookmarkStart w:id="53" w:name="_Toc129243122"/>
      <w:bookmarkStart w:id="54" w:name="_Toc129243247"/>
      <w:r w:rsidRPr="00A0182E">
        <w:rPr>
          <w:rFonts w:ascii="Times New Roman" w:hAnsi="Times New Roman" w:cs="Times New Roman"/>
          <w:b/>
          <w:lang w:val="lt-LT"/>
        </w:rPr>
        <w:t>7.</w:t>
      </w:r>
      <w:r w:rsidRPr="00A0182E">
        <w:rPr>
          <w:rFonts w:ascii="Times New Roman" w:hAnsi="Times New Roman" w:cs="Times New Roman"/>
          <w:b/>
          <w:lang w:val="lt-LT"/>
        </w:rPr>
        <w:tab/>
      </w:r>
      <w:bookmarkEnd w:id="53"/>
      <w:bookmarkEnd w:id="54"/>
      <w:r w:rsidRPr="00A0182E">
        <w:rPr>
          <w:rFonts w:ascii="Times New Roman" w:hAnsi="Times New Roman" w:cs="Times New Roman"/>
          <w:b/>
          <w:lang w:val="lt-LT"/>
        </w:rPr>
        <w:t>REGISTRUOTOJAS</w:t>
      </w:r>
    </w:p>
    <w:p w14:paraId="44C753C3" w14:textId="77777777" w:rsidR="00FA479F" w:rsidRPr="00A0182E" w:rsidRDefault="00FA479F" w:rsidP="00FA479F">
      <w:pPr>
        <w:spacing w:after="0" w:line="240" w:lineRule="auto"/>
        <w:rPr>
          <w:rFonts w:ascii="Times New Roman" w:hAnsi="Times New Roman" w:cs="Times New Roman"/>
          <w:lang w:val="lt-LT"/>
        </w:rPr>
      </w:pPr>
    </w:p>
    <w:p w14:paraId="2DE542F9"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w:t>
      </w:r>
      <w:r>
        <w:rPr>
          <w:rFonts w:ascii="Times New Roman" w:hAnsi="Times New Roman" w:cs="Times New Roman"/>
          <w:lang w:val="lt-LT"/>
        </w:rPr>
        <w:t>gis</w:t>
      </w:r>
      <w:r w:rsidRPr="00A0182E">
        <w:rPr>
          <w:rFonts w:ascii="Times New Roman" w:hAnsi="Times New Roman" w:cs="Times New Roman"/>
          <w:lang w:val="lt-LT"/>
        </w:rPr>
        <w:t xml:space="preserve"> Pharmaceuticals PLC</w:t>
      </w:r>
    </w:p>
    <w:p w14:paraId="4F4709D9"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1106 Budapest, Keresztúri út 30-38</w:t>
      </w:r>
    </w:p>
    <w:p w14:paraId="735196EE"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Vengrija</w:t>
      </w:r>
    </w:p>
    <w:p w14:paraId="1C182525" w14:textId="77777777" w:rsidR="00FA479F" w:rsidRPr="00A0182E" w:rsidRDefault="00FA479F" w:rsidP="00FA479F">
      <w:pPr>
        <w:spacing w:after="0" w:line="240" w:lineRule="auto"/>
        <w:rPr>
          <w:rFonts w:ascii="Times New Roman" w:hAnsi="Times New Roman" w:cs="Times New Roman"/>
          <w:lang w:val="lt-LT"/>
        </w:rPr>
      </w:pPr>
    </w:p>
    <w:p w14:paraId="6555B982" w14:textId="77777777" w:rsidR="00FA479F" w:rsidRPr="00A0182E" w:rsidRDefault="00FA479F" w:rsidP="00FA479F">
      <w:pPr>
        <w:spacing w:after="0" w:line="240" w:lineRule="auto"/>
        <w:rPr>
          <w:rFonts w:ascii="Times New Roman" w:hAnsi="Times New Roman" w:cs="Times New Roman"/>
          <w:lang w:val="lt-LT"/>
        </w:rPr>
      </w:pPr>
    </w:p>
    <w:p w14:paraId="24BA8B7E" w14:textId="77777777" w:rsidR="00FA479F" w:rsidRPr="00A0182E" w:rsidRDefault="00FA479F" w:rsidP="00FA479F">
      <w:pPr>
        <w:keepNext/>
        <w:tabs>
          <w:tab w:val="left" w:pos="567"/>
        </w:tabs>
        <w:spacing w:after="0" w:line="240" w:lineRule="auto"/>
        <w:ind w:left="567" w:hanging="567"/>
        <w:outlineLvl w:val="1"/>
        <w:rPr>
          <w:rFonts w:ascii="Times New Roman" w:eastAsia="Calibri" w:hAnsi="Times New Roman" w:cs="Times New Roman"/>
          <w:b/>
          <w:lang w:val="lt-LT"/>
        </w:rPr>
      </w:pPr>
      <w:bookmarkStart w:id="55" w:name="_Toc129243123"/>
      <w:bookmarkStart w:id="56" w:name="_Toc129243248"/>
      <w:r w:rsidRPr="00A0182E">
        <w:rPr>
          <w:rFonts w:ascii="Times New Roman" w:hAnsi="Times New Roman" w:cs="Times New Roman"/>
          <w:b/>
          <w:lang w:val="lt-LT"/>
        </w:rPr>
        <w:t>8.</w:t>
      </w:r>
      <w:r w:rsidRPr="00A0182E">
        <w:rPr>
          <w:rFonts w:ascii="Times New Roman" w:hAnsi="Times New Roman" w:cs="Times New Roman"/>
          <w:b/>
          <w:lang w:val="lt-LT"/>
        </w:rPr>
        <w:tab/>
        <w:t>REGISTRACIJOS PAŽYMĖJIMO NUMERIS</w:t>
      </w:r>
      <w:bookmarkEnd w:id="55"/>
      <w:bookmarkEnd w:id="56"/>
      <w:r w:rsidRPr="00A0182E">
        <w:rPr>
          <w:rFonts w:ascii="Times New Roman" w:hAnsi="Times New Roman" w:cs="Times New Roman"/>
          <w:b/>
          <w:lang w:val="lt-LT"/>
        </w:rPr>
        <w:t xml:space="preserve"> (-IAI)</w:t>
      </w:r>
    </w:p>
    <w:p w14:paraId="23861D64" w14:textId="77777777" w:rsidR="00FA479F" w:rsidRPr="00A0182E" w:rsidRDefault="00FA479F" w:rsidP="00FA479F">
      <w:pPr>
        <w:spacing w:after="0" w:line="240" w:lineRule="auto"/>
        <w:rPr>
          <w:rFonts w:ascii="Times New Roman" w:hAnsi="Times New Roman" w:cs="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FA479F" w14:paraId="69DC589E" w14:textId="77777777" w:rsidTr="004A2B97">
        <w:tc>
          <w:tcPr>
            <w:tcW w:w="3020" w:type="dxa"/>
          </w:tcPr>
          <w:p w14:paraId="6B225D24" w14:textId="77777777" w:rsidR="00FA479F" w:rsidRPr="00B96AD5" w:rsidRDefault="00FA479F" w:rsidP="004A2B97">
            <w:pPr>
              <w:rPr>
                <w:rFonts w:eastAsia="Calibri"/>
                <w:sz w:val="22"/>
                <w:szCs w:val="22"/>
                <w:lang w:val="lt-LT"/>
              </w:rPr>
            </w:pPr>
            <w:r w:rsidRPr="00B96AD5">
              <w:rPr>
                <w:sz w:val="22"/>
                <w:szCs w:val="22"/>
                <w:lang w:val="lt-LT"/>
              </w:rPr>
              <w:t>Ramlon 2,5 mg/2,5 mg</w:t>
            </w:r>
          </w:p>
          <w:p w14:paraId="205C29C9" w14:textId="77777777" w:rsidR="00FA479F" w:rsidRPr="00B96AD5" w:rsidRDefault="00FA479F" w:rsidP="004A2B97">
            <w:pPr>
              <w:rPr>
                <w:rFonts w:eastAsia="Calibri"/>
                <w:sz w:val="22"/>
                <w:szCs w:val="22"/>
                <w:lang w:val="lt-LT"/>
              </w:rPr>
            </w:pPr>
            <w:r w:rsidRPr="00B96AD5">
              <w:rPr>
                <w:sz w:val="22"/>
                <w:szCs w:val="22"/>
                <w:lang w:val="lt-LT"/>
              </w:rPr>
              <w:t>N28 - LT/1/12/2892/001</w:t>
            </w:r>
          </w:p>
          <w:p w14:paraId="0ABBD9AB" w14:textId="77777777" w:rsidR="00FA479F" w:rsidRPr="00B96AD5" w:rsidRDefault="00FA479F" w:rsidP="004A2B97">
            <w:pPr>
              <w:rPr>
                <w:rFonts w:eastAsia="Calibri"/>
                <w:sz w:val="22"/>
                <w:szCs w:val="22"/>
                <w:lang w:val="lt-LT"/>
              </w:rPr>
            </w:pPr>
            <w:r w:rsidRPr="00B96AD5">
              <w:rPr>
                <w:sz w:val="22"/>
                <w:szCs w:val="22"/>
                <w:lang w:val="lt-LT"/>
              </w:rPr>
              <w:t>N30 - LT/1/12/2892/002</w:t>
            </w:r>
          </w:p>
          <w:p w14:paraId="639A19D6" w14:textId="77777777" w:rsidR="00FA479F" w:rsidRPr="00B96AD5" w:rsidRDefault="00FA479F" w:rsidP="004A2B97">
            <w:pPr>
              <w:rPr>
                <w:rFonts w:eastAsia="Calibri"/>
                <w:sz w:val="22"/>
                <w:szCs w:val="22"/>
                <w:lang w:val="lt-LT"/>
              </w:rPr>
            </w:pPr>
            <w:r w:rsidRPr="00B96AD5">
              <w:rPr>
                <w:sz w:val="22"/>
                <w:szCs w:val="22"/>
                <w:lang w:val="lt-LT"/>
              </w:rPr>
              <w:t>N56 - LT/1/12/2892/003</w:t>
            </w:r>
          </w:p>
          <w:p w14:paraId="29DE00BC" w14:textId="77777777" w:rsidR="00FA479F" w:rsidRPr="00B96AD5" w:rsidRDefault="00FA479F" w:rsidP="004A2B97">
            <w:pPr>
              <w:rPr>
                <w:rFonts w:eastAsia="Calibri"/>
                <w:sz w:val="22"/>
                <w:szCs w:val="22"/>
                <w:lang w:val="lt-LT"/>
              </w:rPr>
            </w:pPr>
            <w:r w:rsidRPr="00B96AD5">
              <w:rPr>
                <w:sz w:val="22"/>
                <w:szCs w:val="22"/>
                <w:lang w:val="lt-LT"/>
              </w:rPr>
              <w:t>N60 - LT/1/12/2892/004</w:t>
            </w:r>
          </w:p>
          <w:p w14:paraId="44CEE58B" w14:textId="77777777" w:rsidR="00FA479F" w:rsidRPr="00B96AD5" w:rsidRDefault="00FA479F" w:rsidP="004A2B97">
            <w:pPr>
              <w:rPr>
                <w:sz w:val="22"/>
                <w:szCs w:val="22"/>
                <w:lang w:val="lt-LT"/>
              </w:rPr>
            </w:pPr>
            <w:r w:rsidRPr="00B96AD5">
              <w:rPr>
                <w:sz w:val="22"/>
                <w:szCs w:val="22"/>
                <w:lang w:val="lt-LT"/>
              </w:rPr>
              <w:t>N90 - LT/1/12/2892/005</w:t>
            </w:r>
          </w:p>
        </w:tc>
        <w:tc>
          <w:tcPr>
            <w:tcW w:w="3020" w:type="dxa"/>
          </w:tcPr>
          <w:p w14:paraId="5048D6A5" w14:textId="77777777" w:rsidR="00FA479F" w:rsidRPr="00B96AD5" w:rsidRDefault="00FA479F" w:rsidP="004A2B97">
            <w:pPr>
              <w:rPr>
                <w:rFonts w:eastAsia="Calibri"/>
                <w:sz w:val="22"/>
                <w:szCs w:val="22"/>
                <w:lang w:val="lt-LT"/>
              </w:rPr>
            </w:pPr>
            <w:r w:rsidRPr="00B96AD5">
              <w:rPr>
                <w:sz w:val="22"/>
                <w:szCs w:val="22"/>
                <w:lang w:val="lt-LT"/>
              </w:rPr>
              <w:t xml:space="preserve">Ramlon 5 mg/5 mg </w:t>
            </w:r>
          </w:p>
          <w:p w14:paraId="155F46EB" w14:textId="77777777" w:rsidR="00FA479F" w:rsidRPr="00B96AD5" w:rsidRDefault="00FA479F" w:rsidP="004A2B97">
            <w:pPr>
              <w:rPr>
                <w:rFonts w:eastAsia="Calibri"/>
                <w:sz w:val="22"/>
                <w:szCs w:val="22"/>
                <w:lang w:val="lt-LT"/>
              </w:rPr>
            </w:pPr>
            <w:r w:rsidRPr="00B96AD5">
              <w:rPr>
                <w:sz w:val="22"/>
                <w:szCs w:val="22"/>
                <w:lang w:val="lt-LT"/>
              </w:rPr>
              <w:t>N28 - LT/1/12/2892/006</w:t>
            </w:r>
          </w:p>
          <w:p w14:paraId="03306A16" w14:textId="77777777" w:rsidR="00FA479F" w:rsidRPr="00B96AD5" w:rsidRDefault="00FA479F" w:rsidP="004A2B97">
            <w:pPr>
              <w:rPr>
                <w:rFonts w:eastAsia="Calibri"/>
                <w:sz w:val="22"/>
                <w:szCs w:val="22"/>
                <w:lang w:val="lt-LT"/>
              </w:rPr>
            </w:pPr>
            <w:r w:rsidRPr="00B96AD5">
              <w:rPr>
                <w:sz w:val="22"/>
                <w:szCs w:val="22"/>
                <w:lang w:val="lt-LT"/>
              </w:rPr>
              <w:t>N30 - LT/1/12/2892/007</w:t>
            </w:r>
          </w:p>
          <w:p w14:paraId="736270C2" w14:textId="77777777" w:rsidR="00FA479F" w:rsidRPr="00B96AD5" w:rsidRDefault="00FA479F" w:rsidP="004A2B97">
            <w:pPr>
              <w:rPr>
                <w:rFonts w:eastAsia="Calibri"/>
                <w:sz w:val="22"/>
                <w:szCs w:val="22"/>
                <w:lang w:val="lt-LT"/>
              </w:rPr>
            </w:pPr>
            <w:r w:rsidRPr="00B96AD5">
              <w:rPr>
                <w:sz w:val="22"/>
                <w:szCs w:val="22"/>
                <w:lang w:val="lt-LT"/>
              </w:rPr>
              <w:t xml:space="preserve">N56 - LT/1/12/2892/008 </w:t>
            </w:r>
          </w:p>
          <w:p w14:paraId="228CA71C" w14:textId="77777777" w:rsidR="00FA479F" w:rsidRPr="00B96AD5" w:rsidRDefault="00FA479F" w:rsidP="004A2B97">
            <w:pPr>
              <w:rPr>
                <w:rFonts w:eastAsia="Calibri"/>
                <w:sz w:val="22"/>
                <w:szCs w:val="22"/>
                <w:lang w:val="lt-LT"/>
              </w:rPr>
            </w:pPr>
            <w:r w:rsidRPr="00B96AD5">
              <w:rPr>
                <w:sz w:val="22"/>
                <w:szCs w:val="22"/>
                <w:lang w:val="lt-LT"/>
              </w:rPr>
              <w:t>N60 - LT/1/12/2892/009</w:t>
            </w:r>
          </w:p>
          <w:p w14:paraId="08F3A57B" w14:textId="77777777" w:rsidR="00FA479F" w:rsidRPr="00B96AD5" w:rsidRDefault="00FA479F" w:rsidP="004A2B97">
            <w:pPr>
              <w:rPr>
                <w:sz w:val="22"/>
                <w:szCs w:val="22"/>
                <w:lang w:val="lt-LT"/>
              </w:rPr>
            </w:pPr>
            <w:r w:rsidRPr="00B96AD5">
              <w:rPr>
                <w:sz w:val="22"/>
                <w:szCs w:val="22"/>
                <w:lang w:val="lt-LT"/>
              </w:rPr>
              <w:t>N90 - LT/1/12/2892/010</w:t>
            </w:r>
          </w:p>
        </w:tc>
        <w:tc>
          <w:tcPr>
            <w:tcW w:w="3020" w:type="dxa"/>
          </w:tcPr>
          <w:p w14:paraId="06201E07" w14:textId="77777777" w:rsidR="00FA479F" w:rsidRPr="00B96AD5" w:rsidRDefault="00FA479F" w:rsidP="004A2B97">
            <w:pPr>
              <w:rPr>
                <w:rFonts w:eastAsia="Calibri"/>
                <w:sz w:val="22"/>
                <w:szCs w:val="22"/>
                <w:lang w:val="lt-LT"/>
              </w:rPr>
            </w:pPr>
            <w:r w:rsidRPr="00B96AD5">
              <w:rPr>
                <w:sz w:val="22"/>
                <w:szCs w:val="22"/>
                <w:lang w:val="lt-LT"/>
              </w:rPr>
              <w:t xml:space="preserve">Ramlon 5 mg/10 mg </w:t>
            </w:r>
          </w:p>
          <w:p w14:paraId="192CAAD1" w14:textId="77777777" w:rsidR="00FA479F" w:rsidRPr="00B96AD5" w:rsidRDefault="00FA479F" w:rsidP="004A2B97">
            <w:pPr>
              <w:rPr>
                <w:rFonts w:eastAsia="Calibri"/>
                <w:sz w:val="22"/>
                <w:szCs w:val="22"/>
                <w:lang w:val="lt-LT"/>
              </w:rPr>
            </w:pPr>
            <w:r w:rsidRPr="00B96AD5">
              <w:rPr>
                <w:sz w:val="22"/>
                <w:szCs w:val="22"/>
                <w:lang w:val="lt-LT"/>
              </w:rPr>
              <w:t>N28 - LT/1/12/2892/011</w:t>
            </w:r>
          </w:p>
          <w:p w14:paraId="61A1D736" w14:textId="77777777" w:rsidR="00FA479F" w:rsidRPr="00B96AD5" w:rsidRDefault="00FA479F" w:rsidP="004A2B97">
            <w:pPr>
              <w:rPr>
                <w:rFonts w:eastAsia="Calibri"/>
                <w:sz w:val="22"/>
                <w:szCs w:val="22"/>
                <w:lang w:val="lt-LT"/>
              </w:rPr>
            </w:pPr>
            <w:r w:rsidRPr="00B96AD5">
              <w:rPr>
                <w:sz w:val="22"/>
                <w:szCs w:val="22"/>
                <w:lang w:val="lt-LT"/>
              </w:rPr>
              <w:t>N30 - LT/1/12/2892/012</w:t>
            </w:r>
          </w:p>
          <w:p w14:paraId="18CA10CE" w14:textId="77777777" w:rsidR="00FA479F" w:rsidRPr="00B96AD5" w:rsidRDefault="00FA479F" w:rsidP="004A2B97">
            <w:pPr>
              <w:rPr>
                <w:rFonts w:eastAsia="Calibri"/>
                <w:sz w:val="22"/>
                <w:szCs w:val="22"/>
                <w:lang w:val="lt-LT"/>
              </w:rPr>
            </w:pPr>
            <w:r w:rsidRPr="00B96AD5">
              <w:rPr>
                <w:sz w:val="22"/>
                <w:szCs w:val="22"/>
                <w:lang w:val="lt-LT"/>
              </w:rPr>
              <w:t>N56 - LT/1/12/2892/013</w:t>
            </w:r>
          </w:p>
          <w:p w14:paraId="1AF36EAD" w14:textId="77777777" w:rsidR="00FA479F" w:rsidRPr="00B96AD5" w:rsidRDefault="00FA479F" w:rsidP="004A2B97">
            <w:pPr>
              <w:rPr>
                <w:rFonts w:eastAsia="Calibri"/>
                <w:sz w:val="22"/>
                <w:szCs w:val="22"/>
                <w:lang w:val="lt-LT"/>
              </w:rPr>
            </w:pPr>
            <w:r w:rsidRPr="00B96AD5">
              <w:rPr>
                <w:sz w:val="22"/>
                <w:szCs w:val="22"/>
                <w:lang w:val="lt-LT"/>
              </w:rPr>
              <w:t>N60 - LT/1/12/2892/014</w:t>
            </w:r>
          </w:p>
          <w:p w14:paraId="07E9B366" w14:textId="77777777" w:rsidR="00FA479F" w:rsidRDefault="00FA479F" w:rsidP="004A2B97">
            <w:pPr>
              <w:rPr>
                <w:sz w:val="22"/>
                <w:szCs w:val="22"/>
                <w:lang w:val="lt-LT"/>
              </w:rPr>
            </w:pPr>
            <w:r w:rsidRPr="00B96AD5">
              <w:rPr>
                <w:sz w:val="22"/>
                <w:szCs w:val="22"/>
                <w:lang w:val="lt-LT"/>
              </w:rPr>
              <w:t>N90 - LT/1/12/2892/015</w:t>
            </w:r>
          </w:p>
          <w:p w14:paraId="2B940DA6" w14:textId="77777777" w:rsidR="00FA479F" w:rsidRPr="00B96AD5" w:rsidRDefault="00FA479F" w:rsidP="004A2B97">
            <w:pPr>
              <w:rPr>
                <w:sz w:val="8"/>
                <w:szCs w:val="8"/>
                <w:lang w:val="lt-LT"/>
              </w:rPr>
            </w:pPr>
          </w:p>
        </w:tc>
      </w:tr>
      <w:tr w:rsidR="00FA479F" w14:paraId="05C72785" w14:textId="77777777" w:rsidTr="004A2B97">
        <w:tc>
          <w:tcPr>
            <w:tcW w:w="3020" w:type="dxa"/>
          </w:tcPr>
          <w:p w14:paraId="454091E5" w14:textId="68139377" w:rsidR="00FA479F" w:rsidRPr="00B96AD5" w:rsidRDefault="00FA479F" w:rsidP="004A2B97">
            <w:pPr>
              <w:rPr>
                <w:rFonts w:eastAsia="Calibri"/>
                <w:sz w:val="22"/>
                <w:szCs w:val="22"/>
                <w:lang w:val="lt-LT"/>
              </w:rPr>
            </w:pPr>
            <w:r w:rsidRPr="00B96AD5">
              <w:rPr>
                <w:sz w:val="22"/>
                <w:szCs w:val="22"/>
                <w:lang w:val="lt-LT"/>
              </w:rPr>
              <w:t>Ramlon 10</w:t>
            </w:r>
            <w:r w:rsidR="00AB4EA3">
              <w:rPr>
                <w:sz w:val="22"/>
                <w:szCs w:val="22"/>
                <w:lang w:val="lt-LT"/>
              </w:rPr>
              <w:t> </w:t>
            </w:r>
            <w:r w:rsidRPr="00B96AD5">
              <w:rPr>
                <w:sz w:val="22"/>
                <w:szCs w:val="22"/>
                <w:lang w:val="lt-LT"/>
              </w:rPr>
              <w:t>mg/5</w:t>
            </w:r>
            <w:r w:rsidR="00AB4EA3">
              <w:rPr>
                <w:sz w:val="22"/>
                <w:szCs w:val="22"/>
                <w:lang w:val="lt-LT"/>
              </w:rPr>
              <w:t> </w:t>
            </w:r>
            <w:r w:rsidRPr="00B96AD5">
              <w:rPr>
                <w:sz w:val="22"/>
                <w:szCs w:val="22"/>
                <w:lang w:val="lt-LT"/>
              </w:rPr>
              <w:t xml:space="preserve">mg </w:t>
            </w:r>
          </w:p>
          <w:p w14:paraId="5929D8A1" w14:textId="77777777" w:rsidR="00FA479F" w:rsidRPr="00B96AD5" w:rsidRDefault="00FA479F" w:rsidP="004A2B97">
            <w:pPr>
              <w:rPr>
                <w:rFonts w:eastAsia="Calibri"/>
                <w:sz w:val="22"/>
                <w:szCs w:val="22"/>
                <w:lang w:val="lt-LT"/>
              </w:rPr>
            </w:pPr>
            <w:r w:rsidRPr="00B96AD5">
              <w:rPr>
                <w:sz w:val="22"/>
                <w:szCs w:val="22"/>
                <w:lang w:val="lt-LT"/>
              </w:rPr>
              <w:t>N28 - LT/1/12/2892/016</w:t>
            </w:r>
          </w:p>
          <w:p w14:paraId="35687B8B" w14:textId="77777777" w:rsidR="00FA479F" w:rsidRPr="00B96AD5" w:rsidRDefault="00FA479F" w:rsidP="004A2B97">
            <w:pPr>
              <w:rPr>
                <w:rFonts w:eastAsia="Calibri"/>
                <w:sz w:val="22"/>
                <w:szCs w:val="22"/>
                <w:lang w:val="lt-LT"/>
              </w:rPr>
            </w:pPr>
            <w:r w:rsidRPr="00B96AD5">
              <w:rPr>
                <w:sz w:val="22"/>
                <w:szCs w:val="22"/>
                <w:lang w:val="lt-LT"/>
              </w:rPr>
              <w:t>N30 - LT/1/12/2892/017</w:t>
            </w:r>
          </w:p>
          <w:p w14:paraId="04586249" w14:textId="77777777" w:rsidR="00FA479F" w:rsidRPr="00B96AD5" w:rsidRDefault="00FA479F" w:rsidP="004A2B97">
            <w:pPr>
              <w:rPr>
                <w:rFonts w:eastAsia="Calibri"/>
                <w:sz w:val="22"/>
                <w:szCs w:val="22"/>
                <w:lang w:val="lt-LT"/>
              </w:rPr>
            </w:pPr>
            <w:r w:rsidRPr="00B96AD5">
              <w:rPr>
                <w:sz w:val="22"/>
                <w:szCs w:val="22"/>
                <w:lang w:val="lt-LT"/>
              </w:rPr>
              <w:t>N56 - LT/1/12/2892/018</w:t>
            </w:r>
          </w:p>
          <w:p w14:paraId="4DBF3561" w14:textId="77777777" w:rsidR="00FA479F" w:rsidRPr="00B96AD5" w:rsidRDefault="00FA479F" w:rsidP="004A2B97">
            <w:pPr>
              <w:rPr>
                <w:rFonts w:eastAsia="Calibri"/>
                <w:sz w:val="22"/>
                <w:szCs w:val="22"/>
                <w:lang w:val="lt-LT"/>
              </w:rPr>
            </w:pPr>
            <w:r w:rsidRPr="00B96AD5">
              <w:rPr>
                <w:sz w:val="22"/>
                <w:szCs w:val="22"/>
                <w:lang w:val="lt-LT"/>
              </w:rPr>
              <w:t>N60 - LT/1/12/2892/019</w:t>
            </w:r>
          </w:p>
          <w:p w14:paraId="3B6FA02E" w14:textId="77777777" w:rsidR="00FA479F" w:rsidRPr="00B96AD5" w:rsidRDefault="00FA479F" w:rsidP="004A2B97">
            <w:pPr>
              <w:rPr>
                <w:sz w:val="22"/>
                <w:szCs w:val="22"/>
                <w:lang w:val="lt-LT"/>
              </w:rPr>
            </w:pPr>
            <w:r w:rsidRPr="00B96AD5">
              <w:rPr>
                <w:sz w:val="22"/>
                <w:szCs w:val="22"/>
                <w:lang w:val="lt-LT"/>
              </w:rPr>
              <w:t>N90 - LT/1/12/2892/020</w:t>
            </w:r>
          </w:p>
        </w:tc>
        <w:tc>
          <w:tcPr>
            <w:tcW w:w="3020" w:type="dxa"/>
          </w:tcPr>
          <w:p w14:paraId="4460EBAA" w14:textId="77777777" w:rsidR="00FA479F" w:rsidRPr="00B96AD5" w:rsidRDefault="00FA479F" w:rsidP="004A2B97">
            <w:pPr>
              <w:rPr>
                <w:rFonts w:eastAsia="Calibri"/>
                <w:sz w:val="22"/>
                <w:szCs w:val="22"/>
                <w:lang w:val="lt-LT"/>
              </w:rPr>
            </w:pPr>
            <w:r w:rsidRPr="00B96AD5">
              <w:rPr>
                <w:sz w:val="22"/>
                <w:szCs w:val="22"/>
                <w:lang w:val="lt-LT"/>
              </w:rPr>
              <w:t xml:space="preserve">Ramlon 10 mg/10 mg </w:t>
            </w:r>
          </w:p>
          <w:p w14:paraId="553DA243" w14:textId="77777777" w:rsidR="00FA479F" w:rsidRPr="00B96AD5" w:rsidRDefault="00FA479F" w:rsidP="004A2B97">
            <w:pPr>
              <w:rPr>
                <w:rFonts w:eastAsia="Calibri"/>
                <w:sz w:val="22"/>
                <w:szCs w:val="22"/>
                <w:lang w:val="lt-LT"/>
              </w:rPr>
            </w:pPr>
            <w:r w:rsidRPr="00B96AD5">
              <w:rPr>
                <w:sz w:val="22"/>
                <w:szCs w:val="22"/>
                <w:lang w:val="lt-LT"/>
              </w:rPr>
              <w:t xml:space="preserve">N28 - LT/1/12/2892/021 </w:t>
            </w:r>
          </w:p>
          <w:p w14:paraId="3886C573" w14:textId="77777777" w:rsidR="00FA479F" w:rsidRPr="00B96AD5" w:rsidRDefault="00FA479F" w:rsidP="004A2B97">
            <w:pPr>
              <w:rPr>
                <w:rFonts w:eastAsia="Calibri"/>
                <w:sz w:val="22"/>
                <w:szCs w:val="22"/>
                <w:lang w:val="lt-LT"/>
              </w:rPr>
            </w:pPr>
            <w:r w:rsidRPr="00B96AD5">
              <w:rPr>
                <w:sz w:val="22"/>
                <w:szCs w:val="22"/>
                <w:lang w:val="lt-LT"/>
              </w:rPr>
              <w:t xml:space="preserve">N30 - LT/1/12/2892/022 </w:t>
            </w:r>
          </w:p>
          <w:p w14:paraId="25518FD7" w14:textId="77777777" w:rsidR="00FA479F" w:rsidRPr="00B96AD5" w:rsidRDefault="00FA479F" w:rsidP="004A2B97">
            <w:pPr>
              <w:rPr>
                <w:rFonts w:eastAsia="Calibri"/>
                <w:sz w:val="22"/>
                <w:szCs w:val="22"/>
                <w:lang w:val="lt-LT"/>
              </w:rPr>
            </w:pPr>
            <w:r w:rsidRPr="00B96AD5">
              <w:rPr>
                <w:sz w:val="22"/>
                <w:szCs w:val="22"/>
                <w:lang w:val="lt-LT"/>
              </w:rPr>
              <w:t xml:space="preserve">N56 - LT/1/12/2892/023 </w:t>
            </w:r>
          </w:p>
          <w:p w14:paraId="4507F463" w14:textId="77777777" w:rsidR="00FA479F" w:rsidRPr="00B96AD5" w:rsidRDefault="00FA479F" w:rsidP="004A2B97">
            <w:pPr>
              <w:rPr>
                <w:rFonts w:eastAsia="Calibri"/>
                <w:sz w:val="22"/>
                <w:szCs w:val="22"/>
                <w:lang w:val="lt-LT"/>
              </w:rPr>
            </w:pPr>
            <w:r w:rsidRPr="00B96AD5">
              <w:rPr>
                <w:sz w:val="22"/>
                <w:szCs w:val="22"/>
                <w:lang w:val="lt-LT"/>
              </w:rPr>
              <w:t xml:space="preserve">N60 - LT/1/12/2892/024 </w:t>
            </w:r>
          </w:p>
          <w:p w14:paraId="5D37462A" w14:textId="77777777" w:rsidR="00FA479F" w:rsidRPr="00B96AD5" w:rsidRDefault="00FA479F" w:rsidP="004A2B97">
            <w:pPr>
              <w:rPr>
                <w:sz w:val="22"/>
                <w:szCs w:val="22"/>
                <w:lang w:val="lt-LT"/>
              </w:rPr>
            </w:pPr>
            <w:r w:rsidRPr="00B96AD5">
              <w:rPr>
                <w:sz w:val="22"/>
                <w:szCs w:val="22"/>
                <w:lang w:val="lt-LT"/>
              </w:rPr>
              <w:t>N90 - LT/1/12/2892/025</w:t>
            </w:r>
          </w:p>
        </w:tc>
        <w:tc>
          <w:tcPr>
            <w:tcW w:w="3020" w:type="dxa"/>
          </w:tcPr>
          <w:p w14:paraId="2C8BAF0C" w14:textId="77777777" w:rsidR="00FA479F" w:rsidRPr="00B96AD5" w:rsidRDefault="00FA479F" w:rsidP="004A2B97">
            <w:pPr>
              <w:rPr>
                <w:sz w:val="22"/>
                <w:szCs w:val="22"/>
                <w:lang w:val="lt-LT"/>
              </w:rPr>
            </w:pPr>
          </w:p>
        </w:tc>
      </w:tr>
    </w:tbl>
    <w:p w14:paraId="4443C9B8" w14:textId="77777777" w:rsidR="00FA479F" w:rsidRDefault="00FA479F" w:rsidP="00FA479F">
      <w:pPr>
        <w:spacing w:after="0" w:line="240" w:lineRule="auto"/>
        <w:rPr>
          <w:rFonts w:ascii="Times New Roman" w:hAnsi="Times New Roman" w:cs="Times New Roman"/>
          <w:lang w:val="lt-LT"/>
        </w:rPr>
      </w:pPr>
    </w:p>
    <w:p w14:paraId="779E7EB8" w14:textId="77777777" w:rsidR="00FA479F" w:rsidRDefault="00FA479F" w:rsidP="00FA479F">
      <w:pPr>
        <w:spacing w:after="0" w:line="240" w:lineRule="auto"/>
        <w:rPr>
          <w:rFonts w:ascii="Times New Roman" w:hAnsi="Times New Roman" w:cs="Times New Roman"/>
          <w:lang w:val="lt-LT"/>
        </w:rPr>
      </w:pPr>
    </w:p>
    <w:p w14:paraId="167041BF" w14:textId="77777777" w:rsidR="00FA479F" w:rsidRPr="00A0182E" w:rsidRDefault="00FA479F" w:rsidP="00FA479F">
      <w:pPr>
        <w:keepNext/>
        <w:tabs>
          <w:tab w:val="left" w:pos="567"/>
        </w:tabs>
        <w:spacing w:after="0" w:line="240" w:lineRule="auto"/>
        <w:ind w:left="567" w:hanging="567"/>
        <w:outlineLvl w:val="1"/>
        <w:rPr>
          <w:rFonts w:ascii="Times New Roman" w:eastAsia="Calibri" w:hAnsi="Times New Roman" w:cs="Times New Roman"/>
          <w:b/>
          <w:lang w:val="lt-LT"/>
        </w:rPr>
      </w:pPr>
      <w:bookmarkStart w:id="57" w:name="_Toc129243124"/>
      <w:bookmarkStart w:id="58" w:name="_Toc129243249"/>
      <w:r w:rsidRPr="00A0182E">
        <w:rPr>
          <w:rFonts w:ascii="Times New Roman" w:hAnsi="Times New Roman" w:cs="Times New Roman"/>
          <w:b/>
          <w:lang w:val="lt-LT"/>
        </w:rPr>
        <w:t>9.</w:t>
      </w:r>
      <w:r w:rsidRPr="00A0182E">
        <w:rPr>
          <w:rFonts w:ascii="Times New Roman" w:hAnsi="Times New Roman" w:cs="Times New Roman"/>
          <w:b/>
          <w:lang w:val="lt-LT"/>
        </w:rPr>
        <w:tab/>
        <w:t>REGISTRAVIMO / PERREGISTRAVIMO DATA</w:t>
      </w:r>
      <w:bookmarkEnd w:id="57"/>
      <w:bookmarkEnd w:id="58"/>
    </w:p>
    <w:p w14:paraId="6B96FB40" w14:textId="77777777" w:rsidR="00FA479F" w:rsidRPr="00A0182E" w:rsidRDefault="00FA479F" w:rsidP="00FA479F">
      <w:pPr>
        <w:spacing w:after="0" w:line="240" w:lineRule="auto"/>
        <w:rPr>
          <w:rFonts w:ascii="Times New Roman" w:hAnsi="Times New Roman" w:cs="Times New Roman"/>
          <w:lang w:val="lt-LT"/>
        </w:rPr>
      </w:pPr>
    </w:p>
    <w:p w14:paraId="1A31AF4D" w14:textId="77777777" w:rsidR="00FA479F" w:rsidRPr="00A0182E" w:rsidRDefault="00FA479F" w:rsidP="00FA479F">
      <w:pPr>
        <w:spacing w:after="0" w:line="240" w:lineRule="auto"/>
        <w:rPr>
          <w:rFonts w:ascii="Times New Roman" w:hAnsi="Times New Roman" w:cs="Times New Roman"/>
          <w:lang w:val="lt-LT"/>
        </w:rPr>
      </w:pPr>
      <w:r w:rsidRPr="00A0182E">
        <w:rPr>
          <w:rFonts w:ascii="Times New Roman" w:hAnsi="Times New Roman" w:cs="Times New Roman"/>
          <w:lang w:val="lt-LT"/>
        </w:rPr>
        <w:t>Registravimo data 2012 m. balandžio 6 d.</w:t>
      </w:r>
    </w:p>
    <w:p w14:paraId="7F1EE9EC" w14:textId="77777777" w:rsidR="00FA479F" w:rsidRPr="00124221" w:rsidRDefault="00FA479F" w:rsidP="00FA479F">
      <w:pPr>
        <w:spacing w:after="0" w:line="240" w:lineRule="auto"/>
        <w:rPr>
          <w:rFonts w:ascii="Times New Roman" w:eastAsia="Times New Roman" w:hAnsi="Times New Roman" w:cs="Times New Roman"/>
          <w:snapToGrid w:val="0"/>
          <w:szCs w:val="24"/>
          <w:lang w:val="lt-LT"/>
        </w:rPr>
      </w:pPr>
      <w:r w:rsidRPr="00124221">
        <w:rPr>
          <w:rFonts w:ascii="Times New Roman" w:eastAsia="Times New Roman" w:hAnsi="Times New Roman" w:cs="Times New Roman"/>
          <w:noProof/>
          <w:snapToGrid w:val="0"/>
          <w:lang w:val="lt-LT"/>
        </w:rPr>
        <w:t xml:space="preserve">Paskutinio </w:t>
      </w:r>
      <w:r w:rsidRPr="00124221">
        <w:rPr>
          <w:rFonts w:ascii="Times New Roman" w:eastAsia="Times New Roman" w:hAnsi="Times New Roman" w:cs="Times New Roman"/>
          <w:noProof/>
          <w:snapToGrid w:val="0"/>
          <w:szCs w:val="24"/>
          <w:lang w:val="lt-LT"/>
        </w:rPr>
        <w:t xml:space="preserve">perregistravimo data </w:t>
      </w:r>
      <w:r w:rsidRPr="00577D93">
        <w:rPr>
          <w:rFonts w:ascii="Times New Roman" w:eastAsia="Times New Roman" w:hAnsi="Times New Roman" w:cs="Times New Roman"/>
          <w:noProof/>
          <w:snapToGrid w:val="0"/>
          <w:szCs w:val="24"/>
          <w:lang w:val="lt-LT"/>
        </w:rPr>
        <w:t>2017 m. sausio 3 d.</w:t>
      </w:r>
    </w:p>
    <w:p w14:paraId="6000F17A" w14:textId="77777777" w:rsidR="00FA479F" w:rsidRPr="00A0182E" w:rsidRDefault="00FA479F" w:rsidP="00FA479F">
      <w:pPr>
        <w:spacing w:after="0" w:line="240" w:lineRule="auto"/>
        <w:rPr>
          <w:rFonts w:ascii="Times New Roman" w:hAnsi="Times New Roman" w:cs="Times New Roman"/>
          <w:lang w:val="lt-LT"/>
        </w:rPr>
      </w:pPr>
    </w:p>
    <w:p w14:paraId="1F3CC125" w14:textId="77777777" w:rsidR="00FA479F" w:rsidRPr="00A0182E" w:rsidRDefault="00FA479F" w:rsidP="00FA479F">
      <w:pPr>
        <w:spacing w:after="0" w:line="240" w:lineRule="auto"/>
        <w:rPr>
          <w:rFonts w:ascii="Times New Roman" w:hAnsi="Times New Roman" w:cs="Times New Roman"/>
          <w:lang w:val="lt-LT"/>
        </w:rPr>
      </w:pPr>
    </w:p>
    <w:p w14:paraId="78CA6A86" w14:textId="77777777" w:rsidR="00FA479F" w:rsidRDefault="00FA479F" w:rsidP="00FA479F">
      <w:pPr>
        <w:keepNext/>
        <w:tabs>
          <w:tab w:val="left" w:pos="567"/>
        </w:tabs>
        <w:spacing w:after="0" w:line="240" w:lineRule="auto"/>
        <w:ind w:left="567" w:hanging="567"/>
        <w:outlineLvl w:val="1"/>
        <w:rPr>
          <w:rFonts w:ascii="Times New Roman" w:hAnsi="Times New Roman" w:cs="Times New Roman"/>
          <w:b/>
          <w:lang w:val="lt-LT"/>
        </w:rPr>
      </w:pPr>
      <w:bookmarkStart w:id="59" w:name="_Toc129243125"/>
      <w:bookmarkStart w:id="60" w:name="_Toc129243250"/>
      <w:r w:rsidRPr="00A0182E">
        <w:rPr>
          <w:rFonts w:ascii="Times New Roman" w:hAnsi="Times New Roman" w:cs="Times New Roman"/>
          <w:b/>
          <w:lang w:val="lt-LT"/>
        </w:rPr>
        <w:t>10.</w:t>
      </w:r>
      <w:r w:rsidRPr="00A0182E">
        <w:rPr>
          <w:rFonts w:ascii="Times New Roman" w:hAnsi="Times New Roman" w:cs="Times New Roman"/>
          <w:b/>
          <w:lang w:val="lt-LT"/>
        </w:rPr>
        <w:tab/>
        <w:t>TEKSTO PERŽIŪROS DATA</w:t>
      </w:r>
      <w:bookmarkEnd w:id="59"/>
      <w:bookmarkEnd w:id="60"/>
    </w:p>
    <w:p w14:paraId="08659ED4" w14:textId="520D3730" w:rsidR="00FA479F" w:rsidRDefault="00FA479F" w:rsidP="00FA479F">
      <w:pPr>
        <w:spacing w:after="0" w:line="240" w:lineRule="auto"/>
        <w:rPr>
          <w:rFonts w:ascii="Times New Roman" w:hAnsi="Times New Roman" w:cs="Times New Roman"/>
          <w:lang w:val="lt-LT"/>
        </w:rPr>
      </w:pPr>
    </w:p>
    <w:p w14:paraId="704D6A50" w14:textId="77777777" w:rsidR="00B265E2" w:rsidRDefault="00B265E2" w:rsidP="00B265E2">
      <w:pPr>
        <w:tabs>
          <w:tab w:val="left" w:pos="567"/>
        </w:tabs>
        <w:suppressAutoHyphens/>
        <w:spacing w:after="0" w:line="240" w:lineRule="auto"/>
        <w:rPr>
          <w:rFonts w:ascii="Times New Roman" w:hAnsi="Times New Roman"/>
          <w:kern w:val="2"/>
          <w:lang w:val="lt-LT"/>
        </w:rPr>
      </w:pPr>
      <w:r>
        <w:rPr>
          <w:rFonts w:ascii="Times New Roman" w:hAnsi="Times New Roman"/>
          <w:kern w:val="2"/>
          <w:lang w:val="lt-LT"/>
        </w:rPr>
        <w:t>2019 m. sausio 28 d.</w:t>
      </w:r>
    </w:p>
    <w:p w14:paraId="3D8AE024" w14:textId="77777777" w:rsidR="00FA479F" w:rsidRPr="00A0182E" w:rsidRDefault="00FA479F" w:rsidP="00FA479F">
      <w:pPr>
        <w:spacing w:after="0" w:line="240" w:lineRule="auto"/>
        <w:rPr>
          <w:rFonts w:ascii="Times New Roman" w:hAnsi="Times New Roman" w:cs="Times New Roman"/>
          <w:lang w:val="lt-LT"/>
        </w:rPr>
      </w:pPr>
    </w:p>
    <w:p w14:paraId="13C5969A"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Išsami informacija apie šį vaistinį preparatą pateikiama Valstybinės vaistų kontrolės tarnybos prie Lietuvos Respublikos sveikatos apsaugos ministerijos tinklapyje </w:t>
      </w:r>
      <w:hyperlink r:id="rId10" w:history="1">
        <w:r w:rsidRPr="00A0182E">
          <w:rPr>
            <w:rFonts w:ascii="Times New Roman" w:hAnsi="Times New Roman" w:cs="Times New Roman"/>
            <w:color w:val="0000FF"/>
            <w:u w:val="single"/>
            <w:lang w:val="lt-LT"/>
          </w:rPr>
          <w:t>http://www.vvkt.lt/</w:t>
        </w:r>
      </w:hyperlink>
      <w:r w:rsidRPr="00A0182E">
        <w:rPr>
          <w:rFonts w:ascii="Times New Roman" w:hAnsi="Times New Roman" w:cs="Times New Roman"/>
          <w:lang w:val="lt-LT"/>
        </w:rPr>
        <w:br w:type="page"/>
      </w:r>
    </w:p>
    <w:p w14:paraId="1E2F5D67" w14:textId="77777777" w:rsidR="00FA479F" w:rsidRPr="00A0182E" w:rsidRDefault="00FA479F" w:rsidP="00FA479F">
      <w:pPr>
        <w:spacing w:after="0" w:line="240" w:lineRule="auto"/>
        <w:rPr>
          <w:rFonts w:ascii="Times New Roman" w:hAnsi="Times New Roman" w:cs="Times New Roman"/>
          <w:lang w:val="lt-LT"/>
        </w:rPr>
      </w:pPr>
    </w:p>
    <w:p w14:paraId="1A1EE886" w14:textId="77777777" w:rsidR="00FA479F" w:rsidRPr="00A0182E" w:rsidRDefault="00FA479F" w:rsidP="00FA479F">
      <w:pPr>
        <w:spacing w:after="0" w:line="240" w:lineRule="auto"/>
        <w:rPr>
          <w:rFonts w:ascii="Times New Roman" w:hAnsi="Times New Roman" w:cs="Times New Roman"/>
          <w:lang w:val="lt-LT"/>
        </w:rPr>
      </w:pPr>
    </w:p>
    <w:p w14:paraId="2ECB27AF" w14:textId="77777777" w:rsidR="00FA479F" w:rsidRPr="00A0182E" w:rsidRDefault="00FA479F" w:rsidP="00FA479F">
      <w:pPr>
        <w:spacing w:after="0" w:line="240" w:lineRule="auto"/>
        <w:rPr>
          <w:rFonts w:ascii="Times New Roman" w:hAnsi="Times New Roman" w:cs="Times New Roman"/>
          <w:lang w:val="lt-LT"/>
        </w:rPr>
      </w:pPr>
    </w:p>
    <w:p w14:paraId="42BE3798" w14:textId="77777777" w:rsidR="00FA479F" w:rsidRPr="00A0182E" w:rsidRDefault="00FA479F" w:rsidP="00FA479F">
      <w:pPr>
        <w:spacing w:after="0" w:line="240" w:lineRule="auto"/>
        <w:rPr>
          <w:rFonts w:ascii="Times New Roman" w:hAnsi="Times New Roman" w:cs="Times New Roman"/>
          <w:lang w:val="lt-LT"/>
        </w:rPr>
      </w:pPr>
    </w:p>
    <w:p w14:paraId="1667A5F3" w14:textId="77777777" w:rsidR="00FA479F" w:rsidRPr="00A0182E" w:rsidRDefault="00FA479F" w:rsidP="00FA479F">
      <w:pPr>
        <w:spacing w:after="0" w:line="240" w:lineRule="auto"/>
        <w:rPr>
          <w:rFonts w:ascii="Times New Roman" w:hAnsi="Times New Roman" w:cs="Times New Roman"/>
          <w:lang w:val="lt-LT"/>
        </w:rPr>
      </w:pPr>
    </w:p>
    <w:p w14:paraId="21562C0D" w14:textId="77777777" w:rsidR="00FA479F" w:rsidRPr="00A0182E" w:rsidRDefault="00FA479F" w:rsidP="00FA479F">
      <w:pPr>
        <w:spacing w:after="0" w:line="240" w:lineRule="auto"/>
        <w:rPr>
          <w:rFonts w:ascii="Times New Roman" w:hAnsi="Times New Roman" w:cs="Times New Roman"/>
          <w:lang w:val="lt-LT"/>
        </w:rPr>
      </w:pPr>
    </w:p>
    <w:p w14:paraId="01E4C139" w14:textId="77777777" w:rsidR="00FA479F" w:rsidRPr="00A0182E" w:rsidRDefault="00FA479F" w:rsidP="00FA479F">
      <w:pPr>
        <w:spacing w:after="0" w:line="240" w:lineRule="auto"/>
        <w:rPr>
          <w:rFonts w:ascii="Times New Roman" w:hAnsi="Times New Roman" w:cs="Times New Roman"/>
          <w:lang w:val="lt-LT"/>
        </w:rPr>
      </w:pPr>
    </w:p>
    <w:p w14:paraId="3FD55AA9" w14:textId="77777777" w:rsidR="00FA479F" w:rsidRPr="00A0182E" w:rsidRDefault="00FA479F" w:rsidP="00FA479F">
      <w:pPr>
        <w:spacing w:after="0" w:line="240" w:lineRule="auto"/>
        <w:rPr>
          <w:rFonts w:ascii="Times New Roman" w:hAnsi="Times New Roman" w:cs="Times New Roman"/>
          <w:lang w:val="lt-LT"/>
        </w:rPr>
      </w:pPr>
    </w:p>
    <w:p w14:paraId="7703CCA7" w14:textId="77777777" w:rsidR="00FA479F" w:rsidRPr="00A0182E" w:rsidRDefault="00FA479F" w:rsidP="00FA479F">
      <w:pPr>
        <w:spacing w:after="0" w:line="240" w:lineRule="auto"/>
        <w:rPr>
          <w:rFonts w:ascii="Times New Roman" w:hAnsi="Times New Roman" w:cs="Times New Roman"/>
          <w:lang w:val="lt-LT"/>
        </w:rPr>
      </w:pPr>
    </w:p>
    <w:p w14:paraId="67CF098B" w14:textId="77777777" w:rsidR="00FA479F" w:rsidRPr="00A0182E" w:rsidRDefault="00FA479F" w:rsidP="00FA479F">
      <w:pPr>
        <w:spacing w:after="0" w:line="240" w:lineRule="auto"/>
        <w:rPr>
          <w:rFonts w:ascii="Times New Roman" w:hAnsi="Times New Roman" w:cs="Times New Roman"/>
          <w:lang w:val="lt-LT"/>
        </w:rPr>
      </w:pPr>
    </w:p>
    <w:p w14:paraId="0CAE0279" w14:textId="77777777" w:rsidR="00FA479F" w:rsidRPr="00A0182E" w:rsidRDefault="00FA479F" w:rsidP="00FA479F">
      <w:pPr>
        <w:spacing w:after="0" w:line="240" w:lineRule="auto"/>
        <w:rPr>
          <w:rFonts w:ascii="Times New Roman" w:hAnsi="Times New Roman" w:cs="Times New Roman"/>
          <w:lang w:val="lt-LT"/>
        </w:rPr>
      </w:pPr>
    </w:p>
    <w:p w14:paraId="0AA1A1CB" w14:textId="77777777" w:rsidR="00FA479F" w:rsidRPr="00A0182E" w:rsidRDefault="00FA479F" w:rsidP="00FA479F">
      <w:pPr>
        <w:spacing w:after="0" w:line="240" w:lineRule="auto"/>
        <w:rPr>
          <w:rFonts w:ascii="Times New Roman" w:hAnsi="Times New Roman" w:cs="Times New Roman"/>
          <w:lang w:val="lt-LT"/>
        </w:rPr>
      </w:pPr>
    </w:p>
    <w:p w14:paraId="75C8A74F" w14:textId="77777777" w:rsidR="00FA479F" w:rsidRPr="00A0182E" w:rsidRDefault="00FA479F" w:rsidP="00FA479F">
      <w:pPr>
        <w:spacing w:after="0" w:line="240" w:lineRule="auto"/>
        <w:rPr>
          <w:rFonts w:ascii="Times New Roman" w:hAnsi="Times New Roman" w:cs="Times New Roman"/>
          <w:lang w:val="lt-LT"/>
        </w:rPr>
      </w:pPr>
    </w:p>
    <w:p w14:paraId="2DC7753D" w14:textId="77777777" w:rsidR="00FA479F" w:rsidRPr="00A0182E" w:rsidRDefault="00FA479F" w:rsidP="00FA479F">
      <w:pPr>
        <w:spacing w:after="0" w:line="240" w:lineRule="auto"/>
        <w:rPr>
          <w:rFonts w:ascii="Times New Roman" w:hAnsi="Times New Roman" w:cs="Times New Roman"/>
          <w:lang w:val="lt-LT"/>
        </w:rPr>
      </w:pPr>
    </w:p>
    <w:p w14:paraId="57E98298" w14:textId="77777777" w:rsidR="00FA479F" w:rsidRPr="00A0182E" w:rsidRDefault="00FA479F" w:rsidP="00FA479F">
      <w:pPr>
        <w:spacing w:after="0" w:line="240" w:lineRule="auto"/>
        <w:rPr>
          <w:rFonts w:ascii="Times New Roman" w:hAnsi="Times New Roman" w:cs="Times New Roman"/>
          <w:lang w:val="lt-LT"/>
        </w:rPr>
      </w:pPr>
    </w:p>
    <w:p w14:paraId="3443EE77" w14:textId="77777777" w:rsidR="00FA479F" w:rsidRPr="00A0182E" w:rsidRDefault="00FA479F" w:rsidP="00FA479F">
      <w:pPr>
        <w:spacing w:after="0" w:line="240" w:lineRule="auto"/>
        <w:rPr>
          <w:rFonts w:ascii="Times New Roman" w:hAnsi="Times New Roman" w:cs="Times New Roman"/>
          <w:lang w:val="lt-LT"/>
        </w:rPr>
      </w:pPr>
    </w:p>
    <w:p w14:paraId="2D201EA1" w14:textId="77777777" w:rsidR="00FA479F" w:rsidRPr="00A0182E" w:rsidRDefault="00FA479F" w:rsidP="00FA479F">
      <w:pPr>
        <w:spacing w:after="0" w:line="240" w:lineRule="auto"/>
        <w:rPr>
          <w:rFonts w:ascii="Times New Roman" w:hAnsi="Times New Roman" w:cs="Times New Roman"/>
          <w:lang w:val="lt-LT"/>
        </w:rPr>
      </w:pPr>
    </w:p>
    <w:p w14:paraId="4443C055" w14:textId="77777777" w:rsidR="00FA479F" w:rsidRPr="00A0182E" w:rsidRDefault="00FA479F" w:rsidP="00FA479F">
      <w:pPr>
        <w:spacing w:after="0" w:line="240" w:lineRule="auto"/>
        <w:rPr>
          <w:rFonts w:ascii="Times New Roman" w:hAnsi="Times New Roman" w:cs="Times New Roman"/>
          <w:lang w:val="lt-LT"/>
        </w:rPr>
      </w:pPr>
    </w:p>
    <w:p w14:paraId="76365F68" w14:textId="77777777" w:rsidR="00FA479F" w:rsidRPr="00A0182E" w:rsidRDefault="00FA479F" w:rsidP="00FA479F">
      <w:pPr>
        <w:spacing w:after="0" w:line="240" w:lineRule="auto"/>
        <w:rPr>
          <w:rFonts w:ascii="Times New Roman" w:hAnsi="Times New Roman" w:cs="Times New Roman"/>
          <w:lang w:val="lt-LT"/>
        </w:rPr>
      </w:pPr>
    </w:p>
    <w:p w14:paraId="1EF71384" w14:textId="77777777" w:rsidR="00FA479F" w:rsidRPr="00A0182E" w:rsidRDefault="00FA479F" w:rsidP="00FA479F">
      <w:pPr>
        <w:spacing w:after="0" w:line="240" w:lineRule="auto"/>
        <w:rPr>
          <w:rFonts w:ascii="Times New Roman" w:hAnsi="Times New Roman" w:cs="Times New Roman"/>
          <w:lang w:val="lt-LT"/>
        </w:rPr>
      </w:pPr>
    </w:p>
    <w:p w14:paraId="07B476D0" w14:textId="77777777" w:rsidR="00FA479F" w:rsidRPr="00A0182E" w:rsidRDefault="00FA479F" w:rsidP="00FA479F">
      <w:pPr>
        <w:spacing w:after="0" w:line="240" w:lineRule="auto"/>
        <w:rPr>
          <w:rFonts w:ascii="Times New Roman" w:hAnsi="Times New Roman" w:cs="Times New Roman"/>
          <w:lang w:val="lt-LT"/>
        </w:rPr>
      </w:pPr>
    </w:p>
    <w:p w14:paraId="313EC475" w14:textId="77777777" w:rsidR="00FA479F" w:rsidRPr="00A0182E" w:rsidRDefault="00FA479F" w:rsidP="00FA479F">
      <w:pPr>
        <w:spacing w:after="0" w:line="240" w:lineRule="auto"/>
        <w:rPr>
          <w:rFonts w:ascii="Times New Roman" w:hAnsi="Times New Roman" w:cs="Times New Roman"/>
          <w:lang w:val="lt-LT"/>
        </w:rPr>
      </w:pPr>
    </w:p>
    <w:p w14:paraId="50038D80"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bookmarkStart w:id="61" w:name="_Toc129243128"/>
      <w:bookmarkStart w:id="62" w:name="_Toc129243253"/>
    </w:p>
    <w:p w14:paraId="33584EE7"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r w:rsidRPr="00A0182E">
        <w:rPr>
          <w:rFonts w:ascii="Times New Roman" w:hAnsi="Times New Roman" w:cs="Times New Roman"/>
          <w:b/>
          <w:caps/>
          <w:lang w:val="lt-LT"/>
        </w:rPr>
        <w:t>II PRIEDAS</w:t>
      </w:r>
      <w:bookmarkEnd w:id="61"/>
      <w:bookmarkEnd w:id="62"/>
    </w:p>
    <w:p w14:paraId="5DD7C0DE"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390EF365"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r w:rsidRPr="00A0182E">
        <w:rPr>
          <w:rFonts w:ascii="Times New Roman" w:hAnsi="Times New Roman" w:cs="Times New Roman"/>
          <w:b/>
          <w:caps/>
          <w:lang w:val="lt-LT"/>
        </w:rPr>
        <w:t>REGISTRACIJOS SĄLYGOS</w:t>
      </w:r>
    </w:p>
    <w:p w14:paraId="0D9C2F01" w14:textId="77777777" w:rsidR="00FA479F" w:rsidRPr="00A0182E" w:rsidRDefault="00FA479F" w:rsidP="00FA479F">
      <w:pPr>
        <w:spacing w:after="0" w:line="240" w:lineRule="auto"/>
        <w:rPr>
          <w:rFonts w:ascii="Times New Roman" w:hAnsi="Times New Roman" w:cs="Times New Roman"/>
          <w:lang w:val="lt-LT"/>
        </w:rPr>
      </w:pPr>
    </w:p>
    <w:p w14:paraId="3BC3ED84" w14:textId="77777777" w:rsidR="00FA479F" w:rsidRPr="00A0182E" w:rsidRDefault="00FA479F" w:rsidP="00FA479F">
      <w:pPr>
        <w:tabs>
          <w:tab w:val="left" w:pos="1701"/>
        </w:tabs>
        <w:spacing w:after="0" w:line="240" w:lineRule="auto"/>
        <w:ind w:left="1701" w:hanging="567"/>
        <w:rPr>
          <w:rFonts w:ascii="Times New Roman" w:eastAsia="Calibri" w:hAnsi="Times New Roman" w:cs="Times New Roman"/>
          <w:b/>
          <w:lang w:val="lt-LT"/>
        </w:rPr>
      </w:pPr>
      <w:r w:rsidRPr="00A0182E">
        <w:rPr>
          <w:rFonts w:ascii="Times New Roman" w:hAnsi="Times New Roman" w:cs="Times New Roman"/>
          <w:b/>
          <w:lang w:val="lt-LT"/>
        </w:rPr>
        <w:t>A.</w:t>
      </w:r>
      <w:r w:rsidRPr="00A0182E">
        <w:rPr>
          <w:rFonts w:ascii="Times New Roman" w:hAnsi="Times New Roman" w:cs="Times New Roman"/>
          <w:b/>
          <w:lang w:val="lt-LT"/>
        </w:rPr>
        <w:tab/>
        <w:t>GAMINTOJAS (-AI), ATSAKINGAS (-I) UŽ SERIJŲ IŠLEIDIMĄ</w:t>
      </w:r>
    </w:p>
    <w:p w14:paraId="667BA49D" w14:textId="77777777" w:rsidR="00FA479F" w:rsidRPr="00A0182E" w:rsidRDefault="00FA479F" w:rsidP="00FA479F">
      <w:pPr>
        <w:spacing w:after="0" w:line="240" w:lineRule="auto"/>
        <w:rPr>
          <w:rFonts w:ascii="Times New Roman" w:hAnsi="Times New Roman" w:cs="Times New Roman"/>
          <w:lang w:val="lt-LT"/>
        </w:rPr>
      </w:pPr>
    </w:p>
    <w:p w14:paraId="3066F5B3" w14:textId="77777777" w:rsidR="00FA479F" w:rsidRPr="00A0182E" w:rsidRDefault="00FA479F" w:rsidP="00FA479F">
      <w:pPr>
        <w:tabs>
          <w:tab w:val="left" w:pos="1701"/>
        </w:tabs>
        <w:spacing w:after="0" w:line="240" w:lineRule="auto"/>
        <w:ind w:left="1701" w:hanging="567"/>
        <w:rPr>
          <w:rFonts w:ascii="Times New Roman" w:eastAsia="Calibri" w:hAnsi="Times New Roman" w:cs="Times New Roman"/>
          <w:b/>
          <w:lang w:val="lt-LT"/>
        </w:rPr>
      </w:pPr>
      <w:r w:rsidRPr="00A0182E">
        <w:rPr>
          <w:rFonts w:ascii="Times New Roman" w:hAnsi="Times New Roman" w:cs="Times New Roman"/>
          <w:b/>
          <w:lang w:val="lt-LT"/>
        </w:rPr>
        <w:t>B.</w:t>
      </w:r>
      <w:r w:rsidRPr="00A0182E">
        <w:rPr>
          <w:rFonts w:ascii="Times New Roman" w:hAnsi="Times New Roman" w:cs="Times New Roman"/>
          <w:b/>
          <w:lang w:val="lt-LT"/>
        </w:rPr>
        <w:tab/>
        <w:t>TIEKIMO IR VARTOJIMO SĄLYGOS IR APRIBOJIMAI</w:t>
      </w:r>
    </w:p>
    <w:p w14:paraId="78ECA59F" w14:textId="77777777" w:rsidR="00FA479F" w:rsidRPr="00A0182E" w:rsidRDefault="00FA479F" w:rsidP="00FA479F">
      <w:pPr>
        <w:keepNext/>
        <w:tabs>
          <w:tab w:val="left" w:pos="567"/>
        </w:tabs>
        <w:spacing w:after="0" w:line="240" w:lineRule="auto"/>
        <w:ind w:left="567" w:hanging="567"/>
        <w:outlineLvl w:val="1"/>
        <w:rPr>
          <w:rFonts w:ascii="Times New Roman" w:hAnsi="Times New Roman" w:cs="Times New Roman"/>
          <w:b/>
          <w:lang w:val="lt-LT"/>
        </w:rPr>
      </w:pPr>
      <w:r w:rsidRPr="00A0182E">
        <w:rPr>
          <w:rFonts w:ascii="Times New Roman" w:hAnsi="Times New Roman" w:cs="Times New Roman"/>
          <w:b/>
          <w:lang w:val="lt-LT"/>
        </w:rPr>
        <w:br w:type="page"/>
      </w:r>
      <w:r w:rsidRPr="00A0182E">
        <w:rPr>
          <w:rFonts w:ascii="Times New Roman" w:hAnsi="Times New Roman" w:cs="Times New Roman"/>
          <w:b/>
          <w:lang w:val="lt-LT"/>
        </w:rPr>
        <w:lastRenderedPageBreak/>
        <w:t>A.</w:t>
      </w:r>
      <w:r w:rsidRPr="00A0182E">
        <w:rPr>
          <w:rFonts w:ascii="Times New Roman" w:hAnsi="Times New Roman" w:cs="Times New Roman"/>
          <w:b/>
          <w:lang w:val="lt-LT"/>
        </w:rPr>
        <w:tab/>
        <w:t>GAMINTOJAS (-AI), ATSAKINGAS (-I) UŽ SERIJŲ IŠLEIDIMĄ</w:t>
      </w:r>
    </w:p>
    <w:p w14:paraId="299ABD8C" w14:textId="77777777" w:rsidR="00FA479F" w:rsidRPr="00A0182E" w:rsidRDefault="00FA479F" w:rsidP="00FA479F">
      <w:pPr>
        <w:spacing w:after="0" w:line="240" w:lineRule="auto"/>
        <w:rPr>
          <w:rFonts w:ascii="Times New Roman" w:hAnsi="Times New Roman" w:cs="Times New Roman"/>
          <w:lang w:val="lt-LT"/>
        </w:rPr>
      </w:pPr>
    </w:p>
    <w:p w14:paraId="30667635" w14:textId="77777777" w:rsidR="00FA479F" w:rsidRPr="00A0182E" w:rsidRDefault="00FA479F" w:rsidP="00FA479F">
      <w:pPr>
        <w:spacing w:after="0" w:line="240" w:lineRule="auto"/>
        <w:rPr>
          <w:rFonts w:ascii="Times New Roman" w:eastAsia="Calibri" w:hAnsi="Times New Roman" w:cs="Times New Roman"/>
          <w:u w:val="single"/>
          <w:lang w:val="lt-LT"/>
        </w:rPr>
      </w:pPr>
      <w:r w:rsidRPr="00A0182E">
        <w:rPr>
          <w:rFonts w:ascii="Times New Roman" w:hAnsi="Times New Roman" w:cs="Times New Roman"/>
          <w:u w:val="single"/>
          <w:lang w:val="lt-LT"/>
        </w:rPr>
        <w:t>Gamintojo (-ų), atsakingo (-ų) už serijų išleidimą, pavadinimas (-ai) ir adresas (-ai)</w:t>
      </w:r>
    </w:p>
    <w:p w14:paraId="65D19AA1" w14:textId="77777777" w:rsidR="00FA479F" w:rsidRPr="00A0182E" w:rsidRDefault="00FA479F" w:rsidP="00FA479F">
      <w:pPr>
        <w:spacing w:after="0" w:line="240" w:lineRule="auto"/>
        <w:rPr>
          <w:rFonts w:ascii="Times New Roman" w:hAnsi="Times New Roman" w:cs="Times New Roman"/>
          <w:lang w:val="lt-LT"/>
        </w:rPr>
      </w:pPr>
    </w:p>
    <w:p w14:paraId="3526085A" w14:textId="77777777" w:rsidR="00FA479F" w:rsidRPr="00A0182E" w:rsidRDefault="00FA479F" w:rsidP="00FA479F">
      <w:pPr>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Visiems stiprumams:</w:t>
      </w:r>
    </w:p>
    <w:p w14:paraId="0F1B33D3"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w:t>
      </w:r>
      <w:r>
        <w:rPr>
          <w:rFonts w:ascii="Times New Roman" w:hAnsi="Times New Roman" w:cs="Times New Roman"/>
          <w:lang w:val="lt-LT"/>
        </w:rPr>
        <w:t>gis</w:t>
      </w:r>
      <w:r w:rsidRPr="00A0182E">
        <w:rPr>
          <w:rFonts w:ascii="Times New Roman" w:hAnsi="Times New Roman" w:cs="Times New Roman"/>
          <w:lang w:val="lt-LT"/>
        </w:rPr>
        <w:t xml:space="preserve"> Pharmaceuticals PLC</w:t>
      </w:r>
    </w:p>
    <w:p w14:paraId="219FD1F0"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1165 Budapest</w:t>
      </w:r>
    </w:p>
    <w:p w14:paraId="0B45A514"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Bökényföldi út 118-120</w:t>
      </w:r>
    </w:p>
    <w:p w14:paraId="09DAAF49"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Vengrija</w:t>
      </w:r>
    </w:p>
    <w:p w14:paraId="25832DC8" w14:textId="77777777" w:rsidR="00FA479F" w:rsidRPr="00A0182E" w:rsidRDefault="00FA479F" w:rsidP="00FA479F">
      <w:pPr>
        <w:spacing w:after="0" w:line="240" w:lineRule="auto"/>
        <w:rPr>
          <w:rFonts w:ascii="Times New Roman" w:hAnsi="Times New Roman" w:cs="Times New Roman"/>
          <w:lang w:val="lt-LT"/>
        </w:rPr>
      </w:pPr>
    </w:p>
    <w:p w14:paraId="34801637"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i/>
          <w:lang w:val="lt-LT"/>
        </w:rPr>
        <w:t>5 mg/5 mg, 10 mg/5 mg ir 10 mg/10 mg stiprumams:</w:t>
      </w:r>
    </w:p>
    <w:p w14:paraId="30E11D8A"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Egis Pharmaceuticals PLC</w:t>
      </w:r>
    </w:p>
    <w:p w14:paraId="4736FDA4"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9900 Körmend </w:t>
      </w:r>
    </w:p>
    <w:p w14:paraId="23AD537F"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Mátyás király utca 65</w:t>
      </w:r>
    </w:p>
    <w:p w14:paraId="4B68FD96"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Vengrija</w:t>
      </w:r>
    </w:p>
    <w:p w14:paraId="15D54427" w14:textId="77777777" w:rsidR="00FA479F" w:rsidRDefault="00FA479F" w:rsidP="00FA479F">
      <w:pPr>
        <w:spacing w:after="0" w:line="240" w:lineRule="auto"/>
        <w:rPr>
          <w:rFonts w:ascii="Times New Roman" w:hAnsi="Times New Roman" w:cs="Times New Roman"/>
          <w:lang w:val="lt-LT"/>
        </w:rPr>
      </w:pPr>
    </w:p>
    <w:p w14:paraId="31A44BC9" w14:textId="77777777" w:rsidR="00FA479F" w:rsidRPr="00124221" w:rsidRDefault="00FA479F" w:rsidP="00FA479F">
      <w:pPr>
        <w:tabs>
          <w:tab w:val="left" w:pos="567"/>
        </w:tabs>
        <w:spacing w:after="0" w:line="240" w:lineRule="auto"/>
        <w:jc w:val="both"/>
        <w:rPr>
          <w:rFonts w:ascii="Times New Roman" w:eastAsia="Times New Roman" w:hAnsi="Times New Roman" w:cs="Times New Roman"/>
          <w:snapToGrid w:val="0"/>
          <w:szCs w:val="24"/>
          <w:lang w:val="lt-LT"/>
        </w:rPr>
      </w:pPr>
      <w:r w:rsidRPr="00124221">
        <w:rPr>
          <w:rFonts w:ascii="Times New Roman" w:eastAsia="Times New Roman" w:hAnsi="Times New Roman" w:cs="Times New Roman"/>
          <w:noProof/>
          <w:snapToGrid w:val="0"/>
          <w:szCs w:val="24"/>
          <w:lang w:val="lt-LT"/>
        </w:rPr>
        <w:t>Su pakuote pateikiamame lapelyje nurodomas gamintojo, atsakingo už konkrečios serijos išleidimą, pavadinimas ir adresas.</w:t>
      </w:r>
    </w:p>
    <w:p w14:paraId="06FC19AB" w14:textId="77777777" w:rsidR="00FA479F" w:rsidRDefault="00FA479F" w:rsidP="00FA479F">
      <w:pPr>
        <w:spacing w:after="0" w:line="240" w:lineRule="auto"/>
        <w:rPr>
          <w:rFonts w:ascii="Times New Roman" w:hAnsi="Times New Roman" w:cs="Times New Roman"/>
          <w:lang w:val="lt-LT"/>
        </w:rPr>
      </w:pPr>
    </w:p>
    <w:p w14:paraId="107158B7" w14:textId="77777777" w:rsidR="00FA479F" w:rsidRPr="00A0182E" w:rsidRDefault="00FA479F" w:rsidP="00FA479F">
      <w:pPr>
        <w:spacing w:after="0" w:line="240" w:lineRule="auto"/>
        <w:rPr>
          <w:rFonts w:ascii="Times New Roman" w:hAnsi="Times New Roman" w:cs="Times New Roman"/>
          <w:lang w:val="lt-LT"/>
        </w:rPr>
      </w:pPr>
    </w:p>
    <w:p w14:paraId="676522AB" w14:textId="77777777" w:rsidR="00FA479F" w:rsidRPr="00A0182E" w:rsidRDefault="00FA479F" w:rsidP="00FA479F">
      <w:pPr>
        <w:keepNext/>
        <w:tabs>
          <w:tab w:val="left" w:pos="567"/>
        </w:tabs>
        <w:spacing w:after="0" w:line="240" w:lineRule="auto"/>
        <w:ind w:left="567" w:hanging="567"/>
        <w:outlineLvl w:val="1"/>
        <w:rPr>
          <w:rFonts w:ascii="Times New Roman" w:hAnsi="Times New Roman" w:cs="Times New Roman"/>
          <w:b/>
          <w:kern w:val="28"/>
          <w:lang w:val="lt-LT"/>
        </w:rPr>
      </w:pPr>
      <w:bookmarkStart w:id="63" w:name="_Toc129243129"/>
      <w:bookmarkStart w:id="64" w:name="_Toc129243254"/>
      <w:r w:rsidRPr="00A0182E">
        <w:rPr>
          <w:rFonts w:ascii="Times New Roman" w:hAnsi="Times New Roman" w:cs="Times New Roman"/>
          <w:b/>
          <w:lang w:val="lt-LT"/>
        </w:rPr>
        <w:t>B.</w:t>
      </w:r>
      <w:r w:rsidRPr="00A0182E">
        <w:rPr>
          <w:rFonts w:ascii="Times New Roman" w:hAnsi="Times New Roman" w:cs="Times New Roman"/>
          <w:b/>
          <w:lang w:val="lt-LT"/>
        </w:rPr>
        <w:tab/>
      </w:r>
      <w:bookmarkStart w:id="65" w:name="_Toc129243130"/>
      <w:bookmarkStart w:id="66" w:name="_Toc129243255"/>
      <w:bookmarkEnd w:id="63"/>
      <w:bookmarkEnd w:id="64"/>
      <w:r w:rsidRPr="00A0182E">
        <w:rPr>
          <w:rFonts w:ascii="Times New Roman" w:hAnsi="Times New Roman" w:cs="Times New Roman"/>
          <w:b/>
          <w:kern w:val="28"/>
          <w:lang w:val="lt-LT"/>
        </w:rPr>
        <w:t>TIEKIMO IR VARTOJIMO SĄLYGOS AR APRIBOJIMAI</w:t>
      </w:r>
      <w:bookmarkEnd w:id="65"/>
      <w:bookmarkEnd w:id="66"/>
    </w:p>
    <w:p w14:paraId="2DEFF12F" w14:textId="77777777" w:rsidR="00FA479F" w:rsidRPr="00A0182E" w:rsidRDefault="00FA479F" w:rsidP="00FA479F">
      <w:pPr>
        <w:spacing w:after="0" w:line="240" w:lineRule="auto"/>
        <w:rPr>
          <w:rFonts w:ascii="Times New Roman" w:hAnsi="Times New Roman" w:cs="Times New Roman"/>
          <w:lang w:val="lt-LT"/>
        </w:rPr>
      </w:pPr>
    </w:p>
    <w:p w14:paraId="6904639A"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Receptinis vaistinis preparatas</w:t>
      </w:r>
    </w:p>
    <w:p w14:paraId="686DE861" w14:textId="77777777" w:rsidR="00FA479F" w:rsidRPr="00A0182E" w:rsidRDefault="00FA479F" w:rsidP="00FA479F">
      <w:pPr>
        <w:spacing w:after="0" w:line="240" w:lineRule="auto"/>
        <w:rPr>
          <w:rFonts w:ascii="Times New Roman" w:hAnsi="Times New Roman" w:cs="Times New Roman"/>
          <w:lang w:val="lt-LT"/>
        </w:rPr>
      </w:pPr>
    </w:p>
    <w:p w14:paraId="5B78BE7B" w14:textId="77777777" w:rsidR="00FA479F" w:rsidRDefault="00FA479F" w:rsidP="00FA479F">
      <w:pPr>
        <w:spacing w:after="0" w:line="240" w:lineRule="auto"/>
        <w:rPr>
          <w:rFonts w:ascii="Times New Roman" w:hAnsi="Times New Roman" w:cs="Times New Roman"/>
          <w:lang w:val="lt-LT"/>
        </w:rPr>
      </w:pPr>
      <w:r>
        <w:rPr>
          <w:rFonts w:ascii="Times New Roman" w:hAnsi="Times New Roman" w:cs="Times New Roman"/>
          <w:lang w:val="lt-LT"/>
        </w:rPr>
        <w:br w:type="page"/>
      </w:r>
    </w:p>
    <w:p w14:paraId="42306E71"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bookmarkStart w:id="67" w:name="_Toc129243134"/>
      <w:bookmarkStart w:id="68" w:name="_Toc129243259"/>
    </w:p>
    <w:p w14:paraId="5709C542"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2CE15782"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5BE6EA98"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44C2B74A"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7CFE6533"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467D5521"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5137B9B7"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61DC7C71"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629EE885"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054B1E9F"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2DE2673F"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619F992D"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42C44384"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7E5EF591"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1BFFBAFB"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3CB4FA0A"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05E916B8"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5A195673"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1916702B"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0CD9D4CD"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1BC57246"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00BDAAF2"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0753AC48"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r w:rsidRPr="00A0182E">
        <w:rPr>
          <w:rFonts w:ascii="Times New Roman" w:hAnsi="Times New Roman" w:cs="Times New Roman"/>
          <w:b/>
          <w:caps/>
          <w:lang w:val="lt-LT"/>
        </w:rPr>
        <w:t>III PRIEDAS</w:t>
      </w:r>
      <w:bookmarkEnd w:id="67"/>
      <w:bookmarkEnd w:id="68"/>
    </w:p>
    <w:p w14:paraId="3004F9A2" w14:textId="77777777" w:rsidR="00FA479F" w:rsidRPr="00A0182E" w:rsidRDefault="00FA479F" w:rsidP="00FA479F">
      <w:pPr>
        <w:spacing w:after="0" w:line="240" w:lineRule="auto"/>
        <w:rPr>
          <w:rFonts w:ascii="Times New Roman" w:hAnsi="Times New Roman" w:cs="Times New Roman"/>
          <w:lang w:val="lt-LT"/>
        </w:rPr>
      </w:pPr>
    </w:p>
    <w:p w14:paraId="49E99906"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bookmarkStart w:id="69" w:name="_Toc129243135"/>
      <w:bookmarkStart w:id="70" w:name="_Toc129243260"/>
      <w:r w:rsidRPr="00A0182E">
        <w:rPr>
          <w:rFonts w:ascii="Times New Roman" w:hAnsi="Times New Roman" w:cs="Times New Roman"/>
          <w:b/>
          <w:caps/>
          <w:lang w:val="lt-LT"/>
        </w:rPr>
        <w:t>ŽENKLINIMAS IR PAKUOTĖS LAPELIS</w:t>
      </w:r>
      <w:bookmarkEnd w:id="69"/>
      <w:bookmarkEnd w:id="70"/>
    </w:p>
    <w:p w14:paraId="21A06338" w14:textId="77777777" w:rsidR="00FA479F" w:rsidRPr="00A0182E" w:rsidRDefault="00FA479F" w:rsidP="00FA479F">
      <w:pPr>
        <w:spacing w:after="0" w:line="240" w:lineRule="auto"/>
        <w:rPr>
          <w:rFonts w:ascii="Times New Roman" w:hAnsi="Times New Roman" w:cs="Times New Roman"/>
          <w:lang w:val="lt-LT"/>
        </w:rPr>
      </w:pPr>
      <w:r w:rsidRPr="00A0182E">
        <w:rPr>
          <w:rFonts w:ascii="Times New Roman" w:hAnsi="Times New Roman" w:cs="Times New Roman"/>
          <w:lang w:val="lt-LT"/>
        </w:rPr>
        <w:br w:type="page"/>
      </w:r>
    </w:p>
    <w:p w14:paraId="210B2A05" w14:textId="77777777" w:rsidR="00FA479F" w:rsidRPr="00A0182E" w:rsidRDefault="00FA479F" w:rsidP="00FA479F">
      <w:pPr>
        <w:spacing w:after="0" w:line="240" w:lineRule="auto"/>
        <w:rPr>
          <w:rFonts w:ascii="Times New Roman" w:hAnsi="Times New Roman" w:cs="Times New Roman"/>
          <w:lang w:val="lt-LT"/>
        </w:rPr>
      </w:pPr>
    </w:p>
    <w:p w14:paraId="4457D104" w14:textId="77777777" w:rsidR="00FA479F" w:rsidRPr="00A0182E" w:rsidRDefault="00FA479F" w:rsidP="00FA479F">
      <w:pPr>
        <w:spacing w:after="0" w:line="240" w:lineRule="auto"/>
        <w:rPr>
          <w:rFonts w:ascii="Times New Roman" w:hAnsi="Times New Roman" w:cs="Times New Roman"/>
          <w:lang w:val="lt-LT"/>
        </w:rPr>
      </w:pPr>
    </w:p>
    <w:p w14:paraId="77FA6010" w14:textId="77777777" w:rsidR="00FA479F" w:rsidRPr="00A0182E" w:rsidRDefault="00FA479F" w:rsidP="00FA479F">
      <w:pPr>
        <w:spacing w:after="0" w:line="240" w:lineRule="auto"/>
        <w:rPr>
          <w:rFonts w:ascii="Times New Roman" w:hAnsi="Times New Roman" w:cs="Times New Roman"/>
          <w:lang w:val="lt-LT"/>
        </w:rPr>
      </w:pPr>
    </w:p>
    <w:p w14:paraId="5B444F4E" w14:textId="77777777" w:rsidR="00FA479F" w:rsidRPr="00A0182E" w:rsidRDefault="00FA479F" w:rsidP="00FA479F">
      <w:pPr>
        <w:spacing w:after="0" w:line="240" w:lineRule="auto"/>
        <w:rPr>
          <w:rFonts w:ascii="Times New Roman" w:hAnsi="Times New Roman" w:cs="Times New Roman"/>
          <w:lang w:val="lt-LT"/>
        </w:rPr>
      </w:pPr>
    </w:p>
    <w:p w14:paraId="66A34929" w14:textId="77777777" w:rsidR="00FA479F" w:rsidRPr="00A0182E" w:rsidRDefault="00FA479F" w:rsidP="00FA479F">
      <w:pPr>
        <w:spacing w:after="0" w:line="240" w:lineRule="auto"/>
        <w:rPr>
          <w:rFonts w:ascii="Times New Roman" w:hAnsi="Times New Roman" w:cs="Times New Roman"/>
          <w:lang w:val="lt-LT"/>
        </w:rPr>
      </w:pPr>
    </w:p>
    <w:p w14:paraId="213AA454" w14:textId="77777777" w:rsidR="00FA479F" w:rsidRPr="00A0182E" w:rsidRDefault="00FA479F" w:rsidP="00FA479F">
      <w:pPr>
        <w:spacing w:after="0" w:line="240" w:lineRule="auto"/>
        <w:rPr>
          <w:rFonts w:ascii="Times New Roman" w:hAnsi="Times New Roman" w:cs="Times New Roman"/>
          <w:lang w:val="lt-LT"/>
        </w:rPr>
      </w:pPr>
    </w:p>
    <w:p w14:paraId="61BEFCB6" w14:textId="77777777" w:rsidR="00FA479F" w:rsidRPr="00A0182E" w:rsidRDefault="00FA479F" w:rsidP="00FA479F">
      <w:pPr>
        <w:spacing w:after="0" w:line="240" w:lineRule="auto"/>
        <w:rPr>
          <w:rFonts w:ascii="Times New Roman" w:hAnsi="Times New Roman" w:cs="Times New Roman"/>
          <w:lang w:val="lt-LT"/>
        </w:rPr>
      </w:pPr>
    </w:p>
    <w:p w14:paraId="76F1B5EB" w14:textId="77777777" w:rsidR="00FA479F" w:rsidRPr="00A0182E" w:rsidRDefault="00FA479F" w:rsidP="00FA479F">
      <w:pPr>
        <w:spacing w:after="0" w:line="240" w:lineRule="auto"/>
        <w:rPr>
          <w:rFonts w:ascii="Times New Roman" w:hAnsi="Times New Roman" w:cs="Times New Roman"/>
          <w:lang w:val="lt-LT"/>
        </w:rPr>
      </w:pPr>
    </w:p>
    <w:p w14:paraId="31DCF67A" w14:textId="77777777" w:rsidR="00FA479F" w:rsidRPr="00A0182E" w:rsidRDefault="00FA479F" w:rsidP="00FA479F">
      <w:pPr>
        <w:spacing w:after="0" w:line="240" w:lineRule="auto"/>
        <w:rPr>
          <w:rFonts w:ascii="Times New Roman" w:hAnsi="Times New Roman" w:cs="Times New Roman"/>
          <w:lang w:val="lt-LT"/>
        </w:rPr>
      </w:pPr>
    </w:p>
    <w:p w14:paraId="04E874C6" w14:textId="77777777" w:rsidR="00FA479F" w:rsidRPr="00A0182E" w:rsidRDefault="00FA479F" w:rsidP="00FA479F">
      <w:pPr>
        <w:spacing w:after="0" w:line="240" w:lineRule="auto"/>
        <w:rPr>
          <w:rFonts w:ascii="Times New Roman" w:hAnsi="Times New Roman" w:cs="Times New Roman"/>
          <w:lang w:val="lt-LT"/>
        </w:rPr>
      </w:pPr>
    </w:p>
    <w:p w14:paraId="64D48A39" w14:textId="77777777" w:rsidR="00FA479F" w:rsidRPr="00A0182E" w:rsidRDefault="00FA479F" w:rsidP="00FA479F">
      <w:pPr>
        <w:spacing w:after="0" w:line="240" w:lineRule="auto"/>
        <w:rPr>
          <w:rFonts w:ascii="Times New Roman" w:hAnsi="Times New Roman" w:cs="Times New Roman"/>
          <w:lang w:val="lt-LT"/>
        </w:rPr>
      </w:pPr>
    </w:p>
    <w:p w14:paraId="48C792AF" w14:textId="77777777" w:rsidR="00FA479F" w:rsidRPr="00A0182E" w:rsidRDefault="00FA479F" w:rsidP="00FA479F">
      <w:pPr>
        <w:spacing w:after="0" w:line="240" w:lineRule="auto"/>
        <w:rPr>
          <w:rFonts w:ascii="Times New Roman" w:hAnsi="Times New Roman" w:cs="Times New Roman"/>
          <w:lang w:val="lt-LT"/>
        </w:rPr>
      </w:pPr>
    </w:p>
    <w:p w14:paraId="2B532595" w14:textId="77777777" w:rsidR="00FA479F" w:rsidRPr="00A0182E" w:rsidRDefault="00FA479F" w:rsidP="00FA479F">
      <w:pPr>
        <w:spacing w:after="0" w:line="240" w:lineRule="auto"/>
        <w:rPr>
          <w:rFonts w:ascii="Times New Roman" w:hAnsi="Times New Roman" w:cs="Times New Roman"/>
          <w:lang w:val="lt-LT"/>
        </w:rPr>
      </w:pPr>
    </w:p>
    <w:p w14:paraId="2FD58F16" w14:textId="77777777" w:rsidR="00FA479F" w:rsidRPr="00A0182E" w:rsidRDefault="00FA479F" w:rsidP="00FA479F">
      <w:pPr>
        <w:spacing w:after="0" w:line="240" w:lineRule="auto"/>
        <w:rPr>
          <w:rFonts w:ascii="Times New Roman" w:hAnsi="Times New Roman" w:cs="Times New Roman"/>
          <w:lang w:val="lt-LT"/>
        </w:rPr>
      </w:pPr>
    </w:p>
    <w:p w14:paraId="2EDEFD2F" w14:textId="77777777" w:rsidR="00FA479F" w:rsidRPr="00A0182E" w:rsidRDefault="00FA479F" w:rsidP="00FA479F">
      <w:pPr>
        <w:spacing w:after="0" w:line="240" w:lineRule="auto"/>
        <w:rPr>
          <w:rFonts w:ascii="Times New Roman" w:hAnsi="Times New Roman" w:cs="Times New Roman"/>
          <w:lang w:val="lt-LT"/>
        </w:rPr>
      </w:pPr>
    </w:p>
    <w:p w14:paraId="3BA3C4C6" w14:textId="77777777" w:rsidR="00FA479F" w:rsidRPr="00A0182E" w:rsidRDefault="00FA479F" w:rsidP="00FA479F">
      <w:pPr>
        <w:spacing w:after="0" w:line="240" w:lineRule="auto"/>
        <w:rPr>
          <w:rFonts w:ascii="Times New Roman" w:hAnsi="Times New Roman" w:cs="Times New Roman"/>
          <w:lang w:val="lt-LT"/>
        </w:rPr>
      </w:pPr>
    </w:p>
    <w:p w14:paraId="14C0AB76" w14:textId="77777777" w:rsidR="00FA479F" w:rsidRPr="00A0182E" w:rsidRDefault="00FA479F" w:rsidP="00FA479F">
      <w:pPr>
        <w:spacing w:after="0" w:line="240" w:lineRule="auto"/>
        <w:rPr>
          <w:rFonts w:ascii="Times New Roman" w:hAnsi="Times New Roman" w:cs="Times New Roman"/>
          <w:lang w:val="lt-LT"/>
        </w:rPr>
      </w:pPr>
    </w:p>
    <w:p w14:paraId="3E7E84F1" w14:textId="77777777" w:rsidR="00FA479F" w:rsidRPr="00A0182E" w:rsidRDefault="00FA479F" w:rsidP="00FA479F">
      <w:pPr>
        <w:spacing w:after="0" w:line="240" w:lineRule="auto"/>
        <w:rPr>
          <w:rFonts w:ascii="Times New Roman" w:hAnsi="Times New Roman" w:cs="Times New Roman"/>
          <w:lang w:val="lt-LT"/>
        </w:rPr>
      </w:pPr>
    </w:p>
    <w:p w14:paraId="16BED870" w14:textId="77777777" w:rsidR="00FA479F" w:rsidRPr="00A0182E" w:rsidRDefault="00FA479F" w:rsidP="00FA479F">
      <w:pPr>
        <w:spacing w:after="0" w:line="240" w:lineRule="auto"/>
        <w:rPr>
          <w:rFonts w:ascii="Times New Roman" w:hAnsi="Times New Roman" w:cs="Times New Roman"/>
          <w:lang w:val="lt-LT"/>
        </w:rPr>
      </w:pPr>
    </w:p>
    <w:p w14:paraId="3281EDB8" w14:textId="77777777" w:rsidR="00FA479F" w:rsidRPr="00A0182E" w:rsidRDefault="00FA479F" w:rsidP="00FA479F">
      <w:pPr>
        <w:spacing w:after="0" w:line="240" w:lineRule="auto"/>
        <w:rPr>
          <w:rFonts w:ascii="Times New Roman" w:hAnsi="Times New Roman" w:cs="Times New Roman"/>
          <w:lang w:val="lt-LT"/>
        </w:rPr>
      </w:pPr>
    </w:p>
    <w:p w14:paraId="3D898C0D" w14:textId="77777777" w:rsidR="00FA479F" w:rsidRPr="00A0182E" w:rsidRDefault="00FA479F" w:rsidP="00FA479F">
      <w:pPr>
        <w:spacing w:after="0" w:line="240" w:lineRule="auto"/>
        <w:rPr>
          <w:rFonts w:ascii="Times New Roman" w:hAnsi="Times New Roman" w:cs="Times New Roman"/>
          <w:lang w:val="lt-LT"/>
        </w:rPr>
      </w:pPr>
    </w:p>
    <w:p w14:paraId="60CEB140" w14:textId="77777777" w:rsidR="00FA479F" w:rsidRPr="00A0182E" w:rsidRDefault="00FA479F" w:rsidP="00FA479F">
      <w:pPr>
        <w:spacing w:after="0" w:line="240" w:lineRule="auto"/>
        <w:rPr>
          <w:rFonts w:ascii="Times New Roman" w:hAnsi="Times New Roman" w:cs="Times New Roman"/>
          <w:lang w:val="lt-LT"/>
        </w:rPr>
      </w:pPr>
    </w:p>
    <w:p w14:paraId="7472DEFB"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bookmarkStart w:id="71" w:name="_Toc129243136"/>
      <w:bookmarkStart w:id="72" w:name="_Toc129243261"/>
    </w:p>
    <w:p w14:paraId="75E13140"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r w:rsidRPr="00A0182E">
        <w:rPr>
          <w:rFonts w:ascii="Times New Roman" w:hAnsi="Times New Roman" w:cs="Times New Roman"/>
          <w:b/>
          <w:caps/>
          <w:lang w:val="lt-LT"/>
        </w:rPr>
        <w:t>A. ŽENKLINIMAS</w:t>
      </w:r>
      <w:bookmarkEnd w:id="71"/>
      <w:bookmarkEnd w:id="72"/>
    </w:p>
    <w:p w14:paraId="5B2B5E02" w14:textId="77777777" w:rsidR="00FA479F" w:rsidRPr="00A0182E" w:rsidRDefault="00FA479F" w:rsidP="00FA479F">
      <w:pPr>
        <w:spacing w:after="0" w:line="240" w:lineRule="auto"/>
        <w:rPr>
          <w:rFonts w:ascii="Times New Roman" w:hAnsi="Times New Roman" w:cs="Times New Roman"/>
          <w:lang w:val="lt-LT"/>
        </w:rPr>
      </w:pPr>
      <w:r w:rsidRPr="00A0182E">
        <w:rPr>
          <w:rFonts w:ascii="Times New Roman" w:hAnsi="Times New Roman" w:cs="Times New Roman"/>
          <w:lang w:val="lt-LT"/>
        </w:rPr>
        <w:br w:type="page"/>
      </w:r>
    </w:p>
    <w:p w14:paraId="29C25303"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lastRenderedPageBreak/>
        <w:t>INFORMACIJA ANT IŠORINĖS PAKUOTĖS</w:t>
      </w:r>
    </w:p>
    <w:p w14:paraId="1EF75D3A"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p>
    <w:p w14:paraId="12C04A52"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KARTONO DĖŽUTĖ</w:t>
      </w:r>
    </w:p>
    <w:p w14:paraId="75EFF3DE" w14:textId="77777777" w:rsidR="00FA479F" w:rsidRPr="00A0182E" w:rsidRDefault="00FA479F" w:rsidP="00FA479F">
      <w:pPr>
        <w:spacing w:after="0" w:line="240" w:lineRule="auto"/>
        <w:rPr>
          <w:rFonts w:ascii="Times New Roman" w:hAnsi="Times New Roman" w:cs="Times New Roman"/>
          <w:lang w:val="lt-LT"/>
        </w:rPr>
      </w:pPr>
    </w:p>
    <w:p w14:paraId="116B81D0" w14:textId="77777777" w:rsidR="00FA479F" w:rsidRPr="00A0182E" w:rsidRDefault="00FA479F" w:rsidP="00FA479F">
      <w:pPr>
        <w:spacing w:after="0" w:line="240" w:lineRule="auto"/>
        <w:rPr>
          <w:rFonts w:ascii="Times New Roman" w:hAnsi="Times New Roman" w:cs="Times New Roman"/>
          <w:lang w:val="lt-LT"/>
        </w:rPr>
      </w:pPr>
    </w:p>
    <w:p w14:paraId="645FCD45"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w:t>
      </w:r>
      <w:r w:rsidRPr="00A0182E">
        <w:rPr>
          <w:rFonts w:ascii="Times New Roman" w:hAnsi="Times New Roman" w:cs="Times New Roman"/>
          <w:b/>
          <w:lang w:val="lt-LT"/>
        </w:rPr>
        <w:tab/>
        <w:t>VAISTINIO PREPARATO PAVADINIMAS</w:t>
      </w:r>
    </w:p>
    <w:p w14:paraId="4A52BF8F" w14:textId="77777777" w:rsidR="00FA479F" w:rsidRPr="00A0182E" w:rsidRDefault="00FA479F" w:rsidP="00FA479F">
      <w:pPr>
        <w:spacing w:after="0" w:line="240" w:lineRule="auto"/>
        <w:rPr>
          <w:rFonts w:ascii="Times New Roman" w:hAnsi="Times New Roman" w:cs="Times New Roman"/>
          <w:lang w:val="lt-LT"/>
        </w:rPr>
      </w:pPr>
    </w:p>
    <w:p w14:paraId="638BB593"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2,5</w:t>
      </w:r>
      <w:r w:rsidRPr="00A0182E">
        <w:rPr>
          <w:rFonts w:ascii="Times New Roman" w:eastAsia="Times New Roman" w:hAnsi="Times New Roman" w:cs="Times New Roman"/>
          <w:lang w:val="lt-LT"/>
        </w:rPr>
        <w:t> </w:t>
      </w:r>
      <w:r w:rsidRPr="00A0182E">
        <w:rPr>
          <w:rFonts w:ascii="Times New Roman" w:hAnsi="Times New Roman" w:cs="Times New Roman"/>
          <w:lang w:val="lt-LT"/>
        </w:rPr>
        <w:t>mg/2,5</w:t>
      </w:r>
      <w:r w:rsidRPr="00A0182E">
        <w:rPr>
          <w:rFonts w:ascii="Times New Roman" w:eastAsia="Times New Roman" w:hAnsi="Times New Roman" w:cs="Times New Roman"/>
          <w:lang w:val="lt-LT"/>
        </w:rPr>
        <w:t> </w:t>
      </w:r>
      <w:r w:rsidRPr="00A0182E">
        <w:rPr>
          <w:rFonts w:ascii="Times New Roman" w:hAnsi="Times New Roman" w:cs="Times New Roman"/>
          <w:lang w:val="lt-LT"/>
        </w:rPr>
        <w:t>mg kietosios kapsulės</w:t>
      </w:r>
    </w:p>
    <w:p w14:paraId="01C1C670"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ramiprilis ir amlodipinas</w:t>
      </w:r>
    </w:p>
    <w:p w14:paraId="01E657BC" w14:textId="77777777" w:rsidR="00FA479F" w:rsidRPr="00A0182E" w:rsidRDefault="00FA479F" w:rsidP="00FA479F">
      <w:pPr>
        <w:spacing w:after="0" w:line="240" w:lineRule="auto"/>
        <w:rPr>
          <w:rFonts w:ascii="Times New Roman" w:hAnsi="Times New Roman" w:cs="Times New Roman"/>
          <w:lang w:val="lt-LT"/>
        </w:rPr>
      </w:pPr>
    </w:p>
    <w:p w14:paraId="7CC07EBE" w14:textId="77777777" w:rsidR="00FA479F" w:rsidRPr="00A0182E" w:rsidRDefault="00FA479F" w:rsidP="00FA479F">
      <w:pPr>
        <w:spacing w:after="0" w:line="240" w:lineRule="auto"/>
        <w:rPr>
          <w:rFonts w:ascii="Times New Roman" w:hAnsi="Times New Roman" w:cs="Times New Roman"/>
          <w:lang w:val="lt-LT"/>
        </w:rPr>
      </w:pPr>
    </w:p>
    <w:p w14:paraId="7FCB3FBE"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2.</w:t>
      </w:r>
      <w:r w:rsidRPr="00A0182E">
        <w:rPr>
          <w:rFonts w:ascii="Times New Roman" w:hAnsi="Times New Roman" w:cs="Times New Roman"/>
          <w:b/>
          <w:lang w:val="lt-LT"/>
        </w:rPr>
        <w:tab/>
      </w:r>
      <w:r w:rsidRPr="0041374D">
        <w:rPr>
          <w:rFonts w:ascii="Times New Roman" w:eastAsia="Times New Roman" w:hAnsi="Times New Roman" w:cs="Times New Roman"/>
          <w:b/>
          <w:noProof/>
          <w:snapToGrid w:val="0"/>
          <w:szCs w:val="24"/>
          <w:lang w:val="lt-LT"/>
        </w:rPr>
        <w:t>VEIKLIOJI (-IOS) MEDŽIAGA (-OS) IR JOS (-Ų) KIEKIS (-IAI)</w:t>
      </w:r>
    </w:p>
    <w:p w14:paraId="335956FB" w14:textId="77777777" w:rsidR="00FA479F" w:rsidRPr="00A0182E" w:rsidRDefault="00FA479F" w:rsidP="00FA479F">
      <w:pPr>
        <w:spacing w:after="0" w:line="240" w:lineRule="auto"/>
        <w:rPr>
          <w:rFonts w:ascii="Times New Roman" w:hAnsi="Times New Roman" w:cs="Times New Roman"/>
          <w:lang w:val="lt-LT"/>
        </w:rPr>
      </w:pPr>
    </w:p>
    <w:p w14:paraId="056AB7E0"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Kiekvienoje kietojoje kapsulėje yra 2,5</w:t>
      </w:r>
      <w:r w:rsidRPr="00A0182E">
        <w:rPr>
          <w:rFonts w:ascii="Times New Roman" w:eastAsia="Times New Roman" w:hAnsi="Times New Roman" w:cs="Times New Roman"/>
          <w:lang w:val="lt-LT"/>
        </w:rPr>
        <w:t> </w:t>
      </w:r>
      <w:r w:rsidRPr="00A0182E">
        <w:rPr>
          <w:rFonts w:ascii="Times New Roman" w:hAnsi="Times New Roman" w:cs="Times New Roman"/>
          <w:lang w:val="lt-LT"/>
        </w:rPr>
        <w:t>mg ramiprilio ir 2,5</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 atitinkančio 3,475</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 besilato.</w:t>
      </w:r>
    </w:p>
    <w:p w14:paraId="6A1CB3EF" w14:textId="77777777" w:rsidR="00FA479F" w:rsidRPr="00A0182E" w:rsidRDefault="00FA479F" w:rsidP="00FA479F">
      <w:pPr>
        <w:spacing w:after="0" w:line="240" w:lineRule="auto"/>
        <w:rPr>
          <w:rFonts w:ascii="Times New Roman" w:hAnsi="Times New Roman" w:cs="Times New Roman"/>
          <w:lang w:val="lt-LT"/>
        </w:rPr>
      </w:pPr>
    </w:p>
    <w:p w14:paraId="6A2FD46D" w14:textId="77777777" w:rsidR="00FA479F" w:rsidRPr="00A0182E" w:rsidRDefault="00FA479F" w:rsidP="00FA479F">
      <w:pPr>
        <w:spacing w:after="0" w:line="240" w:lineRule="auto"/>
        <w:rPr>
          <w:rFonts w:ascii="Times New Roman" w:hAnsi="Times New Roman" w:cs="Times New Roman"/>
          <w:lang w:val="lt-LT"/>
        </w:rPr>
      </w:pPr>
    </w:p>
    <w:p w14:paraId="47F55C6C"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3.</w:t>
      </w:r>
      <w:r w:rsidRPr="00A0182E">
        <w:rPr>
          <w:rFonts w:ascii="Times New Roman" w:hAnsi="Times New Roman" w:cs="Times New Roman"/>
          <w:b/>
          <w:lang w:val="lt-LT"/>
        </w:rPr>
        <w:tab/>
        <w:t>PAGALBINIŲ MEDŽIAGŲ SĄRAŠAS</w:t>
      </w:r>
    </w:p>
    <w:p w14:paraId="2AE77A9F" w14:textId="77777777" w:rsidR="00FA479F" w:rsidRPr="00A0182E" w:rsidRDefault="00FA479F" w:rsidP="00FA479F">
      <w:pPr>
        <w:spacing w:after="0" w:line="240" w:lineRule="auto"/>
        <w:rPr>
          <w:rFonts w:ascii="Times New Roman" w:hAnsi="Times New Roman" w:cs="Times New Roman"/>
          <w:lang w:val="lt-LT"/>
        </w:rPr>
      </w:pPr>
    </w:p>
    <w:p w14:paraId="0D57E202" w14:textId="77777777" w:rsidR="00FA479F" w:rsidRPr="00A0182E" w:rsidRDefault="00FA479F" w:rsidP="00FA479F">
      <w:pPr>
        <w:spacing w:after="0" w:line="240" w:lineRule="auto"/>
        <w:rPr>
          <w:rFonts w:ascii="Times New Roman" w:hAnsi="Times New Roman" w:cs="Times New Roman"/>
          <w:lang w:val="lt-LT"/>
        </w:rPr>
      </w:pPr>
    </w:p>
    <w:p w14:paraId="7F861BB3"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4.</w:t>
      </w:r>
      <w:r w:rsidRPr="00A0182E">
        <w:rPr>
          <w:rFonts w:ascii="Times New Roman" w:hAnsi="Times New Roman" w:cs="Times New Roman"/>
          <w:b/>
          <w:lang w:val="lt-LT"/>
        </w:rPr>
        <w:tab/>
        <w:t>FARMACINĖ FORMA IR KIEKIS PAKUOTĖJE</w:t>
      </w:r>
    </w:p>
    <w:p w14:paraId="56E18BFA" w14:textId="77777777" w:rsidR="00FA479F" w:rsidRPr="00A0182E" w:rsidRDefault="00FA479F" w:rsidP="00FA479F">
      <w:pPr>
        <w:spacing w:after="0" w:line="240" w:lineRule="auto"/>
        <w:rPr>
          <w:rFonts w:ascii="Times New Roman" w:hAnsi="Times New Roman" w:cs="Times New Roman"/>
          <w:lang w:val="lt-LT"/>
        </w:rPr>
      </w:pPr>
    </w:p>
    <w:p w14:paraId="25C3C9AB" w14:textId="77777777" w:rsidR="00FA479F" w:rsidRDefault="00FA479F" w:rsidP="00FA479F">
      <w:pPr>
        <w:spacing w:after="0" w:line="240" w:lineRule="auto"/>
        <w:rPr>
          <w:rFonts w:ascii="Times New Roman" w:hAnsi="Times New Roman" w:cs="Times New Roman"/>
          <w:lang w:val="lt-LT"/>
        </w:rPr>
      </w:pPr>
      <w:r w:rsidRPr="00F30147">
        <w:rPr>
          <w:rFonts w:ascii="Times New Roman" w:hAnsi="Times New Roman" w:cs="Times New Roman"/>
          <w:highlight w:val="lightGray"/>
          <w:lang w:val="lt-LT"/>
        </w:rPr>
        <w:t>Kietoji kapsulė</w:t>
      </w:r>
    </w:p>
    <w:p w14:paraId="631C6269" w14:textId="77777777" w:rsidR="00FA479F" w:rsidRPr="00A0182E" w:rsidRDefault="00FA479F" w:rsidP="00FA479F">
      <w:pPr>
        <w:spacing w:after="0" w:line="240" w:lineRule="auto"/>
        <w:rPr>
          <w:rFonts w:ascii="Times New Roman" w:eastAsia="Calibri" w:hAnsi="Times New Roman" w:cs="Times New Roman"/>
          <w:lang w:val="lt-LT"/>
        </w:rPr>
      </w:pPr>
    </w:p>
    <w:p w14:paraId="52F84650" w14:textId="77777777" w:rsidR="00FA479F" w:rsidRPr="00A0182E" w:rsidRDefault="00FA479F" w:rsidP="00FA479F">
      <w:pPr>
        <w:autoSpaceDE w:val="0"/>
        <w:autoSpaceDN w:val="0"/>
        <w:adjustRightInd w:val="0"/>
        <w:spacing w:after="0" w:line="240" w:lineRule="auto"/>
        <w:rPr>
          <w:rFonts w:ascii="Times New Roman" w:eastAsia="Calibri" w:hAnsi="Times New Roman" w:cs="Times New Roman"/>
          <w:lang w:val="lt-LT"/>
        </w:rPr>
      </w:pPr>
      <w:r w:rsidRPr="00A0182E">
        <w:rPr>
          <w:rFonts w:ascii="Times New Roman" w:hAnsi="Times New Roman" w:cs="Times New Roman"/>
          <w:lang w:val="lt-LT"/>
        </w:rPr>
        <w:t>28 kietosios kapsulės</w:t>
      </w:r>
    </w:p>
    <w:p w14:paraId="19AE41AF" w14:textId="77777777" w:rsidR="00FA479F" w:rsidRPr="00F30147"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F30147">
        <w:rPr>
          <w:rFonts w:ascii="Times New Roman" w:hAnsi="Times New Roman" w:cs="Times New Roman"/>
          <w:highlight w:val="lightGray"/>
          <w:lang w:val="lt-LT"/>
        </w:rPr>
        <w:t>30 kietųjų kapsulių</w:t>
      </w:r>
    </w:p>
    <w:p w14:paraId="4D1A8926" w14:textId="77777777" w:rsidR="00FA479F" w:rsidRPr="00F30147"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F30147">
        <w:rPr>
          <w:rFonts w:ascii="Times New Roman" w:hAnsi="Times New Roman" w:cs="Times New Roman"/>
          <w:highlight w:val="lightGray"/>
          <w:lang w:val="lt-LT"/>
        </w:rPr>
        <w:t>56 kietosios kapsulės</w:t>
      </w:r>
    </w:p>
    <w:p w14:paraId="0E0C67F3" w14:textId="77777777" w:rsidR="00FA479F" w:rsidRPr="00F30147"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F30147">
        <w:rPr>
          <w:rFonts w:ascii="Times New Roman" w:hAnsi="Times New Roman" w:cs="Times New Roman"/>
          <w:highlight w:val="lightGray"/>
          <w:lang w:val="lt-LT"/>
        </w:rPr>
        <w:t>60 kietųjų kapsulių</w:t>
      </w:r>
    </w:p>
    <w:p w14:paraId="0CFC9365" w14:textId="77777777" w:rsidR="00FA479F" w:rsidRPr="00A0182E" w:rsidRDefault="00FA479F" w:rsidP="00FA479F">
      <w:pPr>
        <w:autoSpaceDE w:val="0"/>
        <w:autoSpaceDN w:val="0"/>
        <w:adjustRightInd w:val="0"/>
        <w:spacing w:after="0" w:line="240" w:lineRule="auto"/>
        <w:rPr>
          <w:rFonts w:ascii="Times New Roman" w:eastAsia="Calibri" w:hAnsi="Times New Roman" w:cs="Times New Roman"/>
          <w:lang w:val="lt-LT"/>
        </w:rPr>
      </w:pPr>
      <w:r w:rsidRPr="00F30147">
        <w:rPr>
          <w:rFonts w:ascii="Times New Roman" w:hAnsi="Times New Roman" w:cs="Times New Roman"/>
          <w:highlight w:val="lightGray"/>
          <w:lang w:val="lt-LT"/>
        </w:rPr>
        <w:t>90 kietųjų kapsulių</w:t>
      </w:r>
    </w:p>
    <w:p w14:paraId="50AF536C" w14:textId="77777777" w:rsidR="00FA479F" w:rsidRPr="00A0182E" w:rsidRDefault="00FA479F" w:rsidP="00FA479F">
      <w:pPr>
        <w:spacing w:after="0" w:line="240" w:lineRule="auto"/>
        <w:rPr>
          <w:rFonts w:ascii="Times New Roman" w:hAnsi="Times New Roman" w:cs="Times New Roman"/>
          <w:lang w:val="lt-LT"/>
        </w:rPr>
      </w:pPr>
    </w:p>
    <w:p w14:paraId="712025E1" w14:textId="77777777" w:rsidR="00FA479F" w:rsidRPr="00A0182E" w:rsidRDefault="00FA479F" w:rsidP="00FA479F">
      <w:pPr>
        <w:spacing w:after="0" w:line="240" w:lineRule="auto"/>
        <w:rPr>
          <w:rFonts w:ascii="Times New Roman" w:hAnsi="Times New Roman" w:cs="Times New Roman"/>
          <w:lang w:val="lt-LT"/>
        </w:rPr>
      </w:pPr>
    </w:p>
    <w:p w14:paraId="795A2C29"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5.</w:t>
      </w:r>
      <w:r w:rsidRPr="00A0182E">
        <w:rPr>
          <w:rFonts w:ascii="Times New Roman" w:hAnsi="Times New Roman" w:cs="Times New Roman"/>
          <w:b/>
          <w:lang w:val="lt-LT"/>
        </w:rPr>
        <w:tab/>
        <w:t>VARTOJIMO METODAS IR BŪDAS (-AI)</w:t>
      </w:r>
    </w:p>
    <w:p w14:paraId="135D11D1" w14:textId="77777777" w:rsidR="00FA479F" w:rsidRPr="00A0182E" w:rsidRDefault="00FA479F" w:rsidP="00FA479F">
      <w:pPr>
        <w:spacing w:after="0" w:line="240" w:lineRule="auto"/>
        <w:rPr>
          <w:rFonts w:ascii="Times New Roman" w:hAnsi="Times New Roman" w:cs="Times New Roman"/>
          <w:lang w:val="lt-LT"/>
        </w:rPr>
      </w:pPr>
    </w:p>
    <w:p w14:paraId="74812835"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Vartoti per burną.</w:t>
      </w:r>
    </w:p>
    <w:p w14:paraId="19F07CAE"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Prieš vartojimą perskaitykite pakuotės lapelį.</w:t>
      </w:r>
    </w:p>
    <w:p w14:paraId="39EBE9C4" w14:textId="77777777" w:rsidR="00FA479F" w:rsidRPr="00A0182E" w:rsidRDefault="00FA479F" w:rsidP="00FA479F">
      <w:pPr>
        <w:spacing w:after="0" w:line="240" w:lineRule="auto"/>
        <w:rPr>
          <w:rFonts w:ascii="Times New Roman" w:hAnsi="Times New Roman" w:cs="Times New Roman"/>
          <w:lang w:val="lt-LT"/>
        </w:rPr>
      </w:pPr>
    </w:p>
    <w:p w14:paraId="2A73D3C7" w14:textId="77777777" w:rsidR="00FA479F" w:rsidRPr="00A0182E" w:rsidRDefault="00FA479F" w:rsidP="00FA479F">
      <w:pPr>
        <w:spacing w:after="0" w:line="240" w:lineRule="auto"/>
        <w:rPr>
          <w:rFonts w:ascii="Times New Roman" w:hAnsi="Times New Roman" w:cs="Times New Roman"/>
          <w:lang w:val="lt-LT"/>
        </w:rPr>
      </w:pPr>
    </w:p>
    <w:p w14:paraId="38904F63"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6.</w:t>
      </w:r>
      <w:r w:rsidRPr="00A0182E">
        <w:rPr>
          <w:rFonts w:ascii="Times New Roman" w:hAnsi="Times New Roman" w:cs="Times New Roman"/>
          <w:b/>
          <w:lang w:val="lt-LT"/>
        </w:rPr>
        <w:tab/>
        <w:t>SPECIALUS ĮSPĖJIMAS, KAD VAISTINĮ PREPARATĄ BŪTINA LAIKYTI VAIKAMS NEPASTEBIMOJE IR NEPASIEKIAMOJE VIETOJE</w:t>
      </w:r>
    </w:p>
    <w:p w14:paraId="1342577E" w14:textId="77777777" w:rsidR="00FA479F" w:rsidRPr="00A0182E" w:rsidRDefault="00FA479F" w:rsidP="00FA479F">
      <w:pPr>
        <w:spacing w:after="0" w:line="240" w:lineRule="auto"/>
        <w:rPr>
          <w:rFonts w:ascii="Times New Roman" w:hAnsi="Times New Roman" w:cs="Times New Roman"/>
          <w:lang w:val="lt-LT"/>
        </w:rPr>
      </w:pPr>
    </w:p>
    <w:p w14:paraId="73233E08"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Laikyti vaikams nepastebimoje ir nepasiekiamoje vietoje.</w:t>
      </w:r>
    </w:p>
    <w:p w14:paraId="2A0FC121" w14:textId="77777777" w:rsidR="00FA479F" w:rsidRPr="00A0182E" w:rsidRDefault="00FA479F" w:rsidP="00FA479F">
      <w:pPr>
        <w:spacing w:after="0" w:line="240" w:lineRule="auto"/>
        <w:rPr>
          <w:rFonts w:ascii="Times New Roman" w:hAnsi="Times New Roman" w:cs="Times New Roman"/>
          <w:lang w:val="lt-LT"/>
        </w:rPr>
      </w:pPr>
    </w:p>
    <w:p w14:paraId="3970CB28" w14:textId="77777777" w:rsidR="00FA479F" w:rsidRPr="00A0182E" w:rsidRDefault="00FA479F" w:rsidP="00FA479F">
      <w:pPr>
        <w:spacing w:after="0" w:line="240" w:lineRule="auto"/>
        <w:rPr>
          <w:rFonts w:ascii="Times New Roman" w:hAnsi="Times New Roman" w:cs="Times New Roman"/>
          <w:lang w:val="lt-LT"/>
        </w:rPr>
      </w:pPr>
    </w:p>
    <w:p w14:paraId="372E91E7"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7.</w:t>
      </w:r>
      <w:r w:rsidRPr="00A0182E">
        <w:rPr>
          <w:rFonts w:ascii="Times New Roman" w:hAnsi="Times New Roman" w:cs="Times New Roman"/>
          <w:b/>
          <w:lang w:val="lt-LT"/>
        </w:rPr>
        <w:tab/>
        <w:t>KITAS (-I) SPECIALUS (-ŪS) ĮSPĖJIMAS (-AI) (JEI REIKIA)</w:t>
      </w:r>
    </w:p>
    <w:p w14:paraId="10A012A1" w14:textId="77777777" w:rsidR="00FA479F" w:rsidRPr="00A0182E" w:rsidRDefault="00FA479F" w:rsidP="00FA479F">
      <w:pPr>
        <w:spacing w:after="0" w:line="240" w:lineRule="auto"/>
        <w:rPr>
          <w:rFonts w:ascii="Times New Roman" w:hAnsi="Times New Roman" w:cs="Times New Roman"/>
          <w:lang w:val="lt-LT"/>
        </w:rPr>
      </w:pPr>
    </w:p>
    <w:p w14:paraId="67F75771" w14:textId="77777777" w:rsidR="00FA479F" w:rsidRPr="00A0182E" w:rsidRDefault="00FA479F" w:rsidP="00FA479F">
      <w:pPr>
        <w:spacing w:after="0" w:line="240" w:lineRule="auto"/>
        <w:rPr>
          <w:rFonts w:ascii="Times New Roman" w:hAnsi="Times New Roman" w:cs="Times New Roman"/>
          <w:lang w:val="lt-LT"/>
        </w:rPr>
      </w:pPr>
    </w:p>
    <w:p w14:paraId="16E289A8"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8.</w:t>
      </w:r>
      <w:r w:rsidRPr="00A0182E">
        <w:rPr>
          <w:rFonts w:ascii="Times New Roman" w:hAnsi="Times New Roman" w:cs="Times New Roman"/>
          <w:b/>
          <w:lang w:val="lt-LT"/>
        </w:rPr>
        <w:tab/>
        <w:t>TINKAMUMO LAIKAS</w:t>
      </w:r>
    </w:p>
    <w:p w14:paraId="0BC7B253" w14:textId="77777777" w:rsidR="00FA479F" w:rsidRPr="00A0182E" w:rsidRDefault="00FA479F" w:rsidP="00FA479F">
      <w:pPr>
        <w:spacing w:after="0" w:line="240" w:lineRule="auto"/>
        <w:rPr>
          <w:rFonts w:ascii="Times New Roman" w:hAnsi="Times New Roman" w:cs="Times New Roman"/>
          <w:lang w:val="lt-LT"/>
        </w:rPr>
      </w:pPr>
    </w:p>
    <w:p w14:paraId="0710C7CA" w14:textId="77777777" w:rsidR="00FA479F" w:rsidRPr="00A0182E" w:rsidRDefault="00FA479F" w:rsidP="00FA479F">
      <w:pPr>
        <w:spacing w:after="0" w:line="240" w:lineRule="auto"/>
        <w:rPr>
          <w:rFonts w:ascii="Times New Roman" w:eastAsia="Calibri" w:hAnsi="Times New Roman" w:cs="Times New Roman"/>
          <w:lang w:val="lt-LT"/>
        </w:rPr>
      </w:pPr>
      <w:r w:rsidRPr="0037127E">
        <w:rPr>
          <w:rFonts w:ascii="Times New Roman" w:hAnsi="Times New Roman" w:cs="Times New Roman"/>
          <w:lang w:val="lt-LT"/>
        </w:rPr>
        <w:t>EXP</w:t>
      </w:r>
      <w:r w:rsidRPr="00A0182E">
        <w:rPr>
          <w:rFonts w:ascii="Times New Roman" w:hAnsi="Times New Roman" w:cs="Times New Roman"/>
          <w:lang w:val="lt-LT"/>
        </w:rPr>
        <w:t xml:space="preserve"> {mm MMMM}</w:t>
      </w:r>
    </w:p>
    <w:p w14:paraId="29CD3540" w14:textId="77777777" w:rsidR="00FA479F" w:rsidRPr="00A0182E" w:rsidRDefault="00FA479F" w:rsidP="00FA479F">
      <w:pPr>
        <w:spacing w:after="0" w:line="240" w:lineRule="auto"/>
        <w:rPr>
          <w:rFonts w:ascii="Times New Roman" w:hAnsi="Times New Roman" w:cs="Times New Roman"/>
          <w:lang w:val="lt-LT"/>
        </w:rPr>
      </w:pPr>
    </w:p>
    <w:p w14:paraId="408099D0" w14:textId="77777777" w:rsidR="00FA479F" w:rsidRPr="00A0182E" w:rsidRDefault="00FA479F" w:rsidP="00FA479F">
      <w:pPr>
        <w:spacing w:after="0" w:line="240" w:lineRule="auto"/>
        <w:rPr>
          <w:rFonts w:ascii="Times New Roman" w:hAnsi="Times New Roman" w:cs="Times New Roman"/>
          <w:lang w:val="lt-LT"/>
        </w:rPr>
      </w:pPr>
    </w:p>
    <w:p w14:paraId="209997EE"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lastRenderedPageBreak/>
        <w:t>9.</w:t>
      </w:r>
      <w:r w:rsidRPr="00A0182E">
        <w:rPr>
          <w:rFonts w:ascii="Times New Roman" w:hAnsi="Times New Roman" w:cs="Times New Roman"/>
          <w:b/>
          <w:lang w:val="lt-LT"/>
        </w:rPr>
        <w:tab/>
        <w:t>SPECIALIOS LAIKYMO SĄLYGOS</w:t>
      </w:r>
    </w:p>
    <w:p w14:paraId="3F66575C" w14:textId="77777777" w:rsidR="00FA479F" w:rsidRPr="00A0182E" w:rsidRDefault="00FA479F" w:rsidP="00FA479F">
      <w:pPr>
        <w:spacing w:after="0" w:line="240" w:lineRule="auto"/>
        <w:rPr>
          <w:rFonts w:ascii="Times New Roman" w:hAnsi="Times New Roman" w:cs="Times New Roman"/>
          <w:lang w:val="lt-LT"/>
        </w:rPr>
      </w:pPr>
    </w:p>
    <w:p w14:paraId="54322C5A" w14:textId="77777777" w:rsidR="00FA479F" w:rsidRPr="00A0182E" w:rsidRDefault="00FA479F" w:rsidP="00FA479F">
      <w:pPr>
        <w:tabs>
          <w:tab w:val="left" w:pos="567"/>
        </w:tabs>
        <w:spacing w:after="0" w:line="240" w:lineRule="auto"/>
        <w:outlineLvl w:val="0"/>
        <w:rPr>
          <w:rFonts w:ascii="Times New Roman" w:eastAsia="Calibri" w:hAnsi="Times New Roman" w:cs="Times New Roman"/>
          <w:lang w:val="lt-LT"/>
        </w:rPr>
      </w:pPr>
      <w:r w:rsidRPr="00A0182E">
        <w:rPr>
          <w:rFonts w:ascii="Times New Roman" w:hAnsi="Times New Roman" w:cs="Times New Roman"/>
          <w:lang w:val="lt-LT"/>
        </w:rPr>
        <w:t>Laikyti ne aukštesnėje kaip 30</w:t>
      </w:r>
      <w:r w:rsidRPr="00A0182E">
        <w:rPr>
          <w:rFonts w:ascii="Times New Roman" w:hAnsi="Times New Roman" w:cs="Times New Roman"/>
          <w:lang w:val="lt-LT"/>
        </w:rPr>
        <w:sym w:font="Symbol" w:char="F0B0"/>
      </w:r>
      <w:r w:rsidRPr="00A0182E">
        <w:rPr>
          <w:rFonts w:ascii="Times New Roman" w:hAnsi="Times New Roman" w:cs="Times New Roman"/>
          <w:lang w:val="lt-LT"/>
        </w:rPr>
        <w:t>C temperatūroje.</w:t>
      </w:r>
    </w:p>
    <w:p w14:paraId="23DC60EC"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Laikyti gamintojo pakuotėje, kad </w:t>
      </w:r>
      <w:r>
        <w:rPr>
          <w:rFonts w:ascii="Times New Roman" w:hAnsi="Times New Roman" w:cs="Times New Roman"/>
          <w:lang w:val="lt-LT"/>
        </w:rPr>
        <w:t>vaistinis preparatas</w:t>
      </w:r>
      <w:r w:rsidRPr="00A0182E">
        <w:rPr>
          <w:rFonts w:ascii="Times New Roman" w:hAnsi="Times New Roman" w:cs="Times New Roman"/>
          <w:lang w:val="lt-LT"/>
        </w:rPr>
        <w:t xml:space="preserve"> būtų apsaugotas nuo drėgmės.</w:t>
      </w:r>
    </w:p>
    <w:p w14:paraId="587F0A9C" w14:textId="77777777" w:rsidR="00FA479F" w:rsidRPr="00A0182E" w:rsidRDefault="00FA479F" w:rsidP="00FA479F">
      <w:pPr>
        <w:spacing w:after="0" w:line="240" w:lineRule="auto"/>
        <w:rPr>
          <w:rFonts w:ascii="Times New Roman" w:hAnsi="Times New Roman" w:cs="Times New Roman"/>
          <w:lang w:val="lt-LT"/>
        </w:rPr>
      </w:pPr>
    </w:p>
    <w:p w14:paraId="1CC6EA73" w14:textId="77777777" w:rsidR="00FA479F" w:rsidRPr="00A0182E" w:rsidRDefault="00FA479F" w:rsidP="00FA479F">
      <w:pPr>
        <w:spacing w:after="0" w:line="240" w:lineRule="auto"/>
        <w:rPr>
          <w:rFonts w:ascii="Times New Roman" w:hAnsi="Times New Roman" w:cs="Times New Roman"/>
          <w:lang w:val="lt-LT"/>
        </w:rPr>
      </w:pPr>
    </w:p>
    <w:p w14:paraId="161D0736"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10.</w:t>
      </w:r>
      <w:r w:rsidRPr="00A0182E">
        <w:rPr>
          <w:rFonts w:ascii="Times New Roman" w:hAnsi="Times New Roman" w:cs="Times New Roman"/>
          <w:b/>
          <w:lang w:val="lt-LT"/>
        </w:rPr>
        <w:tab/>
        <w:t>SPECIALIOS ATSARGUMO PRIEMONĖS DĖL NESUVARTOTO VAISTINIO PREPARATO AR JO ATLIEKŲ TVARKYMO (JEI REIKIA)</w:t>
      </w:r>
    </w:p>
    <w:p w14:paraId="72AA5664" w14:textId="77777777" w:rsidR="00FA479F" w:rsidRPr="00A0182E" w:rsidRDefault="00FA479F" w:rsidP="00FA479F">
      <w:pPr>
        <w:spacing w:after="0" w:line="240" w:lineRule="auto"/>
        <w:rPr>
          <w:rFonts w:ascii="Times New Roman" w:hAnsi="Times New Roman" w:cs="Times New Roman"/>
          <w:lang w:val="lt-LT"/>
        </w:rPr>
      </w:pPr>
    </w:p>
    <w:p w14:paraId="0BC127E0" w14:textId="77777777" w:rsidR="00FA479F" w:rsidRPr="00A0182E" w:rsidRDefault="00FA479F" w:rsidP="00FA479F">
      <w:pPr>
        <w:spacing w:after="0" w:line="240" w:lineRule="auto"/>
        <w:rPr>
          <w:rFonts w:ascii="Times New Roman" w:hAnsi="Times New Roman" w:cs="Times New Roman"/>
          <w:lang w:val="lt-LT"/>
        </w:rPr>
      </w:pPr>
    </w:p>
    <w:p w14:paraId="0C23856F"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11.</w:t>
      </w:r>
      <w:r w:rsidRPr="00A0182E">
        <w:rPr>
          <w:rFonts w:ascii="Times New Roman" w:hAnsi="Times New Roman" w:cs="Times New Roman"/>
          <w:b/>
          <w:lang w:val="lt-LT"/>
        </w:rPr>
        <w:tab/>
        <w:t>REGISTRUOTOJO PAVADINIMAS IR ADRESAS</w:t>
      </w:r>
    </w:p>
    <w:p w14:paraId="49C2AA9F" w14:textId="77777777" w:rsidR="00FA479F" w:rsidRPr="00A0182E" w:rsidRDefault="00FA479F" w:rsidP="00FA479F">
      <w:pPr>
        <w:spacing w:after="0" w:line="240" w:lineRule="auto"/>
        <w:rPr>
          <w:rFonts w:ascii="Times New Roman" w:hAnsi="Times New Roman" w:cs="Times New Roman"/>
          <w:lang w:val="lt-LT"/>
        </w:rPr>
      </w:pPr>
    </w:p>
    <w:p w14:paraId="4C18718C"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w:t>
      </w:r>
      <w:r>
        <w:rPr>
          <w:rFonts w:ascii="Times New Roman" w:hAnsi="Times New Roman" w:cs="Times New Roman"/>
          <w:lang w:val="lt-LT"/>
        </w:rPr>
        <w:t>gis</w:t>
      </w:r>
      <w:r w:rsidRPr="00A0182E">
        <w:rPr>
          <w:rFonts w:ascii="Times New Roman" w:hAnsi="Times New Roman" w:cs="Times New Roman"/>
          <w:lang w:val="lt-LT"/>
        </w:rPr>
        <w:t xml:space="preserve"> Pharmaceuticals PLC</w:t>
      </w:r>
    </w:p>
    <w:p w14:paraId="60C8F541"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1106 Budapest, Keresztúri út 30-38</w:t>
      </w:r>
    </w:p>
    <w:p w14:paraId="18759FF3"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Vengrija</w:t>
      </w:r>
    </w:p>
    <w:p w14:paraId="7385DEE1" w14:textId="77777777" w:rsidR="00FA479F" w:rsidRPr="00A0182E" w:rsidRDefault="00FA479F" w:rsidP="00FA479F">
      <w:pPr>
        <w:spacing w:after="0" w:line="240" w:lineRule="auto"/>
        <w:rPr>
          <w:rFonts w:ascii="Times New Roman" w:hAnsi="Times New Roman" w:cs="Times New Roman"/>
          <w:lang w:val="lt-LT"/>
        </w:rPr>
      </w:pPr>
    </w:p>
    <w:p w14:paraId="71C44104" w14:textId="77777777" w:rsidR="00FA479F" w:rsidRPr="00A0182E" w:rsidRDefault="00FA479F" w:rsidP="00FA479F">
      <w:pPr>
        <w:spacing w:after="0" w:line="240" w:lineRule="auto"/>
        <w:rPr>
          <w:rFonts w:ascii="Times New Roman" w:hAnsi="Times New Roman" w:cs="Times New Roman"/>
          <w:lang w:val="lt-LT"/>
        </w:rPr>
      </w:pPr>
    </w:p>
    <w:p w14:paraId="10FF2A38"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12.</w:t>
      </w:r>
      <w:r w:rsidRPr="00A0182E">
        <w:rPr>
          <w:rFonts w:ascii="Times New Roman" w:hAnsi="Times New Roman" w:cs="Times New Roman"/>
          <w:b/>
          <w:lang w:val="lt-LT"/>
        </w:rPr>
        <w:tab/>
        <w:t xml:space="preserve">REGISTRACIJOS PAŽYMĖJIMO NUMERIS </w:t>
      </w:r>
      <w:r>
        <w:rPr>
          <w:rFonts w:ascii="Times New Roman" w:hAnsi="Times New Roman" w:cs="Times New Roman"/>
          <w:b/>
          <w:lang w:val="lt-LT"/>
        </w:rPr>
        <w:t>(-IAI)</w:t>
      </w:r>
    </w:p>
    <w:p w14:paraId="2803723F" w14:textId="77777777" w:rsidR="00FA479F" w:rsidRPr="00A0182E" w:rsidRDefault="00FA479F" w:rsidP="00FA479F">
      <w:pPr>
        <w:spacing w:after="0" w:line="240" w:lineRule="auto"/>
        <w:rPr>
          <w:rFonts w:ascii="Times New Roman" w:hAnsi="Times New Roman" w:cs="Times New Roman"/>
          <w:lang w:val="lt-LT"/>
        </w:rPr>
      </w:pPr>
    </w:p>
    <w:p w14:paraId="2742B4CD"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N28 - LT/1/12/2892/001</w:t>
      </w:r>
    </w:p>
    <w:p w14:paraId="451EF51D"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N30 - LT/1/12/2892/002</w:t>
      </w:r>
    </w:p>
    <w:p w14:paraId="4FAE2ECE"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N56 - LT/1/12/2892/003</w:t>
      </w:r>
    </w:p>
    <w:p w14:paraId="6846636F"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N60 - LT/1/12/2892/004</w:t>
      </w:r>
    </w:p>
    <w:p w14:paraId="6F6187EA"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N90 - LT/1/12/2892/005</w:t>
      </w:r>
    </w:p>
    <w:p w14:paraId="0BA8201C" w14:textId="77777777" w:rsidR="00FA479F" w:rsidRPr="00A0182E" w:rsidRDefault="00FA479F" w:rsidP="00FA479F">
      <w:pPr>
        <w:spacing w:after="0" w:line="240" w:lineRule="auto"/>
        <w:rPr>
          <w:rFonts w:ascii="Times New Roman" w:hAnsi="Times New Roman" w:cs="Times New Roman"/>
          <w:lang w:val="lt-LT"/>
        </w:rPr>
      </w:pPr>
    </w:p>
    <w:p w14:paraId="4BE48EA3" w14:textId="77777777" w:rsidR="00FA479F" w:rsidRPr="00A0182E" w:rsidRDefault="00FA479F" w:rsidP="00FA479F">
      <w:pPr>
        <w:spacing w:after="0" w:line="240" w:lineRule="auto"/>
        <w:rPr>
          <w:rFonts w:ascii="Times New Roman" w:hAnsi="Times New Roman" w:cs="Times New Roman"/>
          <w:lang w:val="lt-LT"/>
        </w:rPr>
      </w:pPr>
    </w:p>
    <w:p w14:paraId="1A40F376"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13.</w:t>
      </w:r>
      <w:r w:rsidRPr="00A0182E">
        <w:rPr>
          <w:rFonts w:ascii="Times New Roman" w:hAnsi="Times New Roman" w:cs="Times New Roman"/>
          <w:b/>
          <w:lang w:val="lt-LT"/>
        </w:rPr>
        <w:tab/>
        <w:t>SERIJOS NUMERIS</w:t>
      </w:r>
    </w:p>
    <w:p w14:paraId="48C8AD17" w14:textId="77777777" w:rsidR="00FA479F" w:rsidRPr="00A0182E" w:rsidRDefault="00FA479F" w:rsidP="00FA479F">
      <w:pPr>
        <w:spacing w:after="0" w:line="240" w:lineRule="auto"/>
        <w:rPr>
          <w:rFonts w:ascii="Times New Roman" w:hAnsi="Times New Roman" w:cs="Times New Roman"/>
          <w:lang w:val="lt-LT"/>
        </w:rPr>
      </w:pPr>
    </w:p>
    <w:p w14:paraId="55A5202C" w14:textId="77777777" w:rsidR="00FA479F" w:rsidRPr="00A0182E" w:rsidRDefault="00FA479F" w:rsidP="00FA479F">
      <w:pPr>
        <w:spacing w:after="0" w:line="240" w:lineRule="auto"/>
        <w:rPr>
          <w:rFonts w:ascii="Times New Roman" w:eastAsia="Calibri" w:hAnsi="Times New Roman" w:cs="Times New Roman"/>
          <w:lang w:val="lt-LT"/>
        </w:rPr>
      </w:pPr>
      <w:r>
        <w:rPr>
          <w:rFonts w:ascii="Times New Roman" w:hAnsi="Times New Roman" w:cs="Times New Roman"/>
          <w:lang w:val="lt-LT"/>
        </w:rPr>
        <w:t>Lot</w:t>
      </w:r>
    </w:p>
    <w:p w14:paraId="3AD02980" w14:textId="77777777" w:rsidR="00FA479F" w:rsidRPr="00A0182E" w:rsidRDefault="00FA479F" w:rsidP="00FA479F">
      <w:pPr>
        <w:spacing w:after="0" w:line="240" w:lineRule="auto"/>
        <w:rPr>
          <w:rFonts w:ascii="Times New Roman" w:hAnsi="Times New Roman" w:cs="Times New Roman"/>
          <w:lang w:val="lt-LT"/>
        </w:rPr>
      </w:pPr>
    </w:p>
    <w:p w14:paraId="5ED4F475" w14:textId="77777777" w:rsidR="00FA479F" w:rsidRPr="00A0182E" w:rsidRDefault="00FA479F" w:rsidP="00FA479F">
      <w:pPr>
        <w:spacing w:after="0" w:line="240" w:lineRule="auto"/>
        <w:rPr>
          <w:rFonts w:ascii="Times New Roman" w:hAnsi="Times New Roman" w:cs="Times New Roman"/>
          <w:lang w:val="lt-LT"/>
        </w:rPr>
      </w:pPr>
    </w:p>
    <w:p w14:paraId="2AB307FE"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14.</w:t>
      </w:r>
      <w:r w:rsidRPr="00A0182E">
        <w:rPr>
          <w:rFonts w:ascii="Times New Roman" w:hAnsi="Times New Roman" w:cs="Times New Roman"/>
          <w:b/>
          <w:lang w:val="lt-LT"/>
        </w:rPr>
        <w:tab/>
        <w:t>PARDAVIMO (IŠDAVIMO) TVARKA</w:t>
      </w:r>
    </w:p>
    <w:p w14:paraId="31466CCC" w14:textId="77777777" w:rsidR="00FA479F" w:rsidRPr="00A0182E" w:rsidRDefault="00FA479F" w:rsidP="00FA479F">
      <w:pPr>
        <w:spacing w:after="0" w:line="240" w:lineRule="auto"/>
        <w:rPr>
          <w:rFonts w:ascii="Times New Roman" w:hAnsi="Times New Roman" w:cs="Times New Roman"/>
          <w:lang w:val="lt-LT"/>
        </w:rPr>
      </w:pPr>
    </w:p>
    <w:p w14:paraId="75C8998F"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Receptinis vaistas</w:t>
      </w:r>
    </w:p>
    <w:p w14:paraId="2BB7FFC8" w14:textId="77777777" w:rsidR="00FA479F" w:rsidRPr="00A0182E" w:rsidRDefault="00FA479F" w:rsidP="00FA479F">
      <w:pPr>
        <w:spacing w:after="0" w:line="240" w:lineRule="auto"/>
        <w:rPr>
          <w:rFonts w:ascii="Times New Roman" w:hAnsi="Times New Roman" w:cs="Times New Roman"/>
          <w:lang w:val="lt-LT"/>
        </w:rPr>
      </w:pPr>
    </w:p>
    <w:p w14:paraId="4CDC66CF" w14:textId="77777777" w:rsidR="00FA479F" w:rsidRPr="00A0182E" w:rsidRDefault="00FA479F" w:rsidP="00FA479F">
      <w:pPr>
        <w:spacing w:after="0" w:line="240" w:lineRule="auto"/>
        <w:rPr>
          <w:rFonts w:ascii="Times New Roman" w:hAnsi="Times New Roman" w:cs="Times New Roman"/>
          <w:lang w:val="lt-LT"/>
        </w:rPr>
      </w:pPr>
    </w:p>
    <w:p w14:paraId="3E60F428"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15.</w:t>
      </w:r>
      <w:r w:rsidRPr="00A0182E">
        <w:rPr>
          <w:rFonts w:ascii="Times New Roman" w:hAnsi="Times New Roman" w:cs="Times New Roman"/>
          <w:b/>
          <w:lang w:val="lt-LT"/>
        </w:rPr>
        <w:tab/>
        <w:t>VARTOJIMO INSTRUKCIJA</w:t>
      </w:r>
    </w:p>
    <w:p w14:paraId="28837E05" w14:textId="77777777" w:rsidR="00FA479F" w:rsidRDefault="00FA479F" w:rsidP="00FA479F">
      <w:pPr>
        <w:spacing w:after="0" w:line="240" w:lineRule="auto"/>
        <w:rPr>
          <w:rFonts w:ascii="Times New Roman" w:hAnsi="Times New Roman" w:cs="Times New Roman"/>
          <w:lang w:val="lt-LT"/>
        </w:rPr>
      </w:pPr>
    </w:p>
    <w:p w14:paraId="57865756" w14:textId="77777777" w:rsidR="00FA479F" w:rsidRPr="00A0182E" w:rsidRDefault="00FA479F" w:rsidP="00FA479F">
      <w:pPr>
        <w:spacing w:after="0" w:line="240" w:lineRule="auto"/>
        <w:rPr>
          <w:rFonts w:ascii="Times New Roman" w:hAnsi="Times New Roman" w:cs="Times New Roman"/>
          <w:lang w:val="lt-LT"/>
        </w:rPr>
      </w:pPr>
    </w:p>
    <w:p w14:paraId="57D1700F"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16.</w:t>
      </w:r>
      <w:r w:rsidRPr="00A0182E">
        <w:rPr>
          <w:rFonts w:ascii="Times New Roman" w:hAnsi="Times New Roman" w:cs="Times New Roman"/>
          <w:b/>
          <w:lang w:val="lt-LT"/>
        </w:rPr>
        <w:tab/>
        <w:t>INFORMACIJA BRAILIO RAŠTU</w:t>
      </w:r>
    </w:p>
    <w:p w14:paraId="18C4C5EB" w14:textId="77777777" w:rsidR="00FA479F" w:rsidRPr="00A0182E" w:rsidRDefault="00FA479F" w:rsidP="00FA479F">
      <w:pPr>
        <w:spacing w:after="0" w:line="240" w:lineRule="auto"/>
        <w:rPr>
          <w:rFonts w:ascii="Times New Roman" w:hAnsi="Times New Roman" w:cs="Times New Roman"/>
          <w:lang w:val="lt-LT"/>
        </w:rPr>
      </w:pPr>
    </w:p>
    <w:p w14:paraId="4FE99360"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2,5</w:t>
      </w:r>
      <w:r w:rsidRPr="00A0182E">
        <w:rPr>
          <w:rFonts w:ascii="Times New Roman" w:eastAsia="Times New Roman" w:hAnsi="Times New Roman" w:cs="Times New Roman"/>
          <w:lang w:val="lt-LT"/>
        </w:rPr>
        <w:t> </w:t>
      </w:r>
      <w:r w:rsidRPr="00A0182E">
        <w:rPr>
          <w:rFonts w:ascii="Times New Roman" w:hAnsi="Times New Roman" w:cs="Times New Roman"/>
          <w:lang w:val="lt-LT"/>
        </w:rPr>
        <w:t>mg/2,5</w:t>
      </w:r>
      <w:r w:rsidRPr="00A0182E">
        <w:rPr>
          <w:rFonts w:ascii="Times New Roman" w:eastAsia="Times New Roman" w:hAnsi="Times New Roman" w:cs="Times New Roman"/>
          <w:lang w:val="lt-LT"/>
        </w:rPr>
        <w:t> </w:t>
      </w:r>
      <w:r w:rsidRPr="00A0182E">
        <w:rPr>
          <w:rFonts w:ascii="Times New Roman" w:hAnsi="Times New Roman" w:cs="Times New Roman"/>
          <w:lang w:val="lt-LT"/>
        </w:rPr>
        <w:t xml:space="preserve">mg </w:t>
      </w:r>
    </w:p>
    <w:p w14:paraId="4EC79CE5" w14:textId="77777777" w:rsidR="00FA479F" w:rsidRDefault="00FA479F" w:rsidP="00FA479F">
      <w:pPr>
        <w:spacing w:after="0" w:line="240" w:lineRule="auto"/>
        <w:rPr>
          <w:rFonts w:ascii="Times New Roman" w:hAnsi="Times New Roman" w:cs="Times New Roman"/>
          <w:lang w:val="lt-LT"/>
        </w:rPr>
      </w:pPr>
    </w:p>
    <w:p w14:paraId="5ADAE0EB" w14:textId="77777777" w:rsidR="00FA479F" w:rsidRDefault="00FA479F" w:rsidP="00FA479F">
      <w:pPr>
        <w:spacing w:after="0" w:line="240" w:lineRule="auto"/>
        <w:rPr>
          <w:rFonts w:ascii="Times New Roman" w:hAnsi="Times New Roman" w:cs="Times New Roman"/>
          <w:lang w:val="lt-LT"/>
        </w:rPr>
      </w:pPr>
    </w:p>
    <w:p w14:paraId="19F38E82" w14:textId="77777777" w:rsidR="00FA479F" w:rsidRPr="00E0701E" w:rsidRDefault="00FA479F" w:rsidP="00FA479F">
      <w:pPr>
        <w:keepNext/>
        <w:numPr>
          <w:ilvl w:val="0"/>
          <w:numId w:val="4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lang w:val="lt-LT" w:eastAsia="lt-LT" w:bidi="lt-LT"/>
        </w:rPr>
      </w:pPr>
      <w:r w:rsidRPr="00E0701E">
        <w:rPr>
          <w:rFonts w:ascii="Times New Roman" w:eastAsia="Times New Roman" w:hAnsi="Times New Roman" w:cs="Times New Roman"/>
          <w:b/>
          <w:lang w:val="lt-LT" w:eastAsia="lt-LT" w:bidi="lt-LT"/>
        </w:rPr>
        <w:t>UNIKALUS IDENTIFIKATORIUS – 2D BRŪKŠNINIS KODAS</w:t>
      </w:r>
    </w:p>
    <w:p w14:paraId="2FAEE3B9" w14:textId="77777777" w:rsidR="00FA479F" w:rsidRPr="00E0701E" w:rsidRDefault="00FA479F" w:rsidP="00FA479F">
      <w:pPr>
        <w:spacing w:after="0" w:line="240" w:lineRule="auto"/>
        <w:rPr>
          <w:rFonts w:ascii="Times New Roman" w:eastAsia="Times New Roman" w:hAnsi="Times New Roman" w:cs="Times New Roman"/>
          <w:lang w:val="lt-LT" w:eastAsia="lt-LT" w:bidi="lt-LT"/>
        </w:rPr>
      </w:pPr>
    </w:p>
    <w:p w14:paraId="63630985" w14:textId="77777777" w:rsidR="00FA479F" w:rsidRPr="00E0701E" w:rsidRDefault="00FA479F" w:rsidP="00FA479F">
      <w:pPr>
        <w:tabs>
          <w:tab w:val="left" w:pos="567"/>
        </w:tabs>
        <w:spacing w:after="0" w:line="240" w:lineRule="auto"/>
        <w:rPr>
          <w:rFonts w:ascii="Times New Roman" w:eastAsia="Times New Roman" w:hAnsi="Times New Roman" w:cs="Times New Roman"/>
          <w:shd w:val="clear" w:color="auto" w:fill="CCCCCC"/>
          <w:lang w:val="lt-LT" w:eastAsia="lt-LT" w:bidi="lt-LT"/>
        </w:rPr>
      </w:pPr>
      <w:r w:rsidRPr="00E0701E">
        <w:rPr>
          <w:rFonts w:ascii="Times New Roman" w:eastAsia="Times New Roman" w:hAnsi="Times New Roman" w:cs="Times New Roman"/>
          <w:highlight w:val="lightGray"/>
          <w:lang w:val="lt-LT" w:eastAsia="lt-LT" w:bidi="lt-LT"/>
        </w:rPr>
        <w:t>2D brūkšninis kodas su nurodytu unikaliu identifikatoriumi.</w:t>
      </w:r>
    </w:p>
    <w:p w14:paraId="697120EF" w14:textId="77777777" w:rsidR="00FA479F" w:rsidRPr="00E0701E" w:rsidRDefault="00FA479F" w:rsidP="00FA479F">
      <w:pPr>
        <w:tabs>
          <w:tab w:val="left" w:pos="567"/>
        </w:tabs>
        <w:spacing w:after="0" w:line="240" w:lineRule="auto"/>
        <w:rPr>
          <w:rFonts w:ascii="Times New Roman" w:eastAsia="Times New Roman" w:hAnsi="Times New Roman" w:cs="Times New Roman"/>
          <w:vanish/>
          <w:lang w:val="lt-LT" w:eastAsia="lt-LT" w:bidi="lt-LT"/>
        </w:rPr>
      </w:pPr>
    </w:p>
    <w:p w14:paraId="34096710" w14:textId="77777777" w:rsidR="00FA479F" w:rsidRDefault="00FA479F" w:rsidP="00FA479F">
      <w:pPr>
        <w:spacing w:after="0" w:line="240" w:lineRule="auto"/>
        <w:rPr>
          <w:rFonts w:ascii="Times New Roman" w:hAnsi="Times New Roman" w:cs="Times New Roman"/>
          <w:lang w:val="lt-LT"/>
        </w:rPr>
      </w:pPr>
    </w:p>
    <w:p w14:paraId="67C39C6A" w14:textId="77777777" w:rsidR="00FA479F" w:rsidRPr="00E0701E" w:rsidRDefault="00FA479F" w:rsidP="00FA479F">
      <w:pPr>
        <w:keepNext/>
        <w:numPr>
          <w:ilvl w:val="0"/>
          <w:numId w:val="4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lang w:val="lt-LT" w:eastAsia="lt-LT" w:bidi="lt-LT"/>
        </w:rPr>
      </w:pPr>
      <w:r w:rsidRPr="00E0701E">
        <w:rPr>
          <w:rFonts w:ascii="Times New Roman" w:eastAsia="Times New Roman" w:hAnsi="Times New Roman" w:cs="Times New Roman"/>
          <w:b/>
          <w:lang w:val="lt-LT" w:eastAsia="lt-LT" w:bidi="lt-LT"/>
        </w:rPr>
        <w:t>UNIKALUS IDENTIFIKATORIUS – ŽMONĖMS SUPRANTAMI DUOMENYS</w:t>
      </w:r>
    </w:p>
    <w:p w14:paraId="565472E9" w14:textId="77777777" w:rsidR="00FA479F" w:rsidRPr="00E0701E" w:rsidRDefault="00FA479F" w:rsidP="00FA479F">
      <w:pPr>
        <w:spacing w:after="0" w:line="240" w:lineRule="auto"/>
        <w:rPr>
          <w:rFonts w:ascii="Times New Roman" w:eastAsia="Times New Roman" w:hAnsi="Times New Roman" w:cs="Times New Roman"/>
          <w:lang w:val="lt-LT" w:eastAsia="lt-LT" w:bidi="lt-LT"/>
        </w:rPr>
      </w:pPr>
    </w:p>
    <w:p w14:paraId="00C93DC6" w14:textId="77777777" w:rsidR="00FA479F" w:rsidRPr="00E0701E" w:rsidRDefault="00FA479F" w:rsidP="00FA479F">
      <w:pPr>
        <w:tabs>
          <w:tab w:val="left" w:pos="567"/>
        </w:tabs>
        <w:spacing w:after="0" w:line="260" w:lineRule="exact"/>
        <w:rPr>
          <w:rFonts w:ascii="Times New Roman" w:eastAsia="Times New Roman" w:hAnsi="Times New Roman" w:cs="Times New Roman"/>
          <w:highlight w:val="lightGray"/>
          <w:lang w:val="lt-LT" w:eastAsia="lt-LT" w:bidi="lt-LT"/>
        </w:rPr>
      </w:pPr>
      <w:r w:rsidRPr="00E0701E">
        <w:rPr>
          <w:rFonts w:ascii="Times New Roman" w:eastAsia="Times New Roman" w:hAnsi="Times New Roman" w:cs="Times New Roman"/>
          <w:highlight w:val="lightGray"/>
          <w:lang w:val="lt-LT" w:eastAsia="lt-LT" w:bidi="lt-LT"/>
        </w:rPr>
        <w:lastRenderedPageBreak/>
        <w:t>PC: {numeris}</w:t>
      </w:r>
    </w:p>
    <w:p w14:paraId="43538256" w14:textId="77777777" w:rsidR="00FA479F" w:rsidRPr="00E0701E" w:rsidRDefault="00FA479F" w:rsidP="00FA479F">
      <w:pPr>
        <w:tabs>
          <w:tab w:val="left" w:pos="567"/>
        </w:tabs>
        <w:spacing w:after="0" w:line="260" w:lineRule="exact"/>
        <w:rPr>
          <w:rFonts w:ascii="Times New Roman" w:eastAsia="Times New Roman" w:hAnsi="Times New Roman" w:cs="Times New Roman"/>
          <w:highlight w:val="lightGray"/>
          <w:lang w:val="lt-LT" w:eastAsia="lt-LT" w:bidi="lt-LT"/>
        </w:rPr>
      </w:pPr>
      <w:r w:rsidRPr="00E0701E">
        <w:rPr>
          <w:rFonts w:ascii="Times New Roman" w:eastAsia="Times New Roman" w:hAnsi="Times New Roman" w:cs="Times New Roman"/>
          <w:highlight w:val="lightGray"/>
          <w:lang w:val="lt-LT" w:eastAsia="lt-LT" w:bidi="lt-LT"/>
        </w:rPr>
        <w:t>SN: {numeris}</w:t>
      </w:r>
    </w:p>
    <w:p w14:paraId="75BBF9ED" w14:textId="77777777" w:rsidR="00FA479F" w:rsidRPr="00E0701E" w:rsidRDefault="00FA479F" w:rsidP="00FA479F">
      <w:pPr>
        <w:tabs>
          <w:tab w:val="left" w:pos="567"/>
        </w:tabs>
        <w:spacing w:after="0" w:line="260" w:lineRule="exact"/>
        <w:rPr>
          <w:rFonts w:ascii="Times New Roman" w:eastAsia="Times New Roman" w:hAnsi="Times New Roman" w:cs="Times New Roman"/>
          <w:lang w:val="lt-LT" w:eastAsia="lt-LT" w:bidi="lt-LT"/>
        </w:rPr>
      </w:pPr>
      <w:r w:rsidRPr="00E0701E">
        <w:rPr>
          <w:rFonts w:ascii="Times New Roman" w:eastAsia="Times New Roman" w:hAnsi="Times New Roman" w:cs="Times New Roman"/>
          <w:highlight w:val="lightGray"/>
          <w:lang w:val="lt-LT" w:eastAsia="lt-LT" w:bidi="lt-LT"/>
        </w:rPr>
        <w:t>NN: {numeris}</w:t>
      </w:r>
    </w:p>
    <w:p w14:paraId="476FF8DA" w14:textId="77777777" w:rsidR="00FA479F" w:rsidRPr="00E0701E" w:rsidRDefault="00FA479F" w:rsidP="00FA479F">
      <w:pPr>
        <w:tabs>
          <w:tab w:val="left" w:pos="567"/>
        </w:tabs>
        <w:spacing w:after="0" w:line="240" w:lineRule="auto"/>
        <w:rPr>
          <w:rFonts w:ascii="Times New Roman" w:eastAsia="Times New Roman" w:hAnsi="Times New Roman" w:cs="Times New Roman"/>
          <w:vanish/>
          <w:lang w:val="lt-LT" w:eastAsia="lt-LT" w:bidi="lt-LT"/>
        </w:rPr>
      </w:pPr>
    </w:p>
    <w:p w14:paraId="2DAA917F" w14:textId="77777777" w:rsidR="00FA479F" w:rsidRPr="00A0182E" w:rsidRDefault="00FA479F" w:rsidP="00FA479F">
      <w:pPr>
        <w:spacing w:after="0" w:line="240" w:lineRule="auto"/>
        <w:rPr>
          <w:rFonts w:ascii="Times New Roman" w:hAnsi="Times New Roman" w:cs="Times New Roman"/>
          <w:lang w:val="lt-LT"/>
        </w:rPr>
      </w:pPr>
      <w:r w:rsidRPr="00A0182E">
        <w:rPr>
          <w:rFonts w:ascii="Times New Roman" w:hAnsi="Times New Roman" w:cs="Times New Roman"/>
          <w:lang w:val="lt-LT"/>
        </w:rPr>
        <w:br w:type="page"/>
      </w:r>
    </w:p>
    <w:p w14:paraId="039C87DD"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lastRenderedPageBreak/>
        <w:t xml:space="preserve">MINIMALI </w:t>
      </w:r>
      <w:r w:rsidRPr="00A0182E">
        <w:rPr>
          <w:rFonts w:ascii="Times New Roman" w:hAnsi="Times New Roman" w:cs="Times New Roman"/>
          <w:b/>
          <w:caps/>
          <w:lang w:val="lt-LT"/>
        </w:rPr>
        <w:t xml:space="preserve">informacija ant </w:t>
      </w:r>
      <w:r w:rsidRPr="00A0182E">
        <w:rPr>
          <w:rFonts w:ascii="Times New Roman" w:hAnsi="Times New Roman" w:cs="Times New Roman"/>
          <w:b/>
          <w:lang w:val="lt-LT"/>
        </w:rPr>
        <w:t>LIZDINIŲ PLOKŠTELIŲ ARBA DVISLUOKSNIŲ JUOSTELIŲ</w:t>
      </w:r>
    </w:p>
    <w:p w14:paraId="2714CAC8"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p>
    <w:p w14:paraId="63B4158C"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LIZDINĖ PLOKŠTELĖ</w:t>
      </w:r>
    </w:p>
    <w:p w14:paraId="0EAB9339" w14:textId="77777777" w:rsidR="00FA479F" w:rsidRPr="00A0182E" w:rsidRDefault="00FA479F" w:rsidP="00FA479F">
      <w:pPr>
        <w:spacing w:after="0" w:line="240" w:lineRule="auto"/>
        <w:rPr>
          <w:rFonts w:ascii="Times New Roman" w:hAnsi="Times New Roman" w:cs="Times New Roman"/>
          <w:lang w:val="lt-LT"/>
        </w:rPr>
      </w:pPr>
    </w:p>
    <w:p w14:paraId="673BB2BE" w14:textId="77777777" w:rsidR="00FA479F" w:rsidRPr="00A0182E" w:rsidRDefault="00FA479F" w:rsidP="00FA479F">
      <w:pPr>
        <w:spacing w:after="0" w:line="240" w:lineRule="auto"/>
        <w:rPr>
          <w:rFonts w:ascii="Times New Roman" w:hAnsi="Times New Roman" w:cs="Times New Roman"/>
          <w:lang w:val="lt-LT"/>
        </w:rPr>
      </w:pPr>
    </w:p>
    <w:p w14:paraId="78451656"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w:t>
      </w:r>
      <w:r w:rsidRPr="00A0182E">
        <w:rPr>
          <w:rFonts w:ascii="Times New Roman" w:hAnsi="Times New Roman" w:cs="Times New Roman"/>
          <w:b/>
          <w:lang w:val="lt-LT"/>
        </w:rPr>
        <w:tab/>
        <w:t>VAISTINIO PREPARATO PAVADINIMAS</w:t>
      </w:r>
    </w:p>
    <w:p w14:paraId="0D76CFFD" w14:textId="77777777" w:rsidR="00FA479F" w:rsidRPr="00A0182E" w:rsidRDefault="00FA479F" w:rsidP="00FA479F">
      <w:pPr>
        <w:spacing w:after="0" w:line="240" w:lineRule="auto"/>
        <w:rPr>
          <w:rFonts w:ascii="Times New Roman" w:hAnsi="Times New Roman" w:cs="Times New Roman"/>
          <w:lang w:val="lt-LT"/>
        </w:rPr>
      </w:pPr>
    </w:p>
    <w:p w14:paraId="2215E25F"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2,5</w:t>
      </w:r>
      <w:r w:rsidRPr="00A0182E">
        <w:rPr>
          <w:rFonts w:ascii="Times New Roman" w:eastAsia="Times New Roman" w:hAnsi="Times New Roman" w:cs="Times New Roman"/>
          <w:lang w:val="lt-LT"/>
        </w:rPr>
        <w:t> </w:t>
      </w:r>
      <w:r w:rsidRPr="00A0182E">
        <w:rPr>
          <w:rFonts w:ascii="Times New Roman" w:hAnsi="Times New Roman" w:cs="Times New Roman"/>
          <w:lang w:val="lt-LT"/>
        </w:rPr>
        <w:t>mg/2,5</w:t>
      </w:r>
      <w:r w:rsidRPr="00A0182E">
        <w:rPr>
          <w:rFonts w:ascii="Times New Roman" w:eastAsia="Times New Roman" w:hAnsi="Times New Roman" w:cs="Times New Roman"/>
          <w:lang w:val="lt-LT"/>
        </w:rPr>
        <w:t> </w:t>
      </w:r>
      <w:r w:rsidRPr="00A0182E">
        <w:rPr>
          <w:rFonts w:ascii="Times New Roman" w:hAnsi="Times New Roman" w:cs="Times New Roman"/>
          <w:lang w:val="lt-LT"/>
        </w:rPr>
        <w:t>mg kietosios kapsulės</w:t>
      </w:r>
    </w:p>
    <w:p w14:paraId="3C9A1899"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ramiprilis ir amlodipinas</w:t>
      </w:r>
    </w:p>
    <w:p w14:paraId="7EAE875C" w14:textId="77777777" w:rsidR="00FA479F" w:rsidRPr="00A0182E" w:rsidRDefault="00FA479F" w:rsidP="00FA479F">
      <w:pPr>
        <w:spacing w:after="0" w:line="240" w:lineRule="auto"/>
        <w:rPr>
          <w:rFonts w:ascii="Times New Roman" w:hAnsi="Times New Roman" w:cs="Times New Roman"/>
          <w:lang w:val="lt-LT"/>
        </w:rPr>
      </w:pPr>
    </w:p>
    <w:p w14:paraId="088BD634" w14:textId="77777777" w:rsidR="00FA479F" w:rsidRPr="00A0182E" w:rsidRDefault="00FA479F" w:rsidP="00FA479F">
      <w:pPr>
        <w:spacing w:after="0" w:line="240" w:lineRule="auto"/>
        <w:rPr>
          <w:rFonts w:ascii="Times New Roman" w:hAnsi="Times New Roman" w:cs="Times New Roman"/>
          <w:lang w:val="lt-LT"/>
        </w:rPr>
      </w:pPr>
    </w:p>
    <w:p w14:paraId="77A52D14"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2.</w:t>
      </w:r>
      <w:r w:rsidRPr="00A0182E">
        <w:rPr>
          <w:rFonts w:ascii="Times New Roman" w:hAnsi="Times New Roman" w:cs="Times New Roman"/>
          <w:b/>
          <w:lang w:val="lt-LT"/>
        </w:rPr>
        <w:tab/>
        <w:t>REGISTRUOTOJO PAVADINIMAS</w:t>
      </w:r>
    </w:p>
    <w:p w14:paraId="16BF4E35" w14:textId="77777777" w:rsidR="00FA479F" w:rsidRPr="00A0182E" w:rsidRDefault="00FA479F" w:rsidP="00FA479F">
      <w:pPr>
        <w:spacing w:after="0" w:line="240" w:lineRule="auto"/>
        <w:rPr>
          <w:rFonts w:ascii="Times New Roman" w:hAnsi="Times New Roman" w:cs="Times New Roman"/>
          <w:lang w:val="lt-LT"/>
        </w:rPr>
      </w:pPr>
    </w:p>
    <w:p w14:paraId="4427F722"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w:t>
      </w:r>
      <w:r>
        <w:rPr>
          <w:rFonts w:ascii="Times New Roman" w:hAnsi="Times New Roman" w:cs="Times New Roman"/>
          <w:lang w:val="lt-LT"/>
        </w:rPr>
        <w:t>gis</w:t>
      </w:r>
      <w:r w:rsidRPr="00A0182E">
        <w:rPr>
          <w:rFonts w:ascii="Times New Roman" w:hAnsi="Times New Roman" w:cs="Times New Roman"/>
          <w:lang w:val="lt-LT"/>
        </w:rPr>
        <w:t xml:space="preserve"> </w:t>
      </w:r>
    </w:p>
    <w:p w14:paraId="4C40AFD0" w14:textId="77777777" w:rsidR="00FA479F" w:rsidRPr="00A0182E" w:rsidRDefault="00FA479F" w:rsidP="00FA479F">
      <w:pPr>
        <w:spacing w:after="0" w:line="240" w:lineRule="auto"/>
        <w:rPr>
          <w:rFonts w:ascii="Times New Roman" w:hAnsi="Times New Roman" w:cs="Times New Roman"/>
          <w:lang w:val="lt-LT"/>
        </w:rPr>
      </w:pPr>
    </w:p>
    <w:p w14:paraId="68A59DF2" w14:textId="77777777" w:rsidR="00FA479F" w:rsidRPr="00A0182E" w:rsidRDefault="00FA479F" w:rsidP="00FA479F">
      <w:pPr>
        <w:spacing w:after="0" w:line="240" w:lineRule="auto"/>
        <w:rPr>
          <w:rFonts w:ascii="Times New Roman" w:hAnsi="Times New Roman" w:cs="Times New Roman"/>
          <w:lang w:val="lt-LT"/>
        </w:rPr>
      </w:pPr>
    </w:p>
    <w:p w14:paraId="34A92F85"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3.</w:t>
      </w:r>
      <w:r w:rsidRPr="00A0182E">
        <w:rPr>
          <w:rFonts w:ascii="Times New Roman" w:hAnsi="Times New Roman" w:cs="Times New Roman"/>
          <w:b/>
          <w:lang w:val="lt-LT"/>
        </w:rPr>
        <w:tab/>
        <w:t>TINKAMUMO LAIKAS</w:t>
      </w:r>
    </w:p>
    <w:p w14:paraId="5990DCA7" w14:textId="77777777" w:rsidR="00FA479F" w:rsidRPr="00A0182E" w:rsidRDefault="00FA479F" w:rsidP="00FA479F">
      <w:pPr>
        <w:spacing w:after="0" w:line="240" w:lineRule="auto"/>
        <w:rPr>
          <w:rFonts w:ascii="Times New Roman" w:hAnsi="Times New Roman" w:cs="Times New Roman"/>
          <w:lang w:val="lt-LT"/>
        </w:rPr>
      </w:pPr>
    </w:p>
    <w:p w14:paraId="256DDC9E" w14:textId="77777777" w:rsidR="00FA479F" w:rsidRPr="00A0182E" w:rsidRDefault="00FA479F" w:rsidP="00FA479F">
      <w:pPr>
        <w:spacing w:after="0" w:line="240" w:lineRule="auto"/>
        <w:rPr>
          <w:rFonts w:ascii="Times New Roman" w:eastAsia="Calibri" w:hAnsi="Times New Roman" w:cs="Times New Roman"/>
          <w:lang w:val="lt-LT"/>
        </w:rPr>
      </w:pPr>
      <w:r>
        <w:rPr>
          <w:rFonts w:ascii="Times New Roman" w:hAnsi="Times New Roman" w:cs="Times New Roman"/>
          <w:lang w:val="lt-LT"/>
        </w:rPr>
        <w:t xml:space="preserve">EXP </w:t>
      </w:r>
      <w:r w:rsidRPr="00A0182E">
        <w:rPr>
          <w:rFonts w:ascii="Times New Roman" w:hAnsi="Times New Roman" w:cs="Times New Roman"/>
          <w:lang w:val="lt-LT"/>
        </w:rPr>
        <w:t>{mm MMMM}</w:t>
      </w:r>
    </w:p>
    <w:p w14:paraId="02B56D19" w14:textId="77777777" w:rsidR="00FA479F" w:rsidRPr="00A0182E" w:rsidRDefault="00FA479F" w:rsidP="00FA479F">
      <w:pPr>
        <w:spacing w:after="0" w:line="240" w:lineRule="auto"/>
        <w:rPr>
          <w:rFonts w:ascii="Times New Roman" w:hAnsi="Times New Roman" w:cs="Times New Roman"/>
          <w:lang w:val="lt-LT"/>
        </w:rPr>
      </w:pPr>
    </w:p>
    <w:p w14:paraId="05270771" w14:textId="77777777" w:rsidR="00FA479F" w:rsidRPr="00A0182E" w:rsidRDefault="00FA479F" w:rsidP="00FA479F">
      <w:pPr>
        <w:spacing w:after="0" w:line="240" w:lineRule="auto"/>
        <w:rPr>
          <w:rFonts w:ascii="Times New Roman" w:hAnsi="Times New Roman" w:cs="Times New Roman"/>
          <w:lang w:val="lt-LT"/>
        </w:rPr>
      </w:pPr>
    </w:p>
    <w:p w14:paraId="455525BC"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4.</w:t>
      </w:r>
      <w:r w:rsidRPr="00A0182E">
        <w:rPr>
          <w:rFonts w:ascii="Times New Roman" w:hAnsi="Times New Roman" w:cs="Times New Roman"/>
          <w:b/>
          <w:lang w:val="lt-LT"/>
        </w:rPr>
        <w:tab/>
        <w:t>SERIJOS NUMERIS</w:t>
      </w:r>
    </w:p>
    <w:p w14:paraId="6E958A28" w14:textId="77777777" w:rsidR="00FA479F" w:rsidRPr="00A0182E" w:rsidRDefault="00FA479F" w:rsidP="00FA479F">
      <w:pPr>
        <w:spacing w:after="0" w:line="240" w:lineRule="auto"/>
        <w:rPr>
          <w:rFonts w:ascii="Times New Roman" w:hAnsi="Times New Roman" w:cs="Times New Roman"/>
          <w:lang w:val="lt-LT"/>
        </w:rPr>
      </w:pPr>
    </w:p>
    <w:p w14:paraId="79E20E86" w14:textId="77777777" w:rsidR="00FA479F" w:rsidRPr="00A0182E" w:rsidRDefault="00FA479F" w:rsidP="00FA479F">
      <w:pPr>
        <w:spacing w:after="0" w:line="240" w:lineRule="auto"/>
        <w:rPr>
          <w:rFonts w:ascii="Times New Roman" w:eastAsia="Calibri" w:hAnsi="Times New Roman" w:cs="Times New Roman"/>
          <w:lang w:val="lt-LT"/>
        </w:rPr>
      </w:pPr>
      <w:r>
        <w:rPr>
          <w:rFonts w:ascii="Times New Roman" w:hAnsi="Times New Roman" w:cs="Times New Roman"/>
          <w:lang w:val="lt-LT"/>
        </w:rPr>
        <w:t>Lot</w:t>
      </w:r>
    </w:p>
    <w:p w14:paraId="70541D64" w14:textId="77777777" w:rsidR="00FA479F" w:rsidRPr="00A0182E" w:rsidRDefault="00FA479F" w:rsidP="00FA479F">
      <w:pPr>
        <w:spacing w:after="0" w:line="240" w:lineRule="auto"/>
        <w:rPr>
          <w:rFonts w:ascii="Times New Roman" w:hAnsi="Times New Roman" w:cs="Times New Roman"/>
          <w:lang w:val="lt-LT"/>
        </w:rPr>
      </w:pPr>
    </w:p>
    <w:p w14:paraId="65F88920" w14:textId="77777777" w:rsidR="00FA479F" w:rsidRPr="00A0182E" w:rsidRDefault="00FA479F" w:rsidP="00FA479F">
      <w:pPr>
        <w:spacing w:after="0" w:line="240" w:lineRule="auto"/>
        <w:rPr>
          <w:rFonts w:ascii="Times New Roman" w:hAnsi="Times New Roman" w:cs="Times New Roman"/>
          <w:lang w:val="lt-LT"/>
        </w:rPr>
      </w:pPr>
    </w:p>
    <w:p w14:paraId="0AB17DF3"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5.</w:t>
      </w:r>
      <w:r w:rsidRPr="00A0182E">
        <w:rPr>
          <w:rFonts w:ascii="Times New Roman" w:hAnsi="Times New Roman" w:cs="Times New Roman"/>
          <w:b/>
          <w:lang w:val="lt-LT"/>
        </w:rPr>
        <w:tab/>
        <w:t>KITA</w:t>
      </w:r>
    </w:p>
    <w:p w14:paraId="56398747" w14:textId="77777777" w:rsidR="00FA479F" w:rsidRPr="00A0182E" w:rsidRDefault="00FA479F" w:rsidP="00FA479F">
      <w:pPr>
        <w:spacing w:after="0" w:line="240" w:lineRule="auto"/>
        <w:rPr>
          <w:rFonts w:ascii="Times New Roman" w:hAnsi="Times New Roman" w:cs="Times New Roman"/>
          <w:lang w:val="lt-LT"/>
        </w:rPr>
      </w:pPr>
    </w:p>
    <w:p w14:paraId="78078AE0" w14:textId="77777777" w:rsidR="00FA479F" w:rsidRPr="00A0182E" w:rsidRDefault="00FA479F" w:rsidP="00FA479F">
      <w:pPr>
        <w:spacing w:after="0" w:line="240" w:lineRule="auto"/>
        <w:rPr>
          <w:rFonts w:ascii="Times New Roman" w:hAnsi="Times New Roman" w:cs="Times New Roman"/>
          <w:lang w:val="lt-LT"/>
        </w:rPr>
      </w:pPr>
      <w:r w:rsidRPr="00A0182E">
        <w:rPr>
          <w:rFonts w:ascii="Times New Roman" w:hAnsi="Times New Roman" w:cs="Times New Roman"/>
          <w:lang w:val="lt-LT"/>
        </w:rPr>
        <w:br w:type="page"/>
      </w:r>
      <w:r w:rsidRPr="00A0182E">
        <w:rPr>
          <w:rFonts w:ascii="Times New Roman" w:hAnsi="Times New Roman" w:cs="Times New Roman"/>
          <w:lang w:val="lt-LT"/>
        </w:rPr>
        <w:lastRenderedPageBreak/>
        <w:t xml:space="preserve"> </w:t>
      </w:r>
    </w:p>
    <w:p w14:paraId="5467BCA5"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INFORMACIJA ANT IŠORINĖS PAKUOTĖS</w:t>
      </w:r>
    </w:p>
    <w:p w14:paraId="2ABCD6CA"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p>
    <w:p w14:paraId="2988DCD9"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KARTONO DĖŽUTĖ</w:t>
      </w:r>
    </w:p>
    <w:p w14:paraId="028D4608" w14:textId="77777777" w:rsidR="00FA479F" w:rsidRPr="00A0182E" w:rsidRDefault="00FA479F" w:rsidP="00FA479F">
      <w:pPr>
        <w:spacing w:after="0" w:line="240" w:lineRule="auto"/>
        <w:rPr>
          <w:rFonts w:ascii="Times New Roman" w:hAnsi="Times New Roman" w:cs="Times New Roman"/>
          <w:lang w:val="lt-LT"/>
        </w:rPr>
      </w:pPr>
    </w:p>
    <w:p w14:paraId="00C4422E" w14:textId="77777777" w:rsidR="00FA479F" w:rsidRPr="00A0182E" w:rsidRDefault="00FA479F" w:rsidP="00FA479F">
      <w:pPr>
        <w:spacing w:after="0" w:line="240" w:lineRule="auto"/>
        <w:rPr>
          <w:rFonts w:ascii="Times New Roman" w:hAnsi="Times New Roman" w:cs="Times New Roman"/>
          <w:lang w:val="lt-LT"/>
        </w:rPr>
      </w:pPr>
    </w:p>
    <w:p w14:paraId="042B84B5"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w:t>
      </w:r>
      <w:r w:rsidRPr="00A0182E">
        <w:rPr>
          <w:rFonts w:ascii="Times New Roman" w:hAnsi="Times New Roman" w:cs="Times New Roman"/>
          <w:b/>
          <w:lang w:val="lt-LT"/>
        </w:rPr>
        <w:tab/>
        <w:t>VAISTINIO PREPARATO PAVADINIMAS</w:t>
      </w:r>
    </w:p>
    <w:p w14:paraId="148EBB63" w14:textId="77777777" w:rsidR="00FA479F" w:rsidRPr="00A0182E" w:rsidRDefault="00FA479F" w:rsidP="00FA479F">
      <w:pPr>
        <w:spacing w:after="0" w:line="240" w:lineRule="auto"/>
        <w:rPr>
          <w:rFonts w:ascii="Times New Roman" w:hAnsi="Times New Roman" w:cs="Times New Roman"/>
          <w:lang w:val="lt-LT"/>
        </w:rPr>
      </w:pPr>
    </w:p>
    <w:p w14:paraId="42B78F0D"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5</w:t>
      </w:r>
      <w:r w:rsidRPr="00A0182E">
        <w:rPr>
          <w:rFonts w:ascii="Times New Roman" w:eastAsia="Times New Roman" w:hAnsi="Times New Roman" w:cs="Times New Roman"/>
          <w:lang w:val="lt-LT"/>
        </w:rPr>
        <w:t> </w:t>
      </w:r>
      <w:r w:rsidRPr="00A0182E">
        <w:rPr>
          <w:rFonts w:ascii="Times New Roman" w:hAnsi="Times New Roman" w:cs="Times New Roman"/>
          <w:lang w:val="lt-LT"/>
        </w:rPr>
        <w:t>mg/5</w:t>
      </w:r>
      <w:r w:rsidRPr="00A0182E">
        <w:rPr>
          <w:rFonts w:ascii="Times New Roman" w:eastAsia="Times New Roman" w:hAnsi="Times New Roman" w:cs="Times New Roman"/>
          <w:lang w:val="lt-LT"/>
        </w:rPr>
        <w:t> </w:t>
      </w:r>
      <w:r w:rsidRPr="00A0182E">
        <w:rPr>
          <w:rFonts w:ascii="Times New Roman" w:hAnsi="Times New Roman" w:cs="Times New Roman"/>
          <w:lang w:val="lt-LT"/>
        </w:rPr>
        <w:t>mg kietosios kapsulės</w:t>
      </w:r>
    </w:p>
    <w:p w14:paraId="16F7B9B4"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ramiprilis ir amlodipinas</w:t>
      </w:r>
    </w:p>
    <w:p w14:paraId="389BDB20" w14:textId="77777777" w:rsidR="00FA479F" w:rsidRPr="00A0182E" w:rsidRDefault="00FA479F" w:rsidP="00FA479F">
      <w:pPr>
        <w:spacing w:after="0" w:line="240" w:lineRule="auto"/>
        <w:rPr>
          <w:rFonts w:ascii="Times New Roman" w:hAnsi="Times New Roman" w:cs="Times New Roman"/>
          <w:lang w:val="lt-LT"/>
        </w:rPr>
      </w:pPr>
    </w:p>
    <w:p w14:paraId="4E321EF6" w14:textId="77777777" w:rsidR="00FA479F" w:rsidRPr="00A0182E" w:rsidRDefault="00FA479F" w:rsidP="00FA479F">
      <w:pPr>
        <w:spacing w:after="0" w:line="240" w:lineRule="auto"/>
        <w:rPr>
          <w:rFonts w:ascii="Times New Roman" w:hAnsi="Times New Roman" w:cs="Times New Roman"/>
          <w:lang w:val="lt-LT"/>
        </w:rPr>
      </w:pPr>
    </w:p>
    <w:p w14:paraId="73DA9004"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2.</w:t>
      </w:r>
      <w:r w:rsidRPr="00A0182E">
        <w:rPr>
          <w:rFonts w:ascii="Times New Roman" w:hAnsi="Times New Roman" w:cs="Times New Roman"/>
          <w:b/>
          <w:lang w:val="lt-LT"/>
        </w:rPr>
        <w:tab/>
      </w:r>
      <w:r w:rsidRPr="0041374D">
        <w:rPr>
          <w:rFonts w:ascii="Times New Roman" w:hAnsi="Times New Roman" w:cs="Times New Roman"/>
          <w:b/>
          <w:lang w:val="lt-LT"/>
        </w:rPr>
        <w:t>VEIKLIOJI (-IOS) MEDŽIAGA (-OS) IR JOS (-Ų) KIEKIS (-IAI)</w:t>
      </w:r>
    </w:p>
    <w:p w14:paraId="22D3E2B0" w14:textId="77777777" w:rsidR="00FA479F" w:rsidRPr="00A0182E" w:rsidRDefault="00FA479F" w:rsidP="00FA479F">
      <w:pPr>
        <w:spacing w:after="0" w:line="240" w:lineRule="auto"/>
        <w:rPr>
          <w:rFonts w:ascii="Times New Roman" w:hAnsi="Times New Roman" w:cs="Times New Roman"/>
          <w:lang w:val="lt-LT"/>
        </w:rPr>
      </w:pPr>
    </w:p>
    <w:p w14:paraId="35AC4FE2"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Kiekvienoje kietojoje kapsulėje yra 5</w:t>
      </w:r>
      <w:r w:rsidRPr="00A0182E">
        <w:rPr>
          <w:rFonts w:ascii="Times New Roman" w:eastAsia="Times New Roman" w:hAnsi="Times New Roman" w:cs="Times New Roman"/>
          <w:lang w:val="lt-LT"/>
        </w:rPr>
        <w:t> </w:t>
      </w:r>
      <w:r w:rsidRPr="00A0182E">
        <w:rPr>
          <w:rFonts w:ascii="Times New Roman" w:hAnsi="Times New Roman" w:cs="Times New Roman"/>
          <w:lang w:val="lt-LT"/>
        </w:rPr>
        <w:t>mg ramiprilio ir 5</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 atitinkančio 6,95</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 besilato.</w:t>
      </w:r>
    </w:p>
    <w:p w14:paraId="2E8151B1" w14:textId="77777777" w:rsidR="00FA479F" w:rsidRPr="00A0182E" w:rsidRDefault="00FA479F" w:rsidP="00FA479F">
      <w:pPr>
        <w:spacing w:after="0" w:line="240" w:lineRule="auto"/>
        <w:rPr>
          <w:rFonts w:ascii="Times New Roman" w:hAnsi="Times New Roman" w:cs="Times New Roman"/>
          <w:lang w:val="lt-LT"/>
        </w:rPr>
      </w:pPr>
    </w:p>
    <w:p w14:paraId="3227BCCE" w14:textId="77777777" w:rsidR="00FA479F" w:rsidRPr="00A0182E" w:rsidRDefault="00FA479F" w:rsidP="00FA479F">
      <w:pPr>
        <w:spacing w:after="0" w:line="240" w:lineRule="auto"/>
        <w:rPr>
          <w:rFonts w:ascii="Times New Roman" w:hAnsi="Times New Roman" w:cs="Times New Roman"/>
          <w:lang w:val="lt-LT"/>
        </w:rPr>
      </w:pPr>
    </w:p>
    <w:p w14:paraId="39830BF2"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3.</w:t>
      </w:r>
      <w:r w:rsidRPr="00A0182E">
        <w:rPr>
          <w:rFonts w:ascii="Times New Roman" w:hAnsi="Times New Roman" w:cs="Times New Roman"/>
          <w:b/>
          <w:lang w:val="lt-LT"/>
        </w:rPr>
        <w:tab/>
        <w:t>PAGALBINIŲ MEDŽIAGŲ SĄRAŠAS</w:t>
      </w:r>
    </w:p>
    <w:p w14:paraId="736E05F9" w14:textId="77777777" w:rsidR="00FA479F" w:rsidRPr="00A0182E" w:rsidRDefault="00FA479F" w:rsidP="00FA479F">
      <w:pPr>
        <w:spacing w:after="0" w:line="240" w:lineRule="auto"/>
        <w:rPr>
          <w:rFonts w:ascii="Times New Roman" w:hAnsi="Times New Roman" w:cs="Times New Roman"/>
          <w:lang w:val="lt-LT"/>
        </w:rPr>
      </w:pPr>
    </w:p>
    <w:p w14:paraId="5EE81119" w14:textId="77777777" w:rsidR="00FA479F" w:rsidRDefault="00FA479F" w:rsidP="00FA479F">
      <w:pPr>
        <w:spacing w:after="0" w:line="240" w:lineRule="auto"/>
        <w:rPr>
          <w:rFonts w:ascii="Times New Roman" w:hAnsi="Times New Roman" w:cs="Times New Roman"/>
          <w:lang w:val="lt-LT"/>
        </w:rPr>
      </w:pPr>
      <w:r>
        <w:rPr>
          <w:rFonts w:ascii="Times New Roman" w:hAnsi="Times New Roman" w:cs="Times New Roman"/>
          <w:lang w:val="lt-LT"/>
        </w:rPr>
        <w:t>Šio vaisto sudėtyje yra alura raudonojo</w:t>
      </w:r>
      <w:r w:rsidRPr="00830844">
        <w:rPr>
          <w:rFonts w:ascii="Times New Roman" w:hAnsi="Times New Roman" w:cs="Times New Roman"/>
          <w:lang w:val="lt-LT"/>
        </w:rPr>
        <w:t xml:space="preserve"> AC-FD&amp;C Red 40 (E 129)</w:t>
      </w:r>
      <w:r>
        <w:rPr>
          <w:rFonts w:ascii="Times New Roman" w:hAnsi="Times New Roman" w:cs="Times New Roman"/>
          <w:lang w:val="lt-LT"/>
        </w:rPr>
        <w:t>.</w:t>
      </w:r>
    </w:p>
    <w:p w14:paraId="07E4DECD" w14:textId="77777777" w:rsidR="00FA479F" w:rsidRDefault="00FA479F" w:rsidP="00FA479F">
      <w:pPr>
        <w:spacing w:after="0" w:line="240" w:lineRule="auto"/>
        <w:rPr>
          <w:rFonts w:ascii="Times New Roman" w:hAnsi="Times New Roman" w:cs="Times New Roman"/>
          <w:lang w:val="lt-LT"/>
        </w:rPr>
      </w:pPr>
      <w:r>
        <w:rPr>
          <w:rFonts w:ascii="Times New Roman" w:hAnsi="Times New Roman" w:cs="Times New Roman"/>
          <w:lang w:val="lt-LT"/>
        </w:rPr>
        <w:t>Daugiau informacijos žr. pakuotės lapelyje.</w:t>
      </w:r>
    </w:p>
    <w:p w14:paraId="72441578" w14:textId="77777777" w:rsidR="00FA479F" w:rsidRDefault="00FA479F" w:rsidP="00FA479F">
      <w:pPr>
        <w:spacing w:after="0" w:line="240" w:lineRule="auto"/>
        <w:rPr>
          <w:rFonts w:ascii="Times New Roman" w:hAnsi="Times New Roman" w:cs="Times New Roman"/>
          <w:lang w:val="lt-LT"/>
        </w:rPr>
      </w:pPr>
    </w:p>
    <w:p w14:paraId="38F882DF" w14:textId="77777777" w:rsidR="00FA479F" w:rsidRPr="00A0182E" w:rsidRDefault="00FA479F" w:rsidP="00FA479F">
      <w:pPr>
        <w:spacing w:after="0" w:line="240" w:lineRule="auto"/>
        <w:rPr>
          <w:rFonts w:ascii="Times New Roman" w:hAnsi="Times New Roman" w:cs="Times New Roman"/>
          <w:lang w:val="lt-LT"/>
        </w:rPr>
      </w:pPr>
    </w:p>
    <w:p w14:paraId="30C17C9B"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4.</w:t>
      </w:r>
      <w:r w:rsidRPr="00A0182E">
        <w:rPr>
          <w:rFonts w:ascii="Times New Roman" w:hAnsi="Times New Roman" w:cs="Times New Roman"/>
          <w:b/>
          <w:lang w:val="lt-LT"/>
        </w:rPr>
        <w:tab/>
        <w:t>FARMACINĖ FORMA IR KIEKIS PAKUOTĖJE</w:t>
      </w:r>
    </w:p>
    <w:p w14:paraId="09D606C0" w14:textId="77777777" w:rsidR="00FA479F" w:rsidRPr="00A0182E" w:rsidRDefault="00FA479F" w:rsidP="00FA479F">
      <w:pPr>
        <w:spacing w:after="0" w:line="240" w:lineRule="auto"/>
        <w:rPr>
          <w:rFonts w:ascii="Times New Roman" w:hAnsi="Times New Roman" w:cs="Times New Roman"/>
          <w:lang w:val="lt-LT"/>
        </w:rPr>
      </w:pPr>
    </w:p>
    <w:p w14:paraId="72CDAF51" w14:textId="77777777" w:rsidR="00FA479F" w:rsidRDefault="00FA479F" w:rsidP="00FA479F">
      <w:pPr>
        <w:spacing w:after="0" w:line="240" w:lineRule="auto"/>
        <w:rPr>
          <w:rFonts w:ascii="Times New Roman" w:hAnsi="Times New Roman" w:cs="Times New Roman"/>
          <w:lang w:val="lt-LT"/>
        </w:rPr>
      </w:pPr>
      <w:r w:rsidRPr="00F30147">
        <w:rPr>
          <w:rFonts w:ascii="Times New Roman" w:hAnsi="Times New Roman" w:cs="Times New Roman"/>
          <w:highlight w:val="lightGray"/>
          <w:lang w:val="lt-LT"/>
        </w:rPr>
        <w:t>Kietoji kapsulė</w:t>
      </w:r>
    </w:p>
    <w:p w14:paraId="57CB9FC6" w14:textId="77777777" w:rsidR="00FA479F" w:rsidRPr="00A0182E" w:rsidRDefault="00FA479F" w:rsidP="00FA479F">
      <w:pPr>
        <w:spacing w:after="0" w:line="240" w:lineRule="auto"/>
        <w:rPr>
          <w:rFonts w:ascii="Times New Roman" w:eastAsia="Calibri" w:hAnsi="Times New Roman" w:cs="Times New Roman"/>
          <w:lang w:val="lt-LT"/>
        </w:rPr>
      </w:pPr>
    </w:p>
    <w:p w14:paraId="39BD57C1" w14:textId="77777777" w:rsidR="00FA479F" w:rsidRPr="00A0182E" w:rsidRDefault="00FA479F" w:rsidP="00FA479F">
      <w:pPr>
        <w:autoSpaceDE w:val="0"/>
        <w:autoSpaceDN w:val="0"/>
        <w:adjustRightInd w:val="0"/>
        <w:spacing w:after="0" w:line="240" w:lineRule="auto"/>
        <w:rPr>
          <w:rFonts w:ascii="Times New Roman" w:eastAsia="Calibri" w:hAnsi="Times New Roman" w:cs="Times New Roman"/>
          <w:lang w:val="lt-LT"/>
        </w:rPr>
      </w:pPr>
      <w:r w:rsidRPr="00A0182E">
        <w:rPr>
          <w:rFonts w:ascii="Times New Roman" w:hAnsi="Times New Roman" w:cs="Times New Roman"/>
          <w:lang w:val="lt-LT"/>
        </w:rPr>
        <w:t>28 kietosios kapsulės</w:t>
      </w:r>
    </w:p>
    <w:p w14:paraId="2FDC6560" w14:textId="77777777" w:rsidR="00FA479F" w:rsidRPr="00F30147"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F30147">
        <w:rPr>
          <w:rFonts w:ascii="Times New Roman" w:hAnsi="Times New Roman" w:cs="Times New Roman"/>
          <w:highlight w:val="lightGray"/>
          <w:lang w:val="lt-LT"/>
        </w:rPr>
        <w:t>30 kietųjų kapsulių</w:t>
      </w:r>
    </w:p>
    <w:p w14:paraId="3529DAAF" w14:textId="77777777" w:rsidR="00FA479F" w:rsidRPr="00F30147"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F30147">
        <w:rPr>
          <w:rFonts w:ascii="Times New Roman" w:hAnsi="Times New Roman" w:cs="Times New Roman"/>
          <w:highlight w:val="lightGray"/>
          <w:lang w:val="lt-LT"/>
        </w:rPr>
        <w:t>56 kietosios kapsulės</w:t>
      </w:r>
    </w:p>
    <w:p w14:paraId="21B73801" w14:textId="77777777" w:rsidR="00FA479F" w:rsidRPr="00F30147"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F30147">
        <w:rPr>
          <w:rFonts w:ascii="Times New Roman" w:hAnsi="Times New Roman" w:cs="Times New Roman"/>
          <w:highlight w:val="lightGray"/>
          <w:lang w:val="lt-LT"/>
        </w:rPr>
        <w:t>60 kietųjų kapsulių</w:t>
      </w:r>
    </w:p>
    <w:p w14:paraId="0CEC3C55" w14:textId="77777777" w:rsidR="00FA479F" w:rsidRPr="00483F9C" w:rsidRDefault="00FA479F" w:rsidP="00FA479F">
      <w:pPr>
        <w:autoSpaceDE w:val="0"/>
        <w:autoSpaceDN w:val="0"/>
        <w:adjustRightInd w:val="0"/>
        <w:spacing w:after="0" w:line="240" w:lineRule="auto"/>
        <w:rPr>
          <w:rFonts w:ascii="Times New Roman" w:hAnsi="Times New Roman"/>
          <w:lang w:val="lt-LT"/>
        </w:rPr>
      </w:pPr>
      <w:r w:rsidRPr="00F30147">
        <w:rPr>
          <w:rFonts w:ascii="Times New Roman" w:hAnsi="Times New Roman" w:cs="Times New Roman"/>
          <w:highlight w:val="lightGray"/>
          <w:lang w:val="lt-LT"/>
        </w:rPr>
        <w:t>90 kietųjų kapsulių</w:t>
      </w:r>
    </w:p>
    <w:p w14:paraId="5DD344AC" w14:textId="77777777" w:rsidR="00FA479F" w:rsidRDefault="00FA479F" w:rsidP="00FA479F">
      <w:pPr>
        <w:spacing w:after="0" w:line="240" w:lineRule="auto"/>
        <w:rPr>
          <w:rFonts w:ascii="Times New Roman" w:hAnsi="Times New Roman" w:cs="Times New Roman"/>
          <w:lang w:val="lt-LT"/>
        </w:rPr>
      </w:pPr>
    </w:p>
    <w:p w14:paraId="0CFE5261" w14:textId="77777777" w:rsidR="00FA479F" w:rsidRPr="00A0182E" w:rsidRDefault="00FA479F" w:rsidP="00FA479F">
      <w:pPr>
        <w:spacing w:after="0" w:line="240" w:lineRule="auto"/>
        <w:rPr>
          <w:rFonts w:ascii="Times New Roman" w:hAnsi="Times New Roman" w:cs="Times New Roman"/>
          <w:lang w:val="lt-LT"/>
        </w:rPr>
      </w:pPr>
    </w:p>
    <w:p w14:paraId="13AB0931"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5.</w:t>
      </w:r>
      <w:r w:rsidRPr="00A0182E">
        <w:rPr>
          <w:rFonts w:ascii="Times New Roman" w:hAnsi="Times New Roman" w:cs="Times New Roman"/>
          <w:b/>
          <w:lang w:val="lt-LT"/>
        </w:rPr>
        <w:tab/>
        <w:t>VARTOJIMO METODAS IR BŪDAS (-AI)</w:t>
      </w:r>
    </w:p>
    <w:p w14:paraId="238C47E3" w14:textId="77777777" w:rsidR="00FA479F" w:rsidRPr="00A0182E" w:rsidRDefault="00FA479F" w:rsidP="00FA479F">
      <w:pPr>
        <w:spacing w:after="0" w:line="240" w:lineRule="auto"/>
        <w:rPr>
          <w:rFonts w:ascii="Times New Roman" w:hAnsi="Times New Roman" w:cs="Times New Roman"/>
          <w:lang w:val="lt-LT"/>
        </w:rPr>
      </w:pPr>
    </w:p>
    <w:p w14:paraId="57AE93F3"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Vartoti per burną.</w:t>
      </w:r>
    </w:p>
    <w:p w14:paraId="5F6EABDD"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Prieš vartojimą perskaitykite pakuotės lapelį.</w:t>
      </w:r>
    </w:p>
    <w:p w14:paraId="33C42E47" w14:textId="77777777" w:rsidR="00FA479F" w:rsidRPr="00A0182E" w:rsidRDefault="00FA479F" w:rsidP="00FA479F">
      <w:pPr>
        <w:spacing w:after="0" w:line="240" w:lineRule="auto"/>
        <w:rPr>
          <w:rFonts w:ascii="Times New Roman" w:hAnsi="Times New Roman" w:cs="Times New Roman"/>
          <w:lang w:val="lt-LT"/>
        </w:rPr>
      </w:pPr>
    </w:p>
    <w:p w14:paraId="08303057" w14:textId="77777777" w:rsidR="00FA479F" w:rsidRPr="00A0182E" w:rsidRDefault="00FA479F" w:rsidP="00FA479F">
      <w:pPr>
        <w:spacing w:after="0" w:line="240" w:lineRule="auto"/>
        <w:rPr>
          <w:rFonts w:ascii="Times New Roman" w:hAnsi="Times New Roman" w:cs="Times New Roman"/>
          <w:lang w:val="lt-LT"/>
        </w:rPr>
      </w:pPr>
    </w:p>
    <w:p w14:paraId="3BBB2537"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6.</w:t>
      </w:r>
      <w:r w:rsidRPr="00A0182E">
        <w:rPr>
          <w:rFonts w:ascii="Times New Roman" w:hAnsi="Times New Roman" w:cs="Times New Roman"/>
          <w:b/>
          <w:lang w:val="lt-LT"/>
        </w:rPr>
        <w:tab/>
        <w:t>SPECIALUS ĮSPĖJIMAS, KAD VAISTINĮ PREPARATĄ BŪTINA LAIKYTI VAIKAMS NEPASTEBIMOJE IR NEPASIEKIAMOJE VIETOJE</w:t>
      </w:r>
    </w:p>
    <w:p w14:paraId="158F7DE2" w14:textId="77777777" w:rsidR="00FA479F" w:rsidRPr="00A0182E" w:rsidRDefault="00FA479F" w:rsidP="00FA479F">
      <w:pPr>
        <w:spacing w:after="0" w:line="240" w:lineRule="auto"/>
        <w:rPr>
          <w:rFonts w:ascii="Times New Roman" w:hAnsi="Times New Roman" w:cs="Times New Roman"/>
          <w:lang w:val="lt-LT"/>
        </w:rPr>
      </w:pPr>
    </w:p>
    <w:p w14:paraId="3CDD04D8"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Laikyti vaikams nepastebimoje ir nepasiekiamoje vietoje.</w:t>
      </w:r>
    </w:p>
    <w:p w14:paraId="060F9FB9" w14:textId="77777777" w:rsidR="00FA479F" w:rsidRPr="00A0182E" w:rsidRDefault="00FA479F" w:rsidP="00FA479F">
      <w:pPr>
        <w:spacing w:after="0" w:line="240" w:lineRule="auto"/>
        <w:rPr>
          <w:rFonts w:ascii="Times New Roman" w:hAnsi="Times New Roman" w:cs="Times New Roman"/>
          <w:lang w:val="lt-LT"/>
        </w:rPr>
      </w:pPr>
    </w:p>
    <w:p w14:paraId="206F3A1A" w14:textId="77777777" w:rsidR="00FA479F" w:rsidRPr="00A0182E" w:rsidRDefault="00FA479F" w:rsidP="00FA479F">
      <w:pPr>
        <w:spacing w:after="0" w:line="240" w:lineRule="auto"/>
        <w:rPr>
          <w:rFonts w:ascii="Times New Roman" w:hAnsi="Times New Roman" w:cs="Times New Roman"/>
          <w:lang w:val="lt-LT"/>
        </w:rPr>
      </w:pPr>
    </w:p>
    <w:p w14:paraId="6614AC45"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7.</w:t>
      </w:r>
      <w:r w:rsidRPr="00A0182E">
        <w:rPr>
          <w:rFonts w:ascii="Times New Roman" w:hAnsi="Times New Roman" w:cs="Times New Roman"/>
          <w:b/>
          <w:lang w:val="lt-LT"/>
        </w:rPr>
        <w:tab/>
        <w:t>KITAS (-I) SPECIALUS (-ŪS) ĮSPĖJIMAS (-AI) (JEI REIKIA)</w:t>
      </w:r>
    </w:p>
    <w:p w14:paraId="4221AF14" w14:textId="77777777" w:rsidR="00FA479F" w:rsidRPr="00A0182E" w:rsidRDefault="00FA479F" w:rsidP="00FA479F">
      <w:pPr>
        <w:spacing w:after="0" w:line="240" w:lineRule="auto"/>
        <w:rPr>
          <w:rFonts w:ascii="Times New Roman" w:hAnsi="Times New Roman" w:cs="Times New Roman"/>
          <w:lang w:val="lt-LT"/>
        </w:rPr>
      </w:pPr>
    </w:p>
    <w:p w14:paraId="21466E34" w14:textId="77777777" w:rsidR="00FA479F" w:rsidRPr="00A0182E" w:rsidRDefault="00FA479F" w:rsidP="00FA479F">
      <w:pPr>
        <w:spacing w:after="0" w:line="240" w:lineRule="auto"/>
        <w:rPr>
          <w:rFonts w:ascii="Times New Roman" w:hAnsi="Times New Roman" w:cs="Times New Roman"/>
          <w:lang w:val="lt-LT"/>
        </w:rPr>
      </w:pPr>
    </w:p>
    <w:p w14:paraId="25FE95DC"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8.</w:t>
      </w:r>
      <w:r w:rsidRPr="00A0182E">
        <w:rPr>
          <w:rFonts w:ascii="Times New Roman" w:hAnsi="Times New Roman" w:cs="Times New Roman"/>
          <w:b/>
          <w:lang w:val="lt-LT"/>
        </w:rPr>
        <w:tab/>
        <w:t>TINKAMUMO LAIKAS</w:t>
      </w:r>
    </w:p>
    <w:p w14:paraId="32C7F203" w14:textId="77777777" w:rsidR="00FA479F" w:rsidRPr="00A0182E" w:rsidRDefault="00FA479F" w:rsidP="00FA479F">
      <w:pPr>
        <w:spacing w:after="0" w:line="240" w:lineRule="auto"/>
        <w:rPr>
          <w:rFonts w:ascii="Times New Roman" w:hAnsi="Times New Roman" w:cs="Times New Roman"/>
          <w:lang w:val="lt-LT"/>
        </w:rPr>
      </w:pPr>
    </w:p>
    <w:p w14:paraId="3B9C35CE" w14:textId="77777777" w:rsidR="00FA479F" w:rsidRPr="00A0182E" w:rsidRDefault="00FA479F" w:rsidP="00FA479F">
      <w:pPr>
        <w:spacing w:after="0" w:line="240" w:lineRule="auto"/>
        <w:rPr>
          <w:rFonts w:ascii="Times New Roman" w:eastAsia="Calibri" w:hAnsi="Times New Roman" w:cs="Times New Roman"/>
          <w:lang w:val="lt-LT"/>
        </w:rPr>
      </w:pPr>
      <w:r>
        <w:rPr>
          <w:rFonts w:ascii="Times New Roman" w:hAnsi="Times New Roman" w:cs="Times New Roman"/>
          <w:lang w:val="lt-LT"/>
        </w:rPr>
        <w:t xml:space="preserve">EXP </w:t>
      </w:r>
      <w:r w:rsidRPr="00A0182E">
        <w:rPr>
          <w:rFonts w:ascii="Times New Roman" w:hAnsi="Times New Roman" w:cs="Times New Roman"/>
          <w:lang w:val="lt-LT"/>
        </w:rPr>
        <w:t>{mm MMMM}</w:t>
      </w:r>
    </w:p>
    <w:p w14:paraId="72C8FC12" w14:textId="77777777" w:rsidR="00FA479F" w:rsidRPr="00A0182E" w:rsidRDefault="00FA479F" w:rsidP="00FA479F">
      <w:pPr>
        <w:spacing w:after="0" w:line="240" w:lineRule="auto"/>
        <w:rPr>
          <w:rFonts w:ascii="Times New Roman" w:hAnsi="Times New Roman" w:cs="Times New Roman"/>
          <w:lang w:val="lt-LT"/>
        </w:rPr>
      </w:pPr>
    </w:p>
    <w:p w14:paraId="237B2F62" w14:textId="77777777" w:rsidR="00FA479F" w:rsidRPr="00A0182E" w:rsidRDefault="00FA479F" w:rsidP="00FA479F">
      <w:pPr>
        <w:spacing w:after="0" w:line="240" w:lineRule="auto"/>
        <w:rPr>
          <w:rFonts w:ascii="Times New Roman" w:hAnsi="Times New Roman" w:cs="Times New Roman"/>
          <w:lang w:val="lt-LT"/>
        </w:rPr>
      </w:pPr>
    </w:p>
    <w:p w14:paraId="47D58B5B"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9.</w:t>
      </w:r>
      <w:r w:rsidRPr="00A0182E">
        <w:rPr>
          <w:rFonts w:ascii="Times New Roman" w:hAnsi="Times New Roman" w:cs="Times New Roman"/>
          <w:b/>
          <w:lang w:val="lt-LT"/>
        </w:rPr>
        <w:tab/>
        <w:t>SPECIALIOS LAIKYMO SĄLYGOS</w:t>
      </w:r>
    </w:p>
    <w:p w14:paraId="66500A35" w14:textId="77777777" w:rsidR="00FA479F" w:rsidRPr="00A0182E" w:rsidRDefault="00FA479F" w:rsidP="00FA479F">
      <w:pPr>
        <w:spacing w:after="0" w:line="240" w:lineRule="auto"/>
        <w:rPr>
          <w:rFonts w:ascii="Times New Roman" w:hAnsi="Times New Roman" w:cs="Times New Roman"/>
          <w:lang w:val="lt-LT"/>
        </w:rPr>
      </w:pPr>
    </w:p>
    <w:p w14:paraId="27A47F87" w14:textId="77777777" w:rsidR="00FA479F" w:rsidRPr="00A0182E" w:rsidRDefault="00FA479F" w:rsidP="00FA479F">
      <w:pPr>
        <w:tabs>
          <w:tab w:val="left" w:pos="567"/>
        </w:tabs>
        <w:spacing w:after="0" w:line="240" w:lineRule="auto"/>
        <w:outlineLvl w:val="0"/>
        <w:rPr>
          <w:rFonts w:ascii="Times New Roman" w:eastAsia="Calibri" w:hAnsi="Times New Roman" w:cs="Times New Roman"/>
          <w:lang w:val="lt-LT"/>
        </w:rPr>
      </w:pPr>
      <w:r w:rsidRPr="00A0182E">
        <w:rPr>
          <w:rFonts w:ascii="Times New Roman" w:hAnsi="Times New Roman" w:cs="Times New Roman"/>
          <w:lang w:val="lt-LT"/>
        </w:rPr>
        <w:t xml:space="preserve">Laikyti ne aukštesnėje kaip 30 </w:t>
      </w:r>
      <w:r w:rsidRPr="00A0182E">
        <w:rPr>
          <w:rFonts w:ascii="Times New Roman" w:hAnsi="Times New Roman" w:cs="Times New Roman"/>
          <w:lang w:val="lt-LT"/>
        </w:rPr>
        <w:sym w:font="Symbol" w:char="F0B0"/>
      </w:r>
      <w:r w:rsidRPr="00A0182E">
        <w:rPr>
          <w:rFonts w:ascii="Times New Roman" w:hAnsi="Times New Roman" w:cs="Times New Roman"/>
          <w:lang w:val="lt-LT"/>
        </w:rPr>
        <w:t>C temperatūroje.</w:t>
      </w:r>
    </w:p>
    <w:p w14:paraId="6CBD2393"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Laikyti gamintojo pakuotėje, kad </w:t>
      </w:r>
      <w:r>
        <w:rPr>
          <w:rFonts w:ascii="Times New Roman" w:hAnsi="Times New Roman" w:cs="Times New Roman"/>
          <w:lang w:val="lt-LT"/>
        </w:rPr>
        <w:t>vaistinis preparatas</w:t>
      </w:r>
      <w:r w:rsidRPr="00A0182E">
        <w:rPr>
          <w:rFonts w:ascii="Times New Roman" w:hAnsi="Times New Roman" w:cs="Times New Roman"/>
          <w:lang w:val="lt-LT"/>
        </w:rPr>
        <w:t xml:space="preserve"> būtų apsaugotas nuo drėgmės.</w:t>
      </w:r>
    </w:p>
    <w:p w14:paraId="2F0AADD2" w14:textId="77777777" w:rsidR="00FA479F" w:rsidRPr="00A0182E" w:rsidRDefault="00FA479F" w:rsidP="00FA479F">
      <w:pPr>
        <w:spacing w:after="0" w:line="240" w:lineRule="auto"/>
        <w:rPr>
          <w:rFonts w:ascii="Times New Roman" w:hAnsi="Times New Roman" w:cs="Times New Roman"/>
          <w:lang w:val="lt-LT"/>
        </w:rPr>
      </w:pPr>
    </w:p>
    <w:p w14:paraId="47BB2F06" w14:textId="77777777" w:rsidR="00FA479F" w:rsidRPr="00A0182E" w:rsidRDefault="00FA479F" w:rsidP="00FA479F">
      <w:pPr>
        <w:spacing w:after="0" w:line="240" w:lineRule="auto"/>
        <w:rPr>
          <w:rFonts w:ascii="Times New Roman" w:hAnsi="Times New Roman" w:cs="Times New Roman"/>
          <w:lang w:val="lt-LT"/>
        </w:rPr>
      </w:pPr>
    </w:p>
    <w:p w14:paraId="7307DBEF"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10.</w:t>
      </w:r>
      <w:r w:rsidRPr="00A0182E">
        <w:rPr>
          <w:rFonts w:ascii="Times New Roman" w:hAnsi="Times New Roman" w:cs="Times New Roman"/>
          <w:b/>
          <w:lang w:val="lt-LT"/>
        </w:rPr>
        <w:tab/>
        <w:t>SPECIALIOS ATSARGUMO PRIEMONĖS DĖL NESUVARTOTO VAISTINIO PREPARATO AR JO ATLIEKŲ TVARKYMO (JEI REIKIA)</w:t>
      </w:r>
    </w:p>
    <w:p w14:paraId="0F8D491A" w14:textId="77777777" w:rsidR="00FA479F" w:rsidRPr="00A0182E" w:rsidRDefault="00FA479F" w:rsidP="00FA479F">
      <w:pPr>
        <w:spacing w:after="0" w:line="240" w:lineRule="auto"/>
        <w:rPr>
          <w:rFonts w:ascii="Times New Roman" w:hAnsi="Times New Roman" w:cs="Times New Roman"/>
          <w:lang w:val="lt-LT"/>
        </w:rPr>
      </w:pPr>
    </w:p>
    <w:p w14:paraId="3A3A25DD" w14:textId="77777777" w:rsidR="00FA479F" w:rsidRPr="00A0182E" w:rsidRDefault="00FA479F" w:rsidP="00FA479F">
      <w:pPr>
        <w:spacing w:after="0" w:line="240" w:lineRule="auto"/>
        <w:rPr>
          <w:rFonts w:ascii="Times New Roman" w:hAnsi="Times New Roman" w:cs="Times New Roman"/>
          <w:lang w:val="lt-LT"/>
        </w:rPr>
      </w:pPr>
    </w:p>
    <w:p w14:paraId="63CB6AB2"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11.</w:t>
      </w:r>
      <w:r w:rsidRPr="00A0182E">
        <w:rPr>
          <w:rFonts w:ascii="Times New Roman" w:hAnsi="Times New Roman" w:cs="Times New Roman"/>
          <w:b/>
          <w:lang w:val="lt-LT"/>
        </w:rPr>
        <w:tab/>
        <w:t>REGISTRUOTOJO PAVADINIMAS IR ADRESAS</w:t>
      </w:r>
    </w:p>
    <w:p w14:paraId="0DC91F96" w14:textId="77777777" w:rsidR="00FA479F" w:rsidRPr="00A0182E" w:rsidRDefault="00FA479F" w:rsidP="00FA479F">
      <w:pPr>
        <w:spacing w:after="0" w:line="240" w:lineRule="auto"/>
        <w:rPr>
          <w:rFonts w:ascii="Times New Roman" w:hAnsi="Times New Roman" w:cs="Times New Roman"/>
          <w:lang w:val="lt-LT"/>
        </w:rPr>
      </w:pPr>
    </w:p>
    <w:p w14:paraId="77CD66B3"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w:t>
      </w:r>
      <w:r>
        <w:rPr>
          <w:rFonts w:ascii="Times New Roman" w:hAnsi="Times New Roman" w:cs="Times New Roman"/>
          <w:lang w:val="lt-LT"/>
        </w:rPr>
        <w:t>gis</w:t>
      </w:r>
      <w:r w:rsidRPr="00A0182E">
        <w:rPr>
          <w:rFonts w:ascii="Times New Roman" w:hAnsi="Times New Roman" w:cs="Times New Roman"/>
          <w:lang w:val="lt-LT"/>
        </w:rPr>
        <w:t xml:space="preserve"> Pharmaceuticals PLC</w:t>
      </w:r>
    </w:p>
    <w:p w14:paraId="1DE9DD7C"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1106 Budapest, Keresztúri út 30-38</w:t>
      </w:r>
    </w:p>
    <w:p w14:paraId="2FE2ACA6"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Vengrija</w:t>
      </w:r>
    </w:p>
    <w:p w14:paraId="2606248A" w14:textId="77777777" w:rsidR="00FA479F" w:rsidRPr="00A0182E" w:rsidRDefault="00FA479F" w:rsidP="00FA479F">
      <w:pPr>
        <w:spacing w:after="0" w:line="240" w:lineRule="auto"/>
        <w:rPr>
          <w:rFonts w:ascii="Times New Roman" w:hAnsi="Times New Roman" w:cs="Times New Roman"/>
          <w:lang w:val="lt-LT"/>
        </w:rPr>
      </w:pPr>
    </w:p>
    <w:p w14:paraId="54B47981" w14:textId="77777777" w:rsidR="00FA479F" w:rsidRPr="00A0182E" w:rsidRDefault="00FA479F" w:rsidP="00FA479F">
      <w:pPr>
        <w:spacing w:after="0" w:line="240" w:lineRule="auto"/>
        <w:rPr>
          <w:rFonts w:ascii="Times New Roman" w:hAnsi="Times New Roman" w:cs="Times New Roman"/>
          <w:lang w:val="lt-LT"/>
        </w:rPr>
      </w:pPr>
    </w:p>
    <w:p w14:paraId="2AA62C9F"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12.</w:t>
      </w:r>
      <w:r w:rsidRPr="00A0182E">
        <w:rPr>
          <w:rFonts w:ascii="Times New Roman" w:hAnsi="Times New Roman" w:cs="Times New Roman"/>
          <w:b/>
          <w:lang w:val="lt-LT"/>
        </w:rPr>
        <w:tab/>
        <w:t xml:space="preserve">REGISTRACIJOS PAŽYMĖJIMO NUMERIS </w:t>
      </w:r>
      <w:r>
        <w:rPr>
          <w:rFonts w:ascii="Times New Roman" w:hAnsi="Times New Roman" w:cs="Times New Roman"/>
          <w:b/>
          <w:lang w:val="lt-LT"/>
        </w:rPr>
        <w:t>(-IAI)</w:t>
      </w:r>
    </w:p>
    <w:p w14:paraId="440A92AC" w14:textId="77777777" w:rsidR="00FA479F" w:rsidRPr="00A0182E" w:rsidRDefault="00FA479F" w:rsidP="00FA479F">
      <w:pPr>
        <w:spacing w:after="0" w:line="240" w:lineRule="auto"/>
        <w:rPr>
          <w:rFonts w:ascii="Times New Roman" w:hAnsi="Times New Roman" w:cs="Times New Roman"/>
          <w:lang w:val="lt-LT"/>
        </w:rPr>
      </w:pPr>
    </w:p>
    <w:p w14:paraId="64A9B230"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N28 - LT/1/12/2892/006</w:t>
      </w:r>
    </w:p>
    <w:p w14:paraId="5D25D63E"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N30 - LT/1/12/2892/007</w:t>
      </w:r>
    </w:p>
    <w:p w14:paraId="0F98FD91"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N56 - LT/1/12/2892/008</w:t>
      </w:r>
    </w:p>
    <w:p w14:paraId="7B444C82"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N60 - LT/1/12/2892/009</w:t>
      </w:r>
    </w:p>
    <w:p w14:paraId="06381735"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N90 - LT/1/12/2892/010</w:t>
      </w:r>
    </w:p>
    <w:p w14:paraId="30DF0906" w14:textId="77777777" w:rsidR="00FA479F" w:rsidRPr="00A0182E" w:rsidRDefault="00FA479F" w:rsidP="00FA479F">
      <w:pPr>
        <w:spacing w:after="0" w:line="240" w:lineRule="auto"/>
        <w:rPr>
          <w:rFonts w:ascii="Times New Roman" w:hAnsi="Times New Roman" w:cs="Times New Roman"/>
          <w:lang w:val="lt-LT"/>
        </w:rPr>
      </w:pPr>
    </w:p>
    <w:p w14:paraId="7769EA91" w14:textId="77777777" w:rsidR="00FA479F" w:rsidRPr="00A0182E" w:rsidRDefault="00FA479F" w:rsidP="00FA479F">
      <w:pPr>
        <w:spacing w:after="0" w:line="240" w:lineRule="auto"/>
        <w:rPr>
          <w:rFonts w:ascii="Times New Roman" w:hAnsi="Times New Roman" w:cs="Times New Roman"/>
          <w:lang w:val="lt-LT"/>
        </w:rPr>
      </w:pPr>
    </w:p>
    <w:p w14:paraId="3558B024"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13.</w:t>
      </w:r>
      <w:r w:rsidRPr="00A0182E">
        <w:rPr>
          <w:rFonts w:ascii="Times New Roman" w:hAnsi="Times New Roman" w:cs="Times New Roman"/>
          <w:b/>
          <w:lang w:val="lt-LT"/>
        </w:rPr>
        <w:tab/>
        <w:t>SERIJOS NUMERIS</w:t>
      </w:r>
    </w:p>
    <w:p w14:paraId="266A2B79" w14:textId="77777777" w:rsidR="00FA479F" w:rsidRPr="00A0182E" w:rsidRDefault="00FA479F" w:rsidP="00FA479F">
      <w:pPr>
        <w:spacing w:after="0" w:line="240" w:lineRule="auto"/>
        <w:rPr>
          <w:rFonts w:ascii="Times New Roman" w:hAnsi="Times New Roman" w:cs="Times New Roman"/>
          <w:lang w:val="lt-LT"/>
        </w:rPr>
      </w:pPr>
    </w:p>
    <w:p w14:paraId="521284FE" w14:textId="77777777" w:rsidR="00FA479F" w:rsidRPr="00A0182E" w:rsidRDefault="00FA479F" w:rsidP="00FA479F">
      <w:pPr>
        <w:spacing w:after="0" w:line="240" w:lineRule="auto"/>
        <w:rPr>
          <w:rFonts w:ascii="Times New Roman" w:eastAsia="Calibri" w:hAnsi="Times New Roman" w:cs="Times New Roman"/>
          <w:lang w:val="lt-LT"/>
        </w:rPr>
      </w:pPr>
      <w:r w:rsidRPr="0037127E">
        <w:rPr>
          <w:rFonts w:ascii="Times New Roman" w:hAnsi="Times New Roman" w:cs="Times New Roman"/>
          <w:lang w:val="lt-LT"/>
        </w:rPr>
        <w:t>Lot</w:t>
      </w:r>
    </w:p>
    <w:p w14:paraId="2B84DB6B" w14:textId="77777777" w:rsidR="00FA479F" w:rsidRPr="00A0182E" w:rsidRDefault="00FA479F" w:rsidP="00FA479F">
      <w:pPr>
        <w:spacing w:after="0" w:line="240" w:lineRule="auto"/>
        <w:rPr>
          <w:rFonts w:ascii="Times New Roman" w:hAnsi="Times New Roman" w:cs="Times New Roman"/>
          <w:lang w:val="lt-LT"/>
        </w:rPr>
      </w:pPr>
    </w:p>
    <w:p w14:paraId="22E254DD" w14:textId="77777777" w:rsidR="00FA479F" w:rsidRPr="00A0182E" w:rsidRDefault="00FA479F" w:rsidP="00FA479F">
      <w:pPr>
        <w:spacing w:after="0" w:line="240" w:lineRule="auto"/>
        <w:rPr>
          <w:rFonts w:ascii="Times New Roman" w:hAnsi="Times New Roman" w:cs="Times New Roman"/>
          <w:lang w:val="lt-LT"/>
        </w:rPr>
      </w:pPr>
    </w:p>
    <w:p w14:paraId="5FDE7694"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14.</w:t>
      </w:r>
      <w:r w:rsidRPr="00A0182E">
        <w:rPr>
          <w:rFonts w:ascii="Times New Roman" w:hAnsi="Times New Roman" w:cs="Times New Roman"/>
          <w:b/>
          <w:lang w:val="lt-LT"/>
        </w:rPr>
        <w:tab/>
        <w:t>PARDAVIMO (IŠDAVIMO) TVARKA</w:t>
      </w:r>
    </w:p>
    <w:p w14:paraId="7477F2DD" w14:textId="77777777" w:rsidR="00FA479F" w:rsidRPr="00A0182E" w:rsidRDefault="00FA479F" w:rsidP="00FA479F">
      <w:pPr>
        <w:spacing w:after="0" w:line="240" w:lineRule="auto"/>
        <w:rPr>
          <w:rFonts w:ascii="Times New Roman" w:hAnsi="Times New Roman" w:cs="Times New Roman"/>
          <w:lang w:val="lt-LT"/>
        </w:rPr>
      </w:pPr>
    </w:p>
    <w:p w14:paraId="38AD0617"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Receptinis vaistas</w:t>
      </w:r>
    </w:p>
    <w:p w14:paraId="60CF794B" w14:textId="77777777" w:rsidR="00FA479F" w:rsidRPr="00A0182E" w:rsidRDefault="00FA479F" w:rsidP="00FA479F">
      <w:pPr>
        <w:spacing w:after="0" w:line="240" w:lineRule="auto"/>
        <w:rPr>
          <w:rFonts w:ascii="Times New Roman" w:hAnsi="Times New Roman" w:cs="Times New Roman"/>
          <w:lang w:val="lt-LT"/>
        </w:rPr>
      </w:pPr>
    </w:p>
    <w:p w14:paraId="126D2364" w14:textId="77777777" w:rsidR="00FA479F" w:rsidRPr="00A0182E" w:rsidRDefault="00FA479F" w:rsidP="00FA479F">
      <w:pPr>
        <w:spacing w:after="0" w:line="240" w:lineRule="auto"/>
        <w:rPr>
          <w:rFonts w:ascii="Times New Roman" w:hAnsi="Times New Roman" w:cs="Times New Roman"/>
          <w:lang w:val="lt-LT"/>
        </w:rPr>
      </w:pPr>
    </w:p>
    <w:p w14:paraId="7FF37171"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15.</w:t>
      </w:r>
      <w:r w:rsidRPr="00A0182E">
        <w:rPr>
          <w:rFonts w:ascii="Times New Roman" w:hAnsi="Times New Roman" w:cs="Times New Roman"/>
          <w:b/>
          <w:lang w:val="lt-LT"/>
        </w:rPr>
        <w:tab/>
        <w:t>VARTOJIMO INSTRUKCIJA</w:t>
      </w:r>
    </w:p>
    <w:p w14:paraId="3953EC25" w14:textId="77777777" w:rsidR="00FA479F" w:rsidRDefault="00FA479F" w:rsidP="00FA479F">
      <w:pPr>
        <w:spacing w:after="0" w:line="240" w:lineRule="auto"/>
        <w:rPr>
          <w:rFonts w:ascii="Times New Roman" w:hAnsi="Times New Roman" w:cs="Times New Roman"/>
          <w:lang w:val="lt-LT"/>
        </w:rPr>
      </w:pPr>
    </w:p>
    <w:p w14:paraId="63971717" w14:textId="77777777" w:rsidR="00FA479F" w:rsidRPr="00A0182E" w:rsidRDefault="00FA479F" w:rsidP="00FA479F">
      <w:pPr>
        <w:spacing w:after="0" w:line="240" w:lineRule="auto"/>
        <w:rPr>
          <w:rFonts w:ascii="Times New Roman" w:hAnsi="Times New Roman" w:cs="Times New Roman"/>
          <w:lang w:val="lt-LT"/>
        </w:rPr>
      </w:pPr>
    </w:p>
    <w:p w14:paraId="365DAA6B"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16.</w:t>
      </w:r>
      <w:r w:rsidRPr="00A0182E">
        <w:rPr>
          <w:rFonts w:ascii="Times New Roman" w:hAnsi="Times New Roman" w:cs="Times New Roman"/>
          <w:b/>
          <w:lang w:val="lt-LT"/>
        </w:rPr>
        <w:tab/>
        <w:t>INFORMACIJA BRAILIO RAŠTU</w:t>
      </w:r>
    </w:p>
    <w:p w14:paraId="425F9546" w14:textId="77777777" w:rsidR="00FA479F" w:rsidRPr="00A0182E" w:rsidRDefault="00FA479F" w:rsidP="00FA479F">
      <w:pPr>
        <w:spacing w:after="0" w:line="240" w:lineRule="auto"/>
        <w:rPr>
          <w:rFonts w:ascii="Times New Roman" w:hAnsi="Times New Roman" w:cs="Times New Roman"/>
          <w:lang w:val="lt-LT"/>
        </w:rPr>
      </w:pPr>
    </w:p>
    <w:p w14:paraId="67EE866E"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5</w:t>
      </w:r>
      <w:r w:rsidRPr="00A0182E">
        <w:rPr>
          <w:rFonts w:ascii="Times New Roman" w:eastAsia="Times New Roman" w:hAnsi="Times New Roman" w:cs="Times New Roman"/>
          <w:lang w:val="lt-LT"/>
        </w:rPr>
        <w:t> </w:t>
      </w:r>
      <w:r w:rsidRPr="00A0182E">
        <w:rPr>
          <w:rFonts w:ascii="Times New Roman" w:hAnsi="Times New Roman" w:cs="Times New Roman"/>
          <w:lang w:val="lt-LT"/>
        </w:rPr>
        <w:t>mg/5</w:t>
      </w:r>
      <w:r w:rsidRPr="00A0182E">
        <w:rPr>
          <w:rFonts w:ascii="Times New Roman" w:eastAsia="Times New Roman" w:hAnsi="Times New Roman" w:cs="Times New Roman"/>
          <w:lang w:val="lt-LT"/>
        </w:rPr>
        <w:t> </w:t>
      </w:r>
      <w:r w:rsidRPr="00A0182E">
        <w:rPr>
          <w:rFonts w:ascii="Times New Roman" w:hAnsi="Times New Roman" w:cs="Times New Roman"/>
          <w:lang w:val="lt-LT"/>
        </w:rPr>
        <w:t>mg</w:t>
      </w:r>
    </w:p>
    <w:p w14:paraId="44A8084C" w14:textId="77777777" w:rsidR="00FA479F" w:rsidRDefault="00FA479F" w:rsidP="00FA479F">
      <w:pPr>
        <w:spacing w:after="0" w:line="240" w:lineRule="auto"/>
        <w:rPr>
          <w:rFonts w:ascii="Times New Roman" w:hAnsi="Times New Roman" w:cs="Times New Roman"/>
          <w:lang w:val="lt-LT"/>
        </w:rPr>
      </w:pPr>
    </w:p>
    <w:p w14:paraId="7D531962" w14:textId="77777777" w:rsidR="00FA479F" w:rsidRDefault="00FA479F" w:rsidP="00FA479F">
      <w:pPr>
        <w:spacing w:after="0" w:line="240" w:lineRule="auto"/>
        <w:rPr>
          <w:rFonts w:ascii="Times New Roman" w:hAnsi="Times New Roman" w:cs="Times New Roman"/>
          <w:lang w:val="lt-LT"/>
        </w:rPr>
      </w:pPr>
    </w:p>
    <w:p w14:paraId="7801B344" w14:textId="77777777" w:rsidR="00FA479F" w:rsidRPr="00E0701E" w:rsidRDefault="00FA479F" w:rsidP="00FA479F">
      <w:pPr>
        <w:keepNext/>
        <w:numPr>
          <w:ilvl w:val="0"/>
          <w:numId w:val="41"/>
        </w:numPr>
        <w:pBdr>
          <w:top w:val="single" w:sz="4" w:space="1" w:color="auto"/>
          <w:left w:val="single" w:sz="4" w:space="4" w:color="auto"/>
          <w:bottom w:val="single" w:sz="4" w:space="1" w:color="auto"/>
          <w:right w:val="single" w:sz="4" w:space="4" w:color="auto"/>
        </w:pBdr>
        <w:tabs>
          <w:tab w:val="left" w:pos="567"/>
        </w:tabs>
        <w:spacing w:after="0" w:line="240" w:lineRule="auto"/>
        <w:ind w:hanging="786"/>
        <w:contextualSpacing/>
        <w:outlineLvl w:val="0"/>
        <w:rPr>
          <w:rFonts w:ascii="Times New Roman" w:eastAsia="Times New Roman" w:hAnsi="Times New Roman" w:cs="Times New Roman"/>
          <w:i/>
          <w:lang w:val="lt-LT" w:eastAsia="lt-LT" w:bidi="lt-LT"/>
        </w:rPr>
      </w:pPr>
      <w:r w:rsidRPr="00E0701E">
        <w:rPr>
          <w:rFonts w:ascii="Times New Roman" w:eastAsia="Times New Roman" w:hAnsi="Times New Roman" w:cs="Times New Roman"/>
          <w:b/>
          <w:lang w:val="lt-LT" w:eastAsia="lt-LT" w:bidi="lt-LT"/>
        </w:rPr>
        <w:t>UNIKALUS IDENTIFIKATORIUS – 2D BRŪKŠNINIS KODAS</w:t>
      </w:r>
    </w:p>
    <w:p w14:paraId="744742D8" w14:textId="77777777" w:rsidR="00FA479F" w:rsidRPr="00E0701E" w:rsidRDefault="00FA479F" w:rsidP="00FA479F">
      <w:pPr>
        <w:spacing w:after="0" w:line="240" w:lineRule="auto"/>
        <w:rPr>
          <w:rFonts w:ascii="Times New Roman" w:eastAsia="Times New Roman" w:hAnsi="Times New Roman" w:cs="Times New Roman"/>
          <w:lang w:val="lt-LT" w:eastAsia="lt-LT" w:bidi="lt-LT"/>
        </w:rPr>
      </w:pPr>
    </w:p>
    <w:p w14:paraId="6CDC3E25" w14:textId="77777777" w:rsidR="00FA479F" w:rsidRPr="00E0701E" w:rsidRDefault="00FA479F" w:rsidP="00FA479F">
      <w:pPr>
        <w:tabs>
          <w:tab w:val="left" w:pos="567"/>
        </w:tabs>
        <w:spacing w:after="0" w:line="240" w:lineRule="auto"/>
        <w:rPr>
          <w:rFonts w:ascii="Times New Roman" w:eastAsia="Times New Roman" w:hAnsi="Times New Roman" w:cs="Times New Roman"/>
          <w:shd w:val="clear" w:color="auto" w:fill="CCCCCC"/>
          <w:lang w:val="lt-LT" w:eastAsia="lt-LT" w:bidi="lt-LT"/>
        </w:rPr>
      </w:pPr>
      <w:r w:rsidRPr="00E0701E">
        <w:rPr>
          <w:rFonts w:ascii="Times New Roman" w:eastAsia="Times New Roman" w:hAnsi="Times New Roman" w:cs="Times New Roman"/>
          <w:highlight w:val="lightGray"/>
          <w:lang w:val="lt-LT" w:eastAsia="lt-LT" w:bidi="lt-LT"/>
        </w:rPr>
        <w:t>2D brūkšninis kodas su nurodytu unikaliu identifikatoriumi.</w:t>
      </w:r>
    </w:p>
    <w:p w14:paraId="5848FE03" w14:textId="77777777" w:rsidR="00FA479F" w:rsidRPr="00E0701E" w:rsidRDefault="00FA479F" w:rsidP="00FA479F">
      <w:pPr>
        <w:tabs>
          <w:tab w:val="left" w:pos="567"/>
        </w:tabs>
        <w:spacing w:after="0" w:line="240" w:lineRule="auto"/>
        <w:rPr>
          <w:rFonts w:ascii="Times New Roman" w:eastAsia="Times New Roman" w:hAnsi="Times New Roman" w:cs="Times New Roman"/>
          <w:vanish/>
          <w:lang w:val="lt-LT" w:eastAsia="lt-LT" w:bidi="lt-LT"/>
        </w:rPr>
      </w:pPr>
    </w:p>
    <w:p w14:paraId="03459A93" w14:textId="77777777" w:rsidR="00FA479F" w:rsidRDefault="00FA479F" w:rsidP="00FA479F">
      <w:pPr>
        <w:spacing w:after="0" w:line="240" w:lineRule="auto"/>
        <w:rPr>
          <w:rFonts w:ascii="Times New Roman" w:hAnsi="Times New Roman" w:cs="Times New Roman"/>
          <w:lang w:val="lt-LT"/>
        </w:rPr>
      </w:pPr>
    </w:p>
    <w:p w14:paraId="2047B8F2" w14:textId="77777777" w:rsidR="00FA479F" w:rsidRPr="00E0701E" w:rsidRDefault="00FA479F" w:rsidP="00FA479F">
      <w:pPr>
        <w:keepNext/>
        <w:numPr>
          <w:ilvl w:val="0"/>
          <w:numId w:val="41"/>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lang w:val="lt-LT" w:eastAsia="lt-LT" w:bidi="lt-LT"/>
        </w:rPr>
      </w:pPr>
      <w:r w:rsidRPr="00E0701E">
        <w:rPr>
          <w:rFonts w:ascii="Times New Roman" w:eastAsia="Times New Roman" w:hAnsi="Times New Roman" w:cs="Times New Roman"/>
          <w:b/>
          <w:lang w:val="lt-LT" w:eastAsia="lt-LT" w:bidi="lt-LT"/>
        </w:rPr>
        <w:t>UNIKALUS IDENTIFIKATORIUS – ŽMONĖMS SUPRANTAMI DUOMENYS</w:t>
      </w:r>
    </w:p>
    <w:p w14:paraId="7A8ED096" w14:textId="77777777" w:rsidR="00FA479F" w:rsidRPr="00E0701E" w:rsidRDefault="00FA479F" w:rsidP="00FA479F">
      <w:pPr>
        <w:spacing w:after="0" w:line="240" w:lineRule="auto"/>
        <w:rPr>
          <w:rFonts w:ascii="Times New Roman" w:eastAsia="Times New Roman" w:hAnsi="Times New Roman" w:cs="Times New Roman"/>
          <w:lang w:val="lt-LT" w:eastAsia="lt-LT" w:bidi="lt-LT"/>
        </w:rPr>
      </w:pPr>
    </w:p>
    <w:p w14:paraId="53E515EF" w14:textId="77777777" w:rsidR="00FA479F" w:rsidRPr="00E0701E" w:rsidRDefault="00FA479F" w:rsidP="00FA479F">
      <w:pPr>
        <w:tabs>
          <w:tab w:val="left" w:pos="567"/>
        </w:tabs>
        <w:spacing w:after="0" w:line="260" w:lineRule="exact"/>
        <w:rPr>
          <w:rFonts w:ascii="Times New Roman" w:eastAsia="Times New Roman" w:hAnsi="Times New Roman" w:cs="Times New Roman"/>
          <w:highlight w:val="lightGray"/>
          <w:lang w:val="lt-LT" w:eastAsia="lt-LT" w:bidi="lt-LT"/>
        </w:rPr>
      </w:pPr>
      <w:r w:rsidRPr="00E0701E">
        <w:rPr>
          <w:rFonts w:ascii="Times New Roman" w:eastAsia="Times New Roman" w:hAnsi="Times New Roman" w:cs="Times New Roman"/>
          <w:highlight w:val="lightGray"/>
          <w:lang w:val="lt-LT" w:eastAsia="lt-LT" w:bidi="lt-LT"/>
        </w:rPr>
        <w:t>PC: {numeris}</w:t>
      </w:r>
    </w:p>
    <w:p w14:paraId="16874D04" w14:textId="77777777" w:rsidR="00FA479F" w:rsidRPr="00E0701E" w:rsidRDefault="00FA479F" w:rsidP="00FA479F">
      <w:pPr>
        <w:tabs>
          <w:tab w:val="left" w:pos="567"/>
        </w:tabs>
        <w:spacing w:after="0" w:line="260" w:lineRule="exact"/>
        <w:rPr>
          <w:rFonts w:ascii="Times New Roman" w:eastAsia="Times New Roman" w:hAnsi="Times New Roman" w:cs="Times New Roman"/>
          <w:highlight w:val="lightGray"/>
          <w:lang w:val="lt-LT" w:eastAsia="lt-LT" w:bidi="lt-LT"/>
        </w:rPr>
      </w:pPr>
      <w:r w:rsidRPr="00E0701E">
        <w:rPr>
          <w:rFonts w:ascii="Times New Roman" w:eastAsia="Times New Roman" w:hAnsi="Times New Roman" w:cs="Times New Roman"/>
          <w:highlight w:val="lightGray"/>
          <w:lang w:val="lt-LT" w:eastAsia="lt-LT" w:bidi="lt-LT"/>
        </w:rPr>
        <w:t>SN: {numeris}</w:t>
      </w:r>
    </w:p>
    <w:p w14:paraId="5FA2481A" w14:textId="77777777" w:rsidR="00FA479F" w:rsidRPr="00A0182E" w:rsidRDefault="00FA479F" w:rsidP="00FA479F">
      <w:pPr>
        <w:spacing w:after="0" w:line="240" w:lineRule="auto"/>
        <w:rPr>
          <w:rFonts w:ascii="Times New Roman" w:hAnsi="Times New Roman" w:cs="Times New Roman"/>
          <w:lang w:val="lt-LT"/>
        </w:rPr>
      </w:pPr>
      <w:r w:rsidRPr="00E0701E">
        <w:rPr>
          <w:rFonts w:ascii="Times New Roman" w:eastAsia="Times New Roman" w:hAnsi="Times New Roman" w:cs="Times New Roman"/>
          <w:highlight w:val="lightGray"/>
          <w:lang w:val="lt-LT" w:eastAsia="lt-LT" w:bidi="lt-LT"/>
        </w:rPr>
        <w:t>NN: {numeris}</w:t>
      </w:r>
      <w:r w:rsidRPr="00A0182E">
        <w:rPr>
          <w:rFonts w:ascii="Times New Roman" w:hAnsi="Times New Roman" w:cs="Times New Roman"/>
          <w:lang w:val="lt-LT"/>
        </w:rPr>
        <w:br w:type="page"/>
      </w:r>
    </w:p>
    <w:p w14:paraId="6FB4E961"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lastRenderedPageBreak/>
        <w:t xml:space="preserve">MINIMALI </w:t>
      </w:r>
      <w:r w:rsidRPr="00A0182E">
        <w:rPr>
          <w:rFonts w:ascii="Times New Roman" w:hAnsi="Times New Roman" w:cs="Times New Roman"/>
          <w:b/>
          <w:caps/>
          <w:lang w:val="lt-LT"/>
        </w:rPr>
        <w:t xml:space="preserve">informacija ant </w:t>
      </w:r>
      <w:r w:rsidRPr="00A0182E">
        <w:rPr>
          <w:rFonts w:ascii="Times New Roman" w:hAnsi="Times New Roman" w:cs="Times New Roman"/>
          <w:b/>
          <w:lang w:val="lt-LT"/>
        </w:rPr>
        <w:t>LIZDINIŲ PLOKŠTELIŲ ARBA DVISLUOKSNIŲ JUOSTELIŲ</w:t>
      </w:r>
    </w:p>
    <w:p w14:paraId="0A6A2993"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p>
    <w:p w14:paraId="25C99F48"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LIZDINĖ PLOKŠTELĖ</w:t>
      </w:r>
    </w:p>
    <w:p w14:paraId="42F04D72" w14:textId="77777777" w:rsidR="00FA479F" w:rsidRPr="00A0182E" w:rsidRDefault="00FA479F" w:rsidP="00FA479F">
      <w:pPr>
        <w:spacing w:after="0" w:line="240" w:lineRule="auto"/>
        <w:rPr>
          <w:rFonts w:ascii="Times New Roman" w:hAnsi="Times New Roman" w:cs="Times New Roman"/>
          <w:lang w:val="lt-LT"/>
        </w:rPr>
      </w:pPr>
    </w:p>
    <w:p w14:paraId="17D7E269" w14:textId="77777777" w:rsidR="00FA479F" w:rsidRPr="00A0182E" w:rsidRDefault="00FA479F" w:rsidP="00FA479F">
      <w:pPr>
        <w:spacing w:after="0" w:line="240" w:lineRule="auto"/>
        <w:rPr>
          <w:rFonts w:ascii="Times New Roman" w:hAnsi="Times New Roman" w:cs="Times New Roman"/>
          <w:lang w:val="lt-LT"/>
        </w:rPr>
      </w:pPr>
    </w:p>
    <w:p w14:paraId="5015A15F"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w:t>
      </w:r>
      <w:r w:rsidRPr="00A0182E">
        <w:rPr>
          <w:rFonts w:ascii="Times New Roman" w:hAnsi="Times New Roman" w:cs="Times New Roman"/>
          <w:b/>
          <w:lang w:val="lt-LT"/>
        </w:rPr>
        <w:tab/>
        <w:t>VAISTINIO PREPARATO PAVADINIMAS</w:t>
      </w:r>
    </w:p>
    <w:p w14:paraId="68DCA16F" w14:textId="77777777" w:rsidR="00FA479F" w:rsidRPr="00A0182E" w:rsidRDefault="00FA479F" w:rsidP="00FA479F">
      <w:pPr>
        <w:spacing w:after="0" w:line="240" w:lineRule="auto"/>
        <w:rPr>
          <w:rFonts w:ascii="Times New Roman" w:hAnsi="Times New Roman" w:cs="Times New Roman"/>
          <w:lang w:val="lt-LT"/>
        </w:rPr>
      </w:pPr>
    </w:p>
    <w:p w14:paraId="732A1D0D"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5</w:t>
      </w:r>
      <w:r w:rsidRPr="00A0182E">
        <w:rPr>
          <w:rFonts w:ascii="Times New Roman" w:eastAsia="Times New Roman" w:hAnsi="Times New Roman" w:cs="Times New Roman"/>
          <w:lang w:val="lt-LT"/>
        </w:rPr>
        <w:t> </w:t>
      </w:r>
      <w:r w:rsidRPr="00A0182E">
        <w:rPr>
          <w:rFonts w:ascii="Times New Roman" w:hAnsi="Times New Roman" w:cs="Times New Roman"/>
          <w:lang w:val="lt-LT"/>
        </w:rPr>
        <w:t>mg/5</w:t>
      </w:r>
      <w:r w:rsidRPr="00A0182E">
        <w:rPr>
          <w:rFonts w:ascii="Times New Roman" w:eastAsia="Times New Roman" w:hAnsi="Times New Roman" w:cs="Times New Roman"/>
          <w:lang w:val="lt-LT"/>
        </w:rPr>
        <w:t> </w:t>
      </w:r>
      <w:r w:rsidRPr="00A0182E">
        <w:rPr>
          <w:rFonts w:ascii="Times New Roman" w:hAnsi="Times New Roman" w:cs="Times New Roman"/>
          <w:lang w:val="lt-LT"/>
        </w:rPr>
        <w:t>mg kietosios kapsulės</w:t>
      </w:r>
    </w:p>
    <w:p w14:paraId="31A973FC"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ramiprilis ir amlodipinas</w:t>
      </w:r>
    </w:p>
    <w:p w14:paraId="4CD3528D" w14:textId="77777777" w:rsidR="00FA479F" w:rsidRPr="00A0182E" w:rsidRDefault="00FA479F" w:rsidP="00FA479F">
      <w:pPr>
        <w:spacing w:after="0" w:line="240" w:lineRule="auto"/>
        <w:rPr>
          <w:rFonts w:ascii="Times New Roman" w:hAnsi="Times New Roman" w:cs="Times New Roman"/>
          <w:lang w:val="lt-LT"/>
        </w:rPr>
      </w:pPr>
    </w:p>
    <w:p w14:paraId="6212DA6A" w14:textId="77777777" w:rsidR="00FA479F" w:rsidRPr="00A0182E" w:rsidRDefault="00FA479F" w:rsidP="00FA479F">
      <w:pPr>
        <w:spacing w:after="0" w:line="240" w:lineRule="auto"/>
        <w:rPr>
          <w:rFonts w:ascii="Times New Roman" w:hAnsi="Times New Roman" w:cs="Times New Roman"/>
          <w:lang w:val="lt-LT"/>
        </w:rPr>
      </w:pPr>
    </w:p>
    <w:p w14:paraId="085203A1"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2.</w:t>
      </w:r>
      <w:r w:rsidRPr="00A0182E">
        <w:rPr>
          <w:rFonts w:ascii="Times New Roman" w:hAnsi="Times New Roman" w:cs="Times New Roman"/>
          <w:b/>
          <w:lang w:val="lt-LT"/>
        </w:rPr>
        <w:tab/>
        <w:t>REGISTRUOTOJO PAVADINIMAS</w:t>
      </w:r>
    </w:p>
    <w:p w14:paraId="4D61F946" w14:textId="77777777" w:rsidR="00FA479F" w:rsidRPr="00A0182E" w:rsidRDefault="00FA479F" w:rsidP="00FA479F">
      <w:pPr>
        <w:spacing w:after="0" w:line="240" w:lineRule="auto"/>
        <w:rPr>
          <w:rFonts w:ascii="Times New Roman" w:hAnsi="Times New Roman" w:cs="Times New Roman"/>
          <w:lang w:val="lt-LT"/>
        </w:rPr>
      </w:pPr>
    </w:p>
    <w:p w14:paraId="42A4DEB4"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w:t>
      </w:r>
      <w:r>
        <w:rPr>
          <w:rFonts w:ascii="Times New Roman" w:hAnsi="Times New Roman" w:cs="Times New Roman"/>
          <w:lang w:val="lt-LT"/>
        </w:rPr>
        <w:t>gis</w:t>
      </w:r>
    </w:p>
    <w:p w14:paraId="4A0064EC" w14:textId="77777777" w:rsidR="00FA479F" w:rsidRPr="00A0182E" w:rsidRDefault="00FA479F" w:rsidP="00FA479F">
      <w:pPr>
        <w:spacing w:after="0" w:line="240" w:lineRule="auto"/>
        <w:rPr>
          <w:rFonts w:ascii="Times New Roman" w:hAnsi="Times New Roman" w:cs="Times New Roman"/>
          <w:lang w:val="lt-LT"/>
        </w:rPr>
      </w:pPr>
    </w:p>
    <w:p w14:paraId="0C2CA128" w14:textId="77777777" w:rsidR="00FA479F" w:rsidRPr="00A0182E" w:rsidRDefault="00FA479F" w:rsidP="00FA479F">
      <w:pPr>
        <w:spacing w:after="0" w:line="240" w:lineRule="auto"/>
        <w:rPr>
          <w:rFonts w:ascii="Times New Roman" w:hAnsi="Times New Roman" w:cs="Times New Roman"/>
          <w:lang w:val="lt-LT"/>
        </w:rPr>
      </w:pPr>
    </w:p>
    <w:p w14:paraId="272F32D5"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3.</w:t>
      </w:r>
      <w:r w:rsidRPr="00A0182E">
        <w:rPr>
          <w:rFonts w:ascii="Times New Roman" w:hAnsi="Times New Roman" w:cs="Times New Roman"/>
          <w:b/>
          <w:lang w:val="lt-LT"/>
        </w:rPr>
        <w:tab/>
        <w:t>TINKAMUMO LAIKAS</w:t>
      </w:r>
    </w:p>
    <w:p w14:paraId="58BDCACD" w14:textId="77777777" w:rsidR="00FA479F" w:rsidRPr="00A0182E" w:rsidRDefault="00FA479F" w:rsidP="00FA479F">
      <w:pPr>
        <w:spacing w:after="0" w:line="240" w:lineRule="auto"/>
        <w:rPr>
          <w:rFonts w:ascii="Times New Roman" w:hAnsi="Times New Roman" w:cs="Times New Roman"/>
          <w:lang w:val="lt-LT"/>
        </w:rPr>
      </w:pPr>
    </w:p>
    <w:p w14:paraId="041A07DF" w14:textId="77777777" w:rsidR="00FA479F" w:rsidRPr="00A0182E" w:rsidRDefault="00FA479F" w:rsidP="00FA479F">
      <w:pPr>
        <w:spacing w:after="0" w:line="240" w:lineRule="auto"/>
        <w:rPr>
          <w:rFonts w:ascii="Times New Roman" w:eastAsia="Calibri" w:hAnsi="Times New Roman" w:cs="Times New Roman"/>
          <w:lang w:val="lt-LT"/>
        </w:rPr>
      </w:pPr>
      <w:r>
        <w:rPr>
          <w:rFonts w:ascii="Times New Roman" w:hAnsi="Times New Roman" w:cs="Times New Roman"/>
          <w:lang w:val="lt-LT"/>
        </w:rPr>
        <w:t xml:space="preserve">EXP </w:t>
      </w:r>
      <w:r w:rsidRPr="00A0182E">
        <w:rPr>
          <w:rFonts w:ascii="Times New Roman" w:hAnsi="Times New Roman" w:cs="Times New Roman"/>
          <w:lang w:val="lt-LT"/>
        </w:rPr>
        <w:t>{mm MMMM}</w:t>
      </w:r>
    </w:p>
    <w:p w14:paraId="75ACB0FA" w14:textId="77777777" w:rsidR="00FA479F" w:rsidRPr="00A0182E" w:rsidRDefault="00FA479F" w:rsidP="00FA479F">
      <w:pPr>
        <w:spacing w:after="0" w:line="240" w:lineRule="auto"/>
        <w:rPr>
          <w:rFonts w:ascii="Times New Roman" w:hAnsi="Times New Roman" w:cs="Times New Roman"/>
          <w:lang w:val="lt-LT"/>
        </w:rPr>
      </w:pPr>
    </w:p>
    <w:p w14:paraId="7D0E6525" w14:textId="77777777" w:rsidR="00FA479F" w:rsidRPr="00A0182E" w:rsidRDefault="00FA479F" w:rsidP="00FA479F">
      <w:pPr>
        <w:spacing w:after="0" w:line="240" w:lineRule="auto"/>
        <w:rPr>
          <w:rFonts w:ascii="Times New Roman" w:hAnsi="Times New Roman" w:cs="Times New Roman"/>
          <w:lang w:val="lt-LT"/>
        </w:rPr>
      </w:pPr>
    </w:p>
    <w:p w14:paraId="2C4B463C"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4.</w:t>
      </w:r>
      <w:r w:rsidRPr="00A0182E">
        <w:rPr>
          <w:rFonts w:ascii="Times New Roman" w:hAnsi="Times New Roman" w:cs="Times New Roman"/>
          <w:b/>
          <w:lang w:val="lt-LT"/>
        </w:rPr>
        <w:tab/>
        <w:t>SERIJOS NUMERIS</w:t>
      </w:r>
    </w:p>
    <w:p w14:paraId="5ED24722" w14:textId="77777777" w:rsidR="00FA479F" w:rsidRPr="00A0182E" w:rsidRDefault="00FA479F" w:rsidP="00FA479F">
      <w:pPr>
        <w:spacing w:after="0" w:line="240" w:lineRule="auto"/>
        <w:rPr>
          <w:rFonts w:ascii="Times New Roman" w:hAnsi="Times New Roman" w:cs="Times New Roman"/>
          <w:lang w:val="lt-LT"/>
        </w:rPr>
      </w:pPr>
    </w:p>
    <w:p w14:paraId="43FFCD4D" w14:textId="77777777" w:rsidR="00FA479F" w:rsidRPr="00A0182E" w:rsidRDefault="00FA479F" w:rsidP="00FA479F">
      <w:pPr>
        <w:spacing w:after="0" w:line="240" w:lineRule="auto"/>
        <w:rPr>
          <w:rFonts w:ascii="Times New Roman" w:eastAsia="Calibri" w:hAnsi="Times New Roman" w:cs="Times New Roman"/>
          <w:lang w:val="lt-LT"/>
        </w:rPr>
      </w:pPr>
      <w:r w:rsidRPr="0037127E">
        <w:rPr>
          <w:rFonts w:ascii="Times New Roman" w:hAnsi="Times New Roman" w:cs="Times New Roman"/>
          <w:lang w:val="lt-LT"/>
        </w:rPr>
        <w:t>Lot</w:t>
      </w:r>
    </w:p>
    <w:p w14:paraId="4773D6AB" w14:textId="77777777" w:rsidR="00FA479F" w:rsidRPr="00A0182E" w:rsidRDefault="00FA479F" w:rsidP="00FA479F">
      <w:pPr>
        <w:spacing w:after="0" w:line="240" w:lineRule="auto"/>
        <w:rPr>
          <w:rFonts w:ascii="Times New Roman" w:hAnsi="Times New Roman" w:cs="Times New Roman"/>
          <w:lang w:val="lt-LT"/>
        </w:rPr>
      </w:pPr>
    </w:p>
    <w:p w14:paraId="41FF33D7" w14:textId="77777777" w:rsidR="00FA479F" w:rsidRPr="00A0182E" w:rsidRDefault="00FA479F" w:rsidP="00FA479F">
      <w:pPr>
        <w:spacing w:after="0" w:line="240" w:lineRule="auto"/>
        <w:rPr>
          <w:rFonts w:ascii="Times New Roman" w:hAnsi="Times New Roman" w:cs="Times New Roman"/>
          <w:lang w:val="lt-LT"/>
        </w:rPr>
      </w:pPr>
    </w:p>
    <w:p w14:paraId="76749126"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5.</w:t>
      </w:r>
      <w:r w:rsidRPr="00A0182E">
        <w:rPr>
          <w:rFonts w:ascii="Times New Roman" w:hAnsi="Times New Roman" w:cs="Times New Roman"/>
          <w:b/>
          <w:lang w:val="lt-LT"/>
        </w:rPr>
        <w:tab/>
        <w:t>KITA</w:t>
      </w:r>
    </w:p>
    <w:p w14:paraId="70F15B08" w14:textId="77777777" w:rsidR="00FA479F" w:rsidRPr="00A0182E" w:rsidRDefault="00FA479F" w:rsidP="00FA479F">
      <w:pPr>
        <w:spacing w:after="0" w:line="240" w:lineRule="auto"/>
        <w:rPr>
          <w:rFonts w:ascii="Times New Roman" w:hAnsi="Times New Roman" w:cs="Times New Roman"/>
          <w:lang w:val="lt-LT"/>
        </w:rPr>
      </w:pPr>
    </w:p>
    <w:p w14:paraId="763E4866" w14:textId="77777777" w:rsidR="00FA479F" w:rsidRPr="00A0182E" w:rsidRDefault="00FA479F" w:rsidP="00FA479F">
      <w:pPr>
        <w:spacing w:after="0" w:line="240" w:lineRule="auto"/>
        <w:rPr>
          <w:rFonts w:ascii="Times New Roman" w:hAnsi="Times New Roman" w:cs="Times New Roman"/>
          <w:lang w:val="lt-LT"/>
        </w:rPr>
      </w:pPr>
      <w:r w:rsidRPr="00A0182E">
        <w:rPr>
          <w:rFonts w:ascii="Times New Roman" w:hAnsi="Times New Roman" w:cs="Times New Roman"/>
          <w:lang w:val="lt-LT"/>
        </w:rPr>
        <w:br w:type="page"/>
      </w:r>
    </w:p>
    <w:p w14:paraId="4E6C730E"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lastRenderedPageBreak/>
        <w:t>INFORMACIJA ANT IŠORINĖS PAKUOTĖS</w:t>
      </w:r>
    </w:p>
    <w:p w14:paraId="3186BF9F"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p>
    <w:p w14:paraId="197200F2"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KARTONO DĖŽUTĖ</w:t>
      </w:r>
    </w:p>
    <w:p w14:paraId="459AF0A5" w14:textId="77777777" w:rsidR="00FA479F" w:rsidRPr="00A0182E" w:rsidRDefault="00FA479F" w:rsidP="00FA479F">
      <w:pPr>
        <w:spacing w:after="0" w:line="240" w:lineRule="auto"/>
        <w:rPr>
          <w:rFonts w:ascii="Times New Roman" w:hAnsi="Times New Roman" w:cs="Times New Roman"/>
          <w:lang w:val="lt-LT"/>
        </w:rPr>
      </w:pPr>
    </w:p>
    <w:p w14:paraId="640ED4A3" w14:textId="77777777" w:rsidR="00FA479F" w:rsidRPr="00A0182E" w:rsidRDefault="00FA479F" w:rsidP="00FA479F">
      <w:pPr>
        <w:spacing w:after="0" w:line="240" w:lineRule="auto"/>
        <w:rPr>
          <w:rFonts w:ascii="Times New Roman" w:hAnsi="Times New Roman" w:cs="Times New Roman"/>
          <w:lang w:val="lt-LT"/>
        </w:rPr>
      </w:pPr>
    </w:p>
    <w:p w14:paraId="2800643B"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w:t>
      </w:r>
      <w:r w:rsidRPr="00A0182E">
        <w:rPr>
          <w:rFonts w:ascii="Times New Roman" w:hAnsi="Times New Roman" w:cs="Times New Roman"/>
          <w:b/>
          <w:lang w:val="lt-LT"/>
        </w:rPr>
        <w:tab/>
        <w:t>VAISTINIO PREPARATO PAVADINIMAS</w:t>
      </w:r>
    </w:p>
    <w:p w14:paraId="3211FE4E" w14:textId="77777777" w:rsidR="00FA479F" w:rsidRPr="00A0182E" w:rsidRDefault="00FA479F" w:rsidP="00FA479F">
      <w:pPr>
        <w:spacing w:after="0" w:line="240" w:lineRule="auto"/>
        <w:rPr>
          <w:rFonts w:ascii="Times New Roman" w:hAnsi="Times New Roman" w:cs="Times New Roman"/>
          <w:lang w:val="lt-LT"/>
        </w:rPr>
      </w:pPr>
    </w:p>
    <w:p w14:paraId="7755CC20"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5</w:t>
      </w:r>
      <w:r w:rsidRPr="00A0182E">
        <w:rPr>
          <w:rFonts w:ascii="Times New Roman" w:eastAsia="Times New Roman" w:hAnsi="Times New Roman" w:cs="Times New Roman"/>
          <w:lang w:val="lt-LT"/>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rPr>
        <w:t> </w:t>
      </w:r>
      <w:r w:rsidRPr="00A0182E">
        <w:rPr>
          <w:rFonts w:ascii="Times New Roman" w:hAnsi="Times New Roman" w:cs="Times New Roman"/>
          <w:lang w:val="lt-LT"/>
        </w:rPr>
        <w:t>mg kietosios kapsulės</w:t>
      </w:r>
    </w:p>
    <w:p w14:paraId="3184E701"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ramiprilis ir amlodipinas</w:t>
      </w:r>
    </w:p>
    <w:p w14:paraId="529EE31C" w14:textId="77777777" w:rsidR="00FA479F" w:rsidRPr="00A0182E" w:rsidRDefault="00FA479F" w:rsidP="00FA479F">
      <w:pPr>
        <w:spacing w:after="0" w:line="240" w:lineRule="auto"/>
        <w:rPr>
          <w:rFonts w:ascii="Times New Roman" w:hAnsi="Times New Roman" w:cs="Times New Roman"/>
          <w:lang w:val="lt-LT"/>
        </w:rPr>
      </w:pPr>
    </w:p>
    <w:p w14:paraId="347B8988" w14:textId="77777777" w:rsidR="00FA479F" w:rsidRPr="00A0182E" w:rsidRDefault="00FA479F" w:rsidP="00FA479F">
      <w:pPr>
        <w:spacing w:after="0" w:line="240" w:lineRule="auto"/>
        <w:rPr>
          <w:rFonts w:ascii="Times New Roman" w:hAnsi="Times New Roman" w:cs="Times New Roman"/>
          <w:lang w:val="lt-LT"/>
        </w:rPr>
      </w:pPr>
    </w:p>
    <w:p w14:paraId="0257F084"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2.</w:t>
      </w:r>
      <w:r w:rsidRPr="00A0182E">
        <w:rPr>
          <w:rFonts w:ascii="Times New Roman" w:hAnsi="Times New Roman" w:cs="Times New Roman"/>
          <w:b/>
          <w:lang w:val="lt-LT"/>
        </w:rPr>
        <w:tab/>
      </w:r>
      <w:r w:rsidRPr="0041374D">
        <w:rPr>
          <w:rFonts w:ascii="Times New Roman" w:hAnsi="Times New Roman" w:cs="Times New Roman"/>
          <w:b/>
          <w:lang w:val="lt-LT"/>
        </w:rPr>
        <w:t>VEIKLIOJI (-IOS) MEDŽIAGA (-OS) IR JOS (-Ų) KIEKIS (-IAI)</w:t>
      </w:r>
    </w:p>
    <w:p w14:paraId="02B29DB9" w14:textId="77777777" w:rsidR="00FA479F" w:rsidRPr="00A0182E" w:rsidRDefault="00FA479F" w:rsidP="00FA479F">
      <w:pPr>
        <w:spacing w:after="0" w:line="240" w:lineRule="auto"/>
        <w:rPr>
          <w:rFonts w:ascii="Times New Roman" w:hAnsi="Times New Roman" w:cs="Times New Roman"/>
          <w:lang w:val="lt-LT"/>
        </w:rPr>
      </w:pPr>
    </w:p>
    <w:p w14:paraId="1959644E"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Kiekvienoje kietojoje kapsulėje yra 5</w:t>
      </w:r>
      <w:r w:rsidRPr="00A0182E">
        <w:rPr>
          <w:rFonts w:ascii="Times New Roman" w:eastAsia="Times New Roman" w:hAnsi="Times New Roman" w:cs="Times New Roman"/>
          <w:lang w:val="lt-LT"/>
        </w:rPr>
        <w:t> </w:t>
      </w:r>
      <w:r w:rsidRPr="00A0182E">
        <w:rPr>
          <w:rFonts w:ascii="Times New Roman" w:hAnsi="Times New Roman" w:cs="Times New Roman"/>
          <w:lang w:val="lt-LT"/>
        </w:rPr>
        <w:t>mg ramiprilio ir 10</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 atitinkančio 13,9</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 besilato.</w:t>
      </w:r>
    </w:p>
    <w:p w14:paraId="1569C140" w14:textId="77777777" w:rsidR="00FA479F" w:rsidRPr="00A0182E" w:rsidRDefault="00FA479F" w:rsidP="00FA479F">
      <w:pPr>
        <w:spacing w:after="0" w:line="240" w:lineRule="auto"/>
        <w:rPr>
          <w:rFonts w:ascii="Times New Roman" w:hAnsi="Times New Roman" w:cs="Times New Roman"/>
          <w:lang w:val="lt-LT"/>
        </w:rPr>
      </w:pPr>
    </w:p>
    <w:p w14:paraId="152779F4" w14:textId="77777777" w:rsidR="00FA479F" w:rsidRPr="00A0182E" w:rsidRDefault="00FA479F" w:rsidP="00FA479F">
      <w:pPr>
        <w:spacing w:after="0" w:line="240" w:lineRule="auto"/>
        <w:rPr>
          <w:rFonts w:ascii="Times New Roman" w:hAnsi="Times New Roman" w:cs="Times New Roman"/>
          <w:lang w:val="lt-LT"/>
        </w:rPr>
      </w:pPr>
    </w:p>
    <w:p w14:paraId="267E54C9"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3.</w:t>
      </w:r>
      <w:r w:rsidRPr="00A0182E">
        <w:rPr>
          <w:rFonts w:ascii="Times New Roman" w:hAnsi="Times New Roman" w:cs="Times New Roman"/>
          <w:b/>
          <w:lang w:val="lt-LT"/>
        </w:rPr>
        <w:tab/>
        <w:t>PAGALBINIŲ MEDŽIAGŲ SĄRAŠAS</w:t>
      </w:r>
    </w:p>
    <w:p w14:paraId="57876DD1" w14:textId="77777777" w:rsidR="00FA479F" w:rsidRPr="00A0182E" w:rsidRDefault="00FA479F" w:rsidP="00FA479F">
      <w:pPr>
        <w:spacing w:after="0" w:line="240" w:lineRule="auto"/>
        <w:rPr>
          <w:rFonts w:ascii="Times New Roman" w:hAnsi="Times New Roman" w:cs="Times New Roman"/>
          <w:lang w:val="lt-LT"/>
        </w:rPr>
      </w:pPr>
    </w:p>
    <w:p w14:paraId="018CC78B" w14:textId="77777777" w:rsidR="00FA479F" w:rsidRDefault="00FA479F" w:rsidP="00FA479F">
      <w:pPr>
        <w:spacing w:after="0" w:line="240" w:lineRule="auto"/>
        <w:rPr>
          <w:rFonts w:ascii="Times New Roman" w:hAnsi="Times New Roman" w:cs="Times New Roman"/>
          <w:lang w:val="lt-LT"/>
        </w:rPr>
      </w:pPr>
      <w:r>
        <w:rPr>
          <w:rFonts w:ascii="Times New Roman" w:hAnsi="Times New Roman" w:cs="Times New Roman"/>
          <w:lang w:val="lt-LT"/>
        </w:rPr>
        <w:t>Šio vaisto sudėtyje yra azorubino</w:t>
      </w:r>
      <w:r w:rsidRPr="00A03ABB">
        <w:rPr>
          <w:rFonts w:ascii="Times New Roman" w:hAnsi="Times New Roman" w:cs="Times New Roman"/>
          <w:lang w:val="lt-LT"/>
        </w:rPr>
        <w:t xml:space="preserve"> </w:t>
      </w:r>
      <w:r>
        <w:rPr>
          <w:rFonts w:ascii="Times New Roman" w:hAnsi="Times New Roman" w:cs="Times New Roman"/>
          <w:lang w:val="lt-LT"/>
        </w:rPr>
        <w:t>(</w:t>
      </w:r>
      <w:r w:rsidRPr="00A03ABB">
        <w:rPr>
          <w:rFonts w:ascii="Times New Roman" w:hAnsi="Times New Roman" w:cs="Times New Roman"/>
          <w:lang w:val="lt-LT"/>
        </w:rPr>
        <w:t>karmo</w:t>
      </w:r>
      <w:r>
        <w:rPr>
          <w:rFonts w:ascii="Times New Roman" w:hAnsi="Times New Roman" w:cs="Times New Roman"/>
          <w:lang w:val="lt-LT"/>
        </w:rPr>
        <w:t>s</w:t>
      </w:r>
      <w:r w:rsidRPr="00A03ABB">
        <w:rPr>
          <w:rFonts w:ascii="Times New Roman" w:hAnsi="Times New Roman" w:cs="Times New Roman"/>
          <w:lang w:val="lt-LT"/>
        </w:rPr>
        <w:t>in</w:t>
      </w:r>
      <w:r>
        <w:rPr>
          <w:rFonts w:ascii="Times New Roman" w:hAnsi="Times New Roman" w:cs="Times New Roman"/>
          <w:lang w:val="lt-LT"/>
        </w:rPr>
        <w:t>o,</w:t>
      </w:r>
      <w:r w:rsidRPr="00A03ABB">
        <w:rPr>
          <w:rFonts w:ascii="Times New Roman" w:hAnsi="Times New Roman" w:cs="Times New Roman"/>
          <w:lang w:val="lt-LT"/>
        </w:rPr>
        <w:t xml:space="preserve"> E122)</w:t>
      </w:r>
      <w:r>
        <w:rPr>
          <w:rFonts w:ascii="Times New Roman" w:hAnsi="Times New Roman" w:cs="Times New Roman"/>
          <w:lang w:val="lt-LT"/>
        </w:rPr>
        <w:t>.</w:t>
      </w:r>
    </w:p>
    <w:p w14:paraId="10CFC018" w14:textId="77777777" w:rsidR="00FA479F" w:rsidRPr="00521183" w:rsidRDefault="00FA479F" w:rsidP="00FA479F">
      <w:pPr>
        <w:tabs>
          <w:tab w:val="left" w:pos="567"/>
        </w:tabs>
        <w:spacing w:after="0" w:line="240" w:lineRule="auto"/>
        <w:rPr>
          <w:rFonts w:ascii="Times New Roman" w:hAnsi="Times New Roman"/>
          <w:lang w:val="lt-LT"/>
        </w:rPr>
      </w:pPr>
      <w:r w:rsidRPr="00521183">
        <w:rPr>
          <w:rFonts w:ascii="Times New Roman" w:hAnsi="Times New Roman"/>
          <w:lang w:val="lt-LT"/>
        </w:rPr>
        <w:t>Daugiau informacijos žr. pakuotės lapelyje.</w:t>
      </w:r>
    </w:p>
    <w:p w14:paraId="0D090CB9" w14:textId="77777777" w:rsidR="00FA479F" w:rsidRDefault="00FA479F" w:rsidP="00FA479F">
      <w:pPr>
        <w:spacing w:after="0" w:line="240" w:lineRule="auto"/>
        <w:rPr>
          <w:rFonts w:ascii="Times New Roman" w:hAnsi="Times New Roman" w:cs="Times New Roman"/>
          <w:lang w:val="lt-LT"/>
        </w:rPr>
      </w:pPr>
    </w:p>
    <w:p w14:paraId="2F39D66F" w14:textId="77777777" w:rsidR="00FA479F" w:rsidRPr="00A0182E" w:rsidRDefault="00FA479F" w:rsidP="00FA479F">
      <w:pPr>
        <w:spacing w:after="0" w:line="240" w:lineRule="auto"/>
        <w:rPr>
          <w:rFonts w:ascii="Times New Roman" w:hAnsi="Times New Roman" w:cs="Times New Roman"/>
          <w:lang w:val="lt-LT"/>
        </w:rPr>
      </w:pPr>
    </w:p>
    <w:p w14:paraId="58E42B83"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4.</w:t>
      </w:r>
      <w:r w:rsidRPr="00A0182E">
        <w:rPr>
          <w:rFonts w:ascii="Times New Roman" w:hAnsi="Times New Roman" w:cs="Times New Roman"/>
          <w:b/>
          <w:lang w:val="lt-LT"/>
        </w:rPr>
        <w:tab/>
        <w:t>FARMACINĖ FORMA IR KIEKIS PAKUOTĖJE</w:t>
      </w:r>
    </w:p>
    <w:p w14:paraId="44663837" w14:textId="77777777" w:rsidR="00FA479F" w:rsidRPr="00A0182E" w:rsidRDefault="00FA479F" w:rsidP="00FA479F">
      <w:pPr>
        <w:spacing w:after="0" w:line="240" w:lineRule="auto"/>
        <w:rPr>
          <w:rFonts w:ascii="Times New Roman" w:hAnsi="Times New Roman" w:cs="Times New Roman"/>
          <w:lang w:val="lt-LT"/>
        </w:rPr>
      </w:pPr>
    </w:p>
    <w:p w14:paraId="20875C44" w14:textId="77777777" w:rsidR="00FA479F" w:rsidRDefault="00FA479F" w:rsidP="00FA479F">
      <w:pPr>
        <w:spacing w:after="0" w:line="240" w:lineRule="auto"/>
        <w:rPr>
          <w:rFonts w:ascii="Times New Roman" w:hAnsi="Times New Roman" w:cs="Times New Roman"/>
          <w:lang w:val="lt-LT"/>
        </w:rPr>
      </w:pPr>
      <w:r w:rsidRPr="00F30147">
        <w:rPr>
          <w:rFonts w:ascii="Times New Roman" w:hAnsi="Times New Roman" w:cs="Times New Roman"/>
          <w:highlight w:val="lightGray"/>
          <w:lang w:val="lt-LT"/>
        </w:rPr>
        <w:t>Kietoji kapsulė</w:t>
      </w:r>
    </w:p>
    <w:p w14:paraId="03EB5EB8" w14:textId="77777777" w:rsidR="00FA479F" w:rsidRPr="00A0182E" w:rsidRDefault="00FA479F" w:rsidP="00FA479F">
      <w:pPr>
        <w:spacing w:after="0" w:line="240" w:lineRule="auto"/>
        <w:rPr>
          <w:rFonts w:ascii="Times New Roman" w:eastAsia="Calibri" w:hAnsi="Times New Roman" w:cs="Times New Roman"/>
          <w:lang w:val="lt-LT"/>
        </w:rPr>
      </w:pPr>
    </w:p>
    <w:p w14:paraId="779D6D4A" w14:textId="77777777" w:rsidR="00FA479F" w:rsidRPr="00A0182E" w:rsidRDefault="00FA479F" w:rsidP="00FA479F">
      <w:pPr>
        <w:autoSpaceDE w:val="0"/>
        <w:autoSpaceDN w:val="0"/>
        <w:adjustRightInd w:val="0"/>
        <w:spacing w:after="0" w:line="240" w:lineRule="auto"/>
        <w:rPr>
          <w:rFonts w:ascii="Times New Roman" w:eastAsia="Calibri" w:hAnsi="Times New Roman" w:cs="Times New Roman"/>
          <w:lang w:val="lt-LT"/>
        </w:rPr>
      </w:pPr>
      <w:r w:rsidRPr="00A0182E">
        <w:rPr>
          <w:rFonts w:ascii="Times New Roman" w:hAnsi="Times New Roman" w:cs="Times New Roman"/>
          <w:lang w:val="lt-LT"/>
        </w:rPr>
        <w:t>28 kietosios kapsulės</w:t>
      </w:r>
    </w:p>
    <w:p w14:paraId="6D76B5C7" w14:textId="77777777" w:rsidR="00FA479F" w:rsidRPr="00F30147"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F30147">
        <w:rPr>
          <w:rFonts w:ascii="Times New Roman" w:hAnsi="Times New Roman" w:cs="Times New Roman"/>
          <w:highlight w:val="lightGray"/>
          <w:lang w:val="lt-LT"/>
        </w:rPr>
        <w:t>30 kietųjų kapsulių</w:t>
      </w:r>
    </w:p>
    <w:p w14:paraId="7E2883E8" w14:textId="77777777" w:rsidR="00FA479F" w:rsidRPr="00F30147"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F30147">
        <w:rPr>
          <w:rFonts w:ascii="Times New Roman" w:hAnsi="Times New Roman" w:cs="Times New Roman"/>
          <w:highlight w:val="lightGray"/>
          <w:lang w:val="lt-LT"/>
        </w:rPr>
        <w:t>56 kietosios kapsulės</w:t>
      </w:r>
    </w:p>
    <w:p w14:paraId="73595BC8" w14:textId="77777777" w:rsidR="00FA479F" w:rsidRPr="00F30147"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F30147">
        <w:rPr>
          <w:rFonts w:ascii="Times New Roman" w:hAnsi="Times New Roman" w:cs="Times New Roman"/>
          <w:highlight w:val="lightGray"/>
          <w:lang w:val="lt-LT"/>
        </w:rPr>
        <w:t>60 kietųjų kapsulių</w:t>
      </w:r>
    </w:p>
    <w:p w14:paraId="4622F547" w14:textId="77777777" w:rsidR="00FA479F" w:rsidRPr="00F30147"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F30147">
        <w:rPr>
          <w:rFonts w:ascii="Times New Roman" w:hAnsi="Times New Roman" w:cs="Times New Roman"/>
          <w:highlight w:val="lightGray"/>
          <w:lang w:val="lt-LT"/>
        </w:rPr>
        <w:t>90 kietųjų kapsulių</w:t>
      </w:r>
    </w:p>
    <w:p w14:paraId="462874BE" w14:textId="77777777" w:rsidR="00FA479F" w:rsidRDefault="00FA479F" w:rsidP="00FA479F">
      <w:pPr>
        <w:spacing w:after="0" w:line="240" w:lineRule="auto"/>
        <w:rPr>
          <w:rFonts w:ascii="Times New Roman" w:hAnsi="Times New Roman" w:cs="Times New Roman"/>
          <w:lang w:val="lt-LT"/>
        </w:rPr>
      </w:pPr>
    </w:p>
    <w:p w14:paraId="19136F99" w14:textId="77777777" w:rsidR="00FA479F" w:rsidRPr="00A0182E" w:rsidRDefault="00FA479F" w:rsidP="00FA479F">
      <w:pPr>
        <w:spacing w:after="0" w:line="240" w:lineRule="auto"/>
        <w:rPr>
          <w:rFonts w:ascii="Times New Roman" w:hAnsi="Times New Roman" w:cs="Times New Roman"/>
          <w:lang w:val="lt-LT"/>
        </w:rPr>
      </w:pPr>
    </w:p>
    <w:p w14:paraId="19ACFA81"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5.</w:t>
      </w:r>
      <w:r w:rsidRPr="00A0182E">
        <w:rPr>
          <w:rFonts w:ascii="Times New Roman" w:hAnsi="Times New Roman" w:cs="Times New Roman"/>
          <w:b/>
          <w:lang w:val="lt-LT"/>
        </w:rPr>
        <w:tab/>
        <w:t>VARTOJIMO METODAS IR BŪDAS (-AI)</w:t>
      </w:r>
    </w:p>
    <w:p w14:paraId="1C12EA00" w14:textId="77777777" w:rsidR="00FA479F" w:rsidRPr="00A0182E" w:rsidRDefault="00FA479F" w:rsidP="00FA479F">
      <w:pPr>
        <w:spacing w:after="0" w:line="240" w:lineRule="auto"/>
        <w:rPr>
          <w:rFonts w:ascii="Times New Roman" w:hAnsi="Times New Roman" w:cs="Times New Roman"/>
          <w:lang w:val="lt-LT"/>
        </w:rPr>
      </w:pPr>
    </w:p>
    <w:p w14:paraId="1CA7D240"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Vartoti per burną.</w:t>
      </w:r>
    </w:p>
    <w:p w14:paraId="6D39A954"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Prieš vartojimą perskaitykite pakuotės lapelį.</w:t>
      </w:r>
    </w:p>
    <w:p w14:paraId="5821F1AD" w14:textId="77777777" w:rsidR="00FA479F" w:rsidRPr="00A0182E" w:rsidRDefault="00FA479F" w:rsidP="00FA479F">
      <w:pPr>
        <w:spacing w:after="0" w:line="240" w:lineRule="auto"/>
        <w:rPr>
          <w:rFonts w:ascii="Times New Roman" w:hAnsi="Times New Roman" w:cs="Times New Roman"/>
          <w:lang w:val="lt-LT"/>
        </w:rPr>
      </w:pPr>
    </w:p>
    <w:p w14:paraId="294164EC" w14:textId="77777777" w:rsidR="00FA479F" w:rsidRPr="00A0182E" w:rsidRDefault="00FA479F" w:rsidP="00FA479F">
      <w:pPr>
        <w:spacing w:after="0" w:line="240" w:lineRule="auto"/>
        <w:rPr>
          <w:rFonts w:ascii="Times New Roman" w:hAnsi="Times New Roman" w:cs="Times New Roman"/>
          <w:lang w:val="lt-LT"/>
        </w:rPr>
      </w:pPr>
    </w:p>
    <w:p w14:paraId="4CC97ADD"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6.</w:t>
      </w:r>
      <w:r w:rsidRPr="00A0182E">
        <w:rPr>
          <w:rFonts w:ascii="Times New Roman" w:hAnsi="Times New Roman" w:cs="Times New Roman"/>
          <w:b/>
          <w:lang w:val="lt-LT"/>
        </w:rPr>
        <w:tab/>
        <w:t>SPECIALUS ĮSPĖJIMAS, KAD VAISTINĮ PREPARATĄ BŪTINA LAIKYTI VAIKAMS NEPASTEBIMOJE IR NEPASIEKIAMOJE VIETOJE</w:t>
      </w:r>
    </w:p>
    <w:p w14:paraId="687B54E9" w14:textId="77777777" w:rsidR="00FA479F" w:rsidRPr="00A0182E" w:rsidRDefault="00FA479F" w:rsidP="00FA479F">
      <w:pPr>
        <w:spacing w:after="0" w:line="240" w:lineRule="auto"/>
        <w:rPr>
          <w:rFonts w:ascii="Times New Roman" w:hAnsi="Times New Roman" w:cs="Times New Roman"/>
          <w:lang w:val="lt-LT"/>
        </w:rPr>
      </w:pPr>
    </w:p>
    <w:p w14:paraId="5E756CAC"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Laikyti vaikams nepastebimoje ir nepasiekiamoje vietoje.</w:t>
      </w:r>
    </w:p>
    <w:p w14:paraId="59D6F041" w14:textId="77777777" w:rsidR="00FA479F" w:rsidRPr="00A0182E" w:rsidRDefault="00FA479F" w:rsidP="00FA479F">
      <w:pPr>
        <w:spacing w:after="0" w:line="240" w:lineRule="auto"/>
        <w:rPr>
          <w:rFonts w:ascii="Times New Roman" w:hAnsi="Times New Roman" w:cs="Times New Roman"/>
          <w:lang w:val="lt-LT"/>
        </w:rPr>
      </w:pPr>
    </w:p>
    <w:p w14:paraId="25CBCB6D" w14:textId="77777777" w:rsidR="00FA479F" w:rsidRPr="00A0182E" w:rsidRDefault="00FA479F" w:rsidP="00FA479F">
      <w:pPr>
        <w:spacing w:after="0" w:line="240" w:lineRule="auto"/>
        <w:rPr>
          <w:rFonts w:ascii="Times New Roman" w:hAnsi="Times New Roman" w:cs="Times New Roman"/>
          <w:lang w:val="lt-LT"/>
        </w:rPr>
      </w:pPr>
    </w:p>
    <w:p w14:paraId="1647D7F6"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7.</w:t>
      </w:r>
      <w:r w:rsidRPr="00A0182E">
        <w:rPr>
          <w:rFonts w:ascii="Times New Roman" w:hAnsi="Times New Roman" w:cs="Times New Roman"/>
          <w:b/>
          <w:lang w:val="lt-LT"/>
        </w:rPr>
        <w:tab/>
        <w:t>KITAS (-I) SPECIALUS (-ŪS) ĮSPĖJIMAS (-AI) (JEI REIKIA)</w:t>
      </w:r>
    </w:p>
    <w:p w14:paraId="5D34B728" w14:textId="77777777" w:rsidR="00FA479F" w:rsidRPr="00A0182E" w:rsidRDefault="00FA479F" w:rsidP="00FA479F">
      <w:pPr>
        <w:spacing w:after="0" w:line="240" w:lineRule="auto"/>
        <w:rPr>
          <w:rFonts w:ascii="Times New Roman" w:hAnsi="Times New Roman" w:cs="Times New Roman"/>
          <w:lang w:val="lt-LT"/>
        </w:rPr>
      </w:pPr>
    </w:p>
    <w:p w14:paraId="4A635B9D" w14:textId="77777777" w:rsidR="00FA479F" w:rsidRPr="00A0182E" w:rsidRDefault="00FA479F" w:rsidP="00FA479F">
      <w:pPr>
        <w:spacing w:after="0" w:line="240" w:lineRule="auto"/>
        <w:rPr>
          <w:rFonts w:ascii="Times New Roman" w:hAnsi="Times New Roman" w:cs="Times New Roman"/>
          <w:lang w:val="lt-LT"/>
        </w:rPr>
      </w:pPr>
    </w:p>
    <w:p w14:paraId="60BE66F5"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8.</w:t>
      </w:r>
      <w:r w:rsidRPr="00A0182E">
        <w:rPr>
          <w:rFonts w:ascii="Times New Roman" w:hAnsi="Times New Roman" w:cs="Times New Roman"/>
          <w:b/>
          <w:lang w:val="lt-LT"/>
        </w:rPr>
        <w:tab/>
        <w:t>TINKAMUMO LAIKAS</w:t>
      </w:r>
    </w:p>
    <w:p w14:paraId="0380A571" w14:textId="77777777" w:rsidR="00FA479F" w:rsidRPr="00A0182E" w:rsidRDefault="00FA479F" w:rsidP="00FA479F">
      <w:pPr>
        <w:spacing w:after="0" w:line="240" w:lineRule="auto"/>
        <w:rPr>
          <w:rFonts w:ascii="Times New Roman" w:hAnsi="Times New Roman" w:cs="Times New Roman"/>
          <w:lang w:val="lt-LT"/>
        </w:rPr>
      </w:pPr>
    </w:p>
    <w:p w14:paraId="79578AC2" w14:textId="77777777" w:rsidR="00FA479F" w:rsidRPr="00A0182E" w:rsidRDefault="00FA479F" w:rsidP="00FA479F">
      <w:pPr>
        <w:spacing w:after="0" w:line="240" w:lineRule="auto"/>
        <w:rPr>
          <w:rFonts w:ascii="Times New Roman" w:eastAsia="Calibri" w:hAnsi="Times New Roman" w:cs="Times New Roman"/>
          <w:lang w:val="lt-LT"/>
        </w:rPr>
      </w:pPr>
      <w:r>
        <w:rPr>
          <w:rFonts w:ascii="Times New Roman" w:hAnsi="Times New Roman" w:cs="Times New Roman"/>
          <w:lang w:val="lt-LT"/>
        </w:rPr>
        <w:lastRenderedPageBreak/>
        <w:t>EXP</w:t>
      </w:r>
      <w:r w:rsidRPr="00A0182E">
        <w:rPr>
          <w:rFonts w:ascii="Times New Roman" w:hAnsi="Times New Roman" w:cs="Times New Roman"/>
          <w:lang w:val="lt-LT"/>
        </w:rPr>
        <w:t xml:space="preserve"> {mm MMMM}</w:t>
      </w:r>
    </w:p>
    <w:p w14:paraId="2E7322D9" w14:textId="77777777" w:rsidR="00FA479F" w:rsidRPr="00A0182E" w:rsidRDefault="00FA479F" w:rsidP="00FA479F">
      <w:pPr>
        <w:spacing w:after="0" w:line="240" w:lineRule="auto"/>
        <w:rPr>
          <w:rFonts w:ascii="Times New Roman" w:hAnsi="Times New Roman" w:cs="Times New Roman"/>
          <w:lang w:val="lt-LT"/>
        </w:rPr>
      </w:pPr>
    </w:p>
    <w:p w14:paraId="120CA7BE" w14:textId="77777777" w:rsidR="00FA479F" w:rsidRPr="00A0182E" w:rsidRDefault="00FA479F" w:rsidP="00FA479F">
      <w:pPr>
        <w:spacing w:after="0" w:line="240" w:lineRule="auto"/>
        <w:rPr>
          <w:rFonts w:ascii="Times New Roman" w:hAnsi="Times New Roman" w:cs="Times New Roman"/>
          <w:lang w:val="lt-LT"/>
        </w:rPr>
      </w:pPr>
    </w:p>
    <w:p w14:paraId="0A8BCD63"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9.</w:t>
      </w:r>
      <w:r w:rsidRPr="00A0182E">
        <w:rPr>
          <w:rFonts w:ascii="Times New Roman" w:hAnsi="Times New Roman" w:cs="Times New Roman"/>
          <w:b/>
          <w:lang w:val="lt-LT"/>
        </w:rPr>
        <w:tab/>
        <w:t>SPECIALIOS LAIKYMO SĄLYGOS</w:t>
      </w:r>
    </w:p>
    <w:p w14:paraId="30530CA2" w14:textId="77777777" w:rsidR="00FA479F" w:rsidRPr="00A0182E" w:rsidRDefault="00FA479F" w:rsidP="00FA479F">
      <w:pPr>
        <w:spacing w:after="0" w:line="240" w:lineRule="auto"/>
        <w:rPr>
          <w:rFonts w:ascii="Times New Roman" w:hAnsi="Times New Roman" w:cs="Times New Roman"/>
          <w:lang w:val="lt-LT"/>
        </w:rPr>
      </w:pPr>
    </w:p>
    <w:p w14:paraId="7D186922" w14:textId="77777777" w:rsidR="00FA479F" w:rsidRPr="00A0182E" w:rsidRDefault="00FA479F" w:rsidP="00FA479F">
      <w:pPr>
        <w:tabs>
          <w:tab w:val="left" w:pos="567"/>
        </w:tabs>
        <w:spacing w:after="0" w:line="240" w:lineRule="auto"/>
        <w:outlineLvl w:val="0"/>
        <w:rPr>
          <w:rFonts w:ascii="Times New Roman" w:eastAsia="Calibri" w:hAnsi="Times New Roman" w:cs="Times New Roman"/>
          <w:lang w:val="lt-LT"/>
        </w:rPr>
      </w:pPr>
      <w:r w:rsidRPr="00A0182E">
        <w:rPr>
          <w:rFonts w:ascii="Times New Roman" w:hAnsi="Times New Roman" w:cs="Times New Roman"/>
          <w:lang w:val="lt-LT"/>
        </w:rPr>
        <w:t>Laikyti ne aukštesnėje kaip 30</w:t>
      </w:r>
      <w:r w:rsidRPr="00A0182E">
        <w:rPr>
          <w:rFonts w:ascii="Times New Roman" w:hAnsi="Times New Roman" w:cs="Times New Roman"/>
          <w:lang w:val="lt-LT"/>
        </w:rPr>
        <w:sym w:font="Symbol" w:char="F0B0"/>
      </w:r>
      <w:r w:rsidRPr="00A0182E">
        <w:rPr>
          <w:rFonts w:ascii="Times New Roman" w:hAnsi="Times New Roman" w:cs="Times New Roman"/>
          <w:lang w:val="lt-LT"/>
        </w:rPr>
        <w:t>C temperatūroje.</w:t>
      </w:r>
    </w:p>
    <w:p w14:paraId="2C8625BA"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Laikyti gamintojo pakuotėje, kad </w:t>
      </w:r>
      <w:r>
        <w:rPr>
          <w:rFonts w:ascii="Times New Roman" w:hAnsi="Times New Roman" w:cs="Times New Roman"/>
          <w:lang w:val="lt-LT"/>
        </w:rPr>
        <w:t>vaistinis preparatas</w:t>
      </w:r>
      <w:r w:rsidRPr="00A0182E">
        <w:rPr>
          <w:rFonts w:ascii="Times New Roman" w:hAnsi="Times New Roman" w:cs="Times New Roman"/>
          <w:lang w:val="lt-LT"/>
        </w:rPr>
        <w:t xml:space="preserve"> būtų apsaugotas nuo drėgmės.</w:t>
      </w:r>
    </w:p>
    <w:p w14:paraId="31622B76" w14:textId="77777777" w:rsidR="00FA479F" w:rsidRPr="00A0182E" w:rsidRDefault="00FA479F" w:rsidP="00FA479F">
      <w:pPr>
        <w:spacing w:after="0" w:line="240" w:lineRule="auto"/>
        <w:rPr>
          <w:rFonts w:ascii="Times New Roman" w:hAnsi="Times New Roman" w:cs="Times New Roman"/>
          <w:lang w:val="lt-LT"/>
        </w:rPr>
      </w:pPr>
    </w:p>
    <w:p w14:paraId="1E2A0E02" w14:textId="77777777" w:rsidR="00FA479F" w:rsidRPr="00A0182E" w:rsidRDefault="00FA479F" w:rsidP="00FA479F">
      <w:pPr>
        <w:spacing w:after="0" w:line="240" w:lineRule="auto"/>
        <w:rPr>
          <w:rFonts w:ascii="Times New Roman" w:hAnsi="Times New Roman" w:cs="Times New Roman"/>
          <w:lang w:val="lt-LT"/>
        </w:rPr>
      </w:pPr>
    </w:p>
    <w:p w14:paraId="4E6828C9"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10.</w:t>
      </w:r>
      <w:r w:rsidRPr="00A0182E">
        <w:rPr>
          <w:rFonts w:ascii="Times New Roman" w:hAnsi="Times New Roman" w:cs="Times New Roman"/>
          <w:b/>
          <w:lang w:val="lt-LT"/>
        </w:rPr>
        <w:tab/>
        <w:t>SPECIALIOS ATSARGUMO PRIEMONĖS DĖL NESUVARTOTO VAISTINIO PREPARATO AR JO ATLIEKŲ TVARKYMO (JEI REIKIA)</w:t>
      </w:r>
    </w:p>
    <w:p w14:paraId="0CF17A7E" w14:textId="77777777" w:rsidR="00FA479F" w:rsidRPr="00A0182E" w:rsidRDefault="00FA479F" w:rsidP="00FA479F">
      <w:pPr>
        <w:spacing w:after="0" w:line="240" w:lineRule="auto"/>
        <w:rPr>
          <w:rFonts w:ascii="Times New Roman" w:hAnsi="Times New Roman" w:cs="Times New Roman"/>
          <w:lang w:val="lt-LT"/>
        </w:rPr>
      </w:pPr>
    </w:p>
    <w:p w14:paraId="26F4F497" w14:textId="77777777" w:rsidR="00FA479F" w:rsidRPr="00A0182E" w:rsidRDefault="00FA479F" w:rsidP="00FA479F">
      <w:pPr>
        <w:spacing w:after="0" w:line="240" w:lineRule="auto"/>
        <w:rPr>
          <w:rFonts w:ascii="Times New Roman" w:hAnsi="Times New Roman" w:cs="Times New Roman"/>
          <w:lang w:val="lt-LT"/>
        </w:rPr>
      </w:pPr>
    </w:p>
    <w:p w14:paraId="1E57FCE7"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11.</w:t>
      </w:r>
      <w:r w:rsidRPr="00A0182E">
        <w:rPr>
          <w:rFonts w:ascii="Times New Roman" w:hAnsi="Times New Roman" w:cs="Times New Roman"/>
          <w:b/>
          <w:lang w:val="lt-LT"/>
        </w:rPr>
        <w:tab/>
        <w:t>REGISTRUOTOJO PAVADINIMAS IR ADRESAS</w:t>
      </w:r>
    </w:p>
    <w:p w14:paraId="308DFEAA" w14:textId="77777777" w:rsidR="00FA479F" w:rsidRPr="00A0182E" w:rsidRDefault="00FA479F" w:rsidP="00FA479F">
      <w:pPr>
        <w:spacing w:after="0" w:line="240" w:lineRule="auto"/>
        <w:rPr>
          <w:rFonts w:ascii="Times New Roman" w:hAnsi="Times New Roman" w:cs="Times New Roman"/>
          <w:lang w:val="lt-LT"/>
        </w:rPr>
      </w:pPr>
    </w:p>
    <w:p w14:paraId="526F83F1"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w:t>
      </w:r>
      <w:r>
        <w:rPr>
          <w:rFonts w:ascii="Times New Roman" w:hAnsi="Times New Roman" w:cs="Times New Roman"/>
          <w:lang w:val="lt-LT"/>
        </w:rPr>
        <w:t>gis</w:t>
      </w:r>
      <w:r w:rsidRPr="00A0182E">
        <w:rPr>
          <w:rFonts w:ascii="Times New Roman" w:hAnsi="Times New Roman" w:cs="Times New Roman"/>
          <w:lang w:val="lt-LT"/>
        </w:rPr>
        <w:t xml:space="preserve"> Pharmaceuticals PLC</w:t>
      </w:r>
    </w:p>
    <w:p w14:paraId="1B2599A2"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1106 Budapest, Keresztúri út 30-38</w:t>
      </w:r>
    </w:p>
    <w:p w14:paraId="0C83909B"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Vengrija</w:t>
      </w:r>
    </w:p>
    <w:p w14:paraId="2E4F38FE" w14:textId="77777777" w:rsidR="00FA479F" w:rsidRPr="00A0182E" w:rsidRDefault="00FA479F" w:rsidP="00FA479F">
      <w:pPr>
        <w:spacing w:after="0" w:line="240" w:lineRule="auto"/>
        <w:rPr>
          <w:rFonts w:ascii="Times New Roman" w:hAnsi="Times New Roman" w:cs="Times New Roman"/>
          <w:lang w:val="lt-LT"/>
        </w:rPr>
      </w:pPr>
    </w:p>
    <w:p w14:paraId="304A21F8" w14:textId="77777777" w:rsidR="00FA479F" w:rsidRPr="00A0182E" w:rsidRDefault="00FA479F" w:rsidP="00FA479F">
      <w:pPr>
        <w:spacing w:after="0" w:line="240" w:lineRule="auto"/>
        <w:rPr>
          <w:rFonts w:ascii="Times New Roman" w:hAnsi="Times New Roman" w:cs="Times New Roman"/>
          <w:lang w:val="lt-LT"/>
        </w:rPr>
      </w:pPr>
    </w:p>
    <w:p w14:paraId="2705FBB1"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12.</w:t>
      </w:r>
      <w:r w:rsidRPr="00A0182E">
        <w:rPr>
          <w:rFonts w:ascii="Times New Roman" w:hAnsi="Times New Roman" w:cs="Times New Roman"/>
          <w:b/>
          <w:lang w:val="lt-LT"/>
        </w:rPr>
        <w:tab/>
        <w:t xml:space="preserve">REGISTRACIJOS PAŽYMĖJIMO NUMERIS </w:t>
      </w:r>
      <w:r>
        <w:rPr>
          <w:rFonts w:ascii="Times New Roman" w:hAnsi="Times New Roman" w:cs="Times New Roman"/>
          <w:b/>
          <w:lang w:val="lt-LT"/>
        </w:rPr>
        <w:t>(-IAI)</w:t>
      </w:r>
    </w:p>
    <w:p w14:paraId="2B956B8D" w14:textId="77777777" w:rsidR="00FA479F" w:rsidRPr="00A0182E" w:rsidRDefault="00FA479F" w:rsidP="00FA479F">
      <w:pPr>
        <w:spacing w:after="0" w:line="240" w:lineRule="auto"/>
        <w:rPr>
          <w:rFonts w:ascii="Times New Roman" w:hAnsi="Times New Roman" w:cs="Times New Roman"/>
          <w:lang w:val="lt-LT"/>
        </w:rPr>
      </w:pPr>
    </w:p>
    <w:p w14:paraId="1E4BC72F"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N28 - LT/1/12/2892/011</w:t>
      </w:r>
    </w:p>
    <w:p w14:paraId="5C250A13"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N30 - LT/1/12/2892/012</w:t>
      </w:r>
    </w:p>
    <w:p w14:paraId="140056FE"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N56 - LT/1/12/2892/013</w:t>
      </w:r>
    </w:p>
    <w:p w14:paraId="6C160AD0"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N60 - LT/1/12/2892/014</w:t>
      </w:r>
    </w:p>
    <w:p w14:paraId="24A9C4C7"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N90 - LT/1/12/2892/015</w:t>
      </w:r>
    </w:p>
    <w:p w14:paraId="1FEEB979" w14:textId="77777777" w:rsidR="00FA479F" w:rsidRPr="00A0182E" w:rsidRDefault="00FA479F" w:rsidP="00FA479F">
      <w:pPr>
        <w:spacing w:after="0" w:line="240" w:lineRule="auto"/>
        <w:rPr>
          <w:rFonts w:ascii="Times New Roman" w:hAnsi="Times New Roman" w:cs="Times New Roman"/>
          <w:lang w:val="lt-LT"/>
        </w:rPr>
      </w:pPr>
    </w:p>
    <w:p w14:paraId="244E0CC2" w14:textId="77777777" w:rsidR="00FA479F" w:rsidRPr="00A0182E" w:rsidRDefault="00FA479F" w:rsidP="00FA479F">
      <w:pPr>
        <w:spacing w:after="0" w:line="240" w:lineRule="auto"/>
        <w:rPr>
          <w:rFonts w:ascii="Times New Roman" w:hAnsi="Times New Roman" w:cs="Times New Roman"/>
          <w:lang w:val="lt-LT"/>
        </w:rPr>
      </w:pPr>
    </w:p>
    <w:p w14:paraId="614C31FC"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13.</w:t>
      </w:r>
      <w:r w:rsidRPr="00A0182E">
        <w:rPr>
          <w:rFonts w:ascii="Times New Roman" w:hAnsi="Times New Roman" w:cs="Times New Roman"/>
          <w:b/>
          <w:lang w:val="lt-LT"/>
        </w:rPr>
        <w:tab/>
        <w:t>SERIJOS NUMERIS</w:t>
      </w:r>
    </w:p>
    <w:p w14:paraId="432683A3" w14:textId="77777777" w:rsidR="00FA479F" w:rsidRPr="00A0182E" w:rsidRDefault="00FA479F" w:rsidP="00FA479F">
      <w:pPr>
        <w:spacing w:after="0" w:line="240" w:lineRule="auto"/>
        <w:rPr>
          <w:rFonts w:ascii="Times New Roman" w:hAnsi="Times New Roman" w:cs="Times New Roman"/>
          <w:lang w:val="lt-LT"/>
        </w:rPr>
      </w:pPr>
    </w:p>
    <w:p w14:paraId="3794DE0E" w14:textId="77777777" w:rsidR="00FA479F" w:rsidRPr="00A0182E" w:rsidRDefault="00FA479F" w:rsidP="00FA479F">
      <w:pPr>
        <w:spacing w:after="0" w:line="240" w:lineRule="auto"/>
        <w:rPr>
          <w:rFonts w:ascii="Times New Roman" w:eastAsia="Calibri" w:hAnsi="Times New Roman" w:cs="Times New Roman"/>
          <w:lang w:val="lt-LT"/>
        </w:rPr>
      </w:pPr>
      <w:r>
        <w:rPr>
          <w:rFonts w:ascii="Times New Roman" w:hAnsi="Times New Roman" w:cs="Times New Roman"/>
          <w:lang w:val="lt-LT"/>
        </w:rPr>
        <w:t>Lot</w:t>
      </w:r>
    </w:p>
    <w:p w14:paraId="651790C1" w14:textId="77777777" w:rsidR="00FA479F" w:rsidRPr="00A0182E" w:rsidRDefault="00FA479F" w:rsidP="00FA479F">
      <w:pPr>
        <w:spacing w:after="0" w:line="240" w:lineRule="auto"/>
        <w:rPr>
          <w:rFonts w:ascii="Times New Roman" w:hAnsi="Times New Roman" w:cs="Times New Roman"/>
          <w:lang w:val="lt-LT"/>
        </w:rPr>
      </w:pPr>
    </w:p>
    <w:p w14:paraId="54193BDD" w14:textId="77777777" w:rsidR="00FA479F" w:rsidRPr="00A0182E" w:rsidRDefault="00FA479F" w:rsidP="00FA479F">
      <w:pPr>
        <w:spacing w:after="0" w:line="240" w:lineRule="auto"/>
        <w:rPr>
          <w:rFonts w:ascii="Times New Roman" w:hAnsi="Times New Roman" w:cs="Times New Roman"/>
          <w:lang w:val="lt-LT"/>
        </w:rPr>
      </w:pPr>
    </w:p>
    <w:p w14:paraId="671A81DF"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14.</w:t>
      </w:r>
      <w:r w:rsidRPr="00A0182E">
        <w:rPr>
          <w:rFonts w:ascii="Times New Roman" w:hAnsi="Times New Roman" w:cs="Times New Roman"/>
          <w:b/>
          <w:lang w:val="lt-LT"/>
        </w:rPr>
        <w:tab/>
        <w:t>PARDAVIMO (IŠDAVIMO) TVARKA</w:t>
      </w:r>
    </w:p>
    <w:p w14:paraId="7EF53A20" w14:textId="77777777" w:rsidR="00FA479F" w:rsidRPr="00A0182E" w:rsidRDefault="00FA479F" w:rsidP="00FA479F">
      <w:pPr>
        <w:spacing w:after="0" w:line="240" w:lineRule="auto"/>
        <w:rPr>
          <w:rFonts w:ascii="Times New Roman" w:hAnsi="Times New Roman" w:cs="Times New Roman"/>
          <w:lang w:val="lt-LT"/>
        </w:rPr>
      </w:pPr>
    </w:p>
    <w:p w14:paraId="20C3CFF8"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Receptinis vaist</w:t>
      </w:r>
      <w:r>
        <w:rPr>
          <w:rFonts w:ascii="Times New Roman" w:hAnsi="Times New Roman" w:cs="Times New Roman"/>
          <w:lang w:val="lt-LT"/>
        </w:rPr>
        <w:t>as</w:t>
      </w:r>
    </w:p>
    <w:p w14:paraId="130E17C4" w14:textId="77777777" w:rsidR="00FA479F" w:rsidRPr="00A0182E" w:rsidRDefault="00FA479F" w:rsidP="00FA479F">
      <w:pPr>
        <w:spacing w:after="0" w:line="240" w:lineRule="auto"/>
        <w:rPr>
          <w:rFonts w:ascii="Times New Roman" w:hAnsi="Times New Roman" w:cs="Times New Roman"/>
          <w:lang w:val="lt-LT"/>
        </w:rPr>
      </w:pPr>
    </w:p>
    <w:p w14:paraId="1EB2764C" w14:textId="77777777" w:rsidR="00FA479F" w:rsidRPr="00A0182E" w:rsidRDefault="00FA479F" w:rsidP="00FA479F">
      <w:pPr>
        <w:spacing w:after="0" w:line="240" w:lineRule="auto"/>
        <w:rPr>
          <w:rFonts w:ascii="Times New Roman" w:hAnsi="Times New Roman" w:cs="Times New Roman"/>
          <w:lang w:val="lt-LT"/>
        </w:rPr>
      </w:pPr>
    </w:p>
    <w:p w14:paraId="3F710F03"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15.</w:t>
      </w:r>
      <w:r w:rsidRPr="00A0182E">
        <w:rPr>
          <w:rFonts w:ascii="Times New Roman" w:hAnsi="Times New Roman" w:cs="Times New Roman"/>
          <w:b/>
          <w:lang w:val="lt-LT"/>
        </w:rPr>
        <w:tab/>
        <w:t>VARTOJIMO INSTRUKCIJA</w:t>
      </w:r>
    </w:p>
    <w:p w14:paraId="6F59B1EA" w14:textId="77777777" w:rsidR="00FA479F" w:rsidRPr="00A0182E" w:rsidRDefault="00FA479F" w:rsidP="00FA479F">
      <w:pPr>
        <w:spacing w:after="0" w:line="240" w:lineRule="auto"/>
        <w:rPr>
          <w:rFonts w:ascii="Times New Roman" w:hAnsi="Times New Roman" w:cs="Times New Roman"/>
          <w:lang w:val="lt-LT"/>
        </w:rPr>
      </w:pPr>
    </w:p>
    <w:p w14:paraId="5F0B5751" w14:textId="77777777" w:rsidR="00FA479F" w:rsidRPr="00A0182E" w:rsidRDefault="00FA479F" w:rsidP="00FA479F">
      <w:pPr>
        <w:spacing w:after="0" w:line="240" w:lineRule="auto"/>
        <w:rPr>
          <w:rFonts w:ascii="Times New Roman" w:hAnsi="Times New Roman" w:cs="Times New Roman"/>
          <w:lang w:val="lt-LT"/>
        </w:rPr>
      </w:pPr>
    </w:p>
    <w:p w14:paraId="51219B43"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16.</w:t>
      </w:r>
      <w:r w:rsidRPr="00A0182E">
        <w:rPr>
          <w:rFonts w:ascii="Times New Roman" w:hAnsi="Times New Roman" w:cs="Times New Roman"/>
          <w:b/>
          <w:lang w:val="lt-LT"/>
        </w:rPr>
        <w:tab/>
        <w:t>INFORMACIJA BRAILIO RAŠTU</w:t>
      </w:r>
    </w:p>
    <w:p w14:paraId="114E3535" w14:textId="77777777" w:rsidR="00FA479F" w:rsidRPr="00A0182E" w:rsidRDefault="00FA479F" w:rsidP="00FA479F">
      <w:pPr>
        <w:spacing w:after="0" w:line="240" w:lineRule="auto"/>
        <w:rPr>
          <w:rFonts w:ascii="Times New Roman" w:hAnsi="Times New Roman" w:cs="Times New Roman"/>
          <w:lang w:val="lt-LT"/>
        </w:rPr>
      </w:pPr>
    </w:p>
    <w:p w14:paraId="005BD9E5"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5</w:t>
      </w:r>
      <w:r w:rsidRPr="00A0182E">
        <w:rPr>
          <w:rFonts w:ascii="Times New Roman" w:eastAsia="Times New Roman" w:hAnsi="Times New Roman" w:cs="Times New Roman"/>
          <w:lang w:val="lt-LT"/>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rPr>
        <w:t> </w:t>
      </w:r>
      <w:r w:rsidRPr="00A0182E">
        <w:rPr>
          <w:rFonts w:ascii="Times New Roman" w:hAnsi="Times New Roman" w:cs="Times New Roman"/>
          <w:lang w:val="lt-LT"/>
        </w:rPr>
        <w:t>mg</w:t>
      </w:r>
    </w:p>
    <w:p w14:paraId="5EC2DD0A" w14:textId="77777777" w:rsidR="00FA479F" w:rsidRDefault="00FA479F" w:rsidP="00FA479F">
      <w:pPr>
        <w:spacing w:after="0" w:line="240" w:lineRule="auto"/>
        <w:rPr>
          <w:rFonts w:ascii="Times New Roman" w:hAnsi="Times New Roman" w:cs="Times New Roman"/>
          <w:lang w:val="lt-LT"/>
        </w:rPr>
      </w:pPr>
    </w:p>
    <w:p w14:paraId="74A6A0F9" w14:textId="77777777" w:rsidR="00FA479F" w:rsidRDefault="00FA479F" w:rsidP="00FA479F">
      <w:pPr>
        <w:spacing w:after="0" w:line="240" w:lineRule="auto"/>
        <w:rPr>
          <w:rFonts w:ascii="Times New Roman" w:hAnsi="Times New Roman" w:cs="Times New Roman"/>
          <w:lang w:val="lt-LT"/>
        </w:rPr>
      </w:pPr>
    </w:p>
    <w:p w14:paraId="377A5E9A" w14:textId="77777777" w:rsidR="00FA479F" w:rsidRPr="00E0701E" w:rsidRDefault="00FA479F" w:rsidP="00FA479F">
      <w:pPr>
        <w:keepNext/>
        <w:numPr>
          <w:ilvl w:val="0"/>
          <w:numId w:val="42"/>
        </w:numPr>
        <w:pBdr>
          <w:top w:val="single" w:sz="4" w:space="1" w:color="auto"/>
          <w:left w:val="single" w:sz="4" w:space="4" w:color="auto"/>
          <w:bottom w:val="single" w:sz="4" w:space="1" w:color="auto"/>
          <w:right w:val="single" w:sz="4" w:space="4" w:color="auto"/>
        </w:pBdr>
        <w:tabs>
          <w:tab w:val="left" w:pos="567"/>
        </w:tabs>
        <w:spacing w:after="0" w:line="240" w:lineRule="auto"/>
        <w:ind w:hanging="786"/>
        <w:contextualSpacing/>
        <w:outlineLvl w:val="0"/>
        <w:rPr>
          <w:rFonts w:ascii="Times New Roman" w:eastAsia="Times New Roman" w:hAnsi="Times New Roman" w:cs="Times New Roman"/>
          <w:i/>
          <w:lang w:val="lt-LT" w:eastAsia="lt-LT" w:bidi="lt-LT"/>
        </w:rPr>
      </w:pPr>
      <w:r w:rsidRPr="00E0701E">
        <w:rPr>
          <w:rFonts w:ascii="Times New Roman" w:eastAsia="Times New Roman" w:hAnsi="Times New Roman" w:cs="Times New Roman"/>
          <w:b/>
          <w:lang w:val="lt-LT" w:eastAsia="lt-LT" w:bidi="lt-LT"/>
        </w:rPr>
        <w:t>UNIKALUS IDENTIFIKATORIUS – 2D BRŪKŠNINIS KODAS</w:t>
      </w:r>
    </w:p>
    <w:p w14:paraId="6C8C1462" w14:textId="77777777" w:rsidR="00FA479F" w:rsidRPr="00E0701E" w:rsidRDefault="00FA479F" w:rsidP="00FA479F">
      <w:pPr>
        <w:spacing w:after="0" w:line="240" w:lineRule="auto"/>
        <w:rPr>
          <w:rFonts w:ascii="Times New Roman" w:eastAsia="Times New Roman" w:hAnsi="Times New Roman" w:cs="Times New Roman"/>
          <w:lang w:val="lt-LT" w:eastAsia="lt-LT" w:bidi="lt-LT"/>
        </w:rPr>
      </w:pPr>
    </w:p>
    <w:p w14:paraId="54F6D6A8" w14:textId="77777777" w:rsidR="00FA479F" w:rsidRPr="00E0701E" w:rsidRDefault="00FA479F" w:rsidP="00FA479F">
      <w:pPr>
        <w:tabs>
          <w:tab w:val="left" w:pos="567"/>
        </w:tabs>
        <w:spacing w:after="0" w:line="240" w:lineRule="auto"/>
        <w:rPr>
          <w:rFonts w:ascii="Times New Roman" w:eastAsia="Times New Roman" w:hAnsi="Times New Roman" w:cs="Times New Roman"/>
          <w:shd w:val="clear" w:color="auto" w:fill="CCCCCC"/>
          <w:lang w:val="lt-LT" w:eastAsia="lt-LT" w:bidi="lt-LT"/>
        </w:rPr>
      </w:pPr>
      <w:r w:rsidRPr="00E0701E">
        <w:rPr>
          <w:rFonts w:ascii="Times New Roman" w:eastAsia="Times New Roman" w:hAnsi="Times New Roman" w:cs="Times New Roman"/>
          <w:highlight w:val="lightGray"/>
          <w:lang w:val="lt-LT" w:eastAsia="lt-LT" w:bidi="lt-LT"/>
        </w:rPr>
        <w:t>2D brūkšninis kodas su nurodytu unikaliu identifikatoriumi.</w:t>
      </w:r>
    </w:p>
    <w:p w14:paraId="1C95C9F8" w14:textId="77777777" w:rsidR="00FA479F" w:rsidRPr="00E0701E" w:rsidRDefault="00FA479F" w:rsidP="00FA479F">
      <w:pPr>
        <w:tabs>
          <w:tab w:val="left" w:pos="567"/>
        </w:tabs>
        <w:spacing w:after="0" w:line="240" w:lineRule="auto"/>
        <w:rPr>
          <w:rFonts w:ascii="Times New Roman" w:eastAsia="Times New Roman" w:hAnsi="Times New Roman" w:cs="Times New Roman"/>
          <w:vanish/>
          <w:lang w:val="lt-LT" w:eastAsia="lt-LT" w:bidi="lt-LT"/>
        </w:rPr>
      </w:pPr>
    </w:p>
    <w:p w14:paraId="3971E7E4" w14:textId="77777777" w:rsidR="00FA479F" w:rsidRDefault="00FA479F" w:rsidP="00FA479F">
      <w:pPr>
        <w:spacing w:after="0" w:line="240" w:lineRule="auto"/>
        <w:rPr>
          <w:rFonts w:ascii="Times New Roman" w:hAnsi="Times New Roman" w:cs="Times New Roman"/>
          <w:lang w:val="lt-LT"/>
        </w:rPr>
      </w:pPr>
    </w:p>
    <w:p w14:paraId="61D9E387" w14:textId="77777777" w:rsidR="00FA479F" w:rsidRPr="00E0701E" w:rsidRDefault="00FA479F" w:rsidP="00FA479F">
      <w:pPr>
        <w:keepNext/>
        <w:numPr>
          <w:ilvl w:val="0"/>
          <w:numId w:val="42"/>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lang w:val="lt-LT" w:eastAsia="lt-LT" w:bidi="lt-LT"/>
        </w:rPr>
      </w:pPr>
      <w:r w:rsidRPr="00E0701E">
        <w:rPr>
          <w:rFonts w:ascii="Times New Roman" w:eastAsia="Times New Roman" w:hAnsi="Times New Roman" w:cs="Times New Roman"/>
          <w:b/>
          <w:lang w:val="lt-LT" w:eastAsia="lt-LT" w:bidi="lt-LT"/>
        </w:rPr>
        <w:lastRenderedPageBreak/>
        <w:t>UNIKALUS IDENTIFIKATORIUS – ŽMONĖMS SUPRANTAMI DUOMENYS</w:t>
      </w:r>
    </w:p>
    <w:p w14:paraId="7EFA99BD" w14:textId="77777777" w:rsidR="00FA479F" w:rsidRPr="00E0701E" w:rsidRDefault="00FA479F" w:rsidP="00FA479F">
      <w:pPr>
        <w:spacing w:after="0" w:line="240" w:lineRule="auto"/>
        <w:rPr>
          <w:rFonts w:ascii="Times New Roman" w:eastAsia="Times New Roman" w:hAnsi="Times New Roman" w:cs="Times New Roman"/>
          <w:lang w:val="lt-LT" w:eastAsia="lt-LT" w:bidi="lt-LT"/>
        </w:rPr>
      </w:pPr>
    </w:p>
    <w:p w14:paraId="6EE8F6D8" w14:textId="77777777" w:rsidR="00FA479F" w:rsidRPr="00E0701E" w:rsidRDefault="00FA479F" w:rsidP="00FA479F">
      <w:pPr>
        <w:tabs>
          <w:tab w:val="left" w:pos="567"/>
        </w:tabs>
        <w:spacing w:after="0" w:line="260" w:lineRule="exact"/>
        <w:rPr>
          <w:rFonts w:ascii="Times New Roman" w:eastAsia="Times New Roman" w:hAnsi="Times New Roman" w:cs="Times New Roman"/>
          <w:highlight w:val="lightGray"/>
          <w:lang w:val="lt-LT" w:eastAsia="lt-LT" w:bidi="lt-LT"/>
        </w:rPr>
      </w:pPr>
      <w:r w:rsidRPr="00E0701E">
        <w:rPr>
          <w:rFonts w:ascii="Times New Roman" w:eastAsia="Times New Roman" w:hAnsi="Times New Roman" w:cs="Times New Roman"/>
          <w:highlight w:val="lightGray"/>
          <w:lang w:val="lt-LT" w:eastAsia="lt-LT" w:bidi="lt-LT"/>
        </w:rPr>
        <w:t>PC: {numeris}</w:t>
      </w:r>
    </w:p>
    <w:p w14:paraId="7A52C12A" w14:textId="77777777" w:rsidR="00FA479F" w:rsidRPr="00E0701E" w:rsidRDefault="00FA479F" w:rsidP="00FA479F">
      <w:pPr>
        <w:tabs>
          <w:tab w:val="left" w:pos="567"/>
        </w:tabs>
        <w:spacing w:after="0" w:line="260" w:lineRule="exact"/>
        <w:rPr>
          <w:rFonts w:ascii="Times New Roman" w:eastAsia="Times New Roman" w:hAnsi="Times New Roman" w:cs="Times New Roman"/>
          <w:highlight w:val="lightGray"/>
          <w:lang w:val="lt-LT" w:eastAsia="lt-LT" w:bidi="lt-LT"/>
        </w:rPr>
      </w:pPr>
      <w:r w:rsidRPr="00E0701E">
        <w:rPr>
          <w:rFonts w:ascii="Times New Roman" w:eastAsia="Times New Roman" w:hAnsi="Times New Roman" w:cs="Times New Roman"/>
          <w:highlight w:val="lightGray"/>
          <w:lang w:val="lt-LT" w:eastAsia="lt-LT" w:bidi="lt-LT"/>
        </w:rPr>
        <w:t>SN: {numeris}</w:t>
      </w:r>
    </w:p>
    <w:p w14:paraId="53C95C79" w14:textId="77777777" w:rsidR="00FA479F" w:rsidRPr="00A0182E" w:rsidRDefault="00FA479F" w:rsidP="00FA479F">
      <w:pPr>
        <w:spacing w:after="0" w:line="240" w:lineRule="auto"/>
        <w:rPr>
          <w:rFonts w:ascii="Times New Roman" w:hAnsi="Times New Roman" w:cs="Times New Roman"/>
          <w:lang w:val="lt-LT"/>
        </w:rPr>
      </w:pPr>
      <w:r w:rsidRPr="00E0701E">
        <w:rPr>
          <w:rFonts w:ascii="Times New Roman" w:eastAsia="Times New Roman" w:hAnsi="Times New Roman" w:cs="Times New Roman"/>
          <w:highlight w:val="lightGray"/>
          <w:lang w:val="lt-LT" w:eastAsia="lt-LT" w:bidi="lt-LT"/>
        </w:rPr>
        <w:t>NN: {numeris}</w:t>
      </w:r>
    </w:p>
    <w:p w14:paraId="6EED5D4E" w14:textId="77777777" w:rsidR="00FA479F" w:rsidRPr="00A0182E" w:rsidRDefault="00FA479F" w:rsidP="00FA479F">
      <w:pPr>
        <w:spacing w:after="0" w:line="240" w:lineRule="auto"/>
        <w:rPr>
          <w:rFonts w:ascii="Times New Roman" w:hAnsi="Times New Roman" w:cs="Times New Roman"/>
          <w:lang w:val="lt-LT"/>
        </w:rPr>
      </w:pPr>
      <w:r w:rsidRPr="00A0182E">
        <w:rPr>
          <w:rFonts w:ascii="Times New Roman" w:hAnsi="Times New Roman" w:cs="Times New Roman"/>
          <w:lang w:val="lt-LT"/>
        </w:rPr>
        <w:br w:type="page"/>
      </w:r>
    </w:p>
    <w:p w14:paraId="232160E4"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lastRenderedPageBreak/>
        <w:t xml:space="preserve">MINIMALI </w:t>
      </w:r>
      <w:r w:rsidRPr="00A0182E">
        <w:rPr>
          <w:rFonts w:ascii="Times New Roman" w:hAnsi="Times New Roman" w:cs="Times New Roman"/>
          <w:b/>
          <w:caps/>
          <w:lang w:val="lt-LT"/>
        </w:rPr>
        <w:t xml:space="preserve">informacija ant </w:t>
      </w:r>
      <w:r w:rsidRPr="00A0182E">
        <w:rPr>
          <w:rFonts w:ascii="Times New Roman" w:hAnsi="Times New Roman" w:cs="Times New Roman"/>
          <w:b/>
          <w:lang w:val="lt-LT"/>
        </w:rPr>
        <w:t>LIZDINIŲ PLOKŠTELIŲ ARBA DVISLUOKSNIŲ JUOSTELIŲ</w:t>
      </w:r>
    </w:p>
    <w:p w14:paraId="528EBF80"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p>
    <w:p w14:paraId="495585F0"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LIZDINĖ PLOKŠTELĖ</w:t>
      </w:r>
    </w:p>
    <w:p w14:paraId="71002C5D" w14:textId="77777777" w:rsidR="00FA479F" w:rsidRPr="00A0182E" w:rsidRDefault="00FA479F" w:rsidP="00FA479F">
      <w:pPr>
        <w:spacing w:after="0" w:line="240" w:lineRule="auto"/>
        <w:rPr>
          <w:rFonts w:ascii="Times New Roman" w:hAnsi="Times New Roman" w:cs="Times New Roman"/>
          <w:lang w:val="lt-LT"/>
        </w:rPr>
      </w:pPr>
    </w:p>
    <w:p w14:paraId="2EB2E65F" w14:textId="77777777" w:rsidR="00FA479F" w:rsidRPr="00A0182E" w:rsidRDefault="00FA479F" w:rsidP="00FA479F">
      <w:pPr>
        <w:spacing w:after="0" w:line="240" w:lineRule="auto"/>
        <w:rPr>
          <w:rFonts w:ascii="Times New Roman" w:hAnsi="Times New Roman" w:cs="Times New Roman"/>
          <w:lang w:val="lt-LT"/>
        </w:rPr>
      </w:pPr>
    </w:p>
    <w:p w14:paraId="203C8449"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w:t>
      </w:r>
      <w:r w:rsidRPr="00A0182E">
        <w:rPr>
          <w:rFonts w:ascii="Times New Roman" w:hAnsi="Times New Roman" w:cs="Times New Roman"/>
          <w:b/>
          <w:lang w:val="lt-LT"/>
        </w:rPr>
        <w:tab/>
        <w:t>VAISTINIO PREPARATO PAVADINIMAS</w:t>
      </w:r>
    </w:p>
    <w:p w14:paraId="4CAB99B8" w14:textId="77777777" w:rsidR="00FA479F" w:rsidRPr="00A0182E" w:rsidRDefault="00FA479F" w:rsidP="00FA479F">
      <w:pPr>
        <w:spacing w:after="0" w:line="240" w:lineRule="auto"/>
        <w:rPr>
          <w:rFonts w:ascii="Times New Roman" w:hAnsi="Times New Roman" w:cs="Times New Roman"/>
          <w:lang w:val="lt-LT"/>
        </w:rPr>
      </w:pPr>
    </w:p>
    <w:p w14:paraId="6E350055"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5</w:t>
      </w:r>
      <w:r w:rsidRPr="00A0182E">
        <w:rPr>
          <w:rFonts w:ascii="Times New Roman" w:eastAsia="Times New Roman" w:hAnsi="Times New Roman" w:cs="Times New Roman"/>
          <w:lang w:val="lt-LT"/>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rPr>
        <w:t> </w:t>
      </w:r>
      <w:r w:rsidRPr="00A0182E">
        <w:rPr>
          <w:rFonts w:ascii="Times New Roman" w:hAnsi="Times New Roman" w:cs="Times New Roman"/>
          <w:lang w:val="lt-LT"/>
        </w:rPr>
        <w:t>mg kietosios kapsulės</w:t>
      </w:r>
    </w:p>
    <w:p w14:paraId="025AAA94"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ramiprilis ir amlodipinas</w:t>
      </w:r>
    </w:p>
    <w:p w14:paraId="6B4EA03E" w14:textId="77777777" w:rsidR="00FA479F" w:rsidRPr="00A0182E" w:rsidRDefault="00FA479F" w:rsidP="00FA479F">
      <w:pPr>
        <w:spacing w:after="0" w:line="240" w:lineRule="auto"/>
        <w:rPr>
          <w:rFonts w:ascii="Times New Roman" w:hAnsi="Times New Roman" w:cs="Times New Roman"/>
          <w:lang w:val="lt-LT"/>
        </w:rPr>
      </w:pPr>
    </w:p>
    <w:p w14:paraId="4266585F" w14:textId="77777777" w:rsidR="00FA479F" w:rsidRPr="00A0182E" w:rsidRDefault="00FA479F" w:rsidP="00FA479F">
      <w:pPr>
        <w:spacing w:after="0" w:line="240" w:lineRule="auto"/>
        <w:rPr>
          <w:rFonts w:ascii="Times New Roman" w:hAnsi="Times New Roman" w:cs="Times New Roman"/>
          <w:lang w:val="lt-LT"/>
        </w:rPr>
      </w:pPr>
    </w:p>
    <w:p w14:paraId="6B590A01"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2.</w:t>
      </w:r>
      <w:r w:rsidRPr="00A0182E">
        <w:rPr>
          <w:rFonts w:ascii="Times New Roman" w:hAnsi="Times New Roman" w:cs="Times New Roman"/>
          <w:b/>
          <w:lang w:val="lt-LT"/>
        </w:rPr>
        <w:tab/>
        <w:t>REGISTRUOTOJO PAVADINIMAS</w:t>
      </w:r>
    </w:p>
    <w:p w14:paraId="51E1ABDE" w14:textId="77777777" w:rsidR="00FA479F" w:rsidRPr="00A0182E" w:rsidRDefault="00FA479F" w:rsidP="00FA479F">
      <w:pPr>
        <w:spacing w:after="0" w:line="240" w:lineRule="auto"/>
        <w:rPr>
          <w:rFonts w:ascii="Times New Roman" w:hAnsi="Times New Roman" w:cs="Times New Roman"/>
          <w:lang w:val="lt-LT"/>
        </w:rPr>
      </w:pPr>
    </w:p>
    <w:p w14:paraId="598B45E1"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w:t>
      </w:r>
      <w:r>
        <w:rPr>
          <w:rFonts w:ascii="Times New Roman" w:hAnsi="Times New Roman" w:cs="Times New Roman"/>
          <w:lang w:val="lt-LT"/>
        </w:rPr>
        <w:t>gis</w:t>
      </w:r>
      <w:r w:rsidRPr="00A0182E">
        <w:rPr>
          <w:rFonts w:ascii="Times New Roman" w:hAnsi="Times New Roman" w:cs="Times New Roman"/>
          <w:lang w:val="lt-LT"/>
        </w:rPr>
        <w:t xml:space="preserve"> </w:t>
      </w:r>
    </w:p>
    <w:p w14:paraId="4F04A799" w14:textId="77777777" w:rsidR="00FA479F" w:rsidRPr="00A0182E" w:rsidRDefault="00FA479F" w:rsidP="00FA479F">
      <w:pPr>
        <w:spacing w:after="0" w:line="240" w:lineRule="auto"/>
        <w:rPr>
          <w:rFonts w:ascii="Times New Roman" w:hAnsi="Times New Roman" w:cs="Times New Roman"/>
          <w:lang w:val="lt-LT"/>
        </w:rPr>
      </w:pPr>
    </w:p>
    <w:p w14:paraId="009E70C7" w14:textId="77777777" w:rsidR="00FA479F" w:rsidRPr="00A0182E" w:rsidRDefault="00FA479F" w:rsidP="00FA479F">
      <w:pPr>
        <w:spacing w:after="0" w:line="240" w:lineRule="auto"/>
        <w:rPr>
          <w:rFonts w:ascii="Times New Roman" w:hAnsi="Times New Roman" w:cs="Times New Roman"/>
          <w:lang w:val="lt-LT"/>
        </w:rPr>
      </w:pPr>
    </w:p>
    <w:p w14:paraId="59592DC0"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3.</w:t>
      </w:r>
      <w:r w:rsidRPr="00A0182E">
        <w:rPr>
          <w:rFonts w:ascii="Times New Roman" w:hAnsi="Times New Roman" w:cs="Times New Roman"/>
          <w:b/>
          <w:lang w:val="lt-LT"/>
        </w:rPr>
        <w:tab/>
        <w:t>TINKAMUMO LAIKAS</w:t>
      </w:r>
    </w:p>
    <w:p w14:paraId="4D3D0614" w14:textId="77777777" w:rsidR="00FA479F" w:rsidRPr="00A0182E" w:rsidRDefault="00FA479F" w:rsidP="00FA479F">
      <w:pPr>
        <w:spacing w:after="0" w:line="240" w:lineRule="auto"/>
        <w:rPr>
          <w:rFonts w:ascii="Times New Roman" w:hAnsi="Times New Roman" w:cs="Times New Roman"/>
          <w:lang w:val="lt-LT"/>
        </w:rPr>
      </w:pPr>
    </w:p>
    <w:p w14:paraId="391EFEB7" w14:textId="77777777" w:rsidR="00FA479F" w:rsidRPr="00A0182E" w:rsidRDefault="00FA479F" w:rsidP="00FA479F">
      <w:pPr>
        <w:spacing w:after="0" w:line="240" w:lineRule="auto"/>
        <w:rPr>
          <w:rFonts w:ascii="Times New Roman" w:eastAsia="Calibri" w:hAnsi="Times New Roman" w:cs="Times New Roman"/>
          <w:lang w:val="lt-LT"/>
        </w:rPr>
      </w:pPr>
      <w:r>
        <w:rPr>
          <w:rFonts w:ascii="Times New Roman" w:hAnsi="Times New Roman" w:cs="Times New Roman"/>
          <w:lang w:val="lt-LT"/>
        </w:rPr>
        <w:t>EXP</w:t>
      </w:r>
      <w:r w:rsidRPr="00A0182E">
        <w:rPr>
          <w:rFonts w:ascii="Times New Roman" w:hAnsi="Times New Roman" w:cs="Times New Roman"/>
          <w:lang w:val="lt-LT"/>
        </w:rPr>
        <w:t xml:space="preserve"> {mm MMMM}</w:t>
      </w:r>
    </w:p>
    <w:p w14:paraId="751E76F6" w14:textId="77777777" w:rsidR="00FA479F" w:rsidRPr="00A0182E" w:rsidRDefault="00FA479F" w:rsidP="00FA479F">
      <w:pPr>
        <w:spacing w:after="0" w:line="240" w:lineRule="auto"/>
        <w:rPr>
          <w:rFonts w:ascii="Times New Roman" w:hAnsi="Times New Roman" w:cs="Times New Roman"/>
          <w:lang w:val="lt-LT"/>
        </w:rPr>
      </w:pPr>
    </w:p>
    <w:p w14:paraId="2CC6BC52" w14:textId="77777777" w:rsidR="00FA479F" w:rsidRPr="00A0182E" w:rsidRDefault="00FA479F" w:rsidP="00FA479F">
      <w:pPr>
        <w:spacing w:after="0" w:line="240" w:lineRule="auto"/>
        <w:rPr>
          <w:rFonts w:ascii="Times New Roman" w:hAnsi="Times New Roman" w:cs="Times New Roman"/>
          <w:lang w:val="lt-LT"/>
        </w:rPr>
      </w:pPr>
    </w:p>
    <w:p w14:paraId="5F33607E"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4.</w:t>
      </w:r>
      <w:r w:rsidRPr="00A0182E">
        <w:rPr>
          <w:rFonts w:ascii="Times New Roman" w:hAnsi="Times New Roman" w:cs="Times New Roman"/>
          <w:b/>
          <w:lang w:val="lt-LT"/>
        </w:rPr>
        <w:tab/>
        <w:t>SERIJOS NUMERIS</w:t>
      </w:r>
    </w:p>
    <w:p w14:paraId="51099F49" w14:textId="77777777" w:rsidR="00FA479F" w:rsidRPr="00A0182E" w:rsidRDefault="00FA479F" w:rsidP="00FA479F">
      <w:pPr>
        <w:spacing w:after="0" w:line="240" w:lineRule="auto"/>
        <w:rPr>
          <w:rFonts w:ascii="Times New Roman" w:hAnsi="Times New Roman" w:cs="Times New Roman"/>
          <w:lang w:val="lt-LT"/>
        </w:rPr>
      </w:pPr>
    </w:p>
    <w:p w14:paraId="7930815E" w14:textId="77777777" w:rsidR="00FA479F" w:rsidRPr="00A0182E" w:rsidRDefault="00FA479F" w:rsidP="00FA479F">
      <w:pPr>
        <w:spacing w:after="0" w:line="240" w:lineRule="auto"/>
        <w:rPr>
          <w:rFonts w:ascii="Times New Roman" w:eastAsia="Calibri" w:hAnsi="Times New Roman" w:cs="Times New Roman"/>
          <w:lang w:val="lt-LT"/>
        </w:rPr>
      </w:pPr>
      <w:r>
        <w:rPr>
          <w:rFonts w:ascii="Times New Roman" w:hAnsi="Times New Roman" w:cs="Times New Roman"/>
          <w:lang w:val="lt-LT"/>
        </w:rPr>
        <w:t>Lot</w:t>
      </w:r>
    </w:p>
    <w:p w14:paraId="54DFE8C9" w14:textId="77777777" w:rsidR="00FA479F" w:rsidRPr="00A0182E" w:rsidRDefault="00FA479F" w:rsidP="00FA479F">
      <w:pPr>
        <w:spacing w:after="0" w:line="240" w:lineRule="auto"/>
        <w:rPr>
          <w:rFonts w:ascii="Times New Roman" w:hAnsi="Times New Roman" w:cs="Times New Roman"/>
          <w:lang w:val="lt-LT"/>
        </w:rPr>
      </w:pPr>
    </w:p>
    <w:p w14:paraId="2CF247C1" w14:textId="77777777" w:rsidR="00FA479F" w:rsidRPr="00A0182E" w:rsidRDefault="00FA479F" w:rsidP="00FA479F">
      <w:pPr>
        <w:spacing w:after="0" w:line="240" w:lineRule="auto"/>
        <w:rPr>
          <w:rFonts w:ascii="Times New Roman" w:hAnsi="Times New Roman" w:cs="Times New Roman"/>
          <w:lang w:val="lt-LT"/>
        </w:rPr>
      </w:pPr>
    </w:p>
    <w:p w14:paraId="65B77DB2"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5.</w:t>
      </w:r>
      <w:r w:rsidRPr="00A0182E">
        <w:rPr>
          <w:rFonts w:ascii="Times New Roman" w:hAnsi="Times New Roman" w:cs="Times New Roman"/>
          <w:b/>
          <w:lang w:val="lt-LT"/>
        </w:rPr>
        <w:tab/>
        <w:t>KITA</w:t>
      </w:r>
    </w:p>
    <w:p w14:paraId="4B5DF38D" w14:textId="77777777" w:rsidR="00FA479F" w:rsidRPr="00A0182E" w:rsidRDefault="00FA479F" w:rsidP="00FA479F">
      <w:pPr>
        <w:spacing w:after="0" w:line="240" w:lineRule="auto"/>
        <w:rPr>
          <w:rFonts w:ascii="Times New Roman" w:hAnsi="Times New Roman" w:cs="Times New Roman"/>
          <w:lang w:val="lt-LT"/>
        </w:rPr>
      </w:pPr>
    </w:p>
    <w:p w14:paraId="6E55328D" w14:textId="77777777" w:rsidR="00FA479F" w:rsidRPr="00A0182E" w:rsidRDefault="00FA479F" w:rsidP="00FA479F">
      <w:pPr>
        <w:spacing w:after="0" w:line="240" w:lineRule="auto"/>
        <w:rPr>
          <w:rFonts w:ascii="Times New Roman" w:hAnsi="Times New Roman" w:cs="Times New Roman"/>
          <w:lang w:val="lt-LT"/>
        </w:rPr>
      </w:pPr>
      <w:r w:rsidRPr="00A0182E">
        <w:rPr>
          <w:rFonts w:ascii="Times New Roman" w:hAnsi="Times New Roman" w:cs="Times New Roman"/>
          <w:lang w:val="lt-LT"/>
        </w:rPr>
        <w:br w:type="page"/>
      </w:r>
    </w:p>
    <w:p w14:paraId="55812C41"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lastRenderedPageBreak/>
        <w:t>INFORMACIJA ANT IŠORINĖS PAKUOTĖS</w:t>
      </w:r>
    </w:p>
    <w:p w14:paraId="578B9C25"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p>
    <w:p w14:paraId="21F20BD0"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KARTONO DĖŽUTĖ</w:t>
      </w:r>
    </w:p>
    <w:p w14:paraId="5DBBF244" w14:textId="77777777" w:rsidR="00FA479F" w:rsidRPr="00A0182E" w:rsidRDefault="00FA479F" w:rsidP="00FA479F">
      <w:pPr>
        <w:spacing w:after="0" w:line="240" w:lineRule="auto"/>
        <w:rPr>
          <w:rFonts w:ascii="Times New Roman" w:hAnsi="Times New Roman" w:cs="Times New Roman"/>
          <w:lang w:val="lt-LT"/>
        </w:rPr>
      </w:pPr>
    </w:p>
    <w:p w14:paraId="0E4A1464" w14:textId="77777777" w:rsidR="00FA479F" w:rsidRPr="00A0182E" w:rsidRDefault="00FA479F" w:rsidP="00FA479F">
      <w:pPr>
        <w:spacing w:after="0" w:line="240" w:lineRule="auto"/>
        <w:rPr>
          <w:rFonts w:ascii="Times New Roman" w:hAnsi="Times New Roman" w:cs="Times New Roman"/>
          <w:lang w:val="lt-LT"/>
        </w:rPr>
      </w:pPr>
    </w:p>
    <w:p w14:paraId="4AFCF334"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w:t>
      </w:r>
      <w:r w:rsidRPr="00A0182E">
        <w:rPr>
          <w:rFonts w:ascii="Times New Roman" w:hAnsi="Times New Roman" w:cs="Times New Roman"/>
          <w:b/>
          <w:lang w:val="lt-LT"/>
        </w:rPr>
        <w:tab/>
        <w:t>VAISTINIO PREPARATO PAVADINIMAS</w:t>
      </w:r>
    </w:p>
    <w:p w14:paraId="650AF88A" w14:textId="77777777" w:rsidR="00FA479F" w:rsidRPr="00A0182E" w:rsidRDefault="00FA479F" w:rsidP="00FA479F">
      <w:pPr>
        <w:spacing w:after="0" w:line="240" w:lineRule="auto"/>
        <w:rPr>
          <w:rFonts w:ascii="Times New Roman" w:hAnsi="Times New Roman" w:cs="Times New Roman"/>
          <w:lang w:val="lt-LT"/>
        </w:rPr>
      </w:pPr>
    </w:p>
    <w:p w14:paraId="70EDC07D"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10</w:t>
      </w:r>
      <w:r w:rsidRPr="00A0182E">
        <w:rPr>
          <w:rFonts w:ascii="Times New Roman" w:eastAsia="Times New Roman" w:hAnsi="Times New Roman" w:cs="Times New Roman"/>
          <w:lang w:val="lt-LT"/>
        </w:rPr>
        <w:t> </w:t>
      </w:r>
      <w:r w:rsidRPr="00A0182E">
        <w:rPr>
          <w:rFonts w:ascii="Times New Roman" w:hAnsi="Times New Roman" w:cs="Times New Roman"/>
          <w:lang w:val="lt-LT"/>
        </w:rPr>
        <w:t>mg/5</w:t>
      </w:r>
      <w:r w:rsidRPr="00A0182E">
        <w:rPr>
          <w:rFonts w:ascii="Times New Roman" w:hAnsi="Times New Roman" w:cs="Times New Roman"/>
        </w:rPr>
        <w:t> </w:t>
      </w:r>
      <w:r w:rsidRPr="00A0182E">
        <w:rPr>
          <w:rFonts w:ascii="Times New Roman" w:hAnsi="Times New Roman" w:cs="Times New Roman"/>
          <w:lang w:val="lt-LT"/>
        </w:rPr>
        <w:t>mg kietosios kapsulės</w:t>
      </w:r>
    </w:p>
    <w:p w14:paraId="6BFE6D00"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ramiprilis ir amlodipinas</w:t>
      </w:r>
    </w:p>
    <w:p w14:paraId="1AA880EE" w14:textId="77777777" w:rsidR="00FA479F" w:rsidRPr="00A0182E" w:rsidRDefault="00FA479F" w:rsidP="00FA479F">
      <w:pPr>
        <w:spacing w:after="0" w:line="240" w:lineRule="auto"/>
        <w:rPr>
          <w:rFonts w:ascii="Times New Roman" w:hAnsi="Times New Roman" w:cs="Times New Roman"/>
          <w:lang w:val="lt-LT"/>
        </w:rPr>
      </w:pPr>
    </w:p>
    <w:p w14:paraId="4D66DB8A" w14:textId="77777777" w:rsidR="00FA479F" w:rsidRPr="00A0182E" w:rsidRDefault="00FA479F" w:rsidP="00FA479F">
      <w:pPr>
        <w:spacing w:after="0" w:line="240" w:lineRule="auto"/>
        <w:rPr>
          <w:rFonts w:ascii="Times New Roman" w:hAnsi="Times New Roman" w:cs="Times New Roman"/>
          <w:lang w:val="lt-LT"/>
        </w:rPr>
      </w:pPr>
    </w:p>
    <w:p w14:paraId="7E0115FF"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2.</w:t>
      </w:r>
      <w:r w:rsidRPr="00A0182E">
        <w:rPr>
          <w:rFonts w:ascii="Times New Roman" w:hAnsi="Times New Roman" w:cs="Times New Roman"/>
          <w:b/>
          <w:lang w:val="lt-LT"/>
        </w:rPr>
        <w:tab/>
      </w:r>
      <w:r w:rsidRPr="0041374D">
        <w:rPr>
          <w:rFonts w:ascii="Times New Roman" w:hAnsi="Times New Roman" w:cs="Times New Roman"/>
          <w:b/>
          <w:lang w:val="lt-LT"/>
        </w:rPr>
        <w:t>VEIKLIOJI (-IOS) MEDŽIAGA (-OS) IR JOS (-Ų) KIEKIS (-IAI)</w:t>
      </w:r>
    </w:p>
    <w:p w14:paraId="0AB5C1D0" w14:textId="77777777" w:rsidR="00FA479F" w:rsidRPr="00A0182E" w:rsidRDefault="00FA479F" w:rsidP="00FA479F">
      <w:pPr>
        <w:spacing w:after="0" w:line="240" w:lineRule="auto"/>
        <w:rPr>
          <w:rFonts w:ascii="Times New Roman" w:hAnsi="Times New Roman" w:cs="Times New Roman"/>
          <w:lang w:val="lt-LT"/>
        </w:rPr>
      </w:pPr>
    </w:p>
    <w:p w14:paraId="79D90ADF"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Kiekvienoje kietojoje kapsulėje yra 10</w:t>
      </w:r>
      <w:r w:rsidRPr="00A0182E">
        <w:rPr>
          <w:rFonts w:ascii="Times New Roman" w:eastAsia="Times New Roman" w:hAnsi="Times New Roman" w:cs="Times New Roman"/>
          <w:lang w:val="lt-LT"/>
        </w:rPr>
        <w:t> </w:t>
      </w:r>
      <w:r w:rsidRPr="00A0182E">
        <w:rPr>
          <w:rFonts w:ascii="Times New Roman" w:hAnsi="Times New Roman" w:cs="Times New Roman"/>
          <w:lang w:val="lt-LT"/>
        </w:rPr>
        <w:t>mg ramiprilio ir 5</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 atitinkančio 6,95</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 besilato.</w:t>
      </w:r>
    </w:p>
    <w:p w14:paraId="168303B3" w14:textId="77777777" w:rsidR="00FA479F" w:rsidRPr="00A0182E" w:rsidRDefault="00FA479F" w:rsidP="00FA479F">
      <w:pPr>
        <w:spacing w:after="0" w:line="240" w:lineRule="auto"/>
        <w:rPr>
          <w:rFonts w:ascii="Times New Roman" w:hAnsi="Times New Roman" w:cs="Times New Roman"/>
          <w:lang w:val="lt-LT"/>
        </w:rPr>
      </w:pPr>
    </w:p>
    <w:p w14:paraId="3B31B914" w14:textId="77777777" w:rsidR="00FA479F" w:rsidRPr="00A0182E" w:rsidRDefault="00FA479F" w:rsidP="00FA479F">
      <w:pPr>
        <w:spacing w:after="0" w:line="240" w:lineRule="auto"/>
        <w:rPr>
          <w:rFonts w:ascii="Times New Roman" w:hAnsi="Times New Roman" w:cs="Times New Roman"/>
          <w:lang w:val="lt-LT"/>
        </w:rPr>
      </w:pPr>
    </w:p>
    <w:p w14:paraId="7D95FFF1"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3.</w:t>
      </w:r>
      <w:r w:rsidRPr="00A0182E">
        <w:rPr>
          <w:rFonts w:ascii="Times New Roman" w:hAnsi="Times New Roman" w:cs="Times New Roman"/>
          <w:b/>
          <w:lang w:val="lt-LT"/>
        </w:rPr>
        <w:tab/>
        <w:t>PAGALBINIŲ MEDŽIAGŲ SĄRAŠAS</w:t>
      </w:r>
    </w:p>
    <w:p w14:paraId="7E88ABEB" w14:textId="77777777" w:rsidR="00FA479F" w:rsidRDefault="00FA479F" w:rsidP="00FA479F">
      <w:pPr>
        <w:spacing w:after="0" w:line="240" w:lineRule="auto"/>
        <w:rPr>
          <w:rFonts w:ascii="Times New Roman" w:hAnsi="Times New Roman" w:cs="Times New Roman"/>
          <w:lang w:val="lt-LT"/>
        </w:rPr>
      </w:pPr>
    </w:p>
    <w:p w14:paraId="5C3861D0" w14:textId="77777777" w:rsidR="00FA479F" w:rsidRPr="00B45DBE" w:rsidRDefault="00FA479F" w:rsidP="00FA479F">
      <w:pPr>
        <w:spacing w:after="0" w:line="240" w:lineRule="auto"/>
        <w:rPr>
          <w:rFonts w:ascii="Times New Roman" w:hAnsi="Times New Roman" w:cs="Times New Roman"/>
          <w:lang w:val="lt-LT"/>
        </w:rPr>
      </w:pPr>
      <w:r w:rsidRPr="00B45DBE">
        <w:rPr>
          <w:rFonts w:ascii="Times New Roman" w:hAnsi="Times New Roman" w:cs="Times New Roman"/>
          <w:lang w:val="lt-LT"/>
        </w:rPr>
        <w:t>Šio vaisto sudėtyje yra alura raudonojo AC-FD&amp;C Red 40 (E 129).</w:t>
      </w:r>
    </w:p>
    <w:p w14:paraId="7A0D43BF" w14:textId="77777777" w:rsidR="00FA479F" w:rsidRPr="00521183" w:rsidRDefault="00FA479F" w:rsidP="00FA479F">
      <w:pPr>
        <w:tabs>
          <w:tab w:val="left" w:pos="567"/>
        </w:tabs>
        <w:spacing w:after="0" w:line="240" w:lineRule="auto"/>
        <w:rPr>
          <w:rFonts w:ascii="Times New Roman" w:hAnsi="Times New Roman"/>
          <w:lang w:val="lt-LT"/>
        </w:rPr>
      </w:pPr>
      <w:r w:rsidRPr="00521183">
        <w:rPr>
          <w:rFonts w:ascii="Times New Roman" w:hAnsi="Times New Roman"/>
          <w:lang w:val="lt-LT"/>
        </w:rPr>
        <w:t>Daugiau informacijos žr. pakuotės lapelyje.</w:t>
      </w:r>
    </w:p>
    <w:p w14:paraId="69ECF8C2" w14:textId="77777777" w:rsidR="00FA479F" w:rsidRPr="00A0182E" w:rsidRDefault="00FA479F" w:rsidP="00FA479F">
      <w:pPr>
        <w:spacing w:after="0" w:line="240" w:lineRule="auto"/>
        <w:rPr>
          <w:rFonts w:ascii="Times New Roman" w:hAnsi="Times New Roman" w:cs="Times New Roman"/>
          <w:lang w:val="lt-LT"/>
        </w:rPr>
      </w:pPr>
    </w:p>
    <w:p w14:paraId="43102CC7" w14:textId="77777777" w:rsidR="00FA479F" w:rsidRPr="00A0182E" w:rsidRDefault="00FA479F" w:rsidP="00FA479F">
      <w:pPr>
        <w:spacing w:after="0" w:line="240" w:lineRule="auto"/>
        <w:rPr>
          <w:rFonts w:ascii="Times New Roman" w:hAnsi="Times New Roman" w:cs="Times New Roman"/>
          <w:lang w:val="lt-LT"/>
        </w:rPr>
      </w:pPr>
    </w:p>
    <w:p w14:paraId="5E92A343"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4.</w:t>
      </w:r>
      <w:r w:rsidRPr="00A0182E">
        <w:rPr>
          <w:rFonts w:ascii="Times New Roman" w:hAnsi="Times New Roman" w:cs="Times New Roman"/>
          <w:b/>
          <w:lang w:val="lt-LT"/>
        </w:rPr>
        <w:tab/>
        <w:t>FARMACINĖ FORMA IR KIEKIS PAKUOTĖJE</w:t>
      </w:r>
    </w:p>
    <w:p w14:paraId="3A8E1A6E" w14:textId="77777777" w:rsidR="00FA479F" w:rsidRPr="00A0182E" w:rsidRDefault="00FA479F" w:rsidP="00FA479F">
      <w:pPr>
        <w:spacing w:after="0" w:line="240" w:lineRule="auto"/>
        <w:rPr>
          <w:rFonts w:ascii="Times New Roman" w:hAnsi="Times New Roman" w:cs="Times New Roman"/>
          <w:lang w:val="lt-LT"/>
        </w:rPr>
      </w:pPr>
    </w:p>
    <w:p w14:paraId="7898C6AC" w14:textId="77777777" w:rsidR="00FA479F" w:rsidRDefault="00FA479F" w:rsidP="00FA479F">
      <w:pPr>
        <w:spacing w:after="0" w:line="240" w:lineRule="auto"/>
        <w:rPr>
          <w:rFonts w:ascii="Times New Roman" w:hAnsi="Times New Roman" w:cs="Times New Roman"/>
          <w:lang w:val="lt-LT"/>
        </w:rPr>
      </w:pPr>
      <w:r w:rsidRPr="00F30147">
        <w:rPr>
          <w:rFonts w:ascii="Times New Roman" w:hAnsi="Times New Roman" w:cs="Times New Roman"/>
          <w:highlight w:val="lightGray"/>
          <w:lang w:val="lt-LT"/>
        </w:rPr>
        <w:t>Kietoji kapsulė</w:t>
      </w:r>
    </w:p>
    <w:p w14:paraId="180AB716" w14:textId="77777777" w:rsidR="00FA479F" w:rsidRPr="00A0182E" w:rsidRDefault="00FA479F" w:rsidP="00FA479F">
      <w:pPr>
        <w:spacing w:after="0" w:line="240" w:lineRule="auto"/>
        <w:rPr>
          <w:rFonts w:ascii="Times New Roman" w:eastAsia="Calibri" w:hAnsi="Times New Roman" w:cs="Times New Roman"/>
          <w:lang w:val="lt-LT"/>
        </w:rPr>
      </w:pPr>
    </w:p>
    <w:p w14:paraId="6E1E918B" w14:textId="77777777" w:rsidR="00FA479F" w:rsidRPr="00A0182E" w:rsidRDefault="00FA479F" w:rsidP="00FA479F">
      <w:pPr>
        <w:autoSpaceDE w:val="0"/>
        <w:autoSpaceDN w:val="0"/>
        <w:adjustRightInd w:val="0"/>
        <w:spacing w:after="0" w:line="240" w:lineRule="auto"/>
        <w:rPr>
          <w:rFonts w:ascii="Times New Roman" w:eastAsia="Calibri" w:hAnsi="Times New Roman" w:cs="Times New Roman"/>
          <w:lang w:val="lt-LT"/>
        </w:rPr>
      </w:pPr>
      <w:r w:rsidRPr="00A0182E">
        <w:rPr>
          <w:rFonts w:ascii="Times New Roman" w:hAnsi="Times New Roman" w:cs="Times New Roman"/>
          <w:lang w:val="lt-LT"/>
        </w:rPr>
        <w:t>28 kietosios kapsulės</w:t>
      </w:r>
    </w:p>
    <w:p w14:paraId="25C2776F" w14:textId="77777777" w:rsidR="00FA479F" w:rsidRPr="00F30147"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F30147">
        <w:rPr>
          <w:rFonts w:ascii="Times New Roman" w:hAnsi="Times New Roman" w:cs="Times New Roman"/>
          <w:highlight w:val="lightGray"/>
          <w:lang w:val="lt-LT"/>
        </w:rPr>
        <w:t>30 kietųjų kapsulių</w:t>
      </w:r>
    </w:p>
    <w:p w14:paraId="306CB391" w14:textId="77777777" w:rsidR="00FA479F" w:rsidRPr="00F30147"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F30147">
        <w:rPr>
          <w:rFonts w:ascii="Times New Roman" w:hAnsi="Times New Roman" w:cs="Times New Roman"/>
          <w:highlight w:val="lightGray"/>
          <w:lang w:val="lt-LT"/>
        </w:rPr>
        <w:t>56 kietosios kapsulės</w:t>
      </w:r>
    </w:p>
    <w:p w14:paraId="55319E23" w14:textId="77777777" w:rsidR="00FA479F" w:rsidRPr="00F30147"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F30147">
        <w:rPr>
          <w:rFonts w:ascii="Times New Roman" w:hAnsi="Times New Roman" w:cs="Times New Roman"/>
          <w:highlight w:val="lightGray"/>
          <w:lang w:val="lt-LT"/>
        </w:rPr>
        <w:t>60 kietųjų kapsulių</w:t>
      </w:r>
    </w:p>
    <w:p w14:paraId="6B8C8419" w14:textId="77777777" w:rsidR="00FA479F" w:rsidRPr="00483F9C" w:rsidRDefault="00FA479F" w:rsidP="00FA479F">
      <w:pPr>
        <w:autoSpaceDE w:val="0"/>
        <w:autoSpaceDN w:val="0"/>
        <w:adjustRightInd w:val="0"/>
        <w:spacing w:after="0" w:line="240" w:lineRule="auto"/>
        <w:rPr>
          <w:rFonts w:ascii="Times New Roman" w:hAnsi="Times New Roman"/>
          <w:highlight w:val="lightGray"/>
          <w:lang w:val="lt-LT"/>
        </w:rPr>
      </w:pPr>
      <w:r w:rsidRPr="00F30147">
        <w:rPr>
          <w:rFonts w:ascii="Times New Roman" w:hAnsi="Times New Roman" w:cs="Times New Roman"/>
          <w:highlight w:val="lightGray"/>
          <w:lang w:val="lt-LT"/>
        </w:rPr>
        <w:t>90 kietųjų kapsulių</w:t>
      </w:r>
    </w:p>
    <w:p w14:paraId="08B495B1" w14:textId="77777777" w:rsidR="00FA479F" w:rsidRPr="00A0182E" w:rsidRDefault="00FA479F" w:rsidP="00FA479F">
      <w:pPr>
        <w:spacing w:after="0" w:line="240" w:lineRule="auto"/>
        <w:rPr>
          <w:rFonts w:ascii="Times New Roman" w:hAnsi="Times New Roman" w:cs="Times New Roman"/>
          <w:lang w:val="lt-LT"/>
        </w:rPr>
      </w:pPr>
    </w:p>
    <w:p w14:paraId="12DF5C47" w14:textId="77777777" w:rsidR="00FA479F" w:rsidRPr="00A0182E" w:rsidRDefault="00FA479F" w:rsidP="00FA479F">
      <w:pPr>
        <w:spacing w:after="0" w:line="240" w:lineRule="auto"/>
        <w:rPr>
          <w:rFonts w:ascii="Times New Roman" w:hAnsi="Times New Roman" w:cs="Times New Roman"/>
          <w:lang w:val="lt-LT"/>
        </w:rPr>
      </w:pPr>
    </w:p>
    <w:p w14:paraId="1DE3D361"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5.</w:t>
      </w:r>
      <w:r w:rsidRPr="00A0182E">
        <w:rPr>
          <w:rFonts w:ascii="Times New Roman" w:hAnsi="Times New Roman" w:cs="Times New Roman"/>
          <w:b/>
          <w:lang w:val="lt-LT"/>
        </w:rPr>
        <w:tab/>
        <w:t>VARTOJIMO METODAS IR BŪDAS (-AI)</w:t>
      </w:r>
    </w:p>
    <w:p w14:paraId="483103EF" w14:textId="77777777" w:rsidR="00FA479F" w:rsidRPr="00A0182E" w:rsidRDefault="00FA479F" w:rsidP="00FA479F">
      <w:pPr>
        <w:spacing w:after="0" w:line="240" w:lineRule="auto"/>
        <w:rPr>
          <w:rFonts w:ascii="Times New Roman" w:hAnsi="Times New Roman" w:cs="Times New Roman"/>
          <w:lang w:val="lt-LT"/>
        </w:rPr>
      </w:pPr>
    </w:p>
    <w:p w14:paraId="1B70BD8B"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Vartoti per burną.</w:t>
      </w:r>
    </w:p>
    <w:p w14:paraId="4F244F8B"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Prieš vartojimą perskaitykite pakuotės lapelį.</w:t>
      </w:r>
    </w:p>
    <w:p w14:paraId="3F0C5D5D" w14:textId="77777777" w:rsidR="00FA479F" w:rsidRPr="00A0182E" w:rsidRDefault="00FA479F" w:rsidP="00FA479F">
      <w:pPr>
        <w:spacing w:after="0" w:line="240" w:lineRule="auto"/>
        <w:rPr>
          <w:rFonts w:ascii="Times New Roman" w:hAnsi="Times New Roman" w:cs="Times New Roman"/>
          <w:lang w:val="lt-LT"/>
        </w:rPr>
      </w:pPr>
    </w:p>
    <w:p w14:paraId="586698C4" w14:textId="77777777" w:rsidR="00FA479F" w:rsidRPr="00A0182E" w:rsidRDefault="00FA479F" w:rsidP="00FA479F">
      <w:pPr>
        <w:spacing w:after="0" w:line="240" w:lineRule="auto"/>
        <w:rPr>
          <w:rFonts w:ascii="Times New Roman" w:hAnsi="Times New Roman" w:cs="Times New Roman"/>
          <w:lang w:val="lt-LT"/>
        </w:rPr>
      </w:pPr>
    </w:p>
    <w:p w14:paraId="72FF8B30"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6.</w:t>
      </w:r>
      <w:r w:rsidRPr="00A0182E">
        <w:rPr>
          <w:rFonts w:ascii="Times New Roman" w:hAnsi="Times New Roman" w:cs="Times New Roman"/>
          <w:b/>
          <w:lang w:val="lt-LT"/>
        </w:rPr>
        <w:tab/>
        <w:t>SPECIALUS ĮSPĖJIMAS, KAD VAISTINĮ PREPARATĄ BŪTINA LAIKYTI VAIKAMS NEPASTEBIMOJE IR NEPASIEKIAMOJE VIETOJE</w:t>
      </w:r>
    </w:p>
    <w:p w14:paraId="508BB788" w14:textId="77777777" w:rsidR="00FA479F" w:rsidRPr="00A0182E" w:rsidRDefault="00FA479F" w:rsidP="00FA479F">
      <w:pPr>
        <w:spacing w:after="0" w:line="240" w:lineRule="auto"/>
        <w:rPr>
          <w:rFonts w:ascii="Times New Roman" w:hAnsi="Times New Roman" w:cs="Times New Roman"/>
          <w:lang w:val="lt-LT"/>
        </w:rPr>
      </w:pPr>
    </w:p>
    <w:p w14:paraId="1B0CC96E"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Laikyti vaikams nepastebimoje ir nepasiekiamoje</w:t>
      </w:r>
      <w:r w:rsidRPr="00A0182E" w:rsidDel="0041374D">
        <w:rPr>
          <w:rFonts w:ascii="Times New Roman" w:hAnsi="Times New Roman" w:cs="Times New Roman"/>
          <w:lang w:val="lt-LT"/>
        </w:rPr>
        <w:t xml:space="preserve"> </w:t>
      </w:r>
      <w:r w:rsidRPr="00A0182E">
        <w:rPr>
          <w:rFonts w:ascii="Times New Roman" w:hAnsi="Times New Roman" w:cs="Times New Roman"/>
          <w:lang w:val="lt-LT"/>
        </w:rPr>
        <w:t>vietoje.</w:t>
      </w:r>
    </w:p>
    <w:p w14:paraId="54983F73" w14:textId="77777777" w:rsidR="00FA479F" w:rsidRPr="00A0182E" w:rsidRDefault="00FA479F" w:rsidP="00FA479F">
      <w:pPr>
        <w:spacing w:after="0" w:line="240" w:lineRule="auto"/>
        <w:rPr>
          <w:rFonts w:ascii="Times New Roman" w:hAnsi="Times New Roman" w:cs="Times New Roman"/>
          <w:lang w:val="lt-LT"/>
        </w:rPr>
      </w:pPr>
    </w:p>
    <w:p w14:paraId="6FC70B59" w14:textId="77777777" w:rsidR="00FA479F" w:rsidRPr="00A0182E" w:rsidRDefault="00FA479F" w:rsidP="00FA479F">
      <w:pPr>
        <w:spacing w:after="0" w:line="240" w:lineRule="auto"/>
        <w:rPr>
          <w:rFonts w:ascii="Times New Roman" w:hAnsi="Times New Roman" w:cs="Times New Roman"/>
          <w:lang w:val="lt-LT"/>
        </w:rPr>
      </w:pPr>
    </w:p>
    <w:p w14:paraId="420B36BD"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7.</w:t>
      </w:r>
      <w:r w:rsidRPr="00A0182E">
        <w:rPr>
          <w:rFonts w:ascii="Times New Roman" w:hAnsi="Times New Roman" w:cs="Times New Roman"/>
          <w:b/>
          <w:lang w:val="lt-LT"/>
        </w:rPr>
        <w:tab/>
        <w:t>KITAS (-I) SPECIALUS (-ŪS) ĮSPĖJIMAS (-AI) (JEI REIKIA)</w:t>
      </w:r>
    </w:p>
    <w:p w14:paraId="433FCF98" w14:textId="77777777" w:rsidR="00FA479F" w:rsidRPr="00A0182E" w:rsidRDefault="00FA479F" w:rsidP="00FA479F">
      <w:pPr>
        <w:spacing w:after="0" w:line="240" w:lineRule="auto"/>
        <w:rPr>
          <w:rFonts w:ascii="Times New Roman" w:hAnsi="Times New Roman" w:cs="Times New Roman"/>
          <w:lang w:val="lt-LT"/>
        </w:rPr>
      </w:pPr>
    </w:p>
    <w:p w14:paraId="020BD962" w14:textId="77777777" w:rsidR="00FA479F" w:rsidRPr="00A0182E" w:rsidRDefault="00FA479F" w:rsidP="00FA479F">
      <w:pPr>
        <w:spacing w:after="0" w:line="240" w:lineRule="auto"/>
        <w:rPr>
          <w:rFonts w:ascii="Times New Roman" w:hAnsi="Times New Roman" w:cs="Times New Roman"/>
          <w:lang w:val="lt-LT"/>
        </w:rPr>
      </w:pPr>
    </w:p>
    <w:p w14:paraId="1B9F2BF1"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8.</w:t>
      </w:r>
      <w:r w:rsidRPr="00A0182E">
        <w:rPr>
          <w:rFonts w:ascii="Times New Roman" w:hAnsi="Times New Roman" w:cs="Times New Roman"/>
          <w:b/>
          <w:lang w:val="lt-LT"/>
        </w:rPr>
        <w:tab/>
        <w:t>TINKAMUMO LAIKAS</w:t>
      </w:r>
    </w:p>
    <w:p w14:paraId="44657DE4" w14:textId="77777777" w:rsidR="00FA479F" w:rsidRPr="00A0182E" w:rsidRDefault="00FA479F" w:rsidP="00FA479F">
      <w:pPr>
        <w:spacing w:after="0" w:line="240" w:lineRule="auto"/>
        <w:rPr>
          <w:rFonts w:ascii="Times New Roman" w:hAnsi="Times New Roman" w:cs="Times New Roman"/>
          <w:lang w:val="lt-LT"/>
        </w:rPr>
      </w:pPr>
    </w:p>
    <w:p w14:paraId="049B6D4C" w14:textId="77777777" w:rsidR="00FA479F" w:rsidRPr="00A0182E" w:rsidRDefault="00FA479F" w:rsidP="00FA479F">
      <w:pPr>
        <w:spacing w:after="0" w:line="240" w:lineRule="auto"/>
        <w:rPr>
          <w:rFonts w:ascii="Times New Roman" w:eastAsia="Calibri" w:hAnsi="Times New Roman" w:cs="Times New Roman"/>
          <w:lang w:val="lt-LT"/>
        </w:rPr>
      </w:pPr>
      <w:r>
        <w:rPr>
          <w:rFonts w:ascii="Times New Roman" w:hAnsi="Times New Roman" w:cs="Times New Roman"/>
          <w:lang w:val="lt-LT"/>
        </w:rPr>
        <w:lastRenderedPageBreak/>
        <w:t>EXP</w:t>
      </w:r>
      <w:r w:rsidRPr="00A0182E">
        <w:rPr>
          <w:rFonts w:ascii="Times New Roman" w:hAnsi="Times New Roman" w:cs="Times New Roman"/>
          <w:lang w:val="lt-LT"/>
        </w:rPr>
        <w:t xml:space="preserve"> {mm MMMM}</w:t>
      </w:r>
    </w:p>
    <w:p w14:paraId="59BCAB70" w14:textId="77777777" w:rsidR="00FA479F" w:rsidRPr="00A0182E" w:rsidRDefault="00FA479F" w:rsidP="00FA479F">
      <w:pPr>
        <w:spacing w:after="0" w:line="240" w:lineRule="auto"/>
        <w:rPr>
          <w:rFonts w:ascii="Times New Roman" w:hAnsi="Times New Roman" w:cs="Times New Roman"/>
          <w:lang w:val="lt-LT"/>
        </w:rPr>
      </w:pPr>
    </w:p>
    <w:p w14:paraId="3609D5AF" w14:textId="77777777" w:rsidR="00FA479F" w:rsidRPr="00A0182E" w:rsidRDefault="00FA479F" w:rsidP="00FA479F">
      <w:pPr>
        <w:spacing w:after="0" w:line="240" w:lineRule="auto"/>
        <w:rPr>
          <w:rFonts w:ascii="Times New Roman" w:hAnsi="Times New Roman" w:cs="Times New Roman"/>
          <w:lang w:val="lt-LT"/>
        </w:rPr>
      </w:pPr>
    </w:p>
    <w:p w14:paraId="325766ED"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9.</w:t>
      </w:r>
      <w:r w:rsidRPr="00A0182E">
        <w:rPr>
          <w:rFonts w:ascii="Times New Roman" w:hAnsi="Times New Roman" w:cs="Times New Roman"/>
          <w:b/>
          <w:lang w:val="lt-LT"/>
        </w:rPr>
        <w:tab/>
        <w:t>SPECIALIOS LAIKYMO SĄLYGOS</w:t>
      </w:r>
    </w:p>
    <w:p w14:paraId="5E146F75" w14:textId="77777777" w:rsidR="00FA479F" w:rsidRPr="00A0182E" w:rsidRDefault="00FA479F" w:rsidP="00FA479F">
      <w:pPr>
        <w:spacing w:after="0" w:line="240" w:lineRule="auto"/>
        <w:rPr>
          <w:rFonts w:ascii="Times New Roman" w:hAnsi="Times New Roman" w:cs="Times New Roman"/>
          <w:lang w:val="lt-LT"/>
        </w:rPr>
      </w:pPr>
    </w:p>
    <w:p w14:paraId="5104C1C8" w14:textId="77777777" w:rsidR="00FA479F" w:rsidRPr="00A0182E" w:rsidRDefault="00FA479F" w:rsidP="00FA479F">
      <w:pPr>
        <w:tabs>
          <w:tab w:val="left" w:pos="567"/>
        </w:tabs>
        <w:spacing w:after="0" w:line="240" w:lineRule="auto"/>
        <w:outlineLvl w:val="0"/>
        <w:rPr>
          <w:rFonts w:ascii="Times New Roman" w:eastAsia="Calibri" w:hAnsi="Times New Roman" w:cs="Times New Roman"/>
          <w:lang w:val="lt-LT"/>
        </w:rPr>
      </w:pPr>
      <w:r w:rsidRPr="00A0182E">
        <w:rPr>
          <w:rFonts w:ascii="Times New Roman" w:hAnsi="Times New Roman" w:cs="Times New Roman"/>
          <w:lang w:val="lt-LT"/>
        </w:rPr>
        <w:t>Laikyti ne aukštesnėje kaip 30</w:t>
      </w:r>
      <w:r w:rsidRPr="00A0182E">
        <w:rPr>
          <w:rFonts w:ascii="Times New Roman" w:hAnsi="Times New Roman" w:cs="Times New Roman"/>
          <w:lang w:val="lt-LT"/>
        </w:rPr>
        <w:sym w:font="Symbol" w:char="F0B0"/>
      </w:r>
      <w:r w:rsidRPr="00A0182E">
        <w:rPr>
          <w:rFonts w:ascii="Times New Roman" w:hAnsi="Times New Roman" w:cs="Times New Roman"/>
          <w:lang w:val="lt-LT"/>
        </w:rPr>
        <w:t>C temperatūroje.</w:t>
      </w:r>
    </w:p>
    <w:p w14:paraId="3E8AED2C"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Laikyti gamintojo pakuotėje, kad </w:t>
      </w:r>
      <w:r>
        <w:rPr>
          <w:rFonts w:ascii="Times New Roman" w:hAnsi="Times New Roman" w:cs="Times New Roman"/>
          <w:lang w:val="lt-LT"/>
        </w:rPr>
        <w:t>vaistinis preparatas</w:t>
      </w:r>
      <w:r w:rsidRPr="00A0182E">
        <w:rPr>
          <w:rFonts w:ascii="Times New Roman" w:hAnsi="Times New Roman" w:cs="Times New Roman"/>
          <w:lang w:val="lt-LT"/>
        </w:rPr>
        <w:t xml:space="preserve"> būtų apsaugotas nuo drėgmės.</w:t>
      </w:r>
    </w:p>
    <w:p w14:paraId="72B990D1" w14:textId="77777777" w:rsidR="00FA479F" w:rsidRPr="00A0182E" w:rsidRDefault="00FA479F" w:rsidP="00FA479F">
      <w:pPr>
        <w:spacing w:after="0" w:line="240" w:lineRule="auto"/>
        <w:rPr>
          <w:rFonts w:ascii="Times New Roman" w:hAnsi="Times New Roman" w:cs="Times New Roman"/>
          <w:lang w:val="lt-LT"/>
        </w:rPr>
      </w:pPr>
    </w:p>
    <w:p w14:paraId="53F587FA" w14:textId="77777777" w:rsidR="00FA479F" w:rsidRPr="00A0182E" w:rsidRDefault="00FA479F" w:rsidP="00FA479F">
      <w:pPr>
        <w:spacing w:after="0" w:line="240" w:lineRule="auto"/>
        <w:rPr>
          <w:rFonts w:ascii="Times New Roman" w:hAnsi="Times New Roman" w:cs="Times New Roman"/>
          <w:lang w:val="lt-LT"/>
        </w:rPr>
      </w:pPr>
    </w:p>
    <w:p w14:paraId="0D6E6AF3"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10.</w:t>
      </w:r>
      <w:r w:rsidRPr="00A0182E">
        <w:rPr>
          <w:rFonts w:ascii="Times New Roman" w:hAnsi="Times New Roman" w:cs="Times New Roman"/>
          <w:b/>
          <w:lang w:val="lt-LT"/>
        </w:rPr>
        <w:tab/>
        <w:t>SPECIALIOS ATSARGUMO PRIEMONĖS DĖL NESUVARTOTO VAISTINIO PREPARATO AR JO ATLIEKŲ TVARKYMO (JEI REIKIA)</w:t>
      </w:r>
    </w:p>
    <w:p w14:paraId="600999AF" w14:textId="77777777" w:rsidR="00FA479F" w:rsidRPr="00A0182E" w:rsidRDefault="00FA479F" w:rsidP="00FA479F">
      <w:pPr>
        <w:spacing w:after="0" w:line="240" w:lineRule="auto"/>
        <w:rPr>
          <w:rFonts w:ascii="Times New Roman" w:hAnsi="Times New Roman" w:cs="Times New Roman"/>
          <w:lang w:val="lt-LT"/>
        </w:rPr>
      </w:pPr>
    </w:p>
    <w:p w14:paraId="6B59AB42" w14:textId="77777777" w:rsidR="00FA479F" w:rsidRPr="00A0182E" w:rsidRDefault="00FA479F" w:rsidP="00FA479F">
      <w:pPr>
        <w:spacing w:after="0" w:line="240" w:lineRule="auto"/>
        <w:rPr>
          <w:rFonts w:ascii="Times New Roman" w:hAnsi="Times New Roman" w:cs="Times New Roman"/>
          <w:lang w:val="lt-LT"/>
        </w:rPr>
      </w:pPr>
    </w:p>
    <w:p w14:paraId="6A0BF743"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11.</w:t>
      </w:r>
      <w:r w:rsidRPr="00A0182E">
        <w:rPr>
          <w:rFonts w:ascii="Times New Roman" w:hAnsi="Times New Roman" w:cs="Times New Roman"/>
          <w:b/>
          <w:lang w:val="lt-LT"/>
        </w:rPr>
        <w:tab/>
        <w:t>REGISTRUOTOJO PAVADINIMAS IR ADRESAS</w:t>
      </w:r>
    </w:p>
    <w:p w14:paraId="6819C1F2" w14:textId="77777777" w:rsidR="00FA479F" w:rsidRPr="00A0182E" w:rsidRDefault="00FA479F" w:rsidP="00FA479F">
      <w:pPr>
        <w:spacing w:after="0" w:line="240" w:lineRule="auto"/>
        <w:rPr>
          <w:rFonts w:ascii="Times New Roman" w:hAnsi="Times New Roman" w:cs="Times New Roman"/>
          <w:lang w:val="lt-LT"/>
        </w:rPr>
      </w:pPr>
    </w:p>
    <w:p w14:paraId="3F323D60"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w:t>
      </w:r>
      <w:r>
        <w:rPr>
          <w:rFonts w:ascii="Times New Roman" w:hAnsi="Times New Roman" w:cs="Times New Roman"/>
          <w:lang w:val="lt-LT"/>
        </w:rPr>
        <w:t>gis</w:t>
      </w:r>
      <w:r w:rsidRPr="00A0182E">
        <w:rPr>
          <w:rFonts w:ascii="Times New Roman" w:hAnsi="Times New Roman" w:cs="Times New Roman"/>
          <w:lang w:val="lt-LT"/>
        </w:rPr>
        <w:t xml:space="preserve"> Pharmaceuticals PLC</w:t>
      </w:r>
    </w:p>
    <w:p w14:paraId="05696B43"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1106 Budapest, Keresztúri út 30-38</w:t>
      </w:r>
    </w:p>
    <w:p w14:paraId="3844A595"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Vengrija</w:t>
      </w:r>
    </w:p>
    <w:p w14:paraId="3C912078" w14:textId="77777777" w:rsidR="00FA479F" w:rsidRPr="00A0182E" w:rsidRDefault="00FA479F" w:rsidP="00FA479F">
      <w:pPr>
        <w:spacing w:after="0" w:line="240" w:lineRule="auto"/>
        <w:rPr>
          <w:rFonts w:ascii="Times New Roman" w:hAnsi="Times New Roman" w:cs="Times New Roman"/>
          <w:lang w:val="lt-LT"/>
        </w:rPr>
      </w:pPr>
    </w:p>
    <w:p w14:paraId="26975F2E" w14:textId="77777777" w:rsidR="00FA479F" w:rsidRPr="00A0182E" w:rsidRDefault="00FA479F" w:rsidP="00FA479F">
      <w:pPr>
        <w:spacing w:after="0" w:line="240" w:lineRule="auto"/>
        <w:rPr>
          <w:rFonts w:ascii="Times New Roman" w:hAnsi="Times New Roman" w:cs="Times New Roman"/>
          <w:lang w:val="lt-LT"/>
        </w:rPr>
      </w:pPr>
    </w:p>
    <w:p w14:paraId="182B3B69"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12.</w:t>
      </w:r>
      <w:r w:rsidRPr="00A0182E">
        <w:rPr>
          <w:rFonts w:ascii="Times New Roman" w:hAnsi="Times New Roman" w:cs="Times New Roman"/>
          <w:b/>
          <w:lang w:val="lt-LT"/>
        </w:rPr>
        <w:tab/>
        <w:t xml:space="preserve">REGISTRACIJOS PAŽYMĖJIMO NUMERIS </w:t>
      </w:r>
      <w:r>
        <w:rPr>
          <w:rFonts w:ascii="Times New Roman" w:hAnsi="Times New Roman" w:cs="Times New Roman"/>
          <w:b/>
          <w:lang w:val="lt-LT"/>
        </w:rPr>
        <w:t>(-IAI)</w:t>
      </w:r>
    </w:p>
    <w:p w14:paraId="4D92DA80" w14:textId="77777777" w:rsidR="00FA479F" w:rsidRPr="00A0182E" w:rsidRDefault="00FA479F" w:rsidP="00FA479F">
      <w:pPr>
        <w:spacing w:after="0" w:line="240" w:lineRule="auto"/>
        <w:rPr>
          <w:rFonts w:ascii="Times New Roman" w:hAnsi="Times New Roman" w:cs="Times New Roman"/>
          <w:lang w:val="lt-LT"/>
        </w:rPr>
      </w:pPr>
    </w:p>
    <w:p w14:paraId="15D5328D"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N28 - LT/1/12/2892/016</w:t>
      </w:r>
    </w:p>
    <w:p w14:paraId="2F00FABB"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N30 - LT/1/12/2892/017</w:t>
      </w:r>
    </w:p>
    <w:p w14:paraId="539F918D"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N56 - LT/1/12/2892/018</w:t>
      </w:r>
    </w:p>
    <w:p w14:paraId="2B9FC237"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N60 - LT/1/12/2892/019</w:t>
      </w:r>
    </w:p>
    <w:p w14:paraId="2AEA725A"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N90 - LT/1/12/2892/020</w:t>
      </w:r>
    </w:p>
    <w:p w14:paraId="7F31AD46" w14:textId="77777777" w:rsidR="00FA479F" w:rsidRPr="00A0182E" w:rsidRDefault="00FA479F" w:rsidP="00FA479F">
      <w:pPr>
        <w:spacing w:after="0" w:line="240" w:lineRule="auto"/>
        <w:rPr>
          <w:rFonts w:ascii="Times New Roman" w:hAnsi="Times New Roman" w:cs="Times New Roman"/>
          <w:lang w:val="lt-LT"/>
        </w:rPr>
      </w:pPr>
    </w:p>
    <w:p w14:paraId="2FD15AAE" w14:textId="77777777" w:rsidR="00FA479F" w:rsidRPr="00A0182E" w:rsidRDefault="00FA479F" w:rsidP="00FA479F">
      <w:pPr>
        <w:spacing w:after="0" w:line="240" w:lineRule="auto"/>
        <w:rPr>
          <w:rFonts w:ascii="Times New Roman" w:hAnsi="Times New Roman" w:cs="Times New Roman"/>
          <w:lang w:val="lt-LT"/>
        </w:rPr>
      </w:pPr>
    </w:p>
    <w:p w14:paraId="0D908F9E"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13.</w:t>
      </w:r>
      <w:r w:rsidRPr="00A0182E">
        <w:rPr>
          <w:rFonts w:ascii="Times New Roman" w:hAnsi="Times New Roman" w:cs="Times New Roman"/>
          <w:b/>
          <w:lang w:val="lt-LT"/>
        </w:rPr>
        <w:tab/>
        <w:t>SERIJOS NUMERIS</w:t>
      </w:r>
    </w:p>
    <w:p w14:paraId="7DE26208" w14:textId="77777777" w:rsidR="00FA479F" w:rsidRPr="00A0182E" w:rsidRDefault="00FA479F" w:rsidP="00FA479F">
      <w:pPr>
        <w:spacing w:after="0" w:line="240" w:lineRule="auto"/>
        <w:rPr>
          <w:rFonts w:ascii="Times New Roman" w:hAnsi="Times New Roman" w:cs="Times New Roman"/>
          <w:lang w:val="lt-LT"/>
        </w:rPr>
      </w:pPr>
    </w:p>
    <w:p w14:paraId="70D7D19A" w14:textId="77777777" w:rsidR="00FA479F" w:rsidRPr="00A0182E" w:rsidRDefault="00FA479F" w:rsidP="00FA479F">
      <w:pPr>
        <w:spacing w:after="0" w:line="240" w:lineRule="auto"/>
        <w:rPr>
          <w:rFonts w:ascii="Times New Roman" w:eastAsia="Calibri" w:hAnsi="Times New Roman" w:cs="Times New Roman"/>
          <w:lang w:val="lt-LT"/>
        </w:rPr>
      </w:pPr>
      <w:r>
        <w:rPr>
          <w:rFonts w:ascii="Times New Roman" w:hAnsi="Times New Roman" w:cs="Times New Roman"/>
          <w:lang w:val="lt-LT"/>
        </w:rPr>
        <w:t>Lot</w:t>
      </w:r>
    </w:p>
    <w:p w14:paraId="2290F529" w14:textId="77777777" w:rsidR="00FA479F" w:rsidRPr="00A0182E" w:rsidRDefault="00FA479F" w:rsidP="00FA479F">
      <w:pPr>
        <w:spacing w:after="0" w:line="240" w:lineRule="auto"/>
        <w:rPr>
          <w:rFonts w:ascii="Times New Roman" w:hAnsi="Times New Roman" w:cs="Times New Roman"/>
          <w:lang w:val="lt-LT"/>
        </w:rPr>
      </w:pPr>
    </w:p>
    <w:p w14:paraId="2E19F53F" w14:textId="77777777" w:rsidR="00FA479F" w:rsidRPr="00A0182E" w:rsidRDefault="00FA479F" w:rsidP="00FA479F">
      <w:pPr>
        <w:spacing w:after="0" w:line="240" w:lineRule="auto"/>
        <w:rPr>
          <w:rFonts w:ascii="Times New Roman" w:hAnsi="Times New Roman" w:cs="Times New Roman"/>
          <w:lang w:val="lt-LT"/>
        </w:rPr>
      </w:pPr>
    </w:p>
    <w:p w14:paraId="34E23313"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14.</w:t>
      </w:r>
      <w:r w:rsidRPr="00A0182E">
        <w:rPr>
          <w:rFonts w:ascii="Times New Roman" w:hAnsi="Times New Roman" w:cs="Times New Roman"/>
          <w:b/>
          <w:lang w:val="lt-LT"/>
        </w:rPr>
        <w:tab/>
        <w:t>PARDAVIMO (IŠDAVIMO) TVARKA</w:t>
      </w:r>
    </w:p>
    <w:p w14:paraId="64CE3ACA" w14:textId="77777777" w:rsidR="00FA479F" w:rsidRPr="00A0182E" w:rsidRDefault="00FA479F" w:rsidP="00FA479F">
      <w:pPr>
        <w:spacing w:after="0" w:line="240" w:lineRule="auto"/>
        <w:rPr>
          <w:rFonts w:ascii="Times New Roman" w:hAnsi="Times New Roman" w:cs="Times New Roman"/>
          <w:lang w:val="lt-LT"/>
        </w:rPr>
      </w:pPr>
    </w:p>
    <w:p w14:paraId="56B23DE2"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Receptinis vaistas</w:t>
      </w:r>
    </w:p>
    <w:p w14:paraId="0EFCF387" w14:textId="77777777" w:rsidR="00FA479F" w:rsidRPr="00A0182E" w:rsidRDefault="00FA479F" w:rsidP="00FA479F">
      <w:pPr>
        <w:spacing w:after="0" w:line="240" w:lineRule="auto"/>
        <w:rPr>
          <w:rFonts w:ascii="Times New Roman" w:hAnsi="Times New Roman" w:cs="Times New Roman"/>
          <w:lang w:val="lt-LT"/>
        </w:rPr>
      </w:pPr>
    </w:p>
    <w:p w14:paraId="19172F27" w14:textId="77777777" w:rsidR="00FA479F" w:rsidRPr="00A0182E" w:rsidRDefault="00FA479F" w:rsidP="00FA479F">
      <w:pPr>
        <w:spacing w:after="0" w:line="240" w:lineRule="auto"/>
        <w:rPr>
          <w:rFonts w:ascii="Times New Roman" w:hAnsi="Times New Roman" w:cs="Times New Roman"/>
          <w:lang w:val="lt-LT"/>
        </w:rPr>
      </w:pPr>
    </w:p>
    <w:p w14:paraId="2978ABFC"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15.</w:t>
      </w:r>
      <w:r w:rsidRPr="00A0182E">
        <w:rPr>
          <w:rFonts w:ascii="Times New Roman" w:hAnsi="Times New Roman" w:cs="Times New Roman"/>
          <w:b/>
          <w:lang w:val="lt-LT"/>
        </w:rPr>
        <w:tab/>
        <w:t>VARTOJIMO INSTRUKCIJA</w:t>
      </w:r>
    </w:p>
    <w:p w14:paraId="156A9A99" w14:textId="77777777" w:rsidR="00FA479F" w:rsidRDefault="00FA479F" w:rsidP="00FA479F">
      <w:pPr>
        <w:spacing w:after="0" w:line="240" w:lineRule="auto"/>
        <w:rPr>
          <w:rFonts w:ascii="Times New Roman" w:hAnsi="Times New Roman" w:cs="Times New Roman"/>
          <w:lang w:val="lt-LT"/>
        </w:rPr>
      </w:pPr>
    </w:p>
    <w:p w14:paraId="35B98DF7" w14:textId="77777777" w:rsidR="00FA479F" w:rsidRPr="00A0182E" w:rsidRDefault="00FA479F" w:rsidP="00FA479F">
      <w:pPr>
        <w:spacing w:after="0" w:line="240" w:lineRule="auto"/>
        <w:rPr>
          <w:rFonts w:ascii="Times New Roman" w:hAnsi="Times New Roman" w:cs="Times New Roman"/>
          <w:lang w:val="lt-LT"/>
        </w:rPr>
      </w:pPr>
    </w:p>
    <w:p w14:paraId="2A8800EB"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16.</w:t>
      </w:r>
      <w:r w:rsidRPr="00A0182E">
        <w:rPr>
          <w:rFonts w:ascii="Times New Roman" w:hAnsi="Times New Roman" w:cs="Times New Roman"/>
          <w:b/>
          <w:lang w:val="lt-LT"/>
        </w:rPr>
        <w:tab/>
        <w:t>INFORMACIJA BRAILIO RAŠTU</w:t>
      </w:r>
    </w:p>
    <w:p w14:paraId="3E97F616" w14:textId="77777777" w:rsidR="00FA479F" w:rsidRPr="00A0182E" w:rsidRDefault="00FA479F" w:rsidP="00FA479F">
      <w:pPr>
        <w:spacing w:after="0" w:line="240" w:lineRule="auto"/>
        <w:rPr>
          <w:rFonts w:ascii="Times New Roman" w:hAnsi="Times New Roman" w:cs="Times New Roman"/>
          <w:lang w:val="lt-LT"/>
        </w:rPr>
      </w:pPr>
    </w:p>
    <w:p w14:paraId="66C8851A"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10</w:t>
      </w:r>
      <w:r w:rsidRPr="00A0182E">
        <w:rPr>
          <w:rFonts w:ascii="Times New Roman" w:eastAsia="Times New Roman" w:hAnsi="Times New Roman" w:cs="Times New Roman"/>
          <w:lang w:val="lt-LT"/>
        </w:rPr>
        <w:t> </w:t>
      </w:r>
      <w:r w:rsidRPr="00A0182E">
        <w:rPr>
          <w:rFonts w:ascii="Times New Roman" w:hAnsi="Times New Roman" w:cs="Times New Roman"/>
          <w:lang w:val="lt-LT"/>
        </w:rPr>
        <w:t>mg/5</w:t>
      </w:r>
      <w:r w:rsidRPr="00A0182E">
        <w:rPr>
          <w:rFonts w:ascii="Times New Roman" w:eastAsia="Times New Roman" w:hAnsi="Times New Roman" w:cs="Times New Roman"/>
          <w:lang w:val="lt-LT"/>
        </w:rPr>
        <w:t> </w:t>
      </w:r>
      <w:r w:rsidRPr="00A0182E">
        <w:rPr>
          <w:rFonts w:ascii="Times New Roman" w:hAnsi="Times New Roman" w:cs="Times New Roman"/>
          <w:lang w:val="lt-LT"/>
        </w:rPr>
        <w:t xml:space="preserve">mg </w:t>
      </w:r>
    </w:p>
    <w:p w14:paraId="35A731DA" w14:textId="77777777" w:rsidR="00FA479F" w:rsidRDefault="00FA479F" w:rsidP="00FA479F">
      <w:pPr>
        <w:spacing w:after="0" w:line="240" w:lineRule="auto"/>
        <w:rPr>
          <w:rFonts w:ascii="Times New Roman" w:hAnsi="Times New Roman" w:cs="Times New Roman"/>
          <w:lang w:val="lt-LT"/>
        </w:rPr>
      </w:pPr>
    </w:p>
    <w:p w14:paraId="6A305840" w14:textId="77777777" w:rsidR="00FA479F" w:rsidRDefault="00FA479F" w:rsidP="00FA479F">
      <w:pPr>
        <w:spacing w:after="0" w:line="240" w:lineRule="auto"/>
        <w:rPr>
          <w:rFonts w:ascii="Times New Roman" w:hAnsi="Times New Roman" w:cs="Times New Roman"/>
          <w:lang w:val="lt-LT"/>
        </w:rPr>
      </w:pPr>
    </w:p>
    <w:p w14:paraId="5BB68A35" w14:textId="77777777" w:rsidR="00FA479F" w:rsidRPr="00E0701E" w:rsidRDefault="00FA479F" w:rsidP="00FA479F">
      <w:pPr>
        <w:keepNext/>
        <w:numPr>
          <w:ilvl w:val="0"/>
          <w:numId w:val="43"/>
        </w:numPr>
        <w:pBdr>
          <w:top w:val="single" w:sz="4" w:space="1" w:color="auto"/>
          <w:left w:val="single" w:sz="4" w:space="4" w:color="auto"/>
          <w:bottom w:val="single" w:sz="4" w:space="1" w:color="auto"/>
          <w:right w:val="single" w:sz="4" w:space="4" w:color="auto"/>
        </w:pBdr>
        <w:tabs>
          <w:tab w:val="left" w:pos="567"/>
        </w:tabs>
        <w:spacing w:after="0" w:line="240" w:lineRule="auto"/>
        <w:ind w:hanging="786"/>
        <w:contextualSpacing/>
        <w:outlineLvl w:val="0"/>
        <w:rPr>
          <w:rFonts w:ascii="Times New Roman" w:eastAsia="Times New Roman" w:hAnsi="Times New Roman" w:cs="Times New Roman"/>
          <w:i/>
          <w:lang w:val="lt-LT" w:eastAsia="lt-LT" w:bidi="lt-LT"/>
        </w:rPr>
      </w:pPr>
      <w:r w:rsidRPr="00E0701E">
        <w:rPr>
          <w:rFonts w:ascii="Times New Roman" w:eastAsia="Times New Roman" w:hAnsi="Times New Roman" w:cs="Times New Roman"/>
          <w:b/>
          <w:lang w:val="lt-LT" w:eastAsia="lt-LT" w:bidi="lt-LT"/>
        </w:rPr>
        <w:t>UNIKALUS IDENTIFIKATORIUS – 2D BRŪKŠNINIS KODAS</w:t>
      </w:r>
    </w:p>
    <w:p w14:paraId="04E0EFDF" w14:textId="77777777" w:rsidR="00FA479F" w:rsidRPr="00E0701E" w:rsidRDefault="00FA479F" w:rsidP="00FA479F">
      <w:pPr>
        <w:spacing w:after="0" w:line="240" w:lineRule="auto"/>
        <w:rPr>
          <w:rFonts w:ascii="Times New Roman" w:eastAsia="Times New Roman" w:hAnsi="Times New Roman" w:cs="Times New Roman"/>
          <w:lang w:val="lt-LT" w:eastAsia="lt-LT" w:bidi="lt-LT"/>
        </w:rPr>
      </w:pPr>
    </w:p>
    <w:p w14:paraId="445EDE9B" w14:textId="77777777" w:rsidR="00FA479F" w:rsidRPr="00E0701E" w:rsidRDefault="00FA479F" w:rsidP="00FA479F">
      <w:pPr>
        <w:tabs>
          <w:tab w:val="left" w:pos="567"/>
        </w:tabs>
        <w:spacing w:after="0" w:line="240" w:lineRule="auto"/>
        <w:rPr>
          <w:rFonts w:ascii="Times New Roman" w:eastAsia="Times New Roman" w:hAnsi="Times New Roman" w:cs="Times New Roman"/>
          <w:shd w:val="clear" w:color="auto" w:fill="CCCCCC"/>
          <w:lang w:val="lt-LT" w:eastAsia="lt-LT" w:bidi="lt-LT"/>
        </w:rPr>
      </w:pPr>
      <w:r w:rsidRPr="00E0701E">
        <w:rPr>
          <w:rFonts w:ascii="Times New Roman" w:eastAsia="Times New Roman" w:hAnsi="Times New Roman" w:cs="Times New Roman"/>
          <w:highlight w:val="lightGray"/>
          <w:lang w:val="lt-LT" w:eastAsia="lt-LT" w:bidi="lt-LT"/>
        </w:rPr>
        <w:t>2D brūkšninis kodas su nurodytu unikaliu identifikatoriumi.</w:t>
      </w:r>
    </w:p>
    <w:p w14:paraId="068EBAAD" w14:textId="77777777" w:rsidR="00FA479F" w:rsidRPr="00E0701E" w:rsidRDefault="00FA479F" w:rsidP="00FA479F">
      <w:pPr>
        <w:tabs>
          <w:tab w:val="left" w:pos="567"/>
        </w:tabs>
        <w:spacing w:after="0" w:line="240" w:lineRule="auto"/>
        <w:rPr>
          <w:rFonts w:ascii="Times New Roman" w:eastAsia="Times New Roman" w:hAnsi="Times New Roman" w:cs="Times New Roman"/>
          <w:vanish/>
          <w:lang w:val="lt-LT" w:eastAsia="lt-LT" w:bidi="lt-LT"/>
        </w:rPr>
      </w:pPr>
    </w:p>
    <w:p w14:paraId="2C9C3493" w14:textId="77777777" w:rsidR="00FA479F" w:rsidRDefault="00FA479F" w:rsidP="00FA479F">
      <w:pPr>
        <w:spacing w:after="0" w:line="240" w:lineRule="auto"/>
        <w:rPr>
          <w:rFonts w:ascii="Times New Roman" w:hAnsi="Times New Roman" w:cs="Times New Roman"/>
          <w:lang w:val="lt-LT"/>
        </w:rPr>
      </w:pPr>
    </w:p>
    <w:p w14:paraId="7F99A7F1" w14:textId="77777777" w:rsidR="00FA479F" w:rsidRPr="00E0701E" w:rsidRDefault="00FA479F" w:rsidP="00FA479F">
      <w:pPr>
        <w:keepNext/>
        <w:numPr>
          <w:ilvl w:val="0"/>
          <w:numId w:val="4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lang w:val="lt-LT" w:eastAsia="lt-LT" w:bidi="lt-LT"/>
        </w:rPr>
      </w:pPr>
      <w:r w:rsidRPr="00E0701E">
        <w:rPr>
          <w:rFonts w:ascii="Times New Roman" w:eastAsia="Times New Roman" w:hAnsi="Times New Roman" w:cs="Times New Roman"/>
          <w:b/>
          <w:lang w:val="lt-LT" w:eastAsia="lt-LT" w:bidi="lt-LT"/>
        </w:rPr>
        <w:lastRenderedPageBreak/>
        <w:t>UNIKALUS IDENTIFIKATORIUS – ŽMONĖMS SUPRANTAMI DUOMENYS</w:t>
      </w:r>
    </w:p>
    <w:p w14:paraId="44CCBFC3" w14:textId="77777777" w:rsidR="00FA479F" w:rsidRPr="00E0701E" w:rsidRDefault="00FA479F" w:rsidP="00FA479F">
      <w:pPr>
        <w:spacing w:after="0" w:line="240" w:lineRule="auto"/>
        <w:rPr>
          <w:rFonts w:ascii="Times New Roman" w:eastAsia="Times New Roman" w:hAnsi="Times New Roman" w:cs="Times New Roman"/>
          <w:lang w:val="lt-LT" w:eastAsia="lt-LT" w:bidi="lt-LT"/>
        </w:rPr>
      </w:pPr>
    </w:p>
    <w:p w14:paraId="7DE57560" w14:textId="77777777" w:rsidR="00FA479F" w:rsidRPr="00E0701E" w:rsidRDefault="00FA479F" w:rsidP="00FA479F">
      <w:pPr>
        <w:tabs>
          <w:tab w:val="left" w:pos="567"/>
        </w:tabs>
        <w:spacing w:after="0" w:line="260" w:lineRule="exact"/>
        <w:rPr>
          <w:rFonts w:ascii="Times New Roman" w:eastAsia="Times New Roman" w:hAnsi="Times New Roman" w:cs="Times New Roman"/>
          <w:highlight w:val="lightGray"/>
          <w:lang w:val="lt-LT" w:eastAsia="lt-LT" w:bidi="lt-LT"/>
        </w:rPr>
      </w:pPr>
      <w:r w:rsidRPr="00E0701E">
        <w:rPr>
          <w:rFonts w:ascii="Times New Roman" w:eastAsia="Times New Roman" w:hAnsi="Times New Roman" w:cs="Times New Roman"/>
          <w:highlight w:val="lightGray"/>
          <w:lang w:val="lt-LT" w:eastAsia="lt-LT" w:bidi="lt-LT"/>
        </w:rPr>
        <w:t>PC: {numeris]</w:t>
      </w:r>
    </w:p>
    <w:p w14:paraId="66D4E666" w14:textId="77777777" w:rsidR="00FA479F" w:rsidRPr="00E0701E" w:rsidRDefault="00FA479F" w:rsidP="00FA479F">
      <w:pPr>
        <w:tabs>
          <w:tab w:val="left" w:pos="567"/>
        </w:tabs>
        <w:spacing w:after="0" w:line="260" w:lineRule="exact"/>
        <w:rPr>
          <w:rFonts w:ascii="Times New Roman" w:eastAsia="Times New Roman" w:hAnsi="Times New Roman" w:cs="Times New Roman"/>
          <w:highlight w:val="lightGray"/>
          <w:lang w:val="lt-LT" w:eastAsia="lt-LT" w:bidi="lt-LT"/>
        </w:rPr>
      </w:pPr>
      <w:r w:rsidRPr="00E0701E">
        <w:rPr>
          <w:rFonts w:ascii="Times New Roman" w:eastAsia="Times New Roman" w:hAnsi="Times New Roman" w:cs="Times New Roman"/>
          <w:highlight w:val="lightGray"/>
          <w:lang w:val="lt-LT" w:eastAsia="lt-LT" w:bidi="lt-LT"/>
        </w:rPr>
        <w:t>SN: {numeris}]</w:t>
      </w:r>
    </w:p>
    <w:p w14:paraId="1097C115" w14:textId="77777777" w:rsidR="00FA479F" w:rsidRPr="00A0182E" w:rsidRDefault="00FA479F" w:rsidP="00FA479F">
      <w:pPr>
        <w:spacing w:after="0" w:line="240" w:lineRule="auto"/>
        <w:rPr>
          <w:rFonts w:ascii="Times New Roman" w:hAnsi="Times New Roman" w:cs="Times New Roman"/>
          <w:lang w:val="lt-LT"/>
        </w:rPr>
      </w:pPr>
      <w:r w:rsidRPr="00E0701E">
        <w:rPr>
          <w:rFonts w:ascii="Times New Roman" w:eastAsia="Times New Roman" w:hAnsi="Times New Roman" w:cs="Times New Roman"/>
          <w:highlight w:val="lightGray"/>
          <w:lang w:val="lt-LT" w:eastAsia="lt-LT" w:bidi="lt-LT"/>
        </w:rPr>
        <w:t>NN: {numeris}</w:t>
      </w:r>
    </w:p>
    <w:p w14:paraId="28D6F6EE" w14:textId="77777777" w:rsidR="00FA479F" w:rsidRPr="00A0182E" w:rsidRDefault="00FA479F" w:rsidP="00FA479F">
      <w:pPr>
        <w:spacing w:after="0" w:line="240" w:lineRule="auto"/>
        <w:rPr>
          <w:rFonts w:ascii="Times New Roman" w:hAnsi="Times New Roman" w:cs="Times New Roman"/>
          <w:lang w:val="lt-LT"/>
        </w:rPr>
      </w:pPr>
      <w:r w:rsidRPr="00A0182E">
        <w:rPr>
          <w:rFonts w:ascii="Times New Roman" w:hAnsi="Times New Roman" w:cs="Times New Roman"/>
          <w:lang w:val="lt-LT"/>
        </w:rPr>
        <w:br w:type="page"/>
      </w:r>
    </w:p>
    <w:p w14:paraId="59CBDA0E"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lastRenderedPageBreak/>
        <w:t xml:space="preserve">MINIMALI </w:t>
      </w:r>
      <w:r w:rsidRPr="00A0182E">
        <w:rPr>
          <w:rFonts w:ascii="Times New Roman" w:hAnsi="Times New Roman" w:cs="Times New Roman"/>
          <w:b/>
          <w:caps/>
          <w:lang w:val="lt-LT"/>
        </w:rPr>
        <w:t xml:space="preserve">informacija ant </w:t>
      </w:r>
      <w:r w:rsidRPr="00A0182E">
        <w:rPr>
          <w:rFonts w:ascii="Times New Roman" w:hAnsi="Times New Roman" w:cs="Times New Roman"/>
          <w:b/>
          <w:lang w:val="lt-LT"/>
        </w:rPr>
        <w:t>LIZDINIŲ PLOKŠTELIŲ ARBA DVISLUOKSNIŲ JUOSTELIŲ</w:t>
      </w:r>
    </w:p>
    <w:p w14:paraId="7C7943DE"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p>
    <w:p w14:paraId="532D945B"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LIZDINĖ PLOKŠTELĖ</w:t>
      </w:r>
    </w:p>
    <w:p w14:paraId="16A158E1" w14:textId="77777777" w:rsidR="00FA479F" w:rsidRPr="00A0182E" w:rsidRDefault="00FA479F" w:rsidP="00FA479F">
      <w:pPr>
        <w:spacing w:after="0" w:line="240" w:lineRule="auto"/>
        <w:rPr>
          <w:rFonts w:ascii="Times New Roman" w:hAnsi="Times New Roman" w:cs="Times New Roman"/>
          <w:lang w:val="lt-LT"/>
        </w:rPr>
      </w:pPr>
    </w:p>
    <w:p w14:paraId="46DB5FD8" w14:textId="77777777" w:rsidR="00FA479F" w:rsidRPr="00A0182E" w:rsidRDefault="00FA479F" w:rsidP="00FA479F">
      <w:pPr>
        <w:spacing w:after="0" w:line="240" w:lineRule="auto"/>
        <w:rPr>
          <w:rFonts w:ascii="Times New Roman" w:hAnsi="Times New Roman" w:cs="Times New Roman"/>
          <w:lang w:val="lt-LT"/>
        </w:rPr>
      </w:pPr>
    </w:p>
    <w:p w14:paraId="68F8AC78" w14:textId="77777777" w:rsidR="00FA479F" w:rsidRPr="00A0182E" w:rsidRDefault="00FA479F" w:rsidP="00FA479F">
      <w:pPr>
        <w:pBdr>
          <w:top w:val="single" w:sz="4" w:space="2"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w:t>
      </w:r>
      <w:r w:rsidRPr="00A0182E">
        <w:rPr>
          <w:rFonts w:ascii="Times New Roman" w:hAnsi="Times New Roman" w:cs="Times New Roman"/>
          <w:b/>
          <w:lang w:val="lt-LT"/>
        </w:rPr>
        <w:tab/>
        <w:t>VAISTINIO PREPARATO PAVADINIMAS</w:t>
      </w:r>
    </w:p>
    <w:p w14:paraId="26FD70FB" w14:textId="77777777" w:rsidR="00FA479F" w:rsidRPr="00A0182E" w:rsidRDefault="00FA479F" w:rsidP="00FA479F">
      <w:pPr>
        <w:spacing w:after="0" w:line="240" w:lineRule="auto"/>
        <w:rPr>
          <w:rFonts w:ascii="Times New Roman" w:hAnsi="Times New Roman" w:cs="Times New Roman"/>
          <w:lang w:val="lt-LT"/>
        </w:rPr>
      </w:pPr>
    </w:p>
    <w:p w14:paraId="63E40A8C"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10</w:t>
      </w:r>
      <w:r w:rsidRPr="00A0182E">
        <w:rPr>
          <w:rFonts w:ascii="Times New Roman" w:eastAsia="Times New Roman" w:hAnsi="Times New Roman" w:cs="Times New Roman"/>
          <w:lang w:val="lt-LT"/>
        </w:rPr>
        <w:t> </w:t>
      </w:r>
      <w:r w:rsidRPr="00A0182E">
        <w:rPr>
          <w:rFonts w:ascii="Times New Roman" w:hAnsi="Times New Roman" w:cs="Times New Roman"/>
          <w:lang w:val="lt-LT"/>
        </w:rPr>
        <w:t>mg/5</w:t>
      </w:r>
      <w:r w:rsidRPr="00A0182E">
        <w:rPr>
          <w:rFonts w:ascii="Times New Roman" w:hAnsi="Times New Roman" w:cs="Times New Roman"/>
        </w:rPr>
        <w:t> </w:t>
      </w:r>
      <w:r w:rsidRPr="00A0182E">
        <w:rPr>
          <w:rFonts w:ascii="Times New Roman" w:hAnsi="Times New Roman" w:cs="Times New Roman"/>
          <w:lang w:val="lt-LT"/>
        </w:rPr>
        <w:t>mg kietosios kapsulės</w:t>
      </w:r>
    </w:p>
    <w:p w14:paraId="3E7593FF"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ramiprilis ir amlodipinas</w:t>
      </w:r>
    </w:p>
    <w:p w14:paraId="3FBB7022" w14:textId="77777777" w:rsidR="00FA479F" w:rsidRPr="00A0182E" w:rsidRDefault="00FA479F" w:rsidP="00FA479F">
      <w:pPr>
        <w:spacing w:after="0" w:line="240" w:lineRule="auto"/>
        <w:rPr>
          <w:rFonts w:ascii="Times New Roman" w:hAnsi="Times New Roman" w:cs="Times New Roman"/>
          <w:lang w:val="lt-LT"/>
        </w:rPr>
      </w:pPr>
    </w:p>
    <w:p w14:paraId="14C9A1AB" w14:textId="77777777" w:rsidR="00FA479F" w:rsidRPr="00A0182E" w:rsidRDefault="00FA479F" w:rsidP="00FA479F">
      <w:pPr>
        <w:spacing w:after="0" w:line="240" w:lineRule="auto"/>
        <w:rPr>
          <w:rFonts w:ascii="Times New Roman" w:hAnsi="Times New Roman" w:cs="Times New Roman"/>
          <w:lang w:val="lt-LT"/>
        </w:rPr>
      </w:pPr>
    </w:p>
    <w:p w14:paraId="164BE461"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2.</w:t>
      </w:r>
      <w:r w:rsidRPr="00A0182E">
        <w:rPr>
          <w:rFonts w:ascii="Times New Roman" w:hAnsi="Times New Roman" w:cs="Times New Roman"/>
          <w:b/>
          <w:lang w:val="lt-LT"/>
        </w:rPr>
        <w:tab/>
        <w:t>REGISTRUOTOJO PAVADINIMAS</w:t>
      </w:r>
    </w:p>
    <w:p w14:paraId="78852D1C" w14:textId="77777777" w:rsidR="00FA479F" w:rsidRPr="00A0182E" w:rsidRDefault="00FA479F" w:rsidP="00FA479F">
      <w:pPr>
        <w:spacing w:after="0" w:line="240" w:lineRule="auto"/>
        <w:rPr>
          <w:rFonts w:ascii="Times New Roman" w:hAnsi="Times New Roman" w:cs="Times New Roman"/>
          <w:lang w:val="lt-LT"/>
        </w:rPr>
      </w:pPr>
    </w:p>
    <w:p w14:paraId="28207D24"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w:t>
      </w:r>
      <w:r>
        <w:rPr>
          <w:rFonts w:ascii="Times New Roman" w:hAnsi="Times New Roman" w:cs="Times New Roman"/>
          <w:lang w:val="lt-LT"/>
        </w:rPr>
        <w:t>gis</w:t>
      </w:r>
    </w:p>
    <w:p w14:paraId="016D8C33" w14:textId="77777777" w:rsidR="00FA479F" w:rsidRPr="00A0182E" w:rsidRDefault="00FA479F" w:rsidP="00FA479F">
      <w:pPr>
        <w:spacing w:after="0" w:line="240" w:lineRule="auto"/>
        <w:rPr>
          <w:rFonts w:ascii="Times New Roman" w:hAnsi="Times New Roman" w:cs="Times New Roman"/>
          <w:lang w:val="lt-LT"/>
        </w:rPr>
      </w:pPr>
    </w:p>
    <w:p w14:paraId="62A823E4" w14:textId="77777777" w:rsidR="00FA479F" w:rsidRPr="00A0182E" w:rsidRDefault="00FA479F" w:rsidP="00FA479F">
      <w:pPr>
        <w:spacing w:after="0" w:line="240" w:lineRule="auto"/>
        <w:rPr>
          <w:rFonts w:ascii="Times New Roman" w:hAnsi="Times New Roman" w:cs="Times New Roman"/>
          <w:lang w:val="lt-LT"/>
        </w:rPr>
      </w:pPr>
    </w:p>
    <w:p w14:paraId="6775D7D7"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3.</w:t>
      </w:r>
      <w:r w:rsidRPr="00A0182E">
        <w:rPr>
          <w:rFonts w:ascii="Times New Roman" w:hAnsi="Times New Roman" w:cs="Times New Roman"/>
          <w:b/>
          <w:lang w:val="lt-LT"/>
        </w:rPr>
        <w:tab/>
        <w:t>TINKAMUMO LAIKAS</w:t>
      </w:r>
    </w:p>
    <w:p w14:paraId="2EE63BA2" w14:textId="77777777" w:rsidR="00FA479F" w:rsidRPr="00A0182E" w:rsidRDefault="00FA479F" w:rsidP="00FA479F">
      <w:pPr>
        <w:spacing w:after="0" w:line="240" w:lineRule="auto"/>
        <w:rPr>
          <w:rFonts w:ascii="Times New Roman" w:hAnsi="Times New Roman" w:cs="Times New Roman"/>
          <w:lang w:val="lt-LT"/>
        </w:rPr>
      </w:pPr>
    </w:p>
    <w:p w14:paraId="518A783D" w14:textId="77777777" w:rsidR="00FA479F" w:rsidRPr="00A0182E" w:rsidRDefault="00FA479F" w:rsidP="00FA479F">
      <w:pPr>
        <w:spacing w:after="0" w:line="240" w:lineRule="auto"/>
        <w:rPr>
          <w:rFonts w:ascii="Times New Roman" w:eastAsia="Calibri" w:hAnsi="Times New Roman" w:cs="Times New Roman"/>
          <w:lang w:val="lt-LT"/>
        </w:rPr>
      </w:pPr>
      <w:r>
        <w:rPr>
          <w:rFonts w:ascii="Times New Roman" w:hAnsi="Times New Roman" w:cs="Times New Roman"/>
          <w:lang w:val="lt-LT"/>
        </w:rPr>
        <w:t>EXP</w:t>
      </w:r>
      <w:r w:rsidRPr="00A0182E">
        <w:rPr>
          <w:rFonts w:ascii="Times New Roman" w:hAnsi="Times New Roman" w:cs="Times New Roman"/>
          <w:lang w:val="lt-LT"/>
        </w:rPr>
        <w:t xml:space="preserve"> {mm MMMM}</w:t>
      </w:r>
    </w:p>
    <w:p w14:paraId="48339374" w14:textId="77777777" w:rsidR="00FA479F" w:rsidRPr="00A0182E" w:rsidRDefault="00FA479F" w:rsidP="00FA479F">
      <w:pPr>
        <w:spacing w:after="0" w:line="240" w:lineRule="auto"/>
        <w:rPr>
          <w:rFonts w:ascii="Times New Roman" w:hAnsi="Times New Roman" w:cs="Times New Roman"/>
          <w:lang w:val="lt-LT"/>
        </w:rPr>
      </w:pPr>
    </w:p>
    <w:p w14:paraId="7DAC9411" w14:textId="77777777" w:rsidR="00FA479F" w:rsidRPr="00A0182E" w:rsidRDefault="00FA479F" w:rsidP="00FA479F">
      <w:pPr>
        <w:spacing w:after="0" w:line="240" w:lineRule="auto"/>
        <w:rPr>
          <w:rFonts w:ascii="Times New Roman" w:hAnsi="Times New Roman" w:cs="Times New Roman"/>
          <w:lang w:val="lt-LT"/>
        </w:rPr>
      </w:pPr>
    </w:p>
    <w:p w14:paraId="60B94297"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4.</w:t>
      </w:r>
      <w:r w:rsidRPr="00A0182E">
        <w:rPr>
          <w:rFonts w:ascii="Times New Roman" w:hAnsi="Times New Roman" w:cs="Times New Roman"/>
          <w:b/>
          <w:lang w:val="lt-LT"/>
        </w:rPr>
        <w:tab/>
        <w:t>SERIJOS NUMERIS</w:t>
      </w:r>
    </w:p>
    <w:p w14:paraId="3E3C82C8" w14:textId="77777777" w:rsidR="00FA479F" w:rsidRPr="00A0182E" w:rsidRDefault="00FA479F" w:rsidP="00FA479F">
      <w:pPr>
        <w:spacing w:after="0" w:line="240" w:lineRule="auto"/>
        <w:rPr>
          <w:rFonts w:ascii="Times New Roman" w:hAnsi="Times New Roman" w:cs="Times New Roman"/>
          <w:lang w:val="lt-LT"/>
        </w:rPr>
      </w:pPr>
    </w:p>
    <w:p w14:paraId="32720A06" w14:textId="77777777" w:rsidR="00FA479F" w:rsidRPr="00A0182E" w:rsidRDefault="00FA479F" w:rsidP="00FA479F">
      <w:pPr>
        <w:spacing w:after="0" w:line="240" w:lineRule="auto"/>
        <w:rPr>
          <w:rFonts w:ascii="Times New Roman" w:eastAsia="Calibri" w:hAnsi="Times New Roman" w:cs="Times New Roman"/>
          <w:lang w:val="lt-LT"/>
        </w:rPr>
      </w:pPr>
      <w:r>
        <w:rPr>
          <w:rFonts w:ascii="Times New Roman" w:hAnsi="Times New Roman" w:cs="Times New Roman"/>
          <w:lang w:val="lt-LT"/>
        </w:rPr>
        <w:t>Lot</w:t>
      </w:r>
    </w:p>
    <w:p w14:paraId="5BF75A13" w14:textId="77777777" w:rsidR="00FA479F" w:rsidRPr="00A0182E" w:rsidRDefault="00FA479F" w:rsidP="00FA479F">
      <w:pPr>
        <w:spacing w:after="0" w:line="240" w:lineRule="auto"/>
        <w:rPr>
          <w:rFonts w:ascii="Times New Roman" w:hAnsi="Times New Roman" w:cs="Times New Roman"/>
          <w:lang w:val="lt-LT"/>
        </w:rPr>
      </w:pPr>
    </w:p>
    <w:p w14:paraId="3B477933" w14:textId="77777777" w:rsidR="00FA479F" w:rsidRPr="00A0182E" w:rsidRDefault="00FA479F" w:rsidP="00FA479F">
      <w:pPr>
        <w:spacing w:after="0" w:line="240" w:lineRule="auto"/>
        <w:rPr>
          <w:rFonts w:ascii="Times New Roman" w:hAnsi="Times New Roman" w:cs="Times New Roman"/>
          <w:lang w:val="lt-LT"/>
        </w:rPr>
      </w:pPr>
    </w:p>
    <w:p w14:paraId="40015B64"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5.</w:t>
      </w:r>
      <w:r w:rsidRPr="00A0182E">
        <w:rPr>
          <w:rFonts w:ascii="Times New Roman" w:hAnsi="Times New Roman" w:cs="Times New Roman"/>
          <w:b/>
          <w:lang w:val="lt-LT"/>
        </w:rPr>
        <w:tab/>
        <w:t>KITA</w:t>
      </w:r>
    </w:p>
    <w:p w14:paraId="0F1BD835" w14:textId="77777777" w:rsidR="00FA479F" w:rsidRPr="00A0182E" w:rsidRDefault="00FA479F" w:rsidP="00FA479F">
      <w:pPr>
        <w:spacing w:after="0" w:line="240" w:lineRule="auto"/>
        <w:rPr>
          <w:rFonts w:ascii="Times New Roman" w:hAnsi="Times New Roman" w:cs="Times New Roman"/>
          <w:lang w:val="lt-LT"/>
        </w:rPr>
      </w:pPr>
    </w:p>
    <w:p w14:paraId="3A422AAB" w14:textId="77777777" w:rsidR="00FA479F" w:rsidRPr="00A0182E" w:rsidRDefault="00FA479F" w:rsidP="00FA479F">
      <w:pPr>
        <w:spacing w:after="0" w:line="240" w:lineRule="auto"/>
        <w:rPr>
          <w:rFonts w:ascii="Times New Roman" w:hAnsi="Times New Roman" w:cs="Times New Roman"/>
          <w:lang w:val="lt-LT"/>
        </w:rPr>
      </w:pPr>
      <w:r w:rsidRPr="00A0182E">
        <w:rPr>
          <w:rFonts w:ascii="Times New Roman" w:hAnsi="Times New Roman" w:cs="Times New Roman"/>
          <w:lang w:val="lt-LT"/>
        </w:rPr>
        <w:br w:type="page"/>
      </w:r>
    </w:p>
    <w:p w14:paraId="176BAB8E"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lastRenderedPageBreak/>
        <w:t>INFORMACIJA ANT IŠORINĖS PAKUOTĖS</w:t>
      </w:r>
    </w:p>
    <w:p w14:paraId="18A11A5D"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p>
    <w:p w14:paraId="777D28F7"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KARTONO DĖŽUTĖ</w:t>
      </w:r>
    </w:p>
    <w:p w14:paraId="17997B00" w14:textId="77777777" w:rsidR="00FA479F" w:rsidRPr="00A0182E" w:rsidRDefault="00FA479F" w:rsidP="00FA479F">
      <w:pPr>
        <w:spacing w:after="0" w:line="240" w:lineRule="auto"/>
        <w:rPr>
          <w:rFonts w:ascii="Times New Roman" w:hAnsi="Times New Roman" w:cs="Times New Roman"/>
          <w:lang w:val="lt-LT"/>
        </w:rPr>
      </w:pPr>
    </w:p>
    <w:p w14:paraId="76107ECC" w14:textId="77777777" w:rsidR="00FA479F" w:rsidRPr="00A0182E" w:rsidRDefault="00FA479F" w:rsidP="00FA479F">
      <w:pPr>
        <w:spacing w:after="0" w:line="240" w:lineRule="auto"/>
        <w:rPr>
          <w:rFonts w:ascii="Times New Roman" w:hAnsi="Times New Roman" w:cs="Times New Roman"/>
          <w:lang w:val="lt-LT"/>
        </w:rPr>
      </w:pPr>
    </w:p>
    <w:p w14:paraId="71DD431B"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w:t>
      </w:r>
      <w:r w:rsidRPr="00A0182E">
        <w:rPr>
          <w:rFonts w:ascii="Times New Roman" w:hAnsi="Times New Roman" w:cs="Times New Roman"/>
          <w:b/>
          <w:lang w:val="lt-LT"/>
        </w:rPr>
        <w:tab/>
        <w:t>VAISTINIO PREPARATO PAVADINIMAS</w:t>
      </w:r>
    </w:p>
    <w:p w14:paraId="50644B55" w14:textId="77777777" w:rsidR="00FA479F" w:rsidRPr="00A0182E" w:rsidRDefault="00FA479F" w:rsidP="00FA479F">
      <w:pPr>
        <w:spacing w:after="0" w:line="240" w:lineRule="auto"/>
        <w:rPr>
          <w:rFonts w:ascii="Times New Roman" w:hAnsi="Times New Roman" w:cs="Times New Roman"/>
          <w:lang w:val="lt-LT"/>
        </w:rPr>
      </w:pPr>
    </w:p>
    <w:p w14:paraId="32AAE4B4"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10</w:t>
      </w:r>
      <w:r w:rsidRPr="00A0182E">
        <w:rPr>
          <w:rFonts w:ascii="Times New Roman" w:eastAsia="Times New Roman" w:hAnsi="Times New Roman" w:cs="Times New Roman"/>
          <w:lang w:val="lt-LT"/>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rPr>
        <w:t> </w:t>
      </w:r>
      <w:r w:rsidRPr="00A0182E">
        <w:rPr>
          <w:rFonts w:ascii="Times New Roman" w:hAnsi="Times New Roman" w:cs="Times New Roman"/>
          <w:lang w:val="lt-LT"/>
        </w:rPr>
        <w:t>mg kietosios kapsulės</w:t>
      </w:r>
    </w:p>
    <w:p w14:paraId="6114ABA6"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ramiprilis ir amlodipinas</w:t>
      </w:r>
    </w:p>
    <w:p w14:paraId="7109EC79" w14:textId="77777777" w:rsidR="00FA479F" w:rsidRPr="00A0182E" w:rsidRDefault="00FA479F" w:rsidP="00FA479F">
      <w:pPr>
        <w:spacing w:after="0" w:line="240" w:lineRule="auto"/>
        <w:rPr>
          <w:rFonts w:ascii="Times New Roman" w:hAnsi="Times New Roman" w:cs="Times New Roman"/>
          <w:lang w:val="lt-LT"/>
        </w:rPr>
      </w:pPr>
    </w:p>
    <w:p w14:paraId="24C1D0C0" w14:textId="77777777" w:rsidR="00FA479F" w:rsidRPr="00A0182E" w:rsidRDefault="00FA479F" w:rsidP="00FA479F">
      <w:pPr>
        <w:spacing w:after="0" w:line="240" w:lineRule="auto"/>
        <w:rPr>
          <w:rFonts w:ascii="Times New Roman" w:hAnsi="Times New Roman" w:cs="Times New Roman"/>
          <w:lang w:val="lt-LT"/>
        </w:rPr>
      </w:pPr>
    </w:p>
    <w:p w14:paraId="3A7213B7"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2.</w:t>
      </w:r>
      <w:r w:rsidRPr="00A0182E">
        <w:rPr>
          <w:rFonts w:ascii="Times New Roman" w:hAnsi="Times New Roman" w:cs="Times New Roman"/>
          <w:b/>
          <w:lang w:val="lt-LT"/>
        </w:rPr>
        <w:tab/>
      </w:r>
      <w:r w:rsidRPr="0041374D">
        <w:rPr>
          <w:rFonts w:ascii="Times New Roman" w:hAnsi="Times New Roman" w:cs="Times New Roman"/>
          <w:b/>
          <w:lang w:val="lt-LT"/>
        </w:rPr>
        <w:t>VEIKLIOJI (-IOS) MEDŽIAGA (-OS) IR JOS (-Ų) KIEKIS (-IAI)</w:t>
      </w:r>
    </w:p>
    <w:p w14:paraId="456B35A3" w14:textId="77777777" w:rsidR="00FA479F" w:rsidRPr="00A0182E" w:rsidRDefault="00FA479F" w:rsidP="00FA479F">
      <w:pPr>
        <w:spacing w:after="0" w:line="240" w:lineRule="auto"/>
        <w:rPr>
          <w:rFonts w:ascii="Times New Roman" w:hAnsi="Times New Roman" w:cs="Times New Roman"/>
          <w:lang w:val="lt-LT"/>
        </w:rPr>
      </w:pPr>
    </w:p>
    <w:p w14:paraId="3CF5861B"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Kiekvienoje kietojoje kapsulėje yra 10</w:t>
      </w:r>
      <w:r w:rsidRPr="00A0182E">
        <w:rPr>
          <w:rFonts w:ascii="Times New Roman" w:eastAsia="Times New Roman" w:hAnsi="Times New Roman" w:cs="Times New Roman"/>
          <w:lang w:val="lt-LT"/>
        </w:rPr>
        <w:t> </w:t>
      </w:r>
      <w:r w:rsidRPr="00A0182E">
        <w:rPr>
          <w:rFonts w:ascii="Times New Roman" w:hAnsi="Times New Roman" w:cs="Times New Roman"/>
          <w:lang w:val="lt-LT"/>
        </w:rPr>
        <w:t>mg ramiprilio ir 10</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 atitinkančio 13,9</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 besilato.</w:t>
      </w:r>
    </w:p>
    <w:p w14:paraId="3226961F" w14:textId="77777777" w:rsidR="00FA479F" w:rsidRPr="00A0182E" w:rsidRDefault="00FA479F" w:rsidP="00FA479F">
      <w:pPr>
        <w:spacing w:after="0" w:line="240" w:lineRule="auto"/>
        <w:rPr>
          <w:rFonts w:ascii="Times New Roman" w:hAnsi="Times New Roman" w:cs="Times New Roman"/>
          <w:lang w:val="lt-LT"/>
        </w:rPr>
      </w:pPr>
    </w:p>
    <w:p w14:paraId="0D59F4B6" w14:textId="77777777" w:rsidR="00FA479F" w:rsidRPr="00A0182E" w:rsidRDefault="00FA479F" w:rsidP="00FA479F">
      <w:pPr>
        <w:spacing w:after="0" w:line="240" w:lineRule="auto"/>
        <w:rPr>
          <w:rFonts w:ascii="Times New Roman" w:hAnsi="Times New Roman" w:cs="Times New Roman"/>
          <w:lang w:val="lt-LT"/>
        </w:rPr>
      </w:pPr>
    </w:p>
    <w:p w14:paraId="4F0DAE9A"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3.</w:t>
      </w:r>
      <w:r w:rsidRPr="00A0182E">
        <w:rPr>
          <w:rFonts w:ascii="Times New Roman" w:hAnsi="Times New Roman" w:cs="Times New Roman"/>
          <w:b/>
          <w:lang w:val="lt-LT"/>
        </w:rPr>
        <w:tab/>
        <w:t>PAGALBINIŲ MEDŽIAGŲ SĄRAŠAS</w:t>
      </w:r>
    </w:p>
    <w:p w14:paraId="5AF02488" w14:textId="77777777" w:rsidR="00FA479F" w:rsidRPr="00A0182E" w:rsidRDefault="00FA479F" w:rsidP="00FA479F">
      <w:pPr>
        <w:spacing w:after="0" w:line="240" w:lineRule="auto"/>
        <w:rPr>
          <w:rFonts w:ascii="Times New Roman" w:hAnsi="Times New Roman" w:cs="Times New Roman"/>
          <w:lang w:val="lt-LT"/>
        </w:rPr>
      </w:pPr>
    </w:p>
    <w:p w14:paraId="49B66666" w14:textId="77777777" w:rsidR="00FA479F" w:rsidRPr="008F4C0B" w:rsidRDefault="00FA479F" w:rsidP="00FA479F">
      <w:pPr>
        <w:spacing w:after="0" w:line="240" w:lineRule="auto"/>
        <w:rPr>
          <w:rFonts w:ascii="Times New Roman" w:hAnsi="Times New Roman" w:cs="Times New Roman"/>
          <w:lang w:val="lt-LT"/>
        </w:rPr>
      </w:pPr>
      <w:r w:rsidRPr="008F4C0B">
        <w:rPr>
          <w:rFonts w:ascii="Times New Roman" w:hAnsi="Times New Roman" w:cs="Times New Roman"/>
          <w:lang w:val="lt-LT"/>
        </w:rPr>
        <w:t xml:space="preserve">Šio vaisto sudėtyje yra azorubino </w:t>
      </w:r>
      <w:r>
        <w:rPr>
          <w:rFonts w:ascii="Times New Roman" w:hAnsi="Times New Roman" w:cs="Times New Roman"/>
          <w:lang w:val="lt-LT"/>
        </w:rPr>
        <w:t>(</w:t>
      </w:r>
      <w:r w:rsidRPr="008F4C0B">
        <w:rPr>
          <w:rFonts w:ascii="Times New Roman" w:hAnsi="Times New Roman" w:cs="Times New Roman"/>
          <w:lang w:val="lt-LT"/>
        </w:rPr>
        <w:t>karmo</w:t>
      </w:r>
      <w:r>
        <w:rPr>
          <w:rFonts w:ascii="Times New Roman" w:hAnsi="Times New Roman" w:cs="Times New Roman"/>
          <w:lang w:val="lt-LT"/>
        </w:rPr>
        <w:t>s</w:t>
      </w:r>
      <w:r w:rsidRPr="008F4C0B">
        <w:rPr>
          <w:rFonts w:ascii="Times New Roman" w:hAnsi="Times New Roman" w:cs="Times New Roman"/>
          <w:lang w:val="lt-LT"/>
        </w:rPr>
        <w:t>ino</w:t>
      </w:r>
      <w:r>
        <w:rPr>
          <w:rFonts w:ascii="Times New Roman" w:hAnsi="Times New Roman" w:cs="Times New Roman"/>
          <w:lang w:val="lt-LT"/>
        </w:rPr>
        <w:t>,</w:t>
      </w:r>
      <w:r w:rsidRPr="008F4C0B">
        <w:rPr>
          <w:rFonts w:ascii="Times New Roman" w:hAnsi="Times New Roman" w:cs="Times New Roman"/>
          <w:lang w:val="lt-LT"/>
        </w:rPr>
        <w:t xml:space="preserve"> E122).</w:t>
      </w:r>
    </w:p>
    <w:p w14:paraId="75832D98" w14:textId="77777777" w:rsidR="00FA479F" w:rsidRPr="00521183" w:rsidRDefault="00FA479F" w:rsidP="00FA479F">
      <w:pPr>
        <w:tabs>
          <w:tab w:val="left" w:pos="567"/>
        </w:tabs>
        <w:spacing w:after="0" w:line="240" w:lineRule="auto"/>
        <w:rPr>
          <w:rFonts w:ascii="Times New Roman" w:hAnsi="Times New Roman"/>
          <w:lang w:val="lt-LT"/>
        </w:rPr>
      </w:pPr>
      <w:r w:rsidRPr="00521183">
        <w:rPr>
          <w:rFonts w:ascii="Times New Roman" w:hAnsi="Times New Roman"/>
          <w:lang w:val="lt-LT"/>
        </w:rPr>
        <w:t>Daugiau informacijos žr. pakuotės lapelyje.</w:t>
      </w:r>
    </w:p>
    <w:p w14:paraId="4479188E" w14:textId="77777777" w:rsidR="00FA479F" w:rsidRDefault="00FA479F" w:rsidP="00FA479F">
      <w:pPr>
        <w:spacing w:after="0" w:line="240" w:lineRule="auto"/>
        <w:rPr>
          <w:rFonts w:ascii="Times New Roman" w:hAnsi="Times New Roman" w:cs="Times New Roman"/>
          <w:lang w:val="lt-LT"/>
        </w:rPr>
      </w:pPr>
    </w:p>
    <w:p w14:paraId="74AFCEA2" w14:textId="77777777" w:rsidR="00FA479F" w:rsidRPr="00A0182E" w:rsidRDefault="00FA479F" w:rsidP="00FA479F">
      <w:pPr>
        <w:spacing w:after="0" w:line="240" w:lineRule="auto"/>
        <w:rPr>
          <w:rFonts w:ascii="Times New Roman" w:hAnsi="Times New Roman" w:cs="Times New Roman"/>
          <w:lang w:val="lt-LT"/>
        </w:rPr>
      </w:pPr>
    </w:p>
    <w:p w14:paraId="17970EE5"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4.</w:t>
      </w:r>
      <w:r w:rsidRPr="00A0182E">
        <w:rPr>
          <w:rFonts w:ascii="Times New Roman" w:hAnsi="Times New Roman" w:cs="Times New Roman"/>
          <w:b/>
          <w:lang w:val="lt-LT"/>
        </w:rPr>
        <w:tab/>
        <w:t>FARMACINĖ FORMA IR KIEKIS PAKUOTĖJE</w:t>
      </w:r>
    </w:p>
    <w:p w14:paraId="19232C5A" w14:textId="77777777" w:rsidR="00FA479F" w:rsidRPr="00A0182E" w:rsidRDefault="00FA479F" w:rsidP="00FA479F">
      <w:pPr>
        <w:spacing w:after="0" w:line="240" w:lineRule="auto"/>
        <w:rPr>
          <w:rFonts w:ascii="Times New Roman" w:hAnsi="Times New Roman" w:cs="Times New Roman"/>
          <w:lang w:val="lt-LT"/>
        </w:rPr>
      </w:pPr>
    </w:p>
    <w:p w14:paraId="75694545" w14:textId="77777777" w:rsidR="00FA479F" w:rsidRDefault="00FA479F" w:rsidP="00FA479F">
      <w:pPr>
        <w:spacing w:after="0" w:line="240" w:lineRule="auto"/>
        <w:rPr>
          <w:rFonts w:ascii="Times New Roman" w:hAnsi="Times New Roman" w:cs="Times New Roman"/>
          <w:lang w:val="lt-LT"/>
        </w:rPr>
      </w:pPr>
      <w:r w:rsidRPr="00F30147">
        <w:rPr>
          <w:rFonts w:ascii="Times New Roman" w:hAnsi="Times New Roman" w:cs="Times New Roman"/>
          <w:highlight w:val="lightGray"/>
          <w:lang w:val="lt-LT"/>
        </w:rPr>
        <w:t>Kietoji kapsulė</w:t>
      </w:r>
    </w:p>
    <w:p w14:paraId="62935A55" w14:textId="77777777" w:rsidR="00FA479F" w:rsidRPr="00A0182E" w:rsidRDefault="00FA479F" w:rsidP="00FA479F">
      <w:pPr>
        <w:spacing w:after="0" w:line="240" w:lineRule="auto"/>
        <w:rPr>
          <w:rFonts w:ascii="Times New Roman" w:eastAsia="Calibri" w:hAnsi="Times New Roman" w:cs="Times New Roman"/>
          <w:lang w:val="lt-LT"/>
        </w:rPr>
      </w:pPr>
    </w:p>
    <w:p w14:paraId="49FD48DE" w14:textId="77777777" w:rsidR="00FA479F" w:rsidRPr="00A0182E" w:rsidRDefault="00FA479F" w:rsidP="00FA479F">
      <w:pPr>
        <w:autoSpaceDE w:val="0"/>
        <w:autoSpaceDN w:val="0"/>
        <w:adjustRightInd w:val="0"/>
        <w:spacing w:after="0" w:line="240" w:lineRule="auto"/>
        <w:rPr>
          <w:rFonts w:ascii="Times New Roman" w:eastAsia="Calibri" w:hAnsi="Times New Roman" w:cs="Times New Roman"/>
          <w:lang w:val="lt-LT"/>
        </w:rPr>
      </w:pPr>
      <w:r w:rsidRPr="00A0182E">
        <w:rPr>
          <w:rFonts w:ascii="Times New Roman" w:hAnsi="Times New Roman" w:cs="Times New Roman"/>
          <w:lang w:val="lt-LT"/>
        </w:rPr>
        <w:t>28 kietosios kapsulės</w:t>
      </w:r>
    </w:p>
    <w:p w14:paraId="14E14C43" w14:textId="77777777" w:rsidR="00FA479F" w:rsidRPr="00F30147"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F30147">
        <w:rPr>
          <w:rFonts w:ascii="Times New Roman" w:hAnsi="Times New Roman" w:cs="Times New Roman"/>
          <w:highlight w:val="lightGray"/>
          <w:lang w:val="lt-LT"/>
        </w:rPr>
        <w:t>30 kietųjų kapsulių</w:t>
      </w:r>
    </w:p>
    <w:p w14:paraId="22375120" w14:textId="77777777" w:rsidR="00FA479F" w:rsidRPr="00F30147"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F30147">
        <w:rPr>
          <w:rFonts w:ascii="Times New Roman" w:hAnsi="Times New Roman" w:cs="Times New Roman"/>
          <w:highlight w:val="lightGray"/>
          <w:lang w:val="lt-LT"/>
        </w:rPr>
        <w:t>56 kietosios kapsulės</w:t>
      </w:r>
    </w:p>
    <w:p w14:paraId="3F30079A" w14:textId="77777777" w:rsidR="00FA479F" w:rsidRPr="00F30147"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F30147">
        <w:rPr>
          <w:rFonts w:ascii="Times New Roman" w:hAnsi="Times New Roman" w:cs="Times New Roman"/>
          <w:highlight w:val="lightGray"/>
          <w:lang w:val="lt-LT"/>
        </w:rPr>
        <w:t>60 kietųjų kapsulių</w:t>
      </w:r>
    </w:p>
    <w:p w14:paraId="30A063A8" w14:textId="77777777" w:rsidR="00FA479F" w:rsidRPr="00F30147"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F30147">
        <w:rPr>
          <w:rFonts w:ascii="Times New Roman" w:hAnsi="Times New Roman" w:cs="Times New Roman"/>
          <w:highlight w:val="lightGray"/>
          <w:lang w:val="lt-LT"/>
        </w:rPr>
        <w:t>90 kietųjų kapsulių</w:t>
      </w:r>
    </w:p>
    <w:p w14:paraId="141BED2A" w14:textId="77777777" w:rsidR="00FA479F" w:rsidRPr="00A0182E" w:rsidRDefault="00FA479F" w:rsidP="00FA479F">
      <w:pPr>
        <w:spacing w:after="0" w:line="240" w:lineRule="auto"/>
        <w:rPr>
          <w:rFonts w:ascii="Times New Roman" w:hAnsi="Times New Roman" w:cs="Times New Roman"/>
          <w:lang w:val="lt-LT"/>
        </w:rPr>
      </w:pPr>
    </w:p>
    <w:p w14:paraId="0E662287" w14:textId="77777777" w:rsidR="00FA479F" w:rsidRPr="00A0182E" w:rsidRDefault="00FA479F" w:rsidP="00FA479F">
      <w:pPr>
        <w:spacing w:after="0" w:line="240" w:lineRule="auto"/>
        <w:rPr>
          <w:rFonts w:ascii="Times New Roman" w:hAnsi="Times New Roman" w:cs="Times New Roman"/>
          <w:lang w:val="lt-LT"/>
        </w:rPr>
      </w:pPr>
    </w:p>
    <w:p w14:paraId="7F474658"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5.</w:t>
      </w:r>
      <w:r w:rsidRPr="00A0182E">
        <w:rPr>
          <w:rFonts w:ascii="Times New Roman" w:hAnsi="Times New Roman" w:cs="Times New Roman"/>
          <w:b/>
          <w:lang w:val="lt-LT"/>
        </w:rPr>
        <w:tab/>
        <w:t>VARTOJIMO METODAS IR BŪDAS (-AI)</w:t>
      </w:r>
    </w:p>
    <w:p w14:paraId="6C628BBC" w14:textId="77777777" w:rsidR="00FA479F" w:rsidRPr="00A0182E" w:rsidRDefault="00FA479F" w:rsidP="00FA479F">
      <w:pPr>
        <w:spacing w:after="0" w:line="240" w:lineRule="auto"/>
        <w:rPr>
          <w:rFonts w:ascii="Times New Roman" w:hAnsi="Times New Roman" w:cs="Times New Roman"/>
          <w:lang w:val="lt-LT"/>
        </w:rPr>
      </w:pPr>
    </w:p>
    <w:p w14:paraId="1B97AF8C"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Vartoti per burną.</w:t>
      </w:r>
    </w:p>
    <w:p w14:paraId="25365844"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Prieš vartojimą perskaitykite pakuotės lapelį.</w:t>
      </w:r>
    </w:p>
    <w:p w14:paraId="30E4EA57" w14:textId="77777777" w:rsidR="00FA479F" w:rsidRPr="00A0182E" w:rsidRDefault="00FA479F" w:rsidP="00FA479F">
      <w:pPr>
        <w:spacing w:after="0" w:line="240" w:lineRule="auto"/>
        <w:rPr>
          <w:rFonts w:ascii="Times New Roman" w:hAnsi="Times New Roman" w:cs="Times New Roman"/>
          <w:lang w:val="lt-LT"/>
        </w:rPr>
      </w:pPr>
    </w:p>
    <w:p w14:paraId="58FEE9F0" w14:textId="77777777" w:rsidR="00FA479F" w:rsidRPr="00A0182E" w:rsidRDefault="00FA479F" w:rsidP="00FA479F">
      <w:pPr>
        <w:spacing w:after="0" w:line="240" w:lineRule="auto"/>
        <w:rPr>
          <w:rFonts w:ascii="Times New Roman" w:hAnsi="Times New Roman" w:cs="Times New Roman"/>
          <w:lang w:val="lt-LT"/>
        </w:rPr>
      </w:pPr>
    </w:p>
    <w:p w14:paraId="46619054"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6.</w:t>
      </w:r>
      <w:r w:rsidRPr="00A0182E">
        <w:rPr>
          <w:rFonts w:ascii="Times New Roman" w:hAnsi="Times New Roman" w:cs="Times New Roman"/>
          <w:b/>
          <w:lang w:val="lt-LT"/>
        </w:rPr>
        <w:tab/>
        <w:t>SPECIALUS ĮSPĖJIMAS, KAD VAISTINĮ PREPARATĄ BŪTINA LAIKYTI VAIKAMS NEPASTEBIMOJE IR NEPASIEKIAMOJE VIETOJE</w:t>
      </w:r>
    </w:p>
    <w:p w14:paraId="27EAAED3" w14:textId="77777777" w:rsidR="00FA479F" w:rsidRPr="00A0182E" w:rsidRDefault="00FA479F" w:rsidP="00FA479F">
      <w:pPr>
        <w:spacing w:after="0" w:line="240" w:lineRule="auto"/>
        <w:rPr>
          <w:rFonts w:ascii="Times New Roman" w:hAnsi="Times New Roman" w:cs="Times New Roman"/>
          <w:lang w:val="lt-LT"/>
        </w:rPr>
      </w:pPr>
    </w:p>
    <w:p w14:paraId="714192FD"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Laikyti vaikams nepastebimoje ir nepasiekiamoje vietoje.</w:t>
      </w:r>
    </w:p>
    <w:p w14:paraId="7BB0F8E8" w14:textId="77777777" w:rsidR="00FA479F" w:rsidRPr="00A0182E" w:rsidRDefault="00FA479F" w:rsidP="00FA479F">
      <w:pPr>
        <w:spacing w:after="0" w:line="240" w:lineRule="auto"/>
        <w:rPr>
          <w:rFonts w:ascii="Times New Roman" w:hAnsi="Times New Roman" w:cs="Times New Roman"/>
          <w:lang w:val="lt-LT"/>
        </w:rPr>
      </w:pPr>
    </w:p>
    <w:p w14:paraId="4F49C601" w14:textId="77777777" w:rsidR="00FA479F" w:rsidRPr="00A0182E" w:rsidRDefault="00FA479F" w:rsidP="00FA479F">
      <w:pPr>
        <w:spacing w:after="0" w:line="240" w:lineRule="auto"/>
        <w:rPr>
          <w:rFonts w:ascii="Times New Roman" w:hAnsi="Times New Roman" w:cs="Times New Roman"/>
          <w:lang w:val="lt-LT"/>
        </w:rPr>
      </w:pPr>
    </w:p>
    <w:p w14:paraId="5C3DF997"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7.</w:t>
      </w:r>
      <w:r w:rsidRPr="00A0182E">
        <w:rPr>
          <w:rFonts w:ascii="Times New Roman" w:hAnsi="Times New Roman" w:cs="Times New Roman"/>
          <w:b/>
          <w:lang w:val="lt-LT"/>
        </w:rPr>
        <w:tab/>
        <w:t>KITAS (-I) SPECIALUS (-ŪS) ĮSPĖJIMAS (-AI) (JEI REIKIA)</w:t>
      </w:r>
    </w:p>
    <w:p w14:paraId="509CFEE7" w14:textId="77777777" w:rsidR="00FA479F" w:rsidRPr="00A0182E" w:rsidRDefault="00FA479F" w:rsidP="00FA479F">
      <w:pPr>
        <w:spacing w:after="0" w:line="240" w:lineRule="auto"/>
        <w:rPr>
          <w:rFonts w:ascii="Times New Roman" w:hAnsi="Times New Roman" w:cs="Times New Roman"/>
          <w:lang w:val="lt-LT"/>
        </w:rPr>
      </w:pPr>
    </w:p>
    <w:p w14:paraId="31EBD715" w14:textId="77777777" w:rsidR="00FA479F" w:rsidRPr="00A0182E" w:rsidRDefault="00FA479F" w:rsidP="00FA479F">
      <w:pPr>
        <w:spacing w:after="0" w:line="240" w:lineRule="auto"/>
        <w:rPr>
          <w:rFonts w:ascii="Times New Roman" w:hAnsi="Times New Roman" w:cs="Times New Roman"/>
          <w:lang w:val="lt-LT"/>
        </w:rPr>
      </w:pPr>
    </w:p>
    <w:p w14:paraId="3FA72170"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8.</w:t>
      </w:r>
      <w:r w:rsidRPr="00A0182E">
        <w:rPr>
          <w:rFonts w:ascii="Times New Roman" w:hAnsi="Times New Roman" w:cs="Times New Roman"/>
          <w:b/>
          <w:lang w:val="lt-LT"/>
        </w:rPr>
        <w:tab/>
        <w:t>TINKAMUMO LAIKAS</w:t>
      </w:r>
    </w:p>
    <w:p w14:paraId="09BA933E" w14:textId="77777777" w:rsidR="00FA479F" w:rsidRPr="00A0182E" w:rsidRDefault="00FA479F" w:rsidP="00FA479F">
      <w:pPr>
        <w:spacing w:after="0" w:line="240" w:lineRule="auto"/>
        <w:rPr>
          <w:rFonts w:ascii="Times New Roman" w:hAnsi="Times New Roman" w:cs="Times New Roman"/>
          <w:lang w:val="lt-LT"/>
        </w:rPr>
      </w:pPr>
    </w:p>
    <w:p w14:paraId="55AF64EC" w14:textId="77777777" w:rsidR="00FA479F" w:rsidRPr="00A0182E" w:rsidRDefault="00FA479F" w:rsidP="00FA479F">
      <w:pPr>
        <w:spacing w:after="0" w:line="240" w:lineRule="auto"/>
        <w:rPr>
          <w:rFonts w:ascii="Times New Roman" w:eastAsia="Calibri" w:hAnsi="Times New Roman" w:cs="Times New Roman"/>
          <w:lang w:val="lt-LT"/>
        </w:rPr>
      </w:pPr>
      <w:r>
        <w:rPr>
          <w:rFonts w:ascii="Times New Roman" w:hAnsi="Times New Roman" w:cs="Times New Roman"/>
          <w:lang w:val="lt-LT"/>
        </w:rPr>
        <w:lastRenderedPageBreak/>
        <w:t>EXP</w:t>
      </w:r>
      <w:r w:rsidRPr="00A0182E">
        <w:rPr>
          <w:rFonts w:ascii="Times New Roman" w:hAnsi="Times New Roman" w:cs="Times New Roman"/>
          <w:lang w:val="lt-LT"/>
        </w:rPr>
        <w:t xml:space="preserve"> {mm MMMM}</w:t>
      </w:r>
    </w:p>
    <w:p w14:paraId="44BFA2CD" w14:textId="77777777" w:rsidR="00FA479F" w:rsidRPr="00A0182E" w:rsidRDefault="00FA479F" w:rsidP="00FA479F">
      <w:pPr>
        <w:spacing w:after="0" w:line="240" w:lineRule="auto"/>
        <w:rPr>
          <w:rFonts w:ascii="Times New Roman" w:hAnsi="Times New Roman" w:cs="Times New Roman"/>
          <w:lang w:val="lt-LT"/>
        </w:rPr>
      </w:pPr>
    </w:p>
    <w:p w14:paraId="06D56FFD" w14:textId="77777777" w:rsidR="00FA479F" w:rsidRPr="00A0182E" w:rsidRDefault="00FA479F" w:rsidP="00FA479F">
      <w:pPr>
        <w:spacing w:after="0" w:line="240" w:lineRule="auto"/>
        <w:rPr>
          <w:rFonts w:ascii="Times New Roman" w:hAnsi="Times New Roman" w:cs="Times New Roman"/>
          <w:lang w:val="lt-LT"/>
        </w:rPr>
      </w:pPr>
    </w:p>
    <w:p w14:paraId="4535E466"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9.</w:t>
      </w:r>
      <w:r w:rsidRPr="00A0182E">
        <w:rPr>
          <w:rFonts w:ascii="Times New Roman" w:hAnsi="Times New Roman" w:cs="Times New Roman"/>
          <w:b/>
          <w:lang w:val="lt-LT"/>
        </w:rPr>
        <w:tab/>
        <w:t>SPECIALIOS LAIKYMO SĄLYGOS</w:t>
      </w:r>
    </w:p>
    <w:p w14:paraId="3F87EC54" w14:textId="77777777" w:rsidR="00FA479F" w:rsidRPr="00A0182E" w:rsidRDefault="00FA479F" w:rsidP="00FA479F">
      <w:pPr>
        <w:spacing w:after="0" w:line="240" w:lineRule="auto"/>
        <w:rPr>
          <w:rFonts w:ascii="Times New Roman" w:hAnsi="Times New Roman" w:cs="Times New Roman"/>
          <w:lang w:val="lt-LT"/>
        </w:rPr>
      </w:pPr>
    </w:p>
    <w:p w14:paraId="5C823319" w14:textId="77777777" w:rsidR="00FA479F" w:rsidRPr="00A0182E" w:rsidRDefault="00FA479F" w:rsidP="00FA479F">
      <w:pPr>
        <w:tabs>
          <w:tab w:val="left" w:pos="567"/>
        </w:tabs>
        <w:spacing w:after="0" w:line="240" w:lineRule="auto"/>
        <w:outlineLvl w:val="0"/>
        <w:rPr>
          <w:rFonts w:ascii="Times New Roman" w:eastAsia="Calibri" w:hAnsi="Times New Roman" w:cs="Times New Roman"/>
          <w:lang w:val="lt-LT"/>
        </w:rPr>
      </w:pPr>
      <w:r w:rsidRPr="00A0182E">
        <w:rPr>
          <w:rFonts w:ascii="Times New Roman" w:hAnsi="Times New Roman" w:cs="Times New Roman"/>
          <w:lang w:val="lt-LT"/>
        </w:rPr>
        <w:t>Laikyti ne aukštesnėje kaip 30</w:t>
      </w:r>
      <w:r w:rsidRPr="00A0182E">
        <w:rPr>
          <w:rFonts w:ascii="Times New Roman" w:hAnsi="Times New Roman" w:cs="Times New Roman"/>
          <w:lang w:val="lt-LT"/>
        </w:rPr>
        <w:sym w:font="Symbol" w:char="F0B0"/>
      </w:r>
      <w:r w:rsidRPr="00A0182E">
        <w:rPr>
          <w:rFonts w:ascii="Times New Roman" w:hAnsi="Times New Roman" w:cs="Times New Roman"/>
          <w:lang w:val="lt-LT"/>
        </w:rPr>
        <w:t>C temperatūroje.</w:t>
      </w:r>
    </w:p>
    <w:p w14:paraId="09EF2518"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Laikyti gamintojo pakuotėje, kad </w:t>
      </w:r>
      <w:r>
        <w:rPr>
          <w:rFonts w:ascii="Times New Roman" w:hAnsi="Times New Roman" w:cs="Times New Roman"/>
          <w:lang w:val="lt-LT"/>
        </w:rPr>
        <w:t>vaistinis preparatas</w:t>
      </w:r>
      <w:r w:rsidRPr="00A0182E">
        <w:rPr>
          <w:rFonts w:ascii="Times New Roman" w:hAnsi="Times New Roman" w:cs="Times New Roman"/>
          <w:lang w:val="lt-LT"/>
        </w:rPr>
        <w:t xml:space="preserve"> būtų apsaugotas nuo drėgmės.</w:t>
      </w:r>
    </w:p>
    <w:p w14:paraId="366EC97C" w14:textId="77777777" w:rsidR="00FA479F" w:rsidRPr="00A0182E" w:rsidRDefault="00FA479F" w:rsidP="00FA479F">
      <w:pPr>
        <w:spacing w:after="0" w:line="240" w:lineRule="auto"/>
        <w:rPr>
          <w:rFonts w:ascii="Times New Roman" w:hAnsi="Times New Roman" w:cs="Times New Roman"/>
          <w:lang w:val="lt-LT"/>
        </w:rPr>
      </w:pPr>
    </w:p>
    <w:p w14:paraId="533463A0" w14:textId="77777777" w:rsidR="00FA479F" w:rsidRPr="00A0182E" w:rsidRDefault="00FA479F" w:rsidP="00FA479F">
      <w:pPr>
        <w:spacing w:after="0" w:line="240" w:lineRule="auto"/>
        <w:rPr>
          <w:rFonts w:ascii="Times New Roman" w:hAnsi="Times New Roman" w:cs="Times New Roman"/>
          <w:lang w:val="lt-LT"/>
        </w:rPr>
      </w:pPr>
    </w:p>
    <w:p w14:paraId="1BDED934"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10.</w:t>
      </w:r>
      <w:r w:rsidRPr="00A0182E">
        <w:rPr>
          <w:rFonts w:ascii="Times New Roman" w:hAnsi="Times New Roman" w:cs="Times New Roman"/>
          <w:b/>
          <w:lang w:val="lt-LT"/>
        </w:rPr>
        <w:tab/>
        <w:t>SPECIALIOS ATSARGUMO PRIEMONĖS DĖL NESUVARTOTO VAISTINIO PREPARATO AR JO ATLIEKŲ TVARKYMO (JEI REIKIA)</w:t>
      </w:r>
    </w:p>
    <w:p w14:paraId="4F3F5ED4" w14:textId="77777777" w:rsidR="00FA479F" w:rsidRPr="00A0182E" w:rsidRDefault="00FA479F" w:rsidP="00FA479F">
      <w:pPr>
        <w:spacing w:after="0" w:line="240" w:lineRule="auto"/>
        <w:rPr>
          <w:rFonts w:ascii="Times New Roman" w:hAnsi="Times New Roman" w:cs="Times New Roman"/>
          <w:lang w:val="lt-LT"/>
        </w:rPr>
      </w:pPr>
    </w:p>
    <w:p w14:paraId="4D25DB08" w14:textId="77777777" w:rsidR="00FA479F" w:rsidRPr="00A0182E" w:rsidRDefault="00FA479F" w:rsidP="00FA479F">
      <w:pPr>
        <w:spacing w:after="0" w:line="240" w:lineRule="auto"/>
        <w:rPr>
          <w:rFonts w:ascii="Times New Roman" w:hAnsi="Times New Roman" w:cs="Times New Roman"/>
          <w:lang w:val="lt-LT"/>
        </w:rPr>
      </w:pPr>
    </w:p>
    <w:p w14:paraId="4050B0F3"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11.</w:t>
      </w:r>
      <w:r w:rsidRPr="00A0182E">
        <w:rPr>
          <w:rFonts w:ascii="Times New Roman" w:hAnsi="Times New Roman" w:cs="Times New Roman"/>
          <w:b/>
          <w:lang w:val="lt-LT"/>
        </w:rPr>
        <w:tab/>
        <w:t>REGISTRUOTOJO PAVADINIMAS IR ADRESAS</w:t>
      </w:r>
    </w:p>
    <w:p w14:paraId="72A13B75" w14:textId="77777777" w:rsidR="00FA479F" w:rsidRPr="00A0182E" w:rsidRDefault="00FA479F" w:rsidP="00FA479F">
      <w:pPr>
        <w:spacing w:after="0" w:line="240" w:lineRule="auto"/>
        <w:rPr>
          <w:rFonts w:ascii="Times New Roman" w:hAnsi="Times New Roman" w:cs="Times New Roman"/>
          <w:lang w:val="lt-LT"/>
        </w:rPr>
      </w:pPr>
    </w:p>
    <w:p w14:paraId="2E72E7E6"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w:t>
      </w:r>
      <w:r>
        <w:rPr>
          <w:rFonts w:ascii="Times New Roman" w:hAnsi="Times New Roman" w:cs="Times New Roman"/>
          <w:lang w:val="lt-LT"/>
        </w:rPr>
        <w:t>gis</w:t>
      </w:r>
      <w:r w:rsidRPr="00A0182E">
        <w:rPr>
          <w:rFonts w:ascii="Times New Roman" w:hAnsi="Times New Roman" w:cs="Times New Roman"/>
          <w:lang w:val="lt-LT"/>
        </w:rPr>
        <w:t xml:space="preserve"> Pharmaceuticals PLC</w:t>
      </w:r>
    </w:p>
    <w:p w14:paraId="093727B8"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1106 Budapest, Keresztúri út 30-38</w:t>
      </w:r>
    </w:p>
    <w:p w14:paraId="23FB640F"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Vengrija</w:t>
      </w:r>
    </w:p>
    <w:p w14:paraId="7E3A5F59" w14:textId="77777777" w:rsidR="00FA479F" w:rsidRPr="00A0182E" w:rsidRDefault="00FA479F" w:rsidP="00FA479F">
      <w:pPr>
        <w:spacing w:after="0" w:line="240" w:lineRule="auto"/>
        <w:rPr>
          <w:rFonts w:ascii="Times New Roman" w:hAnsi="Times New Roman" w:cs="Times New Roman"/>
          <w:lang w:val="lt-LT"/>
        </w:rPr>
      </w:pPr>
    </w:p>
    <w:p w14:paraId="2068D99D" w14:textId="77777777" w:rsidR="00FA479F" w:rsidRPr="00A0182E" w:rsidRDefault="00FA479F" w:rsidP="00FA479F">
      <w:pPr>
        <w:spacing w:after="0" w:line="240" w:lineRule="auto"/>
        <w:rPr>
          <w:rFonts w:ascii="Times New Roman" w:hAnsi="Times New Roman" w:cs="Times New Roman"/>
          <w:lang w:val="lt-LT"/>
        </w:rPr>
      </w:pPr>
    </w:p>
    <w:p w14:paraId="71710E4F"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12.</w:t>
      </w:r>
      <w:r w:rsidRPr="00A0182E">
        <w:rPr>
          <w:rFonts w:ascii="Times New Roman" w:hAnsi="Times New Roman" w:cs="Times New Roman"/>
          <w:b/>
          <w:lang w:val="lt-LT"/>
        </w:rPr>
        <w:tab/>
        <w:t xml:space="preserve">REGISTRACIJOS PAŽYMĖJIMO NUMERIS </w:t>
      </w:r>
      <w:r>
        <w:rPr>
          <w:rFonts w:ascii="Times New Roman" w:hAnsi="Times New Roman" w:cs="Times New Roman"/>
          <w:b/>
          <w:lang w:val="lt-LT"/>
        </w:rPr>
        <w:t>(-IAI)</w:t>
      </w:r>
    </w:p>
    <w:p w14:paraId="193EE855" w14:textId="77777777" w:rsidR="00FA479F" w:rsidRPr="00A0182E" w:rsidRDefault="00FA479F" w:rsidP="00FA479F">
      <w:pPr>
        <w:spacing w:after="0" w:line="240" w:lineRule="auto"/>
        <w:rPr>
          <w:rFonts w:ascii="Times New Roman" w:hAnsi="Times New Roman" w:cs="Times New Roman"/>
          <w:lang w:val="lt-LT"/>
        </w:rPr>
      </w:pPr>
    </w:p>
    <w:p w14:paraId="1D63D3A2"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N28 - LT/1/12/2892/021</w:t>
      </w:r>
    </w:p>
    <w:p w14:paraId="19BA9DA9"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N30 - LT/1/12/2892/022</w:t>
      </w:r>
    </w:p>
    <w:p w14:paraId="273F0B87"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N56 - LT/1/12/2892/023</w:t>
      </w:r>
    </w:p>
    <w:p w14:paraId="38A9F72F"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N60 - LT/1/12/2892/024</w:t>
      </w:r>
    </w:p>
    <w:p w14:paraId="6B7CA84E"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N90 - LT/1/12/2892/025</w:t>
      </w:r>
    </w:p>
    <w:p w14:paraId="28519732" w14:textId="77777777" w:rsidR="00FA479F" w:rsidRPr="00A0182E" w:rsidRDefault="00FA479F" w:rsidP="00FA479F">
      <w:pPr>
        <w:spacing w:after="0" w:line="240" w:lineRule="auto"/>
        <w:rPr>
          <w:rFonts w:ascii="Times New Roman" w:hAnsi="Times New Roman" w:cs="Times New Roman"/>
          <w:lang w:val="lt-LT"/>
        </w:rPr>
      </w:pPr>
    </w:p>
    <w:p w14:paraId="5D223181" w14:textId="77777777" w:rsidR="00FA479F" w:rsidRPr="00A0182E" w:rsidRDefault="00FA479F" w:rsidP="00FA479F">
      <w:pPr>
        <w:spacing w:after="0" w:line="240" w:lineRule="auto"/>
        <w:rPr>
          <w:rFonts w:ascii="Times New Roman" w:hAnsi="Times New Roman" w:cs="Times New Roman"/>
          <w:lang w:val="lt-LT"/>
        </w:rPr>
      </w:pPr>
    </w:p>
    <w:p w14:paraId="03D201A0"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13.</w:t>
      </w:r>
      <w:r w:rsidRPr="00A0182E">
        <w:rPr>
          <w:rFonts w:ascii="Times New Roman" w:hAnsi="Times New Roman" w:cs="Times New Roman"/>
          <w:b/>
          <w:lang w:val="lt-LT"/>
        </w:rPr>
        <w:tab/>
        <w:t>SERIJOS NUMERIS</w:t>
      </w:r>
    </w:p>
    <w:p w14:paraId="2A950FD9" w14:textId="77777777" w:rsidR="00FA479F" w:rsidRPr="00A0182E" w:rsidRDefault="00FA479F" w:rsidP="00FA479F">
      <w:pPr>
        <w:spacing w:after="0" w:line="240" w:lineRule="auto"/>
        <w:rPr>
          <w:rFonts w:ascii="Times New Roman" w:hAnsi="Times New Roman" w:cs="Times New Roman"/>
          <w:lang w:val="lt-LT"/>
        </w:rPr>
      </w:pPr>
    </w:p>
    <w:p w14:paraId="338DBE91" w14:textId="77777777" w:rsidR="00FA479F" w:rsidRPr="00A0182E" w:rsidRDefault="00FA479F" w:rsidP="00FA479F">
      <w:pPr>
        <w:spacing w:after="0" w:line="240" w:lineRule="auto"/>
        <w:rPr>
          <w:rFonts w:ascii="Times New Roman" w:eastAsia="Calibri" w:hAnsi="Times New Roman" w:cs="Times New Roman"/>
          <w:lang w:val="lt-LT"/>
        </w:rPr>
      </w:pPr>
      <w:r>
        <w:rPr>
          <w:rFonts w:ascii="Times New Roman" w:hAnsi="Times New Roman" w:cs="Times New Roman"/>
          <w:lang w:val="lt-LT"/>
        </w:rPr>
        <w:t>Lot</w:t>
      </w:r>
    </w:p>
    <w:p w14:paraId="5FD48622" w14:textId="77777777" w:rsidR="00FA479F" w:rsidRPr="00A0182E" w:rsidRDefault="00FA479F" w:rsidP="00FA479F">
      <w:pPr>
        <w:spacing w:after="0" w:line="240" w:lineRule="auto"/>
        <w:rPr>
          <w:rFonts w:ascii="Times New Roman" w:hAnsi="Times New Roman" w:cs="Times New Roman"/>
          <w:lang w:val="lt-LT"/>
        </w:rPr>
      </w:pPr>
    </w:p>
    <w:p w14:paraId="772AAECC" w14:textId="77777777" w:rsidR="00FA479F" w:rsidRPr="00A0182E" w:rsidRDefault="00FA479F" w:rsidP="00FA479F">
      <w:pPr>
        <w:spacing w:after="0" w:line="240" w:lineRule="auto"/>
        <w:rPr>
          <w:rFonts w:ascii="Times New Roman" w:hAnsi="Times New Roman" w:cs="Times New Roman"/>
          <w:lang w:val="lt-LT"/>
        </w:rPr>
      </w:pPr>
    </w:p>
    <w:p w14:paraId="3B80D041"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14.</w:t>
      </w:r>
      <w:r w:rsidRPr="00A0182E">
        <w:rPr>
          <w:rFonts w:ascii="Times New Roman" w:hAnsi="Times New Roman" w:cs="Times New Roman"/>
          <w:b/>
          <w:lang w:val="lt-LT"/>
        </w:rPr>
        <w:tab/>
        <w:t>PARDAVIMO (IŠDAVIMO) TVARKA</w:t>
      </w:r>
    </w:p>
    <w:p w14:paraId="57C22919" w14:textId="77777777" w:rsidR="00FA479F" w:rsidRPr="00A0182E" w:rsidRDefault="00FA479F" w:rsidP="00FA479F">
      <w:pPr>
        <w:spacing w:after="0" w:line="240" w:lineRule="auto"/>
        <w:rPr>
          <w:rFonts w:ascii="Times New Roman" w:hAnsi="Times New Roman" w:cs="Times New Roman"/>
          <w:lang w:val="lt-LT"/>
        </w:rPr>
      </w:pPr>
    </w:p>
    <w:p w14:paraId="4EAF9BF7"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Receptinis vaistas</w:t>
      </w:r>
    </w:p>
    <w:p w14:paraId="41FF448C" w14:textId="77777777" w:rsidR="00FA479F" w:rsidRPr="00A0182E" w:rsidRDefault="00FA479F" w:rsidP="00FA479F">
      <w:pPr>
        <w:spacing w:after="0" w:line="240" w:lineRule="auto"/>
        <w:rPr>
          <w:rFonts w:ascii="Times New Roman" w:hAnsi="Times New Roman" w:cs="Times New Roman"/>
          <w:lang w:val="lt-LT"/>
        </w:rPr>
      </w:pPr>
    </w:p>
    <w:p w14:paraId="78F58553" w14:textId="77777777" w:rsidR="00FA479F" w:rsidRPr="00A0182E" w:rsidRDefault="00FA479F" w:rsidP="00FA479F">
      <w:pPr>
        <w:spacing w:after="0" w:line="240" w:lineRule="auto"/>
        <w:rPr>
          <w:rFonts w:ascii="Times New Roman" w:hAnsi="Times New Roman" w:cs="Times New Roman"/>
          <w:lang w:val="lt-LT"/>
        </w:rPr>
      </w:pPr>
    </w:p>
    <w:p w14:paraId="7E08B284"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15.</w:t>
      </w:r>
      <w:r w:rsidRPr="00A0182E">
        <w:rPr>
          <w:rFonts w:ascii="Times New Roman" w:hAnsi="Times New Roman" w:cs="Times New Roman"/>
          <w:b/>
          <w:lang w:val="lt-LT"/>
        </w:rPr>
        <w:tab/>
        <w:t>VARTOJIMO INSTRUKCIJA</w:t>
      </w:r>
    </w:p>
    <w:p w14:paraId="2EB56B6A" w14:textId="77777777" w:rsidR="00FA479F" w:rsidRDefault="00FA479F" w:rsidP="00FA479F">
      <w:pPr>
        <w:spacing w:after="0" w:line="240" w:lineRule="auto"/>
        <w:rPr>
          <w:rFonts w:ascii="Times New Roman" w:hAnsi="Times New Roman" w:cs="Times New Roman"/>
          <w:lang w:val="lt-LT"/>
        </w:rPr>
      </w:pPr>
    </w:p>
    <w:p w14:paraId="00E685EC" w14:textId="77777777" w:rsidR="00FA479F" w:rsidRPr="00A0182E" w:rsidRDefault="00FA479F" w:rsidP="00FA479F">
      <w:pPr>
        <w:spacing w:after="0" w:line="240" w:lineRule="auto"/>
        <w:rPr>
          <w:rFonts w:ascii="Times New Roman" w:hAnsi="Times New Roman" w:cs="Times New Roman"/>
          <w:lang w:val="lt-LT"/>
        </w:rPr>
      </w:pPr>
    </w:p>
    <w:p w14:paraId="26AC5BFE"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16.</w:t>
      </w:r>
      <w:r w:rsidRPr="00A0182E">
        <w:rPr>
          <w:rFonts w:ascii="Times New Roman" w:hAnsi="Times New Roman" w:cs="Times New Roman"/>
          <w:b/>
          <w:lang w:val="lt-LT"/>
        </w:rPr>
        <w:tab/>
        <w:t>INFORMACIJA BRAILIO RAŠTU</w:t>
      </w:r>
    </w:p>
    <w:p w14:paraId="3D51EE06" w14:textId="77777777" w:rsidR="00FA479F" w:rsidRPr="00A0182E" w:rsidRDefault="00FA479F" w:rsidP="00FA479F">
      <w:pPr>
        <w:spacing w:after="0" w:line="240" w:lineRule="auto"/>
        <w:rPr>
          <w:rFonts w:ascii="Times New Roman" w:hAnsi="Times New Roman" w:cs="Times New Roman"/>
          <w:lang w:val="lt-LT"/>
        </w:rPr>
      </w:pPr>
    </w:p>
    <w:p w14:paraId="0B253DDA"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10</w:t>
      </w:r>
      <w:r w:rsidRPr="00A0182E">
        <w:rPr>
          <w:rFonts w:ascii="Times New Roman" w:eastAsia="Times New Roman" w:hAnsi="Times New Roman" w:cs="Times New Roman"/>
          <w:lang w:val="lt-LT"/>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rPr>
        <w:t> </w:t>
      </w:r>
      <w:r w:rsidRPr="00A0182E">
        <w:rPr>
          <w:rFonts w:ascii="Times New Roman" w:hAnsi="Times New Roman" w:cs="Times New Roman"/>
          <w:lang w:val="lt-LT"/>
        </w:rPr>
        <w:t>mg</w:t>
      </w:r>
    </w:p>
    <w:p w14:paraId="2EC291F0" w14:textId="77777777" w:rsidR="00FA479F" w:rsidRDefault="00FA479F" w:rsidP="00FA479F">
      <w:pPr>
        <w:spacing w:after="0" w:line="240" w:lineRule="auto"/>
        <w:rPr>
          <w:rFonts w:ascii="Times New Roman" w:hAnsi="Times New Roman" w:cs="Times New Roman"/>
          <w:lang w:val="lt-LT"/>
        </w:rPr>
      </w:pPr>
    </w:p>
    <w:p w14:paraId="7965716F" w14:textId="77777777" w:rsidR="00FA479F" w:rsidRDefault="00FA479F" w:rsidP="00FA479F">
      <w:pPr>
        <w:spacing w:after="0" w:line="240" w:lineRule="auto"/>
        <w:rPr>
          <w:rFonts w:ascii="Times New Roman" w:hAnsi="Times New Roman" w:cs="Times New Roman"/>
          <w:lang w:val="lt-LT"/>
        </w:rPr>
      </w:pPr>
    </w:p>
    <w:p w14:paraId="43BDB9F1" w14:textId="77777777" w:rsidR="00FA479F" w:rsidRPr="00E0701E" w:rsidRDefault="00FA479F" w:rsidP="00FA479F">
      <w:pPr>
        <w:keepNext/>
        <w:numPr>
          <w:ilvl w:val="0"/>
          <w:numId w:val="44"/>
        </w:numPr>
        <w:pBdr>
          <w:top w:val="single" w:sz="4" w:space="1" w:color="auto"/>
          <w:left w:val="single" w:sz="4" w:space="4" w:color="auto"/>
          <w:bottom w:val="single" w:sz="4" w:space="1" w:color="auto"/>
          <w:right w:val="single" w:sz="4" w:space="4" w:color="auto"/>
        </w:pBdr>
        <w:tabs>
          <w:tab w:val="left" w:pos="567"/>
        </w:tabs>
        <w:spacing w:after="0" w:line="240" w:lineRule="auto"/>
        <w:ind w:hanging="786"/>
        <w:contextualSpacing/>
        <w:outlineLvl w:val="0"/>
        <w:rPr>
          <w:rFonts w:ascii="Times New Roman" w:eastAsia="Times New Roman" w:hAnsi="Times New Roman" w:cs="Times New Roman"/>
          <w:i/>
          <w:lang w:val="lt-LT" w:eastAsia="lt-LT" w:bidi="lt-LT"/>
        </w:rPr>
      </w:pPr>
      <w:r w:rsidRPr="00E0701E">
        <w:rPr>
          <w:rFonts w:ascii="Times New Roman" w:eastAsia="Times New Roman" w:hAnsi="Times New Roman" w:cs="Times New Roman"/>
          <w:b/>
          <w:lang w:val="lt-LT" w:eastAsia="lt-LT" w:bidi="lt-LT"/>
        </w:rPr>
        <w:t>UNIKALUS IDENTIFIKATORIUS – 2D BRŪKŠNINIS KODAS</w:t>
      </w:r>
    </w:p>
    <w:p w14:paraId="60932DE3" w14:textId="77777777" w:rsidR="00FA479F" w:rsidRPr="00E0701E" w:rsidRDefault="00FA479F" w:rsidP="00FA479F">
      <w:pPr>
        <w:spacing w:after="0" w:line="240" w:lineRule="auto"/>
        <w:rPr>
          <w:rFonts w:ascii="Times New Roman" w:eastAsia="Times New Roman" w:hAnsi="Times New Roman" w:cs="Times New Roman"/>
          <w:lang w:val="lt-LT" w:eastAsia="lt-LT" w:bidi="lt-LT"/>
        </w:rPr>
      </w:pPr>
    </w:p>
    <w:p w14:paraId="0954476B" w14:textId="77777777" w:rsidR="00FA479F" w:rsidRPr="00E0701E" w:rsidRDefault="00FA479F" w:rsidP="00FA479F">
      <w:pPr>
        <w:tabs>
          <w:tab w:val="left" w:pos="567"/>
        </w:tabs>
        <w:spacing w:after="0" w:line="240" w:lineRule="auto"/>
        <w:rPr>
          <w:rFonts w:ascii="Times New Roman" w:eastAsia="Times New Roman" w:hAnsi="Times New Roman" w:cs="Times New Roman"/>
          <w:shd w:val="clear" w:color="auto" w:fill="CCCCCC"/>
          <w:lang w:val="lt-LT" w:eastAsia="lt-LT" w:bidi="lt-LT"/>
        </w:rPr>
      </w:pPr>
      <w:r w:rsidRPr="00E0701E">
        <w:rPr>
          <w:rFonts w:ascii="Times New Roman" w:eastAsia="Times New Roman" w:hAnsi="Times New Roman" w:cs="Times New Roman"/>
          <w:highlight w:val="lightGray"/>
          <w:lang w:val="lt-LT" w:eastAsia="lt-LT" w:bidi="lt-LT"/>
        </w:rPr>
        <w:t>2D brūkšninis kodas su nurodytu unikaliu identifikatoriumi.</w:t>
      </w:r>
    </w:p>
    <w:p w14:paraId="01448135" w14:textId="77777777" w:rsidR="00FA479F" w:rsidRPr="00E0701E" w:rsidRDefault="00FA479F" w:rsidP="00FA479F">
      <w:pPr>
        <w:tabs>
          <w:tab w:val="left" w:pos="567"/>
        </w:tabs>
        <w:spacing w:after="0" w:line="240" w:lineRule="auto"/>
        <w:rPr>
          <w:rFonts w:ascii="Times New Roman" w:eastAsia="Times New Roman" w:hAnsi="Times New Roman" w:cs="Times New Roman"/>
          <w:vanish/>
          <w:lang w:val="lt-LT" w:eastAsia="lt-LT" w:bidi="lt-LT"/>
        </w:rPr>
      </w:pPr>
    </w:p>
    <w:p w14:paraId="3C1D7D9C" w14:textId="77777777" w:rsidR="00FA479F" w:rsidRDefault="00FA479F" w:rsidP="00FA479F">
      <w:pPr>
        <w:spacing w:after="0" w:line="240" w:lineRule="auto"/>
        <w:rPr>
          <w:rFonts w:ascii="Times New Roman" w:hAnsi="Times New Roman" w:cs="Times New Roman"/>
          <w:lang w:val="lt-LT"/>
        </w:rPr>
      </w:pPr>
    </w:p>
    <w:p w14:paraId="52689BB8" w14:textId="77777777" w:rsidR="00FA479F" w:rsidRPr="00E0701E" w:rsidRDefault="00FA479F" w:rsidP="00FA479F">
      <w:pPr>
        <w:keepNext/>
        <w:numPr>
          <w:ilvl w:val="0"/>
          <w:numId w:val="4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lang w:val="lt-LT" w:eastAsia="lt-LT" w:bidi="lt-LT"/>
        </w:rPr>
      </w:pPr>
      <w:r w:rsidRPr="00E0701E">
        <w:rPr>
          <w:rFonts w:ascii="Times New Roman" w:eastAsia="Times New Roman" w:hAnsi="Times New Roman" w:cs="Times New Roman"/>
          <w:b/>
          <w:lang w:val="lt-LT" w:eastAsia="lt-LT" w:bidi="lt-LT"/>
        </w:rPr>
        <w:lastRenderedPageBreak/>
        <w:t>UNIKALUS IDENTIFIKATORIUS – ŽMONĖMS SUPRANTAMI DUOMENYS</w:t>
      </w:r>
    </w:p>
    <w:p w14:paraId="122AC32E" w14:textId="77777777" w:rsidR="00FA479F" w:rsidRPr="00E0701E" w:rsidRDefault="00FA479F" w:rsidP="00FA479F">
      <w:pPr>
        <w:spacing w:after="0" w:line="240" w:lineRule="auto"/>
        <w:rPr>
          <w:rFonts w:ascii="Times New Roman" w:eastAsia="Times New Roman" w:hAnsi="Times New Roman" w:cs="Times New Roman"/>
          <w:lang w:val="lt-LT" w:eastAsia="lt-LT" w:bidi="lt-LT"/>
        </w:rPr>
      </w:pPr>
    </w:p>
    <w:p w14:paraId="0D8E6D51" w14:textId="77777777" w:rsidR="00FA479F" w:rsidRPr="00E0701E" w:rsidRDefault="00FA479F" w:rsidP="00FA479F">
      <w:pPr>
        <w:tabs>
          <w:tab w:val="left" w:pos="567"/>
        </w:tabs>
        <w:spacing w:after="0" w:line="260" w:lineRule="exact"/>
        <w:rPr>
          <w:rFonts w:ascii="Times New Roman" w:eastAsia="Times New Roman" w:hAnsi="Times New Roman" w:cs="Times New Roman"/>
          <w:highlight w:val="lightGray"/>
          <w:lang w:val="lt-LT" w:eastAsia="lt-LT" w:bidi="lt-LT"/>
        </w:rPr>
      </w:pPr>
      <w:r w:rsidRPr="00E0701E">
        <w:rPr>
          <w:rFonts w:ascii="Times New Roman" w:eastAsia="Times New Roman" w:hAnsi="Times New Roman" w:cs="Times New Roman"/>
          <w:highlight w:val="lightGray"/>
          <w:lang w:val="lt-LT" w:eastAsia="lt-LT" w:bidi="lt-LT"/>
        </w:rPr>
        <w:t>PC: {numeris}</w:t>
      </w:r>
    </w:p>
    <w:p w14:paraId="2C047958" w14:textId="77777777" w:rsidR="00FA479F" w:rsidRPr="00E0701E" w:rsidRDefault="00FA479F" w:rsidP="00FA479F">
      <w:pPr>
        <w:tabs>
          <w:tab w:val="left" w:pos="567"/>
        </w:tabs>
        <w:spacing w:after="0" w:line="260" w:lineRule="exact"/>
        <w:rPr>
          <w:rFonts w:ascii="Times New Roman" w:eastAsia="Times New Roman" w:hAnsi="Times New Roman" w:cs="Times New Roman"/>
          <w:highlight w:val="lightGray"/>
          <w:lang w:val="lt-LT" w:eastAsia="lt-LT" w:bidi="lt-LT"/>
        </w:rPr>
      </w:pPr>
      <w:r w:rsidRPr="00E0701E">
        <w:rPr>
          <w:rFonts w:ascii="Times New Roman" w:eastAsia="Times New Roman" w:hAnsi="Times New Roman" w:cs="Times New Roman"/>
          <w:highlight w:val="lightGray"/>
          <w:lang w:val="lt-LT" w:eastAsia="lt-LT" w:bidi="lt-LT"/>
        </w:rPr>
        <w:t>SN: {numeris}</w:t>
      </w:r>
    </w:p>
    <w:p w14:paraId="42AFF24B" w14:textId="77777777" w:rsidR="00FA479F" w:rsidRPr="00A0182E" w:rsidRDefault="00FA479F" w:rsidP="00FA479F">
      <w:pPr>
        <w:spacing w:after="0" w:line="240" w:lineRule="auto"/>
        <w:rPr>
          <w:rFonts w:ascii="Times New Roman" w:hAnsi="Times New Roman" w:cs="Times New Roman"/>
          <w:lang w:val="lt-LT"/>
        </w:rPr>
      </w:pPr>
      <w:r w:rsidRPr="00E0701E">
        <w:rPr>
          <w:rFonts w:ascii="Times New Roman" w:eastAsia="Times New Roman" w:hAnsi="Times New Roman" w:cs="Times New Roman"/>
          <w:highlight w:val="lightGray"/>
          <w:lang w:val="lt-LT" w:eastAsia="lt-LT" w:bidi="lt-LT"/>
        </w:rPr>
        <w:t>NN: {numeris}</w:t>
      </w:r>
    </w:p>
    <w:p w14:paraId="72EF1277" w14:textId="77777777" w:rsidR="00FA479F" w:rsidRPr="00A0182E" w:rsidRDefault="00FA479F" w:rsidP="00FA479F">
      <w:pPr>
        <w:spacing w:after="0" w:line="240" w:lineRule="auto"/>
        <w:rPr>
          <w:rFonts w:ascii="Times New Roman" w:hAnsi="Times New Roman" w:cs="Times New Roman"/>
          <w:lang w:val="lt-LT"/>
        </w:rPr>
      </w:pPr>
      <w:r w:rsidRPr="00A0182E">
        <w:rPr>
          <w:rFonts w:ascii="Times New Roman" w:hAnsi="Times New Roman" w:cs="Times New Roman"/>
          <w:lang w:val="lt-LT"/>
        </w:rPr>
        <w:br w:type="page"/>
      </w:r>
    </w:p>
    <w:p w14:paraId="58A45CA9"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lastRenderedPageBreak/>
        <w:t xml:space="preserve">MINIMALI </w:t>
      </w:r>
      <w:r w:rsidRPr="00A0182E">
        <w:rPr>
          <w:rFonts w:ascii="Times New Roman" w:hAnsi="Times New Roman" w:cs="Times New Roman"/>
          <w:b/>
          <w:caps/>
          <w:lang w:val="lt-LT"/>
        </w:rPr>
        <w:t xml:space="preserve">informacija ant </w:t>
      </w:r>
      <w:r w:rsidRPr="00A0182E">
        <w:rPr>
          <w:rFonts w:ascii="Times New Roman" w:hAnsi="Times New Roman" w:cs="Times New Roman"/>
          <w:b/>
          <w:lang w:val="lt-LT"/>
        </w:rPr>
        <w:t>LIZDINIŲ PLOKŠTELIŲ ARBA DVISLUOKSNIŲ JUOSTELIŲ</w:t>
      </w:r>
    </w:p>
    <w:p w14:paraId="34839BEF"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p>
    <w:p w14:paraId="3801DFD0"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LIZDINĖ PLOKŠTELĖ</w:t>
      </w:r>
    </w:p>
    <w:p w14:paraId="3AF40D0C" w14:textId="77777777" w:rsidR="00FA479F" w:rsidRPr="00A0182E" w:rsidRDefault="00FA479F" w:rsidP="00FA479F">
      <w:pPr>
        <w:spacing w:after="0" w:line="240" w:lineRule="auto"/>
        <w:rPr>
          <w:rFonts w:ascii="Times New Roman" w:hAnsi="Times New Roman" w:cs="Times New Roman"/>
          <w:lang w:val="lt-LT"/>
        </w:rPr>
      </w:pPr>
    </w:p>
    <w:p w14:paraId="3FA56112" w14:textId="77777777" w:rsidR="00FA479F" w:rsidRPr="00A0182E" w:rsidRDefault="00FA479F" w:rsidP="00FA479F">
      <w:pPr>
        <w:spacing w:after="0" w:line="240" w:lineRule="auto"/>
        <w:rPr>
          <w:rFonts w:ascii="Times New Roman" w:hAnsi="Times New Roman" w:cs="Times New Roman"/>
          <w:lang w:val="lt-LT"/>
        </w:rPr>
      </w:pPr>
    </w:p>
    <w:p w14:paraId="4689D5F7" w14:textId="77777777" w:rsidR="00FA479F" w:rsidRPr="00A0182E" w:rsidRDefault="00FA479F" w:rsidP="00FA479F">
      <w:pPr>
        <w:pBdr>
          <w:top w:val="single" w:sz="4" w:space="2"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1.</w:t>
      </w:r>
      <w:r w:rsidRPr="00A0182E">
        <w:rPr>
          <w:rFonts w:ascii="Times New Roman" w:hAnsi="Times New Roman" w:cs="Times New Roman"/>
          <w:b/>
          <w:lang w:val="lt-LT"/>
        </w:rPr>
        <w:tab/>
        <w:t>VAISTINIO PREPARATO PAVADINIMAS</w:t>
      </w:r>
    </w:p>
    <w:p w14:paraId="30E24A2F" w14:textId="77777777" w:rsidR="00FA479F" w:rsidRPr="00A0182E" w:rsidRDefault="00FA479F" w:rsidP="00FA479F">
      <w:pPr>
        <w:spacing w:after="0" w:line="240" w:lineRule="auto"/>
        <w:rPr>
          <w:rFonts w:ascii="Times New Roman" w:hAnsi="Times New Roman" w:cs="Times New Roman"/>
          <w:lang w:val="lt-LT"/>
        </w:rPr>
      </w:pPr>
    </w:p>
    <w:p w14:paraId="7444C4AA"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10</w:t>
      </w:r>
      <w:r w:rsidRPr="00A0182E">
        <w:rPr>
          <w:rFonts w:ascii="Times New Roman" w:eastAsia="Times New Roman" w:hAnsi="Times New Roman" w:cs="Times New Roman"/>
          <w:lang w:val="lt-LT"/>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rPr>
        <w:t> </w:t>
      </w:r>
      <w:r w:rsidRPr="00A0182E">
        <w:rPr>
          <w:rFonts w:ascii="Times New Roman" w:hAnsi="Times New Roman" w:cs="Times New Roman"/>
          <w:lang w:val="lt-LT"/>
        </w:rPr>
        <w:t>mg kietosios kapsulės</w:t>
      </w:r>
    </w:p>
    <w:p w14:paraId="0D399490"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ramiprilis ir amlodipinas</w:t>
      </w:r>
    </w:p>
    <w:p w14:paraId="750513E1" w14:textId="77777777" w:rsidR="00FA479F" w:rsidRPr="00A0182E" w:rsidRDefault="00FA479F" w:rsidP="00FA479F">
      <w:pPr>
        <w:spacing w:after="0" w:line="240" w:lineRule="auto"/>
        <w:rPr>
          <w:rFonts w:ascii="Times New Roman" w:hAnsi="Times New Roman" w:cs="Times New Roman"/>
          <w:lang w:val="lt-LT"/>
        </w:rPr>
      </w:pPr>
    </w:p>
    <w:p w14:paraId="5ED88816" w14:textId="77777777" w:rsidR="00FA479F" w:rsidRPr="00A0182E" w:rsidRDefault="00FA479F" w:rsidP="00FA479F">
      <w:pPr>
        <w:spacing w:after="0" w:line="240" w:lineRule="auto"/>
        <w:rPr>
          <w:rFonts w:ascii="Times New Roman" w:hAnsi="Times New Roman" w:cs="Times New Roman"/>
          <w:lang w:val="lt-LT"/>
        </w:rPr>
      </w:pPr>
    </w:p>
    <w:p w14:paraId="33E99CD1"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2.</w:t>
      </w:r>
      <w:r w:rsidRPr="00A0182E">
        <w:rPr>
          <w:rFonts w:ascii="Times New Roman" w:hAnsi="Times New Roman" w:cs="Times New Roman"/>
          <w:b/>
          <w:lang w:val="lt-LT"/>
        </w:rPr>
        <w:tab/>
        <w:t>REGISTRUOTOJO PAVADINIMAS</w:t>
      </w:r>
    </w:p>
    <w:p w14:paraId="2431DC30" w14:textId="77777777" w:rsidR="00FA479F" w:rsidRPr="00A0182E" w:rsidRDefault="00FA479F" w:rsidP="00FA479F">
      <w:pPr>
        <w:spacing w:after="0" w:line="240" w:lineRule="auto"/>
        <w:rPr>
          <w:rFonts w:ascii="Times New Roman" w:hAnsi="Times New Roman" w:cs="Times New Roman"/>
          <w:lang w:val="lt-LT"/>
        </w:rPr>
      </w:pPr>
    </w:p>
    <w:p w14:paraId="27D8E43F"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w:t>
      </w:r>
      <w:r>
        <w:rPr>
          <w:rFonts w:ascii="Times New Roman" w:hAnsi="Times New Roman" w:cs="Times New Roman"/>
          <w:lang w:val="lt-LT"/>
        </w:rPr>
        <w:t>gis</w:t>
      </w:r>
      <w:r w:rsidRPr="00A0182E">
        <w:rPr>
          <w:rFonts w:ascii="Times New Roman" w:hAnsi="Times New Roman" w:cs="Times New Roman"/>
          <w:lang w:val="lt-LT"/>
        </w:rPr>
        <w:t xml:space="preserve"> </w:t>
      </w:r>
    </w:p>
    <w:p w14:paraId="46B91150" w14:textId="77777777" w:rsidR="00FA479F" w:rsidRPr="00A0182E" w:rsidRDefault="00FA479F" w:rsidP="00FA479F">
      <w:pPr>
        <w:spacing w:after="0" w:line="240" w:lineRule="auto"/>
        <w:rPr>
          <w:rFonts w:ascii="Times New Roman" w:hAnsi="Times New Roman" w:cs="Times New Roman"/>
          <w:lang w:val="lt-LT"/>
        </w:rPr>
      </w:pPr>
    </w:p>
    <w:p w14:paraId="44DA0E64" w14:textId="77777777" w:rsidR="00FA479F" w:rsidRPr="00A0182E" w:rsidRDefault="00FA479F" w:rsidP="00FA479F">
      <w:pPr>
        <w:spacing w:after="0" w:line="240" w:lineRule="auto"/>
        <w:rPr>
          <w:rFonts w:ascii="Times New Roman" w:hAnsi="Times New Roman" w:cs="Times New Roman"/>
          <w:lang w:val="lt-LT"/>
        </w:rPr>
      </w:pPr>
    </w:p>
    <w:p w14:paraId="7C66F47B"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3.</w:t>
      </w:r>
      <w:r w:rsidRPr="00A0182E">
        <w:rPr>
          <w:rFonts w:ascii="Times New Roman" w:hAnsi="Times New Roman" w:cs="Times New Roman"/>
          <w:b/>
          <w:lang w:val="lt-LT"/>
        </w:rPr>
        <w:tab/>
        <w:t>TINKAMUMO LAIKAS</w:t>
      </w:r>
    </w:p>
    <w:p w14:paraId="14BE10F1" w14:textId="77777777" w:rsidR="00FA479F" w:rsidRPr="00A0182E" w:rsidRDefault="00FA479F" w:rsidP="00FA479F">
      <w:pPr>
        <w:spacing w:after="0" w:line="240" w:lineRule="auto"/>
        <w:rPr>
          <w:rFonts w:ascii="Times New Roman" w:hAnsi="Times New Roman" w:cs="Times New Roman"/>
          <w:lang w:val="lt-LT"/>
        </w:rPr>
      </w:pPr>
    </w:p>
    <w:p w14:paraId="5A9CA393" w14:textId="77777777" w:rsidR="00FA479F" w:rsidRPr="00A0182E" w:rsidRDefault="00FA479F" w:rsidP="00FA479F">
      <w:pPr>
        <w:spacing w:after="0" w:line="240" w:lineRule="auto"/>
        <w:rPr>
          <w:rFonts w:ascii="Times New Roman" w:eastAsia="Calibri" w:hAnsi="Times New Roman" w:cs="Times New Roman"/>
          <w:lang w:val="lt-LT"/>
        </w:rPr>
      </w:pPr>
      <w:r>
        <w:rPr>
          <w:rFonts w:ascii="Times New Roman" w:hAnsi="Times New Roman" w:cs="Times New Roman"/>
          <w:lang w:val="lt-LT"/>
        </w:rPr>
        <w:t>EXP</w:t>
      </w:r>
      <w:r w:rsidRPr="00A0182E">
        <w:rPr>
          <w:rFonts w:ascii="Times New Roman" w:hAnsi="Times New Roman" w:cs="Times New Roman"/>
          <w:lang w:val="lt-LT"/>
        </w:rPr>
        <w:t xml:space="preserve"> {mm MMMM}</w:t>
      </w:r>
    </w:p>
    <w:p w14:paraId="463C16D1" w14:textId="77777777" w:rsidR="00FA479F" w:rsidRPr="00A0182E" w:rsidRDefault="00FA479F" w:rsidP="00FA479F">
      <w:pPr>
        <w:spacing w:after="0" w:line="240" w:lineRule="auto"/>
        <w:rPr>
          <w:rFonts w:ascii="Times New Roman" w:hAnsi="Times New Roman" w:cs="Times New Roman"/>
          <w:lang w:val="lt-LT"/>
        </w:rPr>
      </w:pPr>
    </w:p>
    <w:p w14:paraId="0A4436A8" w14:textId="77777777" w:rsidR="00FA479F" w:rsidRPr="00A0182E" w:rsidRDefault="00FA479F" w:rsidP="00FA479F">
      <w:pPr>
        <w:spacing w:after="0" w:line="240" w:lineRule="auto"/>
        <w:rPr>
          <w:rFonts w:ascii="Times New Roman" w:hAnsi="Times New Roman" w:cs="Times New Roman"/>
          <w:lang w:val="lt-LT"/>
        </w:rPr>
      </w:pPr>
    </w:p>
    <w:p w14:paraId="75F17FA1"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4.</w:t>
      </w:r>
      <w:r w:rsidRPr="00A0182E">
        <w:rPr>
          <w:rFonts w:ascii="Times New Roman" w:hAnsi="Times New Roman" w:cs="Times New Roman"/>
          <w:b/>
          <w:lang w:val="lt-LT"/>
        </w:rPr>
        <w:tab/>
        <w:t>SERIJOS NUMERIS</w:t>
      </w:r>
    </w:p>
    <w:p w14:paraId="4CBA30F5" w14:textId="77777777" w:rsidR="00FA479F" w:rsidRPr="00A0182E" w:rsidRDefault="00FA479F" w:rsidP="00FA479F">
      <w:pPr>
        <w:spacing w:after="0" w:line="240" w:lineRule="auto"/>
        <w:rPr>
          <w:rFonts w:ascii="Times New Roman" w:hAnsi="Times New Roman" w:cs="Times New Roman"/>
          <w:lang w:val="lt-LT"/>
        </w:rPr>
      </w:pPr>
    </w:p>
    <w:p w14:paraId="1DF50F62" w14:textId="77777777" w:rsidR="00FA479F" w:rsidRPr="00A0182E" w:rsidRDefault="00FA479F" w:rsidP="00FA479F">
      <w:pPr>
        <w:spacing w:after="0" w:line="240" w:lineRule="auto"/>
        <w:rPr>
          <w:rFonts w:ascii="Times New Roman" w:eastAsia="Calibri" w:hAnsi="Times New Roman" w:cs="Times New Roman"/>
          <w:lang w:val="lt-LT"/>
        </w:rPr>
      </w:pPr>
      <w:r>
        <w:rPr>
          <w:rFonts w:ascii="Times New Roman" w:hAnsi="Times New Roman" w:cs="Times New Roman"/>
          <w:lang w:val="lt-LT"/>
        </w:rPr>
        <w:t>Lot</w:t>
      </w:r>
    </w:p>
    <w:p w14:paraId="5D5BD70D" w14:textId="77777777" w:rsidR="00FA479F" w:rsidRPr="00A0182E" w:rsidRDefault="00FA479F" w:rsidP="00FA479F">
      <w:pPr>
        <w:spacing w:after="0" w:line="240" w:lineRule="auto"/>
        <w:rPr>
          <w:rFonts w:ascii="Times New Roman" w:hAnsi="Times New Roman" w:cs="Times New Roman"/>
          <w:lang w:val="lt-LT"/>
        </w:rPr>
      </w:pPr>
    </w:p>
    <w:p w14:paraId="2755ED42" w14:textId="77777777" w:rsidR="00FA479F" w:rsidRPr="00A0182E" w:rsidRDefault="00FA479F" w:rsidP="00FA479F">
      <w:pPr>
        <w:spacing w:after="0" w:line="240" w:lineRule="auto"/>
        <w:rPr>
          <w:rFonts w:ascii="Times New Roman" w:hAnsi="Times New Roman" w:cs="Times New Roman"/>
          <w:lang w:val="lt-LT"/>
        </w:rPr>
      </w:pPr>
    </w:p>
    <w:p w14:paraId="267BC728" w14:textId="77777777" w:rsidR="00FA479F" w:rsidRPr="00A0182E"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5.</w:t>
      </w:r>
      <w:r w:rsidRPr="00A0182E">
        <w:rPr>
          <w:rFonts w:ascii="Times New Roman" w:hAnsi="Times New Roman" w:cs="Times New Roman"/>
          <w:b/>
          <w:lang w:val="lt-LT"/>
        </w:rPr>
        <w:tab/>
        <w:t>KITA</w:t>
      </w:r>
    </w:p>
    <w:p w14:paraId="75941CA0" w14:textId="77777777" w:rsidR="00FA479F" w:rsidRPr="00A0182E" w:rsidRDefault="00FA479F" w:rsidP="00FA479F">
      <w:pPr>
        <w:spacing w:after="0" w:line="240" w:lineRule="auto"/>
        <w:rPr>
          <w:rFonts w:ascii="Times New Roman" w:hAnsi="Times New Roman" w:cs="Times New Roman"/>
          <w:lang w:val="lt-LT"/>
        </w:rPr>
      </w:pPr>
    </w:p>
    <w:p w14:paraId="4E1B10D3" w14:textId="77777777" w:rsidR="00FA479F" w:rsidRPr="00A0182E" w:rsidRDefault="00FA479F" w:rsidP="00FA479F">
      <w:pPr>
        <w:spacing w:after="0" w:line="240" w:lineRule="auto"/>
        <w:rPr>
          <w:rFonts w:ascii="Times New Roman" w:hAnsi="Times New Roman" w:cs="Times New Roman"/>
          <w:lang w:val="lt-LT"/>
        </w:rPr>
      </w:pPr>
      <w:r w:rsidRPr="00A0182E">
        <w:rPr>
          <w:rFonts w:ascii="Times New Roman" w:hAnsi="Times New Roman" w:cs="Times New Roman"/>
          <w:lang w:val="lt-LT"/>
        </w:rPr>
        <w:br w:type="page"/>
      </w:r>
    </w:p>
    <w:p w14:paraId="7F613B4D" w14:textId="77777777" w:rsidR="00FA479F" w:rsidRPr="00A0182E" w:rsidRDefault="00FA479F" w:rsidP="00FA479F">
      <w:pPr>
        <w:spacing w:after="0" w:line="240" w:lineRule="auto"/>
        <w:rPr>
          <w:rFonts w:ascii="Times New Roman" w:hAnsi="Times New Roman" w:cs="Times New Roman"/>
          <w:lang w:val="lt-LT"/>
        </w:rPr>
      </w:pPr>
    </w:p>
    <w:p w14:paraId="502CF235" w14:textId="77777777" w:rsidR="00FA479F" w:rsidRPr="00A0182E" w:rsidRDefault="00FA479F" w:rsidP="00FA479F">
      <w:pPr>
        <w:spacing w:after="0" w:line="240" w:lineRule="auto"/>
        <w:rPr>
          <w:rFonts w:ascii="Times New Roman" w:hAnsi="Times New Roman" w:cs="Times New Roman"/>
          <w:lang w:val="lt-LT"/>
        </w:rPr>
      </w:pPr>
    </w:p>
    <w:p w14:paraId="6754B132" w14:textId="77777777" w:rsidR="00FA479F" w:rsidRPr="00A0182E" w:rsidRDefault="00FA479F" w:rsidP="00FA479F">
      <w:pPr>
        <w:spacing w:after="0" w:line="240" w:lineRule="auto"/>
        <w:rPr>
          <w:rFonts w:ascii="Times New Roman" w:hAnsi="Times New Roman" w:cs="Times New Roman"/>
          <w:lang w:val="lt-LT"/>
        </w:rPr>
      </w:pPr>
    </w:p>
    <w:p w14:paraId="371EB21E" w14:textId="77777777" w:rsidR="00FA479F" w:rsidRPr="00A0182E" w:rsidRDefault="00FA479F" w:rsidP="00FA479F">
      <w:pPr>
        <w:spacing w:after="0" w:line="240" w:lineRule="auto"/>
        <w:rPr>
          <w:rFonts w:ascii="Times New Roman" w:hAnsi="Times New Roman" w:cs="Times New Roman"/>
          <w:lang w:val="lt-LT"/>
        </w:rPr>
      </w:pPr>
    </w:p>
    <w:p w14:paraId="2FA3F268" w14:textId="77777777" w:rsidR="00FA479F" w:rsidRPr="00A0182E" w:rsidRDefault="00FA479F" w:rsidP="00FA479F">
      <w:pPr>
        <w:spacing w:after="0" w:line="240" w:lineRule="auto"/>
        <w:rPr>
          <w:rFonts w:ascii="Times New Roman" w:hAnsi="Times New Roman" w:cs="Times New Roman"/>
          <w:lang w:val="lt-LT"/>
        </w:rPr>
      </w:pPr>
    </w:p>
    <w:p w14:paraId="3F973A86" w14:textId="77777777" w:rsidR="00FA479F" w:rsidRPr="00A0182E" w:rsidRDefault="00FA479F" w:rsidP="00FA479F">
      <w:pPr>
        <w:spacing w:after="0" w:line="240" w:lineRule="auto"/>
        <w:rPr>
          <w:rFonts w:ascii="Times New Roman" w:hAnsi="Times New Roman" w:cs="Times New Roman"/>
          <w:lang w:val="lt-LT"/>
        </w:rPr>
      </w:pPr>
    </w:p>
    <w:p w14:paraId="27AD101B" w14:textId="77777777" w:rsidR="00FA479F" w:rsidRPr="00A0182E" w:rsidRDefault="00FA479F" w:rsidP="00FA479F">
      <w:pPr>
        <w:spacing w:after="0" w:line="240" w:lineRule="auto"/>
        <w:rPr>
          <w:rFonts w:ascii="Times New Roman" w:hAnsi="Times New Roman" w:cs="Times New Roman"/>
          <w:lang w:val="lt-LT"/>
        </w:rPr>
      </w:pPr>
    </w:p>
    <w:p w14:paraId="354FA517" w14:textId="77777777" w:rsidR="00FA479F" w:rsidRPr="00A0182E" w:rsidRDefault="00FA479F" w:rsidP="00FA479F">
      <w:pPr>
        <w:spacing w:after="0" w:line="240" w:lineRule="auto"/>
        <w:rPr>
          <w:rFonts w:ascii="Times New Roman" w:hAnsi="Times New Roman" w:cs="Times New Roman"/>
          <w:lang w:val="lt-LT"/>
        </w:rPr>
      </w:pPr>
    </w:p>
    <w:p w14:paraId="4B7D2F8F" w14:textId="77777777" w:rsidR="00FA479F" w:rsidRPr="00A0182E" w:rsidRDefault="00FA479F" w:rsidP="00FA479F">
      <w:pPr>
        <w:spacing w:after="0" w:line="240" w:lineRule="auto"/>
        <w:rPr>
          <w:rFonts w:ascii="Times New Roman" w:hAnsi="Times New Roman" w:cs="Times New Roman"/>
          <w:lang w:val="lt-LT"/>
        </w:rPr>
      </w:pPr>
    </w:p>
    <w:p w14:paraId="1C965060" w14:textId="77777777" w:rsidR="00FA479F" w:rsidRPr="00A0182E" w:rsidRDefault="00FA479F" w:rsidP="00FA479F">
      <w:pPr>
        <w:spacing w:after="0" w:line="240" w:lineRule="auto"/>
        <w:rPr>
          <w:rFonts w:ascii="Times New Roman" w:hAnsi="Times New Roman" w:cs="Times New Roman"/>
          <w:lang w:val="lt-LT"/>
        </w:rPr>
      </w:pPr>
    </w:p>
    <w:p w14:paraId="4D963B08" w14:textId="77777777" w:rsidR="00FA479F" w:rsidRPr="00A0182E" w:rsidRDefault="00FA479F" w:rsidP="00FA479F">
      <w:pPr>
        <w:spacing w:after="0" w:line="240" w:lineRule="auto"/>
        <w:rPr>
          <w:rFonts w:ascii="Times New Roman" w:hAnsi="Times New Roman" w:cs="Times New Roman"/>
          <w:lang w:val="lt-LT"/>
        </w:rPr>
      </w:pPr>
    </w:p>
    <w:p w14:paraId="176378AD" w14:textId="77777777" w:rsidR="00FA479F" w:rsidRPr="00A0182E" w:rsidRDefault="00FA479F" w:rsidP="00FA479F">
      <w:pPr>
        <w:spacing w:after="0" w:line="240" w:lineRule="auto"/>
        <w:rPr>
          <w:rFonts w:ascii="Times New Roman" w:hAnsi="Times New Roman" w:cs="Times New Roman"/>
          <w:lang w:val="lt-LT"/>
        </w:rPr>
      </w:pPr>
    </w:p>
    <w:p w14:paraId="5E19455C" w14:textId="77777777" w:rsidR="00FA479F" w:rsidRPr="00A0182E" w:rsidRDefault="00FA479F" w:rsidP="00FA479F">
      <w:pPr>
        <w:spacing w:after="0" w:line="240" w:lineRule="auto"/>
        <w:rPr>
          <w:rFonts w:ascii="Times New Roman" w:hAnsi="Times New Roman" w:cs="Times New Roman"/>
          <w:lang w:val="lt-LT"/>
        </w:rPr>
      </w:pPr>
    </w:p>
    <w:p w14:paraId="0A86C353" w14:textId="77777777" w:rsidR="00FA479F" w:rsidRPr="00A0182E" w:rsidRDefault="00FA479F" w:rsidP="00FA479F">
      <w:pPr>
        <w:spacing w:after="0" w:line="240" w:lineRule="auto"/>
        <w:rPr>
          <w:rFonts w:ascii="Times New Roman" w:hAnsi="Times New Roman" w:cs="Times New Roman"/>
          <w:lang w:val="lt-LT"/>
        </w:rPr>
      </w:pPr>
    </w:p>
    <w:p w14:paraId="6F000604" w14:textId="77777777" w:rsidR="00FA479F" w:rsidRPr="00A0182E" w:rsidRDefault="00FA479F" w:rsidP="00FA479F">
      <w:pPr>
        <w:spacing w:after="0" w:line="240" w:lineRule="auto"/>
        <w:rPr>
          <w:rFonts w:ascii="Times New Roman" w:hAnsi="Times New Roman" w:cs="Times New Roman"/>
          <w:lang w:val="lt-LT"/>
        </w:rPr>
      </w:pPr>
    </w:p>
    <w:p w14:paraId="6EF3B080" w14:textId="77777777" w:rsidR="00FA479F" w:rsidRPr="00A0182E" w:rsidRDefault="00FA479F" w:rsidP="00FA479F">
      <w:pPr>
        <w:spacing w:after="0" w:line="240" w:lineRule="auto"/>
        <w:rPr>
          <w:rFonts w:ascii="Times New Roman" w:hAnsi="Times New Roman" w:cs="Times New Roman"/>
          <w:lang w:val="lt-LT"/>
        </w:rPr>
      </w:pPr>
    </w:p>
    <w:p w14:paraId="15C711D1" w14:textId="77777777" w:rsidR="00FA479F" w:rsidRPr="00A0182E" w:rsidRDefault="00FA479F" w:rsidP="00FA479F">
      <w:pPr>
        <w:spacing w:after="0" w:line="240" w:lineRule="auto"/>
        <w:rPr>
          <w:rFonts w:ascii="Times New Roman" w:hAnsi="Times New Roman" w:cs="Times New Roman"/>
          <w:lang w:val="lt-LT"/>
        </w:rPr>
      </w:pPr>
    </w:p>
    <w:p w14:paraId="11034762" w14:textId="77777777" w:rsidR="00FA479F" w:rsidRPr="00A0182E" w:rsidRDefault="00FA479F" w:rsidP="00FA479F">
      <w:pPr>
        <w:spacing w:after="0" w:line="240" w:lineRule="auto"/>
        <w:rPr>
          <w:rFonts w:ascii="Times New Roman" w:hAnsi="Times New Roman" w:cs="Times New Roman"/>
          <w:lang w:val="lt-LT"/>
        </w:rPr>
      </w:pPr>
    </w:p>
    <w:p w14:paraId="45D646E1" w14:textId="77777777" w:rsidR="00FA479F" w:rsidRPr="00A0182E" w:rsidRDefault="00FA479F" w:rsidP="00FA479F">
      <w:pPr>
        <w:spacing w:after="0" w:line="240" w:lineRule="auto"/>
        <w:rPr>
          <w:rFonts w:ascii="Times New Roman" w:hAnsi="Times New Roman" w:cs="Times New Roman"/>
          <w:lang w:val="lt-LT"/>
        </w:rPr>
      </w:pPr>
    </w:p>
    <w:p w14:paraId="4869FC21" w14:textId="77777777" w:rsidR="00FA479F" w:rsidRPr="00A0182E" w:rsidRDefault="00FA479F" w:rsidP="00FA479F">
      <w:pPr>
        <w:spacing w:after="0" w:line="240" w:lineRule="auto"/>
        <w:rPr>
          <w:rFonts w:ascii="Times New Roman" w:hAnsi="Times New Roman" w:cs="Times New Roman"/>
          <w:lang w:val="lt-LT"/>
        </w:rPr>
      </w:pPr>
    </w:p>
    <w:p w14:paraId="24FA6863" w14:textId="77777777" w:rsidR="00FA479F" w:rsidRPr="00A0182E" w:rsidRDefault="00FA479F" w:rsidP="00FA479F">
      <w:pPr>
        <w:spacing w:after="0" w:line="240" w:lineRule="auto"/>
        <w:rPr>
          <w:rFonts w:ascii="Times New Roman" w:hAnsi="Times New Roman" w:cs="Times New Roman"/>
          <w:lang w:val="lt-LT"/>
        </w:rPr>
      </w:pPr>
    </w:p>
    <w:p w14:paraId="3583751B" w14:textId="77777777" w:rsidR="00FA479F" w:rsidRPr="00A0182E" w:rsidRDefault="00FA479F" w:rsidP="00FA479F">
      <w:pPr>
        <w:spacing w:after="0" w:line="240" w:lineRule="auto"/>
        <w:rPr>
          <w:rFonts w:ascii="Times New Roman" w:hAnsi="Times New Roman" w:cs="Times New Roman"/>
          <w:lang w:val="lt-LT"/>
        </w:rPr>
      </w:pPr>
    </w:p>
    <w:p w14:paraId="0F30702B"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bookmarkStart w:id="73" w:name="_Toc129243137"/>
      <w:bookmarkStart w:id="74" w:name="_Toc129243262"/>
    </w:p>
    <w:p w14:paraId="504BCF8D"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r w:rsidRPr="00A0182E">
        <w:rPr>
          <w:rFonts w:ascii="Times New Roman" w:hAnsi="Times New Roman" w:cs="Times New Roman"/>
          <w:b/>
          <w:caps/>
          <w:lang w:val="lt-LT"/>
        </w:rPr>
        <w:t>B. PAKUOTĖS LAPELIS</w:t>
      </w:r>
      <w:bookmarkEnd w:id="73"/>
      <w:bookmarkEnd w:id="74"/>
    </w:p>
    <w:p w14:paraId="07663B54" w14:textId="77777777" w:rsidR="00FA479F" w:rsidRPr="00A0182E"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r w:rsidRPr="00A0182E">
        <w:rPr>
          <w:rFonts w:ascii="Times New Roman" w:hAnsi="Times New Roman" w:cs="Times New Roman"/>
          <w:b/>
          <w:caps/>
          <w:lang w:val="lt-LT"/>
        </w:rPr>
        <w:br w:type="page"/>
      </w:r>
      <w:bookmarkStart w:id="75" w:name="_Toc129243138"/>
      <w:bookmarkStart w:id="76" w:name="_Toc129243263"/>
      <w:r w:rsidRPr="00A0182E">
        <w:rPr>
          <w:rFonts w:ascii="Times New Roman" w:hAnsi="Times New Roman" w:cs="Times New Roman"/>
          <w:b/>
          <w:caps/>
          <w:lang w:val="lt-LT"/>
        </w:rPr>
        <w:lastRenderedPageBreak/>
        <w:t>P</w:t>
      </w:r>
      <w:r w:rsidRPr="00A0182E">
        <w:rPr>
          <w:rFonts w:ascii="Times New Roman" w:hAnsi="Times New Roman" w:cs="Times New Roman"/>
          <w:b/>
          <w:lang w:val="lt-LT"/>
        </w:rPr>
        <w:t xml:space="preserve">akuotės lapelis: informacija </w:t>
      </w:r>
      <w:bookmarkEnd w:id="75"/>
      <w:bookmarkEnd w:id="76"/>
      <w:r>
        <w:rPr>
          <w:rFonts w:ascii="Times New Roman" w:hAnsi="Times New Roman" w:cs="Times New Roman"/>
          <w:b/>
          <w:lang w:val="lt-LT"/>
        </w:rPr>
        <w:t>pacientui</w:t>
      </w:r>
    </w:p>
    <w:p w14:paraId="77FEB697" w14:textId="77777777" w:rsidR="00FA479F" w:rsidRPr="00A0182E" w:rsidRDefault="00FA479F" w:rsidP="00FA479F">
      <w:pPr>
        <w:spacing w:after="0" w:line="240" w:lineRule="auto"/>
        <w:rPr>
          <w:rFonts w:ascii="Times New Roman" w:hAnsi="Times New Roman" w:cs="Times New Roman"/>
          <w:lang w:val="lt-LT"/>
        </w:rPr>
      </w:pPr>
    </w:p>
    <w:p w14:paraId="01AFBE16" w14:textId="77777777" w:rsidR="00FA479F" w:rsidRPr="00A0182E" w:rsidRDefault="00FA479F" w:rsidP="00FA479F">
      <w:pPr>
        <w:spacing w:after="0" w:line="240" w:lineRule="auto"/>
        <w:jc w:val="center"/>
        <w:rPr>
          <w:rFonts w:ascii="Times New Roman" w:eastAsia="Calibri" w:hAnsi="Times New Roman" w:cs="Times New Roman"/>
          <w:b/>
          <w:lang w:val="lt-LT"/>
        </w:rPr>
      </w:pPr>
      <w:r w:rsidRPr="00A0182E">
        <w:rPr>
          <w:rFonts w:ascii="Times New Roman" w:hAnsi="Times New Roman" w:cs="Times New Roman"/>
          <w:b/>
          <w:lang w:val="lt-LT"/>
        </w:rPr>
        <w:t>Ramlon 2,5</w:t>
      </w:r>
      <w:r w:rsidRPr="00A0182E">
        <w:rPr>
          <w:rFonts w:ascii="Times New Roman" w:eastAsia="Times New Roman" w:hAnsi="Times New Roman" w:cs="Times New Roman"/>
          <w:b/>
          <w:lang w:val="lt-LT"/>
        </w:rPr>
        <w:t> </w:t>
      </w:r>
      <w:r w:rsidRPr="00A0182E">
        <w:rPr>
          <w:rFonts w:ascii="Times New Roman" w:hAnsi="Times New Roman" w:cs="Times New Roman"/>
          <w:b/>
          <w:lang w:val="lt-LT"/>
        </w:rPr>
        <w:t>mg/2,5</w:t>
      </w:r>
      <w:r w:rsidRPr="00A0182E">
        <w:rPr>
          <w:rFonts w:ascii="Times New Roman" w:eastAsia="Times New Roman" w:hAnsi="Times New Roman" w:cs="Times New Roman"/>
          <w:b/>
          <w:lang w:val="lt-LT"/>
        </w:rPr>
        <w:t> </w:t>
      </w:r>
      <w:r w:rsidRPr="00A0182E">
        <w:rPr>
          <w:rFonts w:ascii="Times New Roman" w:hAnsi="Times New Roman" w:cs="Times New Roman"/>
          <w:b/>
          <w:lang w:val="lt-LT"/>
        </w:rPr>
        <w:t>mg kietosios kapsulės</w:t>
      </w:r>
    </w:p>
    <w:p w14:paraId="4E1C15F4" w14:textId="77777777" w:rsidR="00FA479F" w:rsidRPr="00A0182E" w:rsidRDefault="00FA479F" w:rsidP="00FA479F">
      <w:pPr>
        <w:spacing w:after="0" w:line="240" w:lineRule="auto"/>
        <w:jc w:val="center"/>
        <w:rPr>
          <w:rFonts w:ascii="Times New Roman" w:eastAsia="Calibri" w:hAnsi="Times New Roman" w:cs="Times New Roman"/>
          <w:b/>
          <w:lang w:val="lt-LT"/>
        </w:rPr>
      </w:pPr>
      <w:r w:rsidRPr="00A0182E">
        <w:rPr>
          <w:rFonts w:ascii="Times New Roman" w:hAnsi="Times New Roman" w:cs="Times New Roman"/>
          <w:b/>
          <w:lang w:val="lt-LT"/>
        </w:rPr>
        <w:t>Ramlon 5</w:t>
      </w:r>
      <w:r w:rsidRPr="00A0182E">
        <w:rPr>
          <w:rFonts w:ascii="Times New Roman" w:eastAsia="Times New Roman" w:hAnsi="Times New Roman" w:cs="Times New Roman"/>
          <w:b/>
          <w:lang w:val="lt-LT"/>
        </w:rPr>
        <w:t> </w:t>
      </w:r>
      <w:r w:rsidRPr="00A0182E">
        <w:rPr>
          <w:rFonts w:ascii="Times New Roman" w:hAnsi="Times New Roman" w:cs="Times New Roman"/>
          <w:b/>
          <w:lang w:val="lt-LT"/>
        </w:rPr>
        <w:t>mg/5</w:t>
      </w:r>
      <w:r w:rsidRPr="00A0182E">
        <w:rPr>
          <w:rFonts w:ascii="Times New Roman" w:eastAsia="Times New Roman" w:hAnsi="Times New Roman" w:cs="Times New Roman"/>
          <w:b/>
          <w:lang w:val="lt-LT"/>
        </w:rPr>
        <w:t> </w:t>
      </w:r>
      <w:r w:rsidRPr="00A0182E">
        <w:rPr>
          <w:rFonts w:ascii="Times New Roman" w:hAnsi="Times New Roman" w:cs="Times New Roman"/>
          <w:b/>
          <w:lang w:val="lt-LT"/>
        </w:rPr>
        <w:t>mg kietosios kapsulės</w:t>
      </w:r>
    </w:p>
    <w:p w14:paraId="268301D1" w14:textId="77777777" w:rsidR="00FA479F" w:rsidRPr="00A0182E" w:rsidRDefault="00FA479F" w:rsidP="00FA479F">
      <w:pPr>
        <w:spacing w:after="0" w:line="240" w:lineRule="auto"/>
        <w:jc w:val="center"/>
        <w:rPr>
          <w:rFonts w:ascii="Times New Roman" w:eastAsia="Calibri" w:hAnsi="Times New Roman" w:cs="Times New Roman"/>
          <w:b/>
          <w:lang w:val="lt-LT"/>
        </w:rPr>
      </w:pPr>
      <w:r w:rsidRPr="00A0182E">
        <w:rPr>
          <w:rFonts w:ascii="Times New Roman" w:hAnsi="Times New Roman" w:cs="Times New Roman"/>
          <w:b/>
          <w:lang w:val="lt-LT"/>
        </w:rPr>
        <w:t>Ramlon 5</w:t>
      </w:r>
      <w:r w:rsidRPr="00A0182E">
        <w:rPr>
          <w:rFonts w:ascii="Times New Roman" w:eastAsia="Times New Roman" w:hAnsi="Times New Roman" w:cs="Times New Roman"/>
          <w:b/>
          <w:lang w:val="lt-LT"/>
        </w:rPr>
        <w:t> </w:t>
      </w:r>
      <w:r w:rsidRPr="00A0182E">
        <w:rPr>
          <w:rFonts w:ascii="Times New Roman" w:hAnsi="Times New Roman" w:cs="Times New Roman"/>
          <w:b/>
          <w:lang w:val="lt-LT"/>
        </w:rPr>
        <w:t>mg/10</w:t>
      </w:r>
      <w:r w:rsidRPr="00A0182E">
        <w:rPr>
          <w:rFonts w:ascii="Times New Roman" w:eastAsia="Times New Roman" w:hAnsi="Times New Roman" w:cs="Times New Roman"/>
          <w:b/>
          <w:lang w:val="lt-LT"/>
        </w:rPr>
        <w:t> </w:t>
      </w:r>
      <w:r w:rsidRPr="00A0182E">
        <w:rPr>
          <w:rFonts w:ascii="Times New Roman" w:hAnsi="Times New Roman" w:cs="Times New Roman"/>
          <w:b/>
          <w:lang w:val="lt-LT"/>
        </w:rPr>
        <w:t>mg kietosios kapsulės</w:t>
      </w:r>
    </w:p>
    <w:p w14:paraId="0AE9870C" w14:textId="77777777" w:rsidR="00FA479F" w:rsidRPr="00A0182E" w:rsidRDefault="00FA479F" w:rsidP="00FA479F">
      <w:pPr>
        <w:spacing w:after="0" w:line="240" w:lineRule="auto"/>
        <w:jc w:val="center"/>
        <w:rPr>
          <w:rFonts w:ascii="Times New Roman" w:eastAsia="Calibri" w:hAnsi="Times New Roman" w:cs="Times New Roman"/>
          <w:b/>
          <w:lang w:val="lt-LT"/>
        </w:rPr>
      </w:pPr>
      <w:r w:rsidRPr="00A0182E">
        <w:rPr>
          <w:rFonts w:ascii="Times New Roman" w:hAnsi="Times New Roman" w:cs="Times New Roman"/>
          <w:b/>
          <w:lang w:val="lt-LT"/>
        </w:rPr>
        <w:t>Ramlon 10</w:t>
      </w:r>
      <w:r w:rsidRPr="00A0182E">
        <w:rPr>
          <w:rFonts w:ascii="Times New Roman" w:eastAsia="Times New Roman" w:hAnsi="Times New Roman" w:cs="Times New Roman"/>
          <w:b/>
          <w:lang w:val="lt-LT"/>
        </w:rPr>
        <w:t> </w:t>
      </w:r>
      <w:r w:rsidRPr="00A0182E">
        <w:rPr>
          <w:rFonts w:ascii="Times New Roman" w:hAnsi="Times New Roman" w:cs="Times New Roman"/>
          <w:b/>
          <w:lang w:val="lt-LT"/>
        </w:rPr>
        <w:t>mg/5</w:t>
      </w:r>
      <w:r w:rsidRPr="00A0182E">
        <w:rPr>
          <w:rFonts w:ascii="Times New Roman" w:eastAsia="Times New Roman" w:hAnsi="Times New Roman" w:cs="Times New Roman"/>
          <w:b/>
          <w:lang w:val="lt-LT"/>
        </w:rPr>
        <w:t> </w:t>
      </w:r>
      <w:r w:rsidRPr="00A0182E">
        <w:rPr>
          <w:rFonts w:ascii="Times New Roman" w:hAnsi="Times New Roman" w:cs="Times New Roman"/>
          <w:b/>
          <w:lang w:val="lt-LT"/>
        </w:rPr>
        <w:t>mg kietosios kapsulės</w:t>
      </w:r>
    </w:p>
    <w:p w14:paraId="3BEE7BDA" w14:textId="77777777" w:rsidR="00FA479F" w:rsidRPr="00A0182E" w:rsidRDefault="00FA479F" w:rsidP="00FA479F">
      <w:pPr>
        <w:spacing w:after="0" w:line="240" w:lineRule="auto"/>
        <w:jc w:val="center"/>
        <w:rPr>
          <w:rFonts w:ascii="Times New Roman" w:eastAsia="Calibri" w:hAnsi="Times New Roman" w:cs="Times New Roman"/>
          <w:b/>
          <w:lang w:val="lt-LT"/>
        </w:rPr>
      </w:pPr>
      <w:r w:rsidRPr="00A0182E">
        <w:rPr>
          <w:rFonts w:ascii="Times New Roman" w:hAnsi="Times New Roman" w:cs="Times New Roman"/>
          <w:b/>
          <w:lang w:val="lt-LT"/>
        </w:rPr>
        <w:t>Ramlon 10</w:t>
      </w:r>
      <w:r w:rsidRPr="00A0182E">
        <w:rPr>
          <w:rFonts w:ascii="Times New Roman" w:eastAsia="Times New Roman" w:hAnsi="Times New Roman" w:cs="Times New Roman"/>
          <w:b/>
          <w:lang w:val="lt-LT"/>
        </w:rPr>
        <w:t> </w:t>
      </w:r>
      <w:r w:rsidRPr="00A0182E">
        <w:rPr>
          <w:rFonts w:ascii="Times New Roman" w:hAnsi="Times New Roman" w:cs="Times New Roman"/>
          <w:b/>
          <w:lang w:val="lt-LT"/>
        </w:rPr>
        <w:t>mg/10</w:t>
      </w:r>
      <w:r w:rsidRPr="00A0182E">
        <w:rPr>
          <w:rFonts w:ascii="Times New Roman" w:hAnsi="Times New Roman" w:cs="Times New Roman"/>
          <w:lang w:val="lt-LT"/>
        </w:rPr>
        <w:t> </w:t>
      </w:r>
      <w:r w:rsidRPr="00A0182E">
        <w:rPr>
          <w:rFonts w:ascii="Times New Roman" w:hAnsi="Times New Roman" w:cs="Times New Roman"/>
          <w:b/>
          <w:lang w:val="lt-LT"/>
        </w:rPr>
        <w:t>mg kietosios kapsulės</w:t>
      </w:r>
    </w:p>
    <w:p w14:paraId="47121F47" w14:textId="77777777" w:rsidR="00FA479F" w:rsidRPr="00A0182E" w:rsidRDefault="00FA479F" w:rsidP="00FA479F">
      <w:pPr>
        <w:spacing w:after="0" w:line="240" w:lineRule="auto"/>
        <w:jc w:val="center"/>
        <w:rPr>
          <w:rFonts w:ascii="Times New Roman" w:eastAsia="Calibri" w:hAnsi="Times New Roman" w:cs="Times New Roman"/>
          <w:lang w:val="lt-LT"/>
        </w:rPr>
      </w:pPr>
      <w:r w:rsidRPr="00A0182E">
        <w:rPr>
          <w:rFonts w:ascii="Times New Roman" w:hAnsi="Times New Roman" w:cs="Times New Roman"/>
          <w:lang w:val="lt-LT"/>
        </w:rPr>
        <w:t>Ramiprilis ir amlodipinas</w:t>
      </w:r>
    </w:p>
    <w:p w14:paraId="1D46D2C4" w14:textId="77777777" w:rsidR="00FA479F" w:rsidRPr="00A0182E" w:rsidRDefault="00FA479F" w:rsidP="00FA479F">
      <w:pPr>
        <w:spacing w:after="0" w:line="240" w:lineRule="auto"/>
        <w:rPr>
          <w:rFonts w:ascii="Times New Roman" w:hAnsi="Times New Roman" w:cs="Times New Roman"/>
          <w:lang w:val="lt-LT"/>
        </w:rPr>
      </w:pPr>
    </w:p>
    <w:p w14:paraId="4110793A" w14:textId="77777777" w:rsidR="00FA479F" w:rsidRPr="00A0182E" w:rsidRDefault="00FA479F" w:rsidP="00FA479F">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Atidžiai perskaitykite visą šį lapelį, prieš pradėdami vartoti vaistą, nes jame pateikiama Jums svarbi informacija.</w:t>
      </w:r>
    </w:p>
    <w:p w14:paraId="30077F9C" w14:textId="77777777" w:rsidR="00FA479F" w:rsidRPr="00A0182E" w:rsidRDefault="00FA479F" w:rsidP="00FA479F">
      <w:pPr>
        <w:numPr>
          <w:ilvl w:val="0"/>
          <w:numId w:val="24"/>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 xml:space="preserve">Neišmeskite šio lapelio, nes vėl gali prireikti jį perskaityti. </w:t>
      </w:r>
    </w:p>
    <w:p w14:paraId="2AB75FD6" w14:textId="77777777" w:rsidR="00FA479F" w:rsidRPr="00A0182E" w:rsidRDefault="00FA479F" w:rsidP="00FA479F">
      <w:pPr>
        <w:numPr>
          <w:ilvl w:val="0"/>
          <w:numId w:val="24"/>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Jeigu kiltų daugiau klausimų, kreipkitės į gydytoją arba vaistininką.</w:t>
      </w:r>
    </w:p>
    <w:p w14:paraId="57E45840" w14:textId="77777777" w:rsidR="00FA479F" w:rsidRPr="00A0182E" w:rsidRDefault="00FA479F" w:rsidP="00FA479F">
      <w:pPr>
        <w:numPr>
          <w:ilvl w:val="0"/>
          <w:numId w:val="24"/>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6E1A8256" w14:textId="77777777" w:rsidR="00FA479F" w:rsidRPr="00A0182E" w:rsidRDefault="00FA479F" w:rsidP="00FA479F">
      <w:pPr>
        <w:numPr>
          <w:ilvl w:val="0"/>
          <w:numId w:val="24"/>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 xml:space="preserve">Jeigu pasireiškė šalutinis poveikis (net jeigu jis šiame lapelyje nenurodytas), kreipkitės į gydytoją arba vaistininką. Žr. </w:t>
      </w:r>
      <w:r w:rsidRPr="00A0182E">
        <w:rPr>
          <w:rFonts w:ascii="Times New Roman" w:hAnsi="Times New Roman" w:cs="Times New Roman"/>
        </w:rPr>
        <w:t>4</w:t>
      </w:r>
      <w:r w:rsidRPr="00A0182E">
        <w:rPr>
          <w:rFonts w:ascii="Times New Roman" w:hAnsi="Times New Roman" w:cs="Times New Roman"/>
          <w:lang w:val="lt-LT"/>
        </w:rPr>
        <w:t xml:space="preserve"> skyrių.</w:t>
      </w:r>
    </w:p>
    <w:p w14:paraId="0A071D73" w14:textId="77777777" w:rsidR="00FA479F" w:rsidRPr="00A0182E" w:rsidRDefault="00FA479F" w:rsidP="00FA479F">
      <w:pPr>
        <w:tabs>
          <w:tab w:val="num" w:pos="360"/>
        </w:tabs>
        <w:spacing w:after="0" w:line="240" w:lineRule="auto"/>
        <w:rPr>
          <w:rFonts w:ascii="Times New Roman" w:hAnsi="Times New Roman" w:cs="Times New Roman"/>
          <w:lang w:val="lt-LT"/>
        </w:rPr>
      </w:pPr>
    </w:p>
    <w:p w14:paraId="4E017029" w14:textId="77777777" w:rsidR="00FA479F" w:rsidRPr="00A0182E" w:rsidRDefault="00FA479F" w:rsidP="00FA479F">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Apie ką rašoma šiame lapelyje?</w:t>
      </w:r>
    </w:p>
    <w:p w14:paraId="2838B541" w14:textId="77777777" w:rsidR="00FA479F" w:rsidRPr="00A0182E" w:rsidRDefault="00FA479F" w:rsidP="00FA479F">
      <w:pPr>
        <w:spacing w:after="0" w:line="240" w:lineRule="auto"/>
        <w:ind w:left="540" w:hanging="540"/>
        <w:rPr>
          <w:rFonts w:ascii="Times New Roman" w:eastAsia="Calibri" w:hAnsi="Times New Roman" w:cs="Times New Roman"/>
          <w:lang w:val="lt-LT"/>
        </w:rPr>
      </w:pPr>
      <w:r w:rsidRPr="00A0182E">
        <w:rPr>
          <w:rFonts w:ascii="Times New Roman" w:hAnsi="Times New Roman" w:cs="Times New Roman"/>
          <w:lang w:val="lt-LT"/>
        </w:rPr>
        <w:t>1.</w:t>
      </w:r>
      <w:r w:rsidRPr="00A0182E">
        <w:rPr>
          <w:rFonts w:ascii="Times New Roman" w:hAnsi="Times New Roman" w:cs="Times New Roman"/>
          <w:lang w:val="lt-LT"/>
        </w:rPr>
        <w:tab/>
        <w:t>Kas yra Ramlon ir kam jis vartojamas</w:t>
      </w:r>
    </w:p>
    <w:p w14:paraId="228E48B8" w14:textId="77777777" w:rsidR="00FA479F" w:rsidRPr="00A0182E" w:rsidRDefault="00FA479F" w:rsidP="00FA479F">
      <w:pPr>
        <w:spacing w:after="0" w:line="240" w:lineRule="auto"/>
        <w:ind w:left="540" w:hanging="540"/>
        <w:rPr>
          <w:rFonts w:ascii="Times New Roman" w:eastAsia="Calibri" w:hAnsi="Times New Roman" w:cs="Times New Roman"/>
          <w:lang w:val="lt-LT"/>
        </w:rPr>
      </w:pPr>
      <w:r w:rsidRPr="00A0182E">
        <w:rPr>
          <w:rFonts w:ascii="Times New Roman" w:hAnsi="Times New Roman" w:cs="Times New Roman"/>
          <w:lang w:val="lt-LT"/>
        </w:rPr>
        <w:t>2.</w:t>
      </w:r>
      <w:r w:rsidRPr="00A0182E">
        <w:rPr>
          <w:rFonts w:ascii="Times New Roman" w:hAnsi="Times New Roman" w:cs="Times New Roman"/>
          <w:lang w:val="lt-LT"/>
        </w:rPr>
        <w:tab/>
        <w:t>Kas žinotina prieš vartojant Ramlon</w:t>
      </w:r>
    </w:p>
    <w:p w14:paraId="478886F9" w14:textId="77777777" w:rsidR="00FA479F" w:rsidRPr="00A0182E" w:rsidRDefault="00FA479F" w:rsidP="00FA479F">
      <w:pPr>
        <w:spacing w:after="0" w:line="240" w:lineRule="auto"/>
        <w:ind w:left="540" w:hanging="540"/>
        <w:rPr>
          <w:rFonts w:ascii="Times New Roman" w:eastAsia="Calibri" w:hAnsi="Times New Roman" w:cs="Times New Roman"/>
          <w:lang w:val="lt-LT"/>
        </w:rPr>
      </w:pPr>
      <w:r w:rsidRPr="00A0182E">
        <w:rPr>
          <w:rFonts w:ascii="Times New Roman" w:hAnsi="Times New Roman" w:cs="Times New Roman"/>
          <w:lang w:val="lt-LT"/>
        </w:rPr>
        <w:t>3.</w:t>
      </w:r>
      <w:r w:rsidRPr="00A0182E">
        <w:rPr>
          <w:rFonts w:ascii="Times New Roman" w:hAnsi="Times New Roman" w:cs="Times New Roman"/>
          <w:lang w:val="lt-LT"/>
        </w:rPr>
        <w:tab/>
        <w:t>Kaip vartoti Ramlon</w:t>
      </w:r>
    </w:p>
    <w:p w14:paraId="5BAEC6E9" w14:textId="77777777" w:rsidR="00FA479F" w:rsidRPr="00A0182E" w:rsidRDefault="00FA479F" w:rsidP="00FA479F">
      <w:pPr>
        <w:spacing w:after="0" w:line="240" w:lineRule="auto"/>
        <w:ind w:left="540" w:hanging="540"/>
        <w:rPr>
          <w:rFonts w:ascii="Times New Roman" w:eastAsia="Calibri" w:hAnsi="Times New Roman" w:cs="Times New Roman"/>
          <w:lang w:val="lt-LT"/>
        </w:rPr>
      </w:pPr>
      <w:r w:rsidRPr="00A0182E">
        <w:rPr>
          <w:rFonts w:ascii="Times New Roman" w:hAnsi="Times New Roman" w:cs="Times New Roman"/>
          <w:lang w:val="lt-LT"/>
        </w:rPr>
        <w:t>4.</w:t>
      </w:r>
      <w:r w:rsidRPr="00A0182E">
        <w:rPr>
          <w:rFonts w:ascii="Times New Roman" w:hAnsi="Times New Roman" w:cs="Times New Roman"/>
          <w:lang w:val="lt-LT"/>
        </w:rPr>
        <w:tab/>
        <w:t>Galimas šalutinis poveikis</w:t>
      </w:r>
    </w:p>
    <w:p w14:paraId="5B11CB49" w14:textId="77777777" w:rsidR="00FA479F" w:rsidRPr="00A0182E" w:rsidRDefault="00FA479F" w:rsidP="00FA479F">
      <w:pPr>
        <w:spacing w:after="0" w:line="240" w:lineRule="auto"/>
        <w:ind w:left="540" w:hanging="540"/>
        <w:rPr>
          <w:rFonts w:ascii="Times New Roman" w:eastAsia="Calibri" w:hAnsi="Times New Roman" w:cs="Times New Roman"/>
          <w:lang w:val="lt-LT"/>
        </w:rPr>
      </w:pPr>
      <w:r w:rsidRPr="00A0182E">
        <w:rPr>
          <w:rFonts w:ascii="Times New Roman" w:hAnsi="Times New Roman" w:cs="Times New Roman"/>
          <w:lang w:val="lt-LT"/>
        </w:rPr>
        <w:t>5.</w:t>
      </w:r>
      <w:r w:rsidRPr="00A0182E">
        <w:rPr>
          <w:rFonts w:ascii="Times New Roman" w:hAnsi="Times New Roman" w:cs="Times New Roman"/>
          <w:lang w:val="lt-LT"/>
        </w:rPr>
        <w:tab/>
        <w:t>Kaip laikyti Ramlon</w:t>
      </w:r>
    </w:p>
    <w:p w14:paraId="54B085E9" w14:textId="77777777" w:rsidR="00FA479F" w:rsidRPr="00A0182E" w:rsidRDefault="00FA479F" w:rsidP="00FA479F">
      <w:pPr>
        <w:spacing w:after="0" w:line="240" w:lineRule="auto"/>
        <w:ind w:left="540" w:hanging="540"/>
        <w:rPr>
          <w:rFonts w:ascii="Times New Roman" w:eastAsia="Calibri" w:hAnsi="Times New Roman" w:cs="Times New Roman"/>
          <w:lang w:val="lt-LT"/>
        </w:rPr>
      </w:pPr>
      <w:r w:rsidRPr="00A0182E">
        <w:rPr>
          <w:rFonts w:ascii="Times New Roman" w:hAnsi="Times New Roman" w:cs="Times New Roman"/>
          <w:lang w:val="lt-LT"/>
        </w:rPr>
        <w:t>6.</w:t>
      </w:r>
      <w:r w:rsidRPr="00A0182E">
        <w:rPr>
          <w:rFonts w:ascii="Times New Roman" w:hAnsi="Times New Roman" w:cs="Times New Roman"/>
          <w:lang w:val="lt-LT"/>
        </w:rPr>
        <w:tab/>
        <w:t>Pakuotės turinys ir kita informacija</w:t>
      </w:r>
    </w:p>
    <w:p w14:paraId="130E260C" w14:textId="77777777" w:rsidR="00FA479F" w:rsidRPr="00A0182E" w:rsidRDefault="00FA479F" w:rsidP="00FA479F">
      <w:pPr>
        <w:spacing w:after="0" w:line="240" w:lineRule="auto"/>
        <w:rPr>
          <w:rFonts w:ascii="Times New Roman" w:hAnsi="Times New Roman" w:cs="Times New Roman"/>
          <w:lang w:val="lt-LT"/>
        </w:rPr>
      </w:pPr>
    </w:p>
    <w:p w14:paraId="20D64B24" w14:textId="77777777" w:rsidR="00FA479F" w:rsidRPr="00A0182E" w:rsidRDefault="00FA479F" w:rsidP="00FA479F">
      <w:pPr>
        <w:spacing w:after="0" w:line="240" w:lineRule="auto"/>
        <w:rPr>
          <w:rFonts w:ascii="Times New Roman" w:hAnsi="Times New Roman" w:cs="Times New Roman"/>
          <w:lang w:val="lt-LT"/>
        </w:rPr>
      </w:pPr>
    </w:p>
    <w:p w14:paraId="580D6112" w14:textId="77777777" w:rsidR="00FA479F" w:rsidRPr="00A0182E" w:rsidRDefault="00FA479F" w:rsidP="00FA479F">
      <w:pPr>
        <w:keepNext/>
        <w:tabs>
          <w:tab w:val="left" w:pos="567"/>
        </w:tabs>
        <w:spacing w:after="0" w:line="240" w:lineRule="auto"/>
        <w:ind w:left="567" w:hanging="567"/>
        <w:outlineLvl w:val="1"/>
        <w:rPr>
          <w:rFonts w:ascii="Times New Roman" w:eastAsia="Calibri" w:hAnsi="Times New Roman" w:cs="Times New Roman"/>
          <w:b/>
          <w:lang w:val="lt-LT"/>
        </w:rPr>
      </w:pPr>
      <w:bookmarkStart w:id="77" w:name="_Toc129243139"/>
      <w:bookmarkStart w:id="78" w:name="_Toc129243264"/>
      <w:r w:rsidRPr="00A0182E">
        <w:rPr>
          <w:rFonts w:ascii="Times New Roman" w:hAnsi="Times New Roman" w:cs="Times New Roman"/>
          <w:b/>
          <w:lang w:val="lt-LT"/>
        </w:rPr>
        <w:t>1.</w:t>
      </w:r>
      <w:r w:rsidRPr="00A0182E">
        <w:rPr>
          <w:rFonts w:ascii="Times New Roman" w:hAnsi="Times New Roman" w:cs="Times New Roman"/>
          <w:b/>
          <w:lang w:val="lt-LT"/>
        </w:rPr>
        <w:tab/>
        <w:t>Kas yra Ramlon ir kam jis vartojamas</w:t>
      </w:r>
      <w:bookmarkEnd w:id="77"/>
      <w:bookmarkEnd w:id="78"/>
    </w:p>
    <w:p w14:paraId="1451C3D6" w14:textId="77777777" w:rsidR="00FA479F" w:rsidRPr="00A0182E" w:rsidRDefault="00FA479F" w:rsidP="00FA479F">
      <w:pPr>
        <w:spacing w:after="0" w:line="240" w:lineRule="auto"/>
        <w:rPr>
          <w:rFonts w:ascii="Times New Roman" w:hAnsi="Times New Roman" w:cs="Times New Roman"/>
          <w:lang w:val="lt-LT"/>
        </w:rPr>
      </w:pPr>
    </w:p>
    <w:p w14:paraId="1FD2A97C"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sudėtyje yra dvi veikliosios medžiagos – ramiprilis ir amlodipinas. Ramiprilis priklauso vaistų grupei, kuri vadinama AKF inhibitoriais (angiotenziną konvertuojančio fermento inhibitoriais), o amlodipinas priklauso vaistų grupei, kuri vadinama kalcio antagonistais.</w:t>
      </w:r>
    </w:p>
    <w:p w14:paraId="6FBCAB1F" w14:textId="77777777" w:rsidR="00FA479F" w:rsidRPr="00A0182E" w:rsidRDefault="00FA479F" w:rsidP="00FA479F">
      <w:pPr>
        <w:spacing w:after="0" w:line="240" w:lineRule="auto"/>
        <w:rPr>
          <w:rFonts w:ascii="Times New Roman" w:hAnsi="Times New Roman" w:cs="Times New Roman"/>
          <w:lang w:val="lt-LT"/>
        </w:rPr>
      </w:pPr>
    </w:p>
    <w:p w14:paraId="33FDC37E"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Ramiprilio veikimas:</w:t>
      </w:r>
    </w:p>
    <w:p w14:paraId="29417CBC" w14:textId="77777777" w:rsidR="00FA479F" w:rsidRPr="00A0182E" w:rsidRDefault="00FA479F" w:rsidP="00FA479F">
      <w:pPr>
        <w:numPr>
          <w:ilvl w:val="0"/>
          <w:numId w:val="9"/>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mažina medžiagų, kurios gali padidinti jūsų kraujospūdį, gamybą organizme;</w:t>
      </w:r>
    </w:p>
    <w:p w14:paraId="505B0878" w14:textId="77777777" w:rsidR="00FA479F" w:rsidRPr="00A0182E" w:rsidRDefault="00FA479F" w:rsidP="00FA479F">
      <w:pPr>
        <w:numPr>
          <w:ilvl w:val="0"/>
          <w:numId w:val="9"/>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atpalaiduoja ir praplatina kraujagysles;</w:t>
      </w:r>
    </w:p>
    <w:p w14:paraId="4F60CB12" w14:textId="77777777" w:rsidR="00FA479F" w:rsidRPr="00A0182E" w:rsidRDefault="00FA479F" w:rsidP="00FA479F">
      <w:pPr>
        <w:numPr>
          <w:ilvl w:val="0"/>
          <w:numId w:val="9"/>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padeda širdžiai varinėti kraują po organizmą.</w:t>
      </w:r>
    </w:p>
    <w:p w14:paraId="4F5B4575" w14:textId="77777777" w:rsidR="00FA479F" w:rsidRPr="00A0182E" w:rsidRDefault="00FA479F" w:rsidP="00FA479F">
      <w:pPr>
        <w:spacing w:after="0" w:line="240" w:lineRule="auto"/>
        <w:rPr>
          <w:rFonts w:ascii="Times New Roman" w:hAnsi="Times New Roman" w:cs="Times New Roman"/>
          <w:lang w:val="lt-LT"/>
        </w:rPr>
      </w:pPr>
    </w:p>
    <w:p w14:paraId="7B848420"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Amlodipino veikimas:</w:t>
      </w:r>
    </w:p>
    <w:p w14:paraId="25CDABAC"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Plečia hipertenzija sergančių pacientų kraujagysles, todėl kraujas jomis teka lengviau.</w:t>
      </w:r>
    </w:p>
    <w:p w14:paraId="5E3FBCA0" w14:textId="77777777" w:rsidR="00FA479F" w:rsidRPr="00A0182E" w:rsidRDefault="00FA479F" w:rsidP="00FA479F">
      <w:pPr>
        <w:spacing w:after="0" w:line="240" w:lineRule="auto"/>
        <w:rPr>
          <w:rFonts w:ascii="Times New Roman" w:hAnsi="Times New Roman" w:cs="Times New Roman"/>
          <w:lang w:val="lt-LT"/>
        </w:rPr>
      </w:pPr>
    </w:p>
    <w:p w14:paraId="4E34297B" w14:textId="77777777" w:rsidR="00FA479F" w:rsidRPr="00A0182E" w:rsidRDefault="00FA479F" w:rsidP="00FA479F">
      <w:pPr>
        <w:autoSpaceDE w:val="0"/>
        <w:autoSpaceDN w:val="0"/>
        <w:adjustRightInd w:val="0"/>
        <w:spacing w:after="0" w:line="240" w:lineRule="auto"/>
        <w:rPr>
          <w:rFonts w:ascii="Times New Roman" w:eastAsia="Calibri" w:hAnsi="Times New Roman" w:cs="Times New Roman"/>
          <w:color w:val="000000"/>
          <w:lang w:val="lt-LT"/>
        </w:rPr>
      </w:pPr>
      <w:r w:rsidRPr="00A0182E">
        <w:rPr>
          <w:rFonts w:ascii="Times New Roman" w:hAnsi="Times New Roman" w:cs="Times New Roman"/>
          <w:color w:val="000000"/>
          <w:lang w:val="lt-LT"/>
        </w:rPr>
        <w:t>Ramlon vartojamas hipertenzijos gydymui kaip pakaitinė terapija pacientams vietoje ramiprilio ir amlodipino, kai kraujospūdis reguliuojamas pakankamai šių veikliųjų medžiagų vartojant kartu tokiomis pačiomis dozėmis kaip sudėtiniame vaiste.</w:t>
      </w:r>
    </w:p>
    <w:p w14:paraId="422827FA" w14:textId="77777777" w:rsidR="00FA479F" w:rsidRPr="00A0182E" w:rsidRDefault="00FA479F" w:rsidP="00FA479F">
      <w:pPr>
        <w:spacing w:after="0" w:line="240" w:lineRule="auto"/>
        <w:rPr>
          <w:rFonts w:ascii="Times New Roman" w:hAnsi="Times New Roman" w:cs="Times New Roman"/>
          <w:lang w:val="lt-LT"/>
        </w:rPr>
      </w:pPr>
    </w:p>
    <w:p w14:paraId="199288ED" w14:textId="77777777" w:rsidR="00FA479F" w:rsidRPr="00A0182E" w:rsidRDefault="00FA479F" w:rsidP="00FA479F">
      <w:pPr>
        <w:spacing w:after="0" w:line="240" w:lineRule="auto"/>
        <w:rPr>
          <w:rFonts w:ascii="Times New Roman" w:hAnsi="Times New Roman" w:cs="Times New Roman"/>
          <w:lang w:val="lt-LT"/>
        </w:rPr>
      </w:pPr>
    </w:p>
    <w:p w14:paraId="259B9D2D" w14:textId="77777777" w:rsidR="00FA479F" w:rsidRPr="00A0182E" w:rsidRDefault="00FA479F" w:rsidP="00FA479F">
      <w:pPr>
        <w:keepNext/>
        <w:tabs>
          <w:tab w:val="left" w:pos="567"/>
        </w:tabs>
        <w:spacing w:after="0" w:line="240" w:lineRule="auto"/>
        <w:ind w:left="567" w:hanging="567"/>
        <w:outlineLvl w:val="1"/>
        <w:rPr>
          <w:rFonts w:ascii="Times New Roman" w:hAnsi="Times New Roman" w:cs="Times New Roman"/>
          <w:b/>
          <w:lang w:val="lt-LT"/>
        </w:rPr>
      </w:pPr>
      <w:bookmarkStart w:id="79" w:name="_Toc129243140"/>
      <w:bookmarkStart w:id="80" w:name="_Toc129243265"/>
      <w:r w:rsidRPr="00A0182E">
        <w:rPr>
          <w:rFonts w:ascii="Times New Roman" w:hAnsi="Times New Roman" w:cs="Times New Roman"/>
          <w:b/>
          <w:lang w:val="lt-LT"/>
        </w:rPr>
        <w:t>2.</w:t>
      </w:r>
      <w:r w:rsidRPr="00A0182E">
        <w:rPr>
          <w:rFonts w:ascii="Times New Roman" w:hAnsi="Times New Roman" w:cs="Times New Roman"/>
          <w:b/>
          <w:lang w:val="lt-LT"/>
        </w:rPr>
        <w:tab/>
        <w:t xml:space="preserve">Kas žinotina prieš vartojant </w:t>
      </w:r>
      <w:bookmarkEnd w:id="79"/>
      <w:bookmarkEnd w:id="80"/>
      <w:r w:rsidRPr="00A0182E">
        <w:rPr>
          <w:rFonts w:ascii="Times New Roman" w:hAnsi="Times New Roman" w:cs="Times New Roman"/>
          <w:b/>
          <w:lang w:val="lt-LT"/>
        </w:rPr>
        <w:t>Ramlon</w:t>
      </w:r>
    </w:p>
    <w:p w14:paraId="5DE9A036" w14:textId="77777777" w:rsidR="00FA479F" w:rsidRPr="00A0182E" w:rsidRDefault="00FA479F" w:rsidP="00FA479F">
      <w:pPr>
        <w:spacing w:after="0" w:line="240" w:lineRule="auto"/>
        <w:rPr>
          <w:rFonts w:ascii="Times New Roman" w:hAnsi="Times New Roman" w:cs="Times New Roman"/>
          <w:lang w:val="lt-LT"/>
        </w:rPr>
      </w:pPr>
    </w:p>
    <w:p w14:paraId="66B421CA" w14:textId="77777777" w:rsidR="00FA479F" w:rsidRPr="00A0182E" w:rsidRDefault="00FA479F" w:rsidP="00FA479F">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Ramlon vartoti negalima:</w:t>
      </w:r>
    </w:p>
    <w:p w14:paraId="27812AFC" w14:textId="77777777" w:rsidR="00FA479F" w:rsidRPr="00A0182E" w:rsidRDefault="00FA479F" w:rsidP="00FA479F">
      <w:pPr>
        <w:numPr>
          <w:ilvl w:val="0"/>
          <w:numId w:val="25"/>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lastRenderedPageBreak/>
        <w:t>jeigu esate alergiški (padidėjęs jautrumas) ramipriliui, amlodipinui (veikliosioms medžiagoms), bet kuriam kitam dihidropiridino tipo kalcio antagonistui, AKF inhibitoriams arba bet kuriai pagalbinei šio vaisto medžiagai</w:t>
      </w:r>
      <w:r w:rsidRPr="00A0182E" w:rsidDel="002F74CD">
        <w:rPr>
          <w:rFonts w:ascii="Times New Roman" w:hAnsi="Times New Roman" w:cs="Times New Roman"/>
          <w:lang w:val="lt-LT"/>
        </w:rPr>
        <w:t xml:space="preserve"> </w:t>
      </w:r>
      <w:r w:rsidRPr="00A0182E">
        <w:rPr>
          <w:rFonts w:ascii="Times New Roman" w:hAnsi="Times New Roman" w:cs="Times New Roman"/>
          <w:lang w:val="lt-LT"/>
        </w:rPr>
        <w:t>(jos išvardytos 6 skyriuje). Tai gali sukelti niežulį, odos paraudimą arba kvėpavimo pasunkėjimą;</w:t>
      </w:r>
    </w:p>
    <w:p w14:paraId="215ACEE7" w14:textId="77777777" w:rsidR="00FA479F" w:rsidRPr="00A0182E" w:rsidRDefault="00FA479F" w:rsidP="00FA479F">
      <w:pPr>
        <w:numPr>
          <w:ilvl w:val="0"/>
          <w:numId w:val="2"/>
        </w:numPr>
        <w:tabs>
          <w:tab w:val="left" w:pos="567"/>
        </w:tabs>
        <w:spacing w:after="0" w:line="240" w:lineRule="auto"/>
        <w:ind w:left="567" w:hanging="567"/>
        <w:rPr>
          <w:rFonts w:ascii="Times New Roman" w:eastAsia="Calibri" w:hAnsi="Times New Roman" w:cs="Times New Roman"/>
          <w:lang w:val="lt-LT"/>
        </w:rPr>
      </w:pPr>
      <w:r w:rsidRPr="00A0182E">
        <w:rPr>
          <w:rFonts w:ascii="Times New Roman" w:hAnsi="Times New Roman" w:cs="Times New Roman"/>
          <w:lang w:val="lt-LT"/>
        </w:rPr>
        <w:t>jeigu yra susiaurėjęs širdies aortos vožtuvas (aortos stenozė) arba ištikus kardiogeniniam šokui (būklė, kuriai esant, širdis negali aprūpinti organizmo reikiamu kraujo kiekiu );</w:t>
      </w:r>
    </w:p>
    <w:p w14:paraId="33C04717" w14:textId="77777777" w:rsidR="00FA479F" w:rsidRPr="00A0182E" w:rsidRDefault="00FA479F" w:rsidP="00FA479F">
      <w:pPr>
        <w:numPr>
          <w:ilvl w:val="0"/>
          <w:numId w:val="5"/>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jeigu anksčiau Jums yra pasireiškusi sunki alerginė reakcija vadinama „angioneurozine edema“. Jos požymiai yra niežėjimas, dilgėlinė (urtikarija), raudonos žymės ant rankų, pėdų ir gerklės, ištinusi gerklė ir liežuvis, patinimas aplink akis ir lūpas, pasunkėjęs kvėpavimas ir rijimas;</w:t>
      </w:r>
    </w:p>
    <w:p w14:paraId="727408A8" w14:textId="77777777" w:rsidR="00FA479F" w:rsidRPr="00A0182E" w:rsidRDefault="00FA479F" w:rsidP="00FA479F">
      <w:pPr>
        <w:numPr>
          <w:ilvl w:val="0"/>
          <w:numId w:val="5"/>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jeigu Jums atliekama dializė arba bet kuri kita kraujo filtravimo procedūra. Ramlon gali būti jums netinkamas, priklausomai nuo to, koks aparatas yra naudojamas;</w:t>
      </w:r>
    </w:p>
    <w:p w14:paraId="687D03EC" w14:textId="77777777" w:rsidR="00FA479F" w:rsidRPr="00A0182E" w:rsidRDefault="00FA479F" w:rsidP="00FA479F">
      <w:pPr>
        <w:numPr>
          <w:ilvl w:val="0"/>
          <w:numId w:val="5"/>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jeigu turite inkstų problemų, kuomet yra sumažėjęs inkstų aprūpinimas krauju (inksto arterijos stenozė);</w:t>
      </w:r>
    </w:p>
    <w:p w14:paraId="1F0C6E58" w14:textId="77777777" w:rsidR="00FA479F" w:rsidRPr="00A0182E" w:rsidRDefault="00FA479F" w:rsidP="00FA479F">
      <w:pPr>
        <w:numPr>
          <w:ilvl w:val="0"/>
          <w:numId w:val="5"/>
        </w:numPr>
        <w:spacing w:after="0"/>
        <w:contextualSpacing/>
        <w:rPr>
          <w:rFonts w:ascii="Times New Roman" w:hAnsi="Times New Roman" w:cs="Times New Roman"/>
          <w:lang w:val="lt-LT"/>
        </w:rPr>
      </w:pPr>
      <w:r w:rsidRPr="00A0182E">
        <w:rPr>
          <w:rFonts w:ascii="Times New Roman" w:hAnsi="Times New Roman" w:cs="Times New Roman"/>
          <w:lang w:val="lt-LT"/>
        </w:rPr>
        <w:t>paskutinius 6 nėštumo mėnesius. Taip pat yra geriau vengti vartoti Ramlon ankstyvuoju nėštumo laikotarpiu (žr. poskyrį toliau „Nėštumas ir žindymo laikotarpis“);</w:t>
      </w:r>
    </w:p>
    <w:p w14:paraId="3AF1F83E" w14:textId="77777777" w:rsidR="00FA479F" w:rsidRPr="00A0182E" w:rsidRDefault="00FA479F" w:rsidP="00FA479F">
      <w:pPr>
        <w:numPr>
          <w:ilvl w:val="0"/>
          <w:numId w:val="5"/>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jeigu Jūsų kraujospūdis yra nenormaliai žemas arba nestabilus. Jūsų gydytojas tai nustatys;</w:t>
      </w:r>
    </w:p>
    <w:p w14:paraId="6FCD26EE" w14:textId="77777777" w:rsidR="00FA479F" w:rsidRPr="00A0182E" w:rsidRDefault="00FA479F" w:rsidP="00FA479F">
      <w:pPr>
        <w:numPr>
          <w:ilvl w:val="0"/>
          <w:numId w:val="5"/>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jeigu pasireiškia širdies nepakankamumas po širdies priepuolio;</w:t>
      </w:r>
    </w:p>
    <w:p w14:paraId="2C5B7272" w14:textId="77777777" w:rsidR="00FA479F" w:rsidRPr="0037127E" w:rsidRDefault="00FA479F" w:rsidP="00FA479F">
      <w:pPr>
        <w:numPr>
          <w:ilvl w:val="0"/>
          <w:numId w:val="5"/>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jeigu Jūs sergate cukriniu diabetu arba Jūsų inkstų veikla sutrikusi ir Jums skirtas kraujospūdį mažinantis vaistas, kurio sudėtyje yra aliskireno</w:t>
      </w:r>
      <w:r>
        <w:rPr>
          <w:rFonts w:ascii="Times New Roman" w:hAnsi="Times New Roman" w:cs="Times New Roman"/>
          <w:lang w:val="lt-LT"/>
        </w:rPr>
        <w:t>;</w:t>
      </w:r>
    </w:p>
    <w:p w14:paraId="4B424E2A" w14:textId="77777777" w:rsidR="00FA479F" w:rsidRPr="00A0182E" w:rsidRDefault="00FA479F" w:rsidP="00FA479F">
      <w:pPr>
        <w:numPr>
          <w:ilvl w:val="0"/>
          <w:numId w:val="5"/>
        </w:numPr>
        <w:suppressAutoHyphens/>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Jūs vartojate vaistą, kurio sudėtyje yra sakubitrilo ir valsartano, širdies nepakankamumui gydyti. Vaistas gali padidinti angioneurozinės edemos (sunkios alerginės reakcijos) pasireiškimo riziką.</w:t>
      </w:r>
    </w:p>
    <w:p w14:paraId="49BD776D" w14:textId="77777777" w:rsidR="00FA479F" w:rsidRPr="00A0182E" w:rsidRDefault="00FA479F" w:rsidP="00FA479F">
      <w:pPr>
        <w:suppressAutoHyphens/>
        <w:spacing w:after="0" w:line="240" w:lineRule="auto"/>
        <w:rPr>
          <w:rFonts w:ascii="Times New Roman" w:hAnsi="Times New Roman" w:cs="Times New Roman"/>
          <w:lang w:val="lt-LT"/>
        </w:rPr>
      </w:pPr>
    </w:p>
    <w:p w14:paraId="049B6618"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Nevartokite Ramlon jeigu bent vienas iš aukščiau išvardintų požymių Jums tinka. Jeigu abejojate, pasitarkite su gydytoju prieš pradėdami vartoti Ramlon.</w:t>
      </w:r>
    </w:p>
    <w:p w14:paraId="58A863DC" w14:textId="77777777" w:rsidR="00FA479F" w:rsidRPr="00A0182E" w:rsidRDefault="00FA479F" w:rsidP="00FA479F">
      <w:pPr>
        <w:spacing w:after="0" w:line="240" w:lineRule="auto"/>
        <w:rPr>
          <w:rFonts w:ascii="Times New Roman" w:hAnsi="Times New Roman" w:cs="Times New Roman"/>
          <w:lang w:val="lt-LT"/>
        </w:rPr>
      </w:pPr>
    </w:p>
    <w:p w14:paraId="4F0BD127" w14:textId="77777777" w:rsidR="00FA479F" w:rsidRPr="00A0182E" w:rsidRDefault="00FA479F" w:rsidP="00FA479F">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Įspėjimai ir atsargumo priemonės</w:t>
      </w:r>
    </w:p>
    <w:p w14:paraId="1363A408"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Pasitarkite su gydytoju arba vaistininku prieš pradėdami vartoti Ramlon.</w:t>
      </w:r>
    </w:p>
    <w:p w14:paraId="709878BB" w14:textId="77777777" w:rsidR="00FA479F" w:rsidRPr="00A0182E" w:rsidRDefault="00FA479F" w:rsidP="00FA479F">
      <w:pPr>
        <w:tabs>
          <w:tab w:val="left" w:pos="567"/>
        </w:tabs>
        <w:spacing w:after="0" w:line="240" w:lineRule="auto"/>
        <w:ind w:left="720" w:hanging="720"/>
        <w:rPr>
          <w:rFonts w:ascii="Times New Roman" w:eastAsia="Calibri" w:hAnsi="Times New Roman" w:cs="Times New Roman"/>
          <w:lang w:val="lt-LT"/>
        </w:rPr>
      </w:pPr>
      <w:r w:rsidRPr="00A0182E">
        <w:rPr>
          <w:rFonts w:ascii="Times New Roman" w:hAnsi="Times New Roman" w:cs="Times New Roman"/>
          <w:lang w:val="lt-LT"/>
        </w:rPr>
        <w:t>Pasakykite savo gydytojui, jei Jums yra ar buvo viena iš toliau išvardytų būklių:</w:t>
      </w:r>
    </w:p>
    <w:p w14:paraId="245C961F" w14:textId="77777777" w:rsidR="00FA479F" w:rsidRPr="00A0182E" w:rsidRDefault="00FA479F" w:rsidP="00FA479F">
      <w:pPr>
        <w:numPr>
          <w:ilvl w:val="0"/>
          <w:numId w:val="5"/>
        </w:numPr>
        <w:spacing w:after="0" w:line="240" w:lineRule="auto"/>
        <w:contextualSpacing/>
        <w:rPr>
          <w:rFonts w:ascii="Times New Roman" w:hAnsi="Times New Roman" w:cs="Times New Roman"/>
          <w:lang w:val="lt-LT"/>
        </w:rPr>
      </w:pPr>
      <w:r w:rsidRPr="00A0182E">
        <w:rPr>
          <w:rFonts w:ascii="Times New Roman" w:hAnsi="Times New Roman" w:cs="Times New Roman"/>
          <w:lang w:val="lt-LT"/>
        </w:rPr>
        <w:t>jeigu esate senyvo amžiaus ir Jums reikia didinti dozę;</w:t>
      </w:r>
    </w:p>
    <w:p w14:paraId="0EF7E43A" w14:textId="77777777" w:rsidR="00FA479F" w:rsidRPr="00A0182E" w:rsidRDefault="00FA479F" w:rsidP="00FA479F">
      <w:pPr>
        <w:numPr>
          <w:ilvl w:val="0"/>
          <w:numId w:val="25"/>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jeigu Jūs turite širdies, kepenų arba inkstų problemų;</w:t>
      </w:r>
    </w:p>
    <w:p w14:paraId="56FB4B0D" w14:textId="77777777" w:rsidR="00FA479F" w:rsidRPr="00A0182E" w:rsidRDefault="00FA479F" w:rsidP="00FA479F">
      <w:pPr>
        <w:numPr>
          <w:ilvl w:val="0"/>
          <w:numId w:val="25"/>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jeigu Jums labai padidėjęs kraujospūdis (hipertenzinė krizė); jeigu Jūs netekote didelio kiekio organizmo druskų arba skysčių (jei vėmėte, viduriavote, prakaitavote gausiau nei paprastai, jei laikotės mažo druskos kiekio dietos, ilgai vartojate diuretikų (šlapimą varančių tablečių) arba jeigu Jums buvo atlikta dializė);</w:t>
      </w:r>
    </w:p>
    <w:p w14:paraId="017B2498" w14:textId="77777777" w:rsidR="00FA479F" w:rsidRPr="00A0182E" w:rsidRDefault="00FA479F" w:rsidP="00FA479F">
      <w:pPr>
        <w:numPr>
          <w:ilvl w:val="0"/>
          <w:numId w:val="25"/>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jeigu Jums bus taikomas alergijos nuo bičių ir vapsvų įkandimų mažinimo gydymas (desensibilizacija);</w:t>
      </w:r>
    </w:p>
    <w:p w14:paraId="6C3779CA" w14:textId="77777777" w:rsidR="00FA479F" w:rsidRPr="00A0182E" w:rsidRDefault="00FA479F" w:rsidP="00FA479F">
      <w:pPr>
        <w:numPr>
          <w:ilvl w:val="0"/>
          <w:numId w:val="25"/>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jeigu Jums bus skiriama anestetikų. Jie gali būti vartojami operacijos arba bet kurios dantų taisymo procedūros metu. Vieną dieną prieš gydymą, Ramlon vartojimą gali tekti nutraukti, kreipkitės į savo gydytoją patarimo;</w:t>
      </w:r>
    </w:p>
    <w:p w14:paraId="2748186C" w14:textId="77777777" w:rsidR="00FA479F" w:rsidRDefault="00FA479F" w:rsidP="00FA479F">
      <w:pPr>
        <w:numPr>
          <w:ilvl w:val="0"/>
          <w:numId w:val="25"/>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jeigu kalio koncentracija Jūsų kraujyje didelė (nustatoma kraujo tyrimų pagalba);</w:t>
      </w:r>
    </w:p>
    <w:p w14:paraId="13DDA4C1" w14:textId="77777777" w:rsidR="00FA479F" w:rsidRPr="00CE6E45" w:rsidRDefault="00FA479F" w:rsidP="00FA479F">
      <w:pPr>
        <w:numPr>
          <w:ilvl w:val="0"/>
          <w:numId w:val="28"/>
        </w:numPr>
        <w:suppressAutoHyphens/>
        <w:spacing w:after="0" w:line="240" w:lineRule="auto"/>
        <w:rPr>
          <w:rFonts w:ascii="Times New Roman" w:hAnsi="Times New Roman" w:cs="Times New Roman"/>
          <w:lang w:val="lt-LT"/>
        </w:rPr>
      </w:pPr>
      <w:r w:rsidRPr="00CE6E45">
        <w:rPr>
          <w:rFonts w:ascii="Times New Roman" w:hAnsi="Times New Roman" w:cs="Times New Roman"/>
          <w:lang w:val="lt-LT"/>
        </w:rPr>
        <w:t>jeigu vartojate vaistų, kurie gali mažinti natrio kiekį kraujyje, arba yra tokį poveikį sukelti galinti būklė. Gydytojas Jums gali nurodyti reguliariai atlikinėti kraujo tyrimus (tikrinti natrio kiekį kraujyje),</w:t>
      </w:r>
      <w:r>
        <w:rPr>
          <w:rFonts w:ascii="Times New Roman" w:hAnsi="Times New Roman" w:cs="Times New Roman"/>
          <w:lang w:val="lt-LT"/>
        </w:rPr>
        <w:t xml:space="preserve"> ypač jei esate senyvo amžiaus;</w:t>
      </w:r>
    </w:p>
    <w:p w14:paraId="39063876" w14:textId="77777777" w:rsidR="00FA479F" w:rsidRPr="009669A1" w:rsidRDefault="00FA479F" w:rsidP="00FA479F">
      <w:pPr>
        <w:numPr>
          <w:ilvl w:val="0"/>
          <w:numId w:val="28"/>
        </w:numPr>
        <w:suppressAutoHyphens/>
        <w:spacing w:after="0" w:line="240" w:lineRule="auto"/>
        <w:rPr>
          <w:rFonts w:ascii="Times New Roman" w:hAnsi="Times New Roman" w:cs="Times New Roman"/>
          <w:lang w:val="lt-LT"/>
        </w:rPr>
      </w:pPr>
      <w:r w:rsidRPr="00CE6E45">
        <w:rPr>
          <w:rFonts w:ascii="Times New Roman" w:hAnsi="Times New Roman" w:cs="Times New Roman"/>
          <w:lang w:val="lt-LT"/>
        </w:rPr>
        <w:lastRenderedPageBreak/>
        <w:t>jeigu vartojate vaistų, vadinamų mTOR inhibitoriais (pvz., temsirolimuzo, everolimuzo, sirolimuzo)</w:t>
      </w:r>
      <w:r>
        <w:rPr>
          <w:rFonts w:ascii="Times New Roman" w:hAnsi="Times New Roman" w:cs="Times New Roman"/>
          <w:lang w:val="lt-LT"/>
        </w:rPr>
        <w:t>,</w:t>
      </w:r>
      <w:r w:rsidRPr="00CE6E45">
        <w:rPr>
          <w:rFonts w:ascii="Times New Roman" w:hAnsi="Times New Roman" w:cs="Times New Roman"/>
          <w:lang w:val="lt-LT"/>
        </w:rPr>
        <w:t xml:space="preserve"> vildagliptino</w:t>
      </w:r>
      <w:r>
        <w:rPr>
          <w:rFonts w:ascii="Times New Roman" w:hAnsi="Times New Roman" w:cs="Times New Roman"/>
          <w:lang w:val="lt-LT"/>
        </w:rPr>
        <w:t xml:space="preserve"> arba racekadotrilio, </w:t>
      </w:r>
      <w:r w:rsidRPr="00CE6E45">
        <w:rPr>
          <w:rFonts w:ascii="Times New Roman" w:hAnsi="Times New Roman" w:cs="Times New Roman"/>
          <w:lang w:val="lt-LT"/>
        </w:rPr>
        <w:t>kadangi gali padidėti angioneurozinės edemos (sunkios alerginės reakcijos) pasireiškimo rizika</w:t>
      </w:r>
      <w:r>
        <w:rPr>
          <w:rFonts w:ascii="Times New Roman" w:hAnsi="Times New Roman" w:cs="Times New Roman"/>
          <w:lang w:val="lt-LT"/>
        </w:rPr>
        <w:t>;</w:t>
      </w:r>
    </w:p>
    <w:p w14:paraId="3EB0D11F" w14:textId="77777777" w:rsidR="00FA479F" w:rsidRPr="00A0182E" w:rsidRDefault="00FA479F" w:rsidP="00FA479F">
      <w:pPr>
        <w:numPr>
          <w:ilvl w:val="0"/>
          <w:numId w:val="25"/>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jeigu sergate sistemine jungiamojo audinio liga, pavyzdžiui sistemine skleroze arba sistemine raudonąja vilklige.</w:t>
      </w:r>
    </w:p>
    <w:p w14:paraId="20536C54" w14:textId="77777777" w:rsidR="00FA479F" w:rsidRPr="00A0182E" w:rsidRDefault="00FA479F" w:rsidP="00FA479F">
      <w:pPr>
        <w:numPr>
          <w:ilvl w:val="0"/>
          <w:numId w:val="25"/>
        </w:numPr>
        <w:tabs>
          <w:tab w:val="left" w:pos="0"/>
        </w:tabs>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jeigu vartojate kurį nors iš šių vaistų padidėjusiam kraujospūdžiui gydyti:</w:t>
      </w:r>
    </w:p>
    <w:p w14:paraId="3B6F92BB" w14:textId="77777777" w:rsidR="00FA479F" w:rsidRPr="00A0182E" w:rsidRDefault="00FA479F" w:rsidP="00FA479F">
      <w:pPr>
        <w:spacing w:after="0" w:line="240" w:lineRule="auto"/>
        <w:ind w:left="851" w:hanging="284"/>
        <w:rPr>
          <w:rFonts w:ascii="Times New Roman" w:hAnsi="Times New Roman" w:cs="Times New Roman"/>
          <w:lang w:val="lt-LT"/>
        </w:rPr>
      </w:pPr>
      <w:r w:rsidRPr="00A0182E">
        <w:rPr>
          <w:rFonts w:ascii="Times New Roman" w:hAnsi="Times New Roman" w:cs="Times New Roman"/>
          <w:lang w:val="lt-LT"/>
        </w:rPr>
        <w:t>-</w:t>
      </w:r>
      <w:r w:rsidRPr="00A0182E">
        <w:rPr>
          <w:rFonts w:ascii="Times New Roman" w:hAnsi="Times New Roman" w:cs="Times New Roman"/>
          <w:lang w:val="lt-LT"/>
        </w:rPr>
        <w:tab/>
        <w:t xml:space="preserve">angiotenzino II receptorių blokatorių (ARB) (vadinamąjį sartaną, pavyzdžiui, valsartaną, telmisartaną, irbesartaną), ypač jei turite su </w:t>
      </w:r>
      <w:r>
        <w:rPr>
          <w:rFonts w:ascii="Times New Roman" w:hAnsi="Times New Roman" w:cs="Times New Roman"/>
          <w:lang w:val="lt-LT"/>
        </w:rPr>
        <w:t xml:space="preserve">cukriniu </w:t>
      </w:r>
      <w:r w:rsidRPr="00A0182E">
        <w:rPr>
          <w:rFonts w:ascii="Times New Roman" w:hAnsi="Times New Roman" w:cs="Times New Roman"/>
          <w:lang w:val="lt-LT"/>
        </w:rPr>
        <w:t>diabetu susijusių inkstų sutrikimų;</w:t>
      </w:r>
    </w:p>
    <w:p w14:paraId="425CDCF6" w14:textId="77777777" w:rsidR="00FA479F" w:rsidRPr="00A0182E" w:rsidRDefault="00FA479F" w:rsidP="00FA479F">
      <w:pPr>
        <w:spacing w:after="0" w:line="240" w:lineRule="auto"/>
        <w:ind w:left="851" w:hanging="284"/>
        <w:rPr>
          <w:rFonts w:ascii="Times New Roman" w:hAnsi="Times New Roman" w:cs="Times New Roman"/>
          <w:lang w:val="lt-LT"/>
        </w:rPr>
      </w:pPr>
      <w:r w:rsidRPr="00A0182E">
        <w:rPr>
          <w:rFonts w:ascii="Times New Roman" w:hAnsi="Times New Roman" w:cs="Times New Roman"/>
          <w:lang w:val="lt-LT"/>
        </w:rPr>
        <w:t>-</w:t>
      </w:r>
      <w:r w:rsidRPr="00A0182E">
        <w:rPr>
          <w:rFonts w:ascii="Times New Roman" w:hAnsi="Times New Roman" w:cs="Times New Roman"/>
          <w:lang w:val="lt-LT"/>
        </w:rPr>
        <w:tab/>
        <w:t>aliskireną.</w:t>
      </w:r>
    </w:p>
    <w:p w14:paraId="7F9598B6" w14:textId="77777777" w:rsidR="00FA479F" w:rsidRPr="00A0182E" w:rsidRDefault="00FA479F" w:rsidP="00FA479F">
      <w:pPr>
        <w:spacing w:after="0" w:line="240" w:lineRule="auto"/>
        <w:ind w:left="567"/>
        <w:rPr>
          <w:rFonts w:ascii="Times New Roman" w:eastAsia="Calibri" w:hAnsi="Times New Roman" w:cs="Times New Roman"/>
          <w:lang w:val="lt-LT"/>
        </w:rPr>
      </w:pPr>
      <w:r w:rsidRPr="00A0182E">
        <w:rPr>
          <w:rFonts w:ascii="Times New Roman" w:hAnsi="Times New Roman" w:cs="Times New Roman"/>
          <w:lang w:val="lt-LT"/>
        </w:rPr>
        <w:t>Jūsų gydytojas gali reguliariai ištirti Jūsų inkstų funkciją, kraujospūdį ir elektrolitų kiekį (pvz., kalio) kraujyje.</w:t>
      </w:r>
    </w:p>
    <w:p w14:paraId="29108C08" w14:textId="77777777" w:rsidR="00FA479F" w:rsidRPr="00A0182E" w:rsidRDefault="00FA479F" w:rsidP="00FA479F">
      <w:pPr>
        <w:spacing w:after="0" w:line="240" w:lineRule="auto"/>
        <w:ind w:firstLine="567"/>
        <w:rPr>
          <w:rFonts w:ascii="Times New Roman" w:eastAsia="Calibri" w:hAnsi="Times New Roman" w:cs="Times New Roman"/>
          <w:lang w:val="lt-LT"/>
        </w:rPr>
      </w:pPr>
      <w:r w:rsidRPr="00A0182E">
        <w:rPr>
          <w:rFonts w:ascii="Times New Roman" w:hAnsi="Times New Roman" w:cs="Times New Roman"/>
          <w:lang w:val="lt-LT"/>
        </w:rPr>
        <w:t>Taip pat žiūrėkite informaciją, pateiktą poskyryje „Ramlon vartoti negalima“;</w:t>
      </w:r>
    </w:p>
    <w:p w14:paraId="7AD8E9F1" w14:textId="77777777" w:rsidR="00FA479F" w:rsidRPr="00A0182E" w:rsidRDefault="00FA479F" w:rsidP="00FA479F">
      <w:pPr>
        <w:numPr>
          <w:ilvl w:val="0"/>
          <w:numId w:val="26"/>
        </w:numPr>
        <w:tabs>
          <w:tab w:val="left" w:pos="567"/>
        </w:tabs>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jeigu manote, kad esate (arba galite tapti) nėščia, turite apie tai pasakyti savo gydytojui.</w:t>
      </w:r>
    </w:p>
    <w:p w14:paraId="6E93B6FD" w14:textId="77777777" w:rsidR="00FA479F" w:rsidRPr="00A0182E" w:rsidRDefault="00FA479F" w:rsidP="00FA479F">
      <w:pPr>
        <w:tabs>
          <w:tab w:val="left" w:pos="567"/>
        </w:tabs>
        <w:spacing w:after="0" w:line="240" w:lineRule="auto"/>
        <w:ind w:left="567"/>
        <w:contextualSpacing/>
        <w:rPr>
          <w:rFonts w:ascii="Times New Roman" w:hAnsi="Times New Roman" w:cs="Times New Roman"/>
          <w:lang w:val="lt-LT"/>
        </w:rPr>
      </w:pPr>
      <w:r w:rsidRPr="00A0182E">
        <w:rPr>
          <w:rFonts w:ascii="Times New Roman" w:hAnsi="Times New Roman" w:cs="Times New Roman"/>
          <w:lang w:val="lt-LT"/>
        </w:rPr>
        <w:t>Pirmaisiais 3 nėštumo mėnesiais Ramlon vartoti nerekomenduojama. Vartojamas po trečio nėštumo mėnesio šis vaistas gali padaryti didžiulės žalos Jūsų kūdikiui, žr. poskyrį „Nėštumas ir žindymo laikotarpis“.</w:t>
      </w:r>
    </w:p>
    <w:p w14:paraId="33DFEC3D" w14:textId="77777777" w:rsidR="00FA479F" w:rsidRPr="00A0182E" w:rsidRDefault="00FA479F" w:rsidP="00FA479F">
      <w:pPr>
        <w:tabs>
          <w:tab w:val="num" w:pos="360"/>
        </w:tabs>
        <w:spacing w:after="0" w:line="240" w:lineRule="auto"/>
        <w:rPr>
          <w:rFonts w:ascii="Times New Roman" w:hAnsi="Times New Roman" w:cs="Times New Roman"/>
          <w:lang w:val="lt-LT"/>
        </w:rPr>
      </w:pPr>
    </w:p>
    <w:p w14:paraId="3076C264"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Jeigu bent vienas iš aukščiau išvardintų požymių Jums tinka (arba abejojate), prieš pradėdami vartoti Ramlon, pasitarkite su gydytoju.</w:t>
      </w:r>
    </w:p>
    <w:p w14:paraId="570C5530" w14:textId="77777777" w:rsidR="00FA479F" w:rsidRPr="00A0182E" w:rsidRDefault="00FA479F" w:rsidP="00FA479F">
      <w:pPr>
        <w:spacing w:after="0" w:line="240" w:lineRule="auto"/>
        <w:rPr>
          <w:rFonts w:ascii="Times New Roman" w:hAnsi="Times New Roman" w:cs="Times New Roman"/>
          <w:lang w:val="lt-LT"/>
        </w:rPr>
      </w:pPr>
    </w:p>
    <w:p w14:paraId="0F2CEAA2" w14:textId="77777777" w:rsidR="00FA479F" w:rsidRPr="00A0182E" w:rsidRDefault="00FA479F" w:rsidP="00FA479F">
      <w:pPr>
        <w:tabs>
          <w:tab w:val="left" w:pos="567"/>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Vaikams ir paaugliams</w:t>
      </w:r>
    </w:p>
    <w:p w14:paraId="4931F44F" w14:textId="77777777" w:rsidR="00FA479F" w:rsidRPr="00A0182E" w:rsidRDefault="00FA479F" w:rsidP="00FA479F">
      <w:pPr>
        <w:spacing w:after="0" w:line="240" w:lineRule="auto"/>
        <w:rPr>
          <w:rFonts w:ascii="Times New Roman" w:hAnsi="Times New Roman" w:cs="Times New Roman"/>
          <w:lang w:val="lt-LT"/>
        </w:rPr>
      </w:pPr>
    </w:p>
    <w:p w14:paraId="1C766207"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vartoti vaikams ir paaugliams, jaunesniems kaip 18 metų, nerekomenduojama, nes duomenų apie saugumą ir veiksmingumą nėra.</w:t>
      </w:r>
    </w:p>
    <w:p w14:paraId="049B6C88" w14:textId="77777777" w:rsidR="00FA479F" w:rsidRPr="00A0182E" w:rsidRDefault="00FA479F" w:rsidP="00FA479F">
      <w:pPr>
        <w:spacing w:after="0" w:line="240" w:lineRule="auto"/>
        <w:rPr>
          <w:rFonts w:ascii="Times New Roman" w:hAnsi="Times New Roman" w:cs="Times New Roman"/>
          <w:lang w:val="lt-LT"/>
        </w:rPr>
      </w:pPr>
    </w:p>
    <w:p w14:paraId="599F438B" w14:textId="77777777" w:rsidR="00FA479F" w:rsidRPr="00A0182E" w:rsidRDefault="00FA479F" w:rsidP="00FA479F">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 xml:space="preserve">Kiti vaistai ir Ramlon </w:t>
      </w:r>
    </w:p>
    <w:p w14:paraId="4DEF16CB"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Jeigu vartojate, neseniai vartojote kitų vaistų arba dėl to nesate tikri, apie tai pasakykite gydytojui arba vaistininkui. Tai svarbu, nes Ramlon gali įtakoti kai kurių vaistų veikimą. Taip pat kai kurie vaistai įtakoja Ramlon veikimą.</w:t>
      </w:r>
    </w:p>
    <w:p w14:paraId="684A47C7" w14:textId="77777777" w:rsidR="00FA479F" w:rsidRPr="00A0182E" w:rsidRDefault="00FA479F" w:rsidP="00FA479F">
      <w:pPr>
        <w:spacing w:after="0" w:line="240" w:lineRule="auto"/>
        <w:rPr>
          <w:rFonts w:ascii="Times New Roman" w:hAnsi="Times New Roman" w:cs="Times New Roman"/>
          <w:lang w:val="lt-LT"/>
        </w:rPr>
      </w:pPr>
    </w:p>
    <w:p w14:paraId="04B09BED"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Pasakykite gydytojui, jeigu vartojate, neseniai vartojote ar galėjote vartoti bet kurį iš išvardintų vaistų, kadangi jie gali silpninti Ramlon poveikį.</w:t>
      </w:r>
    </w:p>
    <w:p w14:paraId="065A8587" w14:textId="77777777" w:rsidR="00FA479F" w:rsidRPr="00A0182E" w:rsidRDefault="00FA479F" w:rsidP="00FA479F">
      <w:pPr>
        <w:numPr>
          <w:ilvl w:val="0"/>
          <w:numId w:val="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Vaistai skausmo ir uždegimo malšinimui (pvz. nesteroidiniai vaistai nuo uždegimo (NVNU) tokie kaip ibuprofenas arba indometacinas ir acetilsalicilo rūgštis).</w:t>
      </w:r>
    </w:p>
    <w:p w14:paraId="59C148E2" w14:textId="77777777" w:rsidR="00FA479F" w:rsidRPr="0037127E" w:rsidRDefault="00FA479F" w:rsidP="00FA479F">
      <w:pPr>
        <w:numPr>
          <w:ilvl w:val="0"/>
          <w:numId w:val="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Vaistai žemo kraujospūdžio, šoko, širdies nepakankamumo, astmos arba alergijos gydymui, tokie kaip efedrinas, noradrenalinas, adrenalinas. Gydytojas nustatys Jūsų kraujospūdį.</w:t>
      </w:r>
    </w:p>
    <w:p w14:paraId="6715F2D2" w14:textId="77777777" w:rsidR="00FA479F" w:rsidRPr="00A0182E" w:rsidRDefault="00FA479F" w:rsidP="00FA479F">
      <w:pPr>
        <w:numPr>
          <w:ilvl w:val="0"/>
          <w:numId w:val="6"/>
        </w:numPr>
        <w:suppressAutoHyphens/>
        <w:spacing w:after="0" w:line="240" w:lineRule="auto"/>
        <w:rPr>
          <w:rFonts w:ascii="Times New Roman" w:eastAsia="Calibri" w:hAnsi="Times New Roman" w:cs="Times New Roman"/>
          <w:lang w:val="lt-LT"/>
        </w:rPr>
      </w:pPr>
      <w:r>
        <w:rPr>
          <w:rFonts w:ascii="Times New Roman" w:eastAsia="Calibri" w:hAnsi="Times New Roman" w:cs="Times New Roman"/>
          <w:lang w:val="lt-LT"/>
        </w:rPr>
        <w:t>Rifampicinas (antibiotikas, vartojamas tuberkuliozei gydyti).</w:t>
      </w:r>
    </w:p>
    <w:p w14:paraId="501151A2" w14:textId="77777777" w:rsidR="00FA479F" w:rsidRPr="00A0182E" w:rsidRDefault="00FA479F" w:rsidP="00FA479F">
      <w:pPr>
        <w:numPr>
          <w:ilvl w:val="0"/>
          <w:numId w:val="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Jonažolė (</w:t>
      </w:r>
      <w:r>
        <w:rPr>
          <w:rFonts w:ascii="Times New Roman" w:hAnsi="Times New Roman" w:cs="Times New Roman"/>
          <w:lang w:val="lt-LT"/>
        </w:rPr>
        <w:t>augalinis</w:t>
      </w:r>
      <w:r w:rsidRPr="00A0182E">
        <w:rPr>
          <w:rFonts w:ascii="Times New Roman" w:hAnsi="Times New Roman" w:cs="Times New Roman"/>
          <w:lang w:val="lt-LT"/>
        </w:rPr>
        <w:t xml:space="preserve"> preparatas, skirtas depresijai gydyti).</w:t>
      </w:r>
    </w:p>
    <w:p w14:paraId="43758A8B" w14:textId="77777777" w:rsidR="00FA479F" w:rsidRPr="00A0182E" w:rsidRDefault="00FA479F" w:rsidP="00FA479F">
      <w:pPr>
        <w:suppressAutoHyphens/>
        <w:spacing w:after="0" w:line="240" w:lineRule="auto"/>
        <w:rPr>
          <w:rFonts w:ascii="Times New Roman" w:hAnsi="Times New Roman" w:cs="Times New Roman"/>
          <w:lang w:val="lt-LT"/>
        </w:rPr>
      </w:pPr>
    </w:p>
    <w:p w14:paraId="0F50D668" w14:textId="77777777" w:rsidR="00FA479F" w:rsidRDefault="00FA479F" w:rsidP="00FA479F">
      <w:pPr>
        <w:spacing w:after="0" w:line="240" w:lineRule="auto"/>
        <w:rPr>
          <w:rFonts w:ascii="Times New Roman" w:hAnsi="Times New Roman" w:cs="Times New Roman"/>
          <w:lang w:val="lt-LT"/>
        </w:rPr>
      </w:pPr>
      <w:r w:rsidRPr="00A0182E">
        <w:rPr>
          <w:rFonts w:ascii="Times New Roman" w:hAnsi="Times New Roman" w:cs="Times New Roman"/>
          <w:lang w:val="lt-LT"/>
        </w:rPr>
        <w:t>Pasakykite gydytojui, jeigu vartojate, neseniai vartojote ar galėjote vartoti bet kurį iš išvardintų vaistų. Vartojant jų kartu su Ramlon, gali padidėti nepageidaujamų reiškinių rizika. Jūsų gydytojui gali tekti pakeisti vaisto dozę</w:t>
      </w:r>
      <w:r>
        <w:rPr>
          <w:rFonts w:ascii="Times New Roman" w:hAnsi="Times New Roman" w:cs="Times New Roman"/>
          <w:lang w:val="lt-LT"/>
        </w:rPr>
        <w:t>,</w:t>
      </w:r>
      <w:r w:rsidRPr="00A0182E">
        <w:rPr>
          <w:rFonts w:ascii="Times New Roman" w:hAnsi="Times New Roman" w:cs="Times New Roman"/>
          <w:lang w:val="lt-LT"/>
        </w:rPr>
        <w:t xml:space="preserve"> imtis kitų atsargumo priemonių</w:t>
      </w:r>
      <w:r>
        <w:rPr>
          <w:rFonts w:ascii="Times New Roman" w:hAnsi="Times New Roman" w:cs="Times New Roman"/>
          <w:lang w:val="lt-LT"/>
        </w:rPr>
        <w:t xml:space="preserve"> arba net pasakyti nutraukti vartoti vieną iš šių vaistų:</w:t>
      </w:r>
    </w:p>
    <w:p w14:paraId="2B3E1A71" w14:textId="77777777" w:rsidR="00FA479F" w:rsidRPr="0037127E" w:rsidRDefault="00FA479F" w:rsidP="00FA479F">
      <w:pPr>
        <w:numPr>
          <w:ilvl w:val="0"/>
          <w:numId w:val="7"/>
        </w:numPr>
        <w:suppressAutoHyphens/>
        <w:spacing w:after="0" w:line="240" w:lineRule="auto"/>
        <w:rPr>
          <w:rFonts w:ascii="Times New Roman" w:eastAsia="Calibri" w:hAnsi="Times New Roman" w:cs="Times New Roman"/>
          <w:lang w:val="lt-LT"/>
        </w:rPr>
      </w:pPr>
      <w:r>
        <w:rPr>
          <w:rFonts w:ascii="Times New Roman" w:hAnsi="Times New Roman" w:cs="Times New Roman"/>
          <w:lang w:val="lt-LT"/>
        </w:rPr>
        <w:t xml:space="preserve">Sakubitrilas ir valsartanas. Nevartoti Ramlon kartu su sakubitrilo/valsartano turinčiais vaistais. Jeigu vartojote sakubitrilą/valsartaną, po paskutinės suvartotos sakubitrilo/valsartano dozės palaukite 36 val., prieš pradėdami vartoti Ramlon (žr. skyrių „Ramlon vartoti negalima“) </w:t>
      </w:r>
    </w:p>
    <w:p w14:paraId="08891F8B" w14:textId="77777777" w:rsidR="00FA479F" w:rsidRPr="0037127E" w:rsidRDefault="00FA479F" w:rsidP="00FA479F">
      <w:pPr>
        <w:suppressAutoHyphens/>
        <w:spacing w:after="0" w:line="240" w:lineRule="auto"/>
        <w:ind w:left="924"/>
        <w:rPr>
          <w:rFonts w:ascii="Times New Roman" w:eastAsia="Calibri" w:hAnsi="Times New Roman" w:cs="Times New Roman"/>
          <w:lang w:val="lt-LT"/>
        </w:rPr>
      </w:pPr>
      <w:r>
        <w:rPr>
          <w:rFonts w:ascii="Times New Roman" w:eastAsia="Calibri" w:hAnsi="Times New Roman" w:cs="Times New Roman"/>
          <w:lang w:val="lt-LT"/>
        </w:rPr>
        <w:t xml:space="preserve">Jei nutraukėte Ramlon vartojimą, </w:t>
      </w:r>
      <w:r>
        <w:rPr>
          <w:rFonts w:ascii="Times New Roman" w:hAnsi="Times New Roman" w:cs="Times New Roman"/>
          <w:lang w:val="lt-LT"/>
        </w:rPr>
        <w:t xml:space="preserve">po paskutinės suvartotos Ramlon dozės </w:t>
      </w:r>
      <w:r>
        <w:rPr>
          <w:rFonts w:ascii="Times New Roman" w:eastAsia="Calibri" w:hAnsi="Times New Roman" w:cs="Times New Roman"/>
          <w:lang w:val="lt-LT"/>
        </w:rPr>
        <w:t xml:space="preserve">palaukite 36 val., </w:t>
      </w:r>
      <w:r>
        <w:rPr>
          <w:rFonts w:ascii="Times New Roman" w:hAnsi="Times New Roman" w:cs="Times New Roman"/>
          <w:lang w:val="lt-LT"/>
        </w:rPr>
        <w:t>prieš pradėdami vartoti sakubitrilą/valsartaną.</w:t>
      </w:r>
    </w:p>
    <w:p w14:paraId="0F8BDDB5" w14:textId="77777777" w:rsidR="00FA479F" w:rsidRPr="00A0182E" w:rsidRDefault="00FA479F" w:rsidP="00FA479F">
      <w:pPr>
        <w:numPr>
          <w:ilvl w:val="0"/>
          <w:numId w:val="7"/>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lastRenderedPageBreak/>
        <w:t>Vaistai skausmo ir uždegimo malšinimui (pvz. nesteroidiniai vaistai nuo uždegimo (NVNU) tokie kaip ibuprofenas arba indometacinas ir acetilsalicilo rūgštis</w:t>
      </w:r>
      <w:r>
        <w:rPr>
          <w:rFonts w:ascii="Times New Roman" w:hAnsi="Times New Roman" w:cs="Times New Roman"/>
          <w:lang w:val="lt-LT"/>
        </w:rPr>
        <w:t>).</w:t>
      </w:r>
    </w:p>
    <w:p w14:paraId="03C523CD" w14:textId="77777777" w:rsidR="00FA479F" w:rsidRPr="00A0182E" w:rsidRDefault="00FA479F" w:rsidP="00FA479F">
      <w:pPr>
        <w:numPr>
          <w:ilvl w:val="0"/>
          <w:numId w:val="7"/>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Vaistai vėžio gydymui (chemoterapija).</w:t>
      </w:r>
    </w:p>
    <w:p w14:paraId="3CFB280B" w14:textId="77777777" w:rsidR="00FA479F" w:rsidRPr="00A0182E" w:rsidRDefault="00FA479F" w:rsidP="00FA479F">
      <w:pPr>
        <w:numPr>
          <w:ilvl w:val="0"/>
          <w:numId w:val="7"/>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Vaistai, tokie kaip ciklosporinas, vartojami organų atmetimo reakcijos stabdymui po transplantacijos.</w:t>
      </w:r>
    </w:p>
    <w:p w14:paraId="0A3C0D29" w14:textId="77777777" w:rsidR="00FA479F" w:rsidRPr="00A0182E" w:rsidRDefault="00FA479F" w:rsidP="00FA479F">
      <w:pPr>
        <w:numPr>
          <w:ilvl w:val="0"/>
          <w:numId w:val="7"/>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Diuretikai (šlapimą varančios tabletės), pavyzdžiui furozemidas.</w:t>
      </w:r>
    </w:p>
    <w:p w14:paraId="3CD1853B" w14:textId="77777777" w:rsidR="00FA479F" w:rsidRPr="00A0182E" w:rsidRDefault="00FA479F" w:rsidP="00FA479F">
      <w:pPr>
        <w:numPr>
          <w:ilvl w:val="0"/>
          <w:numId w:val="7"/>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Vaistai, kurie gali padidinti kalio koncentraciją kraujyje, tokie kaip spironolaktonas, triamterenas, amiloridas, kalio druskos ir heparinas (kraujo ,,skystinimui“)</w:t>
      </w:r>
      <w:r>
        <w:rPr>
          <w:rFonts w:ascii="Times New Roman" w:hAnsi="Times New Roman" w:cs="Times New Roman"/>
          <w:lang w:val="lt-LT"/>
        </w:rPr>
        <w:t>.</w:t>
      </w:r>
    </w:p>
    <w:p w14:paraId="4CF11022" w14:textId="77777777" w:rsidR="00FA479F" w:rsidRPr="00A0182E" w:rsidRDefault="00FA479F" w:rsidP="00FA479F">
      <w:pPr>
        <w:numPr>
          <w:ilvl w:val="0"/>
          <w:numId w:val="7"/>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Steroidiniai vaistai uždegimo gydymui, tokie kaip prednizolonas.</w:t>
      </w:r>
    </w:p>
    <w:p w14:paraId="5704D12D" w14:textId="77777777" w:rsidR="00FA479F" w:rsidRPr="00A0182E" w:rsidRDefault="00FA479F" w:rsidP="00FA479F">
      <w:pPr>
        <w:numPr>
          <w:ilvl w:val="0"/>
          <w:numId w:val="7"/>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Alopurinolis (vartojamas šlapimo rūgšties kiekio kraujyje mažinimui).</w:t>
      </w:r>
    </w:p>
    <w:p w14:paraId="6ED9899B" w14:textId="77777777" w:rsidR="00FA479F" w:rsidRPr="00EC2B21" w:rsidRDefault="00FA479F" w:rsidP="00FA479F">
      <w:pPr>
        <w:numPr>
          <w:ilvl w:val="0"/>
          <w:numId w:val="7"/>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Prokainamidas (širdies ritmo sutrikimų gydymui).</w:t>
      </w:r>
    </w:p>
    <w:p w14:paraId="2A80EC7B" w14:textId="77777777" w:rsidR="00FA479F" w:rsidRPr="00CE6E45" w:rsidRDefault="00FA479F" w:rsidP="00FA479F">
      <w:pPr>
        <w:numPr>
          <w:ilvl w:val="0"/>
          <w:numId w:val="7"/>
        </w:numPr>
        <w:suppressAutoHyphens/>
        <w:spacing w:after="0" w:line="240" w:lineRule="auto"/>
        <w:rPr>
          <w:rFonts w:ascii="Times New Roman" w:hAnsi="Times New Roman" w:cs="Times New Roman"/>
          <w:lang w:val="lt-LT"/>
        </w:rPr>
      </w:pPr>
      <w:r w:rsidRPr="00CE6E45">
        <w:rPr>
          <w:rFonts w:ascii="Times New Roman" w:hAnsi="Times New Roman" w:cs="Times New Roman"/>
          <w:lang w:val="lt-LT"/>
        </w:rPr>
        <w:t>Temsirolimuzas (vartojamas vėžiui gydyti).</w:t>
      </w:r>
    </w:p>
    <w:p w14:paraId="2EFCF730" w14:textId="77777777" w:rsidR="00FA479F" w:rsidRPr="00CE6E45" w:rsidRDefault="00FA479F" w:rsidP="00FA479F">
      <w:pPr>
        <w:numPr>
          <w:ilvl w:val="0"/>
          <w:numId w:val="7"/>
        </w:numPr>
        <w:suppressAutoHyphens/>
        <w:spacing w:after="0" w:line="240" w:lineRule="auto"/>
        <w:rPr>
          <w:rFonts w:ascii="Times New Roman" w:hAnsi="Times New Roman" w:cs="Times New Roman"/>
          <w:lang w:val="lt-LT"/>
        </w:rPr>
      </w:pPr>
      <w:r w:rsidRPr="00CE6E45">
        <w:rPr>
          <w:rFonts w:ascii="Times New Roman" w:hAnsi="Times New Roman" w:cs="Times New Roman"/>
          <w:lang w:val="lt-LT"/>
        </w:rPr>
        <w:t>Sirolimuzas, everolimuzas (vartojami persodinto organo atmetimo profilaktikai).</w:t>
      </w:r>
    </w:p>
    <w:p w14:paraId="39A3B15F" w14:textId="77777777" w:rsidR="00FA479F" w:rsidRDefault="00FA479F" w:rsidP="00FA479F">
      <w:pPr>
        <w:numPr>
          <w:ilvl w:val="0"/>
          <w:numId w:val="7"/>
        </w:numPr>
        <w:suppressAutoHyphens/>
        <w:spacing w:after="0" w:line="240" w:lineRule="auto"/>
        <w:rPr>
          <w:rFonts w:ascii="Times New Roman" w:hAnsi="Times New Roman" w:cs="Times New Roman"/>
          <w:lang w:val="lt-LT"/>
        </w:rPr>
      </w:pPr>
      <w:r w:rsidRPr="00CE6E45">
        <w:rPr>
          <w:rFonts w:ascii="Times New Roman" w:hAnsi="Times New Roman" w:cs="Times New Roman"/>
          <w:lang w:val="lt-LT"/>
        </w:rPr>
        <w:t>Vildagliptinas</w:t>
      </w:r>
      <w:r>
        <w:rPr>
          <w:rFonts w:ascii="Times New Roman" w:hAnsi="Times New Roman" w:cs="Times New Roman"/>
          <w:lang w:val="lt-LT"/>
        </w:rPr>
        <w:t xml:space="preserve"> </w:t>
      </w:r>
      <w:r w:rsidRPr="00CE6E45">
        <w:rPr>
          <w:rFonts w:ascii="Times New Roman" w:hAnsi="Times New Roman" w:cs="Times New Roman"/>
          <w:lang w:val="lt-LT"/>
        </w:rPr>
        <w:t>(vartojam</w:t>
      </w:r>
      <w:r>
        <w:rPr>
          <w:rFonts w:ascii="Times New Roman" w:hAnsi="Times New Roman" w:cs="Times New Roman"/>
          <w:lang w:val="lt-LT"/>
        </w:rPr>
        <w:t>as</w:t>
      </w:r>
      <w:r w:rsidRPr="00CE6E45">
        <w:rPr>
          <w:rFonts w:ascii="Times New Roman" w:hAnsi="Times New Roman" w:cs="Times New Roman"/>
          <w:lang w:val="lt-LT"/>
        </w:rPr>
        <w:t xml:space="preserve"> 2 tipo cukriniam diabetui gydyti).</w:t>
      </w:r>
    </w:p>
    <w:p w14:paraId="57D8678C" w14:textId="77777777" w:rsidR="00FA479F" w:rsidRPr="00EC2B21" w:rsidRDefault="00FA479F" w:rsidP="00FA479F">
      <w:pPr>
        <w:numPr>
          <w:ilvl w:val="0"/>
          <w:numId w:val="7"/>
        </w:numPr>
        <w:suppressAutoHyphens/>
        <w:spacing w:after="0" w:line="240" w:lineRule="auto"/>
        <w:rPr>
          <w:rFonts w:ascii="Times New Roman" w:hAnsi="Times New Roman" w:cs="Times New Roman"/>
          <w:lang w:val="lt-LT"/>
        </w:rPr>
      </w:pPr>
      <w:r>
        <w:rPr>
          <w:rFonts w:ascii="Times New Roman" w:hAnsi="Times New Roman" w:cs="Times New Roman"/>
          <w:lang w:val="lt-LT"/>
        </w:rPr>
        <w:t>Neprilizino (NEP) inhibitoriai, tokie kaip racekadotrilis (vartojami viduriavimui gydyti).</w:t>
      </w:r>
    </w:p>
    <w:p w14:paraId="24093E20" w14:textId="77777777" w:rsidR="00FA479F" w:rsidRPr="00A0182E" w:rsidRDefault="00FA479F" w:rsidP="00FA479F">
      <w:pPr>
        <w:numPr>
          <w:ilvl w:val="0"/>
          <w:numId w:val="7"/>
        </w:num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Ketokonazolas ar itrakonazolas (priešgrybeliniai vaistai).</w:t>
      </w:r>
    </w:p>
    <w:p w14:paraId="11A12A6B" w14:textId="77777777" w:rsidR="00FA479F" w:rsidRPr="00A0182E" w:rsidRDefault="00FA479F" w:rsidP="00FA479F">
      <w:pPr>
        <w:numPr>
          <w:ilvl w:val="0"/>
          <w:numId w:val="7"/>
        </w:numPr>
        <w:spacing w:after="0" w:line="240" w:lineRule="auto"/>
        <w:rPr>
          <w:rFonts w:ascii="Times New Roman" w:eastAsia="Calibri" w:hAnsi="Times New Roman" w:cs="Times New Roman"/>
          <w:lang w:val="lt-LT"/>
        </w:rPr>
      </w:pPr>
      <w:r>
        <w:rPr>
          <w:rFonts w:ascii="Times New Roman" w:hAnsi="Times New Roman"/>
          <w:kern w:val="1"/>
          <w:lang w:val="lt-LT"/>
        </w:rPr>
        <w:t>E</w:t>
      </w:r>
      <w:r w:rsidRPr="00A0182E">
        <w:rPr>
          <w:rFonts w:ascii="Times New Roman" w:hAnsi="Times New Roman" w:cs="Times New Roman"/>
          <w:lang w:val="lt-LT"/>
        </w:rPr>
        <w:t>ritromicinas, klaritromicinas (</w:t>
      </w:r>
      <w:r>
        <w:rPr>
          <w:rFonts w:ascii="Times New Roman" w:hAnsi="Times New Roman" w:cs="Times New Roman"/>
          <w:lang w:val="lt-LT"/>
        </w:rPr>
        <w:t>antibiotikai</w:t>
      </w:r>
      <w:r w:rsidRPr="00A0182E">
        <w:rPr>
          <w:rFonts w:ascii="Times New Roman" w:hAnsi="Times New Roman" w:cs="Times New Roman"/>
          <w:lang w:val="lt-LT"/>
        </w:rPr>
        <w:t>).</w:t>
      </w:r>
    </w:p>
    <w:p w14:paraId="6EE507B6" w14:textId="77777777" w:rsidR="00FA479F" w:rsidRPr="00A0182E" w:rsidRDefault="00FA479F" w:rsidP="00FA479F">
      <w:pPr>
        <w:numPr>
          <w:ilvl w:val="0"/>
          <w:numId w:val="7"/>
        </w:num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Ritonaviras, indaviras, nelfinaviras (vadinamieji proteazės inhibitoriai, skiriami ŽIV infekuotiems pacientams gydyti).</w:t>
      </w:r>
    </w:p>
    <w:p w14:paraId="6365BDD6" w14:textId="77777777" w:rsidR="00FA479F" w:rsidRPr="00A0182E" w:rsidRDefault="00FA479F" w:rsidP="00FA479F">
      <w:pPr>
        <w:numPr>
          <w:ilvl w:val="0"/>
          <w:numId w:val="7"/>
        </w:num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Verapamilis, diltiazemas (skirtas kraujospūdžio padidėjimui arba širdies funkcijos sutrikimui gydyti).</w:t>
      </w:r>
    </w:p>
    <w:p w14:paraId="5130AA29" w14:textId="77777777" w:rsidR="00FA479F" w:rsidRPr="00A0182E" w:rsidRDefault="00FA479F" w:rsidP="00FA479F">
      <w:pPr>
        <w:numPr>
          <w:ilvl w:val="0"/>
          <w:numId w:val="7"/>
        </w:num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Dantrolenas (infuzija smarkiai pakitus kūno temperatūrai).</w:t>
      </w:r>
    </w:p>
    <w:p w14:paraId="52FCC48E" w14:textId="77777777" w:rsidR="00FA479F" w:rsidRPr="00A0182E" w:rsidRDefault="00FA479F" w:rsidP="00FA479F">
      <w:pPr>
        <w:numPr>
          <w:ilvl w:val="0"/>
          <w:numId w:val="7"/>
        </w:num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Kiti vaistai aukštam kraujospūdžiui gydyti.</w:t>
      </w:r>
    </w:p>
    <w:p w14:paraId="460D5760" w14:textId="77777777" w:rsidR="00FA479F" w:rsidRPr="00EC2B21" w:rsidRDefault="00FA479F" w:rsidP="00FA479F">
      <w:pPr>
        <w:numPr>
          <w:ilvl w:val="0"/>
          <w:numId w:val="7"/>
        </w:numPr>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Jeigu vartojate angiotenzino II receptorių blokatorių (ARB) arba aliskireną (taip pat žiūrėkite informaciją, pateiktą poskyriuose „Ramlon vartoti negalima“ ir „Įspėjimai ir atsargumo priemonės“)</w:t>
      </w:r>
      <w:r>
        <w:rPr>
          <w:rFonts w:ascii="Times New Roman" w:hAnsi="Times New Roman" w:cs="Times New Roman"/>
          <w:lang w:val="lt-LT"/>
        </w:rPr>
        <w:t>.</w:t>
      </w:r>
    </w:p>
    <w:p w14:paraId="08DDC4E9" w14:textId="77777777" w:rsidR="00FA479F" w:rsidRDefault="00FA479F" w:rsidP="00FA479F">
      <w:pPr>
        <w:numPr>
          <w:ilvl w:val="0"/>
          <w:numId w:val="7"/>
        </w:numPr>
        <w:spacing w:after="0" w:line="240" w:lineRule="auto"/>
        <w:rPr>
          <w:rFonts w:ascii="Times New Roman" w:eastAsia="Calibri" w:hAnsi="Times New Roman" w:cs="Times New Roman"/>
          <w:lang w:val="lt-LT"/>
        </w:rPr>
      </w:pPr>
      <w:r w:rsidRPr="004E6C06">
        <w:rPr>
          <w:rFonts w:ascii="Times New Roman" w:eastAsia="Calibri" w:hAnsi="Times New Roman" w:cs="Times New Roman"/>
          <w:lang w:val="lt-LT"/>
        </w:rPr>
        <w:t>Trimetoprimas ir kotrimoksazolas (bakterijų sukeltoms infekcijoms gydyti)</w:t>
      </w:r>
      <w:r>
        <w:rPr>
          <w:rFonts w:ascii="Times New Roman" w:eastAsia="Calibri" w:hAnsi="Times New Roman" w:cs="Times New Roman"/>
          <w:lang w:val="lt-LT"/>
        </w:rPr>
        <w:t>.</w:t>
      </w:r>
    </w:p>
    <w:p w14:paraId="3ED7D99D" w14:textId="77777777" w:rsidR="00FA479F" w:rsidRPr="00A0182E" w:rsidRDefault="00FA479F" w:rsidP="00FA479F">
      <w:pPr>
        <w:numPr>
          <w:ilvl w:val="0"/>
          <w:numId w:val="7"/>
        </w:numPr>
        <w:spacing w:after="0" w:line="240" w:lineRule="auto"/>
        <w:rPr>
          <w:rFonts w:ascii="Times New Roman" w:eastAsia="Calibri" w:hAnsi="Times New Roman" w:cs="Times New Roman"/>
          <w:lang w:val="lt-LT"/>
        </w:rPr>
      </w:pPr>
      <w:r w:rsidRPr="004E6C06">
        <w:rPr>
          <w:rFonts w:ascii="Times New Roman" w:eastAsia="Calibri" w:hAnsi="Times New Roman" w:cs="Times New Roman"/>
          <w:lang w:val="lt-LT"/>
        </w:rPr>
        <w:t>Takrolimuzas (vartojamas Jūsų kūno imu</w:t>
      </w:r>
      <w:r>
        <w:rPr>
          <w:rFonts w:ascii="Times New Roman" w:eastAsia="Calibri" w:hAnsi="Times New Roman" w:cs="Times New Roman"/>
          <w:lang w:val="lt-LT"/>
        </w:rPr>
        <w:t>ninės sistemos atsakui, kuris l</w:t>
      </w:r>
      <w:r w:rsidRPr="004E6C06">
        <w:rPr>
          <w:rFonts w:ascii="Times New Roman" w:eastAsia="Calibri" w:hAnsi="Times New Roman" w:cs="Times New Roman"/>
          <w:lang w:val="lt-LT"/>
        </w:rPr>
        <w:t>e</w:t>
      </w:r>
      <w:r>
        <w:rPr>
          <w:rFonts w:ascii="Times New Roman" w:eastAsia="Calibri" w:hAnsi="Times New Roman" w:cs="Times New Roman"/>
          <w:lang w:val="lt-LT"/>
        </w:rPr>
        <w:t>i</w:t>
      </w:r>
      <w:r w:rsidRPr="004E6C06">
        <w:rPr>
          <w:rFonts w:ascii="Times New Roman" w:eastAsia="Calibri" w:hAnsi="Times New Roman" w:cs="Times New Roman"/>
          <w:lang w:val="lt-LT"/>
        </w:rPr>
        <w:t>džia kūnui priimti persodintą organą, kontroliuoti)</w:t>
      </w:r>
      <w:r>
        <w:rPr>
          <w:rFonts w:ascii="Times New Roman" w:eastAsia="Calibri" w:hAnsi="Times New Roman" w:cs="Times New Roman"/>
          <w:lang w:val="lt-LT"/>
        </w:rPr>
        <w:t>.</w:t>
      </w:r>
    </w:p>
    <w:p w14:paraId="79C433FF" w14:textId="77777777" w:rsidR="00FA479F" w:rsidRPr="00A0182E" w:rsidRDefault="00FA479F" w:rsidP="00FA479F">
      <w:pPr>
        <w:spacing w:after="0" w:line="240" w:lineRule="auto"/>
        <w:rPr>
          <w:rFonts w:ascii="Times New Roman" w:hAnsi="Times New Roman" w:cs="Times New Roman"/>
          <w:lang w:val="lt-LT"/>
        </w:rPr>
      </w:pPr>
    </w:p>
    <w:p w14:paraId="770BC747"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Pasakykite gydytojui, jeigu vartojate bet kurį iš išvardintų vaistų. Jų veikimą gali įtakoti kartu vartojamas Ramlon.</w:t>
      </w:r>
    </w:p>
    <w:p w14:paraId="19E8E28F" w14:textId="77777777" w:rsidR="00FA479F" w:rsidRPr="00A0182E" w:rsidRDefault="00FA479F" w:rsidP="00FA479F">
      <w:pPr>
        <w:numPr>
          <w:ilvl w:val="0"/>
          <w:numId w:val="8"/>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Vaistai cukrinio diabeto gydymui, tokie kaip geriami vaistai gliukozės kiekio mažinimui ir insulinas. Ramlon gali sumažinti cukraus kiekį kraujyje. Vartodami Ramlon atidžiai sekite gliukozės lygį kraujyje.</w:t>
      </w:r>
    </w:p>
    <w:p w14:paraId="164853DB" w14:textId="77777777" w:rsidR="00FA479F" w:rsidRPr="00A0182E" w:rsidRDefault="00FA479F" w:rsidP="00FA479F">
      <w:pPr>
        <w:numPr>
          <w:ilvl w:val="0"/>
          <w:numId w:val="8"/>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Litis (psichikos problemų gydymui). Ramlon gali padidinti ličio kiekį kraujyje. Jūsų gydytojas turės atidžiai stebėti ličio kiekį kraujyje.</w:t>
      </w:r>
    </w:p>
    <w:p w14:paraId="6FC5AC1B" w14:textId="77777777" w:rsidR="00FA479F" w:rsidRPr="00A0182E" w:rsidRDefault="00FA479F" w:rsidP="00FA479F">
      <w:pPr>
        <w:numPr>
          <w:ilvl w:val="0"/>
          <w:numId w:val="8"/>
        </w:numPr>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C</w:t>
      </w:r>
      <w:r w:rsidRPr="00A0182E">
        <w:rPr>
          <w:rFonts w:ascii="Times New Roman" w:eastAsia="Times New Roman" w:hAnsi="Times New Roman" w:cs="Times New Roman"/>
          <w:lang w:val="lt-LT"/>
        </w:rPr>
        <w:t>iklosporinas (vaistai, skirti imuninės sistemos veikimo būdui pakeisti, bei imuninę sistemą slopinantys vaistai).</w:t>
      </w:r>
    </w:p>
    <w:p w14:paraId="0D6886D1" w14:textId="77777777" w:rsidR="00FA479F" w:rsidRDefault="00FA479F" w:rsidP="00FA479F">
      <w:pPr>
        <w:numPr>
          <w:ilvl w:val="0"/>
          <w:numId w:val="8"/>
        </w:numPr>
        <w:spacing w:after="0"/>
        <w:contextualSpacing/>
        <w:rPr>
          <w:rFonts w:ascii="Times New Roman" w:hAnsi="Times New Roman" w:cs="Times New Roman"/>
          <w:lang w:val="lt-LT"/>
        </w:rPr>
      </w:pPr>
      <w:r w:rsidRPr="00A0182E">
        <w:rPr>
          <w:rFonts w:ascii="Times New Roman" w:hAnsi="Times New Roman" w:cs="Times New Roman"/>
          <w:lang w:val="lt-LT"/>
        </w:rPr>
        <w:t>Simvastatinas (cholesterolio kiekį mažinantis vaistas).</w:t>
      </w:r>
    </w:p>
    <w:p w14:paraId="7E08AEE7" w14:textId="77777777" w:rsidR="00B40ADA" w:rsidRPr="00A0182E" w:rsidRDefault="00B40ADA" w:rsidP="00FA479F">
      <w:pPr>
        <w:numPr>
          <w:ilvl w:val="0"/>
          <w:numId w:val="8"/>
        </w:numPr>
        <w:spacing w:after="0"/>
        <w:contextualSpacing/>
        <w:rPr>
          <w:rFonts w:ascii="Times New Roman" w:hAnsi="Times New Roman" w:cs="Times New Roman"/>
          <w:lang w:val="lt-LT"/>
        </w:rPr>
      </w:pPr>
      <w:r>
        <w:rPr>
          <w:rFonts w:ascii="Times New Roman" w:eastAsia="Times New Roman" w:hAnsi="Times New Roman" w:cs="Times New Roman"/>
        </w:rPr>
        <w:t>S</w:t>
      </w:r>
      <w:r w:rsidRPr="007654B6">
        <w:rPr>
          <w:rFonts w:ascii="Times New Roman" w:eastAsia="Times New Roman" w:hAnsi="Times New Roman" w:cs="Times New Roman"/>
        </w:rPr>
        <w:t>irolimuzas, temsirolimuzas ir everolimuzas</w:t>
      </w:r>
      <w:r>
        <w:rPr>
          <w:rFonts w:ascii="Times New Roman" w:eastAsia="Times New Roman" w:hAnsi="Times New Roman" w:cs="Times New Roman"/>
        </w:rPr>
        <w:t xml:space="preserve"> (vaistai keičiantys imuninės sistemos veiklą / mTOR inhibitoriai). Ramlon gali padidinti šių vaistų poveik</w:t>
      </w:r>
      <w:r w:rsidR="009A4AB0">
        <w:rPr>
          <w:rFonts w:ascii="Times New Roman" w:eastAsia="Times New Roman" w:hAnsi="Times New Roman" w:cs="Times New Roman"/>
        </w:rPr>
        <w:t>į</w:t>
      </w:r>
      <w:r>
        <w:rPr>
          <w:rFonts w:ascii="Times New Roman" w:eastAsia="Times New Roman" w:hAnsi="Times New Roman" w:cs="Times New Roman"/>
        </w:rPr>
        <w:t>.</w:t>
      </w:r>
    </w:p>
    <w:p w14:paraId="2E2ACFDA" w14:textId="77777777" w:rsidR="00FA479F" w:rsidRPr="00A0182E" w:rsidRDefault="00FA479F" w:rsidP="00FA479F">
      <w:pPr>
        <w:suppressAutoHyphens/>
        <w:spacing w:after="0" w:line="240" w:lineRule="auto"/>
        <w:rPr>
          <w:rFonts w:ascii="Times New Roman" w:hAnsi="Times New Roman" w:cs="Times New Roman"/>
          <w:lang w:val="lt-LT"/>
        </w:rPr>
      </w:pPr>
    </w:p>
    <w:p w14:paraId="3B74A275"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Jeigu bent vienas iš aukščiau išvardintų požymių Jums tinka (arba abejojate), prieš pradėdami vartoti Ramlon, pasitarkite su gydytoju.</w:t>
      </w:r>
    </w:p>
    <w:p w14:paraId="04892831" w14:textId="77777777" w:rsidR="00FA479F" w:rsidRPr="00A0182E" w:rsidRDefault="00FA479F" w:rsidP="00FA479F">
      <w:pPr>
        <w:spacing w:after="0" w:line="240" w:lineRule="auto"/>
        <w:rPr>
          <w:rFonts w:ascii="Times New Roman" w:hAnsi="Times New Roman" w:cs="Times New Roman"/>
          <w:lang w:val="lt-LT"/>
        </w:rPr>
      </w:pPr>
    </w:p>
    <w:p w14:paraId="1CD7906F" w14:textId="77777777" w:rsidR="00FA479F" w:rsidRPr="00A0182E" w:rsidRDefault="00FA479F" w:rsidP="00FA479F">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Ramlon vartojimas su maistu, gėrimais ir alkoholiu</w:t>
      </w:r>
    </w:p>
    <w:p w14:paraId="14CCA162" w14:textId="77777777" w:rsidR="00FA479F" w:rsidRPr="00A0182E" w:rsidRDefault="00FA479F" w:rsidP="00FA479F">
      <w:pPr>
        <w:numPr>
          <w:ilvl w:val="0"/>
          <w:numId w:val="12"/>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galima gerti ir prieš valgį, ir po jo.</w:t>
      </w:r>
    </w:p>
    <w:p w14:paraId="0957E2C7" w14:textId="77777777" w:rsidR="00FA479F" w:rsidRDefault="00FA479F" w:rsidP="00FA479F">
      <w:pPr>
        <w:numPr>
          <w:ilvl w:val="0"/>
          <w:numId w:val="12"/>
        </w:numPr>
        <w:suppressAutoHyphens/>
        <w:spacing w:after="0" w:line="240" w:lineRule="auto"/>
        <w:rPr>
          <w:rFonts w:ascii="Times New Roman" w:hAnsi="Times New Roman" w:cs="Times New Roman"/>
          <w:lang w:val="lt-LT"/>
        </w:rPr>
      </w:pPr>
      <w:r w:rsidRPr="00A0182E">
        <w:rPr>
          <w:rFonts w:ascii="Times New Roman" w:hAnsi="Times New Roman" w:cs="Times New Roman"/>
          <w:lang w:val="lt-LT"/>
        </w:rPr>
        <w:lastRenderedPageBreak/>
        <w:t>Žmonėms, kurie vartoja Ramlon, negalima vartoti greipfrutų sulčių arba greipfrutų. Greipfrutų sultys ir greipfrutai gali padidinti veikliosios medžiagos amlodipino koncentraciją kraujyje ir dėl to gali neprognozuojamai sustiprėti kraujospūdį mažinantis Ramlon poveikis</w:t>
      </w:r>
      <w:r>
        <w:rPr>
          <w:rFonts w:ascii="Times New Roman" w:hAnsi="Times New Roman" w:cs="Times New Roman"/>
          <w:lang w:val="lt-LT"/>
        </w:rPr>
        <w:t>.</w:t>
      </w:r>
    </w:p>
    <w:p w14:paraId="0BA3AC49" w14:textId="77777777" w:rsidR="00FA479F" w:rsidRPr="00A0182E" w:rsidRDefault="00FA479F" w:rsidP="00FA479F">
      <w:pPr>
        <w:numPr>
          <w:ilvl w:val="0"/>
          <w:numId w:val="12"/>
        </w:numPr>
        <w:suppressAutoHyphens/>
        <w:spacing w:after="0" w:line="240" w:lineRule="auto"/>
        <w:rPr>
          <w:rFonts w:ascii="Times New Roman" w:hAnsi="Times New Roman" w:cs="Times New Roman"/>
          <w:lang w:val="lt-LT"/>
        </w:rPr>
      </w:pPr>
      <w:r w:rsidRPr="00A0182E" w:rsidDel="00AC196F">
        <w:rPr>
          <w:rFonts w:ascii="Times New Roman" w:hAnsi="Times New Roman" w:cs="Times New Roman"/>
          <w:lang w:val="lt-LT"/>
        </w:rPr>
        <w:t xml:space="preserve"> </w:t>
      </w:r>
      <w:r w:rsidRPr="00A0182E">
        <w:rPr>
          <w:rFonts w:ascii="Times New Roman" w:hAnsi="Times New Roman" w:cs="Times New Roman"/>
          <w:lang w:val="lt-LT"/>
        </w:rPr>
        <w:t>Jei vartodami Ramlon gersite alkoholio, jums gali suktis galva, galite jaustis apsvaigęs. Jeigu abejojate, kiek alkoholio galima gerti vartojant Ramlon, pasitarkite su gydytoju, kadangi kraujospūdį mažinančių vaistų vartojimas ir alkoholis gali stiprinti vienas kito slopinamąjį poveikį.</w:t>
      </w:r>
    </w:p>
    <w:p w14:paraId="211524A5" w14:textId="77777777" w:rsidR="00FA479F" w:rsidRPr="00A0182E" w:rsidRDefault="00FA479F" w:rsidP="00FA479F">
      <w:pPr>
        <w:suppressAutoHyphens/>
        <w:spacing w:after="0" w:line="240" w:lineRule="auto"/>
        <w:rPr>
          <w:rFonts w:ascii="Times New Roman" w:hAnsi="Times New Roman" w:cs="Times New Roman"/>
          <w:lang w:val="lt-LT"/>
        </w:rPr>
      </w:pPr>
    </w:p>
    <w:p w14:paraId="432B834A" w14:textId="77777777" w:rsidR="00FA479F" w:rsidRPr="00A0182E" w:rsidRDefault="00FA479F" w:rsidP="00FA479F">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Nėštumas ir žindymo laikotarpis</w:t>
      </w:r>
    </w:p>
    <w:p w14:paraId="7758944F"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 esate nėščia, žindote kūdikį, manote, kad galbūt esate nėščia, arba planuojate  pastoti, tai prieš vartodama šį vaistą pasitarkite su gydytoju.</w:t>
      </w:r>
    </w:p>
    <w:p w14:paraId="1C3E8028" w14:textId="77777777" w:rsidR="00FA479F" w:rsidRPr="00A0182E" w:rsidRDefault="00FA479F" w:rsidP="00FA479F">
      <w:pPr>
        <w:spacing w:after="0" w:line="240" w:lineRule="auto"/>
        <w:rPr>
          <w:rFonts w:ascii="Times New Roman" w:hAnsi="Times New Roman" w:cs="Times New Roman"/>
          <w:lang w:val="lt-LT"/>
        </w:rPr>
      </w:pPr>
    </w:p>
    <w:p w14:paraId="24C72FE9" w14:textId="77777777" w:rsidR="00FA479F" w:rsidRPr="00A0182E" w:rsidRDefault="00FA479F" w:rsidP="00FA479F">
      <w:pPr>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Nėštumas</w:t>
      </w:r>
    </w:p>
    <w:p w14:paraId="0885CC06"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Jeigu manote, kad esate (arba galite tapti) nėščia, turite apie tai pasakyti savo gydytojui. Jums nereikėtų vartoti Ramlon pirmas 12 nėštumo savaičių, o nuo tryliktos nėštumo savaitės vaistą vartoti draudžiama, nes jis gali pakenkti Jūsų kūdikiui. Nedelsdama pasakykite gydytojui, jeigu vartodama Ramlon pastojote. Prieš nėštumą rekomenduojama pradėti vartoti kitą vaistą.</w:t>
      </w:r>
    </w:p>
    <w:p w14:paraId="0FF0B582" w14:textId="77777777" w:rsidR="00FA479F" w:rsidRPr="00A0182E" w:rsidRDefault="00FA479F" w:rsidP="00FA479F">
      <w:pPr>
        <w:spacing w:after="0" w:line="240" w:lineRule="auto"/>
        <w:rPr>
          <w:rFonts w:ascii="Times New Roman" w:hAnsi="Times New Roman" w:cs="Times New Roman"/>
          <w:lang w:val="lt-LT"/>
        </w:rPr>
      </w:pPr>
    </w:p>
    <w:p w14:paraId="206FFFF7" w14:textId="77777777" w:rsidR="00FA479F" w:rsidRDefault="00FA479F" w:rsidP="00FA479F">
      <w:pPr>
        <w:spacing w:after="0" w:line="240" w:lineRule="auto"/>
        <w:rPr>
          <w:rFonts w:ascii="Times New Roman" w:hAnsi="Times New Roman" w:cs="Times New Roman"/>
          <w:i/>
          <w:lang w:val="lt-LT"/>
        </w:rPr>
      </w:pPr>
      <w:r w:rsidRPr="00A0182E">
        <w:rPr>
          <w:rFonts w:ascii="Times New Roman" w:hAnsi="Times New Roman" w:cs="Times New Roman"/>
          <w:i/>
          <w:lang w:val="lt-LT"/>
        </w:rPr>
        <w:t>Žindymas</w:t>
      </w:r>
    </w:p>
    <w:p w14:paraId="03BB6201" w14:textId="77777777" w:rsidR="00FA479F" w:rsidRPr="00A0182E" w:rsidRDefault="00FA479F" w:rsidP="00FA479F">
      <w:pPr>
        <w:spacing w:after="0" w:line="240" w:lineRule="auto"/>
        <w:rPr>
          <w:rFonts w:ascii="Times New Roman" w:eastAsia="Calibri" w:hAnsi="Times New Roman" w:cs="Times New Roman"/>
          <w:i/>
          <w:lang w:val="lt-LT"/>
        </w:rPr>
      </w:pPr>
      <w:r w:rsidRPr="000307E0">
        <w:rPr>
          <w:rFonts w:ascii="Times New Roman" w:hAnsi="Times New Roman"/>
          <w:kern w:val="2"/>
          <w:lang w:val="lt-LT"/>
        </w:rPr>
        <w:t xml:space="preserve">Nustatyta, kad </w:t>
      </w:r>
      <w:r>
        <w:rPr>
          <w:rFonts w:ascii="Times New Roman" w:hAnsi="Times New Roman"/>
          <w:kern w:val="2"/>
          <w:lang w:val="lt-LT"/>
        </w:rPr>
        <w:t xml:space="preserve">nedidelis kiekis </w:t>
      </w:r>
      <w:r w:rsidRPr="007B11DD">
        <w:rPr>
          <w:rFonts w:ascii="Times New Roman" w:hAnsi="Times New Roman"/>
          <w:kern w:val="2"/>
          <w:lang w:val="lt-LT"/>
        </w:rPr>
        <w:t>amlodipin</w:t>
      </w:r>
      <w:r>
        <w:rPr>
          <w:rFonts w:ascii="Times New Roman" w:hAnsi="Times New Roman"/>
          <w:kern w:val="2"/>
          <w:lang w:val="lt-LT"/>
        </w:rPr>
        <w:t>o</w:t>
      </w:r>
      <w:r w:rsidRPr="000307E0">
        <w:rPr>
          <w:rFonts w:ascii="Times New Roman" w:hAnsi="Times New Roman"/>
          <w:kern w:val="2"/>
          <w:lang w:val="lt-LT"/>
        </w:rPr>
        <w:t xml:space="preserve"> patenka į motinos pieną</w:t>
      </w:r>
      <w:r>
        <w:rPr>
          <w:rFonts w:ascii="Times New Roman" w:hAnsi="Times New Roman"/>
          <w:kern w:val="2"/>
          <w:lang w:val="lt-LT"/>
        </w:rPr>
        <w:t>.</w:t>
      </w:r>
    </w:p>
    <w:p w14:paraId="46AB677A" w14:textId="77777777" w:rsidR="00FA479F" w:rsidRPr="00A0182E" w:rsidRDefault="00FA479F" w:rsidP="00FA479F">
      <w:pPr>
        <w:spacing w:after="0" w:line="240" w:lineRule="auto"/>
        <w:rPr>
          <w:rFonts w:ascii="Times New Roman" w:eastAsia="Calibri" w:hAnsi="Times New Roman" w:cs="Times New Roman"/>
          <w:lang w:val="lt-LT"/>
        </w:rPr>
      </w:pPr>
      <w:r>
        <w:rPr>
          <w:rFonts w:ascii="Times New Roman" w:hAnsi="Times New Roman" w:cs="Times New Roman"/>
          <w:lang w:val="lt-LT"/>
        </w:rPr>
        <w:t>Nerekomenduoj</w:t>
      </w:r>
      <w:r w:rsidRPr="00A0182E">
        <w:rPr>
          <w:rFonts w:ascii="Times New Roman" w:hAnsi="Times New Roman" w:cs="Times New Roman"/>
          <w:lang w:val="lt-LT"/>
        </w:rPr>
        <w:t>ama vartoti Ramlon žindymo metu.</w:t>
      </w:r>
    </w:p>
    <w:p w14:paraId="38AD861E" w14:textId="77777777" w:rsidR="00FA479F" w:rsidRPr="00A0182E" w:rsidRDefault="00FA479F" w:rsidP="00FA479F">
      <w:pPr>
        <w:spacing w:after="0" w:line="240" w:lineRule="auto"/>
        <w:rPr>
          <w:rFonts w:ascii="Times New Roman" w:hAnsi="Times New Roman" w:cs="Times New Roman"/>
          <w:lang w:val="lt-LT"/>
        </w:rPr>
      </w:pPr>
    </w:p>
    <w:p w14:paraId="73FEFBB8" w14:textId="77777777" w:rsidR="00FA479F" w:rsidRPr="00A0182E" w:rsidRDefault="00FA479F" w:rsidP="00FA479F">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Vairavimas ir mechanizmų valdymas</w:t>
      </w:r>
    </w:p>
    <w:p w14:paraId="180BC558"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gali paveikti Jūsų gebėjimą vairuoti ar valdyti mechanizmus. Jeigu pavartoję vaistų jaučiate silpnumą, Jums svaigsta galva, jaučiatės pavargęs, skauda galvą, nevairuokite ir nevaldykite mechanizmų. Nedelsdami kreipkitės į gydytoją.</w:t>
      </w:r>
    </w:p>
    <w:p w14:paraId="169E926B" w14:textId="77777777" w:rsidR="00FA479F" w:rsidRPr="00A0182E" w:rsidRDefault="00FA479F" w:rsidP="00FA479F">
      <w:pPr>
        <w:spacing w:after="0" w:line="240" w:lineRule="auto"/>
        <w:rPr>
          <w:rFonts w:ascii="Times New Roman" w:hAnsi="Times New Roman" w:cs="Times New Roman"/>
          <w:lang w:val="lt-LT"/>
        </w:rPr>
      </w:pPr>
    </w:p>
    <w:p w14:paraId="5C63D75B" w14:textId="77777777" w:rsidR="00FA479F" w:rsidRPr="00A0182E" w:rsidRDefault="00FA479F" w:rsidP="00FA479F">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Ramlon sudėtyje yra</w:t>
      </w:r>
      <w:r w:rsidRPr="00A0182E">
        <w:rPr>
          <w:rFonts w:ascii="Times New Roman" w:eastAsia="Times New Roman" w:hAnsi="Times New Roman" w:cs="Times New Roman"/>
          <w:b/>
          <w:bCs/>
          <w:lang w:val="lt-LT"/>
        </w:rPr>
        <w:t xml:space="preserve"> dažiklių</w:t>
      </w:r>
      <w:r w:rsidRPr="00A0182E">
        <w:rPr>
          <w:rFonts w:ascii="Times New Roman" w:hAnsi="Times New Roman" w:cs="Times New Roman"/>
          <w:b/>
          <w:lang w:val="lt-LT"/>
        </w:rPr>
        <w:t>:</w:t>
      </w:r>
    </w:p>
    <w:p w14:paraId="7D4998A5" w14:textId="77777777" w:rsidR="00FA479F" w:rsidRPr="00A0182E" w:rsidRDefault="00FA479F" w:rsidP="00FA479F">
      <w:pPr>
        <w:spacing w:after="0" w:line="240" w:lineRule="auto"/>
        <w:rPr>
          <w:rFonts w:ascii="Times New Roman" w:hAnsi="Times New Roman" w:cs="Times New Roman"/>
          <w:lang w:val="lt-LT"/>
        </w:rPr>
      </w:pPr>
      <w:r w:rsidRPr="00A0182E">
        <w:rPr>
          <w:rFonts w:ascii="Times New Roman" w:hAnsi="Times New Roman" w:cs="Times New Roman"/>
          <w:lang w:val="lt-LT"/>
        </w:rPr>
        <w:t>5</w:t>
      </w:r>
      <w:r w:rsidRPr="00A0182E">
        <w:rPr>
          <w:rFonts w:ascii="Times New Roman" w:eastAsia="Times New Roman" w:hAnsi="Times New Roman" w:cs="Times New Roman"/>
          <w:lang w:val="lt-LT"/>
        </w:rPr>
        <w:t> </w:t>
      </w:r>
      <w:r w:rsidRPr="00A0182E">
        <w:rPr>
          <w:rFonts w:ascii="Times New Roman" w:hAnsi="Times New Roman" w:cs="Times New Roman"/>
          <w:lang w:val="lt-LT"/>
        </w:rPr>
        <w:t>mg/5</w:t>
      </w:r>
      <w:r w:rsidRPr="00A0182E">
        <w:rPr>
          <w:rFonts w:ascii="Times New Roman" w:eastAsia="Times New Roman" w:hAnsi="Times New Roman" w:cs="Times New Roman"/>
          <w:lang w:val="lt-LT"/>
        </w:rPr>
        <w:t> </w:t>
      </w:r>
      <w:r w:rsidRPr="00A0182E">
        <w:rPr>
          <w:rFonts w:ascii="Times New Roman" w:hAnsi="Times New Roman" w:cs="Times New Roman"/>
          <w:lang w:val="lt-LT"/>
        </w:rPr>
        <w:t>mg ir 10</w:t>
      </w:r>
      <w:r w:rsidRPr="00A0182E">
        <w:rPr>
          <w:rFonts w:ascii="Times New Roman" w:eastAsia="Times New Roman" w:hAnsi="Times New Roman" w:cs="Times New Roman"/>
          <w:lang w:val="lt-LT"/>
        </w:rPr>
        <w:t> </w:t>
      </w:r>
      <w:r w:rsidRPr="00A0182E">
        <w:rPr>
          <w:rFonts w:ascii="Times New Roman" w:hAnsi="Times New Roman" w:cs="Times New Roman"/>
          <w:lang w:val="lt-LT"/>
        </w:rPr>
        <w:t>mg/5</w:t>
      </w:r>
      <w:r w:rsidRPr="00A0182E">
        <w:rPr>
          <w:rFonts w:ascii="Times New Roman" w:eastAsia="Times New Roman" w:hAnsi="Times New Roman" w:cs="Times New Roman"/>
          <w:lang w:val="lt-LT"/>
        </w:rPr>
        <w:t> </w:t>
      </w:r>
      <w:r w:rsidRPr="00A0182E">
        <w:rPr>
          <w:rFonts w:ascii="Times New Roman" w:hAnsi="Times New Roman" w:cs="Times New Roman"/>
          <w:lang w:val="lt-LT"/>
        </w:rPr>
        <w:t>mg stiprumo kapsulių apvalkalo sudėtyje yra dažiklio raudonojo allura red AC-FD&amp;C Red 40 (E 129), o 5</w:t>
      </w:r>
      <w:r w:rsidRPr="00A0182E">
        <w:rPr>
          <w:rFonts w:ascii="Times New Roman" w:eastAsia="Times New Roman" w:hAnsi="Times New Roman" w:cs="Times New Roman"/>
          <w:lang w:val="lt-LT"/>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rPr>
        <w:t> </w:t>
      </w:r>
      <w:r w:rsidRPr="00A0182E">
        <w:rPr>
          <w:rFonts w:ascii="Times New Roman" w:hAnsi="Times New Roman" w:cs="Times New Roman"/>
          <w:lang w:val="lt-LT"/>
        </w:rPr>
        <w:t>mg ir 10</w:t>
      </w:r>
      <w:r w:rsidRPr="00A0182E">
        <w:rPr>
          <w:rFonts w:ascii="Times New Roman" w:eastAsia="Times New Roman" w:hAnsi="Times New Roman" w:cs="Times New Roman"/>
          <w:lang w:val="lt-LT"/>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rPr>
        <w:t> </w:t>
      </w:r>
      <w:r w:rsidRPr="00A0182E">
        <w:rPr>
          <w:rFonts w:ascii="Times New Roman" w:hAnsi="Times New Roman" w:cs="Times New Roman"/>
          <w:lang w:val="lt-LT"/>
        </w:rPr>
        <w:t>mg stiprumo kapsulių apvalkalo sudėtyje yra dažiklių azorubino ir karmoizino (E 122). Šie dažikliai gali sukelti alerginių reakcijų.</w:t>
      </w:r>
    </w:p>
    <w:p w14:paraId="0B71E2F0" w14:textId="77777777" w:rsidR="00FA479F" w:rsidRPr="00A0182E" w:rsidRDefault="00FA479F" w:rsidP="00FA479F">
      <w:pPr>
        <w:spacing w:after="0" w:line="240" w:lineRule="auto"/>
        <w:rPr>
          <w:rFonts w:ascii="Times New Roman" w:hAnsi="Times New Roman" w:cs="Times New Roman"/>
          <w:lang w:val="lt-LT"/>
        </w:rPr>
      </w:pPr>
    </w:p>
    <w:p w14:paraId="2B1BC15E" w14:textId="77777777" w:rsidR="00FA479F" w:rsidRPr="00A0182E" w:rsidRDefault="00FA479F" w:rsidP="00FA479F">
      <w:pPr>
        <w:spacing w:after="0" w:line="240" w:lineRule="auto"/>
        <w:rPr>
          <w:rFonts w:ascii="Times New Roman" w:hAnsi="Times New Roman" w:cs="Times New Roman"/>
          <w:lang w:val="lt-LT"/>
        </w:rPr>
      </w:pPr>
    </w:p>
    <w:p w14:paraId="62D6051E" w14:textId="77777777" w:rsidR="00FA479F" w:rsidRPr="00A0182E" w:rsidRDefault="00FA479F" w:rsidP="00FA479F">
      <w:pPr>
        <w:keepNext/>
        <w:tabs>
          <w:tab w:val="left" w:pos="567"/>
        </w:tabs>
        <w:spacing w:after="0" w:line="240" w:lineRule="auto"/>
        <w:ind w:left="567" w:hanging="567"/>
        <w:outlineLvl w:val="1"/>
        <w:rPr>
          <w:rFonts w:ascii="Times New Roman" w:hAnsi="Times New Roman" w:cs="Times New Roman"/>
          <w:b/>
          <w:lang w:val="lt-LT"/>
        </w:rPr>
      </w:pPr>
      <w:bookmarkStart w:id="81" w:name="_Toc129243141"/>
      <w:bookmarkStart w:id="82" w:name="_Toc129243266"/>
      <w:r w:rsidRPr="00A0182E">
        <w:rPr>
          <w:rFonts w:ascii="Times New Roman" w:hAnsi="Times New Roman" w:cs="Times New Roman"/>
          <w:b/>
          <w:lang w:val="lt-LT"/>
        </w:rPr>
        <w:t>3.</w:t>
      </w:r>
      <w:r w:rsidRPr="00A0182E">
        <w:rPr>
          <w:rFonts w:ascii="Times New Roman" w:hAnsi="Times New Roman" w:cs="Times New Roman"/>
          <w:b/>
          <w:lang w:val="lt-LT"/>
        </w:rPr>
        <w:tab/>
        <w:t xml:space="preserve">Kaip vartoti </w:t>
      </w:r>
      <w:bookmarkEnd w:id="81"/>
      <w:bookmarkEnd w:id="82"/>
      <w:r w:rsidRPr="00A0182E">
        <w:rPr>
          <w:rFonts w:ascii="Times New Roman" w:hAnsi="Times New Roman" w:cs="Times New Roman"/>
          <w:b/>
          <w:lang w:val="lt-LT"/>
        </w:rPr>
        <w:t>Ramlon</w:t>
      </w:r>
    </w:p>
    <w:p w14:paraId="478F4529" w14:textId="77777777" w:rsidR="00FA479F" w:rsidRPr="00A0182E" w:rsidRDefault="00FA479F" w:rsidP="00FA479F">
      <w:pPr>
        <w:spacing w:after="0" w:line="240" w:lineRule="auto"/>
        <w:rPr>
          <w:rFonts w:ascii="Times New Roman" w:hAnsi="Times New Roman" w:cs="Times New Roman"/>
          <w:lang w:val="lt-LT"/>
        </w:rPr>
      </w:pPr>
    </w:p>
    <w:p w14:paraId="5E5D19FF" w14:textId="77777777" w:rsidR="00FA479F" w:rsidRPr="00A0182E" w:rsidRDefault="00FA479F" w:rsidP="00FA479F">
      <w:pPr>
        <w:spacing w:after="0" w:line="240" w:lineRule="auto"/>
        <w:rPr>
          <w:rFonts w:ascii="Times New Roman" w:hAnsi="Times New Roman" w:cs="Times New Roman"/>
          <w:lang w:val="lt-LT"/>
        </w:rPr>
      </w:pPr>
      <w:r w:rsidRPr="00A0182E">
        <w:rPr>
          <w:rFonts w:ascii="Times New Roman" w:hAnsi="Times New Roman" w:cs="Times New Roman"/>
          <w:lang w:val="lt-LT"/>
        </w:rPr>
        <w:t>Visada vartokite šį vaistą tiksliai kaip nurodė gydytojas arba vaistininkas. Jeigu abejojate, kreipkitės į gydytoją arba vaistininką.</w:t>
      </w:r>
    </w:p>
    <w:p w14:paraId="34BB3F41" w14:textId="77777777" w:rsidR="00FA479F" w:rsidRPr="00A0182E" w:rsidRDefault="00FA479F" w:rsidP="00FA479F">
      <w:pPr>
        <w:spacing w:after="0" w:line="240" w:lineRule="auto"/>
        <w:rPr>
          <w:rFonts w:ascii="Times New Roman" w:hAnsi="Times New Roman" w:cs="Times New Roman"/>
          <w:lang w:val="lt-LT"/>
        </w:rPr>
      </w:pPr>
    </w:p>
    <w:p w14:paraId="0E765E82" w14:textId="77777777" w:rsidR="00FA479F" w:rsidRPr="00A0182E" w:rsidRDefault="00FA479F" w:rsidP="00FA479F">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Vartojimo būdas:</w:t>
      </w:r>
    </w:p>
    <w:p w14:paraId="6E14560C" w14:textId="77777777" w:rsidR="00FA479F" w:rsidRPr="00A0182E" w:rsidRDefault="00FA479F" w:rsidP="00FA479F">
      <w:pPr>
        <w:numPr>
          <w:ilvl w:val="0"/>
          <w:numId w:val="10"/>
        </w:numPr>
        <w:tabs>
          <w:tab w:val="num" w:pos="567"/>
        </w:tabs>
        <w:suppressAutoHyphens/>
        <w:spacing w:after="0" w:line="240" w:lineRule="auto"/>
        <w:ind w:hanging="924"/>
        <w:rPr>
          <w:rFonts w:ascii="Times New Roman" w:eastAsia="Calibri" w:hAnsi="Times New Roman" w:cs="Times New Roman"/>
          <w:lang w:val="lt-LT"/>
        </w:rPr>
      </w:pPr>
      <w:r w:rsidRPr="00A0182E">
        <w:rPr>
          <w:rFonts w:ascii="Times New Roman" w:hAnsi="Times New Roman" w:cs="Times New Roman"/>
          <w:lang w:val="lt-LT"/>
        </w:rPr>
        <w:t>Šį vaistą vartokite per burną, kiekvieną dieną tuo pačiu metu prieš valgį ar po jo.</w:t>
      </w:r>
    </w:p>
    <w:p w14:paraId="1D360CBD" w14:textId="77777777" w:rsidR="00FA479F" w:rsidRPr="00A0182E" w:rsidRDefault="00FA479F" w:rsidP="00FA479F">
      <w:pPr>
        <w:numPr>
          <w:ilvl w:val="0"/>
          <w:numId w:val="10"/>
        </w:numPr>
        <w:tabs>
          <w:tab w:val="num" w:pos="567"/>
        </w:tabs>
        <w:suppressAutoHyphens/>
        <w:spacing w:after="0" w:line="240" w:lineRule="auto"/>
        <w:ind w:hanging="924"/>
        <w:rPr>
          <w:rFonts w:ascii="Times New Roman" w:eastAsia="Calibri" w:hAnsi="Times New Roman" w:cs="Times New Roman"/>
          <w:lang w:val="lt-LT"/>
        </w:rPr>
      </w:pPr>
      <w:r w:rsidRPr="00A0182E">
        <w:rPr>
          <w:rFonts w:ascii="Times New Roman" w:hAnsi="Times New Roman" w:cs="Times New Roman"/>
          <w:lang w:val="lt-LT"/>
        </w:rPr>
        <w:t>Nurykite visą kapsulę užgerdami skysčiu.</w:t>
      </w:r>
    </w:p>
    <w:p w14:paraId="3D93643C" w14:textId="77777777" w:rsidR="00FA479F" w:rsidRPr="00A0182E" w:rsidRDefault="00FA479F" w:rsidP="00FA479F">
      <w:pPr>
        <w:numPr>
          <w:ilvl w:val="0"/>
          <w:numId w:val="10"/>
        </w:numPr>
        <w:tabs>
          <w:tab w:val="num" w:pos="567"/>
        </w:tabs>
        <w:suppressAutoHyphens/>
        <w:spacing w:after="0" w:line="240" w:lineRule="auto"/>
        <w:ind w:hanging="924"/>
        <w:rPr>
          <w:rFonts w:ascii="Times New Roman" w:hAnsi="Times New Roman" w:cs="Times New Roman"/>
          <w:lang w:val="lt-LT"/>
        </w:rPr>
      </w:pPr>
      <w:r w:rsidRPr="00A0182E">
        <w:rPr>
          <w:rFonts w:ascii="Times New Roman" w:eastAsia="Times New Roman" w:hAnsi="Times New Roman" w:cs="Times New Roman"/>
          <w:lang w:val="lt-LT"/>
        </w:rPr>
        <w:t>Kapsulės</w:t>
      </w:r>
      <w:r w:rsidRPr="00A0182E">
        <w:rPr>
          <w:rFonts w:ascii="Times New Roman" w:hAnsi="Times New Roman" w:cs="Times New Roman"/>
          <w:lang w:val="lt-LT"/>
        </w:rPr>
        <w:t xml:space="preserve"> negalima kramtyti ar laužyti.</w:t>
      </w:r>
    </w:p>
    <w:p w14:paraId="5A7926C4" w14:textId="77777777" w:rsidR="00FA479F" w:rsidRPr="00A0182E" w:rsidRDefault="00FA479F" w:rsidP="00FA479F">
      <w:pPr>
        <w:numPr>
          <w:ilvl w:val="0"/>
          <w:numId w:val="10"/>
        </w:numPr>
        <w:tabs>
          <w:tab w:val="num" w:pos="567"/>
        </w:tabs>
        <w:suppressAutoHyphens/>
        <w:spacing w:after="0" w:line="240" w:lineRule="auto"/>
        <w:ind w:hanging="924"/>
        <w:rPr>
          <w:rFonts w:ascii="Times New Roman" w:eastAsia="Calibri" w:hAnsi="Times New Roman" w:cs="Times New Roman"/>
          <w:lang w:val="lt-LT"/>
        </w:rPr>
      </w:pPr>
      <w:r w:rsidRPr="00A0182E">
        <w:rPr>
          <w:rFonts w:ascii="Times New Roman" w:hAnsi="Times New Roman" w:cs="Times New Roman"/>
          <w:lang w:val="lt-LT"/>
        </w:rPr>
        <w:t>Nevartokite Ramlon kartu su greipfrutų sultimis.</w:t>
      </w:r>
    </w:p>
    <w:p w14:paraId="74D1064A" w14:textId="77777777" w:rsidR="00FA479F" w:rsidRPr="00A0182E" w:rsidRDefault="00FA479F" w:rsidP="00FA479F">
      <w:pPr>
        <w:spacing w:after="0" w:line="240" w:lineRule="auto"/>
        <w:rPr>
          <w:rFonts w:ascii="Times New Roman" w:hAnsi="Times New Roman" w:cs="Times New Roman"/>
          <w:lang w:val="lt-LT"/>
        </w:rPr>
      </w:pPr>
    </w:p>
    <w:p w14:paraId="11EB43F7" w14:textId="77777777" w:rsidR="00FA479F" w:rsidRPr="00A0182E" w:rsidRDefault="00FA479F" w:rsidP="00FA479F">
      <w:pPr>
        <w:spacing w:after="0" w:line="240" w:lineRule="auto"/>
        <w:rPr>
          <w:rFonts w:ascii="Times New Roman" w:eastAsia="Calibri" w:hAnsi="Times New Roman" w:cs="Times New Roman"/>
          <w:b/>
          <w:shd w:val="clear" w:color="auto" w:fill="FFFF00"/>
          <w:lang w:val="lt-LT"/>
        </w:rPr>
      </w:pPr>
      <w:r w:rsidRPr="00A0182E">
        <w:rPr>
          <w:rFonts w:ascii="Times New Roman" w:hAnsi="Times New Roman" w:cs="Times New Roman"/>
          <w:b/>
          <w:lang w:val="lt-LT"/>
        </w:rPr>
        <w:t>Kiek vartoti</w:t>
      </w:r>
    </w:p>
    <w:p w14:paraId="099B109C" w14:textId="77777777" w:rsidR="00FA479F" w:rsidRPr="00A0182E" w:rsidRDefault="00FA479F" w:rsidP="00FA479F">
      <w:pPr>
        <w:numPr>
          <w:ilvl w:val="0"/>
          <w:numId w:val="13"/>
        </w:numPr>
        <w:tabs>
          <w:tab w:val="num" w:pos="567"/>
        </w:tabs>
        <w:suppressAutoHyphens/>
        <w:spacing w:after="0" w:line="240" w:lineRule="auto"/>
        <w:ind w:left="567"/>
        <w:rPr>
          <w:rFonts w:ascii="Times New Roman" w:eastAsia="Calibri" w:hAnsi="Times New Roman" w:cs="Times New Roman"/>
          <w:lang w:val="lt-LT"/>
        </w:rPr>
      </w:pPr>
      <w:r w:rsidRPr="00A0182E">
        <w:rPr>
          <w:rFonts w:ascii="Times New Roman" w:hAnsi="Times New Roman" w:cs="Times New Roman"/>
          <w:lang w:val="lt-LT"/>
        </w:rPr>
        <w:t>Rekomenduojama dozė yra 1 kapsulė gydytojo nustatyto stiprumo preparato vieną kartą per parą.</w:t>
      </w:r>
    </w:p>
    <w:p w14:paraId="1CD8D4CA" w14:textId="77777777" w:rsidR="00FA479F" w:rsidRPr="00A0182E" w:rsidRDefault="00FA479F" w:rsidP="00FA479F">
      <w:pPr>
        <w:numPr>
          <w:ilvl w:val="0"/>
          <w:numId w:val="13"/>
        </w:numPr>
        <w:tabs>
          <w:tab w:val="num" w:pos="567"/>
        </w:tabs>
        <w:suppressAutoHyphens/>
        <w:spacing w:after="0" w:line="240" w:lineRule="auto"/>
        <w:ind w:hanging="924"/>
        <w:rPr>
          <w:rFonts w:ascii="Times New Roman" w:eastAsia="Calibri" w:hAnsi="Times New Roman" w:cs="Times New Roman"/>
          <w:lang w:val="lt-LT"/>
        </w:rPr>
      </w:pPr>
      <w:r w:rsidRPr="00A0182E">
        <w:rPr>
          <w:rFonts w:ascii="Times New Roman" w:hAnsi="Times New Roman" w:cs="Times New Roman"/>
          <w:lang w:val="lt-LT"/>
        </w:rPr>
        <w:t>Priklausomai nuo vaisto poveikio, Jūsų gydytojas vaisto dozę koreguos.</w:t>
      </w:r>
    </w:p>
    <w:p w14:paraId="456811FD" w14:textId="77777777" w:rsidR="00FA479F" w:rsidRPr="00A0182E" w:rsidRDefault="00FA479F" w:rsidP="00FA479F">
      <w:pPr>
        <w:numPr>
          <w:ilvl w:val="0"/>
          <w:numId w:val="13"/>
        </w:numPr>
        <w:tabs>
          <w:tab w:val="num" w:pos="567"/>
        </w:tabs>
        <w:suppressAutoHyphens/>
        <w:spacing w:after="0" w:line="240" w:lineRule="auto"/>
        <w:ind w:hanging="924"/>
        <w:rPr>
          <w:rFonts w:ascii="Times New Roman" w:eastAsia="Calibri" w:hAnsi="Times New Roman" w:cs="Times New Roman"/>
          <w:lang w:val="lt-LT"/>
        </w:rPr>
      </w:pPr>
      <w:r w:rsidRPr="00A0182E">
        <w:rPr>
          <w:rFonts w:ascii="Times New Roman" w:hAnsi="Times New Roman" w:cs="Times New Roman"/>
          <w:lang w:val="lt-LT"/>
        </w:rPr>
        <w:t>Didžiausia leistina dozė yra 1 kapsulė 10 mg/ 10</w:t>
      </w:r>
      <w:r w:rsidRPr="00A0182E">
        <w:rPr>
          <w:rFonts w:ascii="Times New Roman" w:eastAsia="Times New Roman" w:hAnsi="Times New Roman" w:cs="Times New Roman"/>
          <w:lang w:val="lt-LT"/>
        </w:rPr>
        <w:t> </w:t>
      </w:r>
      <w:r w:rsidRPr="00A0182E">
        <w:rPr>
          <w:rFonts w:ascii="Times New Roman" w:hAnsi="Times New Roman" w:cs="Times New Roman"/>
          <w:lang w:val="lt-LT"/>
        </w:rPr>
        <w:t xml:space="preserve">mg stiprumo </w:t>
      </w:r>
      <w:r>
        <w:rPr>
          <w:rFonts w:ascii="Times New Roman" w:hAnsi="Times New Roman" w:cs="Times New Roman"/>
          <w:lang w:val="lt-LT"/>
        </w:rPr>
        <w:t xml:space="preserve">vaisto </w:t>
      </w:r>
      <w:r w:rsidRPr="00A0182E">
        <w:rPr>
          <w:rFonts w:ascii="Times New Roman" w:hAnsi="Times New Roman" w:cs="Times New Roman"/>
          <w:lang w:val="lt-LT"/>
        </w:rPr>
        <w:t>vieną kartą per parą.</w:t>
      </w:r>
    </w:p>
    <w:p w14:paraId="4486F120" w14:textId="77777777" w:rsidR="00FA479F" w:rsidRPr="00A0182E" w:rsidRDefault="00FA479F" w:rsidP="00FA479F">
      <w:pPr>
        <w:suppressAutoHyphens/>
        <w:spacing w:after="0" w:line="240" w:lineRule="auto"/>
        <w:rPr>
          <w:rFonts w:ascii="Times New Roman" w:hAnsi="Times New Roman" w:cs="Times New Roman"/>
          <w:lang w:val="lt-LT"/>
        </w:rPr>
      </w:pPr>
    </w:p>
    <w:p w14:paraId="07DD26C7" w14:textId="77777777" w:rsidR="00FA479F" w:rsidRPr="00A0182E" w:rsidRDefault="00FA479F" w:rsidP="00FA479F">
      <w:pPr>
        <w:suppressAutoHyphens/>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Kepenų ir inkstų ligos</w:t>
      </w:r>
    </w:p>
    <w:p w14:paraId="4A256514" w14:textId="77777777" w:rsidR="00FA479F" w:rsidRPr="00A0182E" w:rsidRDefault="00FA479F" w:rsidP="00FA479F">
      <w:p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Dozės gali būti koreguojamos kepenų ir inkstų ligų atveju.</w:t>
      </w:r>
    </w:p>
    <w:p w14:paraId="17A3805E" w14:textId="77777777" w:rsidR="00FA479F" w:rsidRPr="00A0182E" w:rsidRDefault="00FA479F" w:rsidP="00FA479F">
      <w:pPr>
        <w:suppressAutoHyphens/>
        <w:spacing w:after="0" w:line="240" w:lineRule="auto"/>
        <w:rPr>
          <w:rFonts w:ascii="Times New Roman" w:hAnsi="Times New Roman" w:cs="Times New Roman"/>
          <w:lang w:val="lt-LT"/>
        </w:rPr>
      </w:pPr>
    </w:p>
    <w:p w14:paraId="7680504A" w14:textId="77777777" w:rsidR="00FA479F" w:rsidRPr="00A0182E" w:rsidRDefault="00FA479F" w:rsidP="00FA479F">
      <w:pPr>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Senyviems pacientams</w:t>
      </w:r>
    </w:p>
    <w:p w14:paraId="3395254A" w14:textId="77777777" w:rsidR="00FA479F" w:rsidRPr="00A0182E" w:rsidRDefault="00FA479F" w:rsidP="00FA479F">
      <w:p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Jūsų gydytojas pradinę dozę sumažins, tolimesnis dozės koregavimas bus lėtesnis</w:t>
      </w:r>
    </w:p>
    <w:p w14:paraId="7BC44BD7"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Draudžiama vartoti Ramlon kapsules labai seniems ir silpniems pacientams.</w:t>
      </w:r>
    </w:p>
    <w:p w14:paraId="349E6DA5" w14:textId="77777777" w:rsidR="00FA479F" w:rsidRPr="00A0182E" w:rsidRDefault="00FA479F" w:rsidP="00FA479F">
      <w:pPr>
        <w:spacing w:after="0" w:line="240" w:lineRule="auto"/>
        <w:rPr>
          <w:rFonts w:ascii="Times New Roman" w:hAnsi="Times New Roman" w:cs="Times New Roman"/>
          <w:lang w:val="lt-LT"/>
        </w:rPr>
      </w:pPr>
    </w:p>
    <w:p w14:paraId="3CE11434" w14:textId="77777777" w:rsidR="00FA479F" w:rsidRPr="00A0182E" w:rsidRDefault="00FA479F" w:rsidP="00FA479F">
      <w:pPr>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Vartojimas vaikams ir paaugliams</w:t>
      </w:r>
    </w:p>
    <w:p w14:paraId="21D0F0C0"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draudžiama vartoti vaikams ir jaunesniems kaip 18 metų paaugliams dėl saugumo ir efektyvumo duomenų stygiaus.</w:t>
      </w:r>
    </w:p>
    <w:p w14:paraId="67B0B1C4" w14:textId="77777777" w:rsidR="00FA479F" w:rsidRPr="00A0182E" w:rsidRDefault="00FA479F" w:rsidP="00FA479F">
      <w:pPr>
        <w:spacing w:after="0" w:line="240" w:lineRule="auto"/>
        <w:rPr>
          <w:rFonts w:ascii="Times New Roman" w:hAnsi="Times New Roman" w:cs="Times New Roman"/>
          <w:lang w:val="lt-LT"/>
        </w:rPr>
      </w:pPr>
    </w:p>
    <w:p w14:paraId="00A09901"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Jeigu jaučiate, kad vaisto terapinis poveikis per stiprus arba per silpnas, pasitarkite su gydytoju.</w:t>
      </w:r>
    </w:p>
    <w:p w14:paraId="2C1A64F3" w14:textId="77777777" w:rsidR="00FA479F" w:rsidRPr="00A0182E" w:rsidRDefault="00FA479F" w:rsidP="00FA479F">
      <w:pPr>
        <w:spacing w:after="0" w:line="240" w:lineRule="auto"/>
        <w:rPr>
          <w:rFonts w:ascii="Times New Roman" w:hAnsi="Times New Roman" w:cs="Times New Roman"/>
          <w:lang w:val="lt-LT"/>
        </w:rPr>
      </w:pPr>
    </w:p>
    <w:p w14:paraId="0B9F90DA"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Svarbu nuolat vartoti kapsules. Nelaukite, kad kapsulės baigtųsi prieš apsilankant pas gydytoją.</w:t>
      </w:r>
    </w:p>
    <w:p w14:paraId="0384C09F" w14:textId="77777777" w:rsidR="00FA479F" w:rsidRPr="00A0182E" w:rsidRDefault="00FA479F" w:rsidP="00FA479F">
      <w:pPr>
        <w:spacing w:after="0" w:line="240" w:lineRule="auto"/>
        <w:rPr>
          <w:rFonts w:ascii="Times New Roman" w:hAnsi="Times New Roman" w:cs="Times New Roman"/>
          <w:lang w:val="lt-LT"/>
        </w:rPr>
      </w:pPr>
    </w:p>
    <w:p w14:paraId="16DE3F2F" w14:textId="77777777" w:rsidR="00FA479F" w:rsidRPr="00A0182E" w:rsidRDefault="00FA479F" w:rsidP="00FA479F">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Ką daryti pavartojus per didelę Ramlon dozę?</w:t>
      </w:r>
    </w:p>
    <w:p w14:paraId="672ABEBC"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Išgėrus per daug tablečių, gali smarkiai sumažėti Jūsų kraujospūdis – jis gali tapti pavojingai žemas. Galite justi svaigulį, apsvaigimą, silpnumą arba apalpti. Pernelyg sumažėjus kraujospūdžiui gali ištikti šokas. Jūsų oda gali būti šalta, prakaituota ir Jūs galite prarasti sąmonę. Pavartojus per daug Ramlon tablečių, būtina nedelsiant kreiptis į gydytoją. </w:t>
      </w:r>
    </w:p>
    <w:p w14:paraId="6DE40D85"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Nevairuokite, paprašykite, kad kas nors kitas Jus nuvežtų į ligoninę arba kvieskite greitąją pagalbą. Pasiimkite su savimi vaisto pakuotę, kad gydytojas žinotų, ką Jūs išgėrėte.</w:t>
      </w:r>
    </w:p>
    <w:p w14:paraId="60E799F4" w14:textId="77777777" w:rsidR="00FA479F" w:rsidRPr="00A0182E" w:rsidRDefault="00FA479F" w:rsidP="00FA479F">
      <w:pPr>
        <w:spacing w:after="0" w:line="240" w:lineRule="auto"/>
        <w:rPr>
          <w:rFonts w:ascii="Times New Roman" w:hAnsi="Times New Roman" w:cs="Times New Roman"/>
          <w:lang w:val="lt-LT"/>
        </w:rPr>
      </w:pPr>
    </w:p>
    <w:p w14:paraId="300A228C" w14:textId="77777777" w:rsidR="00FA479F" w:rsidRPr="00A0182E" w:rsidRDefault="00FA479F" w:rsidP="00FA479F">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Pamiršus pavartoti Ramlon</w:t>
      </w:r>
    </w:p>
    <w:p w14:paraId="0FDC26D6"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Nesijaudinkite. Jei pamiršote išgerti kapsulę, šią dozę visai praleiskite. Kitą vaisto dozę išgerkite įprastu laiku. Negalima vartoti dvigubos dozės norint kompensuoti praleistąją dozę</w:t>
      </w:r>
    </w:p>
    <w:p w14:paraId="0BCA8848" w14:textId="77777777" w:rsidR="00FA479F" w:rsidRPr="00A0182E" w:rsidRDefault="00FA479F" w:rsidP="00FA479F">
      <w:pPr>
        <w:spacing w:after="0" w:line="240" w:lineRule="auto"/>
        <w:rPr>
          <w:rFonts w:ascii="Times New Roman" w:hAnsi="Times New Roman" w:cs="Times New Roman"/>
          <w:lang w:val="lt-LT"/>
        </w:rPr>
      </w:pPr>
    </w:p>
    <w:p w14:paraId="73DAEFE5" w14:textId="77777777" w:rsidR="00FA479F" w:rsidRPr="00A0182E" w:rsidRDefault="00FA479F" w:rsidP="00FA479F">
      <w:pPr>
        <w:spacing w:after="0" w:line="240" w:lineRule="auto"/>
        <w:rPr>
          <w:rFonts w:ascii="Times New Roman" w:hAnsi="Times New Roman" w:cs="Times New Roman"/>
          <w:lang w:val="lt-LT"/>
        </w:rPr>
      </w:pPr>
    </w:p>
    <w:p w14:paraId="313217CF" w14:textId="77777777" w:rsidR="00FA479F" w:rsidRPr="00A0182E" w:rsidRDefault="00FA479F" w:rsidP="00FA479F">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Nustojus vartoti Ramlon</w:t>
      </w:r>
    </w:p>
    <w:p w14:paraId="69C81E2A"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Gydytojas Jums patars, kiek laiko vartoti šio vaisto. Vaisto vartojimą nutraukus anksčiau, nei nurodyta, liga gali atsinaujinti.</w:t>
      </w:r>
    </w:p>
    <w:p w14:paraId="3D3A136A" w14:textId="77777777" w:rsidR="00FA479F" w:rsidRPr="00A0182E" w:rsidRDefault="00FA479F" w:rsidP="00FA479F">
      <w:pPr>
        <w:spacing w:after="0" w:line="240" w:lineRule="auto"/>
        <w:rPr>
          <w:rFonts w:ascii="Times New Roman" w:hAnsi="Times New Roman" w:cs="Times New Roman"/>
          <w:lang w:val="lt-LT"/>
        </w:rPr>
      </w:pPr>
    </w:p>
    <w:p w14:paraId="7807A165"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Jeigu kiltų daugiau klausimų dėl šio vaisto vartojimo, kreipkitės į gydytoją arba vaistininką.</w:t>
      </w:r>
    </w:p>
    <w:p w14:paraId="57C7A25D" w14:textId="77777777" w:rsidR="00FA479F" w:rsidRPr="00A0182E" w:rsidRDefault="00FA479F" w:rsidP="00FA479F">
      <w:pPr>
        <w:spacing w:after="0" w:line="240" w:lineRule="auto"/>
        <w:rPr>
          <w:rFonts w:ascii="Times New Roman" w:hAnsi="Times New Roman" w:cs="Times New Roman"/>
          <w:lang w:val="lt-LT"/>
        </w:rPr>
      </w:pPr>
    </w:p>
    <w:p w14:paraId="20ACC199" w14:textId="77777777" w:rsidR="00FA479F" w:rsidRPr="00A0182E" w:rsidRDefault="00FA479F" w:rsidP="00FA479F">
      <w:pPr>
        <w:spacing w:after="0" w:line="240" w:lineRule="auto"/>
        <w:rPr>
          <w:rFonts w:ascii="Times New Roman" w:hAnsi="Times New Roman" w:cs="Times New Roman"/>
          <w:lang w:val="lt-LT"/>
        </w:rPr>
      </w:pPr>
    </w:p>
    <w:p w14:paraId="1E8BCF12" w14:textId="77777777" w:rsidR="00FA479F" w:rsidRPr="00A0182E" w:rsidRDefault="00FA479F" w:rsidP="00FA479F">
      <w:pPr>
        <w:keepNext/>
        <w:tabs>
          <w:tab w:val="left" w:pos="567"/>
        </w:tabs>
        <w:spacing w:after="0" w:line="240" w:lineRule="auto"/>
        <w:ind w:left="567" w:hanging="567"/>
        <w:outlineLvl w:val="1"/>
        <w:rPr>
          <w:rFonts w:ascii="Times New Roman" w:hAnsi="Times New Roman" w:cs="Times New Roman"/>
          <w:b/>
          <w:lang w:val="lt-LT"/>
        </w:rPr>
      </w:pPr>
      <w:bookmarkStart w:id="83" w:name="_Toc129243142"/>
      <w:bookmarkStart w:id="84" w:name="_Toc129243267"/>
      <w:r w:rsidRPr="00A0182E">
        <w:rPr>
          <w:rFonts w:ascii="Times New Roman" w:hAnsi="Times New Roman" w:cs="Times New Roman"/>
          <w:b/>
          <w:lang w:val="lt-LT"/>
        </w:rPr>
        <w:t>4.</w:t>
      </w:r>
      <w:r w:rsidRPr="00A0182E">
        <w:rPr>
          <w:rFonts w:ascii="Times New Roman" w:hAnsi="Times New Roman" w:cs="Times New Roman"/>
          <w:b/>
          <w:lang w:val="lt-LT"/>
        </w:rPr>
        <w:tab/>
        <w:t>Galimas šalutinis poveikis</w:t>
      </w:r>
      <w:bookmarkEnd w:id="83"/>
      <w:bookmarkEnd w:id="84"/>
    </w:p>
    <w:p w14:paraId="749399C3" w14:textId="77777777" w:rsidR="00FA479F" w:rsidRPr="00A0182E" w:rsidRDefault="00FA479F" w:rsidP="00FA479F">
      <w:pPr>
        <w:spacing w:after="0" w:line="240" w:lineRule="auto"/>
        <w:rPr>
          <w:rFonts w:ascii="Times New Roman" w:hAnsi="Times New Roman" w:cs="Times New Roman"/>
          <w:lang w:val="lt-LT"/>
        </w:rPr>
      </w:pPr>
    </w:p>
    <w:p w14:paraId="5D7EBED5"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Šis vaistas, kaip ir visi kiti, gali sukelti šalutinį poveikį, nors jis pasireiškia ne visiems žmonėms.</w:t>
      </w:r>
    </w:p>
    <w:p w14:paraId="626BC7EB" w14:textId="77777777" w:rsidR="00FA479F" w:rsidRPr="00A0182E" w:rsidRDefault="00FA479F" w:rsidP="00FA479F">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Nebevartokite Ramlon ir tuojau pat susisiekite su gydytoju, jeigu pastebėsite bet kurį  toliau išvardintą šalutinį poveikį  – Jums gali būti reikalingas skubus gydymas.</w:t>
      </w:r>
    </w:p>
    <w:p w14:paraId="5BE17AB4" w14:textId="77777777" w:rsidR="00FA479F" w:rsidRPr="00A0182E" w:rsidRDefault="00FA479F" w:rsidP="00FA479F">
      <w:pPr>
        <w:numPr>
          <w:ilvl w:val="0"/>
          <w:numId w:val="14"/>
        </w:numPr>
        <w:tabs>
          <w:tab w:val="left" w:pos="540"/>
        </w:tabs>
        <w:suppressAutoHyphens/>
        <w:spacing w:after="0" w:line="240" w:lineRule="auto"/>
        <w:ind w:left="540" w:hanging="540"/>
        <w:rPr>
          <w:rFonts w:ascii="Times New Roman" w:eastAsia="Calibri" w:hAnsi="Times New Roman" w:cs="Times New Roman"/>
          <w:lang w:val="lt-LT"/>
        </w:rPr>
      </w:pPr>
      <w:r w:rsidRPr="00A0182E">
        <w:rPr>
          <w:rFonts w:ascii="Times New Roman" w:hAnsi="Times New Roman" w:cs="Times New Roman"/>
          <w:lang w:val="lt-LT"/>
        </w:rPr>
        <w:t>Veido, lūpų arba gerklės ištinimas, dėl kurio pasidaro sunku ryti arba kvėpuoti, taip pat niežėjimas ir bėrimas. Tai gali būti sunkios alerginės reakcijos į Ramlon požymiai.</w:t>
      </w:r>
    </w:p>
    <w:p w14:paraId="742D40A7" w14:textId="77777777" w:rsidR="00FA479F" w:rsidRPr="00A0182E" w:rsidRDefault="00FA479F" w:rsidP="00FA479F">
      <w:pPr>
        <w:numPr>
          <w:ilvl w:val="0"/>
          <w:numId w:val="14"/>
        </w:numPr>
        <w:tabs>
          <w:tab w:val="left" w:pos="540"/>
        </w:tabs>
        <w:suppressAutoHyphens/>
        <w:spacing w:after="0" w:line="240" w:lineRule="auto"/>
        <w:ind w:left="540" w:hanging="540"/>
        <w:rPr>
          <w:rFonts w:ascii="Times New Roman" w:eastAsia="Calibri" w:hAnsi="Times New Roman" w:cs="Times New Roman"/>
          <w:lang w:val="lt-LT"/>
        </w:rPr>
      </w:pPr>
      <w:r w:rsidRPr="00A0182E">
        <w:rPr>
          <w:rFonts w:ascii="Times New Roman" w:hAnsi="Times New Roman" w:cs="Times New Roman"/>
          <w:lang w:val="lt-LT"/>
        </w:rPr>
        <w:lastRenderedPageBreak/>
        <w:t>Sunkios odos reakcijos, tokios kaip</w:t>
      </w:r>
      <w:r>
        <w:rPr>
          <w:rFonts w:ascii="Times New Roman" w:hAnsi="Times New Roman" w:cs="Times New Roman"/>
          <w:lang w:val="lt-LT"/>
        </w:rPr>
        <w:t xml:space="preserve"> sunkus odos</w:t>
      </w:r>
      <w:r w:rsidRPr="00A0182E">
        <w:rPr>
          <w:rFonts w:ascii="Times New Roman" w:hAnsi="Times New Roman" w:cs="Times New Roman"/>
          <w:lang w:val="lt-LT"/>
        </w:rPr>
        <w:t xml:space="preserve"> bėrimas, </w:t>
      </w:r>
      <w:r>
        <w:rPr>
          <w:rFonts w:ascii="Times New Roman" w:hAnsi="Times New Roman" w:cs="Times New Roman"/>
          <w:lang w:val="lt-LT"/>
        </w:rPr>
        <w:t xml:space="preserve">dilgėlinė, viso kūno odos paraudimas, stiprus niežėjimas, pūslės, </w:t>
      </w:r>
      <w:r>
        <w:rPr>
          <w:rFonts w:ascii="Times New Roman" w:hAnsi="Times New Roman"/>
          <w:kern w:val="2"/>
          <w:lang w:val="lt-LT"/>
        </w:rPr>
        <w:t>odos</w:t>
      </w:r>
      <w:r w:rsidRPr="00483F9C">
        <w:rPr>
          <w:rFonts w:ascii="Times New Roman" w:hAnsi="Times New Roman"/>
          <w:kern w:val="2"/>
          <w:lang w:val="lt-LT"/>
        </w:rPr>
        <w:t xml:space="preserve"> lupimasis</w:t>
      </w:r>
      <w:r>
        <w:rPr>
          <w:rFonts w:ascii="Times New Roman" w:hAnsi="Times New Roman"/>
          <w:kern w:val="2"/>
          <w:lang w:val="lt-LT"/>
        </w:rPr>
        <w:t xml:space="preserve"> ir patinimas, gleivinės uždegimas</w:t>
      </w:r>
      <w:r>
        <w:rPr>
          <w:rFonts w:ascii="Times New Roman" w:hAnsi="Times New Roman" w:cs="Times New Roman"/>
          <w:lang w:val="lt-LT"/>
        </w:rPr>
        <w:t xml:space="preserve"> </w:t>
      </w:r>
      <w:r w:rsidRPr="00A0182E">
        <w:rPr>
          <w:rFonts w:ascii="Times New Roman" w:hAnsi="Times New Roman" w:cs="Times New Roman"/>
          <w:lang w:val="lt-LT"/>
        </w:rPr>
        <w:t xml:space="preserve">(kaip Stivenso </w:t>
      </w:r>
      <w:r>
        <w:rPr>
          <w:rFonts w:ascii="Times New Roman" w:hAnsi="Times New Roman" w:cs="Times New Roman"/>
          <w:lang w:val="lt-LT"/>
        </w:rPr>
        <w:t>–</w:t>
      </w:r>
      <w:r w:rsidRPr="00A0182E">
        <w:rPr>
          <w:rFonts w:ascii="Times New Roman" w:hAnsi="Times New Roman" w:cs="Times New Roman"/>
          <w:lang w:val="lt-LT"/>
        </w:rPr>
        <w:t xml:space="preserve"> Džonsono</w:t>
      </w:r>
      <w:r>
        <w:rPr>
          <w:rFonts w:ascii="Times New Roman" w:hAnsi="Times New Roman" w:cs="Times New Roman"/>
          <w:lang w:val="lt-LT"/>
        </w:rPr>
        <w:t xml:space="preserve"> (</w:t>
      </w:r>
      <w:r>
        <w:rPr>
          <w:rFonts w:ascii="Times New Roman" w:hAnsi="Times New Roman" w:cs="Times New Roman"/>
          <w:i/>
          <w:lang w:val="lt-LT"/>
        </w:rPr>
        <w:t>Stevens-Johnson</w:t>
      </w:r>
      <w:r>
        <w:rPr>
          <w:rFonts w:ascii="Times New Roman" w:hAnsi="Times New Roman" w:cs="Times New Roman"/>
          <w:lang w:val="lt-LT"/>
        </w:rPr>
        <w:t>)</w:t>
      </w:r>
      <w:r w:rsidRPr="00A0182E">
        <w:rPr>
          <w:rFonts w:ascii="Times New Roman" w:hAnsi="Times New Roman" w:cs="Times New Roman"/>
          <w:lang w:val="lt-LT"/>
        </w:rPr>
        <w:t xml:space="preserve"> sindromas, toksinė epidermio nekrolizė</w:t>
      </w:r>
      <w:r>
        <w:rPr>
          <w:rFonts w:ascii="Times New Roman" w:hAnsi="Times New Roman" w:cs="Times New Roman"/>
          <w:lang w:val="lt-LT"/>
        </w:rPr>
        <w:t xml:space="preserve"> [Lajelio (</w:t>
      </w:r>
      <w:r>
        <w:rPr>
          <w:rFonts w:ascii="Times New Roman" w:hAnsi="Times New Roman" w:cs="Times New Roman"/>
          <w:i/>
          <w:lang w:val="lt-LT"/>
        </w:rPr>
        <w:t>Lyell</w:t>
      </w:r>
      <w:r>
        <w:rPr>
          <w:rFonts w:ascii="Times New Roman" w:hAnsi="Times New Roman" w:cs="Times New Roman"/>
          <w:lang w:val="lt-LT"/>
        </w:rPr>
        <w:t>) sindromas]</w:t>
      </w:r>
      <w:r w:rsidRPr="00A0182E">
        <w:rPr>
          <w:rFonts w:ascii="Times New Roman" w:hAnsi="Times New Roman" w:cs="Times New Roman"/>
          <w:lang w:val="lt-LT"/>
        </w:rPr>
        <w:t xml:space="preserve"> arba daugiaformė </w:t>
      </w:r>
      <w:r>
        <w:rPr>
          <w:rFonts w:ascii="Times New Roman" w:hAnsi="Times New Roman" w:cs="Times New Roman"/>
          <w:lang w:val="lt-LT"/>
        </w:rPr>
        <w:t>raudonė (</w:t>
      </w:r>
      <w:r>
        <w:rPr>
          <w:rFonts w:ascii="Times New Roman" w:hAnsi="Times New Roman" w:cs="Times New Roman"/>
          <w:i/>
          <w:lang w:val="lt-LT"/>
        </w:rPr>
        <w:t>erythema multiforme</w:t>
      </w:r>
      <w:r>
        <w:rPr>
          <w:rFonts w:ascii="Times New Roman" w:hAnsi="Times New Roman" w:cs="Times New Roman"/>
          <w:lang w:val="lt-LT"/>
        </w:rPr>
        <w:t>)</w:t>
      </w:r>
      <w:r w:rsidRPr="00A0182E">
        <w:rPr>
          <w:rFonts w:ascii="Times New Roman" w:hAnsi="Times New Roman" w:cs="Times New Roman"/>
          <w:lang w:val="lt-LT"/>
        </w:rPr>
        <w:t>)</w:t>
      </w:r>
      <w:r>
        <w:rPr>
          <w:rFonts w:ascii="Times New Roman" w:hAnsi="Times New Roman" w:cs="Times New Roman"/>
          <w:lang w:val="lt-LT"/>
        </w:rPr>
        <w:t xml:space="preserve"> ar kitos alerginės reakcijos</w:t>
      </w:r>
      <w:r w:rsidRPr="00A0182E">
        <w:rPr>
          <w:rFonts w:ascii="Times New Roman" w:hAnsi="Times New Roman" w:cs="Times New Roman"/>
          <w:lang w:val="lt-LT"/>
        </w:rPr>
        <w:t>.</w:t>
      </w:r>
    </w:p>
    <w:p w14:paraId="07162AC7" w14:textId="77777777" w:rsidR="00FA479F" w:rsidRPr="00A0182E" w:rsidRDefault="00FA479F" w:rsidP="00FA479F">
      <w:pPr>
        <w:spacing w:after="0" w:line="240" w:lineRule="auto"/>
        <w:rPr>
          <w:rFonts w:ascii="Times New Roman" w:hAnsi="Times New Roman" w:cs="Times New Roman"/>
          <w:lang w:val="lt-LT"/>
        </w:rPr>
      </w:pPr>
    </w:p>
    <w:p w14:paraId="7873BB2D" w14:textId="77777777" w:rsidR="00FA479F" w:rsidRPr="00A0182E" w:rsidRDefault="00FA479F" w:rsidP="00FA479F">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Nedelsdami praneškite gydytojui, jeigu Jums pasireiškė:</w:t>
      </w:r>
    </w:p>
    <w:p w14:paraId="0AE0B7F8" w14:textId="77777777" w:rsidR="00FA479F" w:rsidRPr="00A0182E" w:rsidRDefault="00FA479F" w:rsidP="00FA479F">
      <w:pPr>
        <w:numPr>
          <w:ilvl w:val="0"/>
          <w:numId w:val="15"/>
        </w:numPr>
        <w:tabs>
          <w:tab w:val="left" w:pos="540"/>
        </w:tabs>
        <w:suppressAutoHyphens/>
        <w:spacing w:after="0" w:line="240" w:lineRule="auto"/>
        <w:ind w:left="540" w:hanging="540"/>
        <w:rPr>
          <w:rFonts w:ascii="Times New Roman" w:eastAsia="Calibri" w:hAnsi="Times New Roman" w:cs="Times New Roman"/>
          <w:lang w:val="lt-LT"/>
        </w:rPr>
      </w:pPr>
      <w:r w:rsidRPr="00A0182E">
        <w:rPr>
          <w:rFonts w:ascii="Times New Roman" w:hAnsi="Times New Roman" w:cs="Times New Roman"/>
          <w:lang w:val="lt-LT"/>
        </w:rPr>
        <w:t>Spartesnis širdies ritmas, nelygus arba stiprus širdies plakimas (palpitacijos), skausmas krūtinėje, spaudimo jausmas krūtinėje arba rimtesnės problemos tokios kaip širdies smūgis ir insultas.</w:t>
      </w:r>
    </w:p>
    <w:p w14:paraId="69FE5A11" w14:textId="77777777" w:rsidR="00FA479F" w:rsidRPr="00A0182E" w:rsidRDefault="00FA479F" w:rsidP="00FA479F">
      <w:pPr>
        <w:numPr>
          <w:ilvl w:val="0"/>
          <w:numId w:val="15"/>
        </w:numPr>
        <w:tabs>
          <w:tab w:val="left" w:pos="540"/>
        </w:tabs>
        <w:suppressAutoHyphens/>
        <w:spacing w:after="0" w:line="240" w:lineRule="auto"/>
        <w:ind w:left="540" w:hanging="540"/>
        <w:rPr>
          <w:rFonts w:ascii="Times New Roman" w:eastAsia="Calibri" w:hAnsi="Times New Roman" w:cs="Times New Roman"/>
          <w:lang w:val="lt-LT"/>
        </w:rPr>
      </w:pPr>
      <w:r w:rsidRPr="00A0182E">
        <w:rPr>
          <w:rFonts w:ascii="Times New Roman" w:hAnsi="Times New Roman" w:cs="Times New Roman"/>
          <w:lang w:val="lt-LT"/>
        </w:rPr>
        <w:t>Pasunkėjęs kvėpavimas arba kosulys. Tai gali būti plaučių sutrikimo požymiai.</w:t>
      </w:r>
    </w:p>
    <w:p w14:paraId="5DD2281F" w14:textId="77777777" w:rsidR="00FA479F" w:rsidRPr="00A0182E" w:rsidRDefault="00FA479F" w:rsidP="00FA479F">
      <w:pPr>
        <w:numPr>
          <w:ilvl w:val="0"/>
          <w:numId w:val="15"/>
        </w:numPr>
        <w:tabs>
          <w:tab w:val="left" w:pos="540"/>
        </w:tabs>
        <w:suppressAutoHyphens/>
        <w:spacing w:after="0" w:line="240" w:lineRule="auto"/>
        <w:ind w:left="540" w:hanging="540"/>
        <w:rPr>
          <w:rFonts w:ascii="Times New Roman" w:eastAsia="Calibri" w:hAnsi="Times New Roman" w:cs="Times New Roman"/>
          <w:lang w:val="lt-LT"/>
        </w:rPr>
      </w:pPr>
      <w:r w:rsidRPr="00A0182E">
        <w:rPr>
          <w:rFonts w:ascii="Times New Roman" w:hAnsi="Times New Roman" w:cs="Times New Roman"/>
          <w:lang w:val="lt-LT"/>
        </w:rPr>
        <w:t xml:space="preserve">Lengviau atsiranda kraujosruvos, kraujuojate ilgiau nei įprastai, jei yra bet kokie kraujavimo požymiai (pvz., dantenų kraujavimas), raudonos dėmės ant odos arba užsikrečiate infekcija lengviau nei įprastai, gerklės skausmas ir karščiavimas, nuovargio jausmas, alpulys, </w:t>
      </w:r>
      <w:r>
        <w:rPr>
          <w:rFonts w:ascii="Times New Roman" w:hAnsi="Times New Roman" w:cs="Times New Roman"/>
          <w:lang w:val="lt-LT"/>
        </w:rPr>
        <w:t>svaigulys</w:t>
      </w:r>
      <w:r w:rsidRPr="00A0182E">
        <w:rPr>
          <w:rFonts w:ascii="Times New Roman" w:hAnsi="Times New Roman" w:cs="Times New Roman"/>
          <w:lang w:val="lt-LT"/>
        </w:rPr>
        <w:t>, pabalusi oda. Tai gali būti kraujo arba kaulų čiulpų problemų požymiai.</w:t>
      </w:r>
    </w:p>
    <w:p w14:paraId="625A2751" w14:textId="77777777" w:rsidR="00FA479F" w:rsidRPr="00A0182E" w:rsidRDefault="00FA479F" w:rsidP="00FA479F">
      <w:pPr>
        <w:numPr>
          <w:ilvl w:val="0"/>
          <w:numId w:val="15"/>
        </w:numPr>
        <w:tabs>
          <w:tab w:val="left" w:pos="540"/>
        </w:tabs>
        <w:suppressAutoHyphens/>
        <w:spacing w:after="0" w:line="240" w:lineRule="auto"/>
        <w:ind w:left="540" w:hanging="540"/>
        <w:rPr>
          <w:rFonts w:ascii="Times New Roman" w:eastAsia="Calibri" w:hAnsi="Times New Roman" w:cs="Times New Roman"/>
          <w:lang w:val="lt-LT"/>
        </w:rPr>
      </w:pPr>
      <w:r w:rsidRPr="00A0182E">
        <w:rPr>
          <w:rFonts w:ascii="Times New Roman" w:hAnsi="Times New Roman" w:cs="Times New Roman"/>
          <w:lang w:val="lt-LT"/>
        </w:rPr>
        <w:t>Stiprus pilvo viršutinės srities skausmas, galintis pereiti ir į nugarą. Tai gali būti pankreatito (kasos uždegimo) požymis.</w:t>
      </w:r>
    </w:p>
    <w:p w14:paraId="37A34A82" w14:textId="77777777" w:rsidR="00FA479F" w:rsidRPr="00A0182E" w:rsidRDefault="00FA479F" w:rsidP="00FA479F">
      <w:pPr>
        <w:numPr>
          <w:ilvl w:val="0"/>
          <w:numId w:val="15"/>
        </w:numPr>
        <w:tabs>
          <w:tab w:val="left" w:pos="540"/>
        </w:tabs>
        <w:suppressAutoHyphens/>
        <w:spacing w:after="0" w:line="240" w:lineRule="auto"/>
        <w:ind w:left="540" w:hanging="540"/>
        <w:rPr>
          <w:rFonts w:ascii="Times New Roman" w:eastAsia="Calibri" w:hAnsi="Times New Roman" w:cs="Times New Roman"/>
          <w:lang w:val="lt-LT"/>
        </w:rPr>
      </w:pPr>
      <w:r w:rsidRPr="00A0182E">
        <w:rPr>
          <w:rFonts w:ascii="Times New Roman" w:hAnsi="Times New Roman" w:cs="Times New Roman"/>
          <w:lang w:val="lt-LT"/>
        </w:rPr>
        <w:t>Karščiavimas, šaltkrėtis, nuovargis, apetito netekimas, pilvo viršutinės srities skausmas, pykinimas, odos arba akių pageltimas (gelta). Tai gali būti kepenų problemų, tokių kaip hepatitas (kepenų uždegimas) arba kepenų pažeidimo požymiai.</w:t>
      </w:r>
    </w:p>
    <w:p w14:paraId="0E6E2F47" w14:textId="77777777" w:rsidR="00FA479F" w:rsidRPr="00A0182E" w:rsidRDefault="00FA479F" w:rsidP="00FA479F">
      <w:pPr>
        <w:suppressAutoHyphens/>
        <w:spacing w:after="0" w:line="240" w:lineRule="auto"/>
        <w:rPr>
          <w:rFonts w:ascii="Times New Roman" w:hAnsi="Times New Roman" w:cs="Times New Roman"/>
          <w:lang w:val="lt-LT"/>
        </w:rPr>
      </w:pPr>
    </w:p>
    <w:p w14:paraId="3418664C" w14:textId="77777777" w:rsidR="00FA479F" w:rsidRPr="00A0182E" w:rsidRDefault="00FA479F" w:rsidP="00FA479F">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 xml:space="preserve">Kitas šalutinis poveikis </w:t>
      </w:r>
    </w:p>
    <w:p w14:paraId="27195198"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Pasakykite gydytojui, jeigu bet kuris iš toliau išvardintų reiškinių pasunkėja arba tęsiasi ilgiau nei keletą dienų.</w:t>
      </w:r>
    </w:p>
    <w:p w14:paraId="115C01D9" w14:textId="77777777" w:rsidR="00FA479F" w:rsidRPr="00A0182E" w:rsidRDefault="00FA479F" w:rsidP="00FA479F">
      <w:pPr>
        <w:spacing w:after="0" w:line="240" w:lineRule="auto"/>
        <w:rPr>
          <w:rFonts w:ascii="Times New Roman" w:hAnsi="Times New Roman" w:cs="Times New Roman"/>
          <w:lang w:val="lt-LT"/>
        </w:rPr>
      </w:pPr>
    </w:p>
    <w:p w14:paraId="11BF9C34" w14:textId="77777777" w:rsidR="00FA479F" w:rsidRPr="00A0182E" w:rsidRDefault="00FA479F" w:rsidP="00FA479F">
      <w:pPr>
        <w:tabs>
          <w:tab w:val="left" w:pos="567"/>
        </w:tabs>
        <w:spacing w:after="0" w:line="240" w:lineRule="auto"/>
        <w:rPr>
          <w:rFonts w:ascii="Times New Roman" w:eastAsia="Times New Roman" w:hAnsi="Times New Roman" w:cs="Times New Roman"/>
          <w:lang w:val="lt-LT"/>
        </w:rPr>
      </w:pPr>
      <w:r w:rsidRPr="00A0182E">
        <w:rPr>
          <w:rFonts w:ascii="Times New Roman" w:eastAsia="Times New Roman" w:hAnsi="Times New Roman" w:cs="Times New Roman"/>
          <w:b/>
          <w:lang w:val="lt-LT"/>
        </w:rPr>
        <w:t>Labai dažnas</w:t>
      </w:r>
      <w:r w:rsidRPr="00A0182E">
        <w:rPr>
          <w:rFonts w:ascii="Times New Roman" w:eastAsia="Times New Roman" w:hAnsi="Times New Roman" w:cs="Times New Roman"/>
          <w:lang w:val="lt-LT"/>
        </w:rPr>
        <w:t xml:space="preserve"> (gali pasireikšti dažniau kaip 1 iš 10 žmonių):</w:t>
      </w:r>
    </w:p>
    <w:p w14:paraId="7ED83D78" w14:textId="77777777" w:rsidR="00FA479F" w:rsidRPr="00A0182E" w:rsidRDefault="00FA479F" w:rsidP="00FA479F">
      <w:pPr>
        <w:numPr>
          <w:ilvl w:val="0"/>
          <w:numId w:val="27"/>
        </w:num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E</w:t>
      </w:r>
      <w:r w:rsidRPr="00A0182E">
        <w:rPr>
          <w:rFonts w:ascii="Times New Roman" w:eastAsia="Times New Roman" w:hAnsi="Times New Roman" w:cs="Times New Roman"/>
          <w:lang w:val="lt-LT"/>
        </w:rPr>
        <w:t>dema</w:t>
      </w:r>
      <w:r>
        <w:rPr>
          <w:rFonts w:ascii="Times New Roman" w:eastAsia="Times New Roman" w:hAnsi="Times New Roman" w:cs="Times New Roman"/>
          <w:lang w:val="lt-LT"/>
        </w:rPr>
        <w:t xml:space="preserve"> (skysčių susikaupimas)</w:t>
      </w:r>
      <w:r w:rsidRPr="00A0182E">
        <w:rPr>
          <w:rFonts w:ascii="Times New Roman" w:eastAsia="Times New Roman" w:hAnsi="Times New Roman" w:cs="Times New Roman"/>
          <w:lang w:val="lt-LT"/>
        </w:rPr>
        <w:t>.</w:t>
      </w:r>
    </w:p>
    <w:p w14:paraId="48BB28D8" w14:textId="77777777" w:rsidR="00FA479F" w:rsidRPr="00A0182E" w:rsidRDefault="00FA479F" w:rsidP="00FA479F">
      <w:pPr>
        <w:tabs>
          <w:tab w:val="left" w:pos="567"/>
        </w:tabs>
        <w:spacing w:after="0" w:line="240" w:lineRule="auto"/>
        <w:rPr>
          <w:rFonts w:ascii="Times New Roman" w:eastAsia="Times New Roman" w:hAnsi="Times New Roman" w:cs="Times New Roman"/>
          <w:b/>
          <w:lang w:val="lt-LT"/>
        </w:rPr>
      </w:pPr>
    </w:p>
    <w:p w14:paraId="4F1AB0DF"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b/>
          <w:lang w:val="lt-LT"/>
        </w:rPr>
        <w:t xml:space="preserve">Dažnas </w:t>
      </w:r>
      <w:r w:rsidRPr="00A0182E">
        <w:rPr>
          <w:rFonts w:ascii="Times New Roman" w:hAnsi="Times New Roman" w:cs="Times New Roman"/>
          <w:lang w:val="lt-LT"/>
        </w:rPr>
        <w:t>(gali pasireikšti 1 iš 10 žmonių):</w:t>
      </w:r>
    </w:p>
    <w:p w14:paraId="4E004303" w14:textId="77777777" w:rsidR="00FA479F" w:rsidRPr="00A0182E" w:rsidRDefault="00FA479F" w:rsidP="00FA479F">
      <w:pPr>
        <w:numPr>
          <w:ilvl w:val="0"/>
          <w:numId w:val="11"/>
        </w:numPr>
        <w:spacing w:after="0" w:line="240" w:lineRule="auto"/>
        <w:rPr>
          <w:rFonts w:ascii="Times New Roman" w:eastAsia="Calibri" w:hAnsi="Times New Roman" w:cs="Times New Roman"/>
          <w:lang w:val="lt-LT"/>
        </w:rPr>
      </w:pPr>
      <w:r w:rsidRPr="00A0182E">
        <w:rPr>
          <w:rFonts w:ascii="Times New Roman" w:hAnsi="Times New Roman" w:cs="Times New Roman"/>
          <w:lang w:val="lt-LT"/>
        </w:rPr>
        <w:t>mieguistumas (ypač gydymo pradžioje);</w:t>
      </w:r>
    </w:p>
    <w:p w14:paraId="7B17A86C" w14:textId="77777777" w:rsidR="00FA479F" w:rsidRPr="00A0182E" w:rsidRDefault="00FA479F" w:rsidP="00FA479F">
      <w:pPr>
        <w:numPr>
          <w:ilvl w:val="0"/>
          <w:numId w:val="11"/>
        </w:num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palpitacijos (stebėkite savo širdies ritmą), veido paraudimas;</w:t>
      </w:r>
    </w:p>
    <w:p w14:paraId="55A52B5F" w14:textId="77777777" w:rsidR="00FA479F" w:rsidRPr="00A0182E" w:rsidRDefault="00FA479F" w:rsidP="00FA479F">
      <w:pPr>
        <w:numPr>
          <w:ilvl w:val="0"/>
          <w:numId w:val="17"/>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galvos skausmas</w:t>
      </w:r>
      <w:r w:rsidRPr="00A0182E">
        <w:rPr>
          <w:rFonts w:ascii="Times New Roman" w:eastAsia="Times New Roman" w:hAnsi="Times New Roman" w:cs="Times New Roman"/>
          <w:lang w:val="lt-LT"/>
        </w:rPr>
        <w:t>,</w:t>
      </w:r>
      <w:r w:rsidRPr="00A0182E">
        <w:rPr>
          <w:rFonts w:ascii="Times New Roman" w:hAnsi="Times New Roman" w:cs="Times New Roman"/>
          <w:lang w:val="lt-LT"/>
        </w:rPr>
        <w:t xml:space="preserve"> nuovargio jausmas</w:t>
      </w:r>
      <w:r w:rsidRPr="00A0182E">
        <w:rPr>
          <w:rFonts w:ascii="Times New Roman" w:eastAsia="Times New Roman" w:hAnsi="Times New Roman" w:cs="Times New Roman"/>
          <w:lang w:val="lt-LT"/>
        </w:rPr>
        <w:t xml:space="preserve"> arba silpnumo jausmas (astenija);</w:t>
      </w:r>
    </w:p>
    <w:p w14:paraId="3C7DCA55" w14:textId="77777777" w:rsidR="00FA479F" w:rsidRPr="00A0182E" w:rsidRDefault="00FA479F" w:rsidP="00FA479F">
      <w:pPr>
        <w:numPr>
          <w:ilvl w:val="0"/>
          <w:numId w:val="11"/>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svaigulys. Tai labiau tikėtina išgėrus pirmąją Ramlon dozę arba ją padidinus;</w:t>
      </w:r>
    </w:p>
    <w:p w14:paraId="40C7EB28" w14:textId="77777777" w:rsidR="00FA479F" w:rsidRPr="00A0182E" w:rsidRDefault="00FA479F" w:rsidP="00FA479F">
      <w:pPr>
        <w:numPr>
          <w:ilvl w:val="0"/>
          <w:numId w:val="11"/>
        </w:numPr>
        <w:spacing w:after="0" w:line="240" w:lineRule="auto"/>
        <w:rPr>
          <w:rFonts w:ascii="Times New Roman" w:eastAsia="Times New Roman" w:hAnsi="Times New Roman" w:cs="Times New Roman"/>
          <w:lang w:val="lt-LT"/>
        </w:rPr>
      </w:pPr>
      <w:r w:rsidRPr="00A0182E">
        <w:rPr>
          <w:rFonts w:ascii="Times New Roman" w:eastAsia="Times New Roman" w:hAnsi="Times New Roman" w:cs="Times New Roman"/>
          <w:lang w:val="lt-LT"/>
        </w:rPr>
        <w:t>regėjimo sutrikimai (įskaitant dvejinimąsi akyse);</w:t>
      </w:r>
    </w:p>
    <w:p w14:paraId="509533EC" w14:textId="77777777" w:rsidR="00FA479F" w:rsidRPr="00A0182E" w:rsidRDefault="00FA479F" w:rsidP="00FA479F">
      <w:pPr>
        <w:numPr>
          <w:ilvl w:val="0"/>
          <w:numId w:val="11"/>
        </w:numPr>
        <w:spacing w:after="0" w:line="240" w:lineRule="auto"/>
        <w:rPr>
          <w:rFonts w:ascii="Times New Roman" w:eastAsia="Calibri" w:hAnsi="Times New Roman" w:cs="Times New Roman"/>
          <w:lang w:val="lt-LT"/>
        </w:rPr>
      </w:pPr>
      <w:r w:rsidRPr="00A0182E">
        <w:rPr>
          <w:rFonts w:ascii="Times New Roman" w:hAnsi="Times New Roman" w:cs="Times New Roman"/>
          <w:lang w:val="lt-LT"/>
        </w:rPr>
        <w:t>žarnyno veiklos sutrikimai (įskaitant viduriavim</w:t>
      </w:r>
      <w:r>
        <w:rPr>
          <w:rFonts w:ascii="Times New Roman" w:hAnsi="Times New Roman" w:cs="Times New Roman"/>
          <w:lang w:val="lt-LT"/>
        </w:rPr>
        <w:t>ą</w:t>
      </w:r>
      <w:r w:rsidRPr="00A0182E">
        <w:rPr>
          <w:rFonts w:ascii="Times New Roman" w:hAnsi="Times New Roman" w:cs="Times New Roman"/>
          <w:lang w:val="lt-LT"/>
        </w:rPr>
        <w:t xml:space="preserve"> bei vidurių užkietėjim</w:t>
      </w:r>
      <w:r>
        <w:rPr>
          <w:rFonts w:ascii="Times New Roman" w:hAnsi="Times New Roman" w:cs="Times New Roman"/>
          <w:lang w:val="lt-LT"/>
        </w:rPr>
        <w:t>ą</w:t>
      </w:r>
      <w:r w:rsidRPr="00A0182E">
        <w:rPr>
          <w:rFonts w:ascii="Times New Roman" w:hAnsi="Times New Roman" w:cs="Times New Roman"/>
          <w:lang w:val="lt-LT"/>
        </w:rPr>
        <w:t>);</w:t>
      </w:r>
    </w:p>
    <w:p w14:paraId="06F5CF23" w14:textId="77777777" w:rsidR="00FA479F" w:rsidRPr="00A0182E" w:rsidRDefault="00FA479F" w:rsidP="00FA479F">
      <w:pPr>
        <w:numPr>
          <w:ilvl w:val="0"/>
          <w:numId w:val="11"/>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alpulys, hipotenzija (nenormaliai žemas kraujospūdis), ypač greitai stojantis arba sėdantis;</w:t>
      </w:r>
    </w:p>
    <w:p w14:paraId="1F18227F" w14:textId="77777777" w:rsidR="00FA479F" w:rsidRPr="00A0182E" w:rsidRDefault="00FA479F" w:rsidP="00FA479F">
      <w:pPr>
        <w:numPr>
          <w:ilvl w:val="0"/>
          <w:numId w:val="11"/>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sausas erzinantis kosulys, sinusų uždegimas (sinusitas) arba bronchitas, oro trūkumas;</w:t>
      </w:r>
    </w:p>
    <w:p w14:paraId="7BF01F20" w14:textId="77777777" w:rsidR="00FA479F" w:rsidRPr="00A0182E" w:rsidRDefault="00FA479F" w:rsidP="00FA479F">
      <w:pPr>
        <w:numPr>
          <w:ilvl w:val="0"/>
          <w:numId w:val="11"/>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skrandžio arba vidurių skausmas, viduriavimas, virškinimo sutrikimas, pykinimo jausmas</w:t>
      </w:r>
      <w:r w:rsidRPr="00A0182E">
        <w:rPr>
          <w:rFonts w:ascii="Times New Roman" w:eastAsia="Times New Roman" w:hAnsi="Times New Roman" w:cs="Times New Roman"/>
          <w:lang w:val="lt-LT"/>
        </w:rPr>
        <w:t xml:space="preserve"> arba vėmimas</w:t>
      </w:r>
      <w:r w:rsidRPr="00A0182E">
        <w:rPr>
          <w:rFonts w:ascii="Times New Roman" w:hAnsi="Times New Roman" w:cs="Times New Roman"/>
          <w:lang w:val="lt-LT"/>
        </w:rPr>
        <w:t>;</w:t>
      </w:r>
    </w:p>
    <w:p w14:paraId="45E70948" w14:textId="77777777" w:rsidR="00FA479F" w:rsidRPr="00A0182E" w:rsidRDefault="00FA479F" w:rsidP="00FA479F">
      <w:pPr>
        <w:numPr>
          <w:ilvl w:val="0"/>
          <w:numId w:val="11"/>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odos bėrimas su iškilimais arba be jų;</w:t>
      </w:r>
    </w:p>
    <w:p w14:paraId="4B5BF655" w14:textId="77777777" w:rsidR="00FA479F" w:rsidRPr="00A0182E" w:rsidRDefault="00FA479F" w:rsidP="00FA479F">
      <w:pPr>
        <w:numPr>
          <w:ilvl w:val="0"/>
          <w:numId w:val="11"/>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skausmas krūtinėje;</w:t>
      </w:r>
    </w:p>
    <w:p w14:paraId="2205F94A" w14:textId="77777777" w:rsidR="00FA479F" w:rsidRPr="0037127E" w:rsidRDefault="00FA479F" w:rsidP="00FA479F">
      <w:pPr>
        <w:numPr>
          <w:ilvl w:val="0"/>
          <w:numId w:val="11"/>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mėšlungis arba raumenų skausmas;</w:t>
      </w:r>
    </w:p>
    <w:p w14:paraId="5A3960A0" w14:textId="77777777" w:rsidR="00FA479F" w:rsidRPr="00A0182E" w:rsidRDefault="00FA479F" w:rsidP="00FA479F">
      <w:pPr>
        <w:numPr>
          <w:ilvl w:val="0"/>
          <w:numId w:val="11"/>
        </w:numPr>
        <w:suppressAutoHyphens/>
        <w:spacing w:after="0" w:line="240" w:lineRule="auto"/>
        <w:rPr>
          <w:rFonts w:ascii="Times New Roman" w:eastAsia="Calibri" w:hAnsi="Times New Roman" w:cs="Times New Roman"/>
          <w:lang w:val="lt-LT"/>
        </w:rPr>
      </w:pPr>
      <w:r>
        <w:rPr>
          <w:rFonts w:ascii="Times New Roman" w:eastAsia="Calibri" w:hAnsi="Times New Roman" w:cs="Times New Roman"/>
          <w:lang w:val="lt-LT"/>
        </w:rPr>
        <w:t>kulkšnių tinimas;</w:t>
      </w:r>
    </w:p>
    <w:p w14:paraId="663CC4AC" w14:textId="77777777" w:rsidR="00FA479F" w:rsidRPr="00A0182E" w:rsidRDefault="00FA479F" w:rsidP="00FA479F">
      <w:pPr>
        <w:numPr>
          <w:ilvl w:val="0"/>
          <w:numId w:val="11"/>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kraujo tyrimais nustatytas didesnis nei įprastai kalio kiekis Jūsų kraujyje.</w:t>
      </w:r>
    </w:p>
    <w:p w14:paraId="4451DF90" w14:textId="77777777" w:rsidR="00FA479F" w:rsidRPr="00A0182E" w:rsidRDefault="00FA479F" w:rsidP="00FA479F">
      <w:pPr>
        <w:spacing w:after="0" w:line="240" w:lineRule="auto"/>
        <w:rPr>
          <w:rFonts w:ascii="Times New Roman" w:hAnsi="Times New Roman" w:cs="Times New Roman"/>
          <w:lang w:val="lt-LT"/>
        </w:rPr>
      </w:pPr>
    </w:p>
    <w:p w14:paraId="13FA726E" w14:textId="77777777" w:rsidR="00FA479F" w:rsidRPr="00A0182E" w:rsidRDefault="00FA479F" w:rsidP="00FA479F">
      <w:pPr>
        <w:tabs>
          <w:tab w:val="left" w:pos="567"/>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 xml:space="preserve">Nedažnas </w:t>
      </w:r>
      <w:r w:rsidRPr="00A0182E">
        <w:rPr>
          <w:rFonts w:ascii="Times New Roman" w:hAnsi="Times New Roman" w:cs="Times New Roman"/>
          <w:lang w:val="lt-LT"/>
        </w:rPr>
        <w:t>(gali pasireikšti 1 iki 100 žmonių):</w:t>
      </w:r>
    </w:p>
    <w:p w14:paraId="0A0494A5" w14:textId="77777777" w:rsidR="00FA479F" w:rsidRPr="00A0182E" w:rsidRDefault="00FA479F" w:rsidP="00FA479F">
      <w:pPr>
        <w:numPr>
          <w:ilvl w:val="0"/>
          <w:numId w:val="1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nuotaikų kaita, miego sutrikimai;</w:t>
      </w:r>
    </w:p>
    <w:p w14:paraId="6CC737A2" w14:textId="77777777" w:rsidR="00FA479F" w:rsidRPr="00A0182E" w:rsidRDefault="00FA479F" w:rsidP="00FA479F">
      <w:pPr>
        <w:numPr>
          <w:ilvl w:val="0"/>
          <w:numId w:val="16"/>
        </w:num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drebulys;</w:t>
      </w:r>
      <w:r w:rsidRPr="00A0182E">
        <w:rPr>
          <w:rFonts w:ascii="Times New Roman" w:eastAsia="Times New Roman" w:hAnsi="Times New Roman" w:cs="Times New Roman"/>
          <w:lang w:val="lt-LT"/>
        </w:rPr>
        <w:t xml:space="preserve"> </w:t>
      </w:r>
    </w:p>
    <w:p w14:paraId="31AE3CCF" w14:textId="77777777" w:rsidR="00FA479F" w:rsidRPr="00A0182E" w:rsidRDefault="00FA479F" w:rsidP="00FA479F">
      <w:pPr>
        <w:numPr>
          <w:ilvl w:val="0"/>
          <w:numId w:val="16"/>
        </w:numPr>
        <w:spacing w:after="0" w:line="240" w:lineRule="auto"/>
        <w:rPr>
          <w:rFonts w:ascii="Times New Roman" w:hAnsi="Times New Roman" w:cs="Times New Roman"/>
          <w:lang w:val="lt-LT"/>
        </w:rPr>
      </w:pPr>
      <w:r w:rsidRPr="00A0182E">
        <w:rPr>
          <w:rFonts w:ascii="Times New Roman" w:hAnsi="Times New Roman" w:cs="Times New Roman"/>
          <w:lang w:val="lt-LT"/>
        </w:rPr>
        <w:t>spengimas ausyse;</w:t>
      </w:r>
    </w:p>
    <w:p w14:paraId="045FADE4" w14:textId="77777777" w:rsidR="00FA479F" w:rsidRPr="00A0182E" w:rsidDel="00874329" w:rsidRDefault="00FA479F" w:rsidP="00FA479F">
      <w:pPr>
        <w:numPr>
          <w:ilvl w:val="0"/>
          <w:numId w:val="16"/>
        </w:numPr>
        <w:spacing w:after="0" w:line="240" w:lineRule="auto"/>
        <w:contextualSpacing/>
        <w:rPr>
          <w:rFonts w:ascii="Times New Roman" w:eastAsia="Calibri" w:hAnsi="Times New Roman" w:cs="Times New Roman"/>
          <w:lang w:val="lt-LT"/>
        </w:rPr>
      </w:pPr>
      <w:r w:rsidRPr="00A0182E" w:rsidDel="00874329">
        <w:rPr>
          <w:rFonts w:ascii="Times New Roman" w:hAnsi="Times New Roman" w:cs="Times New Roman"/>
          <w:lang w:val="lt-LT"/>
        </w:rPr>
        <w:lastRenderedPageBreak/>
        <w:t>dėl nosies gleivinės uždegimo atsiradęs čiaudulys / varvanti nosis (rinitas);</w:t>
      </w:r>
    </w:p>
    <w:p w14:paraId="659EAB63" w14:textId="77777777" w:rsidR="00FA479F" w:rsidRPr="00564439" w:rsidRDefault="00FA479F" w:rsidP="00FA479F">
      <w:pPr>
        <w:numPr>
          <w:ilvl w:val="0"/>
          <w:numId w:val="1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dilgėlinė;</w:t>
      </w:r>
    </w:p>
    <w:p w14:paraId="1321F193" w14:textId="77777777" w:rsidR="00FA479F" w:rsidRPr="00A0182E" w:rsidRDefault="00FA479F" w:rsidP="00FA479F">
      <w:pPr>
        <w:numPr>
          <w:ilvl w:val="0"/>
          <w:numId w:val="1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plaukų slinkimas;</w:t>
      </w:r>
    </w:p>
    <w:p w14:paraId="183D4A81" w14:textId="77777777" w:rsidR="00FA479F" w:rsidRPr="00A0182E" w:rsidRDefault="00FA479F" w:rsidP="00FA479F">
      <w:pPr>
        <w:numPr>
          <w:ilvl w:val="0"/>
          <w:numId w:val="1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bėrimai (egzantema);</w:t>
      </w:r>
    </w:p>
    <w:p w14:paraId="025FEFE3" w14:textId="77777777" w:rsidR="00FA479F" w:rsidRPr="00A0182E" w:rsidRDefault="00FA479F" w:rsidP="00FA479F">
      <w:pPr>
        <w:numPr>
          <w:ilvl w:val="0"/>
          <w:numId w:val="16"/>
        </w:numPr>
        <w:spacing w:after="0"/>
        <w:contextualSpacing/>
        <w:rPr>
          <w:rFonts w:ascii="Times New Roman" w:hAnsi="Times New Roman" w:cs="Times New Roman"/>
          <w:lang w:val="lt-LT"/>
        </w:rPr>
      </w:pPr>
      <w:r w:rsidRPr="00A0182E">
        <w:rPr>
          <w:rFonts w:ascii="Times New Roman" w:hAnsi="Times New Roman" w:cs="Times New Roman"/>
          <w:lang w:val="lt-LT"/>
        </w:rPr>
        <w:t>odos niežėjimas, odos spalvos pakitimas;</w:t>
      </w:r>
    </w:p>
    <w:p w14:paraId="358293B5" w14:textId="77777777" w:rsidR="00FA479F" w:rsidRPr="00A0182E" w:rsidRDefault="00FA479F" w:rsidP="00FA479F">
      <w:pPr>
        <w:numPr>
          <w:ilvl w:val="0"/>
          <w:numId w:val="16"/>
        </w:num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padidėjęs poreikis šlapintis (ypač naktį), šlapinimosi sutrikimai, šlapinimosi padažnėjimas;</w:t>
      </w:r>
    </w:p>
    <w:p w14:paraId="6D696217" w14:textId="77777777" w:rsidR="00FA479F" w:rsidRPr="00A0182E" w:rsidRDefault="00FA479F" w:rsidP="00FA479F">
      <w:pPr>
        <w:numPr>
          <w:ilvl w:val="0"/>
          <w:numId w:val="16"/>
        </w:numPr>
        <w:spacing w:after="0"/>
        <w:contextualSpacing/>
        <w:rPr>
          <w:rFonts w:ascii="Times New Roman" w:hAnsi="Times New Roman" w:cs="Times New Roman"/>
          <w:lang w:val="lt-LT"/>
        </w:rPr>
      </w:pPr>
      <w:r w:rsidRPr="00A0182E">
        <w:rPr>
          <w:rFonts w:ascii="Times New Roman" w:hAnsi="Times New Roman" w:cs="Times New Roman"/>
          <w:lang w:val="lt-LT"/>
        </w:rPr>
        <w:t>sutrikusi inkstų funkcija, inkstų nepakankamumas;</w:t>
      </w:r>
    </w:p>
    <w:p w14:paraId="7EE50D4E" w14:textId="77777777" w:rsidR="00FA479F" w:rsidRPr="00A0182E" w:rsidRDefault="00FA479F" w:rsidP="00FA479F">
      <w:pPr>
        <w:numPr>
          <w:ilvl w:val="0"/>
          <w:numId w:val="16"/>
        </w:numPr>
        <w:spacing w:after="0" w:line="240" w:lineRule="auto"/>
        <w:rPr>
          <w:rFonts w:ascii="Times New Roman" w:hAnsi="Times New Roman" w:cs="Times New Roman"/>
          <w:lang w:val="lt-LT"/>
        </w:rPr>
      </w:pPr>
      <w:r w:rsidRPr="00A0182E">
        <w:rPr>
          <w:rFonts w:ascii="Times New Roman" w:eastAsia="Times New Roman" w:hAnsi="Times New Roman" w:cs="Times New Roman"/>
          <w:lang w:val="lt-LT"/>
        </w:rPr>
        <w:t xml:space="preserve">skausmas, </w:t>
      </w:r>
      <w:r w:rsidRPr="00A0182E">
        <w:rPr>
          <w:rFonts w:ascii="Times New Roman" w:hAnsi="Times New Roman" w:cs="Times New Roman"/>
          <w:lang w:val="lt-LT"/>
        </w:rPr>
        <w:t>bendras negalavimas;</w:t>
      </w:r>
    </w:p>
    <w:p w14:paraId="343C5A67" w14:textId="77777777" w:rsidR="00FA479F" w:rsidRPr="00A0182E" w:rsidRDefault="00FA479F" w:rsidP="00FA479F">
      <w:pPr>
        <w:numPr>
          <w:ilvl w:val="0"/>
          <w:numId w:val="1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nugaros skausmas;</w:t>
      </w:r>
    </w:p>
    <w:p w14:paraId="0A64FF02" w14:textId="77777777" w:rsidR="00FA479F" w:rsidRPr="00A0182E" w:rsidRDefault="00FA479F" w:rsidP="00FA479F">
      <w:pPr>
        <w:numPr>
          <w:ilvl w:val="0"/>
          <w:numId w:val="1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svorio augimas ar kritimas;</w:t>
      </w:r>
    </w:p>
    <w:p w14:paraId="5F979E2E" w14:textId="77777777" w:rsidR="00FA479F" w:rsidRPr="00A0182E" w:rsidRDefault="00FA479F" w:rsidP="00FA479F">
      <w:pPr>
        <w:numPr>
          <w:ilvl w:val="0"/>
          <w:numId w:val="1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diskomfortas ir krūtų padidėjimas vyrams;</w:t>
      </w:r>
    </w:p>
    <w:p w14:paraId="569C3C3A" w14:textId="77777777" w:rsidR="00FA479F" w:rsidRPr="00A0182E" w:rsidRDefault="00FA479F" w:rsidP="00FA479F">
      <w:pPr>
        <w:numPr>
          <w:ilvl w:val="0"/>
          <w:numId w:val="1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pusiausvyros sutrikimas (</w:t>
      </w:r>
      <w:r w:rsidRPr="00564439">
        <w:rPr>
          <w:rFonts w:ascii="Times New Roman" w:hAnsi="Times New Roman" w:cs="Times New Roman"/>
          <w:i/>
          <w:lang w:val="lt-LT"/>
        </w:rPr>
        <w:t>vertigo</w:t>
      </w:r>
      <w:r w:rsidRPr="00A0182E">
        <w:rPr>
          <w:rFonts w:ascii="Times New Roman" w:hAnsi="Times New Roman" w:cs="Times New Roman"/>
          <w:lang w:val="lt-LT"/>
        </w:rPr>
        <w:t>);</w:t>
      </w:r>
    </w:p>
    <w:p w14:paraId="42BF5E07" w14:textId="77777777" w:rsidR="00FA479F" w:rsidRPr="00A0182E" w:rsidRDefault="00FA479F" w:rsidP="00FA479F">
      <w:pPr>
        <w:numPr>
          <w:ilvl w:val="0"/>
          <w:numId w:val="1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niežėjimas ir neįprasti pojūčiai odoje, tokie kaip tirpimas, dilgčiojimas, badymas, perštėjimas, deginimas arba odos pašiurpimas (parestezija), odos jautrumo sumažėjimas (hipestezija);</w:t>
      </w:r>
    </w:p>
    <w:p w14:paraId="42870E08" w14:textId="77777777" w:rsidR="00FA479F" w:rsidRPr="00A0182E" w:rsidRDefault="00FA479F" w:rsidP="00FA479F">
      <w:pPr>
        <w:numPr>
          <w:ilvl w:val="0"/>
          <w:numId w:val="1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skonio pojūčio dingimas arba sutrikimas;</w:t>
      </w:r>
    </w:p>
    <w:p w14:paraId="52321A6D" w14:textId="77777777" w:rsidR="00FA479F" w:rsidRPr="00A0182E" w:rsidRDefault="00FA479F" w:rsidP="00FA479F">
      <w:pPr>
        <w:numPr>
          <w:ilvl w:val="0"/>
          <w:numId w:val="1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miego sutrikimai;</w:t>
      </w:r>
    </w:p>
    <w:p w14:paraId="672CB969" w14:textId="77777777" w:rsidR="00FA479F" w:rsidRPr="00A0182E" w:rsidRDefault="00FA479F" w:rsidP="00FA479F">
      <w:pPr>
        <w:numPr>
          <w:ilvl w:val="0"/>
          <w:numId w:val="1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depresinė nuotaika, neramumas, didesnis nei įprastai nervingumas arba nenustygstamumas;</w:t>
      </w:r>
    </w:p>
    <w:p w14:paraId="39D1EDFA" w14:textId="77777777" w:rsidR="00FA479F" w:rsidRPr="00A0182E" w:rsidRDefault="00FA479F" w:rsidP="00FA479F">
      <w:pPr>
        <w:numPr>
          <w:ilvl w:val="0"/>
          <w:numId w:val="1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užgulusi nosis arba astmos pablogėjimas;</w:t>
      </w:r>
    </w:p>
    <w:p w14:paraId="45A35AD3" w14:textId="77777777" w:rsidR="00FA479F" w:rsidRPr="00A0182E" w:rsidRDefault="00FA479F" w:rsidP="00FA479F">
      <w:pPr>
        <w:numPr>
          <w:ilvl w:val="0"/>
          <w:numId w:val="1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žarnyno ištinimas, vadinamas ,,žarnyno angioneurozine edema”, kuris pasireiškia tokiais simptomais kaip skausmas pilvo srityje, vėmimas ir viduriavimas;</w:t>
      </w:r>
    </w:p>
    <w:p w14:paraId="26E023AD" w14:textId="77777777" w:rsidR="00FA479F" w:rsidRPr="00A0182E" w:rsidRDefault="00FA479F" w:rsidP="00FA479F">
      <w:pPr>
        <w:numPr>
          <w:ilvl w:val="0"/>
          <w:numId w:val="1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rėmuo, burnos džiūvimas;</w:t>
      </w:r>
    </w:p>
    <w:p w14:paraId="7FC56136" w14:textId="77777777" w:rsidR="00FA479F" w:rsidRPr="00A0182E" w:rsidRDefault="00FA479F" w:rsidP="00FA479F">
      <w:pPr>
        <w:numPr>
          <w:ilvl w:val="0"/>
          <w:numId w:val="16"/>
        </w:numPr>
        <w:suppressAutoHyphens/>
        <w:spacing w:after="0" w:line="240" w:lineRule="auto"/>
        <w:rPr>
          <w:rFonts w:ascii="Times New Roman" w:hAnsi="Times New Roman" w:cs="Times New Roman"/>
          <w:lang w:val="lt-LT"/>
        </w:rPr>
      </w:pPr>
      <w:r w:rsidRPr="00A0182E">
        <w:rPr>
          <w:rFonts w:ascii="Times New Roman" w:hAnsi="Times New Roman" w:cs="Times New Roman"/>
          <w:lang w:val="lt-LT"/>
        </w:rPr>
        <w:t>skrandžio gleivinės uždegimas (gastritas);</w:t>
      </w:r>
    </w:p>
    <w:p w14:paraId="522F4BC1" w14:textId="77777777" w:rsidR="00FA479F" w:rsidRPr="00A0182E" w:rsidRDefault="00FA479F" w:rsidP="00FA479F">
      <w:pPr>
        <w:numPr>
          <w:ilvl w:val="0"/>
          <w:numId w:val="1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gausesnis nei įprastai šlapinimasis dieną;</w:t>
      </w:r>
    </w:p>
    <w:p w14:paraId="7B79FDC2" w14:textId="77777777" w:rsidR="00FA479F" w:rsidRPr="00A0182E" w:rsidRDefault="00FA479F" w:rsidP="00FA479F">
      <w:pPr>
        <w:numPr>
          <w:ilvl w:val="0"/>
          <w:numId w:val="1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gausesnis nei įprastai prakaitavimas;</w:t>
      </w:r>
    </w:p>
    <w:p w14:paraId="1208E2BB" w14:textId="77777777" w:rsidR="00FA479F" w:rsidRPr="00A0182E" w:rsidRDefault="00FA479F" w:rsidP="00FA479F">
      <w:pPr>
        <w:numPr>
          <w:ilvl w:val="0"/>
          <w:numId w:val="1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apetito sumažėjimas arba netekimas (anoreksija);</w:t>
      </w:r>
    </w:p>
    <w:p w14:paraId="79EEDF18" w14:textId="77777777" w:rsidR="00FA479F" w:rsidRPr="00A0182E" w:rsidRDefault="00FA479F" w:rsidP="00FA479F">
      <w:pPr>
        <w:numPr>
          <w:ilvl w:val="0"/>
          <w:numId w:val="16"/>
        </w:numPr>
        <w:suppressAutoHyphens/>
        <w:spacing w:after="0" w:line="240" w:lineRule="auto"/>
        <w:rPr>
          <w:rFonts w:ascii="Times New Roman" w:eastAsia="Times New Roman" w:hAnsi="Times New Roman" w:cs="Times New Roman"/>
          <w:lang w:val="lt-LT"/>
        </w:rPr>
      </w:pPr>
      <w:r w:rsidRPr="00A0182E">
        <w:rPr>
          <w:rFonts w:ascii="Times New Roman" w:eastAsia="Times New Roman" w:hAnsi="Times New Roman" w:cs="Times New Roman"/>
          <w:lang w:val="lt-LT"/>
        </w:rPr>
        <w:t>padidėjęs, sumažėjęs ar nereguliarus širdies plakimas;</w:t>
      </w:r>
    </w:p>
    <w:p w14:paraId="5BF1A0A4" w14:textId="77777777" w:rsidR="00FA479F" w:rsidRPr="00A0182E" w:rsidRDefault="00FA479F" w:rsidP="00FA479F">
      <w:pPr>
        <w:numPr>
          <w:ilvl w:val="0"/>
          <w:numId w:val="1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rankų ir kojų patinimas. Tai gali rodyti, kad organizme sulaikoma daugiau nei įprastai skysčių;</w:t>
      </w:r>
    </w:p>
    <w:p w14:paraId="5FAC9668" w14:textId="77777777" w:rsidR="00FA479F" w:rsidRPr="00A0182E" w:rsidRDefault="00FA479F" w:rsidP="00FA479F">
      <w:pPr>
        <w:numPr>
          <w:ilvl w:val="0"/>
          <w:numId w:val="1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neaiškus matymas;</w:t>
      </w:r>
    </w:p>
    <w:p w14:paraId="7B130405" w14:textId="77777777" w:rsidR="00FA479F" w:rsidRPr="00A0182E" w:rsidRDefault="00FA479F" w:rsidP="00FA479F">
      <w:pPr>
        <w:numPr>
          <w:ilvl w:val="0"/>
          <w:numId w:val="1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sąnarių skausmas;</w:t>
      </w:r>
    </w:p>
    <w:p w14:paraId="238E37C4" w14:textId="77777777" w:rsidR="00FA479F" w:rsidRPr="00A0182E" w:rsidRDefault="00FA479F" w:rsidP="00FA479F">
      <w:pPr>
        <w:numPr>
          <w:ilvl w:val="0"/>
          <w:numId w:val="1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karščiavimas;</w:t>
      </w:r>
    </w:p>
    <w:p w14:paraId="21FE2F19" w14:textId="77777777" w:rsidR="00FA479F" w:rsidRPr="00A0182E" w:rsidRDefault="00FA479F" w:rsidP="00FA479F">
      <w:pPr>
        <w:numPr>
          <w:ilvl w:val="0"/>
          <w:numId w:val="1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vyrų potencijos sumažėjimas, lytinio vyrų ir moterų potraukio sumažėjimas;</w:t>
      </w:r>
    </w:p>
    <w:p w14:paraId="2F61A434" w14:textId="77777777" w:rsidR="00FA479F" w:rsidRPr="00A0182E" w:rsidRDefault="00FA479F" w:rsidP="00FA479F">
      <w:pPr>
        <w:numPr>
          <w:ilvl w:val="0"/>
          <w:numId w:val="1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kraujo tyrimais nustatytas padidėjęs tam tikrų baltųjų kraujo ląstelių kiekis (eozinofilija);</w:t>
      </w:r>
    </w:p>
    <w:p w14:paraId="4FE53BBA" w14:textId="77777777" w:rsidR="00FA479F" w:rsidRPr="00A0182E" w:rsidRDefault="00FA479F" w:rsidP="00FA479F">
      <w:pPr>
        <w:numPr>
          <w:ilvl w:val="0"/>
          <w:numId w:val="1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kraujo tyrimais nustatyti kepenų, kasos arba inkstų veiklos pakitimai;</w:t>
      </w:r>
    </w:p>
    <w:p w14:paraId="28312A6F" w14:textId="77777777" w:rsidR="00FA479F" w:rsidRPr="00A0182E" w:rsidRDefault="00FA479F" w:rsidP="00FA479F">
      <w:pPr>
        <w:numPr>
          <w:ilvl w:val="0"/>
          <w:numId w:val="1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širdies infarktas.</w:t>
      </w:r>
    </w:p>
    <w:p w14:paraId="0135B254" w14:textId="77777777" w:rsidR="00FA479F" w:rsidRPr="00A0182E" w:rsidRDefault="00FA479F" w:rsidP="00FA479F">
      <w:pPr>
        <w:spacing w:after="0" w:line="240" w:lineRule="auto"/>
        <w:rPr>
          <w:rFonts w:ascii="Times New Roman" w:hAnsi="Times New Roman" w:cs="Times New Roman"/>
          <w:lang w:val="lt-LT"/>
        </w:rPr>
      </w:pPr>
    </w:p>
    <w:p w14:paraId="0406F75E"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b/>
          <w:lang w:val="lt-LT"/>
        </w:rPr>
        <w:t xml:space="preserve">Retas </w:t>
      </w:r>
      <w:r w:rsidRPr="00A0182E">
        <w:rPr>
          <w:rFonts w:ascii="Times New Roman" w:hAnsi="Times New Roman" w:cs="Times New Roman"/>
          <w:lang w:val="lt-LT"/>
        </w:rPr>
        <w:t>(gali pasireikšti 1 iš 1000 žmonių):</w:t>
      </w:r>
    </w:p>
    <w:p w14:paraId="1A4C8321" w14:textId="77777777" w:rsidR="00FA479F" w:rsidRPr="00A0182E" w:rsidRDefault="00FA479F" w:rsidP="00FA479F">
      <w:pPr>
        <w:numPr>
          <w:ilvl w:val="0"/>
          <w:numId w:val="17"/>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netikrumo, pasimetimo jausmas;</w:t>
      </w:r>
    </w:p>
    <w:p w14:paraId="044F4DE2" w14:textId="77777777" w:rsidR="00FA479F" w:rsidRPr="00A0182E" w:rsidRDefault="00FA479F" w:rsidP="00FA479F">
      <w:pPr>
        <w:numPr>
          <w:ilvl w:val="0"/>
          <w:numId w:val="17"/>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raudonas ištinęs liežuvis;</w:t>
      </w:r>
    </w:p>
    <w:p w14:paraId="716B96D8" w14:textId="77777777" w:rsidR="00FA479F" w:rsidRPr="00A0182E" w:rsidRDefault="00FA479F" w:rsidP="00FA479F">
      <w:pPr>
        <w:numPr>
          <w:ilvl w:val="0"/>
          <w:numId w:val="17"/>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stiprus odos sluoksniavimasis arba lupimasis, bėrimas su niežuliu ir iškilimais</w:t>
      </w:r>
      <w:r w:rsidRPr="00A0182E">
        <w:rPr>
          <w:rFonts w:ascii="Times New Roman" w:eastAsia="Times New Roman" w:hAnsi="Times New Roman" w:cs="Times New Roman"/>
          <w:lang w:val="lt-LT"/>
        </w:rPr>
        <w:t xml:space="preserve"> (eksfoliacinis dermatitas);</w:t>
      </w:r>
    </w:p>
    <w:p w14:paraId="4786D443" w14:textId="77777777" w:rsidR="00FA479F" w:rsidRPr="00A0182E" w:rsidRDefault="00FA479F" w:rsidP="00FA479F">
      <w:pPr>
        <w:numPr>
          <w:ilvl w:val="0"/>
          <w:numId w:val="17"/>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nagų problemos (pvz., nagų iškritimas arba atsiskyrimas nuo nago guolio);</w:t>
      </w:r>
    </w:p>
    <w:p w14:paraId="1A89DAB2" w14:textId="77777777" w:rsidR="00FA479F" w:rsidRPr="00A0182E" w:rsidRDefault="00FA479F" w:rsidP="00FA479F">
      <w:pPr>
        <w:numPr>
          <w:ilvl w:val="0"/>
          <w:numId w:val="17"/>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odos bėrimas arba kraujosruvos;</w:t>
      </w:r>
    </w:p>
    <w:p w14:paraId="359795AA" w14:textId="77777777" w:rsidR="00FA479F" w:rsidRPr="00A0182E" w:rsidRDefault="00FA479F" w:rsidP="00FA479F">
      <w:pPr>
        <w:numPr>
          <w:ilvl w:val="0"/>
          <w:numId w:val="17"/>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odos dėmės ir galūnių šalimas;</w:t>
      </w:r>
    </w:p>
    <w:p w14:paraId="13555AAD" w14:textId="77777777" w:rsidR="00FA479F" w:rsidRPr="00A0182E" w:rsidRDefault="00FA479F" w:rsidP="00FA479F">
      <w:pPr>
        <w:numPr>
          <w:ilvl w:val="0"/>
          <w:numId w:val="17"/>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raudonos, niežtinčios, ištinusios arba pavandenijusios akys;</w:t>
      </w:r>
    </w:p>
    <w:p w14:paraId="4C845000" w14:textId="77777777" w:rsidR="00FA479F" w:rsidRPr="00A0182E" w:rsidRDefault="00FA479F" w:rsidP="00FA479F">
      <w:pPr>
        <w:numPr>
          <w:ilvl w:val="0"/>
          <w:numId w:val="17"/>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sutrikusi klausa;</w:t>
      </w:r>
    </w:p>
    <w:p w14:paraId="0AFDEFD6" w14:textId="77777777" w:rsidR="00FA479F" w:rsidRPr="00A0182E" w:rsidRDefault="00FA479F" w:rsidP="00FA479F">
      <w:pPr>
        <w:numPr>
          <w:ilvl w:val="0"/>
          <w:numId w:val="17"/>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kraujo tyrimais nustatytas raudonųjų, baltųjų kraujo ląstelių arba kraujo plokštelių (trombocitų) arba hemoglobino kiekio sumažėjimas;</w:t>
      </w:r>
    </w:p>
    <w:p w14:paraId="4AE6A46E" w14:textId="77777777" w:rsidR="00FA479F" w:rsidRPr="00A0182E" w:rsidRDefault="00FA479F" w:rsidP="00FA479F">
      <w:pPr>
        <w:numPr>
          <w:ilvl w:val="0"/>
          <w:numId w:val="17"/>
        </w:numPr>
        <w:spacing w:after="0"/>
        <w:contextualSpacing/>
        <w:rPr>
          <w:rFonts w:ascii="Times New Roman" w:hAnsi="Times New Roman" w:cs="Times New Roman"/>
          <w:lang w:val="lt-LT"/>
        </w:rPr>
      </w:pPr>
      <w:r w:rsidRPr="00A0182E">
        <w:rPr>
          <w:rFonts w:ascii="Times New Roman" w:hAnsi="Times New Roman" w:cs="Times New Roman"/>
          <w:lang w:val="lt-LT"/>
        </w:rPr>
        <w:lastRenderedPageBreak/>
        <w:t>kraujagyslių stenozė, hipoperfuzija, kraujagyslių uždegimas;</w:t>
      </w:r>
    </w:p>
    <w:p w14:paraId="0D3EF8F0" w14:textId="77777777" w:rsidR="00FA479F" w:rsidRPr="00A0182E" w:rsidRDefault="00FA479F" w:rsidP="00FA479F">
      <w:pPr>
        <w:tabs>
          <w:tab w:val="left" w:pos="567"/>
        </w:tabs>
        <w:spacing w:after="0" w:line="240" w:lineRule="auto"/>
        <w:rPr>
          <w:rFonts w:ascii="Times New Roman" w:hAnsi="Times New Roman" w:cs="Times New Roman"/>
          <w:lang w:val="lt-LT"/>
        </w:rPr>
      </w:pPr>
    </w:p>
    <w:p w14:paraId="43E0D505" w14:textId="77777777" w:rsidR="00FA479F" w:rsidRPr="00A0182E" w:rsidRDefault="00FA479F" w:rsidP="00FA479F">
      <w:pPr>
        <w:keepNext/>
        <w:keepLines/>
        <w:tabs>
          <w:tab w:val="left" w:pos="567"/>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Labai retas (gali pasireikšti 1 vartotojui iš 10000):</w:t>
      </w:r>
    </w:p>
    <w:p w14:paraId="235905BF" w14:textId="77777777" w:rsidR="00FA479F" w:rsidRPr="00A0182E" w:rsidRDefault="00FA479F" w:rsidP="00FA479F">
      <w:pPr>
        <w:numPr>
          <w:ilvl w:val="0"/>
          <w:numId w:val="26"/>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cukraus kiekio padidėjimas kraujyje (hiperglikemija);</w:t>
      </w:r>
    </w:p>
    <w:p w14:paraId="293E3D91" w14:textId="77777777" w:rsidR="00FA479F" w:rsidRPr="00564439" w:rsidRDefault="00FA479F" w:rsidP="00FA479F">
      <w:pPr>
        <w:numPr>
          <w:ilvl w:val="0"/>
          <w:numId w:val="26"/>
        </w:numPr>
        <w:spacing w:after="0" w:line="240" w:lineRule="auto"/>
        <w:ind w:left="567" w:hanging="567"/>
        <w:contextualSpacing/>
        <w:rPr>
          <w:rFonts w:ascii="Times New Roman" w:hAnsi="Times New Roman" w:cs="Times New Roman"/>
          <w:lang w:val="lt-LT"/>
        </w:rPr>
      </w:pPr>
      <w:r w:rsidRPr="00A0182E">
        <w:rPr>
          <w:rFonts w:ascii="Times New Roman" w:eastAsia="Times New Roman" w:hAnsi="Times New Roman" w:cs="Times New Roman"/>
          <w:lang w:val="lt-LT"/>
        </w:rPr>
        <w:t>kasos uždegimas;</w:t>
      </w:r>
    </w:p>
    <w:p w14:paraId="53CC9A99" w14:textId="77777777" w:rsidR="00FA479F" w:rsidRPr="00A0182E" w:rsidRDefault="00FA479F" w:rsidP="00FA479F">
      <w:pPr>
        <w:numPr>
          <w:ilvl w:val="0"/>
          <w:numId w:val="26"/>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kepenų uždegimas, odos pageltonavimas (gelta);</w:t>
      </w:r>
    </w:p>
    <w:p w14:paraId="6B53BEE3" w14:textId="77777777" w:rsidR="00FA479F" w:rsidRPr="00A0182E" w:rsidRDefault="00FA479F" w:rsidP="00FA479F">
      <w:pPr>
        <w:numPr>
          <w:ilvl w:val="0"/>
          <w:numId w:val="26"/>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padidėjęs jautrumas saulės šviesai;</w:t>
      </w:r>
    </w:p>
    <w:p w14:paraId="06CF0C78" w14:textId="77777777" w:rsidR="00FA479F" w:rsidRPr="00AA1608" w:rsidRDefault="00FA479F" w:rsidP="00FA479F">
      <w:pPr>
        <w:keepNext/>
        <w:keepLines/>
        <w:numPr>
          <w:ilvl w:val="0"/>
          <w:numId w:val="26"/>
        </w:numPr>
        <w:spacing w:after="0" w:line="240" w:lineRule="auto"/>
        <w:ind w:left="567" w:hanging="567"/>
        <w:contextualSpacing/>
        <w:rPr>
          <w:rFonts w:ascii="Times New Roman" w:hAnsi="Times New Roman" w:cs="Times New Roman"/>
          <w:lang w:val="lt-LT"/>
        </w:rPr>
      </w:pPr>
      <w:r w:rsidRPr="00AA1608">
        <w:rPr>
          <w:rFonts w:ascii="Times New Roman" w:hAnsi="Times New Roman" w:cs="Times New Roman"/>
          <w:lang w:val="lt-LT"/>
        </w:rPr>
        <w:t>dantenų išvešėjimas;</w:t>
      </w:r>
    </w:p>
    <w:p w14:paraId="501E10C3" w14:textId="77777777" w:rsidR="00FA479F" w:rsidRPr="00A0182E" w:rsidRDefault="00FA479F" w:rsidP="00FA479F">
      <w:pPr>
        <w:keepNext/>
        <w:keepLines/>
        <w:numPr>
          <w:ilvl w:val="0"/>
          <w:numId w:val="26"/>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padidėjęs raumenų įtempimas;</w:t>
      </w:r>
    </w:p>
    <w:p w14:paraId="2C75F962" w14:textId="77777777" w:rsidR="00FA479F" w:rsidRPr="00A0182E" w:rsidRDefault="00FA479F" w:rsidP="00FA479F">
      <w:pPr>
        <w:keepNext/>
        <w:keepLines/>
        <w:numPr>
          <w:ilvl w:val="0"/>
          <w:numId w:val="26"/>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kraujagyslių uždegimas.</w:t>
      </w:r>
    </w:p>
    <w:p w14:paraId="44ECF7B2" w14:textId="77777777" w:rsidR="00FA479F" w:rsidRPr="00A0182E" w:rsidRDefault="00FA479F" w:rsidP="00FA479F">
      <w:pPr>
        <w:spacing w:after="0" w:line="240" w:lineRule="auto"/>
        <w:ind w:left="567" w:hanging="567"/>
        <w:rPr>
          <w:rFonts w:ascii="Times New Roman" w:hAnsi="Times New Roman" w:cs="Times New Roman"/>
          <w:lang w:val="lt-LT"/>
        </w:rPr>
      </w:pPr>
    </w:p>
    <w:p w14:paraId="51E7525C" w14:textId="77777777" w:rsidR="00FA479F" w:rsidRPr="00A0182E" w:rsidRDefault="00FA479F" w:rsidP="00FA479F">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 xml:space="preserve">Kitoks pastebėtas šalutinis poveikis </w:t>
      </w:r>
      <w:r w:rsidRPr="00A0182E">
        <w:rPr>
          <w:rFonts w:ascii="Times New Roman" w:hAnsi="Times New Roman" w:cs="Times New Roman"/>
          <w:lang w:val="lt-LT"/>
        </w:rPr>
        <w:t>(dažnis nėra žinomas, negali būti apskaičiuotas pagal turimus duomenis).</w:t>
      </w:r>
    </w:p>
    <w:p w14:paraId="324F8670"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Pasakykite gydytojui, jeigu bet kuris iš toliau išvardintų reiškinių pasunkėja arba tęsiasi ilgiau nei keletą dienų.</w:t>
      </w:r>
    </w:p>
    <w:p w14:paraId="2FE5498F" w14:textId="77777777" w:rsidR="00FA479F" w:rsidRPr="00A0182E" w:rsidRDefault="00FA479F" w:rsidP="00FA479F">
      <w:pPr>
        <w:numPr>
          <w:ilvl w:val="0"/>
          <w:numId w:val="19"/>
        </w:numPr>
        <w:tabs>
          <w:tab w:val="num" w:pos="540"/>
        </w:tabs>
        <w:suppressAutoHyphens/>
        <w:spacing w:after="0" w:line="240" w:lineRule="auto"/>
        <w:ind w:hanging="924"/>
        <w:rPr>
          <w:rFonts w:ascii="Times New Roman" w:eastAsia="Calibri" w:hAnsi="Times New Roman" w:cs="Times New Roman"/>
          <w:lang w:val="lt-LT"/>
        </w:rPr>
      </w:pPr>
      <w:r w:rsidRPr="00A0182E">
        <w:rPr>
          <w:rFonts w:ascii="Times New Roman" w:hAnsi="Times New Roman" w:cs="Times New Roman"/>
          <w:lang w:val="lt-LT"/>
        </w:rPr>
        <w:t>sunku sutelkti dėmesį;</w:t>
      </w:r>
    </w:p>
    <w:p w14:paraId="0A43C8BF" w14:textId="77777777" w:rsidR="00FA479F" w:rsidRPr="00A0182E" w:rsidRDefault="00FA479F" w:rsidP="00FA479F">
      <w:pPr>
        <w:numPr>
          <w:ilvl w:val="0"/>
          <w:numId w:val="19"/>
        </w:numPr>
        <w:tabs>
          <w:tab w:val="num" w:pos="540"/>
        </w:tabs>
        <w:suppressAutoHyphens/>
        <w:spacing w:after="0" w:line="240" w:lineRule="auto"/>
        <w:ind w:hanging="924"/>
        <w:rPr>
          <w:rFonts w:ascii="Times New Roman" w:eastAsia="Calibri" w:hAnsi="Times New Roman" w:cs="Times New Roman"/>
          <w:lang w:val="lt-LT"/>
        </w:rPr>
      </w:pPr>
      <w:r w:rsidRPr="00A0182E">
        <w:rPr>
          <w:rFonts w:ascii="Times New Roman" w:hAnsi="Times New Roman" w:cs="Times New Roman"/>
        </w:rPr>
        <w:t>ištinusi</w:t>
      </w:r>
      <w:r w:rsidRPr="00A0182E">
        <w:rPr>
          <w:rFonts w:ascii="Times New Roman" w:hAnsi="Times New Roman" w:cs="Times New Roman"/>
          <w:spacing w:val="-6"/>
        </w:rPr>
        <w:t xml:space="preserve"> </w:t>
      </w:r>
      <w:r w:rsidRPr="00A0182E">
        <w:rPr>
          <w:rFonts w:ascii="Times New Roman" w:hAnsi="Times New Roman" w:cs="Times New Roman"/>
        </w:rPr>
        <w:t>burn</w:t>
      </w:r>
      <w:r w:rsidRPr="00A0182E">
        <w:rPr>
          <w:rFonts w:ascii="Times New Roman" w:hAnsi="Times New Roman" w:cs="Times New Roman"/>
          <w:spacing w:val="-1"/>
        </w:rPr>
        <w:t>a;</w:t>
      </w:r>
    </w:p>
    <w:p w14:paraId="6578FA09" w14:textId="77777777" w:rsidR="00FA479F" w:rsidRPr="00A0182E" w:rsidRDefault="00FA479F" w:rsidP="00FA479F">
      <w:pPr>
        <w:numPr>
          <w:ilvl w:val="0"/>
          <w:numId w:val="19"/>
        </w:numPr>
        <w:tabs>
          <w:tab w:val="num" w:pos="540"/>
        </w:tabs>
        <w:suppressAutoHyphens/>
        <w:spacing w:after="0" w:line="240" w:lineRule="auto"/>
        <w:ind w:hanging="924"/>
        <w:rPr>
          <w:rFonts w:ascii="Times New Roman" w:eastAsia="Calibri" w:hAnsi="Times New Roman" w:cs="Times New Roman"/>
          <w:lang w:val="lt-LT"/>
        </w:rPr>
      </w:pPr>
      <w:r w:rsidRPr="00A0182E">
        <w:rPr>
          <w:rFonts w:ascii="Times New Roman" w:hAnsi="Times New Roman" w:cs="Times New Roman"/>
          <w:lang w:val="lt-LT"/>
        </w:rPr>
        <w:t>burnos gleivinės uždegimas su smulkiais išopėjimais;</w:t>
      </w:r>
    </w:p>
    <w:p w14:paraId="6D1D2361" w14:textId="77777777" w:rsidR="00FA479F" w:rsidRPr="00A0182E" w:rsidRDefault="00FA479F" w:rsidP="00FA479F">
      <w:pPr>
        <w:numPr>
          <w:ilvl w:val="0"/>
          <w:numId w:val="19"/>
        </w:numPr>
        <w:tabs>
          <w:tab w:val="num" w:pos="540"/>
        </w:tabs>
        <w:suppressAutoHyphens/>
        <w:spacing w:after="0" w:line="240" w:lineRule="auto"/>
        <w:ind w:hanging="924"/>
        <w:rPr>
          <w:rFonts w:ascii="Times New Roman" w:eastAsia="Calibri" w:hAnsi="Times New Roman" w:cs="Times New Roman"/>
          <w:lang w:val="lt-LT"/>
        </w:rPr>
      </w:pPr>
      <w:r w:rsidRPr="00A0182E">
        <w:rPr>
          <w:rFonts w:ascii="Times New Roman" w:hAnsi="Times New Roman" w:cs="Times New Roman"/>
          <w:lang w:val="lt-LT"/>
        </w:rPr>
        <w:t>kraujo tyrimais nustatytas per mažas kraujo ląstelių kiekis kraujyje;</w:t>
      </w:r>
    </w:p>
    <w:p w14:paraId="11E32099" w14:textId="77777777" w:rsidR="00FA479F" w:rsidRPr="00A0182E" w:rsidRDefault="00FA479F" w:rsidP="00FA479F">
      <w:pPr>
        <w:numPr>
          <w:ilvl w:val="0"/>
          <w:numId w:val="19"/>
        </w:numPr>
        <w:tabs>
          <w:tab w:val="num" w:pos="540"/>
        </w:tabs>
        <w:suppressAutoHyphens/>
        <w:spacing w:after="0" w:line="240" w:lineRule="auto"/>
        <w:ind w:hanging="924"/>
        <w:rPr>
          <w:rFonts w:ascii="Times New Roman" w:eastAsia="Calibri" w:hAnsi="Times New Roman" w:cs="Times New Roman"/>
          <w:lang w:val="lt-LT"/>
        </w:rPr>
      </w:pPr>
      <w:r w:rsidRPr="00A0182E">
        <w:rPr>
          <w:rFonts w:ascii="Times New Roman" w:hAnsi="Times New Roman" w:cs="Times New Roman"/>
          <w:lang w:val="lt-LT"/>
        </w:rPr>
        <w:t>kraujo tyrimais nustatytas mažesnis nei įprastai natrio kiekis kraujyje;</w:t>
      </w:r>
    </w:p>
    <w:p w14:paraId="516657D6" w14:textId="77777777" w:rsidR="00FA479F" w:rsidRPr="00A0182E" w:rsidRDefault="00FA479F" w:rsidP="00FA479F">
      <w:pPr>
        <w:numPr>
          <w:ilvl w:val="0"/>
          <w:numId w:val="19"/>
        </w:numPr>
        <w:tabs>
          <w:tab w:val="num" w:pos="540"/>
          <w:tab w:val="num" w:pos="567"/>
        </w:tabs>
        <w:suppressAutoHyphens/>
        <w:spacing w:after="0" w:line="240" w:lineRule="auto"/>
        <w:ind w:left="567"/>
        <w:rPr>
          <w:rFonts w:ascii="Times New Roman" w:eastAsia="Calibri" w:hAnsi="Times New Roman" w:cs="Times New Roman"/>
          <w:lang w:val="lt-LT"/>
        </w:rPr>
      </w:pPr>
      <w:r w:rsidRPr="00A0182E">
        <w:rPr>
          <w:rFonts w:ascii="Times New Roman" w:hAnsi="Times New Roman" w:cs="Times New Roman"/>
          <w:lang w:val="lt-LT"/>
        </w:rPr>
        <w:t xml:space="preserve">kai sušąlate, pasikeičia Jūsų rankų ir kojų pirštų spalva, šylant atsiranda dilgčiojimo, skausmo pojūtis (Reino </w:t>
      </w:r>
      <w:r>
        <w:rPr>
          <w:rFonts w:ascii="Times New Roman" w:hAnsi="Times New Roman" w:cs="Times New Roman"/>
          <w:lang w:val="lt-LT"/>
        </w:rPr>
        <w:t>(</w:t>
      </w:r>
      <w:r>
        <w:rPr>
          <w:rFonts w:ascii="Times New Roman" w:hAnsi="Times New Roman" w:cs="Times New Roman"/>
          <w:i/>
          <w:lang w:val="lt-LT"/>
        </w:rPr>
        <w:t>Raynaud</w:t>
      </w:r>
      <w:r>
        <w:rPr>
          <w:rFonts w:ascii="Times New Roman" w:hAnsi="Times New Roman" w:cs="Times New Roman"/>
          <w:lang w:val="lt-LT"/>
        </w:rPr>
        <w:t>)</w:t>
      </w:r>
      <w:r>
        <w:rPr>
          <w:rFonts w:ascii="Times New Roman" w:hAnsi="Times New Roman" w:cs="Times New Roman"/>
          <w:i/>
          <w:lang w:val="lt-LT"/>
        </w:rPr>
        <w:t xml:space="preserve"> </w:t>
      </w:r>
      <w:r w:rsidRPr="00A0182E">
        <w:rPr>
          <w:rFonts w:ascii="Times New Roman" w:hAnsi="Times New Roman" w:cs="Times New Roman"/>
          <w:lang w:val="lt-LT"/>
        </w:rPr>
        <w:t>fenomenas);</w:t>
      </w:r>
    </w:p>
    <w:p w14:paraId="5E4486CE" w14:textId="77777777" w:rsidR="00FA479F" w:rsidRPr="00A0182E" w:rsidRDefault="00FA479F" w:rsidP="00FA479F">
      <w:pPr>
        <w:numPr>
          <w:ilvl w:val="0"/>
          <w:numId w:val="19"/>
        </w:numPr>
        <w:tabs>
          <w:tab w:val="num" w:pos="540"/>
        </w:tabs>
        <w:suppressAutoHyphens/>
        <w:spacing w:after="0" w:line="240" w:lineRule="auto"/>
        <w:ind w:hanging="924"/>
        <w:rPr>
          <w:rFonts w:ascii="Times New Roman" w:eastAsia="Calibri" w:hAnsi="Times New Roman" w:cs="Times New Roman"/>
          <w:lang w:val="lt-LT"/>
        </w:rPr>
      </w:pPr>
      <w:r w:rsidRPr="00A0182E">
        <w:rPr>
          <w:rFonts w:ascii="Times New Roman" w:hAnsi="Times New Roman" w:cs="Times New Roman"/>
          <w:lang w:val="lt-LT"/>
        </w:rPr>
        <w:t>sulėtėjusi arba sutrikusi reakcija;</w:t>
      </w:r>
    </w:p>
    <w:p w14:paraId="05F4736B" w14:textId="77777777" w:rsidR="00FA479F" w:rsidRPr="00A0182E" w:rsidRDefault="00FA479F" w:rsidP="00FA479F">
      <w:pPr>
        <w:numPr>
          <w:ilvl w:val="0"/>
          <w:numId w:val="19"/>
        </w:numPr>
        <w:tabs>
          <w:tab w:val="num" w:pos="540"/>
        </w:tabs>
        <w:suppressAutoHyphens/>
        <w:spacing w:after="0" w:line="240" w:lineRule="auto"/>
        <w:ind w:hanging="924"/>
        <w:rPr>
          <w:rFonts w:ascii="Times New Roman" w:eastAsia="Calibri" w:hAnsi="Times New Roman" w:cs="Times New Roman"/>
          <w:lang w:val="lt-LT"/>
        </w:rPr>
      </w:pPr>
      <w:r w:rsidRPr="00A0182E">
        <w:rPr>
          <w:rFonts w:ascii="Times New Roman" w:hAnsi="Times New Roman" w:cs="Times New Roman"/>
        </w:rPr>
        <w:t>deginimo jausmas;</w:t>
      </w:r>
    </w:p>
    <w:p w14:paraId="0DFC768A" w14:textId="77777777" w:rsidR="00FA479F" w:rsidRPr="00A0182E" w:rsidRDefault="00FA479F" w:rsidP="00FA479F">
      <w:pPr>
        <w:numPr>
          <w:ilvl w:val="0"/>
          <w:numId w:val="19"/>
        </w:numPr>
        <w:tabs>
          <w:tab w:val="num" w:pos="540"/>
        </w:tabs>
        <w:suppressAutoHyphens/>
        <w:spacing w:after="0" w:line="240" w:lineRule="auto"/>
        <w:ind w:hanging="924"/>
        <w:rPr>
          <w:rFonts w:ascii="Times New Roman" w:eastAsia="Calibri" w:hAnsi="Times New Roman" w:cs="Times New Roman"/>
          <w:lang w:val="lt-LT"/>
        </w:rPr>
      </w:pPr>
      <w:r w:rsidRPr="00A0182E">
        <w:rPr>
          <w:rFonts w:ascii="Times New Roman" w:hAnsi="Times New Roman" w:cs="Times New Roman"/>
          <w:lang w:val="lt-LT"/>
        </w:rPr>
        <w:t>psoriazė;</w:t>
      </w:r>
    </w:p>
    <w:p w14:paraId="295C351F" w14:textId="77777777" w:rsidR="00FA479F" w:rsidRPr="00EC2B21" w:rsidRDefault="00FA479F" w:rsidP="00FA479F">
      <w:pPr>
        <w:numPr>
          <w:ilvl w:val="0"/>
          <w:numId w:val="19"/>
        </w:numPr>
        <w:tabs>
          <w:tab w:val="num" w:pos="540"/>
        </w:tabs>
        <w:suppressAutoHyphens/>
        <w:spacing w:after="0" w:line="240" w:lineRule="auto"/>
        <w:ind w:hanging="924"/>
        <w:rPr>
          <w:rFonts w:ascii="Times New Roman" w:eastAsia="Calibri" w:hAnsi="Times New Roman" w:cs="Times New Roman"/>
          <w:lang w:val="lt-LT"/>
        </w:rPr>
      </w:pPr>
      <w:r w:rsidRPr="00A0182E">
        <w:rPr>
          <w:rFonts w:ascii="Times New Roman" w:hAnsi="Times New Roman" w:cs="Times New Roman"/>
          <w:lang w:val="lt-LT"/>
        </w:rPr>
        <w:t>antinuklearinių antikūnų kiekio padidėjimas (tam tikruose kraujo tyrimuose)</w:t>
      </w:r>
      <w:r>
        <w:rPr>
          <w:rFonts w:ascii="Times New Roman" w:hAnsi="Times New Roman" w:cs="Times New Roman"/>
          <w:lang w:val="lt-LT"/>
        </w:rPr>
        <w:t>;</w:t>
      </w:r>
    </w:p>
    <w:p w14:paraId="516EA773" w14:textId="77777777" w:rsidR="00FA479F" w:rsidRPr="00EC2B21" w:rsidRDefault="00FA479F" w:rsidP="00FA479F">
      <w:pPr>
        <w:numPr>
          <w:ilvl w:val="0"/>
          <w:numId w:val="19"/>
        </w:numPr>
        <w:tabs>
          <w:tab w:val="clear" w:pos="924"/>
          <w:tab w:val="num" w:pos="567"/>
        </w:tabs>
        <w:suppressAutoHyphens/>
        <w:spacing w:after="0" w:line="240" w:lineRule="auto"/>
        <w:ind w:left="567"/>
        <w:rPr>
          <w:rFonts w:ascii="Times New Roman" w:eastAsia="Calibri" w:hAnsi="Times New Roman" w:cs="Times New Roman"/>
          <w:lang w:val="lt-LT"/>
        </w:rPr>
      </w:pPr>
      <w:r w:rsidRPr="00A02A5D">
        <w:rPr>
          <w:rFonts w:ascii="Times New Roman" w:hAnsi="Times New Roman" w:cs="Times New Roman"/>
          <w:lang w:val="lt-LT"/>
        </w:rPr>
        <w:t>koncentruotas šlapimas (tamsios spalvos), bloga savijauta, raumenų mėšlungis, orientacijos praradimas ir priepuoliai, kuriuos gali sukelti sutrikęs ADH (antidiurezinio hormono) išsiskyrimas. Jei Jums pasireiškia kuris nors iš šių simptomų, nedelsiant kreipkitės į gydytoją</w:t>
      </w:r>
      <w:r>
        <w:rPr>
          <w:rFonts w:ascii="Times New Roman" w:hAnsi="Times New Roman" w:cs="Times New Roman"/>
          <w:lang w:val="lt-LT"/>
        </w:rPr>
        <w:t>;</w:t>
      </w:r>
    </w:p>
    <w:p w14:paraId="1D1AC1AB" w14:textId="77777777" w:rsidR="00FA479F" w:rsidRPr="00A0182E" w:rsidRDefault="00FA479F" w:rsidP="00FA479F">
      <w:pPr>
        <w:numPr>
          <w:ilvl w:val="0"/>
          <w:numId w:val="19"/>
        </w:numPr>
        <w:tabs>
          <w:tab w:val="clear" w:pos="924"/>
          <w:tab w:val="num" w:pos="567"/>
        </w:tabs>
        <w:suppressAutoHyphens/>
        <w:spacing w:after="0" w:line="240" w:lineRule="auto"/>
        <w:ind w:left="567"/>
        <w:rPr>
          <w:rFonts w:ascii="Times New Roman" w:eastAsia="Calibri" w:hAnsi="Times New Roman" w:cs="Times New Roman"/>
          <w:lang w:val="lt-LT"/>
        </w:rPr>
      </w:pPr>
      <w:r w:rsidRPr="00A02A5D">
        <w:rPr>
          <w:rFonts w:ascii="Times New Roman" w:hAnsi="Times New Roman" w:cs="Times New Roman"/>
          <w:lang w:val="lt-LT"/>
        </w:rPr>
        <w:t>drebulys, sustingusi kūno poza, sustingusi veido išraiška, lėti judesiai ir kojų vilkimas, lygsvaros praradimas einant</w:t>
      </w:r>
      <w:r>
        <w:rPr>
          <w:rFonts w:ascii="Times New Roman" w:hAnsi="Times New Roman" w:cs="Times New Roman"/>
          <w:lang w:val="lt-LT"/>
        </w:rPr>
        <w:t>.</w:t>
      </w:r>
    </w:p>
    <w:p w14:paraId="26847D43" w14:textId="77777777" w:rsidR="00FA479F" w:rsidRPr="00A0182E" w:rsidRDefault="00FA479F" w:rsidP="00FA479F">
      <w:pPr>
        <w:suppressAutoHyphens/>
        <w:spacing w:after="0" w:line="240" w:lineRule="auto"/>
        <w:rPr>
          <w:rFonts w:ascii="Times New Roman" w:hAnsi="Times New Roman" w:cs="Times New Roman"/>
          <w:b/>
          <w:lang w:val="lt-LT"/>
        </w:rPr>
      </w:pPr>
    </w:p>
    <w:p w14:paraId="43C63966" w14:textId="77777777" w:rsidR="00FA479F" w:rsidRPr="00A0182E" w:rsidRDefault="00FA479F" w:rsidP="00FA479F">
      <w:pPr>
        <w:tabs>
          <w:tab w:val="left" w:pos="567"/>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Pranešimas apie šalutinį poveikį</w:t>
      </w:r>
    </w:p>
    <w:p w14:paraId="2694D187" w14:textId="77777777" w:rsidR="00FA479F" w:rsidRPr="00A0182E" w:rsidRDefault="00FA479F" w:rsidP="00FA479F">
      <w:pPr>
        <w:spacing w:after="0" w:line="240" w:lineRule="auto"/>
        <w:rPr>
          <w:rFonts w:ascii="Times New Roman" w:hAnsi="Times New Roman" w:cs="Times New Roman"/>
          <w:lang w:val="lt-LT"/>
        </w:rPr>
      </w:pPr>
      <w:r w:rsidRPr="00A0182E">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Pr="00960E9E">
          <w:rPr>
            <w:rFonts w:ascii="Times New Roman" w:hAnsi="Times New Roman"/>
            <w:color w:val="0000FF"/>
            <w:u w:val="single"/>
            <w:lang w:val="lt-LT"/>
          </w:rPr>
          <w:t>www.vvkt.lt</w:t>
        </w:r>
      </w:hyperlink>
      <w:r w:rsidRPr="00A0182E">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960E9E">
          <w:rPr>
            <w:rFonts w:ascii="Times New Roman" w:hAnsi="Times New Roman"/>
            <w:color w:val="0000FF"/>
            <w:u w:val="single"/>
            <w:lang w:val="lt-LT"/>
          </w:rPr>
          <w:t>NepageidaujamaR@vvkt.lt</w:t>
        </w:r>
      </w:hyperlink>
      <w:r w:rsidRPr="00A0182E">
        <w:rPr>
          <w:rFonts w:ascii="Times New Roman" w:hAnsi="Times New Roman" w:cs="Times New Roman"/>
          <w:lang w:val="lt-LT"/>
        </w:rPr>
        <w:t xml:space="preserve">, taip pat per Valstybinės vaistų kontrolės tarnybos prie Lietuvos Respublikos sveikatos apsaugos ministerijos interneto svetainę (adresu </w:t>
      </w:r>
      <w:hyperlink r:id="rId13" w:history="1">
        <w:r w:rsidRPr="00960E9E">
          <w:rPr>
            <w:rFonts w:ascii="Times New Roman" w:hAnsi="Times New Roman"/>
            <w:color w:val="0000FF"/>
            <w:u w:val="single"/>
            <w:lang w:val="lt-LT"/>
          </w:rPr>
          <w:t>http://www.vvkt.lt</w:t>
        </w:r>
      </w:hyperlink>
      <w:r w:rsidRPr="00A0182E">
        <w:rPr>
          <w:rFonts w:ascii="Times New Roman" w:hAnsi="Times New Roman" w:cs="Times New Roman"/>
          <w:lang w:val="lt-LT"/>
        </w:rPr>
        <w:t>). Pranešdami apie šalutinį poveikį galite mums padėti gauti daugiau informacijos apie šio vaisto saugumą.</w:t>
      </w:r>
    </w:p>
    <w:p w14:paraId="3636E8DB" w14:textId="77777777" w:rsidR="00FA479F" w:rsidRPr="00A0182E" w:rsidRDefault="00FA479F" w:rsidP="00FA479F">
      <w:pPr>
        <w:spacing w:after="0" w:line="240" w:lineRule="auto"/>
        <w:rPr>
          <w:rFonts w:ascii="Times New Roman" w:hAnsi="Times New Roman" w:cs="Times New Roman"/>
          <w:lang w:val="lt-LT"/>
        </w:rPr>
      </w:pPr>
    </w:p>
    <w:p w14:paraId="738FF7F7" w14:textId="77777777" w:rsidR="00FA479F" w:rsidRPr="00A0182E" w:rsidRDefault="00FA479F" w:rsidP="00FA479F">
      <w:pPr>
        <w:spacing w:after="0" w:line="240" w:lineRule="auto"/>
        <w:rPr>
          <w:rFonts w:ascii="Times New Roman" w:hAnsi="Times New Roman" w:cs="Times New Roman"/>
          <w:lang w:val="lt-LT"/>
        </w:rPr>
      </w:pPr>
    </w:p>
    <w:p w14:paraId="7528B9D6" w14:textId="77777777" w:rsidR="00FA479F" w:rsidRPr="00A0182E" w:rsidRDefault="00FA479F" w:rsidP="00FA479F">
      <w:pPr>
        <w:keepNext/>
        <w:tabs>
          <w:tab w:val="left" w:pos="567"/>
        </w:tabs>
        <w:spacing w:after="0" w:line="240" w:lineRule="auto"/>
        <w:ind w:left="567" w:hanging="567"/>
        <w:outlineLvl w:val="1"/>
        <w:rPr>
          <w:rFonts w:ascii="Times New Roman" w:hAnsi="Times New Roman" w:cs="Times New Roman"/>
          <w:b/>
          <w:lang w:val="lt-LT"/>
        </w:rPr>
      </w:pPr>
      <w:bookmarkStart w:id="85" w:name="_Toc129243143"/>
      <w:bookmarkStart w:id="86" w:name="_Toc129243268"/>
      <w:r w:rsidRPr="00A0182E">
        <w:rPr>
          <w:rFonts w:ascii="Times New Roman" w:hAnsi="Times New Roman" w:cs="Times New Roman"/>
          <w:b/>
          <w:lang w:val="lt-LT"/>
        </w:rPr>
        <w:t>5.</w:t>
      </w:r>
      <w:r w:rsidRPr="00A0182E">
        <w:rPr>
          <w:rFonts w:ascii="Times New Roman" w:hAnsi="Times New Roman" w:cs="Times New Roman"/>
          <w:b/>
          <w:lang w:val="lt-LT"/>
        </w:rPr>
        <w:tab/>
        <w:t xml:space="preserve">Kaip laikyti </w:t>
      </w:r>
      <w:bookmarkEnd w:id="85"/>
      <w:bookmarkEnd w:id="86"/>
      <w:r w:rsidRPr="00A0182E">
        <w:rPr>
          <w:rFonts w:ascii="Times New Roman" w:hAnsi="Times New Roman" w:cs="Times New Roman"/>
          <w:b/>
          <w:lang w:val="lt-LT"/>
        </w:rPr>
        <w:t>Ramlon</w:t>
      </w:r>
    </w:p>
    <w:p w14:paraId="366E315E" w14:textId="77777777" w:rsidR="00FA479F" w:rsidRPr="00A0182E" w:rsidRDefault="00FA479F" w:rsidP="00FA479F">
      <w:pPr>
        <w:spacing w:after="0" w:line="240" w:lineRule="auto"/>
        <w:rPr>
          <w:rFonts w:ascii="Times New Roman" w:hAnsi="Times New Roman" w:cs="Times New Roman"/>
          <w:lang w:val="lt-LT"/>
        </w:rPr>
      </w:pPr>
    </w:p>
    <w:p w14:paraId="3C68A8E8" w14:textId="77777777" w:rsidR="00FA479F" w:rsidRPr="00A0182E" w:rsidRDefault="00FA479F" w:rsidP="00FA479F">
      <w:pPr>
        <w:tabs>
          <w:tab w:val="left" w:pos="567"/>
        </w:tabs>
        <w:spacing w:after="0" w:line="240" w:lineRule="auto"/>
        <w:outlineLvl w:val="0"/>
        <w:rPr>
          <w:rFonts w:ascii="Times New Roman" w:eastAsia="Calibri" w:hAnsi="Times New Roman" w:cs="Times New Roman"/>
          <w:lang w:val="lt-LT"/>
        </w:rPr>
      </w:pPr>
      <w:r w:rsidRPr="00A0182E">
        <w:rPr>
          <w:rFonts w:ascii="Times New Roman" w:hAnsi="Times New Roman" w:cs="Times New Roman"/>
          <w:lang w:val="lt-LT"/>
        </w:rPr>
        <w:t>Laikyti ne aukštesnėje kaip 30</w:t>
      </w:r>
      <w:r w:rsidRPr="00A0182E">
        <w:rPr>
          <w:rFonts w:ascii="Times New Roman" w:hAnsi="Times New Roman" w:cs="Times New Roman"/>
          <w:lang w:val="lt-LT"/>
        </w:rPr>
        <w:sym w:font="Symbol" w:char="F0B0"/>
      </w:r>
      <w:r w:rsidRPr="00A0182E">
        <w:rPr>
          <w:rFonts w:ascii="Times New Roman" w:hAnsi="Times New Roman" w:cs="Times New Roman"/>
          <w:lang w:val="lt-LT"/>
        </w:rPr>
        <w:t>C temperatūroje.</w:t>
      </w:r>
    </w:p>
    <w:p w14:paraId="1624AA3F"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Laikyti gamintojo pakuotėje, kad </w:t>
      </w:r>
      <w:r>
        <w:rPr>
          <w:rFonts w:ascii="Times New Roman" w:hAnsi="Times New Roman" w:cs="Times New Roman"/>
          <w:lang w:val="lt-LT"/>
        </w:rPr>
        <w:t>vaistas</w:t>
      </w:r>
      <w:r w:rsidRPr="00A0182E">
        <w:rPr>
          <w:rFonts w:ascii="Times New Roman" w:hAnsi="Times New Roman" w:cs="Times New Roman"/>
          <w:lang w:val="lt-LT"/>
        </w:rPr>
        <w:t xml:space="preserve"> būtų apsaugotas nuo drėgmės.</w:t>
      </w:r>
    </w:p>
    <w:p w14:paraId="17A3DDD3" w14:textId="77777777" w:rsidR="00FA479F" w:rsidRPr="00A0182E" w:rsidRDefault="00FA479F" w:rsidP="00FA479F">
      <w:pPr>
        <w:spacing w:after="0" w:line="240" w:lineRule="auto"/>
        <w:rPr>
          <w:rFonts w:ascii="Times New Roman" w:hAnsi="Times New Roman" w:cs="Times New Roman"/>
          <w:lang w:val="lt-LT"/>
        </w:rPr>
      </w:pPr>
    </w:p>
    <w:p w14:paraId="04819E34" w14:textId="77777777" w:rsidR="00FA479F" w:rsidRPr="00A0182E" w:rsidRDefault="00FA479F" w:rsidP="00FA479F">
      <w:pPr>
        <w:spacing w:after="0" w:line="240" w:lineRule="auto"/>
        <w:rPr>
          <w:rFonts w:ascii="Times New Roman" w:eastAsia="Times New Roman" w:hAnsi="Times New Roman" w:cs="Times New Roman"/>
          <w:lang w:val="lt-LT"/>
        </w:rPr>
      </w:pPr>
      <w:r w:rsidRPr="00A0182E">
        <w:rPr>
          <w:rFonts w:ascii="Times New Roman" w:hAnsi="Times New Roman" w:cs="Times New Roman"/>
          <w:lang w:val="lt-LT"/>
        </w:rPr>
        <w:lastRenderedPageBreak/>
        <w:t>Šį vaistą laikykite vaikams nepastebimoje ir nepasiekiamoje vietoje</w:t>
      </w:r>
      <w:r w:rsidRPr="00A0182E">
        <w:rPr>
          <w:rFonts w:ascii="Times New Roman" w:eastAsia="Times New Roman" w:hAnsi="Times New Roman" w:cs="Times New Roman"/>
          <w:lang w:val="lt-LT"/>
        </w:rPr>
        <w:t>.</w:t>
      </w:r>
    </w:p>
    <w:p w14:paraId="7B9EED5B" w14:textId="77777777" w:rsidR="00FA479F" w:rsidRDefault="00FA479F" w:rsidP="00FA479F">
      <w:pPr>
        <w:spacing w:after="0" w:line="240" w:lineRule="auto"/>
        <w:rPr>
          <w:rFonts w:ascii="Times New Roman" w:hAnsi="Times New Roman" w:cs="Times New Roman"/>
          <w:lang w:val="lt-LT"/>
        </w:rPr>
      </w:pPr>
    </w:p>
    <w:p w14:paraId="1B04AC4E"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Ant dėžutės po „</w:t>
      </w:r>
      <w:r>
        <w:rPr>
          <w:rFonts w:ascii="Times New Roman" w:hAnsi="Times New Roman" w:cs="Times New Roman"/>
          <w:lang w:val="lt-LT"/>
        </w:rPr>
        <w:t>EXP</w:t>
      </w:r>
      <w:r w:rsidRPr="00A0182E">
        <w:rPr>
          <w:rFonts w:ascii="Times New Roman" w:hAnsi="Times New Roman" w:cs="Times New Roman"/>
          <w:lang w:val="lt-LT"/>
        </w:rPr>
        <w:t>“ (</w:t>
      </w:r>
      <w:r>
        <w:rPr>
          <w:rFonts w:ascii="Times New Roman" w:hAnsi="Times New Roman" w:cs="Times New Roman"/>
          <w:lang w:val="lt-LT"/>
        </w:rPr>
        <w:t>mėnuo/metai</w:t>
      </w:r>
      <w:r w:rsidRPr="00A0182E">
        <w:rPr>
          <w:rFonts w:ascii="Times New Roman" w:hAnsi="Times New Roman" w:cs="Times New Roman"/>
          <w:lang w:val="lt-LT"/>
        </w:rPr>
        <w:t>) nurodytam tinkamumo laikui pasibaigus, šio vaisto vartoti negalima. Vaistas tinkamas vartoti iki paskutinės nurodyto mėnesio dienos.</w:t>
      </w:r>
    </w:p>
    <w:p w14:paraId="1D52E3B6" w14:textId="77777777" w:rsidR="00FA479F" w:rsidRPr="00A0182E" w:rsidRDefault="00FA479F" w:rsidP="00FA479F">
      <w:pPr>
        <w:spacing w:after="0" w:line="240" w:lineRule="auto"/>
        <w:rPr>
          <w:rFonts w:ascii="Times New Roman" w:hAnsi="Times New Roman" w:cs="Times New Roman"/>
          <w:lang w:val="lt-LT"/>
        </w:rPr>
      </w:pPr>
    </w:p>
    <w:p w14:paraId="0FF67983"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Pastebėjus matomų gedimo požymių (pvz., spalvos išblukimas), </w:t>
      </w:r>
      <w:r>
        <w:rPr>
          <w:rFonts w:ascii="Times New Roman" w:hAnsi="Times New Roman" w:cs="Times New Roman"/>
          <w:lang w:val="lt-LT"/>
        </w:rPr>
        <w:t>šio vaisto</w:t>
      </w:r>
      <w:r w:rsidRPr="00A0182E">
        <w:rPr>
          <w:rFonts w:ascii="Times New Roman" w:hAnsi="Times New Roman" w:cs="Times New Roman"/>
          <w:lang w:val="lt-LT"/>
        </w:rPr>
        <w:t xml:space="preserve"> vartoti negalima.</w:t>
      </w:r>
    </w:p>
    <w:p w14:paraId="7DA0597F" w14:textId="77777777" w:rsidR="00FA479F" w:rsidRPr="00A0182E" w:rsidRDefault="00FA479F" w:rsidP="00FA479F">
      <w:pPr>
        <w:spacing w:after="0" w:line="240" w:lineRule="auto"/>
        <w:rPr>
          <w:rFonts w:ascii="Times New Roman" w:hAnsi="Times New Roman" w:cs="Times New Roman"/>
          <w:lang w:val="lt-LT"/>
        </w:rPr>
      </w:pPr>
    </w:p>
    <w:p w14:paraId="0B966536"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Vaistų negalima išmesti į kanalizaciją arba su buitinėmis atliekomis. Kaip išmesti nereikalingus vaistus, klauskite vaistininko. Šios priemonės padės apsaugoti aplink</w:t>
      </w:r>
      <w:r>
        <w:rPr>
          <w:rFonts w:ascii="Times New Roman" w:hAnsi="Times New Roman" w:cs="Times New Roman"/>
          <w:lang w:val="lt-LT"/>
        </w:rPr>
        <w:t>ą</w:t>
      </w:r>
      <w:r w:rsidRPr="00A0182E">
        <w:rPr>
          <w:rFonts w:ascii="Times New Roman" w:hAnsi="Times New Roman" w:cs="Times New Roman"/>
          <w:lang w:val="lt-LT"/>
        </w:rPr>
        <w:t>.</w:t>
      </w:r>
    </w:p>
    <w:p w14:paraId="23B576B3" w14:textId="77777777" w:rsidR="00FA479F" w:rsidRPr="00A0182E" w:rsidRDefault="00FA479F" w:rsidP="00FA479F">
      <w:pPr>
        <w:spacing w:after="0" w:line="240" w:lineRule="auto"/>
        <w:rPr>
          <w:rFonts w:ascii="Times New Roman" w:hAnsi="Times New Roman" w:cs="Times New Roman"/>
          <w:lang w:val="lt-LT"/>
        </w:rPr>
      </w:pPr>
    </w:p>
    <w:p w14:paraId="03977FB5" w14:textId="77777777" w:rsidR="00FA479F" w:rsidRPr="00A0182E" w:rsidRDefault="00FA479F" w:rsidP="00FA479F">
      <w:pPr>
        <w:spacing w:after="0" w:line="240" w:lineRule="auto"/>
        <w:rPr>
          <w:rFonts w:ascii="Times New Roman" w:hAnsi="Times New Roman" w:cs="Times New Roman"/>
          <w:lang w:val="lt-LT"/>
        </w:rPr>
      </w:pPr>
    </w:p>
    <w:p w14:paraId="660AEB96" w14:textId="77777777" w:rsidR="00FA479F" w:rsidRPr="00A0182E" w:rsidRDefault="00FA479F" w:rsidP="00FA479F">
      <w:pPr>
        <w:keepNext/>
        <w:tabs>
          <w:tab w:val="left" w:pos="567"/>
        </w:tabs>
        <w:spacing w:after="0" w:line="240" w:lineRule="auto"/>
        <w:ind w:left="567" w:hanging="567"/>
        <w:outlineLvl w:val="1"/>
        <w:rPr>
          <w:rFonts w:ascii="Times New Roman" w:eastAsia="Calibri" w:hAnsi="Times New Roman" w:cs="Times New Roman"/>
          <w:b/>
          <w:lang w:val="lt-LT"/>
        </w:rPr>
      </w:pPr>
      <w:bookmarkStart w:id="87" w:name="_Toc129243144"/>
      <w:bookmarkStart w:id="88" w:name="_Toc129243269"/>
      <w:r w:rsidRPr="00A0182E">
        <w:rPr>
          <w:rFonts w:ascii="Times New Roman" w:hAnsi="Times New Roman" w:cs="Times New Roman"/>
          <w:b/>
          <w:lang w:val="lt-LT"/>
        </w:rPr>
        <w:t>6.</w:t>
      </w:r>
      <w:r w:rsidRPr="00A0182E">
        <w:rPr>
          <w:rFonts w:ascii="Times New Roman" w:hAnsi="Times New Roman" w:cs="Times New Roman"/>
          <w:b/>
          <w:lang w:val="lt-LT"/>
        </w:rPr>
        <w:tab/>
        <w:t>Pakuotės turinys ir kita informacija</w:t>
      </w:r>
      <w:bookmarkEnd w:id="87"/>
      <w:bookmarkEnd w:id="88"/>
    </w:p>
    <w:p w14:paraId="4BFCD978" w14:textId="77777777" w:rsidR="00FA479F" w:rsidRPr="00A0182E" w:rsidRDefault="00FA479F" w:rsidP="00FA479F">
      <w:pPr>
        <w:spacing w:after="0" w:line="240" w:lineRule="auto"/>
        <w:rPr>
          <w:rFonts w:ascii="Times New Roman" w:hAnsi="Times New Roman" w:cs="Times New Roman"/>
          <w:lang w:val="lt-LT"/>
        </w:rPr>
      </w:pPr>
    </w:p>
    <w:p w14:paraId="3E2FB3B9" w14:textId="77777777" w:rsidR="00FA479F" w:rsidRPr="00A0182E" w:rsidRDefault="00FA479F" w:rsidP="00FA479F">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Ramlon sudėtis</w:t>
      </w:r>
    </w:p>
    <w:p w14:paraId="470EA5F6" w14:textId="77777777" w:rsidR="00FA479F" w:rsidRPr="00A0182E" w:rsidRDefault="00FA479F" w:rsidP="00FA479F">
      <w:pPr>
        <w:spacing w:after="0" w:line="240" w:lineRule="auto"/>
        <w:rPr>
          <w:rFonts w:ascii="Times New Roman" w:hAnsi="Times New Roman" w:cs="Times New Roman"/>
          <w:lang w:val="lt-LT"/>
        </w:rPr>
      </w:pPr>
    </w:p>
    <w:p w14:paraId="18019B79" w14:textId="77777777" w:rsidR="00FA479F" w:rsidRPr="00A0182E" w:rsidRDefault="00FA479F" w:rsidP="00FA479F">
      <w:pPr>
        <w:tabs>
          <w:tab w:val="num" w:pos="360"/>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Veikliosios medžiagos:</w:t>
      </w:r>
    </w:p>
    <w:p w14:paraId="10B620EA" w14:textId="77777777" w:rsidR="00FA479F" w:rsidRPr="002E65C9" w:rsidRDefault="00FA479F" w:rsidP="00FA479F">
      <w:pPr>
        <w:spacing w:after="0" w:line="240" w:lineRule="auto"/>
        <w:rPr>
          <w:rFonts w:ascii="Times New Roman" w:hAnsi="Times New Roman"/>
          <w:u w:val="single"/>
          <w:lang w:val="lt-LT"/>
        </w:rPr>
      </w:pPr>
      <w:r w:rsidRPr="002E65C9">
        <w:rPr>
          <w:rFonts w:ascii="Times New Roman" w:hAnsi="Times New Roman"/>
          <w:u w:val="single"/>
          <w:lang w:val="lt-LT"/>
        </w:rPr>
        <w:t>Ramlon 2,5 mg/2,5 mg kietosios kapsulės</w:t>
      </w:r>
    </w:p>
    <w:p w14:paraId="36196E13"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Kiekvienoje kapsulėje yra 2,5</w:t>
      </w:r>
      <w:r w:rsidRPr="00A0182E">
        <w:rPr>
          <w:rFonts w:ascii="Times New Roman" w:eastAsia="Times New Roman" w:hAnsi="Times New Roman" w:cs="Times New Roman"/>
          <w:lang w:val="lt-LT"/>
        </w:rPr>
        <w:t> </w:t>
      </w:r>
      <w:r w:rsidRPr="00A0182E">
        <w:rPr>
          <w:rFonts w:ascii="Times New Roman" w:hAnsi="Times New Roman" w:cs="Times New Roman"/>
          <w:lang w:val="lt-LT"/>
        </w:rPr>
        <w:t>mg ramiprilio ir 2,5</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w:t>
      </w:r>
    </w:p>
    <w:p w14:paraId="08A0AA2B" w14:textId="77777777" w:rsidR="00FA479F" w:rsidRPr="002E65C9" w:rsidRDefault="00FA479F" w:rsidP="00FA479F">
      <w:pPr>
        <w:spacing w:after="0" w:line="240" w:lineRule="auto"/>
        <w:rPr>
          <w:rFonts w:ascii="Times New Roman" w:hAnsi="Times New Roman"/>
          <w:u w:val="single"/>
          <w:lang w:val="lt-LT"/>
        </w:rPr>
      </w:pPr>
      <w:r w:rsidRPr="002E65C9">
        <w:rPr>
          <w:rFonts w:ascii="Times New Roman" w:hAnsi="Times New Roman"/>
          <w:u w:val="single"/>
          <w:lang w:val="lt-LT"/>
        </w:rPr>
        <w:t>Ramlon 5 mg/5 mg kietosios kapsulės</w:t>
      </w:r>
    </w:p>
    <w:p w14:paraId="16ACF03E"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Kiekvienoje kapsulėje yra 5</w:t>
      </w:r>
      <w:r w:rsidRPr="00A0182E">
        <w:rPr>
          <w:rFonts w:ascii="Times New Roman" w:eastAsia="Times New Roman" w:hAnsi="Times New Roman" w:cs="Times New Roman"/>
          <w:lang w:val="lt-LT"/>
        </w:rPr>
        <w:t> </w:t>
      </w:r>
      <w:r w:rsidRPr="00A0182E">
        <w:rPr>
          <w:rFonts w:ascii="Times New Roman" w:hAnsi="Times New Roman" w:cs="Times New Roman"/>
          <w:lang w:val="lt-LT"/>
        </w:rPr>
        <w:t>mg ramiprilio ir 5</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w:t>
      </w:r>
    </w:p>
    <w:p w14:paraId="03892BFB" w14:textId="77777777" w:rsidR="00FA479F" w:rsidRPr="002E65C9" w:rsidRDefault="00FA479F" w:rsidP="00FA479F">
      <w:pPr>
        <w:spacing w:after="0" w:line="240" w:lineRule="auto"/>
        <w:rPr>
          <w:rFonts w:ascii="Times New Roman" w:hAnsi="Times New Roman"/>
          <w:u w:val="single"/>
          <w:lang w:val="lt-LT"/>
        </w:rPr>
      </w:pPr>
      <w:r w:rsidRPr="002E65C9">
        <w:rPr>
          <w:rFonts w:ascii="Times New Roman" w:hAnsi="Times New Roman"/>
          <w:u w:val="single"/>
          <w:lang w:val="lt-LT"/>
        </w:rPr>
        <w:t>Ramlon 5 mg/10 mg kietosios kapsulės</w:t>
      </w:r>
    </w:p>
    <w:p w14:paraId="4068EB2A"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Kiekvienoje kapsulėje yra 5</w:t>
      </w:r>
      <w:r w:rsidRPr="00A0182E">
        <w:rPr>
          <w:rFonts w:ascii="Times New Roman" w:eastAsia="Times New Roman" w:hAnsi="Times New Roman" w:cs="Times New Roman"/>
          <w:lang w:val="lt-LT"/>
        </w:rPr>
        <w:t> </w:t>
      </w:r>
      <w:r w:rsidRPr="00A0182E">
        <w:rPr>
          <w:rFonts w:ascii="Times New Roman" w:hAnsi="Times New Roman" w:cs="Times New Roman"/>
          <w:lang w:val="lt-LT"/>
        </w:rPr>
        <w:t>mg ramiprilio ir 10</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w:t>
      </w:r>
    </w:p>
    <w:p w14:paraId="14127FD4" w14:textId="77777777" w:rsidR="00FA479F" w:rsidRPr="002E65C9" w:rsidRDefault="00FA479F" w:rsidP="00FA479F">
      <w:pPr>
        <w:spacing w:after="0" w:line="240" w:lineRule="auto"/>
        <w:rPr>
          <w:rFonts w:ascii="Times New Roman" w:hAnsi="Times New Roman"/>
          <w:u w:val="single"/>
          <w:lang w:val="lt-LT"/>
        </w:rPr>
      </w:pPr>
      <w:r w:rsidRPr="002E65C9">
        <w:rPr>
          <w:rFonts w:ascii="Times New Roman" w:hAnsi="Times New Roman"/>
          <w:u w:val="single"/>
          <w:lang w:val="lt-LT"/>
        </w:rPr>
        <w:t>Ramlon 10 mg/5 mg kietosios kapsulės</w:t>
      </w:r>
    </w:p>
    <w:p w14:paraId="24BEAC21"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Kiekvienoje kapsulėje yra 10</w:t>
      </w:r>
      <w:r w:rsidRPr="00A0182E">
        <w:rPr>
          <w:rFonts w:ascii="Times New Roman" w:eastAsia="Times New Roman" w:hAnsi="Times New Roman" w:cs="Times New Roman"/>
          <w:lang w:val="lt-LT"/>
        </w:rPr>
        <w:t> </w:t>
      </w:r>
      <w:r w:rsidRPr="00A0182E">
        <w:rPr>
          <w:rFonts w:ascii="Times New Roman" w:hAnsi="Times New Roman" w:cs="Times New Roman"/>
          <w:lang w:val="lt-LT"/>
        </w:rPr>
        <w:t>mg ramiprilio ir 5</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w:t>
      </w:r>
    </w:p>
    <w:p w14:paraId="41DE25BC" w14:textId="77777777" w:rsidR="00FA479F" w:rsidRPr="002E65C9" w:rsidRDefault="00FA479F" w:rsidP="00FA479F">
      <w:pPr>
        <w:spacing w:after="0" w:line="240" w:lineRule="auto"/>
        <w:rPr>
          <w:rFonts w:ascii="Times New Roman" w:hAnsi="Times New Roman"/>
          <w:u w:val="single"/>
          <w:lang w:val="lt-LT"/>
        </w:rPr>
      </w:pPr>
      <w:r w:rsidRPr="002E65C9">
        <w:rPr>
          <w:rFonts w:ascii="Times New Roman" w:hAnsi="Times New Roman"/>
          <w:u w:val="single"/>
          <w:lang w:val="lt-LT"/>
        </w:rPr>
        <w:t>Ramlon 10 mg/10 mg kietosios kapsulės</w:t>
      </w:r>
    </w:p>
    <w:p w14:paraId="025A7C89"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Kiekvienoje kapsulėje yra 10</w:t>
      </w:r>
      <w:r w:rsidRPr="00A0182E">
        <w:rPr>
          <w:rFonts w:ascii="Times New Roman" w:eastAsia="Times New Roman" w:hAnsi="Times New Roman" w:cs="Times New Roman"/>
          <w:lang w:val="lt-LT"/>
        </w:rPr>
        <w:t> </w:t>
      </w:r>
      <w:r w:rsidRPr="00A0182E">
        <w:rPr>
          <w:rFonts w:ascii="Times New Roman" w:hAnsi="Times New Roman" w:cs="Times New Roman"/>
          <w:lang w:val="lt-LT"/>
        </w:rPr>
        <w:t>mg ramiprilio ir 10</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w:t>
      </w:r>
    </w:p>
    <w:p w14:paraId="64684213" w14:textId="77777777" w:rsidR="00FA479F" w:rsidRPr="00A0182E" w:rsidRDefault="00FA479F" w:rsidP="00FA479F">
      <w:pPr>
        <w:spacing w:after="0" w:line="240" w:lineRule="auto"/>
        <w:rPr>
          <w:rFonts w:ascii="Times New Roman" w:hAnsi="Times New Roman" w:cs="Times New Roman"/>
          <w:lang w:val="lt-LT"/>
        </w:rPr>
      </w:pPr>
    </w:p>
    <w:p w14:paraId="0EBBB67D" w14:textId="77777777" w:rsidR="00FA479F" w:rsidRPr="00A0182E" w:rsidRDefault="00FA479F" w:rsidP="00FA479F">
      <w:pPr>
        <w:tabs>
          <w:tab w:val="num" w:pos="360"/>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Pagalbinės medžiagos:</w:t>
      </w:r>
    </w:p>
    <w:p w14:paraId="52548CE3"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Krospovidonas</w:t>
      </w:r>
    </w:p>
    <w:p w14:paraId="10ADB224"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Hipromeliozė</w:t>
      </w:r>
    </w:p>
    <w:p w14:paraId="7297C21A"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Mikrokristalinė celiuliozė</w:t>
      </w:r>
    </w:p>
    <w:p w14:paraId="42FE5409"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Glicerolio dibehenatas</w:t>
      </w:r>
    </w:p>
    <w:p w14:paraId="31EAA906"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Titano dioksidas (E 171) (2,5 mg/2,5 mg, 5 mg/5 mg, 5 mg/10 mg, 10 mg/5 mg, 10 mg/10 mg)</w:t>
      </w:r>
    </w:p>
    <w:p w14:paraId="12631729"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Želatina (2,5 mg/2,5 mg, 5 mg/5 mg, 5 mg/10 mg, 10 mg/5 mg, 10 mg/10 mg)</w:t>
      </w:r>
    </w:p>
    <w:p w14:paraId="7E7C3A69"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Raudonasis geležies oksidas (E 172) (2,5 mg/2,5 mg, 5 mg/10 mg, 10 mg/5 mg)</w:t>
      </w:r>
    </w:p>
    <w:p w14:paraId="7ED9C906"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Briliantinis mėlynasis FCF-FD&amp;C Blue 1 (E 133) (5</w:t>
      </w:r>
      <w:r w:rsidRPr="00A0182E">
        <w:rPr>
          <w:rFonts w:ascii="Times New Roman" w:eastAsia="Times New Roman" w:hAnsi="Times New Roman" w:cs="Times New Roman"/>
          <w:lang w:val="lt-LT"/>
        </w:rPr>
        <w:t> </w:t>
      </w:r>
      <w:r w:rsidRPr="00A0182E">
        <w:rPr>
          <w:rFonts w:ascii="Times New Roman" w:hAnsi="Times New Roman" w:cs="Times New Roman"/>
          <w:lang w:val="lt-LT"/>
        </w:rPr>
        <w:t>mg/5</w:t>
      </w:r>
      <w:r w:rsidRPr="00A0182E">
        <w:rPr>
          <w:rFonts w:ascii="Times New Roman" w:eastAsia="Times New Roman" w:hAnsi="Times New Roman" w:cs="Times New Roman"/>
          <w:lang w:val="lt-LT"/>
        </w:rPr>
        <w:t> </w:t>
      </w:r>
      <w:r w:rsidRPr="00A0182E">
        <w:rPr>
          <w:rFonts w:ascii="Times New Roman" w:hAnsi="Times New Roman" w:cs="Times New Roman"/>
          <w:lang w:val="lt-LT"/>
        </w:rPr>
        <w:t>mg, 10</w:t>
      </w:r>
      <w:r w:rsidRPr="00A0182E">
        <w:rPr>
          <w:rFonts w:ascii="Times New Roman" w:eastAsia="Times New Roman" w:hAnsi="Times New Roman" w:cs="Times New Roman"/>
          <w:lang w:val="lt-LT"/>
        </w:rPr>
        <w:t> </w:t>
      </w:r>
      <w:r w:rsidRPr="00A0182E">
        <w:rPr>
          <w:rFonts w:ascii="Times New Roman" w:hAnsi="Times New Roman" w:cs="Times New Roman"/>
          <w:lang w:val="lt-LT"/>
        </w:rPr>
        <w:t>mg/5</w:t>
      </w:r>
      <w:r w:rsidRPr="00A0182E">
        <w:rPr>
          <w:rFonts w:ascii="Times New Roman" w:eastAsia="Times New Roman" w:hAnsi="Times New Roman" w:cs="Times New Roman"/>
          <w:lang w:val="lt-LT"/>
        </w:rPr>
        <w:t> </w:t>
      </w:r>
      <w:r w:rsidRPr="00A0182E">
        <w:rPr>
          <w:rFonts w:ascii="Times New Roman" w:hAnsi="Times New Roman" w:cs="Times New Roman"/>
          <w:lang w:val="lt-LT"/>
        </w:rPr>
        <w:t>mg)</w:t>
      </w:r>
    </w:p>
    <w:p w14:paraId="0401E731" w14:textId="77777777" w:rsidR="00FA479F" w:rsidRPr="00A0182E" w:rsidRDefault="00FA479F" w:rsidP="00FA479F">
      <w:pPr>
        <w:spacing w:after="0" w:line="240" w:lineRule="auto"/>
        <w:ind w:right="-2"/>
        <w:rPr>
          <w:rFonts w:ascii="Times New Roman" w:eastAsia="Calibri" w:hAnsi="Times New Roman" w:cs="Times New Roman"/>
          <w:lang w:val="lt-LT"/>
        </w:rPr>
      </w:pPr>
      <w:r w:rsidRPr="00A0182E">
        <w:rPr>
          <w:rFonts w:ascii="Times New Roman" w:hAnsi="Times New Roman" w:cs="Times New Roman"/>
          <w:lang w:val="lt-LT"/>
        </w:rPr>
        <w:t>Alura raudonasis AC-FD&amp;C Red 40 (E 129) (5</w:t>
      </w:r>
      <w:r w:rsidRPr="00A0182E">
        <w:rPr>
          <w:rFonts w:ascii="Times New Roman" w:eastAsia="Times New Roman" w:hAnsi="Times New Roman" w:cs="Times New Roman"/>
          <w:lang w:val="lt-LT"/>
        </w:rPr>
        <w:t> </w:t>
      </w:r>
      <w:r w:rsidRPr="00A0182E">
        <w:rPr>
          <w:rFonts w:ascii="Times New Roman" w:hAnsi="Times New Roman" w:cs="Times New Roman"/>
          <w:lang w:val="lt-LT"/>
        </w:rPr>
        <w:t>mg/5</w:t>
      </w:r>
      <w:r w:rsidRPr="00A0182E">
        <w:rPr>
          <w:rFonts w:ascii="Times New Roman" w:eastAsia="Times New Roman" w:hAnsi="Times New Roman" w:cs="Times New Roman"/>
          <w:lang w:val="lt-LT"/>
        </w:rPr>
        <w:t> </w:t>
      </w:r>
      <w:r w:rsidRPr="00A0182E">
        <w:rPr>
          <w:rFonts w:ascii="Times New Roman" w:hAnsi="Times New Roman" w:cs="Times New Roman"/>
          <w:lang w:val="lt-LT"/>
        </w:rPr>
        <w:t>mg, 10</w:t>
      </w:r>
      <w:r w:rsidRPr="00A0182E">
        <w:rPr>
          <w:rFonts w:ascii="Times New Roman" w:hAnsi="Times New Roman" w:cs="Times New Roman"/>
        </w:rPr>
        <w:t> </w:t>
      </w:r>
      <w:r w:rsidRPr="00A0182E">
        <w:rPr>
          <w:rFonts w:ascii="Times New Roman" w:hAnsi="Times New Roman" w:cs="Times New Roman"/>
          <w:lang w:val="lt-LT"/>
        </w:rPr>
        <w:t>mg/5</w:t>
      </w:r>
      <w:r w:rsidRPr="00A0182E">
        <w:rPr>
          <w:rFonts w:ascii="Times New Roman" w:eastAsia="Times New Roman" w:hAnsi="Times New Roman" w:cs="Times New Roman"/>
          <w:lang w:val="lt-LT"/>
        </w:rPr>
        <w:t> </w:t>
      </w:r>
      <w:r w:rsidRPr="00A0182E">
        <w:rPr>
          <w:rFonts w:ascii="Times New Roman" w:hAnsi="Times New Roman" w:cs="Times New Roman"/>
          <w:lang w:val="lt-LT"/>
        </w:rPr>
        <w:t>mg)</w:t>
      </w:r>
    </w:p>
    <w:p w14:paraId="580EE797" w14:textId="77777777" w:rsidR="00FA479F" w:rsidRPr="00A0182E" w:rsidRDefault="00FA479F" w:rsidP="00FA479F">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Azorubinas, karmo</w:t>
      </w:r>
      <w:r>
        <w:rPr>
          <w:rFonts w:ascii="Times New Roman" w:hAnsi="Times New Roman" w:cs="Times New Roman"/>
          <w:lang w:val="lt-LT"/>
        </w:rPr>
        <w:t>s</w:t>
      </w:r>
      <w:r w:rsidRPr="00A0182E">
        <w:rPr>
          <w:rFonts w:ascii="Times New Roman" w:hAnsi="Times New Roman" w:cs="Times New Roman"/>
          <w:lang w:val="lt-LT"/>
        </w:rPr>
        <w:t>inas (E 122) (5</w:t>
      </w:r>
      <w:r w:rsidRPr="00A0182E">
        <w:rPr>
          <w:rFonts w:ascii="Times New Roman" w:eastAsia="Times New Roman" w:hAnsi="Times New Roman" w:cs="Times New Roman"/>
          <w:lang w:val="lt-LT"/>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rPr>
        <w:t> </w:t>
      </w:r>
      <w:r w:rsidRPr="00A0182E">
        <w:rPr>
          <w:rFonts w:ascii="Times New Roman" w:hAnsi="Times New Roman" w:cs="Times New Roman"/>
          <w:lang w:val="lt-LT"/>
        </w:rPr>
        <w:t>mg, 10</w:t>
      </w:r>
      <w:r w:rsidRPr="00A0182E">
        <w:rPr>
          <w:rFonts w:ascii="Times New Roman" w:eastAsia="Times New Roman" w:hAnsi="Times New Roman" w:cs="Times New Roman"/>
          <w:lang w:val="lt-LT"/>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rPr>
        <w:t> </w:t>
      </w:r>
      <w:r w:rsidRPr="00A0182E">
        <w:rPr>
          <w:rFonts w:ascii="Times New Roman" w:hAnsi="Times New Roman" w:cs="Times New Roman"/>
          <w:lang w:val="lt-LT"/>
        </w:rPr>
        <w:t>mg)</w:t>
      </w:r>
    </w:p>
    <w:p w14:paraId="4ED76CD0"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Indigotinas –FD&amp;C Blue2 (E 132) (5</w:t>
      </w:r>
      <w:r w:rsidRPr="00A0182E">
        <w:rPr>
          <w:rFonts w:ascii="Times New Roman" w:eastAsia="Times New Roman" w:hAnsi="Times New Roman" w:cs="Times New Roman"/>
          <w:lang w:val="lt-LT"/>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rPr>
        <w:t> </w:t>
      </w:r>
      <w:r w:rsidRPr="00A0182E">
        <w:rPr>
          <w:rFonts w:ascii="Times New Roman" w:hAnsi="Times New Roman" w:cs="Times New Roman"/>
          <w:lang w:val="lt-LT"/>
        </w:rPr>
        <w:t>mg, 10</w:t>
      </w:r>
      <w:r w:rsidRPr="00A0182E">
        <w:rPr>
          <w:rFonts w:ascii="Times New Roman" w:hAnsi="Times New Roman" w:cs="Times New Roman"/>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rPr>
        <w:t> </w:t>
      </w:r>
      <w:r w:rsidRPr="00A0182E">
        <w:rPr>
          <w:rFonts w:ascii="Times New Roman" w:hAnsi="Times New Roman" w:cs="Times New Roman"/>
          <w:lang w:val="lt-LT"/>
        </w:rPr>
        <w:t>mg)</w:t>
      </w:r>
    </w:p>
    <w:p w14:paraId="3976430D" w14:textId="77777777" w:rsidR="00FA479F" w:rsidRPr="00A0182E" w:rsidRDefault="00FA479F" w:rsidP="00FA479F">
      <w:pPr>
        <w:spacing w:after="0" w:line="240" w:lineRule="auto"/>
        <w:rPr>
          <w:rFonts w:ascii="Times New Roman" w:hAnsi="Times New Roman" w:cs="Times New Roman"/>
          <w:lang w:val="lt-LT"/>
        </w:rPr>
      </w:pPr>
    </w:p>
    <w:p w14:paraId="08F71B40" w14:textId="77777777" w:rsidR="00FA479F" w:rsidRPr="00A0182E" w:rsidRDefault="00FA479F" w:rsidP="00FA479F">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Ramlon išvaizda ir kiekis pakuotėje</w:t>
      </w:r>
    </w:p>
    <w:p w14:paraId="0ADD0B58" w14:textId="77777777" w:rsidR="00FA479F" w:rsidRPr="00A0182E" w:rsidRDefault="00FA479F" w:rsidP="00FA479F">
      <w:pPr>
        <w:spacing w:after="0" w:line="240" w:lineRule="auto"/>
        <w:rPr>
          <w:rFonts w:ascii="Times New Roman" w:hAnsi="Times New Roman" w:cs="Times New Roman"/>
          <w:b/>
          <w:lang w:val="lt-LT"/>
        </w:rPr>
      </w:pPr>
    </w:p>
    <w:p w14:paraId="5D08DF12"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Išvaizda</w:t>
      </w:r>
    </w:p>
    <w:p w14:paraId="3862A6E8" w14:textId="77777777" w:rsidR="00FA479F" w:rsidRPr="00A0182E" w:rsidRDefault="00FA479F" w:rsidP="00FA479F">
      <w:pPr>
        <w:spacing w:after="0" w:line="240" w:lineRule="auto"/>
        <w:rPr>
          <w:rFonts w:ascii="Times New Roman" w:eastAsia="Calibri" w:hAnsi="Times New Roman" w:cs="Times New Roman"/>
          <w:lang w:val="lt-LT"/>
        </w:rPr>
      </w:pPr>
      <w:r w:rsidRPr="002E65C9">
        <w:rPr>
          <w:rFonts w:ascii="Times New Roman" w:hAnsi="Times New Roman"/>
          <w:u w:val="single"/>
          <w:lang w:val="lt-LT"/>
        </w:rPr>
        <w:t>Ramlon 2,5 mg/2,5 mg kietosios kapsulės</w:t>
      </w:r>
      <w:r w:rsidRPr="00A0182E">
        <w:rPr>
          <w:rFonts w:ascii="Times New Roman" w:hAnsi="Times New Roman" w:cs="Times New Roman"/>
          <w:lang w:val="lt-LT"/>
        </w:rPr>
        <w:t xml:space="preserve">: nepažymėtos, savaime užsidarančios, </w:t>
      </w:r>
      <w:r w:rsidRPr="00A0182E">
        <w:rPr>
          <w:rFonts w:ascii="Times New Roman" w:hAnsi="Times New Roman" w:cs="Times New Roman"/>
          <w:i/>
          <w:lang w:val="lt-LT"/>
        </w:rPr>
        <w:t>Coni Snap</w:t>
      </w:r>
      <w:r w:rsidRPr="00A0182E">
        <w:rPr>
          <w:rFonts w:ascii="Times New Roman" w:hAnsi="Times New Roman" w:cs="Times New Roman"/>
          <w:lang w:val="lt-LT"/>
        </w:rPr>
        <w:t xml:space="preserve"> tipo, 3</w:t>
      </w:r>
      <w:r>
        <w:rPr>
          <w:rFonts w:ascii="Times New Roman" w:hAnsi="Times New Roman" w:cs="Times New Roman"/>
          <w:lang w:val="lt-LT"/>
        </w:rPr>
        <w:t>-io</w:t>
      </w:r>
      <w:r w:rsidRPr="00A0182E">
        <w:rPr>
          <w:rFonts w:ascii="Times New Roman" w:hAnsi="Times New Roman" w:cs="Times New Roman"/>
          <w:lang w:val="lt-LT"/>
        </w:rPr>
        <w:t xml:space="preserve"> dydžio, kietos želatininės kapsulės su matiniu, rausvos (šviesiai rožinės) spalvos korpusu ir matiniu, rausvos (šviesiai rožinės) spalvos dangteliu, užpildytos baltais arba beveik baltais granulių pavidalo milteliais.</w:t>
      </w:r>
    </w:p>
    <w:p w14:paraId="3BA9E54D" w14:textId="77777777" w:rsidR="00FA479F" w:rsidRPr="00A0182E" w:rsidRDefault="00FA479F" w:rsidP="00FA479F">
      <w:pPr>
        <w:spacing w:after="0" w:line="240" w:lineRule="auto"/>
        <w:rPr>
          <w:rFonts w:ascii="Times New Roman" w:eastAsia="Calibri" w:hAnsi="Times New Roman" w:cs="Times New Roman"/>
          <w:lang w:val="lt-LT"/>
        </w:rPr>
      </w:pPr>
      <w:r w:rsidRPr="002E65C9">
        <w:rPr>
          <w:rFonts w:ascii="Times New Roman" w:hAnsi="Times New Roman"/>
          <w:u w:val="single"/>
          <w:lang w:val="lt-LT"/>
        </w:rPr>
        <w:lastRenderedPageBreak/>
        <w:t>Ramlon 5 mg/5 mg kietosios kapsulės</w:t>
      </w:r>
      <w:r w:rsidRPr="00A0182E">
        <w:rPr>
          <w:rFonts w:ascii="Times New Roman" w:hAnsi="Times New Roman" w:cs="Times New Roman"/>
          <w:lang w:val="lt-LT"/>
        </w:rPr>
        <w:t xml:space="preserve">: nepažymėtos, savaime užsidarančios, </w:t>
      </w:r>
      <w:r w:rsidRPr="00A0182E">
        <w:rPr>
          <w:rFonts w:ascii="Times New Roman" w:hAnsi="Times New Roman" w:cs="Times New Roman"/>
          <w:i/>
          <w:lang w:val="lt-LT"/>
        </w:rPr>
        <w:t>Coni Snap</w:t>
      </w:r>
      <w:r w:rsidRPr="00A0182E">
        <w:rPr>
          <w:rFonts w:ascii="Times New Roman" w:hAnsi="Times New Roman" w:cs="Times New Roman"/>
          <w:lang w:val="lt-LT"/>
        </w:rPr>
        <w:t xml:space="preserve"> tipo, 3</w:t>
      </w:r>
      <w:r>
        <w:rPr>
          <w:rFonts w:ascii="Times New Roman" w:hAnsi="Times New Roman" w:cs="Times New Roman"/>
          <w:lang w:val="lt-LT"/>
        </w:rPr>
        <w:t>-io</w:t>
      </w:r>
      <w:r w:rsidRPr="00A0182E">
        <w:rPr>
          <w:rFonts w:ascii="Times New Roman" w:hAnsi="Times New Roman" w:cs="Times New Roman"/>
          <w:lang w:val="lt-LT"/>
        </w:rPr>
        <w:t xml:space="preserve"> dydžio, kietos želatininės kapsulės su matiniu, ametisto (tamsiai rožinės) spalvos korpusu ir matiniu, ametisto (tamsiai rožinės) spalvos dangteliu, užpildytos baltais arba beveik baltais granulių pavidalo milteliais.</w:t>
      </w:r>
    </w:p>
    <w:p w14:paraId="7FCE9EB3" w14:textId="77777777" w:rsidR="00FA479F" w:rsidRPr="00A0182E" w:rsidRDefault="00FA479F" w:rsidP="00FA479F">
      <w:pPr>
        <w:spacing w:after="0" w:line="240" w:lineRule="auto"/>
        <w:rPr>
          <w:rFonts w:ascii="Times New Roman" w:eastAsia="Calibri" w:hAnsi="Times New Roman" w:cs="Times New Roman"/>
          <w:lang w:val="lt-LT"/>
        </w:rPr>
      </w:pPr>
      <w:r w:rsidRPr="002E65C9">
        <w:rPr>
          <w:rFonts w:ascii="Times New Roman" w:hAnsi="Times New Roman"/>
          <w:u w:val="single"/>
          <w:lang w:val="lt-LT"/>
        </w:rPr>
        <w:t>Ramlon 5 mg/10 mg kietosios kapsulės</w:t>
      </w:r>
      <w:r w:rsidRPr="00A0182E">
        <w:rPr>
          <w:rFonts w:ascii="Times New Roman" w:hAnsi="Times New Roman" w:cs="Times New Roman"/>
          <w:lang w:val="lt-LT"/>
        </w:rPr>
        <w:t xml:space="preserve">: nepažymėtos, savaime užsidarančios, </w:t>
      </w:r>
      <w:r w:rsidRPr="00A0182E">
        <w:rPr>
          <w:rFonts w:ascii="Times New Roman" w:hAnsi="Times New Roman" w:cs="Times New Roman"/>
          <w:i/>
          <w:lang w:val="lt-LT"/>
        </w:rPr>
        <w:t>Coni Snap</w:t>
      </w:r>
      <w:r w:rsidRPr="00A0182E">
        <w:rPr>
          <w:rFonts w:ascii="Times New Roman" w:hAnsi="Times New Roman" w:cs="Times New Roman"/>
          <w:lang w:val="lt-LT"/>
        </w:rPr>
        <w:t xml:space="preserve"> tipo, 0</w:t>
      </w:r>
      <w:r>
        <w:rPr>
          <w:rFonts w:ascii="Times New Roman" w:hAnsi="Times New Roman" w:cs="Times New Roman"/>
          <w:lang w:val="lt-LT"/>
        </w:rPr>
        <w:t>-io</w:t>
      </w:r>
      <w:r w:rsidRPr="00A0182E">
        <w:rPr>
          <w:rFonts w:ascii="Times New Roman" w:hAnsi="Times New Roman" w:cs="Times New Roman"/>
          <w:lang w:val="lt-LT"/>
        </w:rPr>
        <w:t xml:space="preserve"> dydžio, kietos želatininės kapsulės su matiniu, rausvos (šviesiai rožinės) spalvos korpusu ir matiniu, kaštoninės spalvos dangteliu, užpildytos baltais arba beveik baltais granulių pavidalo milteliais.</w:t>
      </w:r>
    </w:p>
    <w:p w14:paraId="34AB302A" w14:textId="77777777" w:rsidR="00FA479F" w:rsidRPr="00A0182E" w:rsidRDefault="00FA479F" w:rsidP="00FA479F">
      <w:pPr>
        <w:spacing w:after="0" w:line="240" w:lineRule="auto"/>
        <w:rPr>
          <w:rFonts w:ascii="Times New Roman" w:eastAsia="Calibri" w:hAnsi="Times New Roman" w:cs="Times New Roman"/>
          <w:lang w:val="lt-LT"/>
        </w:rPr>
      </w:pPr>
      <w:r w:rsidRPr="002E65C9">
        <w:rPr>
          <w:rFonts w:ascii="Times New Roman" w:hAnsi="Times New Roman"/>
          <w:u w:val="single"/>
          <w:lang w:val="lt-LT"/>
        </w:rPr>
        <w:t>Ramlon 10 mg/5 mg kietosios kapsulės</w:t>
      </w:r>
      <w:r w:rsidRPr="00A0182E">
        <w:rPr>
          <w:rFonts w:ascii="Times New Roman" w:hAnsi="Times New Roman" w:cs="Times New Roman"/>
          <w:lang w:val="lt-LT"/>
        </w:rPr>
        <w:t xml:space="preserve">: nepažymėtos, savaime užsidarančios, </w:t>
      </w:r>
      <w:r w:rsidRPr="00A0182E">
        <w:rPr>
          <w:rFonts w:ascii="Times New Roman" w:hAnsi="Times New Roman" w:cs="Times New Roman"/>
          <w:i/>
          <w:lang w:val="lt-LT"/>
        </w:rPr>
        <w:t>Coni Snap</w:t>
      </w:r>
      <w:r w:rsidRPr="00A0182E">
        <w:rPr>
          <w:rFonts w:ascii="Times New Roman" w:hAnsi="Times New Roman" w:cs="Times New Roman"/>
          <w:lang w:val="lt-LT"/>
        </w:rPr>
        <w:t xml:space="preserve"> tipo, 0</w:t>
      </w:r>
      <w:r>
        <w:rPr>
          <w:rFonts w:ascii="Times New Roman" w:hAnsi="Times New Roman" w:cs="Times New Roman"/>
          <w:lang w:val="lt-LT"/>
        </w:rPr>
        <w:t>-io</w:t>
      </w:r>
      <w:r w:rsidRPr="00A0182E">
        <w:rPr>
          <w:rFonts w:ascii="Times New Roman" w:hAnsi="Times New Roman" w:cs="Times New Roman"/>
          <w:lang w:val="lt-LT"/>
        </w:rPr>
        <w:t xml:space="preserve"> dydžio, kietos želatininės kapsulės su matiniu, rausvos (šviesiai rožinės) spalvos korpusu ir matiniu, ametisto (tamsiai rožinės) spalvos dangteliu, užpildytos baltais arba beveik baltais granulių pavidalo milteliais.</w:t>
      </w:r>
    </w:p>
    <w:p w14:paraId="26638DE8" w14:textId="77777777" w:rsidR="00FA479F" w:rsidRPr="00A0182E" w:rsidRDefault="00FA479F" w:rsidP="00FA479F">
      <w:pPr>
        <w:spacing w:after="0" w:line="240" w:lineRule="auto"/>
        <w:rPr>
          <w:rFonts w:ascii="Times New Roman" w:eastAsia="Calibri" w:hAnsi="Times New Roman" w:cs="Times New Roman"/>
          <w:lang w:val="lt-LT"/>
        </w:rPr>
      </w:pPr>
      <w:r w:rsidRPr="002E65C9">
        <w:rPr>
          <w:rFonts w:ascii="Times New Roman" w:hAnsi="Times New Roman"/>
          <w:u w:val="single"/>
          <w:lang w:val="lt-LT"/>
        </w:rPr>
        <w:t>Ramlon 10 mg/10 mg kietosios kapsulės</w:t>
      </w:r>
      <w:r w:rsidRPr="00A0182E">
        <w:rPr>
          <w:rFonts w:ascii="Times New Roman" w:hAnsi="Times New Roman" w:cs="Times New Roman"/>
          <w:lang w:val="lt-LT"/>
        </w:rPr>
        <w:t xml:space="preserve">: nepažymėtos, savaime užsidarančios, </w:t>
      </w:r>
      <w:r w:rsidRPr="00A0182E">
        <w:rPr>
          <w:rFonts w:ascii="Times New Roman" w:hAnsi="Times New Roman" w:cs="Times New Roman"/>
          <w:i/>
          <w:lang w:val="lt-LT"/>
        </w:rPr>
        <w:t>Coni Snap</w:t>
      </w:r>
      <w:r w:rsidRPr="00A0182E">
        <w:rPr>
          <w:rFonts w:ascii="Times New Roman" w:hAnsi="Times New Roman" w:cs="Times New Roman"/>
          <w:lang w:val="lt-LT"/>
        </w:rPr>
        <w:t xml:space="preserve"> tipo, 0</w:t>
      </w:r>
      <w:r>
        <w:rPr>
          <w:rFonts w:ascii="Times New Roman" w:hAnsi="Times New Roman" w:cs="Times New Roman"/>
          <w:lang w:val="lt-LT"/>
        </w:rPr>
        <w:t>-io</w:t>
      </w:r>
      <w:r w:rsidRPr="00A0182E">
        <w:rPr>
          <w:rFonts w:ascii="Times New Roman" w:hAnsi="Times New Roman" w:cs="Times New Roman"/>
          <w:lang w:val="lt-LT"/>
        </w:rPr>
        <w:t xml:space="preserve"> dydžio, kietos želatininės kapsulės su matiniu kaštoninės spalvos korpusu ir matiniu kaštoninės spalvos dangteliu, užpildytos baltais arba beveik baltais granulių pavidalo milteliais.</w:t>
      </w:r>
    </w:p>
    <w:p w14:paraId="5447BE2B" w14:textId="77777777" w:rsidR="00FA479F" w:rsidRPr="00A0182E" w:rsidRDefault="00FA479F" w:rsidP="00FA479F">
      <w:pPr>
        <w:spacing w:after="0" w:line="240" w:lineRule="auto"/>
        <w:rPr>
          <w:rFonts w:ascii="Times New Roman" w:hAnsi="Times New Roman" w:cs="Times New Roman"/>
          <w:lang w:val="lt-LT"/>
        </w:rPr>
      </w:pPr>
    </w:p>
    <w:p w14:paraId="5F575CFF"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Pakuotės:</w:t>
      </w:r>
    </w:p>
    <w:p w14:paraId="359799A0" w14:textId="77777777" w:rsidR="00FA479F" w:rsidRPr="00A0182E" w:rsidRDefault="00FA479F" w:rsidP="00FA479F">
      <w:pPr>
        <w:spacing w:after="0" w:line="240" w:lineRule="auto"/>
        <w:rPr>
          <w:rFonts w:ascii="Times New Roman" w:eastAsia="Calibri" w:hAnsi="Times New Roman" w:cs="Times New Roman"/>
          <w:lang w:val="lt-LT"/>
        </w:rPr>
      </w:pPr>
      <w:r w:rsidRPr="00564439">
        <w:rPr>
          <w:rFonts w:ascii="Times New Roman" w:hAnsi="Times New Roman" w:cs="Times New Roman"/>
          <w:i/>
          <w:lang w:val="lt-LT"/>
        </w:rPr>
        <w:t>2,5</w:t>
      </w:r>
      <w:r w:rsidRPr="00564439">
        <w:rPr>
          <w:rFonts w:ascii="Times New Roman" w:eastAsia="Times New Roman" w:hAnsi="Times New Roman" w:cs="Times New Roman"/>
          <w:i/>
          <w:lang w:val="lt-LT"/>
        </w:rPr>
        <w:t> </w:t>
      </w:r>
      <w:r w:rsidRPr="00564439">
        <w:rPr>
          <w:rFonts w:ascii="Times New Roman" w:hAnsi="Times New Roman" w:cs="Times New Roman"/>
          <w:i/>
          <w:lang w:val="lt-LT"/>
        </w:rPr>
        <w:t>mg/2,5</w:t>
      </w:r>
      <w:r w:rsidRPr="00564439">
        <w:rPr>
          <w:rFonts w:ascii="Times New Roman" w:eastAsia="Times New Roman" w:hAnsi="Times New Roman" w:cs="Times New Roman"/>
          <w:i/>
          <w:lang w:val="lt-LT"/>
        </w:rPr>
        <w:t> </w:t>
      </w:r>
      <w:r w:rsidRPr="00564439">
        <w:rPr>
          <w:rFonts w:ascii="Times New Roman" w:hAnsi="Times New Roman" w:cs="Times New Roman"/>
          <w:i/>
          <w:lang w:val="lt-LT"/>
        </w:rPr>
        <w:t>mg</w:t>
      </w:r>
      <w:r w:rsidRPr="00A0182E">
        <w:rPr>
          <w:rFonts w:ascii="Times New Roman" w:hAnsi="Times New Roman" w:cs="Times New Roman"/>
          <w:lang w:val="lt-LT"/>
        </w:rPr>
        <w:t>: 28, 30, 56, 60 arba 90 kietųjų kapsulių.</w:t>
      </w:r>
    </w:p>
    <w:p w14:paraId="13ED53B0" w14:textId="77777777" w:rsidR="00FA479F" w:rsidRDefault="00FA479F" w:rsidP="00FA479F">
      <w:pPr>
        <w:spacing w:after="0" w:line="240" w:lineRule="auto"/>
        <w:rPr>
          <w:rFonts w:ascii="Times New Roman" w:hAnsi="Times New Roman" w:cs="Times New Roman"/>
          <w:lang w:val="lt-LT"/>
        </w:rPr>
      </w:pPr>
      <w:r w:rsidRPr="00564439">
        <w:rPr>
          <w:rFonts w:ascii="Times New Roman" w:hAnsi="Times New Roman" w:cs="Times New Roman"/>
          <w:i/>
          <w:lang w:val="lt-LT"/>
        </w:rPr>
        <w:t>5</w:t>
      </w:r>
      <w:r w:rsidRPr="00564439">
        <w:rPr>
          <w:rFonts w:ascii="Times New Roman" w:eastAsia="Times New Roman" w:hAnsi="Times New Roman" w:cs="Times New Roman"/>
          <w:i/>
          <w:lang w:val="lt-LT"/>
        </w:rPr>
        <w:t> </w:t>
      </w:r>
      <w:r w:rsidRPr="00564439">
        <w:rPr>
          <w:rFonts w:ascii="Times New Roman" w:hAnsi="Times New Roman" w:cs="Times New Roman"/>
          <w:i/>
          <w:lang w:val="lt-LT"/>
        </w:rPr>
        <w:t>mg/5</w:t>
      </w:r>
      <w:r w:rsidRPr="00564439">
        <w:rPr>
          <w:rFonts w:ascii="Times New Roman" w:eastAsia="Times New Roman" w:hAnsi="Times New Roman" w:cs="Times New Roman"/>
          <w:i/>
          <w:lang w:val="lt-LT"/>
        </w:rPr>
        <w:t> </w:t>
      </w:r>
      <w:r w:rsidRPr="00564439">
        <w:rPr>
          <w:rFonts w:ascii="Times New Roman" w:hAnsi="Times New Roman" w:cs="Times New Roman"/>
          <w:i/>
          <w:lang w:val="lt-LT"/>
        </w:rPr>
        <w:t>mg, 5</w:t>
      </w:r>
      <w:r w:rsidRPr="00564439">
        <w:rPr>
          <w:rFonts w:ascii="Times New Roman" w:eastAsia="Times New Roman" w:hAnsi="Times New Roman" w:cs="Times New Roman"/>
          <w:i/>
          <w:lang w:val="lt-LT"/>
        </w:rPr>
        <w:t> </w:t>
      </w:r>
      <w:r w:rsidRPr="00564439">
        <w:rPr>
          <w:rFonts w:ascii="Times New Roman" w:hAnsi="Times New Roman" w:cs="Times New Roman"/>
          <w:i/>
          <w:lang w:val="lt-LT"/>
        </w:rPr>
        <w:t>mg/10</w:t>
      </w:r>
      <w:r w:rsidRPr="00564439">
        <w:rPr>
          <w:rFonts w:ascii="Times New Roman" w:eastAsia="Times New Roman" w:hAnsi="Times New Roman" w:cs="Times New Roman"/>
          <w:i/>
          <w:lang w:val="lt-LT"/>
        </w:rPr>
        <w:t> </w:t>
      </w:r>
      <w:r w:rsidRPr="00564439">
        <w:rPr>
          <w:rFonts w:ascii="Times New Roman" w:hAnsi="Times New Roman" w:cs="Times New Roman"/>
          <w:i/>
          <w:lang w:val="lt-LT"/>
        </w:rPr>
        <w:t>mg, 10</w:t>
      </w:r>
      <w:r w:rsidRPr="00564439">
        <w:rPr>
          <w:rFonts w:ascii="Times New Roman" w:eastAsia="Times New Roman" w:hAnsi="Times New Roman" w:cs="Times New Roman"/>
          <w:i/>
          <w:lang w:val="lt-LT"/>
        </w:rPr>
        <w:t> </w:t>
      </w:r>
      <w:r w:rsidRPr="00564439">
        <w:rPr>
          <w:rFonts w:ascii="Times New Roman" w:hAnsi="Times New Roman" w:cs="Times New Roman"/>
          <w:i/>
          <w:lang w:val="lt-LT"/>
        </w:rPr>
        <w:t>mg/5</w:t>
      </w:r>
      <w:r w:rsidRPr="00564439">
        <w:rPr>
          <w:rFonts w:ascii="Times New Roman" w:eastAsia="Times New Roman" w:hAnsi="Times New Roman" w:cs="Times New Roman"/>
          <w:i/>
          <w:lang w:val="lt-LT"/>
        </w:rPr>
        <w:t> </w:t>
      </w:r>
      <w:r w:rsidRPr="00564439">
        <w:rPr>
          <w:rFonts w:ascii="Times New Roman" w:hAnsi="Times New Roman" w:cs="Times New Roman"/>
          <w:i/>
          <w:lang w:val="lt-LT"/>
        </w:rPr>
        <w:t>mg, 10</w:t>
      </w:r>
      <w:r w:rsidRPr="00564439">
        <w:rPr>
          <w:rFonts w:ascii="Times New Roman" w:eastAsia="Times New Roman" w:hAnsi="Times New Roman" w:cs="Times New Roman"/>
          <w:i/>
          <w:lang w:val="lt-LT"/>
        </w:rPr>
        <w:t> </w:t>
      </w:r>
      <w:r w:rsidRPr="00564439">
        <w:rPr>
          <w:rFonts w:ascii="Times New Roman" w:hAnsi="Times New Roman" w:cs="Times New Roman"/>
          <w:i/>
          <w:lang w:val="lt-LT"/>
        </w:rPr>
        <w:t>mg/10</w:t>
      </w:r>
      <w:r w:rsidRPr="00564439">
        <w:rPr>
          <w:rFonts w:ascii="Times New Roman" w:eastAsia="Times New Roman" w:hAnsi="Times New Roman" w:cs="Times New Roman"/>
          <w:i/>
          <w:lang w:val="lt-LT"/>
        </w:rPr>
        <w:t> </w:t>
      </w:r>
      <w:r w:rsidRPr="00564439">
        <w:rPr>
          <w:rFonts w:ascii="Times New Roman" w:hAnsi="Times New Roman" w:cs="Times New Roman"/>
          <w:i/>
          <w:lang w:val="lt-LT"/>
        </w:rPr>
        <w:t>mg</w:t>
      </w:r>
      <w:r w:rsidRPr="00A0182E">
        <w:rPr>
          <w:rFonts w:ascii="Times New Roman" w:hAnsi="Times New Roman" w:cs="Times New Roman"/>
          <w:lang w:val="lt-LT"/>
        </w:rPr>
        <w:t xml:space="preserve">: 28, 30, 56, 60, 90 arba 100 kietųjų kapsulių </w:t>
      </w:r>
    </w:p>
    <w:p w14:paraId="12B04222"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lizdinių plokštelių pakuotėse</w:t>
      </w:r>
      <w:r>
        <w:rPr>
          <w:rFonts w:ascii="Times New Roman" w:hAnsi="Times New Roman" w:cs="Times New Roman"/>
          <w:lang w:val="lt-LT"/>
        </w:rPr>
        <w:t xml:space="preserve"> kartono dėžutėje</w:t>
      </w:r>
      <w:r w:rsidRPr="00A0182E">
        <w:rPr>
          <w:rFonts w:ascii="Times New Roman" w:hAnsi="Times New Roman" w:cs="Times New Roman"/>
          <w:lang w:val="lt-LT"/>
        </w:rPr>
        <w:t>.</w:t>
      </w:r>
    </w:p>
    <w:p w14:paraId="0EE5D8DD"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Gali būti tiekiamos ne visų dydžių pakuotės.</w:t>
      </w:r>
    </w:p>
    <w:p w14:paraId="22BD46D7" w14:textId="77777777" w:rsidR="00FA479F" w:rsidRPr="00A0182E" w:rsidRDefault="00FA479F" w:rsidP="00FA479F">
      <w:pPr>
        <w:spacing w:after="0" w:line="240" w:lineRule="auto"/>
        <w:rPr>
          <w:rFonts w:ascii="Times New Roman" w:hAnsi="Times New Roman" w:cs="Times New Roman"/>
          <w:lang w:val="lt-LT"/>
        </w:rPr>
      </w:pPr>
    </w:p>
    <w:p w14:paraId="5253748E" w14:textId="77777777" w:rsidR="00FA479F" w:rsidRPr="00A0182E" w:rsidRDefault="00FA479F" w:rsidP="00FA479F">
      <w:pPr>
        <w:spacing w:after="0" w:line="240" w:lineRule="auto"/>
        <w:rPr>
          <w:rFonts w:ascii="Times New Roman" w:hAnsi="Times New Roman" w:cs="Times New Roman"/>
          <w:b/>
          <w:lang w:val="lt-LT"/>
        </w:rPr>
      </w:pPr>
      <w:r w:rsidRPr="00A0182E">
        <w:rPr>
          <w:rFonts w:ascii="Times New Roman" w:hAnsi="Times New Roman" w:cs="Times New Roman"/>
          <w:b/>
          <w:lang w:val="lt-LT"/>
        </w:rPr>
        <w:t>Registruotojas ir gamintojai</w:t>
      </w:r>
    </w:p>
    <w:p w14:paraId="66AB4C3E" w14:textId="77777777" w:rsidR="00FA479F" w:rsidRPr="00A0182E" w:rsidRDefault="00FA479F" w:rsidP="00FA479F">
      <w:pPr>
        <w:spacing w:after="0" w:line="240" w:lineRule="auto"/>
        <w:rPr>
          <w:rFonts w:ascii="Times New Roman" w:hAnsi="Times New Roman" w:cs="Times New Roman"/>
          <w:lang w:val="lt-LT"/>
        </w:rPr>
      </w:pPr>
    </w:p>
    <w:p w14:paraId="5498CC80" w14:textId="77777777" w:rsidR="00FA479F" w:rsidRPr="00A0182E" w:rsidRDefault="00FA479F" w:rsidP="00FA479F">
      <w:pPr>
        <w:spacing w:after="0" w:line="240" w:lineRule="auto"/>
        <w:rPr>
          <w:rFonts w:ascii="Times New Roman" w:hAnsi="Times New Roman" w:cs="Times New Roman"/>
          <w:b/>
          <w:lang w:val="lt-LT"/>
        </w:rPr>
      </w:pPr>
      <w:r w:rsidRPr="00A0182E">
        <w:rPr>
          <w:rFonts w:ascii="Times New Roman" w:hAnsi="Times New Roman" w:cs="Times New Roman"/>
          <w:b/>
          <w:lang w:val="lt-LT"/>
        </w:rPr>
        <w:t>Registruotojas</w:t>
      </w:r>
    </w:p>
    <w:p w14:paraId="04EA2C83"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w:t>
      </w:r>
      <w:r>
        <w:rPr>
          <w:rFonts w:ascii="Times New Roman" w:hAnsi="Times New Roman" w:cs="Times New Roman"/>
          <w:lang w:val="lt-LT"/>
        </w:rPr>
        <w:t>gis</w:t>
      </w:r>
      <w:r w:rsidRPr="00A0182E">
        <w:rPr>
          <w:rFonts w:ascii="Times New Roman" w:hAnsi="Times New Roman" w:cs="Times New Roman"/>
          <w:lang w:val="lt-LT"/>
        </w:rPr>
        <w:t xml:space="preserve"> Pharmaceuticals PLC</w:t>
      </w:r>
    </w:p>
    <w:p w14:paraId="26BA412F"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1106 Budapest, Keresztúri út 30-38</w:t>
      </w:r>
    </w:p>
    <w:p w14:paraId="52636644"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Vengrija</w:t>
      </w:r>
    </w:p>
    <w:p w14:paraId="4A570F67" w14:textId="77777777" w:rsidR="00FA479F" w:rsidRPr="00A0182E" w:rsidRDefault="00FA479F" w:rsidP="00FA479F">
      <w:pPr>
        <w:spacing w:after="0" w:line="240" w:lineRule="auto"/>
        <w:rPr>
          <w:rFonts w:ascii="Times New Roman" w:hAnsi="Times New Roman" w:cs="Times New Roman"/>
          <w:lang w:val="lt-LT"/>
        </w:rPr>
      </w:pPr>
    </w:p>
    <w:p w14:paraId="08F6ADF3" w14:textId="77777777" w:rsidR="00FA479F" w:rsidRPr="00A0182E" w:rsidRDefault="00FA479F" w:rsidP="00FA479F">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Gamintojai</w:t>
      </w:r>
    </w:p>
    <w:p w14:paraId="7A7BFA59" w14:textId="77777777" w:rsidR="00FA479F" w:rsidRPr="00A0182E" w:rsidRDefault="00FA479F" w:rsidP="00FA479F">
      <w:pPr>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Visiems stiprumams:</w:t>
      </w:r>
    </w:p>
    <w:p w14:paraId="01401595"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w:t>
      </w:r>
      <w:r>
        <w:rPr>
          <w:rFonts w:ascii="Times New Roman" w:hAnsi="Times New Roman" w:cs="Times New Roman"/>
          <w:lang w:val="lt-LT"/>
        </w:rPr>
        <w:t>gis</w:t>
      </w:r>
      <w:r w:rsidRPr="00A0182E">
        <w:rPr>
          <w:rFonts w:ascii="Times New Roman" w:hAnsi="Times New Roman" w:cs="Times New Roman"/>
          <w:lang w:val="lt-LT"/>
        </w:rPr>
        <w:t xml:space="preserve"> Pharmaceuticals PLC</w:t>
      </w:r>
    </w:p>
    <w:p w14:paraId="1288A250"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1165 Budapest, Bökényföldi út 118-120</w:t>
      </w:r>
    </w:p>
    <w:p w14:paraId="1EC79ED9"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Vengrija</w:t>
      </w:r>
    </w:p>
    <w:p w14:paraId="6B25AA42" w14:textId="77777777" w:rsidR="00FA479F" w:rsidRPr="00A0182E" w:rsidRDefault="00FA479F" w:rsidP="00FA479F">
      <w:pPr>
        <w:spacing w:after="0" w:line="240" w:lineRule="auto"/>
        <w:rPr>
          <w:rFonts w:ascii="Times New Roman" w:hAnsi="Times New Roman" w:cs="Times New Roman"/>
          <w:lang w:val="lt-LT"/>
        </w:rPr>
      </w:pPr>
    </w:p>
    <w:p w14:paraId="1F0189BF"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i/>
          <w:lang w:val="lt-LT"/>
        </w:rPr>
        <w:t>5 mg/5 mg, 10 mg/5 mg ir 10 mg/10 mg stiprumams:</w:t>
      </w:r>
    </w:p>
    <w:p w14:paraId="190E2581"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Egis Pharmaceuticals PLC</w:t>
      </w:r>
    </w:p>
    <w:p w14:paraId="4EC1736B"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9900 Körmend</w:t>
      </w:r>
      <w:r>
        <w:rPr>
          <w:rFonts w:ascii="Times New Roman" w:hAnsi="Times New Roman" w:cs="Times New Roman"/>
          <w:lang w:val="lt-LT"/>
        </w:rPr>
        <w:t>,</w:t>
      </w:r>
      <w:r w:rsidRPr="00A0182E">
        <w:rPr>
          <w:rFonts w:ascii="Times New Roman" w:hAnsi="Times New Roman" w:cs="Times New Roman"/>
          <w:lang w:val="lt-LT"/>
        </w:rPr>
        <w:t xml:space="preserve"> Mátyás király utca 65.</w:t>
      </w:r>
    </w:p>
    <w:p w14:paraId="6E75BA7E"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Vengrija</w:t>
      </w:r>
    </w:p>
    <w:p w14:paraId="35805FD2" w14:textId="77777777" w:rsidR="00FA479F" w:rsidRPr="00A0182E" w:rsidRDefault="00FA479F" w:rsidP="00FA479F">
      <w:pPr>
        <w:spacing w:after="0" w:line="240" w:lineRule="auto"/>
        <w:rPr>
          <w:rFonts w:ascii="Times New Roman" w:hAnsi="Times New Roman" w:cs="Times New Roman"/>
          <w:lang w:val="lt-LT"/>
        </w:rPr>
      </w:pPr>
    </w:p>
    <w:p w14:paraId="18E8D26F"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Jeigu apie šį vaistą norite sužinoti daugiau, kreipkitės į vietinį registruotojo atstovą.</w:t>
      </w:r>
    </w:p>
    <w:p w14:paraId="36DDA951" w14:textId="77777777" w:rsidR="00FA479F" w:rsidRPr="00A0182E" w:rsidRDefault="00FA479F" w:rsidP="00FA479F">
      <w:pPr>
        <w:spacing w:after="0" w:line="240" w:lineRule="auto"/>
        <w:rPr>
          <w:rFonts w:ascii="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FA479F" w:rsidRPr="00A0182E" w14:paraId="7EF782C7" w14:textId="77777777" w:rsidTr="004A2B97">
        <w:tc>
          <w:tcPr>
            <w:tcW w:w="4678" w:type="dxa"/>
          </w:tcPr>
          <w:p w14:paraId="70B55CB8"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hAnsi="Times New Roman" w:cs="Times New Roman"/>
                <w:lang w:val="lt-LT"/>
              </w:rPr>
              <w:t>E</w:t>
            </w:r>
            <w:r>
              <w:rPr>
                <w:rFonts w:ascii="Times New Roman" w:hAnsi="Times New Roman" w:cs="Times New Roman"/>
                <w:lang w:val="lt-LT"/>
              </w:rPr>
              <w:t>gis</w:t>
            </w:r>
            <w:r w:rsidRPr="00A0182E">
              <w:rPr>
                <w:rFonts w:ascii="Times New Roman" w:hAnsi="Times New Roman" w:cs="Times New Roman"/>
                <w:lang w:val="lt-LT"/>
              </w:rPr>
              <w:t xml:space="preserve"> Pharmaceuticals PLC atstovybė</w:t>
            </w:r>
          </w:p>
          <w:p w14:paraId="78B2E5F1"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Latvių g. 11-2</w:t>
            </w:r>
          </w:p>
          <w:p w14:paraId="022C4C5C"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LT-08123 Vilnius</w:t>
            </w:r>
          </w:p>
          <w:p w14:paraId="787A17FF" w14:textId="77777777" w:rsidR="00FA479F" w:rsidRPr="00A0182E" w:rsidRDefault="00FA479F" w:rsidP="004A2B97">
            <w:pPr>
              <w:tabs>
                <w:tab w:val="left" w:pos="-720"/>
              </w:tabs>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Tel. 370 5 231 4658</w:t>
            </w:r>
          </w:p>
        </w:tc>
      </w:tr>
    </w:tbl>
    <w:p w14:paraId="786107D9" w14:textId="77777777" w:rsidR="00FA479F" w:rsidRPr="00A0182E" w:rsidRDefault="00FA479F" w:rsidP="00FA479F">
      <w:pPr>
        <w:spacing w:after="0" w:line="240" w:lineRule="auto"/>
        <w:rPr>
          <w:rFonts w:ascii="Times New Roman" w:hAnsi="Times New Roman" w:cs="Times New Roman"/>
          <w:lang w:val="lt-LT"/>
        </w:rPr>
      </w:pPr>
    </w:p>
    <w:p w14:paraId="3D76FDE7" w14:textId="77777777" w:rsidR="00FA479F" w:rsidRPr="00A0182E" w:rsidRDefault="00FA479F" w:rsidP="00FA479F">
      <w:pPr>
        <w:numPr>
          <w:ilvl w:val="12"/>
          <w:numId w:val="0"/>
        </w:numPr>
        <w:spacing w:after="0" w:line="240" w:lineRule="auto"/>
        <w:ind w:right="-2"/>
        <w:rPr>
          <w:rFonts w:ascii="Times New Roman" w:hAnsi="Times New Roman" w:cs="Times New Roman"/>
          <w:lang w:val="lt-LT"/>
        </w:rPr>
      </w:pPr>
      <w:r w:rsidRPr="00A0182E">
        <w:rPr>
          <w:rFonts w:ascii="Times New Roman" w:hAnsi="Times New Roman" w:cs="Times New Roman"/>
          <w:b/>
          <w:lang w:val="lt-LT"/>
        </w:rPr>
        <w:t>Šis vaistas EEE valstybėse narėse registruotas tokiais pavadinimais:</w:t>
      </w:r>
    </w:p>
    <w:p w14:paraId="18F75A51" w14:textId="77777777" w:rsidR="00FA479F" w:rsidRPr="00A0182E" w:rsidRDefault="00FA479F" w:rsidP="00FA479F">
      <w:pPr>
        <w:spacing w:after="0" w:line="240" w:lineRule="auto"/>
        <w:rPr>
          <w:rFonts w:ascii="Times New Roman" w:hAnsi="Times New Roman" w:cs="Times New Roman"/>
          <w:b/>
          <w:lang w:val="lt-LT"/>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6530"/>
      </w:tblGrid>
      <w:tr w:rsidR="00FA479F" w:rsidRPr="00A0182E" w14:paraId="19C81A2E" w14:textId="77777777" w:rsidTr="004A2B97">
        <w:tc>
          <w:tcPr>
            <w:tcW w:w="1980" w:type="dxa"/>
            <w:shd w:val="clear" w:color="auto" w:fill="FFFFFF"/>
          </w:tcPr>
          <w:p w14:paraId="64508F45"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hAnsi="Times New Roman" w:cs="Times New Roman"/>
                <w:lang w:val="lt-LT"/>
              </w:rPr>
              <w:t>Bulgarija</w:t>
            </w:r>
          </w:p>
          <w:p w14:paraId="01952C9A" w14:textId="77777777" w:rsidR="00FA479F" w:rsidRPr="00A0182E" w:rsidRDefault="00FA479F" w:rsidP="004A2B97">
            <w:pPr>
              <w:spacing w:after="0" w:line="240" w:lineRule="auto"/>
              <w:rPr>
                <w:rFonts w:ascii="Times New Roman" w:hAnsi="Times New Roman" w:cs="Times New Roman"/>
                <w:b/>
                <w:lang w:val="lt-LT"/>
              </w:rPr>
            </w:pPr>
          </w:p>
        </w:tc>
        <w:tc>
          <w:tcPr>
            <w:tcW w:w="7151" w:type="dxa"/>
            <w:shd w:val="clear" w:color="auto" w:fill="FFFFFF"/>
          </w:tcPr>
          <w:p w14:paraId="52DCBDF3"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Егирамлон 2.5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mg/2.5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капсули, твърди</w:t>
            </w:r>
          </w:p>
          <w:p w14:paraId="79700158"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Егирамлон 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капсули, твърди</w:t>
            </w:r>
          </w:p>
          <w:p w14:paraId="58F0921D"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lastRenderedPageBreak/>
              <w:t>Егирамлон 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капсули, твърди</w:t>
            </w:r>
          </w:p>
          <w:p w14:paraId="20225A33"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Егирамлон 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капсули, твърди</w:t>
            </w:r>
          </w:p>
          <w:p w14:paraId="60EB0D13"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Егирамлон 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капсули, твърди</w:t>
            </w:r>
          </w:p>
          <w:p w14:paraId="346174BC" w14:textId="77777777" w:rsidR="00FA479F" w:rsidRPr="00A0182E" w:rsidRDefault="00FA479F" w:rsidP="004A2B97">
            <w:pPr>
              <w:spacing w:after="0" w:line="240" w:lineRule="auto"/>
              <w:rPr>
                <w:rFonts w:ascii="Times New Roman" w:hAnsi="Times New Roman" w:cs="Times New Roman"/>
                <w:b/>
                <w:lang w:val="lt-LT"/>
              </w:rPr>
            </w:pPr>
          </w:p>
        </w:tc>
      </w:tr>
      <w:tr w:rsidR="00FA479F" w:rsidRPr="00A0182E" w14:paraId="4FBF98AD" w14:textId="77777777" w:rsidTr="004A2B97">
        <w:tc>
          <w:tcPr>
            <w:tcW w:w="1980" w:type="dxa"/>
            <w:shd w:val="clear" w:color="auto" w:fill="FFFFFF"/>
          </w:tcPr>
          <w:p w14:paraId="2CA10DEF" w14:textId="77777777" w:rsidR="00FA479F" w:rsidRPr="00A0182E" w:rsidRDefault="00FA479F" w:rsidP="004A2B97">
            <w:pPr>
              <w:spacing w:after="0" w:line="240" w:lineRule="auto"/>
              <w:rPr>
                <w:rFonts w:ascii="Times New Roman" w:hAnsi="Times New Roman" w:cs="Times New Roman"/>
                <w:b/>
                <w:lang w:val="lt-LT"/>
              </w:rPr>
            </w:pPr>
            <w:r w:rsidRPr="00A0182E">
              <w:rPr>
                <w:rFonts w:ascii="Times New Roman" w:hAnsi="Times New Roman" w:cs="Times New Roman"/>
                <w:lang w:val="lt-LT"/>
              </w:rPr>
              <w:lastRenderedPageBreak/>
              <w:t>Čekija</w:t>
            </w:r>
          </w:p>
        </w:tc>
        <w:tc>
          <w:tcPr>
            <w:tcW w:w="7151" w:type="dxa"/>
            <w:shd w:val="clear" w:color="auto" w:fill="FFFFFF"/>
          </w:tcPr>
          <w:p w14:paraId="39A05EA5" w14:textId="77777777" w:rsidR="00FA479F" w:rsidRPr="00483F9C" w:rsidRDefault="00FA479F" w:rsidP="004A2B97">
            <w:pPr>
              <w:spacing w:after="0" w:line="240" w:lineRule="auto"/>
              <w:rPr>
                <w:rFonts w:ascii="Times New Roman" w:hAnsi="Times New Roman"/>
                <w:b/>
                <w:lang w:val="lt-LT"/>
              </w:rPr>
            </w:pPr>
            <w:r w:rsidRPr="00A0182E">
              <w:rPr>
                <w:rFonts w:ascii="Times New Roman" w:hAnsi="Times New Roman" w:cs="Times New Roman"/>
                <w:lang w:val="lt-LT"/>
              </w:rPr>
              <w:t xml:space="preserve">Egiramlon </w:t>
            </w:r>
          </w:p>
          <w:p w14:paraId="585BAB18" w14:textId="77777777" w:rsidR="00FA479F" w:rsidRPr="00A0182E" w:rsidRDefault="00FA479F" w:rsidP="004A2B97">
            <w:pPr>
              <w:spacing w:after="0" w:line="240" w:lineRule="auto"/>
              <w:rPr>
                <w:rFonts w:ascii="Times New Roman" w:hAnsi="Times New Roman" w:cs="Times New Roman"/>
                <w:b/>
                <w:lang w:val="lt-LT"/>
              </w:rPr>
            </w:pPr>
          </w:p>
        </w:tc>
      </w:tr>
      <w:tr w:rsidR="00FA479F" w:rsidRPr="00A0182E" w14:paraId="35249E4D" w14:textId="77777777" w:rsidTr="004A2B97">
        <w:tc>
          <w:tcPr>
            <w:tcW w:w="1980" w:type="dxa"/>
            <w:shd w:val="clear" w:color="auto" w:fill="FFFFFF"/>
          </w:tcPr>
          <w:p w14:paraId="04510057" w14:textId="77777777" w:rsidR="00FA479F" w:rsidRPr="00A0182E" w:rsidRDefault="00FA479F" w:rsidP="004A2B97">
            <w:pPr>
              <w:spacing w:after="0" w:line="240" w:lineRule="auto"/>
              <w:rPr>
                <w:rFonts w:ascii="Times New Roman" w:hAnsi="Times New Roman" w:cs="Times New Roman"/>
                <w:b/>
                <w:lang w:val="lt-LT"/>
              </w:rPr>
            </w:pPr>
            <w:r w:rsidRPr="00A0182E">
              <w:rPr>
                <w:rFonts w:ascii="Times New Roman" w:hAnsi="Times New Roman" w:cs="Times New Roman"/>
                <w:lang w:val="lt-LT"/>
              </w:rPr>
              <w:t>Vengrija</w:t>
            </w:r>
          </w:p>
        </w:tc>
        <w:tc>
          <w:tcPr>
            <w:tcW w:w="7151" w:type="dxa"/>
            <w:shd w:val="clear" w:color="auto" w:fill="FFFFFF"/>
          </w:tcPr>
          <w:p w14:paraId="3286B4C4"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Egiramlon 2.5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mg/2.5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kemény kapszula</w:t>
            </w:r>
          </w:p>
          <w:p w14:paraId="74D18EA7"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Egiramlon 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kemény kapszula</w:t>
            </w:r>
          </w:p>
          <w:p w14:paraId="265A9980"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Egiramlon 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kemény kapszula</w:t>
            </w:r>
          </w:p>
          <w:p w14:paraId="7CBF8EA6"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Egiramlon 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kemény kapszula</w:t>
            </w:r>
          </w:p>
          <w:p w14:paraId="5BD07DA0"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Egiramlon 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kemény kapszula</w:t>
            </w:r>
          </w:p>
          <w:p w14:paraId="68703EC3" w14:textId="77777777" w:rsidR="00FA479F" w:rsidRPr="00A0182E" w:rsidRDefault="00FA479F" w:rsidP="004A2B97">
            <w:pPr>
              <w:spacing w:after="0" w:line="240" w:lineRule="auto"/>
              <w:rPr>
                <w:rFonts w:ascii="Times New Roman" w:hAnsi="Times New Roman" w:cs="Times New Roman"/>
                <w:b/>
                <w:lang w:val="lt-LT"/>
              </w:rPr>
            </w:pPr>
          </w:p>
        </w:tc>
      </w:tr>
      <w:tr w:rsidR="00FA479F" w:rsidRPr="00A0182E" w14:paraId="3A44C808" w14:textId="77777777" w:rsidTr="004A2B97">
        <w:tc>
          <w:tcPr>
            <w:tcW w:w="1980" w:type="dxa"/>
            <w:shd w:val="clear" w:color="auto" w:fill="FFFFFF"/>
          </w:tcPr>
          <w:p w14:paraId="58D9B32F"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hAnsi="Times New Roman" w:cs="Times New Roman"/>
                <w:lang w:val="lt-LT"/>
              </w:rPr>
              <w:t>Latvija</w:t>
            </w:r>
          </w:p>
          <w:p w14:paraId="32BBE94B" w14:textId="77777777" w:rsidR="00FA479F" w:rsidRPr="00A0182E" w:rsidRDefault="00FA479F" w:rsidP="004A2B97">
            <w:pPr>
              <w:spacing w:after="0" w:line="240" w:lineRule="auto"/>
              <w:rPr>
                <w:rFonts w:ascii="Times New Roman" w:hAnsi="Times New Roman" w:cs="Times New Roman"/>
                <w:b/>
                <w:lang w:val="lt-LT"/>
              </w:rPr>
            </w:pPr>
          </w:p>
        </w:tc>
        <w:tc>
          <w:tcPr>
            <w:tcW w:w="7151" w:type="dxa"/>
            <w:shd w:val="clear" w:color="auto" w:fill="FFFFFF"/>
          </w:tcPr>
          <w:p w14:paraId="6DF1A634"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w:t>
            </w:r>
            <w:r w:rsidRPr="00A0182E" w:rsidDel="007C5038">
              <w:rPr>
                <w:rFonts w:ascii="Times New Roman" w:hAnsi="Times New Roman" w:cs="Times New Roman"/>
                <w:lang w:val="lt-LT"/>
              </w:rPr>
              <w:t xml:space="preserve"> </w:t>
            </w:r>
            <w:r w:rsidRPr="00A0182E">
              <w:rPr>
                <w:rFonts w:ascii="Times New Roman" w:hAnsi="Times New Roman" w:cs="Times New Roman"/>
                <w:lang w:val="lt-LT"/>
              </w:rPr>
              <w:t>2.5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mg/2.5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cietās kapsulas</w:t>
            </w:r>
          </w:p>
          <w:p w14:paraId="6A820F6D"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cietās kapsulas</w:t>
            </w:r>
          </w:p>
          <w:p w14:paraId="1A96B03A"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cietās kapsulas</w:t>
            </w:r>
          </w:p>
          <w:p w14:paraId="21F35C91"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mg/5 mg cietās kapsulas</w:t>
            </w:r>
          </w:p>
          <w:p w14:paraId="1032E2B2"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cietās kapsulas</w:t>
            </w:r>
          </w:p>
          <w:p w14:paraId="0B2F8D1A" w14:textId="77777777" w:rsidR="00FA479F" w:rsidRPr="00A0182E" w:rsidRDefault="00FA479F" w:rsidP="004A2B97">
            <w:pPr>
              <w:spacing w:after="0" w:line="240" w:lineRule="auto"/>
              <w:rPr>
                <w:rFonts w:ascii="Times New Roman" w:hAnsi="Times New Roman" w:cs="Times New Roman"/>
                <w:b/>
                <w:lang w:val="lt-LT"/>
              </w:rPr>
            </w:pPr>
          </w:p>
        </w:tc>
      </w:tr>
      <w:tr w:rsidR="00FA479F" w:rsidRPr="00A0182E" w14:paraId="7E432641" w14:textId="77777777" w:rsidTr="004A2B97">
        <w:tc>
          <w:tcPr>
            <w:tcW w:w="1980" w:type="dxa"/>
            <w:shd w:val="clear" w:color="auto" w:fill="FFFFFF"/>
          </w:tcPr>
          <w:p w14:paraId="7BBAAD79"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hAnsi="Times New Roman" w:cs="Times New Roman"/>
                <w:lang w:val="lt-LT"/>
              </w:rPr>
              <w:t>Lietuva</w:t>
            </w:r>
          </w:p>
          <w:p w14:paraId="439E019A" w14:textId="77777777" w:rsidR="00FA479F" w:rsidRPr="00A0182E" w:rsidRDefault="00FA479F" w:rsidP="004A2B97">
            <w:pPr>
              <w:spacing w:after="0" w:line="240" w:lineRule="auto"/>
              <w:rPr>
                <w:rFonts w:ascii="Times New Roman" w:hAnsi="Times New Roman" w:cs="Times New Roman"/>
                <w:b/>
                <w:lang w:val="lt-LT"/>
              </w:rPr>
            </w:pPr>
          </w:p>
        </w:tc>
        <w:tc>
          <w:tcPr>
            <w:tcW w:w="7151" w:type="dxa"/>
            <w:shd w:val="clear" w:color="auto" w:fill="FFFFFF"/>
          </w:tcPr>
          <w:p w14:paraId="1FB05A86"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2,5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mg/2,5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kietosios kapsulės</w:t>
            </w:r>
          </w:p>
          <w:p w14:paraId="4B8D7788"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kietosios kapsulės</w:t>
            </w:r>
          </w:p>
          <w:p w14:paraId="0D2F86BC"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kietosios kapsulės</w:t>
            </w:r>
          </w:p>
          <w:p w14:paraId="7350841B"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kietosios kapsulės</w:t>
            </w:r>
          </w:p>
          <w:p w14:paraId="72E8E748"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kietosios kapsulės</w:t>
            </w:r>
          </w:p>
          <w:p w14:paraId="6BFDAF83" w14:textId="77777777" w:rsidR="00FA479F" w:rsidRPr="00A0182E" w:rsidRDefault="00FA479F" w:rsidP="004A2B97">
            <w:pPr>
              <w:spacing w:after="0" w:line="240" w:lineRule="auto"/>
              <w:rPr>
                <w:rFonts w:ascii="Times New Roman" w:hAnsi="Times New Roman" w:cs="Times New Roman"/>
                <w:b/>
                <w:lang w:val="lt-LT"/>
              </w:rPr>
            </w:pPr>
          </w:p>
        </w:tc>
      </w:tr>
      <w:tr w:rsidR="00FA479F" w:rsidRPr="00A0182E" w14:paraId="320279CF" w14:textId="77777777" w:rsidTr="004A2B97">
        <w:tc>
          <w:tcPr>
            <w:tcW w:w="1980" w:type="dxa"/>
            <w:shd w:val="clear" w:color="auto" w:fill="FFFFFF"/>
          </w:tcPr>
          <w:p w14:paraId="711F7A94" w14:textId="77777777" w:rsidR="00FA479F" w:rsidRPr="00A0182E" w:rsidRDefault="00FA479F" w:rsidP="004A2B97">
            <w:pPr>
              <w:spacing w:after="0" w:line="240" w:lineRule="auto"/>
              <w:rPr>
                <w:rFonts w:ascii="Times New Roman" w:hAnsi="Times New Roman" w:cs="Times New Roman"/>
                <w:b/>
                <w:lang w:val="lt-LT"/>
              </w:rPr>
            </w:pPr>
            <w:r w:rsidRPr="00A0182E">
              <w:rPr>
                <w:rFonts w:ascii="Times New Roman" w:hAnsi="Times New Roman" w:cs="Times New Roman"/>
                <w:lang w:val="lt-LT"/>
              </w:rPr>
              <w:t>Lenkija</w:t>
            </w:r>
          </w:p>
        </w:tc>
        <w:tc>
          <w:tcPr>
            <w:tcW w:w="7151" w:type="dxa"/>
            <w:shd w:val="clear" w:color="auto" w:fill="FFFFFF"/>
          </w:tcPr>
          <w:p w14:paraId="5FAE806A"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Egiramlon </w:t>
            </w:r>
          </w:p>
          <w:p w14:paraId="44815E11" w14:textId="77777777" w:rsidR="00FA479F" w:rsidRPr="00A0182E" w:rsidRDefault="00FA479F" w:rsidP="004A2B97">
            <w:pPr>
              <w:spacing w:after="0" w:line="240" w:lineRule="auto"/>
              <w:rPr>
                <w:rFonts w:ascii="Times New Roman" w:hAnsi="Times New Roman" w:cs="Times New Roman"/>
                <w:b/>
                <w:lang w:val="lt-LT"/>
              </w:rPr>
            </w:pPr>
          </w:p>
        </w:tc>
      </w:tr>
      <w:tr w:rsidR="00FA479F" w:rsidRPr="00A0182E" w14:paraId="5A94CEE2" w14:textId="77777777" w:rsidTr="004A2B97">
        <w:tc>
          <w:tcPr>
            <w:tcW w:w="1980" w:type="dxa"/>
            <w:shd w:val="clear" w:color="auto" w:fill="FFFFFF"/>
          </w:tcPr>
          <w:p w14:paraId="2407C68E"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hAnsi="Times New Roman" w:cs="Times New Roman"/>
                <w:lang w:val="lt-LT"/>
              </w:rPr>
              <w:t>Rumunija</w:t>
            </w:r>
          </w:p>
          <w:p w14:paraId="5958EC95" w14:textId="77777777" w:rsidR="00FA479F" w:rsidRPr="00A0182E" w:rsidRDefault="00FA479F" w:rsidP="004A2B97">
            <w:pPr>
              <w:spacing w:after="0" w:line="240" w:lineRule="auto"/>
              <w:rPr>
                <w:rFonts w:ascii="Times New Roman" w:hAnsi="Times New Roman" w:cs="Times New Roman"/>
                <w:b/>
                <w:lang w:val="lt-LT"/>
              </w:rPr>
            </w:pPr>
          </w:p>
        </w:tc>
        <w:tc>
          <w:tcPr>
            <w:tcW w:w="7151" w:type="dxa"/>
            <w:shd w:val="clear" w:color="auto" w:fill="FFFFFF"/>
          </w:tcPr>
          <w:p w14:paraId="4378F668"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Egiramlon 2.5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/2.5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capsule</w:t>
            </w:r>
          </w:p>
          <w:p w14:paraId="1291CB4D"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Egiramlon 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capsule</w:t>
            </w:r>
          </w:p>
          <w:p w14:paraId="7E310270"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Egiramlon 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capsule</w:t>
            </w:r>
          </w:p>
          <w:p w14:paraId="39378F1B"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Egiramlon 10</w:t>
            </w:r>
            <w:r w:rsidRPr="00A0182E">
              <w:rPr>
                <w:rFonts w:ascii="Times New Roman" w:hAnsi="Times New Roman" w:cs="Times New Roman"/>
              </w:rPr>
              <w:t> </w:t>
            </w:r>
            <w:r w:rsidRPr="00A0182E">
              <w:rPr>
                <w:rFonts w:ascii="Times New Roman" w:hAnsi="Times New Roman" w:cs="Times New Roman"/>
                <w:lang w:val="lt-LT"/>
              </w:rPr>
              <w:t>mg /5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capsule</w:t>
            </w:r>
          </w:p>
          <w:p w14:paraId="2379C192"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Egiramlon 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capsule</w:t>
            </w:r>
          </w:p>
          <w:p w14:paraId="1103D1D0" w14:textId="77777777" w:rsidR="00FA479F" w:rsidRPr="00A0182E" w:rsidRDefault="00FA479F" w:rsidP="004A2B97">
            <w:pPr>
              <w:spacing w:after="0" w:line="240" w:lineRule="auto"/>
              <w:rPr>
                <w:rFonts w:ascii="Times New Roman" w:hAnsi="Times New Roman" w:cs="Times New Roman"/>
                <w:b/>
                <w:lang w:val="lt-LT"/>
              </w:rPr>
            </w:pPr>
          </w:p>
        </w:tc>
      </w:tr>
      <w:tr w:rsidR="00FA479F" w:rsidRPr="00A0182E" w14:paraId="211B16FF" w14:textId="77777777" w:rsidTr="004A2B97">
        <w:tc>
          <w:tcPr>
            <w:tcW w:w="1980" w:type="dxa"/>
            <w:shd w:val="clear" w:color="auto" w:fill="FFFFFF"/>
          </w:tcPr>
          <w:p w14:paraId="19D1A865" w14:textId="77777777" w:rsidR="00FA479F" w:rsidRPr="00A0182E" w:rsidRDefault="00FA479F" w:rsidP="004A2B97">
            <w:pPr>
              <w:spacing w:after="0" w:line="240" w:lineRule="auto"/>
              <w:rPr>
                <w:rFonts w:ascii="Times New Roman" w:hAnsi="Times New Roman" w:cs="Times New Roman"/>
                <w:lang w:val="lt-LT"/>
              </w:rPr>
            </w:pPr>
            <w:r w:rsidRPr="00A0182E">
              <w:rPr>
                <w:rFonts w:ascii="Times New Roman" w:hAnsi="Times New Roman" w:cs="Times New Roman"/>
                <w:lang w:val="lt-LT"/>
              </w:rPr>
              <w:t>Slovakija</w:t>
            </w:r>
          </w:p>
          <w:p w14:paraId="1B35DA93" w14:textId="77777777" w:rsidR="00FA479F" w:rsidRPr="00A0182E" w:rsidRDefault="00FA479F" w:rsidP="004A2B97">
            <w:pPr>
              <w:spacing w:after="0" w:line="240" w:lineRule="auto"/>
              <w:rPr>
                <w:rFonts w:ascii="Times New Roman" w:hAnsi="Times New Roman" w:cs="Times New Roman"/>
                <w:b/>
                <w:lang w:val="lt-LT"/>
              </w:rPr>
            </w:pPr>
          </w:p>
        </w:tc>
        <w:tc>
          <w:tcPr>
            <w:tcW w:w="7151" w:type="dxa"/>
            <w:shd w:val="clear" w:color="auto" w:fill="FFFFFF"/>
          </w:tcPr>
          <w:p w14:paraId="7C0EEF7F"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Egiramlon 2.5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mg/2.5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 xml:space="preserve">mg </w:t>
            </w:r>
          </w:p>
          <w:p w14:paraId="6406E0E2"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Egiramlon 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 xml:space="preserve">mg </w:t>
            </w:r>
          </w:p>
          <w:p w14:paraId="76EE20C7"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Egiramlon 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 xml:space="preserve">mg </w:t>
            </w:r>
          </w:p>
          <w:p w14:paraId="286C7AF7" w14:textId="77777777" w:rsidR="00FA479F" w:rsidRPr="00A0182E" w:rsidRDefault="00FA479F" w:rsidP="004A2B97">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Egiramlon 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w:t>
            </w:r>
          </w:p>
          <w:p w14:paraId="3857F33C" w14:textId="65A4D9C6" w:rsidR="00FA479F" w:rsidRPr="00A0182E" w:rsidRDefault="00FA479F" w:rsidP="00BB29A4">
            <w:pPr>
              <w:spacing w:after="0" w:line="240" w:lineRule="auto"/>
              <w:rPr>
                <w:rFonts w:ascii="Times New Roman" w:hAnsi="Times New Roman" w:cs="Times New Roman"/>
                <w:b/>
                <w:lang w:val="lt-LT"/>
              </w:rPr>
            </w:pPr>
            <w:r w:rsidRPr="00A0182E">
              <w:rPr>
                <w:rFonts w:ascii="Times New Roman" w:hAnsi="Times New Roman" w:cs="Times New Roman"/>
                <w:lang w:val="lt-LT"/>
              </w:rPr>
              <w:t>Egiramlon 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 xml:space="preserve">mg </w:t>
            </w:r>
          </w:p>
        </w:tc>
      </w:tr>
    </w:tbl>
    <w:p w14:paraId="274DF214" w14:textId="77777777" w:rsidR="00FA479F" w:rsidRDefault="00FA479F" w:rsidP="00FA479F">
      <w:pPr>
        <w:spacing w:after="0" w:line="240" w:lineRule="auto"/>
        <w:rPr>
          <w:rFonts w:ascii="Times New Roman" w:hAnsi="Times New Roman" w:cs="Times New Roman"/>
          <w:b/>
          <w:lang w:val="lt-LT"/>
        </w:rPr>
      </w:pPr>
    </w:p>
    <w:p w14:paraId="744CC101" w14:textId="77777777" w:rsidR="00FA479F" w:rsidRPr="00A0182E" w:rsidRDefault="00FA479F" w:rsidP="00FA479F">
      <w:pPr>
        <w:spacing w:after="0" w:line="240" w:lineRule="auto"/>
        <w:rPr>
          <w:rFonts w:ascii="Times New Roman" w:hAnsi="Times New Roman" w:cs="Times New Roman"/>
          <w:b/>
          <w:lang w:val="lt-LT"/>
        </w:rPr>
      </w:pPr>
    </w:p>
    <w:p w14:paraId="3F95381A" w14:textId="630642F7" w:rsidR="00FA479F" w:rsidRPr="00960E9E" w:rsidRDefault="00FA479F" w:rsidP="00FA479F">
      <w:pPr>
        <w:spacing w:after="0" w:line="240" w:lineRule="auto"/>
        <w:rPr>
          <w:rFonts w:ascii="Times New Roman" w:hAnsi="Times New Roman"/>
          <w:lang w:val="lt-LT"/>
        </w:rPr>
      </w:pPr>
      <w:r w:rsidRPr="00A0182E">
        <w:rPr>
          <w:rFonts w:ascii="Times New Roman" w:hAnsi="Times New Roman" w:cs="Times New Roman"/>
          <w:b/>
          <w:lang w:val="lt-LT"/>
        </w:rPr>
        <w:t>Šis pakuotės lapelis paskutinį kartą peržiūrėtas</w:t>
      </w:r>
      <w:r w:rsidR="00B265E2">
        <w:rPr>
          <w:rFonts w:ascii="Times New Roman" w:hAnsi="Times New Roman" w:cs="Times New Roman"/>
          <w:b/>
          <w:lang w:val="lt-LT"/>
        </w:rPr>
        <w:t xml:space="preserve"> 2019-01-28.</w:t>
      </w:r>
    </w:p>
    <w:p w14:paraId="5A961748" w14:textId="77777777" w:rsidR="00FA479F" w:rsidRDefault="00FA479F" w:rsidP="00FA479F">
      <w:pPr>
        <w:spacing w:after="0" w:line="240" w:lineRule="auto"/>
        <w:rPr>
          <w:rFonts w:ascii="Times New Roman" w:hAnsi="Times New Roman" w:cs="Times New Roman"/>
          <w:lang w:val="lt-LT"/>
        </w:rPr>
      </w:pPr>
    </w:p>
    <w:p w14:paraId="4B081D31" w14:textId="77777777" w:rsidR="00FA479F" w:rsidRPr="00A0182E" w:rsidRDefault="00FA479F" w:rsidP="00FA479F">
      <w:pPr>
        <w:spacing w:after="0" w:line="240" w:lineRule="auto"/>
        <w:rPr>
          <w:rFonts w:ascii="Times New Roman" w:hAnsi="Times New Roman" w:cs="Times New Roman"/>
          <w:lang w:val="lt-LT"/>
        </w:rPr>
      </w:pPr>
    </w:p>
    <w:p w14:paraId="1154BA32" w14:textId="77777777" w:rsidR="00FA479F" w:rsidRPr="00A0182E" w:rsidRDefault="00FA479F" w:rsidP="00FA479F">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Išsami informacija apie šį vaistą pateikiama Valstybinės vaistų kontrolės tarnybos prie Lietuvos Respublikos sveikatos apsaugos ministerijos tinklapyje</w:t>
      </w:r>
      <w:r w:rsidRPr="00A0182E" w:rsidDel="00C32521">
        <w:rPr>
          <w:rFonts w:ascii="Times New Roman" w:hAnsi="Times New Roman" w:cs="Times New Roman"/>
          <w:lang w:val="lt-LT"/>
        </w:rPr>
        <w:t xml:space="preserve"> </w:t>
      </w:r>
      <w:hyperlink r:id="rId14" w:history="1">
        <w:r w:rsidRPr="00A0182E">
          <w:rPr>
            <w:rFonts w:ascii="Times New Roman" w:hAnsi="Times New Roman" w:cs="Times New Roman"/>
            <w:color w:val="0000FF"/>
            <w:u w:val="single"/>
            <w:lang w:val="lt-LT"/>
          </w:rPr>
          <w:t>http://www.vvkt.lt/</w:t>
        </w:r>
      </w:hyperlink>
      <w:r w:rsidRPr="00A0182E">
        <w:rPr>
          <w:rFonts w:ascii="Times New Roman" w:hAnsi="Times New Roman" w:cs="Times New Roman"/>
          <w:lang w:val="lt-LT"/>
        </w:rPr>
        <w:t>.</w:t>
      </w:r>
    </w:p>
    <w:p w14:paraId="7A77B806" w14:textId="77777777" w:rsidR="00FA479F" w:rsidRPr="00F30147" w:rsidRDefault="00FA479F" w:rsidP="00FA479F">
      <w:pPr>
        <w:spacing w:after="0" w:line="240" w:lineRule="auto"/>
        <w:rPr>
          <w:lang w:val="lt-LT"/>
        </w:rPr>
      </w:pPr>
      <w:bookmarkStart w:id="89" w:name="_GoBack"/>
      <w:bookmarkEnd w:id="89"/>
    </w:p>
    <w:p w14:paraId="5DDBB04B" w14:textId="77777777" w:rsidR="00FA479F" w:rsidRPr="0037127E" w:rsidRDefault="00FA479F" w:rsidP="00FA479F">
      <w:pPr>
        <w:rPr>
          <w:lang w:val="lt-LT"/>
        </w:rPr>
      </w:pPr>
    </w:p>
    <w:sectPr w:rsidR="00FA479F" w:rsidRPr="0037127E" w:rsidSect="004A2B97">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C5C6D" w14:textId="77777777" w:rsidR="00F065D1" w:rsidRDefault="00F065D1">
      <w:pPr>
        <w:spacing w:after="0" w:line="240" w:lineRule="auto"/>
      </w:pPr>
      <w:r>
        <w:separator/>
      </w:r>
    </w:p>
  </w:endnote>
  <w:endnote w:type="continuationSeparator" w:id="0">
    <w:p w14:paraId="0BA13B53" w14:textId="77777777" w:rsidR="00F065D1" w:rsidRDefault="00F065D1">
      <w:pPr>
        <w:spacing w:after="0" w:line="240" w:lineRule="auto"/>
      </w:pPr>
      <w:r>
        <w:continuationSeparator/>
      </w:r>
    </w:p>
  </w:endnote>
  <w:endnote w:type="continuationNotice" w:id="1">
    <w:p w14:paraId="5C2963F7" w14:textId="77777777" w:rsidR="00F065D1" w:rsidRDefault="00F065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okChampa">
    <w:panose1 w:val="020B0604020202020204"/>
    <w:charset w:val="00"/>
    <w:family w:val="swiss"/>
    <w:pitch w:val="variable"/>
    <w:sig w:usb0="03000003" w:usb1="00000000" w:usb2="00000000" w:usb3="00000000" w:csb0="0001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67E3F" w14:textId="77777777" w:rsidR="00F065D1" w:rsidRDefault="00F065D1" w:rsidP="004A2B9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360749" w14:textId="77777777" w:rsidR="00F065D1" w:rsidRDefault="00F065D1" w:rsidP="004A2B9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EE2B0" w14:textId="2E7343AE" w:rsidR="00F065D1" w:rsidRDefault="00F065D1" w:rsidP="004A2B9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B29A4">
      <w:rPr>
        <w:rStyle w:val="Puslapionumeris"/>
        <w:noProof/>
      </w:rPr>
      <w:t>54</w:t>
    </w:r>
    <w:r>
      <w:rPr>
        <w:rStyle w:val="Puslapionumeris"/>
      </w:rPr>
      <w:fldChar w:fldCharType="end"/>
    </w:r>
  </w:p>
  <w:p w14:paraId="470B65C2" w14:textId="77777777" w:rsidR="00F065D1" w:rsidRDefault="00F065D1" w:rsidP="004A2B9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D7C99" w14:textId="77777777" w:rsidR="00F065D1" w:rsidRDefault="00F065D1">
      <w:pPr>
        <w:spacing w:after="0" w:line="240" w:lineRule="auto"/>
      </w:pPr>
      <w:r>
        <w:separator/>
      </w:r>
    </w:p>
  </w:footnote>
  <w:footnote w:type="continuationSeparator" w:id="0">
    <w:p w14:paraId="61BEEE6D" w14:textId="77777777" w:rsidR="00F065D1" w:rsidRDefault="00F065D1">
      <w:pPr>
        <w:spacing w:after="0" w:line="240" w:lineRule="auto"/>
      </w:pPr>
      <w:r>
        <w:continuationSeparator/>
      </w:r>
    </w:p>
  </w:footnote>
  <w:footnote w:type="continuationNotice" w:id="1">
    <w:p w14:paraId="151074A8" w14:textId="77777777" w:rsidR="00F065D1" w:rsidRDefault="00F065D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B602F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E44D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E659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7027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224D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FA64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30B4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54B2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9042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9851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DC7AEA"/>
    <w:multiLevelType w:val="hybridMultilevel"/>
    <w:tmpl w:val="644E90A0"/>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069C4668"/>
    <w:multiLevelType w:val="hybridMultilevel"/>
    <w:tmpl w:val="6BD66754"/>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22551F"/>
    <w:multiLevelType w:val="hybridMultilevel"/>
    <w:tmpl w:val="A6FA5840"/>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EF3F0A"/>
    <w:multiLevelType w:val="hybridMultilevel"/>
    <w:tmpl w:val="61C065C2"/>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6C4310"/>
    <w:multiLevelType w:val="hybridMultilevel"/>
    <w:tmpl w:val="86E0A292"/>
    <w:lvl w:ilvl="0" w:tplc="71CC1596">
      <w:start w:val="17"/>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178919DF"/>
    <w:multiLevelType w:val="hybridMultilevel"/>
    <w:tmpl w:val="86E0A292"/>
    <w:lvl w:ilvl="0" w:tplc="71CC1596">
      <w:start w:val="17"/>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18180DE3"/>
    <w:multiLevelType w:val="hybridMultilevel"/>
    <w:tmpl w:val="D082C2B6"/>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2F7AE3"/>
    <w:multiLevelType w:val="hybridMultilevel"/>
    <w:tmpl w:val="2272D6A0"/>
    <w:lvl w:ilvl="0" w:tplc="04270011">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0E4772E"/>
    <w:multiLevelType w:val="hybridMultilevel"/>
    <w:tmpl w:val="FF589564"/>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502510"/>
    <w:multiLevelType w:val="hybridMultilevel"/>
    <w:tmpl w:val="0770C9B4"/>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8D4BBB"/>
    <w:multiLevelType w:val="hybridMultilevel"/>
    <w:tmpl w:val="94D2E29C"/>
    <w:lvl w:ilvl="0" w:tplc="FAC01A2C">
      <w:numFmt w:val="bullet"/>
      <w:lvlText w:val="-"/>
      <w:lvlJc w:val="left"/>
      <w:pPr>
        <w:ind w:left="927" w:hanging="360"/>
      </w:pPr>
      <w:rPr>
        <w:rFonts w:ascii="Times New Roman" w:eastAsia="Times New Roman" w:hAnsi="Times New Roman" w:cs="Times New Roman" w:hint="default"/>
        <w:sz w:val="24"/>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30F02CEA"/>
    <w:multiLevelType w:val="hybridMultilevel"/>
    <w:tmpl w:val="454AB864"/>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94610F"/>
    <w:multiLevelType w:val="hybridMultilevel"/>
    <w:tmpl w:val="73B08922"/>
    <w:lvl w:ilvl="0" w:tplc="FAC01A2C">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4462A17"/>
    <w:multiLevelType w:val="hybridMultilevel"/>
    <w:tmpl w:val="C9623BE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0A37B3"/>
    <w:multiLevelType w:val="hybridMultilevel"/>
    <w:tmpl w:val="383CD6A2"/>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62649B"/>
    <w:multiLevelType w:val="hybridMultilevel"/>
    <w:tmpl w:val="D7C64F84"/>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8071FB"/>
    <w:multiLevelType w:val="hybridMultilevel"/>
    <w:tmpl w:val="29900356"/>
    <w:lvl w:ilvl="0" w:tplc="FAC01A2C">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0F07877"/>
    <w:multiLevelType w:val="hybridMultilevel"/>
    <w:tmpl w:val="FBE2C382"/>
    <w:lvl w:ilvl="0" w:tplc="1E2604E6">
      <w:start w:val="2"/>
      <w:numFmt w:val="bullet"/>
      <w:lvlText w:val="-"/>
      <w:lvlJc w:val="left"/>
      <w:pPr>
        <w:tabs>
          <w:tab w:val="num" w:pos="627"/>
        </w:tabs>
        <w:ind w:left="627" w:hanging="567"/>
      </w:pPr>
      <w:rPr>
        <w:rFonts w:ascii="Times New Roman" w:eastAsia="Times New Roman" w:hAnsi="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44454ED7"/>
    <w:multiLevelType w:val="hybridMultilevel"/>
    <w:tmpl w:val="86E0A292"/>
    <w:lvl w:ilvl="0" w:tplc="71CC1596">
      <w:start w:val="17"/>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48D30482"/>
    <w:multiLevelType w:val="hybridMultilevel"/>
    <w:tmpl w:val="55C61B70"/>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720750"/>
    <w:multiLevelType w:val="hybridMultilevel"/>
    <w:tmpl w:val="83106F28"/>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141F13"/>
    <w:multiLevelType w:val="hybridMultilevel"/>
    <w:tmpl w:val="97C4A9CE"/>
    <w:lvl w:ilvl="0" w:tplc="D690F696">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D2321C"/>
    <w:multiLevelType w:val="hybridMultilevel"/>
    <w:tmpl w:val="FD0442FE"/>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22061A"/>
    <w:multiLevelType w:val="hybridMultilevel"/>
    <w:tmpl w:val="7F263428"/>
    <w:lvl w:ilvl="0" w:tplc="04270001">
      <w:start w:val="1"/>
      <w:numFmt w:val="bullet"/>
      <w:lvlText w:val=""/>
      <w:lvlJc w:val="left"/>
      <w:pPr>
        <w:tabs>
          <w:tab w:val="num" w:pos="930"/>
        </w:tabs>
        <w:ind w:left="930" w:hanging="360"/>
      </w:pPr>
      <w:rPr>
        <w:rFonts w:ascii="Symbol" w:hAnsi="Symbol" w:hint="default"/>
      </w:rPr>
    </w:lvl>
    <w:lvl w:ilvl="1" w:tplc="04090003" w:tentative="1">
      <w:start w:val="1"/>
      <w:numFmt w:val="bullet"/>
      <w:lvlText w:val="o"/>
      <w:lvlJc w:val="left"/>
      <w:pPr>
        <w:tabs>
          <w:tab w:val="num" w:pos="1650"/>
        </w:tabs>
        <w:ind w:left="1650" w:hanging="360"/>
      </w:pPr>
      <w:rPr>
        <w:rFonts w:ascii="Courier New" w:hAnsi="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35" w15:restartNumberingAfterBreak="0">
    <w:nsid w:val="5A8C00D0"/>
    <w:multiLevelType w:val="hybridMultilevel"/>
    <w:tmpl w:val="86E0A292"/>
    <w:lvl w:ilvl="0" w:tplc="71CC1596">
      <w:start w:val="17"/>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5AA128DC"/>
    <w:multiLevelType w:val="hybridMultilevel"/>
    <w:tmpl w:val="6860885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965BC3"/>
    <w:multiLevelType w:val="hybridMultilevel"/>
    <w:tmpl w:val="86E0A292"/>
    <w:lvl w:ilvl="0" w:tplc="71CC1596">
      <w:start w:val="17"/>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62DB32F5"/>
    <w:multiLevelType w:val="hybridMultilevel"/>
    <w:tmpl w:val="3EDE1AEA"/>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5D7C72"/>
    <w:multiLevelType w:val="hybridMultilevel"/>
    <w:tmpl w:val="B128E664"/>
    <w:lvl w:ilvl="0" w:tplc="FAC01A2C">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6A347DC"/>
    <w:multiLevelType w:val="hybridMultilevel"/>
    <w:tmpl w:val="084A4AC4"/>
    <w:lvl w:ilvl="0" w:tplc="ADFE82EE">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742B2B"/>
    <w:multiLevelType w:val="hybridMultilevel"/>
    <w:tmpl w:val="B5A28A98"/>
    <w:lvl w:ilvl="0" w:tplc="D690F696">
      <w:start w:val="1"/>
      <w:numFmt w:val="bullet"/>
      <w:lvlText w:val="-"/>
      <w:lvlJc w:val="left"/>
      <w:pPr>
        <w:tabs>
          <w:tab w:val="num" w:pos="567"/>
        </w:tabs>
        <w:ind w:left="567" w:hanging="567"/>
      </w:pPr>
      <w:rPr>
        <w:rFonts w:ascii="Times New Roman" w:eastAsia="Times New Roman" w:hAnsi="Times New Roman" w:hint="default"/>
      </w:rPr>
    </w:lvl>
    <w:lvl w:ilvl="1" w:tplc="D690F696">
      <w:start w:val="1"/>
      <w:numFmt w:val="bullet"/>
      <w:lvlText w:val="-"/>
      <w:lvlJc w:val="left"/>
      <w:pPr>
        <w:tabs>
          <w:tab w:val="num" w:pos="1647"/>
        </w:tabs>
        <w:ind w:left="1647" w:hanging="567"/>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CB6619"/>
    <w:multiLevelType w:val="hybridMultilevel"/>
    <w:tmpl w:val="2F263804"/>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F65F33"/>
    <w:multiLevelType w:val="hybridMultilevel"/>
    <w:tmpl w:val="E9FE5EEE"/>
    <w:lvl w:ilvl="0" w:tplc="FFFFFFFF">
      <w:start w:val="1"/>
      <w:numFmt w:val="bullet"/>
      <w:lvlText w:val="-"/>
      <w:legacy w:legacy="1" w:legacySpace="0" w:legacyIndent="360"/>
      <w:lvlJc w:val="left"/>
      <w:pPr>
        <w:ind w:left="360" w:hanging="360"/>
      </w:pPr>
    </w:lvl>
    <w:lvl w:ilvl="1" w:tplc="5A141B02">
      <w:start w:val="1"/>
      <w:numFmt w:val="bullet"/>
      <w:lvlText w:val=""/>
      <w:lvlJc w:val="left"/>
      <w:pPr>
        <w:tabs>
          <w:tab w:val="num" w:pos="1440"/>
        </w:tabs>
        <w:ind w:left="1440" w:hanging="360"/>
      </w:pPr>
      <w:rPr>
        <w:rFonts w:ascii="Symbol" w:hAnsi="Symbol" w:hint="default"/>
        <w:color w:val="auto"/>
        <w:sz w:val="20"/>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num w:numId="1">
    <w:abstractNumId w:val="22"/>
  </w:num>
  <w:num w:numId="2">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18"/>
  </w:num>
  <w:num w:numId="5">
    <w:abstractNumId w:val="24"/>
  </w:num>
  <w:num w:numId="6">
    <w:abstractNumId w:val="26"/>
  </w:num>
  <w:num w:numId="7">
    <w:abstractNumId w:val="14"/>
  </w:num>
  <w:num w:numId="8">
    <w:abstractNumId w:val="12"/>
  </w:num>
  <w:num w:numId="9">
    <w:abstractNumId w:val="33"/>
  </w:num>
  <w:num w:numId="10">
    <w:abstractNumId w:val="31"/>
  </w:num>
  <w:num w:numId="11">
    <w:abstractNumId w:val="25"/>
  </w:num>
  <w:num w:numId="12">
    <w:abstractNumId w:val="42"/>
  </w:num>
  <w:num w:numId="13">
    <w:abstractNumId w:val="19"/>
  </w:num>
  <w:num w:numId="14">
    <w:abstractNumId w:val="11"/>
  </w:num>
  <w:num w:numId="15">
    <w:abstractNumId w:val="17"/>
  </w:num>
  <w:num w:numId="16">
    <w:abstractNumId w:val="32"/>
  </w:num>
  <w:num w:numId="17">
    <w:abstractNumId w:val="41"/>
  </w:num>
  <w:num w:numId="18">
    <w:abstractNumId w:val="20"/>
  </w:num>
  <w:num w:numId="19">
    <w:abstractNumId w:val="13"/>
  </w:num>
  <w:num w:numId="20">
    <w:abstractNumId w:val="40"/>
  </w:num>
  <w:num w:numId="21">
    <w:abstractNumId w:val="30"/>
  </w:num>
  <w:num w:numId="22">
    <w:abstractNumId w:val="28"/>
  </w:num>
  <w:num w:numId="23">
    <w:abstractNumId w:val="10"/>
    <w:lvlOverride w:ilvl="0">
      <w:lvl w:ilvl="0">
        <w:start w:val="1"/>
        <w:numFmt w:val="bullet"/>
        <w:lvlText w:val="-"/>
        <w:legacy w:legacy="1" w:legacySpace="0" w:legacyIndent="360"/>
        <w:lvlJc w:val="left"/>
        <w:pPr>
          <w:ind w:left="360" w:hanging="360"/>
        </w:pPr>
      </w:lvl>
    </w:lvlOverride>
  </w:num>
  <w:num w:numId="24">
    <w:abstractNumId w:val="27"/>
  </w:num>
  <w:num w:numId="25">
    <w:abstractNumId w:val="39"/>
  </w:num>
  <w:num w:numId="26">
    <w:abstractNumId w:val="21"/>
  </w:num>
  <w:num w:numId="27">
    <w:abstractNumId w:val="23"/>
  </w:num>
  <w:num w:numId="28">
    <w:abstractNumId w:val="36"/>
  </w:num>
  <w:num w:numId="29">
    <w:abstractNumId w:val="38"/>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5"/>
  </w:num>
  <w:num w:numId="41">
    <w:abstractNumId w:val="16"/>
  </w:num>
  <w:num w:numId="42">
    <w:abstractNumId w:val="35"/>
  </w:num>
  <w:num w:numId="43">
    <w:abstractNumId w:val="29"/>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79F"/>
    <w:rsid w:val="000148A5"/>
    <w:rsid w:val="000170DC"/>
    <w:rsid w:val="000225F9"/>
    <w:rsid w:val="000374F4"/>
    <w:rsid w:val="00047CA6"/>
    <w:rsid w:val="000502C6"/>
    <w:rsid w:val="0005291E"/>
    <w:rsid w:val="00056E35"/>
    <w:rsid w:val="00062730"/>
    <w:rsid w:val="00063D30"/>
    <w:rsid w:val="00064300"/>
    <w:rsid w:val="00077E38"/>
    <w:rsid w:val="00080AF4"/>
    <w:rsid w:val="000819C5"/>
    <w:rsid w:val="000874F8"/>
    <w:rsid w:val="00095D3A"/>
    <w:rsid w:val="000B7CB5"/>
    <w:rsid w:val="000D015A"/>
    <w:rsid w:val="000D3080"/>
    <w:rsid w:val="000E3DBF"/>
    <w:rsid w:val="000E771F"/>
    <w:rsid w:val="000F17F5"/>
    <w:rsid w:val="000F3DFB"/>
    <w:rsid w:val="000F419A"/>
    <w:rsid w:val="0010647F"/>
    <w:rsid w:val="001111D5"/>
    <w:rsid w:val="00120BA5"/>
    <w:rsid w:val="00124221"/>
    <w:rsid w:val="00135B8D"/>
    <w:rsid w:val="00142C9E"/>
    <w:rsid w:val="00145887"/>
    <w:rsid w:val="00152A80"/>
    <w:rsid w:val="00162CB9"/>
    <w:rsid w:val="00164612"/>
    <w:rsid w:val="00167BCE"/>
    <w:rsid w:val="00171027"/>
    <w:rsid w:val="00181944"/>
    <w:rsid w:val="0018711A"/>
    <w:rsid w:val="00195206"/>
    <w:rsid w:val="001D063D"/>
    <w:rsid w:val="001D064E"/>
    <w:rsid w:val="001E085C"/>
    <w:rsid w:val="001F4543"/>
    <w:rsid w:val="001F6ABF"/>
    <w:rsid w:val="001F7EBE"/>
    <w:rsid w:val="00203A19"/>
    <w:rsid w:val="00212096"/>
    <w:rsid w:val="002150A4"/>
    <w:rsid w:val="00223AFA"/>
    <w:rsid w:val="00224456"/>
    <w:rsid w:val="0022513D"/>
    <w:rsid w:val="00233985"/>
    <w:rsid w:val="00242EC6"/>
    <w:rsid w:val="00247771"/>
    <w:rsid w:val="00262BCC"/>
    <w:rsid w:val="002669A7"/>
    <w:rsid w:val="00276149"/>
    <w:rsid w:val="00276399"/>
    <w:rsid w:val="002810E5"/>
    <w:rsid w:val="002848D0"/>
    <w:rsid w:val="00285CCF"/>
    <w:rsid w:val="00290C2D"/>
    <w:rsid w:val="002D12C8"/>
    <w:rsid w:val="002D69AE"/>
    <w:rsid w:val="002E1D9E"/>
    <w:rsid w:val="002E2F04"/>
    <w:rsid w:val="002E65C9"/>
    <w:rsid w:val="002E7380"/>
    <w:rsid w:val="002E75C8"/>
    <w:rsid w:val="002F0505"/>
    <w:rsid w:val="003004BC"/>
    <w:rsid w:val="00320A40"/>
    <w:rsid w:val="003268B6"/>
    <w:rsid w:val="0033082B"/>
    <w:rsid w:val="00332ECC"/>
    <w:rsid w:val="003333F5"/>
    <w:rsid w:val="00365943"/>
    <w:rsid w:val="0037127E"/>
    <w:rsid w:val="00374276"/>
    <w:rsid w:val="00392156"/>
    <w:rsid w:val="003A7AA1"/>
    <w:rsid w:val="003D3A4D"/>
    <w:rsid w:val="003D57C3"/>
    <w:rsid w:val="003F1103"/>
    <w:rsid w:val="003F11EB"/>
    <w:rsid w:val="003F3AD5"/>
    <w:rsid w:val="00411781"/>
    <w:rsid w:val="00412E2F"/>
    <w:rsid w:val="0041374D"/>
    <w:rsid w:val="00415E88"/>
    <w:rsid w:val="00420F01"/>
    <w:rsid w:val="004276D0"/>
    <w:rsid w:val="00453D66"/>
    <w:rsid w:val="004641B5"/>
    <w:rsid w:val="004803BA"/>
    <w:rsid w:val="00483F9C"/>
    <w:rsid w:val="00485723"/>
    <w:rsid w:val="004952E4"/>
    <w:rsid w:val="00497072"/>
    <w:rsid w:val="004A1569"/>
    <w:rsid w:val="004A2B97"/>
    <w:rsid w:val="004B567F"/>
    <w:rsid w:val="004B63B9"/>
    <w:rsid w:val="004C3A8D"/>
    <w:rsid w:val="004D2849"/>
    <w:rsid w:val="004F0B4A"/>
    <w:rsid w:val="004F3E89"/>
    <w:rsid w:val="00503B07"/>
    <w:rsid w:val="00510B44"/>
    <w:rsid w:val="005117D5"/>
    <w:rsid w:val="00520C4B"/>
    <w:rsid w:val="00530DA1"/>
    <w:rsid w:val="00540CF4"/>
    <w:rsid w:val="00541B81"/>
    <w:rsid w:val="005642D4"/>
    <w:rsid w:val="00564439"/>
    <w:rsid w:val="00572876"/>
    <w:rsid w:val="00575A11"/>
    <w:rsid w:val="00577D93"/>
    <w:rsid w:val="00587B51"/>
    <w:rsid w:val="005A0624"/>
    <w:rsid w:val="005A3FD4"/>
    <w:rsid w:val="005A4E1E"/>
    <w:rsid w:val="005B5434"/>
    <w:rsid w:val="005C3CE7"/>
    <w:rsid w:val="005F11FA"/>
    <w:rsid w:val="006207C4"/>
    <w:rsid w:val="006330D6"/>
    <w:rsid w:val="00634F33"/>
    <w:rsid w:val="00663957"/>
    <w:rsid w:val="00687589"/>
    <w:rsid w:val="006A0D46"/>
    <w:rsid w:val="006D19AF"/>
    <w:rsid w:val="00720884"/>
    <w:rsid w:val="00720EC0"/>
    <w:rsid w:val="00723B55"/>
    <w:rsid w:val="007336C5"/>
    <w:rsid w:val="00740102"/>
    <w:rsid w:val="007454E0"/>
    <w:rsid w:val="00754B2E"/>
    <w:rsid w:val="0076384A"/>
    <w:rsid w:val="00766982"/>
    <w:rsid w:val="00772C17"/>
    <w:rsid w:val="00777B9D"/>
    <w:rsid w:val="00796E4A"/>
    <w:rsid w:val="007B4711"/>
    <w:rsid w:val="007B70DB"/>
    <w:rsid w:val="007C3FA2"/>
    <w:rsid w:val="007D2E2A"/>
    <w:rsid w:val="007E7A7D"/>
    <w:rsid w:val="007F5C77"/>
    <w:rsid w:val="007F5D72"/>
    <w:rsid w:val="00810C0B"/>
    <w:rsid w:val="00814850"/>
    <w:rsid w:val="008200CF"/>
    <w:rsid w:val="00830844"/>
    <w:rsid w:val="0083110D"/>
    <w:rsid w:val="00840264"/>
    <w:rsid w:val="0085261F"/>
    <w:rsid w:val="0086587A"/>
    <w:rsid w:val="00876DA9"/>
    <w:rsid w:val="008A29C9"/>
    <w:rsid w:val="008B21A0"/>
    <w:rsid w:val="008B6F16"/>
    <w:rsid w:val="008C0290"/>
    <w:rsid w:val="008D2004"/>
    <w:rsid w:val="008D317D"/>
    <w:rsid w:val="008E4E03"/>
    <w:rsid w:val="008F4C0B"/>
    <w:rsid w:val="008F532A"/>
    <w:rsid w:val="008F5439"/>
    <w:rsid w:val="008F70EA"/>
    <w:rsid w:val="009024BD"/>
    <w:rsid w:val="00907D22"/>
    <w:rsid w:val="00910A4A"/>
    <w:rsid w:val="00941FC2"/>
    <w:rsid w:val="0096671C"/>
    <w:rsid w:val="00971EDF"/>
    <w:rsid w:val="009738AD"/>
    <w:rsid w:val="009775AA"/>
    <w:rsid w:val="00983769"/>
    <w:rsid w:val="00985CAD"/>
    <w:rsid w:val="009942E1"/>
    <w:rsid w:val="0099462B"/>
    <w:rsid w:val="009A0FF8"/>
    <w:rsid w:val="009A39AF"/>
    <w:rsid w:val="009A4AB0"/>
    <w:rsid w:val="009B0652"/>
    <w:rsid w:val="009B48A1"/>
    <w:rsid w:val="009B60FA"/>
    <w:rsid w:val="009D384E"/>
    <w:rsid w:val="009E6846"/>
    <w:rsid w:val="009E7051"/>
    <w:rsid w:val="009F2E4D"/>
    <w:rsid w:val="009F3198"/>
    <w:rsid w:val="009F3FBB"/>
    <w:rsid w:val="009F6B49"/>
    <w:rsid w:val="00A02ED3"/>
    <w:rsid w:val="00A03ABB"/>
    <w:rsid w:val="00A23EBD"/>
    <w:rsid w:val="00A316F0"/>
    <w:rsid w:val="00A31B58"/>
    <w:rsid w:val="00A3725E"/>
    <w:rsid w:val="00A426A8"/>
    <w:rsid w:val="00A53174"/>
    <w:rsid w:val="00A560BB"/>
    <w:rsid w:val="00A60E67"/>
    <w:rsid w:val="00A757A3"/>
    <w:rsid w:val="00A81A95"/>
    <w:rsid w:val="00A8682C"/>
    <w:rsid w:val="00A87C1D"/>
    <w:rsid w:val="00A96EFF"/>
    <w:rsid w:val="00AA1608"/>
    <w:rsid w:val="00AB3AE6"/>
    <w:rsid w:val="00AB4EA3"/>
    <w:rsid w:val="00AB6DDD"/>
    <w:rsid w:val="00AB78B9"/>
    <w:rsid w:val="00AC1D56"/>
    <w:rsid w:val="00AC3DE5"/>
    <w:rsid w:val="00AC5943"/>
    <w:rsid w:val="00AC7DB7"/>
    <w:rsid w:val="00AD3128"/>
    <w:rsid w:val="00AD3A4B"/>
    <w:rsid w:val="00AD6AC5"/>
    <w:rsid w:val="00AE116D"/>
    <w:rsid w:val="00B01A13"/>
    <w:rsid w:val="00B06248"/>
    <w:rsid w:val="00B10CA4"/>
    <w:rsid w:val="00B1156F"/>
    <w:rsid w:val="00B24FF3"/>
    <w:rsid w:val="00B265E2"/>
    <w:rsid w:val="00B273F3"/>
    <w:rsid w:val="00B31640"/>
    <w:rsid w:val="00B33512"/>
    <w:rsid w:val="00B40ADA"/>
    <w:rsid w:val="00B443AB"/>
    <w:rsid w:val="00B45DBE"/>
    <w:rsid w:val="00B55DAF"/>
    <w:rsid w:val="00B56EC0"/>
    <w:rsid w:val="00B6054E"/>
    <w:rsid w:val="00B63D8E"/>
    <w:rsid w:val="00B7379B"/>
    <w:rsid w:val="00B77825"/>
    <w:rsid w:val="00B81B41"/>
    <w:rsid w:val="00B96AD5"/>
    <w:rsid w:val="00BB01A1"/>
    <w:rsid w:val="00BB1A32"/>
    <w:rsid w:val="00BB29A4"/>
    <w:rsid w:val="00BC3C7D"/>
    <w:rsid w:val="00BD0D0B"/>
    <w:rsid w:val="00BD1642"/>
    <w:rsid w:val="00BE1BB4"/>
    <w:rsid w:val="00BF6306"/>
    <w:rsid w:val="00C126E1"/>
    <w:rsid w:val="00C2058F"/>
    <w:rsid w:val="00C26CF3"/>
    <w:rsid w:val="00C60DEB"/>
    <w:rsid w:val="00C66FD6"/>
    <w:rsid w:val="00C70CEA"/>
    <w:rsid w:val="00C76E16"/>
    <w:rsid w:val="00C848A7"/>
    <w:rsid w:val="00C8791D"/>
    <w:rsid w:val="00C9074D"/>
    <w:rsid w:val="00C959DD"/>
    <w:rsid w:val="00CA3217"/>
    <w:rsid w:val="00CB48EE"/>
    <w:rsid w:val="00CC6F3F"/>
    <w:rsid w:val="00CD0279"/>
    <w:rsid w:val="00CD3586"/>
    <w:rsid w:val="00CE24EB"/>
    <w:rsid w:val="00CF0489"/>
    <w:rsid w:val="00CF545A"/>
    <w:rsid w:val="00CF7052"/>
    <w:rsid w:val="00CF794F"/>
    <w:rsid w:val="00D0344C"/>
    <w:rsid w:val="00D04576"/>
    <w:rsid w:val="00D05F26"/>
    <w:rsid w:val="00D06095"/>
    <w:rsid w:val="00D277C1"/>
    <w:rsid w:val="00D31F68"/>
    <w:rsid w:val="00D356FC"/>
    <w:rsid w:val="00D36733"/>
    <w:rsid w:val="00D4027B"/>
    <w:rsid w:val="00D43CC9"/>
    <w:rsid w:val="00D44EC0"/>
    <w:rsid w:val="00D56B92"/>
    <w:rsid w:val="00D64DE9"/>
    <w:rsid w:val="00D7164A"/>
    <w:rsid w:val="00D72364"/>
    <w:rsid w:val="00D72518"/>
    <w:rsid w:val="00D76E8B"/>
    <w:rsid w:val="00D935EC"/>
    <w:rsid w:val="00DA2B52"/>
    <w:rsid w:val="00DA2DA8"/>
    <w:rsid w:val="00DA35DB"/>
    <w:rsid w:val="00DA7BFE"/>
    <w:rsid w:val="00DB5829"/>
    <w:rsid w:val="00DE4E29"/>
    <w:rsid w:val="00DF0603"/>
    <w:rsid w:val="00DF0BC5"/>
    <w:rsid w:val="00DF15C4"/>
    <w:rsid w:val="00E0210E"/>
    <w:rsid w:val="00E07BE7"/>
    <w:rsid w:val="00E101F6"/>
    <w:rsid w:val="00E10CB3"/>
    <w:rsid w:val="00E256BE"/>
    <w:rsid w:val="00E2685A"/>
    <w:rsid w:val="00E27976"/>
    <w:rsid w:val="00E35FC1"/>
    <w:rsid w:val="00E4680F"/>
    <w:rsid w:val="00E474FA"/>
    <w:rsid w:val="00E511D1"/>
    <w:rsid w:val="00E5742A"/>
    <w:rsid w:val="00E66856"/>
    <w:rsid w:val="00E735AF"/>
    <w:rsid w:val="00E75A8C"/>
    <w:rsid w:val="00E7692F"/>
    <w:rsid w:val="00E774B6"/>
    <w:rsid w:val="00E82C50"/>
    <w:rsid w:val="00E84A0A"/>
    <w:rsid w:val="00E86B16"/>
    <w:rsid w:val="00EA2FB5"/>
    <w:rsid w:val="00EB3425"/>
    <w:rsid w:val="00EB5A24"/>
    <w:rsid w:val="00EC0949"/>
    <w:rsid w:val="00ED1E4F"/>
    <w:rsid w:val="00ED5BA8"/>
    <w:rsid w:val="00EE3D33"/>
    <w:rsid w:val="00EE44A0"/>
    <w:rsid w:val="00EE7464"/>
    <w:rsid w:val="00EF1B70"/>
    <w:rsid w:val="00F02461"/>
    <w:rsid w:val="00F065D1"/>
    <w:rsid w:val="00F15952"/>
    <w:rsid w:val="00F160A9"/>
    <w:rsid w:val="00F23ED9"/>
    <w:rsid w:val="00F30147"/>
    <w:rsid w:val="00F30F48"/>
    <w:rsid w:val="00F342C9"/>
    <w:rsid w:val="00F36D07"/>
    <w:rsid w:val="00F408E6"/>
    <w:rsid w:val="00F54DA0"/>
    <w:rsid w:val="00F56368"/>
    <w:rsid w:val="00F817DA"/>
    <w:rsid w:val="00F935F2"/>
    <w:rsid w:val="00F93FC3"/>
    <w:rsid w:val="00FA479F"/>
    <w:rsid w:val="00FA59F1"/>
    <w:rsid w:val="00FB03E3"/>
    <w:rsid w:val="00FB0E56"/>
    <w:rsid w:val="00FB1C72"/>
    <w:rsid w:val="00FB3A45"/>
    <w:rsid w:val="00FB6DFF"/>
    <w:rsid w:val="00FD20D4"/>
    <w:rsid w:val="00FD21EE"/>
    <w:rsid w:val="00FE17C5"/>
    <w:rsid w:val="00FE454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29D1"/>
  <w15:chartTrackingRefBased/>
  <w15:docId w15:val="{E2B7AFC0-C9FE-4275-9257-87E5FFB0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479F"/>
    <w:rPr>
      <w:lang w:val="en-US"/>
    </w:rPr>
  </w:style>
  <w:style w:type="paragraph" w:styleId="Antrat1">
    <w:name w:val="heading 1"/>
    <w:basedOn w:val="prastasis"/>
    <w:next w:val="prastasis"/>
    <w:link w:val="Antrat1Diagrama"/>
    <w:uiPriority w:val="99"/>
    <w:qFormat/>
    <w:rsid w:val="00FA479F"/>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Antrat2">
    <w:name w:val="heading 2"/>
    <w:basedOn w:val="prastasis"/>
    <w:next w:val="prastasis"/>
    <w:link w:val="Antrat2Diagrama"/>
    <w:uiPriority w:val="99"/>
    <w:qFormat/>
    <w:rsid w:val="00FA479F"/>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Antrat3">
    <w:name w:val="heading 3"/>
    <w:basedOn w:val="prastasis"/>
    <w:next w:val="prastasis"/>
    <w:link w:val="Antrat3Diagrama"/>
    <w:uiPriority w:val="99"/>
    <w:qFormat/>
    <w:rsid w:val="00FA479F"/>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A479F"/>
    <w:rPr>
      <w:rFonts w:ascii="Cambria" w:eastAsia="Times New Roman" w:hAnsi="Cambria" w:cs="Times New Roman"/>
      <w:b/>
      <w:bCs/>
      <w:kern w:val="32"/>
      <w:sz w:val="32"/>
      <w:szCs w:val="32"/>
      <w:lang w:val="x-none" w:eastAsia="x-none"/>
    </w:rPr>
  </w:style>
  <w:style w:type="character" w:customStyle="1" w:styleId="Antrat2Diagrama">
    <w:name w:val="Antraštė 2 Diagrama"/>
    <w:basedOn w:val="Numatytasispastraiposriftas"/>
    <w:link w:val="Antrat2"/>
    <w:uiPriority w:val="99"/>
    <w:rsid w:val="00FA479F"/>
    <w:rPr>
      <w:rFonts w:ascii="Cambria" w:eastAsia="Times New Roman" w:hAnsi="Cambria" w:cs="Times New Roman"/>
      <w:b/>
      <w:bCs/>
      <w:i/>
      <w:iCs/>
      <w:sz w:val="28"/>
      <w:szCs w:val="28"/>
      <w:lang w:val="x-none" w:eastAsia="x-none"/>
    </w:rPr>
  </w:style>
  <w:style w:type="character" w:customStyle="1" w:styleId="Antrat3Diagrama">
    <w:name w:val="Antraštė 3 Diagrama"/>
    <w:basedOn w:val="Numatytasispastraiposriftas"/>
    <w:link w:val="Antrat3"/>
    <w:uiPriority w:val="99"/>
    <w:rsid w:val="00FA479F"/>
    <w:rPr>
      <w:rFonts w:ascii="Cambria" w:eastAsia="Times New Roman" w:hAnsi="Cambria" w:cs="Times New Roman"/>
      <w:b/>
      <w:bCs/>
      <w:sz w:val="26"/>
      <w:szCs w:val="26"/>
      <w:lang w:val="x-none" w:eastAsia="x-none"/>
    </w:rPr>
  </w:style>
  <w:style w:type="numbering" w:customStyle="1" w:styleId="NoList1">
    <w:name w:val="No List1"/>
    <w:next w:val="Sraonra"/>
    <w:uiPriority w:val="99"/>
    <w:semiHidden/>
    <w:unhideWhenUsed/>
    <w:rsid w:val="00FA479F"/>
  </w:style>
  <w:style w:type="numbering" w:customStyle="1" w:styleId="NoList11">
    <w:name w:val="No List11"/>
    <w:next w:val="Sraonra"/>
    <w:uiPriority w:val="99"/>
    <w:semiHidden/>
    <w:unhideWhenUsed/>
    <w:rsid w:val="00FA479F"/>
  </w:style>
  <w:style w:type="character" w:styleId="Hipersaitas">
    <w:name w:val="Hyperlink"/>
    <w:uiPriority w:val="99"/>
    <w:rsid w:val="00FA479F"/>
    <w:rPr>
      <w:rFonts w:cs="Times New Roman"/>
      <w:color w:val="0000FF"/>
      <w:u w:val="single"/>
    </w:rPr>
  </w:style>
  <w:style w:type="paragraph" w:customStyle="1" w:styleId="PI-1EMEASMCA">
    <w:name w:val="PI-1 EMEA_SMCA"/>
    <w:basedOn w:val="Antrat2"/>
    <w:autoRedefine/>
    <w:uiPriority w:val="99"/>
    <w:rsid w:val="00FA479F"/>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FA479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eastAsia="x-none"/>
    </w:rPr>
  </w:style>
  <w:style w:type="character" w:customStyle="1" w:styleId="PI-1labEMEASMCAChar">
    <w:name w:val="PI-1_lab EMEA_SMCA Char"/>
    <w:link w:val="PI-1labEMEASMCA"/>
    <w:uiPriority w:val="99"/>
    <w:locked/>
    <w:rsid w:val="00FA479F"/>
    <w:rPr>
      <w:rFonts w:ascii="Times New Roman" w:eastAsia="Times New Roman" w:hAnsi="Times New Roman" w:cs="Times New Roman"/>
      <w:b/>
      <w:noProof/>
      <w:lang w:eastAsia="x-none"/>
    </w:rPr>
  </w:style>
  <w:style w:type="paragraph" w:customStyle="1" w:styleId="PI-2EMEASMCA">
    <w:name w:val="PI-2 EMEA_SMCA"/>
    <w:basedOn w:val="Antrat3"/>
    <w:autoRedefine/>
    <w:uiPriority w:val="99"/>
    <w:rsid w:val="00FA479F"/>
    <w:pPr>
      <w:keepLines/>
      <w:tabs>
        <w:tab w:val="left" w:pos="567"/>
      </w:tabs>
      <w:spacing w:before="0" w:after="0"/>
      <w:ind w:left="567" w:hanging="567"/>
    </w:pPr>
    <w:rPr>
      <w:rFonts w:ascii="Times New Roman" w:hAnsi="Times New Roman"/>
      <w:bCs w:val="0"/>
      <w:kern w:val="28"/>
      <w:sz w:val="22"/>
      <w:szCs w:val="22"/>
    </w:rPr>
  </w:style>
  <w:style w:type="paragraph" w:customStyle="1" w:styleId="TTEMEASMCA">
    <w:name w:val="TT EMEA_SMCA"/>
    <w:basedOn w:val="Antrat1"/>
    <w:link w:val="TTEMEASMCAChar"/>
    <w:autoRedefine/>
    <w:uiPriority w:val="99"/>
    <w:rsid w:val="00FA479F"/>
    <w:pPr>
      <w:keepNext w:val="0"/>
      <w:tabs>
        <w:tab w:val="left" w:pos="567"/>
      </w:tabs>
      <w:spacing w:before="0" w:after="0"/>
      <w:ind w:left="567" w:hanging="567"/>
      <w:jc w:val="center"/>
    </w:pPr>
    <w:rPr>
      <w:rFonts w:ascii="Times New Roman" w:hAnsi="Times New Roman"/>
      <w:bCs w:val="0"/>
      <w:caps/>
      <w:kern w:val="0"/>
      <w:sz w:val="22"/>
      <w:szCs w:val="22"/>
    </w:rPr>
  </w:style>
  <w:style w:type="character" w:customStyle="1" w:styleId="TTEMEASMCAChar">
    <w:name w:val="TT EMEA_SMCA Char"/>
    <w:link w:val="TTEMEASMCA"/>
    <w:uiPriority w:val="99"/>
    <w:locked/>
    <w:rsid w:val="00FA479F"/>
    <w:rPr>
      <w:rFonts w:ascii="Times New Roman" w:eastAsia="Times New Roman" w:hAnsi="Times New Roman" w:cs="Times New Roman"/>
      <w:b/>
      <w:caps/>
      <w:lang w:val="x-none" w:eastAsia="x-none"/>
    </w:rPr>
  </w:style>
  <w:style w:type="paragraph" w:customStyle="1" w:styleId="BTAnIIEMEASMCA">
    <w:name w:val="BT(AnII) EMEA_SMCA"/>
    <w:basedOn w:val="Debesliotekstas"/>
    <w:autoRedefine/>
    <w:uiPriority w:val="99"/>
    <w:rsid w:val="00FA479F"/>
    <w:pPr>
      <w:tabs>
        <w:tab w:val="left" w:pos="1701"/>
      </w:tabs>
      <w:ind w:left="1701" w:hanging="567"/>
    </w:pPr>
    <w:rPr>
      <w:b/>
      <w:sz w:val="22"/>
      <w:szCs w:val="22"/>
      <w:lang w:val="en-GB"/>
    </w:rPr>
  </w:style>
  <w:style w:type="paragraph" w:customStyle="1" w:styleId="BT-EMEASMCA">
    <w:name w:val="BT- EMEA_SMCA"/>
    <w:basedOn w:val="prastasis"/>
    <w:autoRedefine/>
    <w:uiPriority w:val="99"/>
    <w:rsid w:val="00FA479F"/>
    <w:pPr>
      <w:numPr>
        <w:numId w:val="1"/>
      </w:numPr>
      <w:tabs>
        <w:tab w:val="clear" w:pos="720"/>
        <w:tab w:val="num" w:pos="360"/>
      </w:tabs>
      <w:spacing w:after="0" w:line="240" w:lineRule="auto"/>
      <w:ind w:left="0" w:firstLine="0"/>
    </w:pPr>
    <w:rPr>
      <w:rFonts w:ascii="Times New Roman" w:eastAsia="Times New Roman" w:hAnsi="Times New Roman" w:cs="Times New Roman"/>
      <w:sz w:val="24"/>
      <w:szCs w:val="24"/>
      <w:lang w:val="lt-LT"/>
    </w:rPr>
  </w:style>
  <w:style w:type="paragraph" w:customStyle="1" w:styleId="PI-3EMEASMCA">
    <w:name w:val="PI-3 EMEA_SMCA"/>
    <w:basedOn w:val="prastasis"/>
    <w:autoRedefine/>
    <w:uiPriority w:val="99"/>
    <w:rsid w:val="00FA479F"/>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prastasis"/>
    <w:autoRedefine/>
    <w:uiPriority w:val="99"/>
    <w:rsid w:val="00FA479F"/>
    <w:pPr>
      <w:spacing w:after="0" w:line="240" w:lineRule="auto"/>
    </w:pPr>
    <w:rPr>
      <w:rFonts w:ascii="Times New Roman" w:eastAsia="Times New Roman" w:hAnsi="Times New Roman" w:cs="Times New Roman"/>
      <w:b/>
      <w:sz w:val="24"/>
      <w:szCs w:val="24"/>
      <w:lang w:val="lt-LT"/>
    </w:rPr>
  </w:style>
  <w:style w:type="paragraph" w:customStyle="1" w:styleId="BTbeEMEASMCA">
    <w:name w:val="BT(be) EMEA_SMCA"/>
    <w:basedOn w:val="prastasis"/>
    <w:autoRedefine/>
    <w:uiPriority w:val="99"/>
    <w:rsid w:val="00FA479F"/>
    <w:pPr>
      <w:spacing w:after="0" w:line="240" w:lineRule="auto"/>
      <w:jc w:val="center"/>
    </w:pPr>
    <w:rPr>
      <w:rFonts w:ascii="Times New Roman" w:eastAsia="Times New Roman" w:hAnsi="Times New Roman" w:cs="Times New Roman"/>
      <w:b/>
      <w:sz w:val="24"/>
      <w:szCs w:val="24"/>
      <w:lang w:val="lt-LT"/>
    </w:rPr>
  </w:style>
  <w:style w:type="paragraph" w:customStyle="1" w:styleId="BTeEMEASMCA">
    <w:name w:val="BT(e) EMEA_SMCA"/>
    <w:basedOn w:val="prastasis"/>
    <w:autoRedefine/>
    <w:uiPriority w:val="99"/>
    <w:rsid w:val="00FA479F"/>
    <w:pPr>
      <w:spacing w:after="0" w:line="240" w:lineRule="auto"/>
      <w:jc w:val="center"/>
    </w:pPr>
    <w:rPr>
      <w:rFonts w:ascii="Times New Roman" w:eastAsia="Times New Roman" w:hAnsi="Times New Roman" w:cs="Times New Roman"/>
      <w:sz w:val="24"/>
      <w:szCs w:val="24"/>
      <w:lang w:val="lt-LT"/>
    </w:rPr>
  </w:style>
  <w:style w:type="paragraph" w:customStyle="1" w:styleId="BTgEMEASMCA">
    <w:name w:val="BT(g) EMEA_SMCA"/>
    <w:basedOn w:val="prastasis"/>
    <w:link w:val="BTgEMEASMCAChar"/>
    <w:autoRedefine/>
    <w:uiPriority w:val="99"/>
    <w:rsid w:val="00FA479F"/>
    <w:pPr>
      <w:spacing w:after="0" w:line="240" w:lineRule="auto"/>
    </w:pPr>
    <w:rPr>
      <w:rFonts w:ascii="Times New Roman" w:eastAsia="Times New Roman" w:hAnsi="Times New Roman" w:cs="Times New Roman"/>
      <w:i/>
      <w:color w:val="008000"/>
      <w:u w:val="single"/>
      <w:lang w:val="x-none" w:eastAsia="x-none"/>
    </w:rPr>
  </w:style>
  <w:style w:type="character" w:customStyle="1" w:styleId="BTEMEASMCAChar">
    <w:name w:val="BT EMEA_SMCA Char"/>
    <w:uiPriority w:val="99"/>
    <w:locked/>
    <w:rsid w:val="00FA479F"/>
    <w:rPr>
      <w:sz w:val="22"/>
      <w:szCs w:val="22"/>
      <w:u w:val="single"/>
      <w:lang w:eastAsia="en-US"/>
    </w:rPr>
  </w:style>
  <w:style w:type="character" w:customStyle="1" w:styleId="BTgEMEASMCAChar">
    <w:name w:val="BT(g) EMEA_SMCA Char"/>
    <w:link w:val="BTgEMEASMCA"/>
    <w:uiPriority w:val="99"/>
    <w:locked/>
    <w:rsid w:val="00FA479F"/>
    <w:rPr>
      <w:rFonts w:ascii="Times New Roman" w:eastAsia="Times New Roman" w:hAnsi="Times New Roman" w:cs="Times New Roman"/>
      <w:i/>
      <w:color w:val="008000"/>
      <w:u w:val="single"/>
      <w:lang w:val="x-none" w:eastAsia="x-none"/>
    </w:rPr>
  </w:style>
  <w:style w:type="paragraph" w:customStyle="1" w:styleId="BTuEMEASMCA">
    <w:name w:val="BT(u) EMEA_SMCA"/>
    <w:basedOn w:val="prastasis"/>
    <w:autoRedefine/>
    <w:uiPriority w:val="99"/>
    <w:rsid w:val="00FA479F"/>
    <w:pPr>
      <w:spacing w:after="0" w:line="240" w:lineRule="auto"/>
    </w:pPr>
    <w:rPr>
      <w:rFonts w:ascii="Times New Roman" w:eastAsia="Times New Roman" w:hAnsi="Times New Roman" w:cs="Times New Roman"/>
      <w:sz w:val="24"/>
      <w:szCs w:val="24"/>
      <w:u w:val="single"/>
      <w:lang w:val="lt-LT"/>
    </w:rPr>
  </w:style>
  <w:style w:type="paragraph" w:styleId="Debesliotekstas">
    <w:name w:val="Balloon Text"/>
    <w:basedOn w:val="prastasis"/>
    <w:link w:val="DebesliotekstasDiagrama"/>
    <w:uiPriority w:val="99"/>
    <w:semiHidden/>
    <w:rsid w:val="00FA479F"/>
    <w:pPr>
      <w:spacing w:after="0" w:line="240" w:lineRule="auto"/>
    </w:pPr>
    <w:rPr>
      <w:rFonts w:ascii="Times New Roman" w:eastAsia="Times New Roman" w:hAnsi="Times New Roman" w:cs="Times New Roman"/>
      <w:sz w:val="18"/>
      <w:szCs w:val="20"/>
      <w:lang w:val="x-none" w:eastAsia="x-none"/>
    </w:rPr>
  </w:style>
  <w:style w:type="character" w:customStyle="1" w:styleId="DebesliotekstasDiagrama">
    <w:name w:val="Debesėlio tekstas Diagrama"/>
    <w:basedOn w:val="Numatytasispastraiposriftas"/>
    <w:link w:val="Debesliotekstas"/>
    <w:uiPriority w:val="99"/>
    <w:semiHidden/>
    <w:rsid w:val="00FA479F"/>
    <w:rPr>
      <w:rFonts w:ascii="Times New Roman" w:eastAsia="Times New Roman" w:hAnsi="Times New Roman" w:cs="Times New Roman"/>
      <w:sz w:val="18"/>
      <w:szCs w:val="20"/>
      <w:lang w:val="x-none" w:eastAsia="x-none"/>
    </w:rPr>
  </w:style>
  <w:style w:type="paragraph" w:styleId="Dokumentostruktra">
    <w:name w:val="Document Map"/>
    <w:basedOn w:val="prastasis"/>
    <w:link w:val="DokumentostruktraDiagrama"/>
    <w:uiPriority w:val="99"/>
    <w:semiHidden/>
    <w:rsid w:val="00FA479F"/>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DokumentostruktraDiagrama">
    <w:name w:val="Dokumento struktūra Diagrama"/>
    <w:basedOn w:val="Numatytasispastraiposriftas"/>
    <w:link w:val="Dokumentostruktra"/>
    <w:uiPriority w:val="99"/>
    <w:semiHidden/>
    <w:rsid w:val="00FA479F"/>
    <w:rPr>
      <w:rFonts w:ascii="Times New Roman" w:eastAsia="Times New Roman" w:hAnsi="Times New Roman" w:cs="Times New Roman"/>
      <w:sz w:val="2"/>
      <w:szCs w:val="20"/>
      <w:shd w:val="clear" w:color="auto" w:fill="000080"/>
      <w:lang w:val="x-none" w:eastAsia="x-none"/>
    </w:rPr>
  </w:style>
  <w:style w:type="paragraph" w:customStyle="1" w:styleId="Default">
    <w:name w:val="Default"/>
    <w:uiPriority w:val="99"/>
    <w:rsid w:val="00FA479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EMEAEnBodyText">
    <w:name w:val="EMEA En Body Text"/>
    <w:basedOn w:val="prastasis"/>
    <w:uiPriority w:val="99"/>
    <w:rsid w:val="00FA479F"/>
    <w:pPr>
      <w:spacing w:before="120" w:after="120" w:line="240" w:lineRule="auto"/>
      <w:jc w:val="both"/>
    </w:pPr>
    <w:rPr>
      <w:rFonts w:ascii="Times New Roman" w:eastAsia="Times New Roman" w:hAnsi="Times New Roman" w:cs="Times New Roman"/>
      <w:szCs w:val="20"/>
    </w:rPr>
  </w:style>
  <w:style w:type="paragraph" w:styleId="Porat">
    <w:name w:val="footer"/>
    <w:basedOn w:val="prastasis"/>
    <w:link w:val="PoratDiagrama"/>
    <w:uiPriority w:val="99"/>
    <w:rsid w:val="00FA479F"/>
    <w:pPr>
      <w:tabs>
        <w:tab w:val="center" w:pos="4986"/>
        <w:tab w:val="right" w:pos="9972"/>
      </w:tabs>
      <w:spacing w:after="0" w:line="240" w:lineRule="auto"/>
    </w:pPr>
    <w:rPr>
      <w:rFonts w:ascii="Times New Roman" w:eastAsia="Times New Roman" w:hAnsi="Times New Roman" w:cs="Times New Roman"/>
      <w:sz w:val="24"/>
      <w:szCs w:val="24"/>
      <w:lang w:val="lt-LT" w:eastAsia="x-none"/>
    </w:rPr>
  </w:style>
  <w:style w:type="character" w:customStyle="1" w:styleId="PoratDiagrama">
    <w:name w:val="Poraštė Diagrama"/>
    <w:basedOn w:val="Numatytasispastraiposriftas"/>
    <w:link w:val="Porat"/>
    <w:uiPriority w:val="99"/>
    <w:rsid w:val="00FA479F"/>
    <w:rPr>
      <w:rFonts w:ascii="Times New Roman" w:eastAsia="Times New Roman" w:hAnsi="Times New Roman" w:cs="Times New Roman"/>
      <w:sz w:val="24"/>
      <w:szCs w:val="24"/>
      <w:lang w:eastAsia="x-none"/>
    </w:rPr>
  </w:style>
  <w:style w:type="character" w:styleId="Grietas">
    <w:name w:val="Strong"/>
    <w:uiPriority w:val="99"/>
    <w:qFormat/>
    <w:rsid w:val="00FA479F"/>
    <w:rPr>
      <w:rFonts w:cs="Times New Roman"/>
      <w:b/>
      <w:bCs/>
    </w:rPr>
  </w:style>
  <w:style w:type="table" w:styleId="Lentelstinklelis">
    <w:name w:val="Table Grid"/>
    <w:basedOn w:val="prastojilentel"/>
    <w:uiPriority w:val="99"/>
    <w:rsid w:val="00FA479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FA479F"/>
    <w:rPr>
      <w:rFonts w:cs="Times New Roman"/>
      <w:sz w:val="16"/>
      <w:szCs w:val="16"/>
    </w:rPr>
  </w:style>
  <w:style w:type="paragraph" w:styleId="Komentarotekstas">
    <w:name w:val="annotation text"/>
    <w:basedOn w:val="prastasis"/>
    <w:link w:val="KomentarotekstasDiagrama"/>
    <w:uiPriority w:val="99"/>
    <w:semiHidden/>
    <w:rsid w:val="00FA479F"/>
    <w:pPr>
      <w:spacing w:after="0" w:line="240" w:lineRule="auto"/>
    </w:pPr>
    <w:rPr>
      <w:rFonts w:ascii="Times New Roman" w:eastAsia="Times New Roman" w:hAnsi="Times New Roman" w:cs="Times New Roman"/>
      <w:sz w:val="20"/>
      <w:szCs w:val="20"/>
      <w:lang w:val="x-none" w:eastAsia="x-none"/>
    </w:rPr>
  </w:style>
  <w:style w:type="character" w:customStyle="1" w:styleId="KomentarotekstasDiagrama">
    <w:name w:val="Komentaro tekstas Diagrama"/>
    <w:basedOn w:val="Numatytasispastraiposriftas"/>
    <w:link w:val="Komentarotekstas"/>
    <w:uiPriority w:val="99"/>
    <w:semiHidden/>
    <w:rsid w:val="00FA479F"/>
    <w:rPr>
      <w:rFonts w:ascii="Times New Roman" w:eastAsia="Times New Roman" w:hAnsi="Times New Roman" w:cs="Times New Roman"/>
      <w:sz w:val="20"/>
      <w:szCs w:val="20"/>
      <w:lang w:val="x-none" w:eastAsia="x-none"/>
    </w:rPr>
  </w:style>
  <w:style w:type="paragraph" w:styleId="Komentarotema">
    <w:name w:val="annotation subject"/>
    <w:basedOn w:val="Komentarotekstas"/>
    <w:next w:val="Komentarotekstas"/>
    <w:link w:val="KomentarotemaDiagrama"/>
    <w:uiPriority w:val="99"/>
    <w:semiHidden/>
    <w:rsid w:val="00FA479F"/>
    <w:rPr>
      <w:b/>
      <w:bCs/>
    </w:rPr>
  </w:style>
  <w:style w:type="character" w:customStyle="1" w:styleId="KomentarotemaDiagrama">
    <w:name w:val="Komentaro tema Diagrama"/>
    <w:basedOn w:val="KomentarotekstasDiagrama"/>
    <w:link w:val="Komentarotema"/>
    <w:uiPriority w:val="99"/>
    <w:semiHidden/>
    <w:rsid w:val="00FA479F"/>
    <w:rPr>
      <w:rFonts w:ascii="Times New Roman" w:eastAsia="Times New Roman" w:hAnsi="Times New Roman" w:cs="Times New Roman"/>
      <w:b/>
      <w:bCs/>
      <w:sz w:val="20"/>
      <w:szCs w:val="20"/>
      <w:lang w:val="x-none" w:eastAsia="x-none"/>
    </w:rPr>
  </w:style>
  <w:style w:type="paragraph" w:styleId="Pagrindinistekstas">
    <w:name w:val="Body Text"/>
    <w:basedOn w:val="prastasis"/>
    <w:link w:val="PagrindinistekstasDiagrama"/>
    <w:uiPriority w:val="99"/>
    <w:rsid w:val="00FA479F"/>
    <w:pPr>
      <w:spacing w:after="0" w:line="240" w:lineRule="auto"/>
    </w:pPr>
    <w:rPr>
      <w:rFonts w:ascii="Times New Roman" w:eastAsia="Times New Roman" w:hAnsi="Times New Roman" w:cs="Times New Roman"/>
      <w:i/>
      <w:color w:val="008000"/>
      <w:szCs w:val="20"/>
      <w:lang w:val="en-GB" w:eastAsia="x-none"/>
    </w:rPr>
  </w:style>
  <w:style w:type="character" w:customStyle="1" w:styleId="PagrindinistekstasDiagrama">
    <w:name w:val="Pagrindinis tekstas Diagrama"/>
    <w:basedOn w:val="Numatytasispastraiposriftas"/>
    <w:link w:val="Pagrindinistekstas"/>
    <w:uiPriority w:val="99"/>
    <w:rsid w:val="00FA479F"/>
    <w:rPr>
      <w:rFonts w:ascii="Times New Roman" w:eastAsia="Times New Roman" w:hAnsi="Times New Roman" w:cs="Times New Roman"/>
      <w:i/>
      <w:color w:val="008000"/>
      <w:szCs w:val="20"/>
      <w:lang w:val="en-GB" w:eastAsia="x-none"/>
    </w:rPr>
  </w:style>
  <w:style w:type="character" w:styleId="Puslapionumeris">
    <w:name w:val="page number"/>
    <w:uiPriority w:val="99"/>
    <w:rsid w:val="00FA479F"/>
    <w:rPr>
      <w:rFonts w:cs="Times New Roman"/>
    </w:rPr>
  </w:style>
  <w:style w:type="paragraph" w:customStyle="1" w:styleId="TableText">
    <w:name w:val="TableText"/>
    <w:basedOn w:val="Default"/>
    <w:next w:val="Default"/>
    <w:rsid w:val="00FA479F"/>
    <w:rPr>
      <w:color w:val="auto"/>
      <w:lang w:val="en-GB" w:eastAsia="en-GB"/>
    </w:rPr>
  </w:style>
  <w:style w:type="paragraph" w:customStyle="1" w:styleId="ListParagraph1">
    <w:name w:val="List Paragraph1"/>
    <w:basedOn w:val="prastasis"/>
    <w:qFormat/>
    <w:rsid w:val="00FA479F"/>
    <w:pPr>
      <w:spacing w:after="0" w:line="240" w:lineRule="auto"/>
      <w:ind w:left="720"/>
      <w:contextualSpacing/>
    </w:pPr>
    <w:rPr>
      <w:rFonts w:ascii="Times New Roman" w:eastAsia="Times New Roman" w:hAnsi="Times New Roman" w:cs="Times New Roman"/>
      <w:szCs w:val="20"/>
      <w:lang w:val="lt-LT" w:eastAsia="lt-LT"/>
    </w:rPr>
  </w:style>
  <w:style w:type="paragraph" w:customStyle="1" w:styleId="Pataisymai1">
    <w:name w:val="Pataisymai1"/>
    <w:hidden/>
    <w:uiPriority w:val="99"/>
    <w:semiHidden/>
    <w:rsid w:val="00FA479F"/>
    <w:pPr>
      <w:spacing w:after="0"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FA479F"/>
    <w:pPr>
      <w:tabs>
        <w:tab w:val="center" w:pos="4986"/>
        <w:tab w:val="right" w:pos="9972"/>
      </w:tabs>
      <w:spacing w:after="0" w:line="240" w:lineRule="auto"/>
    </w:pPr>
    <w:rPr>
      <w:rFonts w:ascii="Times New Roman" w:eastAsia="Calibri" w:hAnsi="Times New Roman" w:cs="Times New Roman"/>
    </w:rPr>
  </w:style>
  <w:style w:type="character" w:customStyle="1" w:styleId="AntratsDiagrama">
    <w:name w:val="Antraštės Diagrama"/>
    <w:basedOn w:val="Numatytasispastraiposriftas"/>
    <w:link w:val="Antrats"/>
    <w:uiPriority w:val="99"/>
    <w:rsid w:val="00FA479F"/>
    <w:rPr>
      <w:rFonts w:ascii="Times New Roman" w:eastAsia="Calibri" w:hAnsi="Times New Roman" w:cs="Times New Roman"/>
      <w:lang w:val="en-US"/>
    </w:rPr>
  </w:style>
  <w:style w:type="paragraph" w:styleId="Sraopastraipa">
    <w:name w:val="List Paragraph"/>
    <w:basedOn w:val="prastasis"/>
    <w:uiPriority w:val="34"/>
    <w:qFormat/>
    <w:rsid w:val="00FA479F"/>
    <w:pPr>
      <w:spacing w:after="0"/>
      <w:ind w:left="720"/>
      <w:contextualSpacing/>
    </w:pPr>
    <w:rPr>
      <w:rFonts w:ascii="Times New Roman" w:eastAsia="Calibri" w:hAnsi="Times New Roman" w:cs="Times New Roman"/>
    </w:rPr>
  </w:style>
  <w:style w:type="paragraph" w:styleId="Betarp">
    <w:name w:val="No Spacing"/>
    <w:uiPriority w:val="1"/>
    <w:qFormat/>
    <w:rsid w:val="00FA479F"/>
    <w:pPr>
      <w:spacing w:after="0" w:line="240" w:lineRule="auto"/>
    </w:pPr>
    <w:rPr>
      <w:lang w:val="en-US"/>
    </w:rPr>
  </w:style>
  <w:style w:type="paragraph" w:styleId="Pataisymai">
    <w:name w:val="Revision"/>
    <w:hidden/>
    <w:uiPriority w:val="99"/>
    <w:semiHidden/>
    <w:rsid w:val="00FA479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BBD11-3E41-4F1C-B5F0-6C682502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65442</Words>
  <Characters>37302</Characters>
  <Application>Microsoft Office Word</Application>
  <DocSecurity>0</DocSecurity>
  <Lines>310</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dc:description/>
  <cp:lastModifiedBy>Albina Burkauskaitė</cp:lastModifiedBy>
  <cp:revision>3</cp:revision>
  <dcterms:created xsi:type="dcterms:W3CDTF">2019-01-29T13:44:00Z</dcterms:created>
  <dcterms:modified xsi:type="dcterms:W3CDTF">2019-01-29T13:46:00Z</dcterms:modified>
</cp:coreProperties>
</file>