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B5" w:rsidRPr="001C6FD3" w:rsidRDefault="00CA01B5">
      <w:pPr>
        <w:tabs>
          <w:tab w:val="clear" w:pos="567"/>
        </w:tabs>
        <w:spacing w:line="240" w:lineRule="auto"/>
        <w:rPr>
          <w:i/>
          <w:noProof/>
          <w:sz w:val="20"/>
          <w:lang w:val="lt-LT"/>
        </w:rPr>
      </w:pPr>
    </w:p>
    <w:p w:rsidR="00CA01B5" w:rsidRPr="001C6FD3" w:rsidRDefault="00CA01B5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lang w:val="lt-LT"/>
        </w:rPr>
      </w:pPr>
    </w:p>
    <w:p w:rsidR="00CA01B5" w:rsidRPr="001C6FD3" w:rsidRDefault="00CA01B5">
      <w:pPr>
        <w:ind w:left="567" w:hanging="567"/>
        <w:jc w:val="center"/>
        <w:rPr>
          <w:noProof/>
          <w:lang w:val="lt-LT"/>
        </w:rPr>
      </w:pPr>
      <w:r w:rsidRPr="001C6FD3">
        <w:rPr>
          <w:b/>
          <w:noProof/>
          <w:lang w:val="lt-LT"/>
        </w:rPr>
        <w:t>I PRIEDAS</w:t>
      </w:r>
    </w:p>
    <w:p w:rsidR="00CA01B5" w:rsidRPr="001C6FD3" w:rsidRDefault="00CA01B5">
      <w:pPr>
        <w:ind w:left="567" w:hanging="567"/>
        <w:jc w:val="center"/>
        <w:rPr>
          <w:b/>
          <w:noProof/>
          <w:lang w:val="lt-LT"/>
        </w:rPr>
      </w:pPr>
    </w:p>
    <w:p w:rsidR="00CA01B5" w:rsidRPr="001C6FD3" w:rsidRDefault="00CA01B5">
      <w:pPr>
        <w:ind w:left="567" w:hanging="567"/>
        <w:jc w:val="center"/>
        <w:rPr>
          <w:b/>
          <w:noProof/>
          <w:lang w:val="lt-LT"/>
        </w:rPr>
      </w:pPr>
      <w:r w:rsidRPr="001C6FD3">
        <w:rPr>
          <w:b/>
          <w:noProof/>
          <w:lang w:val="lt-LT"/>
        </w:rPr>
        <w:t>PREPARATO CHARAKTERISTIKŲ SANTRAUKA</w:t>
      </w:r>
    </w:p>
    <w:p w:rsidR="00CA01B5" w:rsidRPr="001C6FD3" w:rsidRDefault="00CA01B5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bCs/>
          <w:iCs/>
          <w:noProof/>
          <w:lang w:val="lt-LT"/>
        </w:rPr>
        <w:br w:type="page"/>
      </w:r>
      <w:r w:rsidRPr="001C6FD3">
        <w:rPr>
          <w:b/>
          <w:noProof/>
          <w:lang w:val="lt-LT"/>
        </w:rPr>
        <w:lastRenderedPageBreak/>
        <w:t>1.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VAISTINIO</w:t>
      </w:r>
      <w:r w:rsidRPr="001C6FD3">
        <w:rPr>
          <w:b/>
          <w:noProof/>
          <w:lang w:val="lt-LT"/>
        </w:rPr>
        <w:t xml:space="preserve"> PREPARATO PAVADINIMAS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iCs/>
          <w:noProof/>
          <w:lang w:val="lt-LT"/>
        </w:rPr>
      </w:pPr>
    </w:p>
    <w:p w:rsidR="00CA01B5" w:rsidRPr="001C6FD3" w:rsidRDefault="00DD06AD">
      <w:pPr>
        <w:widowControl w:val="0"/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Bilberin</w:t>
      </w:r>
      <w:r w:rsidR="00A755C0" w:rsidRPr="001C6FD3">
        <w:rPr>
          <w:noProof/>
          <w:lang w:val="lt-LT"/>
        </w:rPr>
        <w:t xml:space="preserve"> 160 mg kietos kapsulės</w:t>
      </w:r>
    </w:p>
    <w:p w:rsidR="00CA01B5" w:rsidRPr="001C6FD3" w:rsidRDefault="00CA01B5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</w:p>
    <w:p w:rsidR="00CA01B5" w:rsidRPr="001C6FD3" w:rsidRDefault="00CA01B5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</w:p>
    <w:p w:rsidR="00CA01B5" w:rsidRPr="001C6FD3" w:rsidRDefault="00CA01B5">
      <w:pPr>
        <w:widowControl w:val="0"/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b/>
          <w:noProof/>
          <w:lang w:val="lt-LT"/>
        </w:rPr>
        <w:t>2.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kokybinė ir kiekybinė sudėtis</w:t>
      </w:r>
    </w:p>
    <w:p w:rsidR="00CA01B5" w:rsidRPr="001C6FD3" w:rsidRDefault="00CA01B5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</w:p>
    <w:p w:rsidR="008B4820" w:rsidRPr="001C6FD3" w:rsidRDefault="00D501F5" w:rsidP="007E2A85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lang w:val="lt-LT"/>
        </w:rPr>
      </w:pPr>
      <w:r w:rsidRPr="001C6FD3">
        <w:rPr>
          <w:bCs/>
          <w:noProof/>
          <w:lang w:val="lt-LT"/>
        </w:rPr>
        <w:t>Kiekv</w:t>
      </w:r>
      <w:r w:rsidR="008B4820" w:rsidRPr="001C6FD3">
        <w:rPr>
          <w:bCs/>
          <w:noProof/>
          <w:lang w:val="lt-LT"/>
        </w:rPr>
        <w:t xml:space="preserve">ienoje kietoje kapsulėje yra 160 mg </w:t>
      </w:r>
      <w:r w:rsidR="008B4820" w:rsidRPr="001C6FD3">
        <w:rPr>
          <w:bCs/>
          <w:i/>
          <w:noProof/>
          <w:lang w:val="lt-LT"/>
        </w:rPr>
        <w:t>Vaccinium myrtillus</w:t>
      </w:r>
      <w:r w:rsidR="007E2A85" w:rsidRPr="001C6FD3">
        <w:rPr>
          <w:bCs/>
          <w:i/>
          <w:noProof/>
          <w:lang w:val="lt-LT"/>
        </w:rPr>
        <w:t xml:space="preserve"> </w:t>
      </w:r>
      <w:r w:rsidR="007E2A85" w:rsidRPr="001C6FD3">
        <w:rPr>
          <w:bCs/>
          <w:noProof/>
          <w:lang w:val="lt-LT"/>
        </w:rPr>
        <w:t xml:space="preserve">L., </w:t>
      </w:r>
      <w:r w:rsidR="007E2A85" w:rsidRPr="001C6FD3">
        <w:rPr>
          <w:rStyle w:val="s1"/>
          <w:rFonts w:ascii="Times New Roman" w:hAnsi="Times New Roman" w:cs="Times New Roman"/>
          <w:szCs w:val="22"/>
          <w:lang w:val="lt-LT"/>
        </w:rPr>
        <w:t>fructus recens</w:t>
      </w:r>
      <w:r w:rsidR="00971C57" w:rsidRPr="001C6FD3">
        <w:rPr>
          <w:bCs/>
          <w:noProof/>
          <w:lang w:val="lt-LT"/>
        </w:rPr>
        <w:t xml:space="preserve"> </w:t>
      </w:r>
      <w:r w:rsidR="007E2A85" w:rsidRPr="001C6FD3">
        <w:rPr>
          <w:bCs/>
          <w:noProof/>
          <w:lang w:val="lt-LT"/>
        </w:rPr>
        <w:t xml:space="preserve">(šviežių mėlynių </w:t>
      </w:r>
      <w:r w:rsidR="00971C57" w:rsidRPr="001C6FD3">
        <w:rPr>
          <w:bCs/>
          <w:noProof/>
          <w:lang w:val="lt-LT"/>
        </w:rPr>
        <w:t>uogų</w:t>
      </w:r>
      <w:r w:rsidR="007E2A85" w:rsidRPr="001C6FD3">
        <w:rPr>
          <w:bCs/>
          <w:noProof/>
          <w:lang w:val="lt-LT"/>
        </w:rPr>
        <w:t>)</w:t>
      </w:r>
      <w:r w:rsidR="00DD06AD" w:rsidRPr="001C6FD3">
        <w:rPr>
          <w:bCs/>
          <w:noProof/>
          <w:lang w:val="lt-LT"/>
        </w:rPr>
        <w:t xml:space="preserve"> rafinuoto ir standartizuoto sausojo </w:t>
      </w:r>
      <w:r w:rsidR="008B4820" w:rsidRPr="001C6FD3">
        <w:rPr>
          <w:bCs/>
          <w:noProof/>
          <w:lang w:val="lt-LT"/>
        </w:rPr>
        <w:t>ekstrakto</w:t>
      </w:r>
      <w:r w:rsidR="00DD06AD" w:rsidRPr="001C6FD3">
        <w:rPr>
          <w:bCs/>
          <w:noProof/>
          <w:lang w:val="lt-LT"/>
        </w:rPr>
        <w:t xml:space="preserve"> </w:t>
      </w:r>
      <w:r w:rsidR="00CE49AC" w:rsidRPr="001C6FD3">
        <w:rPr>
          <w:bCs/>
          <w:noProof/>
          <w:lang w:val="lt-LT"/>
        </w:rPr>
        <w:t>(153</w:t>
      </w:r>
      <w:r w:rsidR="00DD06AD" w:rsidRPr="001C6FD3">
        <w:rPr>
          <w:bCs/>
          <w:noProof/>
          <w:lang w:val="lt-LT"/>
        </w:rPr>
        <w:t>-</w:t>
      </w:r>
      <w:r w:rsidR="00CE49AC" w:rsidRPr="001C6FD3">
        <w:rPr>
          <w:bCs/>
          <w:noProof/>
          <w:lang w:val="lt-LT"/>
        </w:rPr>
        <w:t>76</w:t>
      </w:r>
      <w:r w:rsidR="00DD06AD" w:rsidRPr="001C6FD3">
        <w:rPr>
          <w:bCs/>
          <w:noProof/>
          <w:lang w:val="lt-LT"/>
        </w:rPr>
        <w:t xml:space="preserve">:1), atitinkančio 51,84 </w:t>
      </w:r>
      <w:r w:rsidR="00E4517A" w:rsidRPr="001C6FD3">
        <w:rPr>
          <w:bCs/>
          <w:noProof/>
          <w:lang w:val="lt-LT"/>
        </w:rPr>
        <w:t>–</w:t>
      </w:r>
      <w:r w:rsidR="00DD06AD" w:rsidRPr="001C6FD3">
        <w:rPr>
          <w:bCs/>
          <w:noProof/>
          <w:lang w:val="lt-LT"/>
        </w:rPr>
        <w:t xml:space="preserve"> </w:t>
      </w:r>
      <w:r w:rsidR="00E4517A" w:rsidRPr="001C6FD3">
        <w:rPr>
          <w:bCs/>
          <w:noProof/>
          <w:lang w:val="lt-LT"/>
        </w:rPr>
        <w:t>63,36 mg</w:t>
      </w:r>
      <w:r w:rsidR="00B43D60">
        <w:rPr>
          <w:bCs/>
          <w:noProof/>
          <w:lang w:val="lt-LT"/>
        </w:rPr>
        <w:t xml:space="preserve"> antocianinų, išreikštų cianidino 3-</w:t>
      </w:r>
      <w:r w:rsidR="00B43D60" w:rsidRPr="00B43D60">
        <w:rPr>
          <w:bCs/>
          <w:i/>
          <w:noProof/>
          <w:lang w:val="lt-LT"/>
        </w:rPr>
        <w:t>O</w:t>
      </w:r>
      <w:r w:rsidR="00B43D60">
        <w:rPr>
          <w:bCs/>
          <w:noProof/>
          <w:lang w:val="lt-LT"/>
        </w:rPr>
        <w:t>-glikozido chloridu.</w:t>
      </w:r>
    </w:p>
    <w:p w:rsidR="00D47746" w:rsidRPr="001C6FD3" w:rsidRDefault="00E4517A" w:rsidP="007E2A85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  <w:r w:rsidRPr="001C6FD3">
        <w:rPr>
          <w:bCs/>
          <w:noProof/>
          <w:lang w:val="lt-LT"/>
        </w:rPr>
        <w:t>Ekstrak</w:t>
      </w:r>
      <w:r w:rsidR="00CE49AC" w:rsidRPr="001C6FD3">
        <w:rPr>
          <w:bCs/>
          <w:noProof/>
          <w:lang w:val="lt-LT"/>
        </w:rPr>
        <w:t xml:space="preserve">cijos tirpiklis: 70 % </w:t>
      </w:r>
      <w:r w:rsidR="007E2A85" w:rsidRPr="001C6FD3">
        <w:rPr>
          <w:bCs/>
          <w:noProof/>
          <w:lang w:val="lt-LT"/>
        </w:rPr>
        <w:t>(</w:t>
      </w:r>
      <w:r w:rsidR="00CE49AC" w:rsidRPr="001C6FD3">
        <w:rPr>
          <w:bCs/>
          <w:noProof/>
          <w:lang w:val="lt-LT"/>
        </w:rPr>
        <w:t>V/V</w:t>
      </w:r>
      <w:r w:rsidRPr="001C6FD3">
        <w:rPr>
          <w:bCs/>
          <w:noProof/>
          <w:lang w:val="lt-LT"/>
        </w:rPr>
        <w:t>)</w:t>
      </w:r>
      <w:r w:rsidR="007E2A85" w:rsidRPr="001C6FD3">
        <w:rPr>
          <w:bCs/>
          <w:noProof/>
          <w:lang w:val="lt-LT"/>
        </w:rPr>
        <w:t xml:space="preserve"> metanolis.</w:t>
      </w:r>
    </w:p>
    <w:p w:rsidR="00E4517A" w:rsidRPr="001C6FD3" w:rsidRDefault="00E4517A" w:rsidP="007E2A85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lang w:val="lt-LT"/>
        </w:rPr>
      </w:pPr>
    </w:p>
    <w:p w:rsidR="00E90A2A" w:rsidRPr="001C6FD3" w:rsidRDefault="00E90A2A" w:rsidP="00E90A2A">
      <w:pPr>
        <w:rPr>
          <w:lang w:val="lt-LT"/>
        </w:rPr>
      </w:pPr>
      <w:r w:rsidRPr="001C6FD3">
        <w:rPr>
          <w:lang w:val="lt-LT"/>
        </w:rPr>
        <w:t xml:space="preserve">Pagalbinė medžiaga: </w:t>
      </w:r>
    </w:p>
    <w:p w:rsidR="00E90A2A" w:rsidRPr="001C6FD3" w:rsidRDefault="00E90A2A" w:rsidP="00E90A2A">
      <w:pPr>
        <w:rPr>
          <w:lang w:val="lt-LT"/>
        </w:rPr>
      </w:pPr>
      <w:r w:rsidRPr="001C6FD3">
        <w:rPr>
          <w:lang w:val="lt-LT"/>
        </w:rPr>
        <w:t>Kiekvienoje kietoje kapsulėje yra 125 mg laktozės monohidratо.</w:t>
      </w:r>
    </w:p>
    <w:p w:rsidR="00E90A2A" w:rsidRPr="001C6FD3" w:rsidRDefault="00E90A2A">
      <w:pPr>
        <w:pStyle w:val="EMEAEnBodyText"/>
        <w:autoSpaceDE w:val="0"/>
        <w:autoSpaceDN w:val="0"/>
        <w:adjustRightInd w:val="0"/>
        <w:spacing w:before="0" w:after="0"/>
        <w:rPr>
          <w:noProof/>
          <w:lang w:val="lt-LT"/>
        </w:rPr>
      </w:pPr>
    </w:p>
    <w:p w:rsidR="00CA01B5" w:rsidRPr="001C6FD3" w:rsidRDefault="00CA01B5">
      <w:pPr>
        <w:pStyle w:val="EMEAEnBodyText"/>
        <w:autoSpaceDE w:val="0"/>
        <w:autoSpaceDN w:val="0"/>
        <w:adjustRightInd w:val="0"/>
        <w:spacing w:before="0" w:after="0"/>
        <w:rPr>
          <w:noProof/>
          <w:lang w:val="lt-LT"/>
        </w:rPr>
      </w:pPr>
      <w:r w:rsidRPr="001C6FD3">
        <w:rPr>
          <w:noProof/>
          <w:lang w:val="lt-LT"/>
        </w:rPr>
        <w:t>Visos pagalbinės medžiagos išvardytos 6.1 skyriuje.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E4517A" w:rsidRPr="001C6FD3" w:rsidRDefault="00E4517A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caps/>
          <w:noProof/>
          <w:lang w:val="lt-LT"/>
        </w:rPr>
      </w:pPr>
      <w:r w:rsidRPr="001C6FD3">
        <w:rPr>
          <w:b/>
          <w:noProof/>
          <w:lang w:val="lt-LT"/>
        </w:rPr>
        <w:t>3.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FARMACINĖ forma</w:t>
      </w:r>
    </w:p>
    <w:p w:rsidR="00CA01B5" w:rsidRPr="001C6FD3" w:rsidRDefault="00CA01B5">
      <w:pPr>
        <w:rPr>
          <w:noProof/>
          <w:lang w:val="lt-LT"/>
        </w:rPr>
      </w:pPr>
    </w:p>
    <w:p w:rsidR="00CA01B5" w:rsidRPr="001C6FD3" w:rsidRDefault="00D47746" w:rsidP="001C6FD3">
      <w:pPr>
        <w:rPr>
          <w:noProof/>
          <w:lang w:val="lt-LT"/>
        </w:rPr>
      </w:pPr>
      <w:r w:rsidRPr="001C6FD3">
        <w:rPr>
          <w:noProof/>
          <w:lang w:val="lt-LT"/>
        </w:rPr>
        <w:t>Kieta kapsulė</w:t>
      </w:r>
    </w:p>
    <w:p w:rsidR="00E4517A" w:rsidRPr="001C6FD3" w:rsidRDefault="00E4517A" w:rsidP="001C6FD3">
      <w:pPr>
        <w:rPr>
          <w:noProof/>
          <w:lang w:val="lt-LT"/>
        </w:rPr>
      </w:pPr>
    </w:p>
    <w:p w:rsidR="00620117" w:rsidRPr="001C6FD3" w:rsidRDefault="00E4517A" w:rsidP="001C6F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Kietos kapsulės yra žalios spalvos, cilindro formos, užpildytos pilkais su violetiniu atspalviu biriais milteliais.</w:t>
      </w:r>
    </w:p>
    <w:p w:rsidR="00E4517A" w:rsidRPr="001C6FD3" w:rsidRDefault="00E4517A" w:rsidP="0062011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lang w:val="lt-LT"/>
        </w:rPr>
      </w:pPr>
    </w:p>
    <w:p w:rsidR="00CA01B5" w:rsidRPr="001C6FD3" w:rsidRDefault="00CA01B5">
      <w:pPr>
        <w:rPr>
          <w:noProof/>
          <w:szCs w:val="22"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caps/>
          <w:noProof/>
          <w:lang w:val="lt-LT"/>
        </w:rPr>
      </w:pPr>
      <w:r w:rsidRPr="001C6FD3">
        <w:rPr>
          <w:b/>
          <w:caps/>
          <w:noProof/>
          <w:lang w:val="lt-LT"/>
        </w:rPr>
        <w:t>4.</w:t>
      </w:r>
      <w:r w:rsidRPr="001C6FD3">
        <w:rPr>
          <w:b/>
          <w:caps/>
          <w:noProof/>
          <w:lang w:val="lt-LT"/>
        </w:rPr>
        <w:tab/>
        <w:t>klinikinĖ informacija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4.1</w:t>
      </w:r>
      <w:r w:rsidRPr="001C6FD3">
        <w:rPr>
          <w:b/>
          <w:noProof/>
          <w:lang w:val="lt-LT"/>
        </w:rPr>
        <w:tab/>
        <w:t>Terapinės indikacijos</w:t>
      </w:r>
    </w:p>
    <w:p w:rsidR="004F7757" w:rsidRDefault="004F7757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</w:p>
    <w:p w:rsidR="004F7757" w:rsidRPr="0045029A" w:rsidRDefault="004F7757" w:rsidP="004F7757">
      <w:pPr>
        <w:rPr>
          <w:lang w:val="lt-LT"/>
        </w:rPr>
      </w:pPr>
      <w:r w:rsidRPr="0045029A">
        <w:rPr>
          <w:lang w:val="lt-LT"/>
        </w:rPr>
        <w:t xml:space="preserve">Tradicinis augalinis vaistinis preparatas, kurio indikacijos pagrįstos tik ilgalaikiu vartojimu, </w:t>
      </w:r>
      <w:r w:rsidR="00B43D60">
        <w:rPr>
          <w:lang w:val="lt-LT"/>
        </w:rPr>
        <w:t>skirtas naktiniam matymui (sergant vištakumu) gerinti</w:t>
      </w:r>
      <w:r w:rsidRPr="0045029A">
        <w:rPr>
          <w:lang w:val="lt-LT"/>
        </w:rPr>
        <w:t xml:space="preserve"> ir akių nuovargiui mažinti. Taip pat </w:t>
      </w:r>
      <w:r w:rsidR="00B43D60">
        <w:rPr>
          <w:lang w:val="lt-LT"/>
        </w:rPr>
        <w:t xml:space="preserve">vartojamas nestipraus kojų </w:t>
      </w:r>
      <w:r w:rsidR="0045029A" w:rsidRPr="0045029A">
        <w:rPr>
          <w:lang w:val="lt-LT"/>
        </w:rPr>
        <w:t xml:space="preserve">venų nepakankamumo sukeltų simptomų – kojų </w:t>
      </w:r>
      <w:r w:rsidR="00B43D60">
        <w:rPr>
          <w:lang w:val="lt-LT"/>
        </w:rPr>
        <w:t>nuovargio ir sunkumo</w:t>
      </w:r>
      <w:r w:rsidR="0045029A" w:rsidRPr="0045029A">
        <w:rPr>
          <w:lang w:val="lt-LT"/>
        </w:rPr>
        <w:t xml:space="preserve"> gydymui.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numPr>
          <w:ilvl w:val="1"/>
          <w:numId w:val="26"/>
        </w:numPr>
        <w:spacing w:line="240" w:lineRule="auto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Dozavimas ir vartojimo metodas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b/>
          <w:noProof/>
          <w:lang w:val="lt-LT"/>
        </w:rPr>
      </w:pPr>
    </w:p>
    <w:p w:rsidR="008618CF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Dozavimas</w:t>
      </w:r>
      <w:r w:rsidR="00B67DD6" w:rsidRPr="001C6FD3">
        <w:rPr>
          <w:noProof/>
          <w:lang w:val="lt-LT"/>
        </w:rPr>
        <w:t xml:space="preserve"> </w:t>
      </w:r>
      <w:r w:rsidR="0060770D" w:rsidRPr="001C6FD3">
        <w:rPr>
          <w:noProof/>
          <w:lang w:val="lt-LT"/>
        </w:rPr>
        <w:t>visoms indikacijoms 320 mg (2</w:t>
      </w:r>
      <w:r w:rsidR="00CE49AC" w:rsidRPr="001C6FD3">
        <w:rPr>
          <w:noProof/>
          <w:lang w:val="lt-LT"/>
        </w:rPr>
        <w:t xml:space="preserve"> kapsulės) per </w:t>
      </w:r>
      <w:r w:rsidR="001046F6" w:rsidRPr="001C6FD3">
        <w:rPr>
          <w:noProof/>
          <w:lang w:val="lt-LT"/>
        </w:rPr>
        <w:t>par</w:t>
      </w:r>
      <w:r w:rsidR="00F940A1" w:rsidRPr="001C6FD3">
        <w:rPr>
          <w:noProof/>
          <w:lang w:val="lt-LT"/>
        </w:rPr>
        <w:t>ą.</w:t>
      </w:r>
    </w:p>
    <w:p w:rsidR="00B67DD6" w:rsidRPr="001C6FD3" w:rsidRDefault="00B67DD6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B67DD6" w:rsidRPr="001C6FD3" w:rsidRDefault="00B67DD6" w:rsidP="00B67DD6">
      <w:pPr>
        <w:tabs>
          <w:tab w:val="clear" w:pos="567"/>
        </w:tabs>
        <w:spacing w:line="240" w:lineRule="auto"/>
        <w:rPr>
          <w:lang w:val="lt-LT"/>
        </w:rPr>
      </w:pPr>
      <w:r w:rsidRPr="001C6FD3">
        <w:rPr>
          <w:i/>
          <w:lang w:val="lt-LT"/>
        </w:rPr>
        <w:t>Senyvi</w:t>
      </w:r>
      <w:r w:rsidR="00E4517A" w:rsidRPr="001C6FD3">
        <w:rPr>
          <w:i/>
          <w:lang w:val="lt-LT"/>
        </w:rPr>
        <w:t>ems žmonėms</w:t>
      </w:r>
    </w:p>
    <w:p w:rsidR="00B67DD6" w:rsidRPr="001C6FD3" w:rsidRDefault="00B67DD6" w:rsidP="00B67DD6">
      <w:pPr>
        <w:overflowPunct w:val="0"/>
        <w:autoSpaceDE w:val="0"/>
        <w:autoSpaceDN w:val="0"/>
        <w:adjustRightInd w:val="0"/>
        <w:rPr>
          <w:lang w:val="lt-LT"/>
        </w:rPr>
      </w:pPr>
      <w:r w:rsidRPr="001C6FD3">
        <w:rPr>
          <w:lang w:val="lt-LT"/>
        </w:rPr>
        <w:t>Dozės koreguoti nereikia.</w:t>
      </w:r>
    </w:p>
    <w:p w:rsidR="00B67DD6" w:rsidRPr="001C6FD3" w:rsidRDefault="00B67DD6" w:rsidP="00B67DD6">
      <w:pPr>
        <w:overflowPunct w:val="0"/>
        <w:autoSpaceDE w:val="0"/>
        <w:autoSpaceDN w:val="0"/>
        <w:adjustRightInd w:val="0"/>
        <w:rPr>
          <w:i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u w:val="single"/>
          <w:lang w:val="lt-LT"/>
        </w:rPr>
      </w:pPr>
      <w:r w:rsidRPr="001C6FD3">
        <w:rPr>
          <w:noProof/>
          <w:u w:val="single"/>
          <w:lang w:val="lt-LT"/>
        </w:rPr>
        <w:t>Vartojimo metodas</w:t>
      </w:r>
    </w:p>
    <w:p w:rsidR="00CA01B5" w:rsidRPr="001C6FD3" w:rsidRDefault="008618CF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Kapsules reikia nuryti nekramtytas, užsigeriant nedideliu skysčio kiekiu.</w:t>
      </w:r>
    </w:p>
    <w:p w:rsidR="008618CF" w:rsidRPr="001C6FD3" w:rsidRDefault="008618CF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1C6FD3">
        <w:rPr>
          <w:b/>
          <w:noProof/>
          <w:lang w:val="lt-LT"/>
        </w:rPr>
        <w:t>4.3</w:t>
      </w:r>
      <w:r w:rsidRPr="001C6FD3">
        <w:rPr>
          <w:b/>
          <w:noProof/>
          <w:lang w:val="lt-LT"/>
        </w:rPr>
        <w:tab/>
        <w:t>Kontraindikacijos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rPr>
          <w:noProof/>
          <w:lang w:val="lt-LT"/>
        </w:rPr>
      </w:pPr>
      <w:r w:rsidRPr="001C6FD3">
        <w:rPr>
          <w:noProof/>
          <w:lang w:val="lt-LT"/>
        </w:rPr>
        <w:t xml:space="preserve">Padidėjęs jautrumas veikliajai arba </w:t>
      </w:r>
      <w:r w:rsidR="00D47746" w:rsidRPr="001C6FD3">
        <w:rPr>
          <w:noProof/>
          <w:lang w:val="lt-LT"/>
        </w:rPr>
        <w:t xml:space="preserve">bet kuriai pagalbinei </w:t>
      </w:r>
      <w:r w:rsidR="00E4517A" w:rsidRPr="001C6FD3">
        <w:rPr>
          <w:noProof/>
          <w:lang w:val="lt-LT"/>
        </w:rPr>
        <w:t>Bilberin</w:t>
      </w:r>
      <w:r w:rsidR="00E4517A" w:rsidRPr="001C6FD3">
        <w:rPr>
          <w:i/>
          <w:noProof/>
          <w:lang w:val="lt-LT"/>
        </w:rPr>
        <w:t xml:space="preserve"> </w:t>
      </w:r>
      <w:r w:rsidR="00D47746" w:rsidRPr="001C6FD3">
        <w:rPr>
          <w:noProof/>
          <w:lang w:val="lt-LT"/>
        </w:rPr>
        <w:t>medžiagai</w:t>
      </w:r>
      <w:r w:rsidRPr="001C6FD3">
        <w:rPr>
          <w:noProof/>
          <w:lang w:val="lt-LT"/>
        </w:rPr>
        <w:t>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4.4</w:t>
      </w:r>
      <w:r w:rsidRPr="001C6FD3">
        <w:rPr>
          <w:b/>
          <w:noProof/>
          <w:lang w:val="lt-LT"/>
        </w:rPr>
        <w:tab/>
        <w:t>Specialūs įspėjimai ir atsargumo priemonės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B759C0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Atsargiai vartoti pacientams su kraujo krešėjimo sutrikimais.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4.5</w:t>
      </w:r>
      <w:r w:rsidRPr="001C6FD3">
        <w:rPr>
          <w:b/>
          <w:noProof/>
          <w:lang w:val="lt-LT"/>
        </w:rPr>
        <w:tab/>
        <w:t>Sąveika su kitais vaistiniais preparatais ir kitokia sąveika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6C236A" w:rsidRPr="001C6FD3" w:rsidRDefault="006C236A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 xml:space="preserve">Sąveikos tyrimų neatlikta. </w:t>
      </w:r>
    </w:p>
    <w:p w:rsidR="00CA01B5" w:rsidRPr="001C6FD3" w:rsidRDefault="00E4517A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Bilberin</w:t>
      </w:r>
      <w:r w:rsidR="006C236A" w:rsidRPr="001C6FD3">
        <w:rPr>
          <w:noProof/>
          <w:lang w:val="lt-LT"/>
        </w:rPr>
        <w:t xml:space="preserve"> kapsulės g</w:t>
      </w:r>
      <w:r w:rsidR="00B759C0" w:rsidRPr="001C6FD3">
        <w:rPr>
          <w:noProof/>
          <w:lang w:val="lt-LT"/>
        </w:rPr>
        <w:t>ali</w:t>
      </w:r>
      <w:r w:rsidR="00FE4DD7" w:rsidRPr="001C6FD3">
        <w:rPr>
          <w:noProof/>
          <w:lang w:val="lt-LT"/>
        </w:rPr>
        <w:t xml:space="preserve"> sustiprinti</w:t>
      </w:r>
      <w:r w:rsidR="00B759C0" w:rsidRPr="001C6FD3">
        <w:rPr>
          <w:noProof/>
          <w:lang w:val="lt-LT"/>
        </w:rPr>
        <w:t xml:space="preserve"> antikoaguliant</w:t>
      </w:r>
      <w:r w:rsidR="00FE4DD7" w:rsidRPr="001C6FD3">
        <w:rPr>
          <w:noProof/>
          <w:lang w:val="lt-LT"/>
        </w:rPr>
        <w:t>ų ir trombocitų agregaciją slopinančių vaistų poveikį</w:t>
      </w:r>
      <w:r w:rsidR="00A23781" w:rsidRPr="001C6FD3">
        <w:rPr>
          <w:noProof/>
          <w:lang w:val="lt-LT"/>
        </w:rPr>
        <w:t>. Kartu su antikoaguliantais ir trombocitų agregaciją slopinančiais vaistais</w:t>
      </w:r>
      <w:r w:rsidR="006C236A" w:rsidRPr="001C6FD3">
        <w:rPr>
          <w:noProof/>
          <w:lang w:val="lt-LT"/>
        </w:rPr>
        <w:t xml:space="preserve"> </w:t>
      </w:r>
      <w:r w:rsidRPr="001C6FD3">
        <w:rPr>
          <w:noProof/>
          <w:lang w:val="lt-LT"/>
        </w:rPr>
        <w:t>Bilberin</w:t>
      </w:r>
      <w:r w:rsidR="00A23781" w:rsidRPr="001C6FD3">
        <w:rPr>
          <w:noProof/>
          <w:lang w:val="lt-LT"/>
        </w:rPr>
        <w:t xml:space="preserve"> kapsules reikia vartoti atsargiai</w:t>
      </w:r>
      <w:r w:rsidR="00FE4DD7" w:rsidRPr="001C6FD3">
        <w:rPr>
          <w:noProof/>
          <w:lang w:val="lt-LT"/>
        </w:rPr>
        <w:t>.</w:t>
      </w:r>
    </w:p>
    <w:p w:rsidR="004F7757" w:rsidRDefault="004F7757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</w:p>
    <w:p w:rsidR="00CA01B5" w:rsidRPr="001C6FD3" w:rsidRDefault="00971C5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4.6</w:t>
      </w:r>
      <w:r w:rsidRPr="001C6FD3">
        <w:rPr>
          <w:b/>
          <w:noProof/>
          <w:lang w:val="lt-LT"/>
        </w:rPr>
        <w:tab/>
        <w:t>N</w:t>
      </w:r>
      <w:r w:rsidR="00CA01B5" w:rsidRPr="001C6FD3">
        <w:rPr>
          <w:b/>
          <w:bCs/>
          <w:noProof/>
          <w:lang w:val="lt-LT"/>
        </w:rPr>
        <w:t>ėštumo ir žindymo laikotarpis</w:t>
      </w:r>
    </w:p>
    <w:p w:rsidR="003D54E8" w:rsidRPr="001C6FD3" w:rsidRDefault="003D54E8" w:rsidP="00FE4DD7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A23781" w:rsidRPr="001C6FD3" w:rsidRDefault="00686442" w:rsidP="00A23781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Nors s</w:t>
      </w:r>
      <w:r w:rsidR="00A23781" w:rsidRPr="001C6FD3">
        <w:rPr>
          <w:lang w:val="lt-LT"/>
        </w:rPr>
        <w:t>u gyvūnais atlikti tyrimai neparodė toksinio poveikio</w:t>
      </w:r>
      <w:r>
        <w:rPr>
          <w:lang w:val="lt-LT"/>
        </w:rPr>
        <w:t xml:space="preserve"> reprodukcijai (žr. 5.3 skyrių),</w:t>
      </w:r>
      <w:r w:rsidR="00A23781" w:rsidRPr="001C6FD3">
        <w:rPr>
          <w:lang w:val="lt-LT"/>
        </w:rPr>
        <w:t xml:space="preserve"> </w:t>
      </w:r>
      <w:r>
        <w:rPr>
          <w:lang w:val="lt-LT"/>
        </w:rPr>
        <w:t>n</w:t>
      </w:r>
      <w:r w:rsidR="00C90229" w:rsidRPr="001C6FD3">
        <w:rPr>
          <w:lang w:val="lt-LT"/>
        </w:rPr>
        <w:t xml:space="preserve">ėštumo </w:t>
      </w:r>
      <w:r w:rsidR="00A23781" w:rsidRPr="001C6FD3">
        <w:rPr>
          <w:lang w:val="lt-LT"/>
        </w:rPr>
        <w:t>metu</w:t>
      </w:r>
      <w:r>
        <w:rPr>
          <w:lang w:val="lt-LT"/>
        </w:rPr>
        <w:t xml:space="preserve"> Bilberin kapsulių vartoti n</w:t>
      </w:r>
      <w:r w:rsidR="007F01A6">
        <w:rPr>
          <w:lang w:val="lt-LT"/>
        </w:rPr>
        <w:t>erekomenduojama.</w:t>
      </w:r>
    </w:p>
    <w:p w:rsidR="0022238F" w:rsidRPr="001C6FD3" w:rsidRDefault="0022238F" w:rsidP="0022238F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A23781" w:rsidRPr="001C6FD3" w:rsidRDefault="00A23781" w:rsidP="00A23781">
      <w:pPr>
        <w:overflowPunct w:val="0"/>
        <w:autoSpaceDE w:val="0"/>
        <w:autoSpaceDN w:val="0"/>
        <w:adjustRightInd w:val="0"/>
        <w:rPr>
          <w:lang w:val="lt-LT"/>
        </w:rPr>
      </w:pPr>
      <w:r w:rsidRPr="001C6FD3">
        <w:rPr>
          <w:noProof/>
          <w:lang w:val="lt-LT"/>
        </w:rPr>
        <w:t xml:space="preserve">Nežinoma, ar </w:t>
      </w:r>
      <w:r w:rsidR="00C90229" w:rsidRPr="001C6FD3">
        <w:rPr>
          <w:noProof/>
          <w:lang w:val="lt-LT"/>
        </w:rPr>
        <w:t xml:space="preserve">Bilberin </w:t>
      </w:r>
      <w:r w:rsidRPr="001C6FD3">
        <w:rPr>
          <w:noProof/>
          <w:lang w:val="lt-LT"/>
        </w:rPr>
        <w:t xml:space="preserve">kapsulių veikliosios medžiagos išsiskiria į motinos pieną. </w:t>
      </w:r>
      <w:r w:rsidRPr="001C6FD3">
        <w:rPr>
          <w:lang w:val="lt-LT"/>
        </w:rPr>
        <w:t xml:space="preserve">Galima rizika žmogui nežinoma, todėl </w:t>
      </w:r>
      <w:r w:rsidR="00434052" w:rsidRPr="001C6FD3">
        <w:rPr>
          <w:lang w:val="lt-LT"/>
        </w:rPr>
        <w:t xml:space="preserve">žindymo laikotarpiu </w:t>
      </w:r>
      <w:r w:rsidR="00C90229" w:rsidRPr="001C6FD3">
        <w:rPr>
          <w:noProof/>
          <w:lang w:val="lt-LT"/>
        </w:rPr>
        <w:t>Bilberin</w:t>
      </w:r>
      <w:r w:rsidR="00C90229" w:rsidRPr="001C6FD3">
        <w:rPr>
          <w:i/>
          <w:noProof/>
          <w:lang w:val="lt-LT"/>
        </w:rPr>
        <w:t xml:space="preserve"> </w:t>
      </w:r>
      <w:r w:rsidR="00434052" w:rsidRPr="001C6FD3">
        <w:rPr>
          <w:noProof/>
          <w:lang w:val="lt-LT"/>
        </w:rPr>
        <w:t>kapsulių vartoti nerekomenduojama</w:t>
      </w:r>
      <w:r w:rsidRPr="001C6FD3">
        <w:rPr>
          <w:lang w:val="lt-LT"/>
        </w:rPr>
        <w:t>.</w:t>
      </w:r>
    </w:p>
    <w:p w:rsidR="0022238F" w:rsidRPr="001C6FD3" w:rsidRDefault="0022238F" w:rsidP="00FE4DD7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4.7</w:t>
      </w:r>
      <w:r w:rsidRPr="001C6FD3">
        <w:rPr>
          <w:b/>
          <w:noProof/>
          <w:lang w:val="lt-LT"/>
        </w:rPr>
        <w:tab/>
        <w:t>Poveikis gebėjimui vairuoti ir valdyti mechanizmus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434052" w:rsidRPr="001C6FD3" w:rsidRDefault="00434052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lang w:val="lt-LT"/>
        </w:rPr>
        <w:t xml:space="preserve">Poveikio gebėjimui vairuoti ir valdyti mechanizmus </w:t>
      </w:r>
      <w:r w:rsidRPr="001C6FD3">
        <w:rPr>
          <w:noProof/>
          <w:lang w:val="lt-LT"/>
        </w:rPr>
        <w:t>tyrimų</w:t>
      </w:r>
      <w:r w:rsidRPr="001C6FD3">
        <w:rPr>
          <w:lang w:val="lt-LT"/>
        </w:rPr>
        <w:t xml:space="preserve"> ne</w:t>
      </w:r>
      <w:r w:rsidRPr="001C6FD3">
        <w:rPr>
          <w:noProof/>
          <w:lang w:val="lt-LT"/>
        </w:rPr>
        <w:t>atlikt</w:t>
      </w:r>
      <w:r w:rsidRPr="001C6FD3">
        <w:rPr>
          <w:lang w:val="lt-LT"/>
        </w:rPr>
        <w:t xml:space="preserve">a. Manoma, </w:t>
      </w:r>
      <w:r w:rsidR="003370A1" w:rsidRPr="001C6FD3">
        <w:rPr>
          <w:lang w:val="lt-LT"/>
        </w:rPr>
        <w:t xml:space="preserve">kad </w:t>
      </w:r>
      <w:r w:rsidR="00C90229" w:rsidRPr="001C6FD3">
        <w:rPr>
          <w:noProof/>
          <w:lang w:val="lt-LT"/>
        </w:rPr>
        <w:t>Bilberin</w:t>
      </w:r>
      <w:r w:rsidR="003370A1" w:rsidRPr="001C6FD3">
        <w:rPr>
          <w:noProof/>
          <w:lang w:val="lt-LT"/>
        </w:rPr>
        <w:t xml:space="preserve"> kapsulės </w:t>
      </w:r>
      <w:r w:rsidR="003370A1" w:rsidRPr="001C6FD3">
        <w:rPr>
          <w:lang w:val="lt-LT"/>
        </w:rPr>
        <w:t>poveikio gebėjimui vairuoti ir valdyti mechanizmus nesukelia.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numPr>
          <w:ilvl w:val="1"/>
          <w:numId w:val="10"/>
        </w:numPr>
        <w:spacing w:line="240" w:lineRule="auto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Nepageidaujamas poveikis</w:t>
      </w: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</w:p>
    <w:p w:rsidR="00CA01B5" w:rsidRPr="001C6FD3" w:rsidRDefault="008304BB" w:rsidP="00D15C0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Gali atsirasti virškinimo sutrikimų (skrandžio skausmas, rėmuo ar pykinimas). Dažnis nežinomas.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color w:val="800080"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4.9</w:t>
      </w:r>
      <w:r w:rsidRPr="001C6FD3">
        <w:rPr>
          <w:b/>
          <w:noProof/>
          <w:lang w:val="lt-LT"/>
        </w:rPr>
        <w:tab/>
        <w:t>Perdozavimas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D15C08" w:rsidRPr="001C6FD3" w:rsidRDefault="006C236A" w:rsidP="00D15C08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Pranešimų apie p</w:t>
      </w:r>
      <w:r w:rsidRPr="001C6FD3">
        <w:rPr>
          <w:lang w:val="lt-LT"/>
        </w:rPr>
        <w:t>erdozavim</w:t>
      </w:r>
      <w:r w:rsidR="003370A1" w:rsidRPr="001C6FD3">
        <w:rPr>
          <w:lang w:val="lt-LT"/>
        </w:rPr>
        <w:t>o atvejus</w:t>
      </w:r>
      <w:r w:rsidRPr="001C6FD3">
        <w:rPr>
          <w:lang w:val="lt-LT"/>
        </w:rPr>
        <w:t xml:space="preserve"> ne</w:t>
      </w:r>
      <w:r w:rsidRPr="001C6FD3">
        <w:rPr>
          <w:noProof/>
          <w:lang w:val="lt-LT"/>
        </w:rPr>
        <w:t xml:space="preserve">gauta. 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1C6FD3">
        <w:rPr>
          <w:b/>
          <w:noProof/>
          <w:lang w:val="lt-LT"/>
        </w:rPr>
        <w:t>5.</w:t>
      </w:r>
      <w:r w:rsidRPr="001C6FD3">
        <w:rPr>
          <w:b/>
          <w:noProof/>
          <w:lang w:val="lt-LT"/>
        </w:rPr>
        <w:tab/>
        <w:t xml:space="preserve">FARMAKOLOGINĖS </w:t>
      </w:r>
      <w:r w:rsidRPr="001C6FD3">
        <w:rPr>
          <w:b/>
          <w:caps/>
          <w:noProof/>
          <w:lang w:val="lt-LT"/>
        </w:rPr>
        <w:t>savybės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971C57" w:rsidRPr="001C6FD3" w:rsidRDefault="00971C57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Tradicinis augalinis vaistinis preparatas.</w:t>
      </w:r>
    </w:p>
    <w:p w:rsidR="00971C57" w:rsidRPr="001C6FD3" w:rsidRDefault="00971C57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 xml:space="preserve">5.1 </w:t>
      </w:r>
      <w:r w:rsidRPr="001C6FD3">
        <w:rPr>
          <w:b/>
          <w:noProof/>
          <w:lang w:val="lt-LT"/>
        </w:rPr>
        <w:tab/>
        <w:t>Farmakodinaminės savybės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59507A" w:rsidRPr="001C6FD3" w:rsidRDefault="007F01A6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Duomenys nebūtini.</w:t>
      </w:r>
    </w:p>
    <w:p w:rsidR="0059507A" w:rsidRPr="001C6FD3" w:rsidRDefault="0059507A">
      <w:pPr>
        <w:tabs>
          <w:tab w:val="clear" w:pos="567"/>
        </w:tabs>
        <w:spacing w:line="240" w:lineRule="auto"/>
        <w:rPr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5.2</w:t>
      </w:r>
      <w:r w:rsidRPr="001C6FD3">
        <w:rPr>
          <w:b/>
          <w:noProof/>
          <w:lang w:val="lt-LT"/>
        </w:rPr>
        <w:tab/>
        <w:t>Farmakokinetinės savybės</w:t>
      </w: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</w:p>
    <w:p w:rsidR="00FA442C" w:rsidRPr="001C6FD3" w:rsidRDefault="007F01A6" w:rsidP="00FA442C">
      <w:pPr>
        <w:tabs>
          <w:tab w:val="clear" w:pos="567"/>
        </w:tabs>
        <w:spacing w:line="240" w:lineRule="auto"/>
        <w:outlineLvl w:val="0"/>
        <w:rPr>
          <w:noProof/>
          <w:lang w:val="lt-LT"/>
        </w:rPr>
      </w:pPr>
      <w:r>
        <w:rPr>
          <w:lang w:val="lt-LT"/>
        </w:rPr>
        <w:t>Duomenys nebūtini.</w:t>
      </w:r>
      <w:r w:rsidR="00283B29" w:rsidRPr="001C6FD3">
        <w:rPr>
          <w:noProof/>
          <w:lang w:val="lt-LT"/>
        </w:rPr>
        <w:t xml:space="preserve"> </w:t>
      </w:r>
    </w:p>
    <w:p w:rsidR="009411B9" w:rsidRPr="001C6FD3" w:rsidRDefault="009411B9" w:rsidP="00D04BF3">
      <w:pPr>
        <w:tabs>
          <w:tab w:val="clear" w:pos="567"/>
        </w:tabs>
        <w:spacing w:line="240" w:lineRule="auto"/>
        <w:outlineLvl w:val="0"/>
        <w:rPr>
          <w:b/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5.3</w:t>
      </w:r>
      <w:r w:rsidRPr="001C6FD3">
        <w:rPr>
          <w:b/>
          <w:noProof/>
          <w:lang w:val="lt-LT"/>
        </w:rPr>
        <w:tab/>
        <w:t>Ikiklinikinių saugumo tyrimų duomenys</w:t>
      </w:r>
    </w:p>
    <w:p w:rsidR="00CA01B5" w:rsidRPr="001C6FD3" w:rsidRDefault="00CA01B5">
      <w:pPr>
        <w:rPr>
          <w:noProof/>
          <w:lang w:val="lt-LT"/>
        </w:rPr>
      </w:pPr>
    </w:p>
    <w:p w:rsidR="00CA01B5" w:rsidRPr="001C6FD3" w:rsidRDefault="007F01A6">
      <w:pPr>
        <w:rPr>
          <w:noProof/>
          <w:lang w:val="lt-LT"/>
        </w:rPr>
      </w:pPr>
      <w:r>
        <w:rPr>
          <w:noProof/>
          <w:lang w:val="lt-LT"/>
        </w:rPr>
        <w:t>Tyrimų nėra atlikta.</w:t>
      </w:r>
    </w:p>
    <w:p w:rsidR="008B4820" w:rsidRPr="001C6FD3" w:rsidRDefault="008B4820">
      <w:pPr>
        <w:rPr>
          <w:noProof/>
          <w:lang w:val="lt-LT"/>
        </w:rPr>
      </w:pPr>
    </w:p>
    <w:p w:rsidR="00D04BF3" w:rsidRPr="001C6FD3" w:rsidRDefault="00D04BF3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6.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farmacinė informacija</w:t>
      </w:r>
    </w:p>
    <w:p w:rsidR="00CA01B5" w:rsidRPr="001C6FD3" w:rsidRDefault="00CA01B5">
      <w:pPr>
        <w:tabs>
          <w:tab w:val="clear" w:pos="567"/>
        </w:tabs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6.1</w:t>
      </w:r>
      <w:r w:rsidRPr="001C6FD3">
        <w:rPr>
          <w:b/>
          <w:noProof/>
          <w:lang w:val="lt-LT"/>
        </w:rPr>
        <w:tab/>
        <w:t>Pagalbinių medžiagų sąrašas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iCs/>
          <w:noProof/>
          <w:lang w:val="lt-LT"/>
        </w:rPr>
      </w:pPr>
    </w:p>
    <w:p w:rsidR="00C90229" w:rsidRPr="001C6FD3" w:rsidRDefault="00C90229">
      <w:pPr>
        <w:tabs>
          <w:tab w:val="clear" w:pos="567"/>
        </w:tabs>
        <w:spacing w:line="240" w:lineRule="auto"/>
        <w:rPr>
          <w:iCs/>
          <w:noProof/>
          <w:u w:val="single"/>
          <w:lang w:val="lt-LT"/>
        </w:rPr>
      </w:pPr>
      <w:r w:rsidRPr="001C6FD3">
        <w:rPr>
          <w:iCs/>
          <w:noProof/>
          <w:u w:val="single"/>
          <w:lang w:val="lt-LT"/>
        </w:rPr>
        <w:t>Kapsulės turinys</w:t>
      </w:r>
    </w:p>
    <w:p w:rsidR="00C90229" w:rsidRPr="001C6FD3" w:rsidRDefault="00C90229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Laktozės monohidratas</w:t>
      </w:r>
    </w:p>
    <w:p w:rsidR="00C90229" w:rsidRPr="001C6FD3" w:rsidRDefault="00C90229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Mikrokristalinė celiuliozė</w:t>
      </w:r>
    </w:p>
    <w:p w:rsidR="00C90229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Talkas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Magnio stearatas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Koloidinis bevandenis silicio dioksidas</w:t>
      </w:r>
    </w:p>
    <w:p w:rsidR="00686442" w:rsidRDefault="00686442">
      <w:pPr>
        <w:tabs>
          <w:tab w:val="clear" w:pos="567"/>
        </w:tabs>
        <w:spacing w:line="240" w:lineRule="auto"/>
        <w:rPr>
          <w:iCs/>
          <w:noProof/>
          <w:u w:val="single"/>
          <w:lang w:val="lt-LT"/>
        </w:rPr>
      </w:pP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u w:val="single"/>
          <w:lang w:val="lt-LT"/>
        </w:rPr>
      </w:pPr>
      <w:r w:rsidRPr="001C6FD3">
        <w:rPr>
          <w:iCs/>
          <w:noProof/>
          <w:u w:val="single"/>
          <w:lang w:val="lt-LT"/>
        </w:rPr>
        <w:t>Kapsulės korpusas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Želatina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 xml:space="preserve">Titano dioksidas </w:t>
      </w:r>
      <w:r w:rsidR="001C6FD3" w:rsidRPr="001C6FD3">
        <w:rPr>
          <w:iCs/>
          <w:noProof/>
          <w:lang w:val="lt-LT"/>
        </w:rPr>
        <w:t>(E171)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 xml:space="preserve">Indigokarminas </w:t>
      </w:r>
      <w:r w:rsidR="001C6FD3" w:rsidRPr="001C6FD3">
        <w:rPr>
          <w:iCs/>
          <w:noProof/>
          <w:lang w:val="lt-LT"/>
        </w:rPr>
        <w:t>(E132)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  <w:r w:rsidRPr="001C6FD3">
        <w:rPr>
          <w:iCs/>
          <w:noProof/>
          <w:lang w:val="lt-LT"/>
        </w:rPr>
        <w:t>Geltonasis gele</w:t>
      </w:r>
      <w:r w:rsidR="009411B9" w:rsidRPr="001C6FD3">
        <w:rPr>
          <w:iCs/>
          <w:noProof/>
          <w:lang w:val="lt-LT"/>
        </w:rPr>
        <w:t>žies oksidas</w:t>
      </w:r>
      <w:r w:rsidR="001C6FD3" w:rsidRPr="001C6FD3">
        <w:rPr>
          <w:iCs/>
          <w:noProof/>
          <w:lang w:val="lt-LT"/>
        </w:rPr>
        <w:t xml:space="preserve"> (E172)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iCs/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lastRenderedPageBreak/>
        <w:t>6.2</w:t>
      </w:r>
      <w:r w:rsidRPr="001C6FD3">
        <w:rPr>
          <w:b/>
          <w:noProof/>
          <w:lang w:val="lt-LT"/>
        </w:rPr>
        <w:tab/>
        <w:t>Nesuderinamumas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Duomenys nebūtini.</w:t>
      </w:r>
    </w:p>
    <w:p w:rsidR="003370A1" w:rsidRPr="001C6FD3" w:rsidRDefault="003370A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6.3</w:t>
      </w:r>
      <w:r w:rsidRPr="001C6FD3">
        <w:rPr>
          <w:b/>
          <w:noProof/>
          <w:lang w:val="lt-LT"/>
        </w:rPr>
        <w:tab/>
        <w:t>Tinkamumo laikas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2 metai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6.4</w:t>
      </w:r>
      <w:r w:rsidRPr="001C6FD3">
        <w:rPr>
          <w:b/>
          <w:noProof/>
          <w:lang w:val="lt-LT"/>
        </w:rPr>
        <w:tab/>
        <w:t>Specialios laikymo sąlygos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BC42E4">
      <w:p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 xml:space="preserve">Laikyti ne aukštesnėje kaip 25 </w:t>
      </w:r>
      <w:r w:rsidRPr="001C6FD3">
        <w:rPr>
          <w:noProof/>
          <w:vertAlign w:val="superscript"/>
          <w:lang w:val="lt-LT"/>
        </w:rPr>
        <w:t>o</w:t>
      </w:r>
      <w:r w:rsidRPr="001C6FD3">
        <w:rPr>
          <w:noProof/>
          <w:lang w:val="lt-LT"/>
        </w:rPr>
        <w:t>C temperatūroje.</w:t>
      </w:r>
    </w:p>
    <w:p w:rsidR="00BC42E4" w:rsidRPr="001C6FD3" w:rsidRDefault="00BC42E4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numPr>
          <w:ilvl w:val="1"/>
          <w:numId w:val="11"/>
        </w:numPr>
        <w:spacing w:line="240" w:lineRule="auto"/>
        <w:outlineLvl w:val="0"/>
        <w:rPr>
          <w:b/>
          <w:noProof/>
          <w:lang w:val="lt-LT"/>
        </w:rPr>
      </w:pPr>
      <w:r w:rsidRPr="001C6FD3">
        <w:rPr>
          <w:b/>
          <w:bCs/>
          <w:noProof/>
          <w:lang w:val="lt-LT"/>
        </w:rPr>
        <w:t xml:space="preserve">Talpyklės pobūdis, jos turinys 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iCs/>
          <w:noProof/>
          <w:lang w:val="lt-LT"/>
        </w:rPr>
      </w:pPr>
    </w:p>
    <w:p w:rsidR="00BC42E4" w:rsidRPr="001C6FD3" w:rsidRDefault="00BC42E4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 xml:space="preserve">Skaidri </w:t>
      </w:r>
      <w:r w:rsidR="00686442">
        <w:rPr>
          <w:noProof/>
          <w:lang w:val="lt-LT"/>
        </w:rPr>
        <w:t xml:space="preserve">PVC/PVdC ir </w:t>
      </w:r>
      <w:r w:rsidRPr="001C6FD3">
        <w:rPr>
          <w:noProof/>
          <w:lang w:val="lt-LT"/>
        </w:rPr>
        <w:t>Al folijos lizdinė plokštelė, kurioje supakuota 15 kietų kapsulių.</w:t>
      </w:r>
    </w:p>
    <w:p w:rsidR="00BC42E4" w:rsidRPr="001C6FD3" w:rsidRDefault="00BC42E4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 xml:space="preserve">Kartono dėžutėje yra </w:t>
      </w:r>
      <w:r w:rsidR="009411B9" w:rsidRPr="001C6FD3">
        <w:rPr>
          <w:noProof/>
          <w:lang w:val="lt-LT"/>
        </w:rPr>
        <w:t xml:space="preserve">15, </w:t>
      </w:r>
      <w:r w:rsidRPr="001C6FD3">
        <w:rPr>
          <w:noProof/>
          <w:lang w:val="lt-LT"/>
        </w:rPr>
        <w:t>30, 45 arba 60 kapsulių.</w:t>
      </w:r>
    </w:p>
    <w:p w:rsidR="00BC42E4" w:rsidRPr="001C6FD3" w:rsidRDefault="00BC42E4">
      <w:pPr>
        <w:ind w:left="567" w:hanging="567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Gali būti tie</w:t>
      </w:r>
      <w:r w:rsidR="00BC42E4" w:rsidRPr="001C6FD3">
        <w:rPr>
          <w:noProof/>
          <w:lang w:val="lt-LT"/>
        </w:rPr>
        <w:t>kiamos ne visų dydžių pakuotės.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6.6</w:t>
      </w:r>
      <w:r w:rsidRPr="001C6FD3">
        <w:rPr>
          <w:b/>
          <w:noProof/>
          <w:lang w:val="lt-LT"/>
        </w:rPr>
        <w:tab/>
      </w:r>
      <w:r w:rsidRPr="001C6FD3">
        <w:rPr>
          <w:rStyle w:val="Grietas"/>
          <w:color w:val="000000"/>
          <w:lang w:val="lt-LT"/>
        </w:rPr>
        <w:t xml:space="preserve">Specialūs reikalavimai atliekoms tvarkyti 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Specialių reikalavimų nėra.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1C6FD3">
        <w:rPr>
          <w:b/>
          <w:noProof/>
          <w:lang w:val="lt-LT"/>
        </w:rPr>
        <w:t>7.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RINKODAROS TEISĖS TURĖTOJAS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8876BA" w:rsidRPr="00E70D08" w:rsidRDefault="008876BA" w:rsidP="008876BA">
      <w:pPr>
        <w:spacing w:line="240" w:lineRule="auto"/>
        <w:rPr>
          <w:szCs w:val="22"/>
          <w:lang w:val="lt-LT"/>
        </w:rPr>
      </w:pPr>
      <w:r w:rsidRPr="00E70D08">
        <w:rPr>
          <w:szCs w:val="22"/>
          <w:lang w:val="lt-LT"/>
        </w:rPr>
        <w:t>UAB Aconitum</w:t>
      </w:r>
    </w:p>
    <w:p w:rsidR="008876BA" w:rsidRPr="00E70D08" w:rsidRDefault="008876BA" w:rsidP="008876BA">
      <w:pPr>
        <w:spacing w:line="240" w:lineRule="auto"/>
        <w:rPr>
          <w:szCs w:val="22"/>
          <w:lang w:val="lt-LT"/>
        </w:rPr>
      </w:pPr>
      <w:r w:rsidRPr="00E70D08">
        <w:rPr>
          <w:szCs w:val="22"/>
          <w:lang w:val="lt-LT"/>
        </w:rPr>
        <w:t>Inovacijų g. 4, Biruliškių k.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 xml:space="preserve">Kauno r. sav. 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Lietuva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Tel. +370 37 328008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Faksas +370 37 338487</w:t>
      </w:r>
    </w:p>
    <w:p w:rsidR="008876BA" w:rsidRPr="008876BA" w:rsidRDefault="008876BA" w:rsidP="008876BA">
      <w:pPr>
        <w:pStyle w:val="Pagrindinistekstas"/>
        <w:rPr>
          <w:i w:val="0"/>
          <w:color w:val="auto"/>
          <w:szCs w:val="22"/>
        </w:rPr>
      </w:pPr>
      <w:r w:rsidRPr="008876BA">
        <w:rPr>
          <w:i w:val="0"/>
          <w:color w:val="auto"/>
          <w:szCs w:val="22"/>
        </w:rPr>
        <w:t>el. paštas info</w:t>
      </w:r>
      <w:r w:rsidRPr="008876BA">
        <w:rPr>
          <w:i w:val="0"/>
          <w:color w:val="auto"/>
          <w:szCs w:val="22"/>
          <w:lang w:val="en-US"/>
        </w:rPr>
        <w:t>@</w:t>
      </w:r>
      <w:r w:rsidRPr="008876BA">
        <w:rPr>
          <w:i w:val="0"/>
          <w:color w:val="auto"/>
          <w:szCs w:val="22"/>
        </w:rPr>
        <w:t>aconitum.lt</w:t>
      </w:r>
    </w:p>
    <w:p w:rsidR="00CA01B5" w:rsidRPr="008876BA" w:rsidRDefault="00CA01B5">
      <w:pPr>
        <w:tabs>
          <w:tab w:val="clear" w:pos="567"/>
        </w:tabs>
        <w:spacing w:line="240" w:lineRule="auto"/>
        <w:rPr>
          <w:noProof/>
        </w:rPr>
      </w:pPr>
    </w:p>
    <w:p w:rsidR="001C6FD3" w:rsidRPr="001C6FD3" w:rsidRDefault="001C6FD3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8.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RINKODAROS pažymėjimo numeris</w:t>
      </w:r>
      <w:r w:rsidRPr="001C6FD3">
        <w:rPr>
          <w:b/>
          <w:noProof/>
          <w:lang w:val="lt-LT"/>
        </w:rPr>
        <w:t xml:space="preserve"> </w:t>
      </w:r>
      <w:r w:rsidRPr="001C6FD3">
        <w:rPr>
          <w:b/>
          <w:caps/>
          <w:noProof/>
          <w:lang w:val="lt-LT"/>
        </w:rPr>
        <w:t>(-IAI)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Default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N15 – LT/1/11/2555/001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N30 – LT/1/11/2555/002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N45 – LT/1/11/2555/003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N60 – LT/1/11/2555/004</w:t>
      </w:r>
    </w:p>
    <w:p w:rsidR="00BC42E4" w:rsidRDefault="00BC42E4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686442" w:rsidRPr="001C6FD3" w:rsidRDefault="00686442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1C6FD3">
        <w:rPr>
          <w:b/>
          <w:noProof/>
          <w:lang w:val="lt-LT"/>
        </w:rPr>
        <w:t>9.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rINKODAROS TEISĖS SUTEIKIMO / ATNAUJINIMO data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2011-07-28</w:t>
      </w:r>
    </w:p>
    <w:p w:rsidR="00CA01B5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7B3D9F" w:rsidRPr="001C6FD3" w:rsidRDefault="007B3D9F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10.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teksto peržiūros data</w:t>
      </w: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Default="008876BA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2014-11-20</w:t>
      </w:r>
    </w:p>
    <w:p w:rsidR="008E540B" w:rsidRPr="001C6FD3" w:rsidRDefault="008E540B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170948" w:rsidRPr="00E70D08" w:rsidRDefault="00BC42E4" w:rsidP="008876BA">
      <w:pPr>
        <w:pStyle w:val="BTEMEASMCA"/>
        <w:rPr>
          <w:b w:val="0"/>
          <w:color w:val="0000FF"/>
        </w:rPr>
      </w:pPr>
      <w:r w:rsidRPr="00E70D08">
        <w:rPr>
          <w:b w:val="0"/>
        </w:rPr>
        <w:t>Naujausia vaistinio preparato charakteristikų santraukos redakcija pateikiama Valstybinės vaistų kontrolės tarnybos prie Lietuvos Respublikos sveikatos apsaugos ministerijos (VVKT) interneto svetainėje http://www.vvkt.lt/</w:t>
      </w:r>
    </w:p>
    <w:p w:rsidR="00170948" w:rsidRPr="001C6FD3" w:rsidRDefault="00170948">
      <w:pPr>
        <w:rPr>
          <w:b/>
          <w:noProof/>
          <w:lang w:val="lt-LT"/>
        </w:rPr>
      </w:pPr>
    </w:p>
    <w:p w:rsidR="00170948" w:rsidRPr="001C6FD3" w:rsidRDefault="00170948">
      <w:pPr>
        <w:rPr>
          <w:b/>
          <w:noProof/>
          <w:lang w:val="lt-LT"/>
        </w:rPr>
      </w:pPr>
    </w:p>
    <w:p w:rsidR="00170948" w:rsidRPr="001C6FD3" w:rsidRDefault="00170948">
      <w:pPr>
        <w:rPr>
          <w:b/>
          <w:noProof/>
          <w:lang w:val="lt-LT"/>
        </w:rPr>
      </w:pPr>
    </w:p>
    <w:p w:rsidR="001C6FD3" w:rsidRPr="001C6FD3" w:rsidRDefault="001C6FD3" w:rsidP="00170948">
      <w:pPr>
        <w:pStyle w:val="TTEMEASMCA"/>
        <w:rPr>
          <w:lang w:val="lt-LT"/>
        </w:rPr>
      </w:pPr>
    </w:p>
    <w:p w:rsidR="001C6FD3" w:rsidRPr="001C6FD3" w:rsidRDefault="001C6FD3" w:rsidP="00170948">
      <w:pPr>
        <w:pStyle w:val="TTEMEASMCA"/>
        <w:rPr>
          <w:lang w:val="lt-LT"/>
        </w:rPr>
      </w:pPr>
    </w:p>
    <w:p w:rsidR="001C6FD3" w:rsidRPr="001C6FD3" w:rsidRDefault="001C6FD3" w:rsidP="00170948">
      <w:pPr>
        <w:pStyle w:val="TTEMEASMCA"/>
        <w:rPr>
          <w:lang w:val="lt-LT"/>
        </w:rPr>
      </w:pPr>
    </w:p>
    <w:p w:rsidR="001C6FD3" w:rsidRPr="001C6FD3" w:rsidRDefault="001C6FD3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003CDD" w:rsidRDefault="00003CDD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8E540B" w:rsidRDefault="008E540B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  <w:r w:rsidRPr="001C6FD3">
        <w:rPr>
          <w:lang w:val="lt-LT"/>
        </w:rPr>
        <w:t>II PRIEDAS</w:t>
      </w: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  <w:r w:rsidRPr="001C6FD3">
        <w:rPr>
          <w:lang w:val="lt-LT"/>
        </w:rPr>
        <w:t>RINKODAROS SĄLYGOS</w:t>
      </w: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971C57" w:rsidP="00170948">
      <w:pPr>
        <w:pStyle w:val="BTAnIIEMEASMCA"/>
        <w:rPr>
          <w:rFonts w:cs="Times New Roman"/>
          <w:highlight w:val="yellow"/>
          <w:lang w:val="lt-LT"/>
        </w:rPr>
      </w:pPr>
      <w:r w:rsidRPr="001C6FD3">
        <w:rPr>
          <w:rFonts w:cs="Times New Roman"/>
          <w:lang w:val="lt-LT"/>
        </w:rPr>
        <w:tab/>
      </w:r>
      <w:r w:rsidR="00170948" w:rsidRPr="001C6FD3">
        <w:rPr>
          <w:rFonts w:cs="Times New Roman"/>
          <w:lang w:val="lt-LT"/>
        </w:rPr>
        <w:t>A.       GAMYBOS LICENCIJOS TURĖTOJAS, ATSAKINGAS UŽ SERIJŲ IŠLEIDIMĄ</w:t>
      </w:r>
    </w:p>
    <w:p w:rsidR="00170948" w:rsidRPr="001C6FD3" w:rsidRDefault="00170948" w:rsidP="00170948">
      <w:pPr>
        <w:pStyle w:val="BTAnIIEMEASMCA"/>
        <w:ind w:left="0" w:firstLine="0"/>
        <w:rPr>
          <w:rFonts w:cs="Times New Roman"/>
          <w:b w:val="0"/>
          <w:lang w:val="lt-LT"/>
        </w:rPr>
      </w:pPr>
    </w:p>
    <w:p w:rsidR="00170948" w:rsidRPr="001C6FD3" w:rsidRDefault="00971C57" w:rsidP="00170948">
      <w:pPr>
        <w:pStyle w:val="BTAnIIEMEASMCA"/>
        <w:ind w:left="0" w:firstLine="0"/>
        <w:rPr>
          <w:rFonts w:cs="Times New Roman"/>
          <w:lang w:val="lt-LT"/>
        </w:rPr>
      </w:pPr>
      <w:r w:rsidRPr="001C6FD3">
        <w:rPr>
          <w:rFonts w:cs="Times New Roman"/>
          <w:lang w:val="lt-LT"/>
        </w:rPr>
        <w:tab/>
      </w:r>
      <w:r w:rsidR="00170948" w:rsidRPr="001C6FD3">
        <w:rPr>
          <w:rFonts w:cs="Times New Roman"/>
          <w:lang w:val="lt-LT"/>
        </w:rPr>
        <w:t>B.       RINKODAROS TEISĖS SĄLYGOS</w:t>
      </w:r>
    </w:p>
    <w:p w:rsidR="00170948" w:rsidRPr="001C6FD3" w:rsidRDefault="00170948" w:rsidP="008876BA">
      <w:pPr>
        <w:pStyle w:val="BTEMEASMCA"/>
        <w:rPr>
          <w:highlight w:val="yellow"/>
        </w:rPr>
      </w:pPr>
    </w:p>
    <w:p w:rsidR="00170948" w:rsidRPr="001C6FD3" w:rsidRDefault="00170948" w:rsidP="00170948">
      <w:pPr>
        <w:rPr>
          <w:b/>
          <w:noProof/>
          <w:szCs w:val="22"/>
          <w:lang w:val="lt-LT"/>
        </w:rPr>
      </w:pPr>
      <w:r w:rsidRPr="001C6FD3">
        <w:rPr>
          <w:szCs w:val="22"/>
          <w:lang w:val="lt-LT"/>
        </w:rPr>
        <w:br w:type="page"/>
      </w:r>
      <w:r w:rsidRPr="001C6FD3">
        <w:rPr>
          <w:b/>
          <w:noProof/>
          <w:szCs w:val="22"/>
          <w:lang w:val="lt-LT"/>
        </w:rPr>
        <w:lastRenderedPageBreak/>
        <w:t>A.       GAMYBOS LICENCIJOS TURĖTOJAS, ATSAKINGAS UŽ SERIJOS IŠLEIDIMĄ</w:t>
      </w:r>
    </w:p>
    <w:p w:rsidR="00170948" w:rsidRPr="001C6FD3" w:rsidRDefault="00170948" w:rsidP="00170948">
      <w:pPr>
        <w:rPr>
          <w:noProof/>
          <w:szCs w:val="22"/>
          <w:highlight w:val="yellow"/>
          <w:lang w:val="lt-LT"/>
        </w:rPr>
      </w:pPr>
    </w:p>
    <w:p w:rsidR="00170948" w:rsidRPr="001C6FD3" w:rsidRDefault="00170948" w:rsidP="00170948">
      <w:pPr>
        <w:rPr>
          <w:noProof/>
          <w:szCs w:val="22"/>
          <w:lang w:val="lt-LT"/>
        </w:rPr>
      </w:pPr>
      <w:r w:rsidRPr="001C6FD3">
        <w:rPr>
          <w:noProof/>
          <w:szCs w:val="22"/>
          <w:u w:val="single"/>
          <w:lang w:val="lt-LT"/>
        </w:rPr>
        <w:t>Gamintojo, atsakingo už serijos išleidimą, pavadinimas ir adresas</w:t>
      </w:r>
    </w:p>
    <w:p w:rsidR="00170948" w:rsidRPr="001C6FD3" w:rsidRDefault="00170948" w:rsidP="00170948">
      <w:pPr>
        <w:rPr>
          <w:szCs w:val="22"/>
          <w:highlight w:val="yellow"/>
          <w:lang w:val="lt-LT"/>
        </w:rPr>
      </w:pPr>
    </w:p>
    <w:p w:rsidR="00170948" w:rsidRPr="001C6FD3" w:rsidRDefault="00AD10CA" w:rsidP="00170948">
      <w:pPr>
        <w:rPr>
          <w:szCs w:val="22"/>
          <w:lang w:val="lt-LT"/>
        </w:rPr>
      </w:pPr>
      <w:r>
        <w:rPr>
          <w:szCs w:val="22"/>
          <w:lang w:val="lt-LT"/>
        </w:rPr>
        <w:t>UAB Aconitum</w:t>
      </w:r>
      <w:r w:rsidR="00170948" w:rsidRPr="001C6FD3">
        <w:rPr>
          <w:szCs w:val="22"/>
          <w:lang w:val="lt-LT"/>
        </w:rPr>
        <w:t>, Taikos pr</w:t>
      </w:r>
      <w:r w:rsidR="008E540B">
        <w:rPr>
          <w:szCs w:val="22"/>
          <w:lang w:val="lt-LT"/>
        </w:rPr>
        <w:t>.102, Kaunas LT-51195, Lietuva</w:t>
      </w:r>
    </w:p>
    <w:p w:rsidR="00170948" w:rsidRPr="001C6FD3" w:rsidRDefault="00170948" w:rsidP="00170948">
      <w:pPr>
        <w:rPr>
          <w:szCs w:val="22"/>
          <w:highlight w:val="yellow"/>
          <w:lang w:val="lt-LT"/>
        </w:rPr>
      </w:pPr>
    </w:p>
    <w:p w:rsidR="00170948" w:rsidRPr="001C6FD3" w:rsidRDefault="00170948" w:rsidP="00170948">
      <w:pPr>
        <w:rPr>
          <w:b/>
          <w:noProof/>
          <w:szCs w:val="22"/>
          <w:highlight w:val="yellow"/>
          <w:lang w:val="lt-LT"/>
        </w:rPr>
      </w:pPr>
    </w:p>
    <w:p w:rsidR="00170948" w:rsidRPr="001C6FD3" w:rsidRDefault="00170948" w:rsidP="00170948">
      <w:pPr>
        <w:rPr>
          <w:b/>
          <w:noProof/>
          <w:szCs w:val="22"/>
          <w:lang w:val="lt-LT"/>
        </w:rPr>
      </w:pPr>
      <w:r w:rsidRPr="001C6FD3">
        <w:rPr>
          <w:b/>
          <w:noProof/>
          <w:szCs w:val="22"/>
          <w:lang w:val="lt-LT"/>
        </w:rPr>
        <w:t>B.       RINKODAROS TEISĖS SĄLYGOS</w:t>
      </w:r>
    </w:p>
    <w:p w:rsidR="00170948" w:rsidRPr="001C6FD3" w:rsidRDefault="00170948" w:rsidP="00170948">
      <w:pPr>
        <w:rPr>
          <w:noProof/>
          <w:szCs w:val="22"/>
          <w:lang w:val="lt-LT"/>
        </w:rPr>
      </w:pPr>
    </w:p>
    <w:p w:rsidR="00170948" w:rsidRPr="001C6FD3" w:rsidRDefault="00170948" w:rsidP="00170948">
      <w:pPr>
        <w:rPr>
          <w:b/>
          <w:noProof/>
          <w:szCs w:val="22"/>
          <w:lang w:val="lt-LT"/>
        </w:rPr>
      </w:pPr>
      <w:r w:rsidRPr="001C6FD3">
        <w:rPr>
          <w:i/>
          <w:szCs w:val="22"/>
          <w:lang w:val="lt-LT"/>
        </w:rPr>
        <w:t>•</w:t>
      </w:r>
      <w:r w:rsidRPr="001C6FD3">
        <w:rPr>
          <w:szCs w:val="22"/>
          <w:lang w:val="lt-LT"/>
        </w:rPr>
        <w:t xml:space="preserve"> </w:t>
      </w:r>
      <w:r w:rsidRPr="001C6FD3">
        <w:rPr>
          <w:i/>
          <w:szCs w:val="22"/>
          <w:lang w:val="lt-LT"/>
        </w:rPr>
        <w:t xml:space="preserve"> </w:t>
      </w:r>
      <w:r w:rsidRPr="001C6FD3">
        <w:rPr>
          <w:b/>
          <w:noProof/>
          <w:szCs w:val="22"/>
          <w:lang w:val="lt-LT"/>
        </w:rPr>
        <w:t>TIEKIMO IR VARTOJIMO SĄLYGOS AR APRIBOJIMAI, TAIKOMI RINKODAROS TEISĖS TURĖTOJUI</w:t>
      </w:r>
    </w:p>
    <w:p w:rsidR="00170948" w:rsidRPr="001C6FD3" w:rsidRDefault="00170948" w:rsidP="00170948">
      <w:pPr>
        <w:rPr>
          <w:noProof/>
          <w:szCs w:val="22"/>
          <w:lang w:val="lt-LT"/>
        </w:rPr>
      </w:pPr>
    </w:p>
    <w:p w:rsidR="00170948" w:rsidRPr="001C6FD3" w:rsidRDefault="00971C57" w:rsidP="00170948">
      <w:pPr>
        <w:rPr>
          <w:noProof/>
          <w:szCs w:val="22"/>
          <w:lang w:val="lt-LT"/>
        </w:rPr>
      </w:pPr>
      <w:r w:rsidRPr="001C6FD3">
        <w:rPr>
          <w:noProof/>
          <w:szCs w:val="22"/>
          <w:lang w:val="lt-LT"/>
        </w:rPr>
        <w:t>Nereceptinis</w:t>
      </w:r>
      <w:r w:rsidR="00170948" w:rsidRPr="001C6FD3">
        <w:rPr>
          <w:noProof/>
          <w:szCs w:val="22"/>
          <w:lang w:val="lt-LT"/>
        </w:rPr>
        <w:t xml:space="preserve"> vaistinis preparatas.</w:t>
      </w:r>
    </w:p>
    <w:p w:rsidR="00170948" w:rsidRPr="001C6FD3" w:rsidRDefault="00170948" w:rsidP="00170948">
      <w:pPr>
        <w:rPr>
          <w:noProof/>
          <w:szCs w:val="22"/>
          <w:lang w:val="lt-LT"/>
        </w:rPr>
      </w:pPr>
    </w:p>
    <w:p w:rsidR="00170948" w:rsidRPr="001C6FD3" w:rsidRDefault="00170948" w:rsidP="00170948">
      <w:pPr>
        <w:rPr>
          <w:b/>
          <w:szCs w:val="22"/>
          <w:lang w:val="lt-LT"/>
        </w:rPr>
      </w:pPr>
      <w:r w:rsidRPr="001C6FD3">
        <w:rPr>
          <w:b/>
          <w:szCs w:val="22"/>
          <w:lang w:val="lt-LT"/>
        </w:rPr>
        <w:t>•   SĄLYGOS AR APRIBOJIMAI, SKIRTI SAUGIAM IR VEIKSMINGAM VAISTINIO PREPARATO VARTOJIMUI UŽTIKRINTI</w:t>
      </w:r>
    </w:p>
    <w:p w:rsidR="00170948" w:rsidRPr="001C6FD3" w:rsidRDefault="00170948" w:rsidP="00170948">
      <w:pPr>
        <w:rPr>
          <w:i/>
          <w:szCs w:val="22"/>
          <w:lang w:val="lt-LT"/>
        </w:rPr>
      </w:pPr>
    </w:p>
    <w:p w:rsidR="00170948" w:rsidRPr="001C6FD3" w:rsidRDefault="00170948" w:rsidP="00170948">
      <w:pPr>
        <w:rPr>
          <w:szCs w:val="22"/>
          <w:lang w:val="lt-LT"/>
        </w:rPr>
      </w:pPr>
      <w:r w:rsidRPr="001C6FD3">
        <w:rPr>
          <w:szCs w:val="22"/>
          <w:lang w:val="lt-LT"/>
        </w:rPr>
        <w:t>Nebūtini.</w:t>
      </w:r>
    </w:p>
    <w:p w:rsidR="00170948" w:rsidRPr="001C6FD3" w:rsidRDefault="00170948" w:rsidP="00170948">
      <w:pPr>
        <w:pStyle w:val="PI-1EMEASMCA"/>
      </w:pPr>
    </w:p>
    <w:p w:rsidR="00170948" w:rsidRPr="001C6FD3" w:rsidRDefault="00170948" w:rsidP="00170948">
      <w:pPr>
        <w:pStyle w:val="PI-1EMEASMCA"/>
      </w:pPr>
    </w:p>
    <w:p w:rsidR="00170948" w:rsidRPr="001C6FD3" w:rsidRDefault="00170948" w:rsidP="008876BA">
      <w:pPr>
        <w:pStyle w:val="BTEMEASMCA"/>
        <w:rPr>
          <w:highlight w:val="yellow"/>
        </w:rPr>
      </w:pPr>
    </w:p>
    <w:p w:rsidR="00170948" w:rsidRPr="001C6FD3" w:rsidRDefault="00170948" w:rsidP="008876BA">
      <w:pPr>
        <w:pStyle w:val="BTEMEASMCA"/>
        <w:rPr>
          <w:highlight w:val="yellow"/>
        </w:rPr>
      </w:pPr>
    </w:p>
    <w:p w:rsidR="00170948" w:rsidRPr="001C6FD3" w:rsidRDefault="00170948" w:rsidP="008876BA">
      <w:pPr>
        <w:pStyle w:val="BTEMEASMCA"/>
        <w:rPr>
          <w:highlight w:val="yellow"/>
        </w:rPr>
      </w:pPr>
    </w:p>
    <w:p w:rsidR="00170948" w:rsidRPr="001C6FD3" w:rsidRDefault="00170948" w:rsidP="008876BA">
      <w:pPr>
        <w:pStyle w:val="BTEMEASMCA"/>
        <w:rPr>
          <w:highlight w:val="yellow"/>
        </w:rPr>
      </w:pPr>
    </w:p>
    <w:p w:rsidR="00170948" w:rsidRPr="001C6FD3" w:rsidRDefault="00170948" w:rsidP="008876BA">
      <w:pPr>
        <w:pStyle w:val="BTEMEASMCA"/>
      </w:pPr>
      <w:r w:rsidRPr="001C6FD3">
        <w:br w:type="page"/>
      </w:r>
    </w:p>
    <w:p w:rsidR="00170948" w:rsidRPr="001C6FD3" w:rsidRDefault="00170948" w:rsidP="008876BA">
      <w:pPr>
        <w:pStyle w:val="BTEMEASMCA"/>
      </w:pPr>
    </w:p>
    <w:p w:rsidR="00170948" w:rsidRPr="001C6FD3" w:rsidRDefault="00170948" w:rsidP="008876BA">
      <w:pPr>
        <w:pStyle w:val="BTEMEASMCA"/>
      </w:pPr>
    </w:p>
    <w:p w:rsidR="00170948" w:rsidRPr="001C6FD3" w:rsidRDefault="00170948" w:rsidP="00170948">
      <w:pPr>
        <w:pStyle w:val="TTEMEASMCA"/>
        <w:rPr>
          <w:lang w:val="lt-LT"/>
        </w:rPr>
      </w:pPr>
      <w:bookmarkStart w:id="0" w:name="_Toc129243134"/>
      <w:bookmarkStart w:id="1" w:name="_Toc129243259"/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</w:p>
    <w:p w:rsidR="008876BA" w:rsidRDefault="008876BA" w:rsidP="00170948">
      <w:pPr>
        <w:pStyle w:val="TTEMEASMCA"/>
        <w:rPr>
          <w:lang w:val="lt-LT"/>
        </w:rPr>
      </w:pPr>
    </w:p>
    <w:p w:rsidR="00170948" w:rsidRPr="001C6FD3" w:rsidRDefault="00170948" w:rsidP="00170948">
      <w:pPr>
        <w:pStyle w:val="TTEMEASMCA"/>
        <w:rPr>
          <w:lang w:val="lt-LT"/>
        </w:rPr>
      </w:pPr>
      <w:r w:rsidRPr="001C6FD3">
        <w:rPr>
          <w:lang w:val="lt-LT"/>
        </w:rPr>
        <w:t>III PRIEDAS</w:t>
      </w:r>
      <w:bookmarkEnd w:id="0"/>
      <w:bookmarkEnd w:id="1"/>
    </w:p>
    <w:p w:rsidR="00170948" w:rsidRPr="001C6FD3" w:rsidRDefault="00170948" w:rsidP="008876BA">
      <w:pPr>
        <w:pStyle w:val="BTEMEASMCA"/>
      </w:pPr>
    </w:p>
    <w:p w:rsidR="00170948" w:rsidRPr="001C6FD3" w:rsidRDefault="00170948" w:rsidP="00170948">
      <w:pPr>
        <w:pStyle w:val="TTEMEASMCA"/>
        <w:rPr>
          <w:lang w:val="lt-LT"/>
        </w:rPr>
      </w:pPr>
      <w:bookmarkStart w:id="2" w:name="_Toc129243135"/>
      <w:bookmarkStart w:id="3" w:name="_Toc129243260"/>
      <w:r w:rsidRPr="001C6FD3">
        <w:rPr>
          <w:lang w:val="lt-LT"/>
        </w:rPr>
        <w:t>ŽENKLINIMAS IR PAKUOTĖS LAPELIS</w:t>
      </w:r>
      <w:bookmarkEnd w:id="2"/>
      <w:bookmarkEnd w:id="3"/>
    </w:p>
    <w:p w:rsidR="00170948" w:rsidRPr="001C6FD3" w:rsidRDefault="00170948" w:rsidP="008876BA">
      <w:pPr>
        <w:pStyle w:val="BTEMEASMCA"/>
      </w:pPr>
    </w:p>
    <w:p w:rsidR="00170948" w:rsidRPr="001C6FD3" w:rsidRDefault="00170948" w:rsidP="008876BA">
      <w:pPr>
        <w:pStyle w:val="BTEMEASMCA"/>
      </w:pPr>
    </w:p>
    <w:p w:rsidR="00170948" w:rsidRPr="001C6FD3" w:rsidRDefault="00170948" w:rsidP="00170948">
      <w:pPr>
        <w:pStyle w:val="TTEMEASMCA"/>
        <w:rPr>
          <w:lang w:val="lt-LT"/>
        </w:rPr>
      </w:pPr>
      <w:r w:rsidRPr="001C6FD3">
        <w:rPr>
          <w:lang w:val="lt-LT"/>
        </w:rPr>
        <w:br w:type="page"/>
      </w:r>
    </w:p>
    <w:p w:rsidR="00170948" w:rsidRPr="001C6FD3" w:rsidRDefault="00170948">
      <w:pPr>
        <w:rPr>
          <w:b/>
          <w:noProof/>
          <w:lang w:val="lt-LT"/>
        </w:rPr>
      </w:pPr>
    </w:p>
    <w:p w:rsidR="00A87964" w:rsidRPr="001C6FD3" w:rsidRDefault="00A87964">
      <w:pPr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170948">
      <w:pPr>
        <w:outlineLvl w:val="0"/>
        <w:rPr>
          <w:b/>
          <w:noProof/>
          <w:lang w:val="lt-LT"/>
        </w:rPr>
      </w:pPr>
    </w:p>
    <w:p w:rsidR="00003CDD" w:rsidRDefault="00003CDD" w:rsidP="00A87964">
      <w:pPr>
        <w:jc w:val="center"/>
        <w:outlineLvl w:val="0"/>
        <w:rPr>
          <w:b/>
          <w:noProof/>
          <w:lang w:val="lt-LT"/>
        </w:rPr>
      </w:pPr>
    </w:p>
    <w:p w:rsidR="008876BA" w:rsidRDefault="008876BA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170948" w:rsidP="00A87964">
      <w:pPr>
        <w:jc w:val="center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 xml:space="preserve">A. </w:t>
      </w:r>
      <w:r w:rsidR="00A87964" w:rsidRPr="001C6FD3">
        <w:rPr>
          <w:b/>
          <w:noProof/>
          <w:lang w:val="lt-LT"/>
        </w:rPr>
        <w:t>ŽENKLINIMAS</w:t>
      </w:r>
    </w:p>
    <w:p w:rsidR="00A87964" w:rsidRPr="001C6FD3" w:rsidRDefault="00A87964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Pr="001C6FD3" w:rsidRDefault="00170948" w:rsidP="00A87964">
      <w:pPr>
        <w:shd w:val="clear" w:color="auto" w:fill="FFFFFF"/>
        <w:rPr>
          <w:noProof/>
          <w:lang w:val="lt-LT"/>
        </w:rPr>
      </w:pPr>
    </w:p>
    <w:p w:rsidR="00170948" w:rsidRDefault="00170948" w:rsidP="00A87964">
      <w:pPr>
        <w:shd w:val="clear" w:color="auto" w:fill="FFFFFF"/>
        <w:rPr>
          <w:noProof/>
          <w:lang w:val="lt-LT"/>
        </w:rPr>
      </w:pPr>
    </w:p>
    <w:p w:rsidR="0046108D" w:rsidRPr="001C6FD3" w:rsidRDefault="0046108D" w:rsidP="00A87964">
      <w:pPr>
        <w:shd w:val="clear" w:color="auto" w:fill="FFFFFF"/>
        <w:rPr>
          <w:noProof/>
          <w:lang w:val="lt-LT"/>
        </w:rPr>
      </w:pPr>
    </w:p>
    <w:p w:rsidR="00A87964" w:rsidRPr="001C6FD3" w:rsidRDefault="00E90A2A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lang w:val="lt-LT"/>
        </w:rPr>
      </w:pPr>
      <w:r w:rsidRPr="001C6FD3">
        <w:rPr>
          <w:b/>
          <w:noProof/>
          <w:lang w:val="lt-LT"/>
        </w:rPr>
        <w:lastRenderedPageBreak/>
        <w:t xml:space="preserve">INFORMACIJA ANT IŠORINĖS </w:t>
      </w:r>
      <w:r w:rsidR="00A87964" w:rsidRPr="001C6FD3">
        <w:rPr>
          <w:b/>
          <w:noProof/>
          <w:lang w:val="lt-LT"/>
        </w:rPr>
        <w:t>PAKUOTĖS</w:t>
      </w: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lang w:val="lt-LT"/>
        </w:rPr>
      </w:pPr>
    </w:p>
    <w:p w:rsidR="00A87964" w:rsidRPr="001C6FD3" w:rsidRDefault="00E90A2A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lang w:val="lt-LT"/>
        </w:rPr>
      </w:pPr>
      <w:r w:rsidRPr="001C6FD3">
        <w:rPr>
          <w:b/>
          <w:noProof/>
          <w:lang w:val="lt-LT"/>
        </w:rPr>
        <w:t>KARTONO DĖŽUTĖ</w:t>
      </w:r>
    </w:p>
    <w:p w:rsidR="00A87964" w:rsidRPr="001C6FD3" w:rsidRDefault="00A87964" w:rsidP="00A87964">
      <w:pPr>
        <w:rPr>
          <w:noProof/>
          <w:lang w:val="lt-LT"/>
        </w:rPr>
      </w:pPr>
    </w:p>
    <w:p w:rsidR="00E90A2A" w:rsidRPr="001C6FD3" w:rsidRDefault="00E90A2A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1.</w:t>
      </w:r>
      <w:r w:rsidRPr="001C6FD3">
        <w:rPr>
          <w:b/>
          <w:noProof/>
          <w:lang w:val="lt-LT"/>
        </w:rPr>
        <w:tab/>
        <w:t>VAISTINIO PREPARATO PAVADINIMAS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E90A2A" w:rsidP="00A87964">
      <w:pPr>
        <w:rPr>
          <w:noProof/>
          <w:lang w:val="lt-LT"/>
        </w:rPr>
      </w:pPr>
      <w:r w:rsidRPr="001C6FD3">
        <w:rPr>
          <w:noProof/>
          <w:lang w:val="lt-LT"/>
        </w:rPr>
        <w:t>Bilberin 160 mg kietos kapsulės</w:t>
      </w:r>
    </w:p>
    <w:p w:rsidR="00A87964" w:rsidRPr="001C6FD3" w:rsidRDefault="001C6FD3" w:rsidP="00A87964">
      <w:pPr>
        <w:rPr>
          <w:noProof/>
          <w:lang w:val="lt-LT"/>
        </w:rPr>
      </w:pPr>
      <w:r w:rsidRPr="001C6FD3">
        <w:rPr>
          <w:noProof/>
          <w:lang w:val="lt-LT"/>
        </w:rPr>
        <w:t>Šviežių m</w:t>
      </w:r>
      <w:r w:rsidR="00E90A2A" w:rsidRPr="001C6FD3">
        <w:rPr>
          <w:noProof/>
          <w:lang w:val="lt-LT"/>
        </w:rPr>
        <w:t>ėlynių uogų</w:t>
      </w:r>
      <w:r w:rsidR="007B3D9F">
        <w:rPr>
          <w:noProof/>
          <w:lang w:val="lt-LT"/>
        </w:rPr>
        <w:t xml:space="preserve"> rafinuotas ir standartizuotas </w:t>
      </w:r>
      <w:r w:rsidRPr="001C6FD3">
        <w:rPr>
          <w:noProof/>
          <w:lang w:val="lt-LT"/>
        </w:rPr>
        <w:t xml:space="preserve">sausasis </w:t>
      </w:r>
      <w:r w:rsidR="00E90A2A" w:rsidRPr="001C6FD3">
        <w:rPr>
          <w:noProof/>
          <w:lang w:val="lt-LT"/>
        </w:rPr>
        <w:t>ekstraktas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Default="007F01A6" w:rsidP="00A87964">
      <w:pPr>
        <w:rPr>
          <w:noProof/>
          <w:lang w:val="lt-LT"/>
        </w:rPr>
      </w:pPr>
      <w:r>
        <w:rPr>
          <w:noProof/>
          <w:lang w:val="lt-LT"/>
        </w:rPr>
        <w:t>Tradicinis augalinis vaistinis preparatas.</w:t>
      </w:r>
    </w:p>
    <w:p w:rsidR="00003CDD" w:rsidRDefault="00003CDD" w:rsidP="00A87964">
      <w:pPr>
        <w:rPr>
          <w:noProof/>
          <w:lang w:val="lt-LT"/>
        </w:rPr>
      </w:pPr>
    </w:p>
    <w:p w:rsidR="007F01A6" w:rsidRPr="001C6FD3" w:rsidRDefault="007F01A6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2.</w:t>
      </w:r>
      <w:r w:rsidRPr="001C6FD3">
        <w:rPr>
          <w:b/>
          <w:noProof/>
          <w:lang w:val="lt-LT"/>
        </w:rPr>
        <w:tab/>
        <w:t>VEIKLIOJI (-IOS) MEDŽIAGA (-OS) IR JOS (-Ų) KIEKIS (-IAI)</w:t>
      </w:r>
    </w:p>
    <w:p w:rsidR="00A87964" w:rsidRPr="001C6FD3" w:rsidRDefault="00A87964" w:rsidP="00A87964">
      <w:pPr>
        <w:rPr>
          <w:noProof/>
          <w:lang w:val="lt-LT"/>
        </w:rPr>
      </w:pPr>
    </w:p>
    <w:p w:rsidR="00E90A2A" w:rsidRDefault="00E90A2A" w:rsidP="00E90A2A">
      <w:pPr>
        <w:pStyle w:val="Pagrindinistekstas"/>
        <w:rPr>
          <w:bCs/>
          <w:i w:val="0"/>
          <w:noProof/>
          <w:color w:val="auto"/>
          <w:lang w:val="lt-LT"/>
        </w:rPr>
      </w:pPr>
      <w:r w:rsidRPr="001C6FD3">
        <w:rPr>
          <w:i w:val="0"/>
          <w:color w:val="auto"/>
          <w:szCs w:val="22"/>
          <w:lang w:val="lt-LT"/>
        </w:rPr>
        <w:t xml:space="preserve">Kiekvienoje kietoje kapsulėje yra 160 mg </w:t>
      </w:r>
      <w:r w:rsidRPr="001C6FD3">
        <w:rPr>
          <w:bCs/>
          <w:noProof/>
          <w:color w:val="auto"/>
          <w:lang w:val="lt-LT"/>
        </w:rPr>
        <w:t>Vaccinium myrtillus</w:t>
      </w:r>
      <w:r w:rsidR="001C6FD3">
        <w:rPr>
          <w:bCs/>
          <w:noProof/>
          <w:color w:val="auto"/>
          <w:lang w:val="lt-LT"/>
        </w:rPr>
        <w:t xml:space="preserve"> </w:t>
      </w:r>
      <w:r w:rsidR="001C6FD3" w:rsidRPr="001C6FD3">
        <w:rPr>
          <w:bCs/>
          <w:i w:val="0"/>
          <w:noProof/>
          <w:color w:val="auto"/>
          <w:lang w:val="lt-LT"/>
        </w:rPr>
        <w:t>L.,</w:t>
      </w:r>
      <w:r w:rsidRPr="001C6FD3">
        <w:rPr>
          <w:bCs/>
          <w:i w:val="0"/>
          <w:noProof/>
          <w:color w:val="auto"/>
          <w:lang w:val="lt-LT"/>
        </w:rPr>
        <w:t xml:space="preserve"> </w:t>
      </w:r>
      <w:r w:rsidR="001C6FD3" w:rsidRPr="0036508A">
        <w:rPr>
          <w:rStyle w:val="s1"/>
          <w:rFonts w:ascii="Times New Roman" w:hAnsi="Times New Roman" w:cs="Times New Roman"/>
          <w:i w:val="0"/>
          <w:color w:val="auto"/>
          <w:szCs w:val="22"/>
          <w:lang w:val="lt-LT"/>
        </w:rPr>
        <w:t>fructus recens</w:t>
      </w:r>
      <w:r w:rsidR="001C6FD3" w:rsidRPr="0036508A">
        <w:rPr>
          <w:bCs/>
          <w:noProof/>
          <w:color w:val="auto"/>
          <w:lang w:val="lt-LT"/>
        </w:rPr>
        <w:t xml:space="preserve"> </w:t>
      </w:r>
      <w:r w:rsidR="001C6FD3" w:rsidRPr="0036508A">
        <w:rPr>
          <w:bCs/>
          <w:i w:val="0"/>
          <w:noProof/>
          <w:color w:val="auto"/>
          <w:lang w:val="lt-LT"/>
        </w:rPr>
        <w:t>(</w:t>
      </w:r>
      <w:r w:rsidR="001C6FD3" w:rsidRPr="001C6FD3">
        <w:rPr>
          <w:bCs/>
          <w:i w:val="0"/>
          <w:noProof/>
          <w:color w:val="auto"/>
          <w:lang w:val="lt-LT"/>
        </w:rPr>
        <w:t xml:space="preserve">šviežių mėlynių </w:t>
      </w:r>
      <w:r w:rsidR="00971C57" w:rsidRPr="001C6FD3">
        <w:rPr>
          <w:bCs/>
          <w:i w:val="0"/>
          <w:noProof/>
          <w:color w:val="auto"/>
          <w:lang w:val="lt-LT"/>
        </w:rPr>
        <w:t>uogų</w:t>
      </w:r>
      <w:r w:rsidR="001C6FD3">
        <w:rPr>
          <w:bCs/>
          <w:i w:val="0"/>
          <w:noProof/>
          <w:color w:val="auto"/>
          <w:lang w:val="lt-LT"/>
        </w:rPr>
        <w:t>)</w:t>
      </w:r>
      <w:r w:rsidR="00971C57" w:rsidRPr="001C6FD3">
        <w:rPr>
          <w:bCs/>
          <w:i w:val="0"/>
          <w:noProof/>
          <w:color w:val="auto"/>
          <w:lang w:val="lt-LT"/>
        </w:rPr>
        <w:t xml:space="preserve"> </w:t>
      </w:r>
      <w:r w:rsidRPr="001C6FD3">
        <w:rPr>
          <w:bCs/>
          <w:i w:val="0"/>
          <w:noProof/>
          <w:color w:val="auto"/>
          <w:lang w:val="lt-LT"/>
        </w:rPr>
        <w:t xml:space="preserve">rafinuoto ir standartizuoto sausojo ekstrakto </w:t>
      </w:r>
      <w:r w:rsidR="001046F6" w:rsidRPr="001C6FD3">
        <w:rPr>
          <w:bCs/>
          <w:i w:val="0"/>
          <w:noProof/>
          <w:color w:val="auto"/>
          <w:lang w:val="lt-LT"/>
        </w:rPr>
        <w:t>(153-76</w:t>
      </w:r>
      <w:r w:rsidRPr="001C6FD3">
        <w:rPr>
          <w:bCs/>
          <w:i w:val="0"/>
          <w:noProof/>
          <w:color w:val="auto"/>
          <w:lang w:val="lt-LT"/>
        </w:rPr>
        <w:t>:1), atitinkančio 51,84 – 63,36 mg antocianinų</w:t>
      </w:r>
      <w:r w:rsidR="00C0486D">
        <w:rPr>
          <w:bCs/>
          <w:i w:val="0"/>
          <w:noProof/>
          <w:color w:val="auto"/>
          <w:lang w:val="lt-LT"/>
        </w:rPr>
        <w:t>, išreikštų cianidino 3-</w:t>
      </w:r>
      <w:r w:rsidR="00C0486D" w:rsidRPr="00C0486D">
        <w:rPr>
          <w:bCs/>
          <w:noProof/>
          <w:color w:val="auto"/>
          <w:lang w:val="lt-LT"/>
        </w:rPr>
        <w:t>O</w:t>
      </w:r>
      <w:r w:rsidR="00C0486D">
        <w:rPr>
          <w:bCs/>
          <w:i w:val="0"/>
          <w:noProof/>
          <w:color w:val="auto"/>
          <w:lang w:val="lt-LT"/>
        </w:rPr>
        <w:t>-glikozido chloridu</w:t>
      </w:r>
      <w:r w:rsidRPr="001C6FD3">
        <w:rPr>
          <w:bCs/>
          <w:i w:val="0"/>
          <w:noProof/>
          <w:color w:val="auto"/>
          <w:lang w:val="lt-LT"/>
        </w:rPr>
        <w:t>.</w:t>
      </w:r>
    </w:p>
    <w:p w:rsidR="00C0486D" w:rsidRPr="001C6FD3" w:rsidRDefault="00C0486D" w:rsidP="00E90A2A">
      <w:pPr>
        <w:pStyle w:val="Pagrindinistekstas"/>
        <w:rPr>
          <w:i w:val="0"/>
          <w:color w:val="auto"/>
          <w:szCs w:val="22"/>
          <w:lang w:val="lt-LT"/>
        </w:rPr>
      </w:pPr>
    </w:p>
    <w:p w:rsidR="001C6FD3" w:rsidRDefault="001C6FD3" w:rsidP="001C6FD3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  <w:r w:rsidRPr="001C6FD3">
        <w:rPr>
          <w:bCs/>
          <w:noProof/>
          <w:lang w:val="lt-LT"/>
        </w:rPr>
        <w:t>Ekstrakcijos tirpiklis: 70 % (V/V) metanolis.</w:t>
      </w:r>
    </w:p>
    <w:p w:rsidR="001C6FD3" w:rsidRPr="001C6FD3" w:rsidRDefault="001C6FD3" w:rsidP="001C6FD3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</w:p>
    <w:p w:rsidR="001C6FD3" w:rsidRPr="001C6FD3" w:rsidRDefault="001C6FD3" w:rsidP="001C6FD3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  <w:lang w:val="lt-LT"/>
        </w:rPr>
      </w:pPr>
      <w:r w:rsidRPr="001C6FD3">
        <w:rPr>
          <w:b/>
          <w:noProof/>
          <w:lang w:val="lt-LT"/>
        </w:rPr>
        <w:t>3.</w:t>
      </w:r>
      <w:r w:rsidRPr="001C6FD3">
        <w:rPr>
          <w:b/>
          <w:noProof/>
          <w:lang w:val="lt-LT"/>
        </w:rPr>
        <w:tab/>
        <w:t>PAGALBINIŲ MEDŽIAGŲ SĄRAŠAS</w:t>
      </w:r>
    </w:p>
    <w:p w:rsidR="00A87964" w:rsidRPr="001C6FD3" w:rsidRDefault="00A87964" w:rsidP="00A87964">
      <w:pPr>
        <w:rPr>
          <w:noProof/>
          <w:lang w:val="lt-LT"/>
        </w:rPr>
      </w:pPr>
    </w:p>
    <w:p w:rsidR="00E90A2A" w:rsidRPr="001C6FD3" w:rsidRDefault="00E90A2A" w:rsidP="00E90A2A">
      <w:pPr>
        <w:rPr>
          <w:lang w:val="lt-LT"/>
        </w:rPr>
      </w:pPr>
      <w:r w:rsidRPr="001C6FD3">
        <w:rPr>
          <w:lang w:val="lt-LT"/>
        </w:rPr>
        <w:t>Sudėtyje yra laktozės monohidrato.</w:t>
      </w:r>
    </w:p>
    <w:p w:rsidR="00E90A2A" w:rsidRPr="001C6FD3" w:rsidRDefault="00E90A2A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4.</w:t>
      </w:r>
      <w:r w:rsidRPr="001C6FD3">
        <w:rPr>
          <w:b/>
          <w:noProof/>
          <w:lang w:val="lt-LT"/>
        </w:rPr>
        <w:tab/>
        <w:t>FARMACINĖ FORMA IR KIEKIS PAKUOTĖJE</w:t>
      </w:r>
    </w:p>
    <w:p w:rsidR="00A87964" w:rsidRPr="001C6FD3" w:rsidRDefault="00A87964" w:rsidP="00A87964">
      <w:pPr>
        <w:rPr>
          <w:noProof/>
          <w:lang w:val="lt-LT"/>
        </w:rPr>
      </w:pPr>
    </w:p>
    <w:p w:rsidR="001046F6" w:rsidRPr="001C6FD3" w:rsidRDefault="001046F6" w:rsidP="00A87964">
      <w:pPr>
        <w:rPr>
          <w:noProof/>
          <w:lang w:val="lt-LT"/>
        </w:rPr>
      </w:pPr>
      <w:r w:rsidRPr="001C6FD3">
        <w:rPr>
          <w:noProof/>
          <w:lang w:val="lt-LT"/>
        </w:rPr>
        <w:t>15 kapsulių</w:t>
      </w:r>
    </w:p>
    <w:p w:rsidR="00BF081E" w:rsidRPr="001C6FD3" w:rsidRDefault="00BF081E" w:rsidP="00A87964">
      <w:pPr>
        <w:rPr>
          <w:noProof/>
          <w:lang w:val="lt-LT"/>
        </w:rPr>
      </w:pPr>
      <w:r w:rsidRPr="001C6FD3">
        <w:rPr>
          <w:noProof/>
          <w:shd w:val="clear" w:color="auto" w:fill="C0C0C0"/>
          <w:lang w:val="lt-LT"/>
        </w:rPr>
        <w:t>30 kapsulių</w:t>
      </w:r>
    </w:p>
    <w:p w:rsidR="00BF081E" w:rsidRPr="001C6FD3" w:rsidRDefault="00BF081E" w:rsidP="00A87964">
      <w:pPr>
        <w:rPr>
          <w:noProof/>
          <w:highlight w:val="lightGray"/>
          <w:lang w:val="lt-LT"/>
        </w:rPr>
      </w:pPr>
      <w:r w:rsidRPr="001C6FD3">
        <w:rPr>
          <w:noProof/>
          <w:highlight w:val="lightGray"/>
          <w:lang w:val="lt-LT"/>
        </w:rPr>
        <w:t>45 kapsulės</w:t>
      </w:r>
    </w:p>
    <w:p w:rsidR="00BF081E" w:rsidRPr="001C6FD3" w:rsidRDefault="00BF081E" w:rsidP="00A87964">
      <w:pPr>
        <w:rPr>
          <w:noProof/>
          <w:lang w:val="lt-LT"/>
        </w:rPr>
      </w:pPr>
      <w:r w:rsidRPr="001C6FD3">
        <w:rPr>
          <w:noProof/>
          <w:highlight w:val="lightGray"/>
          <w:lang w:val="lt-LT"/>
        </w:rPr>
        <w:t>60 kapsulių</w:t>
      </w:r>
    </w:p>
    <w:p w:rsidR="00A87964" w:rsidRDefault="00A87964" w:rsidP="00A87964">
      <w:pPr>
        <w:rPr>
          <w:noProof/>
          <w:lang w:val="lt-LT"/>
        </w:rPr>
      </w:pPr>
    </w:p>
    <w:p w:rsidR="001C6FD3" w:rsidRPr="001C6FD3" w:rsidRDefault="001C6FD3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  <w:lang w:val="lt-LT"/>
        </w:rPr>
      </w:pPr>
      <w:r w:rsidRPr="001C6FD3">
        <w:rPr>
          <w:b/>
          <w:noProof/>
          <w:lang w:val="lt-LT"/>
        </w:rPr>
        <w:t>5.</w:t>
      </w:r>
      <w:r w:rsidRPr="001C6FD3">
        <w:rPr>
          <w:b/>
          <w:noProof/>
          <w:lang w:val="lt-LT"/>
        </w:rPr>
        <w:tab/>
        <w:t>VARTOJIMO METODAS IR BŪDAS (-AI)</w:t>
      </w:r>
    </w:p>
    <w:p w:rsidR="00A87964" w:rsidRPr="001C6FD3" w:rsidRDefault="00A87964" w:rsidP="00A87964">
      <w:pPr>
        <w:rPr>
          <w:i/>
          <w:noProof/>
          <w:lang w:val="lt-LT"/>
        </w:rPr>
      </w:pPr>
    </w:p>
    <w:p w:rsidR="00BF081E" w:rsidRPr="001C6FD3" w:rsidRDefault="00BF081E" w:rsidP="00A87964">
      <w:pPr>
        <w:rPr>
          <w:noProof/>
          <w:lang w:val="lt-LT"/>
        </w:rPr>
      </w:pPr>
      <w:r w:rsidRPr="001C6FD3">
        <w:rPr>
          <w:noProof/>
          <w:lang w:val="lt-LT"/>
        </w:rPr>
        <w:t>Vartoti per burną.</w:t>
      </w:r>
    </w:p>
    <w:p w:rsidR="00BF081E" w:rsidRPr="001C6FD3" w:rsidRDefault="00BF081E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  <w:r w:rsidRPr="001C6FD3">
        <w:rPr>
          <w:noProof/>
          <w:lang w:val="lt-LT"/>
        </w:rPr>
        <w:t>Prieš vartojimą perskaitykite pakuotės lapelį.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6.</w:t>
      </w:r>
      <w:r w:rsidRPr="001C6FD3">
        <w:rPr>
          <w:b/>
          <w:noProof/>
          <w:lang w:val="lt-LT"/>
        </w:rPr>
        <w:tab/>
      </w:r>
      <w:r w:rsidRPr="001C6FD3">
        <w:rPr>
          <w:b/>
          <w:bCs/>
          <w:noProof/>
          <w:lang w:val="lt-LT"/>
        </w:rPr>
        <w:t>SPECIALUS ĮSPĖJIMAS, KAD VAISTINĮ PREPARATĄ BŪTINA LAIKYTI VAIKAMS NEPASIEKIAMOJE IR NEPASTEBIMOJE VIETOJE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Style w:val="Pagrindinistekstas"/>
        <w:rPr>
          <w:i w:val="0"/>
          <w:iCs/>
          <w:noProof/>
          <w:color w:val="auto"/>
          <w:lang w:val="lt-LT"/>
        </w:rPr>
      </w:pPr>
      <w:r w:rsidRPr="001C6FD3">
        <w:rPr>
          <w:i w:val="0"/>
          <w:iCs/>
          <w:noProof/>
          <w:color w:val="auto"/>
          <w:lang w:val="lt-LT"/>
        </w:rPr>
        <w:t>Laikyti vaikams nepasiekiamoje ir nepastebimoje vietoje.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  <w:lang w:val="lt-LT"/>
        </w:rPr>
      </w:pPr>
      <w:r w:rsidRPr="001C6FD3">
        <w:rPr>
          <w:b/>
          <w:noProof/>
          <w:lang w:val="lt-LT"/>
        </w:rPr>
        <w:t>7.</w:t>
      </w:r>
      <w:r w:rsidRPr="001C6FD3">
        <w:rPr>
          <w:b/>
          <w:noProof/>
          <w:lang w:val="lt-LT"/>
        </w:rPr>
        <w:tab/>
      </w:r>
      <w:r w:rsidRPr="001C6FD3">
        <w:rPr>
          <w:b/>
          <w:bCs/>
          <w:noProof/>
          <w:lang w:val="lt-LT"/>
        </w:rPr>
        <w:t>KITAS (-I) SPECIALUS (-ŪS) ĮSPĖJIMAS (-AI) (JEI REIKIA)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  <w:lang w:val="lt-LT"/>
        </w:rPr>
      </w:pPr>
      <w:r w:rsidRPr="001C6FD3">
        <w:rPr>
          <w:b/>
          <w:noProof/>
          <w:lang w:val="lt-LT"/>
        </w:rPr>
        <w:t>8.</w:t>
      </w:r>
      <w:r w:rsidRPr="001C6FD3">
        <w:rPr>
          <w:b/>
          <w:noProof/>
          <w:lang w:val="lt-LT"/>
        </w:rPr>
        <w:tab/>
      </w:r>
      <w:r w:rsidRPr="001C6FD3">
        <w:rPr>
          <w:b/>
          <w:bCs/>
          <w:noProof/>
          <w:lang w:val="lt-LT"/>
        </w:rPr>
        <w:t>TINKAMUMO LAIKAS</w:t>
      </w:r>
    </w:p>
    <w:p w:rsidR="00A87964" w:rsidRPr="001C6FD3" w:rsidRDefault="00A87964" w:rsidP="00A87964">
      <w:pPr>
        <w:rPr>
          <w:noProof/>
          <w:lang w:val="lt-LT"/>
        </w:rPr>
      </w:pPr>
    </w:p>
    <w:p w:rsidR="001C6FD3" w:rsidRPr="001C6FD3" w:rsidRDefault="00BF081E" w:rsidP="00A87964">
      <w:pPr>
        <w:rPr>
          <w:noProof/>
          <w:lang w:val="lt-LT"/>
        </w:rPr>
      </w:pPr>
      <w:r w:rsidRPr="001C6FD3">
        <w:rPr>
          <w:noProof/>
          <w:lang w:val="lt-LT"/>
        </w:rPr>
        <w:t>Tinka iki {MMMM/mm}</w:t>
      </w: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lastRenderedPageBreak/>
        <w:t>9.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SPECIALIOS laikymo sąlygos</w:t>
      </w:r>
    </w:p>
    <w:p w:rsidR="00A87964" w:rsidRPr="001C6FD3" w:rsidRDefault="00A87964" w:rsidP="00A87964">
      <w:pPr>
        <w:ind w:left="567" w:hanging="567"/>
        <w:rPr>
          <w:i/>
          <w:iCs/>
          <w:color w:val="FF0000"/>
          <w:lang w:val="lt-LT"/>
        </w:rPr>
      </w:pPr>
    </w:p>
    <w:p w:rsidR="00BF081E" w:rsidRPr="001C6FD3" w:rsidRDefault="00BF081E" w:rsidP="00A87964">
      <w:pPr>
        <w:ind w:left="567" w:hanging="567"/>
        <w:rPr>
          <w:iCs/>
          <w:lang w:val="lt-LT"/>
        </w:rPr>
      </w:pPr>
      <w:r w:rsidRPr="001C6FD3">
        <w:rPr>
          <w:iCs/>
          <w:lang w:val="lt-LT"/>
        </w:rPr>
        <w:t xml:space="preserve">Laikyti ne aukštesnėje kaip 25 </w:t>
      </w:r>
      <w:r w:rsidRPr="001C6FD3">
        <w:rPr>
          <w:iCs/>
          <w:vertAlign w:val="superscript"/>
          <w:lang w:val="lt-LT"/>
        </w:rPr>
        <w:t>o</w:t>
      </w:r>
      <w:r w:rsidRPr="001C6FD3">
        <w:rPr>
          <w:iCs/>
          <w:lang w:val="lt-LT"/>
        </w:rPr>
        <w:t>C temperatūroje.</w:t>
      </w:r>
    </w:p>
    <w:p w:rsidR="00A87964" w:rsidRDefault="00A87964" w:rsidP="00A87964">
      <w:pPr>
        <w:ind w:left="567" w:hanging="567"/>
        <w:rPr>
          <w:noProof/>
          <w:lang w:val="lt-LT"/>
        </w:rPr>
      </w:pPr>
    </w:p>
    <w:p w:rsidR="001C6FD3" w:rsidRPr="001C6FD3" w:rsidRDefault="001C6FD3" w:rsidP="00A87964">
      <w:pPr>
        <w:ind w:left="567" w:hanging="567"/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10.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specialios atsargumo priemonės DĖL NESUVARTOTO</w:t>
      </w:r>
      <w:r w:rsidRPr="001C6FD3">
        <w:rPr>
          <w:b/>
          <w:bCs/>
          <w:noProof/>
          <w:lang w:val="lt-LT"/>
        </w:rPr>
        <w:t xml:space="preserve"> </w:t>
      </w:r>
      <w:r w:rsidRPr="001C6FD3">
        <w:rPr>
          <w:b/>
          <w:bCs/>
          <w:caps/>
          <w:noProof/>
          <w:lang w:val="lt-LT"/>
        </w:rPr>
        <w:t>VAISTINIO PREPARATO AR JO ATLIEKU</w:t>
      </w:r>
      <w:r w:rsidRPr="001C6FD3">
        <w:rPr>
          <w:caps/>
          <w:noProof/>
          <w:lang w:val="lt-LT"/>
        </w:rPr>
        <w:t xml:space="preserve"> </w:t>
      </w:r>
      <w:r w:rsidRPr="001C6FD3">
        <w:rPr>
          <w:b/>
          <w:bCs/>
          <w:caps/>
          <w:noProof/>
          <w:lang w:val="lt-LT"/>
        </w:rPr>
        <w:t>TVARKYMO</w:t>
      </w:r>
      <w:r w:rsidRPr="001C6FD3">
        <w:rPr>
          <w:b/>
          <w:caps/>
          <w:noProof/>
          <w:lang w:val="lt-LT"/>
        </w:rPr>
        <w:t xml:space="preserve"> (jei reikia)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t>11.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RINKODAROS TEISĖS turėtojo pavadinimas ir adresas</w:t>
      </w:r>
    </w:p>
    <w:p w:rsidR="00A87964" w:rsidRPr="001C6FD3" w:rsidRDefault="00A87964" w:rsidP="00A87964">
      <w:pPr>
        <w:rPr>
          <w:lang w:val="lt-LT"/>
        </w:rPr>
      </w:pP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UAB Aconitum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Inovacijų g. 4, Biruliškių k.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 xml:space="preserve">Kauno r. sav. 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Lietuva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12.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RINKODAROS pažymėjimo numeris</w:t>
      </w:r>
      <w:r w:rsidRPr="001C6FD3">
        <w:rPr>
          <w:b/>
          <w:noProof/>
          <w:lang w:val="lt-LT"/>
        </w:rPr>
        <w:t xml:space="preserve"> </w:t>
      </w:r>
    </w:p>
    <w:p w:rsidR="00A87964" w:rsidRPr="001C6FD3" w:rsidRDefault="00A87964" w:rsidP="00A87964">
      <w:pPr>
        <w:rPr>
          <w:noProof/>
          <w:lang w:val="lt-LT"/>
        </w:rPr>
      </w:pP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N15 – LT/1/11/2555/001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N30 – LT/1/11/2555/002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N45 – LT/1/11/2555/003</w:t>
      </w:r>
    </w:p>
    <w:p w:rsidR="008E540B" w:rsidRDefault="008E540B" w:rsidP="008E540B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N60 – LT/1/11/2555/004</w:t>
      </w:r>
    </w:p>
    <w:p w:rsidR="00A87964" w:rsidRPr="001C6FD3" w:rsidRDefault="00A87964" w:rsidP="00A87964">
      <w:pPr>
        <w:rPr>
          <w:noProof/>
          <w:lang w:val="lt-LT"/>
        </w:rPr>
      </w:pPr>
    </w:p>
    <w:p w:rsidR="00BF081E" w:rsidRPr="001C6FD3" w:rsidRDefault="00BF081E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13.</w:t>
      </w:r>
      <w:r w:rsidRPr="001C6FD3">
        <w:rPr>
          <w:b/>
          <w:noProof/>
          <w:lang w:val="lt-LT"/>
        </w:rPr>
        <w:tab/>
        <w:t>SERIJOS NUMERIS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BF081E" w:rsidP="00A87964">
      <w:pPr>
        <w:rPr>
          <w:noProof/>
          <w:lang w:val="lt-LT"/>
        </w:rPr>
      </w:pPr>
      <w:r w:rsidRPr="001C6FD3">
        <w:rPr>
          <w:noProof/>
          <w:lang w:val="lt-LT"/>
        </w:rPr>
        <w:t>Serija {serijos numeris}</w:t>
      </w:r>
    </w:p>
    <w:p w:rsidR="00BF081E" w:rsidRPr="001C6FD3" w:rsidRDefault="00BF081E" w:rsidP="00A87964">
      <w:pPr>
        <w:rPr>
          <w:noProof/>
          <w:lang w:val="lt-LT"/>
        </w:rPr>
      </w:pPr>
    </w:p>
    <w:p w:rsidR="00BF081E" w:rsidRPr="001C6FD3" w:rsidRDefault="00BF081E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14.</w:t>
      </w:r>
      <w:r w:rsidRPr="001C6FD3">
        <w:rPr>
          <w:b/>
          <w:noProof/>
          <w:lang w:val="lt-LT"/>
        </w:rPr>
        <w:tab/>
        <w:t>PARDAVIMO (IŠDAVIMO)</w:t>
      </w:r>
      <w:r w:rsidRPr="001C6FD3">
        <w:rPr>
          <w:b/>
          <w:caps/>
          <w:noProof/>
          <w:lang w:val="lt-LT"/>
        </w:rPr>
        <w:t xml:space="preserve">  tvarka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971C57" w:rsidP="00A87964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Nereceptinis</w:t>
      </w:r>
      <w:r w:rsidR="00A87964" w:rsidRPr="001C6FD3">
        <w:rPr>
          <w:noProof/>
          <w:lang w:val="lt-LT"/>
        </w:rPr>
        <w:t xml:space="preserve"> vaistinis preparatas.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15.</w:t>
      </w:r>
      <w:r w:rsidRPr="001C6FD3">
        <w:rPr>
          <w:b/>
          <w:noProof/>
          <w:lang w:val="lt-LT"/>
        </w:rPr>
        <w:tab/>
      </w:r>
      <w:r w:rsidRPr="001C6FD3">
        <w:rPr>
          <w:b/>
          <w:caps/>
          <w:noProof/>
          <w:lang w:val="lt-LT"/>
        </w:rPr>
        <w:t>vartojimo instrukcijA</w:t>
      </w:r>
    </w:p>
    <w:p w:rsidR="00A87964" w:rsidRPr="001C6FD3" w:rsidRDefault="00A87964" w:rsidP="00A87964">
      <w:pPr>
        <w:rPr>
          <w:noProof/>
          <w:lang w:val="lt-LT"/>
        </w:rPr>
      </w:pPr>
    </w:p>
    <w:p w:rsidR="0036508A" w:rsidRPr="0036508A" w:rsidRDefault="0036508A" w:rsidP="0036508A">
      <w:pPr>
        <w:rPr>
          <w:lang w:val="lt-LT"/>
        </w:rPr>
      </w:pPr>
      <w:r w:rsidRPr="0036508A">
        <w:rPr>
          <w:lang w:val="lt-LT"/>
        </w:rPr>
        <w:t xml:space="preserve">Tradicinis augalinis vaistinis preparatas, kurio indikacijos pagrįstos tik ilgalaikiu vartojimu, skirtas </w:t>
      </w:r>
      <w:r w:rsidR="00C35C3B">
        <w:rPr>
          <w:lang w:val="lt-LT"/>
        </w:rPr>
        <w:t xml:space="preserve">naktiniam matymui (sergant vištakumu) gerinti </w:t>
      </w:r>
      <w:r w:rsidR="0045029A" w:rsidRPr="0045029A">
        <w:rPr>
          <w:lang w:val="lt-LT"/>
        </w:rPr>
        <w:t xml:space="preserve">ir akių nuovargiui mažinti. Taip pat vartojamas </w:t>
      </w:r>
      <w:r w:rsidR="00C35C3B">
        <w:rPr>
          <w:lang w:val="lt-LT"/>
        </w:rPr>
        <w:t>nestipraus kojų</w:t>
      </w:r>
      <w:r w:rsidR="0045029A" w:rsidRPr="0045029A">
        <w:rPr>
          <w:lang w:val="lt-LT"/>
        </w:rPr>
        <w:t xml:space="preserve"> venų nepakankamumo sukeltų simptomų</w:t>
      </w:r>
      <w:r w:rsidR="00C35C3B">
        <w:rPr>
          <w:lang w:val="lt-LT"/>
        </w:rPr>
        <w:t xml:space="preserve"> – kojų nuovargio ir sunkumo</w:t>
      </w:r>
      <w:r w:rsidR="0045029A" w:rsidRPr="0045029A">
        <w:rPr>
          <w:lang w:val="lt-LT"/>
        </w:rPr>
        <w:t xml:space="preserve"> gydymui.</w:t>
      </w:r>
    </w:p>
    <w:p w:rsidR="00AC1AFF" w:rsidRPr="001C6FD3" w:rsidRDefault="00AC1AFF" w:rsidP="00A87964">
      <w:pPr>
        <w:rPr>
          <w:noProof/>
          <w:lang w:val="lt-LT"/>
        </w:rPr>
      </w:pPr>
    </w:p>
    <w:p w:rsidR="00A87964" w:rsidRPr="001C6FD3" w:rsidRDefault="00971C57" w:rsidP="00A87964">
      <w:pPr>
        <w:rPr>
          <w:noProof/>
          <w:lang w:val="lt-LT"/>
        </w:rPr>
      </w:pPr>
      <w:r w:rsidRPr="001C6FD3">
        <w:rPr>
          <w:noProof/>
          <w:lang w:val="lt-LT"/>
        </w:rPr>
        <w:t>S</w:t>
      </w:r>
      <w:r w:rsidR="00AC1AFF" w:rsidRPr="001C6FD3">
        <w:rPr>
          <w:noProof/>
          <w:lang w:val="lt-LT"/>
        </w:rPr>
        <w:t xml:space="preserve">uaugusiems </w:t>
      </w:r>
      <w:r w:rsidRPr="001C6FD3">
        <w:rPr>
          <w:noProof/>
          <w:lang w:val="lt-LT"/>
        </w:rPr>
        <w:t>gerti po</w:t>
      </w:r>
      <w:r w:rsidR="00AC1AFF" w:rsidRPr="001C6FD3">
        <w:rPr>
          <w:noProof/>
          <w:lang w:val="lt-LT"/>
        </w:rPr>
        <w:t xml:space="preserve"> </w:t>
      </w:r>
      <w:r w:rsidR="0060770D" w:rsidRPr="001C6FD3">
        <w:rPr>
          <w:noProof/>
          <w:lang w:val="lt-LT"/>
        </w:rPr>
        <w:t>1</w:t>
      </w:r>
      <w:r w:rsidR="00AC1AFF" w:rsidRPr="001C6FD3">
        <w:rPr>
          <w:noProof/>
          <w:lang w:val="lt-LT"/>
        </w:rPr>
        <w:t xml:space="preserve"> kapsul</w:t>
      </w:r>
      <w:r w:rsidR="0060770D" w:rsidRPr="001C6FD3">
        <w:rPr>
          <w:noProof/>
          <w:lang w:val="lt-LT"/>
        </w:rPr>
        <w:t>ę 2 kartus</w:t>
      </w:r>
      <w:r w:rsidR="00AC1AFF" w:rsidRPr="001C6FD3">
        <w:rPr>
          <w:noProof/>
          <w:lang w:val="lt-LT"/>
        </w:rPr>
        <w:t xml:space="preserve"> per </w:t>
      </w:r>
      <w:r w:rsidR="001046F6" w:rsidRPr="001C6FD3">
        <w:rPr>
          <w:noProof/>
          <w:lang w:val="lt-LT"/>
        </w:rPr>
        <w:t>par</w:t>
      </w:r>
      <w:r w:rsidR="00AC1AFF" w:rsidRPr="001C6FD3">
        <w:rPr>
          <w:noProof/>
          <w:lang w:val="lt-LT"/>
        </w:rPr>
        <w:t>ą.</w:t>
      </w:r>
    </w:p>
    <w:p w:rsidR="00AC1AFF" w:rsidRPr="001C6FD3" w:rsidRDefault="00AC1AFF" w:rsidP="00A87964">
      <w:pPr>
        <w:rPr>
          <w:noProof/>
          <w:lang w:val="lt-LT"/>
        </w:rPr>
      </w:pPr>
    </w:p>
    <w:p w:rsidR="001046F6" w:rsidRPr="001C6FD3" w:rsidRDefault="001046F6" w:rsidP="00A87964">
      <w:pPr>
        <w:rPr>
          <w:noProof/>
          <w:lang w:val="lt-LT"/>
        </w:rPr>
      </w:pPr>
    </w:p>
    <w:p w:rsidR="00A87964" w:rsidRPr="001C6FD3" w:rsidRDefault="00A87964" w:rsidP="00A8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>16.</w:t>
      </w:r>
      <w:r w:rsidRPr="001C6FD3">
        <w:rPr>
          <w:b/>
          <w:noProof/>
          <w:lang w:val="lt-LT"/>
        </w:rPr>
        <w:tab/>
        <w:t>INFORMACIJA BRAILIO RAŠTU</w:t>
      </w:r>
    </w:p>
    <w:p w:rsidR="00A87964" w:rsidRPr="001C6FD3" w:rsidRDefault="00A87964" w:rsidP="00A87964">
      <w:pPr>
        <w:rPr>
          <w:noProof/>
          <w:lang w:val="lt-LT"/>
        </w:rPr>
      </w:pPr>
    </w:p>
    <w:p w:rsidR="00A87964" w:rsidRPr="001C6FD3" w:rsidRDefault="00AC1AFF" w:rsidP="00A87964">
      <w:pPr>
        <w:rPr>
          <w:noProof/>
          <w:lang w:val="lt-LT"/>
        </w:rPr>
      </w:pPr>
      <w:r w:rsidRPr="001C6FD3">
        <w:rPr>
          <w:noProof/>
          <w:lang w:val="lt-LT"/>
        </w:rPr>
        <w:t xml:space="preserve">Bilberin 160 mg </w:t>
      </w: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p w:rsidR="00AC1AFF" w:rsidRDefault="00AC1AFF" w:rsidP="00A87964">
      <w:pPr>
        <w:rPr>
          <w:noProof/>
          <w:lang w:val="lt-LT"/>
        </w:rPr>
      </w:pPr>
    </w:p>
    <w:p w:rsidR="008E540B" w:rsidRPr="001C6FD3" w:rsidRDefault="008E540B" w:rsidP="00A87964">
      <w:pPr>
        <w:rPr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 w:rsidTr="00AC1AFF">
        <w:trPr>
          <w:trHeight w:val="271"/>
        </w:trPr>
        <w:tc>
          <w:tcPr>
            <w:tcW w:w="9287" w:type="dxa"/>
            <w:tcBorders>
              <w:bottom w:val="single" w:sz="4" w:space="0" w:color="auto"/>
            </w:tcBorders>
          </w:tcPr>
          <w:p w:rsidR="00A87964" w:rsidRDefault="00A87964" w:rsidP="00AC1AFF">
            <w:pPr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 xml:space="preserve">MINIMALI </w:t>
            </w:r>
            <w:r w:rsidRPr="001C6FD3">
              <w:rPr>
                <w:b/>
                <w:caps/>
                <w:noProof/>
                <w:lang w:val="lt-LT"/>
              </w:rPr>
              <w:t xml:space="preserve">informacija ant </w:t>
            </w:r>
            <w:r w:rsidRPr="001C6FD3">
              <w:rPr>
                <w:b/>
                <w:noProof/>
                <w:lang w:val="lt-LT"/>
              </w:rPr>
              <w:t xml:space="preserve">LIZDINIŲ PLOKŠTELIŲ </w:t>
            </w:r>
          </w:p>
          <w:p w:rsidR="008E540B" w:rsidRPr="001C6FD3" w:rsidRDefault="008E540B" w:rsidP="00AC1AFF">
            <w:pPr>
              <w:rPr>
                <w:b/>
                <w:noProof/>
                <w:lang w:val="lt-LT"/>
              </w:rPr>
            </w:pPr>
          </w:p>
        </w:tc>
      </w:tr>
    </w:tbl>
    <w:p w:rsidR="00A87964" w:rsidRPr="001C6FD3" w:rsidRDefault="00A87964" w:rsidP="00A87964">
      <w:pPr>
        <w:rPr>
          <w:b/>
          <w:noProof/>
          <w:lang w:val="lt-LT"/>
        </w:rPr>
      </w:pPr>
    </w:p>
    <w:p w:rsidR="00A87964" w:rsidRPr="001C6FD3" w:rsidRDefault="00A87964" w:rsidP="00A87964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>
        <w:tc>
          <w:tcPr>
            <w:tcW w:w="9287" w:type="dxa"/>
          </w:tcPr>
          <w:p w:rsidR="00A87964" w:rsidRPr="001C6FD3" w:rsidRDefault="00A87964" w:rsidP="00A87964">
            <w:pPr>
              <w:tabs>
                <w:tab w:val="left" w:pos="142"/>
              </w:tabs>
              <w:ind w:left="567" w:hanging="567"/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>1.</w:t>
            </w:r>
            <w:r w:rsidRPr="001C6FD3">
              <w:rPr>
                <w:b/>
                <w:noProof/>
                <w:lang w:val="lt-LT"/>
              </w:rPr>
              <w:tab/>
            </w:r>
            <w:r w:rsidRPr="001C6FD3">
              <w:rPr>
                <w:b/>
                <w:caps/>
                <w:noProof/>
                <w:lang w:val="lt-LT"/>
              </w:rPr>
              <w:t>Vaistinio preparato pavadinimas</w:t>
            </w:r>
          </w:p>
        </w:tc>
      </w:tr>
    </w:tbl>
    <w:p w:rsidR="00A87964" w:rsidRPr="001C6FD3" w:rsidRDefault="00A87964" w:rsidP="00A87964">
      <w:pPr>
        <w:ind w:left="567" w:hanging="567"/>
        <w:rPr>
          <w:noProof/>
          <w:lang w:val="lt-LT"/>
        </w:rPr>
      </w:pPr>
    </w:p>
    <w:p w:rsidR="00AC1AFF" w:rsidRPr="001C6FD3" w:rsidRDefault="00AC1AFF" w:rsidP="00AC1AFF">
      <w:pPr>
        <w:rPr>
          <w:noProof/>
          <w:lang w:val="lt-LT"/>
        </w:rPr>
      </w:pPr>
      <w:r w:rsidRPr="001C6FD3">
        <w:rPr>
          <w:noProof/>
          <w:lang w:val="lt-LT"/>
        </w:rPr>
        <w:t>Bilberin 160 mg kietos kapsulės</w:t>
      </w:r>
    </w:p>
    <w:p w:rsidR="00AC1AFF" w:rsidRPr="001C6FD3" w:rsidRDefault="001C6FD3" w:rsidP="00AC1AFF">
      <w:pPr>
        <w:rPr>
          <w:noProof/>
          <w:lang w:val="lt-LT"/>
        </w:rPr>
      </w:pPr>
      <w:r>
        <w:rPr>
          <w:noProof/>
          <w:lang w:val="lt-LT"/>
        </w:rPr>
        <w:t>Šviežių m</w:t>
      </w:r>
      <w:r w:rsidR="00AC1AFF" w:rsidRPr="001C6FD3">
        <w:rPr>
          <w:noProof/>
          <w:lang w:val="lt-LT"/>
        </w:rPr>
        <w:t>ėlynių uogų</w:t>
      </w:r>
      <w:r w:rsidR="007B3D9F">
        <w:rPr>
          <w:noProof/>
          <w:lang w:val="lt-LT"/>
        </w:rPr>
        <w:t xml:space="preserve"> rafinuotas ir standartizuotas </w:t>
      </w:r>
      <w:r>
        <w:rPr>
          <w:noProof/>
          <w:lang w:val="lt-LT"/>
        </w:rPr>
        <w:t xml:space="preserve">sausasis </w:t>
      </w:r>
      <w:r w:rsidR="00AC1AFF" w:rsidRPr="001C6FD3">
        <w:rPr>
          <w:noProof/>
          <w:lang w:val="lt-LT"/>
        </w:rPr>
        <w:t>ekstraktas</w:t>
      </w:r>
    </w:p>
    <w:p w:rsidR="00A87964" w:rsidRPr="001C6FD3" w:rsidRDefault="00A87964" w:rsidP="00A87964">
      <w:pPr>
        <w:rPr>
          <w:b/>
          <w:noProof/>
          <w:lang w:val="lt-LT"/>
        </w:rPr>
      </w:pPr>
    </w:p>
    <w:p w:rsidR="00A87964" w:rsidRPr="001C6FD3" w:rsidRDefault="00A87964" w:rsidP="00A87964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>
        <w:tc>
          <w:tcPr>
            <w:tcW w:w="9287" w:type="dxa"/>
          </w:tcPr>
          <w:p w:rsidR="00A87964" w:rsidRPr="001C6FD3" w:rsidRDefault="00A87964" w:rsidP="00A87964">
            <w:pPr>
              <w:tabs>
                <w:tab w:val="left" w:pos="142"/>
              </w:tabs>
              <w:ind w:left="567" w:hanging="567"/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>2.</w:t>
            </w:r>
            <w:r w:rsidRPr="001C6FD3">
              <w:rPr>
                <w:b/>
                <w:noProof/>
                <w:lang w:val="lt-LT"/>
              </w:rPr>
              <w:tab/>
            </w:r>
            <w:r w:rsidRPr="001C6FD3">
              <w:rPr>
                <w:b/>
                <w:caps/>
                <w:noProof/>
                <w:lang w:val="lt-LT"/>
              </w:rPr>
              <w:t>rinkodaros teisės turėtojo pavadinimas</w:t>
            </w:r>
          </w:p>
        </w:tc>
      </w:tr>
    </w:tbl>
    <w:p w:rsidR="00A87964" w:rsidRPr="001C6FD3" w:rsidRDefault="00A87964" w:rsidP="00A87964">
      <w:pPr>
        <w:rPr>
          <w:b/>
          <w:noProof/>
          <w:lang w:val="lt-LT"/>
        </w:rPr>
      </w:pPr>
    </w:p>
    <w:p w:rsidR="00A87964" w:rsidRPr="001C6FD3" w:rsidRDefault="00AC1AFF" w:rsidP="00A87964">
      <w:pPr>
        <w:rPr>
          <w:noProof/>
          <w:lang w:val="lt-LT"/>
        </w:rPr>
      </w:pPr>
      <w:r w:rsidRPr="001C6FD3">
        <w:rPr>
          <w:noProof/>
          <w:lang w:val="lt-LT"/>
        </w:rPr>
        <w:t>Aconitum</w:t>
      </w:r>
    </w:p>
    <w:p w:rsidR="00A87964" w:rsidRPr="001C6FD3" w:rsidRDefault="00A87964" w:rsidP="00A87964">
      <w:pPr>
        <w:rPr>
          <w:b/>
          <w:noProof/>
          <w:lang w:val="lt-LT"/>
        </w:rPr>
      </w:pPr>
    </w:p>
    <w:p w:rsidR="00A87964" w:rsidRPr="001C6FD3" w:rsidRDefault="00A87964" w:rsidP="00A87964">
      <w:pPr>
        <w:rPr>
          <w:b/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>
        <w:tc>
          <w:tcPr>
            <w:tcW w:w="9287" w:type="dxa"/>
          </w:tcPr>
          <w:p w:rsidR="00A87964" w:rsidRPr="001C6FD3" w:rsidRDefault="00A87964" w:rsidP="00A87964">
            <w:pPr>
              <w:tabs>
                <w:tab w:val="left" w:pos="142"/>
              </w:tabs>
              <w:ind w:left="567" w:hanging="567"/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>3.</w:t>
            </w:r>
            <w:r w:rsidRPr="001C6FD3">
              <w:rPr>
                <w:b/>
                <w:noProof/>
                <w:lang w:val="lt-LT"/>
              </w:rPr>
              <w:tab/>
            </w:r>
            <w:r w:rsidRPr="001C6FD3">
              <w:rPr>
                <w:b/>
                <w:caps/>
                <w:noProof/>
                <w:lang w:val="lt-LT"/>
              </w:rPr>
              <w:t>tinkamumo laikas</w:t>
            </w:r>
          </w:p>
        </w:tc>
      </w:tr>
    </w:tbl>
    <w:p w:rsidR="00A87964" w:rsidRPr="001C6FD3" w:rsidRDefault="00A87964" w:rsidP="00A87964">
      <w:pPr>
        <w:rPr>
          <w:noProof/>
          <w:lang w:val="lt-LT"/>
        </w:rPr>
      </w:pPr>
    </w:p>
    <w:p w:rsidR="00336643" w:rsidRPr="001C6FD3" w:rsidRDefault="00AC1AFF" w:rsidP="00A87964">
      <w:pPr>
        <w:rPr>
          <w:noProof/>
          <w:lang w:val="lt-LT"/>
        </w:rPr>
      </w:pPr>
      <w:r w:rsidRPr="001C6FD3">
        <w:rPr>
          <w:noProof/>
          <w:lang w:val="lt-LT"/>
        </w:rPr>
        <w:t>Tinka iki {MMMM/mm}</w:t>
      </w:r>
    </w:p>
    <w:p w:rsidR="00AC1AFF" w:rsidRPr="001C6FD3" w:rsidRDefault="00AC1AFF" w:rsidP="00A87964">
      <w:pPr>
        <w:rPr>
          <w:noProof/>
          <w:lang w:val="lt-LT"/>
        </w:rPr>
      </w:pPr>
    </w:p>
    <w:p w:rsidR="00AC1AFF" w:rsidRPr="001C6FD3" w:rsidRDefault="00AC1AFF" w:rsidP="00A87964">
      <w:pPr>
        <w:rPr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>
        <w:tc>
          <w:tcPr>
            <w:tcW w:w="9287" w:type="dxa"/>
          </w:tcPr>
          <w:p w:rsidR="00A87964" w:rsidRPr="001C6FD3" w:rsidRDefault="00A87964" w:rsidP="00A87964">
            <w:pPr>
              <w:tabs>
                <w:tab w:val="left" w:pos="142"/>
              </w:tabs>
              <w:ind w:left="567" w:hanging="567"/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>4.</w:t>
            </w:r>
            <w:r w:rsidRPr="001C6FD3">
              <w:rPr>
                <w:b/>
                <w:noProof/>
                <w:lang w:val="lt-LT"/>
              </w:rPr>
              <w:tab/>
            </w:r>
            <w:r w:rsidRPr="001C6FD3">
              <w:rPr>
                <w:b/>
                <w:caps/>
                <w:noProof/>
                <w:lang w:val="lt-LT"/>
              </w:rPr>
              <w:t>serijos numeris</w:t>
            </w:r>
          </w:p>
        </w:tc>
      </w:tr>
    </w:tbl>
    <w:p w:rsidR="00A87964" w:rsidRPr="001C6FD3" w:rsidRDefault="00A87964" w:rsidP="00A87964">
      <w:pPr>
        <w:ind w:right="113"/>
        <w:rPr>
          <w:noProof/>
          <w:lang w:val="lt-LT"/>
        </w:rPr>
      </w:pPr>
    </w:p>
    <w:p w:rsidR="00A87964" w:rsidRPr="001C6FD3" w:rsidRDefault="00AC1AFF" w:rsidP="00A87964">
      <w:pPr>
        <w:ind w:right="113"/>
        <w:rPr>
          <w:noProof/>
          <w:lang w:val="lt-LT"/>
        </w:rPr>
      </w:pPr>
      <w:r w:rsidRPr="001C6FD3">
        <w:rPr>
          <w:noProof/>
          <w:lang w:val="lt-LT"/>
        </w:rPr>
        <w:t>Serija {serijos numeris}</w:t>
      </w:r>
    </w:p>
    <w:p w:rsidR="00AC1AFF" w:rsidRPr="001C6FD3" w:rsidRDefault="00AC1AFF" w:rsidP="00A87964">
      <w:pPr>
        <w:ind w:right="113"/>
        <w:rPr>
          <w:noProof/>
          <w:lang w:val="lt-LT"/>
        </w:rPr>
      </w:pPr>
    </w:p>
    <w:p w:rsidR="00AC1AFF" w:rsidRPr="001C6FD3" w:rsidRDefault="00AC1AFF" w:rsidP="00A87964">
      <w:pPr>
        <w:ind w:right="113"/>
        <w:rPr>
          <w:noProof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87964" w:rsidRPr="001C6FD3">
        <w:tc>
          <w:tcPr>
            <w:tcW w:w="9287" w:type="dxa"/>
          </w:tcPr>
          <w:p w:rsidR="00A87964" w:rsidRPr="001C6FD3" w:rsidRDefault="00A87964" w:rsidP="00A87964">
            <w:pPr>
              <w:tabs>
                <w:tab w:val="left" w:pos="142"/>
              </w:tabs>
              <w:ind w:left="567" w:hanging="567"/>
              <w:rPr>
                <w:b/>
                <w:noProof/>
                <w:lang w:val="lt-LT"/>
              </w:rPr>
            </w:pPr>
            <w:r w:rsidRPr="001C6FD3">
              <w:rPr>
                <w:b/>
                <w:noProof/>
                <w:lang w:val="lt-LT"/>
              </w:rPr>
              <w:t>5.</w:t>
            </w:r>
            <w:r w:rsidRPr="001C6FD3">
              <w:rPr>
                <w:b/>
                <w:noProof/>
                <w:lang w:val="lt-LT"/>
              </w:rPr>
              <w:tab/>
              <w:t>KITA</w:t>
            </w:r>
          </w:p>
        </w:tc>
      </w:tr>
    </w:tbl>
    <w:p w:rsidR="00A87964" w:rsidRPr="001C6FD3" w:rsidRDefault="00A87964" w:rsidP="00A87964">
      <w:pPr>
        <w:ind w:right="113"/>
        <w:rPr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  <w:r w:rsidRPr="001C6FD3">
        <w:rPr>
          <w:noProof/>
          <w:lang w:val="lt-LT"/>
        </w:rPr>
        <w:br w:type="page"/>
      </w:r>
      <w:r w:rsidR="00AC1AFF" w:rsidRPr="001C6FD3">
        <w:rPr>
          <w:b/>
          <w:noProof/>
          <w:lang w:val="lt-LT"/>
        </w:rPr>
        <w:lastRenderedPageBreak/>
        <w:t xml:space="preserve"> </w:t>
      </w: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87964" w:rsidP="00AC1AFF">
      <w:pPr>
        <w:outlineLvl w:val="0"/>
        <w:rPr>
          <w:b/>
          <w:noProof/>
          <w:lang w:val="lt-LT"/>
        </w:rPr>
      </w:pPr>
    </w:p>
    <w:p w:rsidR="00AC1AFF" w:rsidRPr="001C6FD3" w:rsidRDefault="00AC1AFF" w:rsidP="00AC1AFF">
      <w:pPr>
        <w:outlineLvl w:val="0"/>
        <w:rPr>
          <w:b/>
          <w:noProof/>
          <w:lang w:val="lt-LT"/>
        </w:rPr>
      </w:pPr>
    </w:p>
    <w:p w:rsidR="00AC1AFF" w:rsidRPr="001C6FD3" w:rsidRDefault="00AC1AFF" w:rsidP="00AC1AFF">
      <w:pPr>
        <w:outlineLvl w:val="0"/>
        <w:rPr>
          <w:b/>
          <w:noProof/>
          <w:lang w:val="lt-LT"/>
        </w:rPr>
      </w:pPr>
    </w:p>
    <w:p w:rsidR="00AC1AFF" w:rsidRPr="001C6FD3" w:rsidRDefault="00AC1AFF" w:rsidP="00AC1AFF">
      <w:pPr>
        <w:outlineLvl w:val="0"/>
        <w:rPr>
          <w:b/>
          <w:noProof/>
          <w:lang w:val="lt-LT"/>
        </w:rPr>
      </w:pPr>
    </w:p>
    <w:p w:rsidR="00AC1AFF" w:rsidRPr="001C6FD3" w:rsidRDefault="00AC1AFF" w:rsidP="00AC1AFF">
      <w:pPr>
        <w:outlineLvl w:val="0"/>
        <w:rPr>
          <w:b/>
          <w:noProof/>
          <w:lang w:val="lt-LT"/>
        </w:rPr>
      </w:pPr>
    </w:p>
    <w:p w:rsidR="00AC1AFF" w:rsidRPr="001C6FD3" w:rsidRDefault="00AC1AFF" w:rsidP="00AC1AFF">
      <w:pPr>
        <w:outlineLvl w:val="0"/>
        <w:rPr>
          <w:b/>
          <w:noProof/>
          <w:lang w:val="lt-LT"/>
        </w:rPr>
      </w:pPr>
    </w:p>
    <w:p w:rsidR="00A87964" w:rsidRPr="001C6FD3" w:rsidRDefault="00A87964" w:rsidP="00A87964">
      <w:pPr>
        <w:jc w:val="center"/>
        <w:outlineLvl w:val="0"/>
        <w:rPr>
          <w:b/>
          <w:noProof/>
          <w:lang w:val="lt-LT"/>
        </w:rPr>
      </w:pPr>
    </w:p>
    <w:p w:rsidR="001C6FD3" w:rsidRDefault="001C6FD3" w:rsidP="00A87964">
      <w:pPr>
        <w:jc w:val="center"/>
        <w:outlineLvl w:val="0"/>
        <w:rPr>
          <w:b/>
          <w:noProof/>
          <w:lang w:val="lt-LT"/>
        </w:rPr>
      </w:pPr>
    </w:p>
    <w:p w:rsidR="00A87964" w:rsidRPr="001C6FD3" w:rsidRDefault="00AC1AFF" w:rsidP="00A87964">
      <w:pPr>
        <w:jc w:val="center"/>
        <w:outlineLvl w:val="0"/>
        <w:rPr>
          <w:noProof/>
          <w:lang w:val="lt-LT"/>
        </w:rPr>
      </w:pPr>
      <w:r w:rsidRPr="001C6FD3">
        <w:rPr>
          <w:b/>
          <w:noProof/>
          <w:lang w:val="lt-LT"/>
        </w:rPr>
        <w:t xml:space="preserve">B. </w:t>
      </w:r>
      <w:r w:rsidR="00A87964" w:rsidRPr="001C6FD3">
        <w:rPr>
          <w:b/>
          <w:noProof/>
          <w:lang w:val="lt-LT"/>
        </w:rPr>
        <w:t>PAKUOTĖS LAPELIS</w:t>
      </w: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AC1AFF" w:rsidRPr="001C6FD3" w:rsidRDefault="00AC1AFF" w:rsidP="00AC1AFF">
      <w:pPr>
        <w:ind w:right="113"/>
        <w:rPr>
          <w:noProof/>
          <w:lang w:val="lt-LT"/>
        </w:rPr>
      </w:pPr>
    </w:p>
    <w:p w:rsidR="00CA01B5" w:rsidRPr="001C6FD3" w:rsidRDefault="00CA01B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  <w:r w:rsidRPr="001C6FD3">
        <w:rPr>
          <w:b/>
          <w:noProof/>
          <w:lang w:val="lt-LT"/>
        </w:rPr>
        <w:lastRenderedPageBreak/>
        <w:t>PAKUOTĖS LAPELIS: INFORMACIJA VARTOTOJUI</w:t>
      </w:r>
    </w:p>
    <w:p w:rsidR="00CA01B5" w:rsidRPr="001C6FD3" w:rsidRDefault="00CA01B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lt-LT"/>
        </w:rPr>
      </w:pPr>
    </w:p>
    <w:p w:rsidR="00CA01B5" w:rsidRPr="001C6FD3" w:rsidRDefault="00AC1AF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r w:rsidRPr="001C6FD3">
        <w:rPr>
          <w:b/>
          <w:bCs/>
          <w:noProof/>
          <w:lang w:val="lt-LT"/>
        </w:rPr>
        <w:t>Bilberin</w:t>
      </w:r>
      <w:r w:rsidR="00863E97" w:rsidRPr="001C6FD3">
        <w:rPr>
          <w:b/>
          <w:bCs/>
          <w:noProof/>
          <w:lang w:val="lt-LT"/>
        </w:rPr>
        <w:t xml:space="preserve"> 160 mg kietos kapsulės</w:t>
      </w:r>
    </w:p>
    <w:p w:rsidR="00CA01B5" w:rsidRPr="001C6FD3" w:rsidRDefault="001C6FD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r>
        <w:rPr>
          <w:noProof/>
          <w:lang w:val="lt-LT"/>
        </w:rPr>
        <w:t>Šviežių m</w:t>
      </w:r>
      <w:r w:rsidR="00863E97" w:rsidRPr="001C6FD3">
        <w:rPr>
          <w:noProof/>
          <w:lang w:val="lt-LT"/>
        </w:rPr>
        <w:t xml:space="preserve">ėlynių uogų </w:t>
      </w:r>
      <w:r w:rsidR="007B3D9F">
        <w:rPr>
          <w:noProof/>
          <w:lang w:val="lt-LT"/>
        </w:rPr>
        <w:t xml:space="preserve">rafinuotas ir standartizuotas </w:t>
      </w:r>
      <w:r>
        <w:rPr>
          <w:noProof/>
          <w:lang w:val="lt-LT"/>
        </w:rPr>
        <w:t xml:space="preserve">sausasis </w:t>
      </w:r>
      <w:r w:rsidR="00863E97" w:rsidRPr="001C6FD3">
        <w:rPr>
          <w:noProof/>
          <w:lang w:val="lt-LT"/>
        </w:rPr>
        <w:t>ekstraktas</w:t>
      </w:r>
    </w:p>
    <w:p w:rsidR="00CA01B5" w:rsidRPr="001C6FD3" w:rsidRDefault="00CA01B5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Atidžiai perskaitykite visą šį lapelį, nes jame pateikiama Jums svarbi informacija.</w:t>
      </w:r>
    </w:p>
    <w:p w:rsidR="00CA01B5" w:rsidRPr="001C6FD3" w:rsidRDefault="00AC1AFF" w:rsidP="00F22CE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bCs/>
          <w:noProof/>
          <w:lang w:val="lt-LT"/>
        </w:rPr>
        <w:t>-         Bilberin</w:t>
      </w:r>
      <w:r w:rsidR="00F22CE2" w:rsidRPr="001C6FD3">
        <w:rPr>
          <w:bCs/>
          <w:noProof/>
          <w:lang w:val="lt-LT"/>
        </w:rPr>
        <w:t xml:space="preserve"> </w:t>
      </w:r>
      <w:r w:rsidR="00CA01B5" w:rsidRPr="001C6FD3">
        <w:rPr>
          <w:noProof/>
          <w:lang w:val="lt-LT"/>
        </w:rPr>
        <w:t>galima įsigyti be recepto, ta</w:t>
      </w:r>
      <w:r w:rsidRPr="001C6FD3">
        <w:rPr>
          <w:noProof/>
          <w:lang w:val="lt-LT"/>
        </w:rPr>
        <w:t xml:space="preserve">čiau jį reikia vartoti tiksliai kaip </w:t>
      </w:r>
    </w:p>
    <w:p w:rsidR="00AC1AFF" w:rsidRPr="001C6FD3" w:rsidRDefault="00AC1AFF" w:rsidP="00F22CE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 xml:space="preserve">          </w:t>
      </w:r>
      <w:r w:rsidR="008A3F50">
        <w:rPr>
          <w:noProof/>
          <w:lang w:val="lt-LT"/>
        </w:rPr>
        <w:t xml:space="preserve"> </w:t>
      </w:r>
      <w:r w:rsidRPr="001C6FD3">
        <w:rPr>
          <w:noProof/>
          <w:lang w:val="lt-LT"/>
        </w:rPr>
        <w:t>nurodyta, kad poveikis būtų geriausias.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-</w:t>
      </w:r>
      <w:r w:rsidRPr="001C6FD3">
        <w:rPr>
          <w:noProof/>
          <w:lang w:val="lt-LT"/>
        </w:rPr>
        <w:tab/>
        <w:t>Neišmeskite šio lapelio, nes vėl gali prireikti jį perskaityti.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-</w:t>
      </w:r>
      <w:r w:rsidRPr="001C6FD3">
        <w:rPr>
          <w:noProof/>
          <w:lang w:val="lt-LT"/>
        </w:rPr>
        <w:tab/>
        <w:t>Jeigu norite sužinoti daugiau arba pasitarti, kreipkitės į vaistininką.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-</w:t>
      </w:r>
      <w:r w:rsidRPr="001C6FD3">
        <w:rPr>
          <w:noProof/>
          <w:lang w:val="lt-LT"/>
        </w:rPr>
        <w:tab/>
        <w:t>Jeigu simptomai pasunkėja arba nepalengvėjo, kreipkitės į gydytoją.</w:t>
      </w:r>
    </w:p>
    <w:p w:rsidR="00CA01B5" w:rsidRPr="001C6FD3" w:rsidRDefault="00CA01B5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Jeigu pasireiškė sunkus šalutinis poveikis arba pastebėjote šiame lapelyje nenurodytą šalutinį poveikį, pasakykite gydytojui arba vaistininkui.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Lapelio turinys</w:t>
      </w:r>
    </w:p>
    <w:p w:rsidR="00CA01B5" w:rsidRPr="001C6FD3" w:rsidRDefault="00750F1D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1.</w:t>
      </w:r>
      <w:r w:rsidRPr="001C6FD3">
        <w:rPr>
          <w:noProof/>
          <w:lang w:val="lt-LT"/>
        </w:rPr>
        <w:tab/>
        <w:t>Kas yra Bilberin</w:t>
      </w:r>
      <w:r w:rsidR="00F22CE2" w:rsidRPr="001C6FD3">
        <w:rPr>
          <w:bCs/>
          <w:noProof/>
          <w:lang w:val="lt-LT"/>
        </w:rPr>
        <w:t xml:space="preserve"> </w:t>
      </w:r>
      <w:r w:rsidR="00CA01B5" w:rsidRPr="001C6FD3">
        <w:rPr>
          <w:noProof/>
          <w:lang w:val="lt-LT"/>
        </w:rPr>
        <w:t>ir kam jis vartojamas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2.</w:t>
      </w:r>
      <w:r w:rsidRPr="001C6FD3">
        <w:rPr>
          <w:noProof/>
          <w:lang w:val="lt-LT"/>
        </w:rPr>
        <w:tab/>
        <w:t xml:space="preserve">Kas žinotina prieš vartojant </w:t>
      </w:r>
      <w:r w:rsidR="00750F1D" w:rsidRPr="001C6FD3">
        <w:rPr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3.</w:t>
      </w:r>
      <w:r w:rsidRPr="001C6FD3">
        <w:rPr>
          <w:noProof/>
          <w:lang w:val="lt-LT"/>
        </w:rPr>
        <w:tab/>
        <w:t xml:space="preserve">Kaip vartoti </w:t>
      </w:r>
      <w:r w:rsidR="00750F1D" w:rsidRPr="001C6FD3">
        <w:rPr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4.</w:t>
      </w:r>
      <w:r w:rsidRPr="001C6FD3">
        <w:rPr>
          <w:noProof/>
          <w:lang w:val="lt-LT"/>
        </w:rPr>
        <w:tab/>
        <w:t>Galimas šalutinis poveikis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5.</w:t>
      </w:r>
      <w:r w:rsidRPr="001C6FD3">
        <w:rPr>
          <w:noProof/>
          <w:lang w:val="lt-LT"/>
        </w:rPr>
        <w:tab/>
        <w:t xml:space="preserve">Kaip laikyti </w:t>
      </w:r>
      <w:r w:rsidR="00750F1D" w:rsidRPr="001C6FD3">
        <w:rPr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6.</w:t>
      </w:r>
      <w:r w:rsidRPr="001C6FD3">
        <w:rPr>
          <w:noProof/>
          <w:lang w:val="lt-LT"/>
        </w:rPr>
        <w:tab/>
        <w:t>Kita informacija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750F1D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lang w:val="lt-LT"/>
        </w:rPr>
      </w:pPr>
      <w:r w:rsidRPr="001C6FD3">
        <w:rPr>
          <w:b/>
          <w:noProof/>
          <w:lang w:val="lt-LT"/>
        </w:rPr>
        <w:t>1.</w:t>
      </w:r>
      <w:r w:rsidRPr="001C6FD3">
        <w:rPr>
          <w:b/>
          <w:noProof/>
          <w:lang w:val="lt-LT"/>
        </w:rPr>
        <w:tab/>
        <w:t>KAS YRA BILBERIN</w:t>
      </w:r>
      <w:r w:rsidR="00CA01B5" w:rsidRPr="001C6FD3">
        <w:rPr>
          <w:b/>
          <w:noProof/>
          <w:lang w:val="lt-LT"/>
        </w:rPr>
        <w:t xml:space="preserve"> IR KAM JIS VARTOJAMAS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F10BFA" w:rsidRDefault="00750F1D" w:rsidP="0036508A">
      <w:pPr>
        <w:rPr>
          <w:bCs/>
          <w:noProof/>
          <w:lang w:val="lt-LT"/>
        </w:rPr>
      </w:pPr>
      <w:r w:rsidRPr="001C6FD3">
        <w:rPr>
          <w:bCs/>
          <w:noProof/>
          <w:lang w:val="lt-LT"/>
        </w:rPr>
        <w:t>Bilberin</w:t>
      </w:r>
      <w:r w:rsidR="00F243F8" w:rsidRPr="001C6FD3">
        <w:rPr>
          <w:bCs/>
          <w:noProof/>
          <w:lang w:val="lt-LT"/>
        </w:rPr>
        <w:t xml:space="preserve"> kapsulių</w:t>
      </w:r>
      <w:r w:rsidR="00F243F8" w:rsidRPr="001C6FD3">
        <w:rPr>
          <w:szCs w:val="22"/>
          <w:lang w:val="lt-LT"/>
        </w:rPr>
        <w:t xml:space="preserve"> veiklioji medžiaga yra  </w:t>
      </w:r>
      <w:r w:rsidR="00F10BFA">
        <w:rPr>
          <w:szCs w:val="22"/>
          <w:lang w:val="lt-LT"/>
        </w:rPr>
        <w:t xml:space="preserve">šviežių </w:t>
      </w:r>
      <w:r w:rsidR="00F243F8" w:rsidRPr="001C6FD3">
        <w:rPr>
          <w:bCs/>
          <w:noProof/>
          <w:lang w:val="lt-LT"/>
        </w:rPr>
        <w:t>mėlynių (</w:t>
      </w:r>
      <w:r w:rsidR="00F243F8" w:rsidRPr="001C6FD3">
        <w:rPr>
          <w:bCs/>
          <w:i/>
          <w:noProof/>
          <w:lang w:val="lt-LT"/>
        </w:rPr>
        <w:t>Vaccinium myrtillus</w:t>
      </w:r>
      <w:r w:rsidR="00F243F8" w:rsidRPr="001C6FD3">
        <w:rPr>
          <w:bCs/>
          <w:noProof/>
          <w:lang w:val="lt-LT"/>
        </w:rPr>
        <w:t xml:space="preserve">) uogų ekstraktas. </w:t>
      </w:r>
    </w:p>
    <w:p w:rsidR="0036508A" w:rsidRPr="0036508A" w:rsidRDefault="0036508A" w:rsidP="0036508A">
      <w:pPr>
        <w:rPr>
          <w:lang w:val="lt-LT"/>
        </w:rPr>
      </w:pPr>
      <w:r w:rsidRPr="001C6FD3">
        <w:rPr>
          <w:bCs/>
          <w:noProof/>
          <w:lang w:val="lt-LT"/>
        </w:rPr>
        <w:t>Bilberin 160 mg kietos kapsulės</w:t>
      </w:r>
      <w:r w:rsidRPr="001C6FD3">
        <w:rPr>
          <w:szCs w:val="22"/>
          <w:lang w:val="lt-LT"/>
        </w:rPr>
        <w:t xml:space="preserve"> yra tradicinis augalin</w:t>
      </w:r>
      <w:r>
        <w:rPr>
          <w:szCs w:val="22"/>
          <w:lang w:val="lt-LT"/>
        </w:rPr>
        <w:t>is vaistinis preparata</w:t>
      </w:r>
      <w:r w:rsidR="00F10BFA">
        <w:rPr>
          <w:szCs w:val="22"/>
          <w:lang w:val="lt-LT"/>
        </w:rPr>
        <w:t>s</w:t>
      </w:r>
      <w:r>
        <w:rPr>
          <w:szCs w:val="22"/>
          <w:lang w:val="lt-LT"/>
        </w:rPr>
        <w:t>,</w:t>
      </w:r>
      <w:r w:rsidRPr="0036508A">
        <w:rPr>
          <w:lang w:val="lt-LT"/>
        </w:rPr>
        <w:t xml:space="preserve"> kurio indikacijos pagrįstos tik ilgalaikiu vartojimu, skirtas </w:t>
      </w:r>
      <w:r w:rsidR="008A3F50">
        <w:rPr>
          <w:lang w:val="lt-LT"/>
        </w:rPr>
        <w:t xml:space="preserve">naktiniam matymui (sergant vištakumu) gerinti </w:t>
      </w:r>
      <w:r w:rsidR="0045029A" w:rsidRPr="0045029A">
        <w:rPr>
          <w:lang w:val="lt-LT"/>
        </w:rPr>
        <w:t>ir akių nuovargiui mažinti. Taip</w:t>
      </w:r>
      <w:r w:rsidR="008A3F50">
        <w:rPr>
          <w:lang w:val="lt-LT"/>
        </w:rPr>
        <w:t xml:space="preserve"> pat vartojamas nestipraus kojų</w:t>
      </w:r>
      <w:r w:rsidR="0045029A" w:rsidRPr="0045029A">
        <w:rPr>
          <w:lang w:val="lt-LT"/>
        </w:rPr>
        <w:t xml:space="preserve"> venų nepakankamumo sukeltų simptomų – k</w:t>
      </w:r>
      <w:r w:rsidR="002F5320">
        <w:rPr>
          <w:lang w:val="lt-LT"/>
        </w:rPr>
        <w:t>ojų nuovargio ir sunkumo</w:t>
      </w:r>
      <w:r w:rsidR="0045029A" w:rsidRPr="0045029A">
        <w:rPr>
          <w:lang w:val="lt-LT"/>
        </w:rPr>
        <w:t xml:space="preserve"> gydymui.</w:t>
      </w:r>
    </w:p>
    <w:p w:rsidR="00863E97" w:rsidRPr="007F01A6" w:rsidRDefault="00863E97" w:rsidP="0036508A">
      <w:pPr>
        <w:jc w:val="both"/>
        <w:rPr>
          <w:strike/>
          <w:noProof/>
          <w:lang w:val="lt-LT"/>
        </w:rPr>
      </w:pPr>
    </w:p>
    <w:p w:rsidR="0060770D" w:rsidRPr="001C6FD3" w:rsidRDefault="0060770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lang w:val="lt-LT"/>
        </w:rPr>
      </w:pPr>
      <w:r w:rsidRPr="001C6FD3">
        <w:rPr>
          <w:b/>
          <w:noProof/>
          <w:lang w:val="lt-LT"/>
        </w:rPr>
        <w:t>2.</w:t>
      </w:r>
      <w:r w:rsidRPr="001C6FD3">
        <w:rPr>
          <w:b/>
          <w:noProof/>
          <w:lang w:val="lt-LT"/>
        </w:rPr>
        <w:tab/>
        <w:t xml:space="preserve">KAS ŽINOTINA PRIEŠ VARTOJANT </w:t>
      </w:r>
      <w:r w:rsidR="00750F1D" w:rsidRPr="001C6FD3">
        <w:rPr>
          <w:b/>
          <w:bCs/>
          <w:caps/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750F1D">
      <w:pPr>
        <w:ind w:left="567" w:hanging="567"/>
        <w:rPr>
          <w:b/>
          <w:caps/>
          <w:noProof/>
          <w:lang w:val="lt-LT"/>
        </w:rPr>
      </w:pPr>
      <w:r w:rsidRPr="001C6FD3">
        <w:rPr>
          <w:b/>
          <w:bCs/>
          <w:noProof/>
          <w:lang w:val="lt-LT"/>
        </w:rPr>
        <w:t>Bilberin</w:t>
      </w:r>
      <w:r w:rsidR="00CA01B5" w:rsidRPr="001C6FD3">
        <w:rPr>
          <w:b/>
          <w:bCs/>
          <w:noProof/>
          <w:lang w:val="lt-LT"/>
        </w:rPr>
        <w:t xml:space="preserve"> vartoti negalima</w:t>
      </w:r>
    </w:p>
    <w:p w:rsidR="00CA01B5" w:rsidRPr="001C6FD3" w:rsidRDefault="00CA01B5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-</w:t>
      </w:r>
      <w:r w:rsidRPr="001C6FD3">
        <w:rPr>
          <w:noProof/>
          <w:lang w:val="lt-LT"/>
        </w:rPr>
        <w:tab/>
        <w:t xml:space="preserve">jeigu yra alergija (padidėjęs jautrumas) </w:t>
      </w:r>
      <w:r w:rsidR="006F689D" w:rsidRPr="001C6FD3">
        <w:rPr>
          <w:noProof/>
          <w:lang w:val="lt-LT"/>
        </w:rPr>
        <w:t>mėlynėms</w:t>
      </w:r>
      <w:r w:rsidR="00750F1D" w:rsidRPr="001C6FD3">
        <w:rPr>
          <w:noProof/>
          <w:lang w:val="lt-LT"/>
        </w:rPr>
        <w:t xml:space="preserve"> arba bet kuriai pagalbinei Bilberin</w:t>
      </w:r>
      <w:r w:rsidRPr="001C6FD3">
        <w:rPr>
          <w:noProof/>
          <w:lang w:val="lt-LT"/>
        </w:rPr>
        <w:t xml:space="preserve"> medžiagai</w:t>
      </w:r>
      <w:r w:rsidR="006F689D" w:rsidRPr="001C6FD3">
        <w:rPr>
          <w:noProof/>
          <w:lang w:val="lt-LT"/>
        </w:rPr>
        <w:t>.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Specialių atsargumo priemonių reikia</w:t>
      </w:r>
    </w:p>
    <w:p w:rsidR="00CA01B5" w:rsidRPr="001C6FD3" w:rsidRDefault="00CA01B5">
      <w:pPr>
        <w:numPr>
          <w:ilvl w:val="0"/>
          <w:numId w:val="1"/>
        </w:num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 xml:space="preserve">jeigu </w:t>
      </w:r>
      <w:r w:rsidR="006F689D" w:rsidRPr="001C6FD3">
        <w:rPr>
          <w:noProof/>
          <w:lang w:val="lt-LT"/>
        </w:rPr>
        <w:t xml:space="preserve">yra sutrikęs kraujo krešėjimas. </w:t>
      </w:r>
    </w:p>
    <w:p w:rsidR="00F243F8" w:rsidRPr="001C6FD3" w:rsidRDefault="00F243F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Kitų vaistų vartojimas</w:t>
      </w:r>
    </w:p>
    <w:p w:rsidR="006F689D" w:rsidRPr="001C6FD3" w:rsidRDefault="00CA01B5">
      <w:pPr>
        <w:rPr>
          <w:noProof/>
          <w:lang w:val="lt-LT"/>
        </w:rPr>
      </w:pPr>
      <w:r w:rsidRPr="001C6FD3">
        <w:rPr>
          <w:noProof/>
          <w:lang w:val="lt-LT"/>
        </w:rPr>
        <w:t>Jeigu vartojate arba neseniai vartojote kitų vaistų, įskaitant įsigytus be recepto, pasakykite gydytojui arba vaistininkui.</w:t>
      </w:r>
      <w:r w:rsidR="006F689D" w:rsidRPr="001C6FD3">
        <w:rPr>
          <w:noProof/>
          <w:lang w:val="lt-LT"/>
        </w:rPr>
        <w:t xml:space="preserve"> Tai ypač svarbu, jei vartojate aspirino, heparino, varfarino ar kitų kraujo krešėjimą veikiančių vaistų.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87964" w:rsidRPr="001C6FD3" w:rsidRDefault="00750F1D" w:rsidP="00750F1D">
      <w:pPr>
        <w:pStyle w:val="Antrat5"/>
        <w:keepNext w:val="0"/>
        <w:spacing w:line="240" w:lineRule="auto"/>
        <w:rPr>
          <w:b/>
          <w:noProof w:val="0"/>
          <w:szCs w:val="22"/>
          <w:lang w:val="lt-LT"/>
        </w:rPr>
      </w:pPr>
      <w:r w:rsidRPr="001C6FD3">
        <w:rPr>
          <w:b/>
          <w:bCs/>
          <w:lang w:val="lt-LT"/>
        </w:rPr>
        <w:t>Bilberin</w:t>
      </w:r>
      <w:r w:rsidR="00A87964" w:rsidRPr="001C6FD3">
        <w:rPr>
          <w:b/>
          <w:lang w:val="lt-LT"/>
        </w:rPr>
        <w:t xml:space="preserve"> vartojimas su maistu ir gėrimais</w:t>
      </w:r>
    </w:p>
    <w:p w:rsidR="00A87964" w:rsidRPr="001C6FD3" w:rsidRDefault="00A8796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 w:rsidRPr="001C6FD3">
        <w:rPr>
          <w:noProof/>
          <w:lang w:val="lt-LT"/>
        </w:rPr>
        <w:t>Specialių reikalavimų nėra.</w:t>
      </w:r>
    </w:p>
    <w:p w:rsidR="00D04BF3" w:rsidRPr="001C6FD3" w:rsidRDefault="00D04BF3" w:rsidP="00F10BFA">
      <w:pPr>
        <w:rPr>
          <w:b/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Nėštumas ir žindymo laikotarpis</w:t>
      </w:r>
    </w:p>
    <w:p w:rsidR="00F10BFA" w:rsidRDefault="00F10BFA">
      <w:pPr>
        <w:ind w:left="567" w:hanging="567"/>
        <w:rPr>
          <w:noProof/>
          <w:lang w:val="lt-LT"/>
        </w:rPr>
      </w:pPr>
      <w:r>
        <w:rPr>
          <w:noProof/>
          <w:lang w:val="lt-LT"/>
        </w:rPr>
        <w:t>Nėštumo ir žindymo laikotarpiu vaistinio preparato vartoti n</w:t>
      </w:r>
      <w:r w:rsidR="007F01A6">
        <w:rPr>
          <w:noProof/>
          <w:lang w:val="lt-LT"/>
        </w:rPr>
        <w:t xml:space="preserve">erekomenduojama. </w:t>
      </w:r>
    </w:p>
    <w:p w:rsidR="00CA01B5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Prieš vartojant bet kokį vaistą, būtina pasitarti su gydytoju arba vaistininku.</w:t>
      </w:r>
    </w:p>
    <w:p w:rsidR="002F5320" w:rsidRDefault="002F5320">
      <w:pPr>
        <w:ind w:left="567" w:hanging="567"/>
        <w:rPr>
          <w:noProof/>
          <w:lang w:val="lt-LT"/>
        </w:rPr>
      </w:pPr>
    </w:p>
    <w:p w:rsidR="002F5320" w:rsidRPr="002F5320" w:rsidRDefault="002F5320">
      <w:pPr>
        <w:ind w:left="567" w:hanging="567"/>
        <w:rPr>
          <w:b/>
          <w:noProof/>
          <w:lang w:val="lt-LT"/>
        </w:rPr>
      </w:pPr>
      <w:r w:rsidRPr="002F5320">
        <w:rPr>
          <w:b/>
          <w:noProof/>
          <w:lang w:val="lt-LT"/>
        </w:rPr>
        <w:t>Svarbi informacija apie kai kurias pagalbines Bilberin medžiagas</w:t>
      </w:r>
    </w:p>
    <w:p w:rsidR="00F10BFA" w:rsidRDefault="002F5320" w:rsidP="002F5320">
      <w:pPr>
        <w:tabs>
          <w:tab w:val="clear" w:pos="567"/>
          <w:tab w:val="left" w:pos="0"/>
        </w:tabs>
        <w:rPr>
          <w:noProof/>
          <w:lang w:val="lt-LT"/>
        </w:rPr>
      </w:pPr>
      <w:r>
        <w:rPr>
          <w:noProof/>
          <w:lang w:val="lt-LT"/>
        </w:rPr>
        <w:t>Sudėtyje yra laktozės. Jeigu gydytojas Jums yra sakęs, kad netoleruojate kokių nors angliavandenių, kreipkitės į jį prieš pradėdami vartoti šį vaistą.</w:t>
      </w:r>
    </w:p>
    <w:p w:rsidR="008E540B" w:rsidRDefault="008E540B" w:rsidP="002F5320">
      <w:pPr>
        <w:tabs>
          <w:tab w:val="clear" w:pos="567"/>
          <w:tab w:val="left" w:pos="0"/>
        </w:tabs>
        <w:rPr>
          <w:noProof/>
          <w:lang w:val="lt-LT"/>
        </w:rPr>
      </w:pPr>
    </w:p>
    <w:p w:rsidR="008E540B" w:rsidRPr="001C6FD3" w:rsidRDefault="008E540B" w:rsidP="002F5320">
      <w:pPr>
        <w:tabs>
          <w:tab w:val="clear" w:pos="567"/>
          <w:tab w:val="left" w:pos="0"/>
        </w:tabs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lang w:val="lt-LT"/>
        </w:rPr>
      </w:pPr>
      <w:r w:rsidRPr="001C6FD3">
        <w:rPr>
          <w:b/>
          <w:noProof/>
          <w:lang w:val="lt-LT"/>
        </w:rPr>
        <w:t>3.</w:t>
      </w:r>
      <w:r w:rsidRPr="001C6FD3">
        <w:rPr>
          <w:b/>
          <w:noProof/>
          <w:lang w:val="lt-LT"/>
        </w:rPr>
        <w:tab/>
        <w:t xml:space="preserve">KAIP VARTOTI </w:t>
      </w:r>
      <w:r w:rsidR="00750F1D" w:rsidRPr="001C6FD3">
        <w:rPr>
          <w:b/>
          <w:bCs/>
          <w:caps/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6F689D" w:rsidRPr="001C6FD3" w:rsidRDefault="006A05AD">
      <w:pPr>
        <w:rPr>
          <w:noProof/>
          <w:lang w:val="lt-LT"/>
        </w:rPr>
      </w:pPr>
      <w:r w:rsidRPr="001C6FD3">
        <w:rPr>
          <w:bCs/>
          <w:noProof/>
          <w:lang w:val="lt-LT"/>
        </w:rPr>
        <w:t>Bilberin</w:t>
      </w:r>
      <w:r w:rsidR="00CD4598" w:rsidRPr="001C6FD3">
        <w:rPr>
          <w:bCs/>
          <w:noProof/>
          <w:lang w:val="lt-LT"/>
        </w:rPr>
        <w:t xml:space="preserve"> kapsules</w:t>
      </w:r>
      <w:r w:rsidR="00CA01B5" w:rsidRPr="001C6FD3">
        <w:rPr>
          <w:noProof/>
          <w:lang w:val="lt-LT"/>
        </w:rPr>
        <w:t xml:space="preserve"> visada vartokite tiksliai, kaip nurodė gydytojas. Jeigu abejojate, kreipkitės į gydytoją arba vaistininką. </w:t>
      </w:r>
    </w:p>
    <w:p w:rsidR="006F689D" w:rsidRPr="001C6FD3" w:rsidRDefault="006F689D">
      <w:pPr>
        <w:rPr>
          <w:noProof/>
          <w:lang w:val="lt-LT"/>
        </w:rPr>
      </w:pPr>
    </w:p>
    <w:p w:rsidR="00CA01B5" w:rsidRPr="001C6FD3" w:rsidRDefault="0060770D">
      <w:pPr>
        <w:rPr>
          <w:noProof/>
          <w:lang w:val="lt-LT"/>
        </w:rPr>
      </w:pPr>
      <w:r w:rsidRPr="001C6FD3">
        <w:rPr>
          <w:noProof/>
          <w:lang w:val="lt-LT"/>
        </w:rPr>
        <w:t>Suaugusiems gerti po 1 kapsulę 2 kartus per parą.</w:t>
      </w:r>
    </w:p>
    <w:p w:rsidR="0060770D" w:rsidRPr="001C6FD3" w:rsidRDefault="0060770D">
      <w:pPr>
        <w:rPr>
          <w:noProof/>
          <w:lang w:val="lt-LT"/>
        </w:rPr>
      </w:pPr>
    </w:p>
    <w:p w:rsidR="0060770D" w:rsidRPr="001C6FD3" w:rsidRDefault="0060770D">
      <w:pPr>
        <w:rPr>
          <w:noProof/>
          <w:lang w:val="lt-LT"/>
        </w:rPr>
      </w:pPr>
      <w:r w:rsidRPr="001C6FD3">
        <w:rPr>
          <w:noProof/>
          <w:lang w:val="lt-LT"/>
        </w:rPr>
        <w:t>Kapsules gerti nekramtytas, užsigeriant nedideliu skysčio kiekiu.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>Pavartojus per didelę</w:t>
      </w:r>
      <w:r w:rsidR="006A05AD" w:rsidRPr="001C6FD3">
        <w:rPr>
          <w:b/>
          <w:noProof/>
          <w:lang w:val="lt-LT"/>
        </w:rPr>
        <w:t xml:space="preserve"> Bilberin </w:t>
      </w:r>
      <w:r w:rsidRPr="001C6FD3">
        <w:rPr>
          <w:b/>
          <w:noProof/>
          <w:lang w:val="lt-LT"/>
        </w:rPr>
        <w:t>dozę</w:t>
      </w:r>
    </w:p>
    <w:p w:rsidR="006F689D" w:rsidRPr="001C6FD3" w:rsidRDefault="006F689D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Perdozavimo atvejų nebuvo</w:t>
      </w:r>
      <w:r w:rsidR="006A05AD" w:rsidRPr="001C6FD3">
        <w:rPr>
          <w:noProof/>
          <w:lang w:val="lt-LT"/>
        </w:rPr>
        <w:t>.</w:t>
      </w:r>
    </w:p>
    <w:p w:rsidR="00CA01B5" w:rsidRPr="001C6FD3" w:rsidRDefault="00CA01B5">
      <w:pPr>
        <w:ind w:left="567" w:hanging="567"/>
        <w:rPr>
          <w:b/>
          <w:noProof/>
          <w:lang w:val="lt-LT"/>
        </w:rPr>
      </w:pPr>
    </w:p>
    <w:p w:rsidR="00CA01B5" w:rsidRPr="001C6FD3" w:rsidRDefault="00CA01B5">
      <w:pPr>
        <w:ind w:left="567" w:hanging="567"/>
        <w:rPr>
          <w:b/>
          <w:noProof/>
          <w:lang w:val="lt-LT"/>
        </w:rPr>
      </w:pPr>
      <w:r w:rsidRPr="001C6FD3">
        <w:rPr>
          <w:b/>
          <w:noProof/>
          <w:lang w:val="lt-LT"/>
        </w:rPr>
        <w:t xml:space="preserve">Pamiršus pavartoti </w:t>
      </w:r>
      <w:r w:rsidR="006A05AD" w:rsidRPr="001C6FD3">
        <w:rPr>
          <w:b/>
          <w:noProof/>
          <w:lang w:val="lt-LT"/>
        </w:rPr>
        <w:t>Bilberin</w:t>
      </w:r>
    </w:p>
    <w:p w:rsidR="00CA01B5" w:rsidRPr="001C6FD3" w:rsidRDefault="00CA01B5">
      <w:pPr>
        <w:ind w:left="567" w:hanging="567"/>
        <w:rPr>
          <w:noProof/>
          <w:lang w:val="lt-LT"/>
        </w:rPr>
      </w:pPr>
      <w:r w:rsidRPr="001C6FD3">
        <w:rPr>
          <w:noProof/>
          <w:lang w:val="lt-LT"/>
        </w:rPr>
        <w:t>Negalima vartoti dvigubos dozės norint kompensuoti praleistą dozę.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noProof/>
          <w:lang w:val="lt-LT"/>
        </w:rPr>
        <w:t>Jeigu kiltų daugiau klausimų dėl šio vaisto vartojimo, kreipkitės į gydytoją arba vaistininką.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lang w:val="lt-LT"/>
        </w:rPr>
      </w:pPr>
      <w:r w:rsidRPr="001C6FD3">
        <w:rPr>
          <w:b/>
          <w:caps/>
          <w:noProof/>
          <w:lang w:val="lt-LT"/>
        </w:rPr>
        <w:t>4.</w:t>
      </w:r>
      <w:r w:rsidRPr="001C6FD3">
        <w:rPr>
          <w:b/>
          <w:caps/>
          <w:noProof/>
          <w:lang w:val="lt-LT"/>
        </w:rPr>
        <w:tab/>
        <w:t xml:space="preserve">galimAS </w:t>
      </w:r>
      <w:r w:rsidRPr="001C6FD3">
        <w:rPr>
          <w:b/>
          <w:noProof/>
          <w:lang w:val="lt-LT"/>
        </w:rPr>
        <w:t xml:space="preserve">ŠALUTINIS </w:t>
      </w:r>
      <w:r w:rsidRPr="001C6FD3">
        <w:rPr>
          <w:b/>
          <w:caps/>
          <w:noProof/>
          <w:lang w:val="lt-LT"/>
        </w:rPr>
        <w:t>poveikiS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CA01B5" w:rsidRPr="001C6FD3" w:rsidRDefault="006A05AD" w:rsidP="00A8796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bCs/>
          <w:noProof/>
          <w:lang w:val="lt-LT"/>
        </w:rPr>
        <w:t>Bilberin</w:t>
      </w:r>
      <w:r w:rsidR="00CA01B5" w:rsidRPr="001C6FD3">
        <w:rPr>
          <w:noProof/>
          <w:lang w:val="lt-LT"/>
        </w:rPr>
        <w:t>, kaip ir kiti vaistai, gali sukelti šalutinį poveikį, nors jis pasireiškia ne visiems žmonėms.</w:t>
      </w:r>
    </w:p>
    <w:p w:rsidR="00CA01B5" w:rsidRPr="001C6FD3" w:rsidRDefault="00CA01B5">
      <w:pPr>
        <w:ind w:left="567" w:hanging="567"/>
        <w:rPr>
          <w:noProof/>
          <w:lang w:val="lt-LT"/>
        </w:rPr>
      </w:pPr>
    </w:p>
    <w:p w:rsidR="006F689D" w:rsidRPr="001C6FD3" w:rsidRDefault="006F689D" w:rsidP="002F5320">
      <w:pPr>
        <w:tabs>
          <w:tab w:val="clear" w:pos="567"/>
          <w:tab w:val="left" w:pos="0"/>
        </w:tabs>
        <w:rPr>
          <w:noProof/>
          <w:lang w:val="lt-LT"/>
        </w:rPr>
      </w:pPr>
      <w:r w:rsidRPr="001C6FD3">
        <w:rPr>
          <w:noProof/>
          <w:lang w:val="lt-LT"/>
        </w:rPr>
        <w:t>Gali pasireikšti virškinamojo trakto</w:t>
      </w:r>
      <w:r w:rsidR="002F5320">
        <w:rPr>
          <w:noProof/>
          <w:lang w:val="lt-LT"/>
        </w:rPr>
        <w:t xml:space="preserve"> sutrikimų (skrandžio skausmas, rėmuo, pykinimas)</w:t>
      </w:r>
      <w:r w:rsidRPr="001C6FD3">
        <w:rPr>
          <w:noProof/>
          <w:lang w:val="lt-LT"/>
        </w:rPr>
        <w:t xml:space="preserve">. </w:t>
      </w:r>
      <w:r w:rsidR="002F5320">
        <w:rPr>
          <w:noProof/>
          <w:lang w:val="lt-LT"/>
        </w:rPr>
        <w:t>Šių sutrikimų dažnis nežinomas.</w:t>
      </w:r>
    </w:p>
    <w:p w:rsidR="003B58F0" w:rsidRPr="001C6FD3" w:rsidRDefault="003B58F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noProof/>
          <w:lang w:val="lt-LT"/>
        </w:rPr>
        <w:t>Jeigu pasireiškė sunkus šalutinis poveikis arba pastebėjote šiame lapelyje nenurodytą šalutinį poveikį, pasakykite gydytojui arba vaistininkui.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1C6FD3">
        <w:rPr>
          <w:b/>
          <w:noProof/>
          <w:lang w:val="lt-LT"/>
        </w:rPr>
        <w:t>5.</w:t>
      </w:r>
      <w:r w:rsidRPr="001C6FD3">
        <w:rPr>
          <w:b/>
          <w:noProof/>
          <w:lang w:val="lt-LT"/>
        </w:rPr>
        <w:tab/>
        <w:t xml:space="preserve">KAIP LAIKYTI </w:t>
      </w:r>
      <w:r w:rsidR="006A05AD" w:rsidRPr="001C6FD3">
        <w:rPr>
          <w:b/>
          <w:noProof/>
          <w:lang w:val="lt-LT"/>
        </w:rPr>
        <w:t>BILBERIN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noProof/>
          <w:lang w:val="lt-LT"/>
        </w:rPr>
        <w:t>Laikyti vaikams nepasiekiamoje ir nepastebimoje vietoje.</w:t>
      </w:r>
    </w:p>
    <w:p w:rsidR="006A05AD" w:rsidRPr="001C6FD3" w:rsidRDefault="006A05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6A05AD" w:rsidRPr="001C6FD3" w:rsidRDefault="006A05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noProof/>
          <w:lang w:val="lt-LT"/>
        </w:rPr>
        <w:t xml:space="preserve">Laikyti ne aukštesnėje kaip 25 </w:t>
      </w:r>
      <w:r w:rsidRPr="001C6FD3">
        <w:rPr>
          <w:noProof/>
          <w:vertAlign w:val="superscript"/>
          <w:lang w:val="lt-LT"/>
        </w:rPr>
        <w:t>o</w:t>
      </w:r>
      <w:r w:rsidRPr="001C6FD3">
        <w:rPr>
          <w:noProof/>
          <w:lang w:val="lt-LT"/>
        </w:rPr>
        <w:t>C temperatūroje.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pStyle w:val="Pagrindinistekstas"/>
        <w:rPr>
          <w:i w:val="0"/>
          <w:iCs/>
          <w:noProof/>
          <w:color w:val="auto"/>
          <w:lang w:val="lt-LT"/>
        </w:rPr>
      </w:pPr>
      <w:r w:rsidRPr="001C6FD3">
        <w:rPr>
          <w:i w:val="0"/>
          <w:iCs/>
          <w:noProof/>
          <w:color w:val="auto"/>
          <w:lang w:val="lt-LT"/>
        </w:rPr>
        <w:t xml:space="preserve">Ant dėžutės </w:t>
      </w:r>
      <w:r w:rsidR="00D501F5" w:rsidRPr="001C6FD3">
        <w:rPr>
          <w:i w:val="0"/>
          <w:iCs/>
          <w:noProof/>
          <w:color w:val="auto"/>
          <w:lang w:val="lt-LT"/>
        </w:rPr>
        <w:t xml:space="preserve">ir lizdinės plokštelės po „Tinka iki“ </w:t>
      </w:r>
      <w:r w:rsidRPr="001C6FD3">
        <w:rPr>
          <w:i w:val="0"/>
          <w:iCs/>
          <w:noProof/>
          <w:color w:val="auto"/>
          <w:lang w:val="lt-LT"/>
        </w:rPr>
        <w:t xml:space="preserve">nurodytam tinkamumo laikui pasibaigus, </w:t>
      </w:r>
      <w:r w:rsidR="00D501F5" w:rsidRPr="001C6FD3">
        <w:rPr>
          <w:i w:val="0"/>
          <w:iCs/>
          <w:noProof/>
          <w:color w:val="auto"/>
          <w:lang w:val="lt-LT"/>
        </w:rPr>
        <w:t>Bilberin</w:t>
      </w:r>
      <w:r w:rsidR="00A87964" w:rsidRPr="001C6FD3">
        <w:rPr>
          <w:bCs/>
          <w:i w:val="0"/>
          <w:noProof/>
          <w:color w:val="auto"/>
          <w:lang w:val="lt-LT"/>
        </w:rPr>
        <w:t xml:space="preserve"> </w:t>
      </w:r>
      <w:r w:rsidRPr="001C6FD3">
        <w:rPr>
          <w:i w:val="0"/>
          <w:iCs/>
          <w:noProof/>
          <w:color w:val="auto"/>
          <w:lang w:val="lt-LT"/>
        </w:rPr>
        <w:t xml:space="preserve">vartoti negalima. </w:t>
      </w:r>
      <w:r w:rsidR="00D501F5" w:rsidRPr="001C6FD3">
        <w:rPr>
          <w:i w:val="0"/>
          <w:iCs/>
          <w:noProof/>
          <w:color w:val="auto"/>
          <w:lang w:val="lt-LT"/>
        </w:rPr>
        <w:t>Vaistas tinka</w:t>
      </w:r>
      <w:r w:rsidRPr="001C6FD3">
        <w:rPr>
          <w:i w:val="0"/>
          <w:iCs/>
          <w:noProof/>
          <w:color w:val="auto"/>
          <w:lang w:val="lt-LT"/>
        </w:rPr>
        <w:t xml:space="preserve"> vartoti iki paskutinės nurodyto mėnesio dienos.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1C6FD3">
        <w:rPr>
          <w:noProof/>
          <w:lang w:val="lt-LT"/>
        </w:rPr>
        <w:t>Vaistų negalima išpilti į kanalizaciją arba išmesti kartu su buitinėmis</w:t>
      </w:r>
      <w:r w:rsidRPr="001C6FD3">
        <w:rPr>
          <w:noProof/>
          <w:color w:val="993366"/>
          <w:lang w:val="lt-LT"/>
        </w:rPr>
        <w:t xml:space="preserve"> </w:t>
      </w:r>
      <w:r w:rsidRPr="001C6FD3">
        <w:rPr>
          <w:noProof/>
          <w:lang w:val="lt-LT"/>
        </w:rPr>
        <w:t>atliekomis. Kaip tvarkyti nereikalingus vaistus, klauskite vaistininko. Šios priemonės padės apsaugoti aplinką.</w:t>
      </w: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lt-LT"/>
        </w:rPr>
      </w:pPr>
      <w:r w:rsidRPr="001C6FD3">
        <w:rPr>
          <w:b/>
          <w:noProof/>
          <w:lang w:val="lt-LT"/>
        </w:rPr>
        <w:t>6.</w:t>
      </w:r>
      <w:r w:rsidRPr="001C6FD3">
        <w:rPr>
          <w:b/>
          <w:noProof/>
          <w:lang w:val="lt-LT"/>
        </w:rPr>
        <w:tab/>
        <w:t>KITA INFORMACIJA</w:t>
      </w:r>
    </w:p>
    <w:p w:rsidR="00D501F5" w:rsidRPr="001C6FD3" w:rsidRDefault="00D501F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CA01B5" w:rsidRPr="001C6FD3" w:rsidRDefault="00D501F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  <w:r w:rsidRPr="001C6FD3">
        <w:rPr>
          <w:b/>
          <w:noProof/>
          <w:lang w:val="lt-LT"/>
        </w:rPr>
        <w:t>Bilberin</w:t>
      </w:r>
      <w:r w:rsidR="00A87964" w:rsidRPr="001C6FD3">
        <w:rPr>
          <w:b/>
          <w:bCs/>
          <w:noProof/>
          <w:lang w:val="lt-LT"/>
        </w:rPr>
        <w:t xml:space="preserve"> kapsulių</w:t>
      </w:r>
      <w:r w:rsidR="00CA01B5" w:rsidRPr="001C6FD3">
        <w:rPr>
          <w:b/>
          <w:bCs/>
          <w:noProof/>
          <w:lang w:val="lt-LT"/>
        </w:rPr>
        <w:t xml:space="preserve"> sudėtis </w:t>
      </w:r>
    </w:p>
    <w:p w:rsidR="00D501F5" w:rsidRDefault="00CA01B5" w:rsidP="00834D1E">
      <w:pPr>
        <w:pStyle w:val="EMEAEnBodyText"/>
        <w:numPr>
          <w:ilvl w:val="0"/>
          <w:numId w:val="1"/>
        </w:numPr>
        <w:autoSpaceDE w:val="0"/>
        <w:autoSpaceDN w:val="0"/>
        <w:adjustRightInd w:val="0"/>
        <w:spacing w:before="0" w:after="0"/>
        <w:ind w:left="0" w:firstLine="0"/>
        <w:jc w:val="left"/>
        <w:rPr>
          <w:bCs/>
          <w:noProof/>
          <w:lang w:val="lt-LT"/>
        </w:rPr>
      </w:pPr>
      <w:r w:rsidRPr="001C6FD3">
        <w:rPr>
          <w:noProof/>
          <w:lang w:val="lt-LT"/>
        </w:rPr>
        <w:t>Veiklioji medžiaga yra</w:t>
      </w:r>
      <w:r w:rsidR="00CD4598" w:rsidRPr="001C6FD3">
        <w:rPr>
          <w:noProof/>
          <w:lang w:val="lt-LT"/>
        </w:rPr>
        <w:t xml:space="preserve"> </w:t>
      </w:r>
      <w:r w:rsidR="001C6FD3">
        <w:rPr>
          <w:noProof/>
          <w:lang w:val="lt-LT"/>
        </w:rPr>
        <w:t xml:space="preserve">šviežių </w:t>
      </w:r>
      <w:r w:rsidR="00A87964" w:rsidRPr="001C6FD3">
        <w:rPr>
          <w:bCs/>
          <w:noProof/>
          <w:lang w:val="lt-LT"/>
        </w:rPr>
        <w:t>mėlynių uogų</w:t>
      </w:r>
      <w:r w:rsidR="007B3D9F">
        <w:rPr>
          <w:bCs/>
          <w:noProof/>
          <w:lang w:val="lt-LT"/>
        </w:rPr>
        <w:t xml:space="preserve"> </w:t>
      </w:r>
      <w:r w:rsidR="007B3D9F">
        <w:rPr>
          <w:noProof/>
          <w:lang w:val="lt-LT"/>
        </w:rPr>
        <w:t xml:space="preserve">rafinuotas ir standartizuotas </w:t>
      </w:r>
      <w:r w:rsidR="001C6FD3">
        <w:rPr>
          <w:bCs/>
          <w:noProof/>
          <w:lang w:val="lt-LT"/>
        </w:rPr>
        <w:t xml:space="preserve">sausasis </w:t>
      </w:r>
      <w:r w:rsidR="00A87964" w:rsidRPr="001C6FD3">
        <w:rPr>
          <w:bCs/>
          <w:noProof/>
          <w:lang w:val="lt-LT"/>
        </w:rPr>
        <w:t>ekstraktas</w:t>
      </w:r>
      <w:r w:rsidR="00CD4598" w:rsidRPr="001C6FD3">
        <w:rPr>
          <w:bCs/>
          <w:noProof/>
          <w:lang w:val="lt-LT"/>
        </w:rPr>
        <w:t xml:space="preserve">. </w:t>
      </w:r>
      <w:r w:rsidR="00D501F5" w:rsidRPr="001C6FD3">
        <w:rPr>
          <w:bCs/>
          <w:noProof/>
          <w:lang w:val="lt-LT"/>
        </w:rPr>
        <w:t xml:space="preserve">Kiekvienoje kietoje kapsulėje yra 160 mg </w:t>
      </w:r>
      <w:r w:rsidR="00D501F5" w:rsidRPr="001C6FD3">
        <w:rPr>
          <w:bCs/>
          <w:i/>
          <w:noProof/>
          <w:lang w:val="lt-LT"/>
        </w:rPr>
        <w:t>Vaccinium myrtillus</w:t>
      </w:r>
      <w:r w:rsidR="00D501F5" w:rsidRPr="001C6FD3">
        <w:rPr>
          <w:bCs/>
          <w:noProof/>
          <w:lang w:val="lt-LT"/>
        </w:rPr>
        <w:t xml:space="preserve"> </w:t>
      </w:r>
      <w:r w:rsidR="00834D1E">
        <w:rPr>
          <w:bCs/>
          <w:noProof/>
          <w:lang w:val="lt-LT"/>
        </w:rPr>
        <w:t xml:space="preserve">L., </w:t>
      </w:r>
      <w:r w:rsidR="00834D1E" w:rsidRPr="001C6FD3">
        <w:rPr>
          <w:rStyle w:val="s1"/>
          <w:rFonts w:ascii="Times New Roman" w:hAnsi="Times New Roman" w:cs="Times New Roman"/>
          <w:szCs w:val="22"/>
          <w:lang w:val="lt-LT"/>
        </w:rPr>
        <w:t>fructus recens</w:t>
      </w:r>
      <w:r w:rsidR="00834D1E" w:rsidRPr="001C6FD3">
        <w:rPr>
          <w:bCs/>
          <w:noProof/>
          <w:lang w:val="lt-LT"/>
        </w:rPr>
        <w:t xml:space="preserve"> </w:t>
      </w:r>
      <w:r w:rsidR="00834D1E">
        <w:rPr>
          <w:bCs/>
          <w:noProof/>
          <w:lang w:val="lt-LT"/>
        </w:rPr>
        <w:t>(</w:t>
      </w:r>
      <w:r w:rsidR="00834D1E" w:rsidRPr="001C6FD3">
        <w:rPr>
          <w:bCs/>
          <w:noProof/>
          <w:lang w:val="lt-LT"/>
        </w:rPr>
        <w:t xml:space="preserve">šviežių mėlynių </w:t>
      </w:r>
      <w:r w:rsidR="0060770D" w:rsidRPr="001C6FD3">
        <w:rPr>
          <w:bCs/>
          <w:noProof/>
          <w:lang w:val="lt-LT"/>
        </w:rPr>
        <w:t>uogų</w:t>
      </w:r>
      <w:r w:rsidR="00834D1E">
        <w:rPr>
          <w:bCs/>
          <w:noProof/>
          <w:lang w:val="lt-LT"/>
        </w:rPr>
        <w:t>)</w:t>
      </w:r>
      <w:r w:rsidR="0060770D" w:rsidRPr="001C6FD3">
        <w:rPr>
          <w:bCs/>
          <w:noProof/>
          <w:lang w:val="lt-LT"/>
        </w:rPr>
        <w:t xml:space="preserve"> </w:t>
      </w:r>
      <w:r w:rsidR="00D501F5" w:rsidRPr="001C6FD3">
        <w:rPr>
          <w:bCs/>
          <w:noProof/>
          <w:lang w:val="lt-LT"/>
        </w:rPr>
        <w:t xml:space="preserve">rafinuoto ir standartizuoto sausojo ekstrakto </w:t>
      </w:r>
      <w:r w:rsidR="009411B9" w:rsidRPr="001C6FD3">
        <w:rPr>
          <w:bCs/>
          <w:noProof/>
          <w:lang w:val="lt-LT"/>
        </w:rPr>
        <w:t>(153-76</w:t>
      </w:r>
      <w:r w:rsidR="00D501F5" w:rsidRPr="001C6FD3">
        <w:rPr>
          <w:bCs/>
          <w:noProof/>
          <w:lang w:val="lt-LT"/>
        </w:rPr>
        <w:t>:1), atitinkančio 51,84 – 63,36 mg antocianinų</w:t>
      </w:r>
      <w:r w:rsidR="002F5320">
        <w:rPr>
          <w:bCs/>
          <w:noProof/>
          <w:lang w:val="lt-LT"/>
        </w:rPr>
        <w:t>, išreikštų cianidino 3-</w:t>
      </w:r>
      <w:r w:rsidR="002F5320" w:rsidRPr="002F5320">
        <w:rPr>
          <w:bCs/>
          <w:i/>
          <w:noProof/>
          <w:lang w:val="lt-LT"/>
        </w:rPr>
        <w:t>O</w:t>
      </w:r>
      <w:r w:rsidR="002F5320">
        <w:rPr>
          <w:bCs/>
          <w:noProof/>
          <w:lang w:val="lt-LT"/>
        </w:rPr>
        <w:t>-glikozido chloridu</w:t>
      </w:r>
      <w:r w:rsidR="00D501F5" w:rsidRPr="001C6FD3">
        <w:rPr>
          <w:bCs/>
          <w:noProof/>
          <w:lang w:val="lt-LT"/>
        </w:rPr>
        <w:t>.</w:t>
      </w:r>
    </w:p>
    <w:p w:rsidR="00834D1E" w:rsidRDefault="00834D1E" w:rsidP="00834D1E">
      <w:pPr>
        <w:widowControl w:val="0"/>
        <w:tabs>
          <w:tab w:val="clear" w:pos="567"/>
        </w:tabs>
        <w:spacing w:line="240" w:lineRule="auto"/>
        <w:rPr>
          <w:bCs/>
          <w:noProof/>
          <w:lang w:val="lt-LT"/>
        </w:rPr>
      </w:pPr>
      <w:r w:rsidRPr="001C6FD3">
        <w:rPr>
          <w:bCs/>
          <w:noProof/>
          <w:lang w:val="lt-LT"/>
        </w:rPr>
        <w:t>Ekstrakcijos tirpiklis: 70 % (V/V) metanolis.</w:t>
      </w:r>
    </w:p>
    <w:p w:rsidR="00CA01B5" w:rsidRPr="001C6FD3" w:rsidRDefault="00D501F5" w:rsidP="00834D1E">
      <w:pPr>
        <w:numPr>
          <w:ilvl w:val="0"/>
          <w:numId w:val="1"/>
        </w:numPr>
        <w:tabs>
          <w:tab w:val="clear" w:pos="567"/>
        </w:tabs>
        <w:spacing w:line="240" w:lineRule="auto"/>
        <w:ind w:left="0" w:right="-2" w:firstLine="0"/>
        <w:rPr>
          <w:noProof/>
          <w:lang w:val="lt-LT"/>
        </w:rPr>
      </w:pPr>
      <w:r w:rsidRPr="001C6FD3">
        <w:rPr>
          <w:noProof/>
          <w:lang w:val="lt-LT"/>
        </w:rPr>
        <w:t>Pagalbinės medžiagos</w:t>
      </w:r>
      <w:r w:rsidR="00834D1E">
        <w:rPr>
          <w:noProof/>
          <w:lang w:val="lt-LT"/>
        </w:rPr>
        <w:t>. K</w:t>
      </w:r>
      <w:r w:rsidRPr="001C6FD3">
        <w:rPr>
          <w:noProof/>
          <w:lang w:val="lt-LT"/>
        </w:rPr>
        <w:t>apsulės tyrinyje yra laktozės monohidratas, mikrokristalinė celiuliozė, talkas,</w:t>
      </w:r>
      <w:r w:rsidR="00834D1E">
        <w:rPr>
          <w:noProof/>
          <w:lang w:val="lt-LT"/>
        </w:rPr>
        <w:t xml:space="preserve"> </w:t>
      </w:r>
      <w:r w:rsidRPr="001C6FD3">
        <w:rPr>
          <w:noProof/>
          <w:lang w:val="lt-LT"/>
        </w:rPr>
        <w:t>magnio stearatas, koloidinis bevandenis silicio dioksidas</w:t>
      </w:r>
      <w:r w:rsidR="00834D1E">
        <w:rPr>
          <w:noProof/>
          <w:lang w:val="lt-LT"/>
        </w:rPr>
        <w:t>. K</w:t>
      </w:r>
      <w:r w:rsidRPr="001C6FD3">
        <w:rPr>
          <w:noProof/>
          <w:lang w:val="lt-LT"/>
        </w:rPr>
        <w:t>apsulės korpuse</w:t>
      </w:r>
      <w:r w:rsidR="009411B9" w:rsidRPr="001C6FD3">
        <w:rPr>
          <w:noProof/>
          <w:lang w:val="lt-LT"/>
        </w:rPr>
        <w:t xml:space="preserve"> – želatina, titano dioksidas</w:t>
      </w:r>
      <w:r w:rsidR="00834D1E">
        <w:rPr>
          <w:noProof/>
          <w:lang w:val="lt-LT"/>
        </w:rPr>
        <w:t xml:space="preserve"> (E171)</w:t>
      </w:r>
      <w:r w:rsidR="009411B9" w:rsidRPr="001C6FD3">
        <w:rPr>
          <w:noProof/>
          <w:lang w:val="lt-LT"/>
        </w:rPr>
        <w:t>, indigokarminas</w:t>
      </w:r>
      <w:r w:rsidR="00834D1E">
        <w:rPr>
          <w:noProof/>
          <w:lang w:val="lt-LT"/>
        </w:rPr>
        <w:t xml:space="preserve"> (E132)</w:t>
      </w:r>
      <w:r w:rsidRPr="001C6FD3">
        <w:rPr>
          <w:noProof/>
          <w:lang w:val="lt-LT"/>
        </w:rPr>
        <w:t>, geltonasis gele</w:t>
      </w:r>
      <w:r w:rsidR="009411B9" w:rsidRPr="001C6FD3">
        <w:rPr>
          <w:noProof/>
          <w:lang w:val="lt-LT"/>
        </w:rPr>
        <w:t>žies oksidas</w:t>
      </w:r>
      <w:r w:rsidR="00834D1E">
        <w:rPr>
          <w:noProof/>
          <w:lang w:val="lt-LT"/>
        </w:rPr>
        <w:t xml:space="preserve"> (E172)</w:t>
      </w:r>
      <w:r w:rsidRPr="001C6FD3">
        <w:rPr>
          <w:noProof/>
          <w:lang w:val="lt-LT"/>
        </w:rPr>
        <w:t>.</w:t>
      </w:r>
    </w:p>
    <w:p w:rsidR="00CA01B5" w:rsidRPr="001C6FD3" w:rsidRDefault="00CA01B5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F10BFA" w:rsidRDefault="00F10BF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</w:p>
    <w:p w:rsidR="00CA01B5" w:rsidRPr="001C6FD3" w:rsidRDefault="00D501F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1C6FD3">
        <w:rPr>
          <w:b/>
          <w:bCs/>
          <w:noProof/>
          <w:lang w:val="lt-LT"/>
        </w:rPr>
        <w:t>Bilberin</w:t>
      </w:r>
      <w:r w:rsidRPr="001C6FD3">
        <w:rPr>
          <w:b/>
          <w:bCs/>
          <w:i/>
          <w:noProof/>
          <w:lang w:val="lt-LT"/>
        </w:rPr>
        <w:t xml:space="preserve"> </w:t>
      </w:r>
      <w:r w:rsidR="00CA01B5" w:rsidRPr="001C6FD3">
        <w:rPr>
          <w:b/>
          <w:bCs/>
          <w:noProof/>
          <w:lang w:val="lt-LT"/>
        </w:rPr>
        <w:t>išvaizda ir kiekis pakuotėje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>Bilberin kietos kapsulės yra žalios spalvos, cilindro formos, užpildytos pilkais su violetiniu atspalviu biriais milteliais.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 xml:space="preserve">Bilberin kapsulės supakuotos lizdinėse plokštelėse po 15 kapsulių. Lizdinės plokštelės supakuotos į kartono dėžutes, kuriose yra </w:t>
      </w:r>
      <w:r w:rsidR="009411B9" w:rsidRPr="001C6FD3">
        <w:rPr>
          <w:i w:val="0"/>
          <w:color w:val="auto"/>
          <w:szCs w:val="22"/>
          <w:lang w:val="lt-LT"/>
        </w:rPr>
        <w:t xml:space="preserve">15, </w:t>
      </w:r>
      <w:r w:rsidRPr="001C6FD3">
        <w:rPr>
          <w:i w:val="0"/>
          <w:color w:val="auto"/>
          <w:szCs w:val="22"/>
          <w:lang w:val="lt-LT"/>
        </w:rPr>
        <w:t>30, 45 arba 60 kapsulių.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>Gali būti tiekiamos ne visų dydžių pakuotės.</w:t>
      </w:r>
    </w:p>
    <w:p w:rsidR="00D501F5" w:rsidRDefault="00D501F5" w:rsidP="008876BA">
      <w:pPr>
        <w:pStyle w:val="BTEMEASMCA"/>
      </w:pPr>
    </w:p>
    <w:p w:rsidR="0045029A" w:rsidRPr="001C6FD3" w:rsidRDefault="0045029A" w:rsidP="008876BA">
      <w:pPr>
        <w:pStyle w:val="BTEMEASMCA"/>
      </w:pPr>
    </w:p>
    <w:p w:rsidR="00D501F5" w:rsidRPr="001C6FD3" w:rsidRDefault="00D501F5" w:rsidP="00D501F5">
      <w:pPr>
        <w:pStyle w:val="PI-3EMEASMCA"/>
      </w:pPr>
      <w:r w:rsidRPr="001C6FD3">
        <w:t xml:space="preserve">Rinkodaros teisės turėtojas </w:t>
      </w:r>
    </w:p>
    <w:p w:rsidR="008876BA" w:rsidRPr="00E70D08" w:rsidRDefault="008876BA" w:rsidP="008876BA">
      <w:pPr>
        <w:spacing w:line="240" w:lineRule="auto"/>
        <w:rPr>
          <w:szCs w:val="22"/>
          <w:lang w:val="lt-LT"/>
        </w:rPr>
      </w:pPr>
      <w:r w:rsidRPr="00E70D08">
        <w:rPr>
          <w:szCs w:val="22"/>
          <w:lang w:val="lt-LT"/>
        </w:rPr>
        <w:t>UAB Aconitum</w:t>
      </w:r>
    </w:p>
    <w:p w:rsidR="008876BA" w:rsidRPr="00E70D08" w:rsidRDefault="008876BA" w:rsidP="008876BA">
      <w:pPr>
        <w:spacing w:line="240" w:lineRule="auto"/>
        <w:rPr>
          <w:szCs w:val="22"/>
          <w:lang w:val="lt-LT"/>
        </w:rPr>
      </w:pPr>
      <w:r w:rsidRPr="00E70D08">
        <w:rPr>
          <w:szCs w:val="22"/>
          <w:lang w:val="lt-LT"/>
        </w:rPr>
        <w:t>Inovacijų g. 4, Biruliškių k.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 xml:space="preserve">Kauno r. sav. 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Lietuva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Tel. +370 37 328008</w:t>
      </w:r>
    </w:p>
    <w:p w:rsidR="008876BA" w:rsidRPr="005A4B5E" w:rsidRDefault="008876BA" w:rsidP="008876BA">
      <w:pPr>
        <w:spacing w:line="240" w:lineRule="auto"/>
        <w:rPr>
          <w:szCs w:val="22"/>
        </w:rPr>
      </w:pPr>
      <w:r w:rsidRPr="005A4B5E">
        <w:rPr>
          <w:szCs w:val="22"/>
        </w:rPr>
        <w:t>Faksas +370 37 338487</w:t>
      </w:r>
    </w:p>
    <w:p w:rsidR="008876BA" w:rsidRPr="008876BA" w:rsidRDefault="008876BA" w:rsidP="008876BA">
      <w:pPr>
        <w:pStyle w:val="Pagrindinistekstas"/>
        <w:rPr>
          <w:i w:val="0"/>
          <w:color w:val="auto"/>
          <w:szCs w:val="22"/>
        </w:rPr>
      </w:pPr>
      <w:r w:rsidRPr="008876BA">
        <w:rPr>
          <w:i w:val="0"/>
          <w:color w:val="auto"/>
          <w:szCs w:val="22"/>
        </w:rPr>
        <w:t>el. paštas info</w:t>
      </w:r>
      <w:r w:rsidRPr="008876BA">
        <w:rPr>
          <w:i w:val="0"/>
          <w:color w:val="auto"/>
          <w:szCs w:val="22"/>
          <w:lang w:val="en-US"/>
        </w:rPr>
        <w:t>@</w:t>
      </w:r>
      <w:r w:rsidRPr="008876BA">
        <w:rPr>
          <w:i w:val="0"/>
          <w:color w:val="auto"/>
          <w:szCs w:val="22"/>
        </w:rPr>
        <w:t>aconitum.lt</w:t>
      </w:r>
    </w:p>
    <w:p w:rsidR="00D501F5" w:rsidRPr="008876BA" w:rsidRDefault="00D501F5" w:rsidP="008876BA">
      <w:pPr>
        <w:pStyle w:val="BTEMEASMCA"/>
      </w:pPr>
    </w:p>
    <w:p w:rsidR="008876BA" w:rsidRPr="008876BA" w:rsidRDefault="008876BA" w:rsidP="008876BA">
      <w:pPr>
        <w:pStyle w:val="BTEMEASMCA"/>
      </w:pPr>
      <w:r>
        <w:t>G</w:t>
      </w:r>
      <w:r w:rsidRPr="008876BA">
        <w:t>amintojas</w:t>
      </w:r>
    </w:p>
    <w:p w:rsidR="00D501F5" w:rsidRPr="001C6FD3" w:rsidRDefault="00F10BFA" w:rsidP="00D501F5">
      <w:pPr>
        <w:pStyle w:val="Pagrindinistekstas"/>
        <w:rPr>
          <w:i w:val="0"/>
          <w:color w:val="auto"/>
          <w:szCs w:val="22"/>
          <w:lang w:val="lt-LT"/>
        </w:rPr>
      </w:pPr>
      <w:r>
        <w:rPr>
          <w:i w:val="0"/>
          <w:color w:val="auto"/>
          <w:szCs w:val="22"/>
          <w:lang w:val="lt-LT"/>
        </w:rPr>
        <w:t>UAB Aconitum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 xml:space="preserve">Taikos pr.102 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 xml:space="preserve">LT-51195 Kaunas 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>Lietuva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>Tel.</w:t>
      </w:r>
      <w:r w:rsidR="00834D1E">
        <w:rPr>
          <w:i w:val="0"/>
          <w:color w:val="auto"/>
          <w:szCs w:val="22"/>
          <w:lang w:val="lt-LT"/>
        </w:rPr>
        <w:t>:</w:t>
      </w:r>
      <w:r w:rsidRPr="001C6FD3">
        <w:rPr>
          <w:i w:val="0"/>
          <w:color w:val="auto"/>
          <w:szCs w:val="22"/>
          <w:lang w:val="lt-LT"/>
        </w:rPr>
        <w:t xml:space="preserve"> +370 37 328008</w:t>
      </w:r>
    </w:p>
    <w:p w:rsidR="00D501F5" w:rsidRPr="001C6FD3" w:rsidRDefault="00D501F5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1C6FD3">
        <w:rPr>
          <w:i w:val="0"/>
          <w:color w:val="auto"/>
          <w:szCs w:val="22"/>
          <w:lang w:val="lt-LT"/>
        </w:rPr>
        <w:t>Faksas</w:t>
      </w:r>
      <w:r w:rsidR="00834D1E">
        <w:rPr>
          <w:i w:val="0"/>
          <w:color w:val="auto"/>
          <w:szCs w:val="22"/>
          <w:lang w:val="lt-LT"/>
        </w:rPr>
        <w:t>:</w:t>
      </w:r>
      <w:r w:rsidRPr="001C6FD3">
        <w:rPr>
          <w:i w:val="0"/>
          <w:color w:val="auto"/>
          <w:szCs w:val="22"/>
          <w:lang w:val="lt-LT"/>
        </w:rPr>
        <w:t xml:space="preserve"> +370 37 338487</w:t>
      </w:r>
    </w:p>
    <w:p w:rsidR="00D501F5" w:rsidRPr="001C6FD3" w:rsidRDefault="008876BA" w:rsidP="00D501F5">
      <w:pPr>
        <w:pStyle w:val="Pagrindinistekstas"/>
        <w:rPr>
          <w:i w:val="0"/>
          <w:color w:val="auto"/>
          <w:szCs w:val="22"/>
          <w:lang w:val="lt-LT"/>
        </w:rPr>
      </w:pPr>
      <w:r w:rsidRPr="00E70D08">
        <w:rPr>
          <w:i w:val="0"/>
          <w:color w:val="auto"/>
          <w:lang w:val="lt-LT"/>
        </w:rPr>
        <w:t xml:space="preserve">el. pastas </w:t>
      </w:r>
      <w:hyperlink r:id="rId8" w:history="1">
        <w:r w:rsidR="00D501F5" w:rsidRPr="001C6FD3">
          <w:rPr>
            <w:rStyle w:val="Hipersaitas"/>
            <w:i w:val="0"/>
            <w:color w:val="auto"/>
            <w:szCs w:val="22"/>
            <w:lang w:val="lt-LT"/>
          </w:rPr>
          <w:t>aconitum@aconitum.lt</w:t>
        </w:r>
      </w:hyperlink>
    </w:p>
    <w:p w:rsidR="00D501F5" w:rsidRPr="001C6FD3" w:rsidRDefault="00D501F5" w:rsidP="008876BA">
      <w:pPr>
        <w:pStyle w:val="BTEMEASMCA"/>
      </w:pPr>
    </w:p>
    <w:p w:rsidR="00D501F5" w:rsidRPr="008876BA" w:rsidRDefault="00D501F5" w:rsidP="008876BA">
      <w:pPr>
        <w:pStyle w:val="BTEMEASMCA"/>
        <w:rPr>
          <w:b w:val="0"/>
        </w:rPr>
      </w:pPr>
      <w:r w:rsidRPr="008876BA">
        <w:rPr>
          <w:b w:val="0"/>
        </w:rPr>
        <w:t>Jeigu apie šį vaistą norite sužinoti daugiau, kreipkitės į rinkodaros teisės turėtoją.</w:t>
      </w:r>
    </w:p>
    <w:p w:rsidR="00D501F5" w:rsidRDefault="00D501F5" w:rsidP="008876BA">
      <w:pPr>
        <w:pStyle w:val="BTEMEASMCA"/>
      </w:pPr>
    </w:p>
    <w:p w:rsidR="008E540B" w:rsidRPr="001C6FD3" w:rsidRDefault="008E540B" w:rsidP="008876BA">
      <w:pPr>
        <w:pStyle w:val="BTEMEASMCA"/>
      </w:pPr>
    </w:p>
    <w:p w:rsidR="00D501F5" w:rsidRPr="008876BA" w:rsidRDefault="00D501F5" w:rsidP="008876BA">
      <w:pPr>
        <w:pStyle w:val="BTbEMEASMCA"/>
      </w:pPr>
      <w:r w:rsidRPr="008876BA">
        <w:t>Šis pakuotės lapelis paskutinį</w:t>
      </w:r>
      <w:r w:rsidR="008E540B" w:rsidRPr="008876BA">
        <w:t xml:space="preserve"> kartą patvirtintas </w:t>
      </w:r>
      <w:r w:rsidR="008876BA">
        <w:t>2014-11-20</w:t>
      </w:r>
    </w:p>
    <w:p w:rsidR="00D501F5" w:rsidRDefault="00D501F5" w:rsidP="00D501F5">
      <w:pPr>
        <w:rPr>
          <w:szCs w:val="22"/>
          <w:lang w:val="lt-LT"/>
        </w:rPr>
      </w:pPr>
    </w:p>
    <w:p w:rsidR="008E540B" w:rsidRPr="001C6FD3" w:rsidRDefault="008E540B" w:rsidP="00D501F5">
      <w:pPr>
        <w:rPr>
          <w:szCs w:val="22"/>
          <w:lang w:val="lt-LT"/>
        </w:rPr>
      </w:pPr>
    </w:p>
    <w:p w:rsidR="00D501F5" w:rsidRPr="001C6FD3" w:rsidRDefault="00D501F5" w:rsidP="00D501F5">
      <w:pPr>
        <w:rPr>
          <w:szCs w:val="22"/>
          <w:lang w:val="lt-LT"/>
        </w:rPr>
      </w:pPr>
      <w:r w:rsidRPr="001C6FD3">
        <w:rPr>
          <w:szCs w:val="22"/>
          <w:lang w:val="lt-LT"/>
        </w:rPr>
        <w:t xml:space="preserve">Naujausia pakuotės lapelio redakcija pateikiama Valstybinės vaistų kontrolės tarnybos prie Lietuvos Respublikos sveikatos apsaugos ministerijos (VVKT) interneto svetainėje </w:t>
      </w:r>
      <w:hyperlink r:id="rId9" w:history="1">
        <w:r w:rsidRPr="001C6FD3">
          <w:rPr>
            <w:rStyle w:val="Hipersaitas"/>
            <w:szCs w:val="22"/>
            <w:lang w:val="lt-LT"/>
          </w:rPr>
          <w:t>http://www.vvkt.lt/</w:t>
        </w:r>
      </w:hyperlink>
    </w:p>
    <w:p w:rsidR="00D501F5" w:rsidRPr="001C6FD3" w:rsidRDefault="00D501F5" w:rsidP="00D501F5">
      <w:pPr>
        <w:rPr>
          <w:szCs w:val="22"/>
          <w:highlight w:val="yellow"/>
          <w:lang w:val="lt-LT"/>
        </w:rPr>
      </w:pPr>
    </w:p>
    <w:p w:rsidR="00CA01B5" w:rsidRPr="001C6FD3" w:rsidRDefault="00CA01B5">
      <w:pPr>
        <w:numPr>
          <w:ilvl w:val="12"/>
          <w:numId w:val="0"/>
        </w:numPr>
        <w:ind w:right="-2"/>
        <w:rPr>
          <w:iCs/>
          <w:noProof/>
          <w:highlight w:val="yellow"/>
          <w:lang w:val="lt-LT"/>
        </w:rPr>
      </w:pPr>
      <w:bookmarkStart w:id="4" w:name="_GoBack"/>
      <w:bookmarkEnd w:id="4"/>
      <w:permStart w:id="1247304111" w:edGrp="everyone"/>
      <w:permEnd w:id="1247304111"/>
    </w:p>
    <w:p w:rsidR="00CA01B5" w:rsidRPr="001C6FD3" w:rsidRDefault="00CA01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sectPr w:rsidR="00CA01B5" w:rsidRPr="001C6FD3" w:rsidSect="008E540B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36" w:rsidRDefault="007D5236">
      <w:r>
        <w:separator/>
      </w:r>
    </w:p>
  </w:endnote>
  <w:endnote w:type="continuationSeparator" w:id="0">
    <w:p w:rsidR="007D5236" w:rsidRDefault="007D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D" w:rsidRDefault="0060770D" w:rsidP="008E540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77EB"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60770D" w:rsidRDefault="0060770D" w:rsidP="008E540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0D" w:rsidRPr="008E540B" w:rsidRDefault="0060770D" w:rsidP="008E540B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0"/>
      </w:rPr>
    </w:pPr>
    <w:r w:rsidRPr="008E540B">
      <w:rPr>
        <w:rStyle w:val="Puslapionumeris"/>
        <w:rFonts w:ascii="Times New Roman" w:hAnsi="Times New Roman"/>
        <w:sz w:val="20"/>
      </w:rPr>
      <w:fldChar w:fldCharType="begin"/>
    </w:r>
    <w:r w:rsidRPr="008E540B">
      <w:rPr>
        <w:rStyle w:val="Puslapionumeris"/>
        <w:rFonts w:ascii="Times New Roman" w:hAnsi="Times New Roman"/>
        <w:sz w:val="20"/>
      </w:rPr>
      <w:instrText xml:space="preserve">PAGE  </w:instrText>
    </w:r>
    <w:r w:rsidRPr="008E540B">
      <w:rPr>
        <w:rStyle w:val="Puslapionumeris"/>
        <w:rFonts w:ascii="Times New Roman" w:hAnsi="Times New Roman"/>
        <w:sz w:val="20"/>
      </w:rPr>
      <w:fldChar w:fldCharType="separate"/>
    </w:r>
    <w:r w:rsidR="00D314D4">
      <w:rPr>
        <w:rStyle w:val="Puslapionumeris"/>
        <w:rFonts w:ascii="Times New Roman" w:hAnsi="Times New Roman"/>
        <w:noProof/>
        <w:sz w:val="20"/>
      </w:rPr>
      <w:t>15</w:t>
    </w:r>
    <w:r w:rsidRPr="008E540B">
      <w:rPr>
        <w:rStyle w:val="Puslapionumeris"/>
        <w:rFonts w:ascii="Times New Roman" w:hAnsi="Times New Roman"/>
        <w:sz w:val="20"/>
      </w:rPr>
      <w:fldChar w:fldCharType="end"/>
    </w:r>
  </w:p>
  <w:p w:rsidR="00A87964" w:rsidRDefault="00A87964" w:rsidP="008E540B">
    <w:pPr>
      <w:pStyle w:val="Porat"/>
      <w:tabs>
        <w:tab w:val="clear" w:pos="8930"/>
        <w:tab w:val="right" w:pos="8931"/>
      </w:tabs>
      <w:ind w:right="360"/>
      <w:jc w:val="center"/>
    </w:pPr>
    <w:r>
      <w:fldChar w:fldCharType="begin"/>
    </w:r>
    <w:r>
      <w:instrText xml:space="preserve"> EQ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64" w:rsidRDefault="00A87964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5C77EB">
      <w:rPr>
        <w:rStyle w:val="Puslapionumeris"/>
        <w:rFonts w:ascii="Arial" w:hAnsi="Arial" w:cs="Arial"/>
        <w:noProof/>
      </w:rPr>
      <w:t>16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36" w:rsidRDefault="007D5236">
      <w:r>
        <w:separator/>
      </w:r>
    </w:p>
  </w:footnote>
  <w:footnote w:type="continuationSeparator" w:id="0">
    <w:p w:rsidR="007D5236" w:rsidRDefault="007D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3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0"/>
  </w:num>
  <w:num w:numId="6">
    <w:abstractNumId w:val="20"/>
  </w:num>
  <w:num w:numId="7">
    <w:abstractNumId w:val="19"/>
  </w:num>
  <w:num w:numId="8">
    <w:abstractNumId w:val="6"/>
  </w:num>
  <w:num w:numId="9">
    <w:abstractNumId w:val="29"/>
  </w:num>
  <w:num w:numId="10">
    <w:abstractNumId w:val="30"/>
  </w:num>
  <w:num w:numId="11">
    <w:abstractNumId w:val="15"/>
  </w:num>
  <w:num w:numId="12">
    <w:abstractNumId w:val="12"/>
  </w:num>
  <w:num w:numId="13">
    <w:abstractNumId w:val="2"/>
  </w:num>
  <w:num w:numId="14">
    <w:abstractNumId w:val="28"/>
  </w:num>
  <w:num w:numId="15">
    <w:abstractNumId w:val="17"/>
  </w:num>
  <w:num w:numId="16">
    <w:abstractNumId w:val="33"/>
  </w:num>
  <w:num w:numId="17">
    <w:abstractNumId w:val="7"/>
  </w:num>
  <w:num w:numId="18">
    <w:abstractNumId w:val="1"/>
  </w:num>
  <w:num w:numId="19">
    <w:abstractNumId w:val="16"/>
  </w:num>
  <w:num w:numId="20">
    <w:abstractNumId w:val="3"/>
  </w:num>
  <w:num w:numId="21">
    <w:abstractNumId w:val="5"/>
  </w:num>
  <w:num w:numId="22">
    <w:abstractNumId w:val="23"/>
  </w:num>
  <w:num w:numId="23">
    <w:abstractNumId w:val="27"/>
  </w:num>
  <w:num w:numId="24">
    <w:abstractNumId w:val="22"/>
  </w:num>
  <w:num w:numId="25">
    <w:abstractNumId w:val="11"/>
  </w:num>
  <w:num w:numId="26">
    <w:abstractNumId w:val="9"/>
  </w:num>
  <w:num w:numId="27">
    <w:abstractNumId w:val="18"/>
  </w:num>
  <w:num w:numId="28">
    <w:abstractNumId w:val="21"/>
  </w:num>
  <w:num w:numId="29">
    <w:abstractNumId w:val="13"/>
  </w:num>
  <w:num w:numId="30">
    <w:abstractNumId w:val="8"/>
  </w:num>
  <w:num w:numId="31">
    <w:abstractNumId w:val="25"/>
  </w:num>
  <w:num w:numId="32">
    <w:abstractNumId w:val="26"/>
  </w:num>
  <w:num w:numId="33">
    <w:abstractNumId w:val="24"/>
  </w:num>
  <w:num w:numId="34">
    <w:abstractNumId w:val="14"/>
  </w:num>
  <w:num w:numId="35">
    <w:abstractNumId w:val="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lt-LT" w:vendorID="71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EAMCXIVJO16vJPHGbdz4n51J2o=" w:salt="Wm1IhvzdPf5lgqTqJNC2PQ==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A01B5"/>
    <w:rsid w:val="00003CDD"/>
    <w:rsid w:val="00093D32"/>
    <w:rsid w:val="000D5356"/>
    <w:rsid w:val="001046F6"/>
    <w:rsid w:val="0011637D"/>
    <w:rsid w:val="00170948"/>
    <w:rsid w:val="00176D56"/>
    <w:rsid w:val="00194A64"/>
    <w:rsid w:val="001A3D02"/>
    <w:rsid w:val="001C6FD3"/>
    <w:rsid w:val="001E62F2"/>
    <w:rsid w:val="001F25DF"/>
    <w:rsid w:val="001F2BA0"/>
    <w:rsid w:val="0022238F"/>
    <w:rsid w:val="0024428F"/>
    <w:rsid w:val="002452FA"/>
    <w:rsid w:val="002826D0"/>
    <w:rsid w:val="00283B29"/>
    <w:rsid w:val="002A6C23"/>
    <w:rsid w:val="002F5320"/>
    <w:rsid w:val="00336643"/>
    <w:rsid w:val="003370A1"/>
    <w:rsid w:val="00361593"/>
    <w:rsid w:val="0036508A"/>
    <w:rsid w:val="00365EFD"/>
    <w:rsid w:val="003B58F0"/>
    <w:rsid w:val="003D54E8"/>
    <w:rsid w:val="003E49F4"/>
    <w:rsid w:val="00426F74"/>
    <w:rsid w:val="00434052"/>
    <w:rsid w:val="0045029A"/>
    <w:rsid w:val="0046108D"/>
    <w:rsid w:val="004B0F20"/>
    <w:rsid w:val="004C1D29"/>
    <w:rsid w:val="004F7757"/>
    <w:rsid w:val="0059507A"/>
    <w:rsid w:val="005B3E38"/>
    <w:rsid w:val="005C77EB"/>
    <w:rsid w:val="0060770D"/>
    <w:rsid w:val="006165CA"/>
    <w:rsid w:val="00620117"/>
    <w:rsid w:val="0063021B"/>
    <w:rsid w:val="00686442"/>
    <w:rsid w:val="006A05AD"/>
    <w:rsid w:val="006C236A"/>
    <w:rsid w:val="006F27CC"/>
    <w:rsid w:val="006F689D"/>
    <w:rsid w:val="0071069B"/>
    <w:rsid w:val="00731881"/>
    <w:rsid w:val="00750F1D"/>
    <w:rsid w:val="007B3D9F"/>
    <w:rsid w:val="007D5236"/>
    <w:rsid w:val="007E1642"/>
    <w:rsid w:val="007E2A85"/>
    <w:rsid w:val="007F01A6"/>
    <w:rsid w:val="00801B05"/>
    <w:rsid w:val="00815AFA"/>
    <w:rsid w:val="0082259A"/>
    <w:rsid w:val="008304BB"/>
    <w:rsid w:val="00834D1E"/>
    <w:rsid w:val="008618CF"/>
    <w:rsid w:val="00863E97"/>
    <w:rsid w:val="008876BA"/>
    <w:rsid w:val="008A3F50"/>
    <w:rsid w:val="008B4820"/>
    <w:rsid w:val="008E540B"/>
    <w:rsid w:val="009411B9"/>
    <w:rsid w:val="00957D1B"/>
    <w:rsid w:val="00971C57"/>
    <w:rsid w:val="00973E87"/>
    <w:rsid w:val="009E72BE"/>
    <w:rsid w:val="00A23781"/>
    <w:rsid w:val="00A755C0"/>
    <w:rsid w:val="00A87964"/>
    <w:rsid w:val="00AC1AFF"/>
    <w:rsid w:val="00AD10CA"/>
    <w:rsid w:val="00B226EA"/>
    <w:rsid w:val="00B230AA"/>
    <w:rsid w:val="00B43D60"/>
    <w:rsid w:val="00B5745C"/>
    <w:rsid w:val="00B6072D"/>
    <w:rsid w:val="00B67DD6"/>
    <w:rsid w:val="00B759C0"/>
    <w:rsid w:val="00BB482A"/>
    <w:rsid w:val="00BC42E4"/>
    <w:rsid w:val="00BF081E"/>
    <w:rsid w:val="00C0486D"/>
    <w:rsid w:val="00C34735"/>
    <w:rsid w:val="00C35C3B"/>
    <w:rsid w:val="00C90229"/>
    <w:rsid w:val="00CA01B5"/>
    <w:rsid w:val="00CC6266"/>
    <w:rsid w:val="00CD4598"/>
    <w:rsid w:val="00CE49AC"/>
    <w:rsid w:val="00D04BF3"/>
    <w:rsid w:val="00D07A5C"/>
    <w:rsid w:val="00D15C08"/>
    <w:rsid w:val="00D314D4"/>
    <w:rsid w:val="00D47746"/>
    <w:rsid w:val="00D501F5"/>
    <w:rsid w:val="00DD06AD"/>
    <w:rsid w:val="00E4517A"/>
    <w:rsid w:val="00E5601E"/>
    <w:rsid w:val="00E70D08"/>
    <w:rsid w:val="00E9022A"/>
    <w:rsid w:val="00E90644"/>
    <w:rsid w:val="00E90A2A"/>
    <w:rsid w:val="00EA7FFC"/>
    <w:rsid w:val="00F03D06"/>
    <w:rsid w:val="00F10BFA"/>
    <w:rsid w:val="00F22CE2"/>
    <w:rsid w:val="00F243F8"/>
    <w:rsid w:val="00F940A1"/>
    <w:rsid w:val="00FA442C"/>
    <w:rsid w:val="00FD29E4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basedOn w:val="Numatytasispastraiposriftas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character" w:styleId="Grietas">
    <w:name w:val="Strong"/>
    <w:basedOn w:val="Numatytasispastraiposriftas"/>
    <w:qFormat/>
    <w:rPr>
      <w:b/>
      <w:bCs/>
    </w:rPr>
  </w:style>
  <w:style w:type="paragraph" w:styleId="Debesliotekstas">
    <w:name w:val="Balloon Text"/>
    <w:basedOn w:val="prastasis"/>
    <w:semiHidden/>
    <w:rsid w:val="00CA01B5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B67DD6"/>
    <w:rPr>
      <w:b/>
      <w:bCs/>
    </w:rPr>
  </w:style>
  <w:style w:type="paragraph" w:customStyle="1" w:styleId="Default">
    <w:name w:val="Default"/>
    <w:rsid w:val="00A23781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BTEMEASMCA">
    <w:name w:val="BT EMEA_SMCA"/>
    <w:basedOn w:val="prastasis"/>
    <w:autoRedefine/>
    <w:rsid w:val="008876BA"/>
    <w:pPr>
      <w:tabs>
        <w:tab w:val="clear" w:pos="567"/>
      </w:tabs>
      <w:spacing w:line="240" w:lineRule="auto"/>
    </w:pPr>
    <w:rPr>
      <w:b/>
      <w:noProof/>
      <w:szCs w:val="22"/>
      <w:lang w:val="lt-LT"/>
    </w:rPr>
  </w:style>
  <w:style w:type="paragraph" w:customStyle="1" w:styleId="PI-1EMEASMCA">
    <w:name w:val="PI-1 EMEA_SMCA"/>
    <w:basedOn w:val="Antrat2"/>
    <w:autoRedefine/>
    <w:rsid w:val="00170948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170948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170948"/>
    <w:pPr>
      <w:tabs>
        <w:tab w:val="clear" w:pos="567"/>
        <w:tab w:val="left" w:pos="1080"/>
      </w:tabs>
      <w:spacing w:line="240" w:lineRule="auto"/>
      <w:ind w:left="1701" w:hanging="1701"/>
    </w:pPr>
    <w:rPr>
      <w:rFonts w:ascii="Times New Roman" w:hAnsi="Times New Roman"/>
      <w:b/>
      <w:sz w:val="22"/>
      <w:szCs w:val="22"/>
    </w:rPr>
  </w:style>
  <w:style w:type="paragraph" w:customStyle="1" w:styleId="PI-3EMEASMCA">
    <w:name w:val="PI-3 EMEA_SMCA"/>
    <w:basedOn w:val="prastasis"/>
    <w:autoRedefine/>
    <w:rsid w:val="00D501F5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rsid w:val="008876BA"/>
    <w:rPr>
      <w:bCs/>
    </w:rPr>
  </w:style>
  <w:style w:type="character" w:customStyle="1" w:styleId="s1">
    <w:name w:val="s1"/>
    <w:basedOn w:val="Numatytasispastraiposriftas"/>
    <w:rsid w:val="007E2A85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i/>
      <w:color w:val="008000"/>
    </w:rPr>
  </w:style>
  <w:style w:type="paragraph" w:styleId="Pagrindinistekstas2">
    <w:name w:val="Body Text 2"/>
    <w:basedOn w:val="prastasis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Komentaronuoroda">
    <w:name w:val="annotation reference"/>
    <w:basedOn w:val="Numatytasispastraiposriftas"/>
    <w:semiHidden/>
    <w:rPr>
      <w:sz w:val="16"/>
      <w:szCs w:val="16"/>
    </w:rPr>
  </w:style>
  <w:style w:type="paragraph" w:styleId="Komentarotekstas">
    <w:name w:val="annotation text"/>
    <w:basedOn w:val="prastasis"/>
    <w:semiHidden/>
    <w:rPr>
      <w:sz w:val="20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Header1">
    <w:name w:val="AHeader 1"/>
    <w:basedOn w:val="prastasis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Komentarotekstas"/>
    <w:next w:val="Komentarotekstas"/>
    <w:semiHidden/>
    <w:rPr>
      <w:b/>
      <w:bCs/>
    </w:rPr>
  </w:style>
  <w:style w:type="character" w:styleId="Grietas">
    <w:name w:val="Strong"/>
    <w:basedOn w:val="Numatytasispastraiposriftas"/>
    <w:qFormat/>
    <w:rPr>
      <w:b/>
      <w:bCs/>
    </w:rPr>
  </w:style>
  <w:style w:type="paragraph" w:styleId="Debesliotekstas">
    <w:name w:val="Balloon Text"/>
    <w:basedOn w:val="prastasis"/>
    <w:semiHidden/>
    <w:rsid w:val="00CA01B5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B67DD6"/>
    <w:rPr>
      <w:b/>
      <w:bCs/>
    </w:rPr>
  </w:style>
  <w:style w:type="paragraph" w:customStyle="1" w:styleId="Default">
    <w:name w:val="Default"/>
    <w:rsid w:val="00A23781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BTEMEASMCA">
    <w:name w:val="BT EMEA_SMCA"/>
    <w:basedOn w:val="prastasis"/>
    <w:autoRedefine/>
    <w:rsid w:val="008876BA"/>
    <w:pPr>
      <w:tabs>
        <w:tab w:val="clear" w:pos="567"/>
      </w:tabs>
      <w:spacing w:line="240" w:lineRule="auto"/>
    </w:pPr>
    <w:rPr>
      <w:b/>
      <w:noProof/>
      <w:szCs w:val="22"/>
      <w:lang w:val="lt-LT"/>
    </w:rPr>
  </w:style>
  <w:style w:type="paragraph" w:customStyle="1" w:styleId="PI-1EMEASMCA">
    <w:name w:val="PI-1 EMEA_SMCA"/>
    <w:basedOn w:val="Antrat2"/>
    <w:autoRedefine/>
    <w:rsid w:val="00170948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/>
    </w:rPr>
  </w:style>
  <w:style w:type="paragraph" w:customStyle="1" w:styleId="TTEMEASMCA">
    <w:name w:val="TT EMEA_SMCA"/>
    <w:basedOn w:val="Antrat1"/>
    <w:autoRedefine/>
    <w:rsid w:val="00170948"/>
    <w:pPr>
      <w:spacing w:before="0" w:after="0" w:line="240" w:lineRule="auto"/>
      <w:ind w:left="567" w:hanging="567"/>
      <w:jc w:val="center"/>
    </w:pPr>
    <w:rPr>
      <w:sz w:val="22"/>
      <w:szCs w:val="22"/>
    </w:rPr>
  </w:style>
  <w:style w:type="paragraph" w:customStyle="1" w:styleId="BTAnIIEMEASMCA">
    <w:name w:val="BT(AnII) EMEA_SMCA"/>
    <w:basedOn w:val="Debesliotekstas"/>
    <w:autoRedefine/>
    <w:rsid w:val="00170948"/>
    <w:pPr>
      <w:tabs>
        <w:tab w:val="clear" w:pos="567"/>
        <w:tab w:val="left" w:pos="1080"/>
      </w:tabs>
      <w:spacing w:line="240" w:lineRule="auto"/>
      <w:ind w:left="1701" w:hanging="1701"/>
    </w:pPr>
    <w:rPr>
      <w:rFonts w:ascii="Times New Roman" w:hAnsi="Times New Roman"/>
      <w:b/>
      <w:sz w:val="22"/>
      <w:szCs w:val="22"/>
    </w:rPr>
  </w:style>
  <w:style w:type="paragraph" w:customStyle="1" w:styleId="PI-3EMEASMCA">
    <w:name w:val="PI-3 EMEA_SMCA"/>
    <w:basedOn w:val="prastasis"/>
    <w:autoRedefine/>
    <w:rsid w:val="00D501F5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rsid w:val="008876BA"/>
    <w:rPr>
      <w:bCs/>
    </w:rPr>
  </w:style>
  <w:style w:type="character" w:customStyle="1" w:styleId="s1">
    <w:name w:val="s1"/>
    <w:basedOn w:val="Numatytasispastraiposriftas"/>
    <w:rsid w:val="007E2A85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nitum@aconitum.l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1580</Words>
  <Characters>11621</Characters>
  <Application>Microsoft Office Word</Application>
  <DocSecurity>8</DocSecurity>
  <Lines>96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7</vt:lpstr>
      <vt:lpstr>Version 7</vt:lpstr>
    </vt:vector>
  </TitlesOfParts>
  <Company>EMEA</Company>
  <LinksUpToDate>false</LinksUpToDate>
  <CharactersWithSpaces>13175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mailto:aconitum@aconitum.lt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General-EMEA/217159/2009</dc:subject>
  <dc:creator>ArtūrasK</dc:creator>
  <cp:lastModifiedBy>Albina Burkauskaitė</cp:lastModifiedBy>
  <cp:revision>4</cp:revision>
  <cp:lastPrinted>2011-08-02T11:52:00Z</cp:lastPrinted>
  <dcterms:created xsi:type="dcterms:W3CDTF">2014-11-20T08:13:00Z</dcterms:created>
  <dcterms:modified xsi:type="dcterms:W3CDTF">2014-11-20T08:20:00Z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General-EMEA/217159/2009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Hqrdtemplatelt</vt:lpwstr>
  </property>
  <property fmtid="{D5CDD505-2E9C-101B-9397-08002B2CF9AE}" pid="9" name="DM_Owner">
    <vt:lpwstr>Espinasse Claire</vt:lpwstr>
  </property>
  <property fmtid="{D5CDD505-2E9C-101B-9397-08002B2CF9AE}" pid="10" name="DM_Creation_Date">
    <vt:lpwstr>06/10/2009 16:36:25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06/10/2009 16:36:25</vt:lpwstr>
  </property>
  <property fmtid="{D5CDD505-2E9C-101B-9397-08002B2CF9AE}" pid="14" name="DM_Type">
    <vt:lpwstr>emea_document</vt:lpwstr>
  </property>
  <property fmtid="{D5CDD505-2E9C-101B-9397-08002B2CF9AE}" pid="15" name="DM_Version">
    <vt:lpwstr>0.6, CURRENT</vt:lpwstr>
  </property>
  <property fmtid="{D5CDD505-2E9C-101B-9397-08002B2CF9AE}" pid="16" name="DM_emea_doc_ref_id">
    <vt:lpwstr>EMEA/217159/2009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217159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