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8A11C" w14:textId="77777777" w:rsidR="00176B6A" w:rsidRPr="00B8610F" w:rsidRDefault="00176B6A" w:rsidP="00176B6A">
      <w:pPr>
        <w:adjustRightInd w:val="0"/>
        <w:snapToGrid w:val="0"/>
        <w:spacing w:after="0" w:line="240" w:lineRule="auto"/>
        <w:jc w:val="center"/>
        <w:rPr>
          <w:rFonts w:ascii="Times New Roman" w:hAnsi="Times New Roman"/>
        </w:rPr>
      </w:pPr>
    </w:p>
    <w:p w14:paraId="0C797DED" w14:textId="77777777" w:rsidR="00176B6A" w:rsidRPr="00155315" w:rsidRDefault="00176B6A" w:rsidP="00176B6A">
      <w:pPr>
        <w:adjustRightInd w:val="0"/>
        <w:snapToGrid w:val="0"/>
        <w:spacing w:after="0" w:line="240" w:lineRule="auto"/>
        <w:jc w:val="center"/>
        <w:rPr>
          <w:rFonts w:ascii="Times New Roman" w:hAnsi="Times New Roman"/>
        </w:rPr>
      </w:pPr>
    </w:p>
    <w:p w14:paraId="2BE09CE7" w14:textId="77777777" w:rsidR="00176B6A" w:rsidRPr="00155315" w:rsidRDefault="00176B6A" w:rsidP="00176B6A">
      <w:pPr>
        <w:adjustRightInd w:val="0"/>
        <w:snapToGrid w:val="0"/>
        <w:spacing w:after="0" w:line="240" w:lineRule="auto"/>
        <w:jc w:val="center"/>
        <w:rPr>
          <w:rFonts w:ascii="Times New Roman" w:hAnsi="Times New Roman"/>
        </w:rPr>
      </w:pPr>
    </w:p>
    <w:p w14:paraId="62F01F69" w14:textId="77777777" w:rsidR="00176B6A" w:rsidRPr="00155315" w:rsidRDefault="00176B6A" w:rsidP="00176B6A">
      <w:pPr>
        <w:adjustRightInd w:val="0"/>
        <w:snapToGrid w:val="0"/>
        <w:spacing w:after="0" w:line="240" w:lineRule="auto"/>
        <w:jc w:val="center"/>
        <w:rPr>
          <w:rFonts w:ascii="Times New Roman" w:hAnsi="Times New Roman"/>
        </w:rPr>
      </w:pPr>
    </w:p>
    <w:p w14:paraId="30F1E2A7" w14:textId="77777777" w:rsidR="00176B6A" w:rsidRPr="00155315" w:rsidRDefault="00176B6A" w:rsidP="00176B6A">
      <w:pPr>
        <w:adjustRightInd w:val="0"/>
        <w:snapToGrid w:val="0"/>
        <w:spacing w:after="0" w:line="240" w:lineRule="auto"/>
        <w:jc w:val="center"/>
        <w:rPr>
          <w:rFonts w:ascii="Times New Roman" w:hAnsi="Times New Roman"/>
        </w:rPr>
      </w:pPr>
    </w:p>
    <w:p w14:paraId="4A90DC89" w14:textId="77777777" w:rsidR="00176B6A" w:rsidRPr="00155315" w:rsidRDefault="00176B6A" w:rsidP="00176B6A">
      <w:pPr>
        <w:adjustRightInd w:val="0"/>
        <w:snapToGrid w:val="0"/>
        <w:spacing w:after="0" w:line="240" w:lineRule="auto"/>
        <w:jc w:val="center"/>
        <w:rPr>
          <w:rFonts w:ascii="Times New Roman" w:hAnsi="Times New Roman"/>
        </w:rPr>
      </w:pPr>
    </w:p>
    <w:p w14:paraId="326952A1" w14:textId="77777777" w:rsidR="00176B6A" w:rsidRPr="00155315" w:rsidRDefault="00176B6A" w:rsidP="00176B6A">
      <w:pPr>
        <w:adjustRightInd w:val="0"/>
        <w:snapToGrid w:val="0"/>
        <w:spacing w:after="0" w:line="240" w:lineRule="auto"/>
        <w:jc w:val="center"/>
        <w:rPr>
          <w:rFonts w:ascii="Times New Roman" w:hAnsi="Times New Roman"/>
        </w:rPr>
      </w:pPr>
    </w:p>
    <w:p w14:paraId="0D93C2AF" w14:textId="77777777" w:rsidR="00176B6A" w:rsidRPr="00155315" w:rsidRDefault="00176B6A" w:rsidP="00176B6A">
      <w:pPr>
        <w:adjustRightInd w:val="0"/>
        <w:snapToGrid w:val="0"/>
        <w:spacing w:after="0" w:line="240" w:lineRule="auto"/>
        <w:jc w:val="center"/>
        <w:rPr>
          <w:rFonts w:ascii="Times New Roman" w:hAnsi="Times New Roman"/>
        </w:rPr>
      </w:pPr>
    </w:p>
    <w:p w14:paraId="78A05F08" w14:textId="77777777" w:rsidR="00176B6A" w:rsidRPr="00155315" w:rsidRDefault="00176B6A" w:rsidP="00176B6A">
      <w:pPr>
        <w:adjustRightInd w:val="0"/>
        <w:snapToGrid w:val="0"/>
        <w:spacing w:after="0" w:line="240" w:lineRule="auto"/>
        <w:jc w:val="center"/>
        <w:rPr>
          <w:rFonts w:ascii="Times New Roman" w:hAnsi="Times New Roman"/>
        </w:rPr>
      </w:pPr>
    </w:p>
    <w:p w14:paraId="3B6A9D3C" w14:textId="77777777" w:rsidR="00176B6A" w:rsidRPr="00155315" w:rsidRDefault="00176B6A" w:rsidP="00176B6A">
      <w:pPr>
        <w:adjustRightInd w:val="0"/>
        <w:snapToGrid w:val="0"/>
        <w:spacing w:after="0" w:line="240" w:lineRule="auto"/>
        <w:jc w:val="center"/>
        <w:rPr>
          <w:rFonts w:ascii="Times New Roman" w:hAnsi="Times New Roman"/>
        </w:rPr>
      </w:pPr>
    </w:p>
    <w:p w14:paraId="041ECCDC" w14:textId="77777777" w:rsidR="00176B6A" w:rsidRPr="00155315" w:rsidRDefault="00176B6A" w:rsidP="00176B6A">
      <w:pPr>
        <w:adjustRightInd w:val="0"/>
        <w:snapToGrid w:val="0"/>
        <w:spacing w:after="0" w:line="240" w:lineRule="auto"/>
        <w:jc w:val="center"/>
        <w:rPr>
          <w:rFonts w:ascii="Times New Roman" w:hAnsi="Times New Roman"/>
        </w:rPr>
      </w:pPr>
    </w:p>
    <w:p w14:paraId="2CA5C108" w14:textId="77777777" w:rsidR="00176B6A" w:rsidRPr="00155315" w:rsidRDefault="00176B6A" w:rsidP="00176B6A">
      <w:pPr>
        <w:adjustRightInd w:val="0"/>
        <w:snapToGrid w:val="0"/>
        <w:spacing w:after="0" w:line="240" w:lineRule="auto"/>
        <w:jc w:val="center"/>
        <w:rPr>
          <w:rFonts w:ascii="Times New Roman" w:hAnsi="Times New Roman"/>
        </w:rPr>
      </w:pPr>
    </w:p>
    <w:p w14:paraId="6DEB10B7" w14:textId="77777777" w:rsidR="00176B6A" w:rsidRPr="00155315" w:rsidRDefault="00176B6A" w:rsidP="00176B6A">
      <w:pPr>
        <w:adjustRightInd w:val="0"/>
        <w:snapToGrid w:val="0"/>
        <w:spacing w:after="0" w:line="240" w:lineRule="auto"/>
        <w:jc w:val="center"/>
        <w:rPr>
          <w:rFonts w:ascii="Times New Roman" w:hAnsi="Times New Roman"/>
        </w:rPr>
      </w:pPr>
    </w:p>
    <w:p w14:paraId="6DED4140" w14:textId="77777777" w:rsidR="00176B6A" w:rsidRPr="00155315" w:rsidRDefault="00176B6A" w:rsidP="00176B6A">
      <w:pPr>
        <w:adjustRightInd w:val="0"/>
        <w:snapToGrid w:val="0"/>
        <w:spacing w:after="0" w:line="240" w:lineRule="auto"/>
        <w:jc w:val="center"/>
        <w:rPr>
          <w:rFonts w:ascii="Times New Roman" w:hAnsi="Times New Roman"/>
        </w:rPr>
      </w:pPr>
    </w:p>
    <w:p w14:paraId="41ED2F5B" w14:textId="77777777" w:rsidR="00176B6A" w:rsidRPr="00155315" w:rsidRDefault="00176B6A" w:rsidP="00176B6A">
      <w:pPr>
        <w:adjustRightInd w:val="0"/>
        <w:snapToGrid w:val="0"/>
        <w:spacing w:after="0" w:line="240" w:lineRule="auto"/>
        <w:jc w:val="center"/>
        <w:rPr>
          <w:rFonts w:ascii="Times New Roman" w:hAnsi="Times New Roman"/>
        </w:rPr>
      </w:pPr>
    </w:p>
    <w:p w14:paraId="433EA0AF" w14:textId="77777777" w:rsidR="00176B6A" w:rsidRPr="00155315" w:rsidRDefault="00176B6A" w:rsidP="00176B6A">
      <w:pPr>
        <w:adjustRightInd w:val="0"/>
        <w:snapToGrid w:val="0"/>
        <w:spacing w:after="0" w:line="240" w:lineRule="auto"/>
        <w:jc w:val="center"/>
        <w:rPr>
          <w:rFonts w:ascii="Times New Roman" w:hAnsi="Times New Roman"/>
        </w:rPr>
      </w:pPr>
    </w:p>
    <w:p w14:paraId="54A71F42" w14:textId="77777777" w:rsidR="00176B6A" w:rsidRPr="00155315" w:rsidRDefault="00176B6A" w:rsidP="00176B6A">
      <w:pPr>
        <w:adjustRightInd w:val="0"/>
        <w:snapToGrid w:val="0"/>
        <w:spacing w:after="0" w:line="240" w:lineRule="auto"/>
        <w:jc w:val="center"/>
        <w:rPr>
          <w:rFonts w:ascii="Times New Roman" w:hAnsi="Times New Roman"/>
        </w:rPr>
      </w:pPr>
    </w:p>
    <w:p w14:paraId="2A66FDF8" w14:textId="77777777" w:rsidR="00176B6A" w:rsidRPr="00155315" w:rsidRDefault="00176B6A" w:rsidP="00176B6A">
      <w:pPr>
        <w:adjustRightInd w:val="0"/>
        <w:snapToGrid w:val="0"/>
        <w:spacing w:after="0" w:line="240" w:lineRule="auto"/>
        <w:jc w:val="center"/>
        <w:rPr>
          <w:rFonts w:ascii="Times New Roman" w:hAnsi="Times New Roman"/>
        </w:rPr>
      </w:pPr>
    </w:p>
    <w:p w14:paraId="4C29E883" w14:textId="77777777" w:rsidR="00176B6A" w:rsidRPr="00155315" w:rsidRDefault="00176B6A" w:rsidP="00176B6A">
      <w:pPr>
        <w:tabs>
          <w:tab w:val="left" w:pos="-1440"/>
          <w:tab w:val="left" w:pos="-720"/>
        </w:tabs>
        <w:adjustRightInd w:val="0"/>
        <w:snapToGrid w:val="0"/>
        <w:spacing w:after="0" w:line="240" w:lineRule="auto"/>
        <w:jc w:val="center"/>
        <w:rPr>
          <w:rFonts w:ascii="Times New Roman" w:hAnsi="Times New Roman"/>
          <w:b/>
        </w:rPr>
      </w:pPr>
    </w:p>
    <w:p w14:paraId="7EC9C61F" w14:textId="77777777" w:rsidR="00176B6A" w:rsidRPr="00155315" w:rsidRDefault="00176B6A" w:rsidP="00176B6A">
      <w:pPr>
        <w:tabs>
          <w:tab w:val="left" w:pos="-1440"/>
          <w:tab w:val="left" w:pos="-720"/>
        </w:tabs>
        <w:adjustRightInd w:val="0"/>
        <w:snapToGrid w:val="0"/>
        <w:spacing w:after="0" w:line="240" w:lineRule="auto"/>
        <w:jc w:val="center"/>
        <w:rPr>
          <w:rFonts w:ascii="Times New Roman" w:hAnsi="Times New Roman"/>
          <w:b/>
        </w:rPr>
      </w:pPr>
    </w:p>
    <w:p w14:paraId="1DC29FFB" w14:textId="77777777" w:rsidR="00176B6A" w:rsidRPr="00155315" w:rsidRDefault="00176B6A" w:rsidP="00176B6A">
      <w:pPr>
        <w:tabs>
          <w:tab w:val="left" w:pos="567"/>
        </w:tabs>
        <w:adjustRightInd w:val="0"/>
        <w:snapToGrid w:val="0"/>
        <w:spacing w:after="0" w:line="240" w:lineRule="auto"/>
        <w:ind w:left="567" w:hanging="567"/>
        <w:jc w:val="center"/>
        <w:rPr>
          <w:rFonts w:ascii="Times New Roman" w:hAnsi="Times New Roman"/>
          <w:b/>
        </w:rPr>
      </w:pPr>
    </w:p>
    <w:p w14:paraId="4E801874" w14:textId="77777777" w:rsidR="00176B6A" w:rsidRPr="00155315" w:rsidRDefault="00176B6A" w:rsidP="00176B6A">
      <w:pPr>
        <w:tabs>
          <w:tab w:val="left" w:pos="567"/>
        </w:tabs>
        <w:adjustRightInd w:val="0"/>
        <w:snapToGrid w:val="0"/>
        <w:spacing w:after="0" w:line="240" w:lineRule="auto"/>
        <w:ind w:left="567" w:hanging="567"/>
        <w:jc w:val="center"/>
        <w:rPr>
          <w:rFonts w:ascii="Times New Roman" w:hAnsi="Times New Roman"/>
          <w:b/>
        </w:rPr>
      </w:pPr>
    </w:p>
    <w:p w14:paraId="233703CB" w14:textId="77777777" w:rsidR="00176B6A" w:rsidRPr="00155315" w:rsidRDefault="00176B6A" w:rsidP="00176B6A">
      <w:pPr>
        <w:tabs>
          <w:tab w:val="left" w:pos="567"/>
        </w:tabs>
        <w:adjustRightInd w:val="0"/>
        <w:snapToGrid w:val="0"/>
        <w:spacing w:after="0" w:line="240" w:lineRule="auto"/>
        <w:ind w:left="567" w:hanging="567"/>
        <w:jc w:val="center"/>
        <w:rPr>
          <w:rFonts w:ascii="Times New Roman" w:hAnsi="Times New Roman"/>
          <w:b/>
        </w:rPr>
      </w:pPr>
    </w:p>
    <w:p w14:paraId="10993A92" w14:textId="77777777" w:rsidR="00176B6A" w:rsidRPr="00155315" w:rsidRDefault="00176B6A" w:rsidP="00176B6A">
      <w:pPr>
        <w:tabs>
          <w:tab w:val="left" w:pos="567"/>
        </w:tabs>
        <w:adjustRightInd w:val="0"/>
        <w:snapToGrid w:val="0"/>
        <w:spacing w:after="0" w:line="240" w:lineRule="auto"/>
        <w:ind w:left="567" w:hanging="567"/>
        <w:jc w:val="center"/>
        <w:rPr>
          <w:rFonts w:ascii="Times New Roman" w:hAnsi="Times New Roman"/>
        </w:rPr>
      </w:pPr>
      <w:r w:rsidRPr="00155315">
        <w:rPr>
          <w:rFonts w:ascii="Times New Roman" w:hAnsi="Times New Roman"/>
          <w:b/>
        </w:rPr>
        <w:t>I PRIEDAS</w:t>
      </w:r>
    </w:p>
    <w:p w14:paraId="6168B2E0" w14:textId="77777777" w:rsidR="00176B6A" w:rsidRPr="00155315" w:rsidRDefault="00176B6A" w:rsidP="00176B6A">
      <w:pPr>
        <w:tabs>
          <w:tab w:val="left" w:pos="567"/>
        </w:tabs>
        <w:adjustRightInd w:val="0"/>
        <w:snapToGrid w:val="0"/>
        <w:spacing w:after="0" w:line="240" w:lineRule="auto"/>
        <w:ind w:left="567" w:hanging="567"/>
        <w:jc w:val="center"/>
        <w:rPr>
          <w:rFonts w:ascii="Times New Roman" w:hAnsi="Times New Roman"/>
          <w:b/>
        </w:rPr>
      </w:pPr>
    </w:p>
    <w:p w14:paraId="08A3324A" w14:textId="77777777" w:rsidR="00176B6A" w:rsidRPr="00155315" w:rsidRDefault="00176B6A" w:rsidP="00176B6A">
      <w:pPr>
        <w:tabs>
          <w:tab w:val="left" w:pos="567"/>
        </w:tabs>
        <w:adjustRightInd w:val="0"/>
        <w:snapToGrid w:val="0"/>
        <w:spacing w:after="0" w:line="240" w:lineRule="auto"/>
        <w:ind w:left="567" w:hanging="567"/>
        <w:jc w:val="center"/>
        <w:rPr>
          <w:rFonts w:ascii="Times New Roman" w:hAnsi="Times New Roman"/>
          <w:b/>
        </w:rPr>
      </w:pPr>
      <w:r w:rsidRPr="00155315">
        <w:rPr>
          <w:rFonts w:ascii="Times New Roman" w:hAnsi="Times New Roman"/>
          <w:b/>
        </w:rPr>
        <w:t>PREPARATO CHARAKTERISTIKŲ SANTRAUKA</w:t>
      </w:r>
    </w:p>
    <w:p w14:paraId="77CCFE79" w14:textId="77777777" w:rsidR="00176B6A" w:rsidRPr="00155315" w:rsidRDefault="00176B6A" w:rsidP="00176B6A">
      <w:pPr>
        <w:tabs>
          <w:tab w:val="left" w:pos="-1440"/>
          <w:tab w:val="left" w:pos="-720"/>
        </w:tabs>
        <w:adjustRightInd w:val="0"/>
        <w:snapToGrid w:val="0"/>
        <w:spacing w:after="0" w:line="240" w:lineRule="auto"/>
        <w:jc w:val="center"/>
        <w:rPr>
          <w:rFonts w:ascii="Times New Roman" w:hAnsi="Times New Roman"/>
        </w:rPr>
      </w:pPr>
    </w:p>
    <w:p w14:paraId="0E4B4DA3" w14:textId="77777777" w:rsidR="00176B6A" w:rsidRPr="00155315" w:rsidRDefault="00176B6A" w:rsidP="00176B6A">
      <w:pPr>
        <w:tabs>
          <w:tab w:val="left" w:pos="567"/>
        </w:tabs>
        <w:adjustRightInd w:val="0"/>
        <w:snapToGrid w:val="0"/>
        <w:spacing w:after="0" w:line="240" w:lineRule="auto"/>
        <w:rPr>
          <w:rFonts w:ascii="Times New Roman" w:hAnsi="Times New Roman"/>
        </w:rPr>
      </w:pPr>
      <w:r w:rsidRPr="00155315">
        <w:rPr>
          <w:rFonts w:ascii="Times New Roman" w:hAnsi="Times New Roman"/>
        </w:rPr>
        <w:br w:type="page"/>
      </w:r>
      <w:r w:rsidRPr="00155315">
        <w:rPr>
          <w:rFonts w:ascii="Times New Roman" w:hAnsi="Times New Roman"/>
          <w:b/>
        </w:rPr>
        <w:lastRenderedPageBreak/>
        <w:t>1.</w:t>
      </w:r>
      <w:r w:rsidRPr="00155315">
        <w:rPr>
          <w:rFonts w:ascii="Times New Roman" w:hAnsi="Times New Roman"/>
          <w:b/>
        </w:rPr>
        <w:tab/>
      </w:r>
      <w:r w:rsidRPr="00155315">
        <w:rPr>
          <w:rFonts w:ascii="Times New Roman" w:hAnsi="Times New Roman"/>
          <w:b/>
          <w:caps/>
        </w:rPr>
        <w:t>VAISTINIO</w:t>
      </w:r>
      <w:r w:rsidRPr="00155315">
        <w:rPr>
          <w:rFonts w:ascii="Times New Roman" w:hAnsi="Times New Roman"/>
          <w:b/>
        </w:rPr>
        <w:t xml:space="preserve"> PREPARATO PAVADINIMAS</w:t>
      </w:r>
    </w:p>
    <w:p w14:paraId="79EE2C6B" w14:textId="77777777" w:rsidR="00176B6A" w:rsidRPr="00155315" w:rsidRDefault="00176B6A" w:rsidP="00176B6A">
      <w:pPr>
        <w:adjustRightInd w:val="0"/>
        <w:snapToGrid w:val="0"/>
        <w:spacing w:after="0" w:line="240" w:lineRule="auto"/>
        <w:rPr>
          <w:rFonts w:ascii="Times New Roman" w:hAnsi="Times New Roman"/>
        </w:rPr>
      </w:pPr>
    </w:p>
    <w:p w14:paraId="412B0CA4" w14:textId="5EF57A2D"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10 mg/ml </w:t>
      </w:r>
      <w:bookmarkStart w:id="0" w:name="OLE_LINK1"/>
      <w:bookmarkStart w:id="1" w:name="OLE_LINK2"/>
      <w:r w:rsidRPr="00155315">
        <w:rPr>
          <w:rFonts w:ascii="Times New Roman" w:hAnsi="Times New Roman"/>
        </w:rPr>
        <w:t>injekcinė</w:t>
      </w:r>
      <w:r w:rsidR="00360C8F">
        <w:rPr>
          <w:rFonts w:ascii="Times New Roman" w:eastAsia="Times New Roman" w:hAnsi="Times New Roman" w:cs="Times New Roman"/>
        </w:rPr>
        <w:t xml:space="preserve"> ar </w:t>
      </w:r>
      <w:r w:rsidRPr="00B8610F">
        <w:rPr>
          <w:rFonts w:ascii="Times New Roman" w:hAnsi="Times New Roman"/>
        </w:rPr>
        <w:t>infuzinė emulsija</w:t>
      </w:r>
      <w:bookmarkEnd w:id="0"/>
      <w:bookmarkEnd w:id="1"/>
    </w:p>
    <w:p w14:paraId="2B90CE84" w14:textId="77777777" w:rsidR="00176B6A" w:rsidRPr="00155315" w:rsidRDefault="00176B6A" w:rsidP="00176B6A">
      <w:pPr>
        <w:tabs>
          <w:tab w:val="left" w:pos="567"/>
        </w:tabs>
        <w:autoSpaceDE w:val="0"/>
        <w:autoSpaceDN w:val="0"/>
        <w:adjustRightInd w:val="0"/>
        <w:snapToGrid w:val="0"/>
        <w:spacing w:after="0" w:line="240" w:lineRule="auto"/>
        <w:jc w:val="both"/>
        <w:rPr>
          <w:rFonts w:ascii="Times New Roman" w:hAnsi="Times New Roman"/>
        </w:rPr>
      </w:pPr>
    </w:p>
    <w:p w14:paraId="6D4F56BF" w14:textId="77777777" w:rsidR="00176B6A" w:rsidRPr="00155315" w:rsidRDefault="00176B6A" w:rsidP="00176B6A">
      <w:pPr>
        <w:widowControl w:val="0"/>
        <w:adjustRightInd w:val="0"/>
        <w:snapToGrid w:val="0"/>
        <w:spacing w:after="0" w:line="240" w:lineRule="auto"/>
        <w:rPr>
          <w:rFonts w:ascii="Times New Roman" w:hAnsi="Times New Roman"/>
        </w:rPr>
      </w:pPr>
    </w:p>
    <w:p w14:paraId="17BFD174" w14:textId="77777777" w:rsidR="00176B6A" w:rsidRPr="00155315" w:rsidRDefault="00176B6A" w:rsidP="00176B6A">
      <w:pPr>
        <w:widowControl w:val="0"/>
        <w:tabs>
          <w:tab w:val="left" w:pos="567"/>
        </w:tabs>
        <w:adjustRightInd w:val="0"/>
        <w:snapToGrid w:val="0"/>
        <w:spacing w:after="0" w:line="240" w:lineRule="auto"/>
        <w:rPr>
          <w:rFonts w:ascii="Times New Roman" w:hAnsi="Times New Roman"/>
        </w:rPr>
      </w:pPr>
      <w:r w:rsidRPr="00155315">
        <w:rPr>
          <w:rFonts w:ascii="Times New Roman" w:hAnsi="Times New Roman"/>
          <w:b/>
        </w:rPr>
        <w:t>2.</w:t>
      </w:r>
      <w:r w:rsidRPr="00155315">
        <w:rPr>
          <w:rFonts w:ascii="Times New Roman" w:hAnsi="Times New Roman"/>
          <w:b/>
        </w:rPr>
        <w:tab/>
      </w:r>
      <w:r w:rsidRPr="00155315">
        <w:rPr>
          <w:rFonts w:ascii="Times New Roman" w:hAnsi="Times New Roman"/>
          <w:b/>
          <w:caps/>
        </w:rPr>
        <w:t>kokybinė ir kiekybinė sudėtis</w:t>
      </w:r>
    </w:p>
    <w:p w14:paraId="34D3108E" w14:textId="77777777" w:rsidR="00176B6A" w:rsidRPr="00155315" w:rsidRDefault="00176B6A" w:rsidP="00176B6A">
      <w:pPr>
        <w:autoSpaceDE w:val="0"/>
        <w:autoSpaceDN w:val="0"/>
        <w:adjustRightInd w:val="0"/>
        <w:snapToGrid w:val="0"/>
        <w:spacing w:after="0" w:line="240" w:lineRule="auto"/>
        <w:jc w:val="both"/>
        <w:rPr>
          <w:rFonts w:ascii="Times New Roman" w:hAnsi="Times New Roman"/>
        </w:rPr>
      </w:pPr>
    </w:p>
    <w:p w14:paraId="202EE105" w14:textId="0A5CF32F"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Kiekviename ml injekcinės</w:t>
      </w:r>
      <w:r w:rsidR="00360C8F">
        <w:rPr>
          <w:rFonts w:ascii="Times New Roman" w:eastAsia="Times New Roman" w:hAnsi="Times New Roman" w:cs="Times New Roman"/>
        </w:rPr>
        <w:t xml:space="preserve"> ar </w:t>
      </w:r>
      <w:r w:rsidRPr="00B8610F">
        <w:rPr>
          <w:rFonts w:ascii="Times New Roman" w:hAnsi="Times New Roman"/>
        </w:rPr>
        <w:t xml:space="preserve">infuzinės emulsijos yra 10 mg </w:t>
      </w:r>
      <w:proofErr w:type="spellStart"/>
      <w:r w:rsidRPr="00155315">
        <w:rPr>
          <w:rFonts w:ascii="Times New Roman" w:hAnsi="Times New Roman"/>
        </w:rPr>
        <w:t>propofolio</w:t>
      </w:r>
      <w:proofErr w:type="spellEnd"/>
      <w:r w:rsidRPr="00155315">
        <w:rPr>
          <w:rFonts w:ascii="Times New Roman" w:hAnsi="Times New Roman"/>
        </w:rPr>
        <w:t>.</w:t>
      </w:r>
    </w:p>
    <w:p w14:paraId="417B3098"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Kiekviename flakone yra 200 mg </w:t>
      </w:r>
      <w:proofErr w:type="spellStart"/>
      <w:r w:rsidRPr="00155315">
        <w:rPr>
          <w:rFonts w:ascii="Times New Roman" w:hAnsi="Times New Roman"/>
        </w:rPr>
        <w:t>propofolio</w:t>
      </w:r>
      <w:proofErr w:type="spellEnd"/>
      <w:r w:rsidRPr="00155315">
        <w:rPr>
          <w:rFonts w:ascii="Times New Roman" w:hAnsi="Times New Roman"/>
        </w:rPr>
        <w:t>.</w:t>
      </w:r>
    </w:p>
    <w:p w14:paraId="2E03FE67" w14:textId="77777777" w:rsidR="00176B6A" w:rsidRPr="00155315" w:rsidRDefault="00176B6A" w:rsidP="00176B6A">
      <w:pPr>
        <w:tabs>
          <w:tab w:val="left" w:pos="567"/>
        </w:tabs>
        <w:spacing w:after="0" w:line="240" w:lineRule="auto"/>
        <w:rPr>
          <w:rFonts w:ascii="Times New Roman" w:hAnsi="Times New Roman"/>
        </w:rPr>
      </w:pPr>
    </w:p>
    <w:p w14:paraId="6A437E52" w14:textId="77777777" w:rsidR="00176B6A" w:rsidRDefault="00176B6A" w:rsidP="00176B6A">
      <w:pPr>
        <w:tabs>
          <w:tab w:val="left" w:pos="567"/>
        </w:tabs>
        <w:spacing w:after="0" w:line="240" w:lineRule="auto"/>
        <w:rPr>
          <w:rFonts w:ascii="Times New Roman" w:eastAsia="Times New Roman" w:hAnsi="Times New Roman" w:cs="Times New Roman"/>
        </w:rPr>
      </w:pPr>
      <w:r w:rsidRPr="00212DD5">
        <w:rPr>
          <w:rFonts w:ascii="Times New Roman" w:eastAsia="Times New Roman" w:hAnsi="Times New Roman" w:cs="Times New Roman"/>
          <w:u w:val="single"/>
        </w:rPr>
        <w:t>Pagalbinės medžiagos, kurių poveikis žinomas</w:t>
      </w:r>
      <w:r w:rsidRPr="00176B6A">
        <w:rPr>
          <w:rFonts w:ascii="Times New Roman" w:eastAsia="Times New Roman" w:hAnsi="Times New Roman" w:cs="Times New Roman"/>
        </w:rPr>
        <w:t>:</w:t>
      </w:r>
      <w:r w:rsidRPr="00176B6A">
        <w:t xml:space="preserve"> </w:t>
      </w:r>
      <w:r w:rsidRPr="00176B6A">
        <w:rPr>
          <w:rFonts w:ascii="Times New Roman" w:eastAsia="Times New Roman" w:hAnsi="Times New Roman" w:cs="Times New Roman"/>
        </w:rPr>
        <w:t>rafinuot</w:t>
      </w:r>
      <w:r>
        <w:rPr>
          <w:rFonts w:ascii="Times New Roman" w:eastAsia="Times New Roman" w:hAnsi="Times New Roman" w:cs="Times New Roman"/>
        </w:rPr>
        <w:t>as</w:t>
      </w:r>
      <w:r w:rsidRPr="00176B6A">
        <w:rPr>
          <w:rFonts w:ascii="Times New Roman" w:eastAsia="Times New Roman" w:hAnsi="Times New Roman" w:cs="Times New Roman"/>
        </w:rPr>
        <w:t xml:space="preserve"> sojų aliejus</w:t>
      </w:r>
      <w:r>
        <w:rPr>
          <w:rFonts w:ascii="Times New Roman" w:eastAsia="Times New Roman" w:hAnsi="Times New Roman" w:cs="Times New Roman"/>
        </w:rPr>
        <w:t xml:space="preserve"> ir natris.</w:t>
      </w:r>
    </w:p>
    <w:p w14:paraId="3A5205E0" w14:textId="2AE9F598"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Kiekviename ml injekcinės</w:t>
      </w:r>
      <w:r w:rsidR="00360C8F">
        <w:rPr>
          <w:rFonts w:ascii="Times New Roman" w:eastAsia="Times New Roman" w:hAnsi="Times New Roman" w:cs="Times New Roman"/>
        </w:rPr>
        <w:t xml:space="preserve"> ar </w:t>
      </w:r>
      <w:r w:rsidRPr="00B8610F">
        <w:rPr>
          <w:rFonts w:ascii="Times New Roman" w:hAnsi="Times New Roman"/>
        </w:rPr>
        <w:t>infuzinės emulsijos yra 100 mg rafinuoto sojų aliejaus.</w:t>
      </w:r>
    </w:p>
    <w:p w14:paraId="77B84667" w14:textId="77777777" w:rsidR="00176B6A" w:rsidRPr="00155315" w:rsidRDefault="00176B6A" w:rsidP="00176B6A">
      <w:pPr>
        <w:tabs>
          <w:tab w:val="left" w:pos="567"/>
        </w:tabs>
        <w:spacing w:after="0" w:line="240" w:lineRule="auto"/>
        <w:rPr>
          <w:rFonts w:ascii="Times New Roman" w:hAnsi="Times New Roman"/>
        </w:rPr>
      </w:pPr>
    </w:p>
    <w:p w14:paraId="7371CA10" w14:textId="77777777" w:rsidR="00176B6A" w:rsidRPr="00155315" w:rsidRDefault="00176B6A" w:rsidP="00176B6A">
      <w:pPr>
        <w:autoSpaceDE w:val="0"/>
        <w:autoSpaceDN w:val="0"/>
        <w:adjustRightInd w:val="0"/>
        <w:snapToGrid w:val="0"/>
        <w:spacing w:after="0" w:line="240" w:lineRule="auto"/>
        <w:jc w:val="both"/>
        <w:rPr>
          <w:rFonts w:ascii="Times New Roman" w:hAnsi="Times New Roman"/>
        </w:rPr>
      </w:pPr>
      <w:r w:rsidRPr="00155315">
        <w:rPr>
          <w:rFonts w:ascii="Times New Roman" w:hAnsi="Times New Roman"/>
        </w:rPr>
        <w:t xml:space="preserve">100 ml šio vaistinio preparato yra mažiau kaip 1 </w:t>
      </w:r>
      <w:proofErr w:type="spellStart"/>
      <w:r w:rsidRPr="00155315">
        <w:rPr>
          <w:rFonts w:ascii="Times New Roman" w:hAnsi="Times New Roman"/>
        </w:rPr>
        <w:t>mmol</w:t>
      </w:r>
      <w:proofErr w:type="spellEnd"/>
      <w:r w:rsidRPr="00155315">
        <w:rPr>
          <w:rFonts w:ascii="Times New Roman" w:hAnsi="Times New Roman"/>
        </w:rPr>
        <w:t xml:space="preserve"> (23 mg) natrio, t. y. jis beveik neturi reikšmės.</w:t>
      </w:r>
    </w:p>
    <w:p w14:paraId="6F61B056" w14:textId="77777777" w:rsidR="00176B6A" w:rsidRPr="00155315" w:rsidRDefault="00176B6A" w:rsidP="00176B6A">
      <w:pPr>
        <w:autoSpaceDE w:val="0"/>
        <w:autoSpaceDN w:val="0"/>
        <w:adjustRightInd w:val="0"/>
        <w:snapToGrid w:val="0"/>
        <w:spacing w:after="0" w:line="240" w:lineRule="auto"/>
        <w:jc w:val="both"/>
        <w:rPr>
          <w:rFonts w:ascii="Times New Roman" w:hAnsi="Times New Roman"/>
        </w:rPr>
      </w:pPr>
    </w:p>
    <w:p w14:paraId="11B6BC12" w14:textId="77777777" w:rsidR="00176B6A" w:rsidRPr="00155315" w:rsidRDefault="00176B6A" w:rsidP="00176B6A">
      <w:pPr>
        <w:autoSpaceDE w:val="0"/>
        <w:autoSpaceDN w:val="0"/>
        <w:adjustRightInd w:val="0"/>
        <w:snapToGrid w:val="0"/>
        <w:spacing w:after="0" w:line="240" w:lineRule="auto"/>
        <w:jc w:val="both"/>
        <w:rPr>
          <w:rFonts w:ascii="Times New Roman" w:hAnsi="Times New Roman"/>
        </w:rPr>
      </w:pPr>
      <w:r w:rsidRPr="00155315">
        <w:rPr>
          <w:rFonts w:ascii="Times New Roman" w:hAnsi="Times New Roman"/>
        </w:rPr>
        <w:t>Visos pagalbinės medžiagos išvardytos 6.1 skyriuje.</w:t>
      </w:r>
    </w:p>
    <w:p w14:paraId="2A59B683" w14:textId="77777777" w:rsidR="00176B6A" w:rsidRPr="00155315" w:rsidRDefault="00176B6A" w:rsidP="00176B6A">
      <w:pPr>
        <w:adjustRightInd w:val="0"/>
        <w:snapToGrid w:val="0"/>
        <w:spacing w:after="0" w:line="240" w:lineRule="auto"/>
        <w:rPr>
          <w:rFonts w:ascii="Times New Roman" w:hAnsi="Times New Roman"/>
        </w:rPr>
      </w:pPr>
    </w:p>
    <w:p w14:paraId="4EBB8D5D" w14:textId="77777777" w:rsidR="00176B6A" w:rsidRPr="00155315" w:rsidRDefault="00176B6A" w:rsidP="00176B6A">
      <w:pPr>
        <w:adjustRightInd w:val="0"/>
        <w:snapToGrid w:val="0"/>
        <w:spacing w:after="0" w:line="240" w:lineRule="auto"/>
        <w:rPr>
          <w:rFonts w:ascii="Times New Roman" w:hAnsi="Times New Roman"/>
        </w:rPr>
      </w:pPr>
    </w:p>
    <w:p w14:paraId="0C2B1775" w14:textId="77777777" w:rsidR="00176B6A" w:rsidRPr="00155315" w:rsidRDefault="00176B6A" w:rsidP="00176B6A">
      <w:pPr>
        <w:adjustRightInd w:val="0"/>
        <w:snapToGrid w:val="0"/>
        <w:spacing w:after="0" w:line="240" w:lineRule="auto"/>
        <w:ind w:left="567" w:hanging="567"/>
        <w:rPr>
          <w:rFonts w:ascii="Times New Roman" w:hAnsi="Times New Roman"/>
          <w:caps/>
        </w:rPr>
      </w:pPr>
      <w:r w:rsidRPr="00155315">
        <w:rPr>
          <w:rFonts w:ascii="Times New Roman" w:hAnsi="Times New Roman"/>
          <w:b/>
        </w:rPr>
        <w:t>3.</w:t>
      </w:r>
      <w:r w:rsidRPr="00155315">
        <w:rPr>
          <w:rFonts w:ascii="Times New Roman" w:hAnsi="Times New Roman"/>
          <w:b/>
        </w:rPr>
        <w:tab/>
      </w:r>
      <w:r w:rsidRPr="00155315">
        <w:rPr>
          <w:rFonts w:ascii="Times New Roman" w:hAnsi="Times New Roman"/>
          <w:b/>
          <w:caps/>
        </w:rPr>
        <w:t>FARMACINĖ forma</w:t>
      </w:r>
    </w:p>
    <w:p w14:paraId="6C2FA1D8" w14:textId="77777777" w:rsidR="00176B6A" w:rsidRPr="00155315" w:rsidRDefault="00176B6A" w:rsidP="00176B6A">
      <w:pPr>
        <w:tabs>
          <w:tab w:val="left" w:pos="567"/>
        </w:tabs>
        <w:adjustRightInd w:val="0"/>
        <w:snapToGrid w:val="0"/>
        <w:spacing w:after="0" w:line="240" w:lineRule="auto"/>
        <w:rPr>
          <w:rFonts w:ascii="Times New Roman" w:hAnsi="Times New Roman"/>
        </w:rPr>
      </w:pPr>
    </w:p>
    <w:p w14:paraId="7A60BA1A" w14:textId="6C7F7F70" w:rsidR="00176B6A" w:rsidRPr="00155315" w:rsidRDefault="00176B6A" w:rsidP="00176B6A">
      <w:pPr>
        <w:spacing w:after="0" w:line="240" w:lineRule="auto"/>
        <w:rPr>
          <w:rFonts w:ascii="Times New Roman" w:hAnsi="Times New Roman"/>
        </w:rPr>
      </w:pPr>
      <w:r w:rsidRPr="00155315">
        <w:rPr>
          <w:rFonts w:ascii="Times New Roman" w:hAnsi="Times New Roman"/>
        </w:rPr>
        <w:t>Injekcinė</w:t>
      </w:r>
      <w:r w:rsidR="00360C8F">
        <w:rPr>
          <w:rFonts w:ascii="Times New Roman" w:eastAsia="Times New Roman" w:hAnsi="Times New Roman" w:cs="Times New Roman"/>
        </w:rPr>
        <w:t xml:space="preserve"> ar </w:t>
      </w:r>
      <w:r w:rsidRPr="00B8610F">
        <w:rPr>
          <w:rFonts w:ascii="Times New Roman" w:hAnsi="Times New Roman"/>
        </w:rPr>
        <w:t>infuzinė emulsija.</w:t>
      </w:r>
    </w:p>
    <w:p w14:paraId="6BD0612B" w14:textId="77777777" w:rsidR="00176B6A" w:rsidRPr="00155315" w:rsidRDefault="00176B6A" w:rsidP="00176B6A">
      <w:pPr>
        <w:spacing w:after="0" w:line="240" w:lineRule="auto"/>
        <w:rPr>
          <w:rFonts w:ascii="Times New Roman" w:hAnsi="Times New Roman"/>
        </w:rPr>
      </w:pPr>
    </w:p>
    <w:p w14:paraId="342C93DA"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Balta </w:t>
      </w:r>
      <w:bookmarkStart w:id="2" w:name="OLE_LINK21"/>
      <w:bookmarkStart w:id="3" w:name="OLE_LINK22"/>
      <w:r w:rsidRPr="00155315">
        <w:rPr>
          <w:rFonts w:ascii="Times New Roman" w:hAnsi="Times New Roman"/>
        </w:rPr>
        <w:t>ar beveik balta emulsija aliejus vandenyje</w:t>
      </w:r>
      <w:bookmarkEnd w:id="2"/>
      <w:bookmarkEnd w:id="3"/>
      <w:r w:rsidRPr="00155315">
        <w:rPr>
          <w:rFonts w:ascii="Times New Roman" w:hAnsi="Times New Roman"/>
        </w:rPr>
        <w:t>.</w:t>
      </w:r>
    </w:p>
    <w:p w14:paraId="2D30D4F5" w14:textId="77777777" w:rsidR="00176B6A" w:rsidRPr="00155315" w:rsidRDefault="00176B6A" w:rsidP="00176B6A">
      <w:pPr>
        <w:tabs>
          <w:tab w:val="left" w:pos="567"/>
        </w:tabs>
        <w:adjustRightInd w:val="0"/>
        <w:snapToGrid w:val="0"/>
        <w:spacing w:after="0" w:line="240" w:lineRule="auto"/>
        <w:rPr>
          <w:rFonts w:ascii="Times New Roman" w:hAnsi="Times New Roman"/>
        </w:rPr>
      </w:pPr>
    </w:p>
    <w:p w14:paraId="45668EC6" w14:textId="77777777" w:rsidR="00176B6A" w:rsidRPr="00155315" w:rsidRDefault="00176B6A" w:rsidP="00176B6A">
      <w:pPr>
        <w:adjustRightInd w:val="0"/>
        <w:snapToGrid w:val="0"/>
        <w:spacing w:after="0" w:line="240" w:lineRule="auto"/>
        <w:rPr>
          <w:rFonts w:ascii="Times New Roman" w:hAnsi="Times New Roman"/>
        </w:rPr>
      </w:pPr>
    </w:p>
    <w:p w14:paraId="0A801E9F" w14:textId="77777777" w:rsidR="00176B6A" w:rsidRPr="00155315" w:rsidRDefault="00176B6A" w:rsidP="00176B6A">
      <w:pPr>
        <w:adjustRightInd w:val="0"/>
        <w:snapToGrid w:val="0"/>
        <w:spacing w:after="0" w:line="240" w:lineRule="auto"/>
        <w:ind w:left="567" w:hanging="567"/>
        <w:rPr>
          <w:rFonts w:ascii="Times New Roman" w:hAnsi="Times New Roman"/>
          <w:caps/>
        </w:rPr>
      </w:pPr>
      <w:r w:rsidRPr="00155315">
        <w:rPr>
          <w:rFonts w:ascii="Times New Roman" w:hAnsi="Times New Roman"/>
          <w:b/>
          <w:caps/>
        </w:rPr>
        <w:t>4.</w:t>
      </w:r>
      <w:r w:rsidRPr="00155315">
        <w:rPr>
          <w:rFonts w:ascii="Times New Roman" w:hAnsi="Times New Roman"/>
          <w:b/>
          <w:caps/>
        </w:rPr>
        <w:tab/>
        <w:t>klinikinĖ informacija</w:t>
      </w:r>
    </w:p>
    <w:p w14:paraId="70236152" w14:textId="77777777" w:rsidR="00176B6A" w:rsidRPr="00155315" w:rsidRDefault="00176B6A" w:rsidP="00176B6A">
      <w:pPr>
        <w:adjustRightInd w:val="0"/>
        <w:snapToGrid w:val="0"/>
        <w:spacing w:after="0" w:line="240" w:lineRule="auto"/>
        <w:rPr>
          <w:rFonts w:ascii="Times New Roman" w:hAnsi="Times New Roman"/>
        </w:rPr>
      </w:pPr>
    </w:p>
    <w:p w14:paraId="18598366"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4.1</w:t>
      </w:r>
      <w:r w:rsidRPr="00155315">
        <w:rPr>
          <w:rFonts w:ascii="Times New Roman" w:hAnsi="Times New Roman"/>
          <w:b/>
        </w:rPr>
        <w:tab/>
        <w:t>Terapinės indikacijos</w:t>
      </w:r>
    </w:p>
    <w:p w14:paraId="3D12963A" w14:textId="77777777" w:rsidR="00176B6A" w:rsidRPr="00155315" w:rsidRDefault="00176B6A" w:rsidP="00176B6A">
      <w:pPr>
        <w:adjustRightInd w:val="0"/>
        <w:snapToGrid w:val="0"/>
        <w:spacing w:after="0" w:line="240" w:lineRule="auto"/>
        <w:rPr>
          <w:rFonts w:ascii="Times New Roman" w:hAnsi="Times New Roman"/>
        </w:rPr>
      </w:pPr>
    </w:p>
    <w:p w14:paraId="0D1A156D"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yra trumpai veikiantis į veną leidžiamas bendrojo poveikio anestetikas, vartojamas:</w:t>
      </w:r>
    </w:p>
    <w:p w14:paraId="3CB4AEB8" w14:textId="77777777" w:rsidR="00176B6A" w:rsidRPr="00155315" w:rsidRDefault="00176B6A" w:rsidP="00176B6A">
      <w:pPr>
        <w:tabs>
          <w:tab w:val="left" w:pos="567"/>
        </w:tabs>
        <w:spacing w:after="0" w:line="240" w:lineRule="auto"/>
        <w:rPr>
          <w:rFonts w:ascii="Times New Roman" w:hAnsi="Times New Roman"/>
        </w:rPr>
      </w:pPr>
    </w:p>
    <w:p w14:paraId="7A9FA48D" w14:textId="77777777" w:rsidR="00176B6A" w:rsidRPr="00155315" w:rsidRDefault="00176B6A" w:rsidP="00155315">
      <w:pPr>
        <w:numPr>
          <w:ilvl w:val="0"/>
          <w:numId w:val="6"/>
        </w:numPr>
        <w:tabs>
          <w:tab w:val="num" w:pos="567"/>
        </w:tabs>
        <w:spacing w:after="0" w:line="240" w:lineRule="auto"/>
        <w:ind w:left="567" w:hanging="567"/>
        <w:rPr>
          <w:rFonts w:ascii="Times New Roman" w:hAnsi="Times New Roman"/>
        </w:rPr>
      </w:pPr>
      <w:r w:rsidRPr="00155315">
        <w:rPr>
          <w:rFonts w:ascii="Times New Roman" w:hAnsi="Times New Roman"/>
        </w:rPr>
        <w:t>bendrajai anestezijai sukelti ir palaikyti suaugusiems žmonėms ir vyresniems kaip 1 mėnesio vaikams;</w:t>
      </w:r>
    </w:p>
    <w:p w14:paraId="5978C203" w14:textId="77777777" w:rsidR="00176B6A" w:rsidRPr="00155315" w:rsidRDefault="00176B6A" w:rsidP="00176B6A">
      <w:pPr>
        <w:tabs>
          <w:tab w:val="num" w:pos="567"/>
        </w:tabs>
        <w:spacing w:after="0" w:line="240" w:lineRule="auto"/>
        <w:ind w:left="567"/>
        <w:rPr>
          <w:rFonts w:ascii="Times New Roman" w:hAnsi="Times New Roman"/>
        </w:rPr>
      </w:pPr>
    </w:p>
    <w:p w14:paraId="08B7D29F" w14:textId="77777777" w:rsidR="00176B6A" w:rsidRPr="00155315" w:rsidRDefault="00176B6A" w:rsidP="00155315">
      <w:pPr>
        <w:numPr>
          <w:ilvl w:val="0"/>
          <w:numId w:val="6"/>
        </w:numPr>
        <w:tabs>
          <w:tab w:val="num" w:pos="567"/>
        </w:tabs>
        <w:spacing w:after="0" w:line="240" w:lineRule="auto"/>
        <w:ind w:left="567" w:hanging="567"/>
        <w:rPr>
          <w:rFonts w:ascii="Times New Roman" w:hAnsi="Times New Roman"/>
        </w:rPr>
      </w:pPr>
      <w:r w:rsidRPr="00155315">
        <w:rPr>
          <w:rFonts w:ascii="Times New Roman" w:hAnsi="Times New Roman"/>
        </w:rPr>
        <w:t xml:space="preserve">suaugusiems žmonėms ir vyresniems kaip 1 mėnesio vaikams slopinti diagnostinių ir chirurginių procedūrų metu (vartojama vien </w:t>
      </w:r>
      <w:proofErr w:type="spellStart"/>
      <w:r w:rsidRPr="00155315">
        <w:rPr>
          <w:rFonts w:ascii="Times New Roman" w:hAnsi="Times New Roman"/>
        </w:rPr>
        <w:t>propofolio</w:t>
      </w:r>
      <w:proofErr w:type="spellEnd"/>
      <w:r w:rsidRPr="00155315">
        <w:rPr>
          <w:rFonts w:ascii="Times New Roman" w:hAnsi="Times New Roman"/>
        </w:rPr>
        <w:t xml:space="preserve"> arba kartu sukeliama vietinė ar regioninė anestezija);</w:t>
      </w:r>
    </w:p>
    <w:p w14:paraId="0F17D5F6" w14:textId="77777777" w:rsidR="00176B6A" w:rsidRPr="00155315" w:rsidRDefault="00176B6A" w:rsidP="00176B6A">
      <w:pPr>
        <w:tabs>
          <w:tab w:val="num" w:pos="567"/>
        </w:tabs>
        <w:spacing w:after="0" w:line="240" w:lineRule="auto"/>
        <w:ind w:left="567"/>
        <w:rPr>
          <w:rFonts w:ascii="Times New Roman" w:hAnsi="Times New Roman"/>
        </w:rPr>
      </w:pPr>
    </w:p>
    <w:p w14:paraId="2077FAB0" w14:textId="77777777" w:rsidR="00176B6A" w:rsidRPr="00155315" w:rsidRDefault="00176B6A" w:rsidP="00155315">
      <w:pPr>
        <w:numPr>
          <w:ilvl w:val="0"/>
          <w:numId w:val="6"/>
        </w:numPr>
        <w:tabs>
          <w:tab w:val="num" w:pos="567"/>
        </w:tabs>
        <w:spacing w:after="0" w:line="240" w:lineRule="auto"/>
        <w:ind w:left="567" w:hanging="567"/>
        <w:rPr>
          <w:rFonts w:ascii="Times New Roman" w:hAnsi="Times New Roman"/>
        </w:rPr>
      </w:pPr>
      <w:r w:rsidRPr="00155315">
        <w:rPr>
          <w:rFonts w:ascii="Times New Roman" w:hAnsi="Times New Roman"/>
        </w:rPr>
        <w:t>intensyviosios terapijos skyriuje gydomiems vyresniems kaip 16 metų pacientams, kuriems atliekama dirbtinė plaučių ventiliacija, slopinti.</w:t>
      </w:r>
    </w:p>
    <w:p w14:paraId="35D8EDE2" w14:textId="77777777" w:rsidR="00176B6A" w:rsidRPr="00155315" w:rsidRDefault="00176B6A" w:rsidP="00176B6A">
      <w:pPr>
        <w:adjustRightInd w:val="0"/>
        <w:snapToGrid w:val="0"/>
        <w:spacing w:after="0" w:line="240" w:lineRule="auto"/>
        <w:rPr>
          <w:rFonts w:ascii="Times New Roman" w:hAnsi="Times New Roman"/>
        </w:rPr>
      </w:pPr>
    </w:p>
    <w:p w14:paraId="5E2AB690" w14:textId="77777777" w:rsidR="00176B6A" w:rsidRPr="00155315" w:rsidRDefault="00176B6A" w:rsidP="00176B6A">
      <w:pPr>
        <w:numPr>
          <w:ilvl w:val="1"/>
          <w:numId w:val="3"/>
        </w:numPr>
        <w:adjustRightInd w:val="0"/>
        <w:snapToGrid w:val="0"/>
        <w:spacing w:after="0" w:line="240" w:lineRule="auto"/>
        <w:outlineLvl w:val="0"/>
        <w:rPr>
          <w:rFonts w:ascii="Times New Roman" w:hAnsi="Times New Roman"/>
          <w:b/>
        </w:rPr>
      </w:pPr>
      <w:r w:rsidRPr="00155315">
        <w:rPr>
          <w:rFonts w:ascii="Times New Roman" w:hAnsi="Times New Roman"/>
          <w:b/>
        </w:rPr>
        <w:t>Dozavimas ir vartojimo metodas</w:t>
      </w:r>
    </w:p>
    <w:p w14:paraId="27AAACBF" w14:textId="77777777" w:rsidR="00176B6A" w:rsidRPr="00155315" w:rsidRDefault="00176B6A" w:rsidP="00176B6A">
      <w:pPr>
        <w:adjustRightInd w:val="0"/>
        <w:snapToGrid w:val="0"/>
        <w:spacing w:after="0" w:line="240" w:lineRule="auto"/>
        <w:rPr>
          <w:rFonts w:ascii="Times New Roman" w:hAnsi="Times New Roman"/>
        </w:rPr>
      </w:pPr>
    </w:p>
    <w:p w14:paraId="59B1ED95" w14:textId="77777777" w:rsidR="00176B6A" w:rsidRPr="00212DD5" w:rsidRDefault="00176B6A" w:rsidP="00176B6A">
      <w:pPr>
        <w:adjustRightInd w:val="0"/>
        <w:snapToGrid w:val="0"/>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Dozavimas</w:t>
      </w:r>
    </w:p>
    <w:p w14:paraId="19F450F0" w14:textId="77777777" w:rsidR="00176B6A" w:rsidRPr="00176B6A" w:rsidRDefault="00176B6A" w:rsidP="00176B6A">
      <w:pPr>
        <w:adjustRightInd w:val="0"/>
        <w:snapToGrid w:val="0"/>
        <w:spacing w:after="0" w:line="240" w:lineRule="auto"/>
        <w:rPr>
          <w:rFonts w:ascii="Times New Roman" w:eastAsia="Times New Roman" w:hAnsi="Times New Roman" w:cs="Times New Roman"/>
          <w:b/>
        </w:rPr>
      </w:pPr>
    </w:p>
    <w:p w14:paraId="4CD1B891" w14:textId="77777777" w:rsidR="00176B6A" w:rsidRPr="00155315" w:rsidRDefault="00176B6A" w:rsidP="00176B6A">
      <w:pPr>
        <w:tabs>
          <w:tab w:val="left" w:pos="567"/>
        </w:tabs>
        <w:spacing w:after="0" w:line="240" w:lineRule="auto"/>
        <w:rPr>
          <w:rFonts w:ascii="Times New Roman" w:hAnsi="Times New Roman"/>
          <w:b/>
        </w:rPr>
      </w:pPr>
      <w:r w:rsidRPr="00B8610F">
        <w:rPr>
          <w:rFonts w:ascii="Times New Roman" w:hAnsi="Times New Roman"/>
          <w:b/>
        </w:rPr>
        <w:t>Bendrosios anestezijos sukėlimas</w:t>
      </w:r>
    </w:p>
    <w:p w14:paraId="24A2610E" w14:textId="77777777" w:rsidR="00176B6A" w:rsidRPr="00155315" w:rsidRDefault="00176B6A" w:rsidP="00176B6A">
      <w:pPr>
        <w:tabs>
          <w:tab w:val="left" w:pos="567"/>
        </w:tabs>
        <w:spacing w:after="0" w:line="240" w:lineRule="auto"/>
        <w:rPr>
          <w:rFonts w:ascii="Times New Roman" w:hAnsi="Times New Roman"/>
          <w:i/>
        </w:rPr>
      </w:pPr>
    </w:p>
    <w:p w14:paraId="0472096A"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25DFEB3F" w14:textId="77777777" w:rsidR="00176B6A" w:rsidRPr="00155315" w:rsidRDefault="00176B6A" w:rsidP="00176B6A">
      <w:pPr>
        <w:tabs>
          <w:tab w:val="left" w:pos="567"/>
        </w:tabs>
        <w:spacing w:after="0" w:line="240" w:lineRule="auto"/>
        <w:rPr>
          <w:rFonts w:ascii="Times New Roman" w:hAnsi="Times New Roman"/>
        </w:rPr>
      </w:pPr>
    </w:p>
    <w:p w14:paraId="1A508B28" w14:textId="71CDC429"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Pacientams, kuriems skirtas arba neskirtas parengtinis gydymas, </w:t>
      </w:r>
      <w:proofErr w:type="spellStart"/>
      <w:r w:rsidRPr="00155315">
        <w:rPr>
          <w:rFonts w:ascii="Times New Roman" w:hAnsi="Times New Roman"/>
        </w:rPr>
        <w:t>Nylosed</w:t>
      </w:r>
      <w:proofErr w:type="spellEnd"/>
      <w:r w:rsidRPr="00155315">
        <w:rPr>
          <w:rFonts w:ascii="Times New Roman" w:hAnsi="Times New Roman"/>
        </w:rPr>
        <w:t xml:space="preserve"> dozę stebint </w:t>
      </w:r>
      <w:r w:rsidR="00272F4D">
        <w:rPr>
          <w:rFonts w:ascii="Times New Roman" w:eastAsia="Times New Roman" w:hAnsi="Times New Roman" w:cs="Times New Roman"/>
        </w:rPr>
        <w:t>paciento</w:t>
      </w:r>
      <w:r w:rsidR="00272F4D" w:rsidRPr="00B8610F">
        <w:rPr>
          <w:rFonts w:ascii="Times New Roman" w:hAnsi="Times New Roman"/>
        </w:rPr>
        <w:t xml:space="preserve"> </w:t>
      </w:r>
      <w:r w:rsidRPr="00155315">
        <w:rPr>
          <w:rFonts w:ascii="Times New Roman" w:hAnsi="Times New Roman"/>
        </w:rPr>
        <w:t xml:space="preserve">reakciją rekomenduojama didinti palaipsniui (sveikam suaugusiam žmogui </w:t>
      </w:r>
      <w:r w:rsidR="00065B5B">
        <w:rPr>
          <w:rFonts w:ascii="Times New Roman" w:eastAsia="Times New Roman" w:hAnsi="Times New Roman" w:cs="Times New Roman"/>
        </w:rPr>
        <w:lastRenderedPageBreak/>
        <w:t>leisti</w:t>
      </w:r>
      <w:r w:rsidR="00065B5B" w:rsidRPr="00B8610F">
        <w:rPr>
          <w:rFonts w:ascii="Times New Roman" w:hAnsi="Times New Roman"/>
        </w:rPr>
        <w:t xml:space="preserve"> </w:t>
      </w:r>
      <w:r w:rsidRPr="00155315">
        <w:rPr>
          <w:rFonts w:ascii="Times New Roman" w:hAnsi="Times New Roman"/>
        </w:rPr>
        <w:t xml:space="preserve">smūginėmis dozėmis ar </w:t>
      </w:r>
      <w:proofErr w:type="spellStart"/>
      <w:r w:rsidRPr="00155315">
        <w:rPr>
          <w:rFonts w:ascii="Times New Roman" w:hAnsi="Times New Roman"/>
        </w:rPr>
        <w:t>infuzuoti</w:t>
      </w:r>
      <w:proofErr w:type="spellEnd"/>
      <w:r w:rsidRPr="00155315">
        <w:rPr>
          <w:rFonts w:ascii="Times New Roman" w:hAnsi="Times New Roman"/>
        </w:rPr>
        <w:t xml:space="preserve"> po maždaug 4 ml (40 mg) </w:t>
      </w:r>
      <w:proofErr w:type="spellStart"/>
      <w:r w:rsidRPr="00155315">
        <w:rPr>
          <w:rFonts w:ascii="Times New Roman" w:hAnsi="Times New Roman"/>
        </w:rPr>
        <w:t>propofolio</w:t>
      </w:r>
      <w:proofErr w:type="spellEnd"/>
      <w:r w:rsidRPr="00155315">
        <w:rPr>
          <w:rFonts w:ascii="Times New Roman" w:hAnsi="Times New Roman"/>
        </w:rPr>
        <w:t xml:space="preserve"> kas 10 sekundžių) tol, kol atsiranda klinikinių anestezijos pradžios požymių.</w:t>
      </w:r>
    </w:p>
    <w:p w14:paraId="1EF74B02" w14:textId="5DF00BD0" w:rsidR="00176B6A" w:rsidRPr="00B8610F" w:rsidRDefault="00176B6A" w:rsidP="00155315">
      <w:pPr>
        <w:numPr>
          <w:ilvl w:val="0"/>
          <w:numId w:val="8"/>
        </w:numPr>
        <w:tabs>
          <w:tab w:val="left" w:pos="567"/>
        </w:tabs>
        <w:spacing w:after="0" w:line="240" w:lineRule="auto"/>
        <w:ind w:left="567" w:hanging="567"/>
        <w:contextualSpacing/>
        <w:rPr>
          <w:rFonts w:ascii="Times New Roman" w:hAnsi="Times New Roman"/>
        </w:rPr>
      </w:pPr>
      <w:r w:rsidRPr="00155315">
        <w:rPr>
          <w:rFonts w:ascii="Times New Roman" w:hAnsi="Times New Roman"/>
        </w:rPr>
        <w:t xml:space="preserve">Paprastai suaugusiems jaunesniems kaip 55 metų žmonėms reikia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1,5</w:t>
      </w:r>
      <w:r w:rsidRPr="00B8610F">
        <w:rPr>
          <w:rFonts w:ascii="Times New Roman" w:hAnsi="Times New Roman"/>
        </w:rPr>
        <w:noBreakHyphen/>
        <w:t xml:space="preserve">2,5 mg/kg kūno svorio </w:t>
      </w:r>
      <w:proofErr w:type="spellStart"/>
      <w:r w:rsidRPr="00B8610F">
        <w:rPr>
          <w:rFonts w:ascii="Times New Roman" w:hAnsi="Times New Roman"/>
        </w:rPr>
        <w:t>propofolio</w:t>
      </w:r>
      <w:proofErr w:type="spellEnd"/>
      <w:r w:rsidRPr="00B8610F">
        <w:rPr>
          <w:rFonts w:ascii="Times New Roman" w:hAnsi="Times New Roman"/>
        </w:rPr>
        <w:t xml:space="preserve"> dozę. Bendrąją dozę galima sumažinti mažinant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 xml:space="preserve">greitį </w:t>
      </w:r>
      <w:r w:rsidR="00AB32A9">
        <w:rPr>
          <w:rFonts w:ascii="Times New Roman" w:eastAsia="Times New Roman" w:hAnsi="Times New Roman" w:cs="Times New Roman"/>
        </w:rPr>
        <w:t>(</w:t>
      </w:r>
      <w:r w:rsidRPr="00B8610F">
        <w:rPr>
          <w:rFonts w:ascii="Times New Roman" w:hAnsi="Times New Roman"/>
        </w:rPr>
        <w:t>20</w:t>
      </w:r>
      <w:r w:rsidRPr="00B8610F">
        <w:rPr>
          <w:rFonts w:ascii="Times New Roman" w:hAnsi="Times New Roman"/>
        </w:rPr>
        <w:noBreakHyphen/>
        <w:t xml:space="preserve">50 mg/min. </w:t>
      </w:r>
      <w:r w:rsidR="00AB32A9">
        <w:rPr>
          <w:rFonts w:ascii="Times New Roman" w:eastAsia="Times New Roman" w:hAnsi="Times New Roman" w:cs="Times New Roman"/>
        </w:rPr>
        <w:t>[</w:t>
      </w:r>
      <w:r w:rsidRPr="00B8610F">
        <w:rPr>
          <w:rFonts w:ascii="Times New Roman" w:hAnsi="Times New Roman"/>
        </w:rPr>
        <w:t>2</w:t>
      </w:r>
      <w:r w:rsidRPr="00B8610F">
        <w:rPr>
          <w:rFonts w:ascii="Times New Roman" w:hAnsi="Times New Roman"/>
        </w:rPr>
        <w:noBreakHyphen/>
        <w:t>5 ml/min</w:t>
      </w:r>
      <w:r w:rsidRPr="00176B6A">
        <w:rPr>
          <w:rFonts w:ascii="Times New Roman" w:eastAsia="Times New Roman" w:hAnsi="Times New Roman" w:cs="Times New Roman"/>
        </w:rPr>
        <w:t>.</w:t>
      </w:r>
      <w:r w:rsidR="00AB32A9">
        <w:rPr>
          <w:rFonts w:ascii="Times New Roman" w:eastAsia="Times New Roman" w:hAnsi="Times New Roman" w:cs="Times New Roman"/>
        </w:rPr>
        <w:t>]</w:t>
      </w:r>
      <w:r w:rsidRPr="00176B6A">
        <w:rPr>
          <w:rFonts w:ascii="Times New Roman" w:eastAsia="Times New Roman" w:hAnsi="Times New Roman" w:cs="Times New Roman"/>
        </w:rPr>
        <w:t>).</w:t>
      </w:r>
    </w:p>
    <w:p w14:paraId="10055E87" w14:textId="5D0214A9" w:rsidR="00176B6A" w:rsidRPr="00155315" w:rsidRDefault="000F3E09" w:rsidP="00155315">
      <w:pPr>
        <w:numPr>
          <w:ilvl w:val="0"/>
          <w:numId w:val="8"/>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cs="Times New Roman"/>
        </w:rPr>
        <w:t>V</w:t>
      </w:r>
      <w:r w:rsidR="00176B6A" w:rsidRPr="00176B6A">
        <w:rPr>
          <w:rFonts w:ascii="Times New Roman" w:eastAsia="Times New Roman" w:hAnsi="Times New Roman" w:cs="Times New Roman"/>
        </w:rPr>
        <w:t>yresniems</w:t>
      </w:r>
      <w:r w:rsidR="00176B6A" w:rsidRPr="00B8610F">
        <w:rPr>
          <w:rFonts w:ascii="Times New Roman" w:hAnsi="Times New Roman"/>
        </w:rPr>
        <w:t xml:space="preserve"> kaip 55 metų žmonėms paprastai pakanka mažesnės </w:t>
      </w:r>
      <w:proofErr w:type="spellStart"/>
      <w:r w:rsidR="00176B6A" w:rsidRPr="00B8610F">
        <w:rPr>
          <w:rFonts w:ascii="Times New Roman" w:hAnsi="Times New Roman"/>
        </w:rPr>
        <w:t>propofolio</w:t>
      </w:r>
      <w:proofErr w:type="spellEnd"/>
      <w:r w:rsidR="00176B6A" w:rsidRPr="00B8610F">
        <w:rPr>
          <w:rFonts w:ascii="Times New Roman" w:hAnsi="Times New Roman"/>
        </w:rPr>
        <w:t xml:space="preserve"> dozės.</w:t>
      </w:r>
    </w:p>
    <w:p w14:paraId="39080981" w14:textId="7941CA10" w:rsidR="00176B6A" w:rsidRPr="00B8610F"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xml:space="preserve">, </w:t>
      </w:r>
      <w:r w:rsidR="00176B6A" w:rsidRPr="00155315">
        <w:rPr>
          <w:rFonts w:ascii="Times New Roman" w:hAnsi="Times New Roman"/>
        </w:rPr>
        <w:t xml:space="preserve">priklausantiems 3 arba 4 grupei pagal Amerikos anesteziologų asociacijos (angl. </w:t>
      </w:r>
      <w:r w:rsidR="00176B6A" w:rsidRPr="00155315">
        <w:rPr>
          <w:rFonts w:ascii="Times New Roman" w:hAnsi="Times New Roman"/>
          <w:i/>
        </w:rPr>
        <w:t xml:space="preserve">American </w:t>
      </w:r>
      <w:proofErr w:type="spellStart"/>
      <w:r w:rsidR="00176B6A" w:rsidRPr="00155315">
        <w:rPr>
          <w:rFonts w:ascii="Times New Roman" w:hAnsi="Times New Roman"/>
          <w:i/>
        </w:rPr>
        <w:t>Society</w:t>
      </w:r>
      <w:proofErr w:type="spellEnd"/>
      <w:r w:rsidR="00176B6A" w:rsidRPr="00155315">
        <w:rPr>
          <w:rFonts w:ascii="Times New Roman" w:hAnsi="Times New Roman"/>
          <w:i/>
        </w:rPr>
        <w:t xml:space="preserve"> </w:t>
      </w:r>
      <w:proofErr w:type="spellStart"/>
      <w:r w:rsidR="00176B6A" w:rsidRPr="00155315">
        <w:rPr>
          <w:rFonts w:ascii="Times New Roman" w:hAnsi="Times New Roman"/>
          <w:i/>
        </w:rPr>
        <w:t>of</w:t>
      </w:r>
      <w:proofErr w:type="spellEnd"/>
      <w:r w:rsidR="00176B6A" w:rsidRPr="00155315">
        <w:rPr>
          <w:rFonts w:ascii="Times New Roman" w:hAnsi="Times New Roman"/>
          <w:i/>
        </w:rPr>
        <w:t xml:space="preserve"> </w:t>
      </w:r>
      <w:proofErr w:type="spellStart"/>
      <w:r w:rsidR="00176B6A" w:rsidRPr="00155315">
        <w:rPr>
          <w:rFonts w:ascii="Times New Roman" w:hAnsi="Times New Roman"/>
          <w:i/>
        </w:rPr>
        <w:t>Anaesthesiology</w:t>
      </w:r>
      <w:proofErr w:type="spellEnd"/>
      <w:r w:rsidR="00176B6A" w:rsidRPr="00155315">
        <w:rPr>
          <w:rFonts w:ascii="Times New Roman" w:hAnsi="Times New Roman"/>
        </w:rPr>
        <w:t xml:space="preserve"> - ASA) klasifikaciją, dozė </w:t>
      </w:r>
      <w:r w:rsidR="00065B5B">
        <w:rPr>
          <w:rFonts w:ascii="Times New Roman" w:eastAsia="Times New Roman" w:hAnsi="Times New Roman" w:cs="Times New Roman"/>
        </w:rPr>
        <w:t>leidžiama</w:t>
      </w:r>
      <w:r w:rsidR="00065B5B" w:rsidRPr="00B8610F">
        <w:rPr>
          <w:rFonts w:ascii="Times New Roman" w:hAnsi="Times New Roman"/>
        </w:rPr>
        <w:t xml:space="preserve"> </w:t>
      </w:r>
      <w:r w:rsidR="00176B6A" w:rsidRPr="00155315">
        <w:rPr>
          <w:rFonts w:ascii="Times New Roman" w:hAnsi="Times New Roman"/>
        </w:rPr>
        <w:t>lėčiau</w:t>
      </w:r>
      <w:r w:rsidR="00176B6A" w:rsidRPr="00176B6A">
        <w:rPr>
          <w:rFonts w:ascii="Times New Roman" w:eastAsia="Times New Roman" w:hAnsi="Times New Roman" w:cs="Times New Roman"/>
        </w:rPr>
        <w:t xml:space="preserve"> </w:t>
      </w:r>
      <w:r w:rsidR="000F3E09">
        <w:rPr>
          <w:rFonts w:ascii="Times New Roman" w:eastAsia="Times New Roman" w:hAnsi="Times New Roman" w:cs="Times New Roman"/>
        </w:rPr>
        <w:t>(</w:t>
      </w:r>
      <w:r w:rsidR="00176B6A" w:rsidRPr="00B8610F">
        <w:rPr>
          <w:rFonts w:ascii="Times New Roman" w:hAnsi="Times New Roman"/>
        </w:rPr>
        <w:t xml:space="preserve">maždaug 20 mg </w:t>
      </w:r>
      <w:r w:rsidR="000F3E09">
        <w:rPr>
          <w:rFonts w:ascii="Times New Roman" w:eastAsia="Times New Roman" w:hAnsi="Times New Roman" w:cs="Times New Roman"/>
        </w:rPr>
        <w:t>[</w:t>
      </w:r>
      <w:r w:rsidR="00176B6A" w:rsidRPr="00B8610F">
        <w:rPr>
          <w:rFonts w:ascii="Times New Roman" w:hAnsi="Times New Roman"/>
        </w:rPr>
        <w:t>2 ml</w:t>
      </w:r>
      <w:r w:rsidR="000F3E09">
        <w:rPr>
          <w:rFonts w:ascii="Times New Roman" w:eastAsia="Times New Roman" w:hAnsi="Times New Roman" w:cs="Times New Roman"/>
        </w:rPr>
        <w:t>]</w:t>
      </w:r>
      <w:r w:rsidR="00176B6A" w:rsidRPr="00B8610F">
        <w:rPr>
          <w:rFonts w:ascii="Times New Roman" w:hAnsi="Times New Roman"/>
        </w:rPr>
        <w:t xml:space="preserve"> per 10 sekundžių</w:t>
      </w:r>
      <w:r w:rsidR="000F3E09">
        <w:rPr>
          <w:rFonts w:ascii="Times New Roman" w:eastAsia="Times New Roman" w:hAnsi="Times New Roman" w:cs="Times New Roman"/>
        </w:rPr>
        <w:t>)</w:t>
      </w:r>
      <w:r w:rsidR="00176B6A" w:rsidRPr="00176B6A">
        <w:rPr>
          <w:rFonts w:ascii="Times New Roman" w:eastAsia="Times New Roman" w:hAnsi="Times New Roman" w:cs="Times New Roman"/>
        </w:rPr>
        <w:t>.</w:t>
      </w:r>
    </w:p>
    <w:p w14:paraId="04617701" w14:textId="77777777" w:rsidR="00176B6A" w:rsidRPr="00155315" w:rsidRDefault="00176B6A" w:rsidP="00176B6A">
      <w:pPr>
        <w:tabs>
          <w:tab w:val="left" w:pos="567"/>
        </w:tabs>
        <w:spacing w:after="0" w:line="240" w:lineRule="auto"/>
        <w:rPr>
          <w:rFonts w:ascii="Times New Roman" w:hAnsi="Times New Roman"/>
        </w:rPr>
      </w:pPr>
    </w:p>
    <w:p w14:paraId="2A1F0C60"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042A7C65" w14:textId="77777777" w:rsidR="00176B6A" w:rsidRPr="00155315" w:rsidRDefault="00176B6A" w:rsidP="00176B6A">
      <w:pPr>
        <w:tabs>
          <w:tab w:val="left" w:pos="567"/>
        </w:tabs>
        <w:spacing w:after="0" w:line="240" w:lineRule="auto"/>
        <w:rPr>
          <w:rFonts w:ascii="Times New Roman" w:hAnsi="Times New Roman"/>
        </w:rPr>
      </w:pPr>
    </w:p>
    <w:p w14:paraId="6CF2E709" w14:textId="35B6E7DE"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Senyviems </w:t>
      </w:r>
      <w:r w:rsidR="000F3E09">
        <w:rPr>
          <w:rFonts w:ascii="Times New Roman" w:eastAsia="Times New Roman" w:hAnsi="Times New Roman" w:cs="Times New Roman"/>
        </w:rPr>
        <w:t>žmonėms</w:t>
      </w:r>
      <w:r w:rsidR="000F3E09" w:rsidRPr="00B8610F">
        <w:rPr>
          <w:rFonts w:ascii="Times New Roman" w:hAnsi="Times New Roman"/>
        </w:rPr>
        <w:t xml:space="preserve"> </w:t>
      </w:r>
      <w:r w:rsidRPr="00155315">
        <w:rPr>
          <w:rFonts w:ascii="Times New Roman" w:hAnsi="Times New Roman"/>
        </w:rPr>
        <w:t xml:space="preserve">pakanka mažesnės </w:t>
      </w:r>
      <w:proofErr w:type="spellStart"/>
      <w:r w:rsidRPr="00155315">
        <w:rPr>
          <w:rFonts w:ascii="Times New Roman" w:hAnsi="Times New Roman"/>
        </w:rPr>
        <w:t>Nylosed</w:t>
      </w:r>
      <w:proofErr w:type="spellEnd"/>
      <w:r w:rsidRPr="00155315">
        <w:rPr>
          <w:rFonts w:ascii="Times New Roman" w:hAnsi="Times New Roman"/>
        </w:rPr>
        <w:t xml:space="preserve"> dozės anestezijai sukelti</w:t>
      </w:r>
      <w:r w:rsidR="00996F2A">
        <w:rPr>
          <w:rFonts w:ascii="Times New Roman" w:eastAsia="Times New Roman" w:hAnsi="Times New Roman" w:cs="Times New Roman"/>
        </w:rPr>
        <w:t>.</w:t>
      </w:r>
      <w:r w:rsidRPr="00176B6A">
        <w:rPr>
          <w:rFonts w:ascii="Times New Roman" w:eastAsia="Times New Roman" w:hAnsi="Times New Roman" w:cs="Times New Roman"/>
        </w:rPr>
        <w:t xml:space="preserve"> </w:t>
      </w:r>
      <w:r w:rsidR="00996F2A">
        <w:rPr>
          <w:rFonts w:ascii="Times New Roman" w:eastAsia="Times New Roman" w:hAnsi="Times New Roman" w:cs="Times New Roman"/>
        </w:rPr>
        <w:t xml:space="preserve">Mažinant dozę </w:t>
      </w:r>
      <w:r w:rsidRPr="00B8610F">
        <w:rPr>
          <w:rFonts w:ascii="Times New Roman" w:hAnsi="Times New Roman"/>
        </w:rPr>
        <w:t>reikia atsižvelgti į fizinę paciento būklę ir amžių</w:t>
      </w:r>
      <w:r w:rsidRPr="00176B6A">
        <w:rPr>
          <w:rFonts w:ascii="Times New Roman" w:eastAsia="Times New Roman" w:hAnsi="Times New Roman" w:cs="Times New Roman"/>
        </w:rPr>
        <w:t>.</w:t>
      </w:r>
      <w:r w:rsidRPr="00B8610F">
        <w:rPr>
          <w:rFonts w:ascii="Times New Roman" w:hAnsi="Times New Roman"/>
        </w:rPr>
        <w:t xml:space="preserve"> Mažesnę dozę galima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lėčiau ir koreguoti atsižvelgiant į reakciją.</w:t>
      </w:r>
    </w:p>
    <w:p w14:paraId="3D9634E3" w14:textId="77777777" w:rsidR="00176B6A" w:rsidRPr="00155315" w:rsidRDefault="00176B6A" w:rsidP="00176B6A">
      <w:pPr>
        <w:tabs>
          <w:tab w:val="left" w:pos="567"/>
        </w:tabs>
        <w:spacing w:after="0" w:line="240" w:lineRule="auto"/>
        <w:rPr>
          <w:rFonts w:ascii="Times New Roman" w:hAnsi="Times New Roman"/>
        </w:rPr>
      </w:pPr>
    </w:p>
    <w:p w14:paraId="4677C29A" w14:textId="77CC7AEE"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0F3E09">
        <w:rPr>
          <w:rFonts w:ascii="Times New Roman" w:eastAsia="Times New Roman" w:hAnsi="Times New Roman" w:cs="Times New Roman"/>
          <w:u w:val="single"/>
        </w:rPr>
        <w:t>ų populiacija</w:t>
      </w:r>
    </w:p>
    <w:p w14:paraId="7B717B7D" w14:textId="77777777" w:rsidR="00176B6A" w:rsidRPr="00B8610F" w:rsidRDefault="00176B6A" w:rsidP="00176B6A">
      <w:pPr>
        <w:tabs>
          <w:tab w:val="left" w:pos="567"/>
        </w:tabs>
        <w:spacing w:after="0" w:line="240" w:lineRule="auto"/>
        <w:rPr>
          <w:rFonts w:ascii="Times New Roman" w:hAnsi="Times New Roman"/>
        </w:rPr>
      </w:pPr>
    </w:p>
    <w:p w14:paraId="4B9B59AE"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nerekomenduojama sukelti anestezijos jaunesniems kaip 1 mėnesio vaikams.</w:t>
      </w:r>
    </w:p>
    <w:p w14:paraId="21CC3803" w14:textId="77777777" w:rsidR="00176B6A" w:rsidRPr="00155315" w:rsidRDefault="00176B6A" w:rsidP="00176B6A">
      <w:pPr>
        <w:tabs>
          <w:tab w:val="left" w:pos="567"/>
        </w:tabs>
        <w:spacing w:after="0" w:line="240" w:lineRule="auto"/>
        <w:rPr>
          <w:rFonts w:ascii="Times New Roman" w:hAnsi="Times New Roman"/>
        </w:rPr>
      </w:pPr>
    </w:p>
    <w:p w14:paraId="328D8FBA"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Siekiant sukelti anesteziją vyresniems kaip 1 mėnesio vaikams, </w:t>
      </w:r>
      <w:proofErr w:type="spellStart"/>
      <w:r w:rsidRPr="00155315">
        <w:rPr>
          <w:rFonts w:ascii="Times New Roman" w:hAnsi="Times New Roman"/>
        </w:rPr>
        <w:t>Nylosed</w:t>
      </w:r>
      <w:proofErr w:type="spellEnd"/>
      <w:r w:rsidRPr="00155315">
        <w:rPr>
          <w:rFonts w:ascii="Times New Roman" w:hAnsi="Times New Roman"/>
        </w:rPr>
        <w:t xml:space="preserve"> dozė turi būti didinama lėtai tol, kol atsiranda klinikinių anestezijos pradžios požymių.</w:t>
      </w:r>
    </w:p>
    <w:p w14:paraId="7BCF94BB"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Dozę būtina koreguoti atsižvelgiant į amžių ir (arba) kūno svorį.</w:t>
      </w:r>
    </w:p>
    <w:p w14:paraId="6589B2AE" w14:textId="44E9EDC4"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Paprastai vyresniems kaip 8 metų pacientams anestezijai sukelti pakanka maždaug 2,5 mg/kg kūno svorio </w:t>
      </w:r>
      <w:proofErr w:type="spellStart"/>
      <w:r w:rsidR="000F3E09">
        <w:rPr>
          <w:rFonts w:ascii="Times New Roman" w:eastAsia="Times New Roman" w:hAnsi="Times New Roman" w:cs="Times New Roman"/>
        </w:rPr>
        <w:t>Nylosed</w:t>
      </w:r>
      <w:proofErr w:type="spellEnd"/>
      <w:r w:rsidR="000F3E09" w:rsidRPr="00B8610F">
        <w:rPr>
          <w:rFonts w:ascii="Times New Roman" w:hAnsi="Times New Roman"/>
        </w:rPr>
        <w:t xml:space="preserve"> </w:t>
      </w:r>
      <w:r w:rsidRPr="00155315">
        <w:rPr>
          <w:rFonts w:ascii="Times New Roman" w:hAnsi="Times New Roman"/>
        </w:rPr>
        <w:t>dozės. Jaunesniems vaikams, ypač 1 mėnesio - 3 metų, gali prireikti didesnės dozės (2,5</w:t>
      </w:r>
      <w:r w:rsidRPr="00155315">
        <w:rPr>
          <w:rFonts w:ascii="Times New Roman" w:hAnsi="Times New Roman"/>
        </w:rPr>
        <w:noBreakHyphen/>
        <w:t>4 mg/kg kūno svorio).</w:t>
      </w:r>
    </w:p>
    <w:p w14:paraId="6E98BB03" w14:textId="77777777" w:rsidR="00176B6A" w:rsidRPr="00155315" w:rsidRDefault="00176B6A" w:rsidP="00176B6A">
      <w:pPr>
        <w:tabs>
          <w:tab w:val="left" w:pos="567"/>
        </w:tabs>
        <w:spacing w:after="0" w:line="240" w:lineRule="auto"/>
        <w:rPr>
          <w:rFonts w:ascii="Times New Roman" w:hAnsi="Times New Roman"/>
          <w:u w:val="single"/>
        </w:rPr>
      </w:pPr>
    </w:p>
    <w:p w14:paraId="744B6151" w14:textId="5D5341EE" w:rsidR="00176B6A" w:rsidRPr="00155315"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xml:space="preserve">, priklausantiems 3 arba 4 </w:t>
      </w:r>
      <w:r w:rsidR="00176B6A" w:rsidRPr="00155315">
        <w:rPr>
          <w:rFonts w:ascii="Times New Roman" w:hAnsi="Times New Roman"/>
        </w:rPr>
        <w:t>grupei pagal ASA klasifikaciją, rekomenduojamos mažesnės dozės (taip pat žr. 4.4 skyrių).</w:t>
      </w:r>
    </w:p>
    <w:p w14:paraId="0AE14AC1" w14:textId="77777777" w:rsidR="00176B6A" w:rsidRPr="00155315" w:rsidRDefault="00176B6A" w:rsidP="00176B6A">
      <w:pPr>
        <w:tabs>
          <w:tab w:val="left" w:pos="567"/>
        </w:tabs>
        <w:spacing w:after="0" w:line="240" w:lineRule="auto"/>
        <w:rPr>
          <w:rFonts w:ascii="Times New Roman" w:hAnsi="Times New Roman"/>
        </w:rPr>
      </w:pPr>
    </w:p>
    <w:p w14:paraId="7FFD77FF"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Bendrosios anestezijos palaikymas</w:t>
      </w:r>
    </w:p>
    <w:p w14:paraId="39F16015" w14:textId="77777777" w:rsidR="00176B6A" w:rsidRPr="00155315" w:rsidRDefault="00176B6A" w:rsidP="00176B6A">
      <w:pPr>
        <w:tabs>
          <w:tab w:val="left" w:pos="567"/>
        </w:tabs>
        <w:spacing w:after="0" w:line="240" w:lineRule="auto"/>
        <w:rPr>
          <w:rFonts w:ascii="Times New Roman" w:hAnsi="Times New Roman"/>
          <w:i/>
        </w:rPr>
      </w:pPr>
    </w:p>
    <w:p w14:paraId="7BFFD593"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20B16157" w14:textId="77777777" w:rsidR="00176B6A" w:rsidRPr="00155315" w:rsidRDefault="00176B6A" w:rsidP="00176B6A">
      <w:pPr>
        <w:tabs>
          <w:tab w:val="left" w:pos="567"/>
        </w:tabs>
        <w:spacing w:after="0" w:line="240" w:lineRule="auto"/>
        <w:rPr>
          <w:rFonts w:ascii="Times New Roman" w:hAnsi="Times New Roman"/>
        </w:rPr>
      </w:pPr>
    </w:p>
    <w:p w14:paraId="4FF000AD" w14:textId="5E153D79"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Anestezija gali būti palaikoma arba nepertraukiama </w:t>
      </w:r>
      <w:proofErr w:type="spellStart"/>
      <w:r w:rsidRPr="00155315">
        <w:rPr>
          <w:rFonts w:ascii="Times New Roman" w:hAnsi="Times New Roman"/>
        </w:rPr>
        <w:t>Nylosed</w:t>
      </w:r>
      <w:proofErr w:type="spellEnd"/>
      <w:r w:rsidRPr="00155315">
        <w:rPr>
          <w:rFonts w:ascii="Times New Roman" w:hAnsi="Times New Roman"/>
        </w:rPr>
        <w:t xml:space="preserve"> infuzija, arba kartotinai </w:t>
      </w:r>
      <w:proofErr w:type="spellStart"/>
      <w:r w:rsidRPr="00155315">
        <w:rPr>
          <w:rFonts w:ascii="Times New Roman" w:hAnsi="Times New Roman"/>
        </w:rPr>
        <w:t>injekuojant</w:t>
      </w:r>
      <w:proofErr w:type="spellEnd"/>
      <w:r w:rsidRPr="00155315">
        <w:rPr>
          <w:rFonts w:ascii="Times New Roman" w:hAnsi="Times New Roman"/>
        </w:rPr>
        <w:t xml:space="preserve"> smūgines dozes, siekiant, kad nepasireikštų klinikinių silpnos anestezijos požymių. Atsigavimas po anestezijos yra greitas, todėl svarbu </w:t>
      </w:r>
      <w:proofErr w:type="spellStart"/>
      <w:r w:rsidRPr="00155315">
        <w:rPr>
          <w:rFonts w:ascii="Times New Roman" w:hAnsi="Times New Roman"/>
        </w:rPr>
        <w:t>propofolio</w:t>
      </w:r>
      <w:proofErr w:type="spellEnd"/>
      <w:r w:rsidRPr="00155315">
        <w:rPr>
          <w:rFonts w:ascii="Times New Roman" w:hAnsi="Times New Roman"/>
        </w:rPr>
        <w:t xml:space="preserve">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iki pat procedūros pabaigos.</w:t>
      </w:r>
    </w:p>
    <w:p w14:paraId="4556BDEC" w14:textId="77777777" w:rsidR="00176B6A" w:rsidRPr="00155315" w:rsidRDefault="00176B6A" w:rsidP="00155315">
      <w:pPr>
        <w:numPr>
          <w:ilvl w:val="0"/>
          <w:numId w:val="8"/>
        </w:numPr>
        <w:tabs>
          <w:tab w:val="left" w:pos="567"/>
        </w:tabs>
        <w:spacing w:after="0" w:line="240" w:lineRule="auto"/>
        <w:ind w:left="567" w:hanging="567"/>
        <w:contextualSpacing/>
        <w:rPr>
          <w:rFonts w:ascii="Times New Roman" w:hAnsi="Times New Roman"/>
        </w:rPr>
      </w:pPr>
      <w:r w:rsidRPr="00155315">
        <w:rPr>
          <w:rFonts w:ascii="Times New Roman" w:hAnsi="Times New Roman"/>
        </w:rPr>
        <w:t>Nuolatinė infuzija: injekcijos greitis norimai anestezijai palaikyti kiekvienam pacientui skiriasi, bet paprastai pakankamai anestezijai palaikyti pakanka 4</w:t>
      </w:r>
      <w:r w:rsidRPr="00155315">
        <w:rPr>
          <w:rFonts w:ascii="Times New Roman" w:hAnsi="Times New Roman"/>
        </w:rPr>
        <w:noBreakHyphen/>
        <w:t>12 mg/kg kūno svorio/val. dozės.</w:t>
      </w:r>
    </w:p>
    <w:p w14:paraId="2BC0CEBE" w14:textId="6FE42804" w:rsidR="00176B6A" w:rsidRPr="00155315" w:rsidRDefault="00176B6A" w:rsidP="00155315">
      <w:pPr>
        <w:numPr>
          <w:ilvl w:val="0"/>
          <w:numId w:val="8"/>
        </w:numPr>
        <w:tabs>
          <w:tab w:val="left" w:pos="567"/>
        </w:tabs>
        <w:spacing w:after="0" w:line="240" w:lineRule="auto"/>
        <w:ind w:left="567" w:hanging="567"/>
        <w:contextualSpacing/>
        <w:rPr>
          <w:rFonts w:ascii="Times New Roman" w:hAnsi="Times New Roman"/>
        </w:rPr>
      </w:pPr>
      <w:r w:rsidRPr="00155315">
        <w:rPr>
          <w:rFonts w:ascii="Times New Roman" w:hAnsi="Times New Roman"/>
        </w:rPr>
        <w:t xml:space="preserve">Kartotinės smūginės injekcijos: </w:t>
      </w:r>
      <w:r w:rsidR="000F3E09">
        <w:rPr>
          <w:rFonts w:ascii="Times New Roman" w:eastAsia="Times New Roman" w:hAnsi="Times New Roman" w:cs="Times New Roman"/>
        </w:rPr>
        <w:t xml:space="preserve">jei naudojama kartotinės smūginės injekcijos metodika, </w:t>
      </w:r>
      <w:r w:rsidRPr="00B8610F">
        <w:rPr>
          <w:rFonts w:ascii="Times New Roman" w:hAnsi="Times New Roman"/>
        </w:rPr>
        <w:t xml:space="preserve">atsižvelgiant į klinikinę būklę,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25</w:t>
      </w:r>
      <w:r w:rsidRPr="00155315">
        <w:rPr>
          <w:rFonts w:ascii="Times New Roman" w:hAnsi="Times New Roman"/>
        </w:rPr>
        <w:noBreakHyphen/>
        <w:t>50 mg (2,5</w:t>
      </w:r>
      <w:r w:rsidRPr="00155315">
        <w:rPr>
          <w:rFonts w:ascii="Times New Roman" w:hAnsi="Times New Roman"/>
        </w:rPr>
        <w:noBreakHyphen/>
        <w:t>5 ml) dozę.</w:t>
      </w:r>
    </w:p>
    <w:p w14:paraId="1EC817DB" w14:textId="77777777" w:rsidR="00176B6A" w:rsidRPr="00155315" w:rsidRDefault="00176B6A" w:rsidP="00176B6A">
      <w:pPr>
        <w:tabs>
          <w:tab w:val="left" w:pos="567"/>
        </w:tabs>
        <w:spacing w:after="0" w:line="240" w:lineRule="auto"/>
        <w:rPr>
          <w:rFonts w:ascii="Times New Roman" w:hAnsi="Times New Roman"/>
        </w:rPr>
      </w:pPr>
    </w:p>
    <w:p w14:paraId="7D47F550"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4C9AE636" w14:textId="77777777" w:rsidR="00176B6A" w:rsidRPr="00155315" w:rsidRDefault="00176B6A" w:rsidP="00176B6A">
      <w:pPr>
        <w:tabs>
          <w:tab w:val="left" w:pos="567"/>
        </w:tabs>
        <w:spacing w:after="0" w:line="240" w:lineRule="auto"/>
        <w:rPr>
          <w:rFonts w:ascii="Times New Roman" w:hAnsi="Times New Roman"/>
        </w:rPr>
      </w:pPr>
    </w:p>
    <w:p w14:paraId="6D7E9209" w14:textId="3459AC2D"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w:t>
      </w:r>
      <w:proofErr w:type="spellStart"/>
      <w:r w:rsidRPr="00155315">
        <w:rPr>
          <w:rFonts w:ascii="Times New Roman" w:hAnsi="Times New Roman"/>
        </w:rPr>
        <w:t>Nylosed</w:t>
      </w:r>
      <w:proofErr w:type="spellEnd"/>
      <w:r w:rsidRPr="00155315">
        <w:rPr>
          <w:rFonts w:ascii="Times New Roman" w:hAnsi="Times New Roman"/>
        </w:rPr>
        <w:t xml:space="preserve"> vartojamas senyvų pacientų anestezijai palaikyti, </w:t>
      </w:r>
      <w:r w:rsidR="000F3E09">
        <w:rPr>
          <w:rFonts w:ascii="Times New Roman" w:eastAsia="Times New Roman" w:hAnsi="Times New Roman" w:cs="Times New Roman"/>
        </w:rPr>
        <w:t xml:space="preserve">taip pat </w:t>
      </w:r>
      <w:r w:rsidRPr="00B8610F">
        <w:rPr>
          <w:rFonts w:ascii="Times New Roman" w:hAnsi="Times New Roman"/>
        </w:rPr>
        <w:t xml:space="preserve">būtina mažinti infuzijos greitį ar tikslinę koncentraciją. </w:t>
      </w:r>
      <w:r w:rsidR="00272F4D">
        <w:rPr>
          <w:rFonts w:ascii="Times New Roman" w:eastAsia="Times New Roman" w:hAnsi="Times New Roman" w:cs="Times New Roman"/>
        </w:rPr>
        <w:t>Pacientams</w:t>
      </w:r>
      <w:r w:rsidRPr="00B8610F">
        <w:rPr>
          <w:rFonts w:ascii="Times New Roman" w:hAnsi="Times New Roman"/>
        </w:rPr>
        <w:t>, kurie priklauso 3 arba 4 grupei pagal ASA klasifikaciją, dozę ir jos leidimo grei</w:t>
      </w:r>
      <w:r w:rsidRPr="00155315">
        <w:rPr>
          <w:rFonts w:ascii="Times New Roman" w:hAnsi="Times New Roman"/>
        </w:rPr>
        <w:t xml:space="preserve">tį reikia dar mažinti. Senyviems žmonėms greitai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smūgines dozes (vienkartines ar kartotines) negalima, kadangi gali pasireikšti </w:t>
      </w:r>
      <w:proofErr w:type="spellStart"/>
      <w:r w:rsidRPr="00155315">
        <w:rPr>
          <w:rFonts w:ascii="Times New Roman" w:hAnsi="Times New Roman"/>
        </w:rPr>
        <w:t>kardiopulmoninis</w:t>
      </w:r>
      <w:proofErr w:type="spellEnd"/>
      <w:r w:rsidRPr="00155315">
        <w:rPr>
          <w:rFonts w:ascii="Times New Roman" w:hAnsi="Times New Roman"/>
        </w:rPr>
        <w:t xml:space="preserve"> slopinimas.</w:t>
      </w:r>
    </w:p>
    <w:p w14:paraId="2BB55D1B" w14:textId="77777777" w:rsidR="00176B6A" w:rsidRPr="00155315" w:rsidRDefault="00176B6A" w:rsidP="00176B6A">
      <w:pPr>
        <w:tabs>
          <w:tab w:val="left" w:pos="567"/>
        </w:tabs>
        <w:spacing w:after="0" w:line="240" w:lineRule="auto"/>
        <w:rPr>
          <w:rFonts w:ascii="Times New Roman" w:hAnsi="Times New Roman"/>
        </w:rPr>
      </w:pPr>
    </w:p>
    <w:p w14:paraId="67C195C5" w14:textId="796F47EA"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lastRenderedPageBreak/>
        <w:t>Vaik</w:t>
      </w:r>
      <w:r w:rsidR="000F3E09">
        <w:rPr>
          <w:rFonts w:ascii="Times New Roman" w:eastAsia="Times New Roman" w:hAnsi="Times New Roman" w:cs="Times New Roman"/>
          <w:u w:val="single"/>
        </w:rPr>
        <w:t>ų populiacija</w:t>
      </w:r>
    </w:p>
    <w:p w14:paraId="089B92EB" w14:textId="77777777" w:rsidR="00176B6A" w:rsidRPr="00B8610F" w:rsidRDefault="00176B6A" w:rsidP="00176B6A">
      <w:pPr>
        <w:tabs>
          <w:tab w:val="left" w:pos="567"/>
        </w:tabs>
        <w:spacing w:after="0" w:line="240" w:lineRule="auto"/>
        <w:rPr>
          <w:rFonts w:ascii="Times New Roman" w:hAnsi="Times New Roman"/>
        </w:rPr>
      </w:pPr>
    </w:p>
    <w:p w14:paraId="535FE782"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nerekomenduojama palaikyti anestezijos jaunesniems kaip 1 mėnesio vaikams.</w:t>
      </w:r>
    </w:p>
    <w:p w14:paraId="21415187" w14:textId="77777777" w:rsidR="00176B6A" w:rsidRPr="00155315" w:rsidRDefault="00176B6A" w:rsidP="00176B6A">
      <w:pPr>
        <w:tabs>
          <w:tab w:val="left" w:pos="567"/>
        </w:tabs>
        <w:spacing w:after="0" w:line="240" w:lineRule="auto"/>
        <w:rPr>
          <w:rFonts w:ascii="Times New Roman" w:hAnsi="Times New Roman"/>
        </w:rPr>
      </w:pPr>
    </w:p>
    <w:p w14:paraId="61E15FB7"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rPr>
        <w:t xml:space="preserve">Norimo gylio anestezija vyresniems kaip 1 mėnesio vaikams gali būti palaikoma arba nepertraukiama </w:t>
      </w:r>
      <w:proofErr w:type="spellStart"/>
      <w:r w:rsidRPr="00155315">
        <w:rPr>
          <w:rFonts w:ascii="Times New Roman" w:hAnsi="Times New Roman"/>
        </w:rPr>
        <w:t>Nylosed</w:t>
      </w:r>
      <w:proofErr w:type="spellEnd"/>
      <w:r w:rsidRPr="00155315">
        <w:rPr>
          <w:rFonts w:ascii="Times New Roman" w:hAnsi="Times New Roman"/>
        </w:rPr>
        <w:t xml:space="preserve"> infuzija, arba kartotinėmis smūginių dozių injekcijomis. Dozės leidimo greitis kiekvienam pacientui gali labai skirtis, bet pakankamą anestezijos gylį paprastai galima palaikyti 9</w:t>
      </w:r>
      <w:r w:rsidRPr="00155315">
        <w:rPr>
          <w:rFonts w:ascii="Times New Roman" w:hAnsi="Times New Roman"/>
        </w:rPr>
        <w:noBreakHyphen/>
        <w:t>15 mg/kg kūno svorio/val. dozės infuzija. Jaunesniems vaikams, ypač 1 mėnesio - 3 metų, gali prireikti didesnės dozės.</w:t>
      </w:r>
    </w:p>
    <w:p w14:paraId="1E21C7C0" w14:textId="77777777" w:rsidR="00176B6A" w:rsidRPr="00155315" w:rsidRDefault="00176B6A" w:rsidP="00176B6A">
      <w:pPr>
        <w:tabs>
          <w:tab w:val="left" w:pos="567"/>
        </w:tabs>
        <w:spacing w:after="0" w:line="240" w:lineRule="auto"/>
        <w:rPr>
          <w:rFonts w:ascii="Times New Roman" w:hAnsi="Times New Roman"/>
        </w:rPr>
      </w:pPr>
    </w:p>
    <w:p w14:paraId="10F8C32E" w14:textId="6F2F0400" w:rsidR="00176B6A" w:rsidRPr="00155315"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priklausantiems 3 arba 4 grupei pagal ASA klasifikaciją, rekomenduojamos maž</w:t>
      </w:r>
      <w:r w:rsidR="00176B6A" w:rsidRPr="00155315">
        <w:rPr>
          <w:rFonts w:ascii="Times New Roman" w:hAnsi="Times New Roman"/>
        </w:rPr>
        <w:t>esnės dozės (taip pat žr. 4.4 skyrių).</w:t>
      </w:r>
    </w:p>
    <w:p w14:paraId="3264788E" w14:textId="77777777" w:rsidR="00176B6A" w:rsidRPr="00155315" w:rsidRDefault="00176B6A" w:rsidP="00176B6A">
      <w:pPr>
        <w:tabs>
          <w:tab w:val="left" w:pos="567"/>
        </w:tabs>
        <w:spacing w:after="0" w:line="240" w:lineRule="auto"/>
        <w:rPr>
          <w:rFonts w:ascii="Times New Roman" w:hAnsi="Times New Roman"/>
        </w:rPr>
      </w:pPr>
    </w:p>
    <w:p w14:paraId="5371A5F1"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Slopinimas chirurginių ir diagnostinių procedūrų metu</w:t>
      </w:r>
    </w:p>
    <w:p w14:paraId="49F7FDE5" w14:textId="77777777" w:rsidR="00176B6A" w:rsidRPr="00155315" w:rsidRDefault="00176B6A" w:rsidP="00176B6A">
      <w:pPr>
        <w:tabs>
          <w:tab w:val="left" w:pos="567"/>
        </w:tabs>
        <w:spacing w:after="0" w:line="240" w:lineRule="auto"/>
        <w:rPr>
          <w:rFonts w:ascii="Times New Roman" w:hAnsi="Times New Roman"/>
          <w:i/>
        </w:rPr>
      </w:pPr>
    </w:p>
    <w:p w14:paraId="49D410E2"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67988E02" w14:textId="77777777" w:rsidR="00176B6A" w:rsidRPr="00155315" w:rsidRDefault="00176B6A" w:rsidP="00176B6A">
      <w:pPr>
        <w:tabs>
          <w:tab w:val="left" w:pos="567"/>
        </w:tabs>
        <w:spacing w:after="0" w:line="240" w:lineRule="auto"/>
        <w:rPr>
          <w:rFonts w:ascii="Times New Roman" w:hAnsi="Times New Roman"/>
        </w:rPr>
      </w:pPr>
    </w:p>
    <w:p w14:paraId="628CCFBF" w14:textId="58197E54"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Siekiant sukelti slopinamąjį poveikį diagnostinių ir chirurginių procedūrų metu,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greitį būtina parinkti individualiai ir koreguoti atsižvelgiant į klinikinę reakciją.</w:t>
      </w:r>
    </w:p>
    <w:p w14:paraId="4F0AB73D" w14:textId="77777777" w:rsidR="00176B6A" w:rsidRPr="00155315" w:rsidRDefault="00176B6A" w:rsidP="00176B6A">
      <w:pPr>
        <w:tabs>
          <w:tab w:val="left" w:pos="567"/>
        </w:tabs>
        <w:spacing w:after="0" w:line="240" w:lineRule="auto"/>
        <w:rPr>
          <w:rFonts w:ascii="Times New Roman" w:hAnsi="Times New Roman"/>
        </w:rPr>
      </w:pPr>
    </w:p>
    <w:p w14:paraId="69248BBB" w14:textId="6510348E"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Paprastai slopinimui sukelti daugumai pacientų prireikia 0,5</w:t>
      </w:r>
      <w:r w:rsidRPr="00155315">
        <w:rPr>
          <w:rFonts w:ascii="Times New Roman" w:hAnsi="Times New Roman"/>
        </w:rPr>
        <w:noBreakHyphen/>
        <w:t xml:space="preserve">1 mg/kg kūno svorio dozės, kuri </w:t>
      </w:r>
      <w:r w:rsidRPr="00176B6A">
        <w:rPr>
          <w:rFonts w:ascii="Times New Roman" w:eastAsia="Times New Roman" w:hAnsi="Times New Roman" w:cs="Times New Roman"/>
        </w:rPr>
        <w:t>su</w:t>
      </w:r>
      <w:r w:rsidR="00065B5B">
        <w:rPr>
          <w:rFonts w:ascii="Times New Roman" w:eastAsia="Times New Roman" w:hAnsi="Times New Roman" w:cs="Times New Roman"/>
        </w:rPr>
        <w:t>leidžiama</w:t>
      </w:r>
      <w:r w:rsidRPr="00B8610F">
        <w:rPr>
          <w:rFonts w:ascii="Times New Roman" w:hAnsi="Times New Roman"/>
        </w:rPr>
        <w:t xml:space="preserve"> per 1</w:t>
      </w:r>
      <w:r w:rsidRPr="00B8610F">
        <w:rPr>
          <w:rFonts w:ascii="Times New Roman" w:hAnsi="Times New Roman"/>
        </w:rPr>
        <w:noBreakHyphen/>
        <w:t>5 minutes.</w:t>
      </w:r>
    </w:p>
    <w:p w14:paraId="3A116657" w14:textId="77777777" w:rsidR="00176B6A" w:rsidRPr="00155315" w:rsidRDefault="00176B6A" w:rsidP="00176B6A">
      <w:pPr>
        <w:tabs>
          <w:tab w:val="left" w:pos="567"/>
        </w:tabs>
        <w:spacing w:after="0" w:line="240" w:lineRule="auto"/>
        <w:rPr>
          <w:rFonts w:ascii="Times New Roman" w:hAnsi="Times New Roman"/>
        </w:rPr>
      </w:pPr>
    </w:p>
    <w:p w14:paraId="488FF68A" w14:textId="188CD580"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Slopinamajam poveikiui palaikyti </w:t>
      </w:r>
      <w:proofErr w:type="spellStart"/>
      <w:r w:rsidRPr="00155315">
        <w:rPr>
          <w:rFonts w:ascii="Times New Roman" w:hAnsi="Times New Roman"/>
        </w:rPr>
        <w:t>Nylosed</w:t>
      </w:r>
      <w:proofErr w:type="spellEnd"/>
      <w:r w:rsidRPr="00155315">
        <w:rPr>
          <w:rFonts w:ascii="Times New Roman" w:hAnsi="Times New Roman"/>
        </w:rPr>
        <w:t xml:space="preserve"> infuzijos greitį galima didinti tol, kol pasireiškia norimo gylio slopinimas.</w:t>
      </w:r>
      <w:r w:rsidRPr="00155315">
        <w:rPr>
          <w:rFonts w:ascii="Times New Roman" w:hAnsi="Times New Roman"/>
          <w:b/>
        </w:rPr>
        <w:t xml:space="preserve"> </w:t>
      </w:r>
      <w:r w:rsidRPr="00155315">
        <w:rPr>
          <w:rFonts w:ascii="Times New Roman" w:hAnsi="Times New Roman"/>
        </w:rPr>
        <w:t xml:space="preserve">Paprastai per valandą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1,5</w:t>
      </w:r>
      <w:r w:rsidRPr="00155315">
        <w:rPr>
          <w:rFonts w:ascii="Times New Roman" w:hAnsi="Times New Roman"/>
        </w:rPr>
        <w:noBreakHyphen/>
        <w:t xml:space="preserve">4,5 mg/kg kūno svorio dozę. Jei reikia greitai pagilinti slopinimą, galima papildomai greitai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smūginę 10</w:t>
      </w:r>
      <w:r w:rsidRPr="00B8610F">
        <w:rPr>
          <w:rFonts w:ascii="Times New Roman" w:hAnsi="Times New Roman"/>
        </w:rPr>
        <w:noBreakHyphen/>
        <w:t xml:space="preserve">20 mg </w:t>
      </w:r>
      <w:proofErr w:type="spellStart"/>
      <w:r w:rsidRPr="00B8610F">
        <w:rPr>
          <w:rFonts w:ascii="Times New Roman" w:hAnsi="Times New Roman"/>
        </w:rPr>
        <w:t>Nylosed</w:t>
      </w:r>
      <w:proofErr w:type="spellEnd"/>
      <w:r w:rsidRPr="00B8610F">
        <w:rPr>
          <w:rFonts w:ascii="Times New Roman" w:hAnsi="Times New Roman"/>
        </w:rPr>
        <w:t xml:space="preserve"> dozę. </w:t>
      </w:r>
      <w:r w:rsidR="00272F4D">
        <w:rPr>
          <w:rFonts w:ascii="Times New Roman" w:eastAsia="Times New Roman" w:hAnsi="Times New Roman" w:cs="Times New Roman"/>
        </w:rPr>
        <w:t>Pacientams</w:t>
      </w:r>
      <w:r w:rsidRPr="00B8610F">
        <w:rPr>
          <w:rFonts w:ascii="Times New Roman" w:hAnsi="Times New Roman"/>
        </w:rPr>
        <w:t>, priklausantiems 3 arba 4 grupei pagal ASA klasi</w:t>
      </w:r>
      <w:r w:rsidRPr="00155315">
        <w:rPr>
          <w:rFonts w:ascii="Times New Roman" w:hAnsi="Times New Roman"/>
        </w:rPr>
        <w:t xml:space="preserve">fikaciją, gali reikėti mažinti dozę bei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greitį.</w:t>
      </w:r>
    </w:p>
    <w:p w14:paraId="55F1EB4A" w14:textId="77777777" w:rsidR="00176B6A" w:rsidRPr="00155315" w:rsidRDefault="00176B6A" w:rsidP="00176B6A">
      <w:pPr>
        <w:tabs>
          <w:tab w:val="left" w:pos="567"/>
        </w:tabs>
        <w:spacing w:after="0" w:line="240" w:lineRule="auto"/>
        <w:rPr>
          <w:rFonts w:ascii="Times New Roman" w:hAnsi="Times New Roman"/>
        </w:rPr>
      </w:pPr>
    </w:p>
    <w:p w14:paraId="3CDC69F2"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6ED9509D" w14:textId="77777777" w:rsidR="00176B6A" w:rsidRPr="00155315" w:rsidRDefault="00176B6A" w:rsidP="00176B6A">
      <w:pPr>
        <w:tabs>
          <w:tab w:val="left" w:pos="567"/>
        </w:tabs>
        <w:spacing w:after="0" w:line="240" w:lineRule="auto"/>
        <w:rPr>
          <w:rFonts w:ascii="Times New Roman" w:hAnsi="Times New Roman"/>
        </w:rPr>
      </w:pPr>
    </w:p>
    <w:p w14:paraId="21F67FDD" w14:textId="5C1281B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w:t>
      </w:r>
      <w:proofErr w:type="spellStart"/>
      <w:r w:rsidRPr="00155315">
        <w:rPr>
          <w:rFonts w:ascii="Times New Roman" w:hAnsi="Times New Roman"/>
        </w:rPr>
        <w:t>Nylosed</w:t>
      </w:r>
      <w:proofErr w:type="spellEnd"/>
      <w:r w:rsidRPr="00155315">
        <w:rPr>
          <w:rFonts w:ascii="Times New Roman" w:hAnsi="Times New Roman"/>
        </w:rPr>
        <w:t xml:space="preserve"> vartojamas senyviems pacientams slopinti, būtina mažinti infuzijos greitį ar tikslinę koncentraciją. </w:t>
      </w:r>
      <w:r w:rsidR="00272F4D">
        <w:rPr>
          <w:rFonts w:ascii="Times New Roman" w:eastAsia="Times New Roman" w:hAnsi="Times New Roman" w:cs="Times New Roman"/>
        </w:rPr>
        <w:t>Pacientams</w:t>
      </w:r>
      <w:r w:rsidRPr="00B8610F">
        <w:rPr>
          <w:rFonts w:ascii="Times New Roman" w:hAnsi="Times New Roman"/>
        </w:rPr>
        <w:t>, kurie priklauso 3 arba 4 grupei pagal ASA klasifikac</w:t>
      </w:r>
      <w:r w:rsidRPr="00155315">
        <w:rPr>
          <w:rFonts w:ascii="Times New Roman" w:hAnsi="Times New Roman"/>
        </w:rPr>
        <w:t xml:space="preserve">iją, dozę ir jos leidimo greitį reikia dar mažinti. Senyviems žmonėms greitai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smūgines dozes (vienkartines ar kartotines) negalima, kadangi gali pasireikšti </w:t>
      </w:r>
      <w:proofErr w:type="spellStart"/>
      <w:r w:rsidRPr="00155315">
        <w:rPr>
          <w:rFonts w:ascii="Times New Roman" w:hAnsi="Times New Roman"/>
        </w:rPr>
        <w:t>kardiopulmoninis</w:t>
      </w:r>
      <w:proofErr w:type="spellEnd"/>
      <w:r w:rsidRPr="00155315">
        <w:rPr>
          <w:rFonts w:ascii="Times New Roman" w:hAnsi="Times New Roman"/>
        </w:rPr>
        <w:t xml:space="preserve"> slopinimas.</w:t>
      </w:r>
    </w:p>
    <w:p w14:paraId="0893F943" w14:textId="77777777" w:rsidR="00176B6A" w:rsidRPr="00155315" w:rsidRDefault="00176B6A" w:rsidP="00176B6A">
      <w:pPr>
        <w:tabs>
          <w:tab w:val="left" w:pos="567"/>
        </w:tabs>
        <w:spacing w:after="0" w:line="240" w:lineRule="auto"/>
        <w:rPr>
          <w:rFonts w:ascii="Times New Roman" w:hAnsi="Times New Roman"/>
        </w:rPr>
      </w:pPr>
    </w:p>
    <w:p w14:paraId="2FCE26C1" w14:textId="564F11C2"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0F3E09">
        <w:rPr>
          <w:rFonts w:ascii="Times New Roman" w:eastAsia="Times New Roman" w:hAnsi="Times New Roman" w:cs="Times New Roman"/>
          <w:u w:val="single"/>
        </w:rPr>
        <w:t>ų populiacija</w:t>
      </w:r>
    </w:p>
    <w:p w14:paraId="12B1826C" w14:textId="77777777" w:rsidR="00176B6A" w:rsidRPr="00B8610F" w:rsidRDefault="00176B6A" w:rsidP="00176B6A">
      <w:pPr>
        <w:tabs>
          <w:tab w:val="left" w:pos="567"/>
        </w:tabs>
        <w:spacing w:after="0" w:line="240" w:lineRule="auto"/>
        <w:rPr>
          <w:rFonts w:ascii="Times New Roman" w:hAnsi="Times New Roman"/>
        </w:rPr>
      </w:pPr>
    </w:p>
    <w:p w14:paraId="3EE52793"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jaunesniems kaip 1 mėnesio vaikams chirurginių ir diagnostinių procedūrų metu vartoti nerekomenduojama.</w:t>
      </w:r>
    </w:p>
    <w:p w14:paraId="782C1109" w14:textId="77777777" w:rsidR="00176B6A" w:rsidRPr="00155315" w:rsidRDefault="00176B6A" w:rsidP="00176B6A">
      <w:pPr>
        <w:tabs>
          <w:tab w:val="left" w:pos="567"/>
        </w:tabs>
        <w:spacing w:after="0" w:line="240" w:lineRule="auto"/>
        <w:rPr>
          <w:rFonts w:ascii="Times New Roman" w:hAnsi="Times New Roman"/>
        </w:rPr>
      </w:pPr>
    </w:p>
    <w:p w14:paraId="4D966FEB" w14:textId="5A199F03"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Vyresniems kaip 1 mėnesio vaikams dozę ir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greitį būtina koreguoti atsižvelgiant į norimą slopinimo gylį ir klinikinę reakciją. Paprastai slopinimui sukelti daugumai vaikų prireikia 1</w:t>
      </w:r>
      <w:r w:rsidRPr="00155315">
        <w:rPr>
          <w:rFonts w:ascii="Times New Roman" w:hAnsi="Times New Roman"/>
        </w:rPr>
        <w:noBreakHyphen/>
        <w:t xml:space="preserve">2 mg/kg kūno svorio dozės. Slopinamajam poveikiui palaikyti </w:t>
      </w:r>
      <w:proofErr w:type="spellStart"/>
      <w:r w:rsidRPr="00155315">
        <w:rPr>
          <w:rFonts w:ascii="Times New Roman" w:hAnsi="Times New Roman"/>
        </w:rPr>
        <w:t>Nylosed</w:t>
      </w:r>
      <w:proofErr w:type="spellEnd"/>
      <w:r w:rsidRPr="00155315">
        <w:rPr>
          <w:rFonts w:ascii="Times New Roman" w:hAnsi="Times New Roman"/>
        </w:rPr>
        <w:t xml:space="preserve"> infuzijos greitį galima didinti tol, kol pasireiškia norimo gylio slopinimas.</w:t>
      </w:r>
      <w:r w:rsidRPr="00155315">
        <w:rPr>
          <w:rFonts w:ascii="Times New Roman" w:hAnsi="Times New Roman"/>
          <w:b/>
        </w:rPr>
        <w:t xml:space="preserve"> </w:t>
      </w:r>
      <w:r w:rsidRPr="00155315">
        <w:rPr>
          <w:rFonts w:ascii="Times New Roman" w:hAnsi="Times New Roman"/>
        </w:rPr>
        <w:t xml:space="preserve">Paprastai per valandą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1,5</w:t>
      </w:r>
      <w:r w:rsidRPr="00155315">
        <w:rPr>
          <w:rFonts w:ascii="Times New Roman" w:hAnsi="Times New Roman"/>
        </w:rPr>
        <w:noBreakHyphen/>
        <w:t xml:space="preserve">9 mg/kg kūno svorio </w:t>
      </w:r>
      <w:proofErr w:type="spellStart"/>
      <w:r w:rsidR="000F3E09">
        <w:rPr>
          <w:rFonts w:ascii="Times New Roman" w:eastAsia="Times New Roman" w:hAnsi="Times New Roman" w:cs="Times New Roman"/>
        </w:rPr>
        <w:t>propofolio</w:t>
      </w:r>
      <w:proofErr w:type="spellEnd"/>
      <w:r w:rsidR="000F3E09" w:rsidRPr="00B8610F">
        <w:rPr>
          <w:rFonts w:ascii="Times New Roman" w:hAnsi="Times New Roman"/>
        </w:rPr>
        <w:t xml:space="preserve"> </w:t>
      </w:r>
      <w:r w:rsidRPr="00155315">
        <w:rPr>
          <w:rFonts w:ascii="Times New Roman" w:hAnsi="Times New Roman"/>
        </w:rPr>
        <w:t>dozę.</w:t>
      </w:r>
    </w:p>
    <w:p w14:paraId="1F5068B5" w14:textId="23F61FE4"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reikia greitai pagilinti slopinimą, galima papildomai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smūginę ne didesnę kaip 1 mg/kg kūno svorio dozę.</w:t>
      </w:r>
    </w:p>
    <w:p w14:paraId="6ACDB587" w14:textId="77777777" w:rsidR="00176B6A" w:rsidRPr="00155315" w:rsidRDefault="00176B6A" w:rsidP="00176B6A">
      <w:pPr>
        <w:tabs>
          <w:tab w:val="left" w:pos="567"/>
        </w:tabs>
        <w:spacing w:after="0" w:line="240" w:lineRule="auto"/>
        <w:rPr>
          <w:rFonts w:ascii="Times New Roman" w:hAnsi="Times New Roman"/>
        </w:rPr>
      </w:pPr>
    </w:p>
    <w:p w14:paraId="70B9EAB6" w14:textId="34323396" w:rsidR="00176B6A" w:rsidRPr="00155315"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priklausantiems 3 arba 4 grupei pagal ASA klasifikaciją, gali reikėti mažinti dozę.</w:t>
      </w:r>
    </w:p>
    <w:p w14:paraId="276E2CE6" w14:textId="77777777" w:rsidR="00176B6A" w:rsidRPr="00155315" w:rsidRDefault="00176B6A" w:rsidP="00176B6A">
      <w:pPr>
        <w:tabs>
          <w:tab w:val="left" w:pos="567"/>
        </w:tabs>
        <w:spacing w:after="0" w:line="240" w:lineRule="auto"/>
        <w:rPr>
          <w:rFonts w:ascii="Times New Roman" w:hAnsi="Times New Roman"/>
          <w:b/>
        </w:rPr>
      </w:pPr>
    </w:p>
    <w:p w14:paraId="48BD32DE"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Intensyviosios terapijos skyriuje gydomų pacientų slopinimas</w:t>
      </w:r>
    </w:p>
    <w:p w14:paraId="1D555B26" w14:textId="77777777" w:rsidR="00176B6A" w:rsidRPr="00155315" w:rsidRDefault="00176B6A" w:rsidP="00176B6A">
      <w:pPr>
        <w:tabs>
          <w:tab w:val="left" w:pos="567"/>
        </w:tabs>
        <w:spacing w:after="0" w:line="240" w:lineRule="auto"/>
        <w:rPr>
          <w:rFonts w:ascii="Times New Roman" w:hAnsi="Times New Roman"/>
          <w:i/>
        </w:rPr>
      </w:pPr>
    </w:p>
    <w:p w14:paraId="6E9674E1"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1D0EBECC" w14:textId="77777777" w:rsidR="00176B6A" w:rsidRPr="00155315" w:rsidRDefault="00176B6A" w:rsidP="00176B6A">
      <w:pPr>
        <w:tabs>
          <w:tab w:val="left" w:pos="567"/>
        </w:tabs>
        <w:spacing w:after="0" w:line="240" w:lineRule="auto"/>
        <w:rPr>
          <w:rFonts w:ascii="Times New Roman" w:hAnsi="Times New Roman"/>
        </w:rPr>
      </w:pPr>
    </w:p>
    <w:p w14:paraId="59BA50AE" w14:textId="5AB52769"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reikia slopinti intensyviosios terapijos skyriuje gydomą </w:t>
      </w:r>
      <w:r w:rsidR="00272F4D">
        <w:rPr>
          <w:rFonts w:ascii="Times New Roman" w:eastAsia="Times New Roman" w:hAnsi="Times New Roman" w:cs="Times New Roman"/>
        </w:rPr>
        <w:t>pacientą</w:t>
      </w:r>
      <w:r w:rsidRPr="00B8610F">
        <w:rPr>
          <w:rFonts w:ascii="Times New Roman" w:hAnsi="Times New Roman"/>
        </w:rPr>
        <w:t xml:space="preserve">, rekomenduojama nepertraukiama </w:t>
      </w:r>
      <w:proofErr w:type="spellStart"/>
      <w:r w:rsidRPr="00B8610F">
        <w:rPr>
          <w:rFonts w:ascii="Times New Roman" w:hAnsi="Times New Roman"/>
        </w:rPr>
        <w:t>Nylosed</w:t>
      </w:r>
      <w:proofErr w:type="spellEnd"/>
      <w:r w:rsidRPr="00B8610F">
        <w:rPr>
          <w:rFonts w:ascii="Times New Roman" w:hAnsi="Times New Roman"/>
        </w:rPr>
        <w:t xml:space="preserve"> infuzija. Jos greitį reikia koreguoti atsižvelgiant į norimą slopinimo gylį. </w:t>
      </w:r>
      <w:r w:rsidR="003320B9">
        <w:rPr>
          <w:rFonts w:ascii="Times New Roman" w:eastAsia="Times New Roman" w:hAnsi="Times New Roman" w:cs="Times New Roman"/>
        </w:rPr>
        <w:t>Daugumai pacientų</w:t>
      </w:r>
      <w:r w:rsidR="003320B9" w:rsidRPr="00B8610F">
        <w:rPr>
          <w:rFonts w:ascii="Times New Roman" w:hAnsi="Times New Roman"/>
        </w:rPr>
        <w:t xml:space="preserve"> </w:t>
      </w:r>
      <w:r w:rsidRPr="00155315">
        <w:rPr>
          <w:rFonts w:ascii="Times New Roman" w:hAnsi="Times New Roman"/>
        </w:rPr>
        <w:t xml:space="preserve">pakankamą slopinimą </w:t>
      </w:r>
      <w:r w:rsidR="000F3E09">
        <w:rPr>
          <w:rFonts w:ascii="Times New Roman" w:eastAsia="Times New Roman" w:hAnsi="Times New Roman" w:cs="Times New Roman"/>
        </w:rPr>
        <w:t xml:space="preserve">galima </w:t>
      </w:r>
      <w:r w:rsidRPr="00176B6A">
        <w:rPr>
          <w:rFonts w:ascii="Times New Roman" w:eastAsia="Times New Roman" w:hAnsi="Times New Roman" w:cs="Times New Roman"/>
        </w:rPr>
        <w:t>sukel</w:t>
      </w:r>
      <w:r w:rsidR="000F3E09">
        <w:rPr>
          <w:rFonts w:ascii="Times New Roman" w:eastAsia="Times New Roman" w:hAnsi="Times New Roman" w:cs="Times New Roman"/>
        </w:rPr>
        <w:t>t</w:t>
      </w:r>
      <w:r w:rsidRPr="00176B6A">
        <w:rPr>
          <w:rFonts w:ascii="Times New Roman" w:eastAsia="Times New Roman" w:hAnsi="Times New Roman" w:cs="Times New Roman"/>
        </w:rPr>
        <w:t>i</w:t>
      </w:r>
      <w:r w:rsidRPr="00B8610F">
        <w:rPr>
          <w:rFonts w:ascii="Times New Roman" w:hAnsi="Times New Roman"/>
        </w:rPr>
        <w:t xml:space="preserve"> 0,3</w:t>
      </w:r>
      <w:r w:rsidRPr="00155315">
        <w:rPr>
          <w:rFonts w:ascii="Times New Roman" w:hAnsi="Times New Roman"/>
        </w:rPr>
        <w:sym w:font="Symbol" w:char="F02D"/>
      </w:r>
      <w:r w:rsidRPr="00155315">
        <w:rPr>
          <w:rFonts w:ascii="Times New Roman" w:hAnsi="Times New Roman"/>
        </w:rPr>
        <w:t xml:space="preserve">4 mg/kg kūno svorio/val. </w:t>
      </w:r>
      <w:proofErr w:type="spellStart"/>
      <w:r w:rsidR="003320B9" w:rsidRPr="00155315">
        <w:rPr>
          <w:rFonts w:ascii="Times New Roman" w:hAnsi="Times New Roman"/>
        </w:rPr>
        <w:t>propofolio</w:t>
      </w:r>
      <w:proofErr w:type="spellEnd"/>
      <w:r w:rsidR="003320B9" w:rsidRPr="00155315">
        <w:rPr>
          <w:rFonts w:ascii="Times New Roman" w:hAnsi="Times New Roman"/>
        </w:rPr>
        <w:t xml:space="preserve"> </w:t>
      </w:r>
      <w:r w:rsidRPr="00176B6A">
        <w:rPr>
          <w:rFonts w:ascii="Times New Roman" w:eastAsia="Times New Roman" w:hAnsi="Times New Roman" w:cs="Times New Roman"/>
        </w:rPr>
        <w:t>doz</w:t>
      </w:r>
      <w:r w:rsidR="006E5A64">
        <w:rPr>
          <w:rFonts w:ascii="Times New Roman" w:eastAsia="Times New Roman" w:hAnsi="Times New Roman" w:cs="Times New Roman"/>
        </w:rPr>
        <w:t>e</w:t>
      </w:r>
      <w:r w:rsidRPr="00B8610F">
        <w:rPr>
          <w:rFonts w:ascii="Times New Roman" w:hAnsi="Times New Roman"/>
        </w:rPr>
        <w:t xml:space="preserve"> (žr. 4.4 skyrių).</w:t>
      </w:r>
    </w:p>
    <w:p w14:paraId="5BB6025E"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16 metų bei jaunesnius intensyvios terapijos skyriuje gydomus pacientus slopinti </w:t>
      </w:r>
      <w:proofErr w:type="spellStart"/>
      <w:r w:rsidRPr="00155315">
        <w:rPr>
          <w:rFonts w:ascii="Times New Roman" w:hAnsi="Times New Roman"/>
        </w:rPr>
        <w:t>Nylosed</w:t>
      </w:r>
      <w:proofErr w:type="spellEnd"/>
      <w:r w:rsidRPr="00155315">
        <w:rPr>
          <w:rFonts w:ascii="Times New Roman" w:hAnsi="Times New Roman"/>
        </w:rPr>
        <w:t xml:space="preserve"> draudžiama (žr. 4.3 skyrių).</w:t>
      </w:r>
    </w:p>
    <w:p w14:paraId="7085C436" w14:textId="77777777" w:rsidR="00176B6A" w:rsidRPr="00155315" w:rsidRDefault="00176B6A" w:rsidP="00176B6A">
      <w:pPr>
        <w:tabs>
          <w:tab w:val="left" w:pos="567"/>
        </w:tabs>
        <w:spacing w:after="0" w:line="240" w:lineRule="auto"/>
        <w:rPr>
          <w:rFonts w:ascii="Times New Roman" w:hAnsi="Times New Roman"/>
        </w:rPr>
      </w:pPr>
    </w:p>
    <w:p w14:paraId="56C53351"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Vaistinį preparatą galima skiesti 5% gliukozės tirpalu (žr. toliau esančią lentelę „</w:t>
      </w:r>
      <w:proofErr w:type="spellStart"/>
      <w:r w:rsidRPr="00155315">
        <w:rPr>
          <w:rFonts w:ascii="Times New Roman" w:hAnsi="Times New Roman"/>
        </w:rPr>
        <w:t>Nylosed</w:t>
      </w:r>
      <w:proofErr w:type="spellEnd"/>
      <w:r w:rsidRPr="00155315">
        <w:rPr>
          <w:rFonts w:ascii="Times New Roman" w:hAnsi="Times New Roman"/>
        </w:rPr>
        <w:t xml:space="preserve"> skiedimas ir vartojimas kartu su kitais vaistiniais preparatais ar infuziniais skysčiais“).</w:t>
      </w:r>
    </w:p>
    <w:p w14:paraId="664E9340" w14:textId="77777777" w:rsidR="00176B6A" w:rsidRPr="00155315" w:rsidRDefault="00176B6A" w:rsidP="00176B6A">
      <w:pPr>
        <w:tabs>
          <w:tab w:val="left" w:pos="567"/>
        </w:tabs>
        <w:spacing w:after="0" w:line="240" w:lineRule="auto"/>
        <w:rPr>
          <w:rFonts w:ascii="Times New Roman" w:hAnsi="Times New Roman"/>
        </w:rPr>
      </w:pPr>
    </w:p>
    <w:p w14:paraId="6F73DC82" w14:textId="72B5D762"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manoma, kad </w:t>
      </w:r>
      <w:proofErr w:type="spellStart"/>
      <w:r w:rsidRPr="00155315">
        <w:rPr>
          <w:rFonts w:ascii="Times New Roman" w:hAnsi="Times New Roman"/>
        </w:rPr>
        <w:t>Nylosed</w:t>
      </w:r>
      <w:proofErr w:type="spellEnd"/>
      <w:r w:rsidRPr="00155315">
        <w:rPr>
          <w:rFonts w:ascii="Times New Roman" w:hAnsi="Times New Roman"/>
        </w:rPr>
        <w:t xml:space="preserve"> gydomam pacientui riebalų perteklius gali kelti riziką, rekomenduojama stebėti riebalų koncentraciją kraujyje (žr. 4.4 skyrių). Jei nustatoma, kad riebalai nepakankamai šalinami iš organizmo, </w:t>
      </w:r>
      <w:proofErr w:type="spellStart"/>
      <w:r w:rsidRPr="00155315">
        <w:rPr>
          <w:rFonts w:ascii="Times New Roman" w:hAnsi="Times New Roman"/>
        </w:rPr>
        <w:t>Nylosed</w:t>
      </w:r>
      <w:proofErr w:type="spellEnd"/>
      <w:r w:rsidRPr="00155315">
        <w:rPr>
          <w:rFonts w:ascii="Times New Roman" w:hAnsi="Times New Roman"/>
        </w:rPr>
        <w:t xml:space="preserve"> dozavimą reikia tinkamai koreguoti. Jei </w:t>
      </w:r>
      <w:r w:rsidR="00272F4D">
        <w:rPr>
          <w:rFonts w:ascii="Times New Roman" w:eastAsia="Times New Roman" w:hAnsi="Times New Roman" w:cs="Times New Roman"/>
        </w:rPr>
        <w:t>pacientui</w:t>
      </w:r>
      <w:r w:rsidR="00272F4D" w:rsidRPr="00B8610F">
        <w:rPr>
          <w:rFonts w:ascii="Times New Roman" w:hAnsi="Times New Roman"/>
        </w:rPr>
        <w:t xml:space="preserve"> </w:t>
      </w:r>
      <w:r w:rsidRPr="00155315">
        <w:rPr>
          <w:rFonts w:ascii="Times New Roman" w:hAnsi="Times New Roman"/>
        </w:rPr>
        <w:t xml:space="preserve">į veną tuo pat metu </w:t>
      </w:r>
      <w:proofErr w:type="spellStart"/>
      <w:r w:rsidRPr="00155315">
        <w:rPr>
          <w:rFonts w:ascii="Times New Roman" w:hAnsi="Times New Roman"/>
        </w:rPr>
        <w:t>infuzuojama</w:t>
      </w:r>
      <w:proofErr w:type="spellEnd"/>
      <w:r w:rsidRPr="00155315">
        <w:rPr>
          <w:rFonts w:ascii="Times New Roman" w:hAnsi="Times New Roman"/>
        </w:rPr>
        <w:t xml:space="preserve"> kitokių riebalų, reikia koreguoti jų kiekį, atsižvelgiant į kartu su </w:t>
      </w:r>
      <w:proofErr w:type="spellStart"/>
      <w:r w:rsidRPr="00155315">
        <w:rPr>
          <w:rFonts w:ascii="Times New Roman" w:hAnsi="Times New Roman"/>
        </w:rPr>
        <w:t>Nylosed</w:t>
      </w:r>
      <w:proofErr w:type="spellEnd"/>
      <w:r w:rsidRPr="00155315">
        <w:rPr>
          <w:rFonts w:ascii="Times New Roman" w:hAnsi="Times New Roman"/>
        </w:rPr>
        <w:t xml:space="preserve"> </w:t>
      </w:r>
      <w:proofErr w:type="spellStart"/>
      <w:r w:rsidRPr="00155315">
        <w:rPr>
          <w:rFonts w:ascii="Times New Roman" w:hAnsi="Times New Roman"/>
        </w:rPr>
        <w:t>infuzuojamą</w:t>
      </w:r>
      <w:proofErr w:type="spellEnd"/>
      <w:r w:rsidRPr="00155315">
        <w:rPr>
          <w:rFonts w:ascii="Times New Roman" w:hAnsi="Times New Roman"/>
        </w:rPr>
        <w:t xml:space="preserve"> riebalų kiekį; 1,0 ml </w:t>
      </w:r>
      <w:proofErr w:type="spellStart"/>
      <w:r w:rsidRPr="00155315">
        <w:rPr>
          <w:rFonts w:ascii="Times New Roman" w:hAnsi="Times New Roman"/>
        </w:rPr>
        <w:t>Nylosed</w:t>
      </w:r>
      <w:proofErr w:type="spellEnd"/>
      <w:r w:rsidRPr="00155315">
        <w:rPr>
          <w:rFonts w:ascii="Times New Roman" w:hAnsi="Times New Roman"/>
        </w:rPr>
        <w:t xml:space="preserve"> yra maždaug 0,1 g riebalų. </w:t>
      </w:r>
    </w:p>
    <w:p w14:paraId="4ADF5466" w14:textId="77777777" w:rsidR="00996F2A" w:rsidRPr="00176B6A" w:rsidRDefault="00996F2A" w:rsidP="00176B6A">
      <w:pPr>
        <w:tabs>
          <w:tab w:val="left" w:pos="567"/>
        </w:tabs>
        <w:spacing w:after="0" w:line="240" w:lineRule="auto"/>
        <w:rPr>
          <w:rFonts w:ascii="Times New Roman" w:eastAsia="Times New Roman" w:hAnsi="Times New Roman" w:cs="Times New Roman"/>
        </w:rPr>
      </w:pPr>
    </w:p>
    <w:p w14:paraId="74B5998E" w14:textId="77777777"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Po 3 gydymo </w:t>
      </w:r>
      <w:proofErr w:type="spellStart"/>
      <w:r w:rsidRPr="00B8610F">
        <w:rPr>
          <w:rFonts w:ascii="Times New Roman" w:hAnsi="Times New Roman"/>
        </w:rPr>
        <w:t>propofoliu</w:t>
      </w:r>
      <w:proofErr w:type="spellEnd"/>
      <w:r w:rsidRPr="00B8610F">
        <w:rPr>
          <w:rFonts w:ascii="Times New Roman" w:hAnsi="Times New Roman"/>
        </w:rPr>
        <w:t xml:space="preserve"> dienų riebalų koncentraciją būtina </w:t>
      </w:r>
      <w:r w:rsidRPr="00155315">
        <w:rPr>
          <w:rFonts w:ascii="Times New Roman" w:hAnsi="Times New Roman"/>
        </w:rPr>
        <w:t>tirti visiems pacientams.</w:t>
      </w:r>
    </w:p>
    <w:p w14:paraId="75D0C7E1" w14:textId="77777777" w:rsidR="00176B6A" w:rsidRPr="00155315" w:rsidRDefault="00176B6A" w:rsidP="00176B6A">
      <w:pPr>
        <w:tabs>
          <w:tab w:val="left" w:pos="567"/>
        </w:tabs>
        <w:spacing w:after="0" w:line="240" w:lineRule="auto"/>
        <w:rPr>
          <w:rFonts w:ascii="Times New Roman" w:hAnsi="Times New Roman"/>
        </w:rPr>
      </w:pPr>
    </w:p>
    <w:p w14:paraId="65910722"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07CBA20F" w14:textId="77777777" w:rsidR="00176B6A" w:rsidRPr="00155315" w:rsidRDefault="00176B6A" w:rsidP="00176B6A">
      <w:pPr>
        <w:tabs>
          <w:tab w:val="left" w:pos="567"/>
        </w:tabs>
        <w:spacing w:after="0" w:line="240" w:lineRule="auto"/>
        <w:rPr>
          <w:rFonts w:ascii="Times New Roman" w:hAnsi="Times New Roman"/>
        </w:rPr>
      </w:pPr>
    </w:p>
    <w:p w14:paraId="2A14D2D9" w14:textId="4A44CC1E"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w:t>
      </w:r>
      <w:proofErr w:type="spellStart"/>
      <w:r w:rsidRPr="00155315">
        <w:rPr>
          <w:rFonts w:ascii="Times New Roman" w:hAnsi="Times New Roman"/>
        </w:rPr>
        <w:t>Nylosed</w:t>
      </w:r>
      <w:proofErr w:type="spellEnd"/>
      <w:r w:rsidRPr="00155315">
        <w:rPr>
          <w:rFonts w:ascii="Times New Roman" w:hAnsi="Times New Roman"/>
        </w:rPr>
        <w:t xml:space="preserve"> vartojamas senyviems pacientams slopinti, būtina mažinti infuzijos greitį. </w:t>
      </w:r>
      <w:r w:rsidR="00272F4D">
        <w:rPr>
          <w:rFonts w:ascii="Times New Roman" w:eastAsia="Times New Roman" w:hAnsi="Times New Roman" w:cs="Times New Roman"/>
        </w:rPr>
        <w:t>Pacientams</w:t>
      </w:r>
      <w:r w:rsidRPr="00B8610F">
        <w:rPr>
          <w:rFonts w:ascii="Times New Roman" w:hAnsi="Times New Roman"/>
        </w:rPr>
        <w:t>, kurie priklauso 3 arba 4 grupei pagal ASA klasifikaciją, dozę ir jos leidimo greitį reikia dar mažinti. Seny</w:t>
      </w:r>
      <w:r w:rsidRPr="00155315">
        <w:rPr>
          <w:rFonts w:ascii="Times New Roman" w:hAnsi="Times New Roman"/>
        </w:rPr>
        <w:t xml:space="preserve">viems žmonėms greitai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smūgines dozes (vienkartines ar kartotines) negalima, kadangi gali pasireikšti </w:t>
      </w:r>
      <w:proofErr w:type="spellStart"/>
      <w:r w:rsidRPr="00155315">
        <w:rPr>
          <w:rFonts w:ascii="Times New Roman" w:hAnsi="Times New Roman"/>
        </w:rPr>
        <w:t>kardiopulmoninis</w:t>
      </w:r>
      <w:proofErr w:type="spellEnd"/>
      <w:r w:rsidRPr="00155315">
        <w:rPr>
          <w:rFonts w:ascii="Times New Roman" w:hAnsi="Times New Roman"/>
        </w:rPr>
        <w:t xml:space="preserve"> slopinimas.</w:t>
      </w:r>
    </w:p>
    <w:p w14:paraId="7BE9878D" w14:textId="77777777" w:rsidR="00176B6A" w:rsidRPr="00155315" w:rsidRDefault="00176B6A" w:rsidP="00176B6A">
      <w:pPr>
        <w:tabs>
          <w:tab w:val="left" w:pos="567"/>
        </w:tabs>
        <w:spacing w:after="0" w:line="240" w:lineRule="auto"/>
        <w:rPr>
          <w:rFonts w:ascii="Times New Roman" w:hAnsi="Times New Roman"/>
        </w:rPr>
      </w:pPr>
    </w:p>
    <w:p w14:paraId="49021951" w14:textId="55B32519"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6E5A64">
        <w:rPr>
          <w:rFonts w:ascii="Times New Roman" w:eastAsia="Times New Roman" w:hAnsi="Times New Roman" w:cs="Times New Roman"/>
          <w:u w:val="single"/>
        </w:rPr>
        <w:t>ų populiacija</w:t>
      </w:r>
    </w:p>
    <w:p w14:paraId="7092243F" w14:textId="77777777" w:rsidR="00176B6A" w:rsidRPr="00B8610F" w:rsidRDefault="00176B6A" w:rsidP="00176B6A">
      <w:pPr>
        <w:tabs>
          <w:tab w:val="left" w:pos="567"/>
        </w:tabs>
        <w:spacing w:after="0" w:line="240" w:lineRule="auto"/>
        <w:rPr>
          <w:rFonts w:ascii="Times New Roman" w:hAnsi="Times New Roman"/>
        </w:rPr>
      </w:pPr>
    </w:p>
    <w:p w14:paraId="31856D57"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16 metų bei jaunesnius intensyviosios terapijos skyriuje gydomus vaikus slopinti </w:t>
      </w:r>
      <w:proofErr w:type="spellStart"/>
      <w:r w:rsidRPr="00155315">
        <w:rPr>
          <w:rFonts w:ascii="Times New Roman" w:hAnsi="Times New Roman"/>
        </w:rPr>
        <w:t>Nylosed</w:t>
      </w:r>
      <w:proofErr w:type="spellEnd"/>
      <w:r w:rsidRPr="00155315">
        <w:rPr>
          <w:rFonts w:ascii="Times New Roman" w:hAnsi="Times New Roman"/>
        </w:rPr>
        <w:t xml:space="preserve"> draudžiama</w:t>
      </w:r>
    </w:p>
    <w:p w14:paraId="66C05E2C" w14:textId="77777777" w:rsidR="00176B6A" w:rsidRPr="00155315" w:rsidRDefault="00176B6A" w:rsidP="00176B6A">
      <w:pPr>
        <w:tabs>
          <w:tab w:val="left" w:pos="567"/>
        </w:tabs>
        <w:spacing w:after="0" w:line="240" w:lineRule="auto"/>
        <w:rPr>
          <w:rFonts w:ascii="Times New Roman" w:hAnsi="Times New Roman"/>
        </w:rPr>
      </w:pPr>
    </w:p>
    <w:p w14:paraId="7CE9A755" w14:textId="4C576D05" w:rsidR="00176B6A" w:rsidRPr="00155315" w:rsidRDefault="00176B6A" w:rsidP="00176B6A">
      <w:pPr>
        <w:tabs>
          <w:tab w:val="left" w:pos="567"/>
        </w:tabs>
        <w:spacing w:after="0" w:line="240" w:lineRule="auto"/>
        <w:rPr>
          <w:rFonts w:ascii="Times New Roman" w:hAnsi="Times New Roman"/>
        </w:rPr>
      </w:pPr>
      <w:r w:rsidRPr="00176B6A">
        <w:rPr>
          <w:rFonts w:ascii="Times New Roman" w:eastAsia="Times New Roman" w:hAnsi="Times New Roman" w:cs="Times New Roman"/>
          <w:b/>
        </w:rPr>
        <w:t>V</w:t>
      </w:r>
      <w:r w:rsidR="00996F2A">
        <w:rPr>
          <w:rFonts w:ascii="Times New Roman" w:eastAsia="Times New Roman" w:hAnsi="Times New Roman" w:cs="Times New Roman"/>
          <w:b/>
        </w:rPr>
        <w:t>artojimo metodas</w:t>
      </w:r>
      <w:r w:rsidRPr="00B8610F">
        <w:rPr>
          <w:rFonts w:ascii="Times New Roman" w:hAnsi="Times New Roman"/>
          <w:b/>
        </w:rPr>
        <w:t xml:space="preserve"> </w:t>
      </w:r>
      <w:r w:rsidRPr="00155315">
        <w:rPr>
          <w:rFonts w:ascii="Times New Roman" w:hAnsi="Times New Roman"/>
        </w:rPr>
        <w:t xml:space="preserve">(taip pat žr. apie papildomas atsargumo priemones </w:t>
      </w:r>
      <w:r w:rsidRPr="00155315">
        <w:rPr>
          <w:rFonts w:ascii="Times New Roman" w:hAnsi="Times New Roman"/>
          <w:b/>
        </w:rPr>
        <w:t>4.4</w:t>
      </w:r>
      <w:r w:rsidRPr="00155315">
        <w:rPr>
          <w:rFonts w:ascii="Times New Roman" w:hAnsi="Times New Roman"/>
        </w:rPr>
        <w:t xml:space="preserve"> ir </w:t>
      </w:r>
      <w:r w:rsidRPr="00155315">
        <w:rPr>
          <w:rFonts w:ascii="Times New Roman" w:hAnsi="Times New Roman"/>
          <w:b/>
        </w:rPr>
        <w:t>6.6</w:t>
      </w:r>
      <w:r w:rsidRPr="00155315">
        <w:rPr>
          <w:rFonts w:ascii="Times New Roman" w:hAnsi="Times New Roman"/>
        </w:rPr>
        <w:t xml:space="preserve"> skyriuose)</w:t>
      </w:r>
    </w:p>
    <w:p w14:paraId="2AC5508E" w14:textId="77777777" w:rsidR="00176B6A" w:rsidRPr="00155315" w:rsidRDefault="00176B6A" w:rsidP="00176B6A">
      <w:pPr>
        <w:tabs>
          <w:tab w:val="left" w:pos="567"/>
        </w:tabs>
        <w:spacing w:after="0" w:line="240" w:lineRule="auto"/>
        <w:rPr>
          <w:rFonts w:ascii="Times New Roman" w:hAnsi="Times New Roman"/>
          <w:i/>
        </w:rPr>
      </w:pPr>
    </w:p>
    <w:p w14:paraId="6EB027FB"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w:t>
      </w:r>
      <w:proofErr w:type="spellStart"/>
      <w:r w:rsidRPr="00155315">
        <w:rPr>
          <w:rFonts w:ascii="Times New Roman" w:hAnsi="Times New Roman"/>
        </w:rPr>
        <w:t>analgezinio</w:t>
      </w:r>
      <w:proofErr w:type="spellEnd"/>
      <w:r w:rsidRPr="00155315">
        <w:rPr>
          <w:rFonts w:ascii="Times New Roman" w:hAnsi="Times New Roman"/>
        </w:rPr>
        <w:t xml:space="preserve"> poveikio nesukelia, todėl paprastai kartu su </w:t>
      </w:r>
      <w:proofErr w:type="spellStart"/>
      <w:r w:rsidRPr="00155315">
        <w:rPr>
          <w:rFonts w:ascii="Times New Roman" w:hAnsi="Times New Roman"/>
        </w:rPr>
        <w:t>Nylosed</w:t>
      </w:r>
      <w:proofErr w:type="spellEnd"/>
      <w:r w:rsidRPr="00155315">
        <w:rPr>
          <w:rFonts w:ascii="Times New Roman" w:hAnsi="Times New Roman"/>
        </w:rPr>
        <w:t xml:space="preserve"> reikia papildomai vartoti analgetiko.</w:t>
      </w:r>
    </w:p>
    <w:p w14:paraId="4BCD3E98" w14:textId="77777777" w:rsidR="00176B6A" w:rsidRPr="00155315" w:rsidRDefault="00176B6A" w:rsidP="00176B6A">
      <w:pPr>
        <w:tabs>
          <w:tab w:val="left" w:pos="567"/>
        </w:tabs>
        <w:spacing w:after="0" w:line="240" w:lineRule="auto"/>
        <w:rPr>
          <w:rFonts w:ascii="Times New Roman" w:hAnsi="Times New Roman"/>
        </w:rPr>
      </w:pPr>
    </w:p>
    <w:p w14:paraId="1BE728A2" w14:textId="7821FBA5" w:rsidR="00176B6A" w:rsidRPr="00155315" w:rsidRDefault="00176B6A" w:rsidP="00176B6A">
      <w:pPr>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galima</w:t>
      </w:r>
      <w:r w:rsidRPr="00176B6A">
        <w:rPr>
          <w:rFonts w:ascii="Times New Roman" w:eastAsia="Times New Roman" w:hAnsi="Times New Roman" w:cs="Times New Roman"/>
          <w:lang w:eastAsia="pl-PL"/>
        </w:rPr>
        <w:t xml:space="preserve"> </w:t>
      </w:r>
      <w:proofErr w:type="spellStart"/>
      <w:r w:rsidR="00AB32A9" w:rsidRPr="00B8610F">
        <w:rPr>
          <w:rFonts w:ascii="Times New Roman" w:hAnsi="Times New Roman"/>
        </w:rPr>
        <w:t>infuzuoti</w:t>
      </w:r>
      <w:proofErr w:type="spellEnd"/>
      <w:r w:rsidR="00AB32A9" w:rsidRPr="00B8610F">
        <w:rPr>
          <w:rFonts w:ascii="Times New Roman" w:hAnsi="Times New Roman"/>
        </w:rPr>
        <w:t xml:space="preserve"> </w:t>
      </w:r>
      <w:r w:rsidR="00AB32A9">
        <w:rPr>
          <w:rFonts w:ascii="Times New Roman" w:eastAsia="Times New Roman" w:hAnsi="Times New Roman" w:cs="Times New Roman"/>
          <w:lang w:eastAsia="pl-PL"/>
        </w:rPr>
        <w:t xml:space="preserve">neskiestą iš stiklinių </w:t>
      </w:r>
      <w:proofErr w:type="spellStart"/>
      <w:r w:rsidR="00AB32A9">
        <w:rPr>
          <w:rFonts w:ascii="Times New Roman" w:eastAsia="Times New Roman" w:hAnsi="Times New Roman" w:cs="Times New Roman"/>
          <w:lang w:eastAsia="pl-PL"/>
        </w:rPr>
        <w:t>talpyklių</w:t>
      </w:r>
      <w:proofErr w:type="spellEnd"/>
      <w:r w:rsidR="00AB32A9">
        <w:rPr>
          <w:rFonts w:ascii="Times New Roman" w:eastAsia="Times New Roman" w:hAnsi="Times New Roman" w:cs="Times New Roman"/>
          <w:lang w:eastAsia="pl-PL"/>
        </w:rPr>
        <w:t xml:space="preserve"> arba</w:t>
      </w:r>
      <w:r w:rsidR="00AB32A9" w:rsidRPr="00176B6A">
        <w:rPr>
          <w:rFonts w:ascii="Times New Roman" w:eastAsia="Times New Roman" w:hAnsi="Times New Roman" w:cs="Times New Roman"/>
          <w:lang w:eastAsia="pl-PL"/>
        </w:rPr>
        <w:t xml:space="preserve"> </w:t>
      </w:r>
      <w:r w:rsidRPr="00B8610F">
        <w:rPr>
          <w:rFonts w:ascii="Times New Roman" w:hAnsi="Times New Roman"/>
        </w:rPr>
        <w:t>atskiestą 5% gliukozės tirpalu PCV infuziniuose maišeliuose arba stikliniuose infuziniuose buteliu</w:t>
      </w:r>
      <w:r w:rsidRPr="00155315">
        <w:rPr>
          <w:rFonts w:ascii="Times New Roman" w:hAnsi="Times New Roman"/>
        </w:rPr>
        <w:t xml:space="preserve">kuose. 1 dalį </w:t>
      </w:r>
      <w:proofErr w:type="spellStart"/>
      <w:r w:rsidRPr="00155315">
        <w:rPr>
          <w:rFonts w:ascii="Times New Roman" w:hAnsi="Times New Roman"/>
        </w:rPr>
        <w:t>Nylosed</w:t>
      </w:r>
      <w:proofErr w:type="spellEnd"/>
      <w:r w:rsidRPr="00155315">
        <w:rPr>
          <w:rFonts w:ascii="Times New Roman" w:hAnsi="Times New Roman"/>
        </w:rPr>
        <w:t xml:space="preserve"> galima maišyti su ne daugiau kaip 4 dalimis 5% gliukozės tirpalo (2 mg/ml </w:t>
      </w:r>
      <w:proofErr w:type="spellStart"/>
      <w:r w:rsidRPr="00155315">
        <w:rPr>
          <w:rFonts w:ascii="Times New Roman" w:hAnsi="Times New Roman"/>
        </w:rPr>
        <w:t>propofolio</w:t>
      </w:r>
      <w:proofErr w:type="spellEnd"/>
      <w:r w:rsidRPr="00155315">
        <w:rPr>
          <w:rFonts w:ascii="Times New Roman" w:hAnsi="Times New Roman"/>
        </w:rPr>
        <w:t xml:space="preserve">). Skiesti būtina </w:t>
      </w:r>
      <w:proofErr w:type="spellStart"/>
      <w:r w:rsidRPr="00155315">
        <w:rPr>
          <w:rFonts w:ascii="Times New Roman" w:hAnsi="Times New Roman"/>
        </w:rPr>
        <w:t>aseptinėmis</w:t>
      </w:r>
      <w:proofErr w:type="spellEnd"/>
      <w:r w:rsidRPr="00155315">
        <w:rPr>
          <w:rFonts w:ascii="Times New Roman" w:hAnsi="Times New Roman"/>
        </w:rPr>
        <w:t xml:space="preserve"> sąlygomis, atskiestą preparatą būtina vartoti nedelsiant (žr. 6.3 ir 6.4 skyrius). </w:t>
      </w:r>
    </w:p>
    <w:p w14:paraId="0E0E9969" w14:textId="77777777" w:rsidR="00996F2A" w:rsidRPr="00176B6A" w:rsidRDefault="00996F2A" w:rsidP="00176B6A">
      <w:pPr>
        <w:spacing w:after="0" w:line="240" w:lineRule="auto"/>
        <w:rPr>
          <w:rFonts w:ascii="Times New Roman" w:eastAsia="Times New Roman" w:hAnsi="Times New Roman" w:cs="Times New Roman"/>
          <w:lang w:eastAsia="pl-PL"/>
        </w:rPr>
      </w:pPr>
    </w:p>
    <w:p w14:paraId="611FFA5A" w14:textId="77777777" w:rsidR="00996F2A" w:rsidRDefault="00176B6A" w:rsidP="00176B6A">
      <w:pPr>
        <w:spacing w:after="0" w:line="240" w:lineRule="auto"/>
        <w:rPr>
          <w:rFonts w:ascii="Times New Roman" w:eastAsia="Times New Roman" w:hAnsi="Times New Roman" w:cs="Times New Roman"/>
          <w:lang w:eastAsia="pl-PL"/>
        </w:rPr>
      </w:pPr>
      <w:r w:rsidRPr="00B8610F">
        <w:rPr>
          <w:rFonts w:ascii="Times New Roman" w:hAnsi="Times New Roman"/>
        </w:rPr>
        <w:t xml:space="preserve">Skiedžiant </w:t>
      </w:r>
      <w:proofErr w:type="spellStart"/>
      <w:r w:rsidRPr="00B8610F">
        <w:rPr>
          <w:rFonts w:ascii="Times New Roman" w:hAnsi="Times New Roman"/>
        </w:rPr>
        <w:t>Nylosed</w:t>
      </w:r>
      <w:proofErr w:type="spellEnd"/>
      <w:r w:rsidRPr="00B8610F">
        <w:rPr>
          <w:rFonts w:ascii="Times New Roman" w:hAnsi="Times New Roman"/>
        </w:rPr>
        <w:t xml:space="preserve"> proceso metu rekomenduojama 5% gliukozės tirpalo dalį pašalinti iš infuzinio maišelio ir ją visiškai pakeisti </w:t>
      </w:r>
      <w:proofErr w:type="spellStart"/>
      <w:r w:rsidRPr="00B8610F">
        <w:rPr>
          <w:rFonts w:ascii="Times New Roman" w:hAnsi="Times New Roman"/>
        </w:rPr>
        <w:t>Nylosed</w:t>
      </w:r>
      <w:proofErr w:type="spellEnd"/>
      <w:r w:rsidRPr="00B8610F">
        <w:rPr>
          <w:rFonts w:ascii="Times New Roman" w:hAnsi="Times New Roman"/>
        </w:rPr>
        <w:t xml:space="preserve"> emulsija (</w:t>
      </w:r>
      <w:r w:rsidRPr="00155315">
        <w:rPr>
          <w:rFonts w:ascii="Times New Roman" w:hAnsi="Times New Roman"/>
        </w:rPr>
        <w:t>žr. toliau esančią lentelę „</w:t>
      </w:r>
      <w:proofErr w:type="spellStart"/>
      <w:r w:rsidRPr="00155315">
        <w:rPr>
          <w:rFonts w:ascii="Times New Roman" w:hAnsi="Times New Roman"/>
        </w:rPr>
        <w:t>Nylosed</w:t>
      </w:r>
      <w:proofErr w:type="spellEnd"/>
      <w:r w:rsidRPr="00155315">
        <w:rPr>
          <w:rFonts w:ascii="Times New Roman" w:hAnsi="Times New Roman"/>
        </w:rPr>
        <w:t xml:space="preserve"> skiedimas ir vartojimas kartu su kitais vaistiniais preparatais ar infuziniais skysčiais“).</w:t>
      </w:r>
    </w:p>
    <w:p w14:paraId="22D44B27"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lastRenderedPageBreak/>
        <w:br/>
        <w:t xml:space="preserve">Jei atliekama atskiesto </w:t>
      </w:r>
      <w:proofErr w:type="spellStart"/>
      <w:r w:rsidRPr="00B8610F">
        <w:rPr>
          <w:rFonts w:ascii="Times New Roman" w:hAnsi="Times New Roman"/>
        </w:rPr>
        <w:t>Nylosed</w:t>
      </w:r>
      <w:proofErr w:type="spellEnd"/>
      <w:r w:rsidRPr="00B8610F">
        <w:rPr>
          <w:rFonts w:ascii="Times New Roman" w:hAnsi="Times New Roman"/>
        </w:rPr>
        <w:t xml:space="preserve"> infuzija, galima naudoti įvairią infuzijos kontrolės techniką, tačiau naudojant vien infuzinę sistemą, išlieka netyčinės nekon</w:t>
      </w:r>
      <w:r w:rsidRPr="00155315">
        <w:rPr>
          <w:rFonts w:ascii="Times New Roman" w:hAnsi="Times New Roman"/>
        </w:rPr>
        <w:t xml:space="preserve">troliuojamos didelio atskiesto </w:t>
      </w:r>
      <w:proofErr w:type="spellStart"/>
      <w:r w:rsidRPr="00155315">
        <w:rPr>
          <w:rFonts w:ascii="Times New Roman" w:hAnsi="Times New Roman"/>
        </w:rPr>
        <w:t>Nylosed</w:t>
      </w:r>
      <w:proofErr w:type="spellEnd"/>
      <w:r w:rsidRPr="00155315">
        <w:rPr>
          <w:rFonts w:ascii="Times New Roman" w:hAnsi="Times New Roman"/>
        </w:rPr>
        <w:t xml:space="preserve"> kiekio infuzijos rizika.</w:t>
      </w:r>
    </w:p>
    <w:p w14:paraId="4553E5B1"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Prie infuzinės sistemos reikia prijungti </w:t>
      </w:r>
      <w:proofErr w:type="spellStart"/>
      <w:r w:rsidRPr="00155315">
        <w:rPr>
          <w:rFonts w:ascii="Times New Roman" w:hAnsi="Times New Roman"/>
        </w:rPr>
        <w:t>biuretę</w:t>
      </w:r>
      <w:proofErr w:type="spellEnd"/>
      <w:r w:rsidRPr="00155315">
        <w:rPr>
          <w:rFonts w:ascii="Times New Roman" w:hAnsi="Times New Roman"/>
        </w:rPr>
        <w:t xml:space="preserve">, lašų dozatorių arba tūrinę infuzijų pompą. Į nekontroliuojamos infuzijos riziką reikia atsižvelgti, nusprendžiant, koks maksimalus vaistinio preparato tūris bus </w:t>
      </w:r>
      <w:proofErr w:type="spellStart"/>
      <w:r w:rsidRPr="00155315">
        <w:rPr>
          <w:rFonts w:ascii="Times New Roman" w:hAnsi="Times New Roman"/>
        </w:rPr>
        <w:t>biuretėje</w:t>
      </w:r>
      <w:proofErr w:type="spellEnd"/>
      <w:r w:rsidRPr="00155315">
        <w:rPr>
          <w:rFonts w:ascii="Times New Roman" w:hAnsi="Times New Roman"/>
        </w:rPr>
        <w:t>.</w:t>
      </w:r>
    </w:p>
    <w:p w14:paraId="3E9F9EED" w14:textId="77777777" w:rsidR="00176B6A" w:rsidRPr="00155315" w:rsidRDefault="00176B6A" w:rsidP="00176B6A">
      <w:pPr>
        <w:spacing w:after="0" w:line="240" w:lineRule="auto"/>
        <w:rPr>
          <w:rFonts w:ascii="Times New Roman" w:hAnsi="Times New Roman"/>
        </w:rPr>
      </w:pPr>
    </w:p>
    <w:p w14:paraId="0CA0CBF5"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Jei neskiesto </w:t>
      </w:r>
      <w:proofErr w:type="spellStart"/>
      <w:r w:rsidRPr="00155315">
        <w:rPr>
          <w:rFonts w:ascii="Times New Roman" w:hAnsi="Times New Roman"/>
        </w:rPr>
        <w:t>Nylosed</w:t>
      </w:r>
      <w:proofErr w:type="spellEnd"/>
      <w:r w:rsidRPr="00155315">
        <w:rPr>
          <w:rFonts w:ascii="Times New Roman" w:hAnsi="Times New Roman"/>
        </w:rPr>
        <w:t xml:space="preserve"> vartojama anestezijai palaikyti, rekomenduojama visada naudoti tokią įrangą kaip </w:t>
      </w:r>
      <w:proofErr w:type="spellStart"/>
      <w:r w:rsidRPr="00155315">
        <w:rPr>
          <w:rFonts w:ascii="Times New Roman" w:hAnsi="Times New Roman"/>
        </w:rPr>
        <w:t>švirkštinę</w:t>
      </w:r>
      <w:proofErr w:type="spellEnd"/>
      <w:r w:rsidRPr="00155315">
        <w:rPr>
          <w:rFonts w:ascii="Times New Roman" w:hAnsi="Times New Roman"/>
        </w:rPr>
        <w:t xml:space="preserve"> pompą ar tūrinę infuzijų pompą infuzijos greičiui kontroliuoti. </w:t>
      </w:r>
    </w:p>
    <w:p w14:paraId="0FBD3206" w14:textId="77777777" w:rsidR="00176B6A" w:rsidRPr="00155315" w:rsidRDefault="00176B6A" w:rsidP="00176B6A">
      <w:pPr>
        <w:spacing w:after="0" w:line="240" w:lineRule="auto"/>
        <w:rPr>
          <w:rFonts w:ascii="Times New Roman" w:hAnsi="Times New Roman"/>
        </w:rPr>
      </w:pPr>
    </w:p>
    <w:p w14:paraId="6834D69C" w14:textId="77777777" w:rsidR="00176B6A" w:rsidRPr="00155315" w:rsidRDefault="00176B6A" w:rsidP="00176B6A">
      <w:pPr>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galima </w:t>
      </w:r>
      <w:proofErr w:type="spellStart"/>
      <w:r w:rsidRPr="00155315">
        <w:rPr>
          <w:rFonts w:ascii="Times New Roman" w:hAnsi="Times New Roman"/>
        </w:rPr>
        <w:t>infuzuoti</w:t>
      </w:r>
      <w:proofErr w:type="spellEnd"/>
      <w:r w:rsidRPr="00155315">
        <w:rPr>
          <w:rFonts w:ascii="Times New Roman" w:hAnsi="Times New Roman"/>
        </w:rPr>
        <w:t xml:space="preserve"> per netoli injekcijos vietos esančią Y formos jungtį kartu su toliau išvardytais tirpalais. </w:t>
      </w:r>
    </w:p>
    <w:p w14:paraId="4E1A14FC" w14:textId="77777777" w:rsidR="00176B6A" w:rsidRPr="00155315" w:rsidRDefault="00176B6A" w:rsidP="00176B6A">
      <w:pPr>
        <w:spacing w:after="0" w:line="240" w:lineRule="auto"/>
        <w:ind w:left="567" w:hanging="567"/>
        <w:rPr>
          <w:rFonts w:ascii="Times New Roman" w:hAnsi="Times New Roman"/>
        </w:rPr>
      </w:pPr>
      <w:r w:rsidRPr="00155315">
        <w:rPr>
          <w:rFonts w:ascii="Times New Roman" w:hAnsi="Times New Roman"/>
        </w:rPr>
        <w:t>•</w:t>
      </w:r>
      <w:r w:rsidRPr="00155315">
        <w:rPr>
          <w:rFonts w:ascii="Times New Roman" w:hAnsi="Times New Roman"/>
        </w:rPr>
        <w:tab/>
        <w:t>5% gliukozė.</w:t>
      </w:r>
    </w:p>
    <w:p w14:paraId="59A3DA1E" w14:textId="77777777" w:rsidR="00176B6A" w:rsidRPr="00155315" w:rsidRDefault="00176B6A" w:rsidP="00176B6A">
      <w:pPr>
        <w:spacing w:after="0" w:line="240" w:lineRule="auto"/>
        <w:ind w:left="567" w:hanging="567"/>
        <w:rPr>
          <w:rFonts w:ascii="Times New Roman" w:hAnsi="Times New Roman"/>
        </w:rPr>
      </w:pPr>
      <w:r w:rsidRPr="00155315">
        <w:rPr>
          <w:rFonts w:ascii="Times New Roman" w:hAnsi="Times New Roman"/>
        </w:rPr>
        <w:t>•</w:t>
      </w:r>
      <w:r w:rsidRPr="00155315">
        <w:rPr>
          <w:rFonts w:ascii="Times New Roman" w:hAnsi="Times New Roman"/>
        </w:rPr>
        <w:tab/>
        <w:t>0,9% natrio chloridas.</w:t>
      </w:r>
    </w:p>
    <w:p w14:paraId="7DF3912E" w14:textId="77777777" w:rsidR="00176B6A" w:rsidRPr="00155315" w:rsidRDefault="00176B6A" w:rsidP="00176B6A">
      <w:pPr>
        <w:spacing w:after="0" w:line="240" w:lineRule="auto"/>
        <w:ind w:left="567" w:hanging="567"/>
        <w:rPr>
          <w:rFonts w:ascii="Times New Roman" w:hAnsi="Times New Roman"/>
        </w:rPr>
      </w:pPr>
      <w:r w:rsidRPr="00155315">
        <w:rPr>
          <w:rFonts w:ascii="Times New Roman" w:hAnsi="Times New Roman"/>
        </w:rPr>
        <w:t>•</w:t>
      </w:r>
      <w:r w:rsidRPr="00155315">
        <w:rPr>
          <w:rFonts w:ascii="Times New Roman" w:hAnsi="Times New Roman"/>
        </w:rPr>
        <w:tab/>
        <w:t>4% gliukozė su 0,18% natrio chloridu.</w:t>
      </w:r>
    </w:p>
    <w:p w14:paraId="04157B37" w14:textId="77777777" w:rsidR="00176B6A" w:rsidRPr="00155315" w:rsidRDefault="00176B6A" w:rsidP="00176B6A">
      <w:pPr>
        <w:spacing w:after="0" w:line="240" w:lineRule="auto"/>
        <w:rPr>
          <w:rFonts w:ascii="Times New Roman" w:hAnsi="Times New Roman"/>
        </w:rPr>
      </w:pPr>
    </w:p>
    <w:p w14:paraId="472496DE"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Siekiant sumažinti skausmą pradinės injekcijos metu, </w:t>
      </w:r>
      <w:proofErr w:type="spellStart"/>
      <w:r w:rsidRPr="00155315">
        <w:rPr>
          <w:rFonts w:ascii="Times New Roman" w:hAnsi="Times New Roman"/>
        </w:rPr>
        <w:t>Nylosed</w:t>
      </w:r>
      <w:proofErr w:type="spellEnd"/>
      <w:r w:rsidRPr="00155315">
        <w:rPr>
          <w:rFonts w:ascii="Times New Roman" w:hAnsi="Times New Roman"/>
        </w:rPr>
        <w:t xml:space="preserve"> galima maišyti su </w:t>
      </w:r>
      <w:proofErr w:type="spellStart"/>
      <w:r w:rsidRPr="00155315">
        <w:rPr>
          <w:rFonts w:ascii="Times New Roman" w:hAnsi="Times New Roman"/>
        </w:rPr>
        <w:t>lidokaino</w:t>
      </w:r>
      <w:proofErr w:type="spellEnd"/>
      <w:r w:rsidRPr="00155315">
        <w:rPr>
          <w:rFonts w:ascii="Times New Roman" w:hAnsi="Times New Roman"/>
        </w:rPr>
        <w:t xml:space="preserve"> 0,5% ar 1% injekciniu tirpalu, kuriame nėra konservantų (žr. toliau esančią lentelę „</w:t>
      </w:r>
      <w:proofErr w:type="spellStart"/>
      <w:r w:rsidRPr="00155315">
        <w:rPr>
          <w:rFonts w:ascii="Times New Roman" w:hAnsi="Times New Roman"/>
        </w:rPr>
        <w:t>Nylosed</w:t>
      </w:r>
      <w:proofErr w:type="spellEnd"/>
      <w:r w:rsidRPr="00155315">
        <w:rPr>
          <w:rFonts w:ascii="Times New Roman" w:hAnsi="Times New Roman"/>
        </w:rPr>
        <w:t xml:space="preserve"> skiedimas ir vartojimas kartu su kitais vaistiniais preparatais ar infuziniais skysčiais“). </w:t>
      </w:r>
    </w:p>
    <w:p w14:paraId="61BC8ABA" w14:textId="77777777" w:rsidR="00176B6A" w:rsidRPr="00155315" w:rsidRDefault="00176B6A" w:rsidP="00176B6A">
      <w:pPr>
        <w:spacing w:after="0" w:line="240" w:lineRule="auto"/>
        <w:rPr>
          <w:rFonts w:ascii="Times New Roman" w:hAnsi="Times New Roman"/>
          <w:b/>
        </w:rPr>
      </w:pPr>
    </w:p>
    <w:p w14:paraId="1922F7BC" w14:textId="77777777" w:rsidR="00176B6A" w:rsidRPr="00155315" w:rsidRDefault="00176B6A" w:rsidP="00176B6A">
      <w:pPr>
        <w:spacing w:after="0" w:line="240" w:lineRule="auto"/>
        <w:rPr>
          <w:rFonts w:ascii="Times New Roman" w:hAnsi="Times New Roman"/>
        </w:rPr>
      </w:pPr>
      <w:proofErr w:type="spellStart"/>
      <w:r w:rsidRPr="00155315">
        <w:rPr>
          <w:rFonts w:ascii="Times New Roman" w:hAnsi="Times New Roman"/>
          <w:b/>
        </w:rPr>
        <w:t>Nylosed</w:t>
      </w:r>
      <w:proofErr w:type="spellEnd"/>
      <w:r w:rsidRPr="00155315">
        <w:rPr>
          <w:rFonts w:ascii="Times New Roman" w:hAnsi="Times New Roman"/>
          <w:b/>
        </w:rPr>
        <w:t xml:space="preserve"> skiedimas ir vartojimas kartu su kitais vaistiniais preparatais ar infuziniais skysčiais </w:t>
      </w:r>
      <w:r w:rsidRPr="00155315">
        <w:rPr>
          <w:rFonts w:ascii="Times New Roman" w:hAnsi="Times New Roman"/>
        </w:rPr>
        <w:t xml:space="preserve">(taip pat žr. apie papildomas atsargumo priemones </w:t>
      </w:r>
      <w:r w:rsidRPr="00155315">
        <w:rPr>
          <w:rFonts w:ascii="Times New Roman" w:hAnsi="Times New Roman"/>
          <w:b/>
        </w:rPr>
        <w:t>4.4</w:t>
      </w:r>
      <w:r w:rsidRPr="00155315">
        <w:rPr>
          <w:rFonts w:ascii="Times New Roman" w:hAnsi="Times New Roman"/>
        </w:rPr>
        <w:t xml:space="preserve">, </w:t>
      </w:r>
      <w:r w:rsidRPr="00155315">
        <w:rPr>
          <w:rFonts w:ascii="Times New Roman" w:hAnsi="Times New Roman"/>
          <w:b/>
        </w:rPr>
        <w:t>6.3</w:t>
      </w:r>
      <w:r w:rsidRPr="00155315">
        <w:rPr>
          <w:rFonts w:ascii="Times New Roman" w:hAnsi="Times New Roman"/>
        </w:rPr>
        <w:t xml:space="preserve"> ir </w:t>
      </w:r>
      <w:r w:rsidRPr="00155315">
        <w:rPr>
          <w:rFonts w:ascii="Times New Roman" w:hAnsi="Times New Roman"/>
          <w:b/>
        </w:rPr>
        <w:t>6.6</w:t>
      </w:r>
      <w:r w:rsidRPr="00155315">
        <w:rPr>
          <w:rFonts w:ascii="Times New Roman" w:hAnsi="Times New Roman"/>
        </w:rPr>
        <w:t xml:space="preserve"> skyriuose)</w:t>
      </w:r>
    </w:p>
    <w:p w14:paraId="6D86ABEE" w14:textId="77777777" w:rsidR="00176B6A" w:rsidRPr="00155315" w:rsidRDefault="00176B6A" w:rsidP="00176B6A">
      <w:pPr>
        <w:spacing w:after="0" w:line="240" w:lineRule="auto"/>
        <w:rPr>
          <w:rFonts w:ascii="Times New Roman" w:hAnsi="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811"/>
        <w:gridCol w:w="1811"/>
        <w:gridCol w:w="3622"/>
        <w:gridCol w:w="1811"/>
      </w:tblGrid>
      <w:tr w:rsidR="00176B6A" w:rsidRPr="00176B6A" w14:paraId="5BFCD029" w14:textId="77777777" w:rsidTr="00176B6A">
        <w:trPr>
          <w:tblCellSpacing w:w="0" w:type="dxa"/>
        </w:trPr>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27EB1FC" w14:textId="77777777" w:rsidR="00176B6A" w:rsidRPr="00155315" w:rsidRDefault="00176B6A" w:rsidP="00176B6A">
            <w:pPr>
              <w:keepNext/>
              <w:spacing w:after="0" w:line="240" w:lineRule="auto"/>
              <w:rPr>
                <w:rFonts w:ascii="Times New Roman" w:hAnsi="Times New Roman"/>
              </w:rPr>
            </w:pPr>
            <w:r w:rsidRPr="00155315">
              <w:rPr>
                <w:rFonts w:ascii="Times New Roman" w:hAnsi="Times New Roman"/>
                <w:b/>
              </w:rPr>
              <w:t>Vartojimo vienu metu metodas</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317EF95F" w14:textId="77777777" w:rsidR="00176B6A" w:rsidRPr="00155315" w:rsidRDefault="00176B6A" w:rsidP="00176B6A">
            <w:pPr>
              <w:keepNext/>
              <w:spacing w:after="0" w:line="240" w:lineRule="auto"/>
              <w:jc w:val="center"/>
              <w:rPr>
                <w:rFonts w:ascii="Times New Roman" w:hAnsi="Times New Roman"/>
              </w:rPr>
            </w:pPr>
            <w:r w:rsidRPr="00155315">
              <w:rPr>
                <w:rFonts w:ascii="Times New Roman" w:hAnsi="Times New Roman"/>
                <w:b/>
              </w:rPr>
              <w:t>Pridedama medžiaga ar skiediklis</w:t>
            </w: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F318FC5" w14:textId="77777777" w:rsidR="00176B6A" w:rsidRPr="00155315" w:rsidRDefault="00176B6A" w:rsidP="00176B6A">
            <w:pPr>
              <w:keepNext/>
              <w:spacing w:after="0" w:line="240" w:lineRule="auto"/>
              <w:jc w:val="center"/>
              <w:rPr>
                <w:rFonts w:ascii="Times New Roman" w:hAnsi="Times New Roman"/>
              </w:rPr>
            </w:pPr>
            <w:r w:rsidRPr="00155315">
              <w:rPr>
                <w:rFonts w:ascii="Times New Roman" w:hAnsi="Times New Roman"/>
                <w:b/>
              </w:rPr>
              <w:t>Paruošimas</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5B6565BC" w14:textId="77777777" w:rsidR="00176B6A" w:rsidRPr="00155315" w:rsidRDefault="00176B6A" w:rsidP="00176B6A">
            <w:pPr>
              <w:keepNext/>
              <w:spacing w:after="0" w:line="240" w:lineRule="auto"/>
              <w:jc w:val="center"/>
              <w:rPr>
                <w:rFonts w:ascii="Times New Roman" w:hAnsi="Times New Roman"/>
              </w:rPr>
            </w:pPr>
            <w:r w:rsidRPr="00155315">
              <w:rPr>
                <w:rFonts w:ascii="Times New Roman" w:hAnsi="Times New Roman"/>
                <w:b/>
              </w:rPr>
              <w:t>Perspėjimai</w:t>
            </w:r>
          </w:p>
        </w:tc>
      </w:tr>
      <w:tr w:rsidR="00176B6A" w:rsidRPr="00176B6A" w14:paraId="6F047F3B" w14:textId="77777777" w:rsidTr="00176B6A">
        <w:trPr>
          <w:tblCellSpacing w:w="0" w:type="dxa"/>
        </w:trPr>
        <w:tc>
          <w:tcPr>
            <w:tcW w:w="1000" w:type="pct"/>
            <w:vMerge w:val="restart"/>
            <w:tcBorders>
              <w:top w:val="outset" w:sz="6" w:space="0" w:color="auto"/>
              <w:left w:val="outset" w:sz="6" w:space="0" w:color="auto"/>
              <w:right w:val="outset" w:sz="6" w:space="0" w:color="auto"/>
            </w:tcBorders>
            <w:tcMar>
              <w:top w:w="25" w:type="dxa"/>
              <w:left w:w="25" w:type="dxa"/>
              <w:bottom w:w="25" w:type="dxa"/>
              <w:right w:w="25" w:type="dxa"/>
            </w:tcMar>
          </w:tcPr>
          <w:p w14:paraId="0CCAA032"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Sumaišymas.</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547055D6"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5% gliukozė</w:t>
            </w: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7499CB01"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Sumaišyti 1 dalį </w:t>
            </w:r>
            <w:proofErr w:type="spellStart"/>
            <w:r w:rsidRPr="00155315">
              <w:rPr>
                <w:rFonts w:ascii="Times New Roman" w:hAnsi="Times New Roman"/>
              </w:rPr>
              <w:t>Nylosed</w:t>
            </w:r>
            <w:proofErr w:type="spellEnd"/>
            <w:r w:rsidRPr="00155315">
              <w:rPr>
                <w:rFonts w:ascii="Times New Roman" w:hAnsi="Times New Roman"/>
              </w:rPr>
              <w:t xml:space="preserve"> su ne daugiau kaip 4 dalimis 5% gliukozės tirpalo PVC infuziniame maišelyje arba stikliniame infuziniame buteliuke. Jei skiedžiama PVC maišelyje, rekomenduojama, kad maišelis būtų pilnas ir kad skiedimas būtų atliekamas ištraukiant dalį infuzinio tirpalo ir suleidžiant tokį patį tūrį </w:t>
            </w:r>
            <w:proofErr w:type="spellStart"/>
            <w:r w:rsidRPr="00155315">
              <w:rPr>
                <w:rFonts w:ascii="Times New Roman" w:hAnsi="Times New Roman"/>
              </w:rPr>
              <w:t>Nylosed</w:t>
            </w:r>
            <w:proofErr w:type="spellEnd"/>
            <w:r w:rsidRPr="00155315">
              <w:rPr>
                <w:rFonts w:ascii="Times New Roman" w:hAnsi="Times New Roman"/>
              </w:rPr>
              <w:t>.</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4B0DE484"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Ruošti </w:t>
            </w:r>
            <w:proofErr w:type="spellStart"/>
            <w:r w:rsidRPr="00155315">
              <w:rPr>
                <w:rFonts w:ascii="Times New Roman" w:hAnsi="Times New Roman"/>
              </w:rPr>
              <w:t>aseptinėmis</w:t>
            </w:r>
            <w:proofErr w:type="spellEnd"/>
            <w:r w:rsidRPr="00155315">
              <w:rPr>
                <w:rFonts w:ascii="Times New Roman" w:hAnsi="Times New Roman"/>
              </w:rPr>
              <w:t xml:space="preserve"> sąlygomis prieš pat vartojimą. </w:t>
            </w:r>
          </w:p>
        </w:tc>
      </w:tr>
      <w:tr w:rsidR="00176B6A" w:rsidRPr="00176B6A" w14:paraId="2852C3E5" w14:textId="77777777" w:rsidTr="00176B6A">
        <w:trPr>
          <w:tblCellSpacing w:w="0" w:type="dxa"/>
        </w:trPr>
        <w:tc>
          <w:tcPr>
            <w:tcW w:w="1000" w:type="pct"/>
            <w:vMerge/>
            <w:tcBorders>
              <w:left w:val="outset" w:sz="6" w:space="0" w:color="auto"/>
              <w:right w:val="outset" w:sz="6" w:space="0" w:color="auto"/>
            </w:tcBorders>
            <w:tcMar>
              <w:top w:w="25" w:type="dxa"/>
              <w:left w:w="25" w:type="dxa"/>
              <w:bottom w:w="25" w:type="dxa"/>
              <w:right w:w="25" w:type="dxa"/>
            </w:tcMar>
          </w:tcPr>
          <w:p w14:paraId="1A91EE20" w14:textId="77777777" w:rsidR="00176B6A" w:rsidRPr="00155315" w:rsidRDefault="00176B6A" w:rsidP="00176B6A">
            <w:pPr>
              <w:spacing w:after="0" w:line="240" w:lineRule="auto"/>
              <w:rPr>
                <w:rFonts w:ascii="Times New Roman" w:hAnsi="Times New Roman"/>
              </w:rPr>
            </w:pP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B69067B" w14:textId="77777777" w:rsidR="00176B6A" w:rsidRPr="00155315" w:rsidRDefault="00176B6A" w:rsidP="00176B6A">
            <w:pPr>
              <w:spacing w:after="0" w:line="240" w:lineRule="auto"/>
              <w:rPr>
                <w:rFonts w:ascii="Times New Roman" w:hAnsi="Times New Roman"/>
              </w:rPr>
            </w:pPr>
            <w:proofErr w:type="spellStart"/>
            <w:r w:rsidRPr="00155315">
              <w:rPr>
                <w:rFonts w:ascii="Times New Roman" w:hAnsi="Times New Roman"/>
              </w:rPr>
              <w:t>Lidokaino</w:t>
            </w:r>
            <w:proofErr w:type="spellEnd"/>
            <w:r w:rsidRPr="00155315">
              <w:rPr>
                <w:rFonts w:ascii="Times New Roman" w:hAnsi="Times New Roman"/>
              </w:rPr>
              <w:t xml:space="preserve"> hidrochlorido injekcinis tirpalas (0,5% ar 1%, be konservantų) </w:t>
            </w: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372A9A1D"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Sumaišyti 20 dalių </w:t>
            </w:r>
            <w:proofErr w:type="spellStart"/>
            <w:r w:rsidRPr="00155315">
              <w:rPr>
                <w:rFonts w:ascii="Times New Roman" w:hAnsi="Times New Roman"/>
              </w:rPr>
              <w:t>Nylosed</w:t>
            </w:r>
            <w:proofErr w:type="spellEnd"/>
            <w:r w:rsidRPr="00155315">
              <w:rPr>
                <w:rFonts w:ascii="Times New Roman" w:hAnsi="Times New Roman"/>
              </w:rPr>
              <w:t xml:space="preserve"> ir ne daugiau kaip 1 dalį 0,5% arba 1% </w:t>
            </w:r>
            <w:proofErr w:type="spellStart"/>
            <w:r w:rsidRPr="00155315">
              <w:rPr>
                <w:rFonts w:ascii="Times New Roman" w:hAnsi="Times New Roman"/>
              </w:rPr>
              <w:t>lidokaino</w:t>
            </w:r>
            <w:proofErr w:type="spellEnd"/>
            <w:r w:rsidRPr="00155315">
              <w:rPr>
                <w:rFonts w:ascii="Times New Roman" w:hAnsi="Times New Roman"/>
              </w:rPr>
              <w:t xml:space="preserve"> hidrochlorido injekcinio tirpalo.</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78672712"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Ruošti </w:t>
            </w:r>
            <w:proofErr w:type="spellStart"/>
            <w:r w:rsidRPr="00155315">
              <w:rPr>
                <w:rFonts w:ascii="Times New Roman" w:hAnsi="Times New Roman"/>
              </w:rPr>
              <w:t>aseptinėmis</w:t>
            </w:r>
            <w:proofErr w:type="spellEnd"/>
            <w:r w:rsidRPr="00155315">
              <w:rPr>
                <w:rFonts w:ascii="Times New Roman" w:hAnsi="Times New Roman"/>
              </w:rPr>
              <w:t xml:space="preserve"> sąlygomis prieš pat vartojimą. Vartoti tik sukeliant anesteziją.</w:t>
            </w:r>
          </w:p>
        </w:tc>
      </w:tr>
      <w:tr w:rsidR="00176B6A" w:rsidRPr="00176B6A" w14:paraId="7D8049EA" w14:textId="77777777" w:rsidTr="00176B6A">
        <w:trPr>
          <w:tblCellSpacing w:w="0" w:type="dxa"/>
        </w:trPr>
        <w:tc>
          <w:tcPr>
            <w:tcW w:w="1000" w:type="pct"/>
            <w:vMerge/>
            <w:tcBorders>
              <w:left w:val="outset" w:sz="6" w:space="0" w:color="auto"/>
              <w:bottom w:val="outset" w:sz="6" w:space="0" w:color="auto"/>
              <w:right w:val="outset" w:sz="6" w:space="0" w:color="auto"/>
            </w:tcBorders>
            <w:tcMar>
              <w:top w:w="25" w:type="dxa"/>
              <w:left w:w="25" w:type="dxa"/>
              <w:bottom w:w="25" w:type="dxa"/>
              <w:right w:w="25" w:type="dxa"/>
            </w:tcMar>
          </w:tcPr>
          <w:p w14:paraId="0A31E077" w14:textId="77777777" w:rsidR="00176B6A" w:rsidRPr="00155315" w:rsidRDefault="00176B6A" w:rsidP="00176B6A">
            <w:pPr>
              <w:spacing w:after="0" w:line="240" w:lineRule="auto"/>
              <w:rPr>
                <w:rFonts w:ascii="Times New Roman" w:hAnsi="Times New Roman"/>
              </w:rPr>
            </w:pP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367CF884" w14:textId="77777777" w:rsidR="00176B6A" w:rsidRPr="00155315" w:rsidRDefault="00176B6A" w:rsidP="00176B6A">
            <w:pPr>
              <w:spacing w:after="0" w:line="240" w:lineRule="auto"/>
              <w:rPr>
                <w:rFonts w:ascii="Times New Roman" w:hAnsi="Times New Roman"/>
              </w:rPr>
            </w:pP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7356BE23" w14:textId="77777777" w:rsidR="00176B6A" w:rsidRPr="00155315" w:rsidRDefault="00176B6A" w:rsidP="00176B6A">
            <w:pPr>
              <w:spacing w:after="0" w:line="240" w:lineRule="auto"/>
              <w:rPr>
                <w:rFonts w:ascii="Times New Roman" w:hAnsi="Times New Roman"/>
              </w:rPr>
            </w:pP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1C92AEA" w14:textId="77777777" w:rsidR="00176B6A" w:rsidRPr="00155315" w:rsidRDefault="00176B6A" w:rsidP="00176B6A">
            <w:pPr>
              <w:spacing w:after="0" w:line="240" w:lineRule="auto"/>
              <w:rPr>
                <w:rFonts w:ascii="Times New Roman" w:hAnsi="Times New Roman"/>
              </w:rPr>
            </w:pPr>
          </w:p>
        </w:tc>
      </w:tr>
      <w:tr w:rsidR="00176B6A" w:rsidRPr="00176B6A" w14:paraId="0408DE02" w14:textId="77777777" w:rsidTr="00176B6A">
        <w:trPr>
          <w:tblCellSpacing w:w="0" w:type="dxa"/>
        </w:trPr>
        <w:tc>
          <w:tcPr>
            <w:tcW w:w="1000" w:type="pct"/>
            <w:vMerge w:val="restart"/>
            <w:tcBorders>
              <w:top w:val="outset" w:sz="6" w:space="0" w:color="auto"/>
              <w:left w:val="outset" w:sz="6" w:space="0" w:color="auto"/>
              <w:right w:val="outset" w:sz="6" w:space="0" w:color="auto"/>
            </w:tcBorders>
            <w:tcMar>
              <w:top w:w="25" w:type="dxa"/>
              <w:left w:w="25" w:type="dxa"/>
              <w:bottom w:w="25" w:type="dxa"/>
              <w:right w:w="25" w:type="dxa"/>
            </w:tcMar>
          </w:tcPr>
          <w:p w14:paraId="3DA0A053"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Vartojimas vienu metu per Y formos jungtį.</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563375FB"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5% gliukozė </w:t>
            </w: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0F41F242"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Leisti tuo pat metu per Y formos jungtį.</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FF779CF"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Y formos jungtis turi būti prie injekcijos vietos.</w:t>
            </w:r>
          </w:p>
        </w:tc>
      </w:tr>
      <w:tr w:rsidR="00176B6A" w:rsidRPr="00176B6A" w14:paraId="5B2C5CD1" w14:textId="77777777" w:rsidTr="00176B6A">
        <w:trPr>
          <w:tblCellSpacing w:w="0" w:type="dxa"/>
        </w:trPr>
        <w:tc>
          <w:tcPr>
            <w:tcW w:w="1000" w:type="pct"/>
            <w:vMerge/>
            <w:tcBorders>
              <w:left w:val="outset" w:sz="6" w:space="0" w:color="auto"/>
              <w:right w:val="outset" w:sz="6" w:space="0" w:color="auto"/>
            </w:tcBorders>
            <w:tcMar>
              <w:top w:w="25" w:type="dxa"/>
              <w:left w:w="25" w:type="dxa"/>
              <w:bottom w:w="25" w:type="dxa"/>
              <w:right w:w="25" w:type="dxa"/>
            </w:tcMar>
          </w:tcPr>
          <w:p w14:paraId="6339A41A" w14:textId="77777777" w:rsidR="00176B6A" w:rsidRPr="00155315" w:rsidRDefault="00176B6A" w:rsidP="00176B6A">
            <w:pPr>
              <w:spacing w:after="0" w:line="240" w:lineRule="auto"/>
              <w:rPr>
                <w:rFonts w:ascii="Times New Roman" w:hAnsi="Times New Roman"/>
              </w:rPr>
            </w:pP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35596E2F"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0,9% natrio chloridas </w:t>
            </w: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42E4DAC3"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Kaip nurodyta anksčiau.</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0A954F0"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Kaip nurodyta anksčiau.</w:t>
            </w:r>
          </w:p>
        </w:tc>
      </w:tr>
      <w:tr w:rsidR="00176B6A" w:rsidRPr="00176B6A" w14:paraId="4F24FEC1" w14:textId="77777777" w:rsidTr="00176B6A">
        <w:trPr>
          <w:tblCellSpacing w:w="0" w:type="dxa"/>
        </w:trPr>
        <w:tc>
          <w:tcPr>
            <w:tcW w:w="1000" w:type="pct"/>
            <w:vMerge/>
            <w:tcBorders>
              <w:left w:val="outset" w:sz="6" w:space="0" w:color="auto"/>
              <w:bottom w:val="outset" w:sz="6" w:space="0" w:color="auto"/>
              <w:right w:val="outset" w:sz="6" w:space="0" w:color="auto"/>
            </w:tcBorders>
            <w:tcMar>
              <w:top w:w="25" w:type="dxa"/>
              <w:left w:w="25" w:type="dxa"/>
              <w:bottom w:w="25" w:type="dxa"/>
              <w:right w:w="25" w:type="dxa"/>
            </w:tcMar>
          </w:tcPr>
          <w:p w14:paraId="4FF1B1C4" w14:textId="77777777" w:rsidR="00176B6A" w:rsidRPr="00155315" w:rsidRDefault="00176B6A" w:rsidP="00176B6A">
            <w:pPr>
              <w:spacing w:after="0" w:line="240" w:lineRule="auto"/>
              <w:rPr>
                <w:rFonts w:ascii="Times New Roman" w:hAnsi="Times New Roman"/>
              </w:rPr>
            </w:pP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063D7F01"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4% gliukozė su 0,18% natrio chloridu </w:t>
            </w:r>
          </w:p>
        </w:tc>
        <w:tc>
          <w:tcPr>
            <w:tcW w:w="2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003DF1D4"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Kaip nurodyta anksčiau.</w:t>
            </w:r>
          </w:p>
        </w:tc>
        <w:tc>
          <w:tcPr>
            <w:tcW w:w="1000" w:type="pct"/>
            <w:tcBorders>
              <w:top w:val="outset" w:sz="6" w:space="0" w:color="auto"/>
              <w:left w:val="outset" w:sz="6" w:space="0" w:color="auto"/>
              <w:bottom w:val="outset" w:sz="6" w:space="0" w:color="auto"/>
              <w:right w:val="outset" w:sz="6" w:space="0" w:color="auto"/>
            </w:tcBorders>
            <w:tcMar>
              <w:top w:w="25" w:type="dxa"/>
              <w:left w:w="25" w:type="dxa"/>
              <w:bottom w:w="25" w:type="dxa"/>
              <w:right w:w="25" w:type="dxa"/>
            </w:tcMar>
          </w:tcPr>
          <w:p w14:paraId="637308C9"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Kaip nurodyta anksčiau.</w:t>
            </w:r>
          </w:p>
        </w:tc>
      </w:tr>
    </w:tbl>
    <w:p w14:paraId="594E2461" w14:textId="77777777" w:rsidR="00176B6A" w:rsidRPr="00B8610F" w:rsidRDefault="00176B6A" w:rsidP="00176B6A">
      <w:pPr>
        <w:spacing w:after="0" w:line="240" w:lineRule="auto"/>
        <w:rPr>
          <w:rFonts w:ascii="Times New Roman" w:hAnsi="Times New Roman"/>
        </w:rPr>
      </w:pPr>
    </w:p>
    <w:p w14:paraId="25D67727" w14:textId="77777777" w:rsidR="00176B6A" w:rsidRPr="00155315" w:rsidRDefault="00176B6A" w:rsidP="00176B6A">
      <w:pPr>
        <w:adjustRightInd w:val="0"/>
        <w:snapToGrid w:val="0"/>
        <w:spacing w:after="0" w:line="240" w:lineRule="auto"/>
        <w:ind w:left="567" w:hanging="567"/>
        <w:rPr>
          <w:rFonts w:ascii="Times New Roman" w:hAnsi="Times New Roman"/>
        </w:rPr>
      </w:pPr>
      <w:r w:rsidRPr="00155315">
        <w:rPr>
          <w:rFonts w:ascii="Times New Roman" w:hAnsi="Times New Roman"/>
          <w:b/>
        </w:rPr>
        <w:t>4.3</w:t>
      </w:r>
      <w:r w:rsidRPr="00155315">
        <w:rPr>
          <w:rFonts w:ascii="Times New Roman" w:hAnsi="Times New Roman"/>
          <w:b/>
        </w:rPr>
        <w:tab/>
        <w:t>Kontraindikacijos</w:t>
      </w:r>
    </w:p>
    <w:p w14:paraId="2FA5EBCF" w14:textId="77777777" w:rsidR="00176B6A" w:rsidRPr="00155315" w:rsidRDefault="00176B6A" w:rsidP="00176B6A">
      <w:pPr>
        <w:adjustRightInd w:val="0"/>
        <w:snapToGrid w:val="0"/>
        <w:spacing w:after="0" w:line="240" w:lineRule="auto"/>
        <w:rPr>
          <w:rFonts w:ascii="Times New Roman" w:hAnsi="Times New Roman"/>
        </w:rPr>
      </w:pPr>
    </w:p>
    <w:p w14:paraId="0B543979" w14:textId="4ABFCE05" w:rsidR="00176B6A" w:rsidRPr="00155315" w:rsidRDefault="00176B6A" w:rsidP="006E5A64">
      <w:pPr>
        <w:tabs>
          <w:tab w:val="left" w:pos="567"/>
        </w:tabs>
        <w:spacing w:after="0" w:line="240" w:lineRule="auto"/>
        <w:ind w:left="567" w:hanging="567"/>
        <w:rPr>
          <w:rFonts w:ascii="Times New Roman" w:hAnsi="Times New Roman"/>
        </w:rPr>
      </w:pPr>
      <w:r w:rsidRPr="00155315">
        <w:rPr>
          <w:rFonts w:ascii="Times New Roman" w:hAnsi="Times New Roman"/>
        </w:rPr>
        <w:t xml:space="preserve">Padidėjęs jautrumas </w:t>
      </w:r>
      <w:r w:rsidR="006E5A64">
        <w:rPr>
          <w:rFonts w:ascii="Times New Roman" w:eastAsia="Times New Roman" w:hAnsi="Times New Roman" w:cs="Times New Roman"/>
        </w:rPr>
        <w:t>veikliajai</w:t>
      </w:r>
      <w:r w:rsidR="006E5A64" w:rsidRPr="00B8610F">
        <w:rPr>
          <w:rFonts w:ascii="Times New Roman" w:hAnsi="Times New Roman"/>
        </w:rPr>
        <w:t xml:space="preserve"> </w:t>
      </w:r>
      <w:r w:rsidRPr="00155315">
        <w:rPr>
          <w:rFonts w:ascii="Times New Roman" w:hAnsi="Times New Roman"/>
        </w:rPr>
        <w:t>arba bet kuriai</w:t>
      </w:r>
      <w:r w:rsidRPr="00176B6A">
        <w:rPr>
          <w:rFonts w:ascii="Times New Roman" w:eastAsia="Times New Roman" w:hAnsi="Times New Roman" w:cs="Times New Roman"/>
        </w:rPr>
        <w:t xml:space="preserve"> </w:t>
      </w:r>
      <w:r w:rsidR="00996F2A">
        <w:rPr>
          <w:rFonts w:ascii="Times New Roman" w:eastAsia="Times New Roman" w:hAnsi="Times New Roman" w:cs="Times New Roman"/>
        </w:rPr>
        <w:t>6.1 skyriuje nurodytai</w:t>
      </w:r>
      <w:r w:rsidR="00996F2A" w:rsidRPr="00B8610F">
        <w:rPr>
          <w:rFonts w:ascii="Times New Roman" w:hAnsi="Times New Roman"/>
        </w:rPr>
        <w:t xml:space="preserve"> </w:t>
      </w:r>
      <w:r w:rsidRPr="00155315">
        <w:rPr>
          <w:rFonts w:ascii="Times New Roman" w:hAnsi="Times New Roman"/>
        </w:rPr>
        <w:t>pagalbinei medžiagai.</w:t>
      </w:r>
    </w:p>
    <w:p w14:paraId="392D7F32" w14:textId="77777777" w:rsidR="00176B6A" w:rsidRPr="00155315" w:rsidRDefault="00176B6A" w:rsidP="00176B6A">
      <w:pPr>
        <w:tabs>
          <w:tab w:val="left" w:pos="567"/>
        </w:tabs>
        <w:spacing w:after="0" w:line="240" w:lineRule="auto"/>
        <w:ind w:left="567" w:hanging="567"/>
        <w:rPr>
          <w:rFonts w:ascii="Times New Roman" w:hAnsi="Times New Roman"/>
        </w:rPr>
      </w:pPr>
    </w:p>
    <w:p w14:paraId="6DBFDFB4" w14:textId="2BCC297E" w:rsidR="006E5A64" w:rsidRPr="00155315" w:rsidRDefault="006E5A64" w:rsidP="006E5A64">
      <w:pPr>
        <w:tabs>
          <w:tab w:val="left" w:pos="0"/>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sudėtyje yra sojų aliejaus, todėl šio vaistinio preparato draudžiama vartoti pacientams, kurių jautrumas žemės riešutams arba sojai yra padidėjęs.</w:t>
      </w:r>
    </w:p>
    <w:p w14:paraId="74F5F087" w14:textId="77777777" w:rsidR="006E5A64" w:rsidRPr="00155315" w:rsidRDefault="006E5A64" w:rsidP="00155315">
      <w:pPr>
        <w:tabs>
          <w:tab w:val="left" w:pos="0"/>
        </w:tabs>
        <w:spacing w:after="0" w:line="240" w:lineRule="auto"/>
        <w:rPr>
          <w:rFonts w:ascii="Times New Roman" w:hAnsi="Times New Roman"/>
        </w:rPr>
      </w:pPr>
    </w:p>
    <w:p w14:paraId="21756966" w14:textId="41EAE16B" w:rsidR="00176B6A" w:rsidRPr="00155315" w:rsidRDefault="006E5A64" w:rsidP="00176B6A">
      <w:pPr>
        <w:tabs>
          <w:tab w:val="left" w:pos="0"/>
        </w:tabs>
        <w:spacing w:after="0" w:line="240" w:lineRule="auto"/>
        <w:rPr>
          <w:rFonts w:ascii="Times New Roman" w:hAnsi="Times New Roman"/>
        </w:rPr>
      </w:pPr>
      <w:proofErr w:type="spellStart"/>
      <w:r>
        <w:rPr>
          <w:rFonts w:ascii="Times New Roman" w:eastAsia="Times New Roman" w:hAnsi="Times New Roman" w:cs="Times New Roman"/>
        </w:rPr>
        <w:t>Propofolio</w:t>
      </w:r>
      <w:proofErr w:type="spellEnd"/>
      <w:r w:rsidRPr="00B8610F">
        <w:rPr>
          <w:rFonts w:ascii="Times New Roman" w:hAnsi="Times New Roman"/>
        </w:rPr>
        <w:t xml:space="preserve"> </w:t>
      </w:r>
      <w:r w:rsidR="00176B6A" w:rsidRPr="00155315">
        <w:rPr>
          <w:rFonts w:ascii="Times New Roman" w:hAnsi="Times New Roman"/>
        </w:rPr>
        <w:t>draudžiama vartoti 16 metų ir jaunesniems intensyvios terapijos skyriuje gydomiems vaikams slopinti (žr. 4.4 skyrių).</w:t>
      </w:r>
    </w:p>
    <w:p w14:paraId="2C56CAF9" w14:textId="77777777" w:rsidR="00176B6A" w:rsidRPr="00155315" w:rsidRDefault="00176B6A" w:rsidP="00155315">
      <w:pPr>
        <w:adjustRightInd w:val="0"/>
        <w:snapToGrid w:val="0"/>
        <w:spacing w:after="0" w:line="240" w:lineRule="auto"/>
        <w:rPr>
          <w:rFonts w:ascii="Times New Roman" w:hAnsi="Times New Roman"/>
        </w:rPr>
      </w:pPr>
    </w:p>
    <w:p w14:paraId="18B56DCE"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4.4</w:t>
      </w:r>
      <w:r w:rsidRPr="00155315">
        <w:rPr>
          <w:rFonts w:ascii="Times New Roman" w:hAnsi="Times New Roman"/>
          <w:b/>
        </w:rPr>
        <w:tab/>
        <w:t>Specialūs įspėjimai ir atsargumo priemonės</w:t>
      </w:r>
    </w:p>
    <w:p w14:paraId="034225EC" w14:textId="77777777" w:rsidR="00176B6A" w:rsidRPr="00155315" w:rsidRDefault="00176B6A" w:rsidP="00176B6A">
      <w:pPr>
        <w:adjustRightInd w:val="0"/>
        <w:snapToGrid w:val="0"/>
        <w:spacing w:after="0" w:line="240" w:lineRule="auto"/>
        <w:rPr>
          <w:rFonts w:ascii="Times New Roman" w:hAnsi="Times New Roman"/>
        </w:rPr>
      </w:pPr>
    </w:p>
    <w:p w14:paraId="1BB5770C" w14:textId="63EDB1CF" w:rsidR="00996F2A" w:rsidRDefault="00176B6A" w:rsidP="00176B6A">
      <w:pPr>
        <w:tabs>
          <w:tab w:val="left" w:pos="567"/>
        </w:tabs>
        <w:spacing w:after="0" w:line="240" w:lineRule="auto"/>
        <w:rPr>
          <w:rFonts w:ascii="Times New Roman" w:eastAsia="Times New Roman" w:hAnsi="Times New Roman" w:cs="Times New Roman"/>
        </w:rPr>
      </w:pPr>
      <w:proofErr w:type="spellStart"/>
      <w:r w:rsidRPr="00155315">
        <w:rPr>
          <w:rFonts w:ascii="Times New Roman" w:hAnsi="Times New Roman"/>
        </w:rPr>
        <w:t>Nylosed</w:t>
      </w:r>
      <w:proofErr w:type="spellEnd"/>
      <w:r w:rsidRPr="00155315">
        <w:rPr>
          <w:rFonts w:ascii="Times New Roman" w:hAnsi="Times New Roman"/>
        </w:rPr>
        <w:t xml:space="preserve"> skirti gali tik patyręs anesteziologas </w:t>
      </w:r>
      <w:r w:rsidR="00996F2A">
        <w:rPr>
          <w:rFonts w:ascii="Times New Roman" w:eastAsia="Times New Roman" w:hAnsi="Times New Roman" w:cs="Times New Roman"/>
        </w:rPr>
        <w:t>(</w:t>
      </w:r>
      <w:r w:rsidRPr="00B8610F">
        <w:rPr>
          <w:rFonts w:ascii="Times New Roman" w:hAnsi="Times New Roman"/>
        </w:rPr>
        <w:t>arba, jei aktualu, intensyviosios terapijos specialistas</w:t>
      </w:r>
      <w:r w:rsidR="00996F2A">
        <w:rPr>
          <w:rFonts w:ascii="Times New Roman" w:eastAsia="Times New Roman" w:hAnsi="Times New Roman" w:cs="Times New Roman"/>
        </w:rPr>
        <w:t>)</w:t>
      </w:r>
      <w:r w:rsidRPr="00176B6A">
        <w:rPr>
          <w:rFonts w:ascii="Times New Roman" w:eastAsia="Times New Roman" w:hAnsi="Times New Roman" w:cs="Times New Roman"/>
        </w:rPr>
        <w:t>.</w:t>
      </w:r>
    </w:p>
    <w:p w14:paraId="1BA4D690" w14:textId="77777777" w:rsidR="00996F2A" w:rsidRDefault="00996F2A" w:rsidP="00176B6A">
      <w:pPr>
        <w:tabs>
          <w:tab w:val="left" w:pos="567"/>
        </w:tabs>
        <w:spacing w:after="0" w:line="240" w:lineRule="auto"/>
        <w:rPr>
          <w:rFonts w:ascii="Times New Roman" w:eastAsia="Times New Roman" w:hAnsi="Times New Roman" w:cs="Times New Roman"/>
        </w:rPr>
      </w:pPr>
    </w:p>
    <w:p w14:paraId="1DC81C92" w14:textId="2D8CD1BE"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Būtina n</w:t>
      </w:r>
      <w:r w:rsidRPr="00155315">
        <w:rPr>
          <w:rFonts w:ascii="Times New Roman" w:hAnsi="Times New Roman"/>
        </w:rPr>
        <w:t xml:space="preserve">uolat stebėti </w:t>
      </w:r>
      <w:r w:rsidR="00272F4D">
        <w:rPr>
          <w:rFonts w:ascii="Times New Roman" w:eastAsia="Times New Roman" w:hAnsi="Times New Roman" w:cs="Times New Roman"/>
        </w:rPr>
        <w:t>paciento</w:t>
      </w:r>
      <w:r w:rsidR="00272F4D" w:rsidRPr="00B8610F">
        <w:rPr>
          <w:rFonts w:ascii="Times New Roman" w:hAnsi="Times New Roman"/>
        </w:rPr>
        <w:t xml:space="preserve"> </w:t>
      </w:r>
      <w:r w:rsidRPr="00155315">
        <w:rPr>
          <w:rFonts w:ascii="Times New Roman" w:hAnsi="Times New Roman"/>
        </w:rPr>
        <w:t xml:space="preserve">būklę, be to, visada privalo būti skubiai naudoti paruošta įranga kvėpavimo takų praeinamumui palaikyti, dirbtinei plaučių ventiliacijai atlikti, deguonį papildomai tiekti bei kitokiai reanimacinei pagalbai suteikti. Jei </w:t>
      </w:r>
      <w:r w:rsidR="00272F4D">
        <w:rPr>
          <w:rFonts w:ascii="Times New Roman" w:eastAsia="Times New Roman" w:hAnsi="Times New Roman" w:cs="Times New Roman"/>
        </w:rPr>
        <w:t>pacientas</w:t>
      </w:r>
      <w:r w:rsidR="00272F4D" w:rsidRPr="00B8610F">
        <w:rPr>
          <w:rFonts w:ascii="Times New Roman" w:hAnsi="Times New Roman"/>
        </w:rPr>
        <w:t xml:space="preserve"> </w:t>
      </w:r>
      <w:r w:rsidRPr="00155315">
        <w:rPr>
          <w:rFonts w:ascii="Times New Roman" w:hAnsi="Times New Roman"/>
        </w:rPr>
        <w:t xml:space="preserve">slopinamas chirurginės arba diagnostinės procedūros metu, ją atliekantis žmogus </w:t>
      </w:r>
      <w:r w:rsidR="00065B5B">
        <w:rPr>
          <w:rFonts w:ascii="Times New Roman" w:eastAsia="Times New Roman" w:hAnsi="Times New Roman" w:cs="Times New Roman"/>
        </w:rPr>
        <w:t>leisti</w:t>
      </w:r>
      <w:r w:rsidR="00065B5B" w:rsidRPr="00B8610F">
        <w:rPr>
          <w:rFonts w:ascii="Times New Roman" w:hAnsi="Times New Roman"/>
        </w:rPr>
        <w:t xml:space="preserve"> </w:t>
      </w:r>
      <w:proofErr w:type="spellStart"/>
      <w:r w:rsidRPr="00155315">
        <w:rPr>
          <w:rFonts w:ascii="Times New Roman" w:hAnsi="Times New Roman"/>
        </w:rPr>
        <w:t>Nylosed</w:t>
      </w:r>
      <w:proofErr w:type="spellEnd"/>
      <w:r w:rsidRPr="00155315">
        <w:rPr>
          <w:rFonts w:ascii="Times New Roman" w:hAnsi="Times New Roman"/>
        </w:rPr>
        <w:t xml:space="preserve"> negali.</w:t>
      </w:r>
    </w:p>
    <w:p w14:paraId="20FCC0BE" w14:textId="77777777" w:rsidR="00996F2A" w:rsidRDefault="00996F2A" w:rsidP="00176B6A">
      <w:pPr>
        <w:tabs>
          <w:tab w:val="left" w:pos="567"/>
        </w:tabs>
        <w:spacing w:after="0" w:line="240" w:lineRule="auto"/>
        <w:rPr>
          <w:rFonts w:ascii="Times New Roman" w:eastAsia="Times New Roman" w:hAnsi="Times New Roman" w:cs="Times New Roman"/>
        </w:rPr>
      </w:pPr>
    </w:p>
    <w:p w14:paraId="1B7AF93D" w14:textId="2EF81970" w:rsidR="00996F2A" w:rsidRDefault="00262E0C" w:rsidP="00176B6A">
      <w:pPr>
        <w:tabs>
          <w:tab w:val="left" w:pos="567"/>
        </w:tabs>
        <w:spacing w:after="0" w:line="240" w:lineRule="auto"/>
        <w:rPr>
          <w:rFonts w:ascii="Times New Roman" w:eastAsia="Times New Roman" w:hAnsi="Times New Roman" w:cs="Times New Roman"/>
        </w:rPr>
      </w:pPr>
      <w:r w:rsidRPr="00262E0C">
        <w:rPr>
          <w:rFonts w:ascii="Times New Roman" w:eastAsia="Times New Roman" w:hAnsi="Times New Roman" w:cs="Times New Roman"/>
        </w:rPr>
        <w:t>Gaut</w:t>
      </w:r>
      <w:r w:rsidR="007968B0">
        <w:rPr>
          <w:rFonts w:ascii="Times New Roman" w:eastAsia="Times New Roman" w:hAnsi="Times New Roman" w:cs="Times New Roman"/>
        </w:rPr>
        <w:t>a</w:t>
      </w:r>
      <w:r w:rsidRPr="00262E0C">
        <w:rPr>
          <w:rFonts w:ascii="Times New Roman" w:eastAsia="Times New Roman" w:hAnsi="Times New Roman" w:cs="Times New Roman"/>
        </w:rPr>
        <w:t xml:space="preserve"> pranešimų apie piktnaudžiavimą </w:t>
      </w:r>
      <w:proofErr w:type="spellStart"/>
      <w:r w:rsidRPr="00262E0C">
        <w:rPr>
          <w:rFonts w:ascii="Times New Roman" w:eastAsia="Times New Roman" w:hAnsi="Times New Roman" w:cs="Times New Roman"/>
        </w:rPr>
        <w:t>propofoliu</w:t>
      </w:r>
      <w:proofErr w:type="spellEnd"/>
      <w:r w:rsidRPr="00262E0C">
        <w:rPr>
          <w:rFonts w:ascii="Times New Roman" w:eastAsia="Times New Roman" w:hAnsi="Times New Roman" w:cs="Times New Roman"/>
        </w:rPr>
        <w:t xml:space="preserve"> ir priklausomybę nuo jo, daugiausia tarp sveikatos priežiūros specialistų. Kaip ir kiti bendrieji anestetikai, </w:t>
      </w:r>
      <w:proofErr w:type="spellStart"/>
      <w:r w:rsidRPr="00262E0C">
        <w:rPr>
          <w:rFonts w:ascii="Times New Roman" w:eastAsia="Times New Roman" w:hAnsi="Times New Roman" w:cs="Times New Roman"/>
        </w:rPr>
        <w:t>propofolis</w:t>
      </w:r>
      <w:proofErr w:type="spellEnd"/>
      <w:r w:rsidRPr="00262E0C">
        <w:rPr>
          <w:rFonts w:ascii="Times New Roman" w:eastAsia="Times New Roman" w:hAnsi="Times New Roman" w:cs="Times New Roman"/>
        </w:rPr>
        <w:t xml:space="preserve">, nesant kvėpavimo takų praeinamumo palaikymo, gali sukelti mirtinų </w:t>
      </w:r>
      <w:r w:rsidR="007968B0">
        <w:rPr>
          <w:rFonts w:ascii="Times New Roman" w:eastAsia="Times New Roman" w:hAnsi="Times New Roman" w:cs="Times New Roman"/>
        </w:rPr>
        <w:t xml:space="preserve">kvėpavimo takų </w:t>
      </w:r>
      <w:r w:rsidRPr="00262E0C">
        <w:rPr>
          <w:rFonts w:ascii="Times New Roman" w:eastAsia="Times New Roman" w:hAnsi="Times New Roman" w:cs="Times New Roman"/>
        </w:rPr>
        <w:t>komplikacijų</w:t>
      </w:r>
      <w:r w:rsidR="00996F2A" w:rsidRPr="00996F2A">
        <w:rPr>
          <w:rFonts w:ascii="Times New Roman" w:eastAsia="Times New Roman" w:hAnsi="Times New Roman" w:cs="Times New Roman"/>
        </w:rPr>
        <w:t>.</w:t>
      </w:r>
    </w:p>
    <w:p w14:paraId="57B8662F" w14:textId="77777777" w:rsidR="00996F2A" w:rsidRDefault="00996F2A" w:rsidP="00176B6A">
      <w:pPr>
        <w:tabs>
          <w:tab w:val="left" w:pos="567"/>
        </w:tabs>
        <w:spacing w:after="0" w:line="240" w:lineRule="auto"/>
        <w:rPr>
          <w:rFonts w:ascii="Times New Roman" w:eastAsia="Times New Roman" w:hAnsi="Times New Roman" w:cs="Times New Roman"/>
        </w:rPr>
      </w:pPr>
    </w:p>
    <w:p w14:paraId="58350EC9" w14:textId="0E5742A4"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Jei </w:t>
      </w:r>
      <w:proofErr w:type="spellStart"/>
      <w:r w:rsidR="003320B9">
        <w:rPr>
          <w:rFonts w:ascii="Times New Roman" w:eastAsia="Times New Roman" w:hAnsi="Times New Roman" w:cs="Times New Roman"/>
        </w:rPr>
        <w:t>propofolio</w:t>
      </w:r>
      <w:proofErr w:type="spellEnd"/>
      <w:r w:rsidR="003320B9" w:rsidRPr="00B8610F">
        <w:rPr>
          <w:rFonts w:ascii="Times New Roman" w:hAnsi="Times New Roman"/>
        </w:rPr>
        <w:t xml:space="preserve"> </w:t>
      </w:r>
      <w:r w:rsidRPr="00155315">
        <w:rPr>
          <w:rFonts w:ascii="Times New Roman" w:hAnsi="Times New Roman"/>
        </w:rPr>
        <w:t>vartojama</w:t>
      </w:r>
      <w:r w:rsidR="0046005D">
        <w:rPr>
          <w:rFonts w:ascii="Times New Roman" w:eastAsia="Times New Roman" w:hAnsi="Times New Roman" w:cs="Times New Roman"/>
        </w:rPr>
        <w:t xml:space="preserve"> sąmonei</w:t>
      </w:r>
      <w:r w:rsidRPr="00B8610F">
        <w:rPr>
          <w:rFonts w:ascii="Times New Roman" w:hAnsi="Times New Roman"/>
        </w:rPr>
        <w:t xml:space="preserve"> </w:t>
      </w:r>
      <w:r w:rsidRPr="00155315">
        <w:rPr>
          <w:rFonts w:ascii="Times New Roman" w:hAnsi="Times New Roman"/>
        </w:rPr>
        <w:t xml:space="preserve">slopinti chirurginių ir diagnostinių procedūrų metu, pacientą būtina nuolat stebėti, ar neatsiranda ankstyvųjų </w:t>
      </w:r>
      <w:proofErr w:type="spellStart"/>
      <w:r w:rsidRPr="00155315">
        <w:rPr>
          <w:rFonts w:ascii="Times New Roman" w:hAnsi="Times New Roman"/>
        </w:rPr>
        <w:t>hipotenzijos</w:t>
      </w:r>
      <w:proofErr w:type="spellEnd"/>
      <w:r w:rsidRPr="00155315">
        <w:rPr>
          <w:rFonts w:ascii="Times New Roman" w:hAnsi="Times New Roman"/>
        </w:rPr>
        <w:t>, kvėpavimo takų obstrukcijos ir deguonies įsotinimo sumažėjimo požymių.</w:t>
      </w:r>
    </w:p>
    <w:p w14:paraId="06851C93" w14:textId="77777777" w:rsidR="00176B6A" w:rsidRPr="00155315" w:rsidRDefault="00176B6A" w:rsidP="00176B6A">
      <w:pPr>
        <w:tabs>
          <w:tab w:val="left" w:pos="567"/>
        </w:tabs>
        <w:spacing w:after="0" w:line="240" w:lineRule="auto"/>
        <w:rPr>
          <w:rFonts w:ascii="Times New Roman" w:hAnsi="Times New Roman"/>
        </w:rPr>
      </w:pPr>
    </w:p>
    <w:p w14:paraId="3BA5E7ED" w14:textId="44A4452D"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Operacijos metu </w:t>
      </w:r>
      <w:r w:rsidR="00272F4D">
        <w:rPr>
          <w:rFonts w:ascii="Times New Roman" w:eastAsia="Times New Roman" w:hAnsi="Times New Roman" w:cs="Times New Roman"/>
        </w:rPr>
        <w:t>pacientui</w:t>
      </w:r>
      <w:r w:rsidR="00272F4D" w:rsidRPr="00B8610F">
        <w:rPr>
          <w:rFonts w:ascii="Times New Roman" w:hAnsi="Times New Roman"/>
        </w:rPr>
        <w:t xml:space="preserve"> </w:t>
      </w:r>
      <w:r w:rsidRPr="00155315">
        <w:rPr>
          <w:rFonts w:ascii="Times New Roman" w:hAnsi="Times New Roman"/>
        </w:rPr>
        <w:t xml:space="preserve">slopinti vartojant </w:t>
      </w:r>
      <w:proofErr w:type="spellStart"/>
      <w:r w:rsidRPr="00155315">
        <w:rPr>
          <w:rFonts w:ascii="Times New Roman" w:hAnsi="Times New Roman"/>
        </w:rPr>
        <w:t>Nylosed</w:t>
      </w:r>
      <w:proofErr w:type="spellEnd"/>
      <w:r w:rsidRPr="00155315">
        <w:rPr>
          <w:rFonts w:ascii="Times New Roman" w:hAnsi="Times New Roman"/>
        </w:rPr>
        <w:t>, kaip ir kitokių raminamąjį poveikį sukeliančių preparatų, gali atsirasti nevalingų judesių. Jei operacijos metu pacientas turi nejudėti, minėti judesiai gali kelti su operuojama vieta susijusį pavojų.</w:t>
      </w:r>
    </w:p>
    <w:p w14:paraId="66BF5599" w14:textId="77777777" w:rsidR="00176B6A" w:rsidRPr="00155315" w:rsidRDefault="00176B6A" w:rsidP="00176B6A">
      <w:pPr>
        <w:tabs>
          <w:tab w:val="left" w:pos="567"/>
        </w:tabs>
        <w:spacing w:after="0" w:line="240" w:lineRule="auto"/>
        <w:rPr>
          <w:rFonts w:ascii="Times New Roman" w:hAnsi="Times New Roman"/>
        </w:rPr>
      </w:pPr>
    </w:p>
    <w:p w14:paraId="5543BB01" w14:textId="70960012" w:rsidR="007C0DF2" w:rsidRPr="00155315" w:rsidRDefault="007C0DF2" w:rsidP="007C0DF2">
      <w:pPr>
        <w:tabs>
          <w:tab w:val="left" w:pos="567"/>
        </w:tabs>
        <w:spacing w:after="0" w:line="240" w:lineRule="auto"/>
        <w:rPr>
          <w:rFonts w:ascii="Times New Roman" w:hAnsi="Times New Roman"/>
        </w:rPr>
      </w:pPr>
      <w:r w:rsidRPr="00B8610F">
        <w:rPr>
          <w:rFonts w:ascii="Times New Roman" w:hAnsi="Times New Roman"/>
        </w:rPr>
        <w:t xml:space="preserve">Pacientui atsigavus po </w:t>
      </w:r>
      <w:proofErr w:type="spellStart"/>
      <w:r w:rsidR="003320B9">
        <w:rPr>
          <w:rFonts w:ascii="Times New Roman" w:eastAsia="Times New Roman" w:hAnsi="Times New Roman" w:cs="Times New Roman"/>
        </w:rPr>
        <w:t>propofolio</w:t>
      </w:r>
      <w:proofErr w:type="spellEnd"/>
      <w:r w:rsidR="007D76DA">
        <w:rPr>
          <w:rFonts w:ascii="Times New Roman" w:eastAsia="Times New Roman" w:hAnsi="Times New Roman" w:cs="Times New Roman"/>
        </w:rPr>
        <w:t xml:space="preserve"> varto</w:t>
      </w:r>
      <w:r w:rsidR="003320B9">
        <w:rPr>
          <w:rFonts w:ascii="Times New Roman" w:eastAsia="Times New Roman" w:hAnsi="Times New Roman" w:cs="Times New Roman"/>
        </w:rPr>
        <w:t>j</w:t>
      </w:r>
      <w:r w:rsidR="00D077F5">
        <w:rPr>
          <w:rFonts w:ascii="Times New Roman" w:eastAsia="Times New Roman" w:hAnsi="Times New Roman" w:cs="Times New Roman"/>
        </w:rPr>
        <w:t>i</w:t>
      </w:r>
      <w:r w:rsidR="007D76DA">
        <w:rPr>
          <w:rFonts w:ascii="Times New Roman" w:eastAsia="Times New Roman" w:hAnsi="Times New Roman" w:cs="Times New Roman"/>
        </w:rPr>
        <w:t>mo</w:t>
      </w:r>
      <w:r w:rsidRPr="00B8610F">
        <w:rPr>
          <w:rFonts w:ascii="Times New Roman" w:hAnsi="Times New Roman"/>
        </w:rPr>
        <w:t xml:space="preserve">, jį iš ligoninės galima išleisti tik praėjus tam tikram pakankamam laikotarpiui. Labai retai </w:t>
      </w:r>
      <w:proofErr w:type="spellStart"/>
      <w:r w:rsidR="003320B9">
        <w:rPr>
          <w:rFonts w:ascii="Times New Roman" w:eastAsia="Times New Roman" w:hAnsi="Times New Roman" w:cs="Times New Roman"/>
        </w:rPr>
        <w:t>propofolio</w:t>
      </w:r>
      <w:proofErr w:type="spellEnd"/>
      <w:r w:rsidRPr="00B8610F">
        <w:rPr>
          <w:rFonts w:ascii="Times New Roman" w:hAnsi="Times New Roman"/>
        </w:rPr>
        <w:t xml:space="preserve"> vartojimas buvo susijęs su pooperaciniu sąmonės sutrikimu, kartu gali pasireikšti raumenų tonuso padidėjimas. </w:t>
      </w:r>
      <w:r w:rsidR="00D077F5" w:rsidRPr="00D077F5">
        <w:rPr>
          <w:rFonts w:ascii="Times New Roman" w:eastAsia="Times New Roman" w:hAnsi="Times New Roman" w:cs="Times New Roman"/>
        </w:rPr>
        <w:t>Prieš pasireiškiant tokiam poveikiui,</w:t>
      </w:r>
      <w:r w:rsidR="00D077F5" w:rsidRPr="00B8610F">
        <w:rPr>
          <w:rFonts w:ascii="Times New Roman" w:hAnsi="Times New Roman"/>
        </w:rPr>
        <w:t xml:space="preserve"> pac</w:t>
      </w:r>
      <w:r w:rsidR="00D077F5" w:rsidRPr="00155315">
        <w:rPr>
          <w:rFonts w:ascii="Times New Roman" w:hAnsi="Times New Roman"/>
        </w:rPr>
        <w:t xml:space="preserve">ientas </w:t>
      </w:r>
      <w:r w:rsidR="00D077F5" w:rsidRPr="00B8610F">
        <w:rPr>
          <w:rFonts w:ascii="Times New Roman" w:hAnsi="Times New Roman"/>
        </w:rPr>
        <w:t xml:space="preserve">jau </w:t>
      </w:r>
      <w:r w:rsidR="00D077F5" w:rsidRPr="00D077F5">
        <w:rPr>
          <w:rFonts w:ascii="Times New Roman" w:eastAsia="Times New Roman" w:hAnsi="Times New Roman" w:cs="Times New Roman"/>
        </w:rPr>
        <w:t>gali būti</w:t>
      </w:r>
      <w:r w:rsidR="00D077F5" w:rsidRPr="00B8610F">
        <w:rPr>
          <w:rFonts w:ascii="Times New Roman" w:hAnsi="Times New Roman"/>
        </w:rPr>
        <w:t xml:space="preserve"> atgavęs sąmonę</w:t>
      </w:r>
      <w:r w:rsidR="00D077F5" w:rsidRPr="00D077F5">
        <w:rPr>
          <w:rFonts w:ascii="Times New Roman" w:eastAsia="Times New Roman" w:hAnsi="Times New Roman" w:cs="Times New Roman"/>
        </w:rPr>
        <w:t xml:space="preserve"> arba gali būti jos </w:t>
      </w:r>
      <w:r w:rsidR="00D077F5" w:rsidRPr="00B8610F">
        <w:rPr>
          <w:rFonts w:ascii="Times New Roman" w:hAnsi="Times New Roman"/>
        </w:rPr>
        <w:t xml:space="preserve">dar </w:t>
      </w:r>
      <w:r w:rsidR="00D077F5" w:rsidRPr="00D077F5">
        <w:rPr>
          <w:rFonts w:ascii="Times New Roman" w:eastAsia="Times New Roman" w:hAnsi="Times New Roman" w:cs="Times New Roman"/>
        </w:rPr>
        <w:t>neatgavęs</w:t>
      </w:r>
      <w:r w:rsidR="00D077F5" w:rsidRPr="00B8610F">
        <w:rPr>
          <w:rFonts w:ascii="Times New Roman" w:hAnsi="Times New Roman"/>
        </w:rPr>
        <w:t>.</w:t>
      </w:r>
      <w:r w:rsidRPr="00155315">
        <w:rPr>
          <w:rFonts w:ascii="Times New Roman" w:hAnsi="Times New Roman"/>
        </w:rPr>
        <w:t xml:space="preserve"> Nors sąmonė atgaunama be gydymo, </w:t>
      </w:r>
      <w:r w:rsidR="00D077F5">
        <w:rPr>
          <w:rFonts w:ascii="Times New Roman" w:eastAsia="Times New Roman" w:hAnsi="Times New Roman" w:cs="Times New Roman"/>
        </w:rPr>
        <w:t>nesąmoningą</w:t>
      </w:r>
      <w:r w:rsidRPr="00B8610F">
        <w:rPr>
          <w:rFonts w:ascii="Times New Roman" w:hAnsi="Times New Roman"/>
        </w:rPr>
        <w:t xml:space="preserve"> pacientą būtina tinkamai prižiūrėti.</w:t>
      </w:r>
    </w:p>
    <w:p w14:paraId="2269E8D6" w14:textId="77777777" w:rsidR="00B05B39" w:rsidRPr="00155315" w:rsidRDefault="00B05B39" w:rsidP="00B05B39">
      <w:pPr>
        <w:tabs>
          <w:tab w:val="left" w:pos="567"/>
        </w:tabs>
        <w:spacing w:after="0" w:line="240" w:lineRule="auto"/>
        <w:rPr>
          <w:rFonts w:ascii="Times New Roman" w:hAnsi="Times New Roman"/>
        </w:rPr>
      </w:pPr>
    </w:p>
    <w:p w14:paraId="54161A8E" w14:textId="4E431EE4" w:rsidR="007C0DF2" w:rsidRPr="00B8610F" w:rsidRDefault="003320B9" w:rsidP="007C0DF2">
      <w:pPr>
        <w:tabs>
          <w:tab w:val="left" w:pos="567"/>
        </w:tabs>
        <w:spacing w:after="0" w:line="240" w:lineRule="auto"/>
        <w:rPr>
          <w:rFonts w:ascii="Times New Roman" w:hAnsi="Times New Roman"/>
        </w:rPr>
      </w:pPr>
      <w:proofErr w:type="spellStart"/>
      <w:r>
        <w:rPr>
          <w:rFonts w:ascii="Times New Roman" w:eastAsia="Times New Roman" w:hAnsi="Times New Roman" w:cs="Times New Roman"/>
        </w:rPr>
        <w:t>Propofolio</w:t>
      </w:r>
      <w:proofErr w:type="spellEnd"/>
      <w:r w:rsidR="007C0DF2" w:rsidRPr="00B8610F">
        <w:rPr>
          <w:rFonts w:ascii="Times New Roman" w:hAnsi="Times New Roman"/>
        </w:rPr>
        <w:t xml:space="preserve"> sukeltas poveikis paprastai išnyksta per 12 val. Duodant pacientui patarimus dėl toliau išvardytų veiksmų, reikia atsižvelgti į </w:t>
      </w:r>
      <w:proofErr w:type="spellStart"/>
      <w:r>
        <w:rPr>
          <w:rFonts w:ascii="Times New Roman" w:eastAsia="Times New Roman" w:hAnsi="Times New Roman" w:cs="Times New Roman"/>
        </w:rPr>
        <w:t>propofolio</w:t>
      </w:r>
      <w:proofErr w:type="spellEnd"/>
      <w:r w:rsidR="007C0DF2" w:rsidRPr="00B8610F">
        <w:rPr>
          <w:rFonts w:ascii="Times New Roman" w:hAnsi="Times New Roman"/>
        </w:rPr>
        <w:t xml:space="preserve"> poveikį, procedūrą, tuo pat metu vartojamus vaistinius preparatus, paciento amžių ir būklę</w:t>
      </w:r>
      <w:r w:rsidR="007C0DF2">
        <w:rPr>
          <w:rFonts w:ascii="Times New Roman" w:eastAsia="Times New Roman" w:hAnsi="Times New Roman" w:cs="Times New Roman"/>
        </w:rPr>
        <w:t>:</w:t>
      </w:r>
    </w:p>
    <w:p w14:paraId="6F0597FE" w14:textId="07DB9D88" w:rsidR="007C0DF2" w:rsidRPr="00B8610F" w:rsidRDefault="007C0DF2" w:rsidP="00155315">
      <w:pPr>
        <w:pStyle w:val="Sraopastraipa"/>
        <w:numPr>
          <w:ilvl w:val="0"/>
          <w:numId w:val="13"/>
        </w:numPr>
        <w:tabs>
          <w:tab w:val="left" w:pos="567"/>
        </w:tabs>
        <w:spacing w:after="0" w:line="240" w:lineRule="auto"/>
        <w:ind w:left="567" w:hanging="567"/>
        <w:rPr>
          <w:rFonts w:ascii="Times New Roman" w:hAnsi="Times New Roman"/>
        </w:rPr>
      </w:pPr>
      <w:r w:rsidRPr="00B8610F">
        <w:rPr>
          <w:rFonts w:ascii="Times New Roman" w:hAnsi="Times New Roman"/>
        </w:rPr>
        <w:t>Patarimas pacientui iš v</w:t>
      </w:r>
      <w:r w:rsidRPr="00155315">
        <w:rPr>
          <w:rFonts w:ascii="Times New Roman" w:hAnsi="Times New Roman"/>
        </w:rPr>
        <w:t>artojimo vietos išvykti su lydinčiu asmeniu</w:t>
      </w:r>
    </w:p>
    <w:p w14:paraId="44A4E661" w14:textId="4F34C7C6" w:rsidR="007C0DF2" w:rsidRPr="00B8610F" w:rsidRDefault="007C0DF2" w:rsidP="00155315">
      <w:pPr>
        <w:pStyle w:val="Sraopastraipa"/>
        <w:numPr>
          <w:ilvl w:val="0"/>
          <w:numId w:val="13"/>
        </w:numPr>
        <w:tabs>
          <w:tab w:val="left" w:pos="567"/>
        </w:tabs>
        <w:spacing w:after="0" w:line="240" w:lineRule="auto"/>
        <w:ind w:left="567" w:hanging="567"/>
        <w:rPr>
          <w:rFonts w:ascii="Times New Roman" w:hAnsi="Times New Roman"/>
        </w:rPr>
      </w:pPr>
      <w:r w:rsidRPr="00B8610F">
        <w:rPr>
          <w:rFonts w:ascii="Times New Roman" w:hAnsi="Times New Roman"/>
        </w:rPr>
        <w:t>Laikotarpis, kuriuo nerekomenduojama atlikinėti veiksmų, kuriems reikia įgūdžių, bei pavojingų veiksmų, pvz., vairuoti</w:t>
      </w:r>
    </w:p>
    <w:p w14:paraId="052701DD" w14:textId="6C4B097E" w:rsidR="007C0DF2" w:rsidRPr="00B8610F" w:rsidRDefault="007C0DF2" w:rsidP="00155315">
      <w:pPr>
        <w:pStyle w:val="Sraopastraipa"/>
        <w:numPr>
          <w:ilvl w:val="0"/>
          <w:numId w:val="13"/>
        </w:numPr>
        <w:tabs>
          <w:tab w:val="left" w:pos="567"/>
        </w:tabs>
        <w:spacing w:after="0" w:line="240" w:lineRule="auto"/>
        <w:ind w:left="567" w:hanging="567"/>
        <w:rPr>
          <w:rFonts w:ascii="Times New Roman" w:hAnsi="Times New Roman"/>
        </w:rPr>
      </w:pPr>
      <w:r w:rsidRPr="00B8610F">
        <w:rPr>
          <w:rFonts w:ascii="Times New Roman" w:hAnsi="Times New Roman"/>
        </w:rPr>
        <w:t xml:space="preserve">Kitų slopinamąjį poveikį sukeliančių preparatų (pvz., benzodiazepinų, </w:t>
      </w:r>
      <w:proofErr w:type="spellStart"/>
      <w:r w:rsidRPr="00B8610F">
        <w:rPr>
          <w:rFonts w:ascii="Times New Roman" w:hAnsi="Times New Roman"/>
        </w:rPr>
        <w:t>opioidų</w:t>
      </w:r>
      <w:proofErr w:type="spellEnd"/>
      <w:r w:rsidRPr="00B8610F">
        <w:rPr>
          <w:rFonts w:ascii="Times New Roman" w:hAnsi="Times New Roman"/>
        </w:rPr>
        <w:t>, alkoholio) var</w:t>
      </w:r>
      <w:r w:rsidRPr="00155315">
        <w:rPr>
          <w:rFonts w:ascii="Times New Roman" w:hAnsi="Times New Roman"/>
        </w:rPr>
        <w:t>tojimas</w:t>
      </w:r>
    </w:p>
    <w:p w14:paraId="447F40F8" w14:textId="77777777" w:rsidR="00B05B39" w:rsidRPr="00155315" w:rsidRDefault="00B05B39" w:rsidP="00B05B39">
      <w:pPr>
        <w:tabs>
          <w:tab w:val="left" w:pos="567"/>
        </w:tabs>
        <w:spacing w:after="0" w:line="240" w:lineRule="auto"/>
        <w:rPr>
          <w:rFonts w:ascii="Times New Roman" w:hAnsi="Times New Roman"/>
        </w:rPr>
      </w:pPr>
    </w:p>
    <w:p w14:paraId="60EC4115" w14:textId="49826145" w:rsidR="007C0DF2" w:rsidRPr="00155315" w:rsidRDefault="007C0DF2" w:rsidP="007C0DF2">
      <w:pPr>
        <w:tabs>
          <w:tab w:val="left" w:pos="567"/>
        </w:tabs>
        <w:spacing w:after="0" w:line="240" w:lineRule="auto"/>
        <w:rPr>
          <w:rFonts w:ascii="Times New Roman" w:hAnsi="Times New Roman"/>
        </w:rPr>
      </w:pPr>
      <w:r w:rsidRPr="00B8610F">
        <w:rPr>
          <w:rFonts w:ascii="Times New Roman" w:hAnsi="Times New Roman"/>
        </w:rPr>
        <w:lastRenderedPageBreak/>
        <w:t xml:space="preserve">Pacientams, kuriems yra širdies, kvėpavimo, inkstų ar kepenų funkcijos sutrikimas ar </w:t>
      </w:r>
      <w:proofErr w:type="spellStart"/>
      <w:r w:rsidRPr="00B8610F">
        <w:rPr>
          <w:rFonts w:ascii="Times New Roman" w:hAnsi="Times New Roman"/>
        </w:rPr>
        <w:t>hipovolemija</w:t>
      </w:r>
      <w:proofErr w:type="spellEnd"/>
      <w:r w:rsidRPr="00B8610F">
        <w:rPr>
          <w:rFonts w:ascii="Times New Roman" w:hAnsi="Times New Roman"/>
        </w:rPr>
        <w:t xml:space="preserve">, bei nusilpusiems </w:t>
      </w:r>
      <w:r w:rsidR="00D077F5">
        <w:rPr>
          <w:rFonts w:ascii="Times New Roman" w:eastAsia="Times New Roman" w:hAnsi="Times New Roman" w:cs="Times New Roman"/>
        </w:rPr>
        <w:t>pacientams</w:t>
      </w:r>
      <w:r w:rsidRPr="00B8610F">
        <w:rPr>
          <w:rFonts w:ascii="Times New Roman" w:hAnsi="Times New Roman"/>
        </w:rPr>
        <w:t xml:space="preserve"> </w:t>
      </w:r>
      <w:proofErr w:type="spellStart"/>
      <w:r w:rsidRPr="00B8610F">
        <w:rPr>
          <w:rFonts w:ascii="Times New Roman" w:hAnsi="Times New Roman"/>
        </w:rPr>
        <w:t>Nylosed</w:t>
      </w:r>
      <w:proofErr w:type="spellEnd"/>
      <w:r w:rsidRPr="00B8610F">
        <w:rPr>
          <w:rFonts w:ascii="Times New Roman" w:hAnsi="Times New Roman"/>
        </w:rPr>
        <w:t xml:space="preserve">, kaip ir kitų į veną vartojamų anestetikų, reikia skirti vartoti atsargiai. </w:t>
      </w:r>
      <w:proofErr w:type="spellStart"/>
      <w:r w:rsidR="003320B9" w:rsidRPr="00155315">
        <w:rPr>
          <w:rFonts w:ascii="Times New Roman" w:hAnsi="Times New Roman"/>
        </w:rPr>
        <w:t>Propofolio</w:t>
      </w:r>
      <w:proofErr w:type="spellEnd"/>
      <w:r w:rsidRPr="00155315">
        <w:rPr>
          <w:rFonts w:ascii="Times New Roman" w:hAnsi="Times New Roman"/>
        </w:rPr>
        <w:t xml:space="preserve"> klirensas priklauso nuo kraujotakos, todėl širdies išstumiamo kraujo tūrį mažinantys vaistiniai preparatai </w:t>
      </w:r>
      <w:r>
        <w:rPr>
          <w:rFonts w:ascii="Times New Roman" w:eastAsia="Times New Roman" w:hAnsi="Times New Roman" w:cs="Times New Roman"/>
        </w:rPr>
        <w:t xml:space="preserve">taip pat </w:t>
      </w:r>
      <w:r w:rsidRPr="00B8610F">
        <w:rPr>
          <w:rFonts w:ascii="Times New Roman" w:hAnsi="Times New Roman"/>
        </w:rPr>
        <w:t xml:space="preserve">mažina kartu vartojamo </w:t>
      </w:r>
      <w:proofErr w:type="spellStart"/>
      <w:r w:rsidR="003320B9" w:rsidRPr="00155315">
        <w:rPr>
          <w:rFonts w:ascii="Times New Roman" w:hAnsi="Times New Roman"/>
        </w:rPr>
        <w:t>propofolio</w:t>
      </w:r>
      <w:proofErr w:type="spellEnd"/>
      <w:r w:rsidRPr="00155315">
        <w:rPr>
          <w:rFonts w:ascii="Times New Roman" w:hAnsi="Times New Roman"/>
        </w:rPr>
        <w:t xml:space="preserve"> klirensą.</w:t>
      </w:r>
    </w:p>
    <w:p w14:paraId="6289BE69" w14:textId="77777777" w:rsidR="007C0DF2" w:rsidRPr="00155315" w:rsidRDefault="007C0DF2" w:rsidP="007C0DF2">
      <w:pPr>
        <w:tabs>
          <w:tab w:val="left" w:pos="567"/>
        </w:tabs>
        <w:spacing w:after="0" w:line="240" w:lineRule="auto"/>
        <w:rPr>
          <w:rFonts w:ascii="Times New Roman" w:hAnsi="Times New Roman"/>
        </w:rPr>
      </w:pPr>
    </w:p>
    <w:p w14:paraId="595A9EAE" w14:textId="102D8EFA" w:rsidR="007C0DF2" w:rsidRPr="00155315" w:rsidRDefault="003320B9" w:rsidP="007C0DF2">
      <w:pPr>
        <w:tabs>
          <w:tab w:val="left" w:pos="567"/>
        </w:tabs>
        <w:spacing w:after="0" w:line="240" w:lineRule="auto"/>
        <w:rPr>
          <w:rFonts w:ascii="Times New Roman" w:hAnsi="Times New Roman"/>
        </w:rPr>
      </w:pPr>
      <w:proofErr w:type="spellStart"/>
      <w:r>
        <w:rPr>
          <w:rFonts w:ascii="Times New Roman" w:eastAsia="Times New Roman" w:hAnsi="Times New Roman" w:cs="Times New Roman"/>
        </w:rPr>
        <w:t>Propofolis</w:t>
      </w:r>
      <w:proofErr w:type="spellEnd"/>
      <w:r w:rsidR="007C0DF2" w:rsidRPr="00B8610F">
        <w:rPr>
          <w:rFonts w:ascii="Times New Roman" w:hAnsi="Times New Roman"/>
        </w:rPr>
        <w:t xml:space="preserve"> neslopina parasimpatinės nervų sistemos</w:t>
      </w:r>
      <w:r w:rsidR="00EF01D7">
        <w:rPr>
          <w:rFonts w:ascii="Times New Roman" w:eastAsia="Times New Roman" w:hAnsi="Times New Roman" w:cs="Times New Roman"/>
        </w:rPr>
        <w:t xml:space="preserve"> ir yra</w:t>
      </w:r>
      <w:r w:rsidR="00EF01D7" w:rsidRPr="00B8610F">
        <w:rPr>
          <w:rFonts w:ascii="Times New Roman" w:hAnsi="Times New Roman"/>
        </w:rPr>
        <w:t xml:space="preserve"> </w:t>
      </w:r>
      <w:r w:rsidR="007C0DF2" w:rsidRPr="00155315">
        <w:rPr>
          <w:rFonts w:ascii="Times New Roman" w:hAnsi="Times New Roman"/>
        </w:rPr>
        <w:t xml:space="preserve">gauta pranešimų apie su </w:t>
      </w:r>
      <w:proofErr w:type="spellStart"/>
      <w:r w:rsidR="007C0DF2" w:rsidRPr="00155315">
        <w:rPr>
          <w:rFonts w:ascii="Times New Roman" w:hAnsi="Times New Roman"/>
        </w:rPr>
        <w:t>propofolio</w:t>
      </w:r>
      <w:proofErr w:type="spellEnd"/>
      <w:r w:rsidR="007C0DF2" w:rsidRPr="00155315">
        <w:rPr>
          <w:rFonts w:ascii="Times New Roman" w:hAnsi="Times New Roman"/>
        </w:rPr>
        <w:t xml:space="preserve"> vartojimu susijusią </w:t>
      </w:r>
      <w:proofErr w:type="spellStart"/>
      <w:r w:rsidR="007C0DF2" w:rsidRPr="00155315">
        <w:rPr>
          <w:rFonts w:ascii="Times New Roman" w:hAnsi="Times New Roman"/>
        </w:rPr>
        <w:t>bradikardiją</w:t>
      </w:r>
      <w:proofErr w:type="spellEnd"/>
      <w:r w:rsidR="007C0DF2" w:rsidRPr="00155315">
        <w:rPr>
          <w:rFonts w:ascii="Times New Roman" w:hAnsi="Times New Roman"/>
        </w:rPr>
        <w:t xml:space="preserve"> (kartais sunkią) ir </w:t>
      </w:r>
      <w:proofErr w:type="spellStart"/>
      <w:r w:rsidR="007C0DF2" w:rsidRPr="00155315">
        <w:rPr>
          <w:rFonts w:ascii="Times New Roman" w:hAnsi="Times New Roman"/>
        </w:rPr>
        <w:t>asistoliją</w:t>
      </w:r>
      <w:proofErr w:type="spellEnd"/>
      <w:r w:rsidR="007C0DF2" w:rsidRPr="00155315">
        <w:rPr>
          <w:rFonts w:ascii="Times New Roman" w:hAnsi="Times New Roman"/>
        </w:rPr>
        <w:t xml:space="preserve">. </w:t>
      </w:r>
      <w:r w:rsidR="00AB32A9">
        <w:rPr>
          <w:rFonts w:ascii="Times New Roman" w:eastAsia="Times New Roman" w:hAnsi="Times New Roman" w:cs="Times New Roman"/>
        </w:rPr>
        <w:t>P</w:t>
      </w:r>
      <w:r w:rsidR="007C0DF2" w:rsidRPr="00176B6A">
        <w:rPr>
          <w:rFonts w:ascii="Times New Roman" w:eastAsia="Times New Roman" w:hAnsi="Times New Roman" w:cs="Times New Roman"/>
        </w:rPr>
        <w:t>rieš</w:t>
      </w:r>
      <w:r w:rsidR="007C0DF2" w:rsidRPr="00B8610F">
        <w:rPr>
          <w:rFonts w:ascii="Times New Roman" w:hAnsi="Times New Roman"/>
        </w:rPr>
        <w:t xml:space="preserve"> sukeliant anesteziją ir jos palaikymo metu </w:t>
      </w:r>
      <w:r w:rsidR="00EF01D7">
        <w:rPr>
          <w:rFonts w:ascii="Times New Roman" w:eastAsia="Times New Roman" w:hAnsi="Times New Roman" w:cs="Times New Roman"/>
        </w:rPr>
        <w:t>reikia apsvarstyti</w:t>
      </w:r>
      <w:r w:rsidR="007C0DF2" w:rsidRPr="00B8610F">
        <w:rPr>
          <w:rFonts w:ascii="Times New Roman" w:hAnsi="Times New Roman"/>
        </w:rPr>
        <w:t xml:space="preserve"> į veną </w:t>
      </w:r>
      <w:r w:rsidR="007C0DF2">
        <w:rPr>
          <w:rFonts w:ascii="Times New Roman" w:eastAsia="Times New Roman" w:hAnsi="Times New Roman" w:cs="Times New Roman"/>
        </w:rPr>
        <w:t>suleisti</w:t>
      </w:r>
      <w:r w:rsidR="007C0DF2" w:rsidRPr="00B8610F">
        <w:rPr>
          <w:rFonts w:ascii="Times New Roman" w:hAnsi="Times New Roman"/>
        </w:rPr>
        <w:t xml:space="preserve"> </w:t>
      </w:r>
      <w:proofErr w:type="spellStart"/>
      <w:r w:rsidR="007C0DF2" w:rsidRPr="00B8610F">
        <w:rPr>
          <w:rFonts w:ascii="Times New Roman" w:hAnsi="Times New Roman"/>
        </w:rPr>
        <w:t>anticholinerginio</w:t>
      </w:r>
      <w:proofErr w:type="spellEnd"/>
      <w:r w:rsidR="007C0DF2" w:rsidRPr="00B8610F">
        <w:rPr>
          <w:rFonts w:ascii="Times New Roman" w:hAnsi="Times New Roman"/>
        </w:rPr>
        <w:t xml:space="preserve"> preparato, ypač tais atvejais, kai tikėtinas parasimpatinės nervų sistemos vyravimas arba jei </w:t>
      </w:r>
      <w:proofErr w:type="spellStart"/>
      <w:r w:rsidR="007C0DF2" w:rsidRPr="00B8610F">
        <w:rPr>
          <w:rFonts w:ascii="Times New Roman" w:hAnsi="Times New Roman"/>
        </w:rPr>
        <w:t>propofolio</w:t>
      </w:r>
      <w:proofErr w:type="spellEnd"/>
      <w:r w:rsidR="007C0DF2" w:rsidRPr="00B8610F">
        <w:rPr>
          <w:rFonts w:ascii="Times New Roman" w:hAnsi="Times New Roman"/>
        </w:rPr>
        <w:t xml:space="preserve"> vartojama k</w:t>
      </w:r>
      <w:r w:rsidR="007C0DF2" w:rsidRPr="00155315">
        <w:rPr>
          <w:rFonts w:ascii="Times New Roman" w:hAnsi="Times New Roman"/>
        </w:rPr>
        <w:t xml:space="preserve">artu su kitais </w:t>
      </w:r>
      <w:proofErr w:type="spellStart"/>
      <w:r w:rsidR="007C0DF2" w:rsidRPr="00155315">
        <w:rPr>
          <w:rFonts w:ascii="Times New Roman" w:hAnsi="Times New Roman"/>
        </w:rPr>
        <w:t>bradikardiją</w:t>
      </w:r>
      <w:proofErr w:type="spellEnd"/>
      <w:r w:rsidR="007C0DF2" w:rsidRPr="00155315">
        <w:rPr>
          <w:rFonts w:ascii="Times New Roman" w:hAnsi="Times New Roman"/>
        </w:rPr>
        <w:t xml:space="preserve"> sukelti galinčiais vaistiniais preparatais.</w:t>
      </w:r>
    </w:p>
    <w:p w14:paraId="04865F91" w14:textId="77777777" w:rsidR="00B05B39" w:rsidRPr="00155315" w:rsidRDefault="00B05B39" w:rsidP="00B05B39">
      <w:pPr>
        <w:tabs>
          <w:tab w:val="left" w:pos="567"/>
        </w:tabs>
        <w:spacing w:after="0" w:line="240" w:lineRule="auto"/>
        <w:rPr>
          <w:rFonts w:ascii="Times New Roman" w:hAnsi="Times New Roman"/>
        </w:rPr>
      </w:pPr>
    </w:p>
    <w:p w14:paraId="320CF5CC" w14:textId="77777777" w:rsidR="00176B6A" w:rsidRPr="00155315" w:rsidRDefault="00176B6A" w:rsidP="00B05B39">
      <w:pPr>
        <w:tabs>
          <w:tab w:val="left" w:pos="567"/>
        </w:tabs>
        <w:spacing w:after="0" w:line="240" w:lineRule="auto"/>
        <w:rPr>
          <w:rFonts w:ascii="Times New Roman" w:hAnsi="Times New Roman"/>
        </w:rPr>
      </w:pPr>
      <w:r w:rsidRPr="00155315">
        <w:rPr>
          <w:rFonts w:ascii="Times New Roman" w:hAnsi="Times New Roman"/>
        </w:rPr>
        <w:t xml:space="preserve">Pacientai turi žinoti, kad alkoholio negalima gerti prieš </w:t>
      </w:r>
      <w:proofErr w:type="spellStart"/>
      <w:r w:rsidRPr="00155315">
        <w:rPr>
          <w:rFonts w:ascii="Times New Roman" w:hAnsi="Times New Roman"/>
        </w:rPr>
        <w:t>Nylosed</w:t>
      </w:r>
      <w:proofErr w:type="spellEnd"/>
      <w:r w:rsidRPr="00155315">
        <w:rPr>
          <w:rFonts w:ascii="Times New Roman" w:hAnsi="Times New Roman"/>
        </w:rPr>
        <w:t>, kaip ir bet kokių į veną vartojamų anestetikų ar slopinamąjį poveikį sukeliančių preparatų, vartojimą bei mažiausiai 8 valandas po jo.</w:t>
      </w:r>
    </w:p>
    <w:p w14:paraId="363E6ED3" w14:textId="77777777" w:rsidR="00176B6A" w:rsidRPr="00155315" w:rsidRDefault="00176B6A" w:rsidP="00176B6A">
      <w:pPr>
        <w:tabs>
          <w:tab w:val="left" w:pos="567"/>
        </w:tabs>
        <w:spacing w:after="0" w:line="240" w:lineRule="auto"/>
        <w:rPr>
          <w:rFonts w:ascii="Times New Roman" w:hAnsi="Times New Roman"/>
        </w:rPr>
      </w:pPr>
    </w:p>
    <w:p w14:paraId="142E54B8" w14:textId="36A66F97" w:rsidR="007C0DF2" w:rsidRPr="00176B6A" w:rsidRDefault="007C0DF2" w:rsidP="007C0DF2">
      <w:pPr>
        <w:tabs>
          <w:tab w:val="left" w:pos="567"/>
        </w:tabs>
        <w:spacing w:after="0" w:line="240" w:lineRule="auto"/>
        <w:rPr>
          <w:rFonts w:ascii="Times New Roman" w:eastAsia="Times New Roman" w:hAnsi="Times New Roman" w:cs="Times New Roman"/>
        </w:rPr>
      </w:pPr>
      <w:r w:rsidRPr="00176B6A">
        <w:rPr>
          <w:rFonts w:ascii="Times New Roman" w:eastAsia="Times New Roman" w:hAnsi="Times New Roman" w:cs="Times New Roman"/>
        </w:rPr>
        <w:t xml:space="preserve">Jei operacijos metu </w:t>
      </w:r>
      <w:r w:rsidR="00EF01D7">
        <w:rPr>
          <w:rFonts w:ascii="Times New Roman" w:eastAsia="Times New Roman" w:hAnsi="Times New Roman" w:cs="Times New Roman"/>
        </w:rPr>
        <w:t>leidžiamos</w:t>
      </w:r>
      <w:r w:rsidRPr="00176B6A">
        <w:rPr>
          <w:rFonts w:ascii="Times New Roman" w:eastAsia="Times New Roman" w:hAnsi="Times New Roman" w:cs="Times New Roman"/>
        </w:rPr>
        <w:t xml:space="preserve"> smūginės </w:t>
      </w:r>
      <w:proofErr w:type="spellStart"/>
      <w:r w:rsidR="003320B9">
        <w:rPr>
          <w:rFonts w:ascii="Times New Roman" w:eastAsia="Times New Roman" w:hAnsi="Times New Roman" w:cs="Times New Roman"/>
        </w:rPr>
        <w:t>propofolio</w:t>
      </w:r>
      <w:proofErr w:type="spellEnd"/>
      <w:r w:rsidRPr="00176B6A">
        <w:rPr>
          <w:rFonts w:ascii="Times New Roman" w:eastAsia="Times New Roman" w:hAnsi="Times New Roman" w:cs="Times New Roman"/>
        </w:rPr>
        <w:t xml:space="preserve"> dozės,</w:t>
      </w:r>
      <w:r w:rsidRPr="00B8610F">
        <w:rPr>
          <w:rFonts w:ascii="Times New Roman" w:hAnsi="Times New Roman"/>
        </w:rPr>
        <w:t xml:space="preserve"> reikia </w:t>
      </w:r>
      <w:r w:rsidRPr="00176B6A">
        <w:rPr>
          <w:rFonts w:ascii="Times New Roman" w:eastAsia="Times New Roman" w:hAnsi="Times New Roman" w:cs="Times New Roman"/>
        </w:rPr>
        <w:t xml:space="preserve">ypač atidžiai stebėti </w:t>
      </w:r>
      <w:r w:rsidR="00272F4D">
        <w:rPr>
          <w:rFonts w:ascii="Times New Roman" w:eastAsia="Times New Roman" w:hAnsi="Times New Roman" w:cs="Times New Roman"/>
        </w:rPr>
        <w:t>pacientus</w:t>
      </w:r>
      <w:r w:rsidRPr="00176B6A">
        <w:rPr>
          <w:rFonts w:ascii="Times New Roman" w:eastAsia="Times New Roman" w:hAnsi="Times New Roman" w:cs="Times New Roman"/>
        </w:rPr>
        <w:t>, kuriems yra ūminis kvėpavimo nepakankamumas arba kvėpavimo slopinimas.</w:t>
      </w:r>
    </w:p>
    <w:p w14:paraId="5074D5EF" w14:textId="77777777" w:rsidR="007C0DF2" w:rsidRPr="00B8610F" w:rsidRDefault="007C0DF2" w:rsidP="007C0DF2">
      <w:pPr>
        <w:tabs>
          <w:tab w:val="left" w:pos="567"/>
        </w:tabs>
        <w:spacing w:after="0" w:line="240" w:lineRule="auto"/>
        <w:rPr>
          <w:rFonts w:ascii="Times New Roman" w:hAnsi="Times New Roman"/>
        </w:rPr>
      </w:pPr>
    </w:p>
    <w:p w14:paraId="2D40096B" w14:textId="21E4A011" w:rsidR="007C0DF2" w:rsidRPr="00155315" w:rsidRDefault="007C0DF2" w:rsidP="007C0DF2">
      <w:pPr>
        <w:tabs>
          <w:tab w:val="left" w:pos="567"/>
        </w:tabs>
        <w:spacing w:after="0" w:line="240" w:lineRule="auto"/>
        <w:rPr>
          <w:rFonts w:ascii="Times New Roman" w:hAnsi="Times New Roman"/>
        </w:rPr>
      </w:pPr>
      <w:r w:rsidRPr="00155315">
        <w:rPr>
          <w:rFonts w:ascii="Times New Roman" w:hAnsi="Times New Roman"/>
        </w:rPr>
        <w:t xml:space="preserve">Kartu su </w:t>
      </w:r>
      <w:proofErr w:type="spellStart"/>
      <w:r w:rsidRPr="00155315">
        <w:rPr>
          <w:rFonts w:ascii="Times New Roman" w:hAnsi="Times New Roman"/>
        </w:rPr>
        <w:t>propofoliu</w:t>
      </w:r>
      <w:proofErr w:type="spellEnd"/>
      <w:r w:rsidRPr="00155315">
        <w:rPr>
          <w:rFonts w:ascii="Times New Roman" w:hAnsi="Times New Roman"/>
        </w:rPr>
        <w:t xml:space="preserve"> vartojant centrinę nervų sistemą slopinančių medžiagų, pvz., alkoholio, bendrojo poveikio anestetikų ar narkotinių analgetikų, stiprėja slopinamasis šių preparatų poveikis. </w:t>
      </w:r>
      <w:r w:rsidRPr="00176B6A">
        <w:rPr>
          <w:rFonts w:ascii="Times New Roman" w:eastAsia="Times New Roman" w:hAnsi="Times New Roman" w:cs="Times New Roman"/>
        </w:rPr>
        <w:t xml:space="preserve">Jei </w:t>
      </w:r>
      <w:proofErr w:type="spellStart"/>
      <w:r w:rsidR="003320B9">
        <w:rPr>
          <w:rFonts w:ascii="Times New Roman" w:eastAsia="Times New Roman" w:hAnsi="Times New Roman" w:cs="Times New Roman"/>
        </w:rPr>
        <w:t>propofolio</w:t>
      </w:r>
      <w:proofErr w:type="spellEnd"/>
      <w:r w:rsidRPr="00176B6A">
        <w:rPr>
          <w:rFonts w:ascii="Times New Roman" w:eastAsia="Times New Roman" w:hAnsi="Times New Roman" w:cs="Times New Roman"/>
        </w:rPr>
        <w:t xml:space="preserve"> vartojama kartu su </w:t>
      </w:r>
      <w:proofErr w:type="spellStart"/>
      <w:r w:rsidRPr="00176B6A">
        <w:rPr>
          <w:rFonts w:ascii="Times New Roman" w:eastAsia="Times New Roman" w:hAnsi="Times New Roman" w:cs="Times New Roman"/>
        </w:rPr>
        <w:t>parenteriniu</w:t>
      </w:r>
      <w:proofErr w:type="spellEnd"/>
      <w:r w:rsidRPr="00176B6A">
        <w:rPr>
          <w:rFonts w:ascii="Times New Roman" w:eastAsia="Times New Roman" w:hAnsi="Times New Roman" w:cs="Times New Roman"/>
        </w:rPr>
        <w:t xml:space="preserve"> būdu vartojamais centrinę nervų sistemą slopinančiais </w:t>
      </w:r>
      <w:r w:rsidR="007F0ED0">
        <w:rPr>
          <w:rFonts w:ascii="Times New Roman" w:eastAsia="Times New Roman" w:hAnsi="Times New Roman" w:cs="Times New Roman"/>
        </w:rPr>
        <w:t xml:space="preserve">vaistiniais </w:t>
      </w:r>
      <w:r w:rsidRPr="00176B6A">
        <w:rPr>
          <w:rFonts w:ascii="Times New Roman" w:eastAsia="Times New Roman" w:hAnsi="Times New Roman" w:cs="Times New Roman"/>
        </w:rPr>
        <w:t xml:space="preserve">preparatais, gali pasireikšti sunkus kvėpavimo bei širdies ir kraujagyslių sistemos slopinimas. </w:t>
      </w:r>
      <w:proofErr w:type="spellStart"/>
      <w:r w:rsidR="003320B9">
        <w:rPr>
          <w:rFonts w:ascii="Times New Roman" w:eastAsia="Times New Roman" w:hAnsi="Times New Roman" w:cs="Times New Roman"/>
        </w:rPr>
        <w:t>Propofolio</w:t>
      </w:r>
      <w:proofErr w:type="spellEnd"/>
      <w:r w:rsidRPr="00176B6A">
        <w:rPr>
          <w:rFonts w:ascii="Times New Roman" w:eastAsia="Times New Roman" w:hAnsi="Times New Roman" w:cs="Times New Roman"/>
        </w:rPr>
        <w:t xml:space="preserve"> rekomenduojama leisti po analgetiko su</w:t>
      </w:r>
      <w:r w:rsidR="007F0ED0">
        <w:rPr>
          <w:rFonts w:ascii="Times New Roman" w:eastAsia="Times New Roman" w:hAnsi="Times New Roman" w:cs="Times New Roman"/>
        </w:rPr>
        <w:t>leidimo</w:t>
      </w:r>
      <w:r w:rsidRPr="00B8610F">
        <w:rPr>
          <w:rFonts w:ascii="Times New Roman" w:hAnsi="Times New Roman"/>
        </w:rPr>
        <w:t>, be to, dozę būtina atidžiai koreguoti atsižvelgiant į paciento reakciją (žr. 4.5 skyrių).</w:t>
      </w:r>
    </w:p>
    <w:p w14:paraId="0CB60E50" w14:textId="77777777" w:rsidR="007C0DF2" w:rsidRPr="00155315" w:rsidRDefault="007C0DF2" w:rsidP="007C0DF2">
      <w:pPr>
        <w:tabs>
          <w:tab w:val="left" w:pos="567"/>
        </w:tabs>
        <w:spacing w:after="0" w:line="240" w:lineRule="auto"/>
        <w:rPr>
          <w:rFonts w:ascii="Times New Roman" w:hAnsi="Times New Roman"/>
        </w:rPr>
      </w:pPr>
    </w:p>
    <w:p w14:paraId="3F4FCEA2" w14:textId="2A13D7BD" w:rsidR="007F0ED0" w:rsidRDefault="007C0DF2" w:rsidP="007C0DF2">
      <w:pPr>
        <w:tabs>
          <w:tab w:val="left" w:pos="567"/>
        </w:tabs>
        <w:spacing w:after="0" w:line="240" w:lineRule="auto"/>
        <w:rPr>
          <w:rFonts w:ascii="Times New Roman" w:eastAsia="Times New Roman" w:hAnsi="Times New Roman" w:cs="Times New Roman"/>
        </w:rPr>
      </w:pPr>
      <w:r w:rsidRPr="00176B6A">
        <w:rPr>
          <w:rFonts w:ascii="Times New Roman" w:eastAsia="Times New Roman" w:hAnsi="Times New Roman" w:cs="Times New Roman"/>
        </w:rPr>
        <w:t xml:space="preserve">Anestezijos sukėlimo metu gali pasireikšti </w:t>
      </w:r>
      <w:proofErr w:type="spellStart"/>
      <w:r w:rsidRPr="00176B6A">
        <w:rPr>
          <w:rFonts w:ascii="Times New Roman" w:eastAsia="Times New Roman" w:hAnsi="Times New Roman" w:cs="Times New Roman"/>
        </w:rPr>
        <w:t>hipotenzija</w:t>
      </w:r>
      <w:proofErr w:type="spellEnd"/>
      <w:r w:rsidRPr="00176B6A">
        <w:rPr>
          <w:rFonts w:ascii="Times New Roman" w:eastAsia="Times New Roman" w:hAnsi="Times New Roman" w:cs="Times New Roman"/>
        </w:rPr>
        <w:t xml:space="preserve"> ir laikina </w:t>
      </w:r>
      <w:proofErr w:type="spellStart"/>
      <w:r w:rsidRPr="00176B6A">
        <w:rPr>
          <w:rFonts w:ascii="Times New Roman" w:eastAsia="Times New Roman" w:hAnsi="Times New Roman" w:cs="Times New Roman"/>
        </w:rPr>
        <w:t>apnėja</w:t>
      </w:r>
      <w:proofErr w:type="spellEnd"/>
      <w:r w:rsidR="00584E88">
        <w:rPr>
          <w:rFonts w:ascii="Times New Roman" w:eastAsia="Times New Roman" w:hAnsi="Times New Roman" w:cs="Times New Roman"/>
        </w:rPr>
        <w:t xml:space="preserve">, priklausanti </w:t>
      </w:r>
      <w:r w:rsidRPr="00176B6A">
        <w:rPr>
          <w:rFonts w:ascii="Times New Roman" w:eastAsia="Times New Roman" w:hAnsi="Times New Roman" w:cs="Times New Roman"/>
        </w:rPr>
        <w:t xml:space="preserve">nuo dozės, </w:t>
      </w:r>
      <w:proofErr w:type="spellStart"/>
      <w:r w:rsidRPr="00176B6A">
        <w:rPr>
          <w:rFonts w:ascii="Times New Roman" w:eastAsia="Times New Roman" w:hAnsi="Times New Roman" w:cs="Times New Roman"/>
        </w:rPr>
        <w:t>premedikacijos</w:t>
      </w:r>
      <w:proofErr w:type="spellEnd"/>
      <w:r w:rsidRPr="00176B6A">
        <w:rPr>
          <w:rFonts w:ascii="Times New Roman" w:eastAsia="Times New Roman" w:hAnsi="Times New Roman" w:cs="Times New Roman"/>
        </w:rPr>
        <w:t xml:space="preserve"> bei kitų tuo pat metu vartojamų vaistinių preparatų. </w:t>
      </w:r>
    </w:p>
    <w:p w14:paraId="73B6DFD6" w14:textId="77777777" w:rsidR="007F0ED0" w:rsidRDefault="007F0ED0" w:rsidP="007C0DF2">
      <w:pPr>
        <w:tabs>
          <w:tab w:val="left" w:pos="567"/>
        </w:tabs>
        <w:spacing w:after="0" w:line="240" w:lineRule="auto"/>
        <w:rPr>
          <w:rFonts w:ascii="Times New Roman" w:eastAsia="Times New Roman" w:hAnsi="Times New Roman" w:cs="Times New Roman"/>
        </w:rPr>
      </w:pPr>
    </w:p>
    <w:p w14:paraId="49B5FD6B" w14:textId="6914FA03" w:rsidR="007C0DF2" w:rsidRDefault="007968B1" w:rsidP="007C0DF2">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Retk</w:t>
      </w:r>
      <w:r w:rsidR="007C0DF2" w:rsidRPr="00176B6A">
        <w:rPr>
          <w:rFonts w:ascii="Times New Roman" w:eastAsia="Times New Roman" w:hAnsi="Times New Roman" w:cs="Times New Roman"/>
        </w:rPr>
        <w:t>ar</w:t>
      </w:r>
      <w:r>
        <w:rPr>
          <w:rFonts w:ascii="Times New Roman" w:eastAsia="Times New Roman" w:hAnsi="Times New Roman" w:cs="Times New Roman"/>
        </w:rPr>
        <w:t>čiais</w:t>
      </w:r>
      <w:r w:rsidR="007C0DF2" w:rsidRPr="00176B6A">
        <w:rPr>
          <w:rFonts w:ascii="Times New Roman" w:eastAsia="Times New Roman" w:hAnsi="Times New Roman" w:cs="Times New Roman"/>
        </w:rPr>
        <w:t xml:space="preserve"> </w:t>
      </w:r>
      <w:proofErr w:type="spellStart"/>
      <w:r w:rsidR="007C0DF2" w:rsidRPr="00176B6A">
        <w:rPr>
          <w:rFonts w:ascii="Times New Roman" w:eastAsia="Times New Roman" w:hAnsi="Times New Roman" w:cs="Times New Roman"/>
        </w:rPr>
        <w:t>hipotenziją</w:t>
      </w:r>
      <w:proofErr w:type="spellEnd"/>
      <w:r w:rsidR="007C0DF2" w:rsidRPr="00176B6A">
        <w:rPr>
          <w:rFonts w:ascii="Times New Roman" w:eastAsia="Times New Roman" w:hAnsi="Times New Roman" w:cs="Times New Roman"/>
        </w:rPr>
        <w:t xml:space="preserve"> tenka šalinti į veną </w:t>
      </w:r>
      <w:proofErr w:type="spellStart"/>
      <w:r w:rsidR="007C0DF2" w:rsidRPr="00176B6A">
        <w:rPr>
          <w:rFonts w:ascii="Times New Roman" w:eastAsia="Times New Roman" w:hAnsi="Times New Roman" w:cs="Times New Roman"/>
        </w:rPr>
        <w:t>infuzuojant</w:t>
      </w:r>
      <w:proofErr w:type="spellEnd"/>
      <w:r w:rsidR="007C0DF2" w:rsidRPr="00176B6A">
        <w:rPr>
          <w:rFonts w:ascii="Times New Roman" w:eastAsia="Times New Roman" w:hAnsi="Times New Roman" w:cs="Times New Roman"/>
        </w:rPr>
        <w:t xml:space="preserve"> skysčių bei mažinant </w:t>
      </w:r>
      <w:proofErr w:type="spellStart"/>
      <w:r w:rsidR="003320B9">
        <w:rPr>
          <w:rFonts w:ascii="Times New Roman" w:eastAsia="Times New Roman" w:hAnsi="Times New Roman" w:cs="Times New Roman"/>
        </w:rPr>
        <w:t>propofolio</w:t>
      </w:r>
      <w:proofErr w:type="spellEnd"/>
      <w:r w:rsidR="007C0DF2" w:rsidRPr="00176B6A">
        <w:rPr>
          <w:rFonts w:ascii="Times New Roman" w:eastAsia="Times New Roman" w:hAnsi="Times New Roman" w:cs="Times New Roman"/>
        </w:rPr>
        <w:t xml:space="preserve"> infuzijos greitį anestezijos palaikymo laikotarpiu</w:t>
      </w:r>
      <w:r w:rsidR="007C0DF2">
        <w:rPr>
          <w:rFonts w:ascii="Times New Roman" w:eastAsia="Times New Roman" w:hAnsi="Times New Roman" w:cs="Times New Roman"/>
        </w:rPr>
        <w:t>.</w:t>
      </w:r>
    </w:p>
    <w:p w14:paraId="65C7C244" w14:textId="77777777" w:rsidR="007C0DF2" w:rsidRDefault="007C0DF2" w:rsidP="007C0DF2">
      <w:pPr>
        <w:tabs>
          <w:tab w:val="left" w:pos="567"/>
        </w:tabs>
        <w:spacing w:after="0" w:line="240" w:lineRule="auto"/>
        <w:rPr>
          <w:rFonts w:ascii="Times New Roman" w:eastAsia="Times New Roman" w:hAnsi="Times New Roman" w:cs="Times New Roman"/>
        </w:rPr>
      </w:pPr>
    </w:p>
    <w:p w14:paraId="3B74A716" w14:textId="0E857B68" w:rsidR="007F0ED0" w:rsidRDefault="007F0ED0" w:rsidP="007F0ED0">
      <w:pPr>
        <w:tabs>
          <w:tab w:val="left" w:pos="567"/>
        </w:tabs>
        <w:spacing w:after="0" w:line="240" w:lineRule="auto"/>
        <w:rPr>
          <w:rFonts w:ascii="Times New Roman" w:eastAsia="Times New Roman" w:hAnsi="Times New Roman" w:cs="Times New Roman"/>
        </w:rPr>
      </w:pPr>
      <w:r w:rsidRPr="00176B6A">
        <w:rPr>
          <w:rFonts w:ascii="Times New Roman" w:eastAsia="Times New Roman" w:hAnsi="Times New Roman" w:cs="Times New Roman"/>
        </w:rPr>
        <w:t xml:space="preserve">Jei </w:t>
      </w:r>
      <w:proofErr w:type="spellStart"/>
      <w:r w:rsidR="003320B9">
        <w:rPr>
          <w:rFonts w:ascii="Times New Roman" w:eastAsia="Times New Roman" w:hAnsi="Times New Roman" w:cs="Times New Roman"/>
        </w:rPr>
        <w:t>propofolio</w:t>
      </w:r>
      <w:proofErr w:type="spellEnd"/>
      <w:r w:rsidRPr="00176B6A">
        <w:rPr>
          <w:rFonts w:ascii="Times New Roman" w:eastAsia="Times New Roman" w:hAnsi="Times New Roman" w:cs="Times New Roman"/>
        </w:rPr>
        <w:t xml:space="preserve"> skiriama epilepsija sergančiam </w:t>
      </w:r>
      <w:r w:rsidR="00272F4D">
        <w:rPr>
          <w:rFonts w:ascii="Times New Roman" w:eastAsia="Times New Roman" w:hAnsi="Times New Roman" w:cs="Times New Roman"/>
        </w:rPr>
        <w:t>pacientui</w:t>
      </w:r>
      <w:r w:rsidRPr="00176B6A">
        <w:rPr>
          <w:rFonts w:ascii="Times New Roman" w:eastAsia="Times New Roman" w:hAnsi="Times New Roman" w:cs="Times New Roman"/>
        </w:rPr>
        <w:t xml:space="preserve">, gali </w:t>
      </w:r>
      <w:r w:rsidR="007968B1">
        <w:rPr>
          <w:rFonts w:ascii="Times New Roman" w:eastAsia="Times New Roman" w:hAnsi="Times New Roman" w:cs="Times New Roman"/>
        </w:rPr>
        <w:t>pasireikšti</w:t>
      </w:r>
      <w:r w:rsidRPr="00176B6A">
        <w:rPr>
          <w:rFonts w:ascii="Times New Roman" w:eastAsia="Times New Roman" w:hAnsi="Times New Roman" w:cs="Times New Roman"/>
        </w:rPr>
        <w:t xml:space="preserve"> traukulių</w:t>
      </w:r>
      <w:r w:rsidR="007968B1">
        <w:rPr>
          <w:rFonts w:ascii="Times New Roman" w:eastAsia="Times New Roman" w:hAnsi="Times New Roman" w:cs="Times New Roman"/>
        </w:rPr>
        <w:t xml:space="preserve"> rizika</w:t>
      </w:r>
      <w:r w:rsidRPr="00176B6A">
        <w:rPr>
          <w:rFonts w:ascii="Times New Roman" w:eastAsia="Times New Roman" w:hAnsi="Times New Roman" w:cs="Times New Roman"/>
        </w:rPr>
        <w:t>.</w:t>
      </w:r>
    </w:p>
    <w:p w14:paraId="062E7B32" w14:textId="77777777" w:rsidR="00AB32A9" w:rsidRDefault="00AB32A9" w:rsidP="00AB32A9">
      <w:pPr>
        <w:tabs>
          <w:tab w:val="left" w:pos="567"/>
        </w:tabs>
        <w:spacing w:after="0" w:line="240" w:lineRule="auto"/>
        <w:rPr>
          <w:rFonts w:ascii="Times New Roman" w:eastAsia="Times New Roman" w:hAnsi="Times New Roman" w:cs="Times New Roman"/>
        </w:rPr>
      </w:pPr>
    </w:p>
    <w:p w14:paraId="118DC0EA" w14:textId="56482601" w:rsidR="00AB32A9" w:rsidRPr="00155315" w:rsidRDefault="00AB32A9" w:rsidP="00AB32A9">
      <w:pPr>
        <w:tabs>
          <w:tab w:val="left" w:pos="567"/>
        </w:tabs>
        <w:spacing w:after="0" w:line="240" w:lineRule="auto"/>
        <w:rPr>
          <w:rFonts w:ascii="Times New Roman" w:hAnsi="Times New Roman"/>
        </w:rPr>
      </w:pPr>
      <w:r>
        <w:rPr>
          <w:rFonts w:ascii="Times New Roman" w:eastAsia="Times New Roman" w:hAnsi="Times New Roman" w:cs="Times New Roman"/>
        </w:rPr>
        <w:t>Reikia imtis atitinkamų atsargumo priemonių</w:t>
      </w:r>
      <w:r w:rsidRPr="00B8610F">
        <w:rPr>
          <w:rFonts w:ascii="Times New Roman" w:hAnsi="Times New Roman"/>
        </w:rPr>
        <w:t xml:space="preserve"> </w:t>
      </w:r>
      <w:r w:rsidRPr="00155315">
        <w:rPr>
          <w:rFonts w:ascii="Times New Roman" w:hAnsi="Times New Roman"/>
        </w:rPr>
        <w:t xml:space="preserve">pacientams, kurių riebalų metabolizmas yra sutrikęs </w:t>
      </w:r>
      <w:r>
        <w:rPr>
          <w:rFonts w:ascii="Times New Roman" w:eastAsia="Times New Roman" w:hAnsi="Times New Roman" w:cs="Times New Roman"/>
        </w:rPr>
        <w:t>i</w:t>
      </w:r>
      <w:r w:rsidRPr="00BE0B83">
        <w:rPr>
          <w:rFonts w:ascii="Times New Roman" w:eastAsia="Times New Roman" w:hAnsi="Times New Roman" w:cs="Times New Roman"/>
        </w:rPr>
        <w:t>r</w:t>
      </w:r>
      <w:r w:rsidRPr="00B8610F">
        <w:rPr>
          <w:rFonts w:ascii="Times New Roman" w:hAnsi="Times New Roman"/>
        </w:rPr>
        <w:t xml:space="preserve"> kuriems yra kitokių </w:t>
      </w:r>
      <w:r w:rsidRPr="00155315">
        <w:rPr>
          <w:rFonts w:ascii="Times New Roman" w:hAnsi="Times New Roman"/>
        </w:rPr>
        <w:t>sutrikimų, dėl kurių riebalinių emulsijų būtina vartoti atsargiai.</w:t>
      </w:r>
    </w:p>
    <w:p w14:paraId="053ABE8D" w14:textId="77777777" w:rsidR="007F0ED0" w:rsidRPr="00155315" w:rsidRDefault="007F0ED0" w:rsidP="007F0ED0">
      <w:pPr>
        <w:tabs>
          <w:tab w:val="left" w:pos="567"/>
        </w:tabs>
        <w:spacing w:after="0" w:line="240" w:lineRule="auto"/>
        <w:rPr>
          <w:rFonts w:ascii="Times New Roman" w:hAnsi="Times New Roman"/>
        </w:rPr>
      </w:pPr>
    </w:p>
    <w:p w14:paraId="6A79F106" w14:textId="28E6E4FB" w:rsidR="007F0ED0" w:rsidRPr="00155315" w:rsidRDefault="007F0ED0" w:rsidP="007F0ED0">
      <w:pPr>
        <w:tabs>
          <w:tab w:val="left" w:pos="567"/>
        </w:tabs>
        <w:spacing w:after="0" w:line="240" w:lineRule="auto"/>
        <w:rPr>
          <w:rFonts w:ascii="Times New Roman" w:hAnsi="Times New Roman"/>
        </w:rPr>
      </w:pPr>
      <w:r w:rsidRPr="00155315">
        <w:rPr>
          <w:rFonts w:ascii="Times New Roman" w:hAnsi="Times New Roman"/>
        </w:rPr>
        <w:t xml:space="preserve">Jei gydoma elektra sukeliamais traukuliais, </w:t>
      </w:r>
      <w:r w:rsidRPr="00B8610F">
        <w:rPr>
          <w:rFonts w:ascii="Times New Roman" w:hAnsi="Times New Roman"/>
        </w:rPr>
        <w:t>vartoti nerekomenduojama.</w:t>
      </w:r>
    </w:p>
    <w:p w14:paraId="6320575B" w14:textId="77777777" w:rsidR="007F0ED0" w:rsidRPr="00155315" w:rsidRDefault="007F0ED0" w:rsidP="007F0ED0">
      <w:pPr>
        <w:tabs>
          <w:tab w:val="left" w:pos="567"/>
        </w:tabs>
        <w:spacing w:after="0" w:line="240" w:lineRule="auto"/>
        <w:rPr>
          <w:rFonts w:ascii="Times New Roman" w:hAnsi="Times New Roman"/>
        </w:rPr>
      </w:pPr>
    </w:p>
    <w:p w14:paraId="6AC438A4" w14:textId="77777777" w:rsidR="007F0ED0" w:rsidRPr="00155315" w:rsidRDefault="007F0ED0" w:rsidP="007F0ED0">
      <w:pPr>
        <w:tabs>
          <w:tab w:val="left" w:pos="567"/>
        </w:tabs>
        <w:spacing w:after="0" w:line="240" w:lineRule="auto"/>
        <w:rPr>
          <w:rFonts w:ascii="Times New Roman" w:hAnsi="Times New Roman"/>
        </w:rPr>
      </w:pPr>
      <w:r w:rsidRPr="00155315">
        <w:rPr>
          <w:rFonts w:ascii="Times New Roman" w:hAnsi="Times New Roman"/>
        </w:rPr>
        <w:t>Kaip ir vartojant kitokių anestetikų, atsibudimo laikotarpiu gali išnykti lytinio potraukio slopinimas.</w:t>
      </w:r>
    </w:p>
    <w:p w14:paraId="04BDCBB7" w14:textId="77777777" w:rsidR="008B1BBD" w:rsidRPr="00155315" w:rsidRDefault="008B1BBD" w:rsidP="007F0ED0">
      <w:pPr>
        <w:tabs>
          <w:tab w:val="left" w:pos="567"/>
        </w:tabs>
        <w:spacing w:after="0" w:line="240" w:lineRule="auto"/>
        <w:rPr>
          <w:rFonts w:ascii="Times New Roman" w:hAnsi="Times New Roman"/>
        </w:rPr>
      </w:pPr>
    </w:p>
    <w:p w14:paraId="14AA0EAC" w14:textId="7CB8A2D1" w:rsidR="00964347" w:rsidRPr="00212DD5" w:rsidRDefault="00964347" w:rsidP="007F0ED0">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Vaikų populiacija</w:t>
      </w:r>
    </w:p>
    <w:p w14:paraId="6CC18A49" w14:textId="77777777" w:rsidR="00964347" w:rsidRPr="00176B6A" w:rsidRDefault="00964347" w:rsidP="007F0ED0">
      <w:pPr>
        <w:tabs>
          <w:tab w:val="left" w:pos="567"/>
        </w:tabs>
        <w:spacing w:after="0" w:line="240" w:lineRule="auto"/>
        <w:rPr>
          <w:rFonts w:ascii="Times New Roman" w:eastAsia="Times New Roman" w:hAnsi="Times New Roman" w:cs="Times New Roman"/>
        </w:rPr>
      </w:pPr>
    </w:p>
    <w:p w14:paraId="003CE0C2" w14:textId="64D6C08A" w:rsidR="008B1BBD" w:rsidRPr="00155315" w:rsidRDefault="00964347" w:rsidP="008B1BBD">
      <w:pPr>
        <w:tabs>
          <w:tab w:val="left" w:pos="567"/>
        </w:tabs>
        <w:spacing w:after="0" w:line="240" w:lineRule="auto"/>
        <w:rPr>
          <w:rFonts w:ascii="Times New Roman" w:hAnsi="Times New Roman"/>
        </w:rPr>
      </w:pPr>
      <w:proofErr w:type="spellStart"/>
      <w:r>
        <w:rPr>
          <w:rFonts w:ascii="Times New Roman" w:eastAsia="Times New Roman" w:hAnsi="Times New Roman" w:cs="Times New Roman"/>
        </w:rPr>
        <w:t>Propofolio</w:t>
      </w:r>
      <w:proofErr w:type="spellEnd"/>
      <w:r w:rsidR="008B1BBD" w:rsidRPr="00B8610F">
        <w:rPr>
          <w:rFonts w:ascii="Times New Roman" w:hAnsi="Times New Roman"/>
        </w:rPr>
        <w:t xml:space="preserve"> nerekomenduojama vartoti anestezijai sukelti ir palaikyti naujagimiams, kadangi vaistinio preparato poveikis tokiems pacientams iki galo neištirtas. </w:t>
      </w:r>
      <w:proofErr w:type="spellStart"/>
      <w:r w:rsidR="008B1BBD" w:rsidRPr="00B8610F">
        <w:rPr>
          <w:rFonts w:ascii="Times New Roman" w:hAnsi="Times New Roman"/>
        </w:rPr>
        <w:t>Farmakokinetiniai</w:t>
      </w:r>
      <w:proofErr w:type="spellEnd"/>
      <w:r w:rsidR="008B1BBD" w:rsidRPr="00B8610F">
        <w:rPr>
          <w:rFonts w:ascii="Times New Roman" w:hAnsi="Times New Roman"/>
        </w:rPr>
        <w:t xml:space="preserve"> duomenys (žr. 5.2 skyrių) rodo, kad naujagimių organizme klirensas būna gerokai mažesnis ir labai skirtingas. Vyresniems vaikams rekomenduojamos dozės </w:t>
      </w:r>
      <w:r w:rsidR="008B1BBD" w:rsidRPr="00B8610F">
        <w:rPr>
          <w:rFonts w:ascii="Times New Roman" w:hAnsi="Times New Roman"/>
        </w:rPr>
        <w:lastRenderedPageBreak/>
        <w:t>naujagimiams gali sukelti reliatyvų perdozavimą ir sunkų širdies ir kraujagyslių sistemos slopinimą.</w:t>
      </w:r>
    </w:p>
    <w:p w14:paraId="1A0D2506" w14:textId="77777777" w:rsidR="00964347" w:rsidRPr="00155315" w:rsidRDefault="00964347" w:rsidP="008B1BBD">
      <w:pPr>
        <w:tabs>
          <w:tab w:val="left" w:pos="567"/>
        </w:tabs>
        <w:spacing w:after="0" w:line="240" w:lineRule="auto"/>
        <w:rPr>
          <w:rFonts w:ascii="Times New Roman" w:hAnsi="Times New Roman"/>
        </w:rPr>
      </w:pPr>
    </w:p>
    <w:p w14:paraId="055219DF" w14:textId="0C3E4724" w:rsidR="00964347" w:rsidRDefault="00E10550" w:rsidP="008B1BBD">
      <w:pPr>
        <w:tabs>
          <w:tab w:val="left" w:pos="567"/>
        </w:tabs>
        <w:spacing w:after="0" w:line="240" w:lineRule="auto"/>
        <w:rPr>
          <w:rFonts w:ascii="Times New Roman" w:eastAsia="Times New Roman" w:hAnsi="Times New Roman" w:cs="Times New Roman"/>
        </w:rPr>
      </w:pPr>
      <w:proofErr w:type="spellStart"/>
      <w:r w:rsidRPr="00E10550">
        <w:rPr>
          <w:rFonts w:ascii="Times New Roman" w:eastAsia="Times New Roman" w:hAnsi="Times New Roman" w:cs="Times New Roman"/>
        </w:rPr>
        <w:t>Propofoliu</w:t>
      </w:r>
      <w:proofErr w:type="spellEnd"/>
      <w:r w:rsidRPr="00E10550">
        <w:rPr>
          <w:rFonts w:ascii="Times New Roman" w:eastAsia="Times New Roman" w:hAnsi="Times New Roman" w:cs="Times New Roman"/>
        </w:rPr>
        <w:t xml:space="preserve"> slopinti intensyviosios terapijos skyriuje gydomų 16 metų ar jaunesnių pacientų negalima, kadangi tokio amžiaus pacientų slopinimo </w:t>
      </w:r>
      <w:proofErr w:type="spellStart"/>
      <w:r w:rsidRPr="00E10550">
        <w:rPr>
          <w:rFonts w:ascii="Times New Roman" w:eastAsia="Times New Roman" w:hAnsi="Times New Roman" w:cs="Times New Roman"/>
        </w:rPr>
        <w:t>propofoliu</w:t>
      </w:r>
      <w:proofErr w:type="spellEnd"/>
      <w:r w:rsidRPr="00E10550">
        <w:rPr>
          <w:rFonts w:ascii="Times New Roman" w:eastAsia="Times New Roman" w:hAnsi="Times New Roman" w:cs="Times New Roman"/>
        </w:rPr>
        <w:t xml:space="preserve"> saugumas ir veiksmingumas nebuvo įrodyti (žr. 4.3 skyrių).</w:t>
      </w:r>
      <w:r w:rsidR="00964347" w:rsidRPr="00964347">
        <w:t xml:space="preserve"> </w:t>
      </w:r>
    </w:p>
    <w:p w14:paraId="3A872B93" w14:textId="77777777" w:rsidR="008B1BBD" w:rsidRPr="00176B6A" w:rsidRDefault="008B1BBD" w:rsidP="008B1BBD">
      <w:pPr>
        <w:tabs>
          <w:tab w:val="left" w:pos="567"/>
        </w:tabs>
        <w:spacing w:after="0" w:line="240" w:lineRule="auto"/>
        <w:rPr>
          <w:rFonts w:ascii="Times New Roman" w:eastAsia="Times New Roman" w:hAnsi="Times New Roman" w:cs="Times New Roman"/>
        </w:rPr>
      </w:pPr>
    </w:p>
    <w:p w14:paraId="6E9F699D" w14:textId="77777777" w:rsidR="008B1BBD" w:rsidRPr="00212DD5" w:rsidRDefault="008B1BBD" w:rsidP="007F0ED0">
      <w:pPr>
        <w:tabs>
          <w:tab w:val="left" w:pos="567"/>
        </w:tabs>
        <w:spacing w:after="0" w:line="240" w:lineRule="auto"/>
        <w:rPr>
          <w:rFonts w:ascii="Times New Roman" w:eastAsia="Times New Roman" w:hAnsi="Times New Roman" w:cs="Times New Roman"/>
          <w:b/>
        </w:rPr>
      </w:pPr>
      <w:r w:rsidRPr="00212DD5">
        <w:rPr>
          <w:rFonts w:ascii="Times New Roman" w:eastAsia="Times New Roman" w:hAnsi="Times New Roman" w:cs="Times New Roman"/>
          <w:b/>
        </w:rPr>
        <w:t>Patarimai dėl gydymo intensyvios terapijos skyriuje</w:t>
      </w:r>
    </w:p>
    <w:p w14:paraId="74A391A3" w14:textId="77777777" w:rsidR="008B1BBD" w:rsidRDefault="008B1BBD" w:rsidP="007F0ED0">
      <w:pPr>
        <w:tabs>
          <w:tab w:val="left" w:pos="567"/>
        </w:tabs>
        <w:spacing w:after="0" w:line="240" w:lineRule="auto"/>
        <w:rPr>
          <w:rFonts w:ascii="Times New Roman" w:eastAsia="Times New Roman" w:hAnsi="Times New Roman" w:cs="Times New Roman"/>
        </w:rPr>
      </w:pPr>
    </w:p>
    <w:p w14:paraId="075DFAA9" w14:textId="72B27C24" w:rsidR="008B1BBD" w:rsidRDefault="00E10550" w:rsidP="007F0ED0">
      <w:pPr>
        <w:tabs>
          <w:tab w:val="left" w:pos="567"/>
        </w:tabs>
        <w:spacing w:after="0" w:line="240" w:lineRule="auto"/>
        <w:rPr>
          <w:rFonts w:ascii="Times New Roman" w:eastAsia="Times New Roman" w:hAnsi="Times New Roman" w:cs="Times New Roman"/>
        </w:rPr>
      </w:pPr>
      <w:proofErr w:type="spellStart"/>
      <w:r w:rsidRPr="00E10550">
        <w:rPr>
          <w:rFonts w:ascii="Times New Roman" w:eastAsia="Times New Roman" w:hAnsi="Times New Roman" w:cs="Times New Roman"/>
        </w:rPr>
        <w:t>Propofolio</w:t>
      </w:r>
      <w:proofErr w:type="spellEnd"/>
      <w:r w:rsidRPr="00E10550">
        <w:rPr>
          <w:rFonts w:ascii="Times New Roman" w:eastAsia="Times New Roman" w:hAnsi="Times New Roman" w:cs="Times New Roman"/>
        </w:rPr>
        <w:t xml:space="preserve"> emulsijos infuzija intensyviosios terapijos skyriuje gydomiems pacientams slopinti buvo susijusi su daugeliu </w:t>
      </w:r>
      <w:proofErr w:type="spellStart"/>
      <w:r w:rsidRPr="00E10550">
        <w:rPr>
          <w:rFonts w:ascii="Times New Roman" w:eastAsia="Times New Roman" w:hAnsi="Times New Roman" w:cs="Times New Roman"/>
        </w:rPr>
        <w:t>metabolinių</w:t>
      </w:r>
      <w:proofErr w:type="spellEnd"/>
      <w:r w:rsidRPr="00E10550">
        <w:rPr>
          <w:rFonts w:ascii="Times New Roman" w:eastAsia="Times New Roman" w:hAnsi="Times New Roman" w:cs="Times New Roman"/>
        </w:rPr>
        <w:t xml:space="preserve"> sutrikimų ir organų sistemų nepakankamumu, kurie gali sukelti mirtį. </w:t>
      </w:r>
    </w:p>
    <w:p w14:paraId="3B65E8AE" w14:textId="24160AF0" w:rsidR="008B1BBD" w:rsidRDefault="008B1BBD" w:rsidP="008B1BBD">
      <w:pPr>
        <w:tabs>
          <w:tab w:val="left" w:pos="567"/>
        </w:tabs>
        <w:spacing w:after="0" w:line="240" w:lineRule="auto"/>
        <w:rPr>
          <w:rFonts w:ascii="Times New Roman" w:eastAsia="Times New Roman" w:hAnsi="Times New Roman" w:cs="Times New Roman"/>
        </w:rPr>
      </w:pPr>
      <w:r w:rsidRPr="00B8610F">
        <w:rPr>
          <w:rFonts w:ascii="Times New Roman" w:hAnsi="Times New Roman"/>
        </w:rPr>
        <w:t xml:space="preserve">Gauta </w:t>
      </w:r>
      <w:r w:rsidR="0003672A" w:rsidRPr="00B8610F">
        <w:rPr>
          <w:rFonts w:ascii="Times New Roman" w:hAnsi="Times New Roman"/>
        </w:rPr>
        <w:t xml:space="preserve">pranešimų </w:t>
      </w:r>
      <w:r w:rsidR="0003672A" w:rsidRPr="00155315">
        <w:rPr>
          <w:rFonts w:ascii="Times New Roman" w:hAnsi="Times New Roman"/>
        </w:rPr>
        <w:t xml:space="preserve">apie </w:t>
      </w:r>
      <w:r w:rsidR="0003672A" w:rsidRPr="0003672A">
        <w:rPr>
          <w:rFonts w:ascii="Times New Roman" w:eastAsia="Times New Roman" w:hAnsi="Times New Roman" w:cs="Times New Roman"/>
        </w:rPr>
        <w:t>šių simptomų derini</w:t>
      </w:r>
      <w:r w:rsidR="001D2D3E">
        <w:rPr>
          <w:rFonts w:ascii="Times New Roman" w:eastAsia="Times New Roman" w:hAnsi="Times New Roman" w:cs="Times New Roman"/>
        </w:rPr>
        <w:t>ų</w:t>
      </w:r>
      <w:r w:rsidR="0003672A" w:rsidRPr="0003672A">
        <w:rPr>
          <w:rFonts w:ascii="Times New Roman" w:eastAsia="Times New Roman" w:hAnsi="Times New Roman" w:cs="Times New Roman"/>
        </w:rPr>
        <w:t xml:space="preserve"> pasireiškimo atvejus</w:t>
      </w:r>
      <w:r w:rsidR="0003672A">
        <w:rPr>
          <w:rFonts w:ascii="Times New Roman" w:eastAsia="Times New Roman" w:hAnsi="Times New Roman" w:cs="Times New Roman"/>
        </w:rPr>
        <w:t>:</w:t>
      </w:r>
      <w:r w:rsidRPr="00176B6A">
        <w:rPr>
          <w:rFonts w:ascii="Times New Roman" w:eastAsia="Times New Roman" w:hAnsi="Times New Roman" w:cs="Times New Roman"/>
        </w:rPr>
        <w:t xml:space="preserve"> </w:t>
      </w:r>
      <w:proofErr w:type="spellStart"/>
      <w:r w:rsidRPr="00B8610F">
        <w:rPr>
          <w:rFonts w:ascii="Times New Roman" w:hAnsi="Times New Roman"/>
        </w:rPr>
        <w:t>metabolinės</w:t>
      </w:r>
      <w:proofErr w:type="spellEnd"/>
      <w:r w:rsidRPr="00B8610F">
        <w:rPr>
          <w:rFonts w:ascii="Times New Roman" w:hAnsi="Times New Roman"/>
        </w:rPr>
        <w:t xml:space="preserve"> </w:t>
      </w:r>
      <w:proofErr w:type="spellStart"/>
      <w:r w:rsidRPr="00B8610F">
        <w:rPr>
          <w:rFonts w:ascii="Times New Roman" w:hAnsi="Times New Roman"/>
        </w:rPr>
        <w:t>acidozės</w:t>
      </w:r>
      <w:proofErr w:type="spellEnd"/>
      <w:r w:rsidRPr="00B8610F">
        <w:rPr>
          <w:rFonts w:ascii="Times New Roman" w:hAnsi="Times New Roman"/>
        </w:rPr>
        <w:t xml:space="preserve">, </w:t>
      </w:r>
      <w:proofErr w:type="spellStart"/>
      <w:r w:rsidRPr="00B8610F">
        <w:rPr>
          <w:rFonts w:ascii="Times New Roman" w:hAnsi="Times New Roman"/>
        </w:rPr>
        <w:t>rabdomiolizės</w:t>
      </w:r>
      <w:proofErr w:type="spellEnd"/>
      <w:r w:rsidRPr="00B8610F">
        <w:rPr>
          <w:rFonts w:ascii="Times New Roman" w:hAnsi="Times New Roman"/>
        </w:rPr>
        <w:t xml:space="preserve">, </w:t>
      </w:r>
      <w:proofErr w:type="spellStart"/>
      <w:r w:rsidRPr="00B8610F">
        <w:rPr>
          <w:rFonts w:ascii="Times New Roman" w:hAnsi="Times New Roman"/>
        </w:rPr>
        <w:t>hiperkalemijos</w:t>
      </w:r>
      <w:proofErr w:type="spellEnd"/>
      <w:r>
        <w:rPr>
          <w:rFonts w:ascii="Times New Roman" w:eastAsia="Times New Roman" w:hAnsi="Times New Roman" w:cs="Times New Roman"/>
        </w:rPr>
        <w:t>,</w:t>
      </w:r>
      <w:r w:rsidRPr="008B1BBD">
        <w:t xml:space="preserve"> </w:t>
      </w:r>
      <w:proofErr w:type="spellStart"/>
      <w:r>
        <w:rPr>
          <w:rFonts w:ascii="Times New Roman" w:eastAsia="Times New Roman" w:hAnsi="Times New Roman" w:cs="Times New Roman"/>
        </w:rPr>
        <w:t>hepatomegalijos</w:t>
      </w:r>
      <w:proofErr w:type="spellEnd"/>
      <w:r>
        <w:rPr>
          <w:rFonts w:ascii="Times New Roman" w:eastAsia="Times New Roman" w:hAnsi="Times New Roman" w:cs="Times New Roman"/>
        </w:rPr>
        <w:t xml:space="preserve">, inkstų nepakankamumo, </w:t>
      </w:r>
      <w:proofErr w:type="spellStart"/>
      <w:r>
        <w:rPr>
          <w:rFonts w:ascii="Times New Roman" w:eastAsia="Times New Roman" w:hAnsi="Times New Roman" w:cs="Times New Roman"/>
        </w:rPr>
        <w:t>hiperlipidemijos</w:t>
      </w:r>
      <w:proofErr w:type="spellEnd"/>
      <w:r>
        <w:rPr>
          <w:rFonts w:ascii="Times New Roman" w:eastAsia="Times New Roman" w:hAnsi="Times New Roman" w:cs="Times New Roman"/>
        </w:rPr>
        <w:t xml:space="preserve">, širdies </w:t>
      </w:r>
      <w:r w:rsidR="00DD5FD8">
        <w:rPr>
          <w:rFonts w:ascii="Times New Roman" w:eastAsia="Times New Roman" w:hAnsi="Times New Roman" w:cs="Times New Roman"/>
        </w:rPr>
        <w:t>aritmijų</w:t>
      </w:r>
      <w:r w:rsidRPr="008B1BBD">
        <w:rPr>
          <w:rFonts w:ascii="Times New Roman" w:eastAsia="Times New Roman" w:hAnsi="Times New Roman" w:cs="Times New Roman"/>
        </w:rPr>
        <w:t xml:space="preserve">, </w:t>
      </w:r>
      <w:proofErr w:type="spellStart"/>
      <w:r w:rsidRPr="008B1BBD">
        <w:rPr>
          <w:rFonts w:ascii="Times New Roman" w:eastAsia="Times New Roman" w:hAnsi="Times New Roman" w:cs="Times New Roman"/>
        </w:rPr>
        <w:t>Brugada</w:t>
      </w:r>
      <w:proofErr w:type="spellEnd"/>
      <w:r w:rsidRPr="008B1BBD">
        <w:rPr>
          <w:rFonts w:ascii="Times New Roman" w:eastAsia="Times New Roman" w:hAnsi="Times New Roman" w:cs="Times New Roman"/>
        </w:rPr>
        <w:t xml:space="preserve"> tipo EKG (ST segmento pakilimas </w:t>
      </w:r>
      <w:r w:rsidR="00DD5FD8" w:rsidRPr="00DD5FD8">
        <w:rPr>
          <w:rFonts w:ascii="Times New Roman" w:eastAsia="Times New Roman" w:hAnsi="Times New Roman" w:cs="Times New Roman"/>
        </w:rPr>
        <w:t>ir T bangos inversija</w:t>
      </w:r>
      <w:r w:rsidRPr="008B1BBD">
        <w:rPr>
          <w:rFonts w:ascii="Times New Roman" w:eastAsia="Times New Roman" w:hAnsi="Times New Roman" w:cs="Times New Roman"/>
        </w:rPr>
        <w:t xml:space="preserve">) ir </w:t>
      </w:r>
      <w:r w:rsidRPr="00B8610F">
        <w:rPr>
          <w:rFonts w:ascii="Times New Roman" w:hAnsi="Times New Roman"/>
        </w:rPr>
        <w:t>greitai progresuojan</w:t>
      </w:r>
      <w:r w:rsidRPr="00155315">
        <w:rPr>
          <w:rFonts w:ascii="Times New Roman" w:hAnsi="Times New Roman"/>
        </w:rPr>
        <w:t>čio širdies nepakankamumo</w:t>
      </w:r>
      <w:r w:rsidRPr="008B1BBD">
        <w:rPr>
          <w:rFonts w:ascii="Times New Roman" w:eastAsia="Times New Roman" w:hAnsi="Times New Roman" w:cs="Times New Roman"/>
        </w:rPr>
        <w:t>, paprastai ne</w:t>
      </w:r>
      <w:r w:rsidR="00DD5FD8">
        <w:rPr>
          <w:rFonts w:ascii="Times New Roman" w:eastAsia="Times New Roman" w:hAnsi="Times New Roman" w:cs="Times New Roman"/>
        </w:rPr>
        <w:t>reaguojančio į</w:t>
      </w:r>
      <w:r w:rsidRPr="008B1BBD">
        <w:rPr>
          <w:rFonts w:ascii="Times New Roman" w:eastAsia="Times New Roman" w:hAnsi="Times New Roman" w:cs="Times New Roman"/>
        </w:rPr>
        <w:t xml:space="preserve"> palaikom</w:t>
      </w:r>
      <w:r w:rsidR="00DD5FD8">
        <w:rPr>
          <w:rFonts w:ascii="Times New Roman" w:eastAsia="Times New Roman" w:hAnsi="Times New Roman" w:cs="Times New Roman"/>
        </w:rPr>
        <w:t>ąjį</w:t>
      </w:r>
      <w:r w:rsidRPr="008B1BBD">
        <w:rPr>
          <w:rFonts w:ascii="Times New Roman" w:eastAsia="Times New Roman" w:hAnsi="Times New Roman" w:cs="Times New Roman"/>
        </w:rPr>
        <w:t xml:space="preserve"> gydym</w:t>
      </w:r>
      <w:r w:rsidR="00DD5FD8">
        <w:rPr>
          <w:rFonts w:ascii="Times New Roman" w:eastAsia="Times New Roman" w:hAnsi="Times New Roman" w:cs="Times New Roman"/>
        </w:rPr>
        <w:t>ą</w:t>
      </w:r>
      <w:r w:rsidRPr="008B1BBD">
        <w:rPr>
          <w:rFonts w:ascii="Times New Roman" w:eastAsia="Times New Roman" w:hAnsi="Times New Roman" w:cs="Times New Roman"/>
        </w:rPr>
        <w:t xml:space="preserve"> </w:t>
      </w:r>
      <w:proofErr w:type="spellStart"/>
      <w:r w:rsidRPr="008B1BBD">
        <w:rPr>
          <w:rFonts w:ascii="Times New Roman" w:eastAsia="Times New Roman" w:hAnsi="Times New Roman" w:cs="Times New Roman"/>
        </w:rPr>
        <w:t>inotropiniais</w:t>
      </w:r>
      <w:proofErr w:type="spellEnd"/>
      <w:r w:rsidRPr="008B1BBD">
        <w:rPr>
          <w:rFonts w:ascii="Times New Roman" w:eastAsia="Times New Roman" w:hAnsi="Times New Roman" w:cs="Times New Roman"/>
        </w:rPr>
        <w:t xml:space="preserve"> preparatais</w:t>
      </w:r>
      <w:r>
        <w:rPr>
          <w:rFonts w:ascii="Times New Roman" w:eastAsia="Times New Roman" w:hAnsi="Times New Roman" w:cs="Times New Roman"/>
        </w:rPr>
        <w:t>.</w:t>
      </w:r>
      <w:r w:rsidR="0003672A" w:rsidRPr="0003672A">
        <w:t xml:space="preserve"> </w:t>
      </w:r>
      <w:r w:rsidR="0003672A" w:rsidRPr="0003672A">
        <w:rPr>
          <w:rFonts w:ascii="Times New Roman" w:eastAsia="Times New Roman" w:hAnsi="Times New Roman" w:cs="Times New Roman"/>
        </w:rPr>
        <w:t xml:space="preserve">Tokių reiškinių derinys vadinamas </w:t>
      </w:r>
      <w:proofErr w:type="spellStart"/>
      <w:r w:rsidR="0003672A" w:rsidRPr="0003672A">
        <w:rPr>
          <w:rFonts w:ascii="Times New Roman" w:eastAsia="Times New Roman" w:hAnsi="Times New Roman" w:cs="Times New Roman"/>
        </w:rPr>
        <w:t>propofolio</w:t>
      </w:r>
      <w:proofErr w:type="spellEnd"/>
      <w:r w:rsidR="0003672A" w:rsidRPr="0003672A">
        <w:rPr>
          <w:rFonts w:ascii="Times New Roman" w:eastAsia="Times New Roman" w:hAnsi="Times New Roman" w:cs="Times New Roman"/>
        </w:rPr>
        <w:t xml:space="preserve"> infuzijos sindromu. Tokių reiškinių dažniausiai atsirado pacientams, kurie buvo patyrę sunkių galvos sužalojimų, ir vaikams, kuriems buvo kvėpavimo takų infekcija ir kurie</w:t>
      </w:r>
      <w:r w:rsidR="0003672A" w:rsidRPr="00B8610F">
        <w:rPr>
          <w:rFonts w:ascii="Times New Roman" w:hAnsi="Times New Roman"/>
        </w:rPr>
        <w:t xml:space="preserve"> vartojo didesnę </w:t>
      </w:r>
      <w:r w:rsidR="0003672A" w:rsidRPr="0003672A">
        <w:rPr>
          <w:rFonts w:ascii="Times New Roman" w:eastAsia="Times New Roman" w:hAnsi="Times New Roman" w:cs="Times New Roman"/>
        </w:rPr>
        <w:t>dozę, nei rekomenduojama suaugusiesiems intensyviosios terapijos skyriuje slopinti</w:t>
      </w:r>
      <w:r w:rsidR="0003672A">
        <w:rPr>
          <w:rFonts w:ascii="Times New Roman" w:eastAsia="Times New Roman" w:hAnsi="Times New Roman" w:cs="Times New Roman"/>
        </w:rPr>
        <w:t>.</w:t>
      </w:r>
    </w:p>
    <w:p w14:paraId="4F9C3965" w14:textId="77777777" w:rsidR="008B1BBD" w:rsidRPr="00B8610F" w:rsidRDefault="008B1BBD" w:rsidP="008B1BBD">
      <w:pPr>
        <w:tabs>
          <w:tab w:val="left" w:pos="567"/>
        </w:tabs>
        <w:spacing w:after="0" w:line="240" w:lineRule="auto"/>
        <w:rPr>
          <w:rFonts w:ascii="Times New Roman" w:hAnsi="Times New Roman"/>
        </w:rPr>
      </w:pPr>
    </w:p>
    <w:p w14:paraId="348588F5" w14:textId="7B95B9C7" w:rsidR="0003672A" w:rsidRDefault="0003672A" w:rsidP="008B1BBD">
      <w:pPr>
        <w:tabs>
          <w:tab w:val="left" w:pos="567"/>
        </w:tabs>
        <w:spacing w:after="0" w:line="240" w:lineRule="auto"/>
        <w:rPr>
          <w:rFonts w:ascii="Times New Roman" w:eastAsia="Times New Roman" w:hAnsi="Times New Roman" w:cs="Times New Roman"/>
        </w:rPr>
      </w:pPr>
      <w:r w:rsidRPr="00155315">
        <w:rPr>
          <w:rFonts w:ascii="Times New Roman" w:hAnsi="Times New Roman"/>
        </w:rPr>
        <w:t xml:space="preserve">Gauta </w:t>
      </w:r>
      <w:r w:rsidRPr="0003672A">
        <w:rPr>
          <w:rFonts w:ascii="Times New Roman" w:eastAsia="Times New Roman" w:hAnsi="Times New Roman" w:cs="Times New Roman"/>
        </w:rPr>
        <w:t xml:space="preserve">duomenų, kad tokio poveikio riziką didina sumažėjęs audinių aprūpinimas deguonimi, sunkus neurologinis pažeidimas ir (arba) sepsis bei didelių </w:t>
      </w:r>
      <w:proofErr w:type="spellStart"/>
      <w:r w:rsidRPr="0003672A">
        <w:rPr>
          <w:rFonts w:ascii="Times New Roman" w:eastAsia="Times New Roman" w:hAnsi="Times New Roman" w:cs="Times New Roman"/>
        </w:rPr>
        <w:t>vazokonstriktorių</w:t>
      </w:r>
      <w:proofErr w:type="spellEnd"/>
      <w:r w:rsidRPr="0003672A">
        <w:rPr>
          <w:rFonts w:ascii="Times New Roman" w:eastAsia="Times New Roman" w:hAnsi="Times New Roman" w:cs="Times New Roman"/>
        </w:rPr>
        <w:t xml:space="preserve">, steroidų, </w:t>
      </w:r>
      <w:proofErr w:type="spellStart"/>
      <w:r>
        <w:rPr>
          <w:rFonts w:ascii="Times New Roman" w:eastAsia="Times New Roman" w:hAnsi="Times New Roman" w:cs="Times New Roman"/>
        </w:rPr>
        <w:t>inotropinių</w:t>
      </w:r>
      <w:proofErr w:type="spellEnd"/>
      <w:r w:rsidRPr="0003672A">
        <w:rPr>
          <w:rFonts w:ascii="Times New Roman" w:eastAsia="Times New Roman" w:hAnsi="Times New Roman" w:cs="Times New Roman"/>
        </w:rPr>
        <w:t xml:space="preserve"> vaistinių preparatų ir (arba) </w:t>
      </w:r>
      <w:proofErr w:type="spellStart"/>
      <w:r w:rsidRPr="0003672A">
        <w:rPr>
          <w:rFonts w:ascii="Times New Roman" w:eastAsia="Times New Roman" w:hAnsi="Times New Roman" w:cs="Times New Roman"/>
        </w:rPr>
        <w:t>propofolio</w:t>
      </w:r>
      <w:proofErr w:type="spellEnd"/>
      <w:r w:rsidRPr="0003672A">
        <w:rPr>
          <w:rFonts w:ascii="Times New Roman" w:eastAsia="Times New Roman" w:hAnsi="Times New Roman" w:cs="Times New Roman"/>
        </w:rPr>
        <w:t xml:space="preserve"> (paprastai po dozės padidinimo iki didesnės kaip 4 </w:t>
      </w:r>
      <w:r w:rsidRPr="00B8610F">
        <w:rPr>
          <w:rFonts w:ascii="Times New Roman" w:hAnsi="Times New Roman"/>
        </w:rPr>
        <w:t>mg/kg kūno svorio</w:t>
      </w:r>
      <w:r w:rsidRPr="0003672A">
        <w:rPr>
          <w:rFonts w:ascii="Times New Roman" w:eastAsia="Times New Roman" w:hAnsi="Times New Roman" w:cs="Times New Roman"/>
        </w:rPr>
        <w:t xml:space="preserve"> per val. dozės ir jos vartojimo daugiau kaip 48 valandas) dozių vartojimas (vartojant vieną ar kelis išvardytus vaistinius preparatus).</w:t>
      </w:r>
    </w:p>
    <w:p w14:paraId="7C4BCABC" w14:textId="77777777" w:rsidR="0085208E" w:rsidRDefault="0085208E" w:rsidP="008B1BBD">
      <w:pPr>
        <w:tabs>
          <w:tab w:val="left" w:pos="567"/>
        </w:tabs>
        <w:spacing w:after="0" w:line="240" w:lineRule="auto"/>
        <w:rPr>
          <w:rFonts w:ascii="Times New Roman" w:eastAsia="Times New Roman" w:hAnsi="Times New Roman" w:cs="Times New Roman"/>
        </w:rPr>
      </w:pPr>
    </w:p>
    <w:p w14:paraId="02B396B8" w14:textId="36CAD736" w:rsidR="0003672A" w:rsidRPr="00B8610F" w:rsidRDefault="0003672A" w:rsidP="008B1BBD">
      <w:pPr>
        <w:tabs>
          <w:tab w:val="left" w:pos="567"/>
        </w:tabs>
        <w:spacing w:after="0" w:line="240" w:lineRule="auto"/>
        <w:rPr>
          <w:rFonts w:ascii="Times New Roman" w:hAnsi="Times New Roman"/>
        </w:rPr>
      </w:pPr>
      <w:r w:rsidRPr="0003672A">
        <w:rPr>
          <w:rFonts w:ascii="Times New Roman" w:eastAsia="Times New Roman" w:hAnsi="Times New Roman" w:cs="Times New Roman"/>
        </w:rPr>
        <w:t>Vaistinio preparato skiriantis specialistas</w:t>
      </w:r>
      <w:r w:rsidRPr="00B8610F">
        <w:rPr>
          <w:rFonts w:ascii="Times New Roman" w:hAnsi="Times New Roman"/>
        </w:rPr>
        <w:t xml:space="preserve"> turi žinoti apie tokį galimą nepageidaujamą poveikį </w:t>
      </w:r>
      <w:r w:rsidRPr="0003672A">
        <w:rPr>
          <w:rFonts w:ascii="Times New Roman" w:eastAsia="Times New Roman" w:hAnsi="Times New Roman" w:cs="Times New Roman"/>
        </w:rPr>
        <w:t xml:space="preserve">pacientams, kurie turi </w:t>
      </w:r>
      <w:proofErr w:type="spellStart"/>
      <w:r w:rsidRPr="0003672A">
        <w:rPr>
          <w:rFonts w:ascii="Times New Roman" w:eastAsia="Times New Roman" w:hAnsi="Times New Roman" w:cs="Times New Roman"/>
        </w:rPr>
        <w:t>anskčiau</w:t>
      </w:r>
      <w:proofErr w:type="spellEnd"/>
      <w:r w:rsidRPr="0003672A">
        <w:rPr>
          <w:rFonts w:ascii="Times New Roman" w:eastAsia="Times New Roman" w:hAnsi="Times New Roman" w:cs="Times New Roman"/>
        </w:rPr>
        <w:t xml:space="preserve"> paminėtų rizikos veiksnių, </w:t>
      </w:r>
      <w:r w:rsidRPr="00B8610F">
        <w:rPr>
          <w:rFonts w:ascii="Times New Roman" w:hAnsi="Times New Roman"/>
        </w:rPr>
        <w:t xml:space="preserve">ir, atsiradus </w:t>
      </w:r>
      <w:r w:rsidRPr="0003672A">
        <w:rPr>
          <w:rFonts w:ascii="Times New Roman" w:eastAsia="Times New Roman" w:hAnsi="Times New Roman" w:cs="Times New Roman"/>
        </w:rPr>
        <w:t>anksčiau paminėtų požymių, nedelsdamas</w:t>
      </w:r>
      <w:r w:rsidRPr="00B8610F">
        <w:rPr>
          <w:rFonts w:ascii="Times New Roman" w:hAnsi="Times New Roman"/>
        </w:rPr>
        <w:t xml:space="preserve"> apsvarstyti </w:t>
      </w:r>
      <w:proofErr w:type="spellStart"/>
      <w:r w:rsidRPr="0003672A">
        <w:rPr>
          <w:rFonts w:ascii="Times New Roman" w:eastAsia="Times New Roman" w:hAnsi="Times New Roman" w:cs="Times New Roman"/>
        </w:rPr>
        <w:t>propofolio</w:t>
      </w:r>
      <w:proofErr w:type="spellEnd"/>
      <w:r w:rsidRPr="00B8610F">
        <w:rPr>
          <w:rFonts w:ascii="Times New Roman" w:hAnsi="Times New Roman"/>
        </w:rPr>
        <w:t xml:space="preserve"> dozės mažinimą ar jo </w:t>
      </w:r>
      <w:r w:rsidRPr="0003672A">
        <w:rPr>
          <w:rFonts w:ascii="Times New Roman" w:eastAsia="Times New Roman" w:hAnsi="Times New Roman" w:cs="Times New Roman"/>
        </w:rPr>
        <w:t xml:space="preserve">vartojimo nutraukimą. Visų raminamųjų ir kitų intensyviosios terapijos skyriuje (ITS) vartojamų vaistinių preparatų dozę reikia parinkti taip, kad būtų palaikomas optimalus aprūpinimas deguonimi ir </w:t>
      </w:r>
      <w:proofErr w:type="spellStart"/>
      <w:r w:rsidRPr="0003672A">
        <w:rPr>
          <w:rFonts w:ascii="Times New Roman" w:eastAsia="Times New Roman" w:hAnsi="Times New Roman" w:cs="Times New Roman"/>
        </w:rPr>
        <w:t>hemodinamikos</w:t>
      </w:r>
      <w:proofErr w:type="spellEnd"/>
      <w:r w:rsidRPr="0003672A">
        <w:rPr>
          <w:rFonts w:ascii="Times New Roman" w:eastAsia="Times New Roman" w:hAnsi="Times New Roman" w:cs="Times New Roman"/>
        </w:rPr>
        <w:t xml:space="preserve"> parametrai.</w:t>
      </w:r>
      <w:r w:rsidRPr="00B8610F">
        <w:rPr>
          <w:rFonts w:ascii="Times New Roman" w:hAnsi="Times New Roman"/>
        </w:rPr>
        <w:t xml:space="preserve"> Pacientams, kurių </w:t>
      </w:r>
      <w:proofErr w:type="spellStart"/>
      <w:r w:rsidRPr="0003672A">
        <w:rPr>
          <w:rFonts w:ascii="Times New Roman" w:eastAsia="Times New Roman" w:hAnsi="Times New Roman" w:cs="Times New Roman"/>
        </w:rPr>
        <w:t>intrakrani</w:t>
      </w:r>
      <w:r>
        <w:rPr>
          <w:rFonts w:ascii="Times New Roman" w:eastAsia="Times New Roman" w:hAnsi="Times New Roman" w:cs="Times New Roman"/>
        </w:rPr>
        <w:t>jinis</w:t>
      </w:r>
      <w:proofErr w:type="spellEnd"/>
      <w:r w:rsidRPr="00B8610F">
        <w:rPr>
          <w:rFonts w:ascii="Times New Roman" w:hAnsi="Times New Roman"/>
        </w:rPr>
        <w:t xml:space="preserve"> spaudimas yra padidėj</w:t>
      </w:r>
      <w:r w:rsidRPr="00155315">
        <w:rPr>
          <w:rFonts w:ascii="Times New Roman" w:hAnsi="Times New Roman"/>
        </w:rPr>
        <w:t xml:space="preserve">ęs, būtina skirti tinkamą gydymą smegenų </w:t>
      </w:r>
      <w:proofErr w:type="spellStart"/>
      <w:r w:rsidRPr="00155315">
        <w:rPr>
          <w:rFonts w:ascii="Times New Roman" w:hAnsi="Times New Roman"/>
        </w:rPr>
        <w:t>perfuzijai</w:t>
      </w:r>
      <w:proofErr w:type="spellEnd"/>
      <w:r w:rsidRPr="00155315">
        <w:rPr>
          <w:rFonts w:ascii="Times New Roman" w:hAnsi="Times New Roman"/>
        </w:rPr>
        <w:t xml:space="preserve"> palaikyti tokio gydymo keitimo metu.</w:t>
      </w:r>
      <w:r w:rsidRPr="0003672A">
        <w:rPr>
          <w:rFonts w:ascii="Times New Roman" w:eastAsia="Times New Roman" w:hAnsi="Times New Roman" w:cs="Times New Roman"/>
        </w:rPr>
        <w:t xml:space="preserve"> </w:t>
      </w:r>
    </w:p>
    <w:p w14:paraId="13899C32" w14:textId="77777777" w:rsidR="0003672A" w:rsidRPr="00155315" w:rsidRDefault="0003672A" w:rsidP="008B1BBD">
      <w:pPr>
        <w:tabs>
          <w:tab w:val="left" w:pos="567"/>
        </w:tabs>
        <w:spacing w:after="0" w:line="240" w:lineRule="auto"/>
        <w:rPr>
          <w:rFonts w:ascii="Times New Roman" w:hAnsi="Times New Roman"/>
        </w:rPr>
      </w:pPr>
    </w:p>
    <w:p w14:paraId="02AD989E" w14:textId="15DB2BC4" w:rsidR="0085208E" w:rsidRDefault="0085208E" w:rsidP="008B1BBD">
      <w:pPr>
        <w:tabs>
          <w:tab w:val="left" w:pos="567"/>
        </w:tabs>
        <w:spacing w:after="0" w:line="240" w:lineRule="auto"/>
        <w:rPr>
          <w:rFonts w:ascii="Times New Roman" w:eastAsia="Times New Roman" w:hAnsi="Times New Roman" w:cs="Times New Roman"/>
        </w:rPr>
      </w:pPr>
      <w:r w:rsidRPr="0085208E">
        <w:rPr>
          <w:rFonts w:ascii="Times New Roman" w:eastAsia="Times New Roman" w:hAnsi="Times New Roman" w:cs="Times New Roman"/>
        </w:rPr>
        <w:t>Gydantis gydytojas turi atsiminti, kad, jei įmanoma, nereikia viršyti 4 mg/kg kūno svorio per valandą dozės</w:t>
      </w:r>
      <w:r>
        <w:rPr>
          <w:rFonts w:ascii="Times New Roman" w:eastAsia="Times New Roman" w:hAnsi="Times New Roman" w:cs="Times New Roman"/>
        </w:rPr>
        <w:t>.</w:t>
      </w:r>
    </w:p>
    <w:p w14:paraId="58C4A4DD" w14:textId="77777777" w:rsidR="0085208E" w:rsidRDefault="0085208E" w:rsidP="008B1BBD">
      <w:pPr>
        <w:tabs>
          <w:tab w:val="left" w:pos="567"/>
        </w:tabs>
        <w:spacing w:after="0" w:line="240" w:lineRule="auto"/>
        <w:rPr>
          <w:rFonts w:ascii="Times New Roman" w:eastAsia="Times New Roman" w:hAnsi="Times New Roman" w:cs="Times New Roman"/>
        </w:rPr>
      </w:pPr>
    </w:p>
    <w:p w14:paraId="5D55FE1F" w14:textId="77777777" w:rsidR="0003672A" w:rsidRPr="00155315" w:rsidRDefault="0003672A" w:rsidP="00155315">
      <w:pPr>
        <w:tabs>
          <w:tab w:val="left" w:pos="567"/>
        </w:tabs>
        <w:spacing w:after="0" w:line="240" w:lineRule="auto"/>
        <w:rPr>
          <w:rFonts w:ascii="Times New Roman" w:hAnsi="Times New Roman"/>
        </w:rPr>
      </w:pPr>
      <w:r w:rsidRPr="0003672A">
        <w:rPr>
          <w:rFonts w:ascii="Times New Roman" w:eastAsia="Times New Roman" w:hAnsi="Times New Roman" w:cs="Times New Roman"/>
        </w:rPr>
        <w:t xml:space="preserve">Atitinkamų atsargumo priemonių reikia imtis </w:t>
      </w:r>
      <w:proofErr w:type="spellStart"/>
      <w:r>
        <w:rPr>
          <w:rFonts w:ascii="Times New Roman" w:eastAsia="Times New Roman" w:hAnsi="Times New Roman" w:cs="Times New Roman"/>
        </w:rPr>
        <w:t>propofolio</w:t>
      </w:r>
      <w:proofErr w:type="spellEnd"/>
      <w:r w:rsidRPr="0003672A">
        <w:rPr>
          <w:rFonts w:ascii="Times New Roman" w:eastAsia="Times New Roman" w:hAnsi="Times New Roman" w:cs="Times New Roman"/>
        </w:rPr>
        <w:t xml:space="preserve"> skiriant pacientams, kurių riebalų metabolizmas yra sutrikęs ar kuriems yra kitokių sutrikimų, dėl kurių riebalinių emulsijų būtina vartoti atsargiai</w:t>
      </w:r>
      <w:r w:rsidRPr="00B8610F">
        <w:rPr>
          <w:rFonts w:ascii="Times New Roman" w:hAnsi="Times New Roman"/>
        </w:rPr>
        <w:t>.</w:t>
      </w:r>
    </w:p>
    <w:p w14:paraId="3E9E80E1" w14:textId="77777777" w:rsidR="0003672A" w:rsidRPr="00155315" w:rsidRDefault="0003672A" w:rsidP="00155315">
      <w:pPr>
        <w:tabs>
          <w:tab w:val="left" w:pos="567"/>
        </w:tabs>
        <w:spacing w:after="0" w:line="240" w:lineRule="auto"/>
        <w:rPr>
          <w:rFonts w:ascii="Times New Roman" w:hAnsi="Times New Roman"/>
        </w:rPr>
      </w:pPr>
    </w:p>
    <w:p w14:paraId="101C53C1" w14:textId="4C40B375" w:rsidR="0003672A" w:rsidRDefault="0003672A" w:rsidP="0003672A">
      <w:pPr>
        <w:tabs>
          <w:tab w:val="left" w:pos="567"/>
        </w:tabs>
        <w:spacing w:after="0" w:line="240" w:lineRule="auto"/>
        <w:rPr>
          <w:rFonts w:ascii="Times New Roman" w:eastAsia="Times New Roman" w:hAnsi="Times New Roman" w:cs="Times New Roman"/>
        </w:rPr>
      </w:pPr>
      <w:r w:rsidRPr="00155315">
        <w:rPr>
          <w:rFonts w:ascii="Times New Roman" w:hAnsi="Times New Roman"/>
        </w:rPr>
        <w:t xml:space="preserve">Jeigu </w:t>
      </w:r>
      <w:proofErr w:type="spellStart"/>
      <w:r>
        <w:rPr>
          <w:rFonts w:ascii="Times New Roman" w:eastAsia="Times New Roman" w:hAnsi="Times New Roman" w:cs="Times New Roman"/>
        </w:rPr>
        <w:t>propofolio</w:t>
      </w:r>
      <w:proofErr w:type="spellEnd"/>
      <w:r w:rsidRPr="0003672A">
        <w:rPr>
          <w:rFonts w:ascii="Times New Roman" w:eastAsia="Times New Roman" w:hAnsi="Times New Roman" w:cs="Times New Roman"/>
        </w:rPr>
        <w:t xml:space="preserve"> skiriama pacientams, kuriems, kaip manoma, yra padidėjusi riebalų </w:t>
      </w:r>
      <w:r>
        <w:rPr>
          <w:rFonts w:ascii="Times New Roman" w:eastAsia="Times New Roman" w:hAnsi="Times New Roman" w:cs="Times New Roman"/>
        </w:rPr>
        <w:t>pertekliaus</w:t>
      </w:r>
      <w:r w:rsidRPr="0003672A">
        <w:rPr>
          <w:rFonts w:ascii="Times New Roman" w:eastAsia="Times New Roman" w:hAnsi="Times New Roman" w:cs="Times New Roman"/>
        </w:rPr>
        <w:t xml:space="preserve"> rizika, rekomenduojama stebėti lipidų kiekį kraujyje</w:t>
      </w:r>
      <w:r>
        <w:rPr>
          <w:rFonts w:ascii="Times New Roman" w:eastAsia="Times New Roman" w:hAnsi="Times New Roman" w:cs="Times New Roman"/>
        </w:rPr>
        <w:t>.</w:t>
      </w:r>
      <w:r w:rsidRPr="0003672A">
        <w:rPr>
          <w:rFonts w:ascii="Times New Roman" w:eastAsia="Times New Roman" w:hAnsi="Times New Roman" w:cs="Times New Roman"/>
        </w:rPr>
        <w:t xml:space="preserve"> Jei yra požymių, kad riebalai nepakankamai šalinami iš organizmo, </w:t>
      </w:r>
      <w:proofErr w:type="spellStart"/>
      <w:r w:rsidRPr="0003672A">
        <w:rPr>
          <w:rFonts w:ascii="Times New Roman" w:eastAsia="Times New Roman" w:hAnsi="Times New Roman" w:cs="Times New Roman"/>
        </w:rPr>
        <w:t>propofolio</w:t>
      </w:r>
      <w:proofErr w:type="spellEnd"/>
      <w:r w:rsidRPr="0003672A">
        <w:rPr>
          <w:rFonts w:ascii="Times New Roman" w:eastAsia="Times New Roman" w:hAnsi="Times New Roman" w:cs="Times New Roman"/>
        </w:rPr>
        <w:t xml:space="preserve"> dozavimą galima koreguoti.</w:t>
      </w:r>
      <w:r w:rsidR="001D2D3E">
        <w:rPr>
          <w:rFonts w:ascii="Times New Roman" w:eastAsia="Times New Roman" w:hAnsi="Times New Roman" w:cs="Times New Roman"/>
        </w:rPr>
        <w:t xml:space="preserve"> </w:t>
      </w:r>
      <w:r w:rsidRPr="0003672A">
        <w:rPr>
          <w:rFonts w:ascii="Times New Roman" w:eastAsia="Times New Roman" w:hAnsi="Times New Roman" w:cs="Times New Roman"/>
        </w:rPr>
        <w:t xml:space="preserve">Jei </w:t>
      </w:r>
      <w:r w:rsidR="00557BA9">
        <w:rPr>
          <w:rFonts w:ascii="Times New Roman" w:eastAsia="Times New Roman" w:hAnsi="Times New Roman" w:cs="Times New Roman"/>
        </w:rPr>
        <w:t>pacientui</w:t>
      </w:r>
      <w:r w:rsidRPr="0003672A">
        <w:rPr>
          <w:rFonts w:ascii="Times New Roman" w:eastAsia="Times New Roman" w:hAnsi="Times New Roman" w:cs="Times New Roman"/>
        </w:rPr>
        <w:t xml:space="preserve"> į veną tuo pat metu </w:t>
      </w:r>
      <w:proofErr w:type="spellStart"/>
      <w:r w:rsidRPr="0003672A">
        <w:rPr>
          <w:rFonts w:ascii="Times New Roman" w:eastAsia="Times New Roman" w:hAnsi="Times New Roman" w:cs="Times New Roman"/>
        </w:rPr>
        <w:t>infuzuojama</w:t>
      </w:r>
      <w:proofErr w:type="spellEnd"/>
      <w:r w:rsidRPr="0003672A">
        <w:rPr>
          <w:rFonts w:ascii="Times New Roman" w:eastAsia="Times New Roman" w:hAnsi="Times New Roman" w:cs="Times New Roman"/>
        </w:rPr>
        <w:t xml:space="preserve"> kitokių </w:t>
      </w:r>
      <w:r w:rsidR="00557BA9">
        <w:rPr>
          <w:rFonts w:ascii="Times New Roman" w:eastAsia="Times New Roman" w:hAnsi="Times New Roman" w:cs="Times New Roman"/>
        </w:rPr>
        <w:t>lipidų</w:t>
      </w:r>
      <w:r w:rsidRPr="0003672A">
        <w:rPr>
          <w:rFonts w:ascii="Times New Roman" w:eastAsia="Times New Roman" w:hAnsi="Times New Roman" w:cs="Times New Roman"/>
        </w:rPr>
        <w:t xml:space="preserve">, reikia mažinti bendrą suvartojamą kiekį, atsižvelgiant į </w:t>
      </w:r>
      <w:r w:rsidR="00557BA9">
        <w:rPr>
          <w:rFonts w:ascii="Times New Roman" w:eastAsia="Times New Roman" w:hAnsi="Times New Roman" w:cs="Times New Roman"/>
        </w:rPr>
        <w:t>lipidus</w:t>
      </w:r>
      <w:r w:rsidRPr="0003672A">
        <w:rPr>
          <w:rFonts w:ascii="Times New Roman" w:eastAsia="Times New Roman" w:hAnsi="Times New Roman" w:cs="Times New Roman"/>
        </w:rPr>
        <w:t xml:space="preserve">, suvartojamus vartojant </w:t>
      </w:r>
      <w:proofErr w:type="spellStart"/>
      <w:r w:rsidRPr="0003672A">
        <w:rPr>
          <w:rFonts w:ascii="Times New Roman" w:eastAsia="Times New Roman" w:hAnsi="Times New Roman" w:cs="Times New Roman"/>
        </w:rPr>
        <w:t>propofolio</w:t>
      </w:r>
      <w:proofErr w:type="spellEnd"/>
      <w:r w:rsidRPr="0003672A">
        <w:rPr>
          <w:rFonts w:ascii="Times New Roman" w:eastAsia="Times New Roman" w:hAnsi="Times New Roman" w:cs="Times New Roman"/>
        </w:rPr>
        <w:t xml:space="preserve">; 1,0 ml </w:t>
      </w:r>
      <w:proofErr w:type="spellStart"/>
      <w:r w:rsidR="00557BA9">
        <w:rPr>
          <w:rFonts w:ascii="Times New Roman" w:eastAsia="Times New Roman" w:hAnsi="Times New Roman" w:cs="Times New Roman"/>
        </w:rPr>
        <w:t>Nylosed</w:t>
      </w:r>
      <w:proofErr w:type="spellEnd"/>
      <w:r w:rsidRPr="0003672A">
        <w:rPr>
          <w:rFonts w:ascii="Times New Roman" w:eastAsia="Times New Roman" w:hAnsi="Times New Roman" w:cs="Times New Roman"/>
        </w:rPr>
        <w:t xml:space="preserve"> yra maždaug 0,1 g riebalų.</w:t>
      </w:r>
    </w:p>
    <w:p w14:paraId="5FCE7C40" w14:textId="77777777" w:rsidR="0003672A" w:rsidRPr="00B8610F" w:rsidRDefault="0003672A" w:rsidP="00155315">
      <w:pPr>
        <w:tabs>
          <w:tab w:val="left" w:pos="567"/>
        </w:tabs>
        <w:spacing w:after="0" w:line="240" w:lineRule="auto"/>
        <w:rPr>
          <w:rFonts w:ascii="Times New Roman" w:hAnsi="Times New Roman"/>
        </w:rPr>
      </w:pPr>
    </w:p>
    <w:p w14:paraId="0AF5865C" w14:textId="29C5DF51" w:rsidR="0085208E" w:rsidRPr="00155315" w:rsidRDefault="0085208E" w:rsidP="0003672A">
      <w:pPr>
        <w:tabs>
          <w:tab w:val="left" w:pos="567"/>
        </w:tabs>
        <w:spacing w:after="0" w:line="240" w:lineRule="auto"/>
        <w:rPr>
          <w:rFonts w:ascii="Times New Roman" w:hAnsi="Times New Roman"/>
        </w:rPr>
      </w:pPr>
      <w:r w:rsidRPr="00155315">
        <w:rPr>
          <w:rFonts w:ascii="Times New Roman" w:hAnsi="Times New Roman"/>
        </w:rPr>
        <w:lastRenderedPageBreak/>
        <w:t>100 ml šio vaistinio preparato yra mažiau kaip 1 </w:t>
      </w:r>
      <w:proofErr w:type="spellStart"/>
      <w:r w:rsidRPr="00155315">
        <w:rPr>
          <w:rFonts w:ascii="Times New Roman" w:hAnsi="Times New Roman"/>
        </w:rPr>
        <w:t>mmol</w:t>
      </w:r>
      <w:proofErr w:type="spellEnd"/>
      <w:r w:rsidRPr="00155315">
        <w:rPr>
          <w:rFonts w:ascii="Times New Roman" w:hAnsi="Times New Roman"/>
        </w:rPr>
        <w:t xml:space="preserve"> (23 mg) natrio, t. y. jis beveik neturi reikšmės.</w:t>
      </w:r>
    </w:p>
    <w:p w14:paraId="1219EAF2" w14:textId="77777777" w:rsidR="00176B6A" w:rsidRPr="00155315" w:rsidRDefault="00176B6A" w:rsidP="00176B6A">
      <w:pPr>
        <w:tabs>
          <w:tab w:val="left" w:pos="567"/>
        </w:tabs>
        <w:spacing w:after="0" w:line="240" w:lineRule="auto"/>
        <w:rPr>
          <w:rFonts w:ascii="Times New Roman" w:hAnsi="Times New Roman"/>
        </w:rPr>
      </w:pPr>
    </w:p>
    <w:p w14:paraId="07570D8D" w14:textId="4FC65AA4" w:rsidR="00176B6A" w:rsidRPr="00176B6A" w:rsidRDefault="00176B6A" w:rsidP="00176B6A">
      <w:pPr>
        <w:tabs>
          <w:tab w:val="left" w:pos="567"/>
        </w:tabs>
        <w:spacing w:after="0" w:line="240" w:lineRule="auto"/>
        <w:rPr>
          <w:rFonts w:ascii="Times New Roman" w:eastAsia="Times New Roman" w:hAnsi="Times New Roman" w:cs="Times New Roman"/>
        </w:rPr>
      </w:pPr>
      <w:r w:rsidRPr="00155315">
        <w:rPr>
          <w:rFonts w:ascii="Times New Roman" w:hAnsi="Times New Roman"/>
          <w:b/>
        </w:rPr>
        <w:t>Papildomos atsargumo priemonės</w:t>
      </w:r>
    </w:p>
    <w:p w14:paraId="79205B4B" w14:textId="77777777" w:rsidR="00557BA9" w:rsidRDefault="00557BA9" w:rsidP="00176B6A">
      <w:pPr>
        <w:tabs>
          <w:tab w:val="left" w:pos="567"/>
        </w:tabs>
        <w:spacing w:after="0" w:line="240" w:lineRule="auto"/>
        <w:rPr>
          <w:rFonts w:ascii="Times New Roman" w:eastAsia="Times New Roman" w:hAnsi="Times New Roman" w:cs="Times New Roman"/>
        </w:rPr>
      </w:pPr>
    </w:p>
    <w:p w14:paraId="31AF8036" w14:textId="476CA485" w:rsidR="00176B6A" w:rsidRDefault="00557BA9" w:rsidP="00176B6A">
      <w:pPr>
        <w:tabs>
          <w:tab w:val="left" w:pos="567"/>
        </w:tabs>
        <w:spacing w:after="0" w:line="240" w:lineRule="auto"/>
        <w:rPr>
          <w:rFonts w:ascii="Times New Roman" w:eastAsia="Times New Roman" w:hAnsi="Times New Roman" w:cs="Times New Roman"/>
        </w:rPr>
      </w:pPr>
      <w:r w:rsidRPr="00557BA9">
        <w:rPr>
          <w:rFonts w:ascii="Times New Roman" w:eastAsia="Times New Roman" w:hAnsi="Times New Roman" w:cs="Times New Roman"/>
        </w:rPr>
        <w:t xml:space="preserve">Atsargumo priemonių būtina imtis gydant </w:t>
      </w:r>
      <w:proofErr w:type="spellStart"/>
      <w:r w:rsidRPr="00557BA9">
        <w:rPr>
          <w:rFonts w:ascii="Times New Roman" w:eastAsia="Times New Roman" w:hAnsi="Times New Roman" w:cs="Times New Roman"/>
        </w:rPr>
        <w:t>mitochondrijų</w:t>
      </w:r>
      <w:proofErr w:type="spellEnd"/>
      <w:r w:rsidRPr="00557BA9">
        <w:rPr>
          <w:rFonts w:ascii="Times New Roman" w:eastAsia="Times New Roman" w:hAnsi="Times New Roman" w:cs="Times New Roman"/>
        </w:rPr>
        <w:t xml:space="preserve"> liga sergantį pacientą. Yra rizika, kad šių pacientų liga gali paūmėti anestezijos, operacijos ar gydymo intensyviosios terapijos skyriuje metu. Tokiems pacientams rekomenduojama palaikyti </w:t>
      </w:r>
      <w:proofErr w:type="spellStart"/>
      <w:r w:rsidRPr="00557BA9">
        <w:rPr>
          <w:rFonts w:ascii="Times New Roman" w:eastAsia="Times New Roman" w:hAnsi="Times New Roman" w:cs="Times New Roman"/>
        </w:rPr>
        <w:t>normotermiją</w:t>
      </w:r>
      <w:proofErr w:type="spellEnd"/>
      <w:r w:rsidRPr="00557BA9">
        <w:rPr>
          <w:rFonts w:ascii="Times New Roman" w:eastAsia="Times New Roman" w:hAnsi="Times New Roman" w:cs="Times New Roman"/>
        </w:rPr>
        <w:t xml:space="preserve">, skirti vartoti angliavandenių ir užtikrinti tinkamą hidrataciją. Ankstyvasis </w:t>
      </w:r>
      <w:proofErr w:type="spellStart"/>
      <w:r w:rsidRPr="00557BA9">
        <w:rPr>
          <w:rFonts w:ascii="Times New Roman" w:eastAsia="Times New Roman" w:hAnsi="Times New Roman" w:cs="Times New Roman"/>
        </w:rPr>
        <w:t>mitochondrijų</w:t>
      </w:r>
      <w:proofErr w:type="spellEnd"/>
      <w:r w:rsidRPr="00557BA9">
        <w:rPr>
          <w:rFonts w:ascii="Times New Roman" w:eastAsia="Times New Roman" w:hAnsi="Times New Roman" w:cs="Times New Roman"/>
        </w:rPr>
        <w:t xml:space="preserve"> ligos paūmėjimo ir </w:t>
      </w:r>
      <w:proofErr w:type="spellStart"/>
      <w:r w:rsidRPr="00557BA9">
        <w:rPr>
          <w:rFonts w:ascii="Times New Roman" w:eastAsia="Times New Roman" w:hAnsi="Times New Roman" w:cs="Times New Roman"/>
        </w:rPr>
        <w:t>propofolio</w:t>
      </w:r>
      <w:proofErr w:type="spellEnd"/>
      <w:r w:rsidRPr="00557BA9">
        <w:rPr>
          <w:rFonts w:ascii="Times New Roman" w:eastAsia="Times New Roman" w:hAnsi="Times New Roman" w:cs="Times New Roman"/>
        </w:rPr>
        <w:t xml:space="preserve"> infuzijos sindromo pasireiškimas gali būti panašūs.</w:t>
      </w:r>
    </w:p>
    <w:p w14:paraId="2DF05CAE" w14:textId="77777777" w:rsidR="00557BA9" w:rsidRPr="00176B6A" w:rsidRDefault="00557BA9" w:rsidP="00176B6A">
      <w:pPr>
        <w:tabs>
          <w:tab w:val="left" w:pos="567"/>
        </w:tabs>
        <w:spacing w:after="0" w:line="240" w:lineRule="auto"/>
        <w:rPr>
          <w:rFonts w:ascii="Times New Roman" w:eastAsia="Times New Roman" w:hAnsi="Times New Roman" w:cs="Times New Roman"/>
        </w:rPr>
      </w:pPr>
    </w:p>
    <w:p w14:paraId="34D674FB" w14:textId="77777777" w:rsidR="00176B6A" w:rsidRPr="00155315" w:rsidRDefault="00176B6A" w:rsidP="00155315">
      <w:pPr>
        <w:tabs>
          <w:tab w:val="left" w:pos="567"/>
        </w:tabs>
        <w:spacing w:after="0" w:line="240" w:lineRule="auto"/>
        <w:contextualSpacing/>
        <w:rPr>
          <w:rFonts w:ascii="Times New Roman" w:hAnsi="Times New Roman"/>
        </w:rPr>
      </w:pPr>
      <w:proofErr w:type="spellStart"/>
      <w:r w:rsidRPr="00176B6A">
        <w:rPr>
          <w:rFonts w:ascii="Times New Roman" w:eastAsia="Times New Roman" w:hAnsi="Times New Roman" w:cs="Times New Roman"/>
        </w:rPr>
        <w:t>Nylosed</w:t>
      </w:r>
      <w:proofErr w:type="spellEnd"/>
      <w:r w:rsidRPr="00176B6A">
        <w:rPr>
          <w:rFonts w:ascii="Times New Roman" w:eastAsia="Times New Roman" w:hAnsi="Times New Roman" w:cs="Times New Roman"/>
        </w:rPr>
        <w:t xml:space="preserve"> sudėtyje antimikrobinių konservantų nėra</w:t>
      </w:r>
      <w:r w:rsidR="0085208E">
        <w:rPr>
          <w:rFonts w:ascii="Times New Roman" w:eastAsia="Times New Roman" w:hAnsi="Times New Roman" w:cs="Times New Roman"/>
        </w:rPr>
        <w:t>, todėl</w:t>
      </w:r>
      <w:r w:rsidR="0085208E" w:rsidRPr="0085208E">
        <w:rPr>
          <w:rFonts w:ascii="Times New Roman" w:eastAsia="Times New Roman" w:hAnsi="Times New Roman" w:cs="Times New Roman"/>
        </w:rPr>
        <w:t xml:space="preserve"> ši</w:t>
      </w:r>
      <w:r w:rsidR="00E975B4">
        <w:rPr>
          <w:rFonts w:ascii="Times New Roman" w:eastAsia="Times New Roman" w:hAnsi="Times New Roman" w:cs="Times New Roman"/>
        </w:rPr>
        <w:t>ame</w:t>
      </w:r>
      <w:r w:rsidR="0085208E" w:rsidRPr="0085208E">
        <w:rPr>
          <w:rFonts w:ascii="Times New Roman" w:eastAsia="Times New Roman" w:hAnsi="Times New Roman" w:cs="Times New Roman"/>
        </w:rPr>
        <w:t xml:space="preserve"> vaistini</w:t>
      </w:r>
      <w:r w:rsidR="00E975B4">
        <w:rPr>
          <w:rFonts w:ascii="Times New Roman" w:eastAsia="Times New Roman" w:hAnsi="Times New Roman" w:cs="Times New Roman"/>
        </w:rPr>
        <w:t>ame</w:t>
      </w:r>
      <w:r w:rsidR="0085208E" w:rsidRPr="0085208E">
        <w:rPr>
          <w:rFonts w:ascii="Times New Roman" w:eastAsia="Times New Roman" w:hAnsi="Times New Roman" w:cs="Times New Roman"/>
        </w:rPr>
        <w:t xml:space="preserve"> preparat</w:t>
      </w:r>
      <w:r w:rsidR="00E975B4">
        <w:rPr>
          <w:rFonts w:ascii="Times New Roman" w:eastAsia="Times New Roman" w:hAnsi="Times New Roman" w:cs="Times New Roman"/>
        </w:rPr>
        <w:t>e gali augti</w:t>
      </w:r>
      <w:r w:rsidR="0085208E" w:rsidRPr="0085208E">
        <w:rPr>
          <w:rFonts w:ascii="Times New Roman" w:eastAsia="Times New Roman" w:hAnsi="Times New Roman" w:cs="Times New Roman"/>
        </w:rPr>
        <w:t xml:space="preserve"> mikroorganizm</w:t>
      </w:r>
      <w:r w:rsidR="00E975B4">
        <w:rPr>
          <w:rFonts w:ascii="Times New Roman" w:eastAsia="Times New Roman" w:hAnsi="Times New Roman" w:cs="Times New Roman"/>
        </w:rPr>
        <w:t>ai</w:t>
      </w:r>
      <w:r w:rsidRPr="00B8610F">
        <w:rPr>
          <w:rFonts w:ascii="Times New Roman" w:hAnsi="Times New Roman"/>
        </w:rPr>
        <w:t>.</w:t>
      </w:r>
    </w:p>
    <w:p w14:paraId="22528119" w14:textId="77777777" w:rsidR="00176B6A" w:rsidRPr="00155315" w:rsidRDefault="00176B6A" w:rsidP="00155315">
      <w:pPr>
        <w:tabs>
          <w:tab w:val="left" w:pos="567"/>
        </w:tabs>
        <w:spacing w:after="0" w:line="240" w:lineRule="auto"/>
        <w:rPr>
          <w:rFonts w:ascii="Times New Roman" w:hAnsi="Times New Roman"/>
        </w:rPr>
      </w:pPr>
    </w:p>
    <w:p w14:paraId="522F7399" w14:textId="079029C3" w:rsidR="00176B6A" w:rsidRPr="00176B6A" w:rsidRDefault="00176B6A" w:rsidP="00212DD5">
      <w:pPr>
        <w:tabs>
          <w:tab w:val="left" w:pos="567"/>
        </w:tabs>
        <w:spacing w:after="0" w:line="240" w:lineRule="auto"/>
        <w:contextualSpacing/>
        <w:rPr>
          <w:rFonts w:ascii="Times New Roman" w:eastAsia="Times New Roman" w:hAnsi="Times New Roman" w:cs="Times New Roman"/>
        </w:rPr>
      </w:pPr>
      <w:r w:rsidRPr="00155315">
        <w:rPr>
          <w:rFonts w:ascii="Times New Roman" w:hAnsi="Times New Roman"/>
        </w:rPr>
        <w:t xml:space="preserve">Visus su preparato įtraukimu ir </w:t>
      </w:r>
      <w:r w:rsidR="00065B5B">
        <w:rPr>
          <w:rFonts w:ascii="Times New Roman" w:eastAsia="Times New Roman" w:hAnsi="Times New Roman" w:cs="Times New Roman"/>
        </w:rPr>
        <w:t>leidimu</w:t>
      </w:r>
      <w:r w:rsidR="00065B5B" w:rsidRPr="00176B6A">
        <w:rPr>
          <w:rFonts w:ascii="Times New Roman" w:eastAsia="Times New Roman" w:hAnsi="Times New Roman" w:cs="Times New Roman"/>
        </w:rPr>
        <w:t xml:space="preserve"> </w:t>
      </w:r>
      <w:r w:rsidRPr="00176B6A">
        <w:rPr>
          <w:rFonts w:ascii="Times New Roman" w:eastAsia="Times New Roman" w:hAnsi="Times New Roman" w:cs="Times New Roman"/>
        </w:rPr>
        <w:t xml:space="preserve">susijusius veiksmus būtina atlikti </w:t>
      </w:r>
      <w:proofErr w:type="spellStart"/>
      <w:r w:rsidRPr="00176B6A">
        <w:rPr>
          <w:rFonts w:ascii="Times New Roman" w:eastAsia="Times New Roman" w:hAnsi="Times New Roman" w:cs="Times New Roman"/>
        </w:rPr>
        <w:t>aseptinėmis</w:t>
      </w:r>
      <w:proofErr w:type="spellEnd"/>
      <w:r w:rsidRPr="00176B6A">
        <w:rPr>
          <w:rFonts w:ascii="Times New Roman" w:eastAsia="Times New Roman" w:hAnsi="Times New Roman" w:cs="Times New Roman"/>
        </w:rPr>
        <w:t xml:space="preserve"> sąlygomis.</w:t>
      </w:r>
    </w:p>
    <w:p w14:paraId="0172946B" w14:textId="77777777" w:rsidR="00176B6A" w:rsidRPr="00176B6A" w:rsidRDefault="00176B6A" w:rsidP="00212DD5">
      <w:pPr>
        <w:tabs>
          <w:tab w:val="left" w:pos="567"/>
        </w:tabs>
        <w:spacing w:after="0" w:line="240" w:lineRule="auto"/>
        <w:rPr>
          <w:rFonts w:ascii="Times New Roman" w:eastAsia="Times New Roman" w:hAnsi="Times New Roman" w:cs="Times New Roman"/>
        </w:rPr>
      </w:pPr>
    </w:p>
    <w:p w14:paraId="23B48C90" w14:textId="26F94BCD" w:rsidR="00176B6A" w:rsidRPr="00176B6A" w:rsidRDefault="00176B6A" w:rsidP="00212DD5">
      <w:pPr>
        <w:tabs>
          <w:tab w:val="left" w:pos="567"/>
        </w:tabs>
        <w:spacing w:after="0" w:line="240" w:lineRule="auto"/>
        <w:contextualSpacing/>
        <w:rPr>
          <w:rFonts w:ascii="Times New Roman" w:eastAsia="Times New Roman" w:hAnsi="Times New Roman" w:cs="Times New Roman"/>
        </w:rPr>
      </w:pPr>
      <w:r w:rsidRPr="00176B6A">
        <w:rPr>
          <w:rFonts w:ascii="Times New Roman" w:eastAsia="Times New Roman" w:hAnsi="Times New Roman" w:cs="Times New Roman"/>
        </w:rPr>
        <w:t xml:space="preserve">Emulsiją reikia įtraukti į </w:t>
      </w:r>
      <w:r w:rsidR="00557BA9">
        <w:rPr>
          <w:rFonts w:ascii="Times New Roman" w:eastAsia="Times New Roman" w:hAnsi="Times New Roman" w:cs="Times New Roman"/>
        </w:rPr>
        <w:t xml:space="preserve">sterilų </w:t>
      </w:r>
      <w:r w:rsidRPr="00176B6A">
        <w:rPr>
          <w:rFonts w:ascii="Times New Roman" w:eastAsia="Times New Roman" w:hAnsi="Times New Roman" w:cs="Times New Roman"/>
        </w:rPr>
        <w:t>švirkštą ar su</w:t>
      </w:r>
      <w:r w:rsidR="00065B5B">
        <w:rPr>
          <w:rFonts w:ascii="Times New Roman" w:eastAsia="Times New Roman" w:hAnsi="Times New Roman" w:cs="Times New Roman"/>
        </w:rPr>
        <w:t>leisti</w:t>
      </w:r>
      <w:r w:rsidRPr="00176B6A">
        <w:rPr>
          <w:rFonts w:ascii="Times New Roman" w:eastAsia="Times New Roman" w:hAnsi="Times New Roman" w:cs="Times New Roman"/>
        </w:rPr>
        <w:t xml:space="preserve"> į infuzinį rinkinį iš karto po flakono atidarymo. Preparatą reikia pradėti </w:t>
      </w:r>
      <w:r w:rsidR="00065B5B">
        <w:rPr>
          <w:rFonts w:ascii="Times New Roman" w:eastAsia="Times New Roman" w:hAnsi="Times New Roman" w:cs="Times New Roman"/>
        </w:rPr>
        <w:t>leisti</w:t>
      </w:r>
      <w:r w:rsidR="00065B5B" w:rsidRPr="00176B6A">
        <w:rPr>
          <w:rFonts w:ascii="Times New Roman" w:eastAsia="Times New Roman" w:hAnsi="Times New Roman" w:cs="Times New Roman"/>
        </w:rPr>
        <w:t xml:space="preserve"> </w:t>
      </w:r>
      <w:r w:rsidRPr="00176B6A">
        <w:rPr>
          <w:rFonts w:ascii="Times New Roman" w:eastAsia="Times New Roman" w:hAnsi="Times New Roman" w:cs="Times New Roman"/>
        </w:rPr>
        <w:t xml:space="preserve">ar </w:t>
      </w:r>
      <w:proofErr w:type="spellStart"/>
      <w:r w:rsidRPr="00176B6A">
        <w:rPr>
          <w:rFonts w:ascii="Times New Roman" w:eastAsia="Times New Roman" w:hAnsi="Times New Roman" w:cs="Times New Roman"/>
        </w:rPr>
        <w:t>infuzuoti</w:t>
      </w:r>
      <w:proofErr w:type="spellEnd"/>
      <w:r w:rsidRPr="00176B6A">
        <w:rPr>
          <w:rFonts w:ascii="Times New Roman" w:eastAsia="Times New Roman" w:hAnsi="Times New Roman" w:cs="Times New Roman"/>
        </w:rPr>
        <w:t xml:space="preserve"> nedelsiant.</w:t>
      </w:r>
    </w:p>
    <w:p w14:paraId="608132EC" w14:textId="77777777" w:rsidR="00176B6A" w:rsidRPr="00B8610F" w:rsidRDefault="00176B6A" w:rsidP="00155315">
      <w:pPr>
        <w:tabs>
          <w:tab w:val="left" w:pos="567"/>
        </w:tabs>
        <w:spacing w:after="0" w:line="240" w:lineRule="auto"/>
        <w:rPr>
          <w:rFonts w:ascii="Times New Roman" w:hAnsi="Times New Roman"/>
        </w:rPr>
      </w:pPr>
    </w:p>
    <w:p w14:paraId="578B7F6E" w14:textId="77777777" w:rsidR="00176B6A" w:rsidRPr="00155315" w:rsidRDefault="00176B6A" w:rsidP="00155315">
      <w:pPr>
        <w:tabs>
          <w:tab w:val="left" w:pos="567"/>
        </w:tabs>
        <w:spacing w:after="0" w:line="240" w:lineRule="auto"/>
        <w:contextualSpacing/>
        <w:rPr>
          <w:rFonts w:ascii="Times New Roman" w:hAnsi="Times New Roman"/>
        </w:rPr>
      </w:pPr>
      <w:r w:rsidRPr="00155315">
        <w:rPr>
          <w:rFonts w:ascii="Times New Roman" w:hAnsi="Times New Roman"/>
        </w:rPr>
        <w:t xml:space="preserve">Infuzijos laikotarpiu būtina palaikyti ir </w:t>
      </w:r>
      <w:proofErr w:type="spellStart"/>
      <w:r w:rsidRPr="00155315">
        <w:rPr>
          <w:rFonts w:ascii="Times New Roman" w:hAnsi="Times New Roman"/>
        </w:rPr>
        <w:t>Nylosed</w:t>
      </w:r>
      <w:proofErr w:type="spellEnd"/>
      <w:r w:rsidRPr="00155315">
        <w:rPr>
          <w:rFonts w:ascii="Times New Roman" w:hAnsi="Times New Roman"/>
        </w:rPr>
        <w:t xml:space="preserve">, ir infuzinio rinkinio </w:t>
      </w:r>
      <w:proofErr w:type="spellStart"/>
      <w:r w:rsidRPr="00155315">
        <w:rPr>
          <w:rFonts w:ascii="Times New Roman" w:hAnsi="Times New Roman"/>
        </w:rPr>
        <w:t>aseptiką</w:t>
      </w:r>
      <w:proofErr w:type="spellEnd"/>
      <w:r w:rsidRPr="00155315">
        <w:rPr>
          <w:rFonts w:ascii="Times New Roman" w:hAnsi="Times New Roman"/>
        </w:rPr>
        <w:t>.</w:t>
      </w:r>
    </w:p>
    <w:p w14:paraId="1DA49281" w14:textId="77777777" w:rsidR="00176B6A" w:rsidRPr="00155315" w:rsidRDefault="00176B6A" w:rsidP="00155315">
      <w:pPr>
        <w:tabs>
          <w:tab w:val="left" w:pos="567"/>
        </w:tabs>
        <w:spacing w:after="0" w:line="240" w:lineRule="auto"/>
        <w:rPr>
          <w:rFonts w:ascii="Times New Roman" w:hAnsi="Times New Roman"/>
        </w:rPr>
      </w:pPr>
    </w:p>
    <w:p w14:paraId="4D9515C9" w14:textId="07361AFA" w:rsidR="00176B6A" w:rsidRPr="00176B6A" w:rsidRDefault="00176B6A" w:rsidP="00212DD5">
      <w:pPr>
        <w:tabs>
          <w:tab w:val="left" w:pos="567"/>
        </w:tabs>
        <w:spacing w:after="0" w:line="240" w:lineRule="auto"/>
        <w:contextualSpacing/>
        <w:rPr>
          <w:rFonts w:ascii="Times New Roman" w:eastAsia="Times New Roman" w:hAnsi="Times New Roman" w:cs="Times New Roman"/>
        </w:rPr>
      </w:pPr>
      <w:r w:rsidRPr="00176B6A">
        <w:rPr>
          <w:rFonts w:ascii="Times New Roman" w:eastAsia="Times New Roman" w:hAnsi="Times New Roman" w:cs="Times New Roman"/>
        </w:rPr>
        <w:t xml:space="preserve">Per infuzinę sistemą, kuria lašinamas </w:t>
      </w:r>
      <w:proofErr w:type="spellStart"/>
      <w:r w:rsidRPr="00176B6A">
        <w:rPr>
          <w:rFonts w:ascii="Times New Roman" w:eastAsia="Times New Roman" w:hAnsi="Times New Roman" w:cs="Times New Roman"/>
        </w:rPr>
        <w:t>Nylosed</w:t>
      </w:r>
      <w:proofErr w:type="spellEnd"/>
      <w:r w:rsidRPr="00176B6A">
        <w:rPr>
          <w:rFonts w:ascii="Times New Roman" w:eastAsia="Times New Roman" w:hAnsi="Times New Roman" w:cs="Times New Roman"/>
        </w:rPr>
        <w:t>, bet k</w:t>
      </w:r>
      <w:r w:rsidR="00557BA9">
        <w:rPr>
          <w:rFonts w:ascii="Times New Roman" w:eastAsia="Times New Roman" w:hAnsi="Times New Roman" w:cs="Times New Roman"/>
        </w:rPr>
        <w:t>okius infuzinius skysčius</w:t>
      </w:r>
      <w:r w:rsidRPr="00176B6A">
        <w:rPr>
          <w:rFonts w:ascii="Times New Roman" w:eastAsia="Times New Roman" w:hAnsi="Times New Roman" w:cs="Times New Roman"/>
        </w:rPr>
        <w:t xml:space="preserve"> reikia </w:t>
      </w:r>
      <w:r w:rsidR="00065B5B">
        <w:rPr>
          <w:rFonts w:ascii="Times New Roman" w:eastAsia="Times New Roman" w:hAnsi="Times New Roman" w:cs="Times New Roman"/>
        </w:rPr>
        <w:t>leisti</w:t>
      </w:r>
      <w:r w:rsidR="00065B5B" w:rsidRPr="00176B6A">
        <w:rPr>
          <w:rFonts w:ascii="Times New Roman" w:eastAsia="Times New Roman" w:hAnsi="Times New Roman" w:cs="Times New Roman"/>
        </w:rPr>
        <w:t xml:space="preserve"> </w:t>
      </w:r>
      <w:r w:rsidRPr="00176B6A">
        <w:rPr>
          <w:rFonts w:ascii="Times New Roman" w:eastAsia="Times New Roman" w:hAnsi="Times New Roman" w:cs="Times New Roman"/>
        </w:rPr>
        <w:t>prie kaniulės.</w:t>
      </w:r>
    </w:p>
    <w:p w14:paraId="6B719F53" w14:textId="77777777" w:rsidR="00176B6A" w:rsidRPr="00B8610F" w:rsidRDefault="00176B6A" w:rsidP="00155315">
      <w:pPr>
        <w:tabs>
          <w:tab w:val="left" w:pos="567"/>
        </w:tabs>
        <w:spacing w:after="0" w:line="240" w:lineRule="auto"/>
        <w:rPr>
          <w:rFonts w:ascii="Times New Roman" w:hAnsi="Times New Roman"/>
        </w:rPr>
      </w:pPr>
    </w:p>
    <w:p w14:paraId="00FA3528" w14:textId="77777777" w:rsidR="00176B6A" w:rsidRPr="00155315" w:rsidRDefault="00176B6A" w:rsidP="00155315">
      <w:pPr>
        <w:tabs>
          <w:tab w:val="left" w:pos="567"/>
        </w:tabs>
        <w:spacing w:after="0" w:line="240" w:lineRule="auto"/>
        <w:contextualSpacing/>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negalima leisti ar </w:t>
      </w:r>
      <w:proofErr w:type="spellStart"/>
      <w:r w:rsidRPr="00155315">
        <w:rPr>
          <w:rFonts w:ascii="Times New Roman" w:hAnsi="Times New Roman"/>
        </w:rPr>
        <w:t>infuzuoti</w:t>
      </w:r>
      <w:proofErr w:type="spellEnd"/>
      <w:r w:rsidRPr="00155315">
        <w:rPr>
          <w:rFonts w:ascii="Times New Roman" w:hAnsi="Times New Roman"/>
        </w:rPr>
        <w:t xml:space="preserve"> naudojant mikrobiologinį filtrą.</w:t>
      </w:r>
    </w:p>
    <w:p w14:paraId="19D5F8B4" w14:textId="77777777" w:rsidR="00176B6A" w:rsidRPr="00155315" w:rsidRDefault="00176B6A" w:rsidP="00155315">
      <w:pPr>
        <w:tabs>
          <w:tab w:val="left" w:pos="567"/>
        </w:tabs>
        <w:spacing w:after="0" w:line="240" w:lineRule="auto"/>
        <w:rPr>
          <w:rFonts w:ascii="Times New Roman" w:hAnsi="Times New Roman"/>
        </w:rPr>
      </w:pPr>
    </w:p>
    <w:p w14:paraId="40B2DB92" w14:textId="2465221F" w:rsidR="00CA2E4A" w:rsidRDefault="0085208E" w:rsidP="00212DD5">
      <w:pPr>
        <w:tabs>
          <w:tab w:val="left" w:pos="567"/>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Nylosed</w:t>
      </w:r>
      <w:proofErr w:type="spellEnd"/>
      <w:r w:rsidRPr="0085208E">
        <w:rPr>
          <w:rFonts w:ascii="Times New Roman" w:eastAsia="Times New Roman" w:hAnsi="Times New Roman" w:cs="Times New Roman"/>
        </w:rPr>
        <w:t xml:space="preserve"> ir </w:t>
      </w:r>
      <w:r w:rsidR="00557BA9">
        <w:rPr>
          <w:rFonts w:ascii="Times New Roman" w:eastAsia="Times New Roman" w:hAnsi="Times New Roman" w:cs="Times New Roman"/>
        </w:rPr>
        <w:t xml:space="preserve">bet kokie </w:t>
      </w:r>
      <w:r w:rsidRPr="0085208E">
        <w:rPr>
          <w:rFonts w:ascii="Times New Roman" w:eastAsia="Times New Roman" w:hAnsi="Times New Roman" w:cs="Times New Roman"/>
        </w:rPr>
        <w:t xml:space="preserve">švirkštai su </w:t>
      </w:r>
      <w:proofErr w:type="spellStart"/>
      <w:r>
        <w:rPr>
          <w:rFonts w:ascii="Times New Roman" w:eastAsia="Times New Roman" w:hAnsi="Times New Roman" w:cs="Times New Roman"/>
        </w:rPr>
        <w:t>Nylosed</w:t>
      </w:r>
      <w:proofErr w:type="spellEnd"/>
      <w:r w:rsidRPr="0085208E">
        <w:rPr>
          <w:rFonts w:ascii="Times New Roman" w:eastAsia="Times New Roman" w:hAnsi="Times New Roman" w:cs="Times New Roman"/>
        </w:rPr>
        <w:t xml:space="preserve"> skirti vartoti vieną kartą vienam pacientui.</w:t>
      </w:r>
    </w:p>
    <w:p w14:paraId="2A2EF82B" w14:textId="77777777" w:rsidR="008B4A2A" w:rsidRDefault="008B4A2A" w:rsidP="00212DD5">
      <w:pPr>
        <w:tabs>
          <w:tab w:val="left" w:pos="567"/>
        </w:tabs>
        <w:spacing w:after="0" w:line="240" w:lineRule="auto"/>
        <w:contextualSpacing/>
        <w:rPr>
          <w:rFonts w:ascii="Times New Roman" w:eastAsia="Times New Roman" w:hAnsi="Times New Roman" w:cs="Times New Roman"/>
        </w:rPr>
      </w:pPr>
    </w:p>
    <w:p w14:paraId="5C3B963C" w14:textId="72339F02" w:rsidR="00176B6A" w:rsidRPr="00176B6A" w:rsidRDefault="0085208E" w:rsidP="00212DD5">
      <w:pPr>
        <w:tabs>
          <w:tab w:val="left" w:pos="567"/>
        </w:tabs>
        <w:spacing w:after="0" w:line="240" w:lineRule="auto"/>
        <w:contextualSpacing/>
        <w:rPr>
          <w:rFonts w:ascii="Times New Roman" w:eastAsia="Times New Roman" w:hAnsi="Times New Roman" w:cs="Times New Roman"/>
        </w:rPr>
      </w:pPr>
      <w:r w:rsidRPr="0085208E">
        <w:rPr>
          <w:rFonts w:ascii="Times New Roman" w:eastAsia="Times New Roman" w:hAnsi="Times New Roman" w:cs="Times New Roman"/>
        </w:rPr>
        <w:t xml:space="preserve">Remiantis patvirtintomis kitų lipidų emulsijų gairėmis, viena </w:t>
      </w:r>
      <w:proofErr w:type="spellStart"/>
      <w:r w:rsidRPr="0085208E">
        <w:rPr>
          <w:rFonts w:ascii="Times New Roman" w:eastAsia="Times New Roman" w:hAnsi="Times New Roman" w:cs="Times New Roman"/>
        </w:rPr>
        <w:t>propofolio</w:t>
      </w:r>
      <w:proofErr w:type="spellEnd"/>
      <w:r w:rsidRPr="0085208E">
        <w:rPr>
          <w:rFonts w:ascii="Times New Roman" w:eastAsia="Times New Roman" w:hAnsi="Times New Roman" w:cs="Times New Roman"/>
        </w:rPr>
        <w:t xml:space="preserve"> infuzija negali būti ilgesnė nei 12 valandų trukmės. Procedūros pabaigoje arba praėjus 12 valandų, priklausomai nuo to, kas yra greičiau, tiek </w:t>
      </w:r>
      <w:proofErr w:type="spellStart"/>
      <w:r w:rsidRPr="0085208E">
        <w:rPr>
          <w:rFonts w:ascii="Times New Roman" w:eastAsia="Times New Roman" w:hAnsi="Times New Roman" w:cs="Times New Roman"/>
        </w:rPr>
        <w:t>propofolio</w:t>
      </w:r>
      <w:proofErr w:type="spellEnd"/>
      <w:r w:rsidRPr="0085208E">
        <w:rPr>
          <w:rFonts w:ascii="Times New Roman" w:eastAsia="Times New Roman" w:hAnsi="Times New Roman" w:cs="Times New Roman"/>
        </w:rPr>
        <w:t xml:space="preserve"> </w:t>
      </w:r>
      <w:proofErr w:type="spellStart"/>
      <w:r w:rsidRPr="0085208E">
        <w:rPr>
          <w:rFonts w:ascii="Times New Roman" w:eastAsia="Times New Roman" w:hAnsi="Times New Roman" w:cs="Times New Roman"/>
        </w:rPr>
        <w:t>talpyklė</w:t>
      </w:r>
      <w:proofErr w:type="spellEnd"/>
      <w:r w:rsidRPr="0085208E">
        <w:rPr>
          <w:rFonts w:ascii="Times New Roman" w:eastAsia="Times New Roman" w:hAnsi="Times New Roman" w:cs="Times New Roman"/>
        </w:rPr>
        <w:t>, tiek infuzijos rinkinys turi būti pašalinti ir atitinkamai pakeisti.</w:t>
      </w:r>
    </w:p>
    <w:p w14:paraId="2473BA93" w14:textId="77777777" w:rsidR="00176B6A" w:rsidRPr="00176B6A" w:rsidRDefault="00176B6A" w:rsidP="00176B6A">
      <w:pPr>
        <w:tabs>
          <w:tab w:val="left" w:pos="567"/>
        </w:tabs>
        <w:spacing w:after="0" w:line="240" w:lineRule="auto"/>
        <w:rPr>
          <w:rFonts w:ascii="Times New Roman" w:eastAsia="Times New Roman" w:hAnsi="Times New Roman" w:cs="Times New Roman"/>
        </w:rPr>
      </w:pPr>
    </w:p>
    <w:p w14:paraId="06C95A4B"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B8610F">
        <w:rPr>
          <w:rFonts w:ascii="Times New Roman" w:hAnsi="Times New Roman"/>
          <w:b/>
        </w:rPr>
        <w:t>4.5</w:t>
      </w:r>
      <w:r w:rsidRPr="00B8610F">
        <w:rPr>
          <w:rFonts w:ascii="Times New Roman" w:hAnsi="Times New Roman"/>
          <w:b/>
        </w:rPr>
        <w:tab/>
        <w:t>Sąveika su kitais vaistiniais preparatais ir kitokia sąveika</w:t>
      </w:r>
    </w:p>
    <w:p w14:paraId="7599AE42" w14:textId="77777777" w:rsidR="00176B6A" w:rsidRPr="00155315" w:rsidRDefault="00176B6A" w:rsidP="00176B6A">
      <w:pPr>
        <w:adjustRightInd w:val="0"/>
        <w:snapToGrid w:val="0"/>
        <w:spacing w:after="0" w:line="240" w:lineRule="auto"/>
        <w:rPr>
          <w:rFonts w:ascii="Times New Roman" w:hAnsi="Times New Roman"/>
        </w:rPr>
      </w:pPr>
    </w:p>
    <w:p w14:paraId="23BF10F7" w14:textId="69317089" w:rsidR="00176B6A" w:rsidRPr="00176B6A" w:rsidRDefault="006E5A64" w:rsidP="00176B6A">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Propofolio</w:t>
      </w:r>
      <w:proofErr w:type="spellEnd"/>
      <w:r w:rsidRPr="00B8610F">
        <w:rPr>
          <w:rFonts w:ascii="Times New Roman" w:hAnsi="Times New Roman"/>
        </w:rPr>
        <w:t xml:space="preserve"> </w:t>
      </w:r>
      <w:r w:rsidR="00176B6A" w:rsidRPr="00155315">
        <w:rPr>
          <w:rFonts w:ascii="Times New Roman" w:hAnsi="Times New Roman"/>
        </w:rPr>
        <w:t xml:space="preserve">buvo vartojama </w:t>
      </w:r>
      <w:proofErr w:type="spellStart"/>
      <w:r w:rsidR="00176B6A" w:rsidRPr="00155315">
        <w:rPr>
          <w:rFonts w:ascii="Times New Roman" w:hAnsi="Times New Roman"/>
        </w:rPr>
        <w:t>spinalinės</w:t>
      </w:r>
      <w:proofErr w:type="spellEnd"/>
      <w:r w:rsidR="00176B6A" w:rsidRPr="00155315">
        <w:rPr>
          <w:rFonts w:ascii="Times New Roman" w:hAnsi="Times New Roman"/>
        </w:rPr>
        <w:t xml:space="preserve"> bei </w:t>
      </w:r>
      <w:proofErr w:type="spellStart"/>
      <w:r w:rsidR="00176B6A" w:rsidRPr="00155315">
        <w:rPr>
          <w:rFonts w:ascii="Times New Roman" w:hAnsi="Times New Roman"/>
        </w:rPr>
        <w:t>epiduralinės</w:t>
      </w:r>
      <w:proofErr w:type="spellEnd"/>
      <w:r w:rsidR="00176B6A" w:rsidRPr="00155315">
        <w:rPr>
          <w:rFonts w:ascii="Times New Roman" w:hAnsi="Times New Roman"/>
        </w:rPr>
        <w:t xml:space="preserve"> anestezijos metu bei kartu su dažnai vartojamais preparatais, skirtais pacientui prieš operaciją ar procedūrą paruošti, nervo ir raumens jungtį blokuojančiais preparatais, </w:t>
      </w:r>
      <w:proofErr w:type="spellStart"/>
      <w:r w:rsidR="00176B6A" w:rsidRPr="00155315">
        <w:rPr>
          <w:rFonts w:ascii="Times New Roman" w:hAnsi="Times New Roman"/>
        </w:rPr>
        <w:t>inhaliuojamaisiais</w:t>
      </w:r>
      <w:proofErr w:type="spellEnd"/>
      <w:r w:rsidR="00176B6A" w:rsidRPr="00155315">
        <w:rPr>
          <w:rFonts w:ascii="Times New Roman" w:hAnsi="Times New Roman"/>
        </w:rPr>
        <w:t xml:space="preserve"> anestetikais ir analgetikais; duomenų apie farmakologinį nesuderinamumą negauta. Jei bendrosios anestezijos </w:t>
      </w:r>
      <w:r w:rsidR="00AB32A9">
        <w:rPr>
          <w:rFonts w:ascii="Times New Roman" w:eastAsia="Times New Roman" w:hAnsi="Times New Roman" w:cs="Times New Roman"/>
        </w:rPr>
        <w:t xml:space="preserve">ar </w:t>
      </w:r>
      <w:proofErr w:type="spellStart"/>
      <w:r w:rsidR="00AB32A9">
        <w:rPr>
          <w:rFonts w:ascii="Times New Roman" w:eastAsia="Times New Roman" w:hAnsi="Times New Roman" w:cs="Times New Roman"/>
        </w:rPr>
        <w:t>sedacijos</w:t>
      </w:r>
      <w:proofErr w:type="spellEnd"/>
      <w:r w:rsidR="00AB32A9">
        <w:rPr>
          <w:rFonts w:ascii="Times New Roman" w:eastAsia="Times New Roman" w:hAnsi="Times New Roman" w:cs="Times New Roman"/>
        </w:rPr>
        <w:t xml:space="preserve"> </w:t>
      </w:r>
      <w:r w:rsidR="00176B6A" w:rsidRPr="00B8610F">
        <w:rPr>
          <w:rFonts w:ascii="Times New Roman" w:hAnsi="Times New Roman"/>
        </w:rPr>
        <w:t xml:space="preserve">metu sukeliama ir regioninė anestezija, </w:t>
      </w:r>
      <w:proofErr w:type="spellStart"/>
      <w:r w:rsidR="00176B6A" w:rsidRPr="00B8610F">
        <w:rPr>
          <w:rFonts w:ascii="Times New Roman" w:hAnsi="Times New Roman"/>
        </w:rPr>
        <w:t>Nylosed</w:t>
      </w:r>
      <w:proofErr w:type="spellEnd"/>
      <w:r w:rsidR="00176B6A" w:rsidRPr="00B8610F">
        <w:rPr>
          <w:rFonts w:ascii="Times New Roman" w:hAnsi="Times New Roman"/>
        </w:rPr>
        <w:t xml:space="preserve"> dozę gali reikėti mažinti.</w:t>
      </w:r>
    </w:p>
    <w:p w14:paraId="10A26EB5" w14:textId="6815A5B4" w:rsidR="006E5A64" w:rsidRDefault="006E5A64" w:rsidP="00176B6A">
      <w:pPr>
        <w:tabs>
          <w:tab w:val="left" w:pos="567"/>
        </w:tabs>
        <w:spacing w:after="0" w:line="240" w:lineRule="auto"/>
        <w:rPr>
          <w:rFonts w:ascii="Times New Roman" w:eastAsia="Times New Roman" w:hAnsi="Times New Roman" w:cs="Times New Roman"/>
        </w:rPr>
      </w:pPr>
      <w:r w:rsidRPr="006E5A64">
        <w:rPr>
          <w:rFonts w:ascii="Times New Roman" w:eastAsia="Times New Roman" w:hAnsi="Times New Roman" w:cs="Times New Roman"/>
        </w:rPr>
        <w:t xml:space="preserve">Gauta pranešimų apie reikšmingą </w:t>
      </w:r>
      <w:proofErr w:type="spellStart"/>
      <w:r w:rsidRPr="006E5A64">
        <w:rPr>
          <w:rFonts w:ascii="Times New Roman" w:eastAsia="Times New Roman" w:hAnsi="Times New Roman" w:cs="Times New Roman"/>
        </w:rPr>
        <w:t>hipotenziją</w:t>
      </w:r>
      <w:proofErr w:type="spellEnd"/>
      <w:r w:rsidRPr="006E5A64">
        <w:rPr>
          <w:rFonts w:ascii="Times New Roman" w:eastAsia="Times New Roman" w:hAnsi="Times New Roman" w:cs="Times New Roman"/>
        </w:rPr>
        <w:t xml:space="preserve">, </w:t>
      </w:r>
      <w:proofErr w:type="spellStart"/>
      <w:r w:rsidRPr="006E5A64">
        <w:rPr>
          <w:rFonts w:ascii="Times New Roman" w:eastAsia="Times New Roman" w:hAnsi="Times New Roman" w:cs="Times New Roman"/>
        </w:rPr>
        <w:t>rifampicinu</w:t>
      </w:r>
      <w:proofErr w:type="spellEnd"/>
      <w:r w:rsidRPr="006E5A64">
        <w:rPr>
          <w:rFonts w:ascii="Times New Roman" w:eastAsia="Times New Roman" w:hAnsi="Times New Roman" w:cs="Times New Roman"/>
        </w:rPr>
        <w:t xml:space="preserve"> gydytiems pacientams atsiradusią po anestezijos sukėlimo </w:t>
      </w:r>
      <w:proofErr w:type="spellStart"/>
      <w:r w:rsidRPr="006E5A64">
        <w:rPr>
          <w:rFonts w:ascii="Times New Roman" w:eastAsia="Times New Roman" w:hAnsi="Times New Roman" w:cs="Times New Roman"/>
        </w:rPr>
        <w:t>propofoliu</w:t>
      </w:r>
      <w:proofErr w:type="spellEnd"/>
      <w:r>
        <w:rPr>
          <w:rFonts w:ascii="Times New Roman" w:eastAsia="Times New Roman" w:hAnsi="Times New Roman" w:cs="Times New Roman"/>
        </w:rPr>
        <w:t>.</w:t>
      </w:r>
    </w:p>
    <w:p w14:paraId="38E5EF2F" w14:textId="77777777" w:rsidR="006E5A64" w:rsidRPr="00B8610F" w:rsidRDefault="006E5A64" w:rsidP="00176B6A">
      <w:pPr>
        <w:tabs>
          <w:tab w:val="left" w:pos="567"/>
        </w:tabs>
        <w:spacing w:after="0" w:line="240" w:lineRule="auto"/>
        <w:rPr>
          <w:rFonts w:ascii="Times New Roman" w:hAnsi="Times New Roman"/>
        </w:rPr>
      </w:pPr>
    </w:p>
    <w:p w14:paraId="73FA9849"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kartu su </w:t>
      </w:r>
      <w:proofErr w:type="spellStart"/>
      <w:r w:rsidRPr="00155315">
        <w:rPr>
          <w:rFonts w:ascii="Times New Roman" w:hAnsi="Times New Roman"/>
        </w:rPr>
        <w:t>propofoliu</w:t>
      </w:r>
      <w:proofErr w:type="spellEnd"/>
      <w:r w:rsidRPr="00155315">
        <w:rPr>
          <w:rFonts w:ascii="Times New Roman" w:hAnsi="Times New Roman"/>
        </w:rPr>
        <w:t xml:space="preserve"> vartojama kitų centrinę nervų sistemą slopinančių preparatų, tokių kaip parengtiniam gydymui vartojami vaistiniai preparatai, </w:t>
      </w:r>
      <w:proofErr w:type="spellStart"/>
      <w:r w:rsidRPr="00155315">
        <w:rPr>
          <w:rFonts w:ascii="Times New Roman" w:hAnsi="Times New Roman"/>
        </w:rPr>
        <w:t>inhaliuojamieji</w:t>
      </w:r>
      <w:proofErr w:type="spellEnd"/>
      <w:r w:rsidRPr="00155315">
        <w:rPr>
          <w:rFonts w:ascii="Times New Roman" w:hAnsi="Times New Roman"/>
        </w:rPr>
        <w:t xml:space="preserve"> preparatai ir analgetikai, gali sustiprėti raminamasis, anesteziją sukeliantis bei širdies ir kraujagyslių sistemą slopinantis </w:t>
      </w:r>
      <w:proofErr w:type="spellStart"/>
      <w:r w:rsidRPr="00155315">
        <w:rPr>
          <w:rFonts w:ascii="Times New Roman" w:hAnsi="Times New Roman"/>
        </w:rPr>
        <w:t>propofolio</w:t>
      </w:r>
      <w:proofErr w:type="spellEnd"/>
      <w:r w:rsidRPr="00155315">
        <w:rPr>
          <w:rFonts w:ascii="Times New Roman" w:hAnsi="Times New Roman"/>
        </w:rPr>
        <w:t xml:space="preserve"> poveikis (žr. 4.4 skyrių).</w:t>
      </w:r>
    </w:p>
    <w:p w14:paraId="6FB13070" w14:textId="77777777" w:rsidR="00176B6A" w:rsidRPr="00155315" w:rsidRDefault="00176B6A" w:rsidP="00176B6A">
      <w:pPr>
        <w:tabs>
          <w:tab w:val="left" w:pos="567"/>
        </w:tabs>
        <w:spacing w:after="0" w:line="240" w:lineRule="auto"/>
        <w:rPr>
          <w:rFonts w:ascii="Times New Roman" w:hAnsi="Times New Roman"/>
        </w:rPr>
      </w:pPr>
    </w:p>
    <w:p w14:paraId="7B9C25B4"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4.6</w:t>
      </w:r>
      <w:r w:rsidRPr="00155315">
        <w:rPr>
          <w:rFonts w:ascii="Times New Roman" w:hAnsi="Times New Roman"/>
          <w:b/>
        </w:rPr>
        <w:tab/>
        <w:t>Vaisingumas, nėštumo ir žindymo laikotarpis</w:t>
      </w:r>
    </w:p>
    <w:p w14:paraId="305F75AF"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
    <w:p w14:paraId="593287D3" w14:textId="77777777" w:rsidR="00CA2E4A" w:rsidRPr="00212DD5" w:rsidRDefault="00CA2E4A"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lastRenderedPageBreak/>
        <w:t>Nėštumas</w:t>
      </w:r>
    </w:p>
    <w:p w14:paraId="2182DD1C" w14:textId="28B71A3A" w:rsidR="006E5A64" w:rsidRPr="00B8610F" w:rsidRDefault="00176B6A" w:rsidP="00176B6A">
      <w:pPr>
        <w:tabs>
          <w:tab w:val="left" w:pos="567"/>
        </w:tabs>
        <w:spacing w:after="0" w:line="240" w:lineRule="auto"/>
        <w:rPr>
          <w:rFonts w:ascii="Times New Roman" w:hAnsi="Times New Roman"/>
        </w:rPr>
      </w:pPr>
      <w:proofErr w:type="spellStart"/>
      <w:r w:rsidRPr="00B8610F">
        <w:rPr>
          <w:rFonts w:ascii="Times New Roman" w:hAnsi="Times New Roman"/>
        </w:rPr>
        <w:t>Propofolio</w:t>
      </w:r>
      <w:proofErr w:type="spellEnd"/>
      <w:r w:rsidRPr="00B8610F">
        <w:rPr>
          <w:rFonts w:ascii="Times New Roman" w:hAnsi="Times New Roman"/>
        </w:rPr>
        <w:t xml:space="preserve"> vartojimo nėštumo laikotarpiu saugumas nėra įrodytas, todėl nėščioms moterims </w:t>
      </w:r>
      <w:proofErr w:type="spellStart"/>
      <w:r w:rsidRPr="00B8610F">
        <w:rPr>
          <w:rFonts w:ascii="Times New Roman" w:hAnsi="Times New Roman"/>
        </w:rPr>
        <w:t>Nylosed</w:t>
      </w:r>
      <w:proofErr w:type="spellEnd"/>
      <w:r w:rsidRPr="00B8610F">
        <w:rPr>
          <w:rFonts w:ascii="Times New Roman" w:hAnsi="Times New Roman"/>
        </w:rPr>
        <w:t xml:space="preserve"> vartoti negalima, išskyrus neabejotinai būtinus atvejus. </w:t>
      </w:r>
    </w:p>
    <w:p w14:paraId="02918DE9" w14:textId="1375F079" w:rsidR="00176B6A" w:rsidRPr="00176B6A" w:rsidRDefault="00176B6A" w:rsidP="00176B6A">
      <w:pPr>
        <w:tabs>
          <w:tab w:val="left" w:pos="567"/>
        </w:tabs>
        <w:spacing w:after="0" w:line="240" w:lineRule="auto"/>
        <w:rPr>
          <w:rFonts w:ascii="Times New Roman" w:eastAsia="Times New Roman" w:hAnsi="Times New Roman" w:cs="Times New Roman"/>
        </w:rPr>
      </w:pPr>
      <w:r w:rsidRPr="00176B6A">
        <w:rPr>
          <w:rFonts w:ascii="Times New Roman" w:eastAsia="Times New Roman" w:hAnsi="Times New Roman" w:cs="Times New Roman"/>
        </w:rPr>
        <w:t xml:space="preserve">Vis dėlto šio preparato </w:t>
      </w:r>
      <w:r w:rsidR="00CA2E4A">
        <w:rPr>
          <w:rFonts w:ascii="Times New Roman" w:eastAsia="Times New Roman" w:hAnsi="Times New Roman" w:cs="Times New Roman"/>
        </w:rPr>
        <w:t>galima vartoti sukeliant abortą</w:t>
      </w:r>
      <w:r w:rsidRPr="00176B6A">
        <w:rPr>
          <w:rFonts w:ascii="Times New Roman" w:eastAsia="Times New Roman" w:hAnsi="Times New Roman" w:cs="Times New Roman"/>
        </w:rPr>
        <w:t>.</w:t>
      </w:r>
    </w:p>
    <w:p w14:paraId="24FDD879" w14:textId="77777777" w:rsidR="00CA2E4A" w:rsidRDefault="00CA2E4A" w:rsidP="00176B6A">
      <w:pPr>
        <w:tabs>
          <w:tab w:val="left" w:pos="567"/>
        </w:tabs>
        <w:spacing w:after="0" w:line="240" w:lineRule="auto"/>
        <w:rPr>
          <w:rFonts w:ascii="Times New Roman" w:eastAsia="Times New Roman" w:hAnsi="Times New Roman" w:cs="Times New Roman"/>
        </w:rPr>
      </w:pPr>
    </w:p>
    <w:p w14:paraId="39664F9C" w14:textId="77777777" w:rsidR="00CA2E4A" w:rsidRPr="00212DD5" w:rsidRDefault="00CA2E4A"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Akušerija</w:t>
      </w:r>
    </w:p>
    <w:p w14:paraId="2508E040" w14:textId="581C9501" w:rsidR="00176B6A" w:rsidRPr="00155315" w:rsidRDefault="00176B6A" w:rsidP="00176B6A">
      <w:pPr>
        <w:tabs>
          <w:tab w:val="left" w:pos="567"/>
        </w:tabs>
        <w:spacing w:after="0" w:line="240" w:lineRule="auto"/>
        <w:rPr>
          <w:rFonts w:ascii="Times New Roman" w:hAnsi="Times New Roman"/>
        </w:rPr>
      </w:pPr>
      <w:proofErr w:type="spellStart"/>
      <w:r w:rsidRPr="00176B6A">
        <w:rPr>
          <w:rFonts w:ascii="Times New Roman" w:eastAsia="Times New Roman" w:hAnsi="Times New Roman" w:cs="Times New Roman"/>
        </w:rPr>
        <w:t>Propofoli</w:t>
      </w:r>
      <w:r w:rsidR="006E5A64">
        <w:rPr>
          <w:rFonts w:ascii="Times New Roman" w:eastAsia="Times New Roman" w:hAnsi="Times New Roman" w:cs="Times New Roman"/>
        </w:rPr>
        <w:t>s</w:t>
      </w:r>
      <w:proofErr w:type="spellEnd"/>
      <w:r w:rsidRPr="00B8610F">
        <w:rPr>
          <w:rFonts w:ascii="Times New Roman" w:hAnsi="Times New Roman"/>
        </w:rPr>
        <w:t xml:space="preserve"> prasiskverbia pro placentą, jis gali sukelti naujagimio slopinimą. Akušerinėje anestezijoje jo galima vartoti tik neabejotinai būtinu atveju.</w:t>
      </w:r>
    </w:p>
    <w:p w14:paraId="608FC327" w14:textId="77777777" w:rsidR="00CA2E4A" w:rsidRDefault="00CA2E4A" w:rsidP="00176B6A">
      <w:pPr>
        <w:autoSpaceDE w:val="0"/>
        <w:autoSpaceDN w:val="0"/>
        <w:adjustRightInd w:val="0"/>
        <w:snapToGrid w:val="0"/>
        <w:spacing w:after="0" w:line="240" w:lineRule="auto"/>
        <w:rPr>
          <w:rFonts w:ascii="Times New Roman" w:eastAsia="Times New Roman" w:hAnsi="Times New Roman" w:cs="Times New Roman"/>
          <w:lang w:eastAsia="zh-CN"/>
        </w:rPr>
      </w:pPr>
    </w:p>
    <w:p w14:paraId="063E8916" w14:textId="77777777" w:rsidR="00CA2E4A" w:rsidRPr="00212DD5" w:rsidRDefault="00CA2E4A" w:rsidP="00176B6A">
      <w:pPr>
        <w:autoSpaceDE w:val="0"/>
        <w:autoSpaceDN w:val="0"/>
        <w:adjustRightInd w:val="0"/>
        <w:snapToGrid w:val="0"/>
        <w:spacing w:after="0" w:line="240" w:lineRule="auto"/>
        <w:rPr>
          <w:rFonts w:ascii="Times New Roman" w:eastAsia="Times New Roman" w:hAnsi="Times New Roman" w:cs="Times New Roman"/>
          <w:u w:val="single"/>
          <w:lang w:eastAsia="zh-CN"/>
        </w:rPr>
      </w:pPr>
      <w:r w:rsidRPr="00212DD5">
        <w:rPr>
          <w:rFonts w:ascii="Times New Roman" w:eastAsia="Times New Roman" w:hAnsi="Times New Roman" w:cs="Times New Roman"/>
          <w:u w:val="single"/>
          <w:lang w:eastAsia="zh-CN"/>
        </w:rPr>
        <w:t>Žindymas</w:t>
      </w:r>
    </w:p>
    <w:p w14:paraId="281DC345" w14:textId="12263615" w:rsidR="00176B6A" w:rsidRPr="00176B6A" w:rsidRDefault="00CA2E4A" w:rsidP="00176B6A">
      <w:pPr>
        <w:autoSpaceDE w:val="0"/>
        <w:autoSpaceDN w:val="0"/>
        <w:adjustRightInd w:val="0"/>
        <w:snapToGrid w:val="0"/>
        <w:spacing w:after="0" w:line="240" w:lineRule="auto"/>
        <w:rPr>
          <w:rFonts w:ascii="Times New Roman" w:eastAsia="Times New Roman" w:hAnsi="Times New Roman" w:cs="Times New Roman"/>
          <w:lang w:eastAsia="zh-CN"/>
        </w:rPr>
      </w:pPr>
      <w:r w:rsidRPr="00CA2E4A">
        <w:rPr>
          <w:rFonts w:ascii="Times New Roman" w:eastAsia="Times New Roman" w:hAnsi="Times New Roman" w:cs="Times New Roman"/>
          <w:lang w:eastAsia="zh-CN"/>
        </w:rPr>
        <w:t xml:space="preserve">Tyrimai parodė, kad </w:t>
      </w:r>
      <w:proofErr w:type="spellStart"/>
      <w:r w:rsidRPr="00CA2E4A">
        <w:rPr>
          <w:rFonts w:ascii="Times New Roman" w:eastAsia="Times New Roman" w:hAnsi="Times New Roman" w:cs="Times New Roman"/>
          <w:lang w:eastAsia="zh-CN"/>
        </w:rPr>
        <w:t>propofoli</w:t>
      </w:r>
      <w:r>
        <w:rPr>
          <w:rFonts w:ascii="Times New Roman" w:eastAsia="Times New Roman" w:hAnsi="Times New Roman" w:cs="Times New Roman"/>
          <w:lang w:eastAsia="zh-CN"/>
        </w:rPr>
        <w:t>s</w:t>
      </w:r>
      <w:proofErr w:type="spellEnd"/>
      <w:r w:rsidRPr="00CA2E4A">
        <w:rPr>
          <w:rFonts w:ascii="Times New Roman" w:eastAsia="Times New Roman" w:hAnsi="Times New Roman" w:cs="Times New Roman"/>
          <w:lang w:eastAsia="zh-CN"/>
        </w:rPr>
        <w:t xml:space="preserve"> nedideliais kiekiais išsiskiria į </w:t>
      </w:r>
      <w:r>
        <w:rPr>
          <w:rFonts w:ascii="Times New Roman" w:eastAsia="Times New Roman" w:hAnsi="Times New Roman" w:cs="Times New Roman"/>
          <w:lang w:eastAsia="zh-CN"/>
        </w:rPr>
        <w:t>krūtimi maitinančių</w:t>
      </w:r>
      <w:r w:rsidRPr="00CA2E4A">
        <w:rPr>
          <w:rFonts w:ascii="Times New Roman" w:eastAsia="Times New Roman" w:hAnsi="Times New Roman" w:cs="Times New Roman"/>
          <w:lang w:eastAsia="zh-CN"/>
        </w:rPr>
        <w:t xml:space="preserve"> moterų pieną. Todėl moterims negalima žindyti kūdikio 24 valandas po </w:t>
      </w:r>
      <w:proofErr w:type="spellStart"/>
      <w:r w:rsidR="006E5A64">
        <w:rPr>
          <w:rFonts w:ascii="Times New Roman" w:eastAsia="Times New Roman" w:hAnsi="Times New Roman" w:cs="Times New Roman"/>
          <w:lang w:eastAsia="zh-CN"/>
        </w:rPr>
        <w:t>propofolio</w:t>
      </w:r>
      <w:proofErr w:type="spellEnd"/>
      <w:r w:rsidRPr="00CA2E4A">
        <w:rPr>
          <w:rFonts w:ascii="Times New Roman" w:eastAsia="Times New Roman" w:hAnsi="Times New Roman" w:cs="Times New Roman"/>
          <w:lang w:eastAsia="zh-CN"/>
        </w:rPr>
        <w:t xml:space="preserve"> vartojimo. Pieną, pasigaminusį šiuo laikotarpiu, reikia išpilti</w:t>
      </w:r>
      <w:r w:rsidR="00176B6A" w:rsidRPr="00176B6A">
        <w:rPr>
          <w:rFonts w:ascii="Times New Roman" w:eastAsia="Times New Roman" w:hAnsi="Times New Roman" w:cs="Times New Roman"/>
          <w:lang w:eastAsia="zh-CN"/>
        </w:rPr>
        <w:t>.</w:t>
      </w:r>
    </w:p>
    <w:p w14:paraId="18D90356" w14:textId="77777777" w:rsidR="00176B6A" w:rsidRPr="00B8610F" w:rsidRDefault="00176B6A" w:rsidP="00176B6A">
      <w:pPr>
        <w:autoSpaceDE w:val="0"/>
        <w:autoSpaceDN w:val="0"/>
        <w:adjustRightInd w:val="0"/>
        <w:snapToGrid w:val="0"/>
        <w:spacing w:after="0" w:line="240" w:lineRule="auto"/>
        <w:rPr>
          <w:rFonts w:ascii="Times New Roman" w:hAnsi="Times New Roman"/>
        </w:rPr>
      </w:pPr>
    </w:p>
    <w:p w14:paraId="5861C8D7"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4.7</w:t>
      </w:r>
      <w:r w:rsidRPr="00155315">
        <w:rPr>
          <w:rFonts w:ascii="Times New Roman" w:hAnsi="Times New Roman"/>
          <w:b/>
        </w:rPr>
        <w:tab/>
        <w:t>Poveikis gebėjimui vairuoti ir valdyti mechanizmus</w:t>
      </w:r>
    </w:p>
    <w:p w14:paraId="3A62CEB3" w14:textId="77777777" w:rsidR="00176B6A" w:rsidRPr="00155315" w:rsidRDefault="00176B6A" w:rsidP="00176B6A">
      <w:pPr>
        <w:adjustRightInd w:val="0"/>
        <w:snapToGrid w:val="0"/>
        <w:spacing w:after="0" w:line="240" w:lineRule="auto"/>
        <w:rPr>
          <w:rFonts w:ascii="Times New Roman" w:hAnsi="Times New Roman"/>
        </w:rPr>
      </w:pPr>
    </w:p>
    <w:p w14:paraId="0ACA13CF" w14:textId="765E7AF6" w:rsidR="006E5A64" w:rsidRDefault="006E5A64" w:rsidP="00CA2E4A">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Nylosed</w:t>
      </w:r>
      <w:proofErr w:type="spellEnd"/>
      <w:r>
        <w:rPr>
          <w:rFonts w:ascii="Times New Roman" w:eastAsia="Times New Roman" w:hAnsi="Times New Roman" w:cs="Times New Roman"/>
        </w:rPr>
        <w:t xml:space="preserve"> </w:t>
      </w:r>
      <w:r w:rsidRPr="006E5A64">
        <w:rPr>
          <w:rFonts w:ascii="Times New Roman" w:eastAsia="Times New Roman" w:hAnsi="Times New Roman" w:cs="Times New Roman"/>
        </w:rPr>
        <w:t>gebėjimą vairuoti</w:t>
      </w:r>
      <w:r>
        <w:rPr>
          <w:rFonts w:ascii="Times New Roman" w:eastAsia="Times New Roman" w:hAnsi="Times New Roman" w:cs="Times New Roman"/>
        </w:rPr>
        <w:t xml:space="preserve"> ir valdyti mechanizmus veikia </w:t>
      </w:r>
      <w:r w:rsidRPr="006E5A64">
        <w:rPr>
          <w:rFonts w:ascii="Times New Roman" w:eastAsia="Times New Roman" w:hAnsi="Times New Roman" w:cs="Times New Roman"/>
        </w:rPr>
        <w:t>vidutiniškai</w:t>
      </w:r>
      <w:r>
        <w:rPr>
          <w:rFonts w:ascii="Times New Roman" w:eastAsia="Times New Roman" w:hAnsi="Times New Roman" w:cs="Times New Roman"/>
        </w:rPr>
        <w:t>.</w:t>
      </w:r>
    </w:p>
    <w:p w14:paraId="7BA086C2" w14:textId="2E3AA540" w:rsidR="00CA2E4A" w:rsidRPr="00155315" w:rsidRDefault="00CA2E4A" w:rsidP="00CA2E4A">
      <w:pPr>
        <w:tabs>
          <w:tab w:val="left" w:pos="567"/>
        </w:tabs>
        <w:spacing w:after="0" w:line="240" w:lineRule="auto"/>
        <w:rPr>
          <w:rFonts w:ascii="Times New Roman" w:hAnsi="Times New Roman"/>
        </w:rPr>
      </w:pPr>
      <w:r w:rsidRPr="00CA2E4A">
        <w:rPr>
          <w:rFonts w:ascii="Times New Roman" w:eastAsia="Times New Roman" w:hAnsi="Times New Roman" w:cs="Times New Roman"/>
        </w:rPr>
        <w:t>Pacient</w:t>
      </w:r>
      <w:r>
        <w:rPr>
          <w:rFonts w:ascii="Times New Roman" w:eastAsia="Times New Roman" w:hAnsi="Times New Roman" w:cs="Times New Roman"/>
        </w:rPr>
        <w:t xml:space="preserve">ą reikia </w:t>
      </w:r>
      <w:r w:rsidRPr="00B8610F">
        <w:rPr>
          <w:rFonts w:ascii="Times New Roman" w:hAnsi="Times New Roman"/>
        </w:rPr>
        <w:t>įspėti,</w:t>
      </w:r>
      <w:r w:rsidRPr="00155315">
        <w:rPr>
          <w:rFonts w:ascii="Times New Roman" w:hAnsi="Times New Roman"/>
        </w:rPr>
        <w:t xml:space="preserve"> kad </w:t>
      </w:r>
      <w:r w:rsidRPr="00CA2E4A">
        <w:rPr>
          <w:rFonts w:ascii="Times New Roman" w:eastAsia="Times New Roman" w:hAnsi="Times New Roman" w:cs="Times New Roman"/>
        </w:rPr>
        <w:t>kurį laiką</w:t>
      </w:r>
      <w:r w:rsidRPr="00B8610F">
        <w:rPr>
          <w:rFonts w:ascii="Times New Roman" w:hAnsi="Times New Roman"/>
        </w:rPr>
        <w:t xml:space="preserve"> po </w:t>
      </w:r>
      <w:proofErr w:type="spellStart"/>
      <w:r w:rsidR="00D7609F">
        <w:rPr>
          <w:rFonts w:ascii="Times New Roman" w:eastAsia="Times New Roman" w:hAnsi="Times New Roman" w:cs="Times New Roman"/>
        </w:rPr>
        <w:t>propofolis</w:t>
      </w:r>
      <w:proofErr w:type="spellEnd"/>
      <w:r w:rsidR="00D7609F" w:rsidRPr="00B8610F">
        <w:rPr>
          <w:rFonts w:ascii="Times New Roman" w:hAnsi="Times New Roman"/>
        </w:rPr>
        <w:t xml:space="preserve"> </w:t>
      </w:r>
      <w:r w:rsidRPr="00155315">
        <w:rPr>
          <w:rFonts w:ascii="Times New Roman" w:hAnsi="Times New Roman"/>
        </w:rPr>
        <w:t xml:space="preserve">gali </w:t>
      </w:r>
      <w:r>
        <w:rPr>
          <w:rFonts w:ascii="Times New Roman" w:eastAsia="Times New Roman" w:hAnsi="Times New Roman" w:cs="Times New Roman"/>
        </w:rPr>
        <w:t>sutrikti</w:t>
      </w:r>
      <w:r w:rsidRPr="00B8610F">
        <w:rPr>
          <w:rFonts w:ascii="Times New Roman" w:hAnsi="Times New Roman"/>
        </w:rPr>
        <w:t xml:space="preserve"> gebėjimas</w:t>
      </w:r>
      <w:r w:rsidRPr="00155315">
        <w:rPr>
          <w:rFonts w:ascii="Times New Roman" w:hAnsi="Times New Roman"/>
        </w:rPr>
        <w:t xml:space="preserve"> </w:t>
      </w:r>
      <w:r w:rsidRPr="00CA2E4A">
        <w:rPr>
          <w:rFonts w:ascii="Times New Roman" w:eastAsia="Times New Roman" w:hAnsi="Times New Roman" w:cs="Times New Roman"/>
        </w:rPr>
        <w:t>užsiimti</w:t>
      </w:r>
      <w:r w:rsidRPr="00B8610F">
        <w:rPr>
          <w:rFonts w:ascii="Times New Roman" w:hAnsi="Times New Roman"/>
        </w:rPr>
        <w:t xml:space="preserve"> įgūdžių</w:t>
      </w:r>
      <w:r w:rsidRPr="00CA2E4A">
        <w:rPr>
          <w:rFonts w:ascii="Times New Roman" w:eastAsia="Times New Roman" w:hAnsi="Times New Roman" w:cs="Times New Roman"/>
        </w:rPr>
        <w:t xml:space="preserve"> reikalaujančia veikla</w:t>
      </w:r>
      <w:r w:rsidRPr="00B8610F">
        <w:rPr>
          <w:rFonts w:ascii="Times New Roman" w:hAnsi="Times New Roman"/>
        </w:rPr>
        <w:t xml:space="preserve">, pvz., </w:t>
      </w:r>
      <w:r w:rsidRPr="00CA2E4A">
        <w:rPr>
          <w:rFonts w:ascii="Times New Roman" w:eastAsia="Times New Roman" w:hAnsi="Times New Roman" w:cs="Times New Roman"/>
        </w:rPr>
        <w:t>vairavimu ir mechanizmų valdymu</w:t>
      </w:r>
      <w:r w:rsidRPr="00B8610F">
        <w:rPr>
          <w:rFonts w:ascii="Times New Roman" w:hAnsi="Times New Roman"/>
        </w:rPr>
        <w:t>.</w:t>
      </w:r>
    </w:p>
    <w:p w14:paraId="585EC998" w14:textId="7EE3067B" w:rsidR="00176B6A" w:rsidRPr="00155315" w:rsidRDefault="006E5A64" w:rsidP="00CA2E4A">
      <w:pPr>
        <w:tabs>
          <w:tab w:val="left" w:pos="567"/>
        </w:tabs>
        <w:spacing w:after="0" w:line="240" w:lineRule="auto"/>
        <w:rPr>
          <w:rFonts w:ascii="Times New Roman" w:hAnsi="Times New Roman"/>
        </w:rPr>
      </w:pPr>
      <w:proofErr w:type="spellStart"/>
      <w:r>
        <w:rPr>
          <w:rFonts w:ascii="Times New Roman" w:eastAsia="Times New Roman" w:hAnsi="Times New Roman" w:cs="Times New Roman"/>
        </w:rPr>
        <w:t>Propofolio</w:t>
      </w:r>
      <w:proofErr w:type="spellEnd"/>
      <w:r w:rsidR="00CA2E4A" w:rsidRPr="00CA2E4A">
        <w:rPr>
          <w:rFonts w:ascii="Times New Roman" w:eastAsia="Times New Roman" w:hAnsi="Times New Roman" w:cs="Times New Roman"/>
        </w:rPr>
        <w:t xml:space="preserve"> sukeltas sutrikimas paprastai išnyksta per 12 val. </w:t>
      </w:r>
      <w:r w:rsidR="00CA2E4A" w:rsidRPr="00B8610F">
        <w:rPr>
          <w:rFonts w:ascii="Times New Roman" w:hAnsi="Times New Roman"/>
        </w:rPr>
        <w:t>(žr. 4.4 skyrių).</w:t>
      </w:r>
    </w:p>
    <w:p w14:paraId="4768B5A5" w14:textId="77777777" w:rsidR="00176B6A" w:rsidRPr="00B8610F" w:rsidRDefault="00176B6A" w:rsidP="00176B6A">
      <w:pPr>
        <w:adjustRightInd w:val="0"/>
        <w:snapToGrid w:val="0"/>
        <w:spacing w:after="0" w:line="240" w:lineRule="auto"/>
        <w:rPr>
          <w:rFonts w:ascii="Times New Roman" w:hAnsi="Times New Roman"/>
        </w:rPr>
      </w:pPr>
    </w:p>
    <w:p w14:paraId="170D4439" w14:textId="77777777" w:rsidR="00176B6A" w:rsidRPr="00155315" w:rsidRDefault="00176B6A" w:rsidP="00176B6A">
      <w:pPr>
        <w:numPr>
          <w:ilvl w:val="1"/>
          <w:numId w:val="1"/>
        </w:numPr>
        <w:adjustRightInd w:val="0"/>
        <w:snapToGrid w:val="0"/>
        <w:spacing w:after="0" w:line="240" w:lineRule="auto"/>
        <w:outlineLvl w:val="0"/>
        <w:rPr>
          <w:rFonts w:ascii="Times New Roman" w:hAnsi="Times New Roman"/>
          <w:b/>
        </w:rPr>
      </w:pPr>
      <w:r w:rsidRPr="00155315">
        <w:rPr>
          <w:rFonts w:ascii="Times New Roman" w:hAnsi="Times New Roman"/>
          <w:b/>
        </w:rPr>
        <w:t>Nepageidaujamas poveikis</w:t>
      </w:r>
    </w:p>
    <w:p w14:paraId="72FF0AE8"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
    <w:p w14:paraId="3D525C12"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Bendroji informacija</w:t>
      </w:r>
    </w:p>
    <w:p w14:paraId="1BA2E6B3" w14:textId="4B7266B5"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Anestezijos indukcija</w:t>
      </w:r>
      <w:r w:rsidRPr="00176B6A">
        <w:rPr>
          <w:rFonts w:ascii="Times New Roman" w:eastAsia="Times New Roman" w:hAnsi="Times New Roman" w:cs="Times New Roman"/>
        </w:rPr>
        <w:t xml:space="preserve"> </w:t>
      </w:r>
      <w:r w:rsidR="00CA2E4A">
        <w:rPr>
          <w:rFonts w:ascii="Times New Roman" w:eastAsia="Times New Roman" w:hAnsi="Times New Roman" w:cs="Times New Roman"/>
        </w:rPr>
        <w:t xml:space="preserve">ir palaikymas </w:t>
      </w:r>
      <w:r w:rsidR="00481A54">
        <w:rPr>
          <w:rFonts w:ascii="Times New Roman" w:eastAsia="Times New Roman" w:hAnsi="Times New Roman" w:cs="Times New Roman"/>
        </w:rPr>
        <w:t xml:space="preserve">ar </w:t>
      </w:r>
      <w:proofErr w:type="spellStart"/>
      <w:r w:rsidR="00481A54">
        <w:rPr>
          <w:rFonts w:ascii="Times New Roman" w:eastAsia="Times New Roman" w:hAnsi="Times New Roman" w:cs="Times New Roman"/>
        </w:rPr>
        <w:t>sedacija</w:t>
      </w:r>
      <w:proofErr w:type="spellEnd"/>
      <w:r w:rsidR="00481A54" w:rsidRPr="00B8610F">
        <w:rPr>
          <w:rFonts w:ascii="Times New Roman" w:hAnsi="Times New Roman"/>
        </w:rPr>
        <w:t xml:space="preserve"> </w:t>
      </w:r>
      <w:r w:rsidRPr="00155315">
        <w:rPr>
          <w:rFonts w:ascii="Times New Roman" w:hAnsi="Times New Roman"/>
        </w:rPr>
        <w:t xml:space="preserve">paprastai būna tolygi, sujaudinimas būna minimalus. Dažniausios nepageidaujamos </w:t>
      </w:r>
      <w:proofErr w:type="spellStart"/>
      <w:r w:rsidRPr="00155315">
        <w:rPr>
          <w:rFonts w:ascii="Times New Roman" w:hAnsi="Times New Roman"/>
        </w:rPr>
        <w:t>propofolio</w:t>
      </w:r>
      <w:proofErr w:type="spellEnd"/>
      <w:r w:rsidRPr="00155315">
        <w:rPr>
          <w:rFonts w:ascii="Times New Roman" w:hAnsi="Times New Roman"/>
        </w:rPr>
        <w:t xml:space="preserve"> reakcijos yra su anestetiko</w:t>
      </w:r>
      <w:r w:rsidR="00AB32A9">
        <w:rPr>
          <w:rFonts w:ascii="Times New Roman" w:eastAsia="Times New Roman" w:hAnsi="Times New Roman" w:cs="Times New Roman"/>
        </w:rPr>
        <w:t>/</w:t>
      </w:r>
      <w:proofErr w:type="spellStart"/>
      <w:r w:rsidR="00AB32A9">
        <w:rPr>
          <w:rFonts w:ascii="Times New Roman" w:eastAsia="Times New Roman" w:hAnsi="Times New Roman" w:cs="Times New Roman"/>
        </w:rPr>
        <w:t>sedacinio</w:t>
      </w:r>
      <w:proofErr w:type="spellEnd"/>
      <w:r w:rsidR="00AB32A9">
        <w:rPr>
          <w:rFonts w:ascii="Times New Roman" w:eastAsia="Times New Roman" w:hAnsi="Times New Roman" w:cs="Times New Roman"/>
        </w:rPr>
        <w:t xml:space="preserve"> preparato</w:t>
      </w:r>
      <w:r w:rsidRPr="00B8610F">
        <w:rPr>
          <w:rFonts w:ascii="Times New Roman" w:hAnsi="Times New Roman"/>
        </w:rPr>
        <w:t xml:space="preserve"> farmakologiniu poveiki</w:t>
      </w:r>
      <w:r w:rsidRPr="00155315">
        <w:rPr>
          <w:rFonts w:ascii="Times New Roman" w:hAnsi="Times New Roman"/>
        </w:rPr>
        <w:t xml:space="preserve">u susijęs nepageidaujamas poveikis, pvz., </w:t>
      </w:r>
      <w:proofErr w:type="spellStart"/>
      <w:r w:rsidRPr="00155315">
        <w:rPr>
          <w:rFonts w:ascii="Times New Roman" w:hAnsi="Times New Roman"/>
        </w:rPr>
        <w:t>hipotenzija</w:t>
      </w:r>
      <w:proofErr w:type="spellEnd"/>
      <w:r w:rsidRPr="00155315">
        <w:rPr>
          <w:rFonts w:ascii="Times New Roman" w:hAnsi="Times New Roman"/>
        </w:rPr>
        <w:t xml:space="preserve">. </w:t>
      </w:r>
      <w:r w:rsidR="00481A54" w:rsidRPr="00481A54">
        <w:rPr>
          <w:rFonts w:ascii="Times New Roman" w:eastAsia="Times New Roman" w:hAnsi="Times New Roman" w:cs="Times New Roman"/>
        </w:rPr>
        <w:t>Nepageidaujamų reiškinių pobūdis, sunkumas</w:t>
      </w:r>
      <w:r w:rsidR="00481A54" w:rsidRPr="00B8610F">
        <w:rPr>
          <w:rFonts w:ascii="Times New Roman" w:hAnsi="Times New Roman"/>
        </w:rPr>
        <w:t xml:space="preserve"> ir </w:t>
      </w:r>
      <w:r w:rsidR="00481A54" w:rsidRPr="00481A54">
        <w:rPr>
          <w:rFonts w:ascii="Times New Roman" w:eastAsia="Times New Roman" w:hAnsi="Times New Roman" w:cs="Times New Roman"/>
        </w:rPr>
        <w:t>pasireiškimo dažnis, pastebėtas pacientams</w:t>
      </w:r>
      <w:r w:rsidR="00481A54" w:rsidRPr="00B8610F">
        <w:rPr>
          <w:rFonts w:ascii="Times New Roman" w:hAnsi="Times New Roman"/>
        </w:rPr>
        <w:t xml:space="preserve">, kuriems </w:t>
      </w:r>
      <w:r w:rsidR="00481A54" w:rsidRPr="00481A54">
        <w:rPr>
          <w:rFonts w:ascii="Times New Roman" w:eastAsia="Times New Roman" w:hAnsi="Times New Roman" w:cs="Times New Roman"/>
        </w:rPr>
        <w:t xml:space="preserve">skiriamas </w:t>
      </w:r>
      <w:proofErr w:type="spellStart"/>
      <w:r w:rsidR="006E5A64">
        <w:rPr>
          <w:rFonts w:ascii="Times New Roman" w:eastAsia="Times New Roman" w:hAnsi="Times New Roman" w:cs="Times New Roman"/>
        </w:rPr>
        <w:t>propofolis</w:t>
      </w:r>
      <w:proofErr w:type="spellEnd"/>
      <w:r w:rsidR="00481A54" w:rsidRPr="00B8610F">
        <w:rPr>
          <w:rFonts w:ascii="Times New Roman" w:hAnsi="Times New Roman"/>
        </w:rPr>
        <w:t xml:space="preserve">, gali būti susijęs su </w:t>
      </w:r>
      <w:r w:rsidR="00481A54" w:rsidRPr="00481A54">
        <w:rPr>
          <w:rFonts w:ascii="Times New Roman" w:eastAsia="Times New Roman" w:hAnsi="Times New Roman" w:cs="Times New Roman"/>
        </w:rPr>
        <w:t>pacientų</w:t>
      </w:r>
      <w:r w:rsidR="00481A54" w:rsidRPr="00B8610F">
        <w:rPr>
          <w:rFonts w:ascii="Times New Roman" w:hAnsi="Times New Roman"/>
        </w:rPr>
        <w:t xml:space="preserve"> būkle</w:t>
      </w:r>
      <w:r w:rsidR="00481A54" w:rsidRPr="00481A54">
        <w:rPr>
          <w:rFonts w:ascii="Times New Roman" w:eastAsia="Times New Roman" w:hAnsi="Times New Roman" w:cs="Times New Roman"/>
        </w:rPr>
        <w:t xml:space="preserve"> ir atliekama chirurgine ar terapine procedūra</w:t>
      </w:r>
      <w:r w:rsidR="00481A54" w:rsidRPr="00B8610F">
        <w:rPr>
          <w:rFonts w:ascii="Times New Roman" w:hAnsi="Times New Roman"/>
        </w:rPr>
        <w:t>.</w:t>
      </w:r>
    </w:p>
    <w:p w14:paraId="5379116E" w14:textId="7EDB081D" w:rsidR="00481A54" w:rsidRPr="00176B6A" w:rsidRDefault="00481A54" w:rsidP="00176B6A">
      <w:pPr>
        <w:tabs>
          <w:tab w:val="left" w:pos="567"/>
        </w:tabs>
        <w:spacing w:after="0" w:line="240" w:lineRule="auto"/>
        <w:rPr>
          <w:rFonts w:ascii="Times New Roman" w:eastAsia="Times New Roman" w:hAnsi="Times New Roman" w:cs="Times New Roman"/>
        </w:rPr>
      </w:pPr>
    </w:p>
    <w:p w14:paraId="669E8FD6" w14:textId="0CFB207A" w:rsidR="00176B6A" w:rsidRPr="00155315" w:rsidRDefault="000925DB" w:rsidP="00176B6A">
      <w:pPr>
        <w:tabs>
          <w:tab w:val="left" w:pos="567"/>
        </w:tabs>
        <w:spacing w:after="0" w:line="240" w:lineRule="auto"/>
        <w:rPr>
          <w:rFonts w:ascii="Times New Roman" w:hAnsi="Times New Roman"/>
        </w:rPr>
      </w:pPr>
      <w:r w:rsidRPr="000925DB">
        <w:rPr>
          <w:rFonts w:ascii="Times New Roman" w:eastAsia="Times New Roman" w:hAnsi="Times New Roman" w:cs="Times New Roman"/>
        </w:rPr>
        <w:t>Nepageidaujamo poveikio</w:t>
      </w:r>
      <w:r w:rsidRPr="00B8610F">
        <w:rPr>
          <w:rFonts w:ascii="Times New Roman" w:hAnsi="Times New Roman"/>
        </w:rPr>
        <w:t xml:space="preserve"> dažnis </w:t>
      </w:r>
      <w:r w:rsidRPr="000925DB">
        <w:rPr>
          <w:rFonts w:ascii="Times New Roman" w:eastAsia="Times New Roman" w:hAnsi="Times New Roman" w:cs="Times New Roman"/>
        </w:rPr>
        <w:t>apibūdinamas</w:t>
      </w:r>
      <w:r w:rsidRPr="00B8610F">
        <w:rPr>
          <w:rFonts w:ascii="Times New Roman" w:hAnsi="Times New Roman"/>
        </w:rPr>
        <w:t xml:space="preserve"> taip: labai </w:t>
      </w:r>
      <w:r w:rsidRPr="000925DB">
        <w:rPr>
          <w:rFonts w:ascii="Times New Roman" w:eastAsia="Times New Roman" w:hAnsi="Times New Roman" w:cs="Times New Roman"/>
        </w:rPr>
        <w:t xml:space="preserve">dažnas (≥ </w:t>
      </w:r>
      <w:r w:rsidRPr="00B8610F">
        <w:rPr>
          <w:rFonts w:ascii="Times New Roman" w:hAnsi="Times New Roman"/>
        </w:rPr>
        <w:t xml:space="preserve">1/10), </w:t>
      </w:r>
      <w:r w:rsidRPr="000925DB">
        <w:rPr>
          <w:rFonts w:ascii="Times New Roman" w:eastAsia="Times New Roman" w:hAnsi="Times New Roman" w:cs="Times New Roman"/>
        </w:rPr>
        <w:t>dažnas</w:t>
      </w:r>
      <w:r w:rsidRPr="00B8610F">
        <w:rPr>
          <w:rFonts w:ascii="Times New Roman" w:hAnsi="Times New Roman"/>
        </w:rPr>
        <w:t xml:space="preserve"> (nuo </w:t>
      </w:r>
      <w:r w:rsidRPr="000925DB">
        <w:rPr>
          <w:rFonts w:ascii="Times New Roman" w:eastAsia="Times New Roman" w:hAnsi="Times New Roman" w:cs="Times New Roman"/>
        </w:rPr>
        <w:t xml:space="preserve">≥ </w:t>
      </w:r>
      <w:r w:rsidRPr="00B8610F">
        <w:rPr>
          <w:rFonts w:ascii="Times New Roman" w:hAnsi="Times New Roman"/>
        </w:rPr>
        <w:t>1/100 iki &lt;</w:t>
      </w:r>
      <w:r w:rsidRPr="000925DB">
        <w:rPr>
          <w:rFonts w:ascii="Times New Roman" w:eastAsia="Times New Roman" w:hAnsi="Times New Roman" w:cs="Times New Roman"/>
        </w:rPr>
        <w:t xml:space="preserve"> </w:t>
      </w:r>
      <w:r w:rsidRPr="00B8610F">
        <w:rPr>
          <w:rFonts w:ascii="Times New Roman" w:hAnsi="Times New Roman"/>
        </w:rPr>
        <w:t xml:space="preserve">1/10), </w:t>
      </w:r>
      <w:r w:rsidRPr="000925DB">
        <w:rPr>
          <w:rFonts w:ascii="Times New Roman" w:eastAsia="Times New Roman" w:hAnsi="Times New Roman" w:cs="Times New Roman"/>
        </w:rPr>
        <w:t>nedažnas</w:t>
      </w:r>
      <w:r w:rsidRPr="00B8610F">
        <w:rPr>
          <w:rFonts w:ascii="Times New Roman" w:hAnsi="Times New Roman"/>
        </w:rPr>
        <w:t xml:space="preserve"> (nuo </w:t>
      </w:r>
      <w:r w:rsidRPr="000925DB">
        <w:rPr>
          <w:rFonts w:ascii="Times New Roman" w:eastAsia="Times New Roman" w:hAnsi="Times New Roman" w:cs="Times New Roman"/>
        </w:rPr>
        <w:t xml:space="preserve">≥ </w:t>
      </w:r>
      <w:r w:rsidRPr="00B8610F">
        <w:rPr>
          <w:rFonts w:ascii="Times New Roman" w:hAnsi="Times New Roman"/>
        </w:rPr>
        <w:t>1/</w:t>
      </w:r>
      <w:r w:rsidRPr="000925DB">
        <w:rPr>
          <w:rFonts w:ascii="Times New Roman" w:eastAsia="Times New Roman" w:hAnsi="Times New Roman" w:cs="Times New Roman"/>
        </w:rPr>
        <w:t>1000</w:t>
      </w:r>
      <w:r w:rsidRPr="00B8610F">
        <w:rPr>
          <w:rFonts w:ascii="Times New Roman" w:hAnsi="Times New Roman"/>
        </w:rPr>
        <w:t xml:space="preserve"> iki &lt;</w:t>
      </w:r>
      <w:r w:rsidRPr="000925DB">
        <w:rPr>
          <w:rFonts w:ascii="Times New Roman" w:eastAsia="Times New Roman" w:hAnsi="Times New Roman" w:cs="Times New Roman"/>
        </w:rPr>
        <w:t xml:space="preserve"> </w:t>
      </w:r>
      <w:r w:rsidRPr="00B8610F">
        <w:rPr>
          <w:rFonts w:ascii="Times New Roman" w:hAnsi="Times New Roman"/>
        </w:rPr>
        <w:t xml:space="preserve">1/100), </w:t>
      </w:r>
      <w:r w:rsidRPr="000925DB">
        <w:rPr>
          <w:rFonts w:ascii="Times New Roman" w:eastAsia="Times New Roman" w:hAnsi="Times New Roman" w:cs="Times New Roman"/>
        </w:rPr>
        <w:t>retas</w:t>
      </w:r>
      <w:r w:rsidRPr="00B8610F">
        <w:rPr>
          <w:rFonts w:ascii="Times New Roman" w:hAnsi="Times New Roman"/>
        </w:rPr>
        <w:t xml:space="preserve"> (nuo </w:t>
      </w:r>
      <w:r w:rsidRPr="000925DB">
        <w:rPr>
          <w:rFonts w:ascii="Times New Roman" w:eastAsia="Times New Roman" w:hAnsi="Times New Roman" w:cs="Times New Roman"/>
        </w:rPr>
        <w:t xml:space="preserve">≥ </w:t>
      </w:r>
      <w:r w:rsidRPr="00B8610F">
        <w:rPr>
          <w:rFonts w:ascii="Times New Roman" w:hAnsi="Times New Roman"/>
        </w:rPr>
        <w:t>1/</w:t>
      </w:r>
      <w:r w:rsidRPr="000925DB">
        <w:rPr>
          <w:rFonts w:ascii="Times New Roman" w:eastAsia="Times New Roman" w:hAnsi="Times New Roman" w:cs="Times New Roman"/>
        </w:rPr>
        <w:t>10000</w:t>
      </w:r>
      <w:r w:rsidRPr="00B8610F">
        <w:rPr>
          <w:rFonts w:ascii="Times New Roman" w:hAnsi="Times New Roman"/>
        </w:rPr>
        <w:t xml:space="preserve"> iki &lt;</w:t>
      </w:r>
      <w:r w:rsidRPr="000925DB">
        <w:rPr>
          <w:rFonts w:ascii="Times New Roman" w:eastAsia="Times New Roman" w:hAnsi="Times New Roman" w:cs="Times New Roman"/>
        </w:rPr>
        <w:t xml:space="preserve"> </w:t>
      </w:r>
      <w:r w:rsidRPr="00B8610F">
        <w:rPr>
          <w:rFonts w:ascii="Times New Roman" w:hAnsi="Times New Roman"/>
        </w:rPr>
        <w:t>1/</w:t>
      </w:r>
      <w:r w:rsidRPr="000925DB">
        <w:rPr>
          <w:rFonts w:ascii="Times New Roman" w:eastAsia="Times New Roman" w:hAnsi="Times New Roman" w:cs="Times New Roman"/>
        </w:rPr>
        <w:t>1000</w:t>
      </w:r>
      <w:r w:rsidRPr="00B8610F">
        <w:rPr>
          <w:rFonts w:ascii="Times New Roman" w:hAnsi="Times New Roman"/>
        </w:rPr>
        <w:t xml:space="preserve">), labai </w:t>
      </w:r>
      <w:r w:rsidRPr="000925DB">
        <w:rPr>
          <w:rFonts w:ascii="Times New Roman" w:eastAsia="Times New Roman" w:hAnsi="Times New Roman" w:cs="Times New Roman"/>
        </w:rPr>
        <w:t>retas (&lt; 1/10000) ir</w:t>
      </w:r>
      <w:r w:rsidRPr="00B8610F">
        <w:rPr>
          <w:rFonts w:ascii="Times New Roman" w:hAnsi="Times New Roman"/>
        </w:rPr>
        <w:t xml:space="preserve"> nežinomas (negali būti </w:t>
      </w:r>
      <w:r w:rsidRPr="000925DB">
        <w:rPr>
          <w:rFonts w:ascii="Times New Roman" w:eastAsia="Times New Roman" w:hAnsi="Times New Roman" w:cs="Times New Roman"/>
        </w:rPr>
        <w:t>apskaičiuotas</w:t>
      </w:r>
      <w:r w:rsidRPr="00B8610F">
        <w:rPr>
          <w:rFonts w:ascii="Times New Roman" w:hAnsi="Times New Roman"/>
        </w:rPr>
        <w:t xml:space="preserve"> pagal </w:t>
      </w:r>
      <w:r w:rsidRPr="00155315">
        <w:rPr>
          <w:rFonts w:ascii="Times New Roman" w:hAnsi="Times New Roman"/>
        </w:rPr>
        <w:t>turimus duomenis).</w:t>
      </w:r>
    </w:p>
    <w:p w14:paraId="6C00EDA4" w14:textId="77777777" w:rsidR="00176B6A" w:rsidRPr="00155315" w:rsidRDefault="00176B6A" w:rsidP="00176B6A">
      <w:pPr>
        <w:tabs>
          <w:tab w:val="left" w:pos="567"/>
        </w:tabs>
        <w:autoSpaceDE w:val="0"/>
        <w:autoSpaceDN w:val="0"/>
        <w:adjustRightInd w:val="0"/>
        <w:spacing w:after="0" w:line="240" w:lineRule="auto"/>
        <w:rPr>
          <w:rFonts w:ascii="Times New Roman" w:hAnsi="Times New Roman"/>
        </w:rPr>
      </w:pPr>
    </w:p>
    <w:p w14:paraId="7AA991CE" w14:textId="77777777" w:rsidR="00176B6A" w:rsidRPr="00155315" w:rsidRDefault="00176B6A" w:rsidP="00176B6A">
      <w:pPr>
        <w:tabs>
          <w:tab w:val="left" w:pos="567"/>
        </w:tabs>
        <w:spacing w:after="0" w:line="240" w:lineRule="auto"/>
        <w:rPr>
          <w:rFonts w:ascii="Times New Roman" w:hAnsi="Times New Roman"/>
          <w:i/>
          <w:u w:val="single"/>
        </w:rPr>
      </w:pPr>
      <w:r w:rsidRPr="00155315">
        <w:rPr>
          <w:rFonts w:ascii="Times New Roman" w:hAnsi="Times New Roman"/>
          <w:i/>
          <w:u w:val="single"/>
        </w:rPr>
        <w:t>Imuninės sistemos sutrikimai</w:t>
      </w:r>
    </w:p>
    <w:p w14:paraId="564B74F6"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Labai reti</w:t>
      </w:r>
    </w:p>
    <w:p w14:paraId="27D2D537"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Anafilaksija</w:t>
      </w:r>
      <w:proofErr w:type="spellEnd"/>
      <w:r w:rsidRPr="00155315">
        <w:rPr>
          <w:rFonts w:ascii="Times New Roman" w:hAnsi="Times New Roman"/>
        </w:rPr>
        <w:t xml:space="preserve"> (gali pasireikšti </w:t>
      </w:r>
      <w:proofErr w:type="spellStart"/>
      <w:r w:rsidRPr="00155315">
        <w:rPr>
          <w:rFonts w:ascii="Times New Roman" w:hAnsi="Times New Roman"/>
        </w:rPr>
        <w:t>angioneurozinė</w:t>
      </w:r>
      <w:proofErr w:type="spellEnd"/>
      <w:r w:rsidRPr="00155315">
        <w:rPr>
          <w:rFonts w:ascii="Times New Roman" w:hAnsi="Times New Roman"/>
        </w:rPr>
        <w:t xml:space="preserve"> edema, bronchų spazmas, </w:t>
      </w:r>
      <w:proofErr w:type="spellStart"/>
      <w:r w:rsidRPr="00155315">
        <w:rPr>
          <w:rFonts w:ascii="Times New Roman" w:hAnsi="Times New Roman"/>
        </w:rPr>
        <w:t>eritema</w:t>
      </w:r>
      <w:proofErr w:type="spellEnd"/>
      <w:r w:rsidRPr="00155315">
        <w:rPr>
          <w:rFonts w:ascii="Times New Roman" w:hAnsi="Times New Roman"/>
        </w:rPr>
        <w:t xml:space="preserve"> ir </w:t>
      </w:r>
      <w:proofErr w:type="spellStart"/>
      <w:r w:rsidRPr="00155315">
        <w:rPr>
          <w:rFonts w:ascii="Times New Roman" w:hAnsi="Times New Roman"/>
        </w:rPr>
        <w:t>hipotenzija</w:t>
      </w:r>
      <w:proofErr w:type="spellEnd"/>
      <w:r w:rsidRPr="00155315">
        <w:rPr>
          <w:rFonts w:ascii="Times New Roman" w:hAnsi="Times New Roman"/>
        </w:rPr>
        <w:t>).</w:t>
      </w:r>
    </w:p>
    <w:p w14:paraId="5E4A5C45" w14:textId="77777777" w:rsidR="00176B6A" w:rsidRPr="00155315" w:rsidRDefault="00176B6A" w:rsidP="00176B6A">
      <w:pPr>
        <w:tabs>
          <w:tab w:val="left" w:pos="567"/>
        </w:tabs>
        <w:spacing w:after="0" w:line="240" w:lineRule="auto"/>
        <w:rPr>
          <w:rFonts w:ascii="Times New Roman" w:hAnsi="Times New Roman"/>
        </w:rPr>
      </w:pPr>
    </w:p>
    <w:p w14:paraId="65C2B33B" w14:textId="77777777" w:rsidR="00481A54" w:rsidRPr="00212DD5" w:rsidRDefault="00481A54" w:rsidP="00481A54">
      <w:pPr>
        <w:tabs>
          <w:tab w:val="left" w:pos="567"/>
        </w:tabs>
        <w:spacing w:after="0" w:line="240" w:lineRule="auto"/>
        <w:rPr>
          <w:rFonts w:ascii="Times New Roman" w:eastAsia="Times New Roman" w:hAnsi="Times New Roman" w:cs="Times New Roman"/>
          <w:i/>
          <w:u w:val="single"/>
        </w:rPr>
      </w:pPr>
      <w:r w:rsidRPr="00212DD5">
        <w:rPr>
          <w:rFonts w:ascii="Times New Roman" w:eastAsia="Times New Roman" w:hAnsi="Times New Roman" w:cs="Times New Roman"/>
          <w:i/>
          <w:u w:val="single"/>
        </w:rPr>
        <w:t>Metabolizmo ir mitybos sutrikimai</w:t>
      </w:r>
    </w:p>
    <w:p w14:paraId="7962DB69" w14:textId="34339066" w:rsidR="00481A54" w:rsidRPr="00481A54" w:rsidRDefault="00481A54" w:rsidP="00481A54">
      <w:pPr>
        <w:tabs>
          <w:tab w:val="left" w:pos="567"/>
        </w:tabs>
        <w:spacing w:after="0" w:line="240" w:lineRule="auto"/>
        <w:rPr>
          <w:rFonts w:ascii="Times New Roman" w:eastAsia="Times New Roman" w:hAnsi="Times New Roman" w:cs="Times New Roman"/>
        </w:rPr>
      </w:pPr>
      <w:r w:rsidRPr="00481A54">
        <w:rPr>
          <w:rFonts w:ascii="Times New Roman" w:eastAsia="Times New Roman" w:hAnsi="Times New Roman" w:cs="Times New Roman"/>
        </w:rPr>
        <w:t>Dažni</w:t>
      </w:r>
      <w:r>
        <w:rPr>
          <w:rFonts w:ascii="Times New Roman" w:eastAsia="Times New Roman" w:hAnsi="Times New Roman" w:cs="Times New Roman"/>
        </w:rPr>
        <w:t>s nežinomas</w:t>
      </w:r>
      <w:r w:rsidR="006E5A64" w:rsidRPr="00212DD5">
        <w:rPr>
          <w:rFonts w:ascii="Times New Roman" w:eastAsia="Times New Roman" w:hAnsi="Times New Roman" w:cs="Times New Roman"/>
          <w:vertAlign w:val="superscript"/>
        </w:rPr>
        <w:t>(9)</w:t>
      </w:r>
    </w:p>
    <w:p w14:paraId="60884A72" w14:textId="4EF4C181" w:rsidR="00481A54" w:rsidRPr="00481A54" w:rsidRDefault="00481A54" w:rsidP="00481A54">
      <w:pPr>
        <w:tabs>
          <w:tab w:val="left" w:pos="567"/>
        </w:tabs>
        <w:spacing w:after="0" w:line="240" w:lineRule="auto"/>
        <w:rPr>
          <w:rFonts w:ascii="Times New Roman" w:eastAsia="Times New Roman" w:hAnsi="Times New Roman" w:cs="Times New Roman"/>
        </w:rPr>
      </w:pPr>
      <w:proofErr w:type="spellStart"/>
      <w:r w:rsidRPr="00481A54">
        <w:rPr>
          <w:rFonts w:ascii="Times New Roman" w:eastAsia="Times New Roman" w:hAnsi="Times New Roman" w:cs="Times New Roman"/>
        </w:rPr>
        <w:t>Metabolinė</w:t>
      </w:r>
      <w:proofErr w:type="spellEnd"/>
      <w:r w:rsidRPr="00481A54">
        <w:rPr>
          <w:rFonts w:ascii="Times New Roman" w:eastAsia="Times New Roman" w:hAnsi="Times New Roman" w:cs="Times New Roman"/>
        </w:rPr>
        <w:t xml:space="preserve"> </w:t>
      </w:r>
      <w:proofErr w:type="spellStart"/>
      <w:r w:rsidRPr="00481A54">
        <w:rPr>
          <w:rFonts w:ascii="Times New Roman" w:eastAsia="Times New Roman" w:hAnsi="Times New Roman" w:cs="Times New Roman"/>
        </w:rPr>
        <w:t>acidozė</w:t>
      </w:r>
      <w:proofErr w:type="spellEnd"/>
      <w:r w:rsidRPr="00212DD5">
        <w:rPr>
          <w:rFonts w:ascii="Times New Roman" w:eastAsia="Times New Roman" w:hAnsi="Times New Roman" w:cs="Times New Roman"/>
          <w:vertAlign w:val="superscript"/>
        </w:rPr>
        <w:t>(5)</w:t>
      </w:r>
      <w:r w:rsidRPr="00481A54">
        <w:rPr>
          <w:rFonts w:ascii="Times New Roman" w:eastAsia="Times New Roman" w:hAnsi="Times New Roman" w:cs="Times New Roman"/>
        </w:rPr>
        <w:t xml:space="preserve">, </w:t>
      </w:r>
      <w:proofErr w:type="spellStart"/>
      <w:r w:rsidRPr="00481A54">
        <w:rPr>
          <w:rFonts w:ascii="Times New Roman" w:eastAsia="Times New Roman" w:hAnsi="Times New Roman" w:cs="Times New Roman"/>
        </w:rPr>
        <w:t>hiperkalemija</w:t>
      </w:r>
      <w:proofErr w:type="spellEnd"/>
      <w:r w:rsidRPr="00212DD5">
        <w:rPr>
          <w:rFonts w:ascii="Times New Roman" w:eastAsia="Times New Roman" w:hAnsi="Times New Roman" w:cs="Times New Roman"/>
          <w:vertAlign w:val="superscript"/>
        </w:rPr>
        <w:t>(5)</w:t>
      </w:r>
      <w:r w:rsidRPr="00481A54">
        <w:rPr>
          <w:rFonts w:ascii="Times New Roman" w:eastAsia="Times New Roman" w:hAnsi="Times New Roman" w:cs="Times New Roman"/>
        </w:rPr>
        <w:t xml:space="preserve">, </w:t>
      </w:r>
      <w:proofErr w:type="spellStart"/>
      <w:r w:rsidRPr="00481A54">
        <w:rPr>
          <w:rFonts w:ascii="Times New Roman" w:eastAsia="Times New Roman" w:hAnsi="Times New Roman" w:cs="Times New Roman"/>
        </w:rPr>
        <w:t>hiperlipidemija</w:t>
      </w:r>
      <w:proofErr w:type="spellEnd"/>
      <w:r w:rsidRPr="00212DD5">
        <w:rPr>
          <w:rFonts w:ascii="Times New Roman" w:eastAsia="Times New Roman" w:hAnsi="Times New Roman" w:cs="Times New Roman"/>
          <w:vertAlign w:val="superscript"/>
        </w:rPr>
        <w:t>(5)</w:t>
      </w:r>
      <w:r w:rsidRPr="00481A54">
        <w:rPr>
          <w:rFonts w:ascii="Times New Roman" w:eastAsia="Times New Roman" w:hAnsi="Times New Roman" w:cs="Times New Roman"/>
        </w:rPr>
        <w:t>.</w:t>
      </w:r>
    </w:p>
    <w:p w14:paraId="679CE8A1" w14:textId="77777777" w:rsidR="00481A54" w:rsidRPr="00481A54" w:rsidRDefault="00481A54" w:rsidP="00481A54">
      <w:pPr>
        <w:tabs>
          <w:tab w:val="left" w:pos="567"/>
        </w:tabs>
        <w:spacing w:after="0" w:line="240" w:lineRule="auto"/>
        <w:rPr>
          <w:rFonts w:ascii="Times New Roman" w:eastAsia="Times New Roman" w:hAnsi="Times New Roman" w:cs="Times New Roman"/>
        </w:rPr>
      </w:pPr>
    </w:p>
    <w:p w14:paraId="099553F0" w14:textId="77777777" w:rsidR="00481A54" w:rsidRPr="00212DD5" w:rsidRDefault="00481A54" w:rsidP="00481A54">
      <w:pPr>
        <w:tabs>
          <w:tab w:val="left" w:pos="567"/>
        </w:tabs>
        <w:spacing w:after="0" w:line="240" w:lineRule="auto"/>
        <w:rPr>
          <w:rFonts w:ascii="Times New Roman" w:eastAsia="Times New Roman" w:hAnsi="Times New Roman" w:cs="Times New Roman"/>
          <w:i/>
          <w:u w:val="single"/>
        </w:rPr>
      </w:pPr>
      <w:r w:rsidRPr="00212DD5">
        <w:rPr>
          <w:rFonts w:ascii="Times New Roman" w:eastAsia="Times New Roman" w:hAnsi="Times New Roman" w:cs="Times New Roman"/>
          <w:i/>
          <w:u w:val="single"/>
        </w:rPr>
        <w:t xml:space="preserve">Psichikos sutrikimai </w:t>
      </w:r>
    </w:p>
    <w:p w14:paraId="419AD23E" w14:textId="77777777" w:rsidR="006E5A64" w:rsidRPr="00481A54" w:rsidRDefault="006E5A64" w:rsidP="006E5A64">
      <w:pPr>
        <w:tabs>
          <w:tab w:val="left" w:pos="567"/>
        </w:tabs>
        <w:spacing w:after="0" w:line="240" w:lineRule="auto"/>
        <w:rPr>
          <w:rFonts w:ascii="Times New Roman" w:eastAsia="Times New Roman" w:hAnsi="Times New Roman" w:cs="Times New Roman"/>
        </w:rPr>
      </w:pPr>
      <w:r w:rsidRPr="00481A54">
        <w:rPr>
          <w:rFonts w:ascii="Times New Roman" w:eastAsia="Times New Roman" w:hAnsi="Times New Roman" w:cs="Times New Roman"/>
        </w:rPr>
        <w:t>Dažni</w:t>
      </w:r>
      <w:r>
        <w:rPr>
          <w:rFonts w:ascii="Times New Roman" w:eastAsia="Times New Roman" w:hAnsi="Times New Roman" w:cs="Times New Roman"/>
        </w:rPr>
        <w:t>s nežinomas</w:t>
      </w:r>
      <w:r w:rsidRPr="007D6EBC">
        <w:rPr>
          <w:rFonts w:ascii="Times New Roman" w:eastAsia="Times New Roman" w:hAnsi="Times New Roman" w:cs="Times New Roman"/>
          <w:vertAlign w:val="superscript"/>
        </w:rPr>
        <w:t>(9)</w:t>
      </w:r>
    </w:p>
    <w:p w14:paraId="694CD921" w14:textId="5A1F3934" w:rsidR="00481A54" w:rsidRDefault="00481A54" w:rsidP="00481A54">
      <w:pPr>
        <w:tabs>
          <w:tab w:val="left" w:pos="567"/>
        </w:tabs>
        <w:spacing w:after="0" w:line="240" w:lineRule="auto"/>
        <w:rPr>
          <w:rFonts w:ascii="Times New Roman" w:eastAsia="Times New Roman" w:hAnsi="Times New Roman" w:cs="Times New Roman"/>
        </w:rPr>
      </w:pPr>
      <w:r w:rsidRPr="00481A54">
        <w:rPr>
          <w:rFonts w:ascii="Times New Roman" w:eastAsia="Times New Roman" w:hAnsi="Times New Roman" w:cs="Times New Roman"/>
        </w:rPr>
        <w:t>Euforija, piktnaudžiavimas vaistiniu preparatu</w:t>
      </w:r>
      <w:r w:rsidR="006E5A64">
        <w:rPr>
          <w:rFonts w:ascii="Times New Roman" w:eastAsia="Times New Roman" w:hAnsi="Times New Roman" w:cs="Times New Roman"/>
        </w:rPr>
        <w:t xml:space="preserve"> ir priklausomybė</w:t>
      </w:r>
      <w:r w:rsidR="008536CC">
        <w:rPr>
          <w:rFonts w:ascii="Times New Roman" w:eastAsia="Times New Roman" w:hAnsi="Times New Roman" w:cs="Times New Roman"/>
        </w:rPr>
        <w:t xml:space="preserve"> nuo </w:t>
      </w:r>
      <w:r w:rsidR="001D2D3E">
        <w:rPr>
          <w:rFonts w:ascii="Times New Roman" w:eastAsia="Times New Roman" w:hAnsi="Times New Roman" w:cs="Times New Roman"/>
        </w:rPr>
        <w:t>jo</w:t>
      </w:r>
      <w:r w:rsidRPr="00212DD5">
        <w:rPr>
          <w:rFonts w:ascii="Times New Roman" w:eastAsia="Times New Roman" w:hAnsi="Times New Roman" w:cs="Times New Roman"/>
          <w:vertAlign w:val="superscript"/>
        </w:rPr>
        <w:t>(8)</w:t>
      </w:r>
      <w:r w:rsidRPr="00481A54">
        <w:rPr>
          <w:rFonts w:ascii="Times New Roman" w:eastAsia="Times New Roman" w:hAnsi="Times New Roman" w:cs="Times New Roman"/>
        </w:rPr>
        <w:t>.</w:t>
      </w:r>
    </w:p>
    <w:p w14:paraId="4432C6E4" w14:textId="77777777" w:rsidR="00481A54" w:rsidRPr="00176B6A" w:rsidRDefault="00481A54" w:rsidP="00176B6A">
      <w:pPr>
        <w:tabs>
          <w:tab w:val="left" w:pos="567"/>
        </w:tabs>
        <w:spacing w:after="0" w:line="240" w:lineRule="auto"/>
        <w:rPr>
          <w:rFonts w:ascii="Times New Roman" w:eastAsia="Times New Roman" w:hAnsi="Times New Roman" w:cs="Times New Roman"/>
        </w:rPr>
      </w:pPr>
    </w:p>
    <w:p w14:paraId="6B04F4FD" w14:textId="77777777" w:rsidR="00176B6A" w:rsidRPr="00155315" w:rsidRDefault="00176B6A" w:rsidP="00176B6A">
      <w:pPr>
        <w:tabs>
          <w:tab w:val="left" w:pos="567"/>
        </w:tabs>
        <w:spacing w:after="0" w:line="240" w:lineRule="auto"/>
        <w:rPr>
          <w:rFonts w:ascii="Times New Roman" w:hAnsi="Times New Roman"/>
          <w:i/>
          <w:u w:val="single"/>
        </w:rPr>
      </w:pPr>
      <w:r w:rsidRPr="00B8610F">
        <w:rPr>
          <w:rFonts w:ascii="Times New Roman" w:hAnsi="Times New Roman"/>
          <w:i/>
          <w:u w:val="single"/>
        </w:rPr>
        <w:t>Nervų sistemos sutrikimai</w:t>
      </w:r>
    </w:p>
    <w:p w14:paraId="383777C9"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Dažni </w:t>
      </w:r>
    </w:p>
    <w:p w14:paraId="42FB26D2"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Pabudimo po anestezijos laikotarpiu atsirandantis galvos skausmas.</w:t>
      </w:r>
    </w:p>
    <w:p w14:paraId="380D2719" w14:textId="77777777" w:rsidR="00176B6A" w:rsidRPr="00155315" w:rsidRDefault="00176B6A" w:rsidP="00176B6A">
      <w:pPr>
        <w:tabs>
          <w:tab w:val="left" w:pos="567"/>
        </w:tabs>
        <w:spacing w:after="0" w:line="240" w:lineRule="auto"/>
        <w:rPr>
          <w:rFonts w:ascii="Times New Roman" w:hAnsi="Times New Roman"/>
        </w:rPr>
      </w:pPr>
    </w:p>
    <w:p w14:paraId="6BA1B7A1"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lastRenderedPageBreak/>
        <w:t>Reti</w:t>
      </w:r>
    </w:p>
    <w:p w14:paraId="360E9B9E"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rPr>
        <w:t xml:space="preserve">Anestezijos sukėlimo, jos palaikymo bei pabudimo metu atsirandantys į </w:t>
      </w:r>
      <w:proofErr w:type="spellStart"/>
      <w:r w:rsidRPr="00155315">
        <w:rPr>
          <w:rFonts w:ascii="Times New Roman" w:hAnsi="Times New Roman"/>
        </w:rPr>
        <w:t>epilepsinius</w:t>
      </w:r>
      <w:proofErr w:type="spellEnd"/>
      <w:r w:rsidRPr="00155315">
        <w:rPr>
          <w:rFonts w:ascii="Times New Roman" w:hAnsi="Times New Roman"/>
        </w:rPr>
        <w:t xml:space="preserve"> panašūs judesiai, įskaitant traukulius ir </w:t>
      </w:r>
      <w:proofErr w:type="spellStart"/>
      <w:r w:rsidRPr="00155315">
        <w:rPr>
          <w:rFonts w:ascii="Times New Roman" w:hAnsi="Times New Roman"/>
        </w:rPr>
        <w:t>opistotonusą</w:t>
      </w:r>
      <w:proofErr w:type="spellEnd"/>
      <w:r w:rsidRPr="00155315">
        <w:rPr>
          <w:rFonts w:ascii="Times New Roman" w:hAnsi="Times New Roman"/>
        </w:rPr>
        <w:t>.</w:t>
      </w:r>
    </w:p>
    <w:p w14:paraId="6974C740" w14:textId="77777777" w:rsidR="00176B6A" w:rsidRPr="00155315" w:rsidRDefault="00176B6A" w:rsidP="00176B6A">
      <w:pPr>
        <w:tabs>
          <w:tab w:val="left" w:pos="567"/>
        </w:tabs>
        <w:spacing w:after="0" w:line="240" w:lineRule="auto"/>
        <w:rPr>
          <w:rFonts w:ascii="Times New Roman" w:hAnsi="Times New Roman"/>
          <w:u w:val="single"/>
        </w:rPr>
      </w:pPr>
    </w:p>
    <w:p w14:paraId="400CCDB3"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Labai reti </w:t>
      </w:r>
    </w:p>
    <w:p w14:paraId="463C11A3"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Sąmonės neatgavimas po operacijos.</w:t>
      </w:r>
    </w:p>
    <w:p w14:paraId="097D6A3E" w14:textId="77777777" w:rsidR="00176B6A" w:rsidRPr="00155315" w:rsidRDefault="00176B6A" w:rsidP="00176B6A">
      <w:pPr>
        <w:tabs>
          <w:tab w:val="left" w:pos="567"/>
        </w:tabs>
        <w:spacing w:after="0" w:line="240" w:lineRule="auto"/>
        <w:rPr>
          <w:rFonts w:ascii="Times New Roman" w:hAnsi="Times New Roman"/>
        </w:rPr>
      </w:pPr>
    </w:p>
    <w:p w14:paraId="2B617FB3" w14:textId="65C1603F" w:rsidR="00176B6A" w:rsidRPr="00B8610F" w:rsidRDefault="00176B6A" w:rsidP="00176B6A">
      <w:pPr>
        <w:tabs>
          <w:tab w:val="left" w:pos="567"/>
        </w:tabs>
        <w:spacing w:after="0" w:line="240" w:lineRule="auto"/>
        <w:rPr>
          <w:rFonts w:ascii="Times New Roman" w:hAnsi="Times New Roman"/>
        </w:rPr>
      </w:pPr>
      <w:r w:rsidRPr="00B8610F">
        <w:rPr>
          <w:rFonts w:ascii="Times New Roman" w:hAnsi="Times New Roman"/>
        </w:rPr>
        <w:t>Dažnis nežinomas</w:t>
      </w:r>
      <w:r w:rsidR="008536CC" w:rsidRPr="00212DD5">
        <w:rPr>
          <w:rFonts w:ascii="Times New Roman" w:eastAsia="Times New Roman" w:hAnsi="Times New Roman" w:cs="Times New Roman"/>
          <w:vertAlign w:val="superscript"/>
        </w:rPr>
        <w:t>(9)</w:t>
      </w:r>
    </w:p>
    <w:p w14:paraId="566CD230" w14:textId="77777777" w:rsidR="005C1EA1" w:rsidRDefault="00481A54" w:rsidP="00176B6A">
      <w:pPr>
        <w:tabs>
          <w:tab w:val="left" w:pos="567"/>
        </w:tabs>
        <w:spacing w:after="0" w:line="240" w:lineRule="auto"/>
        <w:rPr>
          <w:rFonts w:ascii="Times New Roman" w:eastAsia="Times New Roman" w:hAnsi="Times New Roman" w:cs="Times New Roman"/>
        </w:rPr>
      </w:pPr>
      <w:r w:rsidRPr="00481A54">
        <w:rPr>
          <w:rFonts w:ascii="Times New Roman" w:eastAsia="Times New Roman" w:hAnsi="Times New Roman" w:cs="Times New Roman"/>
        </w:rPr>
        <w:t>Nevalingi judesiai</w:t>
      </w:r>
      <w:r w:rsidR="005C1EA1">
        <w:rPr>
          <w:rFonts w:ascii="Times New Roman" w:eastAsia="Times New Roman" w:hAnsi="Times New Roman" w:cs="Times New Roman"/>
        </w:rPr>
        <w:t>.</w:t>
      </w:r>
    </w:p>
    <w:p w14:paraId="2AEA7139" w14:textId="77777777" w:rsidR="00176B6A" w:rsidRPr="00155315" w:rsidRDefault="00176B6A" w:rsidP="00176B6A">
      <w:pPr>
        <w:tabs>
          <w:tab w:val="left" w:pos="567"/>
        </w:tabs>
        <w:spacing w:after="0" w:line="240" w:lineRule="auto"/>
        <w:rPr>
          <w:rFonts w:ascii="Times New Roman" w:hAnsi="Times New Roman"/>
          <w:i/>
          <w:u w:val="single"/>
        </w:rPr>
      </w:pPr>
      <w:r w:rsidRPr="00155315">
        <w:rPr>
          <w:rFonts w:ascii="Times New Roman" w:hAnsi="Times New Roman"/>
          <w:i/>
          <w:u w:val="single"/>
        </w:rPr>
        <w:t>Širdies sutrikimai</w:t>
      </w:r>
    </w:p>
    <w:p w14:paraId="7F066960"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Dažni </w:t>
      </w:r>
    </w:p>
    <w:p w14:paraId="340587A1" w14:textId="19199C06" w:rsidR="00176B6A" w:rsidRPr="00B8610F" w:rsidRDefault="00176B6A" w:rsidP="00176B6A">
      <w:pPr>
        <w:tabs>
          <w:tab w:val="left" w:pos="567"/>
        </w:tabs>
        <w:spacing w:after="0" w:line="240" w:lineRule="auto"/>
        <w:rPr>
          <w:rFonts w:ascii="Times New Roman" w:hAnsi="Times New Roman"/>
        </w:rPr>
      </w:pPr>
      <w:r w:rsidRPr="00155315">
        <w:rPr>
          <w:rFonts w:ascii="Times New Roman" w:hAnsi="Times New Roman"/>
        </w:rPr>
        <w:t>Bradikardija</w:t>
      </w:r>
      <w:r w:rsidR="00481A54" w:rsidRPr="00212DD5">
        <w:rPr>
          <w:rFonts w:ascii="Times New Roman" w:eastAsia="Times New Roman" w:hAnsi="Times New Roman" w:cs="Times New Roman"/>
          <w:vertAlign w:val="superscript"/>
        </w:rPr>
        <w:t>(1)</w:t>
      </w:r>
      <w:r w:rsidRPr="00176B6A">
        <w:rPr>
          <w:rFonts w:ascii="Times New Roman" w:eastAsia="Times New Roman" w:hAnsi="Times New Roman" w:cs="Times New Roman"/>
        </w:rPr>
        <w:t>.</w:t>
      </w:r>
    </w:p>
    <w:p w14:paraId="1F910CAB" w14:textId="77777777"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Labai reti </w:t>
      </w:r>
    </w:p>
    <w:p w14:paraId="1A9FB704"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Plaučių edema.</w:t>
      </w:r>
    </w:p>
    <w:p w14:paraId="7C3CE572" w14:textId="77777777" w:rsidR="00176B6A" w:rsidRPr="00155315" w:rsidRDefault="00176B6A" w:rsidP="00176B6A">
      <w:pPr>
        <w:tabs>
          <w:tab w:val="left" w:pos="567"/>
        </w:tabs>
        <w:spacing w:after="0" w:line="240" w:lineRule="auto"/>
        <w:rPr>
          <w:rFonts w:ascii="Times New Roman" w:hAnsi="Times New Roman"/>
        </w:rPr>
      </w:pPr>
    </w:p>
    <w:p w14:paraId="0EAEFCAC" w14:textId="77777777" w:rsidR="008536CC" w:rsidRPr="00481A54" w:rsidRDefault="008536CC" w:rsidP="008536CC">
      <w:pPr>
        <w:tabs>
          <w:tab w:val="left" w:pos="567"/>
        </w:tabs>
        <w:spacing w:after="0" w:line="240" w:lineRule="auto"/>
        <w:rPr>
          <w:rFonts w:ascii="Times New Roman" w:eastAsia="Times New Roman" w:hAnsi="Times New Roman" w:cs="Times New Roman"/>
        </w:rPr>
      </w:pPr>
      <w:r w:rsidRPr="00481A54">
        <w:rPr>
          <w:rFonts w:ascii="Times New Roman" w:eastAsia="Times New Roman" w:hAnsi="Times New Roman" w:cs="Times New Roman"/>
        </w:rPr>
        <w:t>Dažni</w:t>
      </w:r>
      <w:r>
        <w:rPr>
          <w:rFonts w:ascii="Times New Roman" w:eastAsia="Times New Roman" w:hAnsi="Times New Roman" w:cs="Times New Roman"/>
        </w:rPr>
        <w:t>s nežinomas</w:t>
      </w:r>
      <w:r w:rsidRPr="007D6EBC">
        <w:rPr>
          <w:rFonts w:ascii="Times New Roman" w:eastAsia="Times New Roman" w:hAnsi="Times New Roman" w:cs="Times New Roman"/>
          <w:vertAlign w:val="superscript"/>
        </w:rPr>
        <w:t>(9)</w:t>
      </w:r>
    </w:p>
    <w:p w14:paraId="4A1935A9" w14:textId="679796CC" w:rsidR="005C1EA1" w:rsidRDefault="005C1EA1" w:rsidP="00176B6A">
      <w:pPr>
        <w:tabs>
          <w:tab w:val="left" w:pos="567"/>
        </w:tabs>
        <w:spacing w:after="0" w:line="240" w:lineRule="auto"/>
        <w:rPr>
          <w:rFonts w:ascii="Times New Roman" w:eastAsia="Times New Roman" w:hAnsi="Times New Roman" w:cs="Times New Roman"/>
        </w:rPr>
      </w:pPr>
      <w:r w:rsidRPr="005C1EA1">
        <w:rPr>
          <w:rFonts w:ascii="Times New Roman" w:eastAsia="Times New Roman" w:hAnsi="Times New Roman" w:cs="Times New Roman"/>
        </w:rPr>
        <w:t>Širdies aritmija</w:t>
      </w:r>
      <w:r w:rsidRPr="00212DD5">
        <w:rPr>
          <w:rFonts w:ascii="Times New Roman" w:eastAsia="Times New Roman" w:hAnsi="Times New Roman" w:cs="Times New Roman"/>
          <w:vertAlign w:val="superscript"/>
        </w:rPr>
        <w:t>(5)</w:t>
      </w:r>
      <w:r w:rsidRPr="005C1EA1">
        <w:rPr>
          <w:rFonts w:ascii="Times New Roman" w:eastAsia="Times New Roman" w:hAnsi="Times New Roman" w:cs="Times New Roman"/>
        </w:rPr>
        <w:t>, širdies nepakankamumas</w:t>
      </w:r>
      <w:r w:rsidRPr="00212DD5">
        <w:rPr>
          <w:rFonts w:ascii="Times New Roman" w:eastAsia="Times New Roman" w:hAnsi="Times New Roman" w:cs="Times New Roman"/>
          <w:vertAlign w:val="superscript"/>
        </w:rPr>
        <w:t>(5), (7)</w:t>
      </w:r>
      <w:r>
        <w:rPr>
          <w:rFonts w:ascii="Times New Roman" w:eastAsia="Times New Roman" w:hAnsi="Times New Roman" w:cs="Times New Roman"/>
        </w:rPr>
        <w:t>.</w:t>
      </w:r>
    </w:p>
    <w:p w14:paraId="442C8323" w14:textId="77777777" w:rsidR="005C1EA1" w:rsidRPr="00176B6A" w:rsidRDefault="005C1EA1" w:rsidP="00176B6A">
      <w:pPr>
        <w:tabs>
          <w:tab w:val="left" w:pos="567"/>
        </w:tabs>
        <w:spacing w:after="0" w:line="240" w:lineRule="auto"/>
        <w:rPr>
          <w:rFonts w:ascii="Times New Roman" w:eastAsia="Times New Roman" w:hAnsi="Times New Roman" w:cs="Times New Roman"/>
        </w:rPr>
      </w:pPr>
    </w:p>
    <w:p w14:paraId="7AAFC162" w14:textId="77777777" w:rsidR="00176B6A" w:rsidRPr="00155315" w:rsidRDefault="00176B6A" w:rsidP="00176B6A">
      <w:pPr>
        <w:tabs>
          <w:tab w:val="left" w:pos="567"/>
        </w:tabs>
        <w:spacing w:after="0" w:line="240" w:lineRule="auto"/>
        <w:rPr>
          <w:rFonts w:ascii="Times New Roman" w:hAnsi="Times New Roman"/>
          <w:i/>
          <w:u w:val="single"/>
        </w:rPr>
      </w:pPr>
      <w:r w:rsidRPr="00B8610F">
        <w:rPr>
          <w:rFonts w:ascii="Times New Roman" w:hAnsi="Times New Roman"/>
          <w:i/>
          <w:u w:val="single"/>
        </w:rPr>
        <w:t>Kraujagyslių sutrikimai</w:t>
      </w:r>
    </w:p>
    <w:p w14:paraId="439ACD7A"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Dažni</w:t>
      </w:r>
    </w:p>
    <w:p w14:paraId="67BF29A1" w14:textId="469EFFEE" w:rsidR="00176B6A" w:rsidRPr="00155315" w:rsidRDefault="00176B6A" w:rsidP="005C1EA1">
      <w:pPr>
        <w:tabs>
          <w:tab w:val="left" w:pos="567"/>
        </w:tabs>
        <w:spacing w:after="0" w:line="240" w:lineRule="auto"/>
        <w:rPr>
          <w:rFonts w:ascii="Times New Roman" w:hAnsi="Times New Roman"/>
        </w:rPr>
      </w:pPr>
      <w:r w:rsidRPr="00155315">
        <w:rPr>
          <w:rFonts w:ascii="Times New Roman" w:hAnsi="Times New Roman"/>
        </w:rPr>
        <w:t>Hipotenzija</w:t>
      </w:r>
      <w:r w:rsidR="005C1EA1" w:rsidRPr="00212DD5">
        <w:rPr>
          <w:rFonts w:ascii="Times New Roman" w:eastAsia="Times New Roman" w:hAnsi="Times New Roman" w:cs="Times New Roman"/>
          <w:vertAlign w:val="superscript"/>
        </w:rPr>
        <w:t>(2</w:t>
      </w:r>
      <w:r w:rsidR="005C1EA1" w:rsidRPr="00155315">
        <w:rPr>
          <w:rFonts w:ascii="Times New Roman" w:hAnsi="Times New Roman"/>
          <w:vertAlign w:val="superscript"/>
        </w:rPr>
        <w:t>)</w:t>
      </w:r>
      <w:r w:rsidRPr="00B8610F">
        <w:rPr>
          <w:rFonts w:ascii="Times New Roman" w:hAnsi="Times New Roman"/>
        </w:rPr>
        <w:t>.</w:t>
      </w:r>
    </w:p>
    <w:p w14:paraId="2BACFD73" w14:textId="77777777" w:rsidR="00176B6A" w:rsidRPr="00155315" w:rsidRDefault="00176B6A" w:rsidP="00176B6A">
      <w:pPr>
        <w:tabs>
          <w:tab w:val="left" w:pos="567"/>
        </w:tabs>
        <w:spacing w:after="0" w:line="240" w:lineRule="auto"/>
        <w:rPr>
          <w:rFonts w:ascii="Times New Roman" w:hAnsi="Times New Roman"/>
          <w:u w:val="single"/>
        </w:rPr>
      </w:pPr>
    </w:p>
    <w:p w14:paraId="2683F733"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Nedažni</w:t>
      </w:r>
    </w:p>
    <w:p w14:paraId="2FAF31E0"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Trombozė ir flebitas.</w:t>
      </w:r>
    </w:p>
    <w:p w14:paraId="6F1929C0" w14:textId="77777777" w:rsidR="00176B6A" w:rsidRPr="00155315" w:rsidRDefault="00176B6A" w:rsidP="00176B6A">
      <w:pPr>
        <w:tabs>
          <w:tab w:val="left" w:pos="567"/>
        </w:tabs>
        <w:spacing w:after="0" w:line="240" w:lineRule="auto"/>
        <w:rPr>
          <w:rFonts w:ascii="Times New Roman" w:hAnsi="Times New Roman"/>
        </w:rPr>
      </w:pPr>
    </w:p>
    <w:p w14:paraId="3363A09D" w14:textId="77777777" w:rsidR="00176B6A" w:rsidRPr="00155315" w:rsidRDefault="00176B6A" w:rsidP="00176B6A">
      <w:pPr>
        <w:tabs>
          <w:tab w:val="left" w:pos="567"/>
        </w:tabs>
        <w:spacing w:after="0" w:line="240" w:lineRule="auto"/>
        <w:rPr>
          <w:rFonts w:ascii="Times New Roman" w:hAnsi="Times New Roman"/>
          <w:i/>
          <w:u w:val="single"/>
        </w:rPr>
      </w:pPr>
      <w:r w:rsidRPr="00155315">
        <w:rPr>
          <w:rFonts w:ascii="Times New Roman" w:hAnsi="Times New Roman"/>
          <w:i/>
          <w:u w:val="single"/>
        </w:rPr>
        <w:t>Kvėpavimo sistemos, krūtinės ląstos ir tarpuplaučio sutrikimai</w:t>
      </w:r>
    </w:p>
    <w:p w14:paraId="1015763D"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Dažni</w:t>
      </w:r>
    </w:p>
    <w:p w14:paraId="2265B56A"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Laikina </w:t>
      </w:r>
      <w:proofErr w:type="spellStart"/>
      <w:r w:rsidRPr="00155315">
        <w:rPr>
          <w:rFonts w:ascii="Times New Roman" w:hAnsi="Times New Roman"/>
        </w:rPr>
        <w:t>apnėja</w:t>
      </w:r>
      <w:proofErr w:type="spellEnd"/>
      <w:r w:rsidRPr="00155315">
        <w:rPr>
          <w:rFonts w:ascii="Times New Roman" w:hAnsi="Times New Roman"/>
        </w:rPr>
        <w:t xml:space="preserve"> anestezijos sukėlimo metu.</w:t>
      </w:r>
    </w:p>
    <w:p w14:paraId="5E482236" w14:textId="77777777" w:rsidR="008536CC" w:rsidRPr="00155315" w:rsidRDefault="008536CC" w:rsidP="008536CC">
      <w:pPr>
        <w:tabs>
          <w:tab w:val="left" w:pos="567"/>
        </w:tabs>
        <w:spacing w:after="0" w:line="240" w:lineRule="auto"/>
        <w:rPr>
          <w:rFonts w:ascii="Times New Roman" w:hAnsi="Times New Roman"/>
        </w:rPr>
      </w:pPr>
    </w:p>
    <w:p w14:paraId="620B1597" w14:textId="77777777" w:rsidR="008536CC" w:rsidRPr="00481A54" w:rsidRDefault="008536CC" w:rsidP="008536CC">
      <w:pPr>
        <w:tabs>
          <w:tab w:val="left" w:pos="567"/>
        </w:tabs>
        <w:spacing w:after="0" w:line="240" w:lineRule="auto"/>
        <w:rPr>
          <w:rFonts w:ascii="Times New Roman" w:eastAsia="Times New Roman" w:hAnsi="Times New Roman" w:cs="Times New Roman"/>
        </w:rPr>
      </w:pPr>
      <w:r w:rsidRPr="00481A54">
        <w:rPr>
          <w:rFonts w:ascii="Times New Roman" w:eastAsia="Times New Roman" w:hAnsi="Times New Roman" w:cs="Times New Roman"/>
        </w:rPr>
        <w:t>Dažni</w:t>
      </w:r>
      <w:r>
        <w:rPr>
          <w:rFonts w:ascii="Times New Roman" w:eastAsia="Times New Roman" w:hAnsi="Times New Roman" w:cs="Times New Roman"/>
        </w:rPr>
        <w:t>s nežinomas</w:t>
      </w:r>
      <w:r w:rsidRPr="007D6EBC">
        <w:rPr>
          <w:rFonts w:ascii="Times New Roman" w:eastAsia="Times New Roman" w:hAnsi="Times New Roman" w:cs="Times New Roman"/>
          <w:vertAlign w:val="superscript"/>
        </w:rPr>
        <w:t>(9)</w:t>
      </w:r>
    </w:p>
    <w:p w14:paraId="1AC065B8" w14:textId="09851143" w:rsidR="008536CC" w:rsidRPr="00176B6A" w:rsidRDefault="008536CC" w:rsidP="00176B6A">
      <w:pPr>
        <w:tabs>
          <w:tab w:val="left" w:pos="567"/>
        </w:tabs>
        <w:spacing w:after="0" w:line="240" w:lineRule="auto"/>
        <w:rPr>
          <w:rFonts w:ascii="Times New Roman" w:eastAsia="Times New Roman" w:hAnsi="Times New Roman" w:cs="Times New Roman"/>
        </w:rPr>
      </w:pPr>
      <w:r w:rsidRPr="008536CC">
        <w:rPr>
          <w:rFonts w:ascii="Times New Roman" w:eastAsia="Times New Roman" w:hAnsi="Times New Roman" w:cs="Times New Roman"/>
        </w:rPr>
        <w:t>Kvėpavimo slopinimas (priklausomas nuo dozės)</w:t>
      </w:r>
      <w:r w:rsidR="008B4A2A">
        <w:rPr>
          <w:rFonts w:ascii="Times New Roman" w:eastAsia="Times New Roman" w:hAnsi="Times New Roman" w:cs="Times New Roman"/>
        </w:rPr>
        <w:t>.</w:t>
      </w:r>
    </w:p>
    <w:p w14:paraId="32ED6047" w14:textId="77777777" w:rsidR="00176B6A" w:rsidRPr="00176B6A" w:rsidRDefault="00176B6A" w:rsidP="00176B6A">
      <w:pPr>
        <w:tabs>
          <w:tab w:val="left" w:pos="567"/>
        </w:tabs>
        <w:spacing w:after="0" w:line="240" w:lineRule="auto"/>
        <w:rPr>
          <w:rFonts w:ascii="Times New Roman" w:eastAsia="Times New Roman" w:hAnsi="Times New Roman" w:cs="Times New Roman"/>
        </w:rPr>
      </w:pPr>
    </w:p>
    <w:p w14:paraId="5793432E" w14:textId="77777777" w:rsidR="00176B6A" w:rsidRPr="00155315" w:rsidRDefault="00176B6A" w:rsidP="00176B6A">
      <w:pPr>
        <w:tabs>
          <w:tab w:val="left" w:pos="567"/>
        </w:tabs>
        <w:spacing w:after="0" w:line="240" w:lineRule="auto"/>
        <w:rPr>
          <w:rFonts w:ascii="Times New Roman" w:hAnsi="Times New Roman"/>
          <w:i/>
          <w:u w:val="single"/>
        </w:rPr>
      </w:pPr>
      <w:r w:rsidRPr="00B8610F">
        <w:rPr>
          <w:rFonts w:ascii="Times New Roman" w:hAnsi="Times New Roman"/>
          <w:i/>
          <w:u w:val="single"/>
        </w:rPr>
        <w:t>Virškinimo trakto sutrikimai</w:t>
      </w:r>
    </w:p>
    <w:p w14:paraId="47852F2D"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Dažni</w:t>
      </w:r>
    </w:p>
    <w:p w14:paraId="5B6FA7AA"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Pykinimas ar vėmimas pabudimo po anestezijos laikotarpiu.</w:t>
      </w:r>
    </w:p>
    <w:p w14:paraId="65800830" w14:textId="77777777" w:rsidR="00176B6A" w:rsidRPr="00155315" w:rsidRDefault="00176B6A" w:rsidP="00176B6A">
      <w:pPr>
        <w:tabs>
          <w:tab w:val="left" w:pos="567"/>
        </w:tabs>
        <w:spacing w:after="0" w:line="240" w:lineRule="auto"/>
        <w:rPr>
          <w:rFonts w:ascii="Times New Roman" w:hAnsi="Times New Roman"/>
        </w:rPr>
      </w:pPr>
    </w:p>
    <w:p w14:paraId="7BC6F4B2"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Labai reti</w:t>
      </w:r>
    </w:p>
    <w:p w14:paraId="1AA65A03"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Pankreatitas.</w:t>
      </w:r>
    </w:p>
    <w:p w14:paraId="7AD7D69D" w14:textId="77777777" w:rsidR="005C1EA1" w:rsidRPr="00155315" w:rsidRDefault="005C1EA1" w:rsidP="00176B6A">
      <w:pPr>
        <w:tabs>
          <w:tab w:val="left" w:pos="567"/>
        </w:tabs>
        <w:spacing w:after="0" w:line="240" w:lineRule="auto"/>
        <w:rPr>
          <w:rFonts w:ascii="Times New Roman" w:hAnsi="Times New Roman"/>
        </w:rPr>
      </w:pPr>
    </w:p>
    <w:p w14:paraId="455147B6" w14:textId="77777777" w:rsidR="005C1EA1" w:rsidRPr="00212DD5" w:rsidRDefault="005C1EA1" w:rsidP="00176B6A">
      <w:pPr>
        <w:tabs>
          <w:tab w:val="left" w:pos="567"/>
        </w:tabs>
        <w:spacing w:after="0" w:line="240" w:lineRule="auto"/>
        <w:rPr>
          <w:rFonts w:ascii="Times New Roman" w:eastAsia="Times New Roman" w:hAnsi="Times New Roman" w:cs="Times New Roman"/>
          <w:i/>
          <w:u w:val="single"/>
        </w:rPr>
      </w:pPr>
      <w:r w:rsidRPr="00212DD5">
        <w:rPr>
          <w:rFonts w:ascii="Times New Roman" w:eastAsia="Times New Roman" w:hAnsi="Times New Roman" w:cs="Times New Roman"/>
          <w:i/>
          <w:u w:val="single"/>
        </w:rPr>
        <w:t>Kepenų, tulžies pūslės ir latakų sutrikimai</w:t>
      </w:r>
    </w:p>
    <w:p w14:paraId="5A38E290" w14:textId="7CA3DC60" w:rsidR="005C1EA1" w:rsidRDefault="005C1EA1" w:rsidP="00176B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sidR="008536CC" w:rsidRPr="00212DD5">
        <w:rPr>
          <w:rFonts w:ascii="Times New Roman" w:eastAsia="Times New Roman" w:hAnsi="Times New Roman" w:cs="Times New Roman"/>
          <w:vertAlign w:val="superscript"/>
        </w:rPr>
        <w:t>(9)</w:t>
      </w:r>
    </w:p>
    <w:p w14:paraId="53589929" w14:textId="354A4CAE" w:rsidR="005C1EA1" w:rsidRPr="00176B6A" w:rsidRDefault="005C1EA1" w:rsidP="00176B6A">
      <w:pPr>
        <w:tabs>
          <w:tab w:val="left" w:pos="567"/>
        </w:tabs>
        <w:spacing w:after="0" w:line="240" w:lineRule="auto"/>
        <w:rPr>
          <w:rFonts w:ascii="Times New Roman" w:eastAsia="Times New Roman" w:hAnsi="Times New Roman" w:cs="Times New Roman"/>
        </w:rPr>
      </w:pPr>
      <w:r w:rsidRPr="005C1EA1">
        <w:rPr>
          <w:rFonts w:ascii="Times New Roman" w:eastAsia="Times New Roman" w:hAnsi="Times New Roman" w:cs="Times New Roman"/>
        </w:rPr>
        <w:t>Hepatomegalija</w:t>
      </w:r>
      <w:r w:rsidRPr="00212DD5">
        <w:rPr>
          <w:rFonts w:ascii="Times New Roman" w:eastAsia="Times New Roman" w:hAnsi="Times New Roman" w:cs="Times New Roman"/>
          <w:vertAlign w:val="superscript"/>
        </w:rPr>
        <w:t>(5)</w:t>
      </w:r>
      <w:r>
        <w:rPr>
          <w:rFonts w:ascii="Times New Roman" w:eastAsia="Times New Roman" w:hAnsi="Times New Roman" w:cs="Times New Roman"/>
        </w:rPr>
        <w:t>.</w:t>
      </w:r>
    </w:p>
    <w:p w14:paraId="08F8947D" w14:textId="77777777" w:rsidR="00176B6A" w:rsidRPr="00176B6A" w:rsidRDefault="00176B6A" w:rsidP="00176B6A">
      <w:pPr>
        <w:tabs>
          <w:tab w:val="left" w:pos="567"/>
        </w:tabs>
        <w:spacing w:after="0" w:line="240" w:lineRule="auto"/>
        <w:rPr>
          <w:rFonts w:ascii="Times New Roman" w:eastAsia="Times New Roman" w:hAnsi="Times New Roman" w:cs="Times New Roman"/>
          <w:i/>
          <w:iCs/>
        </w:rPr>
      </w:pPr>
    </w:p>
    <w:p w14:paraId="436523AD" w14:textId="77777777" w:rsidR="00176B6A" w:rsidRPr="00155315" w:rsidRDefault="00176B6A" w:rsidP="00176B6A">
      <w:pPr>
        <w:tabs>
          <w:tab w:val="left" w:pos="567"/>
        </w:tabs>
        <w:spacing w:after="0" w:line="240" w:lineRule="auto"/>
        <w:rPr>
          <w:rFonts w:ascii="Times New Roman" w:hAnsi="Times New Roman"/>
          <w:i/>
          <w:u w:val="single"/>
        </w:rPr>
      </w:pPr>
      <w:r w:rsidRPr="00B8610F">
        <w:rPr>
          <w:rFonts w:ascii="Times New Roman" w:hAnsi="Times New Roman"/>
          <w:i/>
          <w:u w:val="single"/>
        </w:rPr>
        <w:t>Skeleto, raumenų ir jungiamojo audinio sutrikimai</w:t>
      </w:r>
    </w:p>
    <w:p w14:paraId="1A167A64" w14:textId="5D692EDB" w:rsidR="00176B6A" w:rsidRPr="00176B6A" w:rsidRDefault="005C1EA1" w:rsidP="00176B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sidR="008536CC" w:rsidRPr="00212DD5">
        <w:rPr>
          <w:rFonts w:ascii="Times New Roman" w:eastAsia="Times New Roman" w:hAnsi="Times New Roman" w:cs="Times New Roman"/>
          <w:vertAlign w:val="superscript"/>
        </w:rPr>
        <w:t>(9)</w:t>
      </w:r>
    </w:p>
    <w:p w14:paraId="6B62204C" w14:textId="5CCD1C22" w:rsidR="00176B6A" w:rsidRPr="00B8610F" w:rsidRDefault="00176B6A" w:rsidP="00176B6A">
      <w:pPr>
        <w:tabs>
          <w:tab w:val="left" w:pos="567"/>
        </w:tabs>
        <w:spacing w:after="0" w:line="240" w:lineRule="auto"/>
        <w:rPr>
          <w:rFonts w:ascii="Times New Roman" w:hAnsi="Times New Roman"/>
        </w:rPr>
      </w:pPr>
      <w:r w:rsidRPr="00B8610F">
        <w:rPr>
          <w:rFonts w:ascii="Times New Roman" w:hAnsi="Times New Roman"/>
        </w:rPr>
        <w:t>Rabdomiolizė</w:t>
      </w:r>
      <w:r w:rsidR="005C1EA1" w:rsidRPr="00212DD5">
        <w:rPr>
          <w:rFonts w:ascii="Times New Roman" w:eastAsia="Times New Roman" w:hAnsi="Times New Roman" w:cs="Times New Roman"/>
          <w:vertAlign w:val="superscript"/>
        </w:rPr>
        <w:t>(3), (5)</w:t>
      </w:r>
      <w:r w:rsidRPr="00176B6A">
        <w:rPr>
          <w:rFonts w:ascii="Times New Roman" w:eastAsia="Times New Roman" w:hAnsi="Times New Roman" w:cs="Times New Roman"/>
        </w:rPr>
        <w:t>.</w:t>
      </w:r>
    </w:p>
    <w:p w14:paraId="31C16731" w14:textId="50F3E652" w:rsidR="00176B6A" w:rsidRPr="00B8610F" w:rsidRDefault="00176B6A" w:rsidP="00176B6A">
      <w:pPr>
        <w:tabs>
          <w:tab w:val="left" w:pos="567"/>
        </w:tabs>
        <w:spacing w:after="0" w:line="240" w:lineRule="auto"/>
        <w:rPr>
          <w:rFonts w:ascii="Times New Roman" w:hAnsi="Times New Roman"/>
        </w:rPr>
      </w:pPr>
    </w:p>
    <w:p w14:paraId="63A09705" w14:textId="77777777" w:rsidR="00176B6A" w:rsidRPr="00155315" w:rsidRDefault="00176B6A" w:rsidP="00176B6A">
      <w:pPr>
        <w:tabs>
          <w:tab w:val="left" w:pos="567"/>
        </w:tabs>
        <w:spacing w:after="0" w:line="240" w:lineRule="auto"/>
        <w:rPr>
          <w:rFonts w:ascii="Times New Roman" w:hAnsi="Times New Roman"/>
          <w:i/>
          <w:u w:val="single"/>
        </w:rPr>
      </w:pPr>
      <w:r w:rsidRPr="00155315">
        <w:rPr>
          <w:rFonts w:ascii="Times New Roman" w:hAnsi="Times New Roman"/>
          <w:i/>
          <w:u w:val="single"/>
        </w:rPr>
        <w:t>Inkstų ir šlapimo takų sutrikimai</w:t>
      </w:r>
    </w:p>
    <w:p w14:paraId="22CE7AF4"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Labai reti</w:t>
      </w:r>
    </w:p>
    <w:p w14:paraId="664F97D6"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Šlapimo spalvos pokytis ilgalaikio vartojimo atveju.</w:t>
      </w:r>
    </w:p>
    <w:p w14:paraId="1680EB99" w14:textId="77777777" w:rsidR="00176B6A" w:rsidRPr="00155315" w:rsidRDefault="00176B6A" w:rsidP="00176B6A">
      <w:pPr>
        <w:tabs>
          <w:tab w:val="left" w:pos="567"/>
        </w:tabs>
        <w:spacing w:after="0" w:line="240" w:lineRule="auto"/>
        <w:rPr>
          <w:rFonts w:ascii="Times New Roman" w:hAnsi="Times New Roman"/>
        </w:rPr>
      </w:pPr>
    </w:p>
    <w:p w14:paraId="6ADB13E9" w14:textId="03870E2B" w:rsidR="005C1EA1" w:rsidRDefault="005C1EA1" w:rsidP="00176B6A">
      <w:pPr>
        <w:tabs>
          <w:tab w:val="left" w:pos="567"/>
        </w:tabs>
        <w:spacing w:after="0" w:line="240" w:lineRule="auto"/>
        <w:rPr>
          <w:rFonts w:ascii="Times New Roman" w:eastAsia="Times New Roman" w:hAnsi="Times New Roman" w:cs="Times New Roman"/>
          <w:iCs/>
        </w:rPr>
      </w:pPr>
      <w:r>
        <w:rPr>
          <w:rFonts w:ascii="Times New Roman" w:eastAsia="Times New Roman" w:hAnsi="Times New Roman" w:cs="Times New Roman"/>
          <w:iCs/>
        </w:rPr>
        <w:t>Dažnis nežinomas</w:t>
      </w:r>
      <w:r w:rsidR="008536CC" w:rsidRPr="00212DD5">
        <w:rPr>
          <w:rFonts w:ascii="Times New Roman" w:eastAsia="Times New Roman" w:hAnsi="Times New Roman" w:cs="Times New Roman"/>
          <w:iCs/>
          <w:vertAlign w:val="superscript"/>
        </w:rPr>
        <w:t>(9)</w:t>
      </w:r>
    </w:p>
    <w:p w14:paraId="7197CED9" w14:textId="6F3728A9" w:rsidR="005C1EA1" w:rsidRDefault="005C1EA1" w:rsidP="00176B6A">
      <w:pPr>
        <w:tabs>
          <w:tab w:val="left" w:pos="567"/>
        </w:tabs>
        <w:spacing w:after="0" w:line="240" w:lineRule="auto"/>
        <w:rPr>
          <w:rFonts w:ascii="Times New Roman" w:eastAsia="Times New Roman" w:hAnsi="Times New Roman" w:cs="Times New Roman"/>
          <w:iCs/>
        </w:rPr>
      </w:pPr>
      <w:r w:rsidRPr="005C1EA1">
        <w:rPr>
          <w:rFonts w:ascii="Times New Roman" w:eastAsia="Times New Roman" w:hAnsi="Times New Roman" w:cs="Times New Roman"/>
          <w:iCs/>
        </w:rPr>
        <w:t>Inkstų nepakankamumas</w:t>
      </w:r>
      <w:r w:rsidRPr="00212DD5">
        <w:rPr>
          <w:rFonts w:ascii="Times New Roman" w:eastAsia="Times New Roman" w:hAnsi="Times New Roman" w:cs="Times New Roman"/>
          <w:iCs/>
          <w:vertAlign w:val="superscript"/>
        </w:rPr>
        <w:t>(5)</w:t>
      </w:r>
      <w:r>
        <w:rPr>
          <w:rFonts w:ascii="Times New Roman" w:eastAsia="Times New Roman" w:hAnsi="Times New Roman" w:cs="Times New Roman"/>
          <w:iCs/>
        </w:rPr>
        <w:t>.</w:t>
      </w:r>
    </w:p>
    <w:p w14:paraId="67E748C0" w14:textId="77777777" w:rsidR="005C1EA1" w:rsidRPr="00176B6A" w:rsidRDefault="005C1EA1" w:rsidP="00176B6A">
      <w:pPr>
        <w:tabs>
          <w:tab w:val="left" w:pos="567"/>
        </w:tabs>
        <w:spacing w:after="0" w:line="240" w:lineRule="auto"/>
        <w:rPr>
          <w:rFonts w:ascii="Times New Roman" w:eastAsia="Times New Roman" w:hAnsi="Times New Roman" w:cs="Times New Roman"/>
          <w:iCs/>
        </w:rPr>
      </w:pPr>
    </w:p>
    <w:p w14:paraId="2EDED993" w14:textId="77777777" w:rsidR="00176B6A" w:rsidRPr="00155315" w:rsidRDefault="00176B6A" w:rsidP="00176B6A">
      <w:pPr>
        <w:tabs>
          <w:tab w:val="left" w:pos="567"/>
        </w:tabs>
        <w:spacing w:after="0" w:line="240" w:lineRule="auto"/>
        <w:rPr>
          <w:rFonts w:ascii="Times New Roman" w:hAnsi="Times New Roman"/>
          <w:i/>
          <w:u w:val="single"/>
        </w:rPr>
      </w:pPr>
      <w:r w:rsidRPr="00B8610F">
        <w:rPr>
          <w:rFonts w:ascii="Times New Roman" w:hAnsi="Times New Roman"/>
          <w:i/>
          <w:u w:val="single"/>
        </w:rPr>
        <w:t>Lytinės sistemos ir krūties sutrikimai</w:t>
      </w:r>
    </w:p>
    <w:p w14:paraId="364D9E7D"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Labai reti</w:t>
      </w:r>
    </w:p>
    <w:p w14:paraId="5AC60331"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Lytinio potraukio slopinimo išnykimas.</w:t>
      </w:r>
    </w:p>
    <w:p w14:paraId="79754A36" w14:textId="77777777" w:rsidR="00176B6A" w:rsidRPr="00155315" w:rsidRDefault="00176B6A" w:rsidP="00176B6A">
      <w:pPr>
        <w:tabs>
          <w:tab w:val="left" w:pos="567"/>
        </w:tabs>
        <w:spacing w:after="0" w:line="240" w:lineRule="auto"/>
        <w:rPr>
          <w:rFonts w:ascii="Times New Roman" w:hAnsi="Times New Roman"/>
        </w:rPr>
      </w:pPr>
    </w:p>
    <w:p w14:paraId="23ACEA89" w14:textId="77777777" w:rsidR="00176B6A" w:rsidRPr="00155315" w:rsidRDefault="00176B6A" w:rsidP="00176B6A">
      <w:pPr>
        <w:tabs>
          <w:tab w:val="left" w:pos="567"/>
        </w:tabs>
        <w:spacing w:after="0" w:line="240" w:lineRule="auto"/>
        <w:rPr>
          <w:rFonts w:ascii="Times New Roman" w:hAnsi="Times New Roman"/>
          <w:i/>
          <w:u w:val="single"/>
        </w:rPr>
      </w:pPr>
      <w:r w:rsidRPr="00155315">
        <w:rPr>
          <w:rFonts w:ascii="Times New Roman" w:hAnsi="Times New Roman"/>
          <w:i/>
          <w:u w:val="single"/>
        </w:rPr>
        <w:t>Bendrieji sutrikimai ir vartojimo vietos pažeidimai</w:t>
      </w:r>
    </w:p>
    <w:p w14:paraId="3BAE596B"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Labai dažni</w:t>
      </w:r>
    </w:p>
    <w:p w14:paraId="2AA93AEF" w14:textId="715DB068"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Lokalus skausmas anestezijos sukėlimo metu</w:t>
      </w:r>
      <w:r w:rsidR="005C1EA1" w:rsidRPr="00212DD5">
        <w:rPr>
          <w:rFonts w:ascii="Times New Roman" w:eastAsia="Times New Roman" w:hAnsi="Times New Roman" w:cs="Times New Roman"/>
          <w:vertAlign w:val="superscript"/>
        </w:rPr>
        <w:t>(4</w:t>
      </w:r>
      <w:r w:rsidR="005C1EA1" w:rsidRPr="00155315">
        <w:rPr>
          <w:rFonts w:ascii="Times New Roman" w:hAnsi="Times New Roman"/>
          <w:vertAlign w:val="superscript"/>
        </w:rPr>
        <w:t>)</w:t>
      </w:r>
      <w:r w:rsidRPr="00B8610F">
        <w:rPr>
          <w:rFonts w:ascii="Times New Roman" w:hAnsi="Times New Roman"/>
        </w:rPr>
        <w:t>.</w:t>
      </w:r>
    </w:p>
    <w:p w14:paraId="7B03A7F3" w14:textId="77777777" w:rsidR="008536CC" w:rsidRPr="00155315" w:rsidRDefault="008536CC" w:rsidP="00176B6A">
      <w:pPr>
        <w:tabs>
          <w:tab w:val="left" w:pos="567"/>
        </w:tabs>
        <w:spacing w:after="0" w:line="240" w:lineRule="auto"/>
        <w:rPr>
          <w:rFonts w:ascii="Times New Roman" w:hAnsi="Times New Roman"/>
        </w:rPr>
      </w:pPr>
    </w:p>
    <w:p w14:paraId="564F13C1" w14:textId="77777777" w:rsidR="008536CC" w:rsidRPr="00155315" w:rsidRDefault="008536CC" w:rsidP="00176B6A">
      <w:pPr>
        <w:tabs>
          <w:tab w:val="left" w:pos="567"/>
        </w:tabs>
        <w:spacing w:after="0" w:line="240" w:lineRule="auto"/>
        <w:rPr>
          <w:rFonts w:ascii="Times New Roman" w:hAnsi="Times New Roman"/>
        </w:rPr>
      </w:pPr>
      <w:r w:rsidRPr="00155315">
        <w:rPr>
          <w:rFonts w:ascii="Times New Roman" w:hAnsi="Times New Roman"/>
        </w:rPr>
        <w:t>Labai reti</w:t>
      </w:r>
    </w:p>
    <w:p w14:paraId="3946AD3B" w14:textId="17CE107D" w:rsidR="00176B6A" w:rsidRDefault="008536CC" w:rsidP="00176B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Audinių nekrozė</w:t>
      </w:r>
      <w:r w:rsidRPr="00212DD5">
        <w:rPr>
          <w:rFonts w:ascii="Times New Roman" w:eastAsia="Times New Roman" w:hAnsi="Times New Roman" w:cs="Times New Roman"/>
          <w:vertAlign w:val="superscript"/>
        </w:rPr>
        <w:t>(10)</w:t>
      </w:r>
      <w:r w:rsidRPr="008536CC">
        <w:rPr>
          <w:rFonts w:ascii="Times New Roman" w:eastAsia="Times New Roman" w:hAnsi="Times New Roman" w:cs="Times New Roman"/>
        </w:rPr>
        <w:t xml:space="preserve"> po atsitiktinio suleidimo šalia kraujagyslės</w:t>
      </w:r>
      <w:r>
        <w:rPr>
          <w:rFonts w:ascii="Times New Roman" w:eastAsia="Times New Roman" w:hAnsi="Times New Roman" w:cs="Times New Roman"/>
        </w:rPr>
        <w:t>.</w:t>
      </w:r>
    </w:p>
    <w:p w14:paraId="44F5FBA2" w14:textId="77777777" w:rsidR="008536CC" w:rsidRDefault="008536CC" w:rsidP="00176B6A">
      <w:pPr>
        <w:tabs>
          <w:tab w:val="left" w:pos="567"/>
        </w:tabs>
        <w:spacing w:after="0" w:line="240" w:lineRule="auto"/>
        <w:rPr>
          <w:rFonts w:ascii="Times New Roman" w:eastAsia="Times New Roman" w:hAnsi="Times New Roman" w:cs="Times New Roman"/>
        </w:rPr>
      </w:pPr>
    </w:p>
    <w:p w14:paraId="7C7F25DE" w14:textId="1421E7F6" w:rsidR="008536CC" w:rsidRDefault="008536CC" w:rsidP="00176B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sidRPr="00212DD5">
        <w:rPr>
          <w:rFonts w:ascii="Times New Roman" w:eastAsia="Times New Roman" w:hAnsi="Times New Roman" w:cs="Times New Roman"/>
          <w:vertAlign w:val="superscript"/>
        </w:rPr>
        <w:t>(9)</w:t>
      </w:r>
    </w:p>
    <w:p w14:paraId="0135C17C" w14:textId="71F48D28" w:rsidR="008536CC" w:rsidRDefault="008536CC" w:rsidP="00176B6A">
      <w:pPr>
        <w:tabs>
          <w:tab w:val="left" w:pos="567"/>
        </w:tabs>
        <w:spacing w:after="0" w:line="240" w:lineRule="auto"/>
        <w:rPr>
          <w:rFonts w:ascii="Times New Roman" w:eastAsia="Times New Roman" w:hAnsi="Times New Roman" w:cs="Times New Roman"/>
        </w:rPr>
      </w:pPr>
      <w:r w:rsidRPr="008536CC">
        <w:rPr>
          <w:rFonts w:ascii="Times New Roman" w:eastAsia="Times New Roman" w:hAnsi="Times New Roman" w:cs="Times New Roman"/>
        </w:rPr>
        <w:t>Lokalus skausmas</w:t>
      </w:r>
      <w:r>
        <w:rPr>
          <w:rFonts w:ascii="Times New Roman" w:eastAsia="Times New Roman" w:hAnsi="Times New Roman" w:cs="Times New Roman"/>
        </w:rPr>
        <w:t>,</w:t>
      </w:r>
      <w:r w:rsidRPr="008536CC">
        <w:rPr>
          <w:rFonts w:ascii="Times New Roman" w:eastAsia="Times New Roman" w:hAnsi="Times New Roman" w:cs="Times New Roman"/>
        </w:rPr>
        <w:t xml:space="preserve"> patinimas po atsitiktinio suleidimo šalia kraujagyslės</w:t>
      </w:r>
      <w:r>
        <w:rPr>
          <w:rFonts w:ascii="Times New Roman" w:eastAsia="Times New Roman" w:hAnsi="Times New Roman" w:cs="Times New Roman"/>
        </w:rPr>
        <w:t>.</w:t>
      </w:r>
    </w:p>
    <w:p w14:paraId="73CC7852" w14:textId="77777777" w:rsidR="008536CC" w:rsidRDefault="008536CC" w:rsidP="00176B6A">
      <w:pPr>
        <w:tabs>
          <w:tab w:val="left" w:pos="567"/>
        </w:tabs>
        <w:spacing w:after="0" w:line="240" w:lineRule="auto"/>
        <w:rPr>
          <w:rFonts w:ascii="Times New Roman" w:eastAsia="Times New Roman" w:hAnsi="Times New Roman" w:cs="Times New Roman"/>
        </w:rPr>
      </w:pPr>
    </w:p>
    <w:p w14:paraId="67707212" w14:textId="77777777" w:rsidR="005C1EA1" w:rsidRPr="00212DD5" w:rsidRDefault="005C1EA1" w:rsidP="00176B6A">
      <w:pPr>
        <w:tabs>
          <w:tab w:val="left" w:pos="567"/>
        </w:tabs>
        <w:spacing w:after="0" w:line="240" w:lineRule="auto"/>
        <w:rPr>
          <w:rFonts w:ascii="Times New Roman" w:eastAsia="Times New Roman" w:hAnsi="Times New Roman" w:cs="Times New Roman"/>
          <w:i/>
          <w:u w:val="single"/>
        </w:rPr>
      </w:pPr>
      <w:r w:rsidRPr="00212DD5">
        <w:rPr>
          <w:rFonts w:ascii="Times New Roman" w:eastAsia="Times New Roman" w:hAnsi="Times New Roman" w:cs="Times New Roman"/>
          <w:i/>
          <w:u w:val="single"/>
        </w:rPr>
        <w:t>Tyrimai</w:t>
      </w:r>
    </w:p>
    <w:p w14:paraId="5FD4FADF" w14:textId="79F343A5" w:rsidR="005C1EA1" w:rsidRDefault="005C1EA1" w:rsidP="00176B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sidR="008536CC" w:rsidRPr="00212DD5">
        <w:rPr>
          <w:rFonts w:ascii="Times New Roman" w:eastAsia="Times New Roman" w:hAnsi="Times New Roman" w:cs="Times New Roman"/>
          <w:vertAlign w:val="superscript"/>
        </w:rPr>
        <w:t>(9)</w:t>
      </w:r>
    </w:p>
    <w:p w14:paraId="08A93127" w14:textId="04771053" w:rsidR="005C1EA1" w:rsidRPr="00176B6A" w:rsidRDefault="005C1EA1" w:rsidP="00176B6A">
      <w:pPr>
        <w:tabs>
          <w:tab w:val="left" w:pos="567"/>
        </w:tabs>
        <w:spacing w:after="0" w:line="240" w:lineRule="auto"/>
        <w:rPr>
          <w:rFonts w:ascii="Times New Roman" w:eastAsia="Times New Roman" w:hAnsi="Times New Roman" w:cs="Times New Roman"/>
        </w:rPr>
      </w:pPr>
      <w:proofErr w:type="spellStart"/>
      <w:r w:rsidRPr="005C1EA1">
        <w:rPr>
          <w:rFonts w:ascii="Times New Roman" w:eastAsia="Times New Roman" w:hAnsi="Times New Roman" w:cs="Times New Roman"/>
        </w:rPr>
        <w:t>Brugada</w:t>
      </w:r>
      <w:proofErr w:type="spellEnd"/>
      <w:r w:rsidRPr="005C1EA1">
        <w:rPr>
          <w:rFonts w:ascii="Times New Roman" w:eastAsia="Times New Roman" w:hAnsi="Times New Roman" w:cs="Times New Roman"/>
        </w:rPr>
        <w:t xml:space="preserve"> tipo EKG</w:t>
      </w:r>
      <w:r w:rsidRPr="00212DD5">
        <w:rPr>
          <w:rFonts w:ascii="Times New Roman" w:eastAsia="Times New Roman" w:hAnsi="Times New Roman" w:cs="Times New Roman"/>
          <w:vertAlign w:val="superscript"/>
        </w:rPr>
        <w:t>(5), (6)</w:t>
      </w:r>
      <w:r>
        <w:rPr>
          <w:rFonts w:ascii="Times New Roman" w:eastAsia="Times New Roman" w:hAnsi="Times New Roman" w:cs="Times New Roman"/>
        </w:rPr>
        <w:t>.</w:t>
      </w:r>
    </w:p>
    <w:p w14:paraId="2DE343A4" w14:textId="00B46177" w:rsidR="00176B6A" w:rsidRPr="00B8610F" w:rsidRDefault="00176B6A" w:rsidP="00176B6A">
      <w:pPr>
        <w:tabs>
          <w:tab w:val="left" w:pos="567"/>
        </w:tabs>
        <w:spacing w:after="0" w:line="240" w:lineRule="auto"/>
        <w:rPr>
          <w:rFonts w:ascii="Times New Roman" w:hAnsi="Times New Roman"/>
        </w:rPr>
      </w:pPr>
    </w:p>
    <w:p w14:paraId="02A6BB81" w14:textId="77777777" w:rsidR="00176B6A" w:rsidRPr="00155315" w:rsidRDefault="00176B6A" w:rsidP="00176B6A">
      <w:pPr>
        <w:tabs>
          <w:tab w:val="left" w:pos="567"/>
        </w:tabs>
        <w:spacing w:after="0" w:line="240" w:lineRule="auto"/>
        <w:rPr>
          <w:rFonts w:ascii="Times New Roman" w:hAnsi="Times New Roman"/>
          <w:i/>
          <w:u w:val="single"/>
        </w:rPr>
      </w:pPr>
      <w:r w:rsidRPr="00155315">
        <w:rPr>
          <w:rFonts w:ascii="Times New Roman" w:hAnsi="Times New Roman"/>
          <w:i/>
          <w:u w:val="single"/>
        </w:rPr>
        <w:t>Sužalojimai, apsinuodijimai ir procedūrų komplikacijos</w:t>
      </w:r>
    </w:p>
    <w:p w14:paraId="5173FDEF"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Labai reti</w:t>
      </w:r>
    </w:p>
    <w:p w14:paraId="69E18AE6"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Pooperacinis karščiavimas.</w:t>
      </w:r>
    </w:p>
    <w:p w14:paraId="0C9A7891" w14:textId="77777777" w:rsidR="00176B6A" w:rsidRPr="00155315" w:rsidRDefault="00176B6A" w:rsidP="00176B6A">
      <w:pPr>
        <w:tabs>
          <w:tab w:val="left" w:pos="567"/>
        </w:tabs>
        <w:spacing w:after="0" w:line="240" w:lineRule="auto"/>
        <w:rPr>
          <w:rFonts w:ascii="Times New Roman" w:hAnsi="Times New Roman"/>
        </w:rPr>
      </w:pPr>
    </w:p>
    <w:p w14:paraId="1D101271" w14:textId="77777777" w:rsidR="00481A54" w:rsidRPr="00155315" w:rsidRDefault="005C1EA1" w:rsidP="00155315">
      <w:pPr>
        <w:tabs>
          <w:tab w:val="left" w:pos="567"/>
        </w:tabs>
        <w:spacing w:after="0" w:line="240" w:lineRule="auto"/>
        <w:ind w:left="567" w:hanging="567"/>
        <w:rPr>
          <w:rFonts w:ascii="Times New Roman" w:hAnsi="Times New Roman"/>
        </w:rPr>
      </w:pPr>
      <w:r w:rsidRPr="00212DD5">
        <w:rPr>
          <w:rFonts w:ascii="Times New Roman" w:eastAsia="Times New Roman" w:hAnsi="Times New Roman" w:cs="Times New Roman"/>
          <w:vertAlign w:val="superscript"/>
        </w:rPr>
        <w:t>(1)</w:t>
      </w:r>
      <w:r>
        <w:rPr>
          <w:rFonts w:ascii="Times New Roman" w:eastAsia="Times New Roman" w:hAnsi="Times New Roman" w:cs="Times New Roman"/>
        </w:rPr>
        <w:tab/>
      </w:r>
      <w:r w:rsidR="00481A54" w:rsidRPr="00B8610F">
        <w:rPr>
          <w:rFonts w:ascii="Times New Roman" w:hAnsi="Times New Roman"/>
        </w:rPr>
        <w:t xml:space="preserve">Sunki </w:t>
      </w:r>
      <w:proofErr w:type="spellStart"/>
      <w:r w:rsidR="00481A54" w:rsidRPr="00B8610F">
        <w:rPr>
          <w:rFonts w:ascii="Times New Roman" w:hAnsi="Times New Roman"/>
        </w:rPr>
        <w:t>bradikardija</w:t>
      </w:r>
      <w:proofErr w:type="spellEnd"/>
      <w:r w:rsidR="00481A54" w:rsidRPr="00B8610F">
        <w:rPr>
          <w:rFonts w:ascii="Times New Roman" w:hAnsi="Times New Roman"/>
        </w:rPr>
        <w:t xml:space="preserve"> pasireiškia retai. Gauta pavienių pranešimų apie jos progresavimą iki </w:t>
      </w:r>
      <w:proofErr w:type="spellStart"/>
      <w:r w:rsidR="00481A54" w:rsidRPr="00B8610F">
        <w:rPr>
          <w:rFonts w:ascii="Times New Roman" w:hAnsi="Times New Roman"/>
        </w:rPr>
        <w:t>asistolijos</w:t>
      </w:r>
      <w:proofErr w:type="spellEnd"/>
      <w:r w:rsidR="00481A54" w:rsidRPr="00B8610F">
        <w:rPr>
          <w:rFonts w:ascii="Times New Roman" w:hAnsi="Times New Roman"/>
        </w:rPr>
        <w:t>.</w:t>
      </w:r>
    </w:p>
    <w:p w14:paraId="0CA042A2" w14:textId="53DA5E59" w:rsidR="005C1EA1" w:rsidRPr="00176B6A" w:rsidRDefault="005C1EA1" w:rsidP="00212DD5">
      <w:pPr>
        <w:tabs>
          <w:tab w:val="left" w:pos="567"/>
        </w:tabs>
        <w:spacing w:after="0" w:line="240" w:lineRule="auto"/>
        <w:ind w:left="567" w:hanging="567"/>
        <w:rPr>
          <w:rFonts w:ascii="Times New Roman" w:eastAsia="Times New Roman" w:hAnsi="Times New Roman" w:cs="Times New Roman"/>
        </w:rPr>
      </w:pPr>
      <w:r w:rsidRPr="00212DD5">
        <w:rPr>
          <w:rFonts w:ascii="Times New Roman" w:eastAsia="Times New Roman" w:hAnsi="Times New Roman" w:cs="Times New Roman"/>
          <w:vertAlign w:val="superscript"/>
        </w:rPr>
        <w:t>(2)</w:t>
      </w:r>
      <w:r>
        <w:rPr>
          <w:rFonts w:ascii="Times New Roman" w:eastAsia="Times New Roman" w:hAnsi="Times New Roman" w:cs="Times New Roman"/>
        </w:rPr>
        <w:tab/>
        <w:t>K</w:t>
      </w:r>
      <w:r w:rsidRPr="00176B6A">
        <w:rPr>
          <w:rFonts w:ascii="Times New Roman" w:eastAsia="Times New Roman" w:hAnsi="Times New Roman" w:cs="Times New Roman"/>
        </w:rPr>
        <w:t xml:space="preserve">artais </w:t>
      </w:r>
      <w:proofErr w:type="spellStart"/>
      <w:r w:rsidRPr="005C1EA1">
        <w:rPr>
          <w:rFonts w:ascii="Times New Roman" w:eastAsia="Times New Roman" w:hAnsi="Times New Roman" w:cs="Times New Roman"/>
        </w:rPr>
        <w:t>hipotenzijai</w:t>
      </w:r>
      <w:proofErr w:type="spellEnd"/>
      <w:r w:rsidRPr="005C1EA1">
        <w:rPr>
          <w:rFonts w:ascii="Times New Roman" w:eastAsia="Times New Roman" w:hAnsi="Times New Roman" w:cs="Times New Roman"/>
        </w:rPr>
        <w:t xml:space="preserve"> koreguoti </w:t>
      </w:r>
      <w:r w:rsidRPr="00176B6A">
        <w:rPr>
          <w:rFonts w:ascii="Times New Roman" w:eastAsia="Times New Roman" w:hAnsi="Times New Roman" w:cs="Times New Roman"/>
        </w:rPr>
        <w:t xml:space="preserve">gali prireikti į veną </w:t>
      </w:r>
      <w:proofErr w:type="spellStart"/>
      <w:r w:rsidRPr="00176B6A">
        <w:rPr>
          <w:rFonts w:ascii="Times New Roman" w:eastAsia="Times New Roman" w:hAnsi="Times New Roman" w:cs="Times New Roman"/>
        </w:rPr>
        <w:t>infuzuoti</w:t>
      </w:r>
      <w:proofErr w:type="spellEnd"/>
      <w:r w:rsidRPr="00176B6A">
        <w:rPr>
          <w:rFonts w:ascii="Times New Roman" w:eastAsia="Times New Roman" w:hAnsi="Times New Roman" w:cs="Times New Roman"/>
        </w:rPr>
        <w:t xml:space="preserve"> skysčių ir </w:t>
      </w:r>
      <w:r>
        <w:rPr>
          <w:rFonts w:ascii="Times New Roman" w:eastAsia="Times New Roman" w:hAnsi="Times New Roman" w:cs="Times New Roman"/>
        </w:rPr>
        <w:t>su</w:t>
      </w:r>
      <w:r w:rsidRPr="00176B6A">
        <w:rPr>
          <w:rFonts w:ascii="Times New Roman" w:eastAsia="Times New Roman" w:hAnsi="Times New Roman" w:cs="Times New Roman"/>
        </w:rPr>
        <w:t xml:space="preserve">mažinti </w:t>
      </w:r>
      <w:proofErr w:type="spellStart"/>
      <w:r>
        <w:rPr>
          <w:rFonts w:ascii="Times New Roman" w:eastAsia="Times New Roman" w:hAnsi="Times New Roman" w:cs="Times New Roman"/>
        </w:rPr>
        <w:t>propofolio</w:t>
      </w:r>
      <w:proofErr w:type="spellEnd"/>
      <w:r w:rsidRPr="00176B6A">
        <w:rPr>
          <w:rFonts w:ascii="Times New Roman" w:eastAsia="Times New Roman" w:hAnsi="Times New Roman" w:cs="Times New Roman"/>
        </w:rPr>
        <w:t xml:space="preserve"> </w:t>
      </w:r>
      <w:r>
        <w:rPr>
          <w:rFonts w:ascii="Times New Roman" w:eastAsia="Times New Roman" w:hAnsi="Times New Roman" w:cs="Times New Roman"/>
        </w:rPr>
        <w:t>leidimo</w:t>
      </w:r>
      <w:r w:rsidRPr="00176B6A">
        <w:rPr>
          <w:rFonts w:ascii="Times New Roman" w:eastAsia="Times New Roman" w:hAnsi="Times New Roman" w:cs="Times New Roman"/>
        </w:rPr>
        <w:t xml:space="preserve"> greitį.</w:t>
      </w:r>
    </w:p>
    <w:p w14:paraId="7B29028F" w14:textId="07D858EB" w:rsidR="005C1EA1" w:rsidRPr="00176B6A" w:rsidRDefault="005C1EA1" w:rsidP="00212DD5">
      <w:pPr>
        <w:tabs>
          <w:tab w:val="left" w:pos="567"/>
        </w:tabs>
        <w:spacing w:after="0" w:line="240" w:lineRule="auto"/>
        <w:ind w:left="567" w:hanging="567"/>
        <w:rPr>
          <w:rFonts w:ascii="Times New Roman" w:eastAsia="Times New Roman" w:hAnsi="Times New Roman" w:cs="Times New Roman"/>
          <w:iCs/>
        </w:rPr>
      </w:pPr>
      <w:r w:rsidRPr="00212DD5">
        <w:rPr>
          <w:rFonts w:ascii="Times New Roman" w:eastAsia="Times New Roman" w:hAnsi="Times New Roman" w:cs="Times New Roman"/>
          <w:vertAlign w:val="superscript"/>
        </w:rPr>
        <w:t>(3)</w:t>
      </w:r>
      <w:r>
        <w:rPr>
          <w:rFonts w:ascii="Times New Roman" w:eastAsia="Times New Roman" w:hAnsi="Times New Roman" w:cs="Times New Roman"/>
        </w:rPr>
        <w:tab/>
      </w:r>
      <w:r w:rsidRPr="00176B6A">
        <w:rPr>
          <w:rFonts w:ascii="Times New Roman" w:eastAsia="Times New Roman" w:hAnsi="Times New Roman" w:cs="Times New Roman"/>
          <w:iCs/>
        </w:rPr>
        <w:t xml:space="preserve">Gauta labai retų pranešimų apie </w:t>
      </w:r>
      <w:proofErr w:type="spellStart"/>
      <w:r w:rsidRPr="00176B6A">
        <w:rPr>
          <w:rFonts w:ascii="Times New Roman" w:eastAsia="Times New Roman" w:hAnsi="Times New Roman" w:cs="Times New Roman"/>
          <w:iCs/>
        </w:rPr>
        <w:t>rabdomiolizę</w:t>
      </w:r>
      <w:proofErr w:type="spellEnd"/>
      <w:r w:rsidRPr="00176B6A">
        <w:rPr>
          <w:rFonts w:ascii="Times New Roman" w:eastAsia="Times New Roman" w:hAnsi="Times New Roman" w:cs="Times New Roman"/>
          <w:iCs/>
        </w:rPr>
        <w:t xml:space="preserve"> pacientams, kuriems slopinimui</w:t>
      </w:r>
      <w:r w:rsidRPr="00B8610F">
        <w:rPr>
          <w:rFonts w:ascii="Times New Roman" w:hAnsi="Times New Roman"/>
        </w:rPr>
        <w:t xml:space="preserve"> sukelti </w:t>
      </w:r>
      <w:r w:rsidRPr="00176B6A">
        <w:rPr>
          <w:rFonts w:ascii="Times New Roman" w:eastAsia="Times New Roman" w:hAnsi="Times New Roman" w:cs="Times New Roman"/>
          <w:iCs/>
        </w:rPr>
        <w:t xml:space="preserve">intensyviosios terapijos skyriuje buvo </w:t>
      </w:r>
      <w:proofErr w:type="spellStart"/>
      <w:r w:rsidRPr="00176B6A">
        <w:rPr>
          <w:rFonts w:ascii="Times New Roman" w:eastAsia="Times New Roman" w:hAnsi="Times New Roman" w:cs="Times New Roman"/>
          <w:iCs/>
        </w:rPr>
        <w:t>infuzuojama</w:t>
      </w:r>
      <w:proofErr w:type="spellEnd"/>
      <w:r w:rsidRPr="00176B6A">
        <w:rPr>
          <w:rFonts w:ascii="Times New Roman" w:eastAsia="Times New Roman" w:hAnsi="Times New Roman" w:cs="Times New Roman"/>
          <w:iCs/>
        </w:rPr>
        <w:t xml:space="preserve"> didesnė kaip 4 mg/kg kūno svorio/val. </w:t>
      </w:r>
      <w:proofErr w:type="spellStart"/>
      <w:r>
        <w:rPr>
          <w:rFonts w:ascii="Times New Roman" w:eastAsia="Times New Roman" w:hAnsi="Times New Roman" w:cs="Times New Roman"/>
          <w:iCs/>
        </w:rPr>
        <w:t>propofolio</w:t>
      </w:r>
      <w:proofErr w:type="spellEnd"/>
      <w:r>
        <w:rPr>
          <w:rFonts w:ascii="Times New Roman" w:eastAsia="Times New Roman" w:hAnsi="Times New Roman" w:cs="Times New Roman"/>
          <w:iCs/>
        </w:rPr>
        <w:t xml:space="preserve"> </w:t>
      </w:r>
      <w:r w:rsidRPr="00176B6A">
        <w:rPr>
          <w:rFonts w:ascii="Times New Roman" w:eastAsia="Times New Roman" w:hAnsi="Times New Roman" w:cs="Times New Roman"/>
          <w:iCs/>
        </w:rPr>
        <w:t>dozė.</w:t>
      </w:r>
    </w:p>
    <w:p w14:paraId="6F54339D" w14:textId="18C9C7CF" w:rsidR="005C1EA1" w:rsidRDefault="005C1EA1" w:rsidP="00212DD5">
      <w:pPr>
        <w:tabs>
          <w:tab w:val="left" w:pos="567"/>
        </w:tabs>
        <w:spacing w:after="0" w:line="240" w:lineRule="auto"/>
        <w:ind w:left="567" w:hanging="567"/>
        <w:rPr>
          <w:rFonts w:ascii="Times New Roman" w:eastAsia="Times New Roman" w:hAnsi="Times New Roman" w:cs="Times New Roman"/>
        </w:rPr>
      </w:pPr>
      <w:r w:rsidRPr="00212DD5">
        <w:rPr>
          <w:rFonts w:ascii="Times New Roman" w:eastAsia="Times New Roman" w:hAnsi="Times New Roman" w:cs="Times New Roman"/>
          <w:vertAlign w:val="superscript"/>
        </w:rPr>
        <w:t>(</w:t>
      </w:r>
      <w:r w:rsidR="00CB2788" w:rsidRPr="00212DD5">
        <w:rPr>
          <w:rFonts w:ascii="Times New Roman" w:eastAsia="Times New Roman" w:hAnsi="Times New Roman" w:cs="Times New Roman"/>
          <w:vertAlign w:val="superscript"/>
        </w:rPr>
        <w:t>4</w:t>
      </w:r>
      <w:r w:rsidRPr="00212DD5">
        <w:rPr>
          <w:rFonts w:ascii="Times New Roman" w:eastAsia="Times New Roman" w:hAnsi="Times New Roman" w:cs="Times New Roman"/>
          <w:vertAlign w:val="superscript"/>
        </w:rPr>
        <w:t>)</w:t>
      </w:r>
      <w:r w:rsidRPr="00176B6A">
        <w:rPr>
          <w:rFonts w:ascii="Times New Roman" w:eastAsia="Times New Roman" w:hAnsi="Times New Roman" w:cs="Times New Roman"/>
        </w:rPr>
        <w:t xml:space="preserve"> </w:t>
      </w:r>
      <w:r>
        <w:rPr>
          <w:rFonts w:ascii="Times New Roman" w:eastAsia="Times New Roman" w:hAnsi="Times New Roman" w:cs="Times New Roman"/>
        </w:rPr>
        <w:tab/>
      </w:r>
      <w:r w:rsidR="00CB2788" w:rsidRPr="00CB2788">
        <w:rPr>
          <w:rFonts w:ascii="Times New Roman" w:eastAsia="Times New Roman" w:hAnsi="Times New Roman" w:cs="Times New Roman"/>
        </w:rPr>
        <w:t xml:space="preserve">Galima sumažinti, vaistinį preparatą leidžiant į didelę dilbio ir alkūnės linkio veną. Lokalų skausmą taip pat galima sumažinti kartu su </w:t>
      </w:r>
      <w:proofErr w:type="spellStart"/>
      <w:r w:rsidR="008B2BCA">
        <w:rPr>
          <w:rFonts w:ascii="Times New Roman" w:eastAsia="Times New Roman" w:hAnsi="Times New Roman" w:cs="Times New Roman"/>
        </w:rPr>
        <w:t>propofoliu</w:t>
      </w:r>
      <w:proofErr w:type="spellEnd"/>
      <w:r w:rsidR="00CB2788" w:rsidRPr="00CB2788">
        <w:rPr>
          <w:rFonts w:ascii="Times New Roman" w:eastAsia="Times New Roman" w:hAnsi="Times New Roman" w:cs="Times New Roman"/>
        </w:rPr>
        <w:t xml:space="preserve"> leidžiant </w:t>
      </w:r>
      <w:proofErr w:type="spellStart"/>
      <w:r w:rsidR="00CB2788" w:rsidRPr="00CB2788">
        <w:rPr>
          <w:rFonts w:ascii="Times New Roman" w:eastAsia="Times New Roman" w:hAnsi="Times New Roman" w:cs="Times New Roman"/>
        </w:rPr>
        <w:t>lidokaino</w:t>
      </w:r>
      <w:proofErr w:type="spellEnd"/>
      <w:r w:rsidR="00CB2788">
        <w:rPr>
          <w:rFonts w:ascii="Times New Roman" w:eastAsia="Times New Roman" w:hAnsi="Times New Roman" w:cs="Times New Roman"/>
        </w:rPr>
        <w:t>.</w:t>
      </w:r>
    </w:p>
    <w:p w14:paraId="0C4CFE0E" w14:textId="77777777" w:rsidR="00CB2788" w:rsidRPr="00CB2788" w:rsidRDefault="005C1EA1" w:rsidP="00212DD5">
      <w:pPr>
        <w:tabs>
          <w:tab w:val="left" w:pos="567"/>
        </w:tabs>
        <w:spacing w:after="0" w:line="240" w:lineRule="auto"/>
        <w:ind w:left="567" w:hanging="567"/>
        <w:rPr>
          <w:rFonts w:ascii="Times New Roman" w:eastAsia="Times New Roman" w:hAnsi="Times New Roman" w:cs="Times New Roman"/>
        </w:rPr>
      </w:pPr>
      <w:r w:rsidRPr="00212DD5">
        <w:rPr>
          <w:rFonts w:ascii="Times New Roman" w:eastAsia="Times New Roman" w:hAnsi="Times New Roman" w:cs="Times New Roman"/>
          <w:vertAlign w:val="superscript"/>
        </w:rPr>
        <w:t>(</w:t>
      </w:r>
      <w:r w:rsidR="00CB2788" w:rsidRPr="00212DD5">
        <w:rPr>
          <w:rFonts w:ascii="Times New Roman" w:eastAsia="Times New Roman" w:hAnsi="Times New Roman" w:cs="Times New Roman"/>
          <w:vertAlign w:val="superscript"/>
        </w:rPr>
        <w:t>5</w:t>
      </w:r>
      <w:r w:rsidRPr="00212DD5">
        <w:rPr>
          <w:rFonts w:ascii="Times New Roman" w:eastAsia="Times New Roman" w:hAnsi="Times New Roman" w:cs="Times New Roman"/>
          <w:vertAlign w:val="superscript"/>
        </w:rPr>
        <w:t>)</w:t>
      </w:r>
      <w:r>
        <w:rPr>
          <w:rFonts w:ascii="Times New Roman" w:eastAsia="Times New Roman" w:hAnsi="Times New Roman" w:cs="Times New Roman"/>
        </w:rPr>
        <w:tab/>
      </w:r>
      <w:r w:rsidR="00CB2788" w:rsidRPr="00CB2788">
        <w:rPr>
          <w:rFonts w:ascii="Times New Roman" w:eastAsia="Times New Roman" w:hAnsi="Times New Roman" w:cs="Times New Roman"/>
        </w:rPr>
        <w:t xml:space="preserve">Tokio nepageidaujamo poveikio derinys, vadinamas </w:t>
      </w:r>
      <w:r w:rsidR="00CB2788">
        <w:rPr>
          <w:rFonts w:ascii="Times New Roman" w:eastAsia="Times New Roman" w:hAnsi="Times New Roman" w:cs="Times New Roman"/>
        </w:rPr>
        <w:t>„</w:t>
      </w:r>
      <w:proofErr w:type="spellStart"/>
      <w:r w:rsidR="00CB2788" w:rsidRPr="00CB2788">
        <w:rPr>
          <w:rFonts w:ascii="Times New Roman" w:eastAsia="Times New Roman" w:hAnsi="Times New Roman" w:cs="Times New Roman"/>
        </w:rPr>
        <w:t>propofolio</w:t>
      </w:r>
      <w:proofErr w:type="spellEnd"/>
      <w:r w:rsidR="00CB2788" w:rsidRPr="00CB2788">
        <w:rPr>
          <w:rFonts w:ascii="Times New Roman" w:eastAsia="Times New Roman" w:hAnsi="Times New Roman" w:cs="Times New Roman"/>
        </w:rPr>
        <w:t xml:space="preserve"> infuzijos sindromu</w:t>
      </w:r>
      <w:r w:rsidR="00CB2788">
        <w:rPr>
          <w:rFonts w:ascii="Times New Roman" w:eastAsia="Times New Roman" w:hAnsi="Times New Roman" w:cs="Times New Roman"/>
        </w:rPr>
        <w:t>“</w:t>
      </w:r>
      <w:r w:rsidR="00CB2788" w:rsidRPr="00CB2788">
        <w:rPr>
          <w:rFonts w:ascii="Times New Roman" w:eastAsia="Times New Roman" w:hAnsi="Times New Roman" w:cs="Times New Roman"/>
        </w:rPr>
        <w:t>,</w:t>
      </w:r>
      <w:r w:rsidR="00CB2788" w:rsidRPr="00B8610F">
        <w:rPr>
          <w:rFonts w:ascii="Times New Roman" w:hAnsi="Times New Roman"/>
        </w:rPr>
        <w:t xml:space="preserve"> </w:t>
      </w:r>
      <w:r w:rsidR="00CB2788" w:rsidRPr="00155315">
        <w:rPr>
          <w:rFonts w:ascii="Times New Roman" w:hAnsi="Times New Roman"/>
        </w:rPr>
        <w:t xml:space="preserve">gali pasireikšti </w:t>
      </w:r>
      <w:r w:rsidR="00CB2788" w:rsidRPr="00CB2788">
        <w:rPr>
          <w:rFonts w:ascii="Times New Roman" w:eastAsia="Times New Roman" w:hAnsi="Times New Roman" w:cs="Times New Roman"/>
        </w:rPr>
        <w:t>sunkiai sergantiems pacientams, kuriems dažnai yra daug tokio poveikio atsiradimo rizikos veiksnių (žr. 4.4 skyrių).</w:t>
      </w:r>
    </w:p>
    <w:p w14:paraId="00BB27D8" w14:textId="77777777" w:rsidR="00CB2788" w:rsidRPr="00CB2788" w:rsidRDefault="00CB2788" w:rsidP="00CB2788">
      <w:pPr>
        <w:tabs>
          <w:tab w:val="left" w:pos="567"/>
        </w:tabs>
        <w:spacing w:after="0" w:line="240" w:lineRule="auto"/>
        <w:rPr>
          <w:rFonts w:ascii="Times New Roman" w:eastAsia="Times New Roman" w:hAnsi="Times New Roman" w:cs="Times New Roman"/>
        </w:rPr>
      </w:pPr>
      <w:r w:rsidRPr="00212DD5">
        <w:rPr>
          <w:rFonts w:ascii="Times New Roman" w:eastAsia="Times New Roman" w:hAnsi="Times New Roman" w:cs="Times New Roman"/>
          <w:vertAlign w:val="superscript"/>
        </w:rPr>
        <w:t>(6)</w:t>
      </w:r>
      <w:r w:rsidRPr="00CB2788">
        <w:rPr>
          <w:rFonts w:ascii="Times New Roman" w:eastAsia="Times New Roman" w:hAnsi="Times New Roman" w:cs="Times New Roman"/>
        </w:rPr>
        <w:t xml:space="preserve"> </w:t>
      </w:r>
      <w:r w:rsidRPr="00CB2788">
        <w:rPr>
          <w:rFonts w:ascii="Times New Roman" w:eastAsia="Times New Roman" w:hAnsi="Times New Roman" w:cs="Times New Roman"/>
        </w:rPr>
        <w:tab/>
      </w:r>
      <w:proofErr w:type="spellStart"/>
      <w:r w:rsidRPr="00CB2788">
        <w:rPr>
          <w:rFonts w:ascii="Times New Roman" w:eastAsia="Times New Roman" w:hAnsi="Times New Roman" w:cs="Times New Roman"/>
        </w:rPr>
        <w:t>Brugada</w:t>
      </w:r>
      <w:proofErr w:type="spellEnd"/>
      <w:r w:rsidRPr="00CB2788">
        <w:rPr>
          <w:rFonts w:ascii="Times New Roman" w:eastAsia="Times New Roman" w:hAnsi="Times New Roman" w:cs="Times New Roman"/>
        </w:rPr>
        <w:t xml:space="preserve"> tipo EKG – ST-segmento pakilimas ir neigiami T danteliai EKG.</w:t>
      </w:r>
    </w:p>
    <w:p w14:paraId="26F44B42" w14:textId="11D7D8F6" w:rsidR="00CB2788" w:rsidRPr="00155315" w:rsidRDefault="00CB2788" w:rsidP="00155315">
      <w:pPr>
        <w:tabs>
          <w:tab w:val="left" w:pos="567"/>
        </w:tabs>
        <w:spacing w:after="0" w:line="240" w:lineRule="auto"/>
        <w:ind w:left="567" w:hanging="567"/>
        <w:rPr>
          <w:rFonts w:ascii="Times New Roman" w:hAnsi="Times New Roman"/>
        </w:rPr>
      </w:pPr>
      <w:r w:rsidRPr="00212DD5">
        <w:rPr>
          <w:rFonts w:ascii="Times New Roman" w:eastAsia="Times New Roman" w:hAnsi="Times New Roman" w:cs="Times New Roman"/>
          <w:vertAlign w:val="superscript"/>
        </w:rPr>
        <w:t>(7)</w:t>
      </w:r>
      <w:r w:rsidRPr="00CB2788">
        <w:rPr>
          <w:rFonts w:ascii="Times New Roman" w:eastAsia="Times New Roman" w:hAnsi="Times New Roman" w:cs="Times New Roman"/>
        </w:rPr>
        <w:tab/>
        <w:t xml:space="preserve">Greitai progresuojantis </w:t>
      </w:r>
      <w:r w:rsidRPr="00B8610F">
        <w:rPr>
          <w:rFonts w:ascii="Times New Roman" w:hAnsi="Times New Roman"/>
        </w:rPr>
        <w:t xml:space="preserve">širdies </w:t>
      </w:r>
      <w:r w:rsidRPr="00CB2788">
        <w:rPr>
          <w:rFonts w:ascii="Times New Roman" w:eastAsia="Times New Roman" w:hAnsi="Times New Roman" w:cs="Times New Roman"/>
        </w:rPr>
        <w:t>nepakankamumas suaugusiesiems (kai kuriais atvejais mirti</w:t>
      </w:r>
      <w:r>
        <w:rPr>
          <w:rFonts w:ascii="Times New Roman" w:eastAsia="Times New Roman" w:hAnsi="Times New Roman" w:cs="Times New Roman"/>
        </w:rPr>
        <w:t>nas</w:t>
      </w:r>
      <w:r w:rsidRPr="00CB2788">
        <w:rPr>
          <w:rFonts w:ascii="Times New Roman" w:eastAsia="Times New Roman" w:hAnsi="Times New Roman" w:cs="Times New Roman"/>
        </w:rPr>
        <w:t xml:space="preserve">). Tokiais atvejais širdies nepakankamumas paprastai nereaguoja į palaikomąjį gydymą </w:t>
      </w:r>
      <w:proofErr w:type="spellStart"/>
      <w:r>
        <w:rPr>
          <w:rFonts w:ascii="Times New Roman" w:eastAsia="Times New Roman" w:hAnsi="Times New Roman" w:cs="Times New Roman"/>
        </w:rPr>
        <w:t>inotropiniais</w:t>
      </w:r>
      <w:proofErr w:type="spellEnd"/>
      <w:r w:rsidRPr="00CB2788">
        <w:rPr>
          <w:rFonts w:ascii="Times New Roman" w:eastAsia="Times New Roman" w:hAnsi="Times New Roman" w:cs="Times New Roman"/>
        </w:rPr>
        <w:t xml:space="preserve"> vaistiniais preparatais</w:t>
      </w:r>
      <w:r w:rsidRPr="00B8610F">
        <w:rPr>
          <w:rFonts w:ascii="Times New Roman" w:hAnsi="Times New Roman"/>
        </w:rPr>
        <w:t>.</w:t>
      </w:r>
    </w:p>
    <w:p w14:paraId="04F7E8E4" w14:textId="4B446C40" w:rsidR="00CB2788" w:rsidRDefault="00CB2788" w:rsidP="00212DD5">
      <w:pPr>
        <w:tabs>
          <w:tab w:val="left" w:pos="567"/>
        </w:tabs>
        <w:spacing w:after="0" w:line="240" w:lineRule="auto"/>
        <w:ind w:left="567" w:hanging="567"/>
        <w:rPr>
          <w:rFonts w:ascii="Times New Roman" w:eastAsia="Times New Roman" w:hAnsi="Times New Roman" w:cs="Times New Roman"/>
        </w:rPr>
      </w:pPr>
      <w:r w:rsidRPr="00212DD5">
        <w:rPr>
          <w:rFonts w:ascii="Times New Roman" w:eastAsia="Times New Roman" w:hAnsi="Times New Roman" w:cs="Times New Roman"/>
          <w:vertAlign w:val="superscript"/>
        </w:rPr>
        <w:t>(8)</w:t>
      </w:r>
      <w:r w:rsidRPr="00CB2788">
        <w:rPr>
          <w:rFonts w:ascii="Times New Roman" w:eastAsia="Times New Roman" w:hAnsi="Times New Roman" w:cs="Times New Roman"/>
        </w:rPr>
        <w:tab/>
        <w:t xml:space="preserve">Piktnaudžiavimas </w:t>
      </w:r>
      <w:proofErr w:type="spellStart"/>
      <w:r w:rsidR="00546D8F" w:rsidRPr="00546D8F">
        <w:rPr>
          <w:rFonts w:ascii="Times New Roman" w:eastAsia="Times New Roman" w:hAnsi="Times New Roman" w:cs="Times New Roman"/>
        </w:rPr>
        <w:t>propofoliu</w:t>
      </w:r>
      <w:proofErr w:type="spellEnd"/>
      <w:r w:rsidR="00546D8F" w:rsidRPr="00546D8F">
        <w:rPr>
          <w:rFonts w:ascii="Times New Roman" w:eastAsia="Times New Roman" w:hAnsi="Times New Roman" w:cs="Times New Roman"/>
        </w:rPr>
        <w:t xml:space="preserve"> ir priklausomybė nuo jo</w:t>
      </w:r>
      <w:r w:rsidRPr="00CB2788">
        <w:rPr>
          <w:rFonts w:ascii="Times New Roman" w:eastAsia="Times New Roman" w:hAnsi="Times New Roman" w:cs="Times New Roman"/>
        </w:rPr>
        <w:t>, dažniausiai tarp sveikatos priežiūros specialistų.</w:t>
      </w:r>
    </w:p>
    <w:p w14:paraId="32B9A762" w14:textId="77777777" w:rsidR="00546D8F" w:rsidRPr="00144638" w:rsidRDefault="00546D8F" w:rsidP="00546D8F">
      <w:pPr>
        <w:spacing w:after="0" w:line="240" w:lineRule="auto"/>
        <w:ind w:left="567" w:hanging="567"/>
        <w:rPr>
          <w:rFonts w:ascii="Times New Roman" w:eastAsia="Times New Roman" w:hAnsi="Times New Roman" w:cs="Times New Roman"/>
        </w:rPr>
      </w:pPr>
      <w:r w:rsidRPr="00144638">
        <w:rPr>
          <w:rFonts w:ascii="Times New Roman" w:eastAsia="Times New Roman" w:hAnsi="Times New Roman" w:cs="Times New Roman"/>
          <w:vertAlign w:val="superscript"/>
        </w:rPr>
        <w:t>(9)</w:t>
      </w:r>
      <w:r w:rsidRPr="00144638">
        <w:rPr>
          <w:rFonts w:ascii="Times New Roman" w:eastAsia="Times New Roman" w:hAnsi="Times New Roman" w:cs="Times New Roman"/>
        </w:rPr>
        <w:tab/>
        <w:t>Dažnis nežinomas, kadangi negali būti įvertintas pagal turimus klinikinių tyrimų duomenis.</w:t>
      </w:r>
    </w:p>
    <w:p w14:paraId="1757254F" w14:textId="77777777" w:rsidR="00546D8F" w:rsidRPr="00144638" w:rsidRDefault="00546D8F" w:rsidP="00546D8F">
      <w:pPr>
        <w:spacing w:after="0" w:line="240" w:lineRule="auto"/>
        <w:ind w:left="567" w:hanging="567"/>
        <w:rPr>
          <w:rFonts w:ascii="Times New Roman" w:eastAsia="Times New Roman" w:hAnsi="Times New Roman" w:cs="Times New Roman"/>
        </w:rPr>
      </w:pPr>
      <w:r w:rsidRPr="00144638">
        <w:rPr>
          <w:rFonts w:ascii="Times New Roman" w:eastAsia="Times New Roman" w:hAnsi="Times New Roman" w:cs="Times New Roman"/>
          <w:vertAlign w:val="superscript"/>
        </w:rPr>
        <w:t>(10)</w:t>
      </w:r>
      <w:r w:rsidRPr="00144638">
        <w:rPr>
          <w:rFonts w:ascii="Times New Roman" w:eastAsia="Times New Roman" w:hAnsi="Times New Roman" w:cs="Times New Roman"/>
          <w:vertAlign w:val="superscript"/>
        </w:rPr>
        <w:tab/>
      </w:r>
      <w:r w:rsidRPr="00144638">
        <w:rPr>
          <w:rFonts w:ascii="Times New Roman" w:eastAsia="Times New Roman" w:hAnsi="Times New Roman" w:cs="Times New Roman"/>
        </w:rPr>
        <w:t>Apie audinių nekrozę pranešta tais atvejais, kai sutriko audinių gyvybingumas.</w:t>
      </w:r>
    </w:p>
    <w:p w14:paraId="35AE1D80" w14:textId="77777777" w:rsidR="005C1EA1" w:rsidRDefault="005C1EA1" w:rsidP="005C1EA1">
      <w:pPr>
        <w:tabs>
          <w:tab w:val="left" w:pos="567"/>
        </w:tabs>
        <w:spacing w:after="0" w:line="240" w:lineRule="auto"/>
        <w:rPr>
          <w:rFonts w:ascii="Times New Roman" w:eastAsia="Times New Roman" w:hAnsi="Times New Roman" w:cs="Times New Roman"/>
        </w:rPr>
      </w:pPr>
    </w:p>
    <w:p w14:paraId="73AE8F33" w14:textId="77777777" w:rsidR="005C1EA1" w:rsidRPr="00155315" w:rsidRDefault="005C1EA1" w:rsidP="005C1EA1">
      <w:pPr>
        <w:tabs>
          <w:tab w:val="left" w:pos="567"/>
        </w:tabs>
        <w:spacing w:after="0" w:line="240" w:lineRule="auto"/>
        <w:rPr>
          <w:rFonts w:ascii="Times New Roman" w:hAnsi="Times New Roman"/>
        </w:rPr>
      </w:pPr>
      <w:r w:rsidRPr="00B8610F">
        <w:rPr>
          <w:rFonts w:ascii="Times New Roman" w:hAnsi="Times New Roman"/>
        </w:rPr>
        <w:t xml:space="preserve">Buvo </w:t>
      </w:r>
      <w:proofErr w:type="spellStart"/>
      <w:r w:rsidRPr="00B8610F">
        <w:rPr>
          <w:rFonts w:ascii="Times New Roman" w:hAnsi="Times New Roman"/>
        </w:rPr>
        <w:t>diskinezijos</w:t>
      </w:r>
      <w:proofErr w:type="spellEnd"/>
      <w:r w:rsidRPr="00B8610F">
        <w:rPr>
          <w:rFonts w:ascii="Times New Roman" w:hAnsi="Times New Roman"/>
        </w:rPr>
        <w:t xml:space="preserve"> bei distonijos atvejų.</w:t>
      </w:r>
    </w:p>
    <w:p w14:paraId="67458B3B" w14:textId="77777777" w:rsidR="00176B6A" w:rsidRPr="00155315" w:rsidRDefault="00176B6A" w:rsidP="00176B6A">
      <w:pPr>
        <w:tabs>
          <w:tab w:val="left" w:pos="567"/>
        </w:tabs>
        <w:spacing w:after="0" w:line="240" w:lineRule="auto"/>
        <w:rPr>
          <w:rFonts w:ascii="Times New Roman" w:hAnsi="Times New Roman"/>
        </w:rPr>
      </w:pPr>
    </w:p>
    <w:p w14:paraId="71FB5177"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Lokalus poveikis</w:t>
      </w:r>
    </w:p>
    <w:p w14:paraId="517125CF" w14:textId="77777777"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Lokalus skausmas anestezijos sukėlimo </w:t>
      </w:r>
      <w:proofErr w:type="spellStart"/>
      <w:r w:rsidRPr="00B8610F">
        <w:rPr>
          <w:rFonts w:ascii="Times New Roman" w:hAnsi="Times New Roman"/>
        </w:rPr>
        <w:t>propofoliu</w:t>
      </w:r>
      <w:proofErr w:type="spellEnd"/>
      <w:r w:rsidRPr="00B8610F">
        <w:rPr>
          <w:rFonts w:ascii="Times New Roman" w:hAnsi="Times New Roman"/>
        </w:rPr>
        <w:t xml:space="preserve"> metu gali būti sumažintas iki minimumo kartu </w:t>
      </w:r>
      <w:proofErr w:type="spellStart"/>
      <w:r w:rsidRPr="00B8610F">
        <w:rPr>
          <w:rFonts w:ascii="Times New Roman" w:hAnsi="Times New Roman"/>
        </w:rPr>
        <w:t>injekuojant</w:t>
      </w:r>
      <w:proofErr w:type="spellEnd"/>
      <w:r w:rsidRPr="00B8610F">
        <w:rPr>
          <w:rFonts w:ascii="Times New Roman" w:hAnsi="Times New Roman"/>
        </w:rPr>
        <w:t xml:space="preserve"> </w:t>
      </w:r>
      <w:proofErr w:type="spellStart"/>
      <w:r w:rsidRPr="00B8610F">
        <w:rPr>
          <w:rFonts w:ascii="Times New Roman" w:hAnsi="Times New Roman"/>
        </w:rPr>
        <w:t>lidokaino</w:t>
      </w:r>
      <w:proofErr w:type="spellEnd"/>
      <w:r w:rsidRPr="00B8610F">
        <w:rPr>
          <w:rFonts w:ascii="Times New Roman" w:hAnsi="Times New Roman"/>
        </w:rPr>
        <w:t xml:space="preserve"> (žr.</w:t>
      </w:r>
      <w:r w:rsidRPr="00155315">
        <w:rPr>
          <w:rFonts w:ascii="Times New Roman" w:hAnsi="Times New Roman"/>
        </w:rPr>
        <w:t xml:space="preserve"> 4.2 skyrių) ar </w:t>
      </w:r>
      <w:proofErr w:type="spellStart"/>
      <w:r w:rsidRPr="00155315">
        <w:rPr>
          <w:rFonts w:ascii="Times New Roman" w:hAnsi="Times New Roman"/>
        </w:rPr>
        <w:t>propofolio</w:t>
      </w:r>
      <w:proofErr w:type="spellEnd"/>
      <w:r w:rsidRPr="00155315">
        <w:rPr>
          <w:rFonts w:ascii="Times New Roman" w:hAnsi="Times New Roman"/>
        </w:rPr>
        <w:t xml:space="preserve"> leidžiant į vieną iš didesnių dilbio arba alkūnės duobės venų.</w:t>
      </w:r>
    </w:p>
    <w:p w14:paraId="7CC45F78" w14:textId="5B6844AF"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rPr>
        <w:lastRenderedPageBreak/>
        <w:t xml:space="preserve">Trombozė ir flebitas pasireiškia retai. Tyrimų su gyvūnais metu ir atsitiktinai </w:t>
      </w:r>
      <w:proofErr w:type="spellStart"/>
      <w:r w:rsidRPr="00176B6A">
        <w:rPr>
          <w:rFonts w:ascii="Times New Roman" w:eastAsia="Times New Roman" w:hAnsi="Times New Roman" w:cs="Times New Roman"/>
        </w:rPr>
        <w:t>su</w:t>
      </w:r>
      <w:r w:rsidR="00065B5B">
        <w:rPr>
          <w:rFonts w:ascii="Times New Roman" w:eastAsia="Times New Roman" w:hAnsi="Times New Roman" w:cs="Times New Roman"/>
        </w:rPr>
        <w:t>leisdus</w:t>
      </w:r>
      <w:proofErr w:type="spellEnd"/>
      <w:r w:rsidRPr="00B8610F">
        <w:rPr>
          <w:rFonts w:ascii="Times New Roman" w:hAnsi="Times New Roman"/>
        </w:rPr>
        <w:t xml:space="preserve"> preparato</w:t>
      </w:r>
      <w:r w:rsidRPr="00155315">
        <w:rPr>
          <w:rFonts w:ascii="Times New Roman" w:hAnsi="Times New Roman"/>
        </w:rPr>
        <w:t xml:space="preserve"> į audinius šalia venos klinikinėje praktikoje sukėlė minimalią audinių reakciją. Į gyvūnų arteriją suleistas </w:t>
      </w:r>
      <w:proofErr w:type="spellStart"/>
      <w:r w:rsidRPr="00155315">
        <w:rPr>
          <w:rFonts w:ascii="Times New Roman" w:hAnsi="Times New Roman"/>
        </w:rPr>
        <w:t>propofolis</w:t>
      </w:r>
      <w:proofErr w:type="spellEnd"/>
      <w:r w:rsidRPr="00155315">
        <w:rPr>
          <w:rFonts w:ascii="Times New Roman" w:hAnsi="Times New Roman"/>
        </w:rPr>
        <w:t xml:space="preserve"> lokalaus poveikio audiniams nesukėlė.</w:t>
      </w:r>
    </w:p>
    <w:p w14:paraId="148F86AB" w14:textId="77777777" w:rsidR="00176B6A" w:rsidRPr="00155315" w:rsidRDefault="00176B6A" w:rsidP="00176B6A">
      <w:pPr>
        <w:tabs>
          <w:tab w:val="left" w:pos="567"/>
        </w:tabs>
        <w:spacing w:after="0" w:line="240" w:lineRule="auto"/>
        <w:rPr>
          <w:rFonts w:ascii="Times New Roman" w:hAnsi="Times New Roman"/>
          <w:b/>
        </w:rPr>
      </w:pPr>
    </w:p>
    <w:p w14:paraId="612DFC33" w14:textId="77777777" w:rsidR="00CB2788" w:rsidRPr="00CB2788" w:rsidRDefault="00CB2788" w:rsidP="00CB2788">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CB2788">
        <w:rPr>
          <w:rFonts w:ascii="Times New Roman" w:eastAsia="Times New Roman" w:hAnsi="Times New Roman" w:cs="Times New Roman"/>
          <w:snapToGrid w:val="0"/>
          <w:u w:val="single"/>
        </w:rPr>
        <w:t>Pranešimas apie įtariamas nepageidaujamas reakcijas</w:t>
      </w:r>
    </w:p>
    <w:p w14:paraId="3C312591" w14:textId="2B202747" w:rsidR="00CB2788" w:rsidRPr="00CB2788" w:rsidRDefault="00546D8F" w:rsidP="00CB2788">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546D8F">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46D8F">
        <w:rPr>
          <w:rFonts w:ascii="Times New Roman" w:eastAsia="Times New Roman" w:hAnsi="Times New Roman" w:cs="Times New Roman"/>
          <w:snapToGrid w:val="0"/>
          <w:szCs w:val="24"/>
        </w:rPr>
        <w:t xml:space="preserve"> </w:t>
      </w:r>
      <w:r w:rsidRPr="00546D8F">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11" w:history="1">
        <w:r w:rsidRPr="00546D8F">
          <w:rPr>
            <w:rFonts w:ascii="Times New Roman" w:eastAsia="SimSun" w:hAnsi="Times New Roman" w:cs="Times New Roman"/>
            <w:noProof/>
            <w:snapToGrid w:val="0"/>
            <w:color w:val="0000FF"/>
            <w:szCs w:val="24"/>
            <w:u w:val="single"/>
          </w:rPr>
          <w:t>www.vvkt.lt</w:t>
        </w:r>
      </w:hyperlink>
      <w:r w:rsidRPr="00546D8F">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46D8F">
          <w:rPr>
            <w:rFonts w:ascii="Times New Roman" w:eastAsia="SimSun" w:hAnsi="Times New Roman" w:cs="Times New Roman"/>
            <w:noProof/>
            <w:snapToGrid w:val="0"/>
            <w:color w:val="0000FF"/>
            <w:szCs w:val="24"/>
            <w:u w:val="single"/>
          </w:rPr>
          <w:t>NepageidaujamaR@vvkt.lt</w:t>
        </w:r>
      </w:hyperlink>
      <w:r w:rsidRPr="00546D8F">
        <w:rPr>
          <w:rFonts w:ascii="Times New Roman" w:eastAsia="Times New Roman" w:hAnsi="Times New Roman" w:cs="Times New Roman"/>
          <w:noProof/>
          <w:snapToGrid w:val="0"/>
          <w:szCs w:val="24"/>
        </w:rPr>
        <w:t>), per interneto svetainę (adresu http://www.vvkt.lt).</w:t>
      </w:r>
    </w:p>
    <w:p w14:paraId="447AFAE0" w14:textId="77777777" w:rsidR="00CB2788" w:rsidRPr="00212DD5" w:rsidRDefault="00CB2788" w:rsidP="00176B6A">
      <w:pPr>
        <w:tabs>
          <w:tab w:val="left" w:pos="567"/>
        </w:tabs>
        <w:spacing w:after="0" w:line="240" w:lineRule="auto"/>
        <w:rPr>
          <w:rFonts w:ascii="Times New Roman" w:eastAsia="Times New Roman" w:hAnsi="Times New Roman" w:cs="Times New Roman"/>
          <w:bCs/>
          <w:iCs/>
        </w:rPr>
      </w:pPr>
    </w:p>
    <w:p w14:paraId="3CF73CFD"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B8610F">
        <w:rPr>
          <w:rFonts w:ascii="Times New Roman" w:hAnsi="Times New Roman"/>
          <w:b/>
        </w:rPr>
        <w:t>4.9</w:t>
      </w:r>
      <w:r w:rsidRPr="00B8610F">
        <w:rPr>
          <w:rFonts w:ascii="Times New Roman" w:hAnsi="Times New Roman"/>
          <w:b/>
        </w:rPr>
        <w:tab/>
        <w:t>Perdozavimas</w:t>
      </w:r>
    </w:p>
    <w:p w14:paraId="73EB990A" w14:textId="77777777" w:rsidR="00176B6A" w:rsidRPr="00155315" w:rsidRDefault="00176B6A" w:rsidP="00176B6A">
      <w:pPr>
        <w:tabs>
          <w:tab w:val="left" w:pos="567"/>
        </w:tabs>
        <w:spacing w:after="0" w:line="240" w:lineRule="auto"/>
        <w:rPr>
          <w:rFonts w:ascii="Times New Roman" w:hAnsi="Times New Roman"/>
        </w:rPr>
      </w:pPr>
    </w:p>
    <w:p w14:paraId="305AFA63"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Atsitiktinai perdozavus </w:t>
      </w:r>
      <w:proofErr w:type="spellStart"/>
      <w:r w:rsidRPr="00155315">
        <w:rPr>
          <w:rFonts w:ascii="Times New Roman" w:hAnsi="Times New Roman"/>
        </w:rPr>
        <w:t>propofolio</w:t>
      </w:r>
      <w:proofErr w:type="spellEnd"/>
      <w:r w:rsidRPr="00155315">
        <w:rPr>
          <w:rFonts w:ascii="Times New Roman" w:hAnsi="Times New Roman"/>
        </w:rPr>
        <w:t>, gali pasireikšti širdies bei kvėpavimo sistemos slopinimas. Kvėpavimo slopinimas gydomas dirbtine plaučių ventiliacija deguonimi. Jei pasireiškia širdies ir kraujagyslių sistemos slopinimas, pacientą gali reikėti paguldyti taip, kad jo galva būtų žemiau, ir skirti plazmos pakaitalų bei kraujagysles sutraukiančių vaistinių preparatų.</w:t>
      </w:r>
    </w:p>
    <w:p w14:paraId="2D447538" w14:textId="77777777" w:rsidR="00176B6A" w:rsidRPr="00155315" w:rsidRDefault="00176B6A" w:rsidP="00176B6A">
      <w:pPr>
        <w:tabs>
          <w:tab w:val="left" w:pos="567"/>
        </w:tabs>
        <w:spacing w:after="0" w:line="240" w:lineRule="auto"/>
        <w:rPr>
          <w:rFonts w:ascii="Times New Roman" w:hAnsi="Times New Roman"/>
        </w:rPr>
      </w:pPr>
    </w:p>
    <w:p w14:paraId="3651A33C"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
    <w:p w14:paraId="74F00FFB" w14:textId="77777777" w:rsidR="00176B6A" w:rsidRPr="00155315" w:rsidRDefault="00176B6A" w:rsidP="00176B6A">
      <w:pPr>
        <w:adjustRightInd w:val="0"/>
        <w:snapToGrid w:val="0"/>
        <w:spacing w:after="0" w:line="240" w:lineRule="auto"/>
        <w:ind w:left="567" w:hanging="567"/>
        <w:rPr>
          <w:rFonts w:ascii="Times New Roman" w:hAnsi="Times New Roman"/>
        </w:rPr>
      </w:pPr>
      <w:r w:rsidRPr="00155315">
        <w:rPr>
          <w:rFonts w:ascii="Times New Roman" w:hAnsi="Times New Roman"/>
          <w:b/>
        </w:rPr>
        <w:t>5.</w:t>
      </w:r>
      <w:r w:rsidRPr="00155315">
        <w:rPr>
          <w:rFonts w:ascii="Times New Roman" w:hAnsi="Times New Roman"/>
          <w:b/>
        </w:rPr>
        <w:tab/>
        <w:t xml:space="preserve">FARMAKOLOGINĖS </w:t>
      </w:r>
      <w:r w:rsidRPr="00155315">
        <w:rPr>
          <w:rFonts w:ascii="Times New Roman" w:hAnsi="Times New Roman"/>
          <w:b/>
          <w:caps/>
        </w:rPr>
        <w:t>savybės</w:t>
      </w:r>
    </w:p>
    <w:p w14:paraId="38A2128F" w14:textId="77777777" w:rsidR="00176B6A" w:rsidRPr="00155315" w:rsidRDefault="00176B6A" w:rsidP="00176B6A">
      <w:pPr>
        <w:adjustRightInd w:val="0"/>
        <w:snapToGrid w:val="0"/>
        <w:spacing w:after="0" w:line="240" w:lineRule="auto"/>
        <w:rPr>
          <w:rFonts w:ascii="Times New Roman" w:hAnsi="Times New Roman"/>
        </w:rPr>
      </w:pPr>
    </w:p>
    <w:p w14:paraId="3CAED3E3"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 xml:space="preserve">5.1 </w:t>
      </w:r>
      <w:r w:rsidRPr="00155315">
        <w:rPr>
          <w:rFonts w:ascii="Times New Roman" w:hAnsi="Times New Roman"/>
          <w:b/>
        </w:rPr>
        <w:tab/>
      </w:r>
      <w:proofErr w:type="spellStart"/>
      <w:r w:rsidRPr="00155315">
        <w:rPr>
          <w:rFonts w:ascii="Times New Roman" w:hAnsi="Times New Roman"/>
          <w:b/>
        </w:rPr>
        <w:t>Farmakodinaminės</w:t>
      </w:r>
      <w:proofErr w:type="spellEnd"/>
      <w:r w:rsidRPr="00155315">
        <w:rPr>
          <w:rFonts w:ascii="Times New Roman" w:hAnsi="Times New Roman"/>
          <w:b/>
        </w:rPr>
        <w:t xml:space="preserve"> savybės</w:t>
      </w:r>
    </w:p>
    <w:p w14:paraId="1A038070" w14:textId="77777777" w:rsidR="00176B6A" w:rsidRPr="00155315" w:rsidRDefault="00176B6A" w:rsidP="00176B6A">
      <w:pPr>
        <w:adjustRightInd w:val="0"/>
        <w:snapToGrid w:val="0"/>
        <w:spacing w:after="0" w:line="240" w:lineRule="auto"/>
        <w:rPr>
          <w:rFonts w:ascii="Times New Roman" w:hAnsi="Times New Roman"/>
        </w:rPr>
      </w:pPr>
    </w:p>
    <w:p w14:paraId="1362FB6B"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Farmakoterapinė</w:t>
      </w:r>
      <w:proofErr w:type="spellEnd"/>
      <w:r w:rsidRPr="00155315">
        <w:rPr>
          <w:rFonts w:ascii="Times New Roman" w:hAnsi="Times New Roman"/>
        </w:rPr>
        <w:t xml:space="preserve"> grupė –kiti bendrojo poveikio anestetikai; ATC kodas – N01AX10. </w:t>
      </w:r>
    </w:p>
    <w:p w14:paraId="5753EA39" w14:textId="77777777" w:rsidR="00176B6A" w:rsidRPr="00155315" w:rsidRDefault="00176B6A" w:rsidP="00176B6A">
      <w:pPr>
        <w:tabs>
          <w:tab w:val="left" w:pos="567"/>
        </w:tabs>
        <w:spacing w:after="0" w:line="240" w:lineRule="auto"/>
        <w:rPr>
          <w:rFonts w:ascii="Times New Roman" w:hAnsi="Times New Roman"/>
        </w:rPr>
      </w:pPr>
    </w:p>
    <w:p w14:paraId="0B8F8F9C"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Veikimo mechanizmas</w:t>
      </w:r>
    </w:p>
    <w:p w14:paraId="494D68F2" w14:textId="1D850BB8" w:rsidR="00176B6A" w:rsidRPr="00155315" w:rsidRDefault="00176B6A" w:rsidP="00176B6A">
      <w:pPr>
        <w:tabs>
          <w:tab w:val="left" w:pos="567"/>
        </w:tabs>
        <w:spacing w:after="0" w:line="240" w:lineRule="auto"/>
        <w:rPr>
          <w:rFonts w:ascii="Times New Roman" w:hAnsi="Times New Roman"/>
        </w:rPr>
      </w:pPr>
      <w:proofErr w:type="spellStart"/>
      <w:r w:rsidRPr="00B8610F">
        <w:rPr>
          <w:rFonts w:ascii="Times New Roman" w:hAnsi="Times New Roman"/>
        </w:rPr>
        <w:t>Propofolis</w:t>
      </w:r>
      <w:proofErr w:type="spellEnd"/>
      <w:r w:rsidRPr="00B8610F">
        <w:rPr>
          <w:rFonts w:ascii="Times New Roman" w:hAnsi="Times New Roman"/>
        </w:rPr>
        <w:t xml:space="preserve"> (2, 6-diizopropilfenolis) yra trumpai veikiantis bendrojo poveikio anestetikas, kurio poveikis yra greitas (prasideda maždaug po 30 sekundžių). Atsigavimas po anestezijos paprastai bū</w:t>
      </w:r>
      <w:r w:rsidRPr="00155315">
        <w:rPr>
          <w:rFonts w:ascii="Times New Roman" w:hAnsi="Times New Roman"/>
        </w:rPr>
        <w:t xml:space="preserve">na greitas. </w:t>
      </w:r>
      <w:proofErr w:type="spellStart"/>
      <w:r w:rsidRPr="00155315">
        <w:rPr>
          <w:rFonts w:ascii="Times New Roman" w:hAnsi="Times New Roman"/>
        </w:rPr>
        <w:t>Propofolio</w:t>
      </w:r>
      <w:proofErr w:type="spellEnd"/>
      <w:r w:rsidRPr="00155315">
        <w:rPr>
          <w:rFonts w:ascii="Times New Roman" w:hAnsi="Times New Roman"/>
        </w:rPr>
        <w:t xml:space="preserve">, kaip ir kitų bendrojo poveikio anestetikų, veikimo mechanizmas nėra gerai išaiškintas. Vis dėlto manoma, kad </w:t>
      </w:r>
      <w:proofErr w:type="spellStart"/>
      <w:r w:rsidRPr="00155315">
        <w:rPr>
          <w:rFonts w:ascii="Times New Roman" w:hAnsi="Times New Roman"/>
        </w:rPr>
        <w:t>propofolis</w:t>
      </w:r>
      <w:proofErr w:type="spellEnd"/>
      <w:r w:rsidRPr="00155315">
        <w:rPr>
          <w:rFonts w:ascii="Times New Roman" w:hAnsi="Times New Roman"/>
        </w:rPr>
        <w:t xml:space="preserve"> slopinamąjį ir anesteziją sukeliantį poveikį sukelia palankiai moduliuodamas slopinamąjį nervinį signalą perduodančios medžiagos GASR poveikį per su </w:t>
      </w:r>
      <w:proofErr w:type="spellStart"/>
      <w:r w:rsidRPr="00155315">
        <w:rPr>
          <w:rFonts w:ascii="Times New Roman" w:hAnsi="Times New Roman"/>
        </w:rPr>
        <w:t>ligandu</w:t>
      </w:r>
      <w:proofErr w:type="spellEnd"/>
      <w:r w:rsidRPr="00155315">
        <w:rPr>
          <w:rFonts w:ascii="Times New Roman" w:hAnsi="Times New Roman"/>
        </w:rPr>
        <w:t xml:space="preserve"> susijusius GASRA receptorius.</w:t>
      </w:r>
    </w:p>
    <w:p w14:paraId="39BFD665" w14:textId="77777777" w:rsidR="00176B6A" w:rsidRPr="00155315" w:rsidRDefault="00176B6A" w:rsidP="00176B6A">
      <w:pPr>
        <w:tabs>
          <w:tab w:val="left" w:pos="567"/>
        </w:tabs>
        <w:spacing w:after="0" w:line="240" w:lineRule="auto"/>
        <w:rPr>
          <w:rFonts w:ascii="Times New Roman" w:hAnsi="Times New Roman"/>
        </w:rPr>
      </w:pPr>
    </w:p>
    <w:p w14:paraId="5082A109"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proofErr w:type="spellStart"/>
      <w:r w:rsidRPr="00212DD5">
        <w:rPr>
          <w:rFonts w:ascii="Times New Roman" w:eastAsia="Times New Roman" w:hAnsi="Times New Roman" w:cs="Times New Roman"/>
          <w:u w:val="single"/>
        </w:rPr>
        <w:t>Farmakodinaminis</w:t>
      </w:r>
      <w:proofErr w:type="spellEnd"/>
      <w:r w:rsidRPr="00212DD5">
        <w:rPr>
          <w:rFonts w:ascii="Times New Roman" w:eastAsia="Times New Roman" w:hAnsi="Times New Roman" w:cs="Times New Roman"/>
          <w:u w:val="single"/>
        </w:rPr>
        <w:t xml:space="preserve"> poveikis </w:t>
      </w:r>
    </w:p>
    <w:p w14:paraId="0F90A94D" w14:textId="4A1FD713"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Anestezijos sukėlimo ir palaikymo </w:t>
      </w:r>
      <w:proofErr w:type="spellStart"/>
      <w:r w:rsidRPr="00B8610F">
        <w:rPr>
          <w:rFonts w:ascii="Times New Roman" w:hAnsi="Times New Roman"/>
        </w:rPr>
        <w:t>propofoliu</w:t>
      </w:r>
      <w:proofErr w:type="spellEnd"/>
      <w:r w:rsidRPr="00B8610F">
        <w:rPr>
          <w:rFonts w:ascii="Times New Roman" w:hAnsi="Times New Roman"/>
        </w:rPr>
        <w:t xml:space="preserve"> metu </w:t>
      </w:r>
      <w:r w:rsidR="00CB2788">
        <w:rPr>
          <w:rFonts w:ascii="Times New Roman" w:eastAsia="Times New Roman" w:hAnsi="Times New Roman" w:cs="Times New Roman"/>
        </w:rPr>
        <w:t>paprastai</w:t>
      </w:r>
      <w:r w:rsidR="00CB2788" w:rsidRPr="00B8610F">
        <w:rPr>
          <w:rFonts w:ascii="Times New Roman" w:hAnsi="Times New Roman"/>
        </w:rPr>
        <w:t xml:space="preserve"> </w:t>
      </w:r>
      <w:r w:rsidRPr="00155315">
        <w:rPr>
          <w:rFonts w:ascii="Times New Roman" w:hAnsi="Times New Roman"/>
        </w:rPr>
        <w:t xml:space="preserve">sumažėja vidurinis arterinis kraujospūdis ir šiek tiek pakinta širdies susitraukimų dažnis, tačiau anestezijos palaikymo metu </w:t>
      </w:r>
      <w:proofErr w:type="spellStart"/>
      <w:r w:rsidRPr="00155315">
        <w:rPr>
          <w:rFonts w:ascii="Times New Roman" w:hAnsi="Times New Roman"/>
        </w:rPr>
        <w:t>hemodinaminiai</w:t>
      </w:r>
      <w:proofErr w:type="spellEnd"/>
      <w:r w:rsidRPr="00155315">
        <w:rPr>
          <w:rFonts w:ascii="Times New Roman" w:hAnsi="Times New Roman"/>
        </w:rPr>
        <w:t xml:space="preserve"> parametrai paprastai išlieka reliatyviai stabilūs ir nepageidaujamų </w:t>
      </w:r>
      <w:proofErr w:type="spellStart"/>
      <w:r w:rsidRPr="00155315">
        <w:rPr>
          <w:rFonts w:ascii="Times New Roman" w:hAnsi="Times New Roman"/>
        </w:rPr>
        <w:t>hemodinamikos</w:t>
      </w:r>
      <w:proofErr w:type="spellEnd"/>
      <w:r w:rsidRPr="00155315">
        <w:rPr>
          <w:rFonts w:ascii="Times New Roman" w:hAnsi="Times New Roman"/>
        </w:rPr>
        <w:t xml:space="preserve"> pokyčių atsiranda retai.</w:t>
      </w:r>
    </w:p>
    <w:p w14:paraId="3BBBA2D3" w14:textId="77777777" w:rsidR="00176B6A" w:rsidRPr="00155315" w:rsidRDefault="00176B6A" w:rsidP="00176B6A">
      <w:pPr>
        <w:tabs>
          <w:tab w:val="left" w:pos="567"/>
        </w:tabs>
        <w:spacing w:after="0" w:line="240" w:lineRule="auto"/>
        <w:rPr>
          <w:rFonts w:ascii="Times New Roman" w:hAnsi="Times New Roman"/>
        </w:rPr>
      </w:pPr>
    </w:p>
    <w:p w14:paraId="286246CE"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Nors </w:t>
      </w:r>
      <w:proofErr w:type="spellStart"/>
      <w:r w:rsidRPr="00155315">
        <w:rPr>
          <w:rFonts w:ascii="Times New Roman" w:hAnsi="Times New Roman"/>
        </w:rPr>
        <w:t>propofolio</w:t>
      </w:r>
      <w:proofErr w:type="spellEnd"/>
      <w:r w:rsidRPr="00155315">
        <w:rPr>
          <w:rFonts w:ascii="Times New Roman" w:hAnsi="Times New Roman"/>
        </w:rPr>
        <w:t xml:space="preserve"> vartojimo metu gali pasireikšti kvėpavimo slopinimas, bet koks pasireiškiantis poveikis kiekybiniu požiūriu yra panašus į tokį kitų į veną vartojamų anestetikų sukeliamą poveikį ir klinikinės praktikos metu yra lengvai kontroliuojamas. </w:t>
      </w:r>
    </w:p>
    <w:p w14:paraId="5D43119E" w14:textId="77777777" w:rsidR="00176B6A" w:rsidRPr="00155315" w:rsidRDefault="00176B6A" w:rsidP="00176B6A">
      <w:pPr>
        <w:tabs>
          <w:tab w:val="left" w:pos="567"/>
        </w:tabs>
        <w:spacing w:after="0" w:line="240" w:lineRule="auto"/>
        <w:rPr>
          <w:rFonts w:ascii="Times New Roman" w:hAnsi="Times New Roman"/>
        </w:rPr>
      </w:pPr>
    </w:p>
    <w:p w14:paraId="7107D0DB"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Propofolis</w:t>
      </w:r>
      <w:proofErr w:type="spellEnd"/>
      <w:r w:rsidRPr="00155315">
        <w:rPr>
          <w:rFonts w:ascii="Times New Roman" w:hAnsi="Times New Roman"/>
        </w:rPr>
        <w:t xml:space="preserve"> mažina smegenų kraujotaką, </w:t>
      </w:r>
      <w:proofErr w:type="spellStart"/>
      <w:r w:rsidRPr="00155315">
        <w:rPr>
          <w:rFonts w:ascii="Times New Roman" w:hAnsi="Times New Roman"/>
        </w:rPr>
        <w:t>intrakranialinį</w:t>
      </w:r>
      <w:proofErr w:type="spellEnd"/>
      <w:r w:rsidRPr="00155315">
        <w:rPr>
          <w:rFonts w:ascii="Times New Roman" w:hAnsi="Times New Roman"/>
        </w:rPr>
        <w:t xml:space="preserve"> spaudimą ir smegenų metabolizmą. </w:t>
      </w:r>
      <w:proofErr w:type="spellStart"/>
      <w:r w:rsidRPr="00155315">
        <w:rPr>
          <w:rFonts w:ascii="Times New Roman" w:hAnsi="Times New Roman"/>
        </w:rPr>
        <w:t>Intrakranialinis</w:t>
      </w:r>
      <w:proofErr w:type="spellEnd"/>
      <w:r w:rsidRPr="00155315">
        <w:rPr>
          <w:rFonts w:ascii="Times New Roman" w:hAnsi="Times New Roman"/>
        </w:rPr>
        <w:t xml:space="preserve"> slėgis labiau sumažėja pacientams, kuriems prieš </w:t>
      </w:r>
      <w:proofErr w:type="spellStart"/>
      <w:r w:rsidRPr="00155315">
        <w:rPr>
          <w:rFonts w:ascii="Times New Roman" w:hAnsi="Times New Roman"/>
        </w:rPr>
        <w:t>propofolio</w:t>
      </w:r>
      <w:proofErr w:type="spellEnd"/>
      <w:r w:rsidRPr="00155315">
        <w:rPr>
          <w:rFonts w:ascii="Times New Roman" w:hAnsi="Times New Roman"/>
        </w:rPr>
        <w:t xml:space="preserve"> vartojimą jis būna padidėjęs.</w:t>
      </w:r>
    </w:p>
    <w:p w14:paraId="53E4686E" w14:textId="77777777" w:rsidR="00176B6A" w:rsidRPr="00155315" w:rsidRDefault="00176B6A" w:rsidP="00176B6A">
      <w:pPr>
        <w:tabs>
          <w:tab w:val="left" w:pos="567"/>
        </w:tabs>
        <w:spacing w:after="0" w:line="240" w:lineRule="auto"/>
        <w:rPr>
          <w:rFonts w:ascii="Times New Roman" w:hAnsi="Times New Roman"/>
        </w:rPr>
      </w:pPr>
    </w:p>
    <w:p w14:paraId="1D4541B1"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 xml:space="preserve">Klinikinis veiksmingumas ir saugumas </w:t>
      </w:r>
    </w:p>
    <w:p w14:paraId="7C871C00" w14:textId="04F5E5D7"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lastRenderedPageBreak/>
        <w:t>Atsigavimas po anestezi</w:t>
      </w:r>
      <w:r w:rsidRPr="00155315">
        <w:rPr>
          <w:rFonts w:ascii="Times New Roman" w:hAnsi="Times New Roman"/>
        </w:rPr>
        <w:t>jos paprastai būna greitas, sąmonė būna neprislopinta, o galvos skausmas ir pooperacinis pykinimas bei vėmimas pasireiškia retai.</w:t>
      </w:r>
    </w:p>
    <w:p w14:paraId="664A163F" w14:textId="77777777" w:rsidR="00176B6A" w:rsidRPr="00155315" w:rsidRDefault="00176B6A" w:rsidP="00176B6A">
      <w:pPr>
        <w:tabs>
          <w:tab w:val="left" w:pos="567"/>
        </w:tabs>
        <w:spacing w:after="0" w:line="240" w:lineRule="auto"/>
        <w:rPr>
          <w:rFonts w:ascii="Times New Roman" w:hAnsi="Times New Roman"/>
        </w:rPr>
      </w:pPr>
    </w:p>
    <w:p w14:paraId="43445E9B"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Paprastai po anestezijos </w:t>
      </w:r>
      <w:proofErr w:type="spellStart"/>
      <w:r w:rsidRPr="00155315">
        <w:rPr>
          <w:rFonts w:ascii="Times New Roman" w:hAnsi="Times New Roman"/>
        </w:rPr>
        <w:t>propofoliu</w:t>
      </w:r>
      <w:proofErr w:type="spellEnd"/>
      <w:r w:rsidRPr="00155315">
        <w:rPr>
          <w:rFonts w:ascii="Times New Roman" w:hAnsi="Times New Roman"/>
        </w:rPr>
        <w:t xml:space="preserve"> pooperacinis pykinimas ir vėmimas atsiranda rečiau nei po anestezijos </w:t>
      </w:r>
      <w:proofErr w:type="spellStart"/>
      <w:r w:rsidRPr="00155315">
        <w:rPr>
          <w:rFonts w:ascii="Times New Roman" w:hAnsi="Times New Roman"/>
        </w:rPr>
        <w:t>inhaliuojamaisiais</w:t>
      </w:r>
      <w:proofErr w:type="spellEnd"/>
      <w:r w:rsidRPr="00155315">
        <w:rPr>
          <w:rFonts w:ascii="Times New Roman" w:hAnsi="Times New Roman"/>
        </w:rPr>
        <w:t xml:space="preserve"> preparatais. Gauta duomenų, kad tai gali būti susiję su mažesniu pykinimą sukeliančiu </w:t>
      </w:r>
      <w:proofErr w:type="spellStart"/>
      <w:r w:rsidRPr="00155315">
        <w:rPr>
          <w:rFonts w:ascii="Times New Roman" w:hAnsi="Times New Roman"/>
        </w:rPr>
        <w:t>propofolio</w:t>
      </w:r>
      <w:proofErr w:type="spellEnd"/>
      <w:r w:rsidRPr="00155315">
        <w:rPr>
          <w:rFonts w:ascii="Times New Roman" w:hAnsi="Times New Roman"/>
        </w:rPr>
        <w:t xml:space="preserve"> poveikiu.</w:t>
      </w:r>
    </w:p>
    <w:p w14:paraId="30EE337B" w14:textId="77777777" w:rsidR="00176B6A" w:rsidRPr="00155315" w:rsidRDefault="00176B6A" w:rsidP="00176B6A">
      <w:pPr>
        <w:tabs>
          <w:tab w:val="left" w:pos="567"/>
        </w:tabs>
        <w:spacing w:after="0" w:line="240" w:lineRule="auto"/>
        <w:rPr>
          <w:rFonts w:ascii="Times New Roman" w:hAnsi="Times New Roman"/>
        </w:rPr>
      </w:pPr>
    </w:p>
    <w:p w14:paraId="3D39C0FD"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Propofolis</w:t>
      </w:r>
      <w:proofErr w:type="spellEnd"/>
      <w:r w:rsidRPr="00155315">
        <w:rPr>
          <w:rFonts w:ascii="Times New Roman" w:hAnsi="Times New Roman"/>
        </w:rPr>
        <w:t>, kai jo koncentracija yra panaši į būnančią klinikinėje praktikoje, antinksčių žievės hormonų sintezės neslopina.</w:t>
      </w:r>
    </w:p>
    <w:p w14:paraId="6BAD7270" w14:textId="77777777" w:rsidR="00176B6A" w:rsidRPr="00155315" w:rsidRDefault="00176B6A" w:rsidP="00176B6A">
      <w:pPr>
        <w:tabs>
          <w:tab w:val="left" w:pos="567"/>
        </w:tabs>
        <w:spacing w:after="0" w:line="240" w:lineRule="auto"/>
        <w:rPr>
          <w:rFonts w:ascii="Times New Roman" w:hAnsi="Times New Roman"/>
        </w:rPr>
      </w:pPr>
    </w:p>
    <w:p w14:paraId="712D3E24" w14:textId="593D5760" w:rsidR="00546D8F" w:rsidRDefault="00546D8F" w:rsidP="00176B6A">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Vaikų populiacija</w:t>
      </w:r>
    </w:p>
    <w:p w14:paraId="780C2C4B" w14:textId="6FB5DE3E"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Neda</w:t>
      </w:r>
      <w:r w:rsidRPr="00155315">
        <w:rPr>
          <w:rFonts w:ascii="Times New Roman" w:hAnsi="Times New Roman"/>
        </w:rPr>
        <w:t xml:space="preserve">ugelio </w:t>
      </w:r>
      <w:proofErr w:type="spellStart"/>
      <w:r w:rsidRPr="00155315">
        <w:rPr>
          <w:rFonts w:ascii="Times New Roman" w:hAnsi="Times New Roman"/>
        </w:rPr>
        <w:t>propofoliu</w:t>
      </w:r>
      <w:proofErr w:type="spellEnd"/>
      <w:r w:rsidRPr="00155315">
        <w:rPr>
          <w:rFonts w:ascii="Times New Roman" w:hAnsi="Times New Roman"/>
        </w:rPr>
        <w:t xml:space="preserve"> paremtos vaikų anestezijos trukmės tyrimų duomenimis, jo saugumas ir veiksmingumas nekinta </w:t>
      </w:r>
      <w:proofErr w:type="spellStart"/>
      <w:r w:rsidRPr="00155315">
        <w:rPr>
          <w:rFonts w:ascii="Times New Roman" w:hAnsi="Times New Roman"/>
        </w:rPr>
        <w:t>propofolio</w:t>
      </w:r>
      <w:proofErr w:type="spellEnd"/>
      <w:r w:rsidRPr="00155315">
        <w:rPr>
          <w:rFonts w:ascii="Times New Roman" w:hAnsi="Times New Roman"/>
        </w:rPr>
        <w:t xml:space="preserve"> vartojant iki 4 valandų. Mokslinės literatūros duomenimis, </w:t>
      </w:r>
      <w:proofErr w:type="spellStart"/>
      <w:r w:rsidRPr="00155315">
        <w:rPr>
          <w:rFonts w:ascii="Times New Roman" w:hAnsi="Times New Roman"/>
        </w:rPr>
        <w:t>propofolio</w:t>
      </w:r>
      <w:proofErr w:type="spellEnd"/>
      <w:r w:rsidRPr="00155315">
        <w:rPr>
          <w:rFonts w:ascii="Times New Roman" w:hAnsi="Times New Roman"/>
        </w:rPr>
        <w:t xml:space="preserve"> vaikams vartojant ilgų procedūrų metu, saugumas ir veiksmingumas nekito.</w:t>
      </w:r>
    </w:p>
    <w:p w14:paraId="060C31F6" w14:textId="77777777" w:rsidR="00176B6A" w:rsidRPr="00155315" w:rsidRDefault="00176B6A" w:rsidP="00176B6A">
      <w:pPr>
        <w:adjustRightInd w:val="0"/>
        <w:snapToGrid w:val="0"/>
        <w:spacing w:after="0" w:line="240" w:lineRule="auto"/>
        <w:outlineLvl w:val="0"/>
        <w:rPr>
          <w:rFonts w:ascii="Times New Roman" w:hAnsi="Times New Roman"/>
        </w:rPr>
      </w:pPr>
    </w:p>
    <w:p w14:paraId="1CE54F76"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5.2</w:t>
      </w:r>
      <w:r w:rsidRPr="00155315">
        <w:rPr>
          <w:rFonts w:ascii="Times New Roman" w:hAnsi="Times New Roman"/>
          <w:b/>
        </w:rPr>
        <w:tab/>
      </w:r>
      <w:proofErr w:type="spellStart"/>
      <w:r w:rsidRPr="00155315">
        <w:rPr>
          <w:rFonts w:ascii="Times New Roman" w:hAnsi="Times New Roman"/>
          <w:b/>
        </w:rPr>
        <w:t>Farmakokinetinės</w:t>
      </w:r>
      <w:proofErr w:type="spellEnd"/>
      <w:r w:rsidRPr="00155315">
        <w:rPr>
          <w:rFonts w:ascii="Times New Roman" w:hAnsi="Times New Roman"/>
          <w:b/>
        </w:rPr>
        <w:t xml:space="preserve"> savybės</w:t>
      </w:r>
    </w:p>
    <w:p w14:paraId="242611F9"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p>
    <w:p w14:paraId="5E280B61"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Absorbcija</w:t>
      </w:r>
    </w:p>
    <w:p w14:paraId="397D9155" w14:textId="77777777" w:rsidR="00546D8F" w:rsidRDefault="00546D8F" w:rsidP="00176B6A">
      <w:pPr>
        <w:tabs>
          <w:tab w:val="left" w:pos="567"/>
        </w:tabs>
        <w:spacing w:after="0" w:line="240" w:lineRule="auto"/>
        <w:rPr>
          <w:rFonts w:ascii="Times New Roman" w:eastAsia="Times New Roman" w:hAnsi="Times New Roman" w:cs="Times New Roman"/>
        </w:rPr>
      </w:pPr>
      <w:r w:rsidRPr="00B8610F">
        <w:rPr>
          <w:rFonts w:ascii="Times New Roman" w:hAnsi="Times New Roman"/>
        </w:rPr>
        <w:t xml:space="preserve">Kai </w:t>
      </w:r>
      <w:proofErr w:type="spellStart"/>
      <w:r w:rsidRPr="00B8610F">
        <w:rPr>
          <w:rFonts w:ascii="Times New Roman" w:hAnsi="Times New Roman"/>
        </w:rPr>
        <w:t>propofolio</w:t>
      </w:r>
      <w:proofErr w:type="spellEnd"/>
      <w:r w:rsidRPr="00B8610F">
        <w:rPr>
          <w:rFonts w:ascii="Times New Roman" w:hAnsi="Times New Roman"/>
        </w:rPr>
        <w:t xml:space="preserve"> vartojama anestezijai palaikyti, koncentracija kraujyje asimptotiniu modeliu artėja iki </w:t>
      </w:r>
      <w:proofErr w:type="spellStart"/>
      <w:r w:rsidRPr="00B8610F">
        <w:rPr>
          <w:rFonts w:ascii="Times New Roman" w:hAnsi="Times New Roman"/>
        </w:rPr>
        <w:t>pusiausvyrinės</w:t>
      </w:r>
      <w:proofErr w:type="spellEnd"/>
      <w:r w:rsidRPr="00B8610F">
        <w:rPr>
          <w:rFonts w:ascii="Times New Roman" w:hAnsi="Times New Roman"/>
        </w:rPr>
        <w:t xml:space="preserve"> koncentracijos, būdingos esant naudojamam infuzijos greičiui. </w:t>
      </w:r>
    </w:p>
    <w:p w14:paraId="44BDCE23" w14:textId="77777777" w:rsidR="00546D8F" w:rsidRDefault="00546D8F" w:rsidP="00176B6A">
      <w:pPr>
        <w:tabs>
          <w:tab w:val="left" w:pos="567"/>
        </w:tabs>
        <w:spacing w:after="0" w:line="240" w:lineRule="auto"/>
        <w:rPr>
          <w:rFonts w:ascii="Times New Roman" w:eastAsia="Times New Roman" w:hAnsi="Times New Roman" w:cs="Times New Roman"/>
        </w:rPr>
      </w:pPr>
    </w:p>
    <w:p w14:paraId="6E272AE2"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Pasiskirstymas</w:t>
      </w:r>
    </w:p>
    <w:p w14:paraId="19DE87B5" w14:textId="33712641" w:rsidR="00546D8F" w:rsidRDefault="00546D8F" w:rsidP="00176B6A">
      <w:pPr>
        <w:tabs>
          <w:tab w:val="left" w:pos="567"/>
        </w:tabs>
        <w:spacing w:after="0" w:line="240" w:lineRule="auto"/>
        <w:rPr>
          <w:rFonts w:ascii="Times New Roman" w:eastAsia="Times New Roman" w:hAnsi="Times New Roman" w:cs="Times New Roman"/>
        </w:rPr>
      </w:pPr>
      <w:proofErr w:type="spellStart"/>
      <w:r w:rsidRPr="00B8610F">
        <w:rPr>
          <w:rFonts w:ascii="Times New Roman" w:hAnsi="Times New Roman"/>
        </w:rPr>
        <w:t>Propofolis</w:t>
      </w:r>
      <w:proofErr w:type="spellEnd"/>
      <w:r w:rsidRPr="00155315">
        <w:rPr>
          <w:rFonts w:ascii="Times New Roman" w:hAnsi="Times New Roman"/>
        </w:rPr>
        <w:t xml:space="preserve"> ekstensyviai pasiskirsto ir greitai šalinamas iš organizmo (bendras klirensas yra maždaug 1,5</w:t>
      </w:r>
      <w:r w:rsidRPr="00155315">
        <w:rPr>
          <w:rFonts w:ascii="Times New Roman" w:hAnsi="Times New Roman"/>
        </w:rPr>
        <w:noBreakHyphen/>
        <w:t>2 l/min.).</w:t>
      </w:r>
    </w:p>
    <w:p w14:paraId="37A3882E" w14:textId="77777777" w:rsidR="00546D8F" w:rsidRDefault="00546D8F" w:rsidP="00176B6A">
      <w:pPr>
        <w:tabs>
          <w:tab w:val="left" w:pos="567"/>
        </w:tabs>
        <w:spacing w:after="0" w:line="240" w:lineRule="auto"/>
        <w:rPr>
          <w:rFonts w:ascii="Times New Roman" w:eastAsia="Times New Roman" w:hAnsi="Times New Roman" w:cs="Times New Roman"/>
        </w:rPr>
      </w:pPr>
    </w:p>
    <w:p w14:paraId="17AC194A"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Eliminacija</w:t>
      </w:r>
    </w:p>
    <w:p w14:paraId="638C4875" w14:textId="22426B0D"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Į veną </w:t>
      </w:r>
      <w:r w:rsidRPr="00176B6A">
        <w:rPr>
          <w:rFonts w:ascii="Times New Roman" w:eastAsia="Times New Roman" w:hAnsi="Times New Roman" w:cs="Times New Roman"/>
        </w:rPr>
        <w:t>su</w:t>
      </w:r>
      <w:r w:rsidR="00065B5B">
        <w:rPr>
          <w:rFonts w:ascii="Times New Roman" w:eastAsia="Times New Roman" w:hAnsi="Times New Roman" w:cs="Times New Roman"/>
        </w:rPr>
        <w:t>leidus</w:t>
      </w:r>
      <w:r w:rsidRPr="00B8610F">
        <w:rPr>
          <w:rFonts w:ascii="Times New Roman" w:hAnsi="Times New Roman"/>
        </w:rPr>
        <w:t xml:space="preserve"> smūginę dozę ar nutraukus infuziją, </w:t>
      </w:r>
      <w:proofErr w:type="spellStart"/>
      <w:r w:rsidRPr="00B8610F">
        <w:rPr>
          <w:rFonts w:ascii="Times New Roman" w:hAnsi="Times New Roman"/>
        </w:rPr>
        <w:t>propofolio</w:t>
      </w:r>
      <w:proofErr w:type="spellEnd"/>
      <w:r w:rsidRPr="00B8610F">
        <w:rPr>
          <w:rFonts w:ascii="Times New Roman" w:hAnsi="Times New Roman"/>
        </w:rPr>
        <w:t xml:space="preserve"> koncentracijos mažėjimas gali būti apibūdintas trijų kamerų modeliu: labai</w:t>
      </w:r>
      <w:r w:rsidRPr="00155315">
        <w:rPr>
          <w:rFonts w:ascii="Times New Roman" w:hAnsi="Times New Roman"/>
        </w:rPr>
        <w:t xml:space="preserve"> greitas pasiskirstymas (pusinis laikas 2–4 minutės), greita eliminacija (pusinis laikas 30–60 minučių) ir lėta galutinė fazė, atspindinti </w:t>
      </w:r>
      <w:proofErr w:type="spellStart"/>
      <w:r w:rsidRPr="00155315">
        <w:rPr>
          <w:rFonts w:ascii="Times New Roman" w:hAnsi="Times New Roman"/>
        </w:rPr>
        <w:t>propofolio</w:t>
      </w:r>
      <w:proofErr w:type="spellEnd"/>
      <w:r w:rsidRPr="00155315">
        <w:rPr>
          <w:rFonts w:ascii="Times New Roman" w:hAnsi="Times New Roman"/>
        </w:rPr>
        <w:t xml:space="preserve"> perskirstymą iš audinių, kuriuose </w:t>
      </w:r>
      <w:proofErr w:type="spellStart"/>
      <w:r w:rsidRPr="00155315">
        <w:rPr>
          <w:rFonts w:ascii="Times New Roman" w:hAnsi="Times New Roman"/>
        </w:rPr>
        <w:t>perfuzija</w:t>
      </w:r>
      <w:proofErr w:type="spellEnd"/>
      <w:r w:rsidRPr="00155315">
        <w:rPr>
          <w:rFonts w:ascii="Times New Roman" w:hAnsi="Times New Roman"/>
        </w:rPr>
        <w:t xml:space="preserve"> silpna.</w:t>
      </w:r>
    </w:p>
    <w:p w14:paraId="17C4A9E4" w14:textId="77777777" w:rsidR="00176B6A" w:rsidRPr="00155315" w:rsidRDefault="00176B6A" w:rsidP="00176B6A">
      <w:pPr>
        <w:tabs>
          <w:tab w:val="left" w:pos="567"/>
        </w:tabs>
        <w:spacing w:after="0" w:line="240" w:lineRule="auto"/>
        <w:rPr>
          <w:rFonts w:ascii="Times New Roman" w:hAnsi="Times New Roman"/>
        </w:rPr>
      </w:pPr>
    </w:p>
    <w:p w14:paraId="6EB64D31" w14:textId="6911965B"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Klirensas priklauso nuo metabolizmo (jis daugiausia </w:t>
      </w:r>
      <w:r w:rsidRPr="00155315">
        <w:rPr>
          <w:rFonts w:ascii="Times New Roman" w:hAnsi="Times New Roman"/>
        </w:rPr>
        <w:t xml:space="preserve">vyksta kepenyse ir priklauso nuo jose vykstančios kraujotakos), kurio metu susidaro neaktyvūs </w:t>
      </w:r>
      <w:proofErr w:type="spellStart"/>
      <w:r w:rsidRPr="00155315">
        <w:rPr>
          <w:rFonts w:ascii="Times New Roman" w:hAnsi="Times New Roman"/>
        </w:rPr>
        <w:t>propofolio</w:t>
      </w:r>
      <w:proofErr w:type="spellEnd"/>
      <w:r w:rsidRPr="00155315">
        <w:rPr>
          <w:rFonts w:ascii="Times New Roman" w:hAnsi="Times New Roman"/>
        </w:rPr>
        <w:t xml:space="preserve"> ir atitinkamo </w:t>
      </w:r>
      <w:proofErr w:type="spellStart"/>
      <w:r w:rsidRPr="00155315">
        <w:rPr>
          <w:rFonts w:ascii="Times New Roman" w:hAnsi="Times New Roman"/>
        </w:rPr>
        <w:t>kvinolio</w:t>
      </w:r>
      <w:proofErr w:type="spellEnd"/>
      <w:r w:rsidRPr="00155315">
        <w:rPr>
          <w:rFonts w:ascii="Times New Roman" w:hAnsi="Times New Roman"/>
        </w:rPr>
        <w:t xml:space="preserve"> </w:t>
      </w:r>
      <w:proofErr w:type="spellStart"/>
      <w:r w:rsidRPr="00155315">
        <w:rPr>
          <w:rFonts w:ascii="Times New Roman" w:hAnsi="Times New Roman"/>
        </w:rPr>
        <w:t>konjugatai</w:t>
      </w:r>
      <w:proofErr w:type="spellEnd"/>
      <w:r w:rsidRPr="00155315">
        <w:rPr>
          <w:rFonts w:ascii="Times New Roman" w:hAnsi="Times New Roman"/>
        </w:rPr>
        <w:t>, išskiriami su šlapimu.</w:t>
      </w:r>
    </w:p>
    <w:p w14:paraId="38FA96A2" w14:textId="77777777" w:rsidR="00176B6A" w:rsidRPr="00155315" w:rsidRDefault="00176B6A" w:rsidP="00176B6A">
      <w:pPr>
        <w:tabs>
          <w:tab w:val="left" w:pos="567"/>
        </w:tabs>
        <w:spacing w:after="0" w:line="240" w:lineRule="auto"/>
        <w:rPr>
          <w:rFonts w:ascii="Times New Roman" w:hAnsi="Times New Roman"/>
        </w:rPr>
      </w:pPr>
    </w:p>
    <w:p w14:paraId="00718405" w14:textId="62C20995"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Į veną </w:t>
      </w:r>
      <w:r w:rsidRPr="00176B6A">
        <w:rPr>
          <w:rFonts w:ascii="Times New Roman" w:eastAsia="Times New Roman" w:hAnsi="Times New Roman" w:cs="Times New Roman"/>
        </w:rPr>
        <w:t>su</w:t>
      </w:r>
      <w:r w:rsidR="00065B5B">
        <w:rPr>
          <w:rFonts w:ascii="Times New Roman" w:eastAsia="Times New Roman" w:hAnsi="Times New Roman" w:cs="Times New Roman"/>
        </w:rPr>
        <w:t>leidus</w:t>
      </w:r>
      <w:r w:rsidRPr="00B8610F">
        <w:rPr>
          <w:rFonts w:ascii="Times New Roman" w:hAnsi="Times New Roman"/>
        </w:rPr>
        <w:t xml:space="preserve"> vienkartinę 3 mg/kg kūno svorio dozę, </w:t>
      </w:r>
      <w:proofErr w:type="spellStart"/>
      <w:r w:rsidRPr="00B8610F">
        <w:rPr>
          <w:rFonts w:ascii="Times New Roman" w:hAnsi="Times New Roman"/>
        </w:rPr>
        <w:t>propofolio</w:t>
      </w:r>
      <w:proofErr w:type="spellEnd"/>
      <w:r w:rsidRPr="00B8610F">
        <w:rPr>
          <w:rFonts w:ascii="Times New Roman" w:hAnsi="Times New Roman"/>
        </w:rPr>
        <w:t xml:space="preserve"> klirensas/kg kūno svorio di</w:t>
      </w:r>
      <w:r w:rsidRPr="00155315">
        <w:rPr>
          <w:rFonts w:ascii="Times New Roman" w:hAnsi="Times New Roman"/>
        </w:rPr>
        <w:t>dėja didėjant amžiui: klirenso mediana buvo gerokai mažesnė jaunesniems kaip 1 mėnesio naujagimiams (n=25) (20 ml/kg kūno svorio/min.), palyginti su vyresniais vaikais (n=36, amžiaus ribos 4 mėnesiai – 7 metai). Be to, naujagimių organizme klirensas labai svyravo (ribos 3,7-78 ml/kg kūno svorio/min.). Remiantis minėtais ribotais tyrimo duomenimis, kurie rodo didelius rodmenų svyravimus, dozavimo rekomendacijų minėto amžiaus pacientams pateikti negalima.</w:t>
      </w:r>
    </w:p>
    <w:p w14:paraId="1DE26C04" w14:textId="77777777" w:rsidR="00176B6A" w:rsidRPr="00155315" w:rsidRDefault="00176B6A" w:rsidP="00176B6A">
      <w:pPr>
        <w:tabs>
          <w:tab w:val="left" w:pos="567"/>
        </w:tabs>
        <w:spacing w:after="0" w:line="240" w:lineRule="auto"/>
        <w:rPr>
          <w:rFonts w:ascii="Times New Roman" w:hAnsi="Times New Roman"/>
        </w:rPr>
      </w:pPr>
    </w:p>
    <w:p w14:paraId="125691C6" w14:textId="48F681E1"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Propofolio</w:t>
      </w:r>
      <w:proofErr w:type="spellEnd"/>
      <w:r w:rsidRPr="00155315">
        <w:rPr>
          <w:rFonts w:ascii="Times New Roman" w:hAnsi="Times New Roman"/>
        </w:rPr>
        <w:t xml:space="preserve"> klirenso mediana po vienkartinės smūginės 3 mg/kg kūno svorio dozės </w:t>
      </w:r>
      <w:r w:rsidRPr="00176B6A">
        <w:rPr>
          <w:rFonts w:ascii="Times New Roman" w:eastAsia="Times New Roman" w:hAnsi="Times New Roman" w:cs="Times New Roman"/>
        </w:rPr>
        <w:t>su</w:t>
      </w:r>
      <w:r w:rsidR="00065B5B">
        <w:rPr>
          <w:rFonts w:ascii="Times New Roman" w:eastAsia="Times New Roman" w:hAnsi="Times New Roman" w:cs="Times New Roman"/>
        </w:rPr>
        <w:t>leidimo</w:t>
      </w:r>
      <w:r w:rsidRPr="00B8610F">
        <w:rPr>
          <w:rFonts w:ascii="Times New Roman" w:hAnsi="Times New Roman"/>
        </w:rPr>
        <w:t xml:space="preserve"> vyresniems vaikams buvo 37,5 ml/min./kg kūno svorio (amžius 4-24 mėnesiai) (n=8), 38,7 ml/min./kg kūno svorio (amžius 11–43 mėnesiai) (n=6), 48 ml/min./kg kūno svorio (amžius 1–3 metai) (n=12), 28,2 ml/min./kg kūno svori</w:t>
      </w:r>
      <w:r w:rsidRPr="00155315">
        <w:rPr>
          <w:rFonts w:ascii="Times New Roman" w:hAnsi="Times New Roman"/>
        </w:rPr>
        <w:t>o (amžius 4–7 metai) (n=10), palyginti su 23,6 ml/min./kg kūno svorio suaugusių žmonių organizme (n=6).</w:t>
      </w:r>
    </w:p>
    <w:p w14:paraId="434F934A" w14:textId="77777777" w:rsidR="00546D8F" w:rsidRDefault="00546D8F" w:rsidP="00176B6A">
      <w:pPr>
        <w:tabs>
          <w:tab w:val="left" w:pos="567"/>
        </w:tabs>
        <w:spacing w:after="0" w:line="240" w:lineRule="auto"/>
        <w:rPr>
          <w:rFonts w:ascii="Times New Roman" w:eastAsia="Times New Roman" w:hAnsi="Times New Roman" w:cs="Times New Roman"/>
        </w:rPr>
      </w:pPr>
    </w:p>
    <w:p w14:paraId="55C4FA8B" w14:textId="77777777" w:rsidR="00546D8F" w:rsidRPr="00212DD5" w:rsidRDefault="00546D8F" w:rsidP="00176B6A">
      <w:pPr>
        <w:tabs>
          <w:tab w:val="left" w:pos="567"/>
        </w:tabs>
        <w:spacing w:after="0" w:line="240" w:lineRule="auto"/>
        <w:rPr>
          <w:rFonts w:ascii="Times New Roman" w:eastAsia="Times New Roman" w:hAnsi="Times New Roman" w:cs="Times New Roman"/>
          <w:u w:val="single"/>
        </w:rPr>
      </w:pPr>
      <w:r w:rsidRPr="00212DD5">
        <w:rPr>
          <w:rFonts w:ascii="Times New Roman" w:eastAsia="Times New Roman" w:hAnsi="Times New Roman" w:cs="Times New Roman"/>
          <w:u w:val="single"/>
        </w:rPr>
        <w:t>Tiesinis / netiesinis pobūdis</w:t>
      </w:r>
    </w:p>
    <w:p w14:paraId="1E232060" w14:textId="00CC93D2" w:rsidR="00176B6A" w:rsidRPr="00155315" w:rsidRDefault="00546D8F" w:rsidP="00176B6A">
      <w:pPr>
        <w:tabs>
          <w:tab w:val="left" w:pos="567"/>
        </w:tabs>
        <w:spacing w:after="0" w:line="240" w:lineRule="auto"/>
        <w:rPr>
          <w:rFonts w:ascii="Times New Roman" w:hAnsi="Times New Roman"/>
        </w:rPr>
      </w:pPr>
      <w:r w:rsidRPr="00B8610F">
        <w:rPr>
          <w:rFonts w:ascii="Times New Roman" w:hAnsi="Times New Roman"/>
        </w:rPr>
        <w:lastRenderedPageBreak/>
        <w:t xml:space="preserve">Jei naudojamas rekomenduojamas </w:t>
      </w:r>
      <w:proofErr w:type="spellStart"/>
      <w:r w:rsidRPr="00B8610F">
        <w:rPr>
          <w:rFonts w:ascii="Times New Roman" w:hAnsi="Times New Roman"/>
        </w:rPr>
        <w:t>propofolio</w:t>
      </w:r>
      <w:proofErr w:type="spellEnd"/>
      <w:r w:rsidRPr="00B8610F">
        <w:rPr>
          <w:rFonts w:ascii="Times New Roman" w:hAnsi="Times New Roman"/>
        </w:rPr>
        <w:t xml:space="preserve"> infuzijos greitis, </w:t>
      </w:r>
      <w:proofErr w:type="spellStart"/>
      <w:r w:rsidRPr="00B8610F">
        <w:rPr>
          <w:rFonts w:ascii="Times New Roman" w:hAnsi="Times New Roman"/>
        </w:rPr>
        <w:t>farmakokinetika</w:t>
      </w:r>
      <w:proofErr w:type="spellEnd"/>
      <w:r w:rsidRPr="00B8610F">
        <w:rPr>
          <w:rFonts w:ascii="Times New Roman" w:hAnsi="Times New Roman"/>
        </w:rPr>
        <w:t xml:space="preserve"> yra tiesinė.</w:t>
      </w:r>
    </w:p>
    <w:p w14:paraId="5ED259F8" w14:textId="77777777" w:rsidR="00546D8F" w:rsidRPr="00155315" w:rsidRDefault="00546D8F" w:rsidP="00176B6A">
      <w:pPr>
        <w:tabs>
          <w:tab w:val="left" w:pos="567"/>
        </w:tabs>
        <w:spacing w:after="0" w:line="240" w:lineRule="auto"/>
        <w:rPr>
          <w:rFonts w:ascii="Times New Roman" w:hAnsi="Times New Roman"/>
        </w:rPr>
      </w:pPr>
    </w:p>
    <w:p w14:paraId="449DD0FD"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5.3</w:t>
      </w:r>
      <w:r w:rsidRPr="00155315">
        <w:rPr>
          <w:rFonts w:ascii="Times New Roman" w:hAnsi="Times New Roman"/>
          <w:b/>
        </w:rPr>
        <w:tab/>
      </w:r>
      <w:proofErr w:type="spellStart"/>
      <w:r w:rsidRPr="00155315">
        <w:rPr>
          <w:rFonts w:ascii="Times New Roman" w:hAnsi="Times New Roman"/>
          <w:b/>
        </w:rPr>
        <w:t>Ikiklinikinių</w:t>
      </w:r>
      <w:proofErr w:type="spellEnd"/>
      <w:r w:rsidRPr="00155315">
        <w:rPr>
          <w:rFonts w:ascii="Times New Roman" w:hAnsi="Times New Roman"/>
          <w:b/>
        </w:rPr>
        <w:t xml:space="preserve"> saugumo tyrimų duomenys</w:t>
      </w:r>
    </w:p>
    <w:p w14:paraId="75674E64" w14:textId="77777777" w:rsidR="00176B6A" w:rsidRPr="00155315" w:rsidRDefault="00176B6A" w:rsidP="00176B6A">
      <w:pPr>
        <w:tabs>
          <w:tab w:val="left" w:pos="567"/>
        </w:tabs>
        <w:adjustRightInd w:val="0"/>
        <w:snapToGrid w:val="0"/>
        <w:spacing w:after="0" w:line="240" w:lineRule="auto"/>
        <w:rPr>
          <w:rFonts w:ascii="Times New Roman" w:hAnsi="Times New Roman"/>
        </w:rPr>
      </w:pPr>
    </w:p>
    <w:p w14:paraId="173737A2"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Propofolis</w:t>
      </w:r>
      <w:proofErr w:type="spellEnd"/>
      <w:r w:rsidRPr="00155315">
        <w:rPr>
          <w:rFonts w:ascii="Times New Roman" w:hAnsi="Times New Roman"/>
        </w:rPr>
        <w:t xml:space="preserve"> yra vaistinis preparatas, kurio klinikinio vartojimo patirtis yra labai didelė. Visa informacija, svarbi vaistinio preparato skiriančiam specialistui, pateikta kituose Preparato charakteristikų santraukos skyriuose.</w:t>
      </w:r>
    </w:p>
    <w:p w14:paraId="3C5E0B82" w14:textId="77777777" w:rsidR="00176B6A" w:rsidRPr="00155315" w:rsidRDefault="00176B6A" w:rsidP="00176B6A">
      <w:pPr>
        <w:adjustRightInd w:val="0"/>
        <w:snapToGrid w:val="0"/>
        <w:spacing w:after="0" w:line="240" w:lineRule="auto"/>
        <w:rPr>
          <w:rFonts w:ascii="Times New Roman" w:hAnsi="Times New Roman"/>
        </w:rPr>
      </w:pPr>
    </w:p>
    <w:p w14:paraId="7EEC42E7" w14:textId="77777777" w:rsidR="00176B6A" w:rsidRPr="00155315" w:rsidRDefault="00176B6A" w:rsidP="00176B6A">
      <w:pPr>
        <w:adjustRightInd w:val="0"/>
        <w:snapToGrid w:val="0"/>
        <w:spacing w:after="0" w:line="240" w:lineRule="auto"/>
        <w:rPr>
          <w:rFonts w:ascii="Times New Roman" w:hAnsi="Times New Roman"/>
        </w:rPr>
      </w:pPr>
    </w:p>
    <w:p w14:paraId="48CF9F77" w14:textId="77777777" w:rsidR="00176B6A" w:rsidRPr="00155315" w:rsidRDefault="00176B6A" w:rsidP="00176B6A">
      <w:pPr>
        <w:adjustRightInd w:val="0"/>
        <w:snapToGrid w:val="0"/>
        <w:spacing w:after="0" w:line="240" w:lineRule="auto"/>
        <w:ind w:left="567" w:hanging="567"/>
        <w:rPr>
          <w:rFonts w:ascii="Times New Roman" w:hAnsi="Times New Roman"/>
          <w:b/>
        </w:rPr>
      </w:pPr>
      <w:r w:rsidRPr="00155315">
        <w:rPr>
          <w:rFonts w:ascii="Times New Roman" w:hAnsi="Times New Roman"/>
          <w:b/>
        </w:rPr>
        <w:t>6.</w:t>
      </w:r>
      <w:r w:rsidRPr="00155315">
        <w:rPr>
          <w:rFonts w:ascii="Times New Roman" w:hAnsi="Times New Roman"/>
          <w:b/>
        </w:rPr>
        <w:tab/>
      </w:r>
      <w:r w:rsidRPr="00155315">
        <w:rPr>
          <w:rFonts w:ascii="Times New Roman" w:hAnsi="Times New Roman"/>
          <w:b/>
          <w:caps/>
        </w:rPr>
        <w:t>farmacinė informacija</w:t>
      </w:r>
    </w:p>
    <w:p w14:paraId="60256255" w14:textId="77777777" w:rsidR="00176B6A" w:rsidRPr="00155315" w:rsidRDefault="00176B6A" w:rsidP="00176B6A">
      <w:pPr>
        <w:adjustRightInd w:val="0"/>
        <w:snapToGrid w:val="0"/>
        <w:spacing w:after="0" w:line="240" w:lineRule="auto"/>
        <w:rPr>
          <w:rFonts w:ascii="Times New Roman" w:hAnsi="Times New Roman"/>
        </w:rPr>
      </w:pPr>
    </w:p>
    <w:p w14:paraId="153A495F"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6.1</w:t>
      </w:r>
      <w:r w:rsidRPr="00155315">
        <w:rPr>
          <w:rFonts w:ascii="Times New Roman" w:hAnsi="Times New Roman"/>
          <w:b/>
        </w:rPr>
        <w:tab/>
        <w:t>Pagalbinių medžiagų sąrašas</w:t>
      </w:r>
    </w:p>
    <w:p w14:paraId="781D89F7"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
    <w:p w14:paraId="2042BB5F"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roofErr w:type="spellStart"/>
      <w:r w:rsidRPr="00155315">
        <w:rPr>
          <w:rFonts w:ascii="Times New Roman" w:hAnsi="Times New Roman"/>
        </w:rPr>
        <w:t>Glicerolis</w:t>
      </w:r>
      <w:proofErr w:type="spellEnd"/>
      <w:r w:rsidRPr="00155315">
        <w:rPr>
          <w:rFonts w:ascii="Times New Roman" w:hAnsi="Times New Roman"/>
        </w:rPr>
        <w:t xml:space="preserve"> </w:t>
      </w:r>
    </w:p>
    <w:p w14:paraId="3B1B020E"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roofErr w:type="spellStart"/>
      <w:r w:rsidRPr="00155315">
        <w:rPr>
          <w:rFonts w:ascii="Times New Roman" w:hAnsi="Times New Roman"/>
        </w:rPr>
        <w:t>Oleino</w:t>
      </w:r>
      <w:proofErr w:type="spellEnd"/>
      <w:r w:rsidRPr="00155315">
        <w:rPr>
          <w:rFonts w:ascii="Times New Roman" w:hAnsi="Times New Roman"/>
        </w:rPr>
        <w:t xml:space="preserve"> rūgštis</w:t>
      </w:r>
    </w:p>
    <w:p w14:paraId="162AA50F" w14:textId="77777777" w:rsidR="00176B6A" w:rsidRPr="00155315" w:rsidRDefault="00176B6A" w:rsidP="00176B6A">
      <w:pPr>
        <w:autoSpaceDE w:val="0"/>
        <w:autoSpaceDN w:val="0"/>
        <w:adjustRightInd w:val="0"/>
        <w:snapToGrid w:val="0"/>
        <w:spacing w:after="0" w:line="240" w:lineRule="auto"/>
        <w:rPr>
          <w:rFonts w:ascii="Times New Roman" w:hAnsi="Times New Roman"/>
        </w:rPr>
      </w:pPr>
      <w:r w:rsidRPr="00155315">
        <w:rPr>
          <w:rFonts w:ascii="Times New Roman" w:hAnsi="Times New Roman"/>
        </w:rPr>
        <w:t xml:space="preserve">Išgrynintas kiaušinių </w:t>
      </w:r>
      <w:proofErr w:type="spellStart"/>
      <w:r w:rsidRPr="00155315">
        <w:rPr>
          <w:rFonts w:ascii="Times New Roman" w:hAnsi="Times New Roman"/>
        </w:rPr>
        <w:t>lecitinas</w:t>
      </w:r>
      <w:proofErr w:type="spellEnd"/>
      <w:r w:rsidRPr="00155315">
        <w:rPr>
          <w:rFonts w:ascii="Times New Roman" w:hAnsi="Times New Roman"/>
        </w:rPr>
        <w:t xml:space="preserve"> </w:t>
      </w:r>
    </w:p>
    <w:p w14:paraId="7D0AFF58" w14:textId="77777777" w:rsidR="00176B6A" w:rsidRPr="00155315" w:rsidRDefault="00176B6A" w:rsidP="00176B6A">
      <w:pPr>
        <w:autoSpaceDE w:val="0"/>
        <w:autoSpaceDN w:val="0"/>
        <w:adjustRightInd w:val="0"/>
        <w:snapToGrid w:val="0"/>
        <w:spacing w:after="0" w:line="240" w:lineRule="auto"/>
        <w:rPr>
          <w:rFonts w:ascii="Times New Roman" w:hAnsi="Times New Roman"/>
        </w:rPr>
      </w:pPr>
      <w:r w:rsidRPr="00155315">
        <w:rPr>
          <w:rFonts w:ascii="Times New Roman" w:hAnsi="Times New Roman"/>
        </w:rPr>
        <w:t>Rafinuotas sojų aliejus</w:t>
      </w:r>
    </w:p>
    <w:p w14:paraId="29F2DD70" w14:textId="77777777" w:rsidR="00176B6A" w:rsidRPr="00155315" w:rsidRDefault="00176B6A" w:rsidP="00176B6A">
      <w:pPr>
        <w:autoSpaceDE w:val="0"/>
        <w:autoSpaceDN w:val="0"/>
        <w:adjustRightInd w:val="0"/>
        <w:snapToGrid w:val="0"/>
        <w:spacing w:after="0" w:line="240" w:lineRule="auto"/>
        <w:rPr>
          <w:rFonts w:ascii="Times New Roman" w:hAnsi="Times New Roman"/>
        </w:rPr>
      </w:pPr>
      <w:r w:rsidRPr="00155315">
        <w:rPr>
          <w:rFonts w:ascii="Times New Roman" w:hAnsi="Times New Roman"/>
        </w:rPr>
        <w:t xml:space="preserve">Natrio </w:t>
      </w:r>
      <w:proofErr w:type="spellStart"/>
      <w:r w:rsidRPr="00155315">
        <w:rPr>
          <w:rFonts w:ascii="Times New Roman" w:hAnsi="Times New Roman"/>
        </w:rPr>
        <w:t>hidroksidas</w:t>
      </w:r>
      <w:proofErr w:type="spellEnd"/>
      <w:r w:rsidRPr="00155315">
        <w:rPr>
          <w:rFonts w:ascii="Times New Roman" w:hAnsi="Times New Roman"/>
        </w:rPr>
        <w:t xml:space="preserve"> 0,1 M (pH koreguoti)</w:t>
      </w:r>
    </w:p>
    <w:p w14:paraId="6525DEF0" w14:textId="77777777" w:rsidR="00176B6A" w:rsidRPr="00155315" w:rsidRDefault="00176B6A" w:rsidP="00176B6A">
      <w:pPr>
        <w:tabs>
          <w:tab w:val="center" w:pos="4536"/>
        </w:tabs>
        <w:autoSpaceDE w:val="0"/>
        <w:autoSpaceDN w:val="0"/>
        <w:adjustRightInd w:val="0"/>
        <w:snapToGrid w:val="0"/>
        <w:spacing w:after="0" w:line="240" w:lineRule="auto"/>
        <w:rPr>
          <w:rFonts w:ascii="Times New Roman" w:hAnsi="Times New Roman"/>
        </w:rPr>
      </w:pPr>
      <w:r w:rsidRPr="00155315">
        <w:rPr>
          <w:rFonts w:ascii="Times New Roman" w:hAnsi="Times New Roman"/>
        </w:rPr>
        <w:t>Injekcinis vanduo</w:t>
      </w:r>
    </w:p>
    <w:p w14:paraId="78E68170" w14:textId="77777777" w:rsidR="00176B6A" w:rsidRPr="00155315" w:rsidRDefault="00176B6A" w:rsidP="00176B6A">
      <w:pPr>
        <w:adjustRightInd w:val="0"/>
        <w:snapToGrid w:val="0"/>
        <w:spacing w:after="0" w:line="240" w:lineRule="auto"/>
        <w:rPr>
          <w:rFonts w:ascii="Times New Roman" w:hAnsi="Times New Roman"/>
        </w:rPr>
      </w:pPr>
    </w:p>
    <w:p w14:paraId="3E00A73D"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6.2</w:t>
      </w:r>
      <w:r w:rsidRPr="00155315">
        <w:rPr>
          <w:rFonts w:ascii="Times New Roman" w:hAnsi="Times New Roman"/>
          <w:b/>
        </w:rPr>
        <w:tab/>
        <w:t>Nesuderinamumas</w:t>
      </w:r>
    </w:p>
    <w:p w14:paraId="3A1CAB3F" w14:textId="77777777" w:rsidR="00176B6A" w:rsidRPr="00155315" w:rsidRDefault="00176B6A" w:rsidP="00176B6A">
      <w:pPr>
        <w:adjustRightInd w:val="0"/>
        <w:snapToGrid w:val="0"/>
        <w:spacing w:after="0" w:line="240" w:lineRule="auto"/>
        <w:rPr>
          <w:rFonts w:ascii="Times New Roman" w:hAnsi="Times New Roman"/>
        </w:rPr>
      </w:pPr>
    </w:p>
    <w:p w14:paraId="78E272CA"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Nervo ir raumens jungtį blokuojančių preparatų (</w:t>
      </w:r>
      <w:proofErr w:type="spellStart"/>
      <w:r w:rsidRPr="00155315">
        <w:rPr>
          <w:rFonts w:ascii="Times New Roman" w:hAnsi="Times New Roman"/>
        </w:rPr>
        <w:t>atrakurio</w:t>
      </w:r>
      <w:proofErr w:type="spellEnd"/>
      <w:r w:rsidRPr="00155315">
        <w:rPr>
          <w:rFonts w:ascii="Times New Roman" w:hAnsi="Times New Roman"/>
        </w:rPr>
        <w:t xml:space="preserve"> ar </w:t>
      </w:r>
      <w:proofErr w:type="spellStart"/>
      <w:r w:rsidRPr="00155315">
        <w:rPr>
          <w:rFonts w:ascii="Times New Roman" w:hAnsi="Times New Roman"/>
        </w:rPr>
        <w:t>mivakurio</w:t>
      </w:r>
      <w:proofErr w:type="spellEnd"/>
      <w:r w:rsidRPr="00155315">
        <w:rPr>
          <w:rFonts w:ascii="Times New Roman" w:hAnsi="Times New Roman"/>
        </w:rPr>
        <w:t xml:space="preserve">) </w:t>
      </w:r>
      <w:r w:rsidRPr="00155315">
        <w:rPr>
          <w:rFonts w:ascii="Times New Roman" w:hAnsi="Times New Roman"/>
          <w:u w:val="single"/>
        </w:rPr>
        <w:t xml:space="preserve">negalima leisti </w:t>
      </w:r>
      <w:r w:rsidRPr="00155315">
        <w:rPr>
          <w:rFonts w:ascii="Times New Roman" w:hAnsi="Times New Roman"/>
        </w:rPr>
        <w:t xml:space="preserve">per tą pačią intraveninę liniją, kuria buvo </w:t>
      </w:r>
      <w:proofErr w:type="spellStart"/>
      <w:r w:rsidRPr="00155315">
        <w:rPr>
          <w:rFonts w:ascii="Times New Roman" w:hAnsi="Times New Roman"/>
        </w:rPr>
        <w:t>infuzuojama</w:t>
      </w:r>
      <w:proofErr w:type="spellEnd"/>
      <w:r w:rsidRPr="00155315">
        <w:rPr>
          <w:rFonts w:ascii="Times New Roman" w:hAnsi="Times New Roman"/>
        </w:rPr>
        <w:t xml:space="preserve"> </w:t>
      </w:r>
      <w:proofErr w:type="spellStart"/>
      <w:r w:rsidRPr="00155315">
        <w:rPr>
          <w:rFonts w:ascii="Times New Roman" w:hAnsi="Times New Roman"/>
        </w:rPr>
        <w:t>propofolio</w:t>
      </w:r>
      <w:proofErr w:type="spellEnd"/>
      <w:r w:rsidRPr="00155315">
        <w:rPr>
          <w:rFonts w:ascii="Times New Roman" w:hAnsi="Times New Roman"/>
        </w:rPr>
        <w:t>, jos nepraplovus.</w:t>
      </w:r>
    </w:p>
    <w:p w14:paraId="225AA699" w14:textId="77777777" w:rsidR="00176B6A" w:rsidRPr="00155315" w:rsidRDefault="00176B6A" w:rsidP="00176B6A">
      <w:pPr>
        <w:autoSpaceDE w:val="0"/>
        <w:autoSpaceDN w:val="0"/>
        <w:adjustRightInd w:val="0"/>
        <w:spacing w:after="0" w:line="240" w:lineRule="auto"/>
        <w:rPr>
          <w:rFonts w:ascii="Times New Roman" w:hAnsi="Times New Roman"/>
        </w:rPr>
      </w:pPr>
    </w:p>
    <w:p w14:paraId="0AB5EEC3"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6.3</w:t>
      </w:r>
      <w:r w:rsidRPr="00155315">
        <w:rPr>
          <w:rFonts w:ascii="Times New Roman" w:hAnsi="Times New Roman"/>
          <w:b/>
        </w:rPr>
        <w:tab/>
        <w:t>Tinkamumo laikas</w:t>
      </w:r>
    </w:p>
    <w:p w14:paraId="009564A4" w14:textId="77777777" w:rsidR="00176B6A" w:rsidRPr="00155315" w:rsidRDefault="00176B6A" w:rsidP="00176B6A">
      <w:pPr>
        <w:adjustRightInd w:val="0"/>
        <w:snapToGrid w:val="0"/>
        <w:spacing w:after="0" w:line="240" w:lineRule="auto"/>
        <w:rPr>
          <w:rFonts w:ascii="Times New Roman" w:hAnsi="Times New Roman"/>
        </w:rPr>
      </w:pPr>
    </w:p>
    <w:p w14:paraId="7E42AB16"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rPr>
      </w:pPr>
      <w:r w:rsidRPr="00155315">
        <w:rPr>
          <w:rFonts w:ascii="Times New Roman" w:hAnsi="Times New Roman"/>
        </w:rPr>
        <w:t>3 metai.</w:t>
      </w:r>
    </w:p>
    <w:p w14:paraId="5EAA5E15" w14:textId="77777777" w:rsidR="00176B6A" w:rsidRPr="00155315" w:rsidRDefault="00176B6A" w:rsidP="00176B6A">
      <w:pPr>
        <w:tabs>
          <w:tab w:val="left" w:pos="567"/>
        </w:tabs>
        <w:spacing w:after="0" w:line="240" w:lineRule="auto"/>
        <w:ind w:left="567" w:hanging="567"/>
        <w:rPr>
          <w:rFonts w:ascii="Times New Roman" w:hAnsi="Times New Roman"/>
        </w:rPr>
      </w:pPr>
    </w:p>
    <w:p w14:paraId="48E83102" w14:textId="77777777" w:rsidR="00176B6A" w:rsidRPr="00155315" w:rsidRDefault="00176B6A" w:rsidP="00176B6A">
      <w:pPr>
        <w:tabs>
          <w:tab w:val="left" w:pos="567"/>
        </w:tabs>
        <w:spacing w:after="0" w:line="240" w:lineRule="auto"/>
        <w:ind w:left="567" w:hanging="567"/>
        <w:rPr>
          <w:rFonts w:ascii="Times New Roman" w:hAnsi="Times New Roman"/>
        </w:rPr>
      </w:pPr>
      <w:r w:rsidRPr="00155315">
        <w:rPr>
          <w:rFonts w:ascii="Times New Roman" w:hAnsi="Times New Roman"/>
        </w:rPr>
        <w:t>Tinkamumo laikas po pirmojo atidarymo:</w:t>
      </w:r>
    </w:p>
    <w:p w14:paraId="0EACEA5A" w14:textId="77777777" w:rsidR="00176B6A" w:rsidRPr="00155315" w:rsidRDefault="00176B6A" w:rsidP="00176B6A">
      <w:pPr>
        <w:tabs>
          <w:tab w:val="left" w:pos="567"/>
        </w:tabs>
        <w:spacing w:after="0" w:line="240" w:lineRule="auto"/>
        <w:ind w:left="567" w:hanging="567"/>
        <w:rPr>
          <w:rFonts w:ascii="Times New Roman" w:hAnsi="Times New Roman"/>
        </w:rPr>
      </w:pPr>
      <w:r w:rsidRPr="00155315">
        <w:rPr>
          <w:rFonts w:ascii="Times New Roman" w:hAnsi="Times New Roman"/>
        </w:rPr>
        <w:t>Po flakono atidarymo emulsiją vartoti nedelsiant.</w:t>
      </w:r>
    </w:p>
    <w:p w14:paraId="1AA74342" w14:textId="77777777" w:rsidR="00176B6A" w:rsidRPr="00155315" w:rsidRDefault="00176B6A" w:rsidP="00176B6A">
      <w:pPr>
        <w:tabs>
          <w:tab w:val="left" w:pos="567"/>
        </w:tabs>
        <w:spacing w:after="0" w:line="240" w:lineRule="auto"/>
        <w:ind w:left="567" w:hanging="567"/>
        <w:rPr>
          <w:rFonts w:ascii="Times New Roman" w:hAnsi="Times New Roman"/>
        </w:rPr>
      </w:pPr>
    </w:p>
    <w:p w14:paraId="1DCBF62C" w14:textId="77777777" w:rsidR="00176B6A" w:rsidRPr="00155315" w:rsidRDefault="00176B6A" w:rsidP="00176B6A">
      <w:pPr>
        <w:tabs>
          <w:tab w:val="left" w:pos="567"/>
        </w:tabs>
        <w:spacing w:after="0" w:line="240" w:lineRule="auto"/>
        <w:ind w:left="567" w:hanging="567"/>
        <w:rPr>
          <w:rFonts w:ascii="Times New Roman" w:hAnsi="Times New Roman"/>
        </w:rPr>
      </w:pPr>
      <w:r w:rsidRPr="00155315">
        <w:rPr>
          <w:rFonts w:ascii="Times New Roman" w:hAnsi="Times New Roman"/>
        </w:rPr>
        <w:t>Praskiesto preparato tinkamumo laikas:</w:t>
      </w:r>
    </w:p>
    <w:p w14:paraId="34AFBC7E" w14:textId="77777777" w:rsidR="00176B6A" w:rsidRPr="00155315" w:rsidRDefault="00176B6A" w:rsidP="00176B6A">
      <w:pPr>
        <w:tabs>
          <w:tab w:val="left" w:pos="0"/>
        </w:tabs>
        <w:spacing w:after="0" w:line="240" w:lineRule="auto"/>
        <w:rPr>
          <w:rFonts w:ascii="Times New Roman" w:hAnsi="Times New Roman"/>
        </w:rPr>
      </w:pPr>
      <w:r w:rsidRPr="00155315">
        <w:rPr>
          <w:rFonts w:ascii="Times New Roman" w:hAnsi="Times New Roman"/>
        </w:rPr>
        <w:t>Nustatyta, kad praskiestas 5% gliukozės tirpalu (žr. 4.2 skyrių), preparatas cheminiu ir fizikiniu požiūriu 25°C temperatūroje išlieka stabilus 6 valandas. Mikrobiologiniu požiūriu praskiestą preparatą būtina vartoti nedelsiant. Jei jis nevartojamas nedelsiant, už laikymo prieš vartojimą trukmę ir sąlygas atsako vartotojas.</w:t>
      </w:r>
    </w:p>
    <w:p w14:paraId="54DF04B0" w14:textId="77777777" w:rsidR="00176B6A" w:rsidRPr="00155315" w:rsidRDefault="00176B6A" w:rsidP="00176B6A">
      <w:pPr>
        <w:tabs>
          <w:tab w:val="left" w:pos="0"/>
        </w:tabs>
        <w:spacing w:after="0" w:line="240" w:lineRule="auto"/>
        <w:rPr>
          <w:rFonts w:ascii="Times New Roman" w:hAnsi="Times New Roman"/>
        </w:rPr>
      </w:pPr>
    </w:p>
    <w:p w14:paraId="0AC3C8C1" w14:textId="77777777" w:rsidR="00176B6A" w:rsidRPr="00155315" w:rsidRDefault="00176B6A" w:rsidP="00176B6A">
      <w:pPr>
        <w:tabs>
          <w:tab w:val="left" w:pos="0"/>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sumaišytą su </w:t>
      </w:r>
      <w:proofErr w:type="spellStart"/>
      <w:r w:rsidRPr="00155315">
        <w:rPr>
          <w:rFonts w:ascii="Times New Roman" w:hAnsi="Times New Roman"/>
        </w:rPr>
        <w:t>lidokaino</w:t>
      </w:r>
      <w:proofErr w:type="spellEnd"/>
      <w:r w:rsidRPr="00155315">
        <w:rPr>
          <w:rFonts w:ascii="Times New Roman" w:hAnsi="Times New Roman"/>
        </w:rPr>
        <w:t xml:space="preserve"> hidrochloridu (0,5% ar 1%, be konservantų), būtina vartoti nedelsiant.</w:t>
      </w:r>
    </w:p>
    <w:p w14:paraId="13F94E69" w14:textId="77777777" w:rsidR="00176B6A" w:rsidRPr="00155315" w:rsidRDefault="00176B6A" w:rsidP="00176B6A">
      <w:pPr>
        <w:tabs>
          <w:tab w:val="left" w:pos="567"/>
        </w:tabs>
        <w:spacing w:after="0" w:line="240" w:lineRule="auto"/>
        <w:ind w:left="567" w:hanging="567"/>
        <w:rPr>
          <w:rFonts w:ascii="Times New Roman" w:hAnsi="Times New Roman"/>
        </w:rPr>
      </w:pPr>
    </w:p>
    <w:p w14:paraId="5E41D1C2" w14:textId="77777777" w:rsidR="00176B6A" w:rsidRPr="00155315"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6.4</w:t>
      </w:r>
      <w:r w:rsidRPr="00155315">
        <w:rPr>
          <w:rFonts w:ascii="Times New Roman" w:hAnsi="Times New Roman"/>
          <w:b/>
        </w:rPr>
        <w:tab/>
        <w:t>Specialios laikymo sąlygos</w:t>
      </w:r>
    </w:p>
    <w:p w14:paraId="1E18E17C" w14:textId="77777777" w:rsidR="00176B6A" w:rsidRPr="00155315" w:rsidRDefault="00176B6A" w:rsidP="00176B6A">
      <w:pPr>
        <w:adjustRightInd w:val="0"/>
        <w:snapToGrid w:val="0"/>
        <w:spacing w:after="0" w:line="240" w:lineRule="auto"/>
        <w:rPr>
          <w:rFonts w:ascii="Times New Roman" w:hAnsi="Times New Roman"/>
        </w:rPr>
      </w:pPr>
    </w:p>
    <w:p w14:paraId="3B8F1C00" w14:textId="77777777" w:rsidR="00176B6A" w:rsidRPr="00155315" w:rsidRDefault="00176B6A" w:rsidP="00176B6A">
      <w:pPr>
        <w:tabs>
          <w:tab w:val="left" w:pos="567"/>
        </w:tabs>
        <w:spacing w:after="0" w:line="240" w:lineRule="auto"/>
        <w:rPr>
          <w:rFonts w:ascii="Times New Roman" w:hAnsi="Times New Roman"/>
        </w:rPr>
      </w:pPr>
      <w:bookmarkStart w:id="4" w:name="OLE_LINK23"/>
      <w:bookmarkStart w:id="5" w:name="OLE_LINK24"/>
      <w:r w:rsidRPr="00155315">
        <w:rPr>
          <w:rFonts w:ascii="Times New Roman" w:hAnsi="Times New Roman"/>
        </w:rPr>
        <w:t>Negalima užšaldyti.</w:t>
      </w:r>
    </w:p>
    <w:bookmarkEnd w:id="4"/>
    <w:bookmarkEnd w:id="5"/>
    <w:p w14:paraId="7C32108D"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Flakonus laikyti išorinėje dėžutėje, kad preparatas būtų apsaugotas nuo šviesos.</w:t>
      </w:r>
    </w:p>
    <w:p w14:paraId="27B1E849" w14:textId="77777777" w:rsidR="00176B6A" w:rsidRPr="00155315" w:rsidRDefault="00176B6A" w:rsidP="00176B6A">
      <w:pPr>
        <w:adjustRightInd w:val="0"/>
        <w:snapToGrid w:val="0"/>
        <w:spacing w:after="0" w:line="240" w:lineRule="auto"/>
        <w:rPr>
          <w:rFonts w:ascii="Times New Roman" w:hAnsi="Times New Roman"/>
        </w:rPr>
      </w:pPr>
    </w:p>
    <w:p w14:paraId="6F29041F"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Pirmą kartą atidaryto ir praskiesto vaistinio preparato laikymo sąlygos pateikiamos 6.3 skyriuje.</w:t>
      </w:r>
    </w:p>
    <w:p w14:paraId="138FFDAB" w14:textId="77777777" w:rsidR="00176B6A" w:rsidRPr="00155315" w:rsidRDefault="00176B6A" w:rsidP="00176B6A">
      <w:pPr>
        <w:adjustRightInd w:val="0"/>
        <w:snapToGrid w:val="0"/>
        <w:spacing w:after="0" w:line="240" w:lineRule="auto"/>
        <w:rPr>
          <w:rFonts w:ascii="Times New Roman" w:hAnsi="Times New Roman"/>
        </w:rPr>
      </w:pPr>
    </w:p>
    <w:p w14:paraId="16034BE3" w14:textId="77777777" w:rsidR="00176B6A" w:rsidRPr="00155315" w:rsidRDefault="00176B6A" w:rsidP="00176B6A">
      <w:pPr>
        <w:numPr>
          <w:ilvl w:val="1"/>
          <w:numId w:val="2"/>
        </w:numPr>
        <w:adjustRightInd w:val="0"/>
        <w:snapToGrid w:val="0"/>
        <w:spacing w:after="0" w:line="240" w:lineRule="auto"/>
        <w:outlineLvl w:val="0"/>
        <w:rPr>
          <w:rFonts w:ascii="Times New Roman" w:hAnsi="Times New Roman"/>
          <w:b/>
        </w:rPr>
      </w:pPr>
      <w:proofErr w:type="spellStart"/>
      <w:r w:rsidRPr="00155315">
        <w:rPr>
          <w:rFonts w:ascii="Times New Roman" w:hAnsi="Times New Roman"/>
          <w:b/>
        </w:rPr>
        <w:t>Talpyklės</w:t>
      </w:r>
      <w:proofErr w:type="spellEnd"/>
      <w:r w:rsidRPr="00155315">
        <w:rPr>
          <w:rFonts w:ascii="Times New Roman" w:hAnsi="Times New Roman"/>
          <w:b/>
        </w:rPr>
        <w:t xml:space="preserve"> pobūdis ir jos</w:t>
      </w:r>
      <w:r w:rsidRPr="00155315">
        <w:rPr>
          <w:rFonts w:ascii="Times New Roman" w:hAnsi="Times New Roman"/>
        </w:rPr>
        <w:t xml:space="preserve"> </w:t>
      </w:r>
      <w:r w:rsidRPr="00155315">
        <w:rPr>
          <w:rFonts w:ascii="Times New Roman" w:hAnsi="Times New Roman"/>
          <w:b/>
        </w:rPr>
        <w:t>turinys</w:t>
      </w:r>
    </w:p>
    <w:p w14:paraId="1782F0E0" w14:textId="77777777" w:rsidR="00176B6A" w:rsidRPr="00155315" w:rsidRDefault="00176B6A" w:rsidP="00176B6A">
      <w:pPr>
        <w:tabs>
          <w:tab w:val="left" w:pos="567"/>
        </w:tabs>
        <w:spacing w:after="0" w:line="240" w:lineRule="auto"/>
        <w:rPr>
          <w:rFonts w:ascii="Times New Roman" w:hAnsi="Times New Roman"/>
        </w:rPr>
      </w:pPr>
      <w:bookmarkStart w:id="6" w:name="OLE_LINK19"/>
      <w:bookmarkStart w:id="7" w:name="OLE_LINK20"/>
    </w:p>
    <w:p w14:paraId="155F77B3"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lastRenderedPageBreak/>
        <w:t xml:space="preserve">Bespalvio I tipo stiklo flakonai su pilku </w:t>
      </w:r>
      <w:proofErr w:type="spellStart"/>
      <w:r w:rsidRPr="00155315">
        <w:rPr>
          <w:rFonts w:ascii="Times New Roman" w:hAnsi="Times New Roman"/>
        </w:rPr>
        <w:t>bromobutilo</w:t>
      </w:r>
      <w:proofErr w:type="spellEnd"/>
      <w:r w:rsidRPr="00155315">
        <w:rPr>
          <w:rFonts w:ascii="Times New Roman" w:hAnsi="Times New Roman"/>
        </w:rPr>
        <w:t xml:space="preserve"> gumos kamščiu, padengtu fluorido plastiku, ir lakuotu raudonu aliuminio dangteliu kartono dėžutėje.</w:t>
      </w:r>
    </w:p>
    <w:p w14:paraId="0A7FDBF5" w14:textId="77777777" w:rsidR="00176B6A" w:rsidRPr="00155315" w:rsidRDefault="00176B6A" w:rsidP="00176B6A">
      <w:pPr>
        <w:tabs>
          <w:tab w:val="left" w:pos="567"/>
        </w:tabs>
        <w:spacing w:after="0" w:line="240" w:lineRule="auto"/>
        <w:rPr>
          <w:rFonts w:ascii="Times New Roman" w:hAnsi="Times New Roman"/>
        </w:rPr>
      </w:pPr>
    </w:p>
    <w:p w14:paraId="6625F5E2"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5 flakonai po 20 ml</w:t>
      </w:r>
    </w:p>
    <w:p w14:paraId="5956BB90"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10 flakonų po 20 ml</w:t>
      </w:r>
    </w:p>
    <w:p w14:paraId="6F6662B2" w14:textId="77777777" w:rsidR="00176B6A" w:rsidRPr="00155315" w:rsidRDefault="00176B6A" w:rsidP="00176B6A">
      <w:pPr>
        <w:tabs>
          <w:tab w:val="left" w:pos="567"/>
        </w:tabs>
        <w:spacing w:after="0" w:line="240" w:lineRule="auto"/>
        <w:rPr>
          <w:rFonts w:ascii="Times New Roman" w:hAnsi="Times New Roman"/>
        </w:rPr>
      </w:pPr>
    </w:p>
    <w:bookmarkEnd w:id="6"/>
    <w:bookmarkEnd w:id="7"/>
    <w:p w14:paraId="45E52945" w14:textId="77777777" w:rsidR="00176B6A" w:rsidRPr="00B8610F" w:rsidRDefault="00176B6A" w:rsidP="00176B6A">
      <w:pPr>
        <w:adjustRightInd w:val="0"/>
        <w:snapToGrid w:val="0"/>
        <w:spacing w:after="0" w:line="240" w:lineRule="auto"/>
        <w:ind w:left="567" w:hanging="567"/>
        <w:outlineLvl w:val="0"/>
        <w:rPr>
          <w:rFonts w:ascii="Times New Roman" w:hAnsi="Times New Roman"/>
        </w:rPr>
      </w:pPr>
      <w:r w:rsidRPr="00155315">
        <w:rPr>
          <w:rFonts w:ascii="Times New Roman" w:hAnsi="Times New Roman"/>
          <w:b/>
        </w:rPr>
        <w:t>6.6</w:t>
      </w:r>
      <w:r w:rsidRPr="00155315">
        <w:rPr>
          <w:rFonts w:ascii="Times New Roman" w:hAnsi="Times New Roman"/>
          <w:b/>
        </w:rPr>
        <w:tab/>
        <w:t>Specialūs reikalavimai atliekoms tvarkyti</w:t>
      </w:r>
      <w:r w:rsidR="000925DB" w:rsidRPr="000925DB">
        <w:t xml:space="preserve"> </w:t>
      </w:r>
      <w:r w:rsidR="000925DB" w:rsidRPr="000925DB">
        <w:rPr>
          <w:rFonts w:ascii="Times New Roman" w:eastAsia="Times New Roman" w:hAnsi="Times New Roman" w:cs="Times New Roman"/>
          <w:b/>
          <w:bCs/>
        </w:rPr>
        <w:t>ir vaistiniam preparatui ruošti</w:t>
      </w:r>
    </w:p>
    <w:p w14:paraId="036D1768" w14:textId="77777777" w:rsidR="00176B6A" w:rsidRPr="00155315" w:rsidRDefault="00176B6A" w:rsidP="00176B6A">
      <w:pPr>
        <w:adjustRightInd w:val="0"/>
        <w:snapToGrid w:val="0"/>
        <w:spacing w:after="0" w:line="240" w:lineRule="auto"/>
        <w:rPr>
          <w:rFonts w:ascii="Times New Roman" w:hAnsi="Times New Roman"/>
        </w:rPr>
      </w:pPr>
    </w:p>
    <w:p w14:paraId="0B27B45F"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Prieš vartojimą flakonus reikia pakratyti. Jei emulsija susisluoksniavusi, vaistinio preparato vartoti negalima.</w:t>
      </w:r>
    </w:p>
    <w:p w14:paraId="0D3F4DD9"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Nevartoti, jei flakonas pažeistas.</w:t>
      </w:r>
    </w:p>
    <w:p w14:paraId="509A2D30"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Vienkartiniam vartojimui. Bet kokį likutį reikia sunaikinti.</w:t>
      </w:r>
    </w:p>
    <w:p w14:paraId="45C45C7C"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prieš vartojimą negalima maišyti su jokiais injekciniais ar infuziniais skysčiais, išskyrus 5% gliukozės tirpalą ir </w:t>
      </w:r>
      <w:proofErr w:type="spellStart"/>
      <w:r w:rsidRPr="00155315">
        <w:rPr>
          <w:rFonts w:ascii="Times New Roman" w:hAnsi="Times New Roman"/>
        </w:rPr>
        <w:t>lidokaino</w:t>
      </w:r>
      <w:proofErr w:type="spellEnd"/>
      <w:r w:rsidRPr="00155315">
        <w:rPr>
          <w:rFonts w:ascii="Times New Roman" w:hAnsi="Times New Roman"/>
        </w:rPr>
        <w:t xml:space="preserve"> injekcinį tirpalą (žr. 4.2 skyrių).</w:t>
      </w:r>
    </w:p>
    <w:p w14:paraId="191CD6EB" w14:textId="77777777" w:rsidR="00176B6A" w:rsidRPr="00155315" w:rsidRDefault="00176B6A" w:rsidP="00176B6A">
      <w:pPr>
        <w:tabs>
          <w:tab w:val="left" w:pos="567"/>
        </w:tabs>
        <w:spacing w:after="0" w:line="240" w:lineRule="auto"/>
        <w:rPr>
          <w:rFonts w:ascii="Times New Roman" w:hAnsi="Times New Roman"/>
        </w:rPr>
      </w:pPr>
    </w:p>
    <w:p w14:paraId="026DAEFF" w14:textId="77777777" w:rsidR="00176B6A" w:rsidRPr="00155315" w:rsidRDefault="00176B6A" w:rsidP="00176B6A">
      <w:pPr>
        <w:adjustRightInd w:val="0"/>
        <w:snapToGrid w:val="0"/>
        <w:spacing w:after="0" w:line="240" w:lineRule="auto"/>
        <w:rPr>
          <w:rFonts w:ascii="Times New Roman" w:hAnsi="Times New Roman"/>
        </w:rPr>
      </w:pPr>
    </w:p>
    <w:p w14:paraId="44DF13E6" w14:textId="7C843F2D" w:rsidR="00176B6A" w:rsidRPr="00176B6A" w:rsidRDefault="00176B6A" w:rsidP="00176B6A">
      <w:pPr>
        <w:adjustRightInd w:val="0"/>
        <w:snapToGrid w:val="0"/>
        <w:spacing w:after="0" w:line="240" w:lineRule="auto"/>
        <w:ind w:left="567" w:hanging="567"/>
        <w:rPr>
          <w:rFonts w:ascii="Times New Roman" w:eastAsia="Times New Roman" w:hAnsi="Times New Roman" w:cs="Times New Roman"/>
        </w:rPr>
      </w:pPr>
      <w:r w:rsidRPr="00176B6A">
        <w:rPr>
          <w:rFonts w:ascii="Times New Roman" w:eastAsia="Times New Roman" w:hAnsi="Times New Roman" w:cs="Times New Roman"/>
          <w:b/>
        </w:rPr>
        <w:t>7.</w:t>
      </w:r>
      <w:r w:rsidRPr="00176B6A">
        <w:rPr>
          <w:rFonts w:ascii="Times New Roman" w:eastAsia="Times New Roman" w:hAnsi="Times New Roman" w:cs="Times New Roman"/>
          <w:b/>
        </w:rPr>
        <w:tab/>
      </w:r>
      <w:r w:rsidR="00F5710E">
        <w:rPr>
          <w:rFonts w:ascii="Times New Roman" w:eastAsia="Times New Roman" w:hAnsi="Times New Roman" w:cs="Times New Roman"/>
          <w:b/>
          <w:caps/>
        </w:rPr>
        <w:t>REGISTRUOTOJAS</w:t>
      </w:r>
    </w:p>
    <w:p w14:paraId="3D0B3F4A" w14:textId="77777777" w:rsidR="00176B6A" w:rsidRPr="00B8610F" w:rsidRDefault="00176B6A" w:rsidP="00176B6A">
      <w:pPr>
        <w:adjustRightInd w:val="0"/>
        <w:snapToGrid w:val="0"/>
        <w:spacing w:after="0" w:line="240" w:lineRule="auto"/>
        <w:rPr>
          <w:rFonts w:ascii="Times New Roman" w:hAnsi="Times New Roman"/>
        </w:rPr>
      </w:pPr>
    </w:p>
    <w:p w14:paraId="7387D777" w14:textId="77777777" w:rsidR="00176B6A" w:rsidRPr="00155315" w:rsidRDefault="00176B6A" w:rsidP="00176B6A">
      <w:pPr>
        <w:adjustRightInd w:val="0"/>
        <w:snapToGrid w:val="0"/>
        <w:spacing w:after="0" w:line="240" w:lineRule="auto"/>
        <w:rPr>
          <w:rFonts w:ascii="Times New Roman" w:hAnsi="Times New Roman"/>
        </w:rPr>
      </w:pPr>
      <w:proofErr w:type="spellStart"/>
      <w:r w:rsidRPr="00155315">
        <w:rPr>
          <w:rFonts w:ascii="Times New Roman" w:hAnsi="Times New Roman"/>
        </w:rPr>
        <w:t>Warszawskie</w:t>
      </w:r>
      <w:proofErr w:type="spellEnd"/>
      <w:r w:rsidRPr="00155315">
        <w:rPr>
          <w:rFonts w:ascii="Times New Roman" w:hAnsi="Times New Roman"/>
        </w:rPr>
        <w:t xml:space="preserve"> </w:t>
      </w:r>
      <w:proofErr w:type="spellStart"/>
      <w:r w:rsidRPr="00155315">
        <w:rPr>
          <w:rFonts w:ascii="Times New Roman" w:hAnsi="Times New Roman"/>
        </w:rPr>
        <w:t>Zakłady</w:t>
      </w:r>
      <w:proofErr w:type="spellEnd"/>
      <w:r w:rsidRPr="00155315">
        <w:rPr>
          <w:rFonts w:ascii="Times New Roman" w:hAnsi="Times New Roman"/>
        </w:rPr>
        <w:t xml:space="preserve"> </w:t>
      </w:r>
      <w:proofErr w:type="spellStart"/>
      <w:r w:rsidRPr="00155315">
        <w:rPr>
          <w:rFonts w:ascii="Times New Roman" w:hAnsi="Times New Roman"/>
        </w:rPr>
        <w:t>Farmaceutyczne</w:t>
      </w:r>
      <w:proofErr w:type="spellEnd"/>
      <w:r w:rsidRPr="00155315">
        <w:rPr>
          <w:rFonts w:ascii="Times New Roman" w:hAnsi="Times New Roman"/>
        </w:rPr>
        <w:t xml:space="preserve"> </w:t>
      </w:r>
      <w:proofErr w:type="spellStart"/>
      <w:r w:rsidRPr="00155315">
        <w:rPr>
          <w:rFonts w:ascii="Times New Roman" w:hAnsi="Times New Roman"/>
        </w:rPr>
        <w:t>Polfa</w:t>
      </w:r>
      <w:proofErr w:type="spellEnd"/>
      <w:r w:rsidRPr="00155315">
        <w:rPr>
          <w:rFonts w:ascii="Times New Roman" w:hAnsi="Times New Roman"/>
        </w:rPr>
        <w:t xml:space="preserve"> S.A.</w:t>
      </w:r>
    </w:p>
    <w:p w14:paraId="3D61EB6A" w14:textId="77777777" w:rsidR="00176B6A" w:rsidRPr="00155315" w:rsidRDefault="00176B6A" w:rsidP="00176B6A">
      <w:pPr>
        <w:adjustRightInd w:val="0"/>
        <w:snapToGrid w:val="0"/>
        <w:spacing w:after="0" w:line="240" w:lineRule="auto"/>
        <w:rPr>
          <w:rFonts w:ascii="Times New Roman" w:hAnsi="Times New Roman"/>
        </w:rPr>
      </w:pPr>
      <w:proofErr w:type="spellStart"/>
      <w:r w:rsidRPr="00155315">
        <w:rPr>
          <w:rFonts w:ascii="Times New Roman" w:hAnsi="Times New Roman"/>
        </w:rPr>
        <w:t>ul</w:t>
      </w:r>
      <w:proofErr w:type="spellEnd"/>
      <w:r w:rsidRPr="00155315">
        <w:rPr>
          <w:rFonts w:ascii="Times New Roman" w:hAnsi="Times New Roman"/>
        </w:rPr>
        <w:t xml:space="preserve">. </w:t>
      </w:r>
      <w:proofErr w:type="spellStart"/>
      <w:r w:rsidRPr="00155315">
        <w:rPr>
          <w:rFonts w:ascii="Times New Roman" w:hAnsi="Times New Roman"/>
        </w:rPr>
        <w:t>Karolkowa</w:t>
      </w:r>
      <w:proofErr w:type="spellEnd"/>
      <w:r w:rsidRPr="00155315">
        <w:rPr>
          <w:rFonts w:ascii="Times New Roman" w:hAnsi="Times New Roman"/>
        </w:rPr>
        <w:t xml:space="preserve"> 22/24</w:t>
      </w:r>
    </w:p>
    <w:p w14:paraId="70910CA9"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 xml:space="preserve">01-207 </w:t>
      </w:r>
      <w:proofErr w:type="spellStart"/>
      <w:r w:rsidRPr="00155315">
        <w:rPr>
          <w:rFonts w:ascii="Times New Roman" w:hAnsi="Times New Roman"/>
        </w:rPr>
        <w:t>Warszawa</w:t>
      </w:r>
      <w:proofErr w:type="spellEnd"/>
    </w:p>
    <w:p w14:paraId="079F905B"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Lenkija</w:t>
      </w:r>
    </w:p>
    <w:p w14:paraId="0F71A856" w14:textId="77777777" w:rsidR="00176B6A" w:rsidRPr="00155315" w:rsidRDefault="00176B6A" w:rsidP="00176B6A">
      <w:pPr>
        <w:adjustRightInd w:val="0"/>
        <w:snapToGrid w:val="0"/>
        <w:spacing w:after="0" w:line="240" w:lineRule="auto"/>
        <w:rPr>
          <w:rFonts w:ascii="Times New Roman" w:hAnsi="Times New Roman"/>
        </w:rPr>
      </w:pPr>
    </w:p>
    <w:p w14:paraId="1653A457" w14:textId="77777777" w:rsidR="00176B6A" w:rsidRPr="00155315" w:rsidRDefault="00176B6A" w:rsidP="00176B6A">
      <w:pPr>
        <w:adjustRightInd w:val="0"/>
        <w:snapToGrid w:val="0"/>
        <w:spacing w:after="0" w:line="240" w:lineRule="auto"/>
        <w:rPr>
          <w:rFonts w:ascii="Times New Roman" w:hAnsi="Times New Roman"/>
        </w:rPr>
      </w:pPr>
    </w:p>
    <w:p w14:paraId="21D460D1" w14:textId="3F8992CB" w:rsidR="00176B6A" w:rsidRPr="00155315" w:rsidRDefault="00176B6A" w:rsidP="00176B6A">
      <w:pPr>
        <w:adjustRightInd w:val="0"/>
        <w:snapToGrid w:val="0"/>
        <w:spacing w:after="0" w:line="240" w:lineRule="auto"/>
        <w:ind w:left="567" w:hanging="567"/>
        <w:rPr>
          <w:rFonts w:ascii="Times New Roman" w:hAnsi="Times New Roman"/>
          <w:b/>
        </w:rPr>
      </w:pPr>
      <w:r w:rsidRPr="00155315">
        <w:rPr>
          <w:rFonts w:ascii="Times New Roman" w:hAnsi="Times New Roman"/>
          <w:b/>
        </w:rPr>
        <w:t>8.</w:t>
      </w:r>
      <w:r w:rsidRPr="00155315">
        <w:rPr>
          <w:rFonts w:ascii="Times New Roman" w:hAnsi="Times New Roman"/>
          <w:b/>
        </w:rPr>
        <w:tab/>
      </w:r>
      <w:r w:rsidR="00F5710E">
        <w:rPr>
          <w:rFonts w:ascii="Times New Roman" w:eastAsia="Times New Roman" w:hAnsi="Times New Roman" w:cs="Times New Roman"/>
          <w:b/>
          <w:caps/>
        </w:rPr>
        <w:t>REGISTRACIJOS</w:t>
      </w:r>
      <w:r w:rsidR="00F5710E" w:rsidRPr="00176B6A">
        <w:rPr>
          <w:rFonts w:ascii="Times New Roman" w:eastAsia="Times New Roman" w:hAnsi="Times New Roman" w:cs="Times New Roman"/>
          <w:b/>
          <w:caps/>
        </w:rPr>
        <w:t xml:space="preserve"> </w:t>
      </w:r>
      <w:r w:rsidR="00CB2788">
        <w:rPr>
          <w:rFonts w:ascii="Times New Roman" w:eastAsia="Times New Roman" w:hAnsi="Times New Roman" w:cs="Times New Roman"/>
          <w:b/>
          <w:caps/>
        </w:rPr>
        <w:t>PAŽYMĖJIMO</w:t>
      </w:r>
      <w:r w:rsidR="00CB2788" w:rsidRPr="00B8610F">
        <w:rPr>
          <w:rFonts w:ascii="Times New Roman" w:hAnsi="Times New Roman"/>
          <w:b/>
          <w:caps/>
        </w:rPr>
        <w:t xml:space="preserve"> </w:t>
      </w:r>
      <w:r w:rsidRPr="00155315">
        <w:rPr>
          <w:rFonts w:ascii="Times New Roman" w:hAnsi="Times New Roman"/>
          <w:b/>
          <w:caps/>
        </w:rPr>
        <w:t>numeris</w:t>
      </w:r>
      <w:r w:rsidRPr="00155315">
        <w:rPr>
          <w:rFonts w:ascii="Times New Roman" w:hAnsi="Times New Roman"/>
          <w:b/>
        </w:rPr>
        <w:t xml:space="preserve"> </w:t>
      </w:r>
      <w:r w:rsidRPr="00155315">
        <w:rPr>
          <w:rFonts w:ascii="Times New Roman" w:hAnsi="Times New Roman"/>
          <w:b/>
          <w:caps/>
        </w:rPr>
        <w:t>(-IAI)</w:t>
      </w:r>
    </w:p>
    <w:p w14:paraId="6B930924" w14:textId="77777777" w:rsidR="00176B6A" w:rsidRPr="00155315" w:rsidRDefault="00176B6A" w:rsidP="00176B6A">
      <w:pPr>
        <w:adjustRightInd w:val="0"/>
        <w:snapToGrid w:val="0"/>
        <w:spacing w:after="0" w:line="240" w:lineRule="auto"/>
        <w:rPr>
          <w:rFonts w:ascii="Times New Roman" w:hAnsi="Times New Roman"/>
        </w:rPr>
      </w:pPr>
    </w:p>
    <w:p w14:paraId="02D29468"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N5 – LT/1/12/3114/001</w:t>
      </w:r>
    </w:p>
    <w:p w14:paraId="639403AA"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N10 – LT/1/12/3114/002</w:t>
      </w:r>
    </w:p>
    <w:p w14:paraId="405D7F34" w14:textId="77777777" w:rsidR="00176B6A" w:rsidRPr="00155315" w:rsidRDefault="00176B6A" w:rsidP="00176B6A">
      <w:pPr>
        <w:adjustRightInd w:val="0"/>
        <w:snapToGrid w:val="0"/>
        <w:spacing w:after="0" w:line="240" w:lineRule="auto"/>
        <w:rPr>
          <w:rFonts w:ascii="Times New Roman" w:hAnsi="Times New Roman"/>
        </w:rPr>
      </w:pPr>
    </w:p>
    <w:p w14:paraId="5DE5D4B1" w14:textId="77777777" w:rsidR="00176B6A" w:rsidRPr="00155315" w:rsidRDefault="00176B6A" w:rsidP="00176B6A">
      <w:pPr>
        <w:adjustRightInd w:val="0"/>
        <w:snapToGrid w:val="0"/>
        <w:spacing w:after="0" w:line="240" w:lineRule="auto"/>
        <w:rPr>
          <w:rFonts w:ascii="Times New Roman" w:hAnsi="Times New Roman"/>
        </w:rPr>
      </w:pPr>
    </w:p>
    <w:p w14:paraId="551D6C3B" w14:textId="1BD15D99" w:rsidR="00176B6A" w:rsidRPr="00155315" w:rsidRDefault="00176B6A" w:rsidP="00176B6A">
      <w:pPr>
        <w:adjustRightInd w:val="0"/>
        <w:snapToGrid w:val="0"/>
        <w:spacing w:after="0" w:line="240" w:lineRule="auto"/>
        <w:ind w:left="567" w:hanging="567"/>
        <w:rPr>
          <w:rFonts w:ascii="Times New Roman" w:hAnsi="Times New Roman"/>
        </w:rPr>
      </w:pPr>
      <w:r w:rsidRPr="00155315">
        <w:rPr>
          <w:rFonts w:ascii="Times New Roman" w:hAnsi="Times New Roman"/>
          <w:b/>
        </w:rPr>
        <w:t>9.</w:t>
      </w:r>
      <w:r w:rsidRPr="00155315">
        <w:rPr>
          <w:rFonts w:ascii="Times New Roman" w:hAnsi="Times New Roman"/>
          <w:b/>
        </w:rPr>
        <w:tab/>
      </w:r>
      <w:r w:rsidR="00F5710E">
        <w:rPr>
          <w:rFonts w:ascii="Times New Roman" w:eastAsia="Times New Roman" w:hAnsi="Times New Roman" w:cs="Times New Roman"/>
          <w:b/>
          <w:caps/>
        </w:rPr>
        <w:t>REGISTRAVIMO</w:t>
      </w:r>
      <w:r w:rsidRPr="00176B6A">
        <w:rPr>
          <w:rFonts w:ascii="Times New Roman" w:eastAsia="Times New Roman" w:hAnsi="Times New Roman" w:cs="Times New Roman"/>
          <w:b/>
          <w:caps/>
        </w:rPr>
        <w:t xml:space="preserve"> / </w:t>
      </w:r>
      <w:r w:rsidR="00F5710E">
        <w:rPr>
          <w:rFonts w:ascii="Times New Roman" w:eastAsia="Times New Roman" w:hAnsi="Times New Roman" w:cs="Times New Roman"/>
          <w:b/>
          <w:caps/>
        </w:rPr>
        <w:t>PERREGISTRAVIMO</w:t>
      </w:r>
      <w:r w:rsidR="00F5710E" w:rsidRPr="00B8610F">
        <w:rPr>
          <w:rFonts w:ascii="Times New Roman" w:hAnsi="Times New Roman"/>
          <w:b/>
          <w:caps/>
        </w:rPr>
        <w:t xml:space="preserve"> </w:t>
      </w:r>
      <w:r w:rsidRPr="00155315">
        <w:rPr>
          <w:rFonts w:ascii="Times New Roman" w:hAnsi="Times New Roman"/>
          <w:b/>
          <w:caps/>
        </w:rPr>
        <w:t>data</w:t>
      </w:r>
    </w:p>
    <w:p w14:paraId="64CDFCC8" w14:textId="77777777" w:rsidR="00176B6A" w:rsidRPr="00155315" w:rsidRDefault="00176B6A" w:rsidP="00176B6A">
      <w:pPr>
        <w:adjustRightInd w:val="0"/>
        <w:snapToGrid w:val="0"/>
        <w:spacing w:after="0" w:line="240" w:lineRule="auto"/>
        <w:rPr>
          <w:rFonts w:ascii="Times New Roman" w:hAnsi="Times New Roman"/>
        </w:rPr>
      </w:pPr>
    </w:p>
    <w:p w14:paraId="4D676D55" w14:textId="4A0086FB" w:rsidR="00176B6A" w:rsidRPr="00B8610F" w:rsidRDefault="00F5710E" w:rsidP="00176B6A">
      <w:pPr>
        <w:adjustRightInd w:val="0"/>
        <w:snapToGrid w:val="0"/>
        <w:spacing w:after="0" w:line="240" w:lineRule="auto"/>
        <w:rPr>
          <w:rFonts w:ascii="Times New Roman" w:hAnsi="Times New Roman"/>
        </w:rPr>
      </w:pPr>
      <w:r>
        <w:rPr>
          <w:rFonts w:ascii="Times New Roman" w:eastAsia="Times New Roman" w:hAnsi="Times New Roman" w:cs="Times New Roman"/>
        </w:rPr>
        <w:t>Registravimo data</w:t>
      </w:r>
      <w:r w:rsidR="000925DB" w:rsidRPr="000925DB">
        <w:rPr>
          <w:rFonts w:ascii="Times New Roman" w:eastAsia="Times New Roman" w:hAnsi="Times New Roman" w:cs="Times New Roman"/>
        </w:rPr>
        <w:t xml:space="preserve"> </w:t>
      </w:r>
      <w:r w:rsidR="00176B6A" w:rsidRPr="00B8610F">
        <w:rPr>
          <w:rFonts w:ascii="Times New Roman" w:hAnsi="Times New Roman"/>
        </w:rPr>
        <w:t>2012</w:t>
      </w:r>
      <w:r w:rsidR="000925DB">
        <w:rPr>
          <w:rFonts w:ascii="Times New Roman" w:eastAsia="Times New Roman" w:hAnsi="Times New Roman" w:cs="Times New Roman"/>
        </w:rPr>
        <w:t xml:space="preserve"> m. spalio mėn. </w:t>
      </w:r>
      <w:r w:rsidR="00176B6A" w:rsidRPr="00B8610F">
        <w:rPr>
          <w:rFonts w:ascii="Times New Roman" w:hAnsi="Times New Roman"/>
        </w:rPr>
        <w:t>30</w:t>
      </w:r>
      <w:r w:rsidR="000925DB">
        <w:rPr>
          <w:rFonts w:ascii="Times New Roman" w:eastAsia="Times New Roman" w:hAnsi="Times New Roman" w:cs="Times New Roman"/>
        </w:rPr>
        <w:t xml:space="preserve"> d.</w:t>
      </w:r>
    </w:p>
    <w:p w14:paraId="13DA2634" w14:textId="77777777" w:rsidR="00176B6A" w:rsidRPr="00155315" w:rsidRDefault="00176B6A" w:rsidP="00176B6A">
      <w:pPr>
        <w:adjustRightInd w:val="0"/>
        <w:snapToGrid w:val="0"/>
        <w:spacing w:after="0" w:line="240" w:lineRule="auto"/>
        <w:rPr>
          <w:rFonts w:ascii="Times New Roman" w:hAnsi="Times New Roman"/>
        </w:rPr>
      </w:pPr>
    </w:p>
    <w:p w14:paraId="32F867F1" w14:textId="77777777" w:rsidR="00176B6A" w:rsidRPr="00155315" w:rsidRDefault="00176B6A" w:rsidP="00176B6A">
      <w:pPr>
        <w:adjustRightInd w:val="0"/>
        <w:snapToGrid w:val="0"/>
        <w:spacing w:after="0" w:line="240" w:lineRule="auto"/>
        <w:rPr>
          <w:rFonts w:ascii="Times New Roman" w:hAnsi="Times New Roman"/>
        </w:rPr>
      </w:pPr>
    </w:p>
    <w:p w14:paraId="7EB8543A" w14:textId="77777777" w:rsidR="00176B6A" w:rsidRPr="00155315" w:rsidRDefault="00176B6A" w:rsidP="00176B6A">
      <w:pPr>
        <w:adjustRightInd w:val="0"/>
        <w:snapToGrid w:val="0"/>
        <w:spacing w:after="0" w:line="240" w:lineRule="auto"/>
        <w:ind w:left="567" w:hanging="567"/>
        <w:rPr>
          <w:rFonts w:ascii="Times New Roman" w:hAnsi="Times New Roman"/>
          <w:b/>
        </w:rPr>
      </w:pPr>
      <w:r w:rsidRPr="00155315">
        <w:rPr>
          <w:rFonts w:ascii="Times New Roman" w:hAnsi="Times New Roman"/>
          <w:b/>
        </w:rPr>
        <w:t>10.</w:t>
      </w:r>
      <w:r w:rsidRPr="00155315">
        <w:rPr>
          <w:rFonts w:ascii="Times New Roman" w:hAnsi="Times New Roman"/>
          <w:b/>
        </w:rPr>
        <w:tab/>
      </w:r>
      <w:r w:rsidRPr="00155315">
        <w:rPr>
          <w:rFonts w:ascii="Times New Roman" w:hAnsi="Times New Roman"/>
          <w:b/>
          <w:caps/>
        </w:rPr>
        <w:t>teksto peržiūros data</w:t>
      </w:r>
    </w:p>
    <w:p w14:paraId="00842072" w14:textId="77777777" w:rsidR="00176B6A" w:rsidRPr="00155315" w:rsidRDefault="00176B6A" w:rsidP="00176B6A">
      <w:pPr>
        <w:adjustRightInd w:val="0"/>
        <w:snapToGrid w:val="0"/>
        <w:spacing w:after="0" w:line="240" w:lineRule="auto"/>
        <w:rPr>
          <w:rFonts w:ascii="Times New Roman" w:hAnsi="Times New Roman"/>
        </w:rPr>
      </w:pPr>
    </w:p>
    <w:p w14:paraId="67DD7420" w14:textId="4F9668F5" w:rsidR="00176B6A" w:rsidRPr="00176B6A" w:rsidRDefault="00A916DC" w:rsidP="00176B6A">
      <w:pPr>
        <w:adjustRightInd w:val="0"/>
        <w:snapToGrid w:val="0"/>
        <w:spacing w:after="0" w:line="240" w:lineRule="auto"/>
        <w:rPr>
          <w:rFonts w:ascii="Times New Roman" w:eastAsia="Times New Roman" w:hAnsi="Times New Roman" w:cs="Times New Roman"/>
        </w:rPr>
      </w:pPr>
      <w:r w:rsidRPr="00A916DC">
        <w:rPr>
          <w:rFonts w:ascii="Times New Roman" w:eastAsia="Times New Roman" w:hAnsi="Times New Roman" w:cs="Times New Roman"/>
        </w:rPr>
        <w:t>2016 m. gegužės mėn. 30 d.</w:t>
      </w:r>
    </w:p>
    <w:p w14:paraId="35BCF11A" w14:textId="77777777" w:rsidR="00176B6A" w:rsidRPr="00176B6A" w:rsidRDefault="00176B6A" w:rsidP="00176B6A">
      <w:pPr>
        <w:adjustRightInd w:val="0"/>
        <w:snapToGrid w:val="0"/>
        <w:spacing w:after="0" w:line="240" w:lineRule="auto"/>
        <w:rPr>
          <w:rFonts w:ascii="Times New Roman" w:eastAsia="Times New Roman" w:hAnsi="Times New Roman" w:cs="Times New Roman"/>
        </w:rPr>
      </w:pPr>
    </w:p>
    <w:p w14:paraId="2C7A52F4" w14:textId="77777777" w:rsidR="00176B6A" w:rsidRPr="00176B6A" w:rsidRDefault="00176B6A" w:rsidP="00176B6A">
      <w:pPr>
        <w:adjustRightInd w:val="0"/>
        <w:snapToGrid w:val="0"/>
        <w:spacing w:after="0" w:line="240" w:lineRule="auto"/>
        <w:rPr>
          <w:rFonts w:ascii="Times New Roman" w:eastAsia="Times New Roman" w:hAnsi="Times New Roman" w:cs="Times New Roman"/>
        </w:rPr>
      </w:pPr>
    </w:p>
    <w:p w14:paraId="6BCD32AE" w14:textId="3D09CA85" w:rsidR="000925DB" w:rsidRPr="00155315" w:rsidRDefault="000925DB" w:rsidP="00155315">
      <w:pPr>
        <w:pStyle w:val="Paprastasistekstas"/>
        <w:tabs>
          <w:tab w:val="left" w:pos="5954"/>
          <w:tab w:val="left" w:pos="6237"/>
          <w:tab w:val="left" w:pos="6663"/>
          <w:tab w:val="left" w:pos="6946"/>
        </w:tabs>
        <w:rPr>
          <w:rFonts w:ascii="Times New Roman" w:hAnsi="Times New Roman"/>
          <w:sz w:val="22"/>
          <w:lang w:val="lt-LT"/>
        </w:rPr>
      </w:pPr>
      <w:r w:rsidRPr="00432743">
        <w:rPr>
          <w:rFonts w:ascii="Times New Roman" w:hAnsi="Times New Roman"/>
          <w:noProof/>
          <w:sz w:val="22"/>
          <w:szCs w:val="22"/>
          <w:lang w:val="lt-LT"/>
        </w:rPr>
        <w:t>Išsami informacija apie šį vaistinį preparatą</w:t>
      </w:r>
      <w:r w:rsidRPr="00155315">
        <w:rPr>
          <w:rFonts w:ascii="Times New Roman" w:hAnsi="Times New Roman"/>
          <w:sz w:val="22"/>
          <w:lang w:val="lt-LT"/>
        </w:rPr>
        <w:t xml:space="preserve"> pateikiama Valstybinės vaistų kontrolės tarnybos prie Lietuvos Respublikos sveikatos apsaugos ministerijos </w:t>
      </w:r>
      <w:r w:rsidRPr="00432743">
        <w:rPr>
          <w:rFonts w:ascii="Times New Roman" w:hAnsi="Times New Roman"/>
          <w:noProof/>
          <w:sz w:val="22"/>
          <w:szCs w:val="22"/>
          <w:lang w:val="lt-LT"/>
        </w:rPr>
        <w:t>tinklala</w:t>
      </w:r>
      <w:r w:rsidRPr="00AB32A9">
        <w:rPr>
          <w:rFonts w:ascii="Times New Roman" w:hAnsi="Times New Roman"/>
          <w:noProof/>
          <w:sz w:val="22"/>
          <w:szCs w:val="22"/>
          <w:lang w:val="lt-LT"/>
        </w:rPr>
        <w:t>pyje</w:t>
      </w:r>
      <w:r w:rsidRPr="00AB32A9">
        <w:rPr>
          <w:rFonts w:ascii="Times New Roman" w:hAnsi="Times New Roman"/>
          <w:i/>
          <w:noProof/>
          <w:sz w:val="22"/>
          <w:szCs w:val="22"/>
          <w:lang w:val="lt-LT"/>
        </w:rPr>
        <w:t xml:space="preserve"> </w:t>
      </w:r>
      <w:r w:rsidR="005A5220">
        <w:fldChar w:fldCharType="begin"/>
      </w:r>
      <w:r w:rsidR="005A5220" w:rsidRPr="005A5220">
        <w:rPr>
          <w:lang w:val="lt-LT"/>
        </w:rPr>
        <w:instrText xml:space="preserve"> HYPERLINK "http://www.ema.europa.eu" </w:instrText>
      </w:r>
      <w:r w:rsidR="005A5220">
        <w:fldChar w:fldCharType="separate"/>
      </w:r>
      <w:r w:rsidRPr="00212DD5">
        <w:rPr>
          <w:rStyle w:val="Hipersaitas"/>
          <w:rFonts w:ascii="Times New Roman" w:hAnsi="Times New Roman"/>
          <w:noProof/>
          <w:sz w:val="22"/>
          <w:szCs w:val="22"/>
          <w:lang w:val="lt-LT"/>
        </w:rPr>
        <w:t>http://www.</w:t>
      </w:r>
      <w:r w:rsidRPr="00212DD5">
        <w:rPr>
          <w:rStyle w:val="Hipersaitas"/>
          <w:rFonts w:ascii="Times New Roman" w:hAnsi="Times New Roman"/>
          <w:sz w:val="22"/>
          <w:szCs w:val="22"/>
          <w:lang w:val="lt-LT"/>
        </w:rPr>
        <w:t>vvkt.lt</w:t>
      </w:r>
      <w:r w:rsidR="005A5220">
        <w:rPr>
          <w:rStyle w:val="Hipersaitas"/>
          <w:rFonts w:ascii="Times New Roman" w:hAnsi="Times New Roman"/>
          <w:sz w:val="22"/>
          <w:szCs w:val="22"/>
          <w:lang w:val="lt-LT"/>
        </w:rPr>
        <w:fldChar w:fldCharType="end"/>
      </w:r>
    </w:p>
    <w:p w14:paraId="31DCA339" w14:textId="77777777" w:rsidR="00176B6A" w:rsidRPr="00155315" w:rsidRDefault="00176B6A" w:rsidP="00176B6A">
      <w:pPr>
        <w:tabs>
          <w:tab w:val="left" w:pos="567"/>
        </w:tabs>
        <w:adjustRightInd w:val="0"/>
        <w:snapToGrid w:val="0"/>
        <w:spacing w:after="0" w:line="240" w:lineRule="auto"/>
        <w:rPr>
          <w:rFonts w:ascii="Times New Roman" w:hAnsi="Times New Roman"/>
        </w:rPr>
      </w:pPr>
      <w:r w:rsidRPr="00B8610F">
        <w:rPr>
          <w:rFonts w:ascii="Times New Roman" w:hAnsi="Times New Roman"/>
          <w:b/>
        </w:rPr>
        <w:br w:type="page"/>
      </w:r>
    </w:p>
    <w:p w14:paraId="786E94E0"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4552470B"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007C399B"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38BAA329"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6B122A0B"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32E3DE9C"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6ADFCED3"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270E71C9"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702FECAE"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7997C60B"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4E95977F"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5BE1B495"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7CD9A2F9"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444E2B69"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05E425DA"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1C8CD358"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6194A4D1"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1E83DB91"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438B03E5"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47214733"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62B555A7"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61A3D79C" w14:textId="77777777" w:rsidR="00176B6A" w:rsidRPr="00155315" w:rsidRDefault="00176B6A" w:rsidP="00176B6A">
      <w:pPr>
        <w:tabs>
          <w:tab w:val="left" w:pos="567"/>
        </w:tabs>
        <w:adjustRightInd w:val="0"/>
        <w:snapToGrid w:val="0"/>
        <w:spacing w:after="0" w:line="240" w:lineRule="auto"/>
        <w:jc w:val="center"/>
        <w:rPr>
          <w:rFonts w:ascii="Times New Roman" w:hAnsi="Times New Roman"/>
        </w:rPr>
      </w:pPr>
    </w:p>
    <w:p w14:paraId="659363BF" w14:textId="77777777" w:rsidR="00176B6A" w:rsidRPr="00155315" w:rsidRDefault="00176B6A" w:rsidP="00176B6A">
      <w:pPr>
        <w:keepNext/>
        <w:tabs>
          <w:tab w:val="left" w:pos="567"/>
        </w:tabs>
        <w:spacing w:after="0" w:line="240" w:lineRule="auto"/>
        <w:jc w:val="center"/>
        <w:outlineLvl w:val="1"/>
        <w:rPr>
          <w:rFonts w:ascii="Times New Roman" w:hAnsi="Times New Roman"/>
          <w:b/>
        </w:rPr>
      </w:pPr>
      <w:r w:rsidRPr="00155315">
        <w:rPr>
          <w:rFonts w:ascii="Times New Roman" w:hAnsi="Times New Roman"/>
          <w:b/>
        </w:rPr>
        <w:t>II PRIEDAS</w:t>
      </w:r>
    </w:p>
    <w:p w14:paraId="62667BB0" w14:textId="77777777" w:rsidR="00176B6A" w:rsidRPr="00155315" w:rsidRDefault="00176B6A" w:rsidP="00176B6A">
      <w:pPr>
        <w:spacing w:after="0" w:line="240" w:lineRule="auto"/>
        <w:rPr>
          <w:rFonts w:ascii="Times New Roman" w:hAnsi="Times New Roman"/>
          <w:b/>
          <w:i/>
        </w:rPr>
      </w:pPr>
    </w:p>
    <w:p w14:paraId="10A3FEF5" w14:textId="3BAB231D" w:rsidR="00176B6A" w:rsidRPr="00155315" w:rsidRDefault="00F5710E" w:rsidP="00176B6A">
      <w:pPr>
        <w:spacing w:after="0" w:line="240" w:lineRule="auto"/>
        <w:jc w:val="center"/>
        <w:rPr>
          <w:rFonts w:ascii="Times New Roman" w:hAnsi="Times New Roman"/>
          <w:i/>
        </w:rPr>
      </w:pPr>
      <w:r>
        <w:rPr>
          <w:rFonts w:ascii="Times New Roman" w:eastAsia="Calibri" w:hAnsi="Times New Roman" w:cs="Times New Roman"/>
          <w:b/>
        </w:rPr>
        <w:t>REGISTRACIJOS</w:t>
      </w:r>
      <w:r w:rsidRPr="00B8610F">
        <w:rPr>
          <w:rFonts w:ascii="Times New Roman" w:hAnsi="Times New Roman"/>
          <w:b/>
        </w:rPr>
        <w:t xml:space="preserve"> </w:t>
      </w:r>
      <w:r w:rsidR="00176B6A" w:rsidRPr="00155315">
        <w:rPr>
          <w:rFonts w:ascii="Times New Roman" w:hAnsi="Times New Roman"/>
          <w:b/>
        </w:rPr>
        <w:t>SĄLYGOS</w:t>
      </w:r>
    </w:p>
    <w:p w14:paraId="7E78C5AE" w14:textId="77777777" w:rsidR="00176B6A" w:rsidRPr="00155315" w:rsidRDefault="00176B6A" w:rsidP="00176B6A">
      <w:pPr>
        <w:tabs>
          <w:tab w:val="left" w:pos="567"/>
        </w:tabs>
        <w:spacing w:after="0" w:line="240" w:lineRule="auto"/>
        <w:rPr>
          <w:rFonts w:ascii="Times New Roman" w:hAnsi="Times New Roman"/>
        </w:rPr>
      </w:pPr>
    </w:p>
    <w:p w14:paraId="7A44ABC1" w14:textId="77777777" w:rsidR="00176B6A" w:rsidRPr="00155315" w:rsidRDefault="00176B6A" w:rsidP="00176B6A">
      <w:pPr>
        <w:tabs>
          <w:tab w:val="left" w:pos="567"/>
        </w:tabs>
        <w:spacing w:after="0" w:line="240" w:lineRule="auto"/>
        <w:ind w:left="1701" w:right="1416" w:hanging="708"/>
        <w:rPr>
          <w:rFonts w:ascii="Times New Roman" w:hAnsi="Times New Roman"/>
          <w:b/>
        </w:rPr>
      </w:pPr>
      <w:r w:rsidRPr="00155315">
        <w:rPr>
          <w:rFonts w:ascii="Times New Roman" w:hAnsi="Times New Roman"/>
          <w:b/>
        </w:rPr>
        <w:t>A.</w:t>
      </w:r>
      <w:r w:rsidRPr="00155315">
        <w:rPr>
          <w:rFonts w:ascii="Times New Roman" w:hAnsi="Times New Roman"/>
          <w:b/>
        </w:rPr>
        <w:tab/>
        <w:t>GAMINTOJAS (-AI), ATSAKINGAS (-I) UŽ SERIJŲ IŠLEIDIMĄ</w:t>
      </w:r>
    </w:p>
    <w:p w14:paraId="377DFB95" w14:textId="77777777" w:rsidR="00176B6A" w:rsidRPr="00155315" w:rsidRDefault="00176B6A" w:rsidP="00176B6A">
      <w:pPr>
        <w:tabs>
          <w:tab w:val="left" w:pos="567"/>
        </w:tabs>
        <w:spacing w:after="0" w:line="240" w:lineRule="auto"/>
        <w:rPr>
          <w:rFonts w:ascii="Times New Roman" w:hAnsi="Times New Roman"/>
        </w:rPr>
      </w:pPr>
    </w:p>
    <w:p w14:paraId="77294F54" w14:textId="77777777" w:rsidR="00176B6A" w:rsidRPr="00155315" w:rsidRDefault="00176B6A" w:rsidP="00176B6A">
      <w:pPr>
        <w:suppressLineNumbers/>
        <w:tabs>
          <w:tab w:val="left" w:pos="567"/>
        </w:tabs>
        <w:spacing w:after="0" w:line="240" w:lineRule="auto"/>
        <w:ind w:left="1701" w:right="1416" w:hanging="708"/>
        <w:rPr>
          <w:rFonts w:ascii="Times New Roman" w:hAnsi="Times New Roman"/>
        </w:rPr>
      </w:pPr>
      <w:r w:rsidRPr="00155315">
        <w:rPr>
          <w:rFonts w:ascii="Times New Roman" w:hAnsi="Times New Roman"/>
          <w:b/>
        </w:rPr>
        <w:t>B.</w:t>
      </w:r>
      <w:r w:rsidRPr="00155315">
        <w:rPr>
          <w:rFonts w:ascii="Times New Roman" w:hAnsi="Times New Roman"/>
          <w:b/>
        </w:rPr>
        <w:tab/>
        <w:t>TIEKIMO IR VARTOJIMO SĄLYGOS AR APRIBOJIMAI</w:t>
      </w:r>
    </w:p>
    <w:p w14:paraId="06D53F4F" w14:textId="77777777" w:rsidR="00176B6A" w:rsidRPr="00155315" w:rsidRDefault="00176B6A" w:rsidP="00176B6A">
      <w:pPr>
        <w:suppressLineNumbers/>
        <w:tabs>
          <w:tab w:val="left" w:pos="567"/>
        </w:tabs>
        <w:spacing w:after="0" w:line="240" w:lineRule="auto"/>
        <w:ind w:left="1701" w:right="1558" w:hanging="850"/>
        <w:rPr>
          <w:rFonts w:ascii="Times New Roman" w:hAnsi="Times New Roman"/>
          <w:b/>
        </w:rPr>
      </w:pPr>
    </w:p>
    <w:p w14:paraId="3DEA5B7E" w14:textId="2F6EDE5C" w:rsidR="00176B6A" w:rsidRPr="00B8610F" w:rsidRDefault="00176B6A" w:rsidP="00176B6A">
      <w:pPr>
        <w:suppressLineNumbers/>
        <w:tabs>
          <w:tab w:val="left" w:pos="567"/>
        </w:tabs>
        <w:spacing w:after="0" w:line="240" w:lineRule="auto"/>
        <w:ind w:left="1701" w:right="1558" w:hanging="708"/>
        <w:rPr>
          <w:rFonts w:ascii="Times New Roman" w:hAnsi="Times New Roman"/>
        </w:rPr>
      </w:pPr>
      <w:r w:rsidRPr="00155315">
        <w:rPr>
          <w:rFonts w:ascii="Times New Roman" w:hAnsi="Times New Roman"/>
          <w:b/>
        </w:rPr>
        <w:t>C.</w:t>
      </w:r>
      <w:r w:rsidRPr="00155315">
        <w:rPr>
          <w:rFonts w:ascii="Times New Roman" w:hAnsi="Times New Roman"/>
          <w:b/>
        </w:rPr>
        <w:tab/>
        <w:t xml:space="preserve">KITOS SĄLYGOS IR REIKALAVIMAI </w:t>
      </w:r>
      <w:r w:rsidR="00F5710E">
        <w:rPr>
          <w:rFonts w:ascii="Times New Roman" w:eastAsia="SimSun" w:hAnsi="Times New Roman" w:cs="Times New Roman"/>
          <w:b/>
          <w:snapToGrid w:val="0"/>
          <w:lang w:eastAsia="zh-CN"/>
        </w:rPr>
        <w:t>REGISTRUOTOJUI</w:t>
      </w:r>
    </w:p>
    <w:p w14:paraId="62C4C78A" w14:textId="77777777" w:rsidR="00176B6A" w:rsidRPr="00155315" w:rsidRDefault="00176B6A" w:rsidP="00176B6A">
      <w:pPr>
        <w:suppressLineNumbers/>
        <w:tabs>
          <w:tab w:val="left" w:pos="567"/>
        </w:tabs>
        <w:spacing w:after="0" w:line="240" w:lineRule="auto"/>
        <w:ind w:right="1558"/>
        <w:rPr>
          <w:rFonts w:ascii="Times New Roman" w:hAnsi="Times New Roman"/>
        </w:rPr>
      </w:pPr>
    </w:p>
    <w:p w14:paraId="3227E003"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rPr>
        <w:br w:type="page"/>
      </w:r>
      <w:r w:rsidRPr="00155315">
        <w:rPr>
          <w:rFonts w:ascii="Times New Roman" w:hAnsi="Times New Roman"/>
          <w:b/>
        </w:rPr>
        <w:lastRenderedPageBreak/>
        <w:t>A.</w:t>
      </w:r>
      <w:r w:rsidRPr="00155315">
        <w:rPr>
          <w:rFonts w:ascii="Times New Roman" w:hAnsi="Times New Roman"/>
          <w:b/>
        </w:rPr>
        <w:tab/>
        <w:t>GAMINTOJAS (-AI), ATSAKINGAS (-I) UŽ SERIJŲ IŠLEIDIMĄ</w:t>
      </w:r>
    </w:p>
    <w:p w14:paraId="3EC995A0" w14:textId="77777777" w:rsidR="00176B6A" w:rsidRPr="00155315" w:rsidRDefault="00176B6A" w:rsidP="00176B6A">
      <w:pPr>
        <w:tabs>
          <w:tab w:val="left" w:pos="567"/>
        </w:tabs>
        <w:spacing w:after="0" w:line="240" w:lineRule="auto"/>
        <w:rPr>
          <w:rFonts w:ascii="Times New Roman" w:hAnsi="Times New Roman"/>
        </w:rPr>
      </w:pPr>
    </w:p>
    <w:p w14:paraId="567E005A" w14:textId="77777777" w:rsidR="00176B6A" w:rsidRPr="00155315" w:rsidRDefault="00176B6A" w:rsidP="00176B6A">
      <w:pPr>
        <w:tabs>
          <w:tab w:val="left" w:pos="567"/>
        </w:tabs>
        <w:spacing w:after="0" w:line="240" w:lineRule="auto"/>
        <w:jc w:val="both"/>
        <w:rPr>
          <w:rFonts w:ascii="Times New Roman" w:hAnsi="Times New Roman"/>
        </w:rPr>
      </w:pPr>
      <w:r w:rsidRPr="00155315">
        <w:rPr>
          <w:rFonts w:ascii="Times New Roman" w:hAnsi="Times New Roman"/>
          <w:u w:val="single"/>
        </w:rPr>
        <w:t>Gamintojo (-ų), atsakingo (-ų) už serijų išleidimą, pavadinimas (-ai) ir adresas (-ai)</w:t>
      </w:r>
    </w:p>
    <w:p w14:paraId="3AE065BF"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highlight w:val="yellow"/>
        </w:rPr>
      </w:pPr>
    </w:p>
    <w:p w14:paraId="4DAC1D30" w14:textId="77777777" w:rsidR="00176B6A" w:rsidRPr="00155315" w:rsidRDefault="00176B6A" w:rsidP="00176B6A">
      <w:pPr>
        <w:tabs>
          <w:tab w:val="left" w:pos="567"/>
        </w:tabs>
        <w:adjustRightInd w:val="0"/>
        <w:snapToGrid w:val="0"/>
        <w:spacing w:after="0" w:line="240" w:lineRule="auto"/>
        <w:rPr>
          <w:rFonts w:ascii="Times New Roman" w:hAnsi="Times New Roman"/>
        </w:rPr>
      </w:pPr>
      <w:proofErr w:type="spellStart"/>
      <w:r w:rsidRPr="00155315">
        <w:rPr>
          <w:rFonts w:ascii="Times New Roman" w:hAnsi="Times New Roman"/>
        </w:rPr>
        <w:t>Warszawskie</w:t>
      </w:r>
      <w:proofErr w:type="spellEnd"/>
      <w:r w:rsidRPr="00155315">
        <w:rPr>
          <w:rFonts w:ascii="Times New Roman" w:hAnsi="Times New Roman"/>
        </w:rPr>
        <w:t xml:space="preserve"> </w:t>
      </w:r>
      <w:proofErr w:type="spellStart"/>
      <w:r w:rsidRPr="00155315">
        <w:rPr>
          <w:rFonts w:ascii="Times New Roman" w:hAnsi="Times New Roman"/>
        </w:rPr>
        <w:t>Zakłady</w:t>
      </w:r>
      <w:proofErr w:type="spellEnd"/>
      <w:r w:rsidRPr="00155315">
        <w:rPr>
          <w:rFonts w:ascii="Times New Roman" w:hAnsi="Times New Roman"/>
        </w:rPr>
        <w:t xml:space="preserve"> </w:t>
      </w:r>
      <w:proofErr w:type="spellStart"/>
      <w:r w:rsidRPr="00155315">
        <w:rPr>
          <w:rFonts w:ascii="Times New Roman" w:hAnsi="Times New Roman"/>
        </w:rPr>
        <w:t>Farmaceutyczne</w:t>
      </w:r>
      <w:proofErr w:type="spellEnd"/>
      <w:r w:rsidRPr="00155315">
        <w:rPr>
          <w:rFonts w:ascii="Times New Roman" w:hAnsi="Times New Roman"/>
        </w:rPr>
        <w:t xml:space="preserve"> </w:t>
      </w:r>
      <w:proofErr w:type="spellStart"/>
      <w:r w:rsidRPr="00155315">
        <w:rPr>
          <w:rFonts w:ascii="Times New Roman" w:hAnsi="Times New Roman"/>
        </w:rPr>
        <w:t>Polfa</w:t>
      </w:r>
      <w:proofErr w:type="spellEnd"/>
      <w:r w:rsidRPr="00155315">
        <w:rPr>
          <w:rFonts w:ascii="Times New Roman" w:hAnsi="Times New Roman"/>
        </w:rPr>
        <w:t xml:space="preserve"> S.A.</w:t>
      </w:r>
    </w:p>
    <w:p w14:paraId="5EE89B3E" w14:textId="77777777" w:rsidR="00176B6A" w:rsidRPr="00155315" w:rsidRDefault="00176B6A" w:rsidP="00176B6A">
      <w:pPr>
        <w:tabs>
          <w:tab w:val="left" w:pos="567"/>
        </w:tabs>
        <w:adjustRightInd w:val="0"/>
        <w:snapToGrid w:val="0"/>
        <w:spacing w:after="0" w:line="240" w:lineRule="auto"/>
        <w:rPr>
          <w:rFonts w:ascii="Times New Roman" w:hAnsi="Times New Roman"/>
        </w:rPr>
      </w:pPr>
      <w:proofErr w:type="spellStart"/>
      <w:r w:rsidRPr="00155315">
        <w:rPr>
          <w:rFonts w:ascii="Times New Roman" w:hAnsi="Times New Roman"/>
        </w:rPr>
        <w:t>ul</w:t>
      </w:r>
      <w:proofErr w:type="spellEnd"/>
      <w:r w:rsidRPr="00155315">
        <w:rPr>
          <w:rFonts w:ascii="Times New Roman" w:hAnsi="Times New Roman"/>
        </w:rPr>
        <w:t xml:space="preserve">. </w:t>
      </w:r>
      <w:proofErr w:type="spellStart"/>
      <w:r w:rsidRPr="00155315">
        <w:rPr>
          <w:rFonts w:ascii="Times New Roman" w:hAnsi="Times New Roman"/>
        </w:rPr>
        <w:t>Karolkowa</w:t>
      </w:r>
      <w:proofErr w:type="spellEnd"/>
      <w:r w:rsidRPr="00155315">
        <w:rPr>
          <w:rFonts w:ascii="Times New Roman" w:hAnsi="Times New Roman"/>
        </w:rPr>
        <w:t xml:space="preserve"> 22/24</w:t>
      </w:r>
    </w:p>
    <w:p w14:paraId="1C988D71" w14:textId="77777777" w:rsidR="00176B6A" w:rsidRPr="00155315" w:rsidRDefault="00176B6A" w:rsidP="00176B6A">
      <w:pPr>
        <w:tabs>
          <w:tab w:val="left" w:pos="567"/>
        </w:tabs>
        <w:adjustRightInd w:val="0"/>
        <w:snapToGrid w:val="0"/>
        <w:spacing w:after="0" w:line="240" w:lineRule="auto"/>
        <w:rPr>
          <w:rFonts w:ascii="Times New Roman" w:hAnsi="Times New Roman"/>
        </w:rPr>
      </w:pPr>
      <w:r w:rsidRPr="00155315">
        <w:rPr>
          <w:rFonts w:ascii="Times New Roman" w:hAnsi="Times New Roman"/>
        </w:rPr>
        <w:t xml:space="preserve">01-207 </w:t>
      </w:r>
      <w:proofErr w:type="spellStart"/>
      <w:r w:rsidRPr="00155315">
        <w:rPr>
          <w:rFonts w:ascii="Times New Roman" w:hAnsi="Times New Roman"/>
        </w:rPr>
        <w:t>Warszawa</w:t>
      </w:r>
      <w:proofErr w:type="spellEnd"/>
    </w:p>
    <w:p w14:paraId="2376DB74" w14:textId="77777777" w:rsidR="00176B6A" w:rsidRPr="00155315" w:rsidRDefault="00176B6A" w:rsidP="00176B6A">
      <w:pPr>
        <w:tabs>
          <w:tab w:val="left" w:pos="567"/>
        </w:tabs>
        <w:adjustRightInd w:val="0"/>
        <w:snapToGrid w:val="0"/>
        <w:spacing w:after="0" w:line="240" w:lineRule="auto"/>
        <w:rPr>
          <w:rFonts w:ascii="Times New Roman" w:hAnsi="Times New Roman"/>
        </w:rPr>
      </w:pPr>
      <w:r w:rsidRPr="00155315">
        <w:rPr>
          <w:rFonts w:ascii="Times New Roman" w:hAnsi="Times New Roman"/>
        </w:rPr>
        <w:t>Lenkija</w:t>
      </w:r>
    </w:p>
    <w:p w14:paraId="21CDBBD9" w14:textId="77777777" w:rsidR="00176B6A" w:rsidRPr="00155315" w:rsidRDefault="00176B6A" w:rsidP="00176B6A">
      <w:pPr>
        <w:tabs>
          <w:tab w:val="left" w:pos="567"/>
        </w:tabs>
        <w:adjustRightInd w:val="0"/>
        <w:snapToGrid w:val="0"/>
        <w:spacing w:after="0" w:line="240" w:lineRule="auto"/>
        <w:rPr>
          <w:rFonts w:ascii="Times New Roman" w:hAnsi="Times New Roman"/>
        </w:rPr>
      </w:pPr>
    </w:p>
    <w:p w14:paraId="6CAC2AFA" w14:textId="77777777" w:rsidR="00176B6A" w:rsidRPr="00155315" w:rsidRDefault="00176B6A" w:rsidP="00176B6A">
      <w:pPr>
        <w:tabs>
          <w:tab w:val="left" w:pos="567"/>
        </w:tabs>
        <w:adjustRightInd w:val="0"/>
        <w:snapToGrid w:val="0"/>
        <w:spacing w:after="0" w:line="240" w:lineRule="auto"/>
        <w:rPr>
          <w:rFonts w:ascii="Times New Roman" w:hAnsi="Times New Roman"/>
          <w:highlight w:val="yellow"/>
        </w:rPr>
      </w:pPr>
    </w:p>
    <w:p w14:paraId="23F9AD09" w14:textId="77777777" w:rsidR="00176B6A" w:rsidRPr="00155315" w:rsidRDefault="00176B6A" w:rsidP="00176B6A">
      <w:pPr>
        <w:suppressLineNumbers/>
        <w:tabs>
          <w:tab w:val="left" w:pos="567"/>
        </w:tabs>
        <w:spacing w:after="0" w:line="240" w:lineRule="auto"/>
        <w:ind w:left="567" w:hanging="567"/>
        <w:rPr>
          <w:rFonts w:ascii="Times New Roman" w:hAnsi="Times New Roman"/>
        </w:rPr>
      </w:pPr>
      <w:r w:rsidRPr="00155315">
        <w:rPr>
          <w:rFonts w:ascii="Times New Roman" w:hAnsi="Times New Roman"/>
          <w:b/>
        </w:rPr>
        <w:t>B.</w:t>
      </w:r>
      <w:r w:rsidRPr="00155315">
        <w:rPr>
          <w:rFonts w:ascii="Times New Roman" w:hAnsi="Times New Roman"/>
          <w:b/>
        </w:rPr>
        <w:tab/>
        <w:t>TIEKIMO IR VARTOJIMO SĄLYGOS AR APRIBOJIMAI</w:t>
      </w:r>
    </w:p>
    <w:p w14:paraId="3C70019E" w14:textId="77777777" w:rsidR="00176B6A" w:rsidRPr="00155315" w:rsidRDefault="00176B6A" w:rsidP="00176B6A">
      <w:pPr>
        <w:tabs>
          <w:tab w:val="left" w:pos="567"/>
        </w:tabs>
        <w:adjustRightInd w:val="0"/>
        <w:snapToGrid w:val="0"/>
        <w:spacing w:after="0" w:line="240" w:lineRule="auto"/>
        <w:rPr>
          <w:rFonts w:ascii="Times New Roman" w:hAnsi="Times New Roman"/>
        </w:rPr>
      </w:pPr>
    </w:p>
    <w:p w14:paraId="2FFAF1F3"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Riboto išrašymo receptinis vaistinis preparatas (žr. I priedo [preparato charakteristikų santraukos] 4.2 skyrių).</w:t>
      </w:r>
    </w:p>
    <w:p w14:paraId="4920D22A" w14:textId="77777777" w:rsidR="00176B6A" w:rsidRPr="00155315" w:rsidRDefault="00176B6A" w:rsidP="00176B6A">
      <w:pPr>
        <w:spacing w:after="0" w:line="240" w:lineRule="auto"/>
        <w:rPr>
          <w:rFonts w:ascii="Times New Roman" w:hAnsi="Times New Roman"/>
        </w:rPr>
      </w:pPr>
    </w:p>
    <w:p w14:paraId="0B2B7BC3" w14:textId="77777777" w:rsidR="00176B6A" w:rsidRPr="00155315" w:rsidRDefault="00176B6A" w:rsidP="00176B6A">
      <w:pPr>
        <w:numPr>
          <w:ilvl w:val="12"/>
          <w:numId w:val="0"/>
        </w:numPr>
        <w:tabs>
          <w:tab w:val="left" w:pos="567"/>
        </w:tabs>
        <w:adjustRightInd w:val="0"/>
        <w:snapToGrid w:val="0"/>
        <w:spacing w:after="0" w:line="240" w:lineRule="auto"/>
        <w:rPr>
          <w:rFonts w:ascii="Times New Roman" w:hAnsi="Times New Roman"/>
          <w:highlight w:val="yellow"/>
        </w:rPr>
      </w:pPr>
    </w:p>
    <w:p w14:paraId="1E37ADE6" w14:textId="4B554C8F" w:rsidR="00176B6A" w:rsidRPr="00B8610F" w:rsidRDefault="00176B6A" w:rsidP="00176B6A">
      <w:pPr>
        <w:suppressLineNumbers/>
        <w:tabs>
          <w:tab w:val="left" w:pos="567"/>
        </w:tabs>
        <w:spacing w:after="0" w:line="240" w:lineRule="auto"/>
        <w:ind w:left="567" w:hanging="567"/>
        <w:rPr>
          <w:rFonts w:ascii="Times New Roman" w:hAnsi="Times New Roman"/>
          <w:b/>
        </w:rPr>
      </w:pPr>
      <w:r w:rsidRPr="00155315">
        <w:rPr>
          <w:rFonts w:ascii="Times New Roman" w:hAnsi="Times New Roman"/>
          <w:b/>
        </w:rPr>
        <w:t>C.</w:t>
      </w:r>
      <w:r w:rsidRPr="00155315">
        <w:rPr>
          <w:rFonts w:ascii="Times New Roman" w:hAnsi="Times New Roman"/>
          <w:b/>
        </w:rPr>
        <w:tab/>
        <w:t xml:space="preserve">KITOS SĄLYGOS IR REIKALAVIMAI </w:t>
      </w:r>
      <w:r w:rsidR="00F5710E">
        <w:rPr>
          <w:rFonts w:ascii="Times New Roman" w:eastAsia="SimSun" w:hAnsi="Times New Roman" w:cs="Times New Roman"/>
          <w:b/>
          <w:snapToGrid w:val="0"/>
          <w:lang w:eastAsia="zh-CN"/>
        </w:rPr>
        <w:t>REGISTRUOTOJUI</w:t>
      </w:r>
    </w:p>
    <w:p w14:paraId="59172406" w14:textId="77777777" w:rsidR="00176B6A" w:rsidRPr="00155315" w:rsidRDefault="00176B6A" w:rsidP="00176B6A">
      <w:pPr>
        <w:tabs>
          <w:tab w:val="left" w:pos="567"/>
        </w:tabs>
        <w:spacing w:after="0" w:line="240" w:lineRule="auto"/>
        <w:rPr>
          <w:rFonts w:ascii="Times New Roman" w:hAnsi="Times New Roman"/>
        </w:rPr>
      </w:pPr>
    </w:p>
    <w:p w14:paraId="67CDE15B"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Nereikia.</w:t>
      </w:r>
    </w:p>
    <w:p w14:paraId="604B3E77" w14:textId="77777777" w:rsidR="00176B6A" w:rsidRPr="00155315" w:rsidRDefault="00176B6A" w:rsidP="00176B6A">
      <w:pPr>
        <w:adjustRightInd w:val="0"/>
        <w:snapToGrid w:val="0"/>
        <w:spacing w:after="0" w:line="240" w:lineRule="auto"/>
        <w:ind w:right="566"/>
        <w:rPr>
          <w:rFonts w:ascii="Times New Roman" w:hAnsi="Times New Roman"/>
        </w:rPr>
      </w:pPr>
      <w:r w:rsidRPr="00155315">
        <w:rPr>
          <w:rFonts w:ascii="Times New Roman" w:hAnsi="Times New Roman"/>
          <w:b/>
        </w:rPr>
        <w:br w:type="page"/>
      </w:r>
    </w:p>
    <w:p w14:paraId="41A85656" w14:textId="77777777" w:rsidR="00176B6A" w:rsidRPr="00155315" w:rsidRDefault="00176B6A" w:rsidP="00176B6A">
      <w:pPr>
        <w:adjustRightInd w:val="0"/>
        <w:snapToGrid w:val="0"/>
        <w:spacing w:after="0" w:line="240" w:lineRule="auto"/>
        <w:rPr>
          <w:rFonts w:ascii="Times New Roman" w:hAnsi="Times New Roman"/>
        </w:rPr>
      </w:pPr>
    </w:p>
    <w:p w14:paraId="72050BCA" w14:textId="77777777" w:rsidR="00176B6A" w:rsidRPr="00155315" w:rsidRDefault="00176B6A" w:rsidP="00176B6A">
      <w:pPr>
        <w:adjustRightInd w:val="0"/>
        <w:snapToGrid w:val="0"/>
        <w:spacing w:after="0" w:line="240" w:lineRule="auto"/>
        <w:rPr>
          <w:rFonts w:ascii="Times New Roman" w:hAnsi="Times New Roman"/>
        </w:rPr>
      </w:pPr>
    </w:p>
    <w:p w14:paraId="46A22976" w14:textId="77777777" w:rsidR="00176B6A" w:rsidRPr="00155315" w:rsidRDefault="00176B6A" w:rsidP="00176B6A">
      <w:pPr>
        <w:adjustRightInd w:val="0"/>
        <w:snapToGrid w:val="0"/>
        <w:spacing w:after="0" w:line="240" w:lineRule="auto"/>
        <w:rPr>
          <w:rFonts w:ascii="Times New Roman" w:hAnsi="Times New Roman"/>
        </w:rPr>
      </w:pPr>
    </w:p>
    <w:p w14:paraId="561D6F0E" w14:textId="77777777" w:rsidR="00176B6A" w:rsidRPr="00155315" w:rsidRDefault="00176B6A" w:rsidP="00176B6A">
      <w:pPr>
        <w:adjustRightInd w:val="0"/>
        <w:snapToGrid w:val="0"/>
        <w:spacing w:after="0" w:line="240" w:lineRule="auto"/>
        <w:rPr>
          <w:rFonts w:ascii="Times New Roman" w:hAnsi="Times New Roman"/>
        </w:rPr>
      </w:pPr>
    </w:p>
    <w:p w14:paraId="423A4819" w14:textId="77777777" w:rsidR="00176B6A" w:rsidRPr="00155315" w:rsidRDefault="00176B6A" w:rsidP="00176B6A">
      <w:pPr>
        <w:adjustRightInd w:val="0"/>
        <w:snapToGrid w:val="0"/>
        <w:spacing w:after="0" w:line="240" w:lineRule="auto"/>
        <w:rPr>
          <w:rFonts w:ascii="Times New Roman" w:hAnsi="Times New Roman"/>
        </w:rPr>
      </w:pPr>
    </w:p>
    <w:p w14:paraId="50ECC305" w14:textId="77777777" w:rsidR="00176B6A" w:rsidRPr="00155315" w:rsidRDefault="00176B6A" w:rsidP="00176B6A">
      <w:pPr>
        <w:adjustRightInd w:val="0"/>
        <w:snapToGrid w:val="0"/>
        <w:spacing w:after="0" w:line="240" w:lineRule="auto"/>
        <w:rPr>
          <w:rFonts w:ascii="Times New Roman" w:hAnsi="Times New Roman"/>
        </w:rPr>
      </w:pPr>
    </w:p>
    <w:p w14:paraId="26026BC9" w14:textId="77777777" w:rsidR="00176B6A" w:rsidRPr="00155315" w:rsidRDefault="00176B6A" w:rsidP="00176B6A">
      <w:pPr>
        <w:adjustRightInd w:val="0"/>
        <w:snapToGrid w:val="0"/>
        <w:spacing w:after="0" w:line="240" w:lineRule="auto"/>
        <w:rPr>
          <w:rFonts w:ascii="Times New Roman" w:hAnsi="Times New Roman"/>
        </w:rPr>
      </w:pPr>
    </w:p>
    <w:p w14:paraId="45EDD71C" w14:textId="77777777" w:rsidR="00176B6A" w:rsidRPr="00155315" w:rsidRDefault="00176B6A" w:rsidP="00176B6A">
      <w:pPr>
        <w:adjustRightInd w:val="0"/>
        <w:snapToGrid w:val="0"/>
        <w:spacing w:after="0" w:line="240" w:lineRule="auto"/>
        <w:rPr>
          <w:rFonts w:ascii="Times New Roman" w:hAnsi="Times New Roman"/>
        </w:rPr>
      </w:pPr>
    </w:p>
    <w:p w14:paraId="506225E3" w14:textId="77777777" w:rsidR="00176B6A" w:rsidRPr="00155315" w:rsidRDefault="00176B6A" w:rsidP="00176B6A">
      <w:pPr>
        <w:adjustRightInd w:val="0"/>
        <w:snapToGrid w:val="0"/>
        <w:spacing w:after="0" w:line="240" w:lineRule="auto"/>
        <w:rPr>
          <w:rFonts w:ascii="Times New Roman" w:hAnsi="Times New Roman"/>
        </w:rPr>
      </w:pPr>
    </w:p>
    <w:p w14:paraId="605451B3" w14:textId="77777777" w:rsidR="00176B6A" w:rsidRPr="00155315" w:rsidRDefault="00176B6A" w:rsidP="00176B6A">
      <w:pPr>
        <w:adjustRightInd w:val="0"/>
        <w:snapToGrid w:val="0"/>
        <w:spacing w:after="0" w:line="240" w:lineRule="auto"/>
        <w:rPr>
          <w:rFonts w:ascii="Times New Roman" w:hAnsi="Times New Roman"/>
        </w:rPr>
      </w:pPr>
    </w:p>
    <w:p w14:paraId="1DCF30DF" w14:textId="77777777" w:rsidR="00176B6A" w:rsidRPr="00155315" w:rsidRDefault="00176B6A" w:rsidP="00176B6A">
      <w:pPr>
        <w:adjustRightInd w:val="0"/>
        <w:snapToGrid w:val="0"/>
        <w:spacing w:after="0" w:line="240" w:lineRule="auto"/>
        <w:rPr>
          <w:rFonts w:ascii="Times New Roman" w:hAnsi="Times New Roman"/>
        </w:rPr>
      </w:pPr>
    </w:p>
    <w:p w14:paraId="3092A39E" w14:textId="77777777" w:rsidR="00176B6A" w:rsidRPr="00155315" w:rsidRDefault="00176B6A" w:rsidP="00176B6A">
      <w:pPr>
        <w:adjustRightInd w:val="0"/>
        <w:snapToGrid w:val="0"/>
        <w:spacing w:after="0" w:line="240" w:lineRule="auto"/>
        <w:rPr>
          <w:rFonts w:ascii="Times New Roman" w:hAnsi="Times New Roman"/>
        </w:rPr>
      </w:pPr>
    </w:p>
    <w:p w14:paraId="049BBE9E" w14:textId="77777777" w:rsidR="00176B6A" w:rsidRPr="00155315" w:rsidRDefault="00176B6A" w:rsidP="00176B6A">
      <w:pPr>
        <w:adjustRightInd w:val="0"/>
        <w:snapToGrid w:val="0"/>
        <w:spacing w:after="0" w:line="240" w:lineRule="auto"/>
        <w:rPr>
          <w:rFonts w:ascii="Times New Roman" w:hAnsi="Times New Roman"/>
        </w:rPr>
      </w:pPr>
    </w:p>
    <w:p w14:paraId="65EC5B2F" w14:textId="77777777" w:rsidR="00176B6A" w:rsidRPr="00155315" w:rsidRDefault="00176B6A" w:rsidP="00176B6A">
      <w:pPr>
        <w:adjustRightInd w:val="0"/>
        <w:snapToGrid w:val="0"/>
        <w:spacing w:after="0" w:line="240" w:lineRule="auto"/>
        <w:rPr>
          <w:rFonts w:ascii="Times New Roman" w:hAnsi="Times New Roman"/>
        </w:rPr>
      </w:pPr>
    </w:p>
    <w:p w14:paraId="37730539" w14:textId="77777777" w:rsidR="00176B6A" w:rsidRPr="00155315" w:rsidRDefault="00176B6A" w:rsidP="00176B6A">
      <w:pPr>
        <w:adjustRightInd w:val="0"/>
        <w:snapToGrid w:val="0"/>
        <w:spacing w:after="0" w:line="240" w:lineRule="auto"/>
        <w:rPr>
          <w:rFonts w:ascii="Times New Roman" w:hAnsi="Times New Roman"/>
        </w:rPr>
      </w:pPr>
    </w:p>
    <w:p w14:paraId="529C2BCE" w14:textId="77777777" w:rsidR="00176B6A" w:rsidRPr="00155315" w:rsidRDefault="00176B6A" w:rsidP="00176B6A">
      <w:pPr>
        <w:adjustRightInd w:val="0"/>
        <w:snapToGrid w:val="0"/>
        <w:spacing w:after="0" w:line="240" w:lineRule="auto"/>
        <w:rPr>
          <w:rFonts w:ascii="Times New Roman" w:hAnsi="Times New Roman"/>
        </w:rPr>
      </w:pPr>
    </w:p>
    <w:p w14:paraId="4C495E58" w14:textId="77777777" w:rsidR="00176B6A" w:rsidRPr="00155315" w:rsidRDefault="00176B6A" w:rsidP="00176B6A">
      <w:pPr>
        <w:adjustRightInd w:val="0"/>
        <w:snapToGrid w:val="0"/>
        <w:spacing w:after="0" w:line="240" w:lineRule="auto"/>
        <w:rPr>
          <w:rFonts w:ascii="Times New Roman" w:hAnsi="Times New Roman"/>
        </w:rPr>
      </w:pPr>
    </w:p>
    <w:p w14:paraId="35B52E03" w14:textId="77777777" w:rsidR="00176B6A" w:rsidRPr="00155315" w:rsidRDefault="00176B6A" w:rsidP="00176B6A">
      <w:pPr>
        <w:adjustRightInd w:val="0"/>
        <w:snapToGrid w:val="0"/>
        <w:spacing w:after="0" w:line="240" w:lineRule="auto"/>
        <w:rPr>
          <w:rFonts w:ascii="Times New Roman" w:hAnsi="Times New Roman"/>
        </w:rPr>
      </w:pPr>
    </w:p>
    <w:p w14:paraId="02B2ECFB" w14:textId="77777777" w:rsidR="00176B6A" w:rsidRPr="00155315" w:rsidRDefault="00176B6A" w:rsidP="00176B6A">
      <w:pPr>
        <w:adjustRightInd w:val="0"/>
        <w:snapToGrid w:val="0"/>
        <w:spacing w:after="0" w:line="240" w:lineRule="auto"/>
        <w:rPr>
          <w:rFonts w:ascii="Times New Roman" w:hAnsi="Times New Roman"/>
        </w:rPr>
      </w:pPr>
    </w:p>
    <w:p w14:paraId="2539FC07" w14:textId="77777777" w:rsidR="00176B6A" w:rsidRPr="00155315" w:rsidRDefault="00176B6A" w:rsidP="00176B6A">
      <w:pPr>
        <w:adjustRightInd w:val="0"/>
        <w:snapToGrid w:val="0"/>
        <w:spacing w:after="0" w:line="240" w:lineRule="auto"/>
        <w:rPr>
          <w:rFonts w:ascii="Times New Roman" w:hAnsi="Times New Roman"/>
        </w:rPr>
      </w:pPr>
    </w:p>
    <w:p w14:paraId="3C865DC8" w14:textId="77777777" w:rsidR="00176B6A" w:rsidRPr="00155315" w:rsidRDefault="00176B6A" w:rsidP="00176B6A">
      <w:pPr>
        <w:adjustRightInd w:val="0"/>
        <w:snapToGrid w:val="0"/>
        <w:spacing w:after="0" w:line="240" w:lineRule="auto"/>
        <w:rPr>
          <w:rFonts w:ascii="Times New Roman" w:hAnsi="Times New Roman"/>
        </w:rPr>
      </w:pPr>
    </w:p>
    <w:p w14:paraId="09C885D8" w14:textId="77777777" w:rsidR="00176B6A" w:rsidRPr="00155315" w:rsidRDefault="00176B6A" w:rsidP="00176B6A">
      <w:pPr>
        <w:adjustRightInd w:val="0"/>
        <w:snapToGrid w:val="0"/>
        <w:spacing w:after="0" w:line="240" w:lineRule="auto"/>
        <w:rPr>
          <w:rFonts w:ascii="Times New Roman" w:hAnsi="Times New Roman"/>
        </w:rPr>
      </w:pPr>
    </w:p>
    <w:p w14:paraId="6CC36E2E" w14:textId="77777777" w:rsidR="00176B6A" w:rsidRPr="00155315" w:rsidRDefault="00176B6A" w:rsidP="00176B6A">
      <w:pPr>
        <w:adjustRightInd w:val="0"/>
        <w:snapToGrid w:val="0"/>
        <w:spacing w:after="0" w:line="240" w:lineRule="auto"/>
        <w:jc w:val="center"/>
        <w:outlineLvl w:val="0"/>
        <w:rPr>
          <w:rFonts w:ascii="Times New Roman" w:hAnsi="Times New Roman"/>
          <w:b/>
        </w:rPr>
      </w:pPr>
      <w:r w:rsidRPr="00155315">
        <w:rPr>
          <w:rFonts w:ascii="Times New Roman" w:hAnsi="Times New Roman"/>
          <w:b/>
        </w:rPr>
        <w:t>III PRIEDAS</w:t>
      </w:r>
    </w:p>
    <w:p w14:paraId="2066DC30" w14:textId="77777777" w:rsidR="00176B6A" w:rsidRPr="00155315" w:rsidRDefault="00176B6A" w:rsidP="00176B6A">
      <w:pPr>
        <w:adjustRightInd w:val="0"/>
        <w:snapToGrid w:val="0"/>
        <w:spacing w:after="0" w:line="240" w:lineRule="auto"/>
        <w:jc w:val="center"/>
        <w:rPr>
          <w:rFonts w:ascii="Times New Roman" w:hAnsi="Times New Roman"/>
          <w:b/>
        </w:rPr>
      </w:pPr>
    </w:p>
    <w:p w14:paraId="2519F27C" w14:textId="77777777" w:rsidR="00176B6A" w:rsidRPr="00155315" w:rsidRDefault="00176B6A" w:rsidP="00176B6A">
      <w:pPr>
        <w:adjustRightInd w:val="0"/>
        <w:snapToGrid w:val="0"/>
        <w:spacing w:after="0" w:line="240" w:lineRule="auto"/>
        <w:jc w:val="center"/>
        <w:outlineLvl w:val="0"/>
        <w:rPr>
          <w:rFonts w:ascii="Times New Roman" w:hAnsi="Times New Roman"/>
          <w:b/>
        </w:rPr>
      </w:pPr>
      <w:r w:rsidRPr="00155315">
        <w:rPr>
          <w:rFonts w:ascii="Times New Roman" w:hAnsi="Times New Roman"/>
          <w:b/>
        </w:rPr>
        <w:t>ŽENKLINIMAS IR PAKUOTĖS LAPELIS</w:t>
      </w:r>
    </w:p>
    <w:p w14:paraId="6F7838BD"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br w:type="page"/>
      </w:r>
    </w:p>
    <w:p w14:paraId="7225A59D" w14:textId="77777777" w:rsidR="00176B6A" w:rsidRPr="00155315" w:rsidRDefault="00176B6A" w:rsidP="00176B6A">
      <w:pPr>
        <w:adjustRightInd w:val="0"/>
        <w:snapToGrid w:val="0"/>
        <w:spacing w:after="0" w:line="240" w:lineRule="auto"/>
        <w:rPr>
          <w:rFonts w:ascii="Times New Roman" w:hAnsi="Times New Roman"/>
        </w:rPr>
      </w:pPr>
    </w:p>
    <w:p w14:paraId="294F7B16" w14:textId="77777777" w:rsidR="00176B6A" w:rsidRPr="00155315" w:rsidRDefault="00176B6A" w:rsidP="00176B6A">
      <w:pPr>
        <w:adjustRightInd w:val="0"/>
        <w:snapToGrid w:val="0"/>
        <w:spacing w:after="0" w:line="240" w:lineRule="auto"/>
        <w:rPr>
          <w:rFonts w:ascii="Times New Roman" w:hAnsi="Times New Roman"/>
        </w:rPr>
      </w:pPr>
    </w:p>
    <w:p w14:paraId="6931C8FE" w14:textId="77777777" w:rsidR="00176B6A" w:rsidRPr="00155315" w:rsidRDefault="00176B6A" w:rsidP="00176B6A">
      <w:pPr>
        <w:adjustRightInd w:val="0"/>
        <w:snapToGrid w:val="0"/>
        <w:spacing w:after="0" w:line="240" w:lineRule="auto"/>
        <w:rPr>
          <w:rFonts w:ascii="Times New Roman" w:hAnsi="Times New Roman"/>
        </w:rPr>
      </w:pPr>
    </w:p>
    <w:p w14:paraId="35F8957C" w14:textId="77777777" w:rsidR="00176B6A" w:rsidRPr="00155315" w:rsidRDefault="00176B6A" w:rsidP="00176B6A">
      <w:pPr>
        <w:adjustRightInd w:val="0"/>
        <w:snapToGrid w:val="0"/>
        <w:spacing w:after="0" w:line="240" w:lineRule="auto"/>
        <w:rPr>
          <w:rFonts w:ascii="Times New Roman" w:hAnsi="Times New Roman"/>
        </w:rPr>
      </w:pPr>
    </w:p>
    <w:p w14:paraId="1C8B8E64" w14:textId="77777777" w:rsidR="00176B6A" w:rsidRPr="00155315" w:rsidRDefault="00176B6A" w:rsidP="00176B6A">
      <w:pPr>
        <w:adjustRightInd w:val="0"/>
        <w:snapToGrid w:val="0"/>
        <w:spacing w:after="0" w:line="240" w:lineRule="auto"/>
        <w:rPr>
          <w:rFonts w:ascii="Times New Roman" w:hAnsi="Times New Roman"/>
        </w:rPr>
      </w:pPr>
    </w:p>
    <w:p w14:paraId="30E24BB9" w14:textId="77777777" w:rsidR="00176B6A" w:rsidRPr="00155315" w:rsidRDefault="00176B6A" w:rsidP="00176B6A">
      <w:pPr>
        <w:adjustRightInd w:val="0"/>
        <w:snapToGrid w:val="0"/>
        <w:spacing w:after="0" w:line="240" w:lineRule="auto"/>
        <w:rPr>
          <w:rFonts w:ascii="Times New Roman" w:hAnsi="Times New Roman"/>
        </w:rPr>
      </w:pPr>
    </w:p>
    <w:p w14:paraId="747FD74A" w14:textId="77777777" w:rsidR="00176B6A" w:rsidRPr="00155315" w:rsidRDefault="00176B6A" w:rsidP="00176B6A">
      <w:pPr>
        <w:adjustRightInd w:val="0"/>
        <w:snapToGrid w:val="0"/>
        <w:spacing w:after="0" w:line="240" w:lineRule="auto"/>
        <w:rPr>
          <w:rFonts w:ascii="Times New Roman" w:hAnsi="Times New Roman"/>
        </w:rPr>
      </w:pPr>
    </w:p>
    <w:p w14:paraId="67731EFA" w14:textId="77777777" w:rsidR="00176B6A" w:rsidRPr="00155315" w:rsidRDefault="00176B6A" w:rsidP="00176B6A">
      <w:pPr>
        <w:adjustRightInd w:val="0"/>
        <w:snapToGrid w:val="0"/>
        <w:spacing w:after="0" w:line="240" w:lineRule="auto"/>
        <w:rPr>
          <w:rFonts w:ascii="Times New Roman" w:hAnsi="Times New Roman"/>
        </w:rPr>
      </w:pPr>
    </w:p>
    <w:p w14:paraId="467848A4" w14:textId="77777777" w:rsidR="00176B6A" w:rsidRPr="00155315" w:rsidRDefault="00176B6A" w:rsidP="00176B6A">
      <w:pPr>
        <w:adjustRightInd w:val="0"/>
        <w:snapToGrid w:val="0"/>
        <w:spacing w:after="0" w:line="240" w:lineRule="auto"/>
        <w:rPr>
          <w:rFonts w:ascii="Times New Roman" w:hAnsi="Times New Roman"/>
        </w:rPr>
      </w:pPr>
    </w:p>
    <w:p w14:paraId="0F87A408" w14:textId="77777777" w:rsidR="00176B6A" w:rsidRPr="00155315" w:rsidRDefault="00176B6A" w:rsidP="00176B6A">
      <w:pPr>
        <w:adjustRightInd w:val="0"/>
        <w:snapToGrid w:val="0"/>
        <w:spacing w:after="0" w:line="240" w:lineRule="auto"/>
        <w:rPr>
          <w:rFonts w:ascii="Times New Roman" w:hAnsi="Times New Roman"/>
        </w:rPr>
      </w:pPr>
    </w:p>
    <w:p w14:paraId="61AC8253" w14:textId="77777777" w:rsidR="00176B6A" w:rsidRPr="00155315" w:rsidRDefault="00176B6A" w:rsidP="00176B6A">
      <w:pPr>
        <w:adjustRightInd w:val="0"/>
        <w:snapToGrid w:val="0"/>
        <w:spacing w:after="0" w:line="240" w:lineRule="auto"/>
        <w:rPr>
          <w:rFonts w:ascii="Times New Roman" w:hAnsi="Times New Roman"/>
        </w:rPr>
      </w:pPr>
    </w:p>
    <w:p w14:paraId="32108591" w14:textId="77777777" w:rsidR="00176B6A" w:rsidRPr="00155315" w:rsidRDefault="00176B6A" w:rsidP="00176B6A">
      <w:pPr>
        <w:adjustRightInd w:val="0"/>
        <w:snapToGrid w:val="0"/>
        <w:spacing w:after="0" w:line="240" w:lineRule="auto"/>
        <w:rPr>
          <w:rFonts w:ascii="Times New Roman" w:hAnsi="Times New Roman"/>
        </w:rPr>
      </w:pPr>
    </w:p>
    <w:p w14:paraId="3EE0D63B" w14:textId="77777777" w:rsidR="00176B6A" w:rsidRPr="00155315" w:rsidRDefault="00176B6A" w:rsidP="00176B6A">
      <w:pPr>
        <w:adjustRightInd w:val="0"/>
        <w:snapToGrid w:val="0"/>
        <w:spacing w:after="0" w:line="240" w:lineRule="auto"/>
        <w:rPr>
          <w:rFonts w:ascii="Times New Roman" w:hAnsi="Times New Roman"/>
        </w:rPr>
      </w:pPr>
    </w:p>
    <w:p w14:paraId="52876502" w14:textId="77777777" w:rsidR="00176B6A" w:rsidRPr="00155315" w:rsidRDefault="00176B6A" w:rsidP="00176B6A">
      <w:pPr>
        <w:adjustRightInd w:val="0"/>
        <w:snapToGrid w:val="0"/>
        <w:spacing w:after="0" w:line="240" w:lineRule="auto"/>
        <w:rPr>
          <w:rFonts w:ascii="Times New Roman" w:hAnsi="Times New Roman"/>
        </w:rPr>
      </w:pPr>
    </w:p>
    <w:p w14:paraId="2F3AD3D2" w14:textId="77777777" w:rsidR="00176B6A" w:rsidRPr="00155315" w:rsidRDefault="00176B6A" w:rsidP="00176B6A">
      <w:pPr>
        <w:adjustRightInd w:val="0"/>
        <w:snapToGrid w:val="0"/>
        <w:spacing w:after="0" w:line="240" w:lineRule="auto"/>
        <w:rPr>
          <w:rFonts w:ascii="Times New Roman" w:hAnsi="Times New Roman"/>
        </w:rPr>
      </w:pPr>
    </w:p>
    <w:p w14:paraId="7EDCEDCF" w14:textId="77777777" w:rsidR="00176B6A" w:rsidRPr="00155315" w:rsidRDefault="00176B6A" w:rsidP="00176B6A">
      <w:pPr>
        <w:adjustRightInd w:val="0"/>
        <w:snapToGrid w:val="0"/>
        <w:spacing w:after="0" w:line="240" w:lineRule="auto"/>
        <w:rPr>
          <w:rFonts w:ascii="Times New Roman" w:hAnsi="Times New Roman"/>
        </w:rPr>
      </w:pPr>
    </w:p>
    <w:p w14:paraId="7C9C2C2F" w14:textId="77777777" w:rsidR="00176B6A" w:rsidRPr="00155315" w:rsidRDefault="00176B6A" w:rsidP="00176B6A">
      <w:pPr>
        <w:adjustRightInd w:val="0"/>
        <w:snapToGrid w:val="0"/>
        <w:spacing w:after="0" w:line="240" w:lineRule="auto"/>
        <w:rPr>
          <w:rFonts w:ascii="Times New Roman" w:hAnsi="Times New Roman"/>
        </w:rPr>
      </w:pPr>
    </w:p>
    <w:p w14:paraId="0E580F5F" w14:textId="77777777" w:rsidR="00176B6A" w:rsidRPr="00155315" w:rsidRDefault="00176B6A" w:rsidP="00176B6A">
      <w:pPr>
        <w:adjustRightInd w:val="0"/>
        <w:snapToGrid w:val="0"/>
        <w:spacing w:after="0" w:line="240" w:lineRule="auto"/>
        <w:rPr>
          <w:rFonts w:ascii="Times New Roman" w:hAnsi="Times New Roman"/>
        </w:rPr>
      </w:pPr>
    </w:p>
    <w:p w14:paraId="63527292" w14:textId="77777777" w:rsidR="00176B6A" w:rsidRPr="00155315" w:rsidRDefault="00176B6A" w:rsidP="00176B6A">
      <w:pPr>
        <w:adjustRightInd w:val="0"/>
        <w:snapToGrid w:val="0"/>
        <w:spacing w:after="0" w:line="240" w:lineRule="auto"/>
        <w:rPr>
          <w:rFonts w:ascii="Times New Roman" w:hAnsi="Times New Roman"/>
        </w:rPr>
      </w:pPr>
    </w:p>
    <w:p w14:paraId="6D023AAE" w14:textId="77777777" w:rsidR="00176B6A" w:rsidRPr="00155315" w:rsidRDefault="00176B6A" w:rsidP="00176B6A">
      <w:pPr>
        <w:adjustRightInd w:val="0"/>
        <w:snapToGrid w:val="0"/>
        <w:spacing w:after="0" w:line="240" w:lineRule="auto"/>
        <w:rPr>
          <w:rFonts w:ascii="Times New Roman" w:hAnsi="Times New Roman"/>
        </w:rPr>
      </w:pPr>
    </w:p>
    <w:p w14:paraId="099217C8" w14:textId="77777777" w:rsidR="00176B6A" w:rsidRPr="00155315" w:rsidRDefault="00176B6A" w:rsidP="00176B6A">
      <w:pPr>
        <w:adjustRightInd w:val="0"/>
        <w:snapToGrid w:val="0"/>
        <w:spacing w:after="0" w:line="240" w:lineRule="auto"/>
        <w:rPr>
          <w:rFonts w:ascii="Times New Roman" w:hAnsi="Times New Roman"/>
        </w:rPr>
      </w:pPr>
    </w:p>
    <w:p w14:paraId="44A6FCCB" w14:textId="77777777" w:rsidR="00176B6A" w:rsidRPr="00155315" w:rsidRDefault="00176B6A" w:rsidP="00176B6A">
      <w:pPr>
        <w:adjustRightInd w:val="0"/>
        <w:snapToGrid w:val="0"/>
        <w:spacing w:after="0" w:line="240" w:lineRule="auto"/>
        <w:rPr>
          <w:rFonts w:ascii="Times New Roman" w:hAnsi="Times New Roman"/>
        </w:rPr>
      </w:pPr>
    </w:p>
    <w:p w14:paraId="553CC6DF" w14:textId="77777777" w:rsidR="00176B6A" w:rsidRPr="00155315" w:rsidRDefault="00176B6A" w:rsidP="00176B6A">
      <w:pPr>
        <w:adjustRightInd w:val="0"/>
        <w:snapToGrid w:val="0"/>
        <w:spacing w:after="0" w:line="240" w:lineRule="auto"/>
        <w:jc w:val="center"/>
        <w:outlineLvl w:val="0"/>
        <w:rPr>
          <w:rFonts w:ascii="Times New Roman" w:hAnsi="Times New Roman"/>
        </w:rPr>
      </w:pPr>
      <w:r w:rsidRPr="00155315">
        <w:rPr>
          <w:rFonts w:ascii="Times New Roman" w:hAnsi="Times New Roman"/>
          <w:b/>
        </w:rPr>
        <w:t>A. ŽENKLINIMAS</w:t>
      </w:r>
    </w:p>
    <w:p w14:paraId="17A62BA9" w14:textId="77777777" w:rsidR="00176B6A" w:rsidRPr="00155315" w:rsidRDefault="00176B6A" w:rsidP="00176B6A">
      <w:pPr>
        <w:shd w:val="clear" w:color="auto" w:fill="FFFFFF"/>
        <w:adjustRightInd w:val="0"/>
        <w:snapToGrid w:val="0"/>
        <w:spacing w:after="0" w:line="240" w:lineRule="auto"/>
        <w:rPr>
          <w:rFonts w:ascii="Times New Roman" w:hAnsi="Times New Roman"/>
        </w:rPr>
      </w:pPr>
      <w:r w:rsidRPr="00155315">
        <w:rPr>
          <w:rFonts w:ascii="Times New Roman" w:hAnsi="Times New Roman"/>
        </w:rPr>
        <w:br w:type="page"/>
      </w:r>
    </w:p>
    <w:p w14:paraId="5CE5B348"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lastRenderedPageBreak/>
        <w:t>INFORMACIJA ANT IŠORINĖS PAKUOTĖS</w:t>
      </w:r>
    </w:p>
    <w:p w14:paraId="731BB688"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p>
    <w:p w14:paraId="09367665"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KARTONO DĖŽUTĖ</w:t>
      </w:r>
    </w:p>
    <w:p w14:paraId="0968C541" w14:textId="77777777" w:rsidR="00176B6A" w:rsidRPr="00155315" w:rsidRDefault="00176B6A" w:rsidP="00155315">
      <w:pPr>
        <w:spacing w:after="0" w:line="240" w:lineRule="auto"/>
        <w:rPr>
          <w:rFonts w:ascii="Times New Roman" w:hAnsi="Times New Roman"/>
          <w:lang w:val="x-none"/>
        </w:rPr>
      </w:pPr>
    </w:p>
    <w:p w14:paraId="136409CF" w14:textId="77777777" w:rsidR="00176B6A" w:rsidRPr="00155315" w:rsidRDefault="00176B6A" w:rsidP="00155315">
      <w:pPr>
        <w:spacing w:after="0" w:line="240" w:lineRule="auto"/>
        <w:rPr>
          <w:rFonts w:ascii="Times New Roman" w:hAnsi="Times New Roman"/>
          <w:lang w:val="x-none"/>
        </w:rPr>
      </w:pPr>
    </w:p>
    <w:p w14:paraId="7FD910B4"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w:t>
      </w:r>
      <w:r w:rsidRPr="00155315">
        <w:rPr>
          <w:rFonts w:ascii="Times New Roman" w:hAnsi="Times New Roman"/>
          <w:b/>
          <w:lang w:val="x-none"/>
        </w:rPr>
        <w:tab/>
        <w:t>VAISTINIO PREPARATO PAVADINIMAS</w:t>
      </w:r>
    </w:p>
    <w:p w14:paraId="4562C6AC" w14:textId="77777777" w:rsidR="00176B6A" w:rsidRPr="00155315" w:rsidRDefault="00176B6A" w:rsidP="00155315">
      <w:pPr>
        <w:spacing w:after="0" w:line="240" w:lineRule="auto"/>
        <w:rPr>
          <w:rFonts w:ascii="Times New Roman" w:hAnsi="Times New Roman"/>
          <w:lang w:val="x-none"/>
        </w:rPr>
      </w:pPr>
    </w:p>
    <w:p w14:paraId="796C82EE" w14:textId="2266DB53" w:rsidR="00176B6A" w:rsidRPr="00155315" w:rsidRDefault="00176B6A" w:rsidP="00176B6A">
      <w:pPr>
        <w:spacing w:after="0" w:line="240" w:lineRule="auto"/>
        <w:rPr>
          <w:rFonts w:ascii="Times New Roman" w:hAnsi="Times New Roman"/>
        </w:rPr>
      </w:pPr>
      <w:proofErr w:type="spellStart"/>
      <w:r w:rsidRPr="00B8610F">
        <w:rPr>
          <w:rFonts w:ascii="Times New Roman" w:hAnsi="Times New Roman"/>
        </w:rPr>
        <w:t>Nylosed</w:t>
      </w:r>
      <w:proofErr w:type="spellEnd"/>
      <w:r w:rsidRPr="00B8610F">
        <w:rPr>
          <w:rFonts w:ascii="Times New Roman" w:hAnsi="Times New Roman"/>
        </w:rPr>
        <w:t xml:space="preserve"> 10 mg/ml injekcinė</w:t>
      </w:r>
      <w:r w:rsidR="00360C8F">
        <w:rPr>
          <w:rFonts w:ascii="Times New Roman" w:eastAsia="Calibri" w:hAnsi="Times New Roman" w:cs="Times New Roman"/>
        </w:rPr>
        <w:t xml:space="preserve"> ar </w:t>
      </w:r>
      <w:r w:rsidRPr="00B8610F">
        <w:rPr>
          <w:rFonts w:ascii="Times New Roman" w:hAnsi="Times New Roman"/>
        </w:rPr>
        <w:t>infuzinė emulsija</w:t>
      </w:r>
    </w:p>
    <w:p w14:paraId="52E7EB7B" w14:textId="77777777" w:rsidR="00176B6A" w:rsidRPr="00155315" w:rsidRDefault="00176B6A" w:rsidP="00155315">
      <w:pPr>
        <w:spacing w:after="0" w:line="240" w:lineRule="auto"/>
        <w:rPr>
          <w:rFonts w:ascii="Times New Roman" w:hAnsi="Times New Roman"/>
          <w:lang w:val="x-none"/>
        </w:rPr>
      </w:pPr>
      <w:proofErr w:type="spellStart"/>
      <w:r w:rsidRPr="00155315">
        <w:rPr>
          <w:rFonts w:ascii="Times New Roman" w:hAnsi="Times New Roman"/>
          <w:lang w:val="x-none"/>
        </w:rPr>
        <w:t>Propofolis</w:t>
      </w:r>
      <w:proofErr w:type="spellEnd"/>
    </w:p>
    <w:p w14:paraId="2641B3D0" w14:textId="77777777" w:rsidR="00176B6A" w:rsidRPr="00155315" w:rsidRDefault="00176B6A" w:rsidP="00155315">
      <w:pPr>
        <w:spacing w:after="0" w:line="240" w:lineRule="auto"/>
        <w:rPr>
          <w:rFonts w:ascii="Times New Roman" w:hAnsi="Times New Roman"/>
          <w:lang w:val="x-none"/>
        </w:rPr>
      </w:pPr>
    </w:p>
    <w:p w14:paraId="419BFC24" w14:textId="77777777" w:rsidR="00176B6A" w:rsidRPr="00155315" w:rsidRDefault="00176B6A" w:rsidP="00155315">
      <w:pPr>
        <w:spacing w:after="0" w:line="240" w:lineRule="auto"/>
        <w:rPr>
          <w:rFonts w:ascii="Times New Roman" w:hAnsi="Times New Roman"/>
          <w:lang w:val="x-none"/>
        </w:rPr>
      </w:pPr>
    </w:p>
    <w:p w14:paraId="1824D928"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2.</w:t>
      </w:r>
      <w:r w:rsidRPr="00155315">
        <w:rPr>
          <w:rFonts w:ascii="Times New Roman" w:hAnsi="Times New Roman"/>
          <w:b/>
          <w:lang w:val="x-none"/>
        </w:rPr>
        <w:tab/>
        <w:t>VEIKLIOJI (-IOS) MEDŽIAGA (-OS) IR JOS (-Ų) KIEKIS (-IAI)</w:t>
      </w:r>
    </w:p>
    <w:p w14:paraId="58AB9278" w14:textId="77777777" w:rsidR="00176B6A" w:rsidRPr="00155315" w:rsidRDefault="00176B6A" w:rsidP="00155315">
      <w:pPr>
        <w:spacing w:after="0" w:line="240" w:lineRule="auto"/>
        <w:rPr>
          <w:rFonts w:ascii="Times New Roman" w:hAnsi="Times New Roman"/>
          <w:lang w:val="x-none"/>
        </w:rPr>
      </w:pPr>
    </w:p>
    <w:p w14:paraId="491EF59C"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Kiekviename</w:t>
      </w:r>
      <w:r w:rsidRPr="00155315">
        <w:rPr>
          <w:rFonts w:ascii="Times New Roman" w:hAnsi="Times New Roman"/>
        </w:rPr>
        <w:t xml:space="preserve"> ml yra 10 mg </w:t>
      </w:r>
      <w:proofErr w:type="spellStart"/>
      <w:r w:rsidRPr="00155315">
        <w:rPr>
          <w:rFonts w:ascii="Times New Roman" w:hAnsi="Times New Roman"/>
        </w:rPr>
        <w:t>propofolio</w:t>
      </w:r>
      <w:proofErr w:type="spellEnd"/>
      <w:r w:rsidRPr="00155315">
        <w:rPr>
          <w:rFonts w:ascii="Times New Roman" w:hAnsi="Times New Roman"/>
        </w:rPr>
        <w:t>.</w:t>
      </w:r>
    </w:p>
    <w:p w14:paraId="43C150B7" w14:textId="77777777" w:rsidR="00176B6A" w:rsidRPr="00B8610F" w:rsidRDefault="00176B6A" w:rsidP="00176B6A">
      <w:pPr>
        <w:spacing w:after="0" w:line="240" w:lineRule="auto"/>
        <w:rPr>
          <w:rFonts w:ascii="Times New Roman" w:hAnsi="Times New Roman"/>
          <w:highlight w:val="lightGray"/>
        </w:rPr>
      </w:pPr>
      <w:r w:rsidRPr="00155315">
        <w:rPr>
          <w:rFonts w:ascii="Times New Roman" w:hAnsi="Times New Roman"/>
        </w:rPr>
        <w:t xml:space="preserve">Kiekviename flakone yra 200 mg </w:t>
      </w:r>
      <w:proofErr w:type="spellStart"/>
      <w:r w:rsidRPr="00155315">
        <w:rPr>
          <w:rFonts w:ascii="Times New Roman" w:hAnsi="Times New Roman"/>
        </w:rPr>
        <w:t>propofolio</w:t>
      </w:r>
      <w:proofErr w:type="spellEnd"/>
      <w:r w:rsidRPr="00155315">
        <w:rPr>
          <w:rFonts w:ascii="Times New Roman" w:hAnsi="Times New Roman"/>
        </w:rPr>
        <w:t>.</w:t>
      </w:r>
    </w:p>
    <w:p w14:paraId="6A425DA9" w14:textId="77777777" w:rsidR="00176B6A" w:rsidRPr="00B8610F" w:rsidRDefault="00176B6A" w:rsidP="00176B6A">
      <w:pPr>
        <w:spacing w:after="0" w:line="240" w:lineRule="auto"/>
        <w:rPr>
          <w:rFonts w:ascii="Times New Roman" w:hAnsi="Times New Roman"/>
        </w:rPr>
      </w:pPr>
    </w:p>
    <w:p w14:paraId="0F100CCA" w14:textId="77777777" w:rsidR="00176B6A" w:rsidRPr="00155315" w:rsidRDefault="00176B6A" w:rsidP="00155315">
      <w:pPr>
        <w:spacing w:after="0" w:line="240" w:lineRule="auto"/>
        <w:rPr>
          <w:rFonts w:ascii="Times New Roman" w:hAnsi="Times New Roman"/>
          <w:lang w:val="x-none"/>
        </w:rPr>
      </w:pPr>
    </w:p>
    <w:p w14:paraId="75C7668A"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3.</w:t>
      </w:r>
      <w:r w:rsidRPr="00155315">
        <w:rPr>
          <w:rFonts w:ascii="Times New Roman" w:hAnsi="Times New Roman"/>
          <w:b/>
          <w:lang w:val="x-none"/>
        </w:rPr>
        <w:tab/>
        <w:t>PAGALBINIŲ MEDŽIAGŲ SĄRAŠAS</w:t>
      </w:r>
    </w:p>
    <w:p w14:paraId="7DB5AF12" w14:textId="77777777" w:rsidR="00176B6A" w:rsidRPr="00155315" w:rsidRDefault="00176B6A" w:rsidP="00155315">
      <w:pPr>
        <w:spacing w:after="0" w:line="240" w:lineRule="auto"/>
        <w:rPr>
          <w:rFonts w:ascii="Times New Roman" w:hAnsi="Times New Roman"/>
          <w:lang w:val="x-none"/>
        </w:rPr>
      </w:pPr>
    </w:p>
    <w:p w14:paraId="3E0A37F4"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 xml:space="preserve">Pagalbinės medžiagos: </w:t>
      </w:r>
      <w:proofErr w:type="spellStart"/>
      <w:r w:rsidRPr="00B8610F">
        <w:rPr>
          <w:rFonts w:ascii="Times New Roman" w:hAnsi="Times New Roman"/>
        </w:rPr>
        <w:t>glicerolis</w:t>
      </w:r>
      <w:proofErr w:type="spellEnd"/>
      <w:r w:rsidRPr="00B8610F">
        <w:rPr>
          <w:rFonts w:ascii="Times New Roman" w:hAnsi="Times New Roman"/>
        </w:rPr>
        <w:t xml:space="preserve">, </w:t>
      </w:r>
      <w:proofErr w:type="spellStart"/>
      <w:r w:rsidRPr="00B8610F">
        <w:rPr>
          <w:rFonts w:ascii="Times New Roman" w:hAnsi="Times New Roman"/>
        </w:rPr>
        <w:t>oleino</w:t>
      </w:r>
      <w:proofErr w:type="spellEnd"/>
      <w:r w:rsidRPr="00B8610F">
        <w:rPr>
          <w:rFonts w:ascii="Times New Roman" w:hAnsi="Times New Roman"/>
        </w:rPr>
        <w:t xml:space="preserve"> rūgštis, išgrynintas kiaušinių </w:t>
      </w:r>
      <w:proofErr w:type="spellStart"/>
      <w:r w:rsidRPr="00B8610F">
        <w:rPr>
          <w:rFonts w:ascii="Times New Roman" w:hAnsi="Times New Roman"/>
        </w:rPr>
        <w:t>lecitinas</w:t>
      </w:r>
      <w:proofErr w:type="spellEnd"/>
      <w:r w:rsidRPr="00B8610F">
        <w:rPr>
          <w:rFonts w:ascii="Times New Roman" w:hAnsi="Times New Roman"/>
        </w:rPr>
        <w:t xml:space="preserve">, rafinuotas sojų aliejus, natrio </w:t>
      </w:r>
      <w:proofErr w:type="spellStart"/>
      <w:r w:rsidRPr="00B8610F">
        <w:rPr>
          <w:rFonts w:ascii="Times New Roman" w:hAnsi="Times New Roman"/>
        </w:rPr>
        <w:t>hidroksidas</w:t>
      </w:r>
      <w:proofErr w:type="spellEnd"/>
      <w:r w:rsidRPr="00B8610F">
        <w:rPr>
          <w:rFonts w:ascii="Times New Roman" w:hAnsi="Times New Roman"/>
        </w:rPr>
        <w:t xml:space="preserve"> 0,1 M (pH koreguoti) ir injekcinis vanduo. Daugiau informacijos pateikta pakuotės </w:t>
      </w:r>
      <w:r w:rsidRPr="00155315">
        <w:rPr>
          <w:rFonts w:ascii="Times New Roman" w:hAnsi="Times New Roman"/>
        </w:rPr>
        <w:t>lapelyje.</w:t>
      </w:r>
    </w:p>
    <w:p w14:paraId="29117391" w14:textId="77777777" w:rsidR="00176B6A" w:rsidRPr="00155315" w:rsidRDefault="00176B6A" w:rsidP="00155315">
      <w:pPr>
        <w:spacing w:after="0" w:line="240" w:lineRule="auto"/>
        <w:rPr>
          <w:rFonts w:ascii="Times New Roman" w:hAnsi="Times New Roman"/>
          <w:lang w:val="x-none"/>
        </w:rPr>
      </w:pPr>
    </w:p>
    <w:p w14:paraId="1D8B590B" w14:textId="77777777" w:rsidR="00176B6A" w:rsidRPr="00155315" w:rsidRDefault="00176B6A" w:rsidP="00155315">
      <w:pPr>
        <w:spacing w:after="0" w:line="240" w:lineRule="auto"/>
        <w:rPr>
          <w:rFonts w:ascii="Times New Roman" w:hAnsi="Times New Roman"/>
          <w:lang w:val="x-none"/>
        </w:rPr>
      </w:pPr>
    </w:p>
    <w:p w14:paraId="05E3CCE6"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4.</w:t>
      </w:r>
      <w:r w:rsidRPr="00155315">
        <w:rPr>
          <w:rFonts w:ascii="Times New Roman" w:hAnsi="Times New Roman"/>
          <w:b/>
          <w:lang w:val="x-none"/>
        </w:rPr>
        <w:tab/>
        <w:t>FARMACINĖ FORMA IR KIEKIS PAKUOTĖJE</w:t>
      </w:r>
    </w:p>
    <w:p w14:paraId="0F383520" w14:textId="77777777" w:rsidR="00176B6A" w:rsidRPr="00155315" w:rsidRDefault="00176B6A" w:rsidP="00155315">
      <w:pPr>
        <w:spacing w:after="0" w:line="240" w:lineRule="auto"/>
        <w:rPr>
          <w:rFonts w:ascii="Times New Roman" w:hAnsi="Times New Roman"/>
          <w:lang w:val="x-none"/>
        </w:rPr>
      </w:pPr>
    </w:p>
    <w:p w14:paraId="7A5ACE7C" w14:textId="5EF8BCAB" w:rsidR="00176B6A" w:rsidRPr="00155315" w:rsidRDefault="00176B6A" w:rsidP="00155315">
      <w:pPr>
        <w:spacing w:after="0" w:line="240" w:lineRule="auto"/>
        <w:rPr>
          <w:rFonts w:ascii="Times New Roman" w:hAnsi="Times New Roman"/>
          <w:lang w:val="x-none"/>
        </w:rPr>
      </w:pPr>
      <w:r w:rsidRPr="00155315">
        <w:rPr>
          <w:rFonts w:ascii="Times New Roman" w:hAnsi="Times New Roman"/>
          <w:highlight w:val="lightGray"/>
          <w:lang w:val="x-none"/>
        </w:rPr>
        <w:t>Injekcinė</w:t>
      </w:r>
      <w:r w:rsidR="00360C8F">
        <w:rPr>
          <w:rFonts w:ascii="Times New Roman" w:eastAsia="Times New Roman" w:hAnsi="Times New Roman" w:cs="Times New Roman"/>
          <w:highlight w:val="lightGray"/>
          <w:lang w:eastAsia="x-none"/>
        </w:rPr>
        <w:t xml:space="preserve"> ar </w:t>
      </w:r>
      <w:r w:rsidRPr="00155315">
        <w:rPr>
          <w:rFonts w:ascii="Times New Roman" w:hAnsi="Times New Roman"/>
          <w:highlight w:val="lightGray"/>
          <w:lang w:val="x-none"/>
        </w:rPr>
        <w:t>infuzinė emulsija</w:t>
      </w:r>
    </w:p>
    <w:p w14:paraId="08B05E4A" w14:textId="77777777" w:rsidR="00176B6A" w:rsidRPr="00B8610F" w:rsidRDefault="00176B6A" w:rsidP="00176B6A">
      <w:pPr>
        <w:spacing w:after="0" w:line="240" w:lineRule="auto"/>
        <w:rPr>
          <w:rFonts w:ascii="Times New Roman" w:hAnsi="Times New Roman"/>
        </w:rPr>
      </w:pPr>
    </w:p>
    <w:p w14:paraId="711DFE71"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5 flakonai po 20 ml</w:t>
      </w:r>
    </w:p>
    <w:p w14:paraId="26B732C8" w14:textId="77777777" w:rsidR="00176B6A" w:rsidRPr="00B8610F" w:rsidRDefault="00176B6A" w:rsidP="00176B6A">
      <w:pPr>
        <w:spacing w:after="0" w:line="240" w:lineRule="auto"/>
        <w:rPr>
          <w:rFonts w:ascii="Times New Roman" w:hAnsi="Times New Roman"/>
          <w:highlight w:val="lightGray"/>
        </w:rPr>
      </w:pPr>
    </w:p>
    <w:p w14:paraId="5D23F4B4" w14:textId="77777777" w:rsidR="00176B6A" w:rsidRPr="00B8610F" w:rsidRDefault="00176B6A" w:rsidP="00176B6A">
      <w:pPr>
        <w:spacing w:after="0" w:line="240" w:lineRule="auto"/>
        <w:rPr>
          <w:rFonts w:ascii="Times New Roman" w:hAnsi="Times New Roman"/>
        </w:rPr>
      </w:pPr>
      <w:r w:rsidRPr="00155315">
        <w:rPr>
          <w:rFonts w:ascii="Times New Roman" w:hAnsi="Times New Roman"/>
          <w:highlight w:val="lightGray"/>
        </w:rPr>
        <w:t>10 flakonų po 20 ml</w:t>
      </w:r>
    </w:p>
    <w:p w14:paraId="476F7342" w14:textId="77777777" w:rsidR="00176B6A" w:rsidRPr="00155315" w:rsidRDefault="00176B6A" w:rsidP="00155315">
      <w:pPr>
        <w:spacing w:after="0" w:line="240" w:lineRule="auto"/>
        <w:rPr>
          <w:rFonts w:ascii="Times New Roman" w:hAnsi="Times New Roman"/>
          <w:lang w:val="x-none"/>
        </w:rPr>
      </w:pPr>
    </w:p>
    <w:p w14:paraId="19A58AF6" w14:textId="77777777" w:rsidR="00176B6A" w:rsidRPr="00155315" w:rsidRDefault="00176B6A" w:rsidP="00155315">
      <w:pPr>
        <w:spacing w:after="0" w:line="240" w:lineRule="auto"/>
        <w:rPr>
          <w:rFonts w:ascii="Times New Roman" w:hAnsi="Times New Roman"/>
          <w:lang w:val="x-none"/>
        </w:rPr>
      </w:pPr>
    </w:p>
    <w:p w14:paraId="7ED0CCFD"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5.</w:t>
      </w:r>
      <w:r w:rsidRPr="00155315">
        <w:rPr>
          <w:rFonts w:ascii="Times New Roman" w:hAnsi="Times New Roman"/>
          <w:b/>
          <w:lang w:val="x-none"/>
        </w:rPr>
        <w:tab/>
        <w:t>VARTOJIMO METODAS IR BŪDAS (-AI)</w:t>
      </w:r>
    </w:p>
    <w:p w14:paraId="2B550D02" w14:textId="77777777" w:rsidR="00176B6A" w:rsidRPr="00155315" w:rsidRDefault="00176B6A" w:rsidP="00155315">
      <w:pPr>
        <w:spacing w:after="0" w:line="240" w:lineRule="auto"/>
        <w:rPr>
          <w:rFonts w:ascii="Times New Roman" w:hAnsi="Times New Roman"/>
          <w:lang w:val="x-none"/>
        </w:rPr>
      </w:pPr>
    </w:p>
    <w:p w14:paraId="78E0CC61"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Leisti į veną.</w:t>
      </w:r>
    </w:p>
    <w:p w14:paraId="630DB074"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Vienkartiniam vartojimui.</w:t>
      </w:r>
    </w:p>
    <w:p w14:paraId="1F373EDD"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Prieš vartojimą gerai suplakti. Jei emulsija susisluoksniavo, jos vartoti negalima.</w:t>
      </w:r>
    </w:p>
    <w:p w14:paraId="25736D44"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Prieš vartojimą perskaitykite pakuotės lapelį.</w:t>
      </w:r>
    </w:p>
    <w:p w14:paraId="5833A065" w14:textId="77777777" w:rsidR="00176B6A" w:rsidRPr="00155315" w:rsidRDefault="00176B6A" w:rsidP="00155315">
      <w:pPr>
        <w:spacing w:after="0" w:line="240" w:lineRule="auto"/>
        <w:rPr>
          <w:rFonts w:ascii="Times New Roman" w:hAnsi="Times New Roman"/>
          <w:lang w:val="x-none"/>
        </w:rPr>
      </w:pPr>
    </w:p>
    <w:p w14:paraId="4F9D2299" w14:textId="77777777" w:rsidR="00176B6A" w:rsidRPr="00155315" w:rsidRDefault="00176B6A" w:rsidP="00155315">
      <w:pPr>
        <w:spacing w:after="0" w:line="240" w:lineRule="auto"/>
        <w:rPr>
          <w:rFonts w:ascii="Times New Roman" w:hAnsi="Times New Roman"/>
          <w:lang w:val="x-none"/>
        </w:rPr>
      </w:pPr>
    </w:p>
    <w:p w14:paraId="5A45349A"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x-none"/>
        </w:rPr>
      </w:pPr>
      <w:r w:rsidRPr="00155315">
        <w:rPr>
          <w:rFonts w:ascii="Times New Roman" w:hAnsi="Times New Roman"/>
          <w:b/>
          <w:lang w:val="x-none"/>
        </w:rPr>
        <w:t>6.</w:t>
      </w:r>
      <w:r w:rsidRPr="00155315">
        <w:rPr>
          <w:rFonts w:ascii="Times New Roman" w:hAnsi="Times New Roman"/>
          <w:b/>
          <w:lang w:val="x-none"/>
        </w:rPr>
        <w:tab/>
        <w:t>SPECIALUS ĮSPĖJIMAS, KAD VAISTINĮ PREPARATĄ BŪTINA LAIKYTI VAIKAMS NEPASTEBIMOJE IR NEPASIEKIAMOJE</w:t>
      </w:r>
      <w:r w:rsidRPr="00155315">
        <w:rPr>
          <w:rFonts w:ascii="Times New Roman" w:hAnsi="Times New Roman"/>
          <w:lang w:val="x-none"/>
        </w:rPr>
        <w:t xml:space="preserve"> </w:t>
      </w:r>
      <w:r w:rsidRPr="00155315">
        <w:rPr>
          <w:rFonts w:ascii="Times New Roman" w:hAnsi="Times New Roman"/>
          <w:b/>
          <w:lang w:val="x-none"/>
        </w:rPr>
        <w:t>VIETOJE</w:t>
      </w:r>
    </w:p>
    <w:p w14:paraId="2BFFDCCD" w14:textId="77777777" w:rsidR="00176B6A" w:rsidRPr="00155315" w:rsidRDefault="00176B6A" w:rsidP="00155315">
      <w:pPr>
        <w:spacing w:after="0" w:line="240" w:lineRule="auto"/>
        <w:rPr>
          <w:rFonts w:ascii="Times New Roman" w:hAnsi="Times New Roman"/>
          <w:lang w:val="x-none"/>
        </w:rPr>
      </w:pPr>
    </w:p>
    <w:p w14:paraId="11C66AAF"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Laikyti vaikams nepastebimoje ir nepasiekiamoje vietoje.</w:t>
      </w:r>
    </w:p>
    <w:p w14:paraId="03F7769F" w14:textId="77777777" w:rsidR="00176B6A" w:rsidRPr="00155315" w:rsidRDefault="00176B6A" w:rsidP="00155315">
      <w:pPr>
        <w:spacing w:after="0" w:line="240" w:lineRule="auto"/>
        <w:rPr>
          <w:rFonts w:ascii="Times New Roman" w:hAnsi="Times New Roman"/>
          <w:lang w:val="x-none"/>
        </w:rPr>
      </w:pPr>
    </w:p>
    <w:p w14:paraId="478E6A55" w14:textId="77777777" w:rsidR="00176B6A" w:rsidRPr="00155315" w:rsidRDefault="00176B6A" w:rsidP="00155315">
      <w:pPr>
        <w:spacing w:after="0" w:line="240" w:lineRule="auto"/>
        <w:rPr>
          <w:rFonts w:ascii="Times New Roman" w:hAnsi="Times New Roman"/>
          <w:lang w:val="x-none"/>
        </w:rPr>
      </w:pPr>
    </w:p>
    <w:p w14:paraId="3D921E0A"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7.</w:t>
      </w:r>
      <w:r w:rsidRPr="00155315">
        <w:rPr>
          <w:rFonts w:ascii="Times New Roman" w:hAnsi="Times New Roman"/>
          <w:b/>
          <w:lang w:val="x-none"/>
        </w:rPr>
        <w:tab/>
        <w:t>KITAS (-I) SPECIALUS (-ŪS) ĮSPĖJIMAS (-AI) (JEI REIKIA)</w:t>
      </w:r>
    </w:p>
    <w:p w14:paraId="29973356" w14:textId="77777777" w:rsidR="00176B6A" w:rsidRPr="00155315" w:rsidRDefault="00176B6A" w:rsidP="00155315">
      <w:pPr>
        <w:spacing w:after="0" w:line="240" w:lineRule="auto"/>
        <w:rPr>
          <w:rFonts w:ascii="Times New Roman" w:hAnsi="Times New Roman"/>
          <w:lang w:val="x-none"/>
        </w:rPr>
      </w:pPr>
    </w:p>
    <w:p w14:paraId="28992B95" w14:textId="77777777" w:rsidR="00176B6A" w:rsidRPr="00155315" w:rsidRDefault="00176B6A" w:rsidP="00155315">
      <w:pPr>
        <w:spacing w:after="0" w:line="240" w:lineRule="auto"/>
        <w:rPr>
          <w:rFonts w:ascii="Times New Roman" w:hAnsi="Times New Roman"/>
          <w:lang w:val="x-none"/>
        </w:rPr>
      </w:pPr>
      <w:proofErr w:type="spellStart"/>
      <w:r w:rsidRPr="00155315">
        <w:rPr>
          <w:rFonts w:ascii="Times New Roman" w:hAnsi="Times New Roman"/>
          <w:lang w:val="x-none"/>
        </w:rPr>
        <w:lastRenderedPageBreak/>
        <w:t>Nylosed</w:t>
      </w:r>
      <w:proofErr w:type="spellEnd"/>
      <w:r w:rsidRPr="00155315">
        <w:rPr>
          <w:rFonts w:ascii="Times New Roman" w:hAnsi="Times New Roman"/>
          <w:lang w:val="x-none"/>
        </w:rPr>
        <w:t xml:space="preserve"> sudėtyje konservantų nėra, todėl ruošti ir leisti infuzinį tirpalą būtina </w:t>
      </w:r>
      <w:proofErr w:type="spellStart"/>
      <w:r w:rsidRPr="00155315">
        <w:rPr>
          <w:rFonts w:ascii="Times New Roman" w:hAnsi="Times New Roman"/>
          <w:lang w:val="x-none"/>
        </w:rPr>
        <w:t>aseptinėmis</w:t>
      </w:r>
      <w:proofErr w:type="spellEnd"/>
      <w:r w:rsidRPr="00155315">
        <w:rPr>
          <w:rFonts w:ascii="Times New Roman" w:hAnsi="Times New Roman"/>
          <w:lang w:val="x-none"/>
        </w:rPr>
        <w:t xml:space="preserve"> sąlygomis.</w:t>
      </w:r>
    </w:p>
    <w:p w14:paraId="1729B598" w14:textId="77777777" w:rsidR="00176B6A" w:rsidRPr="00155315" w:rsidRDefault="00176B6A" w:rsidP="00155315">
      <w:pPr>
        <w:spacing w:after="0" w:line="240" w:lineRule="auto"/>
        <w:rPr>
          <w:rFonts w:ascii="Times New Roman" w:hAnsi="Times New Roman"/>
          <w:lang w:val="x-none"/>
        </w:rPr>
      </w:pPr>
    </w:p>
    <w:p w14:paraId="3628401E"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Emulsija turi būti balta arba beveik balta. Jei spalva pakito, emulsijos vartoti negalima.</w:t>
      </w:r>
    </w:p>
    <w:p w14:paraId="413085B5"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Jei flakonas pažeistas, vaisto nevartoti.</w:t>
      </w:r>
    </w:p>
    <w:p w14:paraId="7D863D2D"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 xml:space="preserve">Skiesti tik 5% gliukozės tirpalu (1 dalis </w:t>
      </w:r>
      <w:proofErr w:type="spellStart"/>
      <w:r w:rsidRPr="00155315">
        <w:rPr>
          <w:rFonts w:ascii="Times New Roman" w:hAnsi="Times New Roman"/>
          <w:lang w:val="x-none"/>
        </w:rPr>
        <w:t>Nylosed</w:t>
      </w:r>
      <w:proofErr w:type="spellEnd"/>
      <w:r w:rsidRPr="00155315">
        <w:rPr>
          <w:rFonts w:ascii="Times New Roman" w:hAnsi="Times New Roman"/>
          <w:lang w:val="x-none"/>
        </w:rPr>
        <w:t xml:space="preserve"> + 4 dalys 5% gliukozės tirpalo).</w:t>
      </w:r>
    </w:p>
    <w:p w14:paraId="21E5F20B"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 xml:space="preserve">Skiesti būtina </w:t>
      </w:r>
      <w:proofErr w:type="spellStart"/>
      <w:r w:rsidRPr="00155315">
        <w:rPr>
          <w:rFonts w:ascii="Times New Roman" w:hAnsi="Times New Roman"/>
          <w:lang w:val="x-none"/>
        </w:rPr>
        <w:t>aseptinėmis</w:t>
      </w:r>
      <w:proofErr w:type="spellEnd"/>
      <w:r w:rsidRPr="00155315">
        <w:rPr>
          <w:rFonts w:ascii="Times New Roman" w:hAnsi="Times New Roman"/>
          <w:lang w:val="x-none"/>
        </w:rPr>
        <w:t xml:space="preserve"> sąlygomis prieš pat vartojimą.</w:t>
      </w:r>
    </w:p>
    <w:p w14:paraId="0D834BDE" w14:textId="77777777" w:rsidR="00176B6A" w:rsidRPr="00155315" w:rsidRDefault="00176B6A" w:rsidP="00155315">
      <w:pPr>
        <w:spacing w:after="0" w:line="240" w:lineRule="auto"/>
        <w:rPr>
          <w:rFonts w:ascii="Times New Roman" w:hAnsi="Times New Roman"/>
          <w:lang w:val="x-none"/>
        </w:rPr>
      </w:pPr>
    </w:p>
    <w:p w14:paraId="01023C26"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Po pirmojo atidarymo ir (arba) skiedimo vartoti nedelsiant.</w:t>
      </w:r>
    </w:p>
    <w:p w14:paraId="4DCA2FA2" w14:textId="77777777" w:rsidR="00176B6A" w:rsidRPr="00155315" w:rsidRDefault="00176B6A" w:rsidP="00155315">
      <w:pPr>
        <w:spacing w:after="0" w:line="240" w:lineRule="auto"/>
        <w:rPr>
          <w:rFonts w:ascii="Times New Roman" w:hAnsi="Times New Roman"/>
          <w:lang w:val="x-none"/>
        </w:rPr>
      </w:pPr>
    </w:p>
    <w:p w14:paraId="62A25846" w14:textId="7D3B7BE9" w:rsidR="00176B6A" w:rsidRDefault="00176B6A" w:rsidP="00176B6A">
      <w:pPr>
        <w:spacing w:after="0" w:line="240" w:lineRule="auto"/>
        <w:rPr>
          <w:rFonts w:ascii="Times New Roman" w:eastAsia="Times New Roman" w:hAnsi="Times New Roman" w:cs="Times New Roman"/>
          <w:lang w:eastAsia="x-none"/>
        </w:rPr>
      </w:pPr>
      <w:r w:rsidRPr="00155315">
        <w:rPr>
          <w:rFonts w:ascii="Times New Roman" w:hAnsi="Times New Roman"/>
          <w:lang w:val="x-none"/>
        </w:rPr>
        <w:t xml:space="preserve">PASTABA. </w:t>
      </w:r>
      <w:proofErr w:type="spellStart"/>
      <w:r w:rsidR="00F5710E" w:rsidRPr="00F5710E">
        <w:rPr>
          <w:rFonts w:ascii="Times New Roman" w:eastAsia="Times New Roman" w:hAnsi="Times New Roman" w:cs="Times New Roman"/>
          <w:lang w:val="x-none" w:eastAsia="x-none"/>
        </w:rPr>
        <w:t>Nylosed</w:t>
      </w:r>
      <w:proofErr w:type="spellEnd"/>
      <w:r w:rsidR="00F5710E" w:rsidRPr="00F5710E">
        <w:rPr>
          <w:rFonts w:ascii="Times New Roman" w:eastAsia="Times New Roman" w:hAnsi="Times New Roman" w:cs="Times New Roman"/>
          <w:lang w:val="x-none" w:eastAsia="x-none"/>
        </w:rPr>
        <w:t xml:space="preserve"> gebėjimą vairuoti ir valdyti mechanizmus veikia vidutiniškai.</w:t>
      </w:r>
      <w:r w:rsidR="00F5710E">
        <w:rPr>
          <w:rFonts w:ascii="Times New Roman" w:eastAsia="Times New Roman" w:hAnsi="Times New Roman" w:cs="Times New Roman"/>
          <w:lang w:eastAsia="x-none"/>
        </w:rPr>
        <w:t xml:space="preserve"> </w:t>
      </w:r>
      <w:r w:rsidR="00C24FA2">
        <w:rPr>
          <w:rFonts w:ascii="Times New Roman" w:eastAsia="Times New Roman" w:hAnsi="Times New Roman" w:cs="Times New Roman"/>
          <w:lang w:eastAsia="x-none"/>
        </w:rPr>
        <w:t>Kol šie sutrikimai neišnyko, pacientui negalima</w:t>
      </w:r>
      <w:r w:rsidR="00C24FA2" w:rsidRPr="00155315">
        <w:rPr>
          <w:rFonts w:ascii="Times New Roman" w:hAnsi="Times New Roman"/>
        </w:rPr>
        <w:t xml:space="preserve"> </w:t>
      </w:r>
      <w:r w:rsidR="00C35C07" w:rsidRPr="00155315">
        <w:rPr>
          <w:rFonts w:ascii="Times New Roman" w:hAnsi="Times New Roman"/>
        </w:rPr>
        <w:t>vairuoti ir valdyti mechanizmų</w:t>
      </w:r>
      <w:r w:rsidR="00C24FA2">
        <w:rPr>
          <w:rFonts w:ascii="Times New Roman" w:eastAsia="Times New Roman" w:hAnsi="Times New Roman" w:cs="Times New Roman"/>
          <w:lang w:eastAsia="x-none"/>
        </w:rPr>
        <w:t>.</w:t>
      </w:r>
      <w:r w:rsidR="00F5710E" w:rsidRPr="00F5710E">
        <w:rPr>
          <w:rFonts w:ascii="Times New Roman" w:eastAsia="Times New Roman" w:hAnsi="Times New Roman" w:cs="Times New Roman"/>
          <w:lang w:val="x-none" w:eastAsia="x-none"/>
        </w:rPr>
        <w:t xml:space="preserve"> </w:t>
      </w:r>
      <w:proofErr w:type="spellStart"/>
      <w:r w:rsidR="00C35C07">
        <w:rPr>
          <w:rFonts w:ascii="Times New Roman" w:eastAsia="Times New Roman" w:hAnsi="Times New Roman" w:cs="Times New Roman"/>
          <w:lang w:eastAsia="x-none"/>
        </w:rPr>
        <w:t>Nylosed</w:t>
      </w:r>
      <w:proofErr w:type="spellEnd"/>
      <w:r w:rsidR="00F5710E" w:rsidRPr="00F5710E">
        <w:rPr>
          <w:rFonts w:ascii="Times New Roman" w:eastAsia="Times New Roman" w:hAnsi="Times New Roman" w:cs="Times New Roman"/>
          <w:lang w:val="x-none" w:eastAsia="x-none"/>
        </w:rPr>
        <w:t xml:space="preserve"> sukeltas sutrikimas paprastai išnyksta per 12 val. </w:t>
      </w:r>
    </w:p>
    <w:p w14:paraId="452B0911" w14:textId="77777777" w:rsidR="00C35C07" w:rsidRPr="00155315" w:rsidRDefault="00C35C07" w:rsidP="00155315">
      <w:pPr>
        <w:spacing w:after="0" w:line="240" w:lineRule="auto"/>
        <w:rPr>
          <w:rFonts w:ascii="Times New Roman" w:hAnsi="Times New Roman"/>
        </w:rPr>
      </w:pPr>
    </w:p>
    <w:p w14:paraId="092159C3"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 xml:space="preserve">Po </w:t>
      </w:r>
      <w:proofErr w:type="spellStart"/>
      <w:r w:rsidRPr="00155315">
        <w:rPr>
          <w:rFonts w:ascii="Times New Roman" w:hAnsi="Times New Roman"/>
          <w:lang w:val="x-none"/>
        </w:rPr>
        <w:t>Nylosed</w:t>
      </w:r>
      <w:proofErr w:type="spellEnd"/>
      <w:r w:rsidRPr="00155315">
        <w:rPr>
          <w:rFonts w:ascii="Times New Roman" w:hAnsi="Times New Roman"/>
          <w:lang w:val="x-none"/>
        </w:rPr>
        <w:t xml:space="preserve"> pavartojimo iš gydymo įstaigos išvykstantį pacientą turi lydėti suaugęs žmogus.</w:t>
      </w:r>
    </w:p>
    <w:p w14:paraId="5F7D49A2" w14:textId="77777777" w:rsidR="00176B6A" w:rsidRPr="00155315" w:rsidRDefault="00176B6A" w:rsidP="00155315">
      <w:pPr>
        <w:spacing w:after="0" w:line="240" w:lineRule="auto"/>
        <w:rPr>
          <w:rFonts w:ascii="Times New Roman" w:hAnsi="Times New Roman"/>
          <w:lang w:val="x-none"/>
        </w:rPr>
      </w:pPr>
    </w:p>
    <w:p w14:paraId="647EA3BE" w14:textId="77777777" w:rsidR="00176B6A" w:rsidRPr="00155315" w:rsidRDefault="00176B6A" w:rsidP="00155315">
      <w:pPr>
        <w:spacing w:after="0" w:line="240" w:lineRule="auto"/>
        <w:rPr>
          <w:rFonts w:ascii="Times New Roman" w:hAnsi="Times New Roman"/>
          <w:lang w:val="x-none"/>
        </w:rPr>
      </w:pPr>
    </w:p>
    <w:p w14:paraId="695C8C55"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8.</w:t>
      </w:r>
      <w:r w:rsidRPr="00155315">
        <w:rPr>
          <w:rFonts w:ascii="Times New Roman" w:hAnsi="Times New Roman"/>
          <w:b/>
          <w:lang w:val="x-none"/>
        </w:rPr>
        <w:tab/>
        <w:t>TINKAMUMO LAIKAS</w:t>
      </w:r>
    </w:p>
    <w:p w14:paraId="1E8090B1" w14:textId="77777777" w:rsidR="00176B6A" w:rsidRPr="00155315" w:rsidRDefault="00176B6A" w:rsidP="00155315">
      <w:pPr>
        <w:spacing w:after="0" w:line="240" w:lineRule="auto"/>
        <w:rPr>
          <w:rFonts w:ascii="Times New Roman" w:hAnsi="Times New Roman"/>
          <w:lang w:val="x-none"/>
        </w:rPr>
      </w:pPr>
    </w:p>
    <w:p w14:paraId="453B9AC9"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Tinka iki {mm-MMMM}</w:t>
      </w:r>
    </w:p>
    <w:p w14:paraId="1AADEB9C" w14:textId="77777777" w:rsidR="00176B6A" w:rsidRPr="00155315" w:rsidRDefault="00176B6A" w:rsidP="00155315">
      <w:pPr>
        <w:spacing w:after="0" w:line="240" w:lineRule="auto"/>
        <w:rPr>
          <w:rFonts w:ascii="Times New Roman" w:hAnsi="Times New Roman"/>
          <w:lang w:val="x-none"/>
        </w:rPr>
      </w:pPr>
    </w:p>
    <w:p w14:paraId="1D348A4E" w14:textId="77777777" w:rsidR="00176B6A" w:rsidRPr="00155315" w:rsidRDefault="00176B6A" w:rsidP="00155315">
      <w:pPr>
        <w:spacing w:after="0" w:line="240" w:lineRule="auto"/>
        <w:rPr>
          <w:rFonts w:ascii="Times New Roman" w:hAnsi="Times New Roman"/>
          <w:lang w:val="x-none"/>
        </w:rPr>
      </w:pPr>
    </w:p>
    <w:p w14:paraId="03AA8285"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9.</w:t>
      </w:r>
      <w:r w:rsidRPr="00155315">
        <w:rPr>
          <w:rFonts w:ascii="Times New Roman" w:hAnsi="Times New Roman"/>
          <w:b/>
          <w:lang w:val="x-none"/>
        </w:rPr>
        <w:tab/>
        <w:t>SPECIALIOS LAIKYMO SĄLYGOS</w:t>
      </w:r>
    </w:p>
    <w:p w14:paraId="3F5DD3ED" w14:textId="77777777" w:rsidR="00176B6A" w:rsidRPr="00155315" w:rsidRDefault="00176B6A" w:rsidP="00155315">
      <w:pPr>
        <w:spacing w:after="0" w:line="240" w:lineRule="auto"/>
        <w:rPr>
          <w:rFonts w:ascii="Times New Roman" w:hAnsi="Times New Roman"/>
          <w:lang w:val="x-none"/>
        </w:rPr>
      </w:pPr>
    </w:p>
    <w:p w14:paraId="0D97FA00"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 xml:space="preserve">Flakonus </w:t>
      </w:r>
      <w:r w:rsidRPr="00155315">
        <w:rPr>
          <w:rFonts w:ascii="Times New Roman" w:hAnsi="Times New Roman"/>
        </w:rPr>
        <w:t>laikyti išorinėje dėžutėje, kad preparatas būtų apsaugotas nuo šviesos.</w:t>
      </w:r>
    </w:p>
    <w:p w14:paraId="1A5E8FBE"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Negalima užšaldyti.</w:t>
      </w:r>
    </w:p>
    <w:p w14:paraId="38BD3946" w14:textId="77777777" w:rsidR="00176B6A" w:rsidRPr="00155315" w:rsidRDefault="00176B6A" w:rsidP="00155315">
      <w:pPr>
        <w:spacing w:after="0" w:line="240" w:lineRule="auto"/>
        <w:rPr>
          <w:rFonts w:ascii="Times New Roman" w:hAnsi="Times New Roman"/>
          <w:lang w:val="x-none"/>
        </w:rPr>
      </w:pPr>
    </w:p>
    <w:p w14:paraId="4E4B16AF" w14:textId="77777777" w:rsidR="00176B6A" w:rsidRPr="00155315" w:rsidRDefault="00176B6A" w:rsidP="00155315">
      <w:pPr>
        <w:spacing w:after="0" w:line="240" w:lineRule="auto"/>
        <w:rPr>
          <w:rFonts w:ascii="Times New Roman" w:hAnsi="Times New Roman"/>
          <w:lang w:val="x-none"/>
        </w:rPr>
      </w:pPr>
    </w:p>
    <w:p w14:paraId="31B212C3"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x-none"/>
        </w:rPr>
      </w:pPr>
      <w:r w:rsidRPr="00155315">
        <w:rPr>
          <w:rFonts w:ascii="Times New Roman" w:hAnsi="Times New Roman"/>
          <w:b/>
          <w:lang w:val="x-none"/>
        </w:rPr>
        <w:t>10.</w:t>
      </w:r>
      <w:r w:rsidRPr="00155315">
        <w:rPr>
          <w:rFonts w:ascii="Times New Roman" w:hAnsi="Times New Roman"/>
          <w:b/>
          <w:lang w:val="x-none"/>
        </w:rPr>
        <w:tab/>
        <w:t>SPECIALIOS ATSARGUMO PRIEMONĖS DĖL NESUVARTOTO VAISTINIO PREPARATO AR JO ATLIEKŲ TVARKYMO (JEI REIKIA)</w:t>
      </w:r>
    </w:p>
    <w:p w14:paraId="17869EDB" w14:textId="77777777" w:rsidR="00176B6A" w:rsidRPr="00155315" w:rsidRDefault="00176B6A" w:rsidP="00155315">
      <w:pPr>
        <w:spacing w:after="0" w:line="240" w:lineRule="auto"/>
        <w:rPr>
          <w:rFonts w:ascii="Times New Roman" w:hAnsi="Times New Roman"/>
          <w:lang w:val="x-none"/>
        </w:rPr>
      </w:pPr>
    </w:p>
    <w:p w14:paraId="2288ED22"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Po vartojimo bet kokį likutį būtina sunaikinti.</w:t>
      </w:r>
    </w:p>
    <w:p w14:paraId="79FE0651" w14:textId="77777777" w:rsidR="00176B6A" w:rsidRPr="00155315" w:rsidRDefault="00176B6A" w:rsidP="00155315">
      <w:pPr>
        <w:spacing w:after="0" w:line="240" w:lineRule="auto"/>
        <w:rPr>
          <w:rFonts w:ascii="Times New Roman" w:hAnsi="Times New Roman"/>
          <w:lang w:val="x-none"/>
        </w:rPr>
      </w:pPr>
    </w:p>
    <w:p w14:paraId="214550E2" w14:textId="77777777" w:rsidR="00176B6A" w:rsidRPr="00155315" w:rsidRDefault="00176B6A" w:rsidP="00155315">
      <w:pPr>
        <w:spacing w:after="0" w:line="240" w:lineRule="auto"/>
        <w:rPr>
          <w:rFonts w:ascii="Times New Roman" w:hAnsi="Times New Roman"/>
          <w:lang w:val="x-none"/>
        </w:rPr>
      </w:pPr>
    </w:p>
    <w:p w14:paraId="7B3CA086" w14:textId="6E0DA695"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11.</w:t>
      </w:r>
      <w:r w:rsidRPr="00155315">
        <w:rPr>
          <w:rFonts w:ascii="Times New Roman" w:hAnsi="Times New Roman"/>
          <w:b/>
          <w:lang w:val="x-none"/>
        </w:rPr>
        <w:tab/>
      </w:r>
      <w:r w:rsidR="00F5710E">
        <w:rPr>
          <w:rFonts w:ascii="Times New Roman" w:eastAsia="Times New Roman" w:hAnsi="Times New Roman" w:cs="Times New Roman"/>
          <w:b/>
          <w:lang w:eastAsia="x-none"/>
        </w:rPr>
        <w:t>REGISTRUOTOJO</w:t>
      </w:r>
      <w:r w:rsidRPr="00155315">
        <w:rPr>
          <w:rFonts w:ascii="Times New Roman" w:hAnsi="Times New Roman"/>
          <w:b/>
          <w:lang w:val="x-none"/>
        </w:rPr>
        <w:t xml:space="preserve"> PAVADINIMAS IR ADRESAS</w:t>
      </w:r>
    </w:p>
    <w:p w14:paraId="5FE73E3F" w14:textId="77777777" w:rsidR="00176B6A" w:rsidRPr="00155315" w:rsidRDefault="00176B6A" w:rsidP="00155315">
      <w:pPr>
        <w:spacing w:after="0" w:line="240" w:lineRule="auto"/>
        <w:rPr>
          <w:rFonts w:ascii="Times New Roman" w:hAnsi="Times New Roman"/>
          <w:lang w:val="x-none"/>
        </w:rPr>
      </w:pPr>
    </w:p>
    <w:p w14:paraId="454BE39C" w14:textId="77777777" w:rsidR="00176B6A" w:rsidRPr="00155315" w:rsidRDefault="00176B6A" w:rsidP="00155315">
      <w:pPr>
        <w:spacing w:after="0" w:line="240" w:lineRule="auto"/>
        <w:rPr>
          <w:rFonts w:ascii="Times New Roman" w:hAnsi="Times New Roman"/>
          <w:lang w:val="x-none"/>
        </w:rPr>
      </w:pPr>
      <w:proofErr w:type="spellStart"/>
      <w:r w:rsidRPr="00155315">
        <w:rPr>
          <w:rFonts w:ascii="Times New Roman" w:hAnsi="Times New Roman"/>
          <w:lang w:val="x-none"/>
        </w:rPr>
        <w:t>Warszawskie</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Zakłady</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Farmaceutyczne</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Polfa</w:t>
      </w:r>
      <w:proofErr w:type="spellEnd"/>
      <w:r w:rsidRPr="00155315">
        <w:rPr>
          <w:rFonts w:ascii="Times New Roman" w:hAnsi="Times New Roman"/>
          <w:lang w:val="x-none"/>
        </w:rPr>
        <w:t xml:space="preserve"> S.A.</w:t>
      </w:r>
    </w:p>
    <w:p w14:paraId="0B67A0A8" w14:textId="77777777" w:rsidR="00176B6A" w:rsidRPr="00155315" w:rsidRDefault="00176B6A" w:rsidP="00155315">
      <w:pPr>
        <w:spacing w:after="0" w:line="240" w:lineRule="auto"/>
        <w:rPr>
          <w:rFonts w:ascii="Times New Roman" w:hAnsi="Times New Roman"/>
          <w:lang w:val="x-none"/>
        </w:rPr>
      </w:pPr>
      <w:proofErr w:type="spellStart"/>
      <w:r w:rsidRPr="00155315">
        <w:rPr>
          <w:rFonts w:ascii="Times New Roman" w:hAnsi="Times New Roman"/>
          <w:lang w:val="x-none"/>
        </w:rPr>
        <w:t>ul</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Karolkowa</w:t>
      </w:r>
      <w:proofErr w:type="spellEnd"/>
      <w:r w:rsidRPr="00155315">
        <w:rPr>
          <w:rFonts w:ascii="Times New Roman" w:hAnsi="Times New Roman"/>
          <w:lang w:val="x-none"/>
        </w:rPr>
        <w:t xml:space="preserve"> 22/24 </w:t>
      </w:r>
    </w:p>
    <w:p w14:paraId="218AFD5D"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 xml:space="preserve">01-207 </w:t>
      </w:r>
      <w:proofErr w:type="spellStart"/>
      <w:r w:rsidRPr="00155315">
        <w:rPr>
          <w:rFonts w:ascii="Times New Roman" w:hAnsi="Times New Roman"/>
          <w:lang w:val="x-none"/>
        </w:rPr>
        <w:t>Warszawa</w:t>
      </w:r>
      <w:proofErr w:type="spellEnd"/>
    </w:p>
    <w:p w14:paraId="6C269254"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Lenkija</w:t>
      </w:r>
    </w:p>
    <w:p w14:paraId="1EC88D8A" w14:textId="77777777" w:rsidR="00176B6A" w:rsidRPr="00155315" w:rsidRDefault="00176B6A" w:rsidP="00155315">
      <w:pPr>
        <w:spacing w:after="0" w:line="240" w:lineRule="auto"/>
        <w:rPr>
          <w:rFonts w:ascii="Times New Roman" w:hAnsi="Times New Roman"/>
          <w:lang w:val="x-none"/>
        </w:rPr>
      </w:pPr>
    </w:p>
    <w:p w14:paraId="0EEAA5B4"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w:t>
      </w:r>
      <w:proofErr w:type="spellStart"/>
      <w:r w:rsidRPr="00155315">
        <w:rPr>
          <w:rFonts w:ascii="Times New Roman" w:hAnsi="Times New Roman"/>
          <w:lang w:val="x-none"/>
        </w:rPr>
        <w:t>logo</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Polfa</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Warszawa</w:t>
      </w:r>
      <w:proofErr w:type="spellEnd"/>
      <w:r w:rsidRPr="00155315">
        <w:rPr>
          <w:rFonts w:ascii="Times New Roman" w:hAnsi="Times New Roman"/>
          <w:lang w:val="x-none"/>
        </w:rPr>
        <w:t xml:space="preserve"> S.A.</w:t>
      </w:r>
    </w:p>
    <w:p w14:paraId="5AE39134" w14:textId="77777777" w:rsidR="00176B6A" w:rsidRPr="00155315" w:rsidRDefault="00176B6A" w:rsidP="00155315">
      <w:pPr>
        <w:spacing w:after="0" w:line="240" w:lineRule="auto"/>
        <w:rPr>
          <w:rFonts w:ascii="Times New Roman" w:hAnsi="Times New Roman"/>
          <w:lang w:val="x-none"/>
        </w:rPr>
      </w:pPr>
    </w:p>
    <w:p w14:paraId="6746552D" w14:textId="77777777" w:rsidR="00176B6A" w:rsidRPr="00155315" w:rsidRDefault="00176B6A" w:rsidP="00155315">
      <w:pPr>
        <w:spacing w:after="0" w:line="240" w:lineRule="auto"/>
        <w:rPr>
          <w:rFonts w:ascii="Times New Roman" w:hAnsi="Times New Roman"/>
          <w:lang w:val="x-none"/>
        </w:rPr>
      </w:pPr>
    </w:p>
    <w:p w14:paraId="103E7EA9" w14:textId="1CBC9599"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12.</w:t>
      </w:r>
      <w:r w:rsidRPr="00155315">
        <w:rPr>
          <w:rFonts w:ascii="Times New Roman" w:hAnsi="Times New Roman"/>
          <w:b/>
          <w:lang w:val="x-none"/>
        </w:rPr>
        <w:tab/>
      </w:r>
      <w:r w:rsidR="00F5710E">
        <w:rPr>
          <w:rFonts w:ascii="Times New Roman" w:eastAsia="Times New Roman" w:hAnsi="Times New Roman" w:cs="Times New Roman"/>
          <w:b/>
          <w:lang w:eastAsia="x-none"/>
        </w:rPr>
        <w:t>REGISTRACIJOS</w:t>
      </w:r>
      <w:r w:rsidR="00F5710E" w:rsidRPr="00176B6A">
        <w:rPr>
          <w:rFonts w:ascii="Times New Roman" w:eastAsia="Times New Roman" w:hAnsi="Times New Roman" w:cs="Times New Roman"/>
          <w:b/>
          <w:lang w:val="x-none" w:eastAsia="x-none"/>
        </w:rPr>
        <w:t xml:space="preserve"> </w:t>
      </w:r>
      <w:r w:rsidR="000925DB">
        <w:rPr>
          <w:rFonts w:ascii="Times New Roman" w:eastAsia="Times New Roman" w:hAnsi="Times New Roman" w:cs="Times New Roman"/>
          <w:b/>
          <w:lang w:eastAsia="x-none"/>
        </w:rPr>
        <w:t>PAŽYMĖJIMO</w:t>
      </w:r>
      <w:r w:rsidR="000925DB" w:rsidRPr="00155315">
        <w:rPr>
          <w:rFonts w:ascii="Times New Roman" w:hAnsi="Times New Roman"/>
          <w:b/>
          <w:lang w:val="x-none"/>
        </w:rPr>
        <w:t xml:space="preserve"> </w:t>
      </w:r>
      <w:r w:rsidRPr="00155315">
        <w:rPr>
          <w:rFonts w:ascii="Times New Roman" w:hAnsi="Times New Roman"/>
          <w:b/>
          <w:lang w:val="x-none"/>
        </w:rPr>
        <w:t>NUMERIS (-IAI)</w:t>
      </w:r>
    </w:p>
    <w:p w14:paraId="488DCEAB" w14:textId="77777777" w:rsidR="00176B6A" w:rsidRPr="00155315" w:rsidRDefault="00176B6A" w:rsidP="00155315">
      <w:pPr>
        <w:spacing w:after="0" w:line="240" w:lineRule="auto"/>
        <w:rPr>
          <w:rFonts w:ascii="Times New Roman" w:hAnsi="Times New Roman"/>
          <w:lang w:val="x-none"/>
        </w:rPr>
      </w:pPr>
    </w:p>
    <w:p w14:paraId="033E5595" w14:textId="77777777" w:rsidR="00176B6A" w:rsidRPr="00155315" w:rsidRDefault="00176B6A" w:rsidP="00176B6A">
      <w:pPr>
        <w:adjustRightInd w:val="0"/>
        <w:snapToGrid w:val="0"/>
        <w:spacing w:after="0" w:line="240" w:lineRule="auto"/>
        <w:rPr>
          <w:rFonts w:ascii="Times New Roman" w:hAnsi="Times New Roman"/>
        </w:rPr>
      </w:pPr>
      <w:r w:rsidRPr="00B8610F">
        <w:rPr>
          <w:rFonts w:ascii="Times New Roman" w:hAnsi="Times New Roman"/>
        </w:rPr>
        <w:t>N5 – LT/1/12/3114/001</w:t>
      </w:r>
    </w:p>
    <w:p w14:paraId="0965F858" w14:textId="77777777" w:rsidR="00176B6A" w:rsidRPr="00155315" w:rsidRDefault="00176B6A" w:rsidP="00176B6A">
      <w:pPr>
        <w:adjustRightInd w:val="0"/>
        <w:snapToGrid w:val="0"/>
        <w:spacing w:after="0" w:line="240" w:lineRule="auto"/>
        <w:rPr>
          <w:rFonts w:ascii="Times New Roman" w:hAnsi="Times New Roman"/>
        </w:rPr>
      </w:pPr>
      <w:r w:rsidRPr="00155315">
        <w:rPr>
          <w:rFonts w:ascii="Times New Roman" w:hAnsi="Times New Roman"/>
        </w:rPr>
        <w:t>N10 – LT/1/12/3114/002</w:t>
      </w:r>
    </w:p>
    <w:p w14:paraId="27F4F8D3" w14:textId="77777777" w:rsidR="00176B6A" w:rsidRPr="00155315" w:rsidRDefault="00176B6A" w:rsidP="00155315">
      <w:pPr>
        <w:spacing w:after="0" w:line="240" w:lineRule="auto"/>
        <w:rPr>
          <w:rFonts w:ascii="Times New Roman" w:hAnsi="Times New Roman"/>
          <w:lang w:val="x-none"/>
        </w:rPr>
      </w:pPr>
    </w:p>
    <w:p w14:paraId="7BFA919A" w14:textId="77777777" w:rsidR="00176B6A" w:rsidRPr="00155315" w:rsidRDefault="00176B6A" w:rsidP="00155315">
      <w:pPr>
        <w:spacing w:after="0" w:line="240" w:lineRule="auto"/>
        <w:rPr>
          <w:rFonts w:ascii="Times New Roman" w:hAnsi="Times New Roman"/>
          <w:lang w:val="x-none"/>
        </w:rPr>
      </w:pPr>
    </w:p>
    <w:p w14:paraId="56B0C588"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13.</w:t>
      </w:r>
      <w:r w:rsidRPr="00155315">
        <w:rPr>
          <w:rFonts w:ascii="Times New Roman" w:hAnsi="Times New Roman"/>
          <w:b/>
          <w:lang w:val="x-none"/>
        </w:rPr>
        <w:tab/>
        <w:t>SERIJOS NUMERIS</w:t>
      </w:r>
    </w:p>
    <w:p w14:paraId="5696C8F3" w14:textId="77777777" w:rsidR="00176B6A" w:rsidRPr="00155315" w:rsidRDefault="00176B6A" w:rsidP="00155315">
      <w:pPr>
        <w:spacing w:after="0" w:line="240" w:lineRule="auto"/>
        <w:rPr>
          <w:rFonts w:ascii="Times New Roman" w:hAnsi="Times New Roman"/>
          <w:lang w:val="x-none"/>
        </w:rPr>
      </w:pPr>
    </w:p>
    <w:p w14:paraId="71A7E43F"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Serija</w:t>
      </w:r>
    </w:p>
    <w:p w14:paraId="50EC3A26" w14:textId="77777777" w:rsidR="00176B6A" w:rsidRPr="00155315" w:rsidRDefault="00176B6A" w:rsidP="00155315">
      <w:pPr>
        <w:spacing w:after="0" w:line="240" w:lineRule="auto"/>
        <w:rPr>
          <w:rFonts w:ascii="Times New Roman" w:hAnsi="Times New Roman"/>
          <w:lang w:val="x-none"/>
        </w:rPr>
      </w:pPr>
    </w:p>
    <w:p w14:paraId="117FA7FD" w14:textId="77777777" w:rsidR="00176B6A" w:rsidRPr="00155315" w:rsidRDefault="00176B6A" w:rsidP="00155315">
      <w:pPr>
        <w:spacing w:after="0" w:line="240" w:lineRule="auto"/>
        <w:rPr>
          <w:rFonts w:ascii="Times New Roman" w:hAnsi="Times New Roman"/>
          <w:lang w:val="x-none"/>
        </w:rPr>
      </w:pPr>
    </w:p>
    <w:p w14:paraId="695C42C4"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14.</w:t>
      </w:r>
      <w:r w:rsidRPr="00155315">
        <w:rPr>
          <w:rFonts w:ascii="Times New Roman" w:hAnsi="Times New Roman"/>
          <w:b/>
          <w:lang w:val="x-none"/>
        </w:rPr>
        <w:tab/>
        <w:t>PARDAVIMO (IŠDAVIMO) TVARKA</w:t>
      </w:r>
    </w:p>
    <w:p w14:paraId="137A3957" w14:textId="77777777" w:rsidR="00176B6A" w:rsidRPr="00155315" w:rsidRDefault="00176B6A" w:rsidP="00155315">
      <w:pPr>
        <w:spacing w:after="0" w:line="240" w:lineRule="auto"/>
        <w:rPr>
          <w:rFonts w:ascii="Times New Roman" w:hAnsi="Times New Roman"/>
          <w:lang w:val="x-none"/>
        </w:rPr>
      </w:pPr>
    </w:p>
    <w:p w14:paraId="52F673CE" w14:textId="017569DF" w:rsidR="00176B6A" w:rsidRPr="00155315" w:rsidRDefault="00176B6A" w:rsidP="00155315">
      <w:pPr>
        <w:spacing w:after="0" w:line="240" w:lineRule="auto"/>
        <w:rPr>
          <w:rFonts w:ascii="Times New Roman" w:hAnsi="Times New Roman"/>
          <w:lang w:val="pl-PL"/>
        </w:rPr>
      </w:pPr>
      <w:r w:rsidRPr="00155315">
        <w:rPr>
          <w:rFonts w:ascii="Times New Roman" w:hAnsi="Times New Roman"/>
          <w:lang w:val="x-none"/>
        </w:rPr>
        <w:t>Receptinis vaistinis preparatas</w:t>
      </w:r>
      <w:r w:rsidR="0039204A">
        <w:rPr>
          <w:rFonts w:ascii="Times New Roman" w:eastAsia="Times New Roman" w:hAnsi="Times New Roman" w:cs="Times New Roman"/>
          <w:lang w:val="pl-PL" w:eastAsia="x-none"/>
        </w:rPr>
        <w:t>.</w:t>
      </w:r>
    </w:p>
    <w:p w14:paraId="53C57E53" w14:textId="77777777" w:rsidR="00176B6A" w:rsidRPr="00155315" w:rsidRDefault="00176B6A" w:rsidP="00155315">
      <w:pPr>
        <w:spacing w:after="0" w:line="240" w:lineRule="auto"/>
        <w:rPr>
          <w:rFonts w:ascii="Times New Roman" w:hAnsi="Times New Roman"/>
          <w:lang w:val="x-none"/>
        </w:rPr>
      </w:pPr>
    </w:p>
    <w:p w14:paraId="5A8C23D9" w14:textId="77777777" w:rsidR="00176B6A" w:rsidRPr="00155315" w:rsidRDefault="00176B6A" w:rsidP="00155315">
      <w:pPr>
        <w:spacing w:after="0" w:line="240" w:lineRule="auto"/>
        <w:rPr>
          <w:rFonts w:ascii="Times New Roman" w:hAnsi="Times New Roman"/>
          <w:lang w:val="x-none"/>
        </w:rPr>
      </w:pPr>
    </w:p>
    <w:p w14:paraId="4D4812AC"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15.</w:t>
      </w:r>
      <w:r w:rsidRPr="00155315">
        <w:rPr>
          <w:rFonts w:ascii="Times New Roman" w:hAnsi="Times New Roman"/>
          <w:b/>
          <w:lang w:val="x-none"/>
        </w:rPr>
        <w:tab/>
        <w:t>VARTOJIMO INSTRUKCIJA</w:t>
      </w:r>
    </w:p>
    <w:p w14:paraId="61013E54" w14:textId="77777777" w:rsidR="00176B6A" w:rsidRPr="00155315" w:rsidRDefault="00176B6A" w:rsidP="00155315">
      <w:pPr>
        <w:spacing w:after="0" w:line="240" w:lineRule="auto"/>
        <w:rPr>
          <w:rFonts w:ascii="Times New Roman" w:hAnsi="Times New Roman"/>
          <w:lang w:val="x-none"/>
        </w:rPr>
      </w:pPr>
    </w:p>
    <w:p w14:paraId="07C1014C" w14:textId="77777777" w:rsidR="00176B6A" w:rsidRPr="00155315" w:rsidRDefault="00176B6A" w:rsidP="00155315">
      <w:pPr>
        <w:spacing w:after="0" w:line="240" w:lineRule="auto"/>
        <w:rPr>
          <w:rFonts w:ascii="Times New Roman" w:hAnsi="Times New Roman"/>
          <w:lang w:val="x-none"/>
        </w:rPr>
      </w:pPr>
    </w:p>
    <w:p w14:paraId="125B7FDA"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16.</w:t>
      </w:r>
      <w:r w:rsidRPr="00155315">
        <w:rPr>
          <w:rFonts w:ascii="Times New Roman" w:hAnsi="Times New Roman"/>
          <w:b/>
          <w:lang w:val="x-none"/>
        </w:rPr>
        <w:tab/>
        <w:t>INFORMACIJA BRAILIO RAŠTU</w:t>
      </w:r>
    </w:p>
    <w:p w14:paraId="5B448D5C" w14:textId="77777777" w:rsidR="00176B6A" w:rsidRPr="00155315" w:rsidRDefault="00176B6A" w:rsidP="00155315">
      <w:pPr>
        <w:spacing w:after="0" w:line="240" w:lineRule="auto"/>
        <w:rPr>
          <w:rFonts w:ascii="Times New Roman" w:hAnsi="Times New Roman"/>
          <w:lang w:val="x-none"/>
        </w:rPr>
      </w:pPr>
    </w:p>
    <w:p w14:paraId="6FEFE0FB" w14:textId="77777777" w:rsidR="00176B6A" w:rsidRPr="00B8610F" w:rsidRDefault="00176B6A" w:rsidP="00176B6A">
      <w:pPr>
        <w:spacing w:after="0" w:line="240" w:lineRule="auto"/>
        <w:rPr>
          <w:rFonts w:ascii="Times New Roman" w:hAnsi="Times New Roman"/>
        </w:rPr>
      </w:pPr>
      <w:r w:rsidRPr="00B8610F">
        <w:rPr>
          <w:rFonts w:ascii="Times New Roman" w:hAnsi="Times New Roman"/>
          <w:highlight w:val="lightGray"/>
        </w:rPr>
        <w:t>Priimtas pagrindimas informacijos Brailio raštu nepateikti.</w:t>
      </w:r>
    </w:p>
    <w:p w14:paraId="6096DFDD"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br w:type="page"/>
      </w:r>
    </w:p>
    <w:p w14:paraId="171703AB"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lastRenderedPageBreak/>
        <w:t>INFORMACIJA ANT VIDINĖS PAKUOTĖS</w:t>
      </w:r>
    </w:p>
    <w:p w14:paraId="68F47D8D"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p>
    <w:p w14:paraId="0681808A"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FLAKONO ETIKETĖ</w:t>
      </w:r>
    </w:p>
    <w:p w14:paraId="312CDA57" w14:textId="77777777" w:rsidR="00176B6A" w:rsidRPr="00155315" w:rsidRDefault="00176B6A" w:rsidP="00155315">
      <w:pPr>
        <w:spacing w:after="0" w:line="240" w:lineRule="auto"/>
        <w:rPr>
          <w:rFonts w:ascii="Times New Roman" w:hAnsi="Times New Roman"/>
          <w:lang w:val="x-none"/>
        </w:rPr>
      </w:pPr>
    </w:p>
    <w:p w14:paraId="20C11BE4" w14:textId="77777777" w:rsidR="00176B6A" w:rsidRPr="00155315" w:rsidRDefault="00176B6A" w:rsidP="00155315">
      <w:pPr>
        <w:spacing w:after="0" w:line="240" w:lineRule="auto"/>
        <w:rPr>
          <w:rFonts w:ascii="Times New Roman" w:hAnsi="Times New Roman"/>
          <w:lang w:val="x-none"/>
        </w:rPr>
      </w:pPr>
    </w:p>
    <w:p w14:paraId="2B57BCF7"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w:t>
      </w:r>
      <w:r w:rsidRPr="00155315">
        <w:rPr>
          <w:rFonts w:ascii="Times New Roman" w:hAnsi="Times New Roman"/>
          <w:b/>
          <w:lang w:val="x-none"/>
        </w:rPr>
        <w:tab/>
        <w:t>VAISTINIO PREPARATO PAVADINIMAS</w:t>
      </w:r>
    </w:p>
    <w:p w14:paraId="5FF91FFA" w14:textId="77777777" w:rsidR="00176B6A" w:rsidRPr="00155315" w:rsidRDefault="00176B6A" w:rsidP="00155315">
      <w:pPr>
        <w:spacing w:after="0" w:line="240" w:lineRule="auto"/>
        <w:rPr>
          <w:rFonts w:ascii="Times New Roman" w:hAnsi="Times New Roman"/>
          <w:lang w:val="x-none"/>
        </w:rPr>
      </w:pPr>
    </w:p>
    <w:p w14:paraId="734CA843" w14:textId="09C3BE9D" w:rsidR="00176B6A" w:rsidRPr="00155315" w:rsidRDefault="00176B6A" w:rsidP="00176B6A">
      <w:pPr>
        <w:spacing w:after="0" w:line="240" w:lineRule="auto"/>
        <w:rPr>
          <w:rFonts w:ascii="Times New Roman" w:hAnsi="Times New Roman"/>
        </w:rPr>
      </w:pPr>
      <w:proofErr w:type="spellStart"/>
      <w:r w:rsidRPr="00B8610F">
        <w:rPr>
          <w:rFonts w:ascii="Times New Roman" w:hAnsi="Times New Roman"/>
        </w:rPr>
        <w:t>Nylosed</w:t>
      </w:r>
      <w:proofErr w:type="spellEnd"/>
      <w:r w:rsidRPr="00B8610F">
        <w:rPr>
          <w:rFonts w:ascii="Times New Roman" w:hAnsi="Times New Roman"/>
        </w:rPr>
        <w:t xml:space="preserve"> 10 mg/ml injekcinė</w:t>
      </w:r>
      <w:r w:rsidR="00360C8F">
        <w:rPr>
          <w:rFonts w:ascii="Times New Roman" w:eastAsia="Calibri" w:hAnsi="Times New Roman" w:cs="Times New Roman"/>
        </w:rPr>
        <w:t xml:space="preserve"> ar </w:t>
      </w:r>
      <w:r w:rsidRPr="00B8610F">
        <w:rPr>
          <w:rFonts w:ascii="Times New Roman" w:hAnsi="Times New Roman"/>
        </w:rPr>
        <w:t>infuzinė emulsija</w:t>
      </w:r>
    </w:p>
    <w:p w14:paraId="5EE00880" w14:textId="77777777" w:rsidR="00176B6A" w:rsidRPr="00155315" w:rsidRDefault="00176B6A" w:rsidP="00155315">
      <w:pPr>
        <w:spacing w:after="0" w:line="240" w:lineRule="auto"/>
        <w:rPr>
          <w:rFonts w:ascii="Times New Roman" w:hAnsi="Times New Roman"/>
          <w:lang w:val="x-none"/>
        </w:rPr>
      </w:pPr>
      <w:proofErr w:type="spellStart"/>
      <w:r w:rsidRPr="00155315">
        <w:rPr>
          <w:rFonts w:ascii="Times New Roman" w:hAnsi="Times New Roman"/>
          <w:lang w:val="x-none"/>
        </w:rPr>
        <w:t>Propofolis</w:t>
      </w:r>
      <w:proofErr w:type="spellEnd"/>
    </w:p>
    <w:p w14:paraId="53B30192" w14:textId="77777777" w:rsidR="00176B6A" w:rsidRPr="00155315" w:rsidRDefault="00176B6A" w:rsidP="00155315">
      <w:pPr>
        <w:spacing w:after="0" w:line="240" w:lineRule="auto"/>
        <w:rPr>
          <w:rFonts w:ascii="Times New Roman" w:hAnsi="Times New Roman"/>
          <w:lang w:val="x-none"/>
        </w:rPr>
      </w:pPr>
    </w:p>
    <w:p w14:paraId="15502D89" w14:textId="77777777" w:rsidR="00176B6A" w:rsidRPr="00155315" w:rsidRDefault="00176B6A" w:rsidP="00155315">
      <w:pPr>
        <w:spacing w:after="0" w:line="240" w:lineRule="auto"/>
        <w:rPr>
          <w:rFonts w:ascii="Times New Roman" w:hAnsi="Times New Roman"/>
          <w:lang w:val="x-none"/>
        </w:rPr>
      </w:pPr>
    </w:p>
    <w:p w14:paraId="3FEF9F09"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2.</w:t>
      </w:r>
      <w:r w:rsidRPr="00155315">
        <w:rPr>
          <w:rFonts w:ascii="Times New Roman" w:hAnsi="Times New Roman"/>
          <w:b/>
          <w:lang w:val="x-none"/>
        </w:rPr>
        <w:tab/>
        <w:t>VEIKLIOJI (-IOS) MEDŽIAGA (-OS) IR JOS (-Ų) KIEKIS (-IAI)</w:t>
      </w:r>
    </w:p>
    <w:p w14:paraId="66B4F3EF" w14:textId="77777777" w:rsidR="00176B6A" w:rsidRPr="00155315" w:rsidRDefault="00176B6A" w:rsidP="00155315">
      <w:pPr>
        <w:spacing w:after="0" w:line="240" w:lineRule="auto"/>
        <w:rPr>
          <w:rFonts w:ascii="Times New Roman" w:hAnsi="Times New Roman"/>
          <w:lang w:val="x-none"/>
        </w:rPr>
      </w:pPr>
    </w:p>
    <w:p w14:paraId="46FF0598"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Kiekviename</w:t>
      </w:r>
      <w:r w:rsidRPr="00155315">
        <w:rPr>
          <w:rFonts w:ascii="Times New Roman" w:hAnsi="Times New Roman"/>
        </w:rPr>
        <w:t xml:space="preserve"> ml yra 10 mg </w:t>
      </w:r>
      <w:proofErr w:type="spellStart"/>
      <w:r w:rsidRPr="00155315">
        <w:rPr>
          <w:rFonts w:ascii="Times New Roman" w:hAnsi="Times New Roman"/>
        </w:rPr>
        <w:t>propofolio</w:t>
      </w:r>
      <w:proofErr w:type="spellEnd"/>
      <w:r w:rsidRPr="00155315">
        <w:rPr>
          <w:rFonts w:ascii="Times New Roman" w:hAnsi="Times New Roman"/>
        </w:rPr>
        <w:t>.</w:t>
      </w:r>
    </w:p>
    <w:p w14:paraId="40867607" w14:textId="77777777" w:rsidR="00176B6A" w:rsidRPr="00B8610F" w:rsidRDefault="00176B6A" w:rsidP="00176B6A">
      <w:pPr>
        <w:spacing w:after="0" w:line="240" w:lineRule="auto"/>
        <w:rPr>
          <w:rFonts w:ascii="Times New Roman" w:hAnsi="Times New Roman"/>
          <w:highlight w:val="lightGray"/>
        </w:rPr>
      </w:pPr>
      <w:r w:rsidRPr="00155315">
        <w:rPr>
          <w:rFonts w:ascii="Times New Roman" w:hAnsi="Times New Roman"/>
        </w:rPr>
        <w:t xml:space="preserve">Kiekviename flakone yra 200 mg </w:t>
      </w:r>
      <w:proofErr w:type="spellStart"/>
      <w:r w:rsidRPr="00155315">
        <w:rPr>
          <w:rFonts w:ascii="Times New Roman" w:hAnsi="Times New Roman"/>
        </w:rPr>
        <w:t>propofolio</w:t>
      </w:r>
      <w:proofErr w:type="spellEnd"/>
      <w:r w:rsidRPr="00155315">
        <w:rPr>
          <w:rFonts w:ascii="Times New Roman" w:hAnsi="Times New Roman"/>
        </w:rPr>
        <w:t>.</w:t>
      </w:r>
    </w:p>
    <w:p w14:paraId="016AD445" w14:textId="77777777" w:rsidR="00176B6A" w:rsidRPr="00B8610F" w:rsidRDefault="00176B6A" w:rsidP="00176B6A">
      <w:pPr>
        <w:spacing w:after="0" w:line="240" w:lineRule="auto"/>
        <w:rPr>
          <w:rFonts w:ascii="Times New Roman" w:hAnsi="Times New Roman"/>
        </w:rPr>
      </w:pPr>
    </w:p>
    <w:p w14:paraId="7A5E19DA" w14:textId="77777777" w:rsidR="00176B6A" w:rsidRPr="00155315" w:rsidRDefault="00176B6A" w:rsidP="00155315">
      <w:pPr>
        <w:spacing w:after="0" w:line="240" w:lineRule="auto"/>
        <w:rPr>
          <w:rFonts w:ascii="Times New Roman" w:hAnsi="Times New Roman"/>
          <w:lang w:val="x-none"/>
        </w:rPr>
      </w:pPr>
    </w:p>
    <w:p w14:paraId="0712C8A5"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3.</w:t>
      </w:r>
      <w:r w:rsidRPr="00155315">
        <w:rPr>
          <w:rFonts w:ascii="Times New Roman" w:hAnsi="Times New Roman"/>
          <w:b/>
          <w:lang w:val="x-none"/>
        </w:rPr>
        <w:tab/>
        <w:t>PAGALBINIŲ MEDŽIAGŲ SĄRAŠAS</w:t>
      </w:r>
    </w:p>
    <w:p w14:paraId="76A8181D" w14:textId="77777777" w:rsidR="00176B6A" w:rsidRPr="00155315" w:rsidRDefault="00176B6A" w:rsidP="00155315">
      <w:pPr>
        <w:spacing w:after="0" w:line="240" w:lineRule="auto"/>
        <w:rPr>
          <w:rFonts w:ascii="Times New Roman" w:hAnsi="Times New Roman"/>
          <w:lang w:val="x-none"/>
        </w:rPr>
      </w:pPr>
    </w:p>
    <w:p w14:paraId="29B1F6E4" w14:textId="35745112" w:rsidR="00176B6A" w:rsidRPr="00155315" w:rsidRDefault="00176B6A" w:rsidP="00176B6A">
      <w:pPr>
        <w:spacing w:after="0" w:line="240" w:lineRule="auto"/>
        <w:rPr>
          <w:rFonts w:ascii="Times New Roman" w:hAnsi="Times New Roman"/>
        </w:rPr>
      </w:pPr>
      <w:r w:rsidRPr="00176B6A">
        <w:rPr>
          <w:rFonts w:ascii="Times New Roman" w:eastAsia="Calibri" w:hAnsi="Times New Roman" w:cs="Times New Roman"/>
        </w:rPr>
        <w:t>Informacij</w:t>
      </w:r>
      <w:r w:rsidR="000925DB">
        <w:rPr>
          <w:rFonts w:ascii="Times New Roman" w:eastAsia="Calibri" w:hAnsi="Times New Roman" w:cs="Times New Roman"/>
        </w:rPr>
        <w:t>a</w:t>
      </w:r>
      <w:r w:rsidRPr="00B8610F">
        <w:rPr>
          <w:rFonts w:ascii="Times New Roman" w:hAnsi="Times New Roman"/>
        </w:rPr>
        <w:t xml:space="preserve"> apie pagalbines medžiagas, įskaitant rafinuotą sojų aliejų, pateikta pakuotės lapelyje.</w:t>
      </w:r>
    </w:p>
    <w:p w14:paraId="2B59411A" w14:textId="77777777" w:rsidR="00176B6A" w:rsidRPr="00155315" w:rsidRDefault="00176B6A" w:rsidP="00155315">
      <w:pPr>
        <w:spacing w:after="0" w:line="240" w:lineRule="auto"/>
        <w:rPr>
          <w:rFonts w:ascii="Times New Roman" w:hAnsi="Times New Roman"/>
          <w:lang w:val="x-none"/>
        </w:rPr>
      </w:pPr>
    </w:p>
    <w:p w14:paraId="1A2345BC" w14:textId="77777777" w:rsidR="00176B6A" w:rsidRPr="00155315" w:rsidRDefault="00176B6A" w:rsidP="00155315">
      <w:pPr>
        <w:spacing w:after="0" w:line="240" w:lineRule="auto"/>
        <w:rPr>
          <w:rFonts w:ascii="Times New Roman" w:hAnsi="Times New Roman"/>
          <w:lang w:val="x-none"/>
        </w:rPr>
      </w:pPr>
    </w:p>
    <w:p w14:paraId="5636F51E"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4.</w:t>
      </w:r>
      <w:r w:rsidRPr="00155315">
        <w:rPr>
          <w:rFonts w:ascii="Times New Roman" w:hAnsi="Times New Roman"/>
          <w:b/>
          <w:lang w:val="x-none"/>
        </w:rPr>
        <w:tab/>
        <w:t>FARMACINĖ FORMA IR KIEKIS PAKUOTĖJE</w:t>
      </w:r>
    </w:p>
    <w:p w14:paraId="1566661B" w14:textId="77777777" w:rsidR="00176B6A" w:rsidRPr="00155315" w:rsidRDefault="00176B6A" w:rsidP="00155315">
      <w:pPr>
        <w:spacing w:after="0" w:line="240" w:lineRule="auto"/>
        <w:rPr>
          <w:rFonts w:ascii="Times New Roman" w:hAnsi="Times New Roman"/>
          <w:lang w:val="x-none"/>
        </w:rPr>
      </w:pPr>
    </w:p>
    <w:p w14:paraId="1467C3FF" w14:textId="4A56F6AE" w:rsidR="00176B6A" w:rsidRPr="00155315" w:rsidRDefault="00176B6A" w:rsidP="00155315">
      <w:pPr>
        <w:spacing w:after="0" w:line="240" w:lineRule="auto"/>
        <w:rPr>
          <w:rFonts w:ascii="Times New Roman" w:hAnsi="Times New Roman"/>
          <w:lang w:val="x-none"/>
        </w:rPr>
      </w:pPr>
      <w:r w:rsidRPr="00155315">
        <w:rPr>
          <w:rFonts w:ascii="Times New Roman" w:hAnsi="Times New Roman"/>
          <w:highlight w:val="lightGray"/>
          <w:lang w:val="x-none"/>
        </w:rPr>
        <w:t>Injekcinė</w:t>
      </w:r>
      <w:r w:rsidR="00360C8F">
        <w:rPr>
          <w:rFonts w:ascii="Times New Roman" w:eastAsia="Times New Roman" w:hAnsi="Times New Roman" w:cs="Times New Roman"/>
          <w:highlight w:val="lightGray"/>
          <w:lang w:eastAsia="x-none"/>
        </w:rPr>
        <w:t xml:space="preserve"> ar </w:t>
      </w:r>
      <w:r w:rsidRPr="00155315">
        <w:rPr>
          <w:rFonts w:ascii="Times New Roman" w:hAnsi="Times New Roman"/>
          <w:highlight w:val="lightGray"/>
          <w:lang w:val="x-none"/>
        </w:rPr>
        <w:t>infuzinė emulsija</w:t>
      </w:r>
    </w:p>
    <w:p w14:paraId="6BD6CB3A" w14:textId="77777777" w:rsidR="00176B6A" w:rsidRPr="00B8610F" w:rsidRDefault="00176B6A" w:rsidP="00176B6A">
      <w:pPr>
        <w:spacing w:after="0" w:line="240" w:lineRule="auto"/>
        <w:rPr>
          <w:rFonts w:ascii="Times New Roman" w:hAnsi="Times New Roman"/>
        </w:rPr>
      </w:pPr>
    </w:p>
    <w:p w14:paraId="2A3F55C0"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20 ml</w:t>
      </w:r>
    </w:p>
    <w:p w14:paraId="5AC96CF5" w14:textId="77777777" w:rsidR="00176B6A" w:rsidRPr="00B8610F" w:rsidRDefault="00176B6A" w:rsidP="00176B6A">
      <w:pPr>
        <w:spacing w:after="0" w:line="240" w:lineRule="auto"/>
        <w:rPr>
          <w:rFonts w:ascii="Times New Roman" w:hAnsi="Times New Roman"/>
          <w:highlight w:val="lightGray"/>
        </w:rPr>
      </w:pPr>
    </w:p>
    <w:p w14:paraId="7C65D468" w14:textId="77777777" w:rsidR="00176B6A" w:rsidRPr="00155315" w:rsidRDefault="00176B6A" w:rsidP="00155315">
      <w:pPr>
        <w:spacing w:after="0" w:line="240" w:lineRule="auto"/>
        <w:rPr>
          <w:rFonts w:ascii="Times New Roman" w:hAnsi="Times New Roman"/>
          <w:lang w:val="x-none"/>
        </w:rPr>
      </w:pPr>
    </w:p>
    <w:p w14:paraId="69929F14"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5.</w:t>
      </w:r>
      <w:r w:rsidRPr="00155315">
        <w:rPr>
          <w:rFonts w:ascii="Times New Roman" w:hAnsi="Times New Roman"/>
          <w:b/>
          <w:lang w:val="x-none"/>
        </w:rPr>
        <w:tab/>
        <w:t>VARTOJIMO METODAS IR BŪDAS (-AI)</w:t>
      </w:r>
    </w:p>
    <w:p w14:paraId="38EDA180" w14:textId="77777777" w:rsidR="00176B6A" w:rsidRPr="00155315" w:rsidRDefault="00176B6A" w:rsidP="00155315">
      <w:pPr>
        <w:spacing w:after="0" w:line="240" w:lineRule="auto"/>
        <w:rPr>
          <w:rFonts w:ascii="Times New Roman" w:hAnsi="Times New Roman"/>
          <w:lang w:val="x-none"/>
        </w:rPr>
      </w:pPr>
    </w:p>
    <w:p w14:paraId="0F59802C"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Leisti į veną.</w:t>
      </w:r>
    </w:p>
    <w:p w14:paraId="7796D533"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Prieš vartojimą gerai suplakti.</w:t>
      </w:r>
    </w:p>
    <w:p w14:paraId="707DEEB9"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Prieš vartojimą perskaitykite pakuotės lapelį.</w:t>
      </w:r>
    </w:p>
    <w:p w14:paraId="2A3C304F" w14:textId="77777777" w:rsidR="00176B6A" w:rsidRPr="00155315" w:rsidRDefault="00176B6A" w:rsidP="00155315">
      <w:pPr>
        <w:spacing w:after="0" w:line="240" w:lineRule="auto"/>
        <w:rPr>
          <w:rFonts w:ascii="Times New Roman" w:hAnsi="Times New Roman"/>
          <w:lang w:val="x-none"/>
        </w:rPr>
      </w:pPr>
    </w:p>
    <w:p w14:paraId="62161F56" w14:textId="77777777" w:rsidR="00176B6A" w:rsidRPr="00155315" w:rsidRDefault="00176B6A" w:rsidP="00155315">
      <w:pPr>
        <w:spacing w:after="0" w:line="240" w:lineRule="auto"/>
        <w:rPr>
          <w:rFonts w:ascii="Times New Roman" w:hAnsi="Times New Roman"/>
          <w:lang w:val="x-none"/>
        </w:rPr>
      </w:pPr>
    </w:p>
    <w:p w14:paraId="05BD21E1"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x-none"/>
        </w:rPr>
      </w:pPr>
      <w:r w:rsidRPr="00155315">
        <w:rPr>
          <w:rFonts w:ascii="Times New Roman" w:hAnsi="Times New Roman"/>
          <w:b/>
          <w:lang w:val="x-none"/>
        </w:rPr>
        <w:t>6.</w:t>
      </w:r>
      <w:r w:rsidRPr="00155315">
        <w:rPr>
          <w:rFonts w:ascii="Times New Roman" w:hAnsi="Times New Roman"/>
          <w:b/>
          <w:lang w:val="x-none"/>
        </w:rPr>
        <w:tab/>
        <w:t>SPECIALUS ĮSPĖJIMAS, KAD VAISTINĮ PREPARATĄ BŪTINA LAIKYTI VAIKAMS NEPASTEBIMOJE IR NEPASIEKIAMOJE VIETOJE</w:t>
      </w:r>
    </w:p>
    <w:p w14:paraId="43C95CFA" w14:textId="77777777" w:rsidR="00176B6A" w:rsidRPr="00155315" w:rsidRDefault="00176B6A" w:rsidP="00155315">
      <w:pPr>
        <w:spacing w:after="0" w:line="240" w:lineRule="auto"/>
        <w:rPr>
          <w:rFonts w:ascii="Times New Roman" w:hAnsi="Times New Roman"/>
          <w:lang w:val="x-none"/>
        </w:rPr>
      </w:pPr>
    </w:p>
    <w:p w14:paraId="1F00AB0E" w14:textId="77777777" w:rsidR="00176B6A" w:rsidRPr="00155315" w:rsidRDefault="00176B6A" w:rsidP="00155315">
      <w:pPr>
        <w:spacing w:after="0" w:line="240" w:lineRule="auto"/>
        <w:rPr>
          <w:rFonts w:ascii="Times New Roman" w:hAnsi="Times New Roman"/>
          <w:lang w:val="x-none"/>
        </w:rPr>
      </w:pPr>
    </w:p>
    <w:p w14:paraId="77AEEF74"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7.</w:t>
      </w:r>
      <w:r w:rsidRPr="00155315">
        <w:rPr>
          <w:rFonts w:ascii="Times New Roman" w:hAnsi="Times New Roman"/>
          <w:b/>
          <w:lang w:val="x-none"/>
        </w:rPr>
        <w:tab/>
        <w:t>KITAS (-I) SPECIALUS (-ŪS) ĮSPĖJIMAS (-AI) (JEI REIKIA)</w:t>
      </w:r>
    </w:p>
    <w:p w14:paraId="0D253E43" w14:textId="77777777" w:rsidR="00176B6A" w:rsidRPr="00155315" w:rsidRDefault="00176B6A" w:rsidP="00155315">
      <w:pPr>
        <w:spacing w:after="0" w:line="240" w:lineRule="auto"/>
        <w:rPr>
          <w:rFonts w:ascii="Times New Roman" w:hAnsi="Times New Roman"/>
          <w:lang w:val="x-none"/>
        </w:rPr>
      </w:pPr>
    </w:p>
    <w:p w14:paraId="68D25366"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Po pirmojo atidarymo ir (arba) skiedimo vartoti nedelsiant.</w:t>
      </w:r>
    </w:p>
    <w:p w14:paraId="67D65FB2" w14:textId="77777777" w:rsidR="00176B6A" w:rsidRPr="00155315" w:rsidRDefault="00176B6A" w:rsidP="00155315">
      <w:pPr>
        <w:spacing w:after="0" w:line="240" w:lineRule="auto"/>
        <w:rPr>
          <w:rFonts w:ascii="Times New Roman" w:hAnsi="Times New Roman"/>
          <w:lang w:val="x-none"/>
        </w:rPr>
      </w:pPr>
    </w:p>
    <w:p w14:paraId="2622223B" w14:textId="77777777" w:rsidR="00176B6A" w:rsidRPr="00155315" w:rsidRDefault="00176B6A" w:rsidP="00155315">
      <w:pPr>
        <w:spacing w:after="0" w:line="240" w:lineRule="auto"/>
        <w:rPr>
          <w:rFonts w:ascii="Times New Roman" w:hAnsi="Times New Roman"/>
          <w:lang w:val="x-none"/>
        </w:rPr>
      </w:pPr>
    </w:p>
    <w:p w14:paraId="068800DD"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x-none"/>
        </w:rPr>
      </w:pPr>
      <w:r w:rsidRPr="00155315">
        <w:rPr>
          <w:rFonts w:ascii="Times New Roman" w:hAnsi="Times New Roman"/>
          <w:b/>
          <w:lang w:val="x-none"/>
        </w:rPr>
        <w:t>8.</w:t>
      </w:r>
      <w:r w:rsidRPr="00155315">
        <w:rPr>
          <w:rFonts w:ascii="Times New Roman" w:hAnsi="Times New Roman"/>
          <w:b/>
          <w:lang w:val="x-none"/>
        </w:rPr>
        <w:tab/>
        <w:t>TINKAMUMO LAIKAS</w:t>
      </w:r>
    </w:p>
    <w:p w14:paraId="2A95C014" w14:textId="77777777" w:rsidR="00176B6A" w:rsidRPr="00155315" w:rsidRDefault="00176B6A" w:rsidP="00155315">
      <w:pPr>
        <w:spacing w:after="0" w:line="240" w:lineRule="auto"/>
        <w:rPr>
          <w:rFonts w:ascii="Times New Roman" w:hAnsi="Times New Roman"/>
          <w:lang w:val="x-none"/>
        </w:rPr>
      </w:pPr>
    </w:p>
    <w:p w14:paraId="4DF69608"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Tinka iki {mm-MMMM}</w:t>
      </w:r>
    </w:p>
    <w:p w14:paraId="07E697C9" w14:textId="77777777" w:rsidR="00176B6A" w:rsidRPr="00155315" w:rsidRDefault="00176B6A" w:rsidP="00155315">
      <w:pPr>
        <w:spacing w:after="0" w:line="240" w:lineRule="auto"/>
        <w:rPr>
          <w:rFonts w:ascii="Times New Roman" w:hAnsi="Times New Roman"/>
          <w:lang w:val="x-none"/>
        </w:rPr>
      </w:pPr>
    </w:p>
    <w:p w14:paraId="3459BC8F" w14:textId="77777777" w:rsidR="00176B6A" w:rsidRPr="00155315" w:rsidRDefault="00176B6A" w:rsidP="00155315">
      <w:pPr>
        <w:spacing w:after="0" w:line="240" w:lineRule="auto"/>
        <w:rPr>
          <w:rFonts w:ascii="Times New Roman" w:hAnsi="Times New Roman"/>
          <w:lang w:val="x-none"/>
        </w:rPr>
      </w:pPr>
    </w:p>
    <w:p w14:paraId="71A378D0"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9.</w:t>
      </w:r>
      <w:r w:rsidRPr="00155315">
        <w:rPr>
          <w:rFonts w:ascii="Times New Roman" w:hAnsi="Times New Roman"/>
          <w:b/>
          <w:lang w:val="x-none"/>
        </w:rPr>
        <w:tab/>
        <w:t>SPECIALIOS LAIKYMO SĄLYGOS</w:t>
      </w:r>
    </w:p>
    <w:p w14:paraId="275EAC9D" w14:textId="77777777" w:rsidR="00176B6A" w:rsidRPr="00155315" w:rsidRDefault="00176B6A" w:rsidP="00155315">
      <w:pPr>
        <w:spacing w:after="0" w:line="240" w:lineRule="auto"/>
        <w:rPr>
          <w:rFonts w:ascii="Times New Roman" w:hAnsi="Times New Roman"/>
          <w:lang w:val="x-none"/>
        </w:rPr>
      </w:pPr>
    </w:p>
    <w:p w14:paraId="7610CFFC" w14:textId="77777777" w:rsidR="00176B6A" w:rsidRPr="00155315" w:rsidRDefault="00176B6A" w:rsidP="00155315">
      <w:pPr>
        <w:spacing w:after="0" w:line="240" w:lineRule="auto"/>
        <w:rPr>
          <w:rFonts w:ascii="Times New Roman" w:hAnsi="Times New Roman"/>
          <w:lang w:val="x-none"/>
        </w:rPr>
      </w:pPr>
    </w:p>
    <w:p w14:paraId="7E07E54A"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lang w:val="x-none"/>
        </w:rPr>
      </w:pPr>
      <w:r w:rsidRPr="00155315">
        <w:rPr>
          <w:rFonts w:ascii="Times New Roman" w:hAnsi="Times New Roman"/>
          <w:b/>
          <w:lang w:val="x-none"/>
        </w:rPr>
        <w:t>10.</w:t>
      </w:r>
      <w:r w:rsidRPr="00155315">
        <w:rPr>
          <w:rFonts w:ascii="Times New Roman" w:hAnsi="Times New Roman"/>
          <w:b/>
          <w:lang w:val="x-none"/>
        </w:rPr>
        <w:tab/>
        <w:t>SPECIALIOS ATSARGUMO PRIEMONĖS DĖL NESUVARTOTO VAISTINIO PREPARATO AR JO ATLIEKŲ TVARKYMO (JEI REIKIA)</w:t>
      </w:r>
    </w:p>
    <w:p w14:paraId="0FF433B5" w14:textId="77777777" w:rsidR="00176B6A" w:rsidRPr="00155315" w:rsidRDefault="00176B6A" w:rsidP="00155315">
      <w:pPr>
        <w:spacing w:after="0" w:line="240" w:lineRule="auto"/>
        <w:rPr>
          <w:rFonts w:ascii="Times New Roman" w:hAnsi="Times New Roman"/>
          <w:lang w:val="x-none"/>
        </w:rPr>
      </w:pPr>
    </w:p>
    <w:p w14:paraId="267068EB"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Po vartojimo bet kokį likutį būtina sunaikinti.</w:t>
      </w:r>
    </w:p>
    <w:p w14:paraId="4175C1C2" w14:textId="77777777" w:rsidR="00176B6A" w:rsidRPr="00155315" w:rsidRDefault="00176B6A" w:rsidP="00155315">
      <w:pPr>
        <w:spacing w:after="0" w:line="240" w:lineRule="auto"/>
        <w:rPr>
          <w:rFonts w:ascii="Times New Roman" w:hAnsi="Times New Roman"/>
          <w:lang w:val="x-none"/>
        </w:rPr>
      </w:pPr>
    </w:p>
    <w:p w14:paraId="5D9706C4" w14:textId="77777777" w:rsidR="00176B6A" w:rsidRPr="00155315" w:rsidRDefault="00176B6A" w:rsidP="00155315">
      <w:pPr>
        <w:spacing w:after="0" w:line="240" w:lineRule="auto"/>
        <w:rPr>
          <w:rFonts w:ascii="Times New Roman" w:hAnsi="Times New Roman"/>
          <w:lang w:val="x-none"/>
        </w:rPr>
      </w:pPr>
    </w:p>
    <w:p w14:paraId="05EB7E80" w14:textId="05425492"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11.</w:t>
      </w:r>
      <w:r w:rsidRPr="00155315">
        <w:rPr>
          <w:rFonts w:ascii="Times New Roman" w:hAnsi="Times New Roman"/>
          <w:b/>
          <w:lang w:val="x-none"/>
        </w:rPr>
        <w:tab/>
      </w:r>
      <w:r w:rsidR="00F5710E">
        <w:rPr>
          <w:rFonts w:ascii="Times New Roman" w:eastAsia="Times New Roman" w:hAnsi="Times New Roman" w:cs="Times New Roman"/>
          <w:b/>
          <w:lang w:eastAsia="x-none"/>
        </w:rPr>
        <w:t>REGISTRUOTOJO</w:t>
      </w:r>
      <w:r w:rsidRPr="00155315">
        <w:rPr>
          <w:rFonts w:ascii="Times New Roman" w:hAnsi="Times New Roman"/>
          <w:b/>
          <w:lang w:val="x-none"/>
        </w:rPr>
        <w:t xml:space="preserve"> PAVADINIMAS IR ADRESAS</w:t>
      </w:r>
    </w:p>
    <w:p w14:paraId="36609A31" w14:textId="77777777" w:rsidR="00176B6A" w:rsidRPr="00155315" w:rsidRDefault="00176B6A" w:rsidP="00155315">
      <w:pPr>
        <w:spacing w:after="0" w:line="240" w:lineRule="auto"/>
        <w:rPr>
          <w:rFonts w:ascii="Times New Roman" w:hAnsi="Times New Roman"/>
          <w:lang w:val="x-none"/>
        </w:rPr>
      </w:pPr>
    </w:p>
    <w:p w14:paraId="33080B4A"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w:t>
      </w:r>
      <w:proofErr w:type="spellStart"/>
      <w:r w:rsidRPr="00155315">
        <w:rPr>
          <w:rFonts w:ascii="Times New Roman" w:hAnsi="Times New Roman"/>
          <w:lang w:val="x-none"/>
        </w:rPr>
        <w:t>logo</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Polfa</w:t>
      </w:r>
      <w:proofErr w:type="spellEnd"/>
      <w:r w:rsidRPr="00155315">
        <w:rPr>
          <w:rFonts w:ascii="Times New Roman" w:hAnsi="Times New Roman"/>
          <w:lang w:val="x-none"/>
        </w:rPr>
        <w:t xml:space="preserve"> </w:t>
      </w:r>
      <w:proofErr w:type="spellStart"/>
      <w:r w:rsidRPr="00155315">
        <w:rPr>
          <w:rFonts w:ascii="Times New Roman" w:hAnsi="Times New Roman"/>
          <w:lang w:val="x-none"/>
        </w:rPr>
        <w:t>Warszawa</w:t>
      </w:r>
      <w:proofErr w:type="spellEnd"/>
      <w:r w:rsidRPr="00155315">
        <w:rPr>
          <w:rFonts w:ascii="Times New Roman" w:hAnsi="Times New Roman"/>
          <w:lang w:val="x-none"/>
        </w:rPr>
        <w:t xml:space="preserve"> S.A.</w:t>
      </w:r>
    </w:p>
    <w:p w14:paraId="56A5E648" w14:textId="77777777" w:rsidR="00176B6A" w:rsidRPr="00155315" w:rsidRDefault="00176B6A" w:rsidP="00155315">
      <w:pPr>
        <w:spacing w:after="0" w:line="240" w:lineRule="auto"/>
        <w:rPr>
          <w:rFonts w:ascii="Times New Roman" w:hAnsi="Times New Roman"/>
          <w:lang w:val="x-none"/>
        </w:rPr>
      </w:pPr>
    </w:p>
    <w:p w14:paraId="35802E2D" w14:textId="77777777" w:rsidR="00176B6A" w:rsidRPr="00155315" w:rsidRDefault="00176B6A" w:rsidP="00155315">
      <w:pPr>
        <w:spacing w:after="0" w:line="240" w:lineRule="auto"/>
        <w:rPr>
          <w:rFonts w:ascii="Times New Roman" w:hAnsi="Times New Roman"/>
          <w:lang w:val="x-none"/>
        </w:rPr>
      </w:pPr>
    </w:p>
    <w:p w14:paraId="11783BE8" w14:textId="5CB312F8"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12.</w:t>
      </w:r>
      <w:r w:rsidRPr="00155315">
        <w:rPr>
          <w:rFonts w:ascii="Times New Roman" w:hAnsi="Times New Roman"/>
          <w:b/>
          <w:lang w:val="x-none"/>
        </w:rPr>
        <w:tab/>
      </w:r>
      <w:r w:rsidR="00F5710E">
        <w:rPr>
          <w:rFonts w:ascii="Times New Roman" w:eastAsia="Times New Roman" w:hAnsi="Times New Roman" w:cs="Times New Roman"/>
          <w:b/>
          <w:lang w:eastAsia="x-none"/>
        </w:rPr>
        <w:t>REGISTRACIJOS PAŽYMĖJIMO</w:t>
      </w:r>
      <w:r w:rsidRPr="00155315">
        <w:rPr>
          <w:rFonts w:ascii="Times New Roman" w:hAnsi="Times New Roman"/>
          <w:b/>
          <w:lang w:val="x-none"/>
        </w:rPr>
        <w:t xml:space="preserve"> NUMERIS (-IAI)</w:t>
      </w:r>
    </w:p>
    <w:p w14:paraId="4C9EF8AA" w14:textId="77777777" w:rsidR="00176B6A" w:rsidRPr="00155315" w:rsidRDefault="00176B6A" w:rsidP="00155315">
      <w:pPr>
        <w:spacing w:after="0" w:line="240" w:lineRule="auto"/>
        <w:rPr>
          <w:rFonts w:ascii="Times New Roman" w:hAnsi="Times New Roman"/>
          <w:lang w:val="x-none"/>
        </w:rPr>
      </w:pPr>
    </w:p>
    <w:p w14:paraId="09B6733E" w14:textId="77777777" w:rsidR="00176B6A" w:rsidRPr="00155315" w:rsidRDefault="00176B6A" w:rsidP="00155315">
      <w:pPr>
        <w:spacing w:after="0" w:line="240" w:lineRule="auto"/>
        <w:rPr>
          <w:rFonts w:ascii="Times New Roman" w:hAnsi="Times New Roman"/>
          <w:lang w:val="x-none"/>
        </w:rPr>
      </w:pPr>
    </w:p>
    <w:p w14:paraId="376FD110"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13.</w:t>
      </w:r>
      <w:r w:rsidRPr="00155315">
        <w:rPr>
          <w:rFonts w:ascii="Times New Roman" w:hAnsi="Times New Roman"/>
          <w:b/>
          <w:lang w:val="x-none"/>
        </w:rPr>
        <w:tab/>
        <w:t>SERIJOS NUMERIS</w:t>
      </w:r>
    </w:p>
    <w:p w14:paraId="57B42DD9" w14:textId="77777777" w:rsidR="00176B6A" w:rsidRPr="00155315" w:rsidRDefault="00176B6A" w:rsidP="00155315">
      <w:pPr>
        <w:spacing w:after="0" w:line="240" w:lineRule="auto"/>
        <w:rPr>
          <w:rFonts w:ascii="Times New Roman" w:hAnsi="Times New Roman"/>
          <w:lang w:val="x-none"/>
        </w:rPr>
      </w:pPr>
    </w:p>
    <w:p w14:paraId="364FD246" w14:textId="77777777" w:rsidR="00176B6A" w:rsidRPr="00155315" w:rsidRDefault="00176B6A" w:rsidP="00155315">
      <w:pPr>
        <w:spacing w:after="0" w:line="240" w:lineRule="auto"/>
        <w:rPr>
          <w:rFonts w:ascii="Times New Roman" w:hAnsi="Times New Roman"/>
          <w:lang w:val="x-none"/>
        </w:rPr>
      </w:pPr>
      <w:r w:rsidRPr="00155315">
        <w:rPr>
          <w:rFonts w:ascii="Times New Roman" w:hAnsi="Times New Roman"/>
          <w:lang w:val="x-none"/>
        </w:rPr>
        <w:t>Serija</w:t>
      </w:r>
    </w:p>
    <w:p w14:paraId="2F42853F" w14:textId="77777777" w:rsidR="00176B6A" w:rsidRPr="00155315" w:rsidRDefault="00176B6A" w:rsidP="00155315">
      <w:pPr>
        <w:spacing w:after="0" w:line="240" w:lineRule="auto"/>
        <w:rPr>
          <w:rFonts w:ascii="Times New Roman" w:hAnsi="Times New Roman"/>
          <w:lang w:val="x-none"/>
        </w:rPr>
      </w:pPr>
    </w:p>
    <w:p w14:paraId="25FE961C" w14:textId="77777777" w:rsidR="00176B6A" w:rsidRPr="00155315" w:rsidRDefault="00176B6A" w:rsidP="00155315">
      <w:pPr>
        <w:spacing w:after="0" w:line="240" w:lineRule="auto"/>
        <w:rPr>
          <w:rFonts w:ascii="Times New Roman" w:hAnsi="Times New Roman"/>
          <w:lang w:val="x-none"/>
        </w:rPr>
      </w:pPr>
    </w:p>
    <w:p w14:paraId="32D169F1"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14.</w:t>
      </w:r>
      <w:r w:rsidRPr="00155315">
        <w:rPr>
          <w:rFonts w:ascii="Times New Roman" w:hAnsi="Times New Roman"/>
          <w:b/>
          <w:lang w:val="x-none"/>
        </w:rPr>
        <w:tab/>
        <w:t>PARDAVIMO (IŠDAVIMO) TVARKA</w:t>
      </w:r>
    </w:p>
    <w:p w14:paraId="26DA1E1D" w14:textId="77777777" w:rsidR="00176B6A" w:rsidRPr="00155315" w:rsidRDefault="00176B6A" w:rsidP="00155315">
      <w:pPr>
        <w:spacing w:after="0" w:line="240" w:lineRule="auto"/>
        <w:rPr>
          <w:rFonts w:ascii="Times New Roman" w:hAnsi="Times New Roman"/>
          <w:lang w:val="x-none"/>
        </w:rPr>
      </w:pPr>
    </w:p>
    <w:p w14:paraId="18C21707" w14:textId="77777777" w:rsidR="00176B6A" w:rsidRPr="00155315" w:rsidRDefault="00176B6A" w:rsidP="00155315">
      <w:pPr>
        <w:spacing w:after="0" w:line="240" w:lineRule="auto"/>
        <w:rPr>
          <w:rFonts w:ascii="Times New Roman" w:hAnsi="Times New Roman"/>
          <w:lang w:val="x-none"/>
        </w:rPr>
      </w:pPr>
    </w:p>
    <w:p w14:paraId="68FA2EDF"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15.</w:t>
      </w:r>
      <w:r w:rsidRPr="00155315">
        <w:rPr>
          <w:rFonts w:ascii="Times New Roman" w:hAnsi="Times New Roman"/>
          <w:b/>
          <w:lang w:val="x-none"/>
        </w:rPr>
        <w:tab/>
        <w:t>VARTOJIMO INSTRUKCIJA</w:t>
      </w:r>
    </w:p>
    <w:p w14:paraId="60E51E37" w14:textId="77777777" w:rsidR="00176B6A" w:rsidRPr="00155315" w:rsidRDefault="00176B6A" w:rsidP="00155315">
      <w:pPr>
        <w:spacing w:after="0" w:line="240" w:lineRule="auto"/>
        <w:rPr>
          <w:rFonts w:ascii="Times New Roman" w:hAnsi="Times New Roman"/>
          <w:lang w:val="x-none"/>
        </w:rPr>
      </w:pPr>
    </w:p>
    <w:p w14:paraId="50C511D3" w14:textId="77777777" w:rsidR="00176B6A" w:rsidRPr="00155315" w:rsidRDefault="00176B6A" w:rsidP="00155315">
      <w:pPr>
        <w:spacing w:after="0" w:line="240" w:lineRule="auto"/>
        <w:rPr>
          <w:rFonts w:ascii="Times New Roman" w:hAnsi="Times New Roman"/>
          <w:lang w:val="x-none"/>
        </w:rPr>
      </w:pPr>
    </w:p>
    <w:p w14:paraId="3349B06F" w14:textId="77777777" w:rsidR="00176B6A" w:rsidRPr="00155315" w:rsidRDefault="00176B6A" w:rsidP="0015531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x-none"/>
        </w:rPr>
      </w:pPr>
      <w:r w:rsidRPr="00155315">
        <w:rPr>
          <w:rFonts w:ascii="Times New Roman" w:hAnsi="Times New Roman"/>
          <w:b/>
          <w:lang w:val="x-none"/>
        </w:rPr>
        <w:t>16.</w:t>
      </w:r>
      <w:r w:rsidRPr="00155315">
        <w:rPr>
          <w:rFonts w:ascii="Times New Roman" w:hAnsi="Times New Roman"/>
          <w:b/>
          <w:lang w:val="x-none"/>
        </w:rPr>
        <w:tab/>
        <w:t>INFORMACIJA BRAILIO RAŠTU</w:t>
      </w:r>
    </w:p>
    <w:p w14:paraId="2D025191" w14:textId="77777777" w:rsidR="00176B6A" w:rsidRPr="00155315" w:rsidRDefault="00176B6A" w:rsidP="00155315">
      <w:pPr>
        <w:spacing w:after="0" w:line="240" w:lineRule="auto"/>
        <w:rPr>
          <w:rFonts w:ascii="Times New Roman" w:hAnsi="Times New Roman"/>
          <w:lang w:val="x-none"/>
        </w:rPr>
      </w:pPr>
    </w:p>
    <w:p w14:paraId="4CFFE6D7" w14:textId="77777777" w:rsidR="00176B6A" w:rsidRPr="00155315" w:rsidRDefault="00176B6A" w:rsidP="00155315">
      <w:pPr>
        <w:spacing w:after="0" w:line="240" w:lineRule="auto"/>
        <w:rPr>
          <w:rFonts w:ascii="Times New Roman" w:hAnsi="Times New Roman"/>
          <w:lang w:val="x-none"/>
        </w:rPr>
      </w:pPr>
    </w:p>
    <w:p w14:paraId="1047A4AB" w14:textId="77777777" w:rsidR="00176B6A" w:rsidRPr="00155315" w:rsidRDefault="00176B6A" w:rsidP="00176B6A">
      <w:pPr>
        <w:tabs>
          <w:tab w:val="left" w:pos="567"/>
        </w:tabs>
        <w:adjustRightInd w:val="0"/>
        <w:snapToGrid w:val="0"/>
        <w:spacing w:after="0" w:line="240" w:lineRule="auto"/>
        <w:rPr>
          <w:rFonts w:ascii="Times New Roman" w:hAnsi="Times New Roman"/>
        </w:rPr>
      </w:pPr>
      <w:r w:rsidRPr="00B8610F">
        <w:rPr>
          <w:rFonts w:ascii="Times New Roman" w:hAnsi="Times New Roman"/>
        </w:rPr>
        <w:t xml:space="preserve"> </w:t>
      </w:r>
      <w:r w:rsidRPr="00155315">
        <w:rPr>
          <w:rFonts w:ascii="Times New Roman" w:hAnsi="Times New Roman"/>
        </w:rPr>
        <w:br w:type="page"/>
      </w:r>
    </w:p>
    <w:p w14:paraId="2784F071" w14:textId="77777777" w:rsidR="00176B6A" w:rsidRPr="00155315" w:rsidRDefault="00176B6A" w:rsidP="00176B6A">
      <w:pPr>
        <w:adjustRightInd w:val="0"/>
        <w:snapToGrid w:val="0"/>
        <w:spacing w:after="0" w:line="240" w:lineRule="auto"/>
        <w:jc w:val="center"/>
        <w:rPr>
          <w:rFonts w:ascii="Times New Roman" w:hAnsi="Times New Roman"/>
        </w:rPr>
      </w:pPr>
    </w:p>
    <w:p w14:paraId="3208DAFF" w14:textId="77777777" w:rsidR="00176B6A" w:rsidRPr="00155315" w:rsidRDefault="00176B6A" w:rsidP="00176B6A">
      <w:pPr>
        <w:adjustRightInd w:val="0"/>
        <w:snapToGrid w:val="0"/>
        <w:spacing w:after="0" w:line="240" w:lineRule="auto"/>
        <w:jc w:val="center"/>
        <w:rPr>
          <w:rFonts w:ascii="Times New Roman" w:hAnsi="Times New Roman"/>
        </w:rPr>
      </w:pPr>
    </w:p>
    <w:p w14:paraId="18C6281B" w14:textId="77777777" w:rsidR="00176B6A" w:rsidRPr="00155315" w:rsidRDefault="00176B6A" w:rsidP="00176B6A">
      <w:pPr>
        <w:adjustRightInd w:val="0"/>
        <w:snapToGrid w:val="0"/>
        <w:spacing w:after="0" w:line="240" w:lineRule="auto"/>
        <w:jc w:val="center"/>
        <w:rPr>
          <w:rFonts w:ascii="Times New Roman" w:hAnsi="Times New Roman"/>
        </w:rPr>
      </w:pPr>
    </w:p>
    <w:p w14:paraId="04FD4185" w14:textId="77777777" w:rsidR="00176B6A" w:rsidRPr="00155315" w:rsidRDefault="00176B6A" w:rsidP="00176B6A">
      <w:pPr>
        <w:adjustRightInd w:val="0"/>
        <w:snapToGrid w:val="0"/>
        <w:spacing w:after="0" w:line="240" w:lineRule="auto"/>
        <w:jc w:val="center"/>
        <w:rPr>
          <w:rFonts w:ascii="Times New Roman" w:hAnsi="Times New Roman"/>
        </w:rPr>
      </w:pPr>
    </w:p>
    <w:p w14:paraId="02C73727" w14:textId="77777777" w:rsidR="00176B6A" w:rsidRPr="00155315" w:rsidRDefault="00176B6A" w:rsidP="00176B6A">
      <w:pPr>
        <w:adjustRightInd w:val="0"/>
        <w:snapToGrid w:val="0"/>
        <w:spacing w:after="0" w:line="240" w:lineRule="auto"/>
        <w:jc w:val="center"/>
        <w:rPr>
          <w:rFonts w:ascii="Times New Roman" w:hAnsi="Times New Roman"/>
        </w:rPr>
      </w:pPr>
    </w:p>
    <w:p w14:paraId="2F9B909C" w14:textId="77777777" w:rsidR="00176B6A" w:rsidRPr="00155315" w:rsidRDefault="00176B6A" w:rsidP="00176B6A">
      <w:pPr>
        <w:adjustRightInd w:val="0"/>
        <w:snapToGrid w:val="0"/>
        <w:spacing w:after="0" w:line="240" w:lineRule="auto"/>
        <w:jc w:val="center"/>
        <w:rPr>
          <w:rFonts w:ascii="Times New Roman" w:hAnsi="Times New Roman"/>
        </w:rPr>
      </w:pPr>
    </w:p>
    <w:p w14:paraId="7E078869" w14:textId="77777777" w:rsidR="00176B6A" w:rsidRPr="00155315" w:rsidRDefault="00176B6A" w:rsidP="00176B6A">
      <w:pPr>
        <w:adjustRightInd w:val="0"/>
        <w:snapToGrid w:val="0"/>
        <w:spacing w:after="0" w:line="240" w:lineRule="auto"/>
        <w:jc w:val="center"/>
        <w:rPr>
          <w:rFonts w:ascii="Times New Roman" w:hAnsi="Times New Roman"/>
        </w:rPr>
      </w:pPr>
    </w:p>
    <w:p w14:paraId="02092FE4" w14:textId="77777777" w:rsidR="00176B6A" w:rsidRPr="00155315" w:rsidRDefault="00176B6A" w:rsidP="00176B6A">
      <w:pPr>
        <w:adjustRightInd w:val="0"/>
        <w:snapToGrid w:val="0"/>
        <w:spacing w:after="0" w:line="240" w:lineRule="auto"/>
        <w:jc w:val="center"/>
        <w:rPr>
          <w:rFonts w:ascii="Times New Roman" w:hAnsi="Times New Roman"/>
        </w:rPr>
      </w:pPr>
    </w:p>
    <w:p w14:paraId="357EE82A" w14:textId="77777777" w:rsidR="00176B6A" w:rsidRPr="00155315" w:rsidRDefault="00176B6A" w:rsidP="00176B6A">
      <w:pPr>
        <w:adjustRightInd w:val="0"/>
        <w:snapToGrid w:val="0"/>
        <w:spacing w:after="0" w:line="240" w:lineRule="auto"/>
        <w:jc w:val="center"/>
        <w:rPr>
          <w:rFonts w:ascii="Times New Roman" w:hAnsi="Times New Roman"/>
        </w:rPr>
      </w:pPr>
    </w:p>
    <w:p w14:paraId="609D5EC9" w14:textId="77777777" w:rsidR="00176B6A" w:rsidRPr="00155315" w:rsidRDefault="00176B6A" w:rsidP="00176B6A">
      <w:pPr>
        <w:adjustRightInd w:val="0"/>
        <w:snapToGrid w:val="0"/>
        <w:spacing w:after="0" w:line="240" w:lineRule="auto"/>
        <w:jc w:val="center"/>
        <w:rPr>
          <w:rFonts w:ascii="Times New Roman" w:hAnsi="Times New Roman"/>
        </w:rPr>
      </w:pPr>
    </w:p>
    <w:p w14:paraId="104A3976" w14:textId="77777777" w:rsidR="00176B6A" w:rsidRPr="00155315" w:rsidRDefault="00176B6A" w:rsidP="00176B6A">
      <w:pPr>
        <w:adjustRightInd w:val="0"/>
        <w:snapToGrid w:val="0"/>
        <w:spacing w:after="0" w:line="240" w:lineRule="auto"/>
        <w:jc w:val="center"/>
        <w:rPr>
          <w:rFonts w:ascii="Times New Roman" w:hAnsi="Times New Roman"/>
        </w:rPr>
      </w:pPr>
    </w:p>
    <w:p w14:paraId="0A8B21B0" w14:textId="77777777" w:rsidR="00176B6A" w:rsidRPr="00155315" w:rsidRDefault="00176B6A" w:rsidP="00176B6A">
      <w:pPr>
        <w:adjustRightInd w:val="0"/>
        <w:snapToGrid w:val="0"/>
        <w:spacing w:after="0" w:line="240" w:lineRule="auto"/>
        <w:jc w:val="center"/>
        <w:rPr>
          <w:rFonts w:ascii="Times New Roman" w:hAnsi="Times New Roman"/>
        </w:rPr>
      </w:pPr>
    </w:p>
    <w:p w14:paraId="16980ACC" w14:textId="77777777" w:rsidR="00176B6A" w:rsidRPr="00155315" w:rsidRDefault="00176B6A" w:rsidP="00176B6A">
      <w:pPr>
        <w:adjustRightInd w:val="0"/>
        <w:snapToGrid w:val="0"/>
        <w:spacing w:after="0" w:line="240" w:lineRule="auto"/>
        <w:jc w:val="center"/>
        <w:rPr>
          <w:rFonts w:ascii="Times New Roman" w:hAnsi="Times New Roman"/>
        </w:rPr>
      </w:pPr>
    </w:p>
    <w:p w14:paraId="61E2EDE1" w14:textId="77777777" w:rsidR="00176B6A" w:rsidRPr="00155315" w:rsidRDefault="00176B6A" w:rsidP="00176B6A">
      <w:pPr>
        <w:adjustRightInd w:val="0"/>
        <w:snapToGrid w:val="0"/>
        <w:spacing w:after="0" w:line="240" w:lineRule="auto"/>
        <w:jc w:val="center"/>
        <w:rPr>
          <w:rFonts w:ascii="Times New Roman" w:hAnsi="Times New Roman"/>
        </w:rPr>
      </w:pPr>
    </w:p>
    <w:p w14:paraId="59CCAC4D" w14:textId="77777777" w:rsidR="00176B6A" w:rsidRPr="00155315" w:rsidRDefault="00176B6A" w:rsidP="00176B6A">
      <w:pPr>
        <w:adjustRightInd w:val="0"/>
        <w:snapToGrid w:val="0"/>
        <w:spacing w:after="0" w:line="240" w:lineRule="auto"/>
        <w:jc w:val="center"/>
        <w:rPr>
          <w:rFonts w:ascii="Times New Roman" w:hAnsi="Times New Roman"/>
        </w:rPr>
      </w:pPr>
    </w:p>
    <w:p w14:paraId="1BFADE77" w14:textId="77777777" w:rsidR="00176B6A" w:rsidRPr="00155315" w:rsidRDefault="00176B6A" w:rsidP="00176B6A">
      <w:pPr>
        <w:adjustRightInd w:val="0"/>
        <w:snapToGrid w:val="0"/>
        <w:spacing w:after="0" w:line="240" w:lineRule="auto"/>
        <w:jc w:val="center"/>
        <w:rPr>
          <w:rFonts w:ascii="Times New Roman" w:hAnsi="Times New Roman"/>
        </w:rPr>
      </w:pPr>
    </w:p>
    <w:p w14:paraId="02354291" w14:textId="77777777" w:rsidR="00176B6A" w:rsidRPr="00155315" w:rsidRDefault="00176B6A" w:rsidP="00176B6A">
      <w:pPr>
        <w:adjustRightInd w:val="0"/>
        <w:snapToGrid w:val="0"/>
        <w:spacing w:after="0" w:line="240" w:lineRule="auto"/>
        <w:jc w:val="center"/>
        <w:rPr>
          <w:rFonts w:ascii="Times New Roman" w:hAnsi="Times New Roman"/>
        </w:rPr>
      </w:pPr>
    </w:p>
    <w:p w14:paraId="50476527" w14:textId="77777777" w:rsidR="00176B6A" w:rsidRPr="00155315" w:rsidRDefault="00176B6A" w:rsidP="00176B6A">
      <w:pPr>
        <w:adjustRightInd w:val="0"/>
        <w:snapToGrid w:val="0"/>
        <w:spacing w:after="0" w:line="240" w:lineRule="auto"/>
        <w:jc w:val="center"/>
        <w:rPr>
          <w:rFonts w:ascii="Times New Roman" w:hAnsi="Times New Roman"/>
        </w:rPr>
      </w:pPr>
    </w:p>
    <w:p w14:paraId="5E007704" w14:textId="77777777" w:rsidR="00176B6A" w:rsidRPr="00155315" w:rsidRDefault="00176B6A" w:rsidP="00176B6A">
      <w:pPr>
        <w:adjustRightInd w:val="0"/>
        <w:snapToGrid w:val="0"/>
        <w:spacing w:after="0" w:line="240" w:lineRule="auto"/>
        <w:jc w:val="center"/>
        <w:rPr>
          <w:rFonts w:ascii="Times New Roman" w:hAnsi="Times New Roman"/>
        </w:rPr>
      </w:pPr>
    </w:p>
    <w:p w14:paraId="52E2A9DF" w14:textId="77777777" w:rsidR="00176B6A" w:rsidRPr="00155315" w:rsidRDefault="00176B6A" w:rsidP="00176B6A">
      <w:pPr>
        <w:adjustRightInd w:val="0"/>
        <w:snapToGrid w:val="0"/>
        <w:spacing w:after="0" w:line="240" w:lineRule="auto"/>
        <w:jc w:val="center"/>
        <w:rPr>
          <w:rFonts w:ascii="Times New Roman" w:hAnsi="Times New Roman"/>
        </w:rPr>
      </w:pPr>
    </w:p>
    <w:p w14:paraId="5C9BAC8C" w14:textId="77777777" w:rsidR="00176B6A" w:rsidRPr="00155315" w:rsidRDefault="00176B6A" w:rsidP="00176B6A">
      <w:pPr>
        <w:adjustRightInd w:val="0"/>
        <w:snapToGrid w:val="0"/>
        <w:spacing w:after="0" w:line="240" w:lineRule="auto"/>
        <w:jc w:val="center"/>
        <w:rPr>
          <w:rFonts w:ascii="Times New Roman" w:hAnsi="Times New Roman"/>
        </w:rPr>
      </w:pPr>
    </w:p>
    <w:p w14:paraId="5B375D36" w14:textId="77777777" w:rsidR="00176B6A" w:rsidRPr="00155315" w:rsidRDefault="00176B6A" w:rsidP="00176B6A">
      <w:pPr>
        <w:adjustRightInd w:val="0"/>
        <w:snapToGrid w:val="0"/>
        <w:spacing w:after="0" w:line="240" w:lineRule="auto"/>
        <w:jc w:val="center"/>
        <w:rPr>
          <w:rFonts w:ascii="Times New Roman" w:hAnsi="Times New Roman"/>
        </w:rPr>
      </w:pPr>
    </w:p>
    <w:p w14:paraId="75FFBF19" w14:textId="77777777" w:rsidR="00176B6A" w:rsidRPr="00155315" w:rsidRDefault="00176B6A" w:rsidP="00176B6A">
      <w:pPr>
        <w:adjustRightInd w:val="0"/>
        <w:snapToGrid w:val="0"/>
        <w:spacing w:after="0" w:line="240" w:lineRule="auto"/>
        <w:jc w:val="center"/>
        <w:outlineLvl w:val="0"/>
        <w:rPr>
          <w:rFonts w:ascii="Times New Roman" w:hAnsi="Times New Roman"/>
        </w:rPr>
      </w:pPr>
      <w:r w:rsidRPr="00155315">
        <w:rPr>
          <w:rFonts w:ascii="Times New Roman" w:hAnsi="Times New Roman"/>
          <w:b/>
        </w:rPr>
        <w:t>B. PAKUOTĖS LAPELIS</w:t>
      </w:r>
    </w:p>
    <w:p w14:paraId="6F532428" w14:textId="77777777" w:rsidR="00176B6A" w:rsidRPr="00155315" w:rsidRDefault="00176B6A" w:rsidP="00176B6A">
      <w:pPr>
        <w:adjustRightInd w:val="0"/>
        <w:snapToGrid w:val="0"/>
        <w:spacing w:after="0" w:line="240" w:lineRule="auto"/>
        <w:jc w:val="center"/>
        <w:rPr>
          <w:rFonts w:ascii="Times New Roman" w:hAnsi="Times New Roman"/>
        </w:rPr>
      </w:pPr>
    </w:p>
    <w:p w14:paraId="639EF8F5" w14:textId="77777777" w:rsidR="00176B6A" w:rsidRPr="00155315" w:rsidRDefault="00176B6A" w:rsidP="00155315">
      <w:pPr>
        <w:keepNext/>
        <w:tabs>
          <w:tab w:val="left" w:pos="567"/>
        </w:tabs>
        <w:spacing w:after="0" w:line="240" w:lineRule="auto"/>
        <w:jc w:val="center"/>
        <w:outlineLvl w:val="1"/>
        <w:rPr>
          <w:rFonts w:ascii="Times New Roman" w:hAnsi="Times New Roman"/>
          <w:b/>
        </w:rPr>
      </w:pPr>
      <w:r w:rsidRPr="00155315">
        <w:rPr>
          <w:rFonts w:ascii="Times New Roman" w:hAnsi="Times New Roman"/>
          <w:i/>
        </w:rPr>
        <w:br w:type="page"/>
      </w:r>
      <w:r w:rsidRPr="00155315">
        <w:rPr>
          <w:rFonts w:ascii="Times New Roman" w:hAnsi="Times New Roman"/>
          <w:b/>
        </w:rPr>
        <w:lastRenderedPageBreak/>
        <w:t>Pakuotės lapelis: informacija pacientui</w:t>
      </w:r>
    </w:p>
    <w:p w14:paraId="64C1B488" w14:textId="77777777" w:rsidR="00176B6A" w:rsidRPr="00B8610F" w:rsidRDefault="00176B6A" w:rsidP="00176B6A">
      <w:pPr>
        <w:numPr>
          <w:ilvl w:val="12"/>
          <w:numId w:val="0"/>
        </w:numPr>
        <w:shd w:val="clear" w:color="auto" w:fill="FFFFFF"/>
        <w:spacing w:after="0" w:line="240" w:lineRule="auto"/>
        <w:jc w:val="center"/>
        <w:rPr>
          <w:rFonts w:ascii="Times New Roman" w:hAnsi="Times New Roman"/>
        </w:rPr>
      </w:pPr>
    </w:p>
    <w:p w14:paraId="7637A3F6" w14:textId="5CEB9B32" w:rsidR="00176B6A" w:rsidRPr="00155315" w:rsidRDefault="00176B6A" w:rsidP="00176B6A">
      <w:pPr>
        <w:tabs>
          <w:tab w:val="left" w:pos="567"/>
        </w:tabs>
        <w:spacing w:after="0" w:line="240" w:lineRule="auto"/>
        <w:jc w:val="center"/>
        <w:rPr>
          <w:rFonts w:ascii="Times New Roman" w:hAnsi="Times New Roman"/>
          <w:b/>
        </w:rPr>
      </w:pPr>
      <w:proofErr w:type="spellStart"/>
      <w:r w:rsidRPr="00155315">
        <w:rPr>
          <w:rFonts w:ascii="Times New Roman" w:hAnsi="Times New Roman"/>
          <w:b/>
        </w:rPr>
        <w:t>Nylosed</w:t>
      </w:r>
      <w:proofErr w:type="spellEnd"/>
      <w:r w:rsidRPr="00155315">
        <w:rPr>
          <w:rFonts w:ascii="Times New Roman" w:hAnsi="Times New Roman"/>
          <w:b/>
        </w:rPr>
        <w:t xml:space="preserve"> 10 mg/ml injekcinė</w:t>
      </w:r>
      <w:r w:rsidR="00360C8F">
        <w:rPr>
          <w:rFonts w:ascii="Times New Roman" w:eastAsia="Times New Roman" w:hAnsi="Times New Roman" w:cs="Times New Roman"/>
          <w:b/>
        </w:rPr>
        <w:t xml:space="preserve"> ar </w:t>
      </w:r>
      <w:r w:rsidRPr="00B8610F">
        <w:rPr>
          <w:rFonts w:ascii="Times New Roman" w:hAnsi="Times New Roman"/>
          <w:b/>
        </w:rPr>
        <w:t>infuzinė emulsija</w:t>
      </w:r>
    </w:p>
    <w:p w14:paraId="66672786" w14:textId="77777777" w:rsidR="00176B6A" w:rsidRPr="00155315" w:rsidRDefault="00176B6A" w:rsidP="00176B6A">
      <w:pPr>
        <w:numPr>
          <w:ilvl w:val="12"/>
          <w:numId w:val="0"/>
        </w:numPr>
        <w:adjustRightInd w:val="0"/>
        <w:snapToGrid w:val="0"/>
        <w:spacing w:after="0" w:line="240" w:lineRule="auto"/>
        <w:jc w:val="center"/>
        <w:rPr>
          <w:rFonts w:ascii="Times New Roman" w:hAnsi="Times New Roman"/>
        </w:rPr>
      </w:pPr>
      <w:proofErr w:type="spellStart"/>
      <w:r w:rsidRPr="00B8610F">
        <w:rPr>
          <w:rFonts w:ascii="Times New Roman" w:hAnsi="Times New Roman"/>
        </w:rPr>
        <w:t>Propofolis</w:t>
      </w:r>
      <w:proofErr w:type="spellEnd"/>
    </w:p>
    <w:p w14:paraId="1E642C7A" w14:textId="77777777" w:rsidR="00176B6A" w:rsidRPr="00155315" w:rsidRDefault="00176B6A" w:rsidP="00176B6A">
      <w:pPr>
        <w:spacing w:after="0" w:line="240" w:lineRule="auto"/>
        <w:rPr>
          <w:rFonts w:ascii="Times New Roman" w:hAnsi="Times New Roman"/>
        </w:rPr>
      </w:pPr>
    </w:p>
    <w:p w14:paraId="040B1446" w14:textId="77777777" w:rsidR="00176B6A" w:rsidRPr="00155315" w:rsidRDefault="00176B6A" w:rsidP="00176B6A">
      <w:pPr>
        <w:suppressAutoHyphens/>
        <w:spacing w:after="0" w:line="240" w:lineRule="auto"/>
        <w:rPr>
          <w:rFonts w:ascii="Times New Roman" w:hAnsi="Times New Roman"/>
          <w:b/>
        </w:rPr>
      </w:pPr>
      <w:r w:rsidRPr="00155315">
        <w:rPr>
          <w:rFonts w:ascii="Times New Roman" w:hAnsi="Times New Roman"/>
          <w:b/>
        </w:rPr>
        <w:t>Atidžiai perskaitykite visą šį lapelį, prieš pradėdami vartoti vaistą, nes jame pateikiama Jums svarbi informacija.</w:t>
      </w:r>
    </w:p>
    <w:p w14:paraId="291BE680" w14:textId="77777777" w:rsidR="00176B6A" w:rsidRPr="00155315" w:rsidRDefault="00176B6A" w:rsidP="00176B6A">
      <w:pPr>
        <w:numPr>
          <w:ilvl w:val="0"/>
          <w:numId w:val="10"/>
        </w:numPr>
        <w:spacing w:after="0" w:line="240" w:lineRule="auto"/>
        <w:ind w:left="567" w:right="-2" w:hanging="567"/>
        <w:rPr>
          <w:rFonts w:ascii="Times New Roman" w:hAnsi="Times New Roman"/>
        </w:rPr>
      </w:pPr>
      <w:r w:rsidRPr="00B8610F">
        <w:rPr>
          <w:rFonts w:ascii="Times New Roman" w:hAnsi="Times New Roman"/>
        </w:rPr>
        <w:t xml:space="preserve">Neišmeskite šio lapelio, nes vėl gali prireikti jį perskaityti. </w:t>
      </w:r>
    </w:p>
    <w:p w14:paraId="2E667FA3" w14:textId="55ADA49B" w:rsidR="00176B6A" w:rsidRPr="00155315" w:rsidRDefault="00176B6A" w:rsidP="00176B6A">
      <w:pPr>
        <w:numPr>
          <w:ilvl w:val="0"/>
          <w:numId w:val="10"/>
        </w:numPr>
        <w:spacing w:after="0" w:line="240" w:lineRule="auto"/>
        <w:ind w:left="567" w:right="-2" w:hanging="567"/>
        <w:rPr>
          <w:rFonts w:ascii="Times New Roman" w:hAnsi="Times New Roman"/>
        </w:rPr>
      </w:pPr>
      <w:r w:rsidRPr="00155315">
        <w:rPr>
          <w:rFonts w:ascii="Times New Roman" w:hAnsi="Times New Roman"/>
        </w:rPr>
        <w:t>Jeigu kiltų daugiau klausimų, kreipkitės į gydytoją</w:t>
      </w:r>
      <w:r w:rsidR="00C35C07">
        <w:rPr>
          <w:rFonts w:ascii="Times New Roman" w:eastAsia="SimSun" w:hAnsi="Times New Roman" w:cs="Times New Roman"/>
          <w:snapToGrid w:val="0"/>
          <w:lang w:eastAsia="zh-CN"/>
        </w:rPr>
        <w:t>,</w:t>
      </w:r>
      <w:r w:rsidRPr="00B8610F">
        <w:rPr>
          <w:rFonts w:ascii="Times New Roman" w:hAnsi="Times New Roman"/>
        </w:rPr>
        <w:t xml:space="preserve"> vaistininką</w:t>
      </w:r>
      <w:r w:rsidR="00C35C07">
        <w:rPr>
          <w:rFonts w:ascii="Times New Roman" w:eastAsia="SimSun" w:hAnsi="Times New Roman" w:cs="Times New Roman"/>
          <w:snapToGrid w:val="0"/>
          <w:lang w:eastAsia="zh-CN"/>
        </w:rPr>
        <w:t xml:space="preserve"> arba slaugytoją</w:t>
      </w:r>
      <w:r w:rsidRPr="00B8610F">
        <w:rPr>
          <w:rFonts w:ascii="Times New Roman" w:hAnsi="Times New Roman"/>
        </w:rPr>
        <w:t>.</w:t>
      </w:r>
    </w:p>
    <w:p w14:paraId="2D3B6077" w14:textId="77777777" w:rsidR="00176B6A" w:rsidRPr="00155315" w:rsidRDefault="00176B6A" w:rsidP="00155315">
      <w:pPr>
        <w:numPr>
          <w:ilvl w:val="0"/>
          <w:numId w:val="10"/>
        </w:numPr>
        <w:tabs>
          <w:tab w:val="left" w:pos="567"/>
        </w:tabs>
        <w:spacing w:after="0" w:line="240" w:lineRule="auto"/>
        <w:ind w:left="567" w:right="-2" w:hanging="567"/>
        <w:contextualSpacing/>
        <w:rPr>
          <w:rFonts w:ascii="Times New Roman" w:hAnsi="Times New Roman"/>
        </w:rPr>
      </w:pPr>
      <w:r w:rsidRPr="00155315">
        <w:rPr>
          <w:rFonts w:ascii="Times New Roman" w:hAnsi="Times New Roman"/>
        </w:rPr>
        <w:t>Šis vaistas skirtas tik Jums, todėl kitiems žmonėms jo duoti negalima. Vaistas gali jiems pakenkti (net tiems, kurių ligos požymiai yra tokie patys kaip Jūsų).</w:t>
      </w:r>
    </w:p>
    <w:p w14:paraId="59F07D4F" w14:textId="0190A72D" w:rsidR="00176B6A" w:rsidRPr="00155315" w:rsidRDefault="00176B6A" w:rsidP="00176B6A">
      <w:pPr>
        <w:numPr>
          <w:ilvl w:val="0"/>
          <w:numId w:val="10"/>
        </w:numPr>
        <w:tabs>
          <w:tab w:val="left" w:pos="567"/>
        </w:tabs>
        <w:spacing w:after="0" w:line="240" w:lineRule="auto"/>
        <w:ind w:left="567" w:hanging="567"/>
        <w:rPr>
          <w:rFonts w:ascii="Times New Roman" w:hAnsi="Times New Roman"/>
        </w:rPr>
      </w:pPr>
      <w:r w:rsidRPr="00155315">
        <w:rPr>
          <w:rFonts w:ascii="Times New Roman" w:hAnsi="Times New Roman"/>
        </w:rPr>
        <w:t>Jeigu pasireiškė šalutinis poveikis (net jeigu jis šiame lapelyje nenurodytas), kreipkitės į gydytoją</w:t>
      </w:r>
      <w:r w:rsidR="00C35C07">
        <w:rPr>
          <w:rFonts w:ascii="Times New Roman" w:eastAsia="SimSun" w:hAnsi="Times New Roman" w:cs="Times New Roman"/>
          <w:snapToGrid w:val="0"/>
          <w:lang w:eastAsia="zh-CN"/>
        </w:rPr>
        <w:t>,</w:t>
      </w:r>
      <w:r w:rsidRPr="00B8610F">
        <w:rPr>
          <w:rFonts w:ascii="Times New Roman" w:hAnsi="Times New Roman"/>
        </w:rPr>
        <w:t xml:space="preserve"> vaistininką</w:t>
      </w:r>
      <w:r w:rsidR="00C35C07">
        <w:rPr>
          <w:rFonts w:ascii="Times New Roman" w:eastAsia="SimSun" w:hAnsi="Times New Roman" w:cs="Times New Roman"/>
          <w:snapToGrid w:val="0"/>
          <w:lang w:eastAsia="zh-CN"/>
        </w:rPr>
        <w:t xml:space="preserve"> arba slaugytoją</w:t>
      </w:r>
      <w:r w:rsidRPr="00176B6A">
        <w:rPr>
          <w:rFonts w:ascii="Times New Roman" w:eastAsia="SimSun" w:hAnsi="Times New Roman" w:cs="Times New Roman"/>
          <w:snapToGrid w:val="0"/>
          <w:lang w:eastAsia="zh-CN"/>
        </w:rPr>
        <w:t>.</w:t>
      </w:r>
      <w:r w:rsidR="00C24FA2">
        <w:rPr>
          <w:rFonts w:ascii="Times New Roman" w:eastAsia="SimSun" w:hAnsi="Times New Roman" w:cs="Times New Roman"/>
          <w:snapToGrid w:val="0"/>
          <w:lang w:eastAsia="zh-CN"/>
        </w:rPr>
        <w:t xml:space="preserve"> Žr. 4 skyrių</w:t>
      </w:r>
      <w:r w:rsidR="00C24FA2" w:rsidRPr="00B8610F">
        <w:rPr>
          <w:rFonts w:ascii="Times New Roman" w:hAnsi="Times New Roman"/>
        </w:rPr>
        <w:t>.</w:t>
      </w:r>
    </w:p>
    <w:p w14:paraId="7A0435DC" w14:textId="77777777" w:rsidR="00176B6A" w:rsidRPr="00155315" w:rsidRDefault="00176B6A" w:rsidP="00176B6A">
      <w:pPr>
        <w:spacing w:after="0" w:line="240" w:lineRule="auto"/>
        <w:ind w:right="-2"/>
        <w:rPr>
          <w:rFonts w:ascii="Times New Roman" w:hAnsi="Times New Roman"/>
        </w:rPr>
      </w:pPr>
    </w:p>
    <w:p w14:paraId="0E9323EC" w14:textId="77777777" w:rsidR="00176B6A" w:rsidRPr="00155315" w:rsidRDefault="00176B6A" w:rsidP="00176B6A">
      <w:pPr>
        <w:keepNext/>
        <w:tabs>
          <w:tab w:val="left" w:pos="567"/>
        </w:tabs>
        <w:spacing w:after="0" w:line="240" w:lineRule="auto"/>
        <w:jc w:val="both"/>
        <w:outlineLvl w:val="3"/>
        <w:rPr>
          <w:rFonts w:ascii="Times New Roman" w:hAnsi="Times New Roman"/>
          <w:b/>
        </w:rPr>
      </w:pPr>
      <w:r w:rsidRPr="00155315">
        <w:rPr>
          <w:rFonts w:ascii="Times New Roman" w:hAnsi="Times New Roman"/>
          <w:b/>
        </w:rPr>
        <w:t>Apie ką rašoma šiame lapelyje?</w:t>
      </w:r>
    </w:p>
    <w:p w14:paraId="3DD5D6E6" w14:textId="77777777" w:rsidR="00176B6A" w:rsidRPr="00155315" w:rsidRDefault="00176B6A" w:rsidP="00176B6A">
      <w:pPr>
        <w:numPr>
          <w:ilvl w:val="12"/>
          <w:numId w:val="0"/>
        </w:numPr>
        <w:spacing w:after="0" w:line="240" w:lineRule="auto"/>
        <w:ind w:left="284" w:right="-2"/>
        <w:rPr>
          <w:rFonts w:ascii="Times New Roman" w:hAnsi="Times New Roman"/>
        </w:rPr>
      </w:pPr>
    </w:p>
    <w:p w14:paraId="4FA1F7F1" w14:textId="77777777" w:rsidR="00176B6A" w:rsidRPr="00155315" w:rsidRDefault="00176B6A" w:rsidP="00176B6A">
      <w:pPr>
        <w:numPr>
          <w:ilvl w:val="12"/>
          <w:numId w:val="0"/>
        </w:numPr>
        <w:spacing w:after="0" w:line="240" w:lineRule="auto"/>
        <w:ind w:left="567" w:right="-2" w:hanging="567"/>
        <w:rPr>
          <w:rFonts w:ascii="Times New Roman" w:hAnsi="Times New Roman"/>
        </w:rPr>
      </w:pPr>
      <w:r w:rsidRPr="00155315">
        <w:rPr>
          <w:rFonts w:ascii="Times New Roman" w:hAnsi="Times New Roman"/>
        </w:rPr>
        <w:t>1.</w:t>
      </w:r>
      <w:r w:rsidRPr="00155315">
        <w:rPr>
          <w:rFonts w:ascii="Times New Roman" w:hAnsi="Times New Roman"/>
        </w:rPr>
        <w:tab/>
        <w:t xml:space="preserve">Kas yra </w:t>
      </w:r>
      <w:proofErr w:type="spellStart"/>
      <w:r w:rsidRPr="00155315">
        <w:rPr>
          <w:rFonts w:ascii="Times New Roman" w:hAnsi="Times New Roman"/>
        </w:rPr>
        <w:t>Nylosed</w:t>
      </w:r>
      <w:proofErr w:type="spellEnd"/>
      <w:r w:rsidRPr="00155315">
        <w:rPr>
          <w:rFonts w:ascii="Times New Roman" w:hAnsi="Times New Roman"/>
        </w:rPr>
        <w:t xml:space="preserve"> ir kam jis vartojamas </w:t>
      </w:r>
    </w:p>
    <w:p w14:paraId="13B1AFD8" w14:textId="77777777" w:rsidR="00176B6A" w:rsidRPr="00155315" w:rsidRDefault="00176B6A" w:rsidP="00176B6A">
      <w:pPr>
        <w:numPr>
          <w:ilvl w:val="12"/>
          <w:numId w:val="0"/>
        </w:numPr>
        <w:spacing w:after="0" w:line="240" w:lineRule="auto"/>
        <w:ind w:left="567" w:right="-2" w:hanging="567"/>
        <w:rPr>
          <w:rFonts w:ascii="Times New Roman" w:hAnsi="Times New Roman"/>
        </w:rPr>
      </w:pPr>
      <w:r w:rsidRPr="00155315">
        <w:rPr>
          <w:rFonts w:ascii="Times New Roman" w:hAnsi="Times New Roman"/>
        </w:rPr>
        <w:t>2.</w:t>
      </w:r>
      <w:r w:rsidRPr="00155315">
        <w:rPr>
          <w:rFonts w:ascii="Times New Roman" w:hAnsi="Times New Roman"/>
        </w:rPr>
        <w:tab/>
        <w:t xml:space="preserve">Kas žinotina prieš vartojant </w:t>
      </w:r>
      <w:proofErr w:type="spellStart"/>
      <w:r w:rsidRPr="00155315">
        <w:rPr>
          <w:rFonts w:ascii="Times New Roman" w:hAnsi="Times New Roman"/>
        </w:rPr>
        <w:t>Nylosed</w:t>
      </w:r>
      <w:proofErr w:type="spellEnd"/>
    </w:p>
    <w:p w14:paraId="22B3BC66" w14:textId="77777777" w:rsidR="00176B6A" w:rsidRPr="00155315" w:rsidRDefault="00176B6A" w:rsidP="00176B6A">
      <w:pPr>
        <w:numPr>
          <w:ilvl w:val="12"/>
          <w:numId w:val="0"/>
        </w:numPr>
        <w:spacing w:after="0" w:line="240" w:lineRule="auto"/>
        <w:ind w:left="567" w:right="-2" w:hanging="567"/>
        <w:rPr>
          <w:rFonts w:ascii="Times New Roman" w:hAnsi="Times New Roman"/>
        </w:rPr>
      </w:pPr>
      <w:r w:rsidRPr="00155315">
        <w:rPr>
          <w:rFonts w:ascii="Times New Roman" w:hAnsi="Times New Roman"/>
        </w:rPr>
        <w:t>3.</w:t>
      </w:r>
      <w:r w:rsidRPr="00155315">
        <w:rPr>
          <w:rFonts w:ascii="Times New Roman" w:hAnsi="Times New Roman"/>
        </w:rPr>
        <w:tab/>
        <w:t xml:space="preserve">Kaip vartoti </w:t>
      </w:r>
      <w:proofErr w:type="spellStart"/>
      <w:r w:rsidRPr="00155315">
        <w:rPr>
          <w:rFonts w:ascii="Times New Roman" w:hAnsi="Times New Roman"/>
        </w:rPr>
        <w:t>Nylosed</w:t>
      </w:r>
      <w:proofErr w:type="spellEnd"/>
      <w:r w:rsidRPr="00155315">
        <w:rPr>
          <w:rFonts w:ascii="Times New Roman" w:hAnsi="Times New Roman"/>
        </w:rPr>
        <w:t xml:space="preserve"> </w:t>
      </w:r>
    </w:p>
    <w:p w14:paraId="644F611B" w14:textId="77777777" w:rsidR="00176B6A" w:rsidRPr="00155315" w:rsidRDefault="00176B6A" w:rsidP="00176B6A">
      <w:pPr>
        <w:numPr>
          <w:ilvl w:val="12"/>
          <w:numId w:val="0"/>
        </w:numPr>
        <w:spacing w:after="0" w:line="240" w:lineRule="auto"/>
        <w:ind w:left="567" w:right="-2" w:hanging="567"/>
        <w:rPr>
          <w:rFonts w:ascii="Times New Roman" w:hAnsi="Times New Roman"/>
        </w:rPr>
      </w:pPr>
      <w:r w:rsidRPr="00155315">
        <w:rPr>
          <w:rFonts w:ascii="Times New Roman" w:hAnsi="Times New Roman"/>
        </w:rPr>
        <w:t>4.</w:t>
      </w:r>
      <w:r w:rsidRPr="00155315">
        <w:rPr>
          <w:rFonts w:ascii="Times New Roman" w:hAnsi="Times New Roman"/>
        </w:rPr>
        <w:tab/>
        <w:t xml:space="preserve">Galimas šalutinis poveikis </w:t>
      </w:r>
    </w:p>
    <w:p w14:paraId="544D30A9" w14:textId="77777777" w:rsidR="00176B6A" w:rsidRPr="00155315" w:rsidRDefault="00176B6A" w:rsidP="00176B6A">
      <w:pPr>
        <w:numPr>
          <w:ilvl w:val="12"/>
          <w:numId w:val="0"/>
        </w:numPr>
        <w:spacing w:after="0" w:line="240" w:lineRule="auto"/>
        <w:ind w:left="567" w:right="-2" w:hanging="567"/>
        <w:rPr>
          <w:rFonts w:ascii="Times New Roman" w:hAnsi="Times New Roman"/>
        </w:rPr>
      </w:pPr>
      <w:r w:rsidRPr="00155315">
        <w:rPr>
          <w:rFonts w:ascii="Times New Roman" w:hAnsi="Times New Roman"/>
        </w:rPr>
        <w:t>5.</w:t>
      </w:r>
      <w:r w:rsidRPr="00155315">
        <w:rPr>
          <w:rFonts w:ascii="Times New Roman" w:hAnsi="Times New Roman"/>
        </w:rPr>
        <w:tab/>
        <w:t xml:space="preserve">Kaip laikyti </w:t>
      </w:r>
      <w:proofErr w:type="spellStart"/>
      <w:r w:rsidRPr="00155315">
        <w:rPr>
          <w:rFonts w:ascii="Times New Roman" w:hAnsi="Times New Roman"/>
        </w:rPr>
        <w:t>Nylosed</w:t>
      </w:r>
      <w:proofErr w:type="spellEnd"/>
      <w:r w:rsidRPr="00155315">
        <w:rPr>
          <w:rFonts w:ascii="Times New Roman" w:hAnsi="Times New Roman"/>
        </w:rPr>
        <w:t xml:space="preserve"> </w:t>
      </w:r>
    </w:p>
    <w:p w14:paraId="305093CB" w14:textId="77777777" w:rsidR="00176B6A" w:rsidRPr="00155315" w:rsidRDefault="00176B6A" w:rsidP="00176B6A">
      <w:pPr>
        <w:numPr>
          <w:ilvl w:val="12"/>
          <w:numId w:val="0"/>
        </w:numPr>
        <w:spacing w:after="0" w:line="240" w:lineRule="auto"/>
        <w:ind w:left="567" w:right="-2" w:hanging="567"/>
        <w:rPr>
          <w:rFonts w:ascii="Times New Roman" w:hAnsi="Times New Roman"/>
        </w:rPr>
      </w:pPr>
      <w:r w:rsidRPr="00155315">
        <w:rPr>
          <w:rFonts w:ascii="Times New Roman" w:hAnsi="Times New Roman"/>
        </w:rPr>
        <w:t>6.</w:t>
      </w:r>
      <w:r w:rsidRPr="00155315">
        <w:rPr>
          <w:rFonts w:ascii="Times New Roman" w:hAnsi="Times New Roman"/>
        </w:rPr>
        <w:tab/>
        <w:t>Pakuotės turinys ir kita informacija</w:t>
      </w:r>
    </w:p>
    <w:p w14:paraId="1E42A8C4" w14:textId="77777777" w:rsidR="00176B6A" w:rsidRPr="00155315" w:rsidRDefault="00176B6A" w:rsidP="00176B6A">
      <w:pPr>
        <w:numPr>
          <w:ilvl w:val="12"/>
          <w:numId w:val="0"/>
        </w:numPr>
        <w:spacing w:after="0" w:line="240" w:lineRule="auto"/>
        <w:ind w:right="-2"/>
        <w:rPr>
          <w:rFonts w:ascii="Times New Roman" w:hAnsi="Times New Roman"/>
        </w:rPr>
      </w:pPr>
    </w:p>
    <w:p w14:paraId="7E512EC2" w14:textId="77777777" w:rsidR="00176B6A" w:rsidRPr="00155315" w:rsidRDefault="00176B6A" w:rsidP="00176B6A">
      <w:pPr>
        <w:numPr>
          <w:ilvl w:val="12"/>
          <w:numId w:val="0"/>
        </w:numPr>
        <w:spacing w:after="0" w:line="240" w:lineRule="auto"/>
        <w:ind w:right="-2"/>
        <w:rPr>
          <w:rFonts w:ascii="Times New Roman" w:hAnsi="Times New Roman"/>
        </w:rPr>
      </w:pPr>
    </w:p>
    <w:p w14:paraId="0B7BB43A" w14:textId="77777777" w:rsidR="00176B6A" w:rsidRPr="00155315" w:rsidRDefault="00176B6A" w:rsidP="00176B6A">
      <w:pPr>
        <w:keepNext/>
        <w:tabs>
          <w:tab w:val="left" w:pos="567"/>
        </w:tabs>
        <w:spacing w:after="0" w:line="240" w:lineRule="auto"/>
        <w:jc w:val="both"/>
        <w:outlineLvl w:val="3"/>
        <w:rPr>
          <w:rFonts w:ascii="Times New Roman" w:hAnsi="Times New Roman"/>
          <w:b/>
        </w:rPr>
      </w:pPr>
      <w:r w:rsidRPr="00155315">
        <w:rPr>
          <w:rFonts w:ascii="Times New Roman" w:hAnsi="Times New Roman"/>
          <w:b/>
        </w:rPr>
        <w:t>1.</w:t>
      </w:r>
      <w:r w:rsidRPr="00155315">
        <w:rPr>
          <w:rFonts w:ascii="Times New Roman" w:hAnsi="Times New Roman"/>
          <w:b/>
        </w:rPr>
        <w:tab/>
        <w:t xml:space="preserve">Kas yra </w:t>
      </w:r>
      <w:proofErr w:type="spellStart"/>
      <w:r w:rsidRPr="00155315">
        <w:rPr>
          <w:rFonts w:ascii="Times New Roman" w:hAnsi="Times New Roman"/>
          <w:b/>
        </w:rPr>
        <w:t>Nylosed</w:t>
      </w:r>
      <w:proofErr w:type="spellEnd"/>
      <w:r w:rsidRPr="00155315">
        <w:rPr>
          <w:rFonts w:ascii="Times New Roman" w:hAnsi="Times New Roman"/>
          <w:b/>
        </w:rPr>
        <w:t xml:space="preserve"> ir kam jis vartojamas</w:t>
      </w:r>
    </w:p>
    <w:p w14:paraId="23BDD057"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rPr>
      </w:pPr>
    </w:p>
    <w:p w14:paraId="43EE6715"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sudėtyje yra </w:t>
      </w:r>
      <w:proofErr w:type="spellStart"/>
      <w:r w:rsidRPr="00155315">
        <w:rPr>
          <w:rFonts w:ascii="Times New Roman" w:hAnsi="Times New Roman"/>
        </w:rPr>
        <w:t>propofolio</w:t>
      </w:r>
      <w:proofErr w:type="spellEnd"/>
      <w:r w:rsidRPr="00155315">
        <w:rPr>
          <w:rFonts w:ascii="Times New Roman" w:hAnsi="Times New Roman"/>
        </w:rPr>
        <w:t>, t. y. medžiagos, priklausančios vaistų, vadinamų bendraisiais anestetikais, grupei.</w:t>
      </w:r>
    </w:p>
    <w:p w14:paraId="2BF5636D" w14:textId="77777777" w:rsidR="00176B6A" w:rsidRPr="00155315" w:rsidRDefault="00176B6A" w:rsidP="00176B6A">
      <w:pPr>
        <w:tabs>
          <w:tab w:val="left" w:pos="567"/>
        </w:tabs>
        <w:spacing w:after="0" w:line="240" w:lineRule="auto"/>
        <w:rPr>
          <w:rFonts w:ascii="Times New Roman" w:hAnsi="Times New Roman"/>
        </w:rPr>
      </w:pPr>
    </w:p>
    <w:p w14:paraId="7FF41B6B"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į veną leidžia gydytojas. Jo vartojama: </w:t>
      </w:r>
    </w:p>
    <w:p w14:paraId="52CCDB5F" w14:textId="77777777" w:rsidR="00176B6A" w:rsidRPr="00155315" w:rsidRDefault="00176B6A" w:rsidP="00176B6A">
      <w:pPr>
        <w:tabs>
          <w:tab w:val="left" w:pos="567"/>
        </w:tabs>
        <w:spacing w:after="0" w:line="240" w:lineRule="auto"/>
        <w:rPr>
          <w:rFonts w:ascii="Times New Roman" w:hAnsi="Times New Roman"/>
        </w:rPr>
      </w:pPr>
    </w:p>
    <w:p w14:paraId="18089CF6" w14:textId="77777777" w:rsidR="00176B6A" w:rsidRPr="00155315" w:rsidRDefault="00176B6A" w:rsidP="00155315">
      <w:pPr>
        <w:numPr>
          <w:ilvl w:val="0"/>
          <w:numId w:val="6"/>
        </w:numPr>
        <w:tabs>
          <w:tab w:val="num" w:pos="567"/>
        </w:tabs>
        <w:spacing w:after="0" w:line="240" w:lineRule="auto"/>
        <w:ind w:left="567" w:hanging="567"/>
        <w:rPr>
          <w:rFonts w:ascii="Times New Roman" w:hAnsi="Times New Roman"/>
        </w:rPr>
      </w:pPr>
      <w:r w:rsidRPr="00155315">
        <w:rPr>
          <w:rFonts w:ascii="Times New Roman" w:hAnsi="Times New Roman"/>
        </w:rPr>
        <w:t>miegui operacijos ar kitokios procedūros metu sukelti ir palaikyti suaugusiems žmonėms ir vyresniems kaip 1 mėnesio vaikams;</w:t>
      </w:r>
    </w:p>
    <w:p w14:paraId="1D7A4DDB" w14:textId="77777777" w:rsidR="00176B6A" w:rsidRPr="00155315" w:rsidRDefault="00176B6A" w:rsidP="00176B6A">
      <w:pPr>
        <w:spacing w:after="0" w:line="240" w:lineRule="auto"/>
        <w:ind w:left="567"/>
        <w:rPr>
          <w:rFonts w:ascii="Times New Roman" w:hAnsi="Times New Roman"/>
        </w:rPr>
      </w:pPr>
    </w:p>
    <w:p w14:paraId="78097EC8" w14:textId="77777777" w:rsidR="00176B6A" w:rsidRPr="00155315" w:rsidRDefault="00176B6A" w:rsidP="00155315">
      <w:pPr>
        <w:numPr>
          <w:ilvl w:val="0"/>
          <w:numId w:val="6"/>
        </w:numPr>
        <w:tabs>
          <w:tab w:val="num" w:pos="567"/>
        </w:tabs>
        <w:spacing w:after="0" w:line="240" w:lineRule="auto"/>
        <w:ind w:left="567" w:hanging="567"/>
        <w:rPr>
          <w:rFonts w:ascii="Times New Roman" w:hAnsi="Times New Roman"/>
        </w:rPr>
      </w:pPr>
      <w:r w:rsidRPr="00155315">
        <w:rPr>
          <w:rFonts w:ascii="Times New Roman" w:hAnsi="Times New Roman"/>
        </w:rPr>
        <w:t xml:space="preserve">suaugusiems žmonėms ir vyresniems kaip 1 mėnesio vaikams slopinti operacijos ar kitokios procedūros metu. Vartojama vien </w:t>
      </w:r>
      <w:proofErr w:type="spellStart"/>
      <w:r w:rsidRPr="00155315">
        <w:rPr>
          <w:rFonts w:ascii="Times New Roman" w:hAnsi="Times New Roman"/>
        </w:rPr>
        <w:t>Nylosed</w:t>
      </w:r>
      <w:proofErr w:type="spellEnd"/>
      <w:r w:rsidRPr="00155315">
        <w:rPr>
          <w:rFonts w:ascii="Times New Roman" w:hAnsi="Times New Roman"/>
        </w:rPr>
        <w:t xml:space="preserve"> arba kartu sukeliama ir kitokia (vadinamoji vietinė ar regioninė) anestezija;</w:t>
      </w:r>
    </w:p>
    <w:p w14:paraId="1F51AFA7" w14:textId="77777777" w:rsidR="00176B6A" w:rsidRPr="00155315" w:rsidRDefault="00176B6A" w:rsidP="00176B6A">
      <w:pPr>
        <w:spacing w:after="0" w:line="240" w:lineRule="auto"/>
        <w:ind w:left="567"/>
        <w:rPr>
          <w:rFonts w:ascii="Times New Roman" w:hAnsi="Times New Roman"/>
        </w:rPr>
      </w:pPr>
    </w:p>
    <w:p w14:paraId="1BCC49D9" w14:textId="77777777" w:rsidR="00176B6A" w:rsidRPr="00155315" w:rsidRDefault="00176B6A" w:rsidP="00155315">
      <w:pPr>
        <w:numPr>
          <w:ilvl w:val="0"/>
          <w:numId w:val="6"/>
        </w:numPr>
        <w:tabs>
          <w:tab w:val="num" w:pos="567"/>
        </w:tabs>
        <w:spacing w:after="0" w:line="240" w:lineRule="auto"/>
        <w:ind w:left="567" w:hanging="567"/>
        <w:rPr>
          <w:rFonts w:ascii="Times New Roman" w:hAnsi="Times New Roman"/>
        </w:rPr>
      </w:pPr>
      <w:r w:rsidRPr="00155315">
        <w:rPr>
          <w:rFonts w:ascii="Times New Roman" w:hAnsi="Times New Roman"/>
        </w:rPr>
        <w:t>intensyviosios terapijos skyriuje gydomiems vyresniems kaip 16 metų pacientams slopinti.</w:t>
      </w:r>
    </w:p>
    <w:p w14:paraId="0739DBCF" w14:textId="77777777" w:rsidR="00176B6A" w:rsidRPr="00155315" w:rsidRDefault="00176B6A" w:rsidP="00176B6A">
      <w:pPr>
        <w:autoSpaceDE w:val="0"/>
        <w:autoSpaceDN w:val="0"/>
        <w:adjustRightInd w:val="0"/>
        <w:spacing w:after="0" w:line="240" w:lineRule="auto"/>
        <w:rPr>
          <w:rFonts w:ascii="Times New Roman" w:hAnsi="Times New Roman"/>
        </w:rPr>
      </w:pPr>
    </w:p>
    <w:p w14:paraId="51B23CBC" w14:textId="77777777" w:rsidR="00176B6A" w:rsidRPr="00155315" w:rsidRDefault="00176B6A" w:rsidP="00176B6A">
      <w:pPr>
        <w:numPr>
          <w:ilvl w:val="12"/>
          <w:numId w:val="0"/>
        </w:numPr>
        <w:adjustRightInd w:val="0"/>
        <w:snapToGrid w:val="0"/>
        <w:spacing w:after="0" w:line="240" w:lineRule="auto"/>
        <w:rPr>
          <w:rFonts w:ascii="Times New Roman" w:hAnsi="Times New Roman"/>
        </w:rPr>
      </w:pPr>
    </w:p>
    <w:p w14:paraId="3DD0DC67" w14:textId="77777777" w:rsidR="00176B6A" w:rsidRPr="00155315" w:rsidRDefault="00176B6A" w:rsidP="00155315">
      <w:pPr>
        <w:keepNext/>
        <w:tabs>
          <w:tab w:val="left" w:pos="567"/>
        </w:tabs>
        <w:spacing w:after="0" w:line="240" w:lineRule="auto"/>
        <w:jc w:val="both"/>
        <w:outlineLvl w:val="3"/>
        <w:rPr>
          <w:rFonts w:ascii="Times New Roman" w:hAnsi="Times New Roman"/>
          <w:b/>
        </w:rPr>
      </w:pPr>
      <w:r w:rsidRPr="00155315">
        <w:rPr>
          <w:rFonts w:ascii="Times New Roman" w:hAnsi="Times New Roman"/>
          <w:b/>
        </w:rPr>
        <w:t>2.</w:t>
      </w:r>
      <w:r w:rsidRPr="00155315">
        <w:rPr>
          <w:rFonts w:ascii="Times New Roman" w:hAnsi="Times New Roman"/>
          <w:b/>
        </w:rPr>
        <w:tab/>
        <w:t xml:space="preserve">Kas žinotina prieš vartojant </w:t>
      </w:r>
      <w:proofErr w:type="spellStart"/>
      <w:r w:rsidRPr="00155315">
        <w:rPr>
          <w:rFonts w:ascii="Times New Roman" w:hAnsi="Times New Roman"/>
          <w:b/>
        </w:rPr>
        <w:t>Nylosed</w:t>
      </w:r>
      <w:proofErr w:type="spellEnd"/>
    </w:p>
    <w:p w14:paraId="10A428AC" w14:textId="77777777" w:rsidR="00176B6A" w:rsidRPr="00B8610F" w:rsidRDefault="00176B6A" w:rsidP="00176B6A">
      <w:pPr>
        <w:numPr>
          <w:ilvl w:val="12"/>
          <w:numId w:val="0"/>
        </w:numPr>
        <w:spacing w:after="0" w:line="240" w:lineRule="auto"/>
        <w:ind w:right="-2"/>
        <w:rPr>
          <w:rFonts w:ascii="Times New Roman" w:hAnsi="Times New Roman"/>
        </w:rPr>
      </w:pPr>
    </w:p>
    <w:p w14:paraId="04B90C61" w14:textId="77777777" w:rsidR="00176B6A" w:rsidRPr="00155315" w:rsidRDefault="00176B6A" w:rsidP="00155315">
      <w:pPr>
        <w:keepNext/>
        <w:tabs>
          <w:tab w:val="left" w:pos="567"/>
        </w:tabs>
        <w:spacing w:after="0" w:line="240" w:lineRule="auto"/>
        <w:jc w:val="both"/>
        <w:outlineLvl w:val="3"/>
        <w:rPr>
          <w:rFonts w:ascii="Times New Roman" w:hAnsi="Times New Roman"/>
          <w:b/>
        </w:rPr>
      </w:pPr>
      <w:proofErr w:type="spellStart"/>
      <w:r w:rsidRPr="00155315">
        <w:rPr>
          <w:rFonts w:ascii="Times New Roman" w:hAnsi="Times New Roman"/>
          <w:b/>
        </w:rPr>
        <w:t>Nylosed</w:t>
      </w:r>
      <w:proofErr w:type="spellEnd"/>
      <w:r w:rsidRPr="00155315">
        <w:rPr>
          <w:rFonts w:ascii="Times New Roman" w:hAnsi="Times New Roman"/>
          <w:b/>
        </w:rPr>
        <w:t xml:space="preserve"> vartoti negalima:</w:t>
      </w:r>
    </w:p>
    <w:p w14:paraId="4A1C9A10" w14:textId="15D02D36" w:rsidR="00176B6A" w:rsidRPr="00B8610F" w:rsidRDefault="00176B6A" w:rsidP="00176B6A">
      <w:pPr>
        <w:numPr>
          <w:ilvl w:val="12"/>
          <w:numId w:val="0"/>
        </w:numPr>
        <w:spacing w:after="0" w:line="240" w:lineRule="auto"/>
        <w:ind w:left="567" w:hanging="567"/>
        <w:rPr>
          <w:rFonts w:ascii="Times New Roman" w:hAnsi="Times New Roman"/>
        </w:rPr>
      </w:pPr>
      <w:r w:rsidRPr="00B8610F">
        <w:rPr>
          <w:rFonts w:ascii="Times New Roman" w:hAnsi="Times New Roman"/>
        </w:rPr>
        <w:t>-</w:t>
      </w:r>
      <w:r w:rsidRPr="00B8610F">
        <w:rPr>
          <w:rFonts w:ascii="Times New Roman" w:hAnsi="Times New Roman"/>
        </w:rPr>
        <w:tab/>
      </w:r>
      <w:r w:rsidRPr="00155315">
        <w:rPr>
          <w:rFonts w:ascii="Times New Roman" w:hAnsi="Times New Roman"/>
        </w:rPr>
        <w:t xml:space="preserve">jeigu yra alergija </w:t>
      </w:r>
      <w:proofErr w:type="spellStart"/>
      <w:r w:rsidRPr="00B8610F">
        <w:rPr>
          <w:rFonts w:ascii="Times New Roman" w:hAnsi="Times New Roman"/>
        </w:rPr>
        <w:t>propofoliui</w:t>
      </w:r>
      <w:proofErr w:type="spellEnd"/>
      <w:r w:rsidRPr="00B8610F">
        <w:rPr>
          <w:rFonts w:ascii="Times New Roman" w:hAnsi="Times New Roman"/>
        </w:rPr>
        <w:t xml:space="preserve"> arba bet kuriai pagalbinei </w:t>
      </w:r>
      <w:r w:rsidR="00C24FA2">
        <w:rPr>
          <w:rFonts w:ascii="Times New Roman" w:eastAsia="Times New Roman" w:hAnsi="Times New Roman" w:cs="Times New Roman"/>
        </w:rPr>
        <w:t>šio vaisto</w:t>
      </w:r>
      <w:r w:rsidR="00C24FA2" w:rsidRPr="00B8610F">
        <w:rPr>
          <w:rFonts w:ascii="Times New Roman" w:hAnsi="Times New Roman"/>
        </w:rPr>
        <w:t xml:space="preserve"> </w:t>
      </w:r>
      <w:r w:rsidRPr="00155315">
        <w:rPr>
          <w:rFonts w:ascii="Times New Roman" w:hAnsi="Times New Roman"/>
        </w:rPr>
        <w:t>medžiagai</w:t>
      </w:r>
      <w:r w:rsidR="00C24FA2">
        <w:rPr>
          <w:rFonts w:ascii="Times New Roman" w:eastAsia="Times New Roman" w:hAnsi="Times New Roman" w:cs="Times New Roman"/>
        </w:rPr>
        <w:t xml:space="preserve"> (jos išvardytos 6 skyriuje)</w:t>
      </w:r>
      <w:r w:rsidRPr="00176B6A">
        <w:rPr>
          <w:rFonts w:ascii="Times New Roman" w:eastAsia="Times New Roman" w:hAnsi="Times New Roman" w:cs="Times New Roman"/>
        </w:rPr>
        <w:t>;</w:t>
      </w:r>
    </w:p>
    <w:p w14:paraId="464F33D3" w14:textId="77777777" w:rsidR="00176B6A" w:rsidRPr="00155315" w:rsidRDefault="00176B6A" w:rsidP="00176B6A">
      <w:pPr>
        <w:numPr>
          <w:ilvl w:val="0"/>
          <w:numId w:val="5"/>
        </w:numPr>
        <w:tabs>
          <w:tab w:val="left" w:pos="567"/>
        </w:tabs>
        <w:autoSpaceDE w:val="0"/>
        <w:autoSpaceDN w:val="0"/>
        <w:adjustRightInd w:val="0"/>
        <w:snapToGrid w:val="0"/>
        <w:spacing w:after="0" w:line="240" w:lineRule="auto"/>
        <w:ind w:left="567" w:hanging="567"/>
        <w:rPr>
          <w:rFonts w:ascii="Times New Roman" w:hAnsi="Times New Roman"/>
        </w:rPr>
      </w:pPr>
      <w:r w:rsidRPr="00155315">
        <w:rPr>
          <w:rFonts w:ascii="Times New Roman" w:hAnsi="Times New Roman"/>
        </w:rPr>
        <w:t>jeigu yra alergija žemės riešutams arba sojai (</w:t>
      </w:r>
      <w:proofErr w:type="spellStart"/>
      <w:r w:rsidRPr="00155315">
        <w:rPr>
          <w:rFonts w:ascii="Times New Roman" w:hAnsi="Times New Roman"/>
        </w:rPr>
        <w:t>Nylosed</w:t>
      </w:r>
      <w:proofErr w:type="spellEnd"/>
      <w:r w:rsidRPr="00155315">
        <w:rPr>
          <w:rFonts w:ascii="Times New Roman" w:hAnsi="Times New Roman"/>
        </w:rPr>
        <w:t xml:space="preserve"> sudėtyje yra sojų aliejaus);</w:t>
      </w:r>
    </w:p>
    <w:p w14:paraId="67840196" w14:textId="77777777" w:rsidR="00176B6A" w:rsidRPr="00155315" w:rsidRDefault="00176B6A" w:rsidP="00176B6A">
      <w:pPr>
        <w:numPr>
          <w:ilvl w:val="0"/>
          <w:numId w:val="5"/>
        </w:numPr>
        <w:tabs>
          <w:tab w:val="left" w:pos="567"/>
        </w:tabs>
        <w:autoSpaceDE w:val="0"/>
        <w:autoSpaceDN w:val="0"/>
        <w:adjustRightInd w:val="0"/>
        <w:snapToGrid w:val="0"/>
        <w:spacing w:after="0" w:line="240" w:lineRule="auto"/>
        <w:ind w:left="567" w:hanging="567"/>
        <w:rPr>
          <w:rFonts w:ascii="Times New Roman" w:hAnsi="Times New Roman"/>
        </w:rPr>
      </w:pPr>
      <w:r w:rsidRPr="00155315">
        <w:rPr>
          <w:rFonts w:ascii="Times New Roman" w:hAnsi="Times New Roman"/>
        </w:rPr>
        <w:t>jei esate nėščia (žr. poskyrį „Nėštumas ir žindymo laikotarpis“);</w:t>
      </w:r>
    </w:p>
    <w:p w14:paraId="4E3DD2D3" w14:textId="77777777" w:rsidR="00176B6A" w:rsidRPr="00155315" w:rsidRDefault="00176B6A" w:rsidP="00176B6A">
      <w:pPr>
        <w:numPr>
          <w:ilvl w:val="0"/>
          <w:numId w:val="5"/>
        </w:numPr>
        <w:tabs>
          <w:tab w:val="left" w:pos="567"/>
        </w:tabs>
        <w:autoSpaceDE w:val="0"/>
        <w:autoSpaceDN w:val="0"/>
        <w:adjustRightInd w:val="0"/>
        <w:snapToGrid w:val="0"/>
        <w:spacing w:after="0" w:line="240" w:lineRule="auto"/>
        <w:ind w:left="567" w:hanging="567"/>
        <w:rPr>
          <w:rFonts w:ascii="Times New Roman" w:hAnsi="Times New Roman"/>
        </w:rPr>
      </w:pPr>
      <w:r w:rsidRPr="00155315">
        <w:rPr>
          <w:rFonts w:ascii="Times New Roman" w:hAnsi="Times New Roman"/>
        </w:rPr>
        <w:t>16 metų ir jaunesniems intensyvios terapijos skyriuje gydomiems vaikams slopinti.</w:t>
      </w:r>
    </w:p>
    <w:p w14:paraId="34CDC1BE"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rPr>
      </w:pPr>
    </w:p>
    <w:p w14:paraId="548E6EBD" w14:textId="2317D314" w:rsidR="00176B6A" w:rsidRPr="00155315" w:rsidRDefault="00176B6A" w:rsidP="00176B6A">
      <w:pPr>
        <w:tabs>
          <w:tab w:val="left" w:pos="567"/>
        </w:tabs>
        <w:adjustRightInd w:val="0"/>
        <w:snapToGrid w:val="0"/>
        <w:spacing w:after="0" w:line="240" w:lineRule="auto"/>
        <w:ind w:left="567" w:hanging="567"/>
        <w:rPr>
          <w:rFonts w:ascii="Times New Roman" w:hAnsi="Times New Roman"/>
        </w:rPr>
      </w:pPr>
      <w:r w:rsidRPr="00155315">
        <w:rPr>
          <w:rFonts w:ascii="Times New Roman" w:hAnsi="Times New Roman"/>
        </w:rPr>
        <w:lastRenderedPageBreak/>
        <w:t>Jei bent viena paminėta būklė Jums tinka, pasakykite gydytojui</w:t>
      </w:r>
      <w:r w:rsidR="00C35C07" w:rsidRPr="00155315">
        <w:rPr>
          <w:rFonts w:ascii="Times New Roman" w:hAnsi="Times New Roman"/>
        </w:rPr>
        <w:t xml:space="preserve"> </w:t>
      </w:r>
      <w:r w:rsidR="00C35C07">
        <w:rPr>
          <w:rFonts w:ascii="Times New Roman" w:eastAsia="Times New Roman" w:hAnsi="Times New Roman" w:cs="Times New Roman"/>
        </w:rPr>
        <w:t>arba slaugytojui</w:t>
      </w:r>
      <w:r w:rsidRPr="00176B6A">
        <w:rPr>
          <w:rFonts w:ascii="Times New Roman" w:eastAsia="Times New Roman" w:hAnsi="Times New Roman" w:cs="Times New Roman"/>
        </w:rPr>
        <w:t xml:space="preserve"> </w:t>
      </w:r>
      <w:r w:rsidRPr="00B8610F">
        <w:rPr>
          <w:rFonts w:ascii="Times New Roman" w:hAnsi="Times New Roman"/>
        </w:rPr>
        <w:t>(net jei abejojate).</w:t>
      </w:r>
    </w:p>
    <w:p w14:paraId="773B24E5"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rPr>
      </w:pPr>
    </w:p>
    <w:p w14:paraId="33035609" w14:textId="77777777" w:rsidR="00176B6A" w:rsidRPr="00155315" w:rsidRDefault="00176B6A" w:rsidP="00176B6A">
      <w:pPr>
        <w:keepNext/>
        <w:tabs>
          <w:tab w:val="left" w:pos="567"/>
        </w:tabs>
        <w:spacing w:after="0" w:line="240" w:lineRule="auto"/>
        <w:jc w:val="both"/>
        <w:outlineLvl w:val="3"/>
        <w:rPr>
          <w:rFonts w:ascii="Times New Roman" w:hAnsi="Times New Roman"/>
          <w:b/>
        </w:rPr>
      </w:pPr>
      <w:r w:rsidRPr="00155315">
        <w:rPr>
          <w:rFonts w:ascii="Times New Roman" w:hAnsi="Times New Roman"/>
          <w:b/>
        </w:rPr>
        <w:t xml:space="preserve">Įspėjimai ir atsargumo priemonės </w:t>
      </w:r>
    </w:p>
    <w:p w14:paraId="22086007" w14:textId="77777777" w:rsidR="00C24FA2" w:rsidRDefault="00C24FA2" w:rsidP="00176B6A">
      <w:pPr>
        <w:numPr>
          <w:ilvl w:val="12"/>
          <w:numId w:val="0"/>
        </w:numPr>
        <w:spacing w:after="0" w:line="240" w:lineRule="auto"/>
        <w:ind w:right="-2"/>
        <w:rPr>
          <w:rFonts w:ascii="Times New Roman" w:eastAsia="SimSun" w:hAnsi="Times New Roman" w:cs="Times New Roman"/>
          <w:snapToGrid w:val="0"/>
          <w:lang w:eastAsia="zh-CN"/>
        </w:rPr>
      </w:pPr>
      <w:r w:rsidRPr="00C24FA2">
        <w:rPr>
          <w:rFonts w:ascii="Times New Roman" w:eastAsia="SimSun" w:hAnsi="Times New Roman" w:cs="Times New Roman"/>
          <w:snapToGrid w:val="0"/>
          <w:lang w:eastAsia="zh-CN"/>
        </w:rPr>
        <w:t>Pasitarkite su gydytoju</w:t>
      </w:r>
      <w:r>
        <w:rPr>
          <w:rFonts w:ascii="Times New Roman" w:eastAsia="SimSun" w:hAnsi="Times New Roman" w:cs="Times New Roman"/>
          <w:snapToGrid w:val="0"/>
          <w:lang w:eastAsia="zh-CN"/>
        </w:rPr>
        <w:t>, vaistininku</w:t>
      </w:r>
      <w:r w:rsidRPr="00C24FA2">
        <w:rPr>
          <w:rFonts w:ascii="Times New Roman" w:eastAsia="SimSun" w:hAnsi="Times New Roman" w:cs="Times New Roman"/>
          <w:snapToGrid w:val="0"/>
          <w:lang w:eastAsia="zh-CN"/>
        </w:rPr>
        <w:t xml:space="preserve"> arba slaugytoju, prieš pradėdami vartoti </w:t>
      </w:r>
      <w:proofErr w:type="spellStart"/>
      <w:r>
        <w:rPr>
          <w:rFonts w:ascii="Times New Roman" w:eastAsia="SimSun" w:hAnsi="Times New Roman" w:cs="Times New Roman"/>
          <w:snapToGrid w:val="0"/>
          <w:lang w:eastAsia="zh-CN"/>
        </w:rPr>
        <w:t>Nylosed</w:t>
      </w:r>
      <w:proofErr w:type="spellEnd"/>
      <w:r>
        <w:rPr>
          <w:rFonts w:ascii="Times New Roman" w:eastAsia="SimSun" w:hAnsi="Times New Roman" w:cs="Times New Roman"/>
          <w:snapToGrid w:val="0"/>
          <w:lang w:eastAsia="zh-CN"/>
        </w:rPr>
        <w:t>.</w:t>
      </w:r>
    </w:p>
    <w:p w14:paraId="3658AE55" w14:textId="77777777" w:rsidR="00176B6A" w:rsidRPr="00155315" w:rsidRDefault="00176B6A" w:rsidP="00176B6A">
      <w:pPr>
        <w:numPr>
          <w:ilvl w:val="12"/>
          <w:numId w:val="0"/>
        </w:numPr>
        <w:spacing w:after="0" w:line="240" w:lineRule="auto"/>
        <w:ind w:right="-2"/>
        <w:rPr>
          <w:rFonts w:ascii="Times New Roman" w:hAnsi="Times New Roman"/>
        </w:rPr>
      </w:pPr>
      <w:proofErr w:type="spellStart"/>
      <w:r w:rsidRPr="00B8610F">
        <w:rPr>
          <w:rFonts w:ascii="Times New Roman" w:hAnsi="Times New Roman"/>
        </w:rPr>
        <w:t>Nylosed</w:t>
      </w:r>
      <w:proofErr w:type="spellEnd"/>
      <w:r w:rsidRPr="00B8610F">
        <w:rPr>
          <w:rFonts w:ascii="Times New Roman" w:hAnsi="Times New Roman"/>
        </w:rPr>
        <w:t xml:space="preserve"> skiria anesteziologas arba intensyviosios terapijos </w:t>
      </w:r>
      <w:r w:rsidRPr="00155315">
        <w:rPr>
          <w:rFonts w:ascii="Times New Roman" w:hAnsi="Times New Roman"/>
        </w:rPr>
        <w:t>gydytojas. Šio vaisto vartojimo metu jie užtikrins tinkamą priežiūrą, o atsiradus problemų, skirs gydymą deguonimi ir imsis reikiamų priemonių Jūsų gyvybinėms funkcijoms užtikrinti.</w:t>
      </w:r>
    </w:p>
    <w:p w14:paraId="0324B8CB" w14:textId="77777777" w:rsidR="00176B6A" w:rsidRPr="00155315" w:rsidRDefault="00176B6A" w:rsidP="00176B6A">
      <w:pPr>
        <w:autoSpaceDE w:val="0"/>
        <w:autoSpaceDN w:val="0"/>
        <w:adjustRightInd w:val="0"/>
        <w:spacing w:after="0" w:line="240" w:lineRule="auto"/>
        <w:rPr>
          <w:rFonts w:ascii="Times New Roman" w:hAnsi="Times New Roman"/>
          <w:color w:val="000000"/>
        </w:rPr>
      </w:pPr>
      <w:r w:rsidRPr="00155315">
        <w:rPr>
          <w:rFonts w:ascii="Times New Roman" w:hAnsi="Times New Roman"/>
          <w:color w:val="000000"/>
        </w:rPr>
        <w:t xml:space="preserve">Dėl šios priežasties prieš </w:t>
      </w:r>
      <w:proofErr w:type="spellStart"/>
      <w:r w:rsidRPr="00155315">
        <w:rPr>
          <w:rFonts w:ascii="Times New Roman" w:hAnsi="Times New Roman"/>
          <w:color w:val="000000"/>
        </w:rPr>
        <w:t>Nylosed</w:t>
      </w:r>
      <w:proofErr w:type="spellEnd"/>
      <w:r w:rsidRPr="00155315">
        <w:rPr>
          <w:rFonts w:ascii="Times New Roman" w:hAnsi="Times New Roman"/>
          <w:color w:val="000000"/>
        </w:rPr>
        <w:t xml:space="preserve"> vartojimą ypač svarbu pasakyti gydytojui apie visas sveikatos problemas, ypač jeigu:</w:t>
      </w:r>
    </w:p>
    <w:p w14:paraId="38FB1A6E" w14:textId="77777777" w:rsidR="00176B6A" w:rsidRPr="00155315" w:rsidRDefault="00176B6A" w:rsidP="00176B6A">
      <w:pPr>
        <w:autoSpaceDE w:val="0"/>
        <w:autoSpaceDN w:val="0"/>
        <w:adjustRightInd w:val="0"/>
        <w:spacing w:after="0" w:line="240" w:lineRule="auto"/>
        <w:ind w:left="567" w:hanging="567"/>
        <w:rPr>
          <w:rFonts w:ascii="Times New Roman" w:hAnsi="Times New Roman"/>
          <w:color w:val="000000"/>
        </w:rPr>
      </w:pPr>
      <w:r w:rsidRPr="00B8610F">
        <w:rPr>
          <w:rFonts w:ascii="Times New Roman" w:hAnsi="Times New Roman"/>
          <w:color w:val="000000"/>
        </w:rPr>
        <w:t>-</w:t>
      </w:r>
      <w:r w:rsidRPr="00B8610F">
        <w:rPr>
          <w:rFonts w:ascii="Times New Roman" w:hAnsi="Times New Roman"/>
          <w:color w:val="000000"/>
        </w:rPr>
        <w:tab/>
        <w:t>yra buvę traukulių arba priepuolių;</w:t>
      </w:r>
    </w:p>
    <w:p w14:paraId="1431BC44" w14:textId="77777777" w:rsidR="00176B6A" w:rsidRPr="00155315" w:rsidRDefault="00176B6A" w:rsidP="00176B6A">
      <w:pPr>
        <w:autoSpaceDE w:val="0"/>
        <w:autoSpaceDN w:val="0"/>
        <w:adjustRightInd w:val="0"/>
        <w:spacing w:after="0" w:line="240" w:lineRule="auto"/>
        <w:ind w:left="567" w:hanging="567"/>
        <w:rPr>
          <w:rFonts w:ascii="Times New Roman" w:hAnsi="Times New Roman"/>
          <w:color w:val="000000"/>
        </w:rPr>
      </w:pPr>
      <w:r w:rsidRPr="00155315">
        <w:rPr>
          <w:rFonts w:ascii="Times New Roman" w:hAnsi="Times New Roman"/>
          <w:color w:val="000000"/>
        </w:rPr>
        <w:t>-</w:t>
      </w:r>
      <w:r w:rsidRPr="00155315">
        <w:rPr>
          <w:rFonts w:ascii="Times New Roman" w:hAnsi="Times New Roman"/>
          <w:color w:val="000000"/>
        </w:rPr>
        <w:tab/>
        <w:t>žinote, kad Jūsų kraujyje yra labai didelis riebalų kiekis arba yra riebalų apykaitos sutrikimas;</w:t>
      </w:r>
    </w:p>
    <w:p w14:paraId="5310290F" w14:textId="77777777" w:rsidR="00176B6A" w:rsidRPr="00155315" w:rsidRDefault="00176B6A" w:rsidP="00176B6A">
      <w:pPr>
        <w:autoSpaceDE w:val="0"/>
        <w:autoSpaceDN w:val="0"/>
        <w:adjustRightInd w:val="0"/>
        <w:spacing w:after="0" w:line="240" w:lineRule="auto"/>
        <w:ind w:left="567" w:hanging="567"/>
        <w:rPr>
          <w:rFonts w:ascii="Times New Roman" w:hAnsi="Times New Roman"/>
          <w:color w:val="000000"/>
        </w:rPr>
      </w:pPr>
      <w:r w:rsidRPr="00155315">
        <w:rPr>
          <w:rFonts w:ascii="Times New Roman" w:hAnsi="Times New Roman"/>
          <w:color w:val="000000"/>
        </w:rPr>
        <w:t>-</w:t>
      </w:r>
      <w:r w:rsidRPr="00155315">
        <w:rPr>
          <w:rFonts w:ascii="Times New Roman" w:hAnsi="Times New Roman"/>
          <w:color w:val="000000"/>
        </w:rPr>
        <w:tab/>
        <w:t>yra dehidratacija, t. y. organizme labai trūksta skysčio;</w:t>
      </w:r>
    </w:p>
    <w:p w14:paraId="2E0412AC" w14:textId="77777777" w:rsidR="00176B6A" w:rsidRPr="00155315" w:rsidRDefault="00176B6A" w:rsidP="00176B6A">
      <w:pPr>
        <w:autoSpaceDE w:val="0"/>
        <w:autoSpaceDN w:val="0"/>
        <w:adjustRightInd w:val="0"/>
        <w:spacing w:after="0" w:line="240" w:lineRule="auto"/>
        <w:ind w:left="567" w:hanging="567"/>
        <w:rPr>
          <w:rFonts w:ascii="Times New Roman" w:hAnsi="Times New Roman"/>
          <w:color w:val="000000"/>
        </w:rPr>
      </w:pPr>
      <w:r w:rsidRPr="00155315">
        <w:rPr>
          <w:rFonts w:ascii="Times New Roman" w:hAnsi="Times New Roman"/>
          <w:color w:val="000000"/>
        </w:rPr>
        <w:t>-</w:t>
      </w:r>
      <w:r w:rsidRPr="00155315">
        <w:rPr>
          <w:rFonts w:ascii="Times New Roman" w:hAnsi="Times New Roman"/>
          <w:color w:val="000000"/>
        </w:rPr>
        <w:tab/>
        <w:t>yra bet kokių kitokių sveikatos sutrikimų: širdies, kvėpavimo sistemos, inkstų ar kepenų (yra inkstų ar kepenų nepakankamumas);</w:t>
      </w:r>
    </w:p>
    <w:p w14:paraId="56023EE8" w14:textId="6E632C2F" w:rsidR="00C35C07" w:rsidRPr="00B8610F" w:rsidRDefault="00176B6A" w:rsidP="00176B6A">
      <w:pPr>
        <w:autoSpaceDE w:val="0"/>
        <w:autoSpaceDN w:val="0"/>
        <w:adjustRightInd w:val="0"/>
        <w:spacing w:after="0" w:line="240" w:lineRule="auto"/>
        <w:ind w:left="567" w:hanging="567"/>
        <w:rPr>
          <w:rFonts w:ascii="Times New Roman" w:hAnsi="Times New Roman"/>
          <w:color w:val="000000"/>
        </w:rPr>
      </w:pPr>
      <w:r w:rsidRPr="00155315">
        <w:rPr>
          <w:rFonts w:ascii="Times New Roman" w:hAnsi="Times New Roman"/>
          <w:color w:val="000000"/>
        </w:rPr>
        <w:t>-</w:t>
      </w:r>
      <w:r w:rsidRPr="00155315">
        <w:rPr>
          <w:rFonts w:ascii="Times New Roman" w:hAnsi="Times New Roman"/>
          <w:color w:val="000000"/>
        </w:rPr>
        <w:tab/>
        <w:t>jaučiate silpnumą ar pastaruoju metu Jūsų bendroji savijauta yra bloga</w:t>
      </w:r>
      <w:r w:rsidR="00C35C07">
        <w:rPr>
          <w:rFonts w:ascii="Times New Roman" w:eastAsia="Times New Roman" w:hAnsi="Times New Roman" w:cs="Times New Roman"/>
          <w:color w:val="000000"/>
        </w:rPr>
        <w:t>;</w:t>
      </w:r>
    </w:p>
    <w:p w14:paraId="6D4D0B60" w14:textId="42924D9F" w:rsidR="00176B6A" w:rsidRPr="00176B6A" w:rsidRDefault="00C35C07" w:rsidP="00176B6A">
      <w:pPr>
        <w:autoSpaceDE w:val="0"/>
        <w:autoSpaceDN w:val="0"/>
        <w:adjustRightInd w:val="0"/>
        <w:spacing w:after="0" w:line="240" w:lineRule="auto"/>
        <w:ind w:left="567" w:hanging="567"/>
        <w:rPr>
          <w:rFonts w:ascii="Times New Roman" w:eastAsia="Times New Roman" w:hAnsi="Times New Roman" w:cs="Times New Roman"/>
          <w:color w:val="000000"/>
        </w:rPr>
      </w:pPr>
      <w:r w:rsidRPr="00176B6A">
        <w:rPr>
          <w:rFonts w:ascii="Times New Roman" w:eastAsia="Times New Roman" w:hAnsi="Times New Roman" w:cs="Times New Roman"/>
          <w:color w:val="000000"/>
        </w:rPr>
        <w:t>-</w:t>
      </w:r>
      <w:r w:rsidRPr="00176B6A">
        <w:rPr>
          <w:rFonts w:ascii="Times New Roman" w:eastAsia="Times New Roman" w:hAnsi="Times New Roman" w:cs="Times New Roman"/>
          <w:color w:val="000000"/>
        </w:rPr>
        <w:tab/>
      </w:r>
      <w:r>
        <w:rPr>
          <w:rFonts w:ascii="Times New Roman" w:eastAsia="Times New Roman" w:hAnsi="Times New Roman" w:cs="Times New Roman"/>
          <w:color w:val="000000"/>
        </w:rPr>
        <w:t xml:space="preserve">jeigu sergate </w:t>
      </w:r>
      <w:proofErr w:type="spellStart"/>
      <w:r>
        <w:rPr>
          <w:rFonts w:ascii="Times New Roman" w:eastAsia="Times New Roman" w:hAnsi="Times New Roman" w:cs="Times New Roman"/>
          <w:color w:val="000000"/>
        </w:rPr>
        <w:t>mitochondrijų</w:t>
      </w:r>
      <w:proofErr w:type="spellEnd"/>
      <w:r>
        <w:rPr>
          <w:rFonts w:ascii="Times New Roman" w:eastAsia="Times New Roman" w:hAnsi="Times New Roman" w:cs="Times New Roman"/>
          <w:color w:val="000000"/>
        </w:rPr>
        <w:t xml:space="preserve"> lig</w:t>
      </w:r>
      <w:r w:rsidR="00EF17DE">
        <w:rPr>
          <w:rFonts w:ascii="Times New Roman" w:eastAsia="Times New Roman" w:hAnsi="Times New Roman" w:cs="Times New Roman"/>
          <w:color w:val="000000"/>
        </w:rPr>
        <w:t>a</w:t>
      </w:r>
      <w:r w:rsidR="00176B6A" w:rsidRPr="00176B6A">
        <w:rPr>
          <w:rFonts w:ascii="Times New Roman" w:eastAsia="Times New Roman" w:hAnsi="Times New Roman" w:cs="Times New Roman"/>
          <w:color w:val="000000"/>
        </w:rPr>
        <w:t>.</w:t>
      </w:r>
    </w:p>
    <w:p w14:paraId="3FBA593C" w14:textId="77777777" w:rsidR="00176B6A" w:rsidRPr="00B8610F" w:rsidRDefault="00176B6A" w:rsidP="00176B6A">
      <w:pPr>
        <w:autoSpaceDE w:val="0"/>
        <w:autoSpaceDN w:val="0"/>
        <w:adjustRightInd w:val="0"/>
        <w:spacing w:after="0" w:line="240" w:lineRule="auto"/>
        <w:rPr>
          <w:rFonts w:ascii="Times New Roman" w:hAnsi="Times New Roman"/>
          <w:color w:val="000000"/>
        </w:rPr>
      </w:pPr>
    </w:p>
    <w:p w14:paraId="6AFE3A45" w14:textId="6DA2F06C" w:rsidR="00176B6A" w:rsidRPr="00155315" w:rsidRDefault="00176B6A" w:rsidP="00176B6A">
      <w:pPr>
        <w:autoSpaceDE w:val="0"/>
        <w:autoSpaceDN w:val="0"/>
        <w:adjustRightInd w:val="0"/>
        <w:spacing w:after="0" w:line="240" w:lineRule="auto"/>
        <w:rPr>
          <w:rFonts w:ascii="Times New Roman" w:hAnsi="Times New Roman"/>
          <w:color w:val="000000"/>
        </w:rPr>
      </w:pPr>
      <w:r w:rsidRPr="00155315">
        <w:rPr>
          <w:rFonts w:ascii="Times New Roman" w:hAnsi="Times New Roman"/>
          <w:color w:val="000000"/>
        </w:rPr>
        <w:t xml:space="preserve">Pacientams, kuriems yra sunkių širdies ar kvėpavimo sistemos sutrikimų, bei senyviems ir nusilpusiems </w:t>
      </w:r>
      <w:r w:rsidR="00272F4D">
        <w:rPr>
          <w:rFonts w:ascii="Times New Roman" w:eastAsia="Times New Roman" w:hAnsi="Times New Roman" w:cs="Times New Roman"/>
          <w:color w:val="000000"/>
        </w:rPr>
        <w:t>pacientams</w:t>
      </w:r>
      <w:r w:rsidR="00272F4D" w:rsidRPr="00B8610F">
        <w:rPr>
          <w:rFonts w:ascii="Times New Roman" w:hAnsi="Times New Roman"/>
          <w:color w:val="000000"/>
        </w:rPr>
        <w:t xml:space="preserve"> </w:t>
      </w:r>
      <w:r w:rsidRPr="00155315">
        <w:rPr>
          <w:rFonts w:ascii="Times New Roman" w:hAnsi="Times New Roman"/>
          <w:color w:val="000000"/>
        </w:rPr>
        <w:t>būtina atidi sveikatos priežiūros specialistų priežiūra.</w:t>
      </w:r>
    </w:p>
    <w:p w14:paraId="610637F4" w14:textId="77777777" w:rsidR="00176B6A" w:rsidRPr="00155315" w:rsidRDefault="00176B6A" w:rsidP="00176B6A">
      <w:pPr>
        <w:autoSpaceDE w:val="0"/>
        <w:autoSpaceDN w:val="0"/>
        <w:adjustRightInd w:val="0"/>
        <w:spacing w:after="0" w:line="240" w:lineRule="auto"/>
        <w:rPr>
          <w:rFonts w:ascii="Times New Roman" w:hAnsi="Times New Roman"/>
          <w:color w:val="000000"/>
        </w:rPr>
      </w:pPr>
      <w:r w:rsidRPr="00B8610F">
        <w:rPr>
          <w:rFonts w:ascii="Times New Roman" w:hAnsi="Times New Roman"/>
          <w:color w:val="000000"/>
        </w:rPr>
        <w:t>Vaisto leidimo pradžioje gali sumažėti kraujospūdis ir laikinai sutrikti kvėpavimas (p</w:t>
      </w:r>
      <w:r w:rsidRPr="00155315">
        <w:rPr>
          <w:rFonts w:ascii="Times New Roman" w:hAnsi="Times New Roman"/>
          <w:color w:val="000000"/>
        </w:rPr>
        <w:t>asireikšti jo nutrūkimas). Gydytojas imsis reikiamų priemonių: į veną lašins skysčių ir mažins vaisto leidimo greitį.</w:t>
      </w:r>
    </w:p>
    <w:p w14:paraId="469D77B0" w14:textId="5E9C1E36" w:rsidR="00176B6A" w:rsidRPr="00155315" w:rsidRDefault="00176B6A" w:rsidP="00176B6A">
      <w:pPr>
        <w:autoSpaceDE w:val="0"/>
        <w:autoSpaceDN w:val="0"/>
        <w:adjustRightInd w:val="0"/>
        <w:spacing w:after="0" w:line="240" w:lineRule="auto"/>
        <w:rPr>
          <w:rFonts w:ascii="Times New Roman" w:hAnsi="Times New Roman"/>
          <w:color w:val="000000"/>
        </w:rPr>
      </w:pPr>
      <w:r w:rsidRPr="00155315">
        <w:rPr>
          <w:rFonts w:ascii="Times New Roman" w:hAnsi="Times New Roman"/>
          <w:color w:val="000000"/>
        </w:rPr>
        <w:t xml:space="preserve">Šis vaistas gali lėtinti širdies plakimą (kartais toks poveikis gali būti stiprus ir kartais gali net sustoti širdis). Tokiu atveju gydytojas į veną </w:t>
      </w:r>
      <w:r w:rsidR="00065B5B">
        <w:rPr>
          <w:rFonts w:ascii="Times New Roman" w:eastAsia="Times New Roman" w:hAnsi="Times New Roman" w:cs="Times New Roman"/>
          <w:color w:val="000000"/>
        </w:rPr>
        <w:t>leis</w:t>
      </w:r>
      <w:r w:rsidR="00065B5B" w:rsidRPr="00B8610F">
        <w:rPr>
          <w:rFonts w:ascii="Times New Roman" w:hAnsi="Times New Roman"/>
          <w:color w:val="000000"/>
        </w:rPr>
        <w:t xml:space="preserve"> </w:t>
      </w:r>
      <w:r w:rsidRPr="00155315">
        <w:rPr>
          <w:rFonts w:ascii="Times New Roman" w:hAnsi="Times New Roman"/>
          <w:color w:val="000000"/>
        </w:rPr>
        <w:t>kito vaisto, neutralizuojančio minėtą poveikį.</w:t>
      </w:r>
    </w:p>
    <w:p w14:paraId="220571EE" w14:textId="77777777" w:rsidR="00176B6A" w:rsidRPr="00155315" w:rsidRDefault="00176B6A" w:rsidP="00176B6A">
      <w:pPr>
        <w:autoSpaceDE w:val="0"/>
        <w:autoSpaceDN w:val="0"/>
        <w:adjustRightInd w:val="0"/>
        <w:spacing w:after="0" w:line="240" w:lineRule="auto"/>
        <w:rPr>
          <w:rFonts w:ascii="Times New Roman" w:hAnsi="Times New Roman"/>
          <w:color w:val="000000"/>
        </w:rPr>
      </w:pPr>
    </w:p>
    <w:p w14:paraId="45F08CE1"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sukeltas slopinimas paprastai išnyksta per 12 val., tačiau būtina atsižvelgti į </w:t>
      </w:r>
      <w:proofErr w:type="spellStart"/>
      <w:r w:rsidRPr="00155315">
        <w:rPr>
          <w:rFonts w:ascii="Times New Roman" w:hAnsi="Times New Roman"/>
        </w:rPr>
        <w:t>Nylosed</w:t>
      </w:r>
      <w:proofErr w:type="spellEnd"/>
      <w:r w:rsidRPr="00155315">
        <w:rPr>
          <w:rFonts w:ascii="Times New Roman" w:hAnsi="Times New Roman"/>
        </w:rPr>
        <w:t xml:space="preserve"> poveikį, procedūrą, tuo pat metu vartojamus vaistus, paciento amžių ir būklę. Gydytojas duos toliau išvardytų patarimų.</w:t>
      </w:r>
    </w:p>
    <w:p w14:paraId="38597047" w14:textId="77777777" w:rsidR="00176B6A" w:rsidRPr="00155315" w:rsidRDefault="00176B6A" w:rsidP="00176B6A">
      <w:pPr>
        <w:tabs>
          <w:tab w:val="left" w:pos="567"/>
        </w:tabs>
        <w:spacing w:after="0" w:line="240" w:lineRule="auto"/>
        <w:ind w:left="567" w:hanging="567"/>
        <w:rPr>
          <w:rFonts w:ascii="Times New Roman" w:hAnsi="Times New Roman"/>
        </w:rPr>
      </w:pPr>
      <w:r w:rsidRPr="00B8610F">
        <w:rPr>
          <w:rFonts w:ascii="Times New Roman" w:hAnsi="Times New Roman"/>
        </w:rPr>
        <w:t>-</w:t>
      </w:r>
      <w:r w:rsidRPr="00B8610F">
        <w:rPr>
          <w:rFonts w:ascii="Times New Roman" w:hAnsi="Times New Roman"/>
        </w:rPr>
        <w:tab/>
      </w:r>
      <w:r w:rsidRPr="00155315">
        <w:rPr>
          <w:rFonts w:ascii="Times New Roman" w:hAnsi="Times New Roman"/>
        </w:rPr>
        <w:t xml:space="preserve">Patars iš </w:t>
      </w:r>
      <w:proofErr w:type="spellStart"/>
      <w:r w:rsidRPr="00155315">
        <w:rPr>
          <w:rFonts w:ascii="Times New Roman" w:hAnsi="Times New Roman"/>
        </w:rPr>
        <w:t>Nylosed</w:t>
      </w:r>
      <w:proofErr w:type="spellEnd"/>
      <w:r w:rsidRPr="00155315">
        <w:rPr>
          <w:rFonts w:ascii="Times New Roman" w:hAnsi="Times New Roman"/>
        </w:rPr>
        <w:t xml:space="preserve"> vartojimo vietos išvykti su lydinčiu asmeniu.</w:t>
      </w:r>
    </w:p>
    <w:p w14:paraId="5A3513C8" w14:textId="77777777" w:rsidR="00176B6A" w:rsidRPr="00155315" w:rsidRDefault="00176B6A" w:rsidP="00176B6A">
      <w:pPr>
        <w:tabs>
          <w:tab w:val="left" w:pos="567"/>
        </w:tabs>
        <w:spacing w:after="0" w:line="240" w:lineRule="auto"/>
        <w:ind w:left="567" w:hanging="567"/>
        <w:rPr>
          <w:rFonts w:ascii="Times New Roman" w:hAnsi="Times New Roman"/>
        </w:rPr>
      </w:pPr>
      <w:r w:rsidRPr="00B8610F">
        <w:rPr>
          <w:rFonts w:ascii="Times New Roman" w:hAnsi="Times New Roman"/>
        </w:rPr>
        <w:t>-</w:t>
      </w:r>
      <w:r w:rsidRPr="00B8610F">
        <w:rPr>
          <w:rFonts w:ascii="Times New Roman" w:hAnsi="Times New Roman"/>
        </w:rPr>
        <w:tab/>
      </w:r>
      <w:r w:rsidRPr="00155315">
        <w:rPr>
          <w:rFonts w:ascii="Times New Roman" w:hAnsi="Times New Roman"/>
        </w:rPr>
        <w:t>Patars dėl laikotarpio, kuriuo nerekomenduojama atlikinėti veiksmų, kuriems reikia įgūdžių, bei pavojingų veiksmų, pvz., vairuoti.</w:t>
      </w:r>
    </w:p>
    <w:p w14:paraId="4144BE24" w14:textId="77777777" w:rsidR="00176B6A" w:rsidRPr="00155315" w:rsidRDefault="00176B6A" w:rsidP="00176B6A">
      <w:pPr>
        <w:tabs>
          <w:tab w:val="left" w:pos="567"/>
        </w:tabs>
        <w:spacing w:after="0" w:line="240" w:lineRule="auto"/>
        <w:ind w:left="567" w:hanging="567"/>
        <w:rPr>
          <w:rFonts w:ascii="Times New Roman" w:hAnsi="Times New Roman"/>
        </w:rPr>
      </w:pPr>
      <w:r w:rsidRPr="00B8610F">
        <w:rPr>
          <w:rFonts w:ascii="Times New Roman" w:hAnsi="Times New Roman"/>
        </w:rPr>
        <w:t>-</w:t>
      </w:r>
      <w:r w:rsidRPr="00B8610F">
        <w:rPr>
          <w:rFonts w:ascii="Times New Roman" w:hAnsi="Times New Roman"/>
        </w:rPr>
        <w:tab/>
      </w:r>
      <w:r w:rsidRPr="00155315">
        <w:rPr>
          <w:rFonts w:ascii="Times New Roman" w:hAnsi="Times New Roman"/>
        </w:rPr>
        <w:t xml:space="preserve">Patars dėl kitų slopinamąjį poveikį sukeliančių preparatų (pvz., benzodiazepinų, </w:t>
      </w:r>
      <w:proofErr w:type="spellStart"/>
      <w:r w:rsidRPr="00155315">
        <w:rPr>
          <w:rFonts w:ascii="Times New Roman" w:hAnsi="Times New Roman"/>
        </w:rPr>
        <w:t>opioidų</w:t>
      </w:r>
      <w:proofErr w:type="spellEnd"/>
      <w:r w:rsidRPr="00155315">
        <w:rPr>
          <w:rFonts w:ascii="Times New Roman" w:hAnsi="Times New Roman"/>
        </w:rPr>
        <w:t>, alkoholio) vartojimo.</w:t>
      </w:r>
    </w:p>
    <w:p w14:paraId="053F46CB" w14:textId="77777777" w:rsidR="00176B6A" w:rsidRPr="00155315" w:rsidRDefault="00176B6A" w:rsidP="00176B6A">
      <w:pPr>
        <w:autoSpaceDE w:val="0"/>
        <w:autoSpaceDN w:val="0"/>
        <w:adjustRightInd w:val="0"/>
        <w:spacing w:after="0" w:line="240" w:lineRule="auto"/>
        <w:rPr>
          <w:rFonts w:ascii="Times New Roman" w:hAnsi="Times New Roman"/>
          <w:color w:val="000000"/>
        </w:rPr>
      </w:pPr>
    </w:p>
    <w:p w14:paraId="678B99CF" w14:textId="77777777" w:rsidR="00176B6A" w:rsidRPr="00155315" w:rsidRDefault="00176B6A" w:rsidP="00176B6A">
      <w:pPr>
        <w:autoSpaceDE w:val="0"/>
        <w:autoSpaceDN w:val="0"/>
        <w:adjustRightInd w:val="0"/>
        <w:spacing w:after="0" w:line="240" w:lineRule="auto"/>
        <w:rPr>
          <w:rFonts w:ascii="Times New Roman" w:hAnsi="Times New Roman"/>
          <w:color w:val="000000"/>
          <w:u w:val="single"/>
        </w:rPr>
      </w:pPr>
      <w:r w:rsidRPr="00B8610F">
        <w:rPr>
          <w:rFonts w:ascii="Times New Roman" w:hAnsi="Times New Roman"/>
          <w:color w:val="000000"/>
          <w:u w:val="single"/>
        </w:rPr>
        <w:t>Vaikams ir paaugliams</w:t>
      </w:r>
    </w:p>
    <w:p w14:paraId="7C53A053" w14:textId="77777777" w:rsidR="00C35C07" w:rsidRDefault="00C35C07" w:rsidP="00176B6A">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Nylosed</w:t>
      </w:r>
      <w:proofErr w:type="spellEnd"/>
      <w:r>
        <w:rPr>
          <w:rFonts w:ascii="Times New Roman" w:eastAsia="Times New Roman" w:hAnsi="Times New Roman" w:cs="Times New Roman"/>
        </w:rPr>
        <w:t xml:space="preserve"> </w:t>
      </w:r>
      <w:r w:rsidRPr="00C35C07">
        <w:rPr>
          <w:rFonts w:ascii="Times New Roman" w:eastAsia="Times New Roman" w:hAnsi="Times New Roman" w:cs="Times New Roman"/>
        </w:rPr>
        <w:t>nerekomenduojama vartoti naujagimiams</w:t>
      </w:r>
      <w:r>
        <w:rPr>
          <w:rFonts w:ascii="Times New Roman" w:eastAsia="Times New Roman" w:hAnsi="Times New Roman" w:cs="Times New Roman"/>
        </w:rPr>
        <w:t>.</w:t>
      </w:r>
    </w:p>
    <w:p w14:paraId="71987FA6" w14:textId="2F3A833E" w:rsidR="00176B6A" w:rsidRPr="00155315" w:rsidRDefault="00176B6A" w:rsidP="00176B6A">
      <w:pPr>
        <w:spacing w:after="0" w:line="240" w:lineRule="auto"/>
        <w:rPr>
          <w:rFonts w:ascii="Times New Roman" w:hAnsi="Times New Roman"/>
        </w:rPr>
      </w:pPr>
      <w:r w:rsidRPr="00B8610F">
        <w:rPr>
          <w:rFonts w:ascii="Times New Roman" w:hAnsi="Times New Roman"/>
        </w:rPr>
        <w:t xml:space="preserve">Gydytojas gali skirti </w:t>
      </w:r>
      <w:proofErr w:type="spellStart"/>
      <w:r w:rsidRPr="00B8610F">
        <w:rPr>
          <w:rFonts w:ascii="Times New Roman" w:hAnsi="Times New Roman"/>
        </w:rPr>
        <w:t>Nylosed</w:t>
      </w:r>
      <w:proofErr w:type="spellEnd"/>
      <w:r w:rsidRPr="00B8610F">
        <w:rPr>
          <w:rFonts w:ascii="Times New Roman" w:hAnsi="Times New Roman"/>
        </w:rPr>
        <w:t xml:space="preserve"> 1 mėnesio ir vyresniems vaikams slopinti ar užmigdyti ir palaikyti miegą įv</w:t>
      </w:r>
      <w:r w:rsidRPr="00155315">
        <w:rPr>
          <w:rFonts w:ascii="Times New Roman" w:hAnsi="Times New Roman"/>
        </w:rPr>
        <w:t>airių chirurginių ir kitokių procedūrų metu.</w:t>
      </w:r>
    </w:p>
    <w:p w14:paraId="02660143" w14:textId="77777777" w:rsidR="00176B6A" w:rsidRPr="00155315" w:rsidRDefault="00176B6A" w:rsidP="00176B6A">
      <w:pPr>
        <w:autoSpaceDE w:val="0"/>
        <w:autoSpaceDN w:val="0"/>
        <w:adjustRightInd w:val="0"/>
        <w:spacing w:after="0" w:line="240" w:lineRule="auto"/>
        <w:rPr>
          <w:rFonts w:ascii="Times New Roman" w:hAnsi="Times New Roman"/>
          <w:color w:val="000000"/>
        </w:rPr>
      </w:pPr>
    </w:p>
    <w:p w14:paraId="1E4B27DB"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b/>
        </w:rPr>
      </w:pPr>
      <w:r w:rsidRPr="00155315">
        <w:rPr>
          <w:rFonts w:ascii="Times New Roman" w:hAnsi="Times New Roman"/>
          <w:b/>
        </w:rPr>
        <w:t xml:space="preserve">Kiti vaistai ir </w:t>
      </w:r>
      <w:proofErr w:type="spellStart"/>
      <w:r w:rsidRPr="00155315">
        <w:rPr>
          <w:rFonts w:ascii="Times New Roman" w:hAnsi="Times New Roman"/>
          <w:b/>
        </w:rPr>
        <w:t>Nylosed</w:t>
      </w:r>
      <w:proofErr w:type="spellEnd"/>
    </w:p>
    <w:p w14:paraId="4444BF19" w14:textId="537BFFB4" w:rsidR="00176B6A" w:rsidRPr="00155315" w:rsidRDefault="00C24FA2" w:rsidP="00176B6A">
      <w:pPr>
        <w:spacing w:after="0" w:line="240" w:lineRule="auto"/>
        <w:rPr>
          <w:rFonts w:ascii="Times New Roman" w:hAnsi="Times New Roman"/>
        </w:rPr>
      </w:pPr>
      <w:r w:rsidRPr="00155315">
        <w:rPr>
          <w:rFonts w:ascii="Times New Roman" w:hAnsi="Times New Roman"/>
        </w:rPr>
        <w:t xml:space="preserve">Jeigu vartojate </w:t>
      </w:r>
      <w:r w:rsidRPr="00C24FA2">
        <w:rPr>
          <w:rFonts w:ascii="Times New Roman" w:eastAsia="Times New Roman" w:hAnsi="Times New Roman" w:cs="Times New Roman"/>
        </w:rPr>
        <w:t>ar</w:t>
      </w:r>
      <w:r w:rsidRPr="00B8610F">
        <w:rPr>
          <w:rFonts w:ascii="Times New Roman" w:hAnsi="Times New Roman"/>
        </w:rPr>
        <w:t xml:space="preserve"> neseniai vartojote kitų vaistų</w:t>
      </w:r>
      <w:r w:rsidRPr="00C24FA2">
        <w:rPr>
          <w:rFonts w:ascii="Times New Roman" w:eastAsia="Times New Roman" w:hAnsi="Times New Roman" w:cs="Times New Roman"/>
        </w:rPr>
        <w:t xml:space="preserve"> arba dėl to nesate tikri, apie tai</w:t>
      </w:r>
      <w:r w:rsidRPr="00B8610F">
        <w:rPr>
          <w:rFonts w:ascii="Times New Roman" w:hAnsi="Times New Roman"/>
        </w:rPr>
        <w:t xml:space="preserve"> pasakykite gydytojui arba vaistininkui.</w:t>
      </w:r>
    </w:p>
    <w:p w14:paraId="1C63F7F4" w14:textId="77777777" w:rsidR="00176B6A" w:rsidRPr="00155315" w:rsidRDefault="00176B6A" w:rsidP="00176B6A">
      <w:pPr>
        <w:spacing w:after="0" w:line="240" w:lineRule="auto"/>
        <w:rPr>
          <w:rFonts w:ascii="Times New Roman" w:hAnsi="Times New Roman"/>
        </w:rPr>
      </w:pPr>
    </w:p>
    <w:p w14:paraId="422C0543" w14:textId="570D7C39" w:rsidR="00176B6A" w:rsidRPr="00155315" w:rsidRDefault="00176B6A" w:rsidP="00176B6A">
      <w:pPr>
        <w:numPr>
          <w:ilvl w:val="12"/>
          <w:numId w:val="0"/>
        </w:numPr>
        <w:adjustRightInd w:val="0"/>
        <w:snapToGrid w:val="0"/>
        <w:spacing w:after="0" w:line="240" w:lineRule="auto"/>
        <w:rPr>
          <w:rFonts w:ascii="Times New Roman" w:hAnsi="Times New Roman"/>
        </w:rPr>
      </w:pPr>
      <w:r w:rsidRPr="00155315">
        <w:rPr>
          <w:rFonts w:ascii="Times New Roman" w:hAnsi="Times New Roman"/>
        </w:rPr>
        <w:t xml:space="preserve">Stiprūs skausmą malšinantys vaistai (įskaitant </w:t>
      </w:r>
      <w:proofErr w:type="spellStart"/>
      <w:r w:rsidRPr="00155315">
        <w:rPr>
          <w:rFonts w:ascii="Times New Roman" w:hAnsi="Times New Roman"/>
        </w:rPr>
        <w:t>opioidų</w:t>
      </w:r>
      <w:proofErr w:type="spellEnd"/>
      <w:r w:rsidRPr="00155315">
        <w:rPr>
          <w:rFonts w:ascii="Times New Roman" w:hAnsi="Times New Roman"/>
        </w:rPr>
        <w:t xml:space="preserve"> grupės </w:t>
      </w:r>
      <w:r w:rsidR="00272F4D">
        <w:rPr>
          <w:rFonts w:ascii="Times New Roman" w:eastAsia="Times New Roman" w:hAnsi="Times New Roman" w:cs="Times New Roman"/>
        </w:rPr>
        <w:t>vaistus</w:t>
      </w:r>
      <w:r w:rsidRPr="00B8610F">
        <w:rPr>
          <w:rFonts w:ascii="Times New Roman" w:hAnsi="Times New Roman"/>
        </w:rPr>
        <w:t>), alkoholis ir vaistai, vartojami bendrajai anestezijai sukelti, gali stiprinti slopinamąjį poveikį ir sukelti sunkių kvėpavimo sistemos bei širdies sutrikimų.</w:t>
      </w:r>
    </w:p>
    <w:p w14:paraId="2DD2A8F8" w14:textId="15C6EFB0" w:rsidR="00C24FA2" w:rsidRDefault="00C35C07" w:rsidP="00C24FA2">
      <w:pPr>
        <w:autoSpaceDE w:val="0"/>
        <w:autoSpaceDN w:val="0"/>
        <w:adjustRightInd w:val="0"/>
        <w:spacing w:after="0" w:line="240" w:lineRule="auto"/>
        <w:rPr>
          <w:rFonts w:ascii="Times New Roman" w:eastAsia="Times New Roman" w:hAnsi="Times New Roman" w:cs="Times New Roman"/>
          <w:color w:val="000000"/>
        </w:rPr>
      </w:pPr>
      <w:r w:rsidRPr="00C35C07">
        <w:rPr>
          <w:rFonts w:ascii="Times New Roman" w:eastAsia="Times New Roman" w:hAnsi="Times New Roman" w:cs="Times New Roman"/>
          <w:color w:val="000000"/>
        </w:rPr>
        <w:t xml:space="preserve">Gauta pranešimų apie reikšmingą </w:t>
      </w:r>
      <w:proofErr w:type="spellStart"/>
      <w:r w:rsidRPr="00C35C07">
        <w:rPr>
          <w:rFonts w:ascii="Times New Roman" w:eastAsia="Times New Roman" w:hAnsi="Times New Roman" w:cs="Times New Roman"/>
          <w:color w:val="000000"/>
        </w:rPr>
        <w:t>hipotenziją</w:t>
      </w:r>
      <w:proofErr w:type="spellEnd"/>
      <w:r w:rsidRPr="00C35C07">
        <w:rPr>
          <w:rFonts w:ascii="Times New Roman" w:eastAsia="Times New Roman" w:hAnsi="Times New Roman" w:cs="Times New Roman"/>
          <w:color w:val="000000"/>
        </w:rPr>
        <w:t xml:space="preserve">, </w:t>
      </w:r>
      <w:proofErr w:type="spellStart"/>
      <w:r w:rsidRPr="00C35C07">
        <w:rPr>
          <w:rFonts w:ascii="Times New Roman" w:eastAsia="Times New Roman" w:hAnsi="Times New Roman" w:cs="Times New Roman"/>
          <w:color w:val="000000"/>
        </w:rPr>
        <w:t>rifampicinu</w:t>
      </w:r>
      <w:proofErr w:type="spellEnd"/>
      <w:r w:rsidRPr="00C35C07">
        <w:rPr>
          <w:rFonts w:ascii="Times New Roman" w:eastAsia="Times New Roman" w:hAnsi="Times New Roman" w:cs="Times New Roman"/>
          <w:color w:val="000000"/>
        </w:rPr>
        <w:t xml:space="preserve"> gydytiems pacientams atsiradusią po anestezijos sukėlimo </w:t>
      </w:r>
      <w:proofErr w:type="spellStart"/>
      <w:r w:rsidRPr="00C35C07">
        <w:rPr>
          <w:rFonts w:ascii="Times New Roman" w:eastAsia="Times New Roman" w:hAnsi="Times New Roman" w:cs="Times New Roman"/>
          <w:color w:val="000000"/>
        </w:rPr>
        <w:t>propofoliu</w:t>
      </w:r>
      <w:proofErr w:type="spellEnd"/>
      <w:r>
        <w:rPr>
          <w:rFonts w:ascii="Times New Roman" w:eastAsia="Times New Roman" w:hAnsi="Times New Roman" w:cs="Times New Roman"/>
          <w:color w:val="000000"/>
        </w:rPr>
        <w:t>.</w:t>
      </w:r>
    </w:p>
    <w:p w14:paraId="2F16B914" w14:textId="77777777" w:rsidR="00C35C07" w:rsidRDefault="00C35C07" w:rsidP="00C24FA2">
      <w:pPr>
        <w:autoSpaceDE w:val="0"/>
        <w:autoSpaceDN w:val="0"/>
        <w:adjustRightInd w:val="0"/>
        <w:spacing w:after="0" w:line="240" w:lineRule="auto"/>
        <w:rPr>
          <w:rFonts w:ascii="Times New Roman" w:eastAsia="Times New Roman" w:hAnsi="Times New Roman" w:cs="Times New Roman"/>
          <w:color w:val="000000"/>
        </w:rPr>
      </w:pPr>
    </w:p>
    <w:p w14:paraId="05A8EC77" w14:textId="77777777" w:rsidR="00C24FA2" w:rsidRPr="00212DD5" w:rsidRDefault="00C24FA2" w:rsidP="00C24FA2">
      <w:pPr>
        <w:autoSpaceDE w:val="0"/>
        <w:autoSpaceDN w:val="0"/>
        <w:adjustRightInd w:val="0"/>
        <w:spacing w:after="0" w:line="240" w:lineRule="auto"/>
        <w:rPr>
          <w:rFonts w:ascii="Times New Roman" w:eastAsia="Times New Roman" w:hAnsi="Times New Roman" w:cs="Times New Roman"/>
          <w:b/>
          <w:color w:val="000000"/>
        </w:rPr>
      </w:pPr>
      <w:proofErr w:type="spellStart"/>
      <w:r w:rsidRPr="00212DD5">
        <w:rPr>
          <w:rFonts w:ascii="Times New Roman" w:eastAsia="Times New Roman" w:hAnsi="Times New Roman" w:cs="Times New Roman"/>
          <w:b/>
          <w:color w:val="000000"/>
        </w:rPr>
        <w:lastRenderedPageBreak/>
        <w:t>Nylosed</w:t>
      </w:r>
      <w:proofErr w:type="spellEnd"/>
      <w:r w:rsidRPr="00212DD5">
        <w:rPr>
          <w:rFonts w:ascii="Times New Roman" w:eastAsia="Times New Roman" w:hAnsi="Times New Roman" w:cs="Times New Roman"/>
          <w:b/>
          <w:color w:val="000000"/>
        </w:rPr>
        <w:t xml:space="preserve"> </w:t>
      </w:r>
      <w:r w:rsidR="00915320" w:rsidRPr="00915320">
        <w:rPr>
          <w:rFonts w:ascii="Times New Roman" w:eastAsia="Times New Roman" w:hAnsi="Times New Roman" w:cs="Times New Roman"/>
          <w:b/>
          <w:color w:val="000000"/>
        </w:rPr>
        <w:t xml:space="preserve">vartojimas su </w:t>
      </w:r>
      <w:r w:rsidRPr="00212DD5">
        <w:rPr>
          <w:rFonts w:ascii="Times New Roman" w:eastAsia="Times New Roman" w:hAnsi="Times New Roman" w:cs="Times New Roman"/>
          <w:b/>
          <w:color w:val="000000"/>
        </w:rPr>
        <w:t>alkoholi</w:t>
      </w:r>
      <w:r w:rsidR="00915320">
        <w:rPr>
          <w:rFonts w:ascii="Times New Roman" w:eastAsia="Times New Roman" w:hAnsi="Times New Roman" w:cs="Times New Roman"/>
          <w:b/>
          <w:color w:val="000000"/>
        </w:rPr>
        <w:t>u</w:t>
      </w:r>
    </w:p>
    <w:p w14:paraId="3C8457D0" w14:textId="1B87995A" w:rsidR="00C24FA2" w:rsidRPr="00176B6A" w:rsidRDefault="00C24FA2" w:rsidP="00C24FA2">
      <w:pPr>
        <w:autoSpaceDE w:val="0"/>
        <w:autoSpaceDN w:val="0"/>
        <w:adjustRightInd w:val="0"/>
        <w:spacing w:after="0" w:line="240" w:lineRule="auto"/>
        <w:rPr>
          <w:rFonts w:ascii="Times New Roman" w:eastAsia="Times New Roman" w:hAnsi="Times New Roman" w:cs="Times New Roman"/>
          <w:color w:val="000000"/>
        </w:rPr>
      </w:pPr>
      <w:r w:rsidRPr="00176B6A">
        <w:rPr>
          <w:rFonts w:ascii="Times New Roman" w:eastAsia="Times New Roman" w:hAnsi="Times New Roman" w:cs="Times New Roman"/>
          <w:color w:val="000000"/>
        </w:rPr>
        <w:t xml:space="preserve">Alkoholinių gėrimų negalima gerti prieš </w:t>
      </w:r>
      <w:proofErr w:type="spellStart"/>
      <w:r w:rsidR="0077504F">
        <w:rPr>
          <w:rFonts w:ascii="Times New Roman" w:eastAsia="Times New Roman" w:hAnsi="Times New Roman" w:cs="Times New Roman"/>
          <w:color w:val="000000"/>
        </w:rPr>
        <w:t>Nylosed</w:t>
      </w:r>
      <w:proofErr w:type="spellEnd"/>
      <w:r w:rsidRPr="00176B6A">
        <w:rPr>
          <w:rFonts w:ascii="Times New Roman" w:eastAsia="Times New Roman" w:hAnsi="Times New Roman" w:cs="Times New Roman"/>
          <w:color w:val="000000"/>
        </w:rPr>
        <w:t xml:space="preserve"> vartojimą ir mažiausiai 8 valandas po jo.</w:t>
      </w:r>
    </w:p>
    <w:p w14:paraId="3C29A473" w14:textId="77777777" w:rsidR="00176B6A" w:rsidRPr="00B8610F" w:rsidRDefault="00176B6A" w:rsidP="00176B6A">
      <w:pPr>
        <w:numPr>
          <w:ilvl w:val="12"/>
          <w:numId w:val="0"/>
        </w:numPr>
        <w:adjustRightInd w:val="0"/>
        <w:snapToGrid w:val="0"/>
        <w:spacing w:after="0" w:line="240" w:lineRule="auto"/>
        <w:rPr>
          <w:rFonts w:ascii="Times New Roman" w:hAnsi="Times New Roman"/>
        </w:rPr>
      </w:pPr>
    </w:p>
    <w:p w14:paraId="24969A1C" w14:textId="77777777" w:rsidR="00176B6A" w:rsidRPr="00155315" w:rsidRDefault="00176B6A" w:rsidP="00176B6A">
      <w:pPr>
        <w:tabs>
          <w:tab w:val="left" w:pos="567"/>
        </w:tabs>
        <w:adjustRightInd w:val="0"/>
        <w:snapToGrid w:val="0"/>
        <w:spacing w:after="0" w:line="240" w:lineRule="auto"/>
        <w:ind w:left="567" w:hanging="567"/>
        <w:rPr>
          <w:rFonts w:ascii="Times New Roman" w:hAnsi="Times New Roman"/>
          <w:b/>
        </w:rPr>
      </w:pPr>
      <w:r w:rsidRPr="00155315">
        <w:rPr>
          <w:rFonts w:ascii="Times New Roman" w:hAnsi="Times New Roman"/>
          <w:b/>
        </w:rPr>
        <w:t>Nėštumas ir žindymo laikotarpis</w:t>
      </w:r>
    </w:p>
    <w:p w14:paraId="40A2DED7" w14:textId="72B60773" w:rsidR="00176B6A" w:rsidRPr="00176B6A" w:rsidRDefault="0077504F" w:rsidP="00176B6A">
      <w:pPr>
        <w:tabs>
          <w:tab w:val="left" w:pos="567"/>
        </w:tabs>
        <w:autoSpaceDE w:val="0"/>
        <w:autoSpaceDN w:val="0"/>
        <w:adjustRightInd w:val="0"/>
        <w:spacing w:after="0" w:line="240" w:lineRule="auto"/>
        <w:rPr>
          <w:rFonts w:ascii="Times New Roman" w:eastAsia="Times New Roman" w:hAnsi="Times New Roman" w:cs="Times New Roman"/>
        </w:rPr>
      </w:pPr>
      <w:r w:rsidRPr="00155315">
        <w:rPr>
          <w:rFonts w:ascii="Times New Roman" w:hAnsi="Times New Roman"/>
        </w:rPr>
        <w:t xml:space="preserve">Jeigu esate nėščia, </w:t>
      </w:r>
      <w:r w:rsidRPr="0077504F">
        <w:rPr>
          <w:rFonts w:ascii="Times New Roman" w:eastAsia="Times New Roman" w:hAnsi="Times New Roman" w:cs="Times New Roman"/>
        </w:rPr>
        <w:t xml:space="preserve">žindote kūdikį, </w:t>
      </w:r>
      <w:r w:rsidRPr="00B8610F">
        <w:rPr>
          <w:rFonts w:ascii="Times New Roman" w:hAnsi="Times New Roman"/>
        </w:rPr>
        <w:t xml:space="preserve">manote, kad galbūt esate nėščia arba planuojate pastoti, </w:t>
      </w:r>
      <w:r w:rsidRPr="0077504F">
        <w:rPr>
          <w:rFonts w:ascii="Times New Roman" w:eastAsia="Times New Roman" w:hAnsi="Times New Roman" w:cs="Times New Roman"/>
        </w:rPr>
        <w:t>tai prieš vartodama šį vaistą pasitarkite su gydytoju arba vaistininku</w:t>
      </w:r>
      <w:r w:rsidR="00176B6A" w:rsidRPr="00176B6A">
        <w:rPr>
          <w:rFonts w:ascii="Times New Roman" w:eastAsia="Times New Roman" w:hAnsi="Times New Roman" w:cs="Times New Roman"/>
        </w:rPr>
        <w:t>.</w:t>
      </w:r>
    </w:p>
    <w:p w14:paraId="434BC090" w14:textId="77777777" w:rsidR="00176B6A" w:rsidRPr="00B8610F" w:rsidRDefault="00176B6A" w:rsidP="00176B6A">
      <w:pPr>
        <w:tabs>
          <w:tab w:val="left" w:pos="567"/>
        </w:tabs>
        <w:autoSpaceDE w:val="0"/>
        <w:autoSpaceDN w:val="0"/>
        <w:adjustRightInd w:val="0"/>
        <w:spacing w:after="0" w:line="240" w:lineRule="auto"/>
        <w:rPr>
          <w:rFonts w:ascii="Times New Roman" w:hAnsi="Times New Roman"/>
        </w:rPr>
      </w:pPr>
    </w:p>
    <w:p w14:paraId="4C2721B7" w14:textId="77777777" w:rsidR="00176B6A" w:rsidRPr="00155315" w:rsidRDefault="00176B6A" w:rsidP="00176B6A">
      <w:pPr>
        <w:tabs>
          <w:tab w:val="left" w:pos="567"/>
        </w:tabs>
        <w:autoSpaceDE w:val="0"/>
        <w:autoSpaceDN w:val="0"/>
        <w:adjustRightInd w:val="0"/>
        <w:spacing w:after="0" w:line="240" w:lineRule="auto"/>
        <w:rPr>
          <w:rFonts w:ascii="Times New Roman" w:hAnsi="Times New Roman"/>
          <w:u w:val="single"/>
        </w:rPr>
      </w:pPr>
      <w:r w:rsidRPr="00155315">
        <w:rPr>
          <w:rFonts w:ascii="Times New Roman" w:hAnsi="Times New Roman"/>
          <w:u w:val="single"/>
        </w:rPr>
        <w:t>Nėštumas</w:t>
      </w:r>
    </w:p>
    <w:p w14:paraId="14453550" w14:textId="31335241" w:rsidR="00176B6A" w:rsidRPr="00155315" w:rsidRDefault="00176B6A" w:rsidP="00176B6A">
      <w:pPr>
        <w:tabs>
          <w:tab w:val="left" w:pos="567"/>
        </w:tabs>
        <w:autoSpaceDE w:val="0"/>
        <w:autoSpaceDN w:val="0"/>
        <w:adjustRightInd w:val="0"/>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vartoti nėštumo laikotarpiu negalima. </w:t>
      </w:r>
    </w:p>
    <w:p w14:paraId="3E1AEAA5" w14:textId="77777777" w:rsidR="00176B6A" w:rsidRPr="00155315" w:rsidRDefault="00176B6A" w:rsidP="00176B6A">
      <w:pPr>
        <w:tabs>
          <w:tab w:val="left" w:pos="567"/>
        </w:tabs>
        <w:autoSpaceDE w:val="0"/>
        <w:autoSpaceDN w:val="0"/>
        <w:adjustRightInd w:val="0"/>
        <w:spacing w:after="0" w:line="240" w:lineRule="auto"/>
        <w:rPr>
          <w:rFonts w:ascii="Times New Roman" w:hAnsi="Times New Roman"/>
        </w:rPr>
      </w:pPr>
    </w:p>
    <w:p w14:paraId="29A898B4" w14:textId="77777777" w:rsidR="00176B6A" w:rsidRPr="00155315" w:rsidRDefault="00176B6A" w:rsidP="00176B6A">
      <w:pPr>
        <w:tabs>
          <w:tab w:val="left" w:pos="567"/>
        </w:tabs>
        <w:autoSpaceDE w:val="0"/>
        <w:autoSpaceDN w:val="0"/>
        <w:adjustRightInd w:val="0"/>
        <w:spacing w:after="0" w:line="240" w:lineRule="auto"/>
        <w:rPr>
          <w:rFonts w:ascii="Times New Roman" w:hAnsi="Times New Roman"/>
          <w:u w:val="single"/>
        </w:rPr>
      </w:pPr>
      <w:r w:rsidRPr="00155315">
        <w:rPr>
          <w:rFonts w:ascii="Times New Roman" w:hAnsi="Times New Roman"/>
          <w:u w:val="single"/>
        </w:rPr>
        <w:t>Žindymo laikotarpis</w:t>
      </w:r>
    </w:p>
    <w:p w14:paraId="43F70649" w14:textId="4C48B2F9" w:rsidR="00176B6A" w:rsidRPr="00155315" w:rsidRDefault="00176B6A" w:rsidP="00176B6A">
      <w:pPr>
        <w:tabs>
          <w:tab w:val="left" w:pos="567"/>
        </w:tabs>
        <w:autoSpaceDE w:val="0"/>
        <w:autoSpaceDN w:val="0"/>
        <w:adjustRightInd w:val="0"/>
        <w:spacing w:after="0" w:line="240" w:lineRule="auto"/>
        <w:rPr>
          <w:rFonts w:ascii="Times New Roman" w:hAnsi="Times New Roman"/>
        </w:rPr>
      </w:pPr>
      <w:r w:rsidRPr="00155315">
        <w:rPr>
          <w:rFonts w:ascii="Times New Roman" w:hAnsi="Times New Roman"/>
        </w:rPr>
        <w:t xml:space="preserve">Jei maitinate krūtimi, pasakykite gydytojui. </w:t>
      </w:r>
      <w:r w:rsidR="0077504F" w:rsidRPr="0077504F">
        <w:rPr>
          <w:rFonts w:ascii="Times New Roman" w:eastAsia="Times New Roman" w:hAnsi="Times New Roman" w:cs="Times New Roman"/>
        </w:rPr>
        <w:t xml:space="preserve">Tyrimai </w:t>
      </w:r>
      <w:r w:rsidR="0077504F">
        <w:rPr>
          <w:rFonts w:ascii="Times New Roman" w:eastAsia="Times New Roman" w:hAnsi="Times New Roman" w:cs="Times New Roman"/>
        </w:rPr>
        <w:t xml:space="preserve">su žindančiomis moterimis </w:t>
      </w:r>
      <w:r w:rsidR="0077504F" w:rsidRPr="0077504F">
        <w:rPr>
          <w:rFonts w:ascii="Times New Roman" w:eastAsia="Times New Roman" w:hAnsi="Times New Roman" w:cs="Times New Roman"/>
        </w:rPr>
        <w:t xml:space="preserve">parodė, kad </w:t>
      </w:r>
      <w:proofErr w:type="spellStart"/>
      <w:r w:rsidR="00C35C07">
        <w:rPr>
          <w:rFonts w:ascii="Times New Roman" w:eastAsia="Times New Roman" w:hAnsi="Times New Roman" w:cs="Times New Roman"/>
        </w:rPr>
        <w:t>propofolis</w:t>
      </w:r>
      <w:proofErr w:type="spellEnd"/>
      <w:r w:rsidR="0077504F" w:rsidRPr="0077504F">
        <w:rPr>
          <w:rFonts w:ascii="Times New Roman" w:eastAsia="Times New Roman" w:hAnsi="Times New Roman" w:cs="Times New Roman"/>
        </w:rPr>
        <w:t xml:space="preserve"> nedideliais kiekiais išsiskiria į </w:t>
      </w:r>
      <w:r w:rsidR="0077504F">
        <w:rPr>
          <w:rFonts w:ascii="Times New Roman" w:eastAsia="Times New Roman" w:hAnsi="Times New Roman" w:cs="Times New Roman"/>
        </w:rPr>
        <w:t xml:space="preserve">motinos </w:t>
      </w:r>
      <w:r w:rsidR="0077504F" w:rsidRPr="0077504F">
        <w:rPr>
          <w:rFonts w:ascii="Times New Roman" w:eastAsia="Times New Roman" w:hAnsi="Times New Roman" w:cs="Times New Roman"/>
        </w:rPr>
        <w:t xml:space="preserve">pieną. Todėl moterims negalima žindyti kūdikio 24 valandas po </w:t>
      </w:r>
      <w:proofErr w:type="spellStart"/>
      <w:r w:rsidR="0077504F" w:rsidRPr="0077504F">
        <w:rPr>
          <w:rFonts w:ascii="Times New Roman" w:eastAsia="Times New Roman" w:hAnsi="Times New Roman" w:cs="Times New Roman"/>
        </w:rPr>
        <w:t>Nylosed</w:t>
      </w:r>
      <w:proofErr w:type="spellEnd"/>
      <w:r w:rsidR="0077504F" w:rsidRPr="0077504F">
        <w:rPr>
          <w:rFonts w:ascii="Times New Roman" w:eastAsia="Times New Roman" w:hAnsi="Times New Roman" w:cs="Times New Roman"/>
        </w:rPr>
        <w:t xml:space="preserve"> vartojimo. Pieną, pasigaminusį šiuo laikotarpiu, reikia išpilti</w:t>
      </w:r>
      <w:r w:rsidRPr="00B8610F">
        <w:rPr>
          <w:rFonts w:ascii="Times New Roman" w:hAnsi="Times New Roman"/>
        </w:rPr>
        <w:t>.</w:t>
      </w:r>
    </w:p>
    <w:p w14:paraId="76B8F0A3" w14:textId="77777777" w:rsidR="00176B6A" w:rsidRPr="00155315" w:rsidRDefault="00176B6A" w:rsidP="00176B6A">
      <w:pPr>
        <w:tabs>
          <w:tab w:val="left" w:pos="567"/>
        </w:tabs>
        <w:autoSpaceDE w:val="0"/>
        <w:autoSpaceDN w:val="0"/>
        <w:adjustRightInd w:val="0"/>
        <w:spacing w:after="0" w:line="240" w:lineRule="auto"/>
        <w:rPr>
          <w:rFonts w:ascii="Times New Roman" w:hAnsi="Times New Roman"/>
        </w:rPr>
      </w:pPr>
    </w:p>
    <w:p w14:paraId="2FF4A06A" w14:textId="77777777" w:rsidR="00176B6A" w:rsidRPr="00155315" w:rsidRDefault="00176B6A" w:rsidP="00176B6A">
      <w:pPr>
        <w:autoSpaceDE w:val="0"/>
        <w:autoSpaceDN w:val="0"/>
        <w:adjustRightInd w:val="0"/>
        <w:spacing w:after="0" w:line="240" w:lineRule="auto"/>
        <w:rPr>
          <w:rFonts w:ascii="Times New Roman" w:hAnsi="Times New Roman"/>
          <w:b/>
        </w:rPr>
      </w:pPr>
      <w:r w:rsidRPr="00155315">
        <w:rPr>
          <w:rFonts w:ascii="Times New Roman" w:hAnsi="Times New Roman"/>
          <w:b/>
        </w:rPr>
        <w:t>Vairavimas ir mechanizmų valdymas</w:t>
      </w:r>
    </w:p>
    <w:p w14:paraId="56BADE72" w14:textId="1C06DF63"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Po </w:t>
      </w:r>
      <w:proofErr w:type="spellStart"/>
      <w:r w:rsidRPr="00155315">
        <w:rPr>
          <w:rFonts w:ascii="Times New Roman" w:hAnsi="Times New Roman"/>
        </w:rPr>
        <w:t>Nylosed</w:t>
      </w:r>
      <w:proofErr w:type="spellEnd"/>
      <w:r w:rsidRPr="00155315">
        <w:rPr>
          <w:rFonts w:ascii="Times New Roman" w:hAnsi="Times New Roman"/>
        </w:rPr>
        <w:t xml:space="preserve"> pavartojimo negalima vairuoti, kadangi tam tikrą laikotarpį</w:t>
      </w:r>
      <w:r w:rsidRPr="00B8610F">
        <w:rPr>
          <w:rFonts w:ascii="Times New Roman" w:hAnsi="Times New Roman"/>
        </w:rPr>
        <w:t xml:space="preserve"> galite jausti mieguistumą, kuris gali trikdyti gebėjimą vairuoti ir valdyti mechanizmus. Minėtų veiksmų negalima atlikti tol, kol neišnyks </w:t>
      </w:r>
      <w:r w:rsidRPr="00155315">
        <w:rPr>
          <w:rFonts w:ascii="Times New Roman" w:hAnsi="Times New Roman"/>
        </w:rPr>
        <w:t>mieguistumas. Paklauskite gydytojo, kada Jums po procedūros galima vairuoti ir valdyti mechanizmus.</w:t>
      </w:r>
    </w:p>
    <w:p w14:paraId="59F49062" w14:textId="77777777" w:rsidR="00176B6A" w:rsidRPr="00155315" w:rsidRDefault="00176B6A" w:rsidP="00176B6A">
      <w:pPr>
        <w:spacing w:after="0" w:line="240" w:lineRule="auto"/>
        <w:rPr>
          <w:rFonts w:ascii="Times New Roman" w:hAnsi="Times New Roman"/>
        </w:rPr>
      </w:pPr>
    </w:p>
    <w:p w14:paraId="1653D8B2" w14:textId="77777777" w:rsidR="00176B6A" w:rsidRPr="00155315" w:rsidRDefault="00176B6A" w:rsidP="00176B6A">
      <w:pPr>
        <w:spacing w:after="0" w:line="240" w:lineRule="auto"/>
        <w:rPr>
          <w:rFonts w:ascii="Times New Roman" w:hAnsi="Times New Roman"/>
          <w:b/>
        </w:rPr>
      </w:pPr>
      <w:proofErr w:type="spellStart"/>
      <w:r w:rsidRPr="00155315">
        <w:rPr>
          <w:rFonts w:ascii="Times New Roman" w:hAnsi="Times New Roman"/>
          <w:b/>
        </w:rPr>
        <w:t>Nylosed</w:t>
      </w:r>
      <w:proofErr w:type="spellEnd"/>
      <w:r w:rsidRPr="00155315">
        <w:rPr>
          <w:rFonts w:ascii="Times New Roman" w:hAnsi="Times New Roman"/>
          <w:b/>
        </w:rPr>
        <w:t xml:space="preserve"> sudėtyje yra sojų aliejaus ir natrio</w:t>
      </w:r>
    </w:p>
    <w:p w14:paraId="29ACD704" w14:textId="0356905E" w:rsidR="00176B6A" w:rsidRPr="00155315" w:rsidRDefault="00176B6A" w:rsidP="00176B6A">
      <w:pPr>
        <w:tabs>
          <w:tab w:val="left" w:pos="567"/>
        </w:tabs>
        <w:spacing w:after="0" w:line="240" w:lineRule="auto"/>
        <w:rPr>
          <w:rFonts w:ascii="Times New Roman" w:hAnsi="Times New Roman"/>
        </w:rPr>
      </w:pPr>
      <w:r w:rsidRPr="00B8610F">
        <w:rPr>
          <w:rFonts w:ascii="Times New Roman" w:hAnsi="Times New Roman"/>
        </w:rPr>
        <w:t xml:space="preserve">Jei esate alergiškas žemės riešutams arba sojai, apie tai pasakykite gydytojui. Jums šio vaisto vartoti </w:t>
      </w:r>
      <w:r w:rsidRPr="00155315">
        <w:rPr>
          <w:rFonts w:ascii="Times New Roman" w:hAnsi="Times New Roman"/>
        </w:rPr>
        <w:t>negalima.</w:t>
      </w:r>
    </w:p>
    <w:p w14:paraId="66C190B0" w14:textId="2AED1F18" w:rsidR="00176B6A" w:rsidRPr="00155315" w:rsidRDefault="00176B6A" w:rsidP="00176B6A">
      <w:pPr>
        <w:autoSpaceDE w:val="0"/>
        <w:autoSpaceDN w:val="0"/>
        <w:adjustRightInd w:val="0"/>
        <w:snapToGrid w:val="0"/>
        <w:spacing w:after="0" w:line="240" w:lineRule="auto"/>
        <w:jc w:val="both"/>
        <w:rPr>
          <w:rFonts w:ascii="Times New Roman" w:hAnsi="Times New Roman"/>
        </w:rPr>
      </w:pPr>
      <w:r w:rsidRPr="00155315">
        <w:rPr>
          <w:rFonts w:ascii="Times New Roman" w:hAnsi="Times New Roman"/>
        </w:rPr>
        <w:t xml:space="preserve">100 ml šio </w:t>
      </w:r>
      <w:r w:rsidRPr="00176B6A">
        <w:rPr>
          <w:rFonts w:ascii="Times New Roman" w:eastAsia="Times New Roman" w:hAnsi="Times New Roman" w:cs="Times New Roman"/>
        </w:rPr>
        <w:t>vaist</w:t>
      </w:r>
      <w:r w:rsidR="00272F4D">
        <w:rPr>
          <w:rFonts w:ascii="Times New Roman" w:eastAsia="Times New Roman" w:hAnsi="Times New Roman" w:cs="Times New Roman"/>
        </w:rPr>
        <w:t>o</w:t>
      </w:r>
      <w:r w:rsidRPr="00B8610F">
        <w:rPr>
          <w:rFonts w:ascii="Times New Roman" w:hAnsi="Times New Roman"/>
        </w:rPr>
        <w:t xml:space="preserve"> yra mažiau kaip 1 </w:t>
      </w:r>
      <w:proofErr w:type="spellStart"/>
      <w:r w:rsidRPr="00B8610F">
        <w:rPr>
          <w:rFonts w:ascii="Times New Roman" w:hAnsi="Times New Roman"/>
        </w:rPr>
        <w:t>mmol</w:t>
      </w:r>
      <w:proofErr w:type="spellEnd"/>
      <w:r w:rsidRPr="00B8610F">
        <w:rPr>
          <w:rFonts w:ascii="Times New Roman" w:hAnsi="Times New Roman"/>
        </w:rPr>
        <w:t xml:space="preserve"> (23 mg) natrio, t. y. jis beveik neturi reikšmės.</w:t>
      </w:r>
    </w:p>
    <w:p w14:paraId="2AD8A0C8"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539CE143"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447AA18E" w14:textId="77777777" w:rsidR="00176B6A" w:rsidRPr="00155315" w:rsidRDefault="00176B6A" w:rsidP="00155315">
      <w:pPr>
        <w:keepNext/>
        <w:keepLines/>
        <w:tabs>
          <w:tab w:val="left" w:pos="567"/>
        </w:tabs>
        <w:spacing w:after="0" w:line="240" w:lineRule="auto"/>
        <w:outlineLvl w:val="2"/>
        <w:rPr>
          <w:rFonts w:ascii="Times New Roman" w:hAnsi="Times New Roman"/>
          <w:b/>
          <w:kern w:val="28"/>
        </w:rPr>
      </w:pPr>
      <w:r w:rsidRPr="00155315">
        <w:rPr>
          <w:rFonts w:ascii="Times New Roman" w:hAnsi="Times New Roman"/>
          <w:b/>
          <w:kern w:val="28"/>
        </w:rPr>
        <w:t>3.</w:t>
      </w:r>
      <w:r w:rsidRPr="00155315">
        <w:rPr>
          <w:rFonts w:ascii="Times New Roman" w:hAnsi="Times New Roman"/>
          <w:b/>
          <w:kern w:val="28"/>
        </w:rPr>
        <w:tab/>
        <w:t xml:space="preserve">Kaip vartoti </w:t>
      </w:r>
      <w:proofErr w:type="spellStart"/>
      <w:r w:rsidRPr="00155315">
        <w:rPr>
          <w:rFonts w:ascii="Times New Roman" w:hAnsi="Times New Roman"/>
          <w:b/>
          <w:kern w:val="28"/>
        </w:rPr>
        <w:t>Nylosed</w:t>
      </w:r>
      <w:proofErr w:type="spellEnd"/>
    </w:p>
    <w:p w14:paraId="2F9492BD" w14:textId="77777777" w:rsidR="00176B6A" w:rsidRPr="00B8610F" w:rsidRDefault="00176B6A" w:rsidP="00176B6A">
      <w:pPr>
        <w:tabs>
          <w:tab w:val="left" w:pos="567"/>
        </w:tabs>
        <w:adjustRightInd w:val="0"/>
        <w:snapToGrid w:val="0"/>
        <w:spacing w:after="0" w:line="240" w:lineRule="auto"/>
        <w:ind w:left="567" w:hanging="567"/>
        <w:rPr>
          <w:rFonts w:ascii="Times New Roman" w:hAnsi="Times New Roman"/>
        </w:rPr>
      </w:pPr>
    </w:p>
    <w:p w14:paraId="71CE2171" w14:textId="65CEB75B" w:rsidR="00176B6A" w:rsidRPr="00155315" w:rsidRDefault="00176B6A" w:rsidP="00176B6A">
      <w:pPr>
        <w:autoSpaceDE w:val="0"/>
        <w:autoSpaceDN w:val="0"/>
        <w:adjustRightInd w:val="0"/>
        <w:spacing w:after="0" w:line="240" w:lineRule="auto"/>
        <w:rPr>
          <w:rFonts w:ascii="Times New Roman" w:hAnsi="Times New Roman"/>
          <w:color w:val="000000"/>
        </w:rPr>
      </w:pPr>
      <w:proofErr w:type="spellStart"/>
      <w:r w:rsidRPr="00155315">
        <w:rPr>
          <w:rFonts w:ascii="Times New Roman" w:hAnsi="Times New Roman"/>
          <w:color w:val="000000"/>
        </w:rPr>
        <w:t>Nylosed</w:t>
      </w:r>
      <w:proofErr w:type="spellEnd"/>
      <w:r w:rsidRPr="00155315">
        <w:rPr>
          <w:rFonts w:ascii="Times New Roman" w:hAnsi="Times New Roman"/>
          <w:color w:val="000000"/>
        </w:rPr>
        <w:t xml:space="preserve"> Jums į veną suleis gydytojas, paprastai anesteziologas. </w:t>
      </w:r>
      <w:proofErr w:type="spellStart"/>
      <w:r w:rsidRPr="00155315">
        <w:rPr>
          <w:rFonts w:ascii="Times New Roman" w:hAnsi="Times New Roman"/>
          <w:color w:val="000000"/>
        </w:rPr>
        <w:t>Nylosed</w:t>
      </w:r>
      <w:proofErr w:type="spellEnd"/>
      <w:r w:rsidRPr="00155315">
        <w:rPr>
          <w:rFonts w:ascii="Times New Roman" w:hAnsi="Times New Roman"/>
          <w:color w:val="000000"/>
        </w:rPr>
        <w:t xml:space="preserve"> bus į veną arba </w:t>
      </w:r>
      <w:r w:rsidRPr="00176B6A">
        <w:rPr>
          <w:rFonts w:ascii="Times New Roman" w:eastAsia="Times New Roman" w:hAnsi="Times New Roman" w:cs="Times New Roman"/>
          <w:bCs/>
          <w:color w:val="000000"/>
        </w:rPr>
        <w:t>su</w:t>
      </w:r>
      <w:r w:rsidR="00065B5B">
        <w:rPr>
          <w:rFonts w:ascii="Times New Roman" w:eastAsia="Times New Roman" w:hAnsi="Times New Roman" w:cs="Times New Roman"/>
          <w:bCs/>
          <w:color w:val="000000"/>
        </w:rPr>
        <w:t>leistas</w:t>
      </w:r>
      <w:r w:rsidRPr="00B8610F">
        <w:rPr>
          <w:rFonts w:ascii="Times New Roman" w:hAnsi="Times New Roman"/>
          <w:color w:val="000000"/>
        </w:rPr>
        <w:t>, arba lėtai lašinamas (</w:t>
      </w:r>
      <w:proofErr w:type="spellStart"/>
      <w:r w:rsidRPr="00B8610F">
        <w:rPr>
          <w:rFonts w:ascii="Times New Roman" w:hAnsi="Times New Roman"/>
          <w:color w:val="000000"/>
        </w:rPr>
        <w:t>infuzuo</w:t>
      </w:r>
      <w:r w:rsidRPr="00155315">
        <w:rPr>
          <w:rFonts w:ascii="Times New Roman" w:hAnsi="Times New Roman"/>
          <w:color w:val="000000"/>
        </w:rPr>
        <w:t>jamas</w:t>
      </w:r>
      <w:proofErr w:type="spellEnd"/>
      <w:r w:rsidRPr="00155315">
        <w:rPr>
          <w:rFonts w:ascii="Times New Roman" w:hAnsi="Times New Roman"/>
          <w:color w:val="000000"/>
        </w:rPr>
        <w:t>), naudojant reikiamą infuzijos greitį kontroliuojančią įrangą. Infuzija į veną taikoma ilgų operacijų metu bei intensyviosios terapijos skyriuje.</w:t>
      </w:r>
    </w:p>
    <w:p w14:paraId="0BE5E284" w14:textId="77777777" w:rsidR="00176B6A" w:rsidRPr="00155315" w:rsidRDefault="00176B6A" w:rsidP="00176B6A">
      <w:pPr>
        <w:autoSpaceDE w:val="0"/>
        <w:autoSpaceDN w:val="0"/>
        <w:adjustRightInd w:val="0"/>
        <w:spacing w:after="0" w:line="240" w:lineRule="auto"/>
        <w:rPr>
          <w:rFonts w:ascii="Times New Roman" w:hAnsi="Times New Roman"/>
          <w:color w:val="000000"/>
        </w:rPr>
      </w:pPr>
    </w:p>
    <w:p w14:paraId="0D2F9C2D" w14:textId="77777777" w:rsidR="00176B6A" w:rsidRPr="00155315" w:rsidRDefault="00176B6A" w:rsidP="00176B6A">
      <w:pPr>
        <w:tabs>
          <w:tab w:val="left" w:pos="567"/>
        </w:tabs>
        <w:adjustRightInd w:val="0"/>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dozė kiekvienam pacientui gali skirtis. Gydytojas dozę nustatys atsižvelgdamas į Jūsų amžių, kūno svorį, fizinę būklę, operacijos trukmę bei reikalingą mieguistumo ar miego gylį. Gydytojas Jums detaliai paaiškins apie vaisto dozę.</w:t>
      </w:r>
    </w:p>
    <w:p w14:paraId="768722FE" w14:textId="77777777" w:rsidR="00176B6A" w:rsidRPr="00155315" w:rsidRDefault="00176B6A" w:rsidP="00176B6A">
      <w:pPr>
        <w:autoSpaceDE w:val="0"/>
        <w:autoSpaceDN w:val="0"/>
        <w:adjustRightInd w:val="0"/>
        <w:snapToGrid w:val="0"/>
        <w:spacing w:after="0" w:line="240" w:lineRule="auto"/>
        <w:rPr>
          <w:rFonts w:ascii="Times New Roman" w:hAnsi="Times New Roman"/>
        </w:rPr>
      </w:pPr>
    </w:p>
    <w:p w14:paraId="39565067" w14:textId="77777777" w:rsidR="00176B6A" w:rsidRPr="00155315" w:rsidRDefault="00176B6A" w:rsidP="00176B6A">
      <w:pPr>
        <w:autoSpaceDE w:val="0"/>
        <w:autoSpaceDN w:val="0"/>
        <w:adjustRightInd w:val="0"/>
        <w:snapToGrid w:val="0"/>
        <w:spacing w:after="0" w:line="240" w:lineRule="auto"/>
        <w:rPr>
          <w:rFonts w:ascii="Times New Roman" w:hAnsi="Times New Roman"/>
          <w:b/>
        </w:rPr>
      </w:pPr>
      <w:r w:rsidRPr="00B8610F">
        <w:rPr>
          <w:rFonts w:ascii="Times New Roman" w:hAnsi="Times New Roman"/>
          <w:b/>
        </w:rPr>
        <w:t xml:space="preserve">Ką daryti pavartojus per didelę </w:t>
      </w:r>
      <w:proofErr w:type="spellStart"/>
      <w:r w:rsidRPr="00B8610F">
        <w:rPr>
          <w:rFonts w:ascii="Times New Roman" w:hAnsi="Times New Roman"/>
          <w:b/>
        </w:rPr>
        <w:t>Nylosed</w:t>
      </w:r>
      <w:proofErr w:type="spellEnd"/>
      <w:r w:rsidRPr="00B8610F">
        <w:rPr>
          <w:rFonts w:ascii="Times New Roman" w:hAnsi="Times New Roman"/>
          <w:b/>
        </w:rPr>
        <w:t xml:space="preserve"> dozę?</w:t>
      </w:r>
    </w:p>
    <w:p w14:paraId="3F574913" w14:textId="77777777" w:rsidR="00176B6A" w:rsidRPr="00155315" w:rsidRDefault="00176B6A" w:rsidP="00176B6A">
      <w:pPr>
        <w:autoSpaceDE w:val="0"/>
        <w:autoSpaceDN w:val="0"/>
        <w:adjustRightInd w:val="0"/>
        <w:spacing w:after="0" w:line="240" w:lineRule="auto"/>
        <w:rPr>
          <w:rFonts w:ascii="Times New Roman" w:hAnsi="Times New Roman"/>
          <w:color w:val="000000"/>
        </w:rPr>
      </w:pPr>
      <w:proofErr w:type="spellStart"/>
      <w:r w:rsidRPr="00155315">
        <w:rPr>
          <w:rFonts w:ascii="Times New Roman" w:hAnsi="Times New Roman"/>
          <w:color w:val="000000"/>
        </w:rPr>
        <w:t>Nylosed</w:t>
      </w:r>
      <w:proofErr w:type="spellEnd"/>
      <w:r w:rsidRPr="00155315">
        <w:rPr>
          <w:rFonts w:ascii="Times New Roman" w:hAnsi="Times New Roman"/>
          <w:color w:val="000000"/>
        </w:rPr>
        <w:t xml:space="preserve"> Jums suleis gydytojas, todėl nėra tikėtina, kad bus suleista didesnė dozė nei Jums reikia. Jei atsiras perdozavimo simptomų, gydytojas skirs tinkamą gydymą. Didesnės nei rekomenduojama vaisto dozės, ypač leidžiamos daug valandų, gali sukelti rūgščių medžiagų susidarymą kraujyje (pvz., iš angliavandenių) (gali pasireikšti vadinamoji </w:t>
      </w:r>
      <w:proofErr w:type="spellStart"/>
      <w:r w:rsidRPr="00155315">
        <w:rPr>
          <w:rFonts w:ascii="Times New Roman" w:hAnsi="Times New Roman"/>
          <w:color w:val="000000"/>
        </w:rPr>
        <w:t>metabolinė</w:t>
      </w:r>
      <w:proofErr w:type="spellEnd"/>
      <w:r w:rsidRPr="00155315">
        <w:rPr>
          <w:rFonts w:ascii="Times New Roman" w:hAnsi="Times New Roman"/>
          <w:color w:val="000000"/>
        </w:rPr>
        <w:t xml:space="preserve"> </w:t>
      </w:r>
      <w:proofErr w:type="spellStart"/>
      <w:r w:rsidRPr="00155315">
        <w:rPr>
          <w:rFonts w:ascii="Times New Roman" w:hAnsi="Times New Roman"/>
          <w:color w:val="000000"/>
        </w:rPr>
        <w:t>acidozė</w:t>
      </w:r>
      <w:proofErr w:type="spellEnd"/>
      <w:r w:rsidRPr="00155315">
        <w:rPr>
          <w:rFonts w:ascii="Times New Roman" w:hAnsi="Times New Roman"/>
          <w:color w:val="000000"/>
        </w:rPr>
        <w:t>), kalio kiekio padidėjimą kraujyje ir raumenų skausmą dėl sunkių raumenų ląstelių pokyčių.</w:t>
      </w:r>
    </w:p>
    <w:p w14:paraId="129B2696"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6524034F"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319FDE18" w14:textId="77777777" w:rsidR="00176B6A" w:rsidRPr="00155315" w:rsidRDefault="00176B6A" w:rsidP="00155315">
      <w:pPr>
        <w:keepNext/>
        <w:keepLines/>
        <w:tabs>
          <w:tab w:val="left" w:pos="567"/>
        </w:tabs>
        <w:spacing w:after="0" w:line="240" w:lineRule="auto"/>
        <w:outlineLvl w:val="2"/>
        <w:rPr>
          <w:rFonts w:ascii="Times New Roman" w:hAnsi="Times New Roman"/>
          <w:b/>
          <w:kern w:val="28"/>
        </w:rPr>
      </w:pPr>
      <w:r w:rsidRPr="00155315">
        <w:rPr>
          <w:rFonts w:ascii="Times New Roman" w:hAnsi="Times New Roman"/>
          <w:b/>
          <w:kern w:val="28"/>
        </w:rPr>
        <w:t>4.</w:t>
      </w:r>
      <w:r w:rsidRPr="00155315">
        <w:rPr>
          <w:rFonts w:ascii="Times New Roman" w:hAnsi="Times New Roman"/>
          <w:b/>
          <w:kern w:val="28"/>
        </w:rPr>
        <w:tab/>
        <w:t>Galimas šalutinis poveikis</w:t>
      </w:r>
    </w:p>
    <w:p w14:paraId="5D1803E0" w14:textId="77777777" w:rsidR="00176B6A" w:rsidRPr="00B8610F" w:rsidRDefault="00176B6A" w:rsidP="00176B6A">
      <w:pPr>
        <w:tabs>
          <w:tab w:val="left" w:pos="567"/>
        </w:tabs>
        <w:adjustRightInd w:val="0"/>
        <w:snapToGrid w:val="0"/>
        <w:spacing w:after="0" w:line="240" w:lineRule="auto"/>
        <w:ind w:left="567" w:hanging="567"/>
        <w:rPr>
          <w:rFonts w:ascii="Times New Roman" w:hAnsi="Times New Roman"/>
        </w:rPr>
      </w:pPr>
    </w:p>
    <w:p w14:paraId="7D599B50" w14:textId="77777777" w:rsidR="00176B6A" w:rsidRPr="00155315" w:rsidRDefault="00176B6A" w:rsidP="00176B6A">
      <w:pPr>
        <w:numPr>
          <w:ilvl w:val="12"/>
          <w:numId w:val="0"/>
        </w:numPr>
        <w:spacing w:after="0" w:line="240" w:lineRule="auto"/>
        <w:ind w:right="-29"/>
        <w:rPr>
          <w:rFonts w:ascii="Times New Roman" w:hAnsi="Times New Roman"/>
        </w:rPr>
      </w:pPr>
      <w:r w:rsidRPr="00155315">
        <w:rPr>
          <w:rFonts w:ascii="Times New Roman" w:hAnsi="Times New Roman"/>
        </w:rPr>
        <w:t>Šis vaistas, kaip ir visi kiti, gali sukelti šalutinį poveikį, nors jis pasireiškia ne visiems žmonėms.</w:t>
      </w:r>
    </w:p>
    <w:p w14:paraId="71A83E53" w14:textId="77777777" w:rsidR="00176B6A" w:rsidRPr="00155315" w:rsidRDefault="00176B6A" w:rsidP="00176B6A">
      <w:pPr>
        <w:tabs>
          <w:tab w:val="left" w:pos="567"/>
        </w:tabs>
        <w:adjustRightInd w:val="0"/>
        <w:snapToGrid w:val="0"/>
        <w:spacing w:after="0" w:line="240" w:lineRule="auto"/>
        <w:rPr>
          <w:rFonts w:ascii="Times New Roman" w:hAnsi="Times New Roman"/>
        </w:rPr>
      </w:pPr>
    </w:p>
    <w:p w14:paraId="5E6BF681" w14:textId="77777777" w:rsidR="00176B6A" w:rsidRPr="00155315" w:rsidRDefault="00176B6A" w:rsidP="00176B6A">
      <w:pPr>
        <w:spacing w:after="0" w:line="240" w:lineRule="auto"/>
        <w:rPr>
          <w:rFonts w:ascii="Times New Roman" w:hAnsi="Times New Roman"/>
          <w:b/>
        </w:rPr>
      </w:pPr>
      <w:r w:rsidRPr="00155315">
        <w:rPr>
          <w:rFonts w:ascii="Times New Roman" w:hAnsi="Times New Roman"/>
          <w:b/>
        </w:rPr>
        <w:t>Šalutinis poveikis, galintis pasireikšti anestezijos metu</w:t>
      </w:r>
    </w:p>
    <w:p w14:paraId="6EDC928B" w14:textId="77777777" w:rsidR="00176B6A" w:rsidRPr="00155315" w:rsidRDefault="00176B6A" w:rsidP="00176B6A">
      <w:pPr>
        <w:spacing w:after="0" w:line="240" w:lineRule="auto"/>
        <w:rPr>
          <w:rFonts w:ascii="Times New Roman" w:hAnsi="Times New Roman"/>
        </w:rPr>
      </w:pPr>
    </w:p>
    <w:p w14:paraId="1EEEDCFA"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Šio vaisto leidimo metu pacientą visada prižiūri tam tikros kvalifikacijos sveikatos priežiūros specialistai. Jei pasireikš šalutinis poveikis, bus skirtas tinkamas gydymas.</w:t>
      </w:r>
    </w:p>
    <w:p w14:paraId="4CA02DAC" w14:textId="77777777" w:rsidR="00176B6A" w:rsidRPr="00155315" w:rsidRDefault="00176B6A" w:rsidP="00176B6A">
      <w:pPr>
        <w:spacing w:after="0" w:line="240" w:lineRule="auto"/>
        <w:rPr>
          <w:rFonts w:ascii="Times New Roman" w:hAnsi="Times New Roman"/>
        </w:rPr>
      </w:pPr>
    </w:p>
    <w:p w14:paraId="38050AEF" w14:textId="78769A86" w:rsidR="00176B6A" w:rsidRPr="00B8610F" w:rsidRDefault="00176B6A" w:rsidP="00176B6A">
      <w:pPr>
        <w:spacing w:after="0" w:line="240" w:lineRule="auto"/>
        <w:rPr>
          <w:rFonts w:ascii="Times New Roman" w:hAnsi="Times New Roman"/>
        </w:rPr>
      </w:pPr>
      <w:r w:rsidRPr="00155315">
        <w:rPr>
          <w:rFonts w:ascii="Times New Roman" w:hAnsi="Times New Roman"/>
        </w:rPr>
        <w:t>Labai dažnas (atsiranda daugiau kaip 1 žmogui iš 10</w:t>
      </w:r>
      <w:r w:rsidRPr="00176B6A">
        <w:rPr>
          <w:rFonts w:ascii="Times New Roman" w:eastAsia="Times New Roman" w:hAnsi="Times New Roman" w:cs="Times New Roman"/>
        </w:rPr>
        <w:t>)</w:t>
      </w:r>
    </w:p>
    <w:p w14:paraId="3481386F" w14:textId="79130442"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skausmas injekcijos vietoje (injekcijos metu</w:t>
      </w:r>
      <w:r w:rsidRPr="00176B6A">
        <w:rPr>
          <w:rFonts w:ascii="Times New Roman" w:eastAsia="Times New Roman" w:hAnsi="Times New Roman" w:cs="Times New Roman"/>
        </w:rPr>
        <w:t>)</w:t>
      </w:r>
    </w:p>
    <w:p w14:paraId="5C5ECA59" w14:textId="77777777" w:rsidR="00176B6A" w:rsidRPr="00155315" w:rsidRDefault="00176B6A" w:rsidP="00176B6A">
      <w:pPr>
        <w:spacing w:after="0" w:line="240" w:lineRule="auto"/>
        <w:rPr>
          <w:rFonts w:ascii="Times New Roman" w:hAnsi="Times New Roman"/>
        </w:rPr>
      </w:pPr>
    </w:p>
    <w:p w14:paraId="3B8591DF" w14:textId="6997424C" w:rsidR="00176B6A" w:rsidRPr="00B8610F" w:rsidRDefault="00176B6A" w:rsidP="00176B6A">
      <w:pPr>
        <w:spacing w:after="0" w:line="240" w:lineRule="auto"/>
        <w:rPr>
          <w:rFonts w:ascii="Times New Roman" w:hAnsi="Times New Roman"/>
        </w:rPr>
      </w:pPr>
      <w:r w:rsidRPr="00155315">
        <w:rPr>
          <w:rFonts w:ascii="Times New Roman" w:hAnsi="Times New Roman"/>
        </w:rPr>
        <w:t>Dažnas (atsiranda mažiau kaip 1 žmogui iš 10</w:t>
      </w:r>
      <w:r w:rsidRPr="00176B6A">
        <w:rPr>
          <w:rFonts w:ascii="Times New Roman" w:eastAsia="Times New Roman" w:hAnsi="Times New Roman" w:cs="Times New Roman"/>
        </w:rPr>
        <w:t>)</w:t>
      </w:r>
    </w:p>
    <w:p w14:paraId="0E39F42D" w14:textId="6AD75438"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mažas kraujospūdis</w:t>
      </w:r>
    </w:p>
    <w:p w14:paraId="605925DB" w14:textId="61C6D6C9"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kvėpavimo pokytis, įskaitant laikiną kvėpavimo sutrikimą (</w:t>
      </w:r>
      <w:proofErr w:type="spellStart"/>
      <w:r w:rsidRPr="00155315">
        <w:rPr>
          <w:rFonts w:ascii="Times New Roman" w:hAnsi="Times New Roman"/>
        </w:rPr>
        <w:t>apnėją</w:t>
      </w:r>
      <w:proofErr w:type="spellEnd"/>
      <w:r w:rsidRPr="00176B6A">
        <w:rPr>
          <w:rFonts w:ascii="Times New Roman" w:eastAsia="Times New Roman" w:hAnsi="Times New Roman" w:cs="Times New Roman"/>
        </w:rPr>
        <w:t>)</w:t>
      </w:r>
    </w:p>
    <w:p w14:paraId="570E35A6" w14:textId="242AD355"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retas širdies plakimas (buvo pavienių širdies sustojimo atvejų</w:t>
      </w:r>
      <w:r w:rsidRPr="00176B6A">
        <w:rPr>
          <w:rFonts w:ascii="Times New Roman" w:eastAsia="Times New Roman" w:hAnsi="Times New Roman" w:cs="Times New Roman"/>
        </w:rPr>
        <w:t>)</w:t>
      </w:r>
    </w:p>
    <w:p w14:paraId="572CFB25" w14:textId="77777777" w:rsidR="00176B6A" w:rsidRPr="00155315" w:rsidRDefault="00176B6A" w:rsidP="00176B6A">
      <w:pPr>
        <w:spacing w:after="0" w:line="240" w:lineRule="auto"/>
        <w:rPr>
          <w:rFonts w:ascii="Times New Roman" w:hAnsi="Times New Roman"/>
        </w:rPr>
      </w:pPr>
    </w:p>
    <w:p w14:paraId="73AB8C1C" w14:textId="19FA3674" w:rsidR="00176B6A" w:rsidRPr="00B8610F" w:rsidRDefault="00176B6A" w:rsidP="00176B6A">
      <w:pPr>
        <w:spacing w:after="0" w:line="240" w:lineRule="auto"/>
        <w:rPr>
          <w:rFonts w:ascii="Times New Roman" w:hAnsi="Times New Roman"/>
        </w:rPr>
      </w:pPr>
      <w:r w:rsidRPr="00155315">
        <w:rPr>
          <w:rFonts w:ascii="Times New Roman" w:hAnsi="Times New Roman"/>
        </w:rPr>
        <w:t xml:space="preserve">Retas (atsiranda mažiau kaip 1 žmogui iš </w:t>
      </w:r>
      <w:r w:rsidRPr="00176B6A">
        <w:rPr>
          <w:rFonts w:ascii="Times New Roman" w:eastAsia="Times New Roman" w:hAnsi="Times New Roman" w:cs="Times New Roman"/>
        </w:rPr>
        <w:t>1000)</w:t>
      </w:r>
    </w:p>
    <w:p w14:paraId="172B0DED" w14:textId="2F07BA10"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kūno trūkčiojimas ir drebulys, arba traukuliai (gali pasireikšti ir atsigavus po anestezijos</w:t>
      </w:r>
      <w:r w:rsidRPr="00176B6A">
        <w:rPr>
          <w:rFonts w:ascii="Times New Roman" w:eastAsia="Times New Roman" w:hAnsi="Times New Roman" w:cs="Times New Roman"/>
        </w:rPr>
        <w:t>)</w:t>
      </w:r>
    </w:p>
    <w:p w14:paraId="69C20B65" w14:textId="77777777" w:rsidR="00176B6A" w:rsidRPr="00155315" w:rsidRDefault="00176B6A" w:rsidP="00176B6A">
      <w:pPr>
        <w:spacing w:after="0" w:line="240" w:lineRule="auto"/>
        <w:rPr>
          <w:rFonts w:ascii="Times New Roman" w:hAnsi="Times New Roman"/>
        </w:rPr>
      </w:pPr>
    </w:p>
    <w:p w14:paraId="543C1AC6" w14:textId="5679BAF2" w:rsidR="00176B6A" w:rsidRPr="00B8610F" w:rsidRDefault="00176B6A" w:rsidP="00176B6A">
      <w:pPr>
        <w:spacing w:after="0" w:line="240" w:lineRule="auto"/>
        <w:rPr>
          <w:rFonts w:ascii="Times New Roman" w:hAnsi="Times New Roman"/>
        </w:rPr>
      </w:pPr>
      <w:r w:rsidRPr="00155315">
        <w:rPr>
          <w:rFonts w:ascii="Times New Roman" w:hAnsi="Times New Roman"/>
        </w:rPr>
        <w:t xml:space="preserve">Labai retas (atsiranda mažiau kaip 1 žmogui iš </w:t>
      </w:r>
      <w:r w:rsidRPr="00176B6A">
        <w:rPr>
          <w:rFonts w:ascii="Times New Roman" w:eastAsia="Times New Roman" w:hAnsi="Times New Roman" w:cs="Times New Roman"/>
        </w:rPr>
        <w:t>10000)</w:t>
      </w:r>
    </w:p>
    <w:p w14:paraId="20DC0C27" w14:textId="1705CC87"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alerginės reakcijos (jų simptomai yra švilpiantis kvėpavimas, veido, burnos ar liežuvio patinimas, dilgėlinė, išbėrimas</w:t>
      </w:r>
      <w:r w:rsidRPr="00176B6A">
        <w:rPr>
          <w:rFonts w:ascii="Times New Roman" w:eastAsia="Times New Roman" w:hAnsi="Times New Roman" w:cs="Times New Roman"/>
        </w:rPr>
        <w:t>)</w:t>
      </w:r>
    </w:p>
    <w:p w14:paraId="34CAEF10" w14:textId="54841F20"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stiprų dusulį sukeliantis skysčių susikaupimas plaučiuose (gali pasireikšti ir atsigavus po anestezijos</w:t>
      </w:r>
      <w:r w:rsidRPr="00176B6A">
        <w:rPr>
          <w:rFonts w:ascii="Times New Roman" w:eastAsia="Times New Roman" w:hAnsi="Times New Roman" w:cs="Times New Roman"/>
        </w:rPr>
        <w:t>)</w:t>
      </w:r>
    </w:p>
    <w:p w14:paraId="487F319A" w14:textId="77777777" w:rsidR="00176B6A" w:rsidRDefault="00176B6A" w:rsidP="00176B6A">
      <w:pPr>
        <w:spacing w:after="0" w:line="240" w:lineRule="auto"/>
        <w:rPr>
          <w:rFonts w:ascii="Times New Roman" w:eastAsia="Times New Roman" w:hAnsi="Times New Roman" w:cs="Times New Roman"/>
        </w:rPr>
      </w:pPr>
    </w:p>
    <w:p w14:paraId="33C09348" w14:textId="450788EB" w:rsidR="00C35C07" w:rsidRDefault="00C35C07" w:rsidP="00176B6A">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 (</w:t>
      </w:r>
      <w:r w:rsidRPr="00176B6A">
        <w:rPr>
          <w:rFonts w:ascii="Times New Roman" w:eastAsia="Times New Roman" w:hAnsi="Times New Roman" w:cs="Times New Roman"/>
        </w:rPr>
        <w:t>negali būti įvertintas pagal turimus duomenis</w:t>
      </w:r>
      <w:r>
        <w:rPr>
          <w:rFonts w:ascii="Times New Roman" w:eastAsia="Times New Roman" w:hAnsi="Times New Roman" w:cs="Times New Roman"/>
        </w:rPr>
        <w:t>)</w:t>
      </w:r>
    </w:p>
    <w:p w14:paraId="4D1C79A9" w14:textId="0733E126" w:rsidR="00C35C07" w:rsidRPr="00212DD5" w:rsidRDefault="00C35C07" w:rsidP="00212DD5">
      <w:pPr>
        <w:pStyle w:val="Sraopastraipa"/>
        <w:numPr>
          <w:ilvl w:val="0"/>
          <w:numId w:val="14"/>
        </w:numPr>
        <w:spacing w:after="0" w:line="240" w:lineRule="auto"/>
        <w:ind w:left="567" w:hanging="567"/>
        <w:rPr>
          <w:rFonts w:ascii="Times New Roman" w:eastAsia="Times New Roman" w:hAnsi="Times New Roman" w:cs="Times New Roman"/>
        </w:rPr>
      </w:pPr>
      <w:r w:rsidRPr="00212DD5">
        <w:rPr>
          <w:rFonts w:ascii="Times New Roman" w:eastAsia="Times New Roman" w:hAnsi="Times New Roman" w:cs="Times New Roman"/>
        </w:rPr>
        <w:t>paviršutiniškas kvėpavimas</w:t>
      </w:r>
    </w:p>
    <w:p w14:paraId="26D213EE" w14:textId="77777777" w:rsidR="0039204A" w:rsidRPr="00176B6A" w:rsidRDefault="0039204A" w:rsidP="00212DD5">
      <w:pPr>
        <w:numPr>
          <w:ilvl w:val="0"/>
          <w:numId w:val="14"/>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širdies ritmo sustojimas</w:t>
      </w:r>
    </w:p>
    <w:p w14:paraId="6C51140B" w14:textId="77777777" w:rsidR="00C35C07" w:rsidRPr="00B8610F" w:rsidRDefault="00C35C07" w:rsidP="00176B6A">
      <w:pPr>
        <w:spacing w:after="0" w:line="240" w:lineRule="auto"/>
        <w:rPr>
          <w:rFonts w:ascii="Times New Roman" w:hAnsi="Times New Roman"/>
        </w:rPr>
      </w:pPr>
    </w:p>
    <w:p w14:paraId="529EADE5" w14:textId="77777777" w:rsidR="00176B6A" w:rsidRPr="00155315" w:rsidRDefault="00176B6A" w:rsidP="00176B6A">
      <w:pPr>
        <w:spacing w:after="0" w:line="240" w:lineRule="auto"/>
        <w:rPr>
          <w:rFonts w:ascii="Times New Roman" w:hAnsi="Times New Roman"/>
          <w:b/>
        </w:rPr>
      </w:pPr>
      <w:r w:rsidRPr="00155315">
        <w:rPr>
          <w:rFonts w:ascii="Times New Roman" w:hAnsi="Times New Roman"/>
          <w:b/>
        </w:rPr>
        <w:t>Šalutinis poveikis, galintis pasireikšti po anestezijos (bundant po operacijos ar atsibudus)</w:t>
      </w:r>
    </w:p>
    <w:p w14:paraId="2C8218F0" w14:textId="77777777" w:rsidR="00176B6A" w:rsidRPr="00155315" w:rsidRDefault="00176B6A" w:rsidP="00176B6A">
      <w:pPr>
        <w:spacing w:after="0" w:line="240" w:lineRule="auto"/>
        <w:rPr>
          <w:rFonts w:ascii="Times New Roman" w:hAnsi="Times New Roman"/>
        </w:rPr>
      </w:pPr>
    </w:p>
    <w:p w14:paraId="16037480" w14:textId="6A43C2C0" w:rsidR="00176B6A" w:rsidRPr="00B8610F" w:rsidRDefault="00176B6A" w:rsidP="00176B6A">
      <w:pPr>
        <w:spacing w:after="0" w:line="240" w:lineRule="auto"/>
        <w:rPr>
          <w:rFonts w:ascii="Times New Roman" w:hAnsi="Times New Roman"/>
        </w:rPr>
      </w:pPr>
      <w:r w:rsidRPr="00155315">
        <w:rPr>
          <w:rFonts w:ascii="Times New Roman" w:hAnsi="Times New Roman"/>
        </w:rPr>
        <w:t>Dažnas (atsiranda mažiau kaip 1 žmogui iš 10</w:t>
      </w:r>
      <w:r w:rsidRPr="00176B6A">
        <w:rPr>
          <w:rFonts w:ascii="Times New Roman" w:eastAsia="Times New Roman" w:hAnsi="Times New Roman" w:cs="Times New Roman"/>
        </w:rPr>
        <w:t>)</w:t>
      </w:r>
    </w:p>
    <w:p w14:paraId="1D9906A7" w14:textId="44933D68"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pykinimas</w:t>
      </w:r>
    </w:p>
    <w:p w14:paraId="12A0F855" w14:textId="5FA789B5"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vėmimas</w:t>
      </w:r>
    </w:p>
    <w:p w14:paraId="4463892E" w14:textId="395AD72C"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galvos skausmas</w:t>
      </w:r>
    </w:p>
    <w:p w14:paraId="39927B4F" w14:textId="77777777" w:rsidR="00176B6A" w:rsidRPr="00155315" w:rsidRDefault="00176B6A" w:rsidP="00176B6A">
      <w:pPr>
        <w:spacing w:after="0" w:line="240" w:lineRule="auto"/>
        <w:rPr>
          <w:rFonts w:ascii="Times New Roman" w:hAnsi="Times New Roman"/>
        </w:rPr>
      </w:pPr>
    </w:p>
    <w:p w14:paraId="4391581F" w14:textId="6CFD7478" w:rsidR="00176B6A" w:rsidRPr="00B8610F" w:rsidRDefault="00176B6A" w:rsidP="00176B6A">
      <w:pPr>
        <w:spacing w:after="0" w:line="240" w:lineRule="auto"/>
        <w:rPr>
          <w:rFonts w:ascii="Times New Roman" w:hAnsi="Times New Roman"/>
        </w:rPr>
      </w:pPr>
      <w:r w:rsidRPr="00155315">
        <w:rPr>
          <w:rFonts w:ascii="Times New Roman" w:hAnsi="Times New Roman"/>
        </w:rPr>
        <w:t>Nedažnas (atsiranda mažiau kaip 1 žmogui iš 100</w:t>
      </w:r>
      <w:r w:rsidRPr="00176B6A">
        <w:rPr>
          <w:rFonts w:ascii="Times New Roman" w:eastAsia="Times New Roman" w:hAnsi="Times New Roman" w:cs="Times New Roman"/>
        </w:rPr>
        <w:t>)</w:t>
      </w:r>
    </w:p>
    <w:p w14:paraId="39EE6F9C" w14:textId="526A165B"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patinimas ir paraudimas išilgai venos arba kraujo krešulys</w:t>
      </w:r>
    </w:p>
    <w:p w14:paraId="0B3C7F0E" w14:textId="77777777" w:rsidR="00176B6A" w:rsidRPr="00155315" w:rsidRDefault="00176B6A" w:rsidP="00176B6A">
      <w:pPr>
        <w:spacing w:after="0" w:line="240" w:lineRule="auto"/>
        <w:rPr>
          <w:rFonts w:ascii="Times New Roman" w:hAnsi="Times New Roman"/>
        </w:rPr>
      </w:pPr>
    </w:p>
    <w:p w14:paraId="2AE2E539" w14:textId="4AE87727" w:rsidR="00176B6A" w:rsidRPr="00B8610F" w:rsidRDefault="00176B6A" w:rsidP="00176B6A">
      <w:pPr>
        <w:spacing w:after="0" w:line="240" w:lineRule="auto"/>
        <w:rPr>
          <w:rFonts w:ascii="Times New Roman" w:hAnsi="Times New Roman"/>
        </w:rPr>
      </w:pPr>
      <w:r w:rsidRPr="00155315">
        <w:rPr>
          <w:rFonts w:ascii="Times New Roman" w:hAnsi="Times New Roman"/>
        </w:rPr>
        <w:t xml:space="preserve">Labai retas (atsiranda mažiau kaip 1 žmogui iš </w:t>
      </w:r>
      <w:r w:rsidRPr="00176B6A">
        <w:rPr>
          <w:rFonts w:ascii="Times New Roman" w:eastAsia="Times New Roman" w:hAnsi="Times New Roman" w:cs="Times New Roman"/>
        </w:rPr>
        <w:t>10000)</w:t>
      </w:r>
    </w:p>
    <w:p w14:paraId="5D808AD4" w14:textId="532FE1B1"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lytinio potraukio sustiprėjimas (lytinio slopinimo išnykimas</w:t>
      </w:r>
      <w:r w:rsidRPr="00176B6A">
        <w:rPr>
          <w:rFonts w:ascii="Times New Roman" w:eastAsia="Times New Roman" w:hAnsi="Times New Roman" w:cs="Times New Roman"/>
        </w:rPr>
        <w:t>)</w:t>
      </w:r>
    </w:p>
    <w:p w14:paraId="275AE007" w14:textId="6EF22AED" w:rsidR="00176B6A" w:rsidRPr="00B8610F"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karščiavimas</w:t>
      </w:r>
    </w:p>
    <w:p w14:paraId="1948BA57" w14:textId="5B65A7F4" w:rsidR="00176B6A" w:rsidRPr="00155315"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buvimas be sąmonės po operacijos</w:t>
      </w:r>
      <w:r w:rsidR="00321FFC" w:rsidRPr="00B8610F">
        <w:rPr>
          <w:rFonts w:ascii="Times New Roman" w:hAnsi="Times New Roman"/>
        </w:rPr>
        <w:t xml:space="preserve"> </w:t>
      </w:r>
    </w:p>
    <w:p w14:paraId="10B8B376" w14:textId="77777777" w:rsidR="005269F4" w:rsidRPr="00176B6A" w:rsidRDefault="005269F4" w:rsidP="005269F4">
      <w:pPr>
        <w:numPr>
          <w:ilvl w:val="0"/>
          <w:numId w:val="5"/>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audinių pažeidimas</w:t>
      </w:r>
    </w:p>
    <w:p w14:paraId="18C98093" w14:textId="77777777" w:rsidR="005269F4" w:rsidRDefault="005269F4" w:rsidP="005269F4">
      <w:pPr>
        <w:numPr>
          <w:ilvl w:val="0"/>
          <w:numId w:val="5"/>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neįprasta šlapimo spalva</w:t>
      </w:r>
    </w:p>
    <w:p w14:paraId="05563E8E" w14:textId="77777777" w:rsidR="005269F4" w:rsidRPr="00176B6A" w:rsidRDefault="005269F4" w:rsidP="005269F4">
      <w:pPr>
        <w:numPr>
          <w:ilvl w:val="0"/>
          <w:numId w:val="5"/>
        </w:numPr>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kasos uždegimas (pankreatitas), sukeliantis stiprų pilvo skausmą</w:t>
      </w:r>
    </w:p>
    <w:p w14:paraId="58AA7512" w14:textId="77777777" w:rsidR="005269F4" w:rsidRDefault="005269F4" w:rsidP="005269F4">
      <w:pPr>
        <w:spacing w:after="0" w:line="240" w:lineRule="auto"/>
        <w:rPr>
          <w:rFonts w:ascii="Times New Roman" w:eastAsia="Times New Roman" w:hAnsi="Times New Roman" w:cs="Times New Roman"/>
        </w:rPr>
      </w:pPr>
    </w:p>
    <w:p w14:paraId="33E7FCD1" w14:textId="4BAFA83E" w:rsidR="00321FFC" w:rsidRDefault="00321FFC" w:rsidP="00176B6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w:t>
      </w:r>
      <w:r w:rsidRPr="00321FFC">
        <w:rPr>
          <w:rFonts w:ascii="Times New Roman" w:eastAsia="Times New Roman" w:hAnsi="Times New Roman" w:cs="Times New Roman"/>
        </w:rPr>
        <w:t>(negali būti įvertintas pagal turimus duomenis</w:t>
      </w:r>
      <w:r>
        <w:rPr>
          <w:rFonts w:ascii="Times New Roman" w:eastAsia="Times New Roman" w:hAnsi="Times New Roman" w:cs="Times New Roman"/>
        </w:rPr>
        <w:t>)</w:t>
      </w:r>
    </w:p>
    <w:p w14:paraId="552E6B12" w14:textId="202BCBE5" w:rsidR="00321FFC" w:rsidRPr="00212DD5" w:rsidRDefault="00321FFC" w:rsidP="00212DD5">
      <w:pPr>
        <w:pStyle w:val="Sraopastraipa"/>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2DD5">
        <w:rPr>
          <w:rFonts w:ascii="Times New Roman" w:eastAsia="Times New Roman" w:hAnsi="Times New Roman" w:cs="Times New Roman"/>
        </w:rPr>
        <w:t xml:space="preserve">kausmo </w:t>
      </w:r>
      <w:r w:rsidRPr="006B574F">
        <w:rPr>
          <w:rFonts w:ascii="Times New Roman" w:eastAsia="Times New Roman" w:hAnsi="Times New Roman" w:cs="Times New Roman"/>
        </w:rPr>
        <w:t>pojūtis</w:t>
      </w:r>
      <w:r w:rsidRPr="00321FFC">
        <w:rPr>
          <w:rFonts w:ascii="Times New Roman" w:eastAsia="Times New Roman" w:hAnsi="Times New Roman" w:cs="Times New Roman"/>
        </w:rPr>
        <w:t xml:space="preserve"> </w:t>
      </w:r>
      <w:r w:rsidRPr="00212DD5">
        <w:rPr>
          <w:rFonts w:ascii="Times New Roman" w:eastAsia="Times New Roman" w:hAnsi="Times New Roman" w:cs="Times New Roman"/>
        </w:rPr>
        <w:t xml:space="preserve">injekcijos vietoje </w:t>
      </w:r>
    </w:p>
    <w:p w14:paraId="19FF11C7" w14:textId="4A2FB189" w:rsidR="00321FFC" w:rsidRPr="00212DD5" w:rsidRDefault="00321FFC" w:rsidP="00212DD5">
      <w:pPr>
        <w:pStyle w:val="Sraopastraipa"/>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i</w:t>
      </w:r>
      <w:r w:rsidRPr="00212DD5">
        <w:rPr>
          <w:rFonts w:ascii="Times New Roman" w:eastAsia="Times New Roman" w:hAnsi="Times New Roman" w:cs="Times New Roman"/>
        </w:rPr>
        <w:t>njekcijos vietos patinimas</w:t>
      </w:r>
    </w:p>
    <w:p w14:paraId="1D126C1B" w14:textId="77777777" w:rsidR="00321FFC" w:rsidRPr="00B8610F" w:rsidRDefault="00321FFC" w:rsidP="00176B6A">
      <w:pPr>
        <w:spacing w:after="0" w:line="240" w:lineRule="auto"/>
        <w:rPr>
          <w:rFonts w:ascii="Times New Roman" w:hAnsi="Times New Roman"/>
        </w:rPr>
      </w:pPr>
    </w:p>
    <w:p w14:paraId="1B41D7FF" w14:textId="3B37525B" w:rsidR="00176B6A" w:rsidRPr="00155315" w:rsidRDefault="00176B6A" w:rsidP="00176B6A">
      <w:pPr>
        <w:spacing w:after="0" w:line="240" w:lineRule="auto"/>
        <w:rPr>
          <w:rFonts w:ascii="Times New Roman" w:hAnsi="Times New Roman"/>
          <w:b/>
        </w:rPr>
      </w:pPr>
      <w:r w:rsidRPr="00155315">
        <w:rPr>
          <w:rFonts w:ascii="Times New Roman" w:hAnsi="Times New Roman"/>
          <w:b/>
        </w:rPr>
        <w:t xml:space="preserve">Šalutinis poveikis, galintis pasireikšti po vaisto vartojimo </w:t>
      </w:r>
      <w:r w:rsidRPr="00176B6A">
        <w:rPr>
          <w:rFonts w:ascii="Times New Roman" w:eastAsia="Times New Roman" w:hAnsi="Times New Roman" w:cs="Times New Roman"/>
          <w:b/>
        </w:rPr>
        <w:t>dide</w:t>
      </w:r>
      <w:r w:rsidR="00321FFC">
        <w:rPr>
          <w:rFonts w:ascii="Times New Roman" w:eastAsia="Times New Roman" w:hAnsi="Times New Roman" w:cs="Times New Roman"/>
          <w:b/>
        </w:rPr>
        <w:t>snėmis</w:t>
      </w:r>
      <w:r w:rsidR="005269F4">
        <w:rPr>
          <w:rFonts w:ascii="Times New Roman" w:eastAsia="Times New Roman" w:hAnsi="Times New Roman" w:cs="Times New Roman"/>
          <w:b/>
        </w:rPr>
        <w:t xml:space="preserve"> slopinimui</w:t>
      </w:r>
      <w:r w:rsidRPr="00B8610F">
        <w:rPr>
          <w:rFonts w:ascii="Times New Roman" w:hAnsi="Times New Roman"/>
          <w:b/>
        </w:rPr>
        <w:t xml:space="preserve"> intensyviosios terapijos skyriuje</w:t>
      </w:r>
    </w:p>
    <w:p w14:paraId="498143F9" w14:textId="77777777" w:rsidR="005269F4" w:rsidRPr="00155315" w:rsidRDefault="005269F4" w:rsidP="00176B6A">
      <w:pPr>
        <w:spacing w:after="0" w:line="240" w:lineRule="auto"/>
        <w:rPr>
          <w:rFonts w:ascii="Times New Roman" w:hAnsi="Times New Roman"/>
        </w:rPr>
      </w:pPr>
    </w:p>
    <w:p w14:paraId="48080CD4" w14:textId="17BCB354" w:rsidR="00176B6A" w:rsidRDefault="005269F4" w:rsidP="00176B6A">
      <w:pPr>
        <w:spacing w:after="0" w:line="240" w:lineRule="auto"/>
        <w:rPr>
          <w:rFonts w:ascii="Times New Roman" w:eastAsia="Times New Roman" w:hAnsi="Times New Roman" w:cs="Times New Roman"/>
        </w:rPr>
      </w:pPr>
      <w:r>
        <w:rPr>
          <w:rFonts w:ascii="Times New Roman" w:eastAsia="Times New Roman" w:hAnsi="Times New Roman" w:cs="Times New Roman"/>
        </w:rPr>
        <w:t>Dažnis nežinomas</w:t>
      </w:r>
      <w:r w:rsidRPr="00176B6A">
        <w:rPr>
          <w:rFonts w:ascii="Times New Roman" w:eastAsia="Times New Roman" w:hAnsi="Times New Roman" w:cs="Times New Roman"/>
        </w:rPr>
        <w:t xml:space="preserve"> (</w:t>
      </w:r>
      <w:r w:rsidRPr="00662E75">
        <w:rPr>
          <w:rFonts w:ascii="Times New Roman" w:eastAsia="Times New Roman" w:hAnsi="Times New Roman" w:cs="Times New Roman"/>
        </w:rPr>
        <w:t>negali būti įvertintas pagal turimus duomenis</w:t>
      </w:r>
      <w:r w:rsidRPr="00176B6A">
        <w:rPr>
          <w:rFonts w:ascii="Times New Roman" w:eastAsia="Times New Roman" w:hAnsi="Times New Roman" w:cs="Times New Roman"/>
        </w:rPr>
        <w:t>)</w:t>
      </w:r>
    </w:p>
    <w:p w14:paraId="7240AF6F" w14:textId="77777777" w:rsidR="005269F4" w:rsidRPr="00144638" w:rsidRDefault="005269F4" w:rsidP="005269F4">
      <w:pPr>
        <w:numPr>
          <w:ilvl w:val="0"/>
          <w:numId w:val="5"/>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w:t>
      </w:r>
      <w:r w:rsidRPr="00144638">
        <w:rPr>
          <w:rFonts w:ascii="Times New Roman" w:eastAsia="Times New Roman" w:hAnsi="Times New Roman" w:cs="Times New Roman"/>
        </w:rPr>
        <w:t xml:space="preserve">er didelis rūgšties kiekis kraujyje. Dėl tokio poveikio gali </w:t>
      </w:r>
      <w:r>
        <w:rPr>
          <w:rFonts w:ascii="Times New Roman" w:eastAsia="Times New Roman" w:hAnsi="Times New Roman" w:cs="Times New Roman"/>
        </w:rPr>
        <w:t>padažnėti kvėpavimas</w:t>
      </w:r>
    </w:p>
    <w:p w14:paraId="36973A9F" w14:textId="349D0D9C" w:rsidR="005269F4" w:rsidRPr="00B8610F" w:rsidRDefault="005269F4" w:rsidP="00155315">
      <w:pPr>
        <w:spacing w:after="0" w:line="240" w:lineRule="auto"/>
        <w:ind w:left="567"/>
        <w:contextualSpacing/>
        <w:rPr>
          <w:rFonts w:ascii="Times New Roman" w:hAnsi="Times New Roman"/>
        </w:rPr>
      </w:pPr>
      <w:r w:rsidRPr="00B8610F">
        <w:rPr>
          <w:rFonts w:ascii="Times New Roman" w:hAnsi="Times New Roman"/>
        </w:rPr>
        <w:t>per didelis kalio kiekis kraujyje</w:t>
      </w:r>
    </w:p>
    <w:p w14:paraId="7F199260" w14:textId="144C7993" w:rsidR="005269F4" w:rsidRPr="005269F4" w:rsidRDefault="005269F4" w:rsidP="00212DD5">
      <w:pPr>
        <w:numPr>
          <w:ilvl w:val="0"/>
          <w:numId w:val="5"/>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d</w:t>
      </w:r>
      <w:r w:rsidRPr="00144638">
        <w:rPr>
          <w:rFonts w:ascii="Times New Roman" w:eastAsia="Times New Roman" w:hAnsi="Times New Roman" w:cs="Times New Roman"/>
        </w:rPr>
        <w:t>idelis riebalų, vad</w:t>
      </w:r>
      <w:r>
        <w:rPr>
          <w:rFonts w:ascii="Times New Roman" w:eastAsia="Times New Roman" w:hAnsi="Times New Roman" w:cs="Times New Roman"/>
        </w:rPr>
        <w:t>inamų lipidais, kiekis kraujyje</w:t>
      </w:r>
    </w:p>
    <w:p w14:paraId="10F90D81" w14:textId="77777777" w:rsidR="005269F4" w:rsidRPr="00155315" w:rsidRDefault="00321FFC" w:rsidP="00155315">
      <w:pPr>
        <w:numPr>
          <w:ilvl w:val="0"/>
          <w:numId w:val="5"/>
        </w:numPr>
        <w:spacing w:after="0" w:line="240" w:lineRule="auto"/>
        <w:ind w:left="567" w:hanging="567"/>
        <w:contextualSpacing/>
        <w:rPr>
          <w:rFonts w:ascii="Times New Roman" w:hAnsi="Times New Roman"/>
        </w:rPr>
      </w:pPr>
      <w:r w:rsidRPr="00B8610F">
        <w:rPr>
          <w:rFonts w:ascii="Times New Roman" w:hAnsi="Times New Roman"/>
        </w:rPr>
        <w:t>širdies nepakankamumas</w:t>
      </w:r>
    </w:p>
    <w:p w14:paraId="1F1ED51A" w14:textId="77777777" w:rsidR="005269F4" w:rsidRPr="00144638" w:rsidRDefault="005269F4" w:rsidP="005269F4">
      <w:pPr>
        <w:numPr>
          <w:ilvl w:val="0"/>
          <w:numId w:val="5"/>
        </w:numPr>
        <w:tabs>
          <w:tab w:val="left" w:pos="567"/>
        </w:tabs>
        <w:spacing w:after="0" w:line="240" w:lineRule="auto"/>
        <w:ind w:left="567" w:hanging="567"/>
        <w:contextualSpacing/>
        <w:rPr>
          <w:rFonts w:ascii="Times New Roman" w:eastAsia="Times New Roman" w:hAnsi="Times New Roman" w:cs="Times New Roman"/>
        </w:rPr>
      </w:pPr>
      <w:r w:rsidRPr="00B8610F">
        <w:rPr>
          <w:rFonts w:ascii="Times New Roman" w:hAnsi="Times New Roman"/>
        </w:rPr>
        <w:t xml:space="preserve">nenormalus </w:t>
      </w:r>
      <w:r>
        <w:rPr>
          <w:rFonts w:ascii="Times New Roman" w:eastAsia="Times New Roman" w:hAnsi="Times New Roman" w:cs="Times New Roman"/>
        </w:rPr>
        <w:t>širdies plakimas</w:t>
      </w:r>
    </w:p>
    <w:p w14:paraId="72CEED19" w14:textId="77777777" w:rsidR="005269F4" w:rsidRDefault="005269F4" w:rsidP="005269F4">
      <w:pPr>
        <w:numPr>
          <w:ilvl w:val="0"/>
          <w:numId w:val="5"/>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i</w:t>
      </w:r>
      <w:r w:rsidRPr="00144638">
        <w:rPr>
          <w:rFonts w:ascii="Times New Roman" w:eastAsia="Times New Roman" w:hAnsi="Times New Roman" w:cs="Times New Roman"/>
        </w:rPr>
        <w:t>nkstų nepakankamumas</w:t>
      </w:r>
    </w:p>
    <w:p w14:paraId="0B000F5D" w14:textId="4E3001EA" w:rsidR="005269F4" w:rsidRPr="00B8610F" w:rsidRDefault="005269F4" w:rsidP="00155315">
      <w:pPr>
        <w:pStyle w:val="Sraopastraipa"/>
        <w:numPr>
          <w:ilvl w:val="0"/>
          <w:numId w:val="5"/>
        </w:numPr>
        <w:spacing w:after="0" w:line="240" w:lineRule="auto"/>
        <w:ind w:left="567" w:hanging="567"/>
        <w:rPr>
          <w:rFonts w:ascii="Times New Roman" w:hAnsi="Times New Roman"/>
        </w:rPr>
      </w:pPr>
      <w:r w:rsidRPr="00B8610F">
        <w:rPr>
          <w:rFonts w:ascii="Times New Roman" w:hAnsi="Times New Roman"/>
        </w:rPr>
        <w:t xml:space="preserve">raumenų </w:t>
      </w:r>
      <w:r>
        <w:rPr>
          <w:rFonts w:ascii="Times New Roman" w:eastAsia="Times New Roman" w:hAnsi="Times New Roman" w:cs="Times New Roman"/>
        </w:rPr>
        <w:t>ląstelių irimas (</w:t>
      </w:r>
      <w:proofErr w:type="spellStart"/>
      <w:r>
        <w:rPr>
          <w:rFonts w:ascii="Times New Roman" w:eastAsia="Times New Roman" w:hAnsi="Times New Roman" w:cs="Times New Roman"/>
        </w:rPr>
        <w:t>rabdomiolizė</w:t>
      </w:r>
      <w:proofErr w:type="spellEnd"/>
      <w:r>
        <w:rPr>
          <w:rFonts w:ascii="Times New Roman" w:eastAsia="Times New Roman" w:hAnsi="Times New Roman" w:cs="Times New Roman"/>
        </w:rPr>
        <w:t>)</w:t>
      </w:r>
    </w:p>
    <w:p w14:paraId="1C5A0E65" w14:textId="7319D332" w:rsidR="005269F4" w:rsidRPr="00144638" w:rsidRDefault="005269F4" w:rsidP="005269F4">
      <w:pPr>
        <w:numPr>
          <w:ilvl w:val="0"/>
          <w:numId w:val="5"/>
        </w:numPr>
        <w:tabs>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k</w:t>
      </w:r>
      <w:r w:rsidRPr="00144638">
        <w:rPr>
          <w:rFonts w:ascii="Times New Roman" w:eastAsia="Times New Roman" w:hAnsi="Times New Roman" w:cs="Times New Roman"/>
        </w:rPr>
        <w:t xml:space="preserve">epenų </w:t>
      </w:r>
      <w:r>
        <w:rPr>
          <w:rFonts w:ascii="Times New Roman" w:eastAsia="Times New Roman" w:hAnsi="Times New Roman" w:cs="Times New Roman"/>
        </w:rPr>
        <w:t>padidėjimas</w:t>
      </w:r>
    </w:p>
    <w:p w14:paraId="45E70797" w14:textId="77777777" w:rsidR="005269F4" w:rsidRDefault="005269F4" w:rsidP="00212DD5">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nenormali elektrokardiograma (EKG)</w:t>
      </w:r>
    </w:p>
    <w:p w14:paraId="4B1B0FF6" w14:textId="77777777" w:rsidR="005269F4" w:rsidRDefault="005269F4" w:rsidP="00212DD5">
      <w:pPr>
        <w:spacing w:after="0" w:line="240" w:lineRule="auto"/>
        <w:contextualSpacing/>
        <w:rPr>
          <w:rFonts w:ascii="Times New Roman" w:eastAsia="Times New Roman" w:hAnsi="Times New Roman" w:cs="Times New Roman"/>
        </w:rPr>
      </w:pPr>
    </w:p>
    <w:p w14:paraId="66FAB356" w14:textId="77777777" w:rsidR="005269F4" w:rsidRPr="00155315" w:rsidRDefault="005269F4" w:rsidP="005269F4">
      <w:pPr>
        <w:spacing w:after="0" w:line="240" w:lineRule="auto"/>
        <w:rPr>
          <w:rFonts w:ascii="Times New Roman" w:hAnsi="Times New Roman"/>
          <w:b/>
        </w:rPr>
      </w:pPr>
      <w:r>
        <w:rPr>
          <w:rFonts w:ascii="Times New Roman" w:eastAsia="Times New Roman" w:hAnsi="Times New Roman" w:cs="Times New Roman"/>
          <w:b/>
        </w:rPr>
        <w:t>Kitas</w:t>
      </w:r>
      <w:r w:rsidRPr="00B8610F">
        <w:rPr>
          <w:rFonts w:ascii="Times New Roman" w:hAnsi="Times New Roman"/>
          <w:b/>
        </w:rPr>
        <w:t xml:space="preserve"> galimas šalutinis poveikis</w:t>
      </w:r>
    </w:p>
    <w:p w14:paraId="50B12493" w14:textId="1BEE4EBD" w:rsidR="00176B6A" w:rsidRPr="00155315" w:rsidRDefault="00176B6A" w:rsidP="00155315">
      <w:pPr>
        <w:spacing w:after="0" w:line="240" w:lineRule="auto"/>
        <w:contextualSpacing/>
        <w:rPr>
          <w:rFonts w:ascii="Times New Roman" w:hAnsi="Times New Roman"/>
        </w:rPr>
      </w:pPr>
    </w:p>
    <w:p w14:paraId="3190B942" w14:textId="3440C19F" w:rsidR="00321FFC" w:rsidRDefault="00321FFC" w:rsidP="00321FF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Dažnis nežinomas </w:t>
      </w:r>
      <w:r w:rsidRPr="00321FFC">
        <w:rPr>
          <w:rFonts w:ascii="Times New Roman" w:eastAsia="Times New Roman" w:hAnsi="Times New Roman" w:cs="Times New Roman"/>
        </w:rPr>
        <w:t>(negali būti įvertintas pagal turimus duomenis</w:t>
      </w:r>
      <w:r>
        <w:rPr>
          <w:rFonts w:ascii="Times New Roman" w:eastAsia="Times New Roman" w:hAnsi="Times New Roman" w:cs="Times New Roman"/>
        </w:rPr>
        <w:t>)</w:t>
      </w:r>
    </w:p>
    <w:p w14:paraId="181FD4C6" w14:textId="40E999D7" w:rsidR="00321FFC" w:rsidRPr="007D6EBC" w:rsidRDefault="00321FFC" w:rsidP="00321FFC">
      <w:pPr>
        <w:pStyle w:val="Sraopastraipa"/>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euforinė nuotaika</w:t>
      </w:r>
      <w:r w:rsidRPr="007D6EBC">
        <w:rPr>
          <w:rFonts w:ascii="Times New Roman" w:eastAsia="Times New Roman" w:hAnsi="Times New Roman" w:cs="Times New Roman"/>
        </w:rPr>
        <w:t xml:space="preserve"> </w:t>
      </w:r>
    </w:p>
    <w:p w14:paraId="18326176" w14:textId="438A1185" w:rsidR="00321FFC" w:rsidRDefault="00540BC6" w:rsidP="00321FFC">
      <w:pPr>
        <w:pStyle w:val="Sraopastraipa"/>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nevalingi judesiai</w:t>
      </w:r>
    </w:p>
    <w:p w14:paraId="22CEF0F6" w14:textId="73FAA26A" w:rsidR="00540BC6" w:rsidRDefault="00540BC6" w:rsidP="00321FFC">
      <w:pPr>
        <w:pStyle w:val="Sraopastraipa"/>
        <w:numPr>
          <w:ilvl w:val="0"/>
          <w:numId w:val="1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540BC6">
        <w:rPr>
          <w:rFonts w:ascii="Times New Roman" w:eastAsia="Times New Roman" w:hAnsi="Times New Roman" w:cs="Times New Roman"/>
        </w:rPr>
        <w:t>iktnaudžiavimas vaistu ir priklausomybė nuo jo</w:t>
      </w:r>
      <w:r>
        <w:rPr>
          <w:rFonts w:ascii="Times New Roman" w:eastAsia="Times New Roman" w:hAnsi="Times New Roman" w:cs="Times New Roman"/>
        </w:rPr>
        <w:t>,</w:t>
      </w:r>
      <w:r w:rsidRPr="00540BC6">
        <w:rPr>
          <w:rFonts w:ascii="Times New Roman" w:eastAsia="Times New Roman" w:hAnsi="Times New Roman" w:cs="Times New Roman"/>
        </w:rPr>
        <w:t xml:space="preserve"> daugiausia tarp sveikatos priežiūros specialistų</w:t>
      </w:r>
    </w:p>
    <w:p w14:paraId="09DF5D5C" w14:textId="77777777" w:rsidR="005269F4" w:rsidRDefault="005269F4" w:rsidP="00212DD5">
      <w:pPr>
        <w:spacing w:after="0" w:line="240" w:lineRule="auto"/>
        <w:rPr>
          <w:rFonts w:ascii="Times New Roman" w:eastAsia="Times New Roman" w:hAnsi="Times New Roman" w:cs="Times New Roman"/>
        </w:rPr>
      </w:pPr>
    </w:p>
    <w:p w14:paraId="4146A2FC" w14:textId="77777777" w:rsidR="005269F4" w:rsidRPr="00212DD5" w:rsidRDefault="005269F4" w:rsidP="00212DD5">
      <w:pPr>
        <w:spacing w:after="0" w:line="240" w:lineRule="auto"/>
        <w:rPr>
          <w:rFonts w:ascii="Times New Roman" w:eastAsia="Times New Roman" w:hAnsi="Times New Roman" w:cs="Times New Roman"/>
        </w:rPr>
      </w:pPr>
      <w:r w:rsidRPr="00212DD5">
        <w:rPr>
          <w:rFonts w:ascii="Times New Roman" w:eastAsia="Times New Roman" w:hAnsi="Times New Roman" w:cs="Times New Roman"/>
        </w:rPr>
        <w:t>Buvo pastebėti raumenų tonuso sutrikimo ir valingų judesių sutrikimo, sukeliančio trūkčiojančius judesius, atvejai.</w:t>
      </w:r>
    </w:p>
    <w:p w14:paraId="1D2316C6" w14:textId="77777777" w:rsidR="00176B6A" w:rsidRPr="00176B6A" w:rsidRDefault="00176B6A" w:rsidP="00176B6A">
      <w:pPr>
        <w:spacing w:after="0" w:line="240" w:lineRule="auto"/>
        <w:rPr>
          <w:rFonts w:ascii="Times New Roman" w:eastAsia="Times New Roman" w:hAnsi="Times New Roman" w:cs="Times New Roman"/>
        </w:rPr>
      </w:pPr>
    </w:p>
    <w:p w14:paraId="662D5C6E" w14:textId="77777777" w:rsidR="00D92CFD" w:rsidRPr="00D92CFD" w:rsidRDefault="00D92CFD" w:rsidP="00D92CFD">
      <w:pPr>
        <w:spacing w:after="0" w:line="240" w:lineRule="auto"/>
        <w:rPr>
          <w:rFonts w:ascii="Times New Roman" w:eastAsia="Times New Roman" w:hAnsi="Times New Roman" w:cs="Times New Roman"/>
          <w:b/>
        </w:rPr>
      </w:pPr>
      <w:r w:rsidRPr="00D92CFD">
        <w:rPr>
          <w:rFonts w:ascii="Times New Roman" w:eastAsia="Times New Roman" w:hAnsi="Times New Roman" w:cs="Times New Roman"/>
          <w:b/>
        </w:rPr>
        <w:t>Pranešimas apie šalutinį poveikį</w:t>
      </w:r>
    </w:p>
    <w:p w14:paraId="753FD222" w14:textId="057B28C2" w:rsidR="00D92CFD" w:rsidRPr="00D92CFD" w:rsidRDefault="00F5710E" w:rsidP="00D92CFD">
      <w:pPr>
        <w:spacing w:after="0" w:line="240" w:lineRule="auto"/>
        <w:rPr>
          <w:rFonts w:ascii="Times New Roman" w:eastAsia="Times New Roman" w:hAnsi="Times New Roman" w:cs="Times New Roman"/>
        </w:rPr>
      </w:pPr>
      <w:r w:rsidRPr="00F5710E">
        <w:rPr>
          <w:rFonts w:ascii="Times New Roman" w:eastAsia="Times New Roman" w:hAnsi="Times New Roman" w:cs="Times New Roman"/>
          <w:noProof/>
          <w:snapToGrid w:val="0"/>
          <w:szCs w:val="24"/>
        </w:rPr>
        <w:t>Jeigu pasireiškė šalutinis poveikis, įskaitant šiame lapelyje nenurodytą, pasakykite gydytojui</w:t>
      </w:r>
      <w:r w:rsidR="00540BC6">
        <w:rPr>
          <w:rFonts w:ascii="Times New Roman" w:eastAsia="Times New Roman" w:hAnsi="Times New Roman" w:cs="Times New Roman"/>
          <w:noProof/>
          <w:snapToGrid w:val="0"/>
          <w:szCs w:val="24"/>
        </w:rPr>
        <w:t>,</w:t>
      </w:r>
      <w:r w:rsidRPr="00F5710E">
        <w:rPr>
          <w:rFonts w:ascii="Times New Roman" w:eastAsia="Times New Roman" w:hAnsi="Times New Roman" w:cs="Times New Roman"/>
          <w:noProof/>
          <w:snapToGrid w:val="0"/>
          <w:szCs w:val="24"/>
        </w:rPr>
        <w:t xml:space="preserve"> vaistininkui arba </w:t>
      </w:r>
      <w:r w:rsidRPr="00F5710E">
        <w:rPr>
          <w:rFonts w:ascii="Times New Roman" w:eastAsia="Times New Roman" w:hAnsi="Times New Roman" w:cs="Times New Roman"/>
          <w:snapToGrid w:val="0"/>
        </w:rPr>
        <w:t>slaugytojui.</w:t>
      </w:r>
      <w:r w:rsidRPr="00F5710E">
        <w:rPr>
          <w:rFonts w:ascii="Times New Roman" w:eastAsia="Times New Roman" w:hAnsi="Times New Roman" w:cs="Times New Roman"/>
          <w:noProof/>
          <w:snapToGrid w:val="0"/>
          <w:szCs w:val="24"/>
        </w:rPr>
        <w:t xml:space="preserve"> </w:t>
      </w:r>
      <w:r w:rsidR="00EF17DE" w:rsidRPr="00EF17DE">
        <w:rPr>
          <w:rFonts w:ascii="Times New Roman" w:eastAsia="Times New Roman" w:hAnsi="Times New Roman" w:cs="Times New Roman"/>
          <w:noProof/>
          <w:snapToGrid w:val="0"/>
          <w:szCs w:val="24"/>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77E13BFE" w14:textId="6DEBE76B" w:rsidR="00176B6A" w:rsidRPr="00B8610F" w:rsidRDefault="00176B6A" w:rsidP="00176B6A">
      <w:pPr>
        <w:numPr>
          <w:ilvl w:val="12"/>
          <w:numId w:val="0"/>
        </w:numPr>
        <w:adjustRightInd w:val="0"/>
        <w:snapToGrid w:val="0"/>
        <w:spacing w:after="0" w:line="240" w:lineRule="auto"/>
        <w:ind w:right="-2"/>
        <w:rPr>
          <w:rFonts w:ascii="Times New Roman" w:hAnsi="Times New Roman"/>
        </w:rPr>
      </w:pPr>
    </w:p>
    <w:p w14:paraId="16C778CF"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7D7268A6" w14:textId="77777777" w:rsidR="00176B6A" w:rsidRPr="00155315" w:rsidRDefault="00176B6A" w:rsidP="00176B6A">
      <w:pPr>
        <w:numPr>
          <w:ilvl w:val="12"/>
          <w:numId w:val="0"/>
        </w:numPr>
        <w:adjustRightInd w:val="0"/>
        <w:snapToGrid w:val="0"/>
        <w:spacing w:after="0" w:line="240" w:lineRule="auto"/>
        <w:ind w:left="567" w:right="-2" w:hanging="567"/>
        <w:rPr>
          <w:rFonts w:ascii="Times New Roman" w:hAnsi="Times New Roman"/>
        </w:rPr>
      </w:pPr>
      <w:r w:rsidRPr="00155315">
        <w:rPr>
          <w:rFonts w:ascii="Times New Roman" w:hAnsi="Times New Roman"/>
          <w:b/>
        </w:rPr>
        <w:t>5.</w:t>
      </w:r>
      <w:r w:rsidRPr="00155315">
        <w:rPr>
          <w:rFonts w:ascii="Times New Roman" w:hAnsi="Times New Roman"/>
          <w:b/>
        </w:rPr>
        <w:tab/>
        <w:t xml:space="preserve">Kaip laikyti </w:t>
      </w:r>
      <w:proofErr w:type="spellStart"/>
      <w:r w:rsidRPr="00155315">
        <w:rPr>
          <w:rFonts w:ascii="Times New Roman" w:hAnsi="Times New Roman"/>
          <w:b/>
        </w:rPr>
        <w:t>Nylosed</w:t>
      </w:r>
      <w:proofErr w:type="spellEnd"/>
    </w:p>
    <w:p w14:paraId="2925A523"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243CFADF" w14:textId="77777777" w:rsidR="00176B6A" w:rsidRPr="00155315" w:rsidRDefault="00176B6A" w:rsidP="00176B6A">
      <w:pPr>
        <w:numPr>
          <w:ilvl w:val="12"/>
          <w:numId w:val="0"/>
        </w:numPr>
        <w:spacing w:after="0" w:line="240" w:lineRule="auto"/>
        <w:ind w:right="-2"/>
        <w:rPr>
          <w:rFonts w:ascii="Times New Roman" w:hAnsi="Times New Roman"/>
        </w:rPr>
      </w:pPr>
      <w:r w:rsidRPr="00155315">
        <w:rPr>
          <w:rFonts w:ascii="Times New Roman" w:hAnsi="Times New Roman"/>
        </w:rPr>
        <w:t>Šį vaistą laikykite vaikams nepastebimoje ir nepasiekiamoje vietoje.</w:t>
      </w:r>
    </w:p>
    <w:p w14:paraId="5270F79B" w14:textId="397FB566"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Flakonus laikyti išorinėje dėžutėje, kad </w:t>
      </w:r>
      <w:r w:rsidR="00272F4D">
        <w:rPr>
          <w:rFonts w:ascii="Times New Roman" w:eastAsia="Times New Roman" w:hAnsi="Times New Roman" w:cs="Times New Roman"/>
        </w:rPr>
        <w:t>vaistas</w:t>
      </w:r>
      <w:r w:rsidR="00272F4D" w:rsidRPr="00B8610F">
        <w:rPr>
          <w:rFonts w:ascii="Times New Roman" w:hAnsi="Times New Roman"/>
        </w:rPr>
        <w:t xml:space="preserve"> </w:t>
      </w:r>
      <w:r w:rsidRPr="00155315">
        <w:rPr>
          <w:rFonts w:ascii="Times New Roman" w:hAnsi="Times New Roman"/>
        </w:rPr>
        <w:t>būtų apsaugotas nuo šviesos. Negalima užšaldyti.</w:t>
      </w:r>
    </w:p>
    <w:p w14:paraId="52D7D0CC" w14:textId="77777777" w:rsidR="00176B6A" w:rsidRPr="00155315" w:rsidRDefault="00176B6A" w:rsidP="00176B6A">
      <w:pPr>
        <w:spacing w:after="0" w:line="240" w:lineRule="auto"/>
        <w:rPr>
          <w:rFonts w:ascii="Times New Roman" w:hAnsi="Times New Roman"/>
        </w:rPr>
      </w:pPr>
    </w:p>
    <w:p w14:paraId="3C71F3A2" w14:textId="77777777" w:rsidR="00176B6A" w:rsidRPr="00155315" w:rsidRDefault="00176B6A" w:rsidP="00176B6A">
      <w:pPr>
        <w:tabs>
          <w:tab w:val="left" w:pos="567"/>
        </w:tabs>
        <w:spacing w:after="0" w:line="240" w:lineRule="auto"/>
        <w:ind w:left="567" w:hanging="567"/>
        <w:rPr>
          <w:rFonts w:ascii="Times New Roman" w:hAnsi="Times New Roman"/>
        </w:rPr>
      </w:pPr>
      <w:r w:rsidRPr="00155315">
        <w:rPr>
          <w:rFonts w:ascii="Times New Roman" w:hAnsi="Times New Roman"/>
        </w:rPr>
        <w:t>Tinkamumo laikas po pirmojo atidarymo:</w:t>
      </w:r>
    </w:p>
    <w:p w14:paraId="7A9C594D" w14:textId="77777777" w:rsidR="00176B6A" w:rsidRPr="00155315" w:rsidRDefault="00176B6A" w:rsidP="00176B6A">
      <w:pPr>
        <w:tabs>
          <w:tab w:val="left" w:pos="567"/>
        </w:tabs>
        <w:spacing w:after="0" w:line="240" w:lineRule="auto"/>
        <w:ind w:left="567" w:hanging="567"/>
        <w:rPr>
          <w:rFonts w:ascii="Times New Roman" w:hAnsi="Times New Roman"/>
        </w:rPr>
      </w:pPr>
      <w:r w:rsidRPr="00155315">
        <w:rPr>
          <w:rFonts w:ascii="Times New Roman" w:hAnsi="Times New Roman"/>
        </w:rPr>
        <w:t>Po flakono atidarymo emulsiją vartoti nedelsiant.</w:t>
      </w:r>
    </w:p>
    <w:p w14:paraId="5B1ADBCD" w14:textId="77777777" w:rsidR="00176B6A" w:rsidRPr="00155315" w:rsidRDefault="00176B6A" w:rsidP="00176B6A">
      <w:pPr>
        <w:tabs>
          <w:tab w:val="left" w:pos="567"/>
        </w:tabs>
        <w:spacing w:after="0" w:line="240" w:lineRule="auto"/>
        <w:ind w:left="567" w:hanging="567"/>
        <w:rPr>
          <w:rFonts w:ascii="Times New Roman" w:hAnsi="Times New Roman"/>
        </w:rPr>
      </w:pPr>
    </w:p>
    <w:p w14:paraId="306F38FE" w14:textId="735EE47E" w:rsidR="00176B6A" w:rsidRPr="00155315" w:rsidRDefault="00176B6A" w:rsidP="00176B6A">
      <w:pPr>
        <w:tabs>
          <w:tab w:val="left" w:pos="567"/>
        </w:tabs>
        <w:spacing w:after="0" w:line="240" w:lineRule="auto"/>
        <w:ind w:left="567" w:hanging="567"/>
        <w:rPr>
          <w:rFonts w:ascii="Times New Roman" w:hAnsi="Times New Roman"/>
        </w:rPr>
      </w:pPr>
      <w:r w:rsidRPr="00155315">
        <w:rPr>
          <w:rFonts w:ascii="Times New Roman" w:hAnsi="Times New Roman"/>
        </w:rPr>
        <w:t xml:space="preserve">Praskiesto </w:t>
      </w:r>
      <w:r w:rsidR="00272F4D">
        <w:rPr>
          <w:rFonts w:ascii="Times New Roman" w:eastAsia="Times New Roman" w:hAnsi="Times New Roman" w:cs="Times New Roman"/>
        </w:rPr>
        <w:t>vaisto</w:t>
      </w:r>
      <w:r w:rsidR="00272F4D" w:rsidRPr="00B8610F">
        <w:rPr>
          <w:rFonts w:ascii="Times New Roman" w:hAnsi="Times New Roman"/>
        </w:rPr>
        <w:t xml:space="preserve"> </w:t>
      </w:r>
      <w:r w:rsidRPr="00155315">
        <w:rPr>
          <w:rFonts w:ascii="Times New Roman" w:hAnsi="Times New Roman"/>
        </w:rPr>
        <w:t>tinkamumo laikas:</w:t>
      </w:r>
    </w:p>
    <w:p w14:paraId="35EA22DE" w14:textId="6539D86F" w:rsidR="00176B6A" w:rsidRPr="00155315" w:rsidRDefault="00176B6A" w:rsidP="00176B6A">
      <w:pPr>
        <w:tabs>
          <w:tab w:val="left" w:pos="0"/>
        </w:tabs>
        <w:spacing w:after="0" w:line="240" w:lineRule="auto"/>
        <w:rPr>
          <w:rFonts w:ascii="Times New Roman" w:hAnsi="Times New Roman"/>
        </w:rPr>
      </w:pPr>
      <w:r w:rsidRPr="00155315">
        <w:rPr>
          <w:rFonts w:ascii="Times New Roman" w:hAnsi="Times New Roman"/>
        </w:rPr>
        <w:t xml:space="preserve">Nustatyta, kad praskiestas 5% gliukozės tirpalu, </w:t>
      </w:r>
      <w:r w:rsidR="00272F4D">
        <w:rPr>
          <w:rFonts w:ascii="Times New Roman" w:eastAsia="Times New Roman" w:hAnsi="Times New Roman" w:cs="Times New Roman"/>
        </w:rPr>
        <w:t>vaistas</w:t>
      </w:r>
      <w:r w:rsidR="00272F4D" w:rsidRPr="00B8610F">
        <w:rPr>
          <w:rFonts w:ascii="Times New Roman" w:hAnsi="Times New Roman"/>
        </w:rPr>
        <w:t xml:space="preserve"> </w:t>
      </w:r>
      <w:r w:rsidRPr="00155315">
        <w:rPr>
          <w:rFonts w:ascii="Times New Roman" w:hAnsi="Times New Roman"/>
        </w:rPr>
        <w:t xml:space="preserve">cheminiu ir fizikiniu požiūriu 25°C temperatūroje išlieka stabilus 6 valandas. Mikrobiologiniu požiūriu praskiestą </w:t>
      </w:r>
      <w:r w:rsidR="00272F4D">
        <w:rPr>
          <w:rFonts w:ascii="Times New Roman" w:eastAsia="Times New Roman" w:hAnsi="Times New Roman" w:cs="Times New Roman"/>
        </w:rPr>
        <w:t>vaistą</w:t>
      </w:r>
      <w:r w:rsidR="00272F4D" w:rsidRPr="00B8610F">
        <w:rPr>
          <w:rFonts w:ascii="Times New Roman" w:hAnsi="Times New Roman"/>
        </w:rPr>
        <w:t xml:space="preserve"> </w:t>
      </w:r>
      <w:r w:rsidRPr="00155315">
        <w:rPr>
          <w:rFonts w:ascii="Times New Roman" w:hAnsi="Times New Roman"/>
        </w:rPr>
        <w:t>būtina vartoti nedelsiant. Jei jis nevartojamas nedelsiant, už laikymo prieš vartojimą trukmę ir sąlygas atsako vartotojas.</w:t>
      </w:r>
    </w:p>
    <w:p w14:paraId="72487A22" w14:textId="77777777" w:rsidR="00176B6A" w:rsidRPr="00155315" w:rsidRDefault="00176B6A" w:rsidP="00176B6A">
      <w:pPr>
        <w:tabs>
          <w:tab w:val="left" w:pos="0"/>
        </w:tabs>
        <w:spacing w:after="0" w:line="240" w:lineRule="auto"/>
        <w:rPr>
          <w:rFonts w:ascii="Times New Roman" w:hAnsi="Times New Roman"/>
        </w:rPr>
      </w:pPr>
      <w:proofErr w:type="spellStart"/>
      <w:r w:rsidRPr="00155315">
        <w:rPr>
          <w:rFonts w:ascii="Times New Roman" w:hAnsi="Times New Roman"/>
        </w:rPr>
        <w:lastRenderedPageBreak/>
        <w:t>Nylosed</w:t>
      </w:r>
      <w:proofErr w:type="spellEnd"/>
      <w:r w:rsidRPr="00155315">
        <w:rPr>
          <w:rFonts w:ascii="Times New Roman" w:hAnsi="Times New Roman"/>
        </w:rPr>
        <w:t xml:space="preserve">, sumaišytą su </w:t>
      </w:r>
      <w:proofErr w:type="spellStart"/>
      <w:r w:rsidRPr="00155315">
        <w:rPr>
          <w:rFonts w:ascii="Times New Roman" w:hAnsi="Times New Roman"/>
        </w:rPr>
        <w:t>lidokaino</w:t>
      </w:r>
      <w:proofErr w:type="spellEnd"/>
      <w:r w:rsidRPr="00155315">
        <w:rPr>
          <w:rFonts w:ascii="Times New Roman" w:hAnsi="Times New Roman"/>
        </w:rPr>
        <w:t xml:space="preserve"> hidrochloridu (0,5% ar 1%, be konservantų), būtina vartoti nedelsiant.</w:t>
      </w:r>
    </w:p>
    <w:p w14:paraId="6182623C" w14:textId="77777777" w:rsidR="00176B6A" w:rsidRPr="00155315" w:rsidRDefault="00176B6A" w:rsidP="00176B6A">
      <w:pPr>
        <w:spacing w:after="0" w:line="240" w:lineRule="auto"/>
        <w:rPr>
          <w:rFonts w:ascii="Times New Roman" w:hAnsi="Times New Roman"/>
        </w:rPr>
      </w:pPr>
    </w:p>
    <w:p w14:paraId="61FF899C"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Ant dėžutės po „Tinka iki“ nurodytam tinkamumo laikui pasibaigus, šio vaisto vartoti negalima. Vaistas tinkamas vartoti iki paskutinės nurodyto mėnesio dienos.</w:t>
      </w:r>
    </w:p>
    <w:p w14:paraId="234F2281" w14:textId="77777777" w:rsidR="00176B6A" w:rsidRPr="00155315" w:rsidRDefault="00176B6A" w:rsidP="00176B6A">
      <w:pPr>
        <w:spacing w:after="0" w:line="240" w:lineRule="auto"/>
        <w:rPr>
          <w:rFonts w:ascii="Times New Roman" w:hAnsi="Times New Roman"/>
        </w:rPr>
      </w:pPr>
    </w:p>
    <w:p w14:paraId="2DEB79DE"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Vaistų negalima išmesti į kanalizaciją arba su buitinėmis atliekomis. Kaip išmesti nereikalingus vaistus, klauskite vaistininko. Šios priemonės padės apsaugoti aplinką.</w:t>
      </w:r>
    </w:p>
    <w:p w14:paraId="3DAF0CAB" w14:textId="77777777" w:rsidR="00176B6A" w:rsidRPr="00155315" w:rsidRDefault="00176B6A" w:rsidP="00176B6A">
      <w:pPr>
        <w:spacing w:after="0" w:line="240" w:lineRule="auto"/>
        <w:rPr>
          <w:rFonts w:ascii="Times New Roman" w:hAnsi="Times New Roman"/>
        </w:rPr>
      </w:pPr>
    </w:p>
    <w:p w14:paraId="7F85DFD9"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rPr>
      </w:pPr>
    </w:p>
    <w:p w14:paraId="4DE97EF8" w14:textId="77777777" w:rsidR="00176B6A" w:rsidRPr="00155315" w:rsidRDefault="00176B6A" w:rsidP="00155315">
      <w:pPr>
        <w:keepNext/>
        <w:keepLines/>
        <w:tabs>
          <w:tab w:val="left" w:pos="567"/>
        </w:tabs>
        <w:spacing w:after="0" w:line="240" w:lineRule="auto"/>
        <w:outlineLvl w:val="2"/>
        <w:rPr>
          <w:rFonts w:ascii="Times New Roman" w:hAnsi="Times New Roman"/>
          <w:b/>
          <w:kern w:val="28"/>
        </w:rPr>
      </w:pPr>
      <w:r w:rsidRPr="00155315">
        <w:rPr>
          <w:rFonts w:ascii="Times New Roman" w:hAnsi="Times New Roman"/>
          <w:b/>
          <w:kern w:val="28"/>
        </w:rPr>
        <w:t>6.</w:t>
      </w:r>
      <w:r w:rsidRPr="00155315">
        <w:rPr>
          <w:rFonts w:ascii="Times New Roman" w:hAnsi="Times New Roman"/>
          <w:b/>
          <w:kern w:val="28"/>
        </w:rPr>
        <w:tab/>
        <w:t>Pakuotės turinys ir kita informacija</w:t>
      </w:r>
    </w:p>
    <w:p w14:paraId="11B8C2BE" w14:textId="77777777" w:rsidR="00176B6A" w:rsidRPr="00B8610F" w:rsidRDefault="00176B6A" w:rsidP="00176B6A">
      <w:pPr>
        <w:numPr>
          <w:ilvl w:val="12"/>
          <w:numId w:val="0"/>
        </w:numPr>
        <w:adjustRightInd w:val="0"/>
        <w:snapToGrid w:val="0"/>
        <w:spacing w:after="0" w:line="240" w:lineRule="auto"/>
        <w:ind w:right="-2"/>
        <w:rPr>
          <w:rFonts w:ascii="Times New Roman" w:hAnsi="Times New Roman"/>
        </w:rPr>
      </w:pPr>
    </w:p>
    <w:p w14:paraId="7813B3E9"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u w:val="single"/>
        </w:rPr>
      </w:pPr>
      <w:proofErr w:type="spellStart"/>
      <w:r w:rsidRPr="00155315">
        <w:rPr>
          <w:rFonts w:ascii="Times New Roman" w:hAnsi="Times New Roman"/>
          <w:b/>
        </w:rPr>
        <w:t>Nylosed</w:t>
      </w:r>
      <w:proofErr w:type="spellEnd"/>
      <w:r w:rsidRPr="00155315">
        <w:rPr>
          <w:rFonts w:ascii="Times New Roman" w:hAnsi="Times New Roman"/>
          <w:b/>
        </w:rPr>
        <w:t xml:space="preserve"> sudėtis </w:t>
      </w:r>
    </w:p>
    <w:p w14:paraId="26E9D706" w14:textId="77310E89" w:rsidR="00176B6A" w:rsidRPr="00155315"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 xml:space="preserve">Veiklioji medžiaga yra </w:t>
      </w:r>
      <w:proofErr w:type="spellStart"/>
      <w:r w:rsidRPr="00155315">
        <w:rPr>
          <w:rFonts w:ascii="Times New Roman" w:hAnsi="Times New Roman"/>
        </w:rPr>
        <w:t>propofolis</w:t>
      </w:r>
      <w:proofErr w:type="spellEnd"/>
      <w:r w:rsidRPr="00155315">
        <w:rPr>
          <w:rFonts w:ascii="Times New Roman" w:hAnsi="Times New Roman"/>
        </w:rPr>
        <w:t xml:space="preserve">. </w:t>
      </w:r>
      <w:r w:rsidR="00D92CFD">
        <w:rPr>
          <w:rFonts w:ascii="Times New Roman" w:eastAsia="Times New Roman" w:hAnsi="Times New Roman" w:cs="Times New Roman"/>
        </w:rPr>
        <w:t>Kiekviename</w:t>
      </w:r>
      <w:r w:rsidR="00D92CFD" w:rsidRPr="00B8610F">
        <w:rPr>
          <w:rFonts w:ascii="Times New Roman" w:hAnsi="Times New Roman"/>
        </w:rPr>
        <w:t> </w:t>
      </w:r>
      <w:r w:rsidRPr="00155315">
        <w:rPr>
          <w:rFonts w:ascii="Times New Roman" w:hAnsi="Times New Roman"/>
        </w:rPr>
        <w:t xml:space="preserve">ml yra 10 mg </w:t>
      </w:r>
      <w:proofErr w:type="spellStart"/>
      <w:r w:rsidRPr="00155315">
        <w:rPr>
          <w:rFonts w:ascii="Times New Roman" w:hAnsi="Times New Roman"/>
        </w:rPr>
        <w:t>propofolio</w:t>
      </w:r>
      <w:proofErr w:type="spellEnd"/>
      <w:r w:rsidRPr="00155315">
        <w:rPr>
          <w:rFonts w:ascii="Times New Roman" w:hAnsi="Times New Roman"/>
        </w:rPr>
        <w:t>.</w:t>
      </w:r>
    </w:p>
    <w:p w14:paraId="73EAD1E0" w14:textId="77777777" w:rsidR="00176B6A" w:rsidRPr="00155315" w:rsidRDefault="00176B6A" w:rsidP="00155315">
      <w:pPr>
        <w:spacing w:after="0" w:line="240" w:lineRule="auto"/>
        <w:ind w:left="567"/>
        <w:contextualSpacing/>
        <w:rPr>
          <w:rFonts w:ascii="Times New Roman" w:hAnsi="Times New Roman"/>
        </w:rPr>
      </w:pPr>
      <w:r w:rsidRPr="00155315">
        <w:rPr>
          <w:rFonts w:ascii="Times New Roman" w:hAnsi="Times New Roman"/>
        </w:rPr>
        <w:t xml:space="preserve">Kiekviename flakone yra 200 mg </w:t>
      </w:r>
      <w:proofErr w:type="spellStart"/>
      <w:r w:rsidRPr="00155315">
        <w:rPr>
          <w:rFonts w:ascii="Times New Roman" w:hAnsi="Times New Roman"/>
        </w:rPr>
        <w:t>propofolio</w:t>
      </w:r>
      <w:proofErr w:type="spellEnd"/>
      <w:r w:rsidRPr="00155315">
        <w:rPr>
          <w:rFonts w:ascii="Times New Roman" w:hAnsi="Times New Roman"/>
        </w:rPr>
        <w:t>.</w:t>
      </w:r>
    </w:p>
    <w:p w14:paraId="12827045" w14:textId="77777777" w:rsidR="00176B6A" w:rsidRPr="00155315" w:rsidRDefault="00176B6A" w:rsidP="00155315">
      <w:pPr>
        <w:numPr>
          <w:ilvl w:val="0"/>
          <w:numId w:val="5"/>
        </w:numPr>
        <w:spacing w:after="0" w:line="240" w:lineRule="auto"/>
        <w:ind w:left="567" w:hanging="567"/>
        <w:contextualSpacing/>
        <w:rPr>
          <w:rFonts w:ascii="Times New Roman" w:hAnsi="Times New Roman"/>
        </w:rPr>
      </w:pPr>
      <w:r w:rsidRPr="00155315">
        <w:rPr>
          <w:rFonts w:ascii="Times New Roman" w:hAnsi="Times New Roman"/>
        </w:rPr>
        <w:t xml:space="preserve">Pagalbinės medžiagos yra </w:t>
      </w:r>
      <w:proofErr w:type="spellStart"/>
      <w:r w:rsidRPr="00155315">
        <w:rPr>
          <w:rFonts w:ascii="Times New Roman" w:hAnsi="Times New Roman"/>
        </w:rPr>
        <w:t>glicerolis</w:t>
      </w:r>
      <w:proofErr w:type="spellEnd"/>
      <w:r w:rsidRPr="00155315">
        <w:rPr>
          <w:rFonts w:ascii="Times New Roman" w:hAnsi="Times New Roman"/>
        </w:rPr>
        <w:t xml:space="preserve">, </w:t>
      </w:r>
      <w:proofErr w:type="spellStart"/>
      <w:r w:rsidRPr="00155315">
        <w:rPr>
          <w:rFonts w:ascii="Times New Roman" w:hAnsi="Times New Roman"/>
        </w:rPr>
        <w:t>oleino</w:t>
      </w:r>
      <w:proofErr w:type="spellEnd"/>
      <w:r w:rsidRPr="00155315">
        <w:rPr>
          <w:rFonts w:ascii="Times New Roman" w:hAnsi="Times New Roman"/>
        </w:rPr>
        <w:t xml:space="preserve"> rūgštis, išgrynintas kiaušinių </w:t>
      </w:r>
      <w:proofErr w:type="spellStart"/>
      <w:r w:rsidRPr="00155315">
        <w:rPr>
          <w:rFonts w:ascii="Times New Roman" w:hAnsi="Times New Roman"/>
        </w:rPr>
        <w:t>lecitinas</w:t>
      </w:r>
      <w:proofErr w:type="spellEnd"/>
      <w:r w:rsidRPr="00155315">
        <w:rPr>
          <w:rFonts w:ascii="Times New Roman" w:hAnsi="Times New Roman"/>
        </w:rPr>
        <w:t xml:space="preserve">, rafinuotas sojų aliejus, natrio </w:t>
      </w:r>
      <w:proofErr w:type="spellStart"/>
      <w:r w:rsidRPr="00155315">
        <w:rPr>
          <w:rFonts w:ascii="Times New Roman" w:hAnsi="Times New Roman"/>
        </w:rPr>
        <w:t>hidroksidas</w:t>
      </w:r>
      <w:proofErr w:type="spellEnd"/>
      <w:r w:rsidRPr="00155315">
        <w:rPr>
          <w:rFonts w:ascii="Times New Roman" w:hAnsi="Times New Roman"/>
        </w:rPr>
        <w:t xml:space="preserve"> 0,1 M (pH koreguoti) ir injekcinis vanduo.</w:t>
      </w:r>
    </w:p>
    <w:p w14:paraId="3119BE24" w14:textId="77777777" w:rsidR="00176B6A" w:rsidRPr="00155315" w:rsidRDefault="00176B6A" w:rsidP="00176B6A">
      <w:pPr>
        <w:adjustRightInd w:val="0"/>
        <w:snapToGrid w:val="0"/>
        <w:spacing w:after="0" w:line="240" w:lineRule="auto"/>
        <w:ind w:right="-2"/>
        <w:rPr>
          <w:rFonts w:ascii="Times New Roman" w:hAnsi="Times New Roman"/>
        </w:rPr>
      </w:pPr>
    </w:p>
    <w:p w14:paraId="43A031F6"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b/>
        </w:rPr>
      </w:pPr>
      <w:proofErr w:type="spellStart"/>
      <w:r w:rsidRPr="00155315">
        <w:rPr>
          <w:rFonts w:ascii="Times New Roman" w:hAnsi="Times New Roman"/>
          <w:b/>
        </w:rPr>
        <w:t>Nylosed</w:t>
      </w:r>
      <w:proofErr w:type="spellEnd"/>
      <w:r w:rsidRPr="00155315">
        <w:rPr>
          <w:rFonts w:ascii="Times New Roman" w:hAnsi="Times New Roman"/>
          <w:b/>
        </w:rPr>
        <w:t xml:space="preserve"> išvaizda ir kiekis pakuotėje</w:t>
      </w:r>
    </w:p>
    <w:p w14:paraId="73A97DC2" w14:textId="30079369" w:rsidR="00176B6A" w:rsidRPr="00155315" w:rsidRDefault="00176B6A" w:rsidP="00176B6A">
      <w:pPr>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yra injekcinė</w:t>
      </w:r>
      <w:r w:rsidR="00360C8F">
        <w:rPr>
          <w:rFonts w:ascii="Times New Roman" w:eastAsia="Times New Roman" w:hAnsi="Times New Roman" w:cs="Times New Roman"/>
        </w:rPr>
        <w:t xml:space="preserve"> ar </w:t>
      </w:r>
      <w:r w:rsidRPr="00B8610F">
        <w:rPr>
          <w:rFonts w:ascii="Times New Roman" w:hAnsi="Times New Roman"/>
        </w:rPr>
        <w:t xml:space="preserve">infuzinė emulsija. Ji yra balta arba beveik balta emulsija aliejus </w:t>
      </w:r>
      <w:r w:rsidRPr="00155315">
        <w:rPr>
          <w:rFonts w:ascii="Times New Roman" w:hAnsi="Times New Roman"/>
        </w:rPr>
        <w:t>vandenyje.</w:t>
      </w:r>
    </w:p>
    <w:p w14:paraId="484A820C" w14:textId="77777777" w:rsidR="00176B6A" w:rsidRPr="00155315" w:rsidRDefault="00176B6A" w:rsidP="00176B6A">
      <w:pPr>
        <w:autoSpaceDE w:val="0"/>
        <w:autoSpaceDN w:val="0"/>
        <w:adjustRightInd w:val="0"/>
        <w:spacing w:after="0" w:line="240" w:lineRule="auto"/>
        <w:rPr>
          <w:rFonts w:ascii="Times New Roman" w:hAnsi="Times New Roman"/>
        </w:rPr>
      </w:pPr>
      <w:r w:rsidRPr="00155315">
        <w:rPr>
          <w:rFonts w:ascii="Times New Roman" w:hAnsi="Times New Roman"/>
        </w:rPr>
        <w:t>Kartono dėžutėje yra 5 arba 10 flakonų po 20 ml.</w:t>
      </w:r>
    </w:p>
    <w:p w14:paraId="6D6BE8E3" w14:textId="77777777" w:rsidR="00176B6A" w:rsidRPr="00155315" w:rsidRDefault="00176B6A" w:rsidP="00176B6A">
      <w:pPr>
        <w:numPr>
          <w:ilvl w:val="12"/>
          <w:numId w:val="0"/>
        </w:numPr>
        <w:adjustRightInd w:val="0"/>
        <w:snapToGrid w:val="0"/>
        <w:spacing w:after="0" w:line="240" w:lineRule="auto"/>
        <w:ind w:right="-2"/>
        <w:rPr>
          <w:rFonts w:ascii="Times New Roman" w:hAnsi="Times New Roman"/>
          <w:b/>
        </w:rPr>
      </w:pPr>
    </w:p>
    <w:p w14:paraId="5FD24732" w14:textId="2DAEDD84" w:rsidR="00176B6A" w:rsidRPr="00155315" w:rsidRDefault="00F5710E" w:rsidP="00176B6A">
      <w:pPr>
        <w:numPr>
          <w:ilvl w:val="12"/>
          <w:numId w:val="0"/>
        </w:numPr>
        <w:adjustRightInd w:val="0"/>
        <w:snapToGrid w:val="0"/>
        <w:spacing w:after="0" w:line="240" w:lineRule="auto"/>
        <w:ind w:right="-2"/>
        <w:rPr>
          <w:rFonts w:ascii="Times New Roman" w:hAnsi="Times New Roman"/>
          <w:b/>
        </w:rPr>
      </w:pPr>
      <w:r>
        <w:rPr>
          <w:rFonts w:ascii="Times New Roman" w:eastAsia="Times New Roman" w:hAnsi="Times New Roman" w:cs="Times New Roman"/>
          <w:b/>
          <w:bCs/>
        </w:rPr>
        <w:t>Registruotojas</w:t>
      </w:r>
      <w:r w:rsidR="00176B6A" w:rsidRPr="00B8610F">
        <w:rPr>
          <w:rFonts w:ascii="Times New Roman" w:hAnsi="Times New Roman"/>
          <w:b/>
        </w:rPr>
        <w:t xml:space="preserve"> ir gamintojas</w:t>
      </w:r>
    </w:p>
    <w:p w14:paraId="21023763" w14:textId="77777777" w:rsidR="00176B6A" w:rsidRPr="00155315" w:rsidRDefault="00176B6A" w:rsidP="00176B6A">
      <w:pPr>
        <w:numPr>
          <w:ilvl w:val="12"/>
          <w:numId w:val="0"/>
        </w:numPr>
        <w:spacing w:after="0" w:line="240" w:lineRule="auto"/>
        <w:ind w:right="-2"/>
        <w:rPr>
          <w:rFonts w:ascii="Times New Roman" w:hAnsi="Times New Roman"/>
        </w:rPr>
      </w:pPr>
      <w:proofErr w:type="spellStart"/>
      <w:r w:rsidRPr="00155315">
        <w:rPr>
          <w:rFonts w:ascii="Times New Roman" w:hAnsi="Times New Roman"/>
        </w:rPr>
        <w:t>Warszawskie</w:t>
      </w:r>
      <w:proofErr w:type="spellEnd"/>
      <w:r w:rsidRPr="00155315">
        <w:rPr>
          <w:rFonts w:ascii="Times New Roman" w:hAnsi="Times New Roman"/>
        </w:rPr>
        <w:t xml:space="preserve"> </w:t>
      </w:r>
      <w:proofErr w:type="spellStart"/>
      <w:r w:rsidRPr="00155315">
        <w:rPr>
          <w:rFonts w:ascii="Times New Roman" w:hAnsi="Times New Roman"/>
        </w:rPr>
        <w:t>Zakłady</w:t>
      </w:r>
      <w:proofErr w:type="spellEnd"/>
      <w:r w:rsidRPr="00155315">
        <w:rPr>
          <w:rFonts w:ascii="Times New Roman" w:hAnsi="Times New Roman"/>
        </w:rPr>
        <w:t xml:space="preserve"> </w:t>
      </w:r>
      <w:proofErr w:type="spellStart"/>
      <w:r w:rsidRPr="00155315">
        <w:rPr>
          <w:rFonts w:ascii="Times New Roman" w:hAnsi="Times New Roman"/>
        </w:rPr>
        <w:t>Farmaceutyczne</w:t>
      </w:r>
      <w:proofErr w:type="spellEnd"/>
      <w:r w:rsidRPr="00155315">
        <w:rPr>
          <w:rFonts w:ascii="Times New Roman" w:hAnsi="Times New Roman"/>
        </w:rPr>
        <w:t xml:space="preserve"> </w:t>
      </w:r>
      <w:proofErr w:type="spellStart"/>
      <w:r w:rsidRPr="00155315">
        <w:rPr>
          <w:rFonts w:ascii="Times New Roman" w:hAnsi="Times New Roman"/>
        </w:rPr>
        <w:t>Polfa</w:t>
      </w:r>
      <w:proofErr w:type="spellEnd"/>
      <w:r w:rsidRPr="00155315">
        <w:rPr>
          <w:rFonts w:ascii="Times New Roman" w:hAnsi="Times New Roman"/>
        </w:rPr>
        <w:t xml:space="preserve"> S.A.</w:t>
      </w:r>
    </w:p>
    <w:p w14:paraId="6D138BDB" w14:textId="77777777" w:rsidR="00176B6A" w:rsidRPr="00155315" w:rsidRDefault="00176B6A" w:rsidP="00176B6A">
      <w:pPr>
        <w:numPr>
          <w:ilvl w:val="12"/>
          <w:numId w:val="0"/>
        </w:numPr>
        <w:spacing w:after="0" w:line="240" w:lineRule="auto"/>
        <w:ind w:right="-2"/>
        <w:rPr>
          <w:rFonts w:ascii="Times New Roman" w:hAnsi="Times New Roman"/>
        </w:rPr>
      </w:pPr>
      <w:proofErr w:type="spellStart"/>
      <w:r w:rsidRPr="00155315">
        <w:rPr>
          <w:rFonts w:ascii="Times New Roman" w:hAnsi="Times New Roman"/>
        </w:rPr>
        <w:t>ul</w:t>
      </w:r>
      <w:proofErr w:type="spellEnd"/>
      <w:r w:rsidRPr="00155315">
        <w:rPr>
          <w:rFonts w:ascii="Times New Roman" w:hAnsi="Times New Roman"/>
        </w:rPr>
        <w:t xml:space="preserve">. </w:t>
      </w:r>
      <w:proofErr w:type="spellStart"/>
      <w:r w:rsidRPr="00155315">
        <w:rPr>
          <w:rFonts w:ascii="Times New Roman" w:hAnsi="Times New Roman"/>
        </w:rPr>
        <w:t>Karolkowa</w:t>
      </w:r>
      <w:proofErr w:type="spellEnd"/>
      <w:r w:rsidRPr="00155315">
        <w:rPr>
          <w:rFonts w:ascii="Times New Roman" w:hAnsi="Times New Roman"/>
        </w:rPr>
        <w:t xml:space="preserve"> 22/24</w:t>
      </w:r>
    </w:p>
    <w:p w14:paraId="21E947EC" w14:textId="77777777" w:rsidR="00176B6A" w:rsidRPr="00155315" w:rsidRDefault="00176B6A" w:rsidP="00176B6A">
      <w:pPr>
        <w:numPr>
          <w:ilvl w:val="12"/>
          <w:numId w:val="0"/>
        </w:numPr>
        <w:spacing w:after="0" w:line="240" w:lineRule="auto"/>
        <w:ind w:right="-2"/>
        <w:rPr>
          <w:rFonts w:ascii="Times New Roman" w:hAnsi="Times New Roman"/>
        </w:rPr>
      </w:pPr>
      <w:r w:rsidRPr="00155315">
        <w:rPr>
          <w:rFonts w:ascii="Times New Roman" w:hAnsi="Times New Roman"/>
        </w:rPr>
        <w:t xml:space="preserve">01-207 </w:t>
      </w:r>
      <w:proofErr w:type="spellStart"/>
      <w:r w:rsidRPr="00155315">
        <w:rPr>
          <w:rFonts w:ascii="Times New Roman" w:hAnsi="Times New Roman"/>
        </w:rPr>
        <w:t>Warszawa</w:t>
      </w:r>
      <w:proofErr w:type="spellEnd"/>
    </w:p>
    <w:p w14:paraId="0D78E9DA" w14:textId="77777777" w:rsidR="00176B6A" w:rsidRPr="00155315" w:rsidRDefault="00176B6A" w:rsidP="00176B6A">
      <w:pPr>
        <w:numPr>
          <w:ilvl w:val="12"/>
          <w:numId w:val="0"/>
        </w:numPr>
        <w:spacing w:after="0" w:line="240" w:lineRule="auto"/>
        <w:ind w:right="-2"/>
        <w:rPr>
          <w:rFonts w:ascii="Times New Roman" w:hAnsi="Times New Roman"/>
        </w:rPr>
      </w:pPr>
      <w:r w:rsidRPr="00155315">
        <w:rPr>
          <w:rFonts w:ascii="Times New Roman" w:hAnsi="Times New Roman"/>
        </w:rPr>
        <w:t>Lenkija</w:t>
      </w:r>
    </w:p>
    <w:p w14:paraId="6656BDA2" w14:textId="77777777" w:rsidR="00176B6A" w:rsidRPr="00155315" w:rsidRDefault="00176B6A" w:rsidP="00155315">
      <w:pPr>
        <w:tabs>
          <w:tab w:val="left" w:pos="567"/>
        </w:tabs>
        <w:adjustRightInd w:val="0"/>
        <w:snapToGrid w:val="0"/>
        <w:spacing w:after="0" w:line="240" w:lineRule="auto"/>
        <w:rPr>
          <w:rFonts w:ascii="Times New Roman" w:hAnsi="Times New Roman"/>
        </w:rPr>
      </w:pPr>
    </w:p>
    <w:p w14:paraId="28B5CDD0" w14:textId="257D80A8" w:rsidR="00176B6A" w:rsidRPr="00155315" w:rsidRDefault="00176B6A" w:rsidP="00176B6A">
      <w:pPr>
        <w:tabs>
          <w:tab w:val="left" w:pos="567"/>
        </w:tabs>
        <w:adjustRightInd w:val="0"/>
        <w:snapToGrid w:val="0"/>
        <w:spacing w:after="0" w:line="240" w:lineRule="auto"/>
        <w:rPr>
          <w:rFonts w:ascii="Times New Roman" w:hAnsi="Times New Roman"/>
          <w:b/>
        </w:rPr>
      </w:pPr>
      <w:r w:rsidRPr="00176B6A">
        <w:rPr>
          <w:rFonts w:ascii="Times New Roman" w:eastAsia="Times New Roman" w:hAnsi="Times New Roman" w:cs="Times New Roman"/>
          <w:b/>
        </w:rPr>
        <w:t>Ši</w:t>
      </w:r>
      <w:r w:rsidR="00F5710E">
        <w:rPr>
          <w:rFonts w:ascii="Times New Roman" w:eastAsia="Times New Roman" w:hAnsi="Times New Roman" w:cs="Times New Roman"/>
          <w:b/>
        </w:rPr>
        <w:t>s vaistas</w:t>
      </w:r>
      <w:r w:rsidRPr="00B8610F">
        <w:rPr>
          <w:rFonts w:ascii="Times New Roman" w:hAnsi="Times New Roman"/>
          <w:b/>
        </w:rPr>
        <w:t xml:space="preserve"> EEE valstybėse narėse </w:t>
      </w:r>
      <w:r w:rsidR="00F5710E">
        <w:rPr>
          <w:rFonts w:ascii="Times New Roman" w:eastAsia="Times New Roman" w:hAnsi="Times New Roman" w:cs="Times New Roman"/>
          <w:b/>
        </w:rPr>
        <w:t>registruotas</w:t>
      </w:r>
      <w:r w:rsidRPr="00B8610F">
        <w:rPr>
          <w:rFonts w:ascii="Times New Roman" w:hAnsi="Times New Roman"/>
          <w:b/>
        </w:rPr>
        <w:t xml:space="preserve"> tokiais pavadinimais:</w:t>
      </w:r>
    </w:p>
    <w:p w14:paraId="61A575DC" w14:textId="77777777" w:rsidR="00176B6A" w:rsidRPr="00155315" w:rsidRDefault="00176B6A" w:rsidP="00176B6A">
      <w:pPr>
        <w:autoSpaceDE w:val="0"/>
        <w:autoSpaceDN w:val="0"/>
        <w:adjustRightInd w:val="0"/>
        <w:spacing w:after="0" w:line="240" w:lineRule="auto"/>
        <w:rPr>
          <w:rFonts w:ascii="Times New Roman" w:hAnsi="Times New Roman"/>
          <w:color w:val="000000"/>
        </w:rPr>
      </w:pPr>
    </w:p>
    <w:p w14:paraId="23A755D6" w14:textId="5ABD775C" w:rsidR="00176B6A" w:rsidRPr="00155315" w:rsidRDefault="00176B6A" w:rsidP="00176B6A">
      <w:pPr>
        <w:autoSpaceDE w:val="0"/>
        <w:autoSpaceDN w:val="0"/>
        <w:adjustRightInd w:val="0"/>
        <w:spacing w:after="0" w:line="240" w:lineRule="auto"/>
        <w:rPr>
          <w:rFonts w:ascii="Times New Roman" w:hAnsi="Times New Roman"/>
          <w:color w:val="000000"/>
        </w:rPr>
      </w:pPr>
      <w:r w:rsidRPr="00155315">
        <w:rPr>
          <w:rFonts w:ascii="Times New Roman" w:hAnsi="Times New Roman"/>
          <w:color w:val="000000"/>
        </w:rPr>
        <w:t>Lietuva, Latvija, Lenkija</w:t>
      </w:r>
      <w:r w:rsidRPr="00B8610F">
        <w:rPr>
          <w:rFonts w:ascii="Times New Roman" w:hAnsi="Times New Roman"/>
          <w:color w:val="000000"/>
        </w:rPr>
        <w:t xml:space="preserve">: </w:t>
      </w:r>
      <w:proofErr w:type="spellStart"/>
      <w:r w:rsidRPr="00B8610F">
        <w:rPr>
          <w:rFonts w:ascii="Times New Roman" w:hAnsi="Times New Roman"/>
          <w:color w:val="000000"/>
        </w:rPr>
        <w:t>Nylosed</w:t>
      </w:r>
      <w:proofErr w:type="spellEnd"/>
    </w:p>
    <w:p w14:paraId="6594AF35" w14:textId="77777777" w:rsidR="00176B6A" w:rsidRPr="00155315" w:rsidRDefault="00176B6A" w:rsidP="00176B6A">
      <w:pPr>
        <w:spacing w:after="0" w:line="240" w:lineRule="auto"/>
        <w:rPr>
          <w:rFonts w:ascii="Times New Roman" w:hAnsi="Times New Roman"/>
        </w:rPr>
      </w:pPr>
    </w:p>
    <w:p w14:paraId="14127480" w14:textId="77777777" w:rsidR="00176B6A" w:rsidRPr="00155315" w:rsidRDefault="00176B6A" w:rsidP="00176B6A">
      <w:pPr>
        <w:spacing w:after="0" w:line="240" w:lineRule="auto"/>
        <w:rPr>
          <w:rFonts w:ascii="Times New Roman" w:hAnsi="Times New Roman"/>
        </w:rPr>
      </w:pPr>
    </w:p>
    <w:p w14:paraId="230C09B9" w14:textId="265D4868" w:rsidR="00176B6A" w:rsidRPr="00B8610F" w:rsidRDefault="00176B6A" w:rsidP="00176B6A">
      <w:pPr>
        <w:numPr>
          <w:ilvl w:val="12"/>
          <w:numId w:val="0"/>
        </w:numPr>
        <w:adjustRightInd w:val="0"/>
        <w:snapToGrid w:val="0"/>
        <w:spacing w:after="0" w:line="240" w:lineRule="auto"/>
        <w:ind w:right="-2"/>
        <w:outlineLvl w:val="0"/>
        <w:rPr>
          <w:rFonts w:ascii="Times New Roman" w:hAnsi="Times New Roman"/>
        </w:rPr>
      </w:pPr>
      <w:r w:rsidRPr="00155315">
        <w:rPr>
          <w:rFonts w:ascii="Times New Roman" w:hAnsi="Times New Roman"/>
          <w:b/>
        </w:rPr>
        <w:t xml:space="preserve">Šis pakuotės lapelis paskutinį kartą peržiūrėtas </w:t>
      </w:r>
      <w:r w:rsidR="00A916DC">
        <w:rPr>
          <w:rFonts w:ascii="Times New Roman" w:hAnsi="Times New Roman"/>
          <w:b/>
        </w:rPr>
        <w:t>2016-05-30.</w:t>
      </w:r>
    </w:p>
    <w:p w14:paraId="1FDDD307" w14:textId="77777777" w:rsidR="00176B6A" w:rsidRPr="00155315" w:rsidRDefault="00176B6A" w:rsidP="00176B6A">
      <w:pPr>
        <w:spacing w:after="0" w:line="240" w:lineRule="auto"/>
        <w:rPr>
          <w:rFonts w:ascii="Times New Roman" w:hAnsi="Times New Roman"/>
        </w:rPr>
      </w:pPr>
    </w:p>
    <w:p w14:paraId="1BF57EB3" w14:textId="77777777" w:rsidR="00176B6A" w:rsidRPr="00155315" w:rsidRDefault="00176B6A" w:rsidP="00176B6A">
      <w:pPr>
        <w:spacing w:after="0" w:line="240" w:lineRule="auto"/>
        <w:rPr>
          <w:rFonts w:ascii="Times New Roman" w:hAnsi="Times New Roman"/>
        </w:rPr>
      </w:pPr>
    </w:p>
    <w:p w14:paraId="340A539F" w14:textId="4DA4FE60" w:rsidR="00EF01D7" w:rsidRPr="00B8610F" w:rsidRDefault="00EF01D7" w:rsidP="00155315">
      <w:pPr>
        <w:numPr>
          <w:ilvl w:val="12"/>
          <w:numId w:val="0"/>
        </w:numPr>
        <w:tabs>
          <w:tab w:val="left" w:pos="567"/>
        </w:tabs>
        <w:spacing w:after="0" w:line="240" w:lineRule="auto"/>
        <w:ind w:right="-2"/>
        <w:rPr>
          <w:rFonts w:ascii="Times New Roman" w:hAnsi="Times New Roman"/>
        </w:rPr>
      </w:pPr>
      <w:r w:rsidRPr="00EF01D7">
        <w:rPr>
          <w:rFonts w:ascii="Times New Roman" w:eastAsia="Times New Roman" w:hAnsi="Times New Roman" w:cs="Times New Roman"/>
          <w:snapToGrid w:val="0"/>
          <w:szCs w:val="20"/>
        </w:rPr>
        <w:t xml:space="preserve">Išsami informacija apie šį </w:t>
      </w:r>
      <w:r w:rsidRPr="00EF01D7">
        <w:rPr>
          <w:rFonts w:ascii="Times New Roman" w:eastAsia="Times New Roman" w:hAnsi="Times New Roman" w:cs="Times New Roman"/>
          <w:snapToGrid w:val="0"/>
          <w:szCs w:val="24"/>
        </w:rPr>
        <w:t>vaistą</w:t>
      </w:r>
      <w:r w:rsidRPr="00B8610F">
        <w:rPr>
          <w:rFonts w:ascii="Times New Roman" w:hAnsi="Times New Roman"/>
        </w:rPr>
        <w:t xml:space="preserve"> pateikiama Valstybinės vaistų kontrolės tarnybos prie Lietuvos Respublikos sveikatos apsaugos ministerijos </w:t>
      </w:r>
      <w:r w:rsidRPr="00EF01D7">
        <w:rPr>
          <w:rFonts w:ascii="Times New Roman" w:eastAsia="Times New Roman" w:hAnsi="Times New Roman" w:cs="Times New Roman"/>
          <w:snapToGrid w:val="0"/>
          <w:szCs w:val="20"/>
        </w:rPr>
        <w:t>tinklalapyje</w:t>
      </w:r>
      <w:r w:rsidRPr="00EF01D7">
        <w:rPr>
          <w:rFonts w:ascii="Times New Roman" w:eastAsia="Times New Roman" w:hAnsi="Times New Roman" w:cs="Times New Roman"/>
          <w:i/>
          <w:snapToGrid w:val="0"/>
          <w:szCs w:val="24"/>
        </w:rPr>
        <w:t xml:space="preserve"> </w:t>
      </w:r>
      <w:hyperlink r:id="rId13" w:history="1">
        <w:r w:rsidRPr="00EF01D7">
          <w:rPr>
            <w:rFonts w:ascii="Times New Roman" w:eastAsia="SimSun" w:hAnsi="Times New Roman" w:cs="Times New Roman"/>
            <w:snapToGrid w:val="0"/>
            <w:color w:val="0000FF"/>
            <w:szCs w:val="20"/>
            <w:u w:val="single"/>
          </w:rPr>
          <w:t>http://www.vvkt.lt/</w:t>
        </w:r>
      </w:hyperlink>
      <w:r w:rsidRPr="00EF01D7">
        <w:rPr>
          <w:rFonts w:ascii="Times New Roman" w:eastAsia="Times New Roman" w:hAnsi="Times New Roman" w:cs="Times New Roman"/>
          <w:snapToGrid w:val="0"/>
          <w:szCs w:val="20"/>
        </w:rPr>
        <w:t>.</w:t>
      </w:r>
    </w:p>
    <w:p w14:paraId="51C626C5" w14:textId="77777777" w:rsidR="00176B6A" w:rsidRPr="00155315" w:rsidRDefault="00176B6A" w:rsidP="00176B6A">
      <w:pPr>
        <w:numPr>
          <w:ilvl w:val="12"/>
          <w:numId w:val="0"/>
        </w:numPr>
        <w:adjustRightInd w:val="0"/>
        <w:snapToGrid w:val="0"/>
        <w:spacing w:after="0" w:line="240" w:lineRule="auto"/>
        <w:ind w:right="-2"/>
        <w:outlineLvl w:val="0"/>
        <w:rPr>
          <w:rFonts w:ascii="Times New Roman" w:hAnsi="Times New Roman"/>
        </w:rPr>
      </w:pPr>
    </w:p>
    <w:p w14:paraId="39CA4562" w14:textId="77777777" w:rsidR="00176B6A" w:rsidRPr="00155315" w:rsidRDefault="00176B6A" w:rsidP="00176B6A">
      <w:pPr>
        <w:numPr>
          <w:ilvl w:val="12"/>
          <w:numId w:val="0"/>
        </w:numPr>
        <w:adjustRightInd w:val="0"/>
        <w:snapToGrid w:val="0"/>
        <w:spacing w:after="0" w:line="240" w:lineRule="auto"/>
        <w:ind w:right="-2"/>
        <w:outlineLvl w:val="0"/>
        <w:rPr>
          <w:rFonts w:ascii="Times New Roman" w:hAnsi="Times New Roman"/>
        </w:rPr>
      </w:pPr>
      <w:r w:rsidRPr="00155315">
        <w:rPr>
          <w:rFonts w:ascii="Times New Roman" w:hAnsi="Times New Roman"/>
        </w:rPr>
        <w:t>---------------------------------------------------------------------------------------------------------------------------</w:t>
      </w:r>
    </w:p>
    <w:p w14:paraId="1FD49712" w14:textId="77777777" w:rsidR="00176B6A" w:rsidRPr="00155315" w:rsidRDefault="00176B6A" w:rsidP="00176B6A">
      <w:pPr>
        <w:numPr>
          <w:ilvl w:val="12"/>
          <w:numId w:val="0"/>
        </w:numPr>
        <w:adjustRightInd w:val="0"/>
        <w:snapToGrid w:val="0"/>
        <w:spacing w:after="0" w:line="240" w:lineRule="auto"/>
        <w:ind w:right="-2"/>
        <w:jc w:val="center"/>
        <w:outlineLvl w:val="0"/>
        <w:rPr>
          <w:rFonts w:ascii="Times New Roman" w:hAnsi="Times New Roman"/>
        </w:rPr>
      </w:pPr>
      <w:r w:rsidRPr="00155315">
        <w:rPr>
          <w:rFonts w:ascii="Times New Roman" w:hAnsi="Times New Roman"/>
        </w:rPr>
        <w:t>Toliau pateikta informacija skirta tik sveikatos priežiūros specialistams</w:t>
      </w:r>
    </w:p>
    <w:p w14:paraId="39B4588B" w14:textId="77777777" w:rsidR="00176B6A" w:rsidRPr="00B8610F" w:rsidRDefault="00176B6A" w:rsidP="00176B6A">
      <w:pPr>
        <w:numPr>
          <w:ilvl w:val="12"/>
          <w:numId w:val="0"/>
        </w:numPr>
        <w:adjustRightInd w:val="0"/>
        <w:snapToGrid w:val="0"/>
        <w:spacing w:after="0" w:line="240" w:lineRule="auto"/>
        <w:ind w:right="-2"/>
        <w:outlineLvl w:val="0"/>
        <w:rPr>
          <w:rFonts w:ascii="Times New Roman" w:hAnsi="Times New Roman"/>
        </w:rPr>
      </w:pPr>
    </w:p>
    <w:p w14:paraId="56B59F84" w14:textId="4DBF7BD2" w:rsidR="00176B6A" w:rsidRPr="00155315" w:rsidRDefault="00176B6A" w:rsidP="00176B6A">
      <w:pPr>
        <w:tabs>
          <w:tab w:val="left" w:pos="567"/>
        </w:tabs>
        <w:spacing w:after="0" w:line="240" w:lineRule="auto"/>
        <w:jc w:val="center"/>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10 mg/ml injekcinė</w:t>
      </w:r>
      <w:r w:rsidR="00360C8F" w:rsidRPr="00EF17DE">
        <w:rPr>
          <w:rFonts w:ascii="Times New Roman" w:eastAsia="Times New Roman" w:hAnsi="Times New Roman" w:cs="Times New Roman"/>
        </w:rPr>
        <w:t xml:space="preserve"> ar </w:t>
      </w:r>
      <w:r w:rsidRPr="00B8610F">
        <w:rPr>
          <w:rFonts w:ascii="Times New Roman" w:hAnsi="Times New Roman"/>
        </w:rPr>
        <w:t>infuzinė emulsija</w:t>
      </w:r>
    </w:p>
    <w:p w14:paraId="1B640059" w14:textId="77777777" w:rsidR="00176B6A" w:rsidRPr="00155315" w:rsidRDefault="00176B6A" w:rsidP="00176B6A">
      <w:pPr>
        <w:numPr>
          <w:ilvl w:val="12"/>
          <w:numId w:val="0"/>
        </w:numPr>
        <w:adjustRightInd w:val="0"/>
        <w:snapToGrid w:val="0"/>
        <w:spacing w:after="0" w:line="240" w:lineRule="auto"/>
        <w:jc w:val="center"/>
        <w:rPr>
          <w:rFonts w:ascii="Times New Roman" w:hAnsi="Times New Roman"/>
        </w:rPr>
      </w:pPr>
      <w:proofErr w:type="spellStart"/>
      <w:r w:rsidRPr="00B8610F">
        <w:rPr>
          <w:rFonts w:ascii="Times New Roman" w:hAnsi="Times New Roman"/>
        </w:rPr>
        <w:t>Propofolis</w:t>
      </w:r>
      <w:proofErr w:type="spellEnd"/>
    </w:p>
    <w:p w14:paraId="666E28D3" w14:textId="77777777" w:rsidR="00176B6A" w:rsidRPr="00155315" w:rsidRDefault="00176B6A" w:rsidP="00176B6A">
      <w:pPr>
        <w:spacing w:after="0" w:line="240" w:lineRule="auto"/>
        <w:rPr>
          <w:rFonts w:ascii="Times New Roman" w:hAnsi="Times New Roman"/>
        </w:rPr>
      </w:pPr>
    </w:p>
    <w:p w14:paraId="2B212655" w14:textId="77777777" w:rsidR="00176B6A" w:rsidRPr="00176B6A" w:rsidRDefault="00176B6A" w:rsidP="00176B6A">
      <w:pPr>
        <w:tabs>
          <w:tab w:val="left" w:pos="567"/>
        </w:tabs>
        <w:spacing w:after="0" w:line="240" w:lineRule="auto"/>
        <w:rPr>
          <w:rFonts w:ascii="Times New Roman" w:eastAsia="Times New Roman" w:hAnsi="Times New Roman" w:cs="Times New Roman"/>
          <w:b/>
        </w:rPr>
      </w:pPr>
      <w:r w:rsidRPr="00176B6A">
        <w:rPr>
          <w:rFonts w:ascii="Times New Roman" w:eastAsia="Times New Roman" w:hAnsi="Times New Roman" w:cs="Times New Roman"/>
          <w:b/>
        </w:rPr>
        <w:t>Vartojim</w:t>
      </w:r>
      <w:r w:rsidR="00D92CFD">
        <w:rPr>
          <w:rFonts w:ascii="Times New Roman" w:eastAsia="Times New Roman" w:hAnsi="Times New Roman" w:cs="Times New Roman"/>
          <w:b/>
        </w:rPr>
        <w:t>o metod</w:t>
      </w:r>
      <w:r w:rsidRPr="00176B6A">
        <w:rPr>
          <w:rFonts w:ascii="Times New Roman" w:eastAsia="Times New Roman" w:hAnsi="Times New Roman" w:cs="Times New Roman"/>
          <w:b/>
        </w:rPr>
        <w:t>as</w:t>
      </w:r>
    </w:p>
    <w:p w14:paraId="31C85223" w14:textId="77777777" w:rsidR="00176B6A" w:rsidRPr="00155315" w:rsidRDefault="00176B6A" w:rsidP="00176B6A">
      <w:pPr>
        <w:tabs>
          <w:tab w:val="left" w:pos="567"/>
        </w:tabs>
        <w:spacing w:after="0" w:line="240" w:lineRule="auto"/>
        <w:rPr>
          <w:rFonts w:ascii="Times New Roman" w:hAnsi="Times New Roman"/>
        </w:rPr>
      </w:pPr>
      <w:proofErr w:type="spellStart"/>
      <w:r w:rsidRPr="00B8610F">
        <w:rPr>
          <w:rFonts w:ascii="Times New Roman" w:hAnsi="Times New Roman"/>
        </w:rPr>
        <w:t>Nylosed</w:t>
      </w:r>
      <w:proofErr w:type="spellEnd"/>
      <w:r w:rsidRPr="00B8610F">
        <w:rPr>
          <w:rFonts w:ascii="Times New Roman" w:hAnsi="Times New Roman"/>
        </w:rPr>
        <w:t xml:space="preserve"> </w:t>
      </w:r>
      <w:proofErr w:type="spellStart"/>
      <w:r w:rsidRPr="00B8610F">
        <w:rPr>
          <w:rFonts w:ascii="Times New Roman" w:hAnsi="Times New Roman"/>
        </w:rPr>
        <w:t>analgezinio</w:t>
      </w:r>
      <w:proofErr w:type="spellEnd"/>
      <w:r w:rsidRPr="00B8610F">
        <w:rPr>
          <w:rFonts w:ascii="Times New Roman" w:hAnsi="Times New Roman"/>
        </w:rPr>
        <w:t xml:space="preserve"> poveikio nesukelia, todėl paprastai kartu su </w:t>
      </w:r>
      <w:proofErr w:type="spellStart"/>
      <w:r w:rsidRPr="00B8610F">
        <w:rPr>
          <w:rFonts w:ascii="Times New Roman" w:hAnsi="Times New Roman"/>
        </w:rPr>
        <w:t>Nylosed</w:t>
      </w:r>
      <w:proofErr w:type="spellEnd"/>
      <w:r w:rsidRPr="00B8610F">
        <w:rPr>
          <w:rFonts w:ascii="Times New Roman" w:hAnsi="Times New Roman"/>
        </w:rPr>
        <w:t xml:space="preserve"> reikia papildomai vartoti analgetiko.</w:t>
      </w:r>
    </w:p>
    <w:p w14:paraId="2CA6CD47" w14:textId="77777777" w:rsidR="00176B6A" w:rsidRPr="00176B6A" w:rsidRDefault="00176B6A" w:rsidP="00176B6A">
      <w:pPr>
        <w:tabs>
          <w:tab w:val="left" w:pos="567"/>
        </w:tabs>
        <w:spacing w:after="0" w:line="240" w:lineRule="auto"/>
        <w:rPr>
          <w:rFonts w:ascii="Times New Roman" w:eastAsia="Times New Roman" w:hAnsi="Times New Roman" w:cs="Times New Roman"/>
        </w:rPr>
      </w:pPr>
    </w:p>
    <w:p w14:paraId="161DEC72" w14:textId="4302CC1D" w:rsidR="00176B6A" w:rsidRPr="00155315" w:rsidRDefault="00176B6A" w:rsidP="00176B6A">
      <w:pPr>
        <w:spacing w:after="0" w:line="240" w:lineRule="auto"/>
        <w:rPr>
          <w:rFonts w:ascii="Times New Roman" w:hAnsi="Times New Roman"/>
        </w:rPr>
      </w:pPr>
      <w:proofErr w:type="spellStart"/>
      <w:r w:rsidRPr="00B8610F">
        <w:rPr>
          <w:rFonts w:ascii="Times New Roman" w:hAnsi="Times New Roman"/>
        </w:rPr>
        <w:lastRenderedPageBreak/>
        <w:t>Nylosed</w:t>
      </w:r>
      <w:proofErr w:type="spellEnd"/>
      <w:r w:rsidRPr="00B8610F">
        <w:rPr>
          <w:rFonts w:ascii="Times New Roman" w:hAnsi="Times New Roman"/>
        </w:rPr>
        <w:t xml:space="preserve"> galima</w:t>
      </w:r>
      <w:r w:rsidRPr="00176B6A">
        <w:rPr>
          <w:rFonts w:ascii="Times New Roman" w:eastAsia="Times New Roman" w:hAnsi="Times New Roman" w:cs="Times New Roman"/>
          <w:lang w:eastAsia="pl-PL"/>
        </w:rPr>
        <w:t xml:space="preserve"> </w:t>
      </w:r>
      <w:proofErr w:type="spellStart"/>
      <w:r w:rsidR="005269F4" w:rsidRPr="00B8610F">
        <w:rPr>
          <w:rFonts w:ascii="Times New Roman" w:hAnsi="Times New Roman"/>
        </w:rPr>
        <w:t>infuzuoti</w:t>
      </w:r>
      <w:proofErr w:type="spellEnd"/>
      <w:r w:rsidR="005269F4" w:rsidRPr="00B8610F">
        <w:rPr>
          <w:rFonts w:ascii="Times New Roman" w:hAnsi="Times New Roman"/>
        </w:rPr>
        <w:t xml:space="preserve"> </w:t>
      </w:r>
      <w:r w:rsidR="005269F4" w:rsidRPr="00792402">
        <w:rPr>
          <w:rFonts w:ascii="Times New Roman" w:eastAsia="Times New Roman" w:hAnsi="Times New Roman" w:cs="Times New Roman"/>
          <w:lang w:eastAsia="pl-PL"/>
        </w:rPr>
        <w:t>neskiestą iš stiklin</w:t>
      </w:r>
      <w:r w:rsidR="005269F4">
        <w:rPr>
          <w:rFonts w:ascii="Times New Roman" w:eastAsia="Times New Roman" w:hAnsi="Times New Roman" w:cs="Times New Roman"/>
          <w:lang w:eastAsia="pl-PL"/>
        </w:rPr>
        <w:t xml:space="preserve">ių </w:t>
      </w:r>
      <w:proofErr w:type="spellStart"/>
      <w:r w:rsidR="005269F4">
        <w:rPr>
          <w:rFonts w:ascii="Times New Roman" w:eastAsia="Times New Roman" w:hAnsi="Times New Roman" w:cs="Times New Roman"/>
          <w:lang w:eastAsia="pl-PL"/>
        </w:rPr>
        <w:t>talpyklių</w:t>
      </w:r>
      <w:proofErr w:type="spellEnd"/>
      <w:r w:rsidR="005269F4" w:rsidRPr="00792402">
        <w:rPr>
          <w:rFonts w:ascii="Times New Roman" w:eastAsia="Times New Roman" w:hAnsi="Times New Roman" w:cs="Times New Roman"/>
          <w:lang w:eastAsia="pl-PL"/>
        </w:rPr>
        <w:t xml:space="preserve"> arba </w:t>
      </w:r>
      <w:r w:rsidRPr="00B8610F">
        <w:rPr>
          <w:rFonts w:ascii="Times New Roman" w:hAnsi="Times New Roman"/>
        </w:rPr>
        <w:t>atskiestą</w:t>
      </w:r>
      <w:r w:rsidR="005269F4" w:rsidRPr="00B8610F">
        <w:rPr>
          <w:rFonts w:ascii="Times New Roman" w:hAnsi="Times New Roman"/>
        </w:rPr>
        <w:t xml:space="preserve"> </w:t>
      </w:r>
      <w:r w:rsidRPr="00155315">
        <w:rPr>
          <w:rFonts w:ascii="Times New Roman" w:hAnsi="Times New Roman"/>
        </w:rPr>
        <w:t xml:space="preserve">5% gliukozės tirpalu PCV infuziniuose maišeliuose arba stikliniuose infuziniuose buteliukuose. 1 dalį </w:t>
      </w:r>
      <w:proofErr w:type="spellStart"/>
      <w:r w:rsidRPr="00155315">
        <w:rPr>
          <w:rFonts w:ascii="Times New Roman" w:hAnsi="Times New Roman"/>
        </w:rPr>
        <w:t>Nylosed</w:t>
      </w:r>
      <w:proofErr w:type="spellEnd"/>
      <w:r w:rsidRPr="00155315">
        <w:rPr>
          <w:rFonts w:ascii="Times New Roman" w:hAnsi="Times New Roman"/>
        </w:rPr>
        <w:t xml:space="preserve"> galima maišyti su ne daugiau kaip 4 dalimis 5% gliukozės tirpalo (2 mg/ml </w:t>
      </w:r>
      <w:proofErr w:type="spellStart"/>
      <w:r w:rsidRPr="00155315">
        <w:rPr>
          <w:rFonts w:ascii="Times New Roman" w:hAnsi="Times New Roman"/>
        </w:rPr>
        <w:t>propofolio</w:t>
      </w:r>
      <w:proofErr w:type="spellEnd"/>
      <w:r w:rsidRPr="00155315">
        <w:rPr>
          <w:rFonts w:ascii="Times New Roman" w:hAnsi="Times New Roman"/>
        </w:rPr>
        <w:t xml:space="preserve">). Skiesti būtina </w:t>
      </w:r>
      <w:proofErr w:type="spellStart"/>
      <w:r w:rsidRPr="00155315">
        <w:rPr>
          <w:rFonts w:ascii="Times New Roman" w:hAnsi="Times New Roman"/>
        </w:rPr>
        <w:t>aseptinėmis</w:t>
      </w:r>
      <w:proofErr w:type="spellEnd"/>
      <w:r w:rsidRPr="00155315">
        <w:rPr>
          <w:rFonts w:ascii="Times New Roman" w:hAnsi="Times New Roman"/>
        </w:rPr>
        <w:t xml:space="preserve"> sąlygomis, atskiestą preparatą būtina vartoti nedelsiant (žr. 5 skyrių). </w:t>
      </w:r>
    </w:p>
    <w:p w14:paraId="120E069B" w14:textId="77777777" w:rsidR="00540BC6" w:rsidRPr="00176B6A" w:rsidRDefault="00540BC6" w:rsidP="00176B6A">
      <w:pPr>
        <w:spacing w:after="0" w:line="240" w:lineRule="auto"/>
        <w:rPr>
          <w:rFonts w:ascii="Times New Roman" w:eastAsia="Times New Roman" w:hAnsi="Times New Roman" w:cs="Times New Roman"/>
          <w:lang w:eastAsia="pl-PL"/>
        </w:rPr>
      </w:pPr>
    </w:p>
    <w:p w14:paraId="1504881D" w14:textId="77777777" w:rsidR="00176B6A" w:rsidRPr="00155315" w:rsidRDefault="00176B6A" w:rsidP="00176B6A">
      <w:pPr>
        <w:spacing w:after="0" w:line="240" w:lineRule="auto"/>
        <w:rPr>
          <w:rFonts w:ascii="Times New Roman" w:hAnsi="Times New Roman"/>
        </w:rPr>
      </w:pPr>
      <w:r w:rsidRPr="00B8610F">
        <w:rPr>
          <w:rFonts w:ascii="Times New Roman" w:hAnsi="Times New Roman"/>
        </w:rPr>
        <w:t xml:space="preserve">Skiedžiant </w:t>
      </w:r>
      <w:proofErr w:type="spellStart"/>
      <w:r w:rsidRPr="00B8610F">
        <w:rPr>
          <w:rFonts w:ascii="Times New Roman" w:hAnsi="Times New Roman"/>
        </w:rPr>
        <w:t>Nylosed</w:t>
      </w:r>
      <w:proofErr w:type="spellEnd"/>
      <w:r w:rsidRPr="00B8610F">
        <w:rPr>
          <w:rFonts w:ascii="Times New Roman" w:hAnsi="Times New Roman"/>
        </w:rPr>
        <w:t xml:space="preserve"> proceso metu rekomenduojama 5% gliukozės tirpalo dalį pašalinti iš infuzinio maišelio ir ją visiškai pakeisti </w:t>
      </w:r>
      <w:proofErr w:type="spellStart"/>
      <w:r w:rsidRPr="00B8610F">
        <w:rPr>
          <w:rFonts w:ascii="Times New Roman" w:hAnsi="Times New Roman"/>
        </w:rPr>
        <w:t>Nylosed</w:t>
      </w:r>
      <w:proofErr w:type="spellEnd"/>
      <w:r w:rsidRPr="00B8610F">
        <w:rPr>
          <w:rFonts w:ascii="Times New Roman" w:hAnsi="Times New Roman"/>
        </w:rPr>
        <w:t xml:space="preserve"> emulsija.</w:t>
      </w:r>
    </w:p>
    <w:p w14:paraId="69E68AF0"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Jei atliekama atskiesto </w:t>
      </w:r>
      <w:proofErr w:type="spellStart"/>
      <w:r w:rsidRPr="00155315">
        <w:rPr>
          <w:rFonts w:ascii="Times New Roman" w:hAnsi="Times New Roman"/>
        </w:rPr>
        <w:t>Nylosed</w:t>
      </w:r>
      <w:proofErr w:type="spellEnd"/>
      <w:r w:rsidRPr="00155315">
        <w:rPr>
          <w:rFonts w:ascii="Times New Roman" w:hAnsi="Times New Roman"/>
        </w:rPr>
        <w:t xml:space="preserve"> infuzija, galima naudoti įvairią infuzijos kontrolės techniką, tačiau naudojant vien infuzinę sistemą, išlieka netyčinės nekontroliuojamos didelio atskiesto </w:t>
      </w:r>
      <w:proofErr w:type="spellStart"/>
      <w:r w:rsidRPr="00155315">
        <w:rPr>
          <w:rFonts w:ascii="Times New Roman" w:hAnsi="Times New Roman"/>
        </w:rPr>
        <w:t>Nylosed</w:t>
      </w:r>
      <w:proofErr w:type="spellEnd"/>
      <w:r w:rsidRPr="00155315">
        <w:rPr>
          <w:rFonts w:ascii="Times New Roman" w:hAnsi="Times New Roman"/>
        </w:rPr>
        <w:t xml:space="preserve"> kiekio infuzijos rizika.</w:t>
      </w:r>
    </w:p>
    <w:p w14:paraId="4C6D0130"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Prie infuzinės sistemos reikia prijungti </w:t>
      </w:r>
      <w:proofErr w:type="spellStart"/>
      <w:r w:rsidRPr="00155315">
        <w:rPr>
          <w:rFonts w:ascii="Times New Roman" w:hAnsi="Times New Roman"/>
        </w:rPr>
        <w:t>biuretę</w:t>
      </w:r>
      <w:proofErr w:type="spellEnd"/>
      <w:r w:rsidRPr="00155315">
        <w:rPr>
          <w:rFonts w:ascii="Times New Roman" w:hAnsi="Times New Roman"/>
        </w:rPr>
        <w:t xml:space="preserve">, lašų dozatorių arba tūrinę infuzijų pompą. Į nekontroliuojamos infuzijos riziką reikia atsižvelgti, nusprendžiant, koks maksimalus vaistinio preparato tūris bus </w:t>
      </w:r>
      <w:proofErr w:type="spellStart"/>
      <w:r w:rsidRPr="00155315">
        <w:rPr>
          <w:rFonts w:ascii="Times New Roman" w:hAnsi="Times New Roman"/>
        </w:rPr>
        <w:t>biuretėje</w:t>
      </w:r>
      <w:proofErr w:type="spellEnd"/>
      <w:r w:rsidRPr="00155315">
        <w:rPr>
          <w:rFonts w:ascii="Times New Roman" w:hAnsi="Times New Roman"/>
        </w:rPr>
        <w:t>.</w:t>
      </w:r>
    </w:p>
    <w:p w14:paraId="0CD36CC7"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Jei neskiesto </w:t>
      </w:r>
      <w:proofErr w:type="spellStart"/>
      <w:r w:rsidRPr="00155315">
        <w:rPr>
          <w:rFonts w:ascii="Times New Roman" w:hAnsi="Times New Roman"/>
        </w:rPr>
        <w:t>Nylosed</w:t>
      </w:r>
      <w:proofErr w:type="spellEnd"/>
      <w:r w:rsidRPr="00155315">
        <w:rPr>
          <w:rFonts w:ascii="Times New Roman" w:hAnsi="Times New Roman"/>
        </w:rPr>
        <w:t xml:space="preserve"> vartojama anestezijai palaikyti, rekomenduojama visada naudoti tokią įrangą kaip </w:t>
      </w:r>
      <w:proofErr w:type="spellStart"/>
      <w:r w:rsidRPr="00155315">
        <w:rPr>
          <w:rFonts w:ascii="Times New Roman" w:hAnsi="Times New Roman"/>
        </w:rPr>
        <w:t>švirkštinę</w:t>
      </w:r>
      <w:proofErr w:type="spellEnd"/>
      <w:r w:rsidRPr="00155315">
        <w:rPr>
          <w:rFonts w:ascii="Times New Roman" w:hAnsi="Times New Roman"/>
        </w:rPr>
        <w:t xml:space="preserve"> pompą ar tūrinę infuzijų pompą infuzijos greičiui kontroliuoti. </w:t>
      </w:r>
    </w:p>
    <w:p w14:paraId="2600B5B5" w14:textId="77777777" w:rsidR="00176B6A" w:rsidRPr="00155315" w:rsidRDefault="00176B6A" w:rsidP="00176B6A">
      <w:pPr>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galima </w:t>
      </w:r>
      <w:proofErr w:type="spellStart"/>
      <w:r w:rsidRPr="00155315">
        <w:rPr>
          <w:rFonts w:ascii="Times New Roman" w:hAnsi="Times New Roman"/>
        </w:rPr>
        <w:t>infuzuoti</w:t>
      </w:r>
      <w:proofErr w:type="spellEnd"/>
      <w:r w:rsidRPr="00155315">
        <w:rPr>
          <w:rFonts w:ascii="Times New Roman" w:hAnsi="Times New Roman"/>
        </w:rPr>
        <w:t xml:space="preserve"> per netoli injekcijos vietos esančią Y formos jungtį kartu su toliau išvardytais tirpalais. </w:t>
      </w:r>
    </w:p>
    <w:p w14:paraId="0447A910" w14:textId="77777777" w:rsidR="00176B6A" w:rsidRPr="00155315" w:rsidRDefault="00176B6A" w:rsidP="00176B6A">
      <w:pPr>
        <w:spacing w:after="0" w:line="240" w:lineRule="auto"/>
        <w:ind w:left="567" w:hanging="567"/>
        <w:rPr>
          <w:rFonts w:ascii="Times New Roman" w:hAnsi="Times New Roman"/>
        </w:rPr>
      </w:pPr>
      <w:r w:rsidRPr="00155315">
        <w:rPr>
          <w:rFonts w:ascii="Times New Roman" w:hAnsi="Times New Roman"/>
        </w:rPr>
        <w:t>•</w:t>
      </w:r>
      <w:r w:rsidRPr="00155315">
        <w:rPr>
          <w:rFonts w:ascii="Times New Roman" w:hAnsi="Times New Roman"/>
        </w:rPr>
        <w:tab/>
        <w:t>5% gliukozė.</w:t>
      </w:r>
    </w:p>
    <w:p w14:paraId="4C2D8927" w14:textId="77777777" w:rsidR="00176B6A" w:rsidRPr="00155315" w:rsidRDefault="00176B6A" w:rsidP="00176B6A">
      <w:pPr>
        <w:spacing w:after="0" w:line="240" w:lineRule="auto"/>
        <w:ind w:left="567" w:hanging="567"/>
        <w:rPr>
          <w:rFonts w:ascii="Times New Roman" w:hAnsi="Times New Roman"/>
        </w:rPr>
      </w:pPr>
      <w:r w:rsidRPr="00155315">
        <w:rPr>
          <w:rFonts w:ascii="Times New Roman" w:hAnsi="Times New Roman"/>
        </w:rPr>
        <w:t>•</w:t>
      </w:r>
      <w:r w:rsidRPr="00155315">
        <w:rPr>
          <w:rFonts w:ascii="Times New Roman" w:hAnsi="Times New Roman"/>
        </w:rPr>
        <w:tab/>
        <w:t>0,9% natrio chloridas.</w:t>
      </w:r>
    </w:p>
    <w:p w14:paraId="09F37BCE" w14:textId="77777777" w:rsidR="00176B6A" w:rsidRPr="00155315" w:rsidRDefault="00176B6A" w:rsidP="00176B6A">
      <w:pPr>
        <w:spacing w:after="0" w:line="240" w:lineRule="auto"/>
        <w:ind w:left="567" w:hanging="567"/>
        <w:rPr>
          <w:rFonts w:ascii="Times New Roman" w:hAnsi="Times New Roman"/>
        </w:rPr>
      </w:pPr>
      <w:r w:rsidRPr="00155315">
        <w:rPr>
          <w:rFonts w:ascii="Times New Roman" w:hAnsi="Times New Roman"/>
        </w:rPr>
        <w:t>•</w:t>
      </w:r>
      <w:r w:rsidRPr="00155315">
        <w:rPr>
          <w:rFonts w:ascii="Times New Roman" w:hAnsi="Times New Roman"/>
        </w:rPr>
        <w:tab/>
        <w:t>4% gliukozė su 0,18% natrio chloridu.</w:t>
      </w:r>
    </w:p>
    <w:p w14:paraId="5CE1511F" w14:textId="77777777" w:rsidR="00176B6A" w:rsidRPr="00155315" w:rsidRDefault="00176B6A" w:rsidP="00176B6A">
      <w:pPr>
        <w:spacing w:after="0" w:line="240" w:lineRule="auto"/>
        <w:rPr>
          <w:rFonts w:ascii="Times New Roman" w:hAnsi="Times New Roman"/>
        </w:rPr>
      </w:pPr>
    </w:p>
    <w:p w14:paraId="4AF1F072" w14:textId="77777777" w:rsidR="00176B6A" w:rsidRPr="00155315" w:rsidRDefault="00176B6A" w:rsidP="00176B6A">
      <w:pPr>
        <w:spacing w:after="0" w:line="240" w:lineRule="auto"/>
        <w:rPr>
          <w:rFonts w:ascii="Times New Roman" w:hAnsi="Times New Roman"/>
        </w:rPr>
      </w:pPr>
      <w:r w:rsidRPr="00155315">
        <w:rPr>
          <w:rFonts w:ascii="Times New Roman" w:hAnsi="Times New Roman"/>
        </w:rPr>
        <w:t xml:space="preserve">Siekiant sumažinti skausmą pradinės injekcijos metu, </w:t>
      </w:r>
      <w:proofErr w:type="spellStart"/>
      <w:r w:rsidRPr="00155315">
        <w:rPr>
          <w:rFonts w:ascii="Times New Roman" w:hAnsi="Times New Roman"/>
        </w:rPr>
        <w:t>Nylosed</w:t>
      </w:r>
      <w:proofErr w:type="spellEnd"/>
      <w:r w:rsidRPr="00155315">
        <w:rPr>
          <w:rFonts w:ascii="Times New Roman" w:hAnsi="Times New Roman"/>
        </w:rPr>
        <w:t xml:space="preserve"> galima maišyti su </w:t>
      </w:r>
      <w:proofErr w:type="spellStart"/>
      <w:r w:rsidRPr="00155315">
        <w:rPr>
          <w:rFonts w:ascii="Times New Roman" w:hAnsi="Times New Roman"/>
        </w:rPr>
        <w:t>lidokaino</w:t>
      </w:r>
      <w:proofErr w:type="spellEnd"/>
      <w:r w:rsidRPr="00155315">
        <w:rPr>
          <w:rFonts w:ascii="Times New Roman" w:hAnsi="Times New Roman"/>
        </w:rPr>
        <w:t xml:space="preserve"> 0,5% ar 1% injekciniu tirpalu, kuriame nėra konservantų. Mišinį būtina paruošti </w:t>
      </w:r>
      <w:proofErr w:type="spellStart"/>
      <w:r w:rsidRPr="00155315">
        <w:rPr>
          <w:rFonts w:ascii="Times New Roman" w:hAnsi="Times New Roman"/>
        </w:rPr>
        <w:t>aseptiniu</w:t>
      </w:r>
      <w:proofErr w:type="spellEnd"/>
      <w:r w:rsidRPr="00155315">
        <w:rPr>
          <w:rFonts w:ascii="Times New Roman" w:hAnsi="Times New Roman"/>
        </w:rPr>
        <w:t xml:space="preserve"> būdu prieš pat vartojimą. Vartoti tik anestezijos indukcijai. </w:t>
      </w:r>
    </w:p>
    <w:p w14:paraId="3EA22B9E" w14:textId="77777777" w:rsidR="00176B6A" w:rsidRPr="00155315" w:rsidRDefault="00176B6A" w:rsidP="00176B6A">
      <w:pPr>
        <w:spacing w:after="0" w:line="240" w:lineRule="auto"/>
        <w:rPr>
          <w:rFonts w:ascii="Times New Roman" w:hAnsi="Times New Roman"/>
          <w:b/>
        </w:rPr>
      </w:pPr>
    </w:p>
    <w:p w14:paraId="6E701CF2"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Papildomos atsargumo priemonės</w:t>
      </w:r>
    </w:p>
    <w:p w14:paraId="26FAB7DF" w14:textId="77777777" w:rsidR="00EA5ABF" w:rsidRPr="00176B6A" w:rsidRDefault="00EA5ABF" w:rsidP="00176B6A">
      <w:pPr>
        <w:tabs>
          <w:tab w:val="left" w:pos="567"/>
        </w:tabs>
        <w:spacing w:after="0" w:line="240" w:lineRule="auto"/>
        <w:rPr>
          <w:rFonts w:ascii="Times New Roman" w:eastAsia="Times New Roman" w:hAnsi="Times New Roman" w:cs="Times New Roman"/>
          <w:b/>
          <w:bCs/>
        </w:rPr>
      </w:pPr>
    </w:p>
    <w:p w14:paraId="5E1353DE" w14:textId="5D5D544B"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proofErr w:type="spellStart"/>
      <w:r w:rsidRPr="00B8610F">
        <w:rPr>
          <w:rFonts w:ascii="Times New Roman" w:hAnsi="Times New Roman"/>
        </w:rPr>
        <w:t>Nylosed</w:t>
      </w:r>
      <w:proofErr w:type="spellEnd"/>
      <w:r w:rsidRPr="00B8610F">
        <w:rPr>
          <w:rFonts w:ascii="Times New Roman" w:hAnsi="Times New Roman"/>
        </w:rPr>
        <w:t xml:space="preserve"> yra injekcinė</w:t>
      </w:r>
      <w:r w:rsidR="00360C8F">
        <w:rPr>
          <w:rFonts w:ascii="Times New Roman" w:eastAsia="Times New Roman" w:hAnsi="Times New Roman" w:cs="Times New Roman"/>
        </w:rPr>
        <w:t xml:space="preserve"> ar </w:t>
      </w:r>
      <w:r w:rsidRPr="00B8610F">
        <w:rPr>
          <w:rFonts w:ascii="Times New Roman" w:hAnsi="Times New Roman"/>
        </w:rPr>
        <w:t>infuzinė emulsija. Ji yra balta arba beveik balta emulsija aliejus vandenyje. Jei yra matomų emulsijos pokyčių, jos nevartoti.</w:t>
      </w:r>
    </w:p>
    <w:p w14:paraId="2685517A" w14:textId="77777777" w:rsidR="00176B6A" w:rsidRPr="00155315" w:rsidRDefault="00176B6A" w:rsidP="00176B6A">
      <w:pPr>
        <w:spacing w:after="0" w:line="240" w:lineRule="auto"/>
        <w:ind w:left="66"/>
        <w:contextualSpacing/>
        <w:rPr>
          <w:rFonts w:ascii="Times New Roman" w:hAnsi="Times New Roman"/>
        </w:rPr>
      </w:pPr>
    </w:p>
    <w:p w14:paraId="63938963" w14:textId="77777777" w:rsidR="00176B6A" w:rsidRPr="00155315" w:rsidRDefault="00176B6A" w:rsidP="00176B6A">
      <w:pPr>
        <w:numPr>
          <w:ilvl w:val="3"/>
          <w:numId w:val="11"/>
        </w:numPr>
        <w:tabs>
          <w:tab w:val="left" w:pos="426"/>
          <w:tab w:val="left" w:pos="567"/>
        </w:tabs>
        <w:spacing w:after="0" w:line="240" w:lineRule="auto"/>
        <w:ind w:left="426"/>
        <w:rPr>
          <w:rFonts w:ascii="Times New Roman" w:hAnsi="Times New Roman"/>
        </w:rPr>
      </w:pPr>
      <w:r w:rsidRPr="00155315">
        <w:rPr>
          <w:rFonts w:ascii="Times New Roman" w:hAnsi="Times New Roman"/>
        </w:rPr>
        <w:t>Flakonus prieš vartojimą suplakti. Jei emulsija susisluoksniavo, jos vartoti negalima.</w:t>
      </w:r>
    </w:p>
    <w:p w14:paraId="2E0A9387" w14:textId="77777777" w:rsidR="00176B6A" w:rsidRPr="00155315" w:rsidRDefault="00176B6A" w:rsidP="00176B6A">
      <w:pPr>
        <w:tabs>
          <w:tab w:val="left" w:pos="426"/>
        </w:tabs>
        <w:spacing w:after="0" w:line="240" w:lineRule="auto"/>
        <w:rPr>
          <w:rFonts w:ascii="Times New Roman" w:hAnsi="Times New Roman"/>
        </w:rPr>
      </w:pPr>
    </w:p>
    <w:p w14:paraId="66CA5F7B" w14:textId="77777777" w:rsidR="00176B6A" w:rsidRPr="00155315" w:rsidRDefault="00176B6A" w:rsidP="00176B6A">
      <w:pPr>
        <w:numPr>
          <w:ilvl w:val="3"/>
          <w:numId w:val="11"/>
        </w:numPr>
        <w:tabs>
          <w:tab w:val="left" w:pos="426"/>
          <w:tab w:val="left" w:pos="567"/>
        </w:tabs>
        <w:spacing w:after="0" w:line="240" w:lineRule="auto"/>
        <w:ind w:left="426"/>
        <w:rPr>
          <w:rFonts w:ascii="Times New Roman" w:hAnsi="Times New Roman"/>
        </w:rPr>
      </w:pPr>
      <w:r w:rsidRPr="00155315">
        <w:rPr>
          <w:rFonts w:ascii="Times New Roman" w:hAnsi="Times New Roman"/>
        </w:rPr>
        <w:t>Nevartoti, jei flakonas pažeistas.</w:t>
      </w:r>
    </w:p>
    <w:p w14:paraId="7CBDEFC9" w14:textId="77777777" w:rsidR="00176B6A" w:rsidRPr="00155315" w:rsidRDefault="00176B6A" w:rsidP="00176B6A">
      <w:pPr>
        <w:spacing w:after="0" w:line="240" w:lineRule="auto"/>
        <w:ind w:left="426"/>
        <w:contextualSpacing/>
        <w:rPr>
          <w:rFonts w:ascii="Times New Roman" w:hAnsi="Times New Roman"/>
        </w:rPr>
      </w:pPr>
    </w:p>
    <w:p w14:paraId="1DA4E6C3" w14:textId="77777777"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sudėtyje antimikrobinių konservantų nėra</w:t>
      </w:r>
      <w:r w:rsidR="00D92CFD">
        <w:rPr>
          <w:rFonts w:ascii="Times New Roman" w:eastAsia="Times New Roman" w:hAnsi="Times New Roman" w:cs="Times New Roman"/>
        </w:rPr>
        <w:t>,</w:t>
      </w:r>
      <w:r w:rsidR="00D92CFD" w:rsidRPr="00D92CFD">
        <w:rPr>
          <w:rFonts w:ascii="Times New Roman" w:eastAsia="Times New Roman" w:hAnsi="Times New Roman" w:cs="Times New Roman"/>
        </w:rPr>
        <w:t xml:space="preserve"> todėl ši</w:t>
      </w:r>
      <w:r w:rsidR="00E975B4">
        <w:rPr>
          <w:rFonts w:ascii="Times New Roman" w:eastAsia="Times New Roman" w:hAnsi="Times New Roman" w:cs="Times New Roman"/>
        </w:rPr>
        <w:t>ame</w:t>
      </w:r>
      <w:r w:rsidR="00D92CFD" w:rsidRPr="00D92CFD">
        <w:rPr>
          <w:rFonts w:ascii="Times New Roman" w:eastAsia="Times New Roman" w:hAnsi="Times New Roman" w:cs="Times New Roman"/>
        </w:rPr>
        <w:t xml:space="preserve"> vaistini</w:t>
      </w:r>
      <w:r w:rsidR="00E975B4">
        <w:rPr>
          <w:rFonts w:ascii="Times New Roman" w:eastAsia="Times New Roman" w:hAnsi="Times New Roman" w:cs="Times New Roman"/>
        </w:rPr>
        <w:t>ame</w:t>
      </w:r>
      <w:r w:rsidR="00D92CFD" w:rsidRPr="00D92CFD">
        <w:rPr>
          <w:rFonts w:ascii="Times New Roman" w:eastAsia="Times New Roman" w:hAnsi="Times New Roman" w:cs="Times New Roman"/>
        </w:rPr>
        <w:t xml:space="preserve"> preparat</w:t>
      </w:r>
      <w:r w:rsidR="00E975B4">
        <w:rPr>
          <w:rFonts w:ascii="Times New Roman" w:eastAsia="Times New Roman" w:hAnsi="Times New Roman" w:cs="Times New Roman"/>
        </w:rPr>
        <w:t>e gali augti</w:t>
      </w:r>
      <w:r w:rsidR="00D92CFD" w:rsidRPr="00D92CFD">
        <w:rPr>
          <w:rFonts w:ascii="Times New Roman" w:eastAsia="Times New Roman" w:hAnsi="Times New Roman" w:cs="Times New Roman"/>
        </w:rPr>
        <w:t xml:space="preserve"> mikroorganizm</w:t>
      </w:r>
      <w:r w:rsidR="00E975B4">
        <w:rPr>
          <w:rFonts w:ascii="Times New Roman" w:eastAsia="Times New Roman" w:hAnsi="Times New Roman" w:cs="Times New Roman"/>
        </w:rPr>
        <w:t>ai</w:t>
      </w:r>
      <w:r w:rsidRPr="00B8610F">
        <w:rPr>
          <w:rFonts w:ascii="Times New Roman" w:hAnsi="Times New Roman"/>
        </w:rPr>
        <w:t>.</w:t>
      </w:r>
    </w:p>
    <w:p w14:paraId="5A357A50" w14:textId="77777777" w:rsidR="00176B6A" w:rsidRPr="00155315" w:rsidRDefault="00176B6A" w:rsidP="00176B6A">
      <w:pPr>
        <w:tabs>
          <w:tab w:val="left" w:pos="567"/>
        </w:tabs>
        <w:spacing w:after="0" w:line="240" w:lineRule="auto"/>
        <w:ind w:left="426"/>
        <w:rPr>
          <w:rFonts w:ascii="Times New Roman" w:hAnsi="Times New Roman"/>
        </w:rPr>
      </w:pPr>
    </w:p>
    <w:p w14:paraId="50A24719" w14:textId="6077A054"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r w:rsidRPr="00155315">
        <w:rPr>
          <w:rFonts w:ascii="Times New Roman" w:hAnsi="Times New Roman"/>
        </w:rPr>
        <w:t xml:space="preserve">Visus su preparato įtraukimu ir </w:t>
      </w:r>
      <w:r w:rsidR="00065B5B">
        <w:rPr>
          <w:rFonts w:ascii="Times New Roman" w:eastAsia="Times New Roman" w:hAnsi="Times New Roman" w:cs="Times New Roman"/>
        </w:rPr>
        <w:t>leidimu</w:t>
      </w:r>
      <w:r w:rsidR="00065B5B" w:rsidRPr="00B8610F">
        <w:rPr>
          <w:rFonts w:ascii="Times New Roman" w:hAnsi="Times New Roman"/>
        </w:rPr>
        <w:t xml:space="preserve"> </w:t>
      </w:r>
      <w:r w:rsidRPr="00155315">
        <w:rPr>
          <w:rFonts w:ascii="Times New Roman" w:hAnsi="Times New Roman"/>
        </w:rPr>
        <w:t xml:space="preserve">susijusius veiksmus būtina atlikti </w:t>
      </w:r>
      <w:proofErr w:type="spellStart"/>
      <w:r w:rsidRPr="00155315">
        <w:rPr>
          <w:rFonts w:ascii="Times New Roman" w:hAnsi="Times New Roman"/>
        </w:rPr>
        <w:t>aseptinėmis</w:t>
      </w:r>
      <w:proofErr w:type="spellEnd"/>
      <w:r w:rsidRPr="00155315">
        <w:rPr>
          <w:rFonts w:ascii="Times New Roman" w:hAnsi="Times New Roman"/>
        </w:rPr>
        <w:t xml:space="preserve"> sąlygomis.</w:t>
      </w:r>
    </w:p>
    <w:p w14:paraId="7C8E6378" w14:textId="77777777" w:rsidR="00176B6A" w:rsidRPr="00155315" w:rsidRDefault="00176B6A" w:rsidP="00176B6A">
      <w:pPr>
        <w:tabs>
          <w:tab w:val="left" w:pos="567"/>
        </w:tabs>
        <w:spacing w:after="0" w:line="240" w:lineRule="auto"/>
        <w:ind w:left="426"/>
        <w:rPr>
          <w:rFonts w:ascii="Times New Roman" w:hAnsi="Times New Roman"/>
        </w:rPr>
      </w:pPr>
    </w:p>
    <w:p w14:paraId="7D8AE72E" w14:textId="77777777"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r w:rsidRPr="00155315">
        <w:rPr>
          <w:rFonts w:ascii="Times New Roman" w:hAnsi="Times New Roman"/>
        </w:rPr>
        <w:t xml:space="preserve">Infuzijos laikotarpiu būtina palaikyti ir </w:t>
      </w:r>
      <w:proofErr w:type="spellStart"/>
      <w:r w:rsidRPr="00155315">
        <w:rPr>
          <w:rFonts w:ascii="Times New Roman" w:hAnsi="Times New Roman"/>
        </w:rPr>
        <w:t>Nylosed</w:t>
      </w:r>
      <w:proofErr w:type="spellEnd"/>
      <w:r w:rsidRPr="00155315">
        <w:rPr>
          <w:rFonts w:ascii="Times New Roman" w:hAnsi="Times New Roman"/>
        </w:rPr>
        <w:t xml:space="preserve">, ir infuzinio rinkinio </w:t>
      </w:r>
      <w:proofErr w:type="spellStart"/>
      <w:r w:rsidRPr="00155315">
        <w:rPr>
          <w:rFonts w:ascii="Times New Roman" w:hAnsi="Times New Roman"/>
        </w:rPr>
        <w:t>aseptiką</w:t>
      </w:r>
      <w:proofErr w:type="spellEnd"/>
      <w:r w:rsidRPr="00155315">
        <w:rPr>
          <w:rFonts w:ascii="Times New Roman" w:hAnsi="Times New Roman"/>
        </w:rPr>
        <w:t>.</w:t>
      </w:r>
    </w:p>
    <w:p w14:paraId="54D3C1D3" w14:textId="77777777" w:rsidR="00176B6A" w:rsidRPr="00155315" w:rsidRDefault="00176B6A" w:rsidP="00176B6A">
      <w:pPr>
        <w:tabs>
          <w:tab w:val="left" w:pos="567"/>
        </w:tabs>
        <w:spacing w:after="0" w:line="240" w:lineRule="auto"/>
        <w:ind w:left="426"/>
        <w:rPr>
          <w:rFonts w:ascii="Times New Roman" w:hAnsi="Times New Roman"/>
        </w:rPr>
      </w:pPr>
    </w:p>
    <w:p w14:paraId="5ABFAE11" w14:textId="2BE7837F"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r w:rsidRPr="00155315">
        <w:rPr>
          <w:rFonts w:ascii="Times New Roman" w:hAnsi="Times New Roman"/>
        </w:rPr>
        <w:t xml:space="preserve">Emulsiją reikia įtraukti į </w:t>
      </w:r>
      <w:r w:rsidR="00540BC6">
        <w:rPr>
          <w:rFonts w:ascii="Times New Roman" w:eastAsia="Times New Roman" w:hAnsi="Times New Roman" w:cs="Times New Roman"/>
        </w:rPr>
        <w:t xml:space="preserve">sterilų </w:t>
      </w:r>
      <w:r w:rsidRPr="00B8610F">
        <w:rPr>
          <w:rFonts w:ascii="Times New Roman" w:hAnsi="Times New Roman"/>
        </w:rPr>
        <w:t xml:space="preserve">švirkštą ar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į infuzinį rinkinį iš karto po </w:t>
      </w:r>
      <w:r w:rsidRPr="00155315">
        <w:rPr>
          <w:rFonts w:ascii="Times New Roman" w:hAnsi="Times New Roman"/>
        </w:rPr>
        <w:t xml:space="preserve">flakono atidarymo. Preparatą reikia pradėti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ar </w:t>
      </w:r>
      <w:proofErr w:type="spellStart"/>
      <w:r w:rsidRPr="00155315">
        <w:rPr>
          <w:rFonts w:ascii="Times New Roman" w:hAnsi="Times New Roman"/>
        </w:rPr>
        <w:t>infuzuoti</w:t>
      </w:r>
      <w:proofErr w:type="spellEnd"/>
      <w:r w:rsidRPr="00155315">
        <w:rPr>
          <w:rFonts w:ascii="Times New Roman" w:hAnsi="Times New Roman"/>
        </w:rPr>
        <w:t xml:space="preserve"> nedelsiant.</w:t>
      </w:r>
    </w:p>
    <w:p w14:paraId="0685AA08" w14:textId="77777777" w:rsidR="00176B6A" w:rsidRPr="00155315" w:rsidRDefault="00176B6A" w:rsidP="00176B6A">
      <w:pPr>
        <w:tabs>
          <w:tab w:val="left" w:pos="567"/>
        </w:tabs>
        <w:spacing w:after="0" w:line="240" w:lineRule="auto"/>
        <w:ind w:left="426"/>
        <w:rPr>
          <w:rFonts w:ascii="Times New Roman" w:hAnsi="Times New Roman"/>
        </w:rPr>
      </w:pPr>
    </w:p>
    <w:p w14:paraId="50D89EF1" w14:textId="6BAC6139"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r w:rsidRPr="00155315">
        <w:rPr>
          <w:rFonts w:ascii="Times New Roman" w:hAnsi="Times New Roman"/>
        </w:rPr>
        <w:t xml:space="preserve">Per infuzinę sistemą, kuria lašinamas </w:t>
      </w:r>
      <w:proofErr w:type="spellStart"/>
      <w:r w:rsidRPr="00155315">
        <w:rPr>
          <w:rFonts w:ascii="Times New Roman" w:hAnsi="Times New Roman"/>
        </w:rPr>
        <w:t>Nylosed</w:t>
      </w:r>
      <w:proofErr w:type="spellEnd"/>
      <w:r w:rsidRPr="00155315">
        <w:rPr>
          <w:rFonts w:ascii="Times New Roman" w:hAnsi="Times New Roman"/>
        </w:rPr>
        <w:t xml:space="preserve">, bet kuriuos vaistinius preparatus ar tirpalus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prie kaniulės.</w:t>
      </w:r>
    </w:p>
    <w:p w14:paraId="21565992" w14:textId="77777777" w:rsidR="00176B6A" w:rsidRPr="00155315" w:rsidRDefault="00176B6A" w:rsidP="00176B6A">
      <w:pPr>
        <w:tabs>
          <w:tab w:val="left" w:pos="567"/>
        </w:tabs>
        <w:spacing w:after="0" w:line="240" w:lineRule="auto"/>
        <w:ind w:left="426"/>
        <w:rPr>
          <w:rFonts w:ascii="Times New Roman" w:hAnsi="Times New Roman"/>
        </w:rPr>
      </w:pPr>
    </w:p>
    <w:p w14:paraId="08B6FD99" w14:textId="77777777"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negalima leisti ar </w:t>
      </w:r>
      <w:proofErr w:type="spellStart"/>
      <w:r w:rsidRPr="00155315">
        <w:rPr>
          <w:rFonts w:ascii="Times New Roman" w:hAnsi="Times New Roman"/>
        </w:rPr>
        <w:t>infuzuoti</w:t>
      </w:r>
      <w:proofErr w:type="spellEnd"/>
      <w:r w:rsidRPr="00155315">
        <w:rPr>
          <w:rFonts w:ascii="Times New Roman" w:hAnsi="Times New Roman"/>
        </w:rPr>
        <w:t xml:space="preserve"> naudojant mikrobiologinį filtrą.</w:t>
      </w:r>
    </w:p>
    <w:p w14:paraId="6F2B9BF7" w14:textId="77777777" w:rsidR="00176B6A" w:rsidRPr="00155315" w:rsidRDefault="00176B6A" w:rsidP="00176B6A">
      <w:pPr>
        <w:tabs>
          <w:tab w:val="left" w:pos="567"/>
        </w:tabs>
        <w:spacing w:after="0" w:line="240" w:lineRule="auto"/>
        <w:ind w:left="426"/>
        <w:rPr>
          <w:rFonts w:ascii="Times New Roman" w:hAnsi="Times New Roman"/>
        </w:rPr>
      </w:pPr>
    </w:p>
    <w:p w14:paraId="770B3436" w14:textId="63D2D0A1" w:rsidR="00D92CFD" w:rsidRDefault="00D92CFD" w:rsidP="00176B6A">
      <w:pPr>
        <w:numPr>
          <w:ilvl w:val="3"/>
          <w:numId w:val="11"/>
        </w:numPr>
        <w:tabs>
          <w:tab w:val="left" w:pos="567"/>
        </w:tabs>
        <w:spacing w:after="0" w:line="240" w:lineRule="auto"/>
        <w:ind w:left="426"/>
        <w:contextualSpacing/>
        <w:rPr>
          <w:rFonts w:ascii="Times New Roman" w:eastAsia="Times New Roman" w:hAnsi="Times New Roman" w:cs="Times New Roman"/>
        </w:rPr>
      </w:pPr>
      <w:proofErr w:type="spellStart"/>
      <w:r w:rsidRPr="00D92CFD">
        <w:rPr>
          <w:rFonts w:ascii="Times New Roman" w:eastAsia="Times New Roman" w:hAnsi="Times New Roman" w:cs="Times New Roman"/>
        </w:rPr>
        <w:t>Nylosed</w:t>
      </w:r>
      <w:proofErr w:type="spellEnd"/>
      <w:r w:rsidRPr="00D92CFD">
        <w:rPr>
          <w:rFonts w:ascii="Times New Roman" w:eastAsia="Times New Roman" w:hAnsi="Times New Roman" w:cs="Times New Roman"/>
        </w:rPr>
        <w:t xml:space="preserve"> ir </w:t>
      </w:r>
      <w:r w:rsidR="00540BC6">
        <w:rPr>
          <w:rFonts w:ascii="Times New Roman" w:eastAsia="Times New Roman" w:hAnsi="Times New Roman" w:cs="Times New Roman"/>
        </w:rPr>
        <w:t xml:space="preserve">bet kokie </w:t>
      </w:r>
      <w:r w:rsidRPr="00D92CFD">
        <w:rPr>
          <w:rFonts w:ascii="Times New Roman" w:eastAsia="Times New Roman" w:hAnsi="Times New Roman" w:cs="Times New Roman"/>
        </w:rPr>
        <w:t xml:space="preserve">švirkštai su </w:t>
      </w:r>
      <w:proofErr w:type="spellStart"/>
      <w:r w:rsidRPr="00D92CFD">
        <w:rPr>
          <w:rFonts w:ascii="Times New Roman" w:eastAsia="Times New Roman" w:hAnsi="Times New Roman" w:cs="Times New Roman"/>
        </w:rPr>
        <w:t>Nylosed</w:t>
      </w:r>
      <w:proofErr w:type="spellEnd"/>
      <w:r w:rsidRPr="00D92CFD">
        <w:rPr>
          <w:rFonts w:ascii="Times New Roman" w:eastAsia="Times New Roman" w:hAnsi="Times New Roman" w:cs="Times New Roman"/>
        </w:rPr>
        <w:t xml:space="preserve"> </w:t>
      </w:r>
      <w:r w:rsidR="00540BC6">
        <w:rPr>
          <w:rFonts w:ascii="Times New Roman" w:eastAsia="Times New Roman" w:hAnsi="Times New Roman" w:cs="Times New Roman"/>
        </w:rPr>
        <w:t xml:space="preserve">yra </w:t>
      </w:r>
      <w:r w:rsidRPr="00D92CFD">
        <w:rPr>
          <w:rFonts w:ascii="Times New Roman" w:eastAsia="Times New Roman" w:hAnsi="Times New Roman" w:cs="Times New Roman"/>
        </w:rPr>
        <w:t>skirti vartoti vieną kartą vienam pacientui</w:t>
      </w:r>
      <w:r>
        <w:rPr>
          <w:rFonts w:ascii="Times New Roman" w:eastAsia="Times New Roman" w:hAnsi="Times New Roman" w:cs="Times New Roman"/>
        </w:rPr>
        <w:t>.</w:t>
      </w:r>
    </w:p>
    <w:p w14:paraId="03DEE199" w14:textId="77777777" w:rsidR="00D92CFD" w:rsidRDefault="00D92CFD" w:rsidP="00212DD5">
      <w:pPr>
        <w:tabs>
          <w:tab w:val="left" w:pos="567"/>
        </w:tabs>
        <w:spacing w:after="0" w:line="240" w:lineRule="auto"/>
        <w:ind w:left="426"/>
        <w:contextualSpacing/>
        <w:rPr>
          <w:rFonts w:ascii="Times New Roman" w:eastAsia="Times New Roman" w:hAnsi="Times New Roman" w:cs="Times New Roman"/>
        </w:rPr>
      </w:pPr>
    </w:p>
    <w:p w14:paraId="1881664D" w14:textId="77777777" w:rsidR="00D92CFD" w:rsidRDefault="00D92CFD" w:rsidP="00176B6A">
      <w:pPr>
        <w:numPr>
          <w:ilvl w:val="3"/>
          <w:numId w:val="11"/>
        </w:numPr>
        <w:tabs>
          <w:tab w:val="left" w:pos="567"/>
        </w:tabs>
        <w:spacing w:after="0" w:line="240" w:lineRule="auto"/>
        <w:ind w:left="426"/>
        <w:contextualSpacing/>
        <w:rPr>
          <w:rFonts w:ascii="Times New Roman" w:eastAsia="Times New Roman" w:hAnsi="Times New Roman" w:cs="Times New Roman"/>
        </w:rPr>
      </w:pPr>
      <w:r w:rsidRPr="00D92CFD">
        <w:rPr>
          <w:rFonts w:ascii="Times New Roman" w:eastAsia="Times New Roman" w:hAnsi="Times New Roman" w:cs="Times New Roman"/>
        </w:rPr>
        <w:t xml:space="preserve">Remiantis patvirtintomis kitų lipidų emulsijų gairėmis, viena </w:t>
      </w:r>
      <w:proofErr w:type="spellStart"/>
      <w:r w:rsidRPr="00D92CFD">
        <w:rPr>
          <w:rFonts w:ascii="Times New Roman" w:eastAsia="Times New Roman" w:hAnsi="Times New Roman" w:cs="Times New Roman"/>
        </w:rPr>
        <w:t>propofolio</w:t>
      </w:r>
      <w:proofErr w:type="spellEnd"/>
      <w:r w:rsidRPr="00D92CFD">
        <w:rPr>
          <w:rFonts w:ascii="Times New Roman" w:eastAsia="Times New Roman" w:hAnsi="Times New Roman" w:cs="Times New Roman"/>
        </w:rPr>
        <w:t xml:space="preserve"> infuzija negali būti ilgesnė nei 12 valandų trukmės. Procedūros pabaigoje arba praėjus 12 valandų, priklausomai nuo to, kas yra greičiau, tiek </w:t>
      </w:r>
      <w:proofErr w:type="spellStart"/>
      <w:r w:rsidRPr="00D92CFD">
        <w:rPr>
          <w:rFonts w:ascii="Times New Roman" w:eastAsia="Times New Roman" w:hAnsi="Times New Roman" w:cs="Times New Roman"/>
        </w:rPr>
        <w:t>propofolio</w:t>
      </w:r>
      <w:proofErr w:type="spellEnd"/>
      <w:r w:rsidRPr="00D92CFD">
        <w:rPr>
          <w:rFonts w:ascii="Times New Roman" w:eastAsia="Times New Roman" w:hAnsi="Times New Roman" w:cs="Times New Roman"/>
        </w:rPr>
        <w:t xml:space="preserve"> </w:t>
      </w:r>
      <w:proofErr w:type="spellStart"/>
      <w:r w:rsidRPr="00D92CFD">
        <w:rPr>
          <w:rFonts w:ascii="Times New Roman" w:eastAsia="Times New Roman" w:hAnsi="Times New Roman" w:cs="Times New Roman"/>
        </w:rPr>
        <w:t>talpyklė</w:t>
      </w:r>
      <w:proofErr w:type="spellEnd"/>
      <w:r w:rsidRPr="00D92CFD">
        <w:rPr>
          <w:rFonts w:ascii="Times New Roman" w:eastAsia="Times New Roman" w:hAnsi="Times New Roman" w:cs="Times New Roman"/>
        </w:rPr>
        <w:t>, tiek infuzijos rinkinys turi būti pašalinti ir atitinkamai pakeisti.</w:t>
      </w:r>
    </w:p>
    <w:p w14:paraId="373E68E5" w14:textId="77777777" w:rsidR="00D92CFD" w:rsidRDefault="00D92CFD" w:rsidP="00212DD5">
      <w:pPr>
        <w:tabs>
          <w:tab w:val="left" w:pos="567"/>
        </w:tabs>
        <w:spacing w:after="0" w:line="240" w:lineRule="auto"/>
        <w:ind w:left="66"/>
        <w:contextualSpacing/>
        <w:rPr>
          <w:rFonts w:ascii="Times New Roman" w:eastAsia="Times New Roman" w:hAnsi="Times New Roman" w:cs="Times New Roman"/>
        </w:rPr>
      </w:pPr>
    </w:p>
    <w:p w14:paraId="704AF99F" w14:textId="77777777"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r w:rsidRPr="00B8610F">
        <w:rPr>
          <w:rFonts w:ascii="Times New Roman" w:hAnsi="Times New Roman"/>
        </w:rPr>
        <w:t xml:space="preserve">Nervo ir raumens jungtį blokuojančių preparatų </w:t>
      </w:r>
      <w:proofErr w:type="spellStart"/>
      <w:r w:rsidRPr="00B8610F">
        <w:rPr>
          <w:rFonts w:ascii="Times New Roman" w:hAnsi="Times New Roman"/>
        </w:rPr>
        <w:t>atrakurio</w:t>
      </w:r>
      <w:proofErr w:type="spellEnd"/>
      <w:r w:rsidRPr="00B8610F">
        <w:rPr>
          <w:rFonts w:ascii="Times New Roman" w:hAnsi="Times New Roman"/>
        </w:rPr>
        <w:t xml:space="preserve"> ar </w:t>
      </w:r>
      <w:proofErr w:type="spellStart"/>
      <w:r w:rsidRPr="00B8610F">
        <w:rPr>
          <w:rFonts w:ascii="Times New Roman" w:hAnsi="Times New Roman"/>
        </w:rPr>
        <w:t>mivakurio</w:t>
      </w:r>
      <w:proofErr w:type="spellEnd"/>
      <w:r w:rsidRPr="00B8610F">
        <w:rPr>
          <w:rFonts w:ascii="Times New Roman" w:hAnsi="Times New Roman"/>
        </w:rPr>
        <w:t xml:space="preserve"> </w:t>
      </w:r>
      <w:r w:rsidRPr="00155315">
        <w:rPr>
          <w:rFonts w:ascii="Times New Roman" w:hAnsi="Times New Roman"/>
          <w:u w:val="single"/>
        </w:rPr>
        <w:t xml:space="preserve">negalima leisti </w:t>
      </w:r>
      <w:r w:rsidRPr="00155315">
        <w:rPr>
          <w:rFonts w:ascii="Times New Roman" w:hAnsi="Times New Roman"/>
        </w:rPr>
        <w:t xml:space="preserve">per tą pačią intraveninę liniją, kuria buvo </w:t>
      </w:r>
      <w:proofErr w:type="spellStart"/>
      <w:r w:rsidRPr="00155315">
        <w:rPr>
          <w:rFonts w:ascii="Times New Roman" w:hAnsi="Times New Roman"/>
        </w:rPr>
        <w:t>infuzuojama</w:t>
      </w:r>
      <w:proofErr w:type="spellEnd"/>
      <w:r w:rsidRPr="00155315">
        <w:rPr>
          <w:rFonts w:ascii="Times New Roman" w:hAnsi="Times New Roman"/>
        </w:rPr>
        <w:t xml:space="preserve"> </w:t>
      </w:r>
      <w:proofErr w:type="spellStart"/>
      <w:r w:rsidRPr="00155315">
        <w:rPr>
          <w:rFonts w:ascii="Times New Roman" w:hAnsi="Times New Roman"/>
        </w:rPr>
        <w:t>propofolio</w:t>
      </w:r>
      <w:proofErr w:type="spellEnd"/>
      <w:r w:rsidRPr="00155315">
        <w:rPr>
          <w:rFonts w:ascii="Times New Roman" w:hAnsi="Times New Roman"/>
        </w:rPr>
        <w:t>, jos nepraplovus.</w:t>
      </w:r>
    </w:p>
    <w:p w14:paraId="07574034" w14:textId="77777777" w:rsidR="00176B6A" w:rsidRPr="00155315" w:rsidRDefault="00176B6A" w:rsidP="00176B6A">
      <w:pPr>
        <w:tabs>
          <w:tab w:val="left" w:pos="567"/>
        </w:tabs>
        <w:spacing w:after="0" w:line="240" w:lineRule="auto"/>
        <w:ind w:left="426"/>
        <w:rPr>
          <w:rFonts w:ascii="Times New Roman" w:hAnsi="Times New Roman"/>
        </w:rPr>
      </w:pPr>
    </w:p>
    <w:p w14:paraId="3E23CC7C" w14:textId="77777777" w:rsidR="00176B6A" w:rsidRPr="00155315" w:rsidRDefault="00176B6A" w:rsidP="00176B6A">
      <w:pPr>
        <w:numPr>
          <w:ilvl w:val="3"/>
          <w:numId w:val="11"/>
        </w:numPr>
        <w:tabs>
          <w:tab w:val="left" w:pos="567"/>
        </w:tabs>
        <w:spacing w:after="0" w:line="240" w:lineRule="auto"/>
        <w:ind w:left="426"/>
        <w:contextualSpacing/>
        <w:rPr>
          <w:rFonts w:ascii="Times New Roman" w:hAnsi="Times New Roman"/>
        </w:rPr>
      </w:pPr>
      <w:r w:rsidRPr="00B8610F">
        <w:rPr>
          <w:rFonts w:ascii="Times New Roman" w:hAnsi="Times New Roman"/>
        </w:rPr>
        <w:t>Vienkartiniam vartojimui. Bet kokį likutį reikia sunaikinti</w:t>
      </w:r>
      <w:r w:rsidRPr="00155315">
        <w:rPr>
          <w:rFonts w:ascii="Times New Roman" w:hAnsi="Times New Roman"/>
        </w:rPr>
        <w:t>.</w:t>
      </w:r>
    </w:p>
    <w:p w14:paraId="7E687394" w14:textId="77777777" w:rsidR="00176B6A" w:rsidRPr="00155315" w:rsidRDefault="00176B6A" w:rsidP="00176B6A">
      <w:pPr>
        <w:spacing w:after="0" w:line="240" w:lineRule="auto"/>
        <w:contextualSpacing/>
        <w:rPr>
          <w:rFonts w:ascii="Times New Roman" w:hAnsi="Times New Roman"/>
        </w:rPr>
      </w:pPr>
    </w:p>
    <w:p w14:paraId="0827005C" w14:textId="77777777" w:rsidR="00176B6A" w:rsidRPr="00155315" w:rsidRDefault="00176B6A" w:rsidP="00176B6A">
      <w:pPr>
        <w:keepNext/>
        <w:spacing w:after="0" w:line="240" w:lineRule="auto"/>
        <w:contextualSpacing/>
        <w:rPr>
          <w:rFonts w:ascii="Times New Roman" w:hAnsi="Times New Roman"/>
          <w:b/>
        </w:rPr>
      </w:pPr>
      <w:r w:rsidRPr="00B8610F">
        <w:rPr>
          <w:rFonts w:ascii="Times New Roman" w:hAnsi="Times New Roman"/>
          <w:b/>
        </w:rPr>
        <w:t>Dozavimas</w:t>
      </w:r>
    </w:p>
    <w:p w14:paraId="5B458C2F" w14:textId="77777777" w:rsidR="00176B6A" w:rsidRPr="00155315" w:rsidRDefault="00176B6A" w:rsidP="00176B6A">
      <w:pPr>
        <w:keepNext/>
        <w:spacing w:after="0" w:line="240" w:lineRule="auto"/>
        <w:contextualSpacing/>
        <w:rPr>
          <w:rFonts w:ascii="Times New Roman" w:hAnsi="Times New Roman"/>
        </w:rPr>
      </w:pPr>
    </w:p>
    <w:p w14:paraId="161FBAD9"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Bendrosios anestezijos sukėlimas</w:t>
      </w:r>
    </w:p>
    <w:p w14:paraId="5A4FCD27" w14:textId="77777777" w:rsidR="00176B6A" w:rsidRPr="00155315" w:rsidRDefault="00176B6A" w:rsidP="00176B6A">
      <w:pPr>
        <w:tabs>
          <w:tab w:val="left" w:pos="567"/>
        </w:tabs>
        <w:spacing w:after="0" w:line="240" w:lineRule="auto"/>
        <w:rPr>
          <w:rFonts w:ascii="Times New Roman" w:hAnsi="Times New Roman"/>
          <w:i/>
        </w:rPr>
      </w:pPr>
    </w:p>
    <w:p w14:paraId="427E4575"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013B6FC0" w14:textId="77777777" w:rsidR="00176B6A" w:rsidRPr="00155315" w:rsidRDefault="00176B6A" w:rsidP="00176B6A">
      <w:pPr>
        <w:tabs>
          <w:tab w:val="left" w:pos="567"/>
        </w:tabs>
        <w:spacing w:after="0" w:line="240" w:lineRule="auto"/>
        <w:rPr>
          <w:rFonts w:ascii="Times New Roman" w:hAnsi="Times New Roman"/>
        </w:rPr>
      </w:pPr>
    </w:p>
    <w:p w14:paraId="603ACED9" w14:textId="322B62B8" w:rsidR="00176B6A" w:rsidRPr="00155315" w:rsidRDefault="00176B6A" w:rsidP="00D92CFD">
      <w:pPr>
        <w:tabs>
          <w:tab w:val="left" w:pos="567"/>
        </w:tabs>
        <w:spacing w:after="0" w:line="240" w:lineRule="auto"/>
        <w:rPr>
          <w:rFonts w:ascii="Times New Roman" w:hAnsi="Times New Roman"/>
        </w:rPr>
      </w:pPr>
      <w:r w:rsidRPr="00155315">
        <w:rPr>
          <w:rFonts w:ascii="Times New Roman" w:hAnsi="Times New Roman"/>
        </w:rPr>
        <w:t xml:space="preserve">Pacientams, kuriems skirtas arba neskirtas parengtinis gydymas, </w:t>
      </w:r>
      <w:proofErr w:type="spellStart"/>
      <w:r w:rsidRPr="00155315">
        <w:rPr>
          <w:rFonts w:ascii="Times New Roman" w:hAnsi="Times New Roman"/>
        </w:rPr>
        <w:t>Nylosed</w:t>
      </w:r>
      <w:proofErr w:type="spellEnd"/>
      <w:r w:rsidRPr="00155315">
        <w:rPr>
          <w:rFonts w:ascii="Times New Roman" w:hAnsi="Times New Roman"/>
        </w:rPr>
        <w:t xml:space="preserve"> dozę stebint </w:t>
      </w:r>
      <w:r w:rsidR="00272F4D">
        <w:rPr>
          <w:rFonts w:ascii="Times New Roman" w:eastAsia="Times New Roman" w:hAnsi="Times New Roman" w:cs="Times New Roman"/>
        </w:rPr>
        <w:t>paciento</w:t>
      </w:r>
      <w:r w:rsidR="00272F4D" w:rsidRPr="00B8610F">
        <w:rPr>
          <w:rFonts w:ascii="Times New Roman" w:hAnsi="Times New Roman"/>
        </w:rPr>
        <w:t xml:space="preserve"> </w:t>
      </w:r>
      <w:r w:rsidRPr="00155315">
        <w:rPr>
          <w:rFonts w:ascii="Times New Roman" w:hAnsi="Times New Roman"/>
        </w:rPr>
        <w:t xml:space="preserve">reakciją rekomenduojama didinti palaipsniui (sveikam suaugusiam žmogui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smūginėmis dozėmis ar </w:t>
      </w:r>
      <w:proofErr w:type="spellStart"/>
      <w:r w:rsidRPr="00155315">
        <w:rPr>
          <w:rFonts w:ascii="Times New Roman" w:hAnsi="Times New Roman"/>
        </w:rPr>
        <w:t>infuzuoti</w:t>
      </w:r>
      <w:proofErr w:type="spellEnd"/>
      <w:r w:rsidRPr="00155315">
        <w:rPr>
          <w:rFonts w:ascii="Times New Roman" w:hAnsi="Times New Roman"/>
        </w:rPr>
        <w:t xml:space="preserve"> po maždaug 4 ml (40 mg) </w:t>
      </w:r>
      <w:proofErr w:type="spellStart"/>
      <w:r w:rsidRPr="00155315">
        <w:rPr>
          <w:rFonts w:ascii="Times New Roman" w:hAnsi="Times New Roman"/>
        </w:rPr>
        <w:t>propofolio</w:t>
      </w:r>
      <w:proofErr w:type="spellEnd"/>
      <w:r w:rsidRPr="00155315">
        <w:rPr>
          <w:rFonts w:ascii="Times New Roman" w:hAnsi="Times New Roman"/>
        </w:rPr>
        <w:t xml:space="preserve"> kas 10 sekundžių) tol, kol atsiranda klinikinių anestezijos pradžios požymių.</w:t>
      </w:r>
    </w:p>
    <w:p w14:paraId="4B1E3A37" w14:textId="508BFBE5" w:rsidR="00176B6A" w:rsidRPr="00B8610F" w:rsidRDefault="00176B6A" w:rsidP="00155315">
      <w:pPr>
        <w:numPr>
          <w:ilvl w:val="0"/>
          <w:numId w:val="8"/>
        </w:numPr>
        <w:tabs>
          <w:tab w:val="left" w:pos="567"/>
        </w:tabs>
        <w:spacing w:after="0" w:line="240" w:lineRule="auto"/>
        <w:ind w:left="567" w:hanging="567"/>
        <w:contextualSpacing/>
        <w:rPr>
          <w:rFonts w:ascii="Times New Roman" w:hAnsi="Times New Roman"/>
        </w:rPr>
      </w:pPr>
      <w:r w:rsidRPr="00155315">
        <w:rPr>
          <w:rFonts w:ascii="Times New Roman" w:hAnsi="Times New Roman"/>
        </w:rPr>
        <w:t xml:space="preserve">Paprastai suaugusiems jaunesniems kaip 55 metų žmonėms reikia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1,5</w:t>
      </w:r>
      <w:r w:rsidRPr="00B8610F">
        <w:rPr>
          <w:rFonts w:ascii="Times New Roman" w:hAnsi="Times New Roman"/>
        </w:rPr>
        <w:noBreakHyphen/>
        <w:t xml:space="preserve">2,5 mg/kg kūno svorio </w:t>
      </w:r>
      <w:proofErr w:type="spellStart"/>
      <w:r w:rsidRPr="00B8610F">
        <w:rPr>
          <w:rFonts w:ascii="Times New Roman" w:hAnsi="Times New Roman"/>
        </w:rPr>
        <w:t>propofolio</w:t>
      </w:r>
      <w:proofErr w:type="spellEnd"/>
      <w:r w:rsidRPr="00B8610F">
        <w:rPr>
          <w:rFonts w:ascii="Times New Roman" w:hAnsi="Times New Roman"/>
        </w:rPr>
        <w:t xml:space="preserve"> dozę. Bendrąją dozę galima sumažinti mažinant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 xml:space="preserve">greitį iki </w:t>
      </w:r>
      <w:r w:rsidR="005269F4">
        <w:rPr>
          <w:rFonts w:ascii="Times New Roman" w:eastAsia="Times New Roman" w:hAnsi="Times New Roman" w:cs="Times New Roman"/>
        </w:rPr>
        <w:t>(</w:t>
      </w:r>
      <w:r w:rsidRPr="00B8610F">
        <w:rPr>
          <w:rFonts w:ascii="Times New Roman" w:hAnsi="Times New Roman"/>
        </w:rPr>
        <w:t>20</w:t>
      </w:r>
      <w:r w:rsidRPr="00B8610F">
        <w:rPr>
          <w:rFonts w:ascii="Times New Roman" w:hAnsi="Times New Roman"/>
        </w:rPr>
        <w:noBreakHyphen/>
        <w:t xml:space="preserve">50 mg/min. </w:t>
      </w:r>
      <w:r w:rsidR="005269F4">
        <w:rPr>
          <w:rFonts w:ascii="Times New Roman" w:eastAsia="Times New Roman" w:hAnsi="Times New Roman" w:cs="Times New Roman"/>
        </w:rPr>
        <w:t>[</w:t>
      </w:r>
      <w:r w:rsidRPr="00B8610F">
        <w:rPr>
          <w:rFonts w:ascii="Times New Roman" w:hAnsi="Times New Roman"/>
        </w:rPr>
        <w:t>2</w:t>
      </w:r>
      <w:r w:rsidRPr="00B8610F">
        <w:rPr>
          <w:rFonts w:ascii="Times New Roman" w:hAnsi="Times New Roman"/>
        </w:rPr>
        <w:noBreakHyphen/>
        <w:t>5 ml/min</w:t>
      </w:r>
      <w:r w:rsidRPr="00176B6A">
        <w:rPr>
          <w:rFonts w:ascii="Times New Roman" w:eastAsia="Times New Roman" w:hAnsi="Times New Roman" w:cs="Times New Roman"/>
        </w:rPr>
        <w:t>.</w:t>
      </w:r>
      <w:r w:rsidR="005269F4">
        <w:rPr>
          <w:rFonts w:ascii="Times New Roman" w:eastAsia="Times New Roman" w:hAnsi="Times New Roman" w:cs="Times New Roman"/>
        </w:rPr>
        <w:t>]</w:t>
      </w:r>
      <w:r w:rsidRPr="00176B6A">
        <w:rPr>
          <w:rFonts w:ascii="Times New Roman" w:eastAsia="Times New Roman" w:hAnsi="Times New Roman" w:cs="Times New Roman"/>
        </w:rPr>
        <w:t>).</w:t>
      </w:r>
    </w:p>
    <w:p w14:paraId="61AC3E0C" w14:textId="254B67F8" w:rsidR="00176B6A" w:rsidRPr="00155315" w:rsidRDefault="00540BC6" w:rsidP="00155315">
      <w:pPr>
        <w:numPr>
          <w:ilvl w:val="0"/>
          <w:numId w:val="8"/>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cs="Times New Roman"/>
        </w:rPr>
        <w:t>V</w:t>
      </w:r>
      <w:r w:rsidR="00176B6A" w:rsidRPr="00176B6A">
        <w:rPr>
          <w:rFonts w:ascii="Times New Roman" w:eastAsia="Times New Roman" w:hAnsi="Times New Roman" w:cs="Times New Roman"/>
        </w:rPr>
        <w:t>yresniems</w:t>
      </w:r>
      <w:r w:rsidR="00176B6A" w:rsidRPr="00B8610F">
        <w:rPr>
          <w:rFonts w:ascii="Times New Roman" w:hAnsi="Times New Roman"/>
        </w:rPr>
        <w:t xml:space="preserve"> kaip 55 metų žmonėms paprastai pakanka mažesnės </w:t>
      </w:r>
      <w:proofErr w:type="spellStart"/>
      <w:r w:rsidR="00176B6A" w:rsidRPr="00B8610F">
        <w:rPr>
          <w:rFonts w:ascii="Times New Roman" w:hAnsi="Times New Roman"/>
        </w:rPr>
        <w:t>propofolio</w:t>
      </w:r>
      <w:proofErr w:type="spellEnd"/>
      <w:r w:rsidR="00176B6A" w:rsidRPr="00B8610F">
        <w:rPr>
          <w:rFonts w:ascii="Times New Roman" w:hAnsi="Times New Roman"/>
        </w:rPr>
        <w:t xml:space="preserve"> dozės.</w:t>
      </w:r>
    </w:p>
    <w:p w14:paraId="27D54C0B" w14:textId="1C90EFC2" w:rsidR="00176B6A" w:rsidRPr="00B8610F"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xml:space="preserve">, priklausantiems 3 arba 4 grupei pagal Amerikos anesteziologų asociacijos (angl. </w:t>
      </w:r>
      <w:r w:rsidR="00176B6A" w:rsidRPr="00155315">
        <w:rPr>
          <w:rFonts w:ascii="Times New Roman" w:hAnsi="Times New Roman"/>
          <w:i/>
        </w:rPr>
        <w:t xml:space="preserve">American </w:t>
      </w:r>
      <w:proofErr w:type="spellStart"/>
      <w:r w:rsidR="00176B6A" w:rsidRPr="00155315">
        <w:rPr>
          <w:rFonts w:ascii="Times New Roman" w:hAnsi="Times New Roman"/>
          <w:i/>
        </w:rPr>
        <w:t>Society</w:t>
      </w:r>
      <w:proofErr w:type="spellEnd"/>
      <w:r w:rsidR="00176B6A" w:rsidRPr="00155315">
        <w:rPr>
          <w:rFonts w:ascii="Times New Roman" w:hAnsi="Times New Roman"/>
          <w:i/>
        </w:rPr>
        <w:t xml:space="preserve"> </w:t>
      </w:r>
      <w:proofErr w:type="spellStart"/>
      <w:r w:rsidR="00176B6A" w:rsidRPr="00155315">
        <w:rPr>
          <w:rFonts w:ascii="Times New Roman" w:hAnsi="Times New Roman"/>
          <w:i/>
        </w:rPr>
        <w:t>of</w:t>
      </w:r>
      <w:proofErr w:type="spellEnd"/>
      <w:r w:rsidR="00176B6A" w:rsidRPr="00155315">
        <w:rPr>
          <w:rFonts w:ascii="Times New Roman" w:hAnsi="Times New Roman"/>
          <w:i/>
        </w:rPr>
        <w:t xml:space="preserve"> </w:t>
      </w:r>
      <w:proofErr w:type="spellStart"/>
      <w:r w:rsidR="00176B6A" w:rsidRPr="00155315">
        <w:rPr>
          <w:rFonts w:ascii="Times New Roman" w:hAnsi="Times New Roman"/>
          <w:i/>
        </w:rPr>
        <w:t>Anaesthesiology</w:t>
      </w:r>
      <w:proofErr w:type="spellEnd"/>
      <w:r w:rsidR="00176B6A" w:rsidRPr="00155315">
        <w:rPr>
          <w:rFonts w:ascii="Times New Roman" w:hAnsi="Times New Roman"/>
        </w:rPr>
        <w:t xml:space="preserve"> - ASA) klasifikaciją, dozė </w:t>
      </w:r>
      <w:r w:rsidR="00065B5B">
        <w:rPr>
          <w:rFonts w:ascii="Times New Roman" w:eastAsia="Times New Roman" w:hAnsi="Times New Roman" w:cs="Times New Roman"/>
        </w:rPr>
        <w:t>leidžiama</w:t>
      </w:r>
      <w:r w:rsidR="00065B5B" w:rsidRPr="00B8610F">
        <w:rPr>
          <w:rFonts w:ascii="Times New Roman" w:hAnsi="Times New Roman"/>
        </w:rPr>
        <w:t xml:space="preserve"> </w:t>
      </w:r>
      <w:r w:rsidR="00176B6A" w:rsidRPr="00155315">
        <w:rPr>
          <w:rFonts w:ascii="Times New Roman" w:hAnsi="Times New Roman"/>
        </w:rPr>
        <w:t>lėčiau</w:t>
      </w:r>
      <w:r w:rsidR="00664B3D">
        <w:rPr>
          <w:rFonts w:ascii="Times New Roman" w:eastAsia="Times New Roman" w:hAnsi="Times New Roman" w:cs="Times New Roman"/>
        </w:rPr>
        <w:t xml:space="preserve"> (</w:t>
      </w:r>
      <w:r w:rsidR="00176B6A" w:rsidRPr="00B8610F">
        <w:rPr>
          <w:rFonts w:ascii="Times New Roman" w:hAnsi="Times New Roman"/>
        </w:rPr>
        <w:t xml:space="preserve">maždaug 20 mg </w:t>
      </w:r>
      <w:r w:rsidR="00664B3D">
        <w:rPr>
          <w:rFonts w:ascii="Times New Roman" w:eastAsia="Times New Roman" w:hAnsi="Times New Roman" w:cs="Times New Roman"/>
        </w:rPr>
        <w:t>[</w:t>
      </w:r>
      <w:r w:rsidR="00176B6A" w:rsidRPr="00B8610F">
        <w:rPr>
          <w:rFonts w:ascii="Times New Roman" w:hAnsi="Times New Roman"/>
        </w:rPr>
        <w:t>2 ml</w:t>
      </w:r>
      <w:r w:rsidR="00664B3D">
        <w:rPr>
          <w:rFonts w:ascii="Times New Roman" w:eastAsia="Times New Roman" w:hAnsi="Times New Roman" w:cs="Times New Roman"/>
        </w:rPr>
        <w:t>]</w:t>
      </w:r>
      <w:r w:rsidR="00176B6A" w:rsidRPr="00B8610F">
        <w:rPr>
          <w:rFonts w:ascii="Times New Roman" w:hAnsi="Times New Roman"/>
        </w:rPr>
        <w:t xml:space="preserve"> per 10 sekundžių</w:t>
      </w:r>
      <w:r w:rsidR="00664B3D">
        <w:rPr>
          <w:rFonts w:ascii="Times New Roman" w:eastAsia="Times New Roman" w:hAnsi="Times New Roman" w:cs="Times New Roman"/>
        </w:rPr>
        <w:t>)</w:t>
      </w:r>
      <w:r w:rsidR="00176B6A" w:rsidRPr="00176B6A">
        <w:rPr>
          <w:rFonts w:ascii="Times New Roman" w:eastAsia="Times New Roman" w:hAnsi="Times New Roman" w:cs="Times New Roman"/>
        </w:rPr>
        <w:t>.</w:t>
      </w:r>
    </w:p>
    <w:p w14:paraId="3CD31B3C" w14:textId="77777777" w:rsidR="00176B6A" w:rsidRPr="00155315" w:rsidRDefault="00176B6A" w:rsidP="00176B6A">
      <w:pPr>
        <w:tabs>
          <w:tab w:val="left" w:pos="567"/>
        </w:tabs>
        <w:spacing w:after="0" w:line="240" w:lineRule="auto"/>
        <w:rPr>
          <w:rFonts w:ascii="Times New Roman" w:hAnsi="Times New Roman"/>
        </w:rPr>
      </w:pPr>
    </w:p>
    <w:p w14:paraId="09C8B374"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739916C5" w14:textId="77777777" w:rsidR="00176B6A" w:rsidRPr="00155315" w:rsidRDefault="00176B6A" w:rsidP="00176B6A">
      <w:pPr>
        <w:tabs>
          <w:tab w:val="left" w:pos="567"/>
        </w:tabs>
        <w:spacing w:after="0" w:line="240" w:lineRule="auto"/>
        <w:rPr>
          <w:rFonts w:ascii="Times New Roman" w:hAnsi="Times New Roman"/>
        </w:rPr>
      </w:pPr>
    </w:p>
    <w:p w14:paraId="530B7528" w14:textId="57125B34"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Senyviems </w:t>
      </w:r>
      <w:r w:rsidR="00540BC6">
        <w:rPr>
          <w:rFonts w:ascii="Times New Roman" w:eastAsia="Times New Roman" w:hAnsi="Times New Roman" w:cs="Times New Roman"/>
        </w:rPr>
        <w:t>žmonėms</w:t>
      </w:r>
      <w:r w:rsidR="00540BC6" w:rsidRPr="00B8610F">
        <w:rPr>
          <w:rFonts w:ascii="Times New Roman" w:hAnsi="Times New Roman"/>
        </w:rPr>
        <w:t xml:space="preserve"> </w:t>
      </w:r>
      <w:r w:rsidRPr="00155315">
        <w:rPr>
          <w:rFonts w:ascii="Times New Roman" w:hAnsi="Times New Roman"/>
        </w:rPr>
        <w:t xml:space="preserve">pakanka mažesnės </w:t>
      </w:r>
      <w:proofErr w:type="spellStart"/>
      <w:r w:rsidRPr="00155315">
        <w:rPr>
          <w:rFonts w:ascii="Times New Roman" w:hAnsi="Times New Roman"/>
        </w:rPr>
        <w:t>Nylosed</w:t>
      </w:r>
      <w:proofErr w:type="spellEnd"/>
      <w:r w:rsidRPr="00155315">
        <w:rPr>
          <w:rFonts w:ascii="Times New Roman" w:hAnsi="Times New Roman"/>
        </w:rPr>
        <w:t xml:space="preserve"> dozės anestezijai sukelti</w:t>
      </w:r>
      <w:r w:rsidR="00D92CFD">
        <w:rPr>
          <w:rFonts w:ascii="Times New Roman" w:eastAsia="Times New Roman" w:hAnsi="Times New Roman" w:cs="Times New Roman"/>
        </w:rPr>
        <w:t xml:space="preserve">. Mažinant dozę </w:t>
      </w:r>
      <w:r w:rsidRPr="00B8610F">
        <w:rPr>
          <w:rFonts w:ascii="Times New Roman" w:hAnsi="Times New Roman"/>
        </w:rPr>
        <w:t>reikia atsižvelgti į fizinę paciento būklę ir amžių</w:t>
      </w:r>
      <w:r w:rsidRPr="00176B6A">
        <w:rPr>
          <w:rFonts w:ascii="Times New Roman" w:eastAsia="Times New Roman" w:hAnsi="Times New Roman" w:cs="Times New Roman"/>
        </w:rPr>
        <w:t>.</w:t>
      </w:r>
      <w:r w:rsidRPr="00B8610F">
        <w:rPr>
          <w:rFonts w:ascii="Times New Roman" w:hAnsi="Times New Roman"/>
        </w:rPr>
        <w:t xml:space="preserve"> Mažesnę dozę galima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lėčiau ir koreguoti atsižvelgiant į reakciją.</w:t>
      </w:r>
    </w:p>
    <w:p w14:paraId="799A6774" w14:textId="77777777" w:rsidR="00176B6A" w:rsidRPr="00155315" w:rsidRDefault="00176B6A" w:rsidP="00176B6A">
      <w:pPr>
        <w:tabs>
          <w:tab w:val="left" w:pos="567"/>
        </w:tabs>
        <w:spacing w:after="0" w:line="240" w:lineRule="auto"/>
        <w:rPr>
          <w:rFonts w:ascii="Times New Roman" w:hAnsi="Times New Roman"/>
        </w:rPr>
      </w:pPr>
    </w:p>
    <w:p w14:paraId="337FCADF" w14:textId="644BE8E9"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540BC6">
        <w:rPr>
          <w:rFonts w:ascii="Times New Roman" w:eastAsia="Times New Roman" w:hAnsi="Times New Roman" w:cs="Times New Roman"/>
          <w:u w:val="single"/>
        </w:rPr>
        <w:t>ų populiacija</w:t>
      </w:r>
    </w:p>
    <w:p w14:paraId="48969F0F" w14:textId="77777777" w:rsidR="00176B6A" w:rsidRPr="00B8610F" w:rsidRDefault="00176B6A" w:rsidP="00176B6A">
      <w:pPr>
        <w:tabs>
          <w:tab w:val="left" w:pos="567"/>
        </w:tabs>
        <w:spacing w:after="0" w:line="240" w:lineRule="auto"/>
        <w:rPr>
          <w:rFonts w:ascii="Times New Roman" w:hAnsi="Times New Roman"/>
        </w:rPr>
      </w:pPr>
    </w:p>
    <w:p w14:paraId="5560D851"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nerekomenduojama sukelti anestezijos jaunesniems kaip 1 mėnesio vaikams.</w:t>
      </w:r>
    </w:p>
    <w:p w14:paraId="7F577B68" w14:textId="77777777" w:rsidR="00176B6A" w:rsidRPr="00155315" w:rsidRDefault="00176B6A" w:rsidP="00176B6A">
      <w:pPr>
        <w:tabs>
          <w:tab w:val="left" w:pos="567"/>
        </w:tabs>
        <w:spacing w:after="0" w:line="240" w:lineRule="auto"/>
        <w:rPr>
          <w:rFonts w:ascii="Times New Roman" w:hAnsi="Times New Roman"/>
        </w:rPr>
      </w:pPr>
    </w:p>
    <w:p w14:paraId="5A2638C5"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Siekiant sukelti anesteziją vyresniems kaip 1 mėnesio vaikams, </w:t>
      </w:r>
      <w:proofErr w:type="spellStart"/>
      <w:r w:rsidRPr="00155315">
        <w:rPr>
          <w:rFonts w:ascii="Times New Roman" w:hAnsi="Times New Roman"/>
        </w:rPr>
        <w:t>Nylosed</w:t>
      </w:r>
      <w:proofErr w:type="spellEnd"/>
      <w:r w:rsidRPr="00155315">
        <w:rPr>
          <w:rFonts w:ascii="Times New Roman" w:hAnsi="Times New Roman"/>
        </w:rPr>
        <w:t xml:space="preserve"> dozė turi būti didinama lėtai tol, kol atsiranda klinikinių anestezijos pradžios požymių.</w:t>
      </w:r>
    </w:p>
    <w:p w14:paraId="075CBE4D"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Dozę būtina koreguoti atsižvelgiant į amžių ir (arba) kūno svorį.</w:t>
      </w:r>
    </w:p>
    <w:p w14:paraId="0BFD568F" w14:textId="7641CD4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Paprastai vyresniems kaip 8 metų pacientams anestezijai sukelti pakanka maždaug 2,5 mg/kg kūno svorio </w:t>
      </w:r>
      <w:proofErr w:type="spellStart"/>
      <w:r w:rsidR="00540BC6">
        <w:rPr>
          <w:rFonts w:ascii="Times New Roman" w:eastAsia="Times New Roman" w:hAnsi="Times New Roman" w:cs="Times New Roman"/>
        </w:rPr>
        <w:t>Nylosed</w:t>
      </w:r>
      <w:proofErr w:type="spellEnd"/>
      <w:r w:rsidR="00540BC6" w:rsidRPr="00B8610F">
        <w:rPr>
          <w:rFonts w:ascii="Times New Roman" w:hAnsi="Times New Roman"/>
        </w:rPr>
        <w:t xml:space="preserve"> </w:t>
      </w:r>
      <w:r w:rsidRPr="00155315">
        <w:rPr>
          <w:rFonts w:ascii="Times New Roman" w:hAnsi="Times New Roman"/>
        </w:rPr>
        <w:t>dozės. Jaunesniems vaikams, ypač 1 mėnesio - 3 metų, gali prireikti didesnės dozės (2,5</w:t>
      </w:r>
      <w:r w:rsidRPr="00155315">
        <w:rPr>
          <w:rFonts w:ascii="Times New Roman" w:hAnsi="Times New Roman"/>
        </w:rPr>
        <w:noBreakHyphen/>
        <w:t>4 mg/kg kūno svorio).</w:t>
      </w:r>
    </w:p>
    <w:p w14:paraId="10EE6379" w14:textId="77777777" w:rsidR="00176B6A" w:rsidRPr="00155315" w:rsidRDefault="00176B6A" w:rsidP="00176B6A">
      <w:pPr>
        <w:tabs>
          <w:tab w:val="left" w:pos="567"/>
        </w:tabs>
        <w:spacing w:after="0" w:line="240" w:lineRule="auto"/>
        <w:rPr>
          <w:rFonts w:ascii="Times New Roman" w:hAnsi="Times New Roman"/>
          <w:u w:val="single"/>
        </w:rPr>
      </w:pPr>
    </w:p>
    <w:p w14:paraId="246AE34A" w14:textId="556D1281" w:rsidR="00176B6A" w:rsidRPr="00155315"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xml:space="preserve">, priklausantiems </w:t>
      </w:r>
      <w:r w:rsidR="00176B6A" w:rsidRPr="00155315">
        <w:rPr>
          <w:rFonts w:ascii="Times New Roman" w:hAnsi="Times New Roman"/>
        </w:rPr>
        <w:t>3 arba 4 grupei pagal ASA klasifikaciją, rekomenduojamos mažesnės dozės.</w:t>
      </w:r>
    </w:p>
    <w:p w14:paraId="339E488E" w14:textId="77777777" w:rsidR="00176B6A" w:rsidRPr="00155315" w:rsidRDefault="00176B6A" w:rsidP="00176B6A">
      <w:pPr>
        <w:tabs>
          <w:tab w:val="left" w:pos="567"/>
        </w:tabs>
        <w:spacing w:after="0" w:line="240" w:lineRule="auto"/>
        <w:rPr>
          <w:rFonts w:ascii="Times New Roman" w:hAnsi="Times New Roman"/>
        </w:rPr>
      </w:pPr>
    </w:p>
    <w:p w14:paraId="5A522BAD"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Bendrosios anestezijos palaikymas</w:t>
      </w:r>
    </w:p>
    <w:p w14:paraId="1D627F9D" w14:textId="77777777" w:rsidR="00176B6A" w:rsidRPr="00155315" w:rsidRDefault="00176B6A" w:rsidP="00176B6A">
      <w:pPr>
        <w:tabs>
          <w:tab w:val="left" w:pos="567"/>
        </w:tabs>
        <w:spacing w:after="0" w:line="240" w:lineRule="auto"/>
        <w:rPr>
          <w:rFonts w:ascii="Times New Roman" w:hAnsi="Times New Roman"/>
          <w:i/>
        </w:rPr>
      </w:pPr>
    </w:p>
    <w:p w14:paraId="66C675DC"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66A4723B" w14:textId="77777777" w:rsidR="00176B6A" w:rsidRPr="00155315" w:rsidRDefault="00176B6A" w:rsidP="00176B6A">
      <w:pPr>
        <w:tabs>
          <w:tab w:val="left" w:pos="567"/>
        </w:tabs>
        <w:spacing w:after="0" w:line="240" w:lineRule="auto"/>
        <w:rPr>
          <w:rFonts w:ascii="Times New Roman" w:hAnsi="Times New Roman"/>
        </w:rPr>
      </w:pPr>
    </w:p>
    <w:p w14:paraId="4DBF1E32" w14:textId="546BC67D"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Anestezija gali būti palaikoma arba nepertraukiama </w:t>
      </w:r>
      <w:proofErr w:type="spellStart"/>
      <w:r w:rsidRPr="00155315">
        <w:rPr>
          <w:rFonts w:ascii="Times New Roman" w:hAnsi="Times New Roman"/>
        </w:rPr>
        <w:t>Nylosed</w:t>
      </w:r>
      <w:proofErr w:type="spellEnd"/>
      <w:r w:rsidRPr="00155315">
        <w:rPr>
          <w:rFonts w:ascii="Times New Roman" w:hAnsi="Times New Roman"/>
        </w:rPr>
        <w:t xml:space="preserve"> infuzija, arba kartotinai </w:t>
      </w:r>
      <w:proofErr w:type="spellStart"/>
      <w:r w:rsidRPr="00155315">
        <w:rPr>
          <w:rFonts w:ascii="Times New Roman" w:hAnsi="Times New Roman"/>
        </w:rPr>
        <w:t>injekuojant</w:t>
      </w:r>
      <w:proofErr w:type="spellEnd"/>
      <w:r w:rsidRPr="00155315">
        <w:rPr>
          <w:rFonts w:ascii="Times New Roman" w:hAnsi="Times New Roman"/>
        </w:rPr>
        <w:t xml:space="preserve"> smūgines dozes, siekiant, kad nepasireikštų klinikinių silpnos anestezijos požymių. Atsigavimas po anestezijos yra greitas, todėl svarbu </w:t>
      </w:r>
      <w:proofErr w:type="spellStart"/>
      <w:r w:rsidRPr="00155315">
        <w:rPr>
          <w:rFonts w:ascii="Times New Roman" w:hAnsi="Times New Roman"/>
        </w:rPr>
        <w:t>propofolio</w:t>
      </w:r>
      <w:proofErr w:type="spellEnd"/>
      <w:r w:rsidRPr="00155315">
        <w:rPr>
          <w:rFonts w:ascii="Times New Roman" w:hAnsi="Times New Roman"/>
        </w:rPr>
        <w:t xml:space="preserve">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iki pat procedūros pabaigos.</w:t>
      </w:r>
    </w:p>
    <w:p w14:paraId="37F6390F" w14:textId="77777777" w:rsidR="00176B6A" w:rsidRPr="00155315" w:rsidRDefault="00176B6A" w:rsidP="00155315">
      <w:pPr>
        <w:numPr>
          <w:ilvl w:val="0"/>
          <w:numId w:val="8"/>
        </w:numPr>
        <w:tabs>
          <w:tab w:val="left" w:pos="567"/>
        </w:tabs>
        <w:spacing w:after="0" w:line="240" w:lineRule="auto"/>
        <w:ind w:left="567" w:hanging="567"/>
        <w:contextualSpacing/>
        <w:rPr>
          <w:rFonts w:ascii="Times New Roman" w:hAnsi="Times New Roman"/>
        </w:rPr>
      </w:pPr>
      <w:r w:rsidRPr="00155315">
        <w:rPr>
          <w:rFonts w:ascii="Times New Roman" w:hAnsi="Times New Roman"/>
        </w:rPr>
        <w:t>Nuolatinė infuzija: injekcijos greitis norimai anestezijai palaikyti kiekvienam pacientui skiriasi, bet paprastai pakankamai anestezijai palaikyti pakanka 4</w:t>
      </w:r>
      <w:r w:rsidRPr="00155315">
        <w:rPr>
          <w:rFonts w:ascii="Times New Roman" w:hAnsi="Times New Roman"/>
        </w:rPr>
        <w:noBreakHyphen/>
        <w:t>12 mg/kg kūno svorio/val. dozės.</w:t>
      </w:r>
    </w:p>
    <w:p w14:paraId="7BF7C691" w14:textId="45AA8B44" w:rsidR="00176B6A" w:rsidRPr="00155315" w:rsidRDefault="00176B6A" w:rsidP="00155315">
      <w:pPr>
        <w:numPr>
          <w:ilvl w:val="0"/>
          <w:numId w:val="8"/>
        </w:numPr>
        <w:tabs>
          <w:tab w:val="left" w:pos="567"/>
        </w:tabs>
        <w:spacing w:after="0" w:line="240" w:lineRule="auto"/>
        <w:ind w:left="567" w:hanging="207"/>
        <w:contextualSpacing/>
        <w:rPr>
          <w:rFonts w:ascii="Times New Roman" w:hAnsi="Times New Roman"/>
        </w:rPr>
      </w:pPr>
      <w:r w:rsidRPr="00155315">
        <w:rPr>
          <w:rFonts w:ascii="Times New Roman" w:hAnsi="Times New Roman"/>
        </w:rPr>
        <w:t xml:space="preserve">Kartotinės smūginės injekcijos: </w:t>
      </w:r>
      <w:r w:rsidR="00065B5B" w:rsidRPr="00065B5B">
        <w:rPr>
          <w:rFonts w:ascii="Times New Roman" w:eastAsia="Times New Roman" w:hAnsi="Times New Roman" w:cs="Times New Roman"/>
        </w:rPr>
        <w:t>jei naudojama kartotinės smūginės injekcijos metodika</w:t>
      </w:r>
      <w:r w:rsidR="00065B5B">
        <w:rPr>
          <w:rFonts w:ascii="Times New Roman" w:eastAsia="Times New Roman" w:hAnsi="Times New Roman" w:cs="Times New Roman"/>
        </w:rPr>
        <w:t>,</w:t>
      </w:r>
      <w:r w:rsidR="00065B5B" w:rsidRPr="00065B5B">
        <w:rPr>
          <w:rFonts w:ascii="Times New Roman" w:eastAsia="Times New Roman" w:hAnsi="Times New Roman" w:cs="Times New Roman"/>
        </w:rPr>
        <w:t xml:space="preserve"> </w:t>
      </w:r>
      <w:r w:rsidRPr="00B8610F">
        <w:rPr>
          <w:rFonts w:ascii="Times New Roman" w:hAnsi="Times New Roman"/>
        </w:rPr>
        <w:t xml:space="preserve">atsižvelgiant į klinikinę būklę,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25</w:t>
      </w:r>
      <w:r w:rsidRPr="00155315">
        <w:rPr>
          <w:rFonts w:ascii="Times New Roman" w:hAnsi="Times New Roman"/>
        </w:rPr>
        <w:noBreakHyphen/>
        <w:t>50 mg (2,5</w:t>
      </w:r>
      <w:r w:rsidRPr="00155315">
        <w:rPr>
          <w:rFonts w:ascii="Times New Roman" w:hAnsi="Times New Roman"/>
        </w:rPr>
        <w:noBreakHyphen/>
        <w:t>5 ml) dozę.</w:t>
      </w:r>
    </w:p>
    <w:p w14:paraId="6B89ABDF" w14:textId="77777777" w:rsidR="00176B6A" w:rsidRPr="00155315" w:rsidRDefault="00176B6A" w:rsidP="00176B6A">
      <w:pPr>
        <w:tabs>
          <w:tab w:val="left" w:pos="567"/>
        </w:tabs>
        <w:spacing w:after="0" w:line="240" w:lineRule="auto"/>
        <w:rPr>
          <w:rFonts w:ascii="Times New Roman" w:hAnsi="Times New Roman"/>
        </w:rPr>
      </w:pPr>
    </w:p>
    <w:p w14:paraId="1B938C51"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067AAE1C" w14:textId="77777777" w:rsidR="00176B6A" w:rsidRPr="00155315" w:rsidRDefault="00176B6A" w:rsidP="00176B6A">
      <w:pPr>
        <w:tabs>
          <w:tab w:val="left" w:pos="567"/>
        </w:tabs>
        <w:spacing w:after="0" w:line="240" w:lineRule="auto"/>
        <w:rPr>
          <w:rFonts w:ascii="Times New Roman" w:hAnsi="Times New Roman"/>
        </w:rPr>
      </w:pPr>
    </w:p>
    <w:p w14:paraId="2B7621DE" w14:textId="2FCA1C6D"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w:t>
      </w:r>
      <w:proofErr w:type="spellStart"/>
      <w:r w:rsidRPr="00155315">
        <w:rPr>
          <w:rFonts w:ascii="Times New Roman" w:hAnsi="Times New Roman"/>
        </w:rPr>
        <w:t>Nylosed</w:t>
      </w:r>
      <w:proofErr w:type="spellEnd"/>
      <w:r w:rsidRPr="00155315">
        <w:rPr>
          <w:rFonts w:ascii="Times New Roman" w:hAnsi="Times New Roman"/>
        </w:rPr>
        <w:t xml:space="preserve"> vartojamas senyvų pacientų anestezijai palaikyti, </w:t>
      </w:r>
      <w:r w:rsidR="00065B5B">
        <w:rPr>
          <w:rFonts w:ascii="Times New Roman" w:eastAsia="Times New Roman" w:hAnsi="Times New Roman" w:cs="Times New Roman"/>
        </w:rPr>
        <w:t xml:space="preserve">taip pat </w:t>
      </w:r>
      <w:r w:rsidRPr="00B8610F">
        <w:rPr>
          <w:rFonts w:ascii="Times New Roman" w:hAnsi="Times New Roman"/>
        </w:rPr>
        <w:t>būtina mažinti infuzijos greitį ar tikslinę</w:t>
      </w:r>
      <w:r w:rsidRPr="00155315">
        <w:rPr>
          <w:rFonts w:ascii="Times New Roman" w:hAnsi="Times New Roman"/>
        </w:rPr>
        <w:t xml:space="preserve"> koncentraciją. </w:t>
      </w:r>
      <w:r w:rsidR="00272F4D">
        <w:rPr>
          <w:rFonts w:ascii="Times New Roman" w:eastAsia="Times New Roman" w:hAnsi="Times New Roman" w:cs="Times New Roman"/>
        </w:rPr>
        <w:t>Pacientams</w:t>
      </w:r>
      <w:r w:rsidRPr="00B8610F">
        <w:rPr>
          <w:rFonts w:ascii="Times New Roman" w:hAnsi="Times New Roman"/>
        </w:rPr>
        <w:t xml:space="preserve">, kurie priklauso 3 arba 4 grupei pagal ASA klasifikaciją, dozę ir jos leidimo greitį reikia dar mažinti. Senyviems žmonėms greitai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smūgines dozes (vienkartines ar kartotines) negalima, kadangi gali pasireikšti </w:t>
      </w:r>
      <w:proofErr w:type="spellStart"/>
      <w:r w:rsidRPr="00155315">
        <w:rPr>
          <w:rFonts w:ascii="Times New Roman" w:hAnsi="Times New Roman"/>
        </w:rPr>
        <w:t>kardiopulmoninis</w:t>
      </w:r>
      <w:proofErr w:type="spellEnd"/>
      <w:r w:rsidRPr="00155315">
        <w:rPr>
          <w:rFonts w:ascii="Times New Roman" w:hAnsi="Times New Roman"/>
        </w:rPr>
        <w:t xml:space="preserve"> slopinimas.</w:t>
      </w:r>
    </w:p>
    <w:p w14:paraId="6DFE163D" w14:textId="77777777" w:rsidR="00176B6A" w:rsidRPr="00155315" w:rsidRDefault="00176B6A" w:rsidP="00176B6A">
      <w:pPr>
        <w:tabs>
          <w:tab w:val="left" w:pos="567"/>
        </w:tabs>
        <w:spacing w:after="0" w:line="240" w:lineRule="auto"/>
        <w:rPr>
          <w:rFonts w:ascii="Times New Roman" w:hAnsi="Times New Roman"/>
        </w:rPr>
      </w:pPr>
    </w:p>
    <w:p w14:paraId="47A82522" w14:textId="16F66D4E"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065B5B">
        <w:rPr>
          <w:rFonts w:ascii="Times New Roman" w:eastAsia="Times New Roman" w:hAnsi="Times New Roman" w:cs="Times New Roman"/>
          <w:u w:val="single"/>
        </w:rPr>
        <w:t>ų populiacija</w:t>
      </w:r>
    </w:p>
    <w:p w14:paraId="18A576AD" w14:textId="77777777" w:rsidR="00176B6A" w:rsidRPr="00B8610F" w:rsidRDefault="00176B6A" w:rsidP="00176B6A">
      <w:pPr>
        <w:tabs>
          <w:tab w:val="left" w:pos="567"/>
        </w:tabs>
        <w:spacing w:after="0" w:line="240" w:lineRule="auto"/>
        <w:rPr>
          <w:rFonts w:ascii="Times New Roman" w:hAnsi="Times New Roman"/>
        </w:rPr>
      </w:pPr>
    </w:p>
    <w:p w14:paraId="1EC67EDA"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nerekomenduojama palaikyti anestezijos jaunesniems kaip 1 mėnesio vaikams.</w:t>
      </w:r>
    </w:p>
    <w:p w14:paraId="3FFD26EB" w14:textId="77777777" w:rsidR="00176B6A" w:rsidRPr="00155315" w:rsidRDefault="00176B6A" w:rsidP="00176B6A">
      <w:pPr>
        <w:tabs>
          <w:tab w:val="left" w:pos="567"/>
        </w:tabs>
        <w:spacing w:after="0" w:line="240" w:lineRule="auto"/>
        <w:rPr>
          <w:rFonts w:ascii="Times New Roman" w:hAnsi="Times New Roman"/>
        </w:rPr>
      </w:pPr>
    </w:p>
    <w:p w14:paraId="6DCAE846"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rPr>
        <w:t xml:space="preserve">Norimo gylio anestezija vyresniems kaip 1 mėnesio vaikams gali būti palaikoma arba nepertraukiama </w:t>
      </w:r>
      <w:proofErr w:type="spellStart"/>
      <w:r w:rsidRPr="00155315">
        <w:rPr>
          <w:rFonts w:ascii="Times New Roman" w:hAnsi="Times New Roman"/>
        </w:rPr>
        <w:t>Nylosed</w:t>
      </w:r>
      <w:proofErr w:type="spellEnd"/>
      <w:r w:rsidRPr="00155315">
        <w:rPr>
          <w:rFonts w:ascii="Times New Roman" w:hAnsi="Times New Roman"/>
        </w:rPr>
        <w:t xml:space="preserve"> infuzija, arba kartotinėmis smūginių dozių injekcijomis. Dozės leidimo greitis kiekvienam pacientui gali labai skirtis, bet pakankamą anestezijos gylį paprastai galima palaikyti 9</w:t>
      </w:r>
      <w:r w:rsidRPr="00155315">
        <w:rPr>
          <w:rFonts w:ascii="Times New Roman" w:hAnsi="Times New Roman"/>
        </w:rPr>
        <w:noBreakHyphen/>
        <w:t>15 mg/kg kūno svorio/val. dozės infuzija. Jaunesniems vaikams, ypač 1 mėnesio - 3 metų, gali prireikti didesnės dozės.</w:t>
      </w:r>
    </w:p>
    <w:p w14:paraId="1C3DBCA5" w14:textId="77777777" w:rsidR="00176B6A" w:rsidRPr="00155315" w:rsidRDefault="00176B6A" w:rsidP="00176B6A">
      <w:pPr>
        <w:tabs>
          <w:tab w:val="left" w:pos="567"/>
        </w:tabs>
        <w:spacing w:after="0" w:line="240" w:lineRule="auto"/>
        <w:rPr>
          <w:rFonts w:ascii="Times New Roman" w:hAnsi="Times New Roman"/>
        </w:rPr>
      </w:pPr>
    </w:p>
    <w:p w14:paraId="077AB91F" w14:textId="77B1518B" w:rsidR="00176B6A" w:rsidRPr="00155315"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priklausantiems 3 arba 4 grupei pagal ASA klasifikaciją, rekomenduojamos mažesnės dozės.</w:t>
      </w:r>
    </w:p>
    <w:p w14:paraId="0A1C9010" w14:textId="77777777" w:rsidR="00176B6A" w:rsidRPr="00155315" w:rsidRDefault="00176B6A" w:rsidP="00176B6A">
      <w:pPr>
        <w:tabs>
          <w:tab w:val="left" w:pos="567"/>
        </w:tabs>
        <w:spacing w:after="0" w:line="240" w:lineRule="auto"/>
        <w:rPr>
          <w:rFonts w:ascii="Times New Roman" w:hAnsi="Times New Roman"/>
        </w:rPr>
      </w:pPr>
    </w:p>
    <w:p w14:paraId="04CF7954"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Slopinimas chirurginių ir diagnostinių procedūrų metu</w:t>
      </w:r>
    </w:p>
    <w:p w14:paraId="266E31E1" w14:textId="77777777" w:rsidR="00176B6A" w:rsidRPr="00155315" w:rsidRDefault="00176B6A" w:rsidP="00176B6A">
      <w:pPr>
        <w:tabs>
          <w:tab w:val="left" w:pos="567"/>
        </w:tabs>
        <w:spacing w:after="0" w:line="240" w:lineRule="auto"/>
        <w:rPr>
          <w:rFonts w:ascii="Times New Roman" w:hAnsi="Times New Roman"/>
          <w:i/>
        </w:rPr>
      </w:pPr>
    </w:p>
    <w:p w14:paraId="6C7C5E93"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7A45256F" w14:textId="77777777" w:rsidR="00176B6A" w:rsidRPr="00155315" w:rsidRDefault="00176B6A" w:rsidP="00176B6A">
      <w:pPr>
        <w:tabs>
          <w:tab w:val="left" w:pos="567"/>
        </w:tabs>
        <w:spacing w:after="0" w:line="240" w:lineRule="auto"/>
        <w:rPr>
          <w:rFonts w:ascii="Times New Roman" w:hAnsi="Times New Roman"/>
        </w:rPr>
      </w:pPr>
    </w:p>
    <w:p w14:paraId="49BA133A" w14:textId="68923A6E"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Siekiant sukelti slopinamąjį poveikį diagnostinių ir chirurginių procedūrų metu,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greitį būtina parinkti individualiai ir koreguoti atsižvelgiant į klinikinę reakciją.</w:t>
      </w:r>
    </w:p>
    <w:p w14:paraId="02807450" w14:textId="77777777" w:rsidR="00176B6A" w:rsidRPr="00155315" w:rsidRDefault="00176B6A" w:rsidP="00176B6A">
      <w:pPr>
        <w:tabs>
          <w:tab w:val="left" w:pos="567"/>
        </w:tabs>
        <w:spacing w:after="0" w:line="240" w:lineRule="auto"/>
        <w:rPr>
          <w:rFonts w:ascii="Times New Roman" w:hAnsi="Times New Roman"/>
        </w:rPr>
      </w:pPr>
    </w:p>
    <w:p w14:paraId="14FAC52E" w14:textId="4CD86E65"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Paprastai slopinimui sukelti daugumai pacientų prireikia 0,5</w:t>
      </w:r>
      <w:r w:rsidRPr="00155315">
        <w:rPr>
          <w:rFonts w:ascii="Times New Roman" w:hAnsi="Times New Roman"/>
        </w:rPr>
        <w:noBreakHyphen/>
        <w:t xml:space="preserve">1 mg/kg kūno svorio dozės, kuri </w:t>
      </w:r>
      <w:r w:rsidRPr="00176B6A">
        <w:rPr>
          <w:rFonts w:ascii="Times New Roman" w:eastAsia="Times New Roman" w:hAnsi="Times New Roman" w:cs="Times New Roman"/>
        </w:rPr>
        <w:t>su</w:t>
      </w:r>
      <w:r w:rsidR="00065B5B">
        <w:rPr>
          <w:rFonts w:ascii="Times New Roman" w:eastAsia="Times New Roman" w:hAnsi="Times New Roman" w:cs="Times New Roman"/>
        </w:rPr>
        <w:t>leidžiama</w:t>
      </w:r>
      <w:r w:rsidRPr="00B8610F">
        <w:rPr>
          <w:rFonts w:ascii="Times New Roman" w:hAnsi="Times New Roman"/>
        </w:rPr>
        <w:t xml:space="preserve"> per 1</w:t>
      </w:r>
      <w:r w:rsidRPr="00B8610F">
        <w:rPr>
          <w:rFonts w:ascii="Times New Roman" w:hAnsi="Times New Roman"/>
        </w:rPr>
        <w:noBreakHyphen/>
        <w:t>5 minutes.</w:t>
      </w:r>
    </w:p>
    <w:p w14:paraId="736B3E51" w14:textId="77777777" w:rsidR="00176B6A" w:rsidRPr="00155315" w:rsidRDefault="00176B6A" w:rsidP="00176B6A">
      <w:pPr>
        <w:tabs>
          <w:tab w:val="left" w:pos="567"/>
        </w:tabs>
        <w:spacing w:after="0" w:line="240" w:lineRule="auto"/>
        <w:rPr>
          <w:rFonts w:ascii="Times New Roman" w:hAnsi="Times New Roman"/>
        </w:rPr>
      </w:pPr>
    </w:p>
    <w:p w14:paraId="74429AA4" w14:textId="4E2E9088"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Slopinamajam poveikiui palaikyti </w:t>
      </w:r>
      <w:proofErr w:type="spellStart"/>
      <w:r w:rsidRPr="00155315">
        <w:rPr>
          <w:rFonts w:ascii="Times New Roman" w:hAnsi="Times New Roman"/>
        </w:rPr>
        <w:t>Nylosed</w:t>
      </w:r>
      <w:proofErr w:type="spellEnd"/>
      <w:r w:rsidRPr="00155315">
        <w:rPr>
          <w:rFonts w:ascii="Times New Roman" w:hAnsi="Times New Roman"/>
        </w:rPr>
        <w:t xml:space="preserve"> infuzijos greitį galima didinti tol, kol pasireiškia norimo gylio slopinimas.</w:t>
      </w:r>
      <w:r w:rsidRPr="00155315">
        <w:rPr>
          <w:rFonts w:ascii="Times New Roman" w:hAnsi="Times New Roman"/>
          <w:b/>
        </w:rPr>
        <w:t xml:space="preserve"> </w:t>
      </w:r>
      <w:r w:rsidRPr="00155315">
        <w:rPr>
          <w:rFonts w:ascii="Times New Roman" w:hAnsi="Times New Roman"/>
        </w:rPr>
        <w:t xml:space="preserve">Paprastai per valandą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1,5</w:t>
      </w:r>
      <w:r w:rsidRPr="00155315">
        <w:rPr>
          <w:rFonts w:ascii="Times New Roman" w:hAnsi="Times New Roman"/>
        </w:rPr>
        <w:noBreakHyphen/>
        <w:t xml:space="preserve">4,5 mg/kg kūno svorio dozę. Jei reikia greitai pagilinti slopinimą, galima papildomai greitai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smūginę 10</w:t>
      </w:r>
      <w:r w:rsidRPr="00B8610F">
        <w:rPr>
          <w:rFonts w:ascii="Times New Roman" w:hAnsi="Times New Roman"/>
        </w:rPr>
        <w:noBreakHyphen/>
      </w:r>
      <w:r w:rsidRPr="00155315">
        <w:rPr>
          <w:rFonts w:ascii="Times New Roman" w:hAnsi="Times New Roman"/>
        </w:rPr>
        <w:t xml:space="preserve">20 mg </w:t>
      </w:r>
      <w:proofErr w:type="spellStart"/>
      <w:r w:rsidRPr="00155315">
        <w:rPr>
          <w:rFonts w:ascii="Times New Roman" w:hAnsi="Times New Roman"/>
        </w:rPr>
        <w:t>Nylosed</w:t>
      </w:r>
      <w:proofErr w:type="spellEnd"/>
      <w:r w:rsidRPr="00155315">
        <w:rPr>
          <w:rFonts w:ascii="Times New Roman" w:hAnsi="Times New Roman"/>
        </w:rPr>
        <w:t xml:space="preserve"> dozę. </w:t>
      </w:r>
      <w:r w:rsidR="00272F4D">
        <w:rPr>
          <w:rFonts w:ascii="Times New Roman" w:eastAsia="Times New Roman" w:hAnsi="Times New Roman" w:cs="Times New Roman"/>
        </w:rPr>
        <w:t>Pacientams</w:t>
      </w:r>
      <w:r w:rsidRPr="00B8610F">
        <w:rPr>
          <w:rFonts w:ascii="Times New Roman" w:hAnsi="Times New Roman"/>
        </w:rPr>
        <w:t xml:space="preserve">, priklausantiems 3 arba 4 grupei pagal ASA klasifikaciją, gali reikėti mažinti dozę bei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greitį.</w:t>
      </w:r>
    </w:p>
    <w:p w14:paraId="3A33711A" w14:textId="77777777" w:rsidR="00176B6A" w:rsidRPr="00155315" w:rsidRDefault="00176B6A" w:rsidP="00176B6A">
      <w:pPr>
        <w:tabs>
          <w:tab w:val="left" w:pos="567"/>
        </w:tabs>
        <w:spacing w:after="0" w:line="240" w:lineRule="auto"/>
        <w:rPr>
          <w:rFonts w:ascii="Times New Roman" w:hAnsi="Times New Roman"/>
        </w:rPr>
      </w:pPr>
    </w:p>
    <w:p w14:paraId="6286BF18"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lastRenderedPageBreak/>
        <w:t>Senyviems pacientams</w:t>
      </w:r>
    </w:p>
    <w:p w14:paraId="665DF4F3" w14:textId="77777777" w:rsidR="00176B6A" w:rsidRPr="00155315" w:rsidRDefault="00176B6A" w:rsidP="00176B6A">
      <w:pPr>
        <w:tabs>
          <w:tab w:val="left" w:pos="567"/>
        </w:tabs>
        <w:spacing w:after="0" w:line="240" w:lineRule="auto"/>
        <w:rPr>
          <w:rFonts w:ascii="Times New Roman" w:hAnsi="Times New Roman"/>
        </w:rPr>
      </w:pPr>
    </w:p>
    <w:p w14:paraId="3D8B0A6F" w14:textId="19EEC8DC"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w:t>
      </w:r>
      <w:proofErr w:type="spellStart"/>
      <w:r w:rsidRPr="00155315">
        <w:rPr>
          <w:rFonts w:ascii="Times New Roman" w:hAnsi="Times New Roman"/>
        </w:rPr>
        <w:t>Nylosed</w:t>
      </w:r>
      <w:proofErr w:type="spellEnd"/>
      <w:r w:rsidRPr="00155315">
        <w:rPr>
          <w:rFonts w:ascii="Times New Roman" w:hAnsi="Times New Roman"/>
        </w:rPr>
        <w:t xml:space="preserve"> vartojamas senyviems pacientams slopinti, būtina mažinti infuzijos greitį ar tikslinę koncentraciją. </w:t>
      </w:r>
      <w:r w:rsidR="00272F4D">
        <w:rPr>
          <w:rFonts w:ascii="Times New Roman" w:eastAsia="Times New Roman" w:hAnsi="Times New Roman" w:cs="Times New Roman"/>
        </w:rPr>
        <w:t>Pacientams</w:t>
      </w:r>
      <w:r w:rsidRPr="00B8610F">
        <w:rPr>
          <w:rFonts w:ascii="Times New Roman" w:hAnsi="Times New Roman"/>
        </w:rPr>
        <w:t xml:space="preserve">, kurie priklauso 3 arba 4 grupei pagal ASA klasifikaciją, dozę ir jos leidimo greitį reikia dar mažinti. Senyviems žmonėms greitai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smūgines dozes (vienkartines ar kartotines) negalima, kadangi gali pasireikšti </w:t>
      </w:r>
      <w:proofErr w:type="spellStart"/>
      <w:r w:rsidRPr="00155315">
        <w:rPr>
          <w:rFonts w:ascii="Times New Roman" w:hAnsi="Times New Roman"/>
        </w:rPr>
        <w:t>kardiopulmoninis</w:t>
      </w:r>
      <w:proofErr w:type="spellEnd"/>
      <w:r w:rsidRPr="00155315">
        <w:rPr>
          <w:rFonts w:ascii="Times New Roman" w:hAnsi="Times New Roman"/>
        </w:rPr>
        <w:t xml:space="preserve"> slopinimas.</w:t>
      </w:r>
    </w:p>
    <w:p w14:paraId="1A1C1D57" w14:textId="77777777" w:rsidR="00176B6A" w:rsidRPr="00155315" w:rsidRDefault="00176B6A" w:rsidP="00176B6A">
      <w:pPr>
        <w:tabs>
          <w:tab w:val="left" w:pos="567"/>
        </w:tabs>
        <w:spacing w:after="0" w:line="240" w:lineRule="auto"/>
        <w:rPr>
          <w:rFonts w:ascii="Times New Roman" w:hAnsi="Times New Roman"/>
        </w:rPr>
      </w:pPr>
    </w:p>
    <w:p w14:paraId="439E645A" w14:textId="3145AE80"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065B5B">
        <w:rPr>
          <w:rFonts w:ascii="Times New Roman" w:eastAsia="Times New Roman" w:hAnsi="Times New Roman" w:cs="Times New Roman"/>
          <w:u w:val="single"/>
        </w:rPr>
        <w:t>ų populiacija</w:t>
      </w:r>
    </w:p>
    <w:p w14:paraId="2E7CB10E" w14:textId="77777777" w:rsidR="00176B6A" w:rsidRPr="00B8610F" w:rsidRDefault="00176B6A" w:rsidP="00176B6A">
      <w:pPr>
        <w:tabs>
          <w:tab w:val="left" w:pos="567"/>
        </w:tabs>
        <w:spacing w:after="0" w:line="240" w:lineRule="auto"/>
        <w:rPr>
          <w:rFonts w:ascii="Times New Roman" w:hAnsi="Times New Roman"/>
        </w:rPr>
      </w:pPr>
    </w:p>
    <w:p w14:paraId="00A13032" w14:textId="77777777" w:rsidR="00176B6A" w:rsidRPr="00155315" w:rsidRDefault="00176B6A" w:rsidP="00176B6A">
      <w:pPr>
        <w:tabs>
          <w:tab w:val="left" w:pos="567"/>
        </w:tabs>
        <w:spacing w:after="0" w:line="240" w:lineRule="auto"/>
        <w:rPr>
          <w:rFonts w:ascii="Times New Roman" w:hAnsi="Times New Roman"/>
        </w:rPr>
      </w:pPr>
      <w:proofErr w:type="spellStart"/>
      <w:r w:rsidRPr="00155315">
        <w:rPr>
          <w:rFonts w:ascii="Times New Roman" w:hAnsi="Times New Roman"/>
        </w:rPr>
        <w:t>Nylosed</w:t>
      </w:r>
      <w:proofErr w:type="spellEnd"/>
      <w:r w:rsidRPr="00155315">
        <w:rPr>
          <w:rFonts w:ascii="Times New Roman" w:hAnsi="Times New Roman"/>
        </w:rPr>
        <w:t xml:space="preserve"> jaunesniems kaip 1 mėnesio vaikams chirurginių ir diagnostinių procedūrų metu vartoti nerekomenduojama.</w:t>
      </w:r>
    </w:p>
    <w:p w14:paraId="42C293EE" w14:textId="77777777" w:rsidR="00176B6A" w:rsidRPr="00155315" w:rsidRDefault="00176B6A" w:rsidP="00176B6A">
      <w:pPr>
        <w:tabs>
          <w:tab w:val="left" w:pos="567"/>
        </w:tabs>
        <w:spacing w:after="0" w:line="240" w:lineRule="auto"/>
        <w:rPr>
          <w:rFonts w:ascii="Times New Roman" w:hAnsi="Times New Roman"/>
        </w:rPr>
      </w:pPr>
    </w:p>
    <w:p w14:paraId="3DB1D9EB" w14:textId="67CE6F80"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Vyresniems kaip 1 mėnesio vaikams dozę ir </w:t>
      </w:r>
      <w:r w:rsidR="00065B5B">
        <w:rPr>
          <w:rFonts w:ascii="Times New Roman" w:eastAsia="Times New Roman" w:hAnsi="Times New Roman" w:cs="Times New Roman"/>
        </w:rPr>
        <w:t>leidimo</w:t>
      </w:r>
      <w:r w:rsidR="00065B5B" w:rsidRPr="00B8610F">
        <w:rPr>
          <w:rFonts w:ascii="Times New Roman" w:hAnsi="Times New Roman"/>
        </w:rPr>
        <w:t xml:space="preserve"> </w:t>
      </w:r>
      <w:r w:rsidRPr="00155315">
        <w:rPr>
          <w:rFonts w:ascii="Times New Roman" w:hAnsi="Times New Roman"/>
        </w:rPr>
        <w:t>greitį būtina koreguoti atsižvelgiant į norimą slopinimo gylį ir klinikinę reakciją. Paprastai slopinimui sukelti daugumai vaikų prireikia 1</w:t>
      </w:r>
      <w:r w:rsidRPr="00155315">
        <w:rPr>
          <w:rFonts w:ascii="Times New Roman" w:hAnsi="Times New Roman"/>
        </w:rPr>
        <w:noBreakHyphen/>
        <w:t xml:space="preserve">2 mg/kg kūno svorio dozės. Slopinamajam poveikiui palaikyti </w:t>
      </w:r>
      <w:proofErr w:type="spellStart"/>
      <w:r w:rsidRPr="00155315">
        <w:rPr>
          <w:rFonts w:ascii="Times New Roman" w:hAnsi="Times New Roman"/>
        </w:rPr>
        <w:t>Nylosed</w:t>
      </w:r>
      <w:proofErr w:type="spellEnd"/>
      <w:r w:rsidRPr="00155315">
        <w:rPr>
          <w:rFonts w:ascii="Times New Roman" w:hAnsi="Times New Roman"/>
        </w:rPr>
        <w:t xml:space="preserve"> infuzijos greitį galima didinti tol, kol pasireiškia norimo gylio slopinimas.</w:t>
      </w:r>
      <w:r w:rsidRPr="00155315">
        <w:rPr>
          <w:rFonts w:ascii="Times New Roman" w:hAnsi="Times New Roman"/>
          <w:b/>
        </w:rPr>
        <w:t xml:space="preserve"> </w:t>
      </w:r>
      <w:r w:rsidRPr="00155315">
        <w:rPr>
          <w:rFonts w:ascii="Times New Roman" w:hAnsi="Times New Roman"/>
        </w:rPr>
        <w:t xml:space="preserve">Paprastai per valandą reikia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1,5</w:t>
      </w:r>
      <w:r w:rsidRPr="00155315">
        <w:rPr>
          <w:rFonts w:ascii="Times New Roman" w:hAnsi="Times New Roman"/>
        </w:rPr>
        <w:noBreakHyphen/>
        <w:t xml:space="preserve">9 mg/kg kūno svorio </w:t>
      </w:r>
      <w:proofErr w:type="spellStart"/>
      <w:r w:rsidR="00065B5B">
        <w:rPr>
          <w:rFonts w:ascii="Times New Roman" w:eastAsia="Times New Roman" w:hAnsi="Times New Roman" w:cs="Times New Roman"/>
        </w:rPr>
        <w:t>propofolio</w:t>
      </w:r>
      <w:proofErr w:type="spellEnd"/>
      <w:r w:rsidR="00065B5B" w:rsidRPr="00B8610F">
        <w:rPr>
          <w:rFonts w:ascii="Times New Roman" w:hAnsi="Times New Roman"/>
        </w:rPr>
        <w:t xml:space="preserve"> </w:t>
      </w:r>
      <w:r w:rsidRPr="00155315">
        <w:rPr>
          <w:rFonts w:ascii="Times New Roman" w:hAnsi="Times New Roman"/>
        </w:rPr>
        <w:t>dozę.</w:t>
      </w:r>
    </w:p>
    <w:p w14:paraId="6B01E41C" w14:textId="75985DA9"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reikia greitai pagilinti slopinimą, galima papildomai </w:t>
      </w:r>
      <w:r w:rsidRPr="00176B6A">
        <w:rPr>
          <w:rFonts w:ascii="Times New Roman" w:eastAsia="Times New Roman" w:hAnsi="Times New Roman" w:cs="Times New Roman"/>
        </w:rPr>
        <w:t>su</w:t>
      </w:r>
      <w:r w:rsidR="00065B5B">
        <w:rPr>
          <w:rFonts w:ascii="Times New Roman" w:eastAsia="Times New Roman" w:hAnsi="Times New Roman" w:cs="Times New Roman"/>
        </w:rPr>
        <w:t>leisti</w:t>
      </w:r>
      <w:r w:rsidRPr="00B8610F">
        <w:rPr>
          <w:rFonts w:ascii="Times New Roman" w:hAnsi="Times New Roman"/>
        </w:rPr>
        <w:t xml:space="preserve"> smūginę ne didesnę kaip 1 mg/kg kūno svorio dozę.</w:t>
      </w:r>
    </w:p>
    <w:p w14:paraId="4298FAE9" w14:textId="77777777" w:rsidR="00176B6A" w:rsidRPr="00155315" w:rsidRDefault="00176B6A" w:rsidP="00176B6A">
      <w:pPr>
        <w:tabs>
          <w:tab w:val="left" w:pos="567"/>
        </w:tabs>
        <w:spacing w:after="0" w:line="240" w:lineRule="auto"/>
        <w:rPr>
          <w:rFonts w:ascii="Times New Roman" w:hAnsi="Times New Roman"/>
        </w:rPr>
      </w:pPr>
    </w:p>
    <w:p w14:paraId="01DE967D" w14:textId="714E0644" w:rsidR="00176B6A" w:rsidRPr="00155315" w:rsidRDefault="00272F4D" w:rsidP="00176B6A">
      <w:pPr>
        <w:tabs>
          <w:tab w:val="left" w:pos="567"/>
        </w:tabs>
        <w:spacing w:after="0" w:line="240" w:lineRule="auto"/>
        <w:rPr>
          <w:rFonts w:ascii="Times New Roman" w:hAnsi="Times New Roman"/>
        </w:rPr>
      </w:pPr>
      <w:r>
        <w:rPr>
          <w:rFonts w:ascii="Times New Roman" w:eastAsia="Times New Roman" w:hAnsi="Times New Roman" w:cs="Times New Roman"/>
        </w:rPr>
        <w:t>Pacientams</w:t>
      </w:r>
      <w:r w:rsidR="00176B6A" w:rsidRPr="00B8610F">
        <w:rPr>
          <w:rFonts w:ascii="Times New Roman" w:hAnsi="Times New Roman"/>
        </w:rPr>
        <w:t>, priklausantiems 3 arba 4 grupei pagal ASA klasifikaciją, gali reikėti mažin</w:t>
      </w:r>
      <w:r w:rsidR="00176B6A" w:rsidRPr="00155315">
        <w:rPr>
          <w:rFonts w:ascii="Times New Roman" w:hAnsi="Times New Roman"/>
        </w:rPr>
        <w:t>ti dozę.</w:t>
      </w:r>
    </w:p>
    <w:p w14:paraId="533FE4B8" w14:textId="77777777" w:rsidR="00176B6A" w:rsidRPr="00155315" w:rsidRDefault="00176B6A" w:rsidP="00176B6A">
      <w:pPr>
        <w:tabs>
          <w:tab w:val="left" w:pos="567"/>
        </w:tabs>
        <w:spacing w:after="0" w:line="240" w:lineRule="auto"/>
        <w:rPr>
          <w:rFonts w:ascii="Times New Roman" w:hAnsi="Times New Roman"/>
          <w:b/>
        </w:rPr>
      </w:pPr>
    </w:p>
    <w:p w14:paraId="5536403C" w14:textId="77777777" w:rsidR="00176B6A" w:rsidRPr="00155315" w:rsidRDefault="00176B6A" w:rsidP="00176B6A">
      <w:pPr>
        <w:tabs>
          <w:tab w:val="left" w:pos="567"/>
        </w:tabs>
        <w:spacing w:after="0" w:line="240" w:lineRule="auto"/>
        <w:rPr>
          <w:rFonts w:ascii="Times New Roman" w:hAnsi="Times New Roman"/>
          <w:b/>
        </w:rPr>
      </w:pPr>
      <w:r w:rsidRPr="00155315">
        <w:rPr>
          <w:rFonts w:ascii="Times New Roman" w:hAnsi="Times New Roman"/>
          <w:b/>
        </w:rPr>
        <w:t>Intensyviosios terapijos skyriuje gydomų pacientų slopinimas</w:t>
      </w:r>
    </w:p>
    <w:p w14:paraId="1D4B2307" w14:textId="77777777" w:rsidR="00176B6A" w:rsidRPr="00155315" w:rsidRDefault="00176B6A" w:rsidP="00176B6A">
      <w:pPr>
        <w:tabs>
          <w:tab w:val="left" w:pos="567"/>
        </w:tabs>
        <w:spacing w:after="0" w:line="240" w:lineRule="auto"/>
        <w:rPr>
          <w:rFonts w:ascii="Times New Roman" w:hAnsi="Times New Roman"/>
          <w:i/>
        </w:rPr>
      </w:pPr>
    </w:p>
    <w:p w14:paraId="668B863A"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Suaugusiems žmonėms</w:t>
      </w:r>
    </w:p>
    <w:p w14:paraId="11A9523D" w14:textId="77777777" w:rsidR="00176B6A" w:rsidRPr="00155315" w:rsidRDefault="00176B6A" w:rsidP="00176B6A">
      <w:pPr>
        <w:tabs>
          <w:tab w:val="left" w:pos="567"/>
        </w:tabs>
        <w:spacing w:after="0" w:line="240" w:lineRule="auto"/>
        <w:rPr>
          <w:rFonts w:ascii="Times New Roman" w:hAnsi="Times New Roman"/>
        </w:rPr>
      </w:pPr>
    </w:p>
    <w:p w14:paraId="27C4A89B" w14:textId="00933CBF"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reikia slopinti intensyviosios terapijos skyriuje gydomą </w:t>
      </w:r>
      <w:r w:rsidR="00272F4D">
        <w:rPr>
          <w:rFonts w:ascii="Times New Roman" w:eastAsia="Times New Roman" w:hAnsi="Times New Roman" w:cs="Times New Roman"/>
        </w:rPr>
        <w:t>pacientą</w:t>
      </w:r>
      <w:r w:rsidRPr="00B8610F">
        <w:rPr>
          <w:rFonts w:ascii="Times New Roman" w:hAnsi="Times New Roman"/>
        </w:rPr>
        <w:t xml:space="preserve">, rekomenduojama nepertraukiama </w:t>
      </w:r>
      <w:proofErr w:type="spellStart"/>
      <w:r w:rsidRPr="00B8610F">
        <w:rPr>
          <w:rFonts w:ascii="Times New Roman" w:hAnsi="Times New Roman"/>
        </w:rPr>
        <w:t>Nylosed</w:t>
      </w:r>
      <w:proofErr w:type="spellEnd"/>
      <w:r w:rsidRPr="00B8610F">
        <w:rPr>
          <w:rFonts w:ascii="Times New Roman" w:hAnsi="Times New Roman"/>
        </w:rPr>
        <w:t xml:space="preserve"> infuzija. Jos greitį reikia koreguoti atsižvelgiant į norimą slopinimo gylį. </w:t>
      </w:r>
      <w:r w:rsidR="00065B5B">
        <w:rPr>
          <w:rFonts w:ascii="Times New Roman" w:eastAsia="Times New Roman" w:hAnsi="Times New Roman" w:cs="Times New Roman"/>
        </w:rPr>
        <w:t>Daugumai pacientų</w:t>
      </w:r>
      <w:r w:rsidRPr="00B8610F">
        <w:rPr>
          <w:rFonts w:ascii="Times New Roman" w:hAnsi="Times New Roman"/>
        </w:rPr>
        <w:t xml:space="preserve"> pakankamą slopinimą </w:t>
      </w:r>
      <w:r w:rsidR="00065B5B">
        <w:rPr>
          <w:rFonts w:ascii="Times New Roman" w:eastAsia="Times New Roman" w:hAnsi="Times New Roman" w:cs="Times New Roman"/>
        </w:rPr>
        <w:t xml:space="preserve">galima </w:t>
      </w:r>
      <w:r w:rsidRPr="00176B6A">
        <w:rPr>
          <w:rFonts w:ascii="Times New Roman" w:eastAsia="Times New Roman" w:hAnsi="Times New Roman" w:cs="Times New Roman"/>
        </w:rPr>
        <w:t>sukel</w:t>
      </w:r>
      <w:r w:rsidR="00065B5B">
        <w:rPr>
          <w:rFonts w:ascii="Times New Roman" w:eastAsia="Times New Roman" w:hAnsi="Times New Roman" w:cs="Times New Roman"/>
        </w:rPr>
        <w:t>t</w:t>
      </w:r>
      <w:r w:rsidRPr="00176B6A">
        <w:rPr>
          <w:rFonts w:ascii="Times New Roman" w:eastAsia="Times New Roman" w:hAnsi="Times New Roman" w:cs="Times New Roman"/>
        </w:rPr>
        <w:t>i</w:t>
      </w:r>
      <w:r w:rsidRPr="00B8610F">
        <w:rPr>
          <w:rFonts w:ascii="Times New Roman" w:hAnsi="Times New Roman"/>
        </w:rPr>
        <w:t xml:space="preserve"> 0,3</w:t>
      </w:r>
      <w:r w:rsidRPr="00155315">
        <w:rPr>
          <w:rFonts w:ascii="Times New Roman" w:hAnsi="Times New Roman"/>
        </w:rPr>
        <w:sym w:font="Symbol" w:char="F02D"/>
      </w:r>
      <w:r w:rsidRPr="00155315">
        <w:rPr>
          <w:rFonts w:ascii="Times New Roman" w:hAnsi="Times New Roman"/>
        </w:rPr>
        <w:t xml:space="preserve">4 mg/kg kūno svorio/val. </w:t>
      </w:r>
      <w:proofErr w:type="spellStart"/>
      <w:r w:rsidR="00065B5B" w:rsidRPr="00155315">
        <w:rPr>
          <w:rFonts w:ascii="Times New Roman" w:hAnsi="Times New Roman"/>
        </w:rPr>
        <w:t>propofolio</w:t>
      </w:r>
      <w:proofErr w:type="spellEnd"/>
      <w:r w:rsidR="00D92CFD" w:rsidRPr="00155315">
        <w:rPr>
          <w:rFonts w:ascii="Times New Roman" w:hAnsi="Times New Roman"/>
        </w:rPr>
        <w:t xml:space="preserve"> </w:t>
      </w:r>
      <w:r w:rsidRPr="00176B6A">
        <w:rPr>
          <w:rFonts w:ascii="Times New Roman" w:eastAsia="Times New Roman" w:hAnsi="Times New Roman" w:cs="Times New Roman"/>
        </w:rPr>
        <w:t>doz</w:t>
      </w:r>
      <w:r w:rsidR="00065B5B">
        <w:rPr>
          <w:rFonts w:ascii="Times New Roman" w:eastAsia="Times New Roman" w:hAnsi="Times New Roman" w:cs="Times New Roman"/>
        </w:rPr>
        <w:t>e</w:t>
      </w:r>
      <w:r w:rsidRPr="00B8610F">
        <w:rPr>
          <w:rFonts w:ascii="Times New Roman" w:hAnsi="Times New Roman"/>
        </w:rPr>
        <w:t>.</w:t>
      </w:r>
    </w:p>
    <w:p w14:paraId="3E850FDC"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16 metų bei jaunesnius intensyvios terapijos skyriuje gydomus pacientus slopinti </w:t>
      </w:r>
      <w:proofErr w:type="spellStart"/>
      <w:r w:rsidRPr="00155315">
        <w:rPr>
          <w:rFonts w:ascii="Times New Roman" w:hAnsi="Times New Roman"/>
        </w:rPr>
        <w:t>Nylosed</w:t>
      </w:r>
      <w:proofErr w:type="spellEnd"/>
      <w:r w:rsidRPr="00155315">
        <w:rPr>
          <w:rFonts w:ascii="Times New Roman" w:hAnsi="Times New Roman"/>
        </w:rPr>
        <w:t xml:space="preserve"> draudžiama.</w:t>
      </w:r>
    </w:p>
    <w:p w14:paraId="11BE44B0" w14:textId="77777777" w:rsidR="00176B6A" w:rsidRPr="00155315" w:rsidRDefault="00176B6A" w:rsidP="00176B6A">
      <w:pPr>
        <w:tabs>
          <w:tab w:val="left" w:pos="567"/>
        </w:tabs>
        <w:spacing w:after="0" w:line="240" w:lineRule="auto"/>
        <w:rPr>
          <w:rFonts w:ascii="Times New Roman" w:hAnsi="Times New Roman"/>
        </w:rPr>
      </w:pPr>
    </w:p>
    <w:p w14:paraId="4B5DDEA4"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Vaistinį preparatą galima skiesti 5% gliukozės tirpalu.</w:t>
      </w:r>
    </w:p>
    <w:p w14:paraId="6B331716" w14:textId="77777777" w:rsidR="00176B6A" w:rsidRPr="00155315" w:rsidRDefault="00176B6A" w:rsidP="00176B6A">
      <w:pPr>
        <w:tabs>
          <w:tab w:val="left" w:pos="567"/>
        </w:tabs>
        <w:spacing w:after="0" w:line="240" w:lineRule="auto"/>
        <w:rPr>
          <w:rFonts w:ascii="Times New Roman" w:hAnsi="Times New Roman"/>
        </w:rPr>
      </w:pPr>
    </w:p>
    <w:p w14:paraId="22099B35" w14:textId="2B8E101A"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manoma, kad </w:t>
      </w:r>
      <w:proofErr w:type="spellStart"/>
      <w:r w:rsidRPr="00155315">
        <w:rPr>
          <w:rFonts w:ascii="Times New Roman" w:hAnsi="Times New Roman"/>
        </w:rPr>
        <w:t>Nylosed</w:t>
      </w:r>
      <w:proofErr w:type="spellEnd"/>
      <w:r w:rsidRPr="00155315">
        <w:rPr>
          <w:rFonts w:ascii="Times New Roman" w:hAnsi="Times New Roman"/>
        </w:rPr>
        <w:t xml:space="preserve"> gydomam pacientui riebalų perteklius gali kelti riziką, rekomenduojama stebėti riebalų koncentraciją kraujyje. Jei nustatoma, kad riebalai nepakankamai šalinami iš organizmo, </w:t>
      </w:r>
      <w:proofErr w:type="spellStart"/>
      <w:r w:rsidRPr="00155315">
        <w:rPr>
          <w:rFonts w:ascii="Times New Roman" w:hAnsi="Times New Roman"/>
        </w:rPr>
        <w:t>Nylosed</w:t>
      </w:r>
      <w:proofErr w:type="spellEnd"/>
      <w:r w:rsidRPr="00155315">
        <w:rPr>
          <w:rFonts w:ascii="Times New Roman" w:hAnsi="Times New Roman"/>
        </w:rPr>
        <w:t xml:space="preserve"> dozavimą reikia tinkamai koreguoti. Jei </w:t>
      </w:r>
      <w:r w:rsidR="00272F4D">
        <w:rPr>
          <w:rFonts w:ascii="Times New Roman" w:eastAsia="Times New Roman" w:hAnsi="Times New Roman" w:cs="Times New Roman"/>
        </w:rPr>
        <w:t>pacientui</w:t>
      </w:r>
      <w:r w:rsidR="00272F4D" w:rsidRPr="00B8610F">
        <w:rPr>
          <w:rFonts w:ascii="Times New Roman" w:hAnsi="Times New Roman"/>
        </w:rPr>
        <w:t xml:space="preserve"> </w:t>
      </w:r>
      <w:r w:rsidRPr="00155315">
        <w:rPr>
          <w:rFonts w:ascii="Times New Roman" w:hAnsi="Times New Roman"/>
        </w:rPr>
        <w:t xml:space="preserve">į veną tuo pat metu </w:t>
      </w:r>
      <w:proofErr w:type="spellStart"/>
      <w:r w:rsidRPr="00155315">
        <w:rPr>
          <w:rFonts w:ascii="Times New Roman" w:hAnsi="Times New Roman"/>
        </w:rPr>
        <w:t>infuzuojama</w:t>
      </w:r>
      <w:proofErr w:type="spellEnd"/>
      <w:r w:rsidRPr="00155315">
        <w:rPr>
          <w:rFonts w:ascii="Times New Roman" w:hAnsi="Times New Roman"/>
        </w:rPr>
        <w:t xml:space="preserve"> kitokių riebalų, reikia koreguoti jų kiekį, atsižvelgiant į kartu su </w:t>
      </w:r>
      <w:proofErr w:type="spellStart"/>
      <w:r w:rsidRPr="00155315">
        <w:rPr>
          <w:rFonts w:ascii="Times New Roman" w:hAnsi="Times New Roman"/>
        </w:rPr>
        <w:t>Nylosed</w:t>
      </w:r>
      <w:proofErr w:type="spellEnd"/>
      <w:r w:rsidRPr="00155315">
        <w:rPr>
          <w:rFonts w:ascii="Times New Roman" w:hAnsi="Times New Roman"/>
        </w:rPr>
        <w:t xml:space="preserve"> </w:t>
      </w:r>
      <w:proofErr w:type="spellStart"/>
      <w:r w:rsidRPr="00155315">
        <w:rPr>
          <w:rFonts w:ascii="Times New Roman" w:hAnsi="Times New Roman"/>
        </w:rPr>
        <w:t>infuzuojamą</w:t>
      </w:r>
      <w:proofErr w:type="spellEnd"/>
      <w:r w:rsidRPr="00155315">
        <w:rPr>
          <w:rFonts w:ascii="Times New Roman" w:hAnsi="Times New Roman"/>
        </w:rPr>
        <w:t xml:space="preserve"> riebalų kiekį; 1,0 ml </w:t>
      </w:r>
      <w:proofErr w:type="spellStart"/>
      <w:r w:rsidRPr="00155315">
        <w:rPr>
          <w:rFonts w:ascii="Times New Roman" w:hAnsi="Times New Roman"/>
        </w:rPr>
        <w:t>Nylosed</w:t>
      </w:r>
      <w:proofErr w:type="spellEnd"/>
      <w:r w:rsidRPr="00155315">
        <w:rPr>
          <w:rFonts w:ascii="Times New Roman" w:hAnsi="Times New Roman"/>
        </w:rPr>
        <w:t xml:space="preserve"> yra maždaug 0,1 g riebalų. </w:t>
      </w:r>
    </w:p>
    <w:p w14:paraId="65940F9A" w14:textId="77777777"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Po 3 gydymo </w:t>
      </w:r>
      <w:proofErr w:type="spellStart"/>
      <w:r w:rsidRPr="00155315">
        <w:rPr>
          <w:rFonts w:ascii="Times New Roman" w:hAnsi="Times New Roman"/>
        </w:rPr>
        <w:t>propofoliu</w:t>
      </w:r>
      <w:proofErr w:type="spellEnd"/>
      <w:r w:rsidRPr="00155315">
        <w:rPr>
          <w:rFonts w:ascii="Times New Roman" w:hAnsi="Times New Roman"/>
        </w:rPr>
        <w:t xml:space="preserve"> dienų riebalų koncentraciją būtina tirti visiems pacientams.</w:t>
      </w:r>
    </w:p>
    <w:p w14:paraId="7C276E7E" w14:textId="77777777" w:rsidR="00176B6A" w:rsidRPr="00155315" w:rsidRDefault="00176B6A" w:rsidP="00176B6A">
      <w:pPr>
        <w:tabs>
          <w:tab w:val="left" w:pos="567"/>
        </w:tabs>
        <w:spacing w:after="0" w:line="240" w:lineRule="auto"/>
        <w:rPr>
          <w:rFonts w:ascii="Times New Roman" w:hAnsi="Times New Roman"/>
        </w:rPr>
      </w:pPr>
    </w:p>
    <w:p w14:paraId="0FC6D907" w14:textId="77777777" w:rsidR="00176B6A" w:rsidRPr="00155315" w:rsidRDefault="00176B6A" w:rsidP="00176B6A">
      <w:pPr>
        <w:tabs>
          <w:tab w:val="left" w:pos="567"/>
        </w:tabs>
        <w:spacing w:after="0" w:line="240" w:lineRule="auto"/>
        <w:rPr>
          <w:rFonts w:ascii="Times New Roman" w:hAnsi="Times New Roman"/>
          <w:u w:val="single"/>
        </w:rPr>
      </w:pPr>
      <w:r w:rsidRPr="00155315">
        <w:rPr>
          <w:rFonts w:ascii="Times New Roman" w:hAnsi="Times New Roman"/>
          <w:u w:val="single"/>
        </w:rPr>
        <w:t>Senyviems pacientams</w:t>
      </w:r>
    </w:p>
    <w:p w14:paraId="5A80A1C1" w14:textId="77777777" w:rsidR="00176B6A" w:rsidRPr="00155315" w:rsidRDefault="00176B6A" w:rsidP="00176B6A">
      <w:pPr>
        <w:tabs>
          <w:tab w:val="left" w:pos="567"/>
        </w:tabs>
        <w:spacing w:after="0" w:line="240" w:lineRule="auto"/>
        <w:rPr>
          <w:rFonts w:ascii="Times New Roman" w:hAnsi="Times New Roman"/>
        </w:rPr>
      </w:pPr>
    </w:p>
    <w:p w14:paraId="13CA5C82" w14:textId="70E7806E" w:rsidR="00176B6A" w:rsidRPr="00155315" w:rsidRDefault="00176B6A" w:rsidP="00176B6A">
      <w:pPr>
        <w:tabs>
          <w:tab w:val="left" w:pos="567"/>
        </w:tabs>
        <w:spacing w:after="0" w:line="240" w:lineRule="auto"/>
        <w:rPr>
          <w:rFonts w:ascii="Times New Roman" w:hAnsi="Times New Roman"/>
        </w:rPr>
      </w:pPr>
      <w:r w:rsidRPr="00155315">
        <w:rPr>
          <w:rFonts w:ascii="Times New Roman" w:hAnsi="Times New Roman"/>
        </w:rPr>
        <w:t xml:space="preserve">Jei </w:t>
      </w:r>
      <w:proofErr w:type="spellStart"/>
      <w:r w:rsidRPr="00155315">
        <w:rPr>
          <w:rFonts w:ascii="Times New Roman" w:hAnsi="Times New Roman"/>
        </w:rPr>
        <w:t>Nylosed</w:t>
      </w:r>
      <w:proofErr w:type="spellEnd"/>
      <w:r w:rsidRPr="00155315">
        <w:rPr>
          <w:rFonts w:ascii="Times New Roman" w:hAnsi="Times New Roman"/>
        </w:rPr>
        <w:t xml:space="preserve"> vartojamas senyviems pacientams slopinti, būtina mažinti infuzijos greitį. </w:t>
      </w:r>
      <w:r w:rsidR="00272F4D">
        <w:rPr>
          <w:rFonts w:ascii="Times New Roman" w:eastAsia="Times New Roman" w:hAnsi="Times New Roman" w:cs="Times New Roman"/>
        </w:rPr>
        <w:t>Pacientams</w:t>
      </w:r>
      <w:r w:rsidRPr="00B8610F">
        <w:rPr>
          <w:rFonts w:ascii="Times New Roman" w:hAnsi="Times New Roman"/>
        </w:rPr>
        <w:t>, ku</w:t>
      </w:r>
      <w:r w:rsidRPr="00155315">
        <w:rPr>
          <w:rFonts w:ascii="Times New Roman" w:hAnsi="Times New Roman"/>
        </w:rPr>
        <w:t xml:space="preserve">rie priklauso 3 arba 4 grupei pagal ASA klasifikaciją, dozę ir jos leidimo greitį reikia dar mažinti. Senyviems žmonėms greitai </w:t>
      </w:r>
      <w:r w:rsidR="00065B5B">
        <w:rPr>
          <w:rFonts w:ascii="Times New Roman" w:eastAsia="Times New Roman" w:hAnsi="Times New Roman" w:cs="Times New Roman"/>
        </w:rPr>
        <w:t>leisti</w:t>
      </w:r>
      <w:r w:rsidR="00065B5B" w:rsidRPr="00B8610F">
        <w:rPr>
          <w:rFonts w:ascii="Times New Roman" w:hAnsi="Times New Roman"/>
        </w:rPr>
        <w:t xml:space="preserve"> </w:t>
      </w:r>
      <w:r w:rsidRPr="00155315">
        <w:rPr>
          <w:rFonts w:ascii="Times New Roman" w:hAnsi="Times New Roman"/>
        </w:rPr>
        <w:t xml:space="preserve">smūgines dozes (vienkartines ar kartotines) negalima, kadangi gali pasireikšti </w:t>
      </w:r>
      <w:proofErr w:type="spellStart"/>
      <w:r w:rsidRPr="00155315">
        <w:rPr>
          <w:rFonts w:ascii="Times New Roman" w:hAnsi="Times New Roman"/>
        </w:rPr>
        <w:t>kardiopulmoninis</w:t>
      </w:r>
      <w:proofErr w:type="spellEnd"/>
      <w:r w:rsidRPr="00155315">
        <w:rPr>
          <w:rFonts w:ascii="Times New Roman" w:hAnsi="Times New Roman"/>
        </w:rPr>
        <w:t xml:space="preserve"> slopinimas.</w:t>
      </w:r>
    </w:p>
    <w:p w14:paraId="554B9036" w14:textId="77777777" w:rsidR="00176B6A" w:rsidRPr="00155315" w:rsidRDefault="00176B6A" w:rsidP="00176B6A">
      <w:pPr>
        <w:tabs>
          <w:tab w:val="left" w:pos="567"/>
        </w:tabs>
        <w:spacing w:after="0" w:line="240" w:lineRule="auto"/>
        <w:rPr>
          <w:rFonts w:ascii="Times New Roman" w:hAnsi="Times New Roman"/>
        </w:rPr>
      </w:pPr>
    </w:p>
    <w:p w14:paraId="4EE84F2B" w14:textId="499E9F68" w:rsidR="00176B6A" w:rsidRPr="00176B6A" w:rsidRDefault="00176B6A" w:rsidP="00176B6A">
      <w:pPr>
        <w:tabs>
          <w:tab w:val="left" w:pos="567"/>
        </w:tabs>
        <w:spacing w:after="0" w:line="240" w:lineRule="auto"/>
        <w:rPr>
          <w:rFonts w:ascii="Times New Roman" w:eastAsia="Times New Roman" w:hAnsi="Times New Roman" w:cs="Times New Roman"/>
          <w:u w:val="single"/>
        </w:rPr>
      </w:pPr>
      <w:r w:rsidRPr="00176B6A">
        <w:rPr>
          <w:rFonts w:ascii="Times New Roman" w:eastAsia="Times New Roman" w:hAnsi="Times New Roman" w:cs="Times New Roman"/>
          <w:u w:val="single"/>
        </w:rPr>
        <w:t>Vaik</w:t>
      </w:r>
      <w:r w:rsidR="00065B5B">
        <w:rPr>
          <w:rFonts w:ascii="Times New Roman" w:eastAsia="Times New Roman" w:hAnsi="Times New Roman" w:cs="Times New Roman"/>
          <w:u w:val="single"/>
        </w:rPr>
        <w:t>ų populiacija</w:t>
      </w:r>
    </w:p>
    <w:p w14:paraId="4131FF82" w14:textId="77777777" w:rsidR="00176B6A" w:rsidRPr="00176B6A" w:rsidRDefault="00176B6A" w:rsidP="00176B6A">
      <w:pPr>
        <w:tabs>
          <w:tab w:val="left" w:pos="567"/>
        </w:tabs>
        <w:spacing w:after="0" w:line="240" w:lineRule="auto"/>
        <w:rPr>
          <w:rFonts w:ascii="Times New Roman" w:eastAsia="Times New Roman" w:hAnsi="Times New Roman" w:cs="Times New Roman"/>
        </w:rPr>
      </w:pPr>
    </w:p>
    <w:p w14:paraId="1C61C6BF" w14:textId="7C37021E" w:rsidR="00E052BA" w:rsidRDefault="00176B6A" w:rsidP="00155315">
      <w:pPr>
        <w:tabs>
          <w:tab w:val="left" w:pos="567"/>
        </w:tabs>
        <w:spacing w:after="0" w:line="240" w:lineRule="auto"/>
        <w:rPr>
          <w:rFonts w:ascii="Times New Roman" w:hAnsi="Times New Roman"/>
        </w:rPr>
      </w:pPr>
      <w:r w:rsidRPr="00B8610F">
        <w:rPr>
          <w:rFonts w:ascii="Times New Roman" w:hAnsi="Times New Roman"/>
        </w:rPr>
        <w:t xml:space="preserve">16 metų bei jaunesnius intensyviosios terapijos skyriuje gydomus </w:t>
      </w:r>
      <w:r w:rsidRPr="00155315">
        <w:rPr>
          <w:rFonts w:ascii="Times New Roman" w:hAnsi="Times New Roman"/>
        </w:rPr>
        <w:t>ir ventiliuojamus vaik</w:t>
      </w:r>
      <w:r w:rsidR="00D76821" w:rsidRPr="00155315">
        <w:rPr>
          <w:rFonts w:ascii="Times New Roman" w:hAnsi="Times New Roman"/>
        </w:rPr>
        <w:t xml:space="preserve">us slopinti </w:t>
      </w:r>
      <w:proofErr w:type="spellStart"/>
      <w:r w:rsidR="00D76821" w:rsidRPr="00155315">
        <w:rPr>
          <w:rFonts w:ascii="Times New Roman" w:hAnsi="Times New Roman"/>
        </w:rPr>
        <w:t>Nylosed</w:t>
      </w:r>
      <w:proofErr w:type="spellEnd"/>
      <w:r w:rsidR="00D76821" w:rsidRPr="00155315">
        <w:rPr>
          <w:rFonts w:ascii="Times New Roman" w:hAnsi="Times New Roman"/>
        </w:rPr>
        <w:t xml:space="preserve"> draudžiama.</w:t>
      </w:r>
    </w:p>
    <w:p w14:paraId="6772154C" w14:textId="77777777" w:rsidR="005A5220" w:rsidRDefault="005A5220" w:rsidP="00155315">
      <w:pPr>
        <w:tabs>
          <w:tab w:val="left" w:pos="567"/>
        </w:tabs>
        <w:spacing w:after="0" w:line="240" w:lineRule="auto"/>
        <w:rPr>
          <w:rFonts w:ascii="Times New Roman" w:hAnsi="Times New Roman"/>
        </w:rPr>
      </w:pPr>
    </w:p>
    <w:p w14:paraId="1EA7E9FD" w14:textId="77777777" w:rsidR="005A5220" w:rsidRPr="00B8610F" w:rsidRDefault="005A5220" w:rsidP="00155315">
      <w:pPr>
        <w:tabs>
          <w:tab w:val="left" w:pos="567"/>
        </w:tabs>
        <w:spacing w:after="0" w:line="240" w:lineRule="auto"/>
        <w:rPr>
          <w:rFonts w:ascii="Times New Roman" w:hAnsi="Times New Roman"/>
        </w:rPr>
      </w:pPr>
      <w:bookmarkStart w:id="8" w:name="_GoBack"/>
      <w:bookmarkEnd w:id="8"/>
      <w:permStart w:id="1678060232" w:edGrp="everyone"/>
      <w:permEnd w:id="1678060232"/>
    </w:p>
    <w:sectPr w:rsidR="005A5220" w:rsidRPr="00B8610F" w:rsidSect="00176B6A">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31EB3" w14:textId="77777777" w:rsidR="0088431F" w:rsidRDefault="0088431F">
      <w:pPr>
        <w:spacing w:after="0" w:line="240" w:lineRule="auto"/>
      </w:pPr>
      <w:r>
        <w:separator/>
      </w:r>
    </w:p>
  </w:endnote>
  <w:endnote w:type="continuationSeparator" w:id="0">
    <w:p w14:paraId="5F98CE5C" w14:textId="77777777" w:rsidR="0088431F" w:rsidRDefault="0088431F">
      <w:pPr>
        <w:spacing w:after="0" w:line="240" w:lineRule="auto"/>
      </w:pPr>
      <w:r>
        <w:continuationSeparator/>
      </w:r>
    </w:p>
  </w:endnote>
  <w:endnote w:type="continuationNotice" w:id="1">
    <w:p w14:paraId="7A5901BF" w14:textId="77777777" w:rsidR="0088431F" w:rsidRDefault="00884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43F4B" w14:textId="77777777" w:rsidR="0039204A" w:rsidRPr="0030282E" w:rsidRDefault="0039204A">
    <w:pPr>
      <w:pStyle w:val="Porat"/>
      <w:tabs>
        <w:tab w:val="clear" w:pos="8930"/>
        <w:tab w:val="right" w:pos="8931"/>
      </w:tabs>
      <w:ind w:right="96"/>
      <w:jc w:val="center"/>
      <w:rPr>
        <w:rFonts w:ascii="Times New Roman" w:hAnsi="Times New Roman"/>
        <w:sz w:val="20"/>
      </w:rPr>
    </w:pPr>
    <w:r w:rsidRPr="0030282E">
      <w:rPr>
        <w:rFonts w:ascii="Times New Roman" w:hAnsi="Times New Roman"/>
        <w:sz w:val="20"/>
      </w:rPr>
      <w:fldChar w:fldCharType="begin"/>
    </w:r>
    <w:r w:rsidRPr="0030282E">
      <w:rPr>
        <w:rFonts w:ascii="Times New Roman" w:hAnsi="Times New Roman"/>
        <w:sz w:val="20"/>
      </w:rPr>
      <w:instrText xml:space="preserve"> EQ </w:instrText>
    </w:r>
    <w:r w:rsidRPr="0030282E">
      <w:rPr>
        <w:rFonts w:ascii="Times New Roman" w:hAnsi="Times New Roman"/>
        <w:sz w:val="20"/>
      </w:rPr>
      <w:fldChar w:fldCharType="end"/>
    </w:r>
    <w:r w:rsidRPr="0030282E">
      <w:rPr>
        <w:rStyle w:val="Puslapionumeris"/>
        <w:rFonts w:ascii="Times New Roman" w:hAnsi="Times New Roman"/>
        <w:sz w:val="20"/>
      </w:rPr>
      <w:fldChar w:fldCharType="begin"/>
    </w:r>
    <w:r w:rsidRPr="0030282E">
      <w:rPr>
        <w:rStyle w:val="Puslapionumeris"/>
        <w:rFonts w:ascii="Times New Roman" w:hAnsi="Times New Roman"/>
        <w:sz w:val="20"/>
      </w:rPr>
      <w:instrText xml:space="preserve">PAGE  </w:instrText>
    </w:r>
    <w:r w:rsidRPr="0030282E">
      <w:rPr>
        <w:rStyle w:val="Puslapionumeris"/>
        <w:rFonts w:ascii="Times New Roman" w:hAnsi="Times New Roman"/>
        <w:sz w:val="20"/>
      </w:rPr>
      <w:fldChar w:fldCharType="separate"/>
    </w:r>
    <w:r w:rsidR="005A5220">
      <w:rPr>
        <w:rStyle w:val="Puslapionumeris"/>
        <w:rFonts w:ascii="Times New Roman" w:hAnsi="Times New Roman"/>
        <w:noProof/>
        <w:sz w:val="20"/>
      </w:rPr>
      <w:t>34</w:t>
    </w:r>
    <w:r w:rsidRPr="0030282E">
      <w:rPr>
        <w:rStyle w:val="Puslapionumeris"/>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F023B" w14:textId="77777777" w:rsidR="0039204A" w:rsidRDefault="0039204A">
    <w:pPr>
      <w:pStyle w:val="Porat"/>
      <w:tabs>
        <w:tab w:val="clear" w:pos="8930"/>
        <w:tab w:val="right" w:pos="8931"/>
      </w:tabs>
      <w:ind w:right="96"/>
      <w:jc w:val="center"/>
    </w:pPr>
    <w:r>
      <w:fldChar w:fldCharType="begin"/>
    </w:r>
    <w:r>
      <w:instrText xml:space="preserve"> EQ </w:instrText>
    </w:r>
    <w:r>
      <w:fldChar w:fldCharType="end"/>
    </w:r>
    <w:r w:rsidRPr="0030282E">
      <w:rPr>
        <w:rStyle w:val="Puslapionumeris"/>
        <w:rFonts w:ascii="Times New Roman" w:hAnsi="Times New Roman"/>
        <w:sz w:val="20"/>
      </w:rPr>
      <w:fldChar w:fldCharType="begin"/>
    </w:r>
    <w:r w:rsidRPr="0030282E">
      <w:rPr>
        <w:rStyle w:val="Puslapionumeris"/>
        <w:rFonts w:ascii="Times New Roman" w:hAnsi="Times New Roman"/>
        <w:sz w:val="20"/>
      </w:rPr>
      <w:instrText xml:space="preserve">PAGE  </w:instrText>
    </w:r>
    <w:r w:rsidRPr="0030282E">
      <w:rPr>
        <w:rStyle w:val="Puslapionumeris"/>
        <w:rFonts w:ascii="Times New Roman" w:hAnsi="Times New Roman"/>
        <w:sz w:val="20"/>
      </w:rPr>
      <w:fldChar w:fldCharType="separate"/>
    </w:r>
    <w:r w:rsidR="005A5220">
      <w:rPr>
        <w:rStyle w:val="Puslapionumeris"/>
        <w:rFonts w:ascii="Times New Roman" w:hAnsi="Times New Roman"/>
        <w:noProof/>
        <w:sz w:val="20"/>
      </w:rPr>
      <w:t>1</w:t>
    </w:r>
    <w:r w:rsidRPr="0030282E">
      <w:rPr>
        <w:rStyle w:val="Puslapionumeris"/>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1908F" w14:textId="77777777" w:rsidR="0088431F" w:rsidRDefault="0088431F">
      <w:pPr>
        <w:spacing w:after="0" w:line="240" w:lineRule="auto"/>
      </w:pPr>
      <w:r>
        <w:separator/>
      </w:r>
    </w:p>
  </w:footnote>
  <w:footnote w:type="continuationSeparator" w:id="0">
    <w:p w14:paraId="574F3462" w14:textId="77777777" w:rsidR="0088431F" w:rsidRDefault="0088431F">
      <w:pPr>
        <w:spacing w:after="0" w:line="240" w:lineRule="auto"/>
      </w:pPr>
      <w:r>
        <w:continuationSeparator/>
      </w:r>
    </w:p>
  </w:footnote>
  <w:footnote w:type="continuationNotice" w:id="1">
    <w:p w14:paraId="5C955EE5" w14:textId="77777777" w:rsidR="0088431F" w:rsidRDefault="008843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02014"/>
    <w:multiLevelType w:val="hybridMultilevel"/>
    <w:tmpl w:val="CDA82852"/>
    <w:lvl w:ilvl="0" w:tplc="418C1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8FA3BBA"/>
    <w:multiLevelType w:val="hybridMultilevel"/>
    <w:tmpl w:val="FD10F962"/>
    <w:lvl w:ilvl="0" w:tplc="418C1E44">
      <w:numFmt w:val="bullet"/>
      <w:lvlText w:val="-"/>
      <w:lvlJc w:val="left"/>
      <w:pPr>
        <w:ind w:left="720" w:hanging="360"/>
      </w:pPr>
      <w:rPr>
        <w:rFonts w:ascii="Times New Roman" w:eastAsia="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56D61F30"/>
    <w:multiLevelType w:val="hybridMultilevel"/>
    <w:tmpl w:val="609242DC"/>
    <w:lvl w:ilvl="0" w:tplc="3AB212C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07D7916"/>
    <w:multiLevelType w:val="hybridMultilevel"/>
    <w:tmpl w:val="45289172"/>
    <w:lvl w:ilvl="0" w:tplc="418C1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D21D2"/>
    <w:multiLevelType w:val="hybridMultilevel"/>
    <w:tmpl w:val="6986A6BA"/>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9AC40E0"/>
    <w:multiLevelType w:val="hybridMultilevel"/>
    <w:tmpl w:val="2EC216C4"/>
    <w:lvl w:ilvl="0" w:tplc="3AB212C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6CAB2CF6"/>
    <w:multiLevelType w:val="hybridMultilevel"/>
    <w:tmpl w:val="0ED4285C"/>
    <w:lvl w:ilvl="0" w:tplc="418C1E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F1664"/>
    <w:multiLevelType w:val="hybridMultilevel"/>
    <w:tmpl w:val="6D3C1A78"/>
    <w:lvl w:ilvl="0" w:tplc="25B6423A">
      <w:numFmt w:val="bullet"/>
      <w:lvlText w:val="-"/>
      <w:lvlJc w:val="left"/>
      <w:pPr>
        <w:tabs>
          <w:tab w:val="num" w:pos="705"/>
        </w:tabs>
        <w:ind w:left="705" w:hanging="360"/>
      </w:pPr>
      <w:rPr>
        <w:rFonts w:ascii="Times New Roman" w:eastAsia="Times New Roman" w:hAnsi="Times New Roman" w:hint="default"/>
      </w:rPr>
    </w:lvl>
    <w:lvl w:ilvl="1" w:tplc="04270003" w:tentative="1">
      <w:start w:val="1"/>
      <w:numFmt w:val="bullet"/>
      <w:lvlText w:val="o"/>
      <w:lvlJc w:val="left"/>
      <w:pPr>
        <w:tabs>
          <w:tab w:val="num" w:pos="1425"/>
        </w:tabs>
        <w:ind w:left="1425" w:hanging="360"/>
      </w:pPr>
      <w:rPr>
        <w:rFonts w:ascii="Courier New" w:hAnsi="Courier New" w:hint="default"/>
      </w:rPr>
    </w:lvl>
    <w:lvl w:ilvl="2" w:tplc="04270005" w:tentative="1">
      <w:start w:val="1"/>
      <w:numFmt w:val="bullet"/>
      <w:lvlText w:val=""/>
      <w:lvlJc w:val="left"/>
      <w:pPr>
        <w:tabs>
          <w:tab w:val="num" w:pos="2145"/>
        </w:tabs>
        <w:ind w:left="2145" w:hanging="360"/>
      </w:pPr>
      <w:rPr>
        <w:rFonts w:ascii="Wingdings" w:hAnsi="Wingdings" w:hint="default"/>
      </w:rPr>
    </w:lvl>
    <w:lvl w:ilvl="3" w:tplc="04270001" w:tentative="1">
      <w:start w:val="1"/>
      <w:numFmt w:val="bullet"/>
      <w:lvlText w:val=""/>
      <w:lvlJc w:val="left"/>
      <w:pPr>
        <w:tabs>
          <w:tab w:val="num" w:pos="2865"/>
        </w:tabs>
        <w:ind w:left="2865" w:hanging="360"/>
      </w:pPr>
      <w:rPr>
        <w:rFonts w:ascii="Symbol" w:hAnsi="Symbol" w:hint="default"/>
      </w:rPr>
    </w:lvl>
    <w:lvl w:ilvl="4" w:tplc="04270003" w:tentative="1">
      <w:start w:val="1"/>
      <w:numFmt w:val="bullet"/>
      <w:lvlText w:val="o"/>
      <w:lvlJc w:val="left"/>
      <w:pPr>
        <w:tabs>
          <w:tab w:val="num" w:pos="3585"/>
        </w:tabs>
        <w:ind w:left="3585" w:hanging="360"/>
      </w:pPr>
      <w:rPr>
        <w:rFonts w:ascii="Courier New" w:hAnsi="Courier New" w:hint="default"/>
      </w:rPr>
    </w:lvl>
    <w:lvl w:ilvl="5" w:tplc="04270005" w:tentative="1">
      <w:start w:val="1"/>
      <w:numFmt w:val="bullet"/>
      <w:lvlText w:val=""/>
      <w:lvlJc w:val="left"/>
      <w:pPr>
        <w:tabs>
          <w:tab w:val="num" w:pos="4305"/>
        </w:tabs>
        <w:ind w:left="4305" w:hanging="360"/>
      </w:pPr>
      <w:rPr>
        <w:rFonts w:ascii="Wingdings" w:hAnsi="Wingdings" w:hint="default"/>
      </w:rPr>
    </w:lvl>
    <w:lvl w:ilvl="6" w:tplc="04270001" w:tentative="1">
      <w:start w:val="1"/>
      <w:numFmt w:val="bullet"/>
      <w:lvlText w:val=""/>
      <w:lvlJc w:val="left"/>
      <w:pPr>
        <w:tabs>
          <w:tab w:val="num" w:pos="5025"/>
        </w:tabs>
        <w:ind w:left="5025" w:hanging="360"/>
      </w:pPr>
      <w:rPr>
        <w:rFonts w:ascii="Symbol" w:hAnsi="Symbol" w:hint="default"/>
      </w:rPr>
    </w:lvl>
    <w:lvl w:ilvl="7" w:tplc="04270003" w:tentative="1">
      <w:start w:val="1"/>
      <w:numFmt w:val="bullet"/>
      <w:lvlText w:val="o"/>
      <w:lvlJc w:val="left"/>
      <w:pPr>
        <w:tabs>
          <w:tab w:val="num" w:pos="5745"/>
        </w:tabs>
        <w:ind w:left="5745" w:hanging="360"/>
      </w:pPr>
      <w:rPr>
        <w:rFonts w:ascii="Courier New" w:hAnsi="Courier New" w:hint="default"/>
      </w:rPr>
    </w:lvl>
    <w:lvl w:ilvl="8" w:tplc="04270005" w:tentative="1">
      <w:start w:val="1"/>
      <w:numFmt w:val="bullet"/>
      <w:lvlText w:val=""/>
      <w:lvlJc w:val="left"/>
      <w:pPr>
        <w:tabs>
          <w:tab w:val="num" w:pos="6465"/>
        </w:tabs>
        <w:ind w:left="6465" w:hanging="360"/>
      </w:pPr>
      <w:rPr>
        <w:rFonts w:ascii="Wingdings" w:hAnsi="Wingdings" w:hint="default"/>
      </w:rPr>
    </w:lvl>
  </w:abstractNum>
  <w:abstractNum w:abstractNumId="14" w15:restartNumberingAfterBreak="0">
    <w:nsid w:val="7D796B4C"/>
    <w:multiLevelType w:val="hybridMultilevel"/>
    <w:tmpl w:val="72C0B17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0"/>
  </w:num>
  <w:num w:numId="2">
    <w:abstractNumId w:val="5"/>
  </w:num>
  <w:num w:numId="3">
    <w:abstractNumId w:val="2"/>
  </w:num>
  <w:num w:numId="4">
    <w:abstractNumId w:val="1"/>
  </w:num>
  <w:num w:numId="5">
    <w:abstractNumId w:val="12"/>
  </w:num>
  <w:num w:numId="6">
    <w:abstractNumId w:val="13"/>
  </w:num>
  <w:num w:numId="7">
    <w:abstractNumId w:val="4"/>
  </w:num>
  <w:num w:numId="8">
    <w:abstractNumId w:val="0"/>
  </w:num>
  <w:num w:numId="9">
    <w:abstractNumId w:val="7"/>
  </w:num>
  <w:num w:numId="10">
    <w:abstractNumId w:val="11"/>
  </w:num>
  <w:num w:numId="11">
    <w:abstractNumId w:val="3"/>
  </w:num>
  <w:num w:numId="12">
    <w:abstractNumId w:val="9"/>
  </w:num>
  <w:num w:numId="13">
    <w:abstractNumId w:val="6"/>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yGdCBR8IM6DeYC4UT4bHg0kXgMzR4sv2vlHiJEk0cP/xXgBa8xjqi7pysftcK0uiCCi9ukbez8jhSRLNwuFhQ==" w:salt="crTDNJui2MaVqDloZUzXtg=="/>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6A"/>
    <w:rsid w:val="00015FDC"/>
    <w:rsid w:val="00016710"/>
    <w:rsid w:val="00020155"/>
    <w:rsid w:val="00024E24"/>
    <w:rsid w:val="00035BFB"/>
    <w:rsid w:val="0003672A"/>
    <w:rsid w:val="00036B18"/>
    <w:rsid w:val="00045CF9"/>
    <w:rsid w:val="00052CB3"/>
    <w:rsid w:val="000601C8"/>
    <w:rsid w:val="000630F5"/>
    <w:rsid w:val="00064700"/>
    <w:rsid w:val="00065B5B"/>
    <w:rsid w:val="000828A8"/>
    <w:rsid w:val="00085223"/>
    <w:rsid w:val="00090A69"/>
    <w:rsid w:val="000925DB"/>
    <w:rsid w:val="00093FE2"/>
    <w:rsid w:val="000A34C4"/>
    <w:rsid w:val="000A6FAD"/>
    <w:rsid w:val="000B7CD8"/>
    <w:rsid w:val="000C1D97"/>
    <w:rsid w:val="000C779D"/>
    <w:rsid w:val="000C77AA"/>
    <w:rsid w:val="000C7D48"/>
    <w:rsid w:val="000E1467"/>
    <w:rsid w:val="000E340F"/>
    <w:rsid w:val="000E4333"/>
    <w:rsid w:val="000E486B"/>
    <w:rsid w:val="000E545A"/>
    <w:rsid w:val="000E7A76"/>
    <w:rsid w:val="000F122C"/>
    <w:rsid w:val="000F3E09"/>
    <w:rsid w:val="001012A2"/>
    <w:rsid w:val="00101A15"/>
    <w:rsid w:val="00103025"/>
    <w:rsid w:val="001052E6"/>
    <w:rsid w:val="00112DAD"/>
    <w:rsid w:val="001161D6"/>
    <w:rsid w:val="00121972"/>
    <w:rsid w:val="00121AAC"/>
    <w:rsid w:val="00122B68"/>
    <w:rsid w:val="001308F4"/>
    <w:rsid w:val="001317F6"/>
    <w:rsid w:val="00132A67"/>
    <w:rsid w:val="00133599"/>
    <w:rsid w:val="00134693"/>
    <w:rsid w:val="0014177B"/>
    <w:rsid w:val="00145D39"/>
    <w:rsid w:val="001516C6"/>
    <w:rsid w:val="00155315"/>
    <w:rsid w:val="00162ACC"/>
    <w:rsid w:val="00163532"/>
    <w:rsid w:val="001744B1"/>
    <w:rsid w:val="00176B6A"/>
    <w:rsid w:val="00182DA6"/>
    <w:rsid w:val="00196DCA"/>
    <w:rsid w:val="001A0A77"/>
    <w:rsid w:val="001A5B53"/>
    <w:rsid w:val="001A6FCF"/>
    <w:rsid w:val="001C17F6"/>
    <w:rsid w:val="001D1754"/>
    <w:rsid w:val="001D2D3E"/>
    <w:rsid w:val="001D47D2"/>
    <w:rsid w:val="001D5060"/>
    <w:rsid w:val="001F16CE"/>
    <w:rsid w:val="001F21A8"/>
    <w:rsid w:val="001F4603"/>
    <w:rsid w:val="001F52FA"/>
    <w:rsid w:val="002005AD"/>
    <w:rsid w:val="0020403E"/>
    <w:rsid w:val="0020440D"/>
    <w:rsid w:val="00205C7C"/>
    <w:rsid w:val="00212DD5"/>
    <w:rsid w:val="00212F7A"/>
    <w:rsid w:val="002176BB"/>
    <w:rsid w:val="00230478"/>
    <w:rsid w:val="00235134"/>
    <w:rsid w:val="002377E8"/>
    <w:rsid w:val="0024114D"/>
    <w:rsid w:val="00241757"/>
    <w:rsid w:val="00246E71"/>
    <w:rsid w:val="00250E65"/>
    <w:rsid w:val="00255BE3"/>
    <w:rsid w:val="002607E4"/>
    <w:rsid w:val="00262E0C"/>
    <w:rsid w:val="00272F4D"/>
    <w:rsid w:val="0027456D"/>
    <w:rsid w:val="00290197"/>
    <w:rsid w:val="002A175A"/>
    <w:rsid w:val="002B5DED"/>
    <w:rsid w:val="002C2AD5"/>
    <w:rsid w:val="002C50BB"/>
    <w:rsid w:val="002C5355"/>
    <w:rsid w:val="002C5F20"/>
    <w:rsid w:val="002D0240"/>
    <w:rsid w:val="002D3CF6"/>
    <w:rsid w:val="002D45C3"/>
    <w:rsid w:val="002E0D71"/>
    <w:rsid w:val="002E2CBA"/>
    <w:rsid w:val="002E512B"/>
    <w:rsid w:val="00306AF0"/>
    <w:rsid w:val="00312FB0"/>
    <w:rsid w:val="00313A1E"/>
    <w:rsid w:val="00321FFC"/>
    <w:rsid w:val="00323791"/>
    <w:rsid w:val="003320B9"/>
    <w:rsid w:val="003328A1"/>
    <w:rsid w:val="00343899"/>
    <w:rsid w:val="0034676A"/>
    <w:rsid w:val="00354FB6"/>
    <w:rsid w:val="00360C8F"/>
    <w:rsid w:val="00374B23"/>
    <w:rsid w:val="00381B37"/>
    <w:rsid w:val="0038594C"/>
    <w:rsid w:val="0039016D"/>
    <w:rsid w:val="003906A4"/>
    <w:rsid w:val="0039148A"/>
    <w:rsid w:val="0039204A"/>
    <w:rsid w:val="0039565D"/>
    <w:rsid w:val="003A1931"/>
    <w:rsid w:val="003B3DB8"/>
    <w:rsid w:val="003B5404"/>
    <w:rsid w:val="003B7BA8"/>
    <w:rsid w:val="003C2BA1"/>
    <w:rsid w:val="003D5C3E"/>
    <w:rsid w:val="003D62B1"/>
    <w:rsid w:val="003E51EA"/>
    <w:rsid w:val="003E5B57"/>
    <w:rsid w:val="003F4DD2"/>
    <w:rsid w:val="003F6D1D"/>
    <w:rsid w:val="0040092F"/>
    <w:rsid w:val="00412381"/>
    <w:rsid w:val="00413940"/>
    <w:rsid w:val="00413AD9"/>
    <w:rsid w:val="00414025"/>
    <w:rsid w:val="00420A2C"/>
    <w:rsid w:val="00422D7F"/>
    <w:rsid w:val="00430342"/>
    <w:rsid w:val="00431C0C"/>
    <w:rsid w:val="00441F0F"/>
    <w:rsid w:val="0044243B"/>
    <w:rsid w:val="004429D1"/>
    <w:rsid w:val="004534D3"/>
    <w:rsid w:val="00455C1D"/>
    <w:rsid w:val="00456C3D"/>
    <w:rsid w:val="0046005D"/>
    <w:rsid w:val="004615A6"/>
    <w:rsid w:val="00465BAB"/>
    <w:rsid w:val="004672E4"/>
    <w:rsid w:val="00470C80"/>
    <w:rsid w:val="00477663"/>
    <w:rsid w:val="00481A54"/>
    <w:rsid w:val="004A1D1D"/>
    <w:rsid w:val="004A67C3"/>
    <w:rsid w:val="004B065F"/>
    <w:rsid w:val="004B6282"/>
    <w:rsid w:val="004E0D1E"/>
    <w:rsid w:val="004E2C64"/>
    <w:rsid w:val="004F25D1"/>
    <w:rsid w:val="004F4F29"/>
    <w:rsid w:val="0050057F"/>
    <w:rsid w:val="005050CB"/>
    <w:rsid w:val="00513490"/>
    <w:rsid w:val="0052017D"/>
    <w:rsid w:val="005219BD"/>
    <w:rsid w:val="00523E33"/>
    <w:rsid w:val="005269F4"/>
    <w:rsid w:val="00527967"/>
    <w:rsid w:val="00527CF0"/>
    <w:rsid w:val="00532858"/>
    <w:rsid w:val="00532C4B"/>
    <w:rsid w:val="00537F47"/>
    <w:rsid w:val="00540BC6"/>
    <w:rsid w:val="0054659F"/>
    <w:rsid w:val="00546804"/>
    <w:rsid w:val="00546D8F"/>
    <w:rsid w:val="00547F07"/>
    <w:rsid w:val="00551D29"/>
    <w:rsid w:val="0055297B"/>
    <w:rsid w:val="0055381D"/>
    <w:rsid w:val="00557A53"/>
    <w:rsid w:val="00557BA9"/>
    <w:rsid w:val="00560E90"/>
    <w:rsid w:val="00561844"/>
    <w:rsid w:val="00564FBE"/>
    <w:rsid w:val="00565492"/>
    <w:rsid w:val="005672B7"/>
    <w:rsid w:val="005703F8"/>
    <w:rsid w:val="00577970"/>
    <w:rsid w:val="005826B6"/>
    <w:rsid w:val="00583E56"/>
    <w:rsid w:val="00584E88"/>
    <w:rsid w:val="00586D64"/>
    <w:rsid w:val="00594DBB"/>
    <w:rsid w:val="005A3654"/>
    <w:rsid w:val="005A5220"/>
    <w:rsid w:val="005C1EA1"/>
    <w:rsid w:val="005C5292"/>
    <w:rsid w:val="005D1BF2"/>
    <w:rsid w:val="005D2CB3"/>
    <w:rsid w:val="005E04F6"/>
    <w:rsid w:val="005E0CAB"/>
    <w:rsid w:val="006307C8"/>
    <w:rsid w:val="006326AD"/>
    <w:rsid w:val="00637B47"/>
    <w:rsid w:val="006409C2"/>
    <w:rsid w:val="00642BD5"/>
    <w:rsid w:val="00643779"/>
    <w:rsid w:val="00650615"/>
    <w:rsid w:val="00663AE2"/>
    <w:rsid w:val="006645C1"/>
    <w:rsid w:val="00664B3D"/>
    <w:rsid w:val="006670B2"/>
    <w:rsid w:val="006851C2"/>
    <w:rsid w:val="0069756C"/>
    <w:rsid w:val="006B3FA1"/>
    <w:rsid w:val="006B5DDE"/>
    <w:rsid w:val="006B72EE"/>
    <w:rsid w:val="006B7535"/>
    <w:rsid w:val="006C1CB7"/>
    <w:rsid w:val="006C412C"/>
    <w:rsid w:val="006C7FF6"/>
    <w:rsid w:val="006D2568"/>
    <w:rsid w:val="006E5A64"/>
    <w:rsid w:val="006F297D"/>
    <w:rsid w:val="00705834"/>
    <w:rsid w:val="00705F25"/>
    <w:rsid w:val="00711096"/>
    <w:rsid w:val="00715F29"/>
    <w:rsid w:val="0072512B"/>
    <w:rsid w:val="00725CCF"/>
    <w:rsid w:val="00735C91"/>
    <w:rsid w:val="0074209D"/>
    <w:rsid w:val="00747636"/>
    <w:rsid w:val="00752B25"/>
    <w:rsid w:val="007549B1"/>
    <w:rsid w:val="007708FE"/>
    <w:rsid w:val="0077504F"/>
    <w:rsid w:val="00777DAA"/>
    <w:rsid w:val="0078610A"/>
    <w:rsid w:val="007968B0"/>
    <w:rsid w:val="007968B1"/>
    <w:rsid w:val="007A4302"/>
    <w:rsid w:val="007A6EA5"/>
    <w:rsid w:val="007B1CF4"/>
    <w:rsid w:val="007B3FF4"/>
    <w:rsid w:val="007B56C9"/>
    <w:rsid w:val="007B68EC"/>
    <w:rsid w:val="007C0DF2"/>
    <w:rsid w:val="007D76DA"/>
    <w:rsid w:val="007D7BF4"/>
    <w:rsid w:val="007F0ED0"/>
    <w:rsid w:val="007F32A1"/>
    <w:rsid w:val="0080547B"/>
    <w:rsid w:val="0084135C"/>
    <w:rsid w:val="00845400"/>
    <w:rsid w:val="00850548"/>
    <w:rsid w:val="00850576"/>
    <w:rsid w:val="0085208E"/>
    <w:rsid w:val="008536CC"/>
    <w:rsid w:val="00855971"/>
    <w:rsid w:val="00856098"/>
    <w:rsid w:val="008802A8"/>
    <w:rsid w:val="0088431F"/>
    <w:rsid w:val="00893148"/>
    <w:rsid w:val="0089336C"/>
    <w:rsid w:val="008A4564"/>
    <w:rsid w:val="008B1AB6"/>
    <w:rsid w:val="008B1BBD"/>
    <w:rsid w:val="008B2BCA"/>
    <w:rsid w:val="008B4A2A"/>
    <w:rsid w:val="008B7A18"/>
    <w:rsid w:val="008C087B"/>
    <w:rsid w:val="008C75D8"/>
    <w:rsid w:val="008D1AB0"/>
    <w:rsid w:val="008D362D"/>
    <w:rsid w:val="008D47AB"/>
    <w:rsid w:val="008D78B1"/>
    <w:rsid w:val="008E013C"/>
    <w:rsid w:val="008E0FD3"/>
    <w:rsid w:val="008E4391"/>
    <w:rsid w:val="008E6311"/>
    <w:rsid w:val="008F01BF"/>
    <w:rsid w:val="00900383"/>
    <w:rsid w:val="0090095C"/>
    <w:rsid w:val="009067C8"/>
    <w:rsid w:val="009067D5"/>
    <w:rsid w:val="00910775"/>
    <w:rsid w:val="009139D1"/>
    <w:rsid w:val="00913FC4"/>
    <w:rsid w:val="00915320"/>
    <w:rsid w:val="00916046"/>
    <w:rsid w:val="00922401"/>
    <w:rsid w:val="00923F4F"/>
    <w:rsid w:val="0092615B"/>
    <w:rsid w:val="0092623A"/>
    <w:rsid w:val="00931F1F"/>
    <w:rsid w:val="00932622"/>
    <w:rsid w:val="0093562B"/>
    <w:rsid w:val="00935F95"/>
    <w:rsid w:val="00942776"/>
    <w:rsid w:val="009479FC"/>
    <w:rsid w:val="009604BF"/>
    <w:rsid w:val="00961C8A"/>
    <w:rsid w:val="00964347"/>
    <w:rsid w:val="009708C6"/>
    <w:rsid w:val="00972925"/>
    <w:rsid w:val="00972BD1"/>
    <w:rsid w:val="009739E9"/>
    <w:rsid w:val="00976257"/>
    <w:rsid w:val="0097783C"/>
    <w:rsid w:val="00977940"/>
    <w:rsid w:val="0098136D"/>
    <w:rsid w:val="00982019"/>
    <w:rsid w:val="00982A2B"/>
    <w:rsid w:val="009918D5"/>
    <w:rsid w:val="00991A87"/>
    <w:rsid w:val="00996F2A"/>
    <w:rsid w:val="009A0B41"/>
    <w:rsid w:val="009E0D63"/>
    <w:rsid w:val="009E183B"/>
    <w:rsid w:val="009E2284"/>
    <w:rsid w:val="00A00795"/>
    <w:rsid w:val="00A10335"/>
    <w:rsid w:val="00A14FBA"/>
    <w:rsid w:val="00A15220"/>
    <w:rsid w:val="00A200D0"/>
    <w:rsid w:val="00A20D1C"/>
    <w:rsid w:val="00A32252"/>
    <w:rsid w:val="00A34BC3"/>
    <w:rsid w:val="00A40E3A"/>
    <w:rsid w:val="00A4112B"/>
    <w:rsid w:val="00A43298"/>
    <w:rsid w:val="00A5234F"/>
    <w:rsid w:val="00A524B2"/>
    <w:rsid w:val="00A61816"/>
    <w:rsid w:val="00A66A5A"/>
    <w:rsid w:val="00A907DF"/>
    <w:rsid w:val="00A916DC"/>
    <w:rsid w:val="00A9221F"/>
    <w:rsid w:val="00A968E9"/>
    <w:rsid w:val="00AA60A7"/>
    <w:rsid w:val="00AB2A3E"/>
    <w:rsid w:val="00AB32A9"/>
    <w:rsid w:val="00AB63D0"/>
    <w:rsid w:val="00AC26DF"/>
    <w:rsid w:val="00AF104C"/>
    <w:rsid w:val="00AF2D20"/>
    <w:rsid w:val="00B0118A"/>
    <w:rsid w:val="00B05B39"/>
    <w:rsid w:val="00B07180"/>
    <w:rsid w:val="00B11AF9"/>
    <w:rsid w:val="00B16B8D"/>
    <w:rsid w:val="00B27219"/>
    <w:rsid w:val="00B315DB"/>
    <w:rsid w:val="00B4262C"/>
    <w:rsid w:val="00B42E8B"/>
    <w:rsid w:val="00B47FFB"/>
    <w:rsid w:val="00B51A4D"/>
    <w:rsid w:val="00B630D2"/>
    <w:rsid w:val="00B645E4"/>
    <w:rsid w:val="00B70787"/>
    <w:rsid w:val="00B725F6"/>
    <w:rsid w:val="00B74FEA"/>
    <w:rsid w:val="00B8610F"/>
    <w:rsid w:val="00B95EC4"/>
    <w:rsid w:val="00B960B7"/>
    <w:rsid w:val="00BA17CF"/>
    <w:rsid w:val="00BA28C3"/>
    <w:rsid w:val="00BA47A1"/>
    <w:rsid w:val="00BB0E02"/>
    <w:rsid w:val="00BC2EFD"/>
    <w:rsid w:val="00BC3A44"/>
    <w:rsid w:val="00BE4FA4"/>
    <w:rsid w:val="00BE6B34"/>
    <w:rsid w:val="00BF5FCB"/>
    <w:rsid w:val="00C04D82"/>
    <w:rsid w:val="00C126BF"/>
    <w:rsid w:val="00C24FA2"/>
    <w:rsid w:val="00C27452"/>
    <w:rsid w:val="00C310CE"/>
    <w:rsid w:val="00C35C07"/>
    <w:rsid w:val="00C35F01"/>
    <w:rsid w:val="00C36F4D"/>
    <w:rsid w:val="00C418BA"/>
    <w:rsid w:val="00C470EB"/>
    <w:rsid w:val="00C55E98"/>
    <w:rsid w:val="00C71535"/>
    <w:rsid w:val="00C71B50"/>
    <w:rsid w:val="00C73788"/>
    <w:rsid w:val="00C8053B"/>
    <w:rsid w:val="00C818C2"/>
    <w:rsid w:val="00C862A7"/>
    <w:rsid w:val="00CA2E4A"/>
    <w:rsid w:val="00CB2788"/>
    <w:rsid w:val="00CB4670"/>
    <w:rsid w:val="00CC609D"/>
    <w:rsid w:val="00CC79FB"/>
    <w:rsid w:val="00CD6EDD"/>
    <w:rsid w:val="00CE4FAB"/>
    <w:rsid w:val="00CF4276"/>
    <w:rsid w:val="00D01870"/>
    <w:rsid w:val="00D077F5"/>
    <w:rsid w:val="00D13890"/>
    <w:rsid w:val="00D17748"/>
    <w:rsid w:val="00D214CA"/>
    <w:rsid w:val="00D228AB"/>
    <w:rsid w:val="00D26C24"/>
    <w:rsid w:val="00D325BC"/>
    <w:rsid w:val="00D51DDC"/>
    <w:rsid w:val="00D52059"/>
    <w:rsid w:val="00D601AB"/>
    <w:rsid w:val="00D626FF"/>
    <w:rsid w:val="00D75917"/>
    <w:rsid w:val="00D7609F"/>
    <w:rsid w:val="00D76821"/>
    <w:rsid w:val="00D90865"/>
    <w:rsid w:val="00D923DB"/>
    <w:rsid w:val="00D92CFD"/>
    <w:rsid w:val="00DA18A9"/>
    <w:rsid w:val="00DA2B0B"/>
    <w:rsid w:val="00DA47C0"/>
    <w:rsid w:val="00DA585C"/>
    <w:rsid w:val="00DA786E"/>
    <w:rsid w:val="00DB160F"/>
    <w:rsid w:val="00DB18A0"/>
    <w:rsid w:val="00DB50FD"/>
    <w:rsid w:val="00DB72A9"/>
    <w:rsid w:val="00DB7BB3"/>
    <w:rsid w:val="00DC2BDE"/>
    <w:rsid w:val="00DC46EA"/>
    <w:rsid w:val="00DC48BA"/>
    <w:rsid w:val="00DC6E9C"/>
    <w:rsid w:val="00DD2051"/>
    <w:rsid w:val="00DD3D7A"/>
    <w:rsid w:val="00DD5FD8"/>
    <w:rsid w:val="00DE3B52"/>
    <w:rsid w:val="00DE77E1"/>
    <w:rsid w:val="00DF45F4"/>
    <w:rsid w:val="00DF5310"/>
    <w:rsid w:val="00E01B61"/>
    <w:rsid w:val="00E03B2B"/>
    <w:rsid w:val="00E052BA"/>
    <w:rsid w:val="00E10550"/>
    <w:rsid w:val="00E1409D"/>
    <w:rsid w:val="00E17849"/>
    <w:rsid w:val="00E22213"/>
    <w:rsid w:val="00E2481A"/>
    <w:rsid w:val="00E25D36"/>
    <w:rsid w:val="00E36C3D"/>
    <w:rsid w:val="00E43A4D"/>
    <w:rsid w:val="00E46860"/>
    <w:rsid w:val="00E60C94"/>
    <w:rsid w:val="00E622CA"/>
    <w:rsid w:val="00E80217"/>
    <w:rsid w:val="00E81A6F"/>
    <w:rsid w:val="00E81BB7"/>
    <w:rsid w:val="00E858D0"/>
    <w:rsid w:val="00E915F4"/>
    <w:rsid w:val="00E975B4"/>
    <w:rsid w:val="00EA4AA5"/>
    <w:rsid w:val="00EA5ABF"/>
    <w:rsid w:val="00ED0877"/>
    <w:rsid w:val="00EE3251"/>
    <w:rsid w:val="00EE6290"/>
    <w:rsid w:val="00EF01D7"/>
    <w:rsid w:val="00EF17DE"/>
    <w:rsid w:val="00EF3D3B"/>
    <w:rsid w:val="00EF4A09"/>
    <w:rsid w:val="00EF4D5A"/>
    <w:rsid w:val="00EF55D1"/>
    <w:rsid w:val="00EF6CB2"/>
    <w:rsid w:val="00F1029A"/>
    <w:rsid w:val="00F12780"/>
    <w:rsid w:val="00F26220"/>
    <w:rsid w:val="00F27474"/>
    <w:rsid w:val="00F33C0E"/>
    <w:rsid w:val="00F37685"/>
    <w:rsid w:val="00F456EA"/>
    <w:rsid w:val="00F51F67"/>
    <w:rsid w:val="00F5710E"/>
    <w:rsid w:val="00F5751F"/>
    <w:rsid w:val="00F602BB"/>
    <w:rsid w:val="00F751FB"/>
    <w:rsid w:val="00F7667D"/>
    <w:rsid w:val="00F80867"/>
    <w:rsid w:val="00F86424"/>
    <w:rsid w:val="00F86DC7"/>
    <w:rsid w:val="00F94B28"/>
    <w:rsid w:val="00F94E06"/>
    <w:rsid w:val="00FA465D"/>
    <w:rsid w:val="00FB645C"/>
    <w:rsid w:val="00FC2014"/>
    <w:rsid w:val="00FD02D3"/>
    <w:rsid w:val="00FD4624"/>
    <w:rsid w:val="00FF6799"/>
    <w:rsid w:val="00FF73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52D3"/>
  <w15:docId w15:val="{133B2C36-8CFF-4388-A844-8D20C8FD8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610F"/>
  </w:style>
  <w:style w:type="paragraph" w:styleId="Antrat1">
    <w:name w:val="heading 1"/>
    <w:basedOn w:val="prastasis"/>
    <w:next w:val="prastasis"/>
    <w:link w:val="Antrat1Diagrama"/>
    <w:uiPriority w:val="99"/>
    <w:qFormat/>
    <w:rsid w:val="00176B6A"/>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eastAsia="x-none"/>
    </w:rPr>
  </w:style>
  <w:style w:type="paragraph" w:styleId="Antrat2">
    <w:name w:val="heading 2"/>
    <w:basedOn w:val="prastasis"/>
    <w:next w:val="prastasis"/>
    <w:link w:val="Antrat2Diagrama"/>
    <w:qFormat/>
    <w:rsid w:val="00176B6A"/>
    <w:pPr>
      <w:keepNext/>
      <w:tabs>
        <w:tab w:val="left" w:pos="567"/>
      </w:tabs>
      <w:spacing w:before="240" w:after="60" w:line="260" w:lineRule="exact"/>
      <w:outlineLvl w:val="1"/>
    </w:pPr>
    <w:rPr>
      <w:rFonts w:ascii="Helvetica" w:eastAsia="Times New Roman" w:hAnsi="Helvetica" w:cs="Times New Roman"/>
      <w:b/>
      <w:i/>
      <w:sz w:val="24"/>
      <w:szCs w:val="20"/>
      <w:lang w:val="en-GB" w:eastAsia="x-none"/>
    </w:rPr>
  </w:style>
  <w:style w:type="paragraph" w:styleId="Antrat3">
    <w:name w:val="heading 3"/>
    <w:basedOn w:val="prastasis"/>
    <w:next w:val="prastasis"/>
    <w:link w:val="Antrat3Diagrama"/>
    <w:uiPriority w:val="99"/>
    <w:qFormat/>
    <w:rsid w:val="00176B6A"/>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eastAsia="x-none"/>
    </w:rPr>
  </w:style>
  <w:style w:type="paragraph" w:styleId="Antrat4">
    <w:name w:val="heading 4"/>
    <w:basedOn w:val="prastasis"/>
    <w:next w:val="prastasis"/>
    <w:link w:val="Antrat4Diagrama"/>
    <w:qFormat/>
    <w:rsid w:val="00176B6A"/>
    <w:pPr>
      <w:keepNext/>
      <w:tabs>
        <w:tab w:val="left" w:pos="567"/>
      </w:tabs>
      <w:spacing w:after="0" w:line="260" w:lineRule="exact"/>
      <w:jc w:val="both"/>
      <w:outlineLvl w:val="3"/>
    </w:pPr>
    <w:rPr>
      <w:rFonts w:ascii="Times New Roman" w:eastAsia="Times New Roman" w:hAnsi="Times New Roman" w:cs="Times New Roman"/>
      <w:b/>
      <w:noProof/>
      <w:sz w:val="20"/>
      <w:szCs w:val="20"/>
      <w:lang w:val="en-GB" w:eastAsia="x-none"/>
    </w:rPr>
  </w:style>
  <w:style w:type="paragraph" w:styleId="Antrat5">
    <w:name w:val="heading 5"/>
    <w:basedOn w:val="prastasis"/>
    <w:next w:val="prastasis"/>
    <w:link w:val="Antrat5Diagrama"/>
    <w:uiPriority w:val="99"/>
    <w:qFormat/>
    <w:rsid w:val="00176B6A"/>
    <w:pPr>
      <w:keepNext/>
      <w:tabs>
        <w:tab w:val="left" w:pos="567"/>
      </w:tabs>
      <w:spacing w:after="0" w:line="260" w:lineRule="exact"/>
      <w:jc w:val="both"/>
      <w:outlineLvl w:val="4"/>
    </w:pPr>
    <w:rPr>
      <w:rFonts w:ascii="Times New Roman" w:eastAsia="Times New Roma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176B6A"/>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en-GB" w:eastAsia="x-none"/>
    </w:rPr>
  </w:style>
  <w:style w:type="paragraph" w:styleId="Antrat7">
    <w:name w:val="heading 7"/>
    <w:basedOn w:val="prastasis"/>
    <w:next w:val="prastasis"/>
    <w:link w:val="Antrat7Diagrama"/>
    <w:uiPriority w:val="99"/>
    <w:qFormat/>
    <w:rsid w:val="00176B6A"/>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en-GB" w:eastAsia="x-none"/>
    </w:rPr>
  </w:style>
  <w:style w:type="paragraph" w:styleId="Antrat8">
    <w:name w:val="heading 8"/>
    <w:basedOn w:val="prastasis"/>
    <w:next w:val="prastasis"/>
    <w:link w:val="Antrat8Diagrama"/>
    <w:uiPriority w:val="99"/>
    <w:qFormat/>
    <w:rsid w:val="00176B6A"/>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176B6A"/>
    <w:pPr>
      <w:keepNext/>
      <w:tabs>
        <w:tab w:val="left" w:pos="567"/>
      </w:tabs>
      <w:spacing w:after="0" w:line="260" w:lineRule="exact"/>
      <w:jc w:val="both"/>
      <w:outlineLvl w:val="8"/>
    </w:pPr>
    <w:rPr>
      <w:rFonts w:ascii="Times New Roman" w:eastAsia="Times New Roma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76B6A"/>
    <w:rPr>
      <w:rFonts w:ascii="Times New Roman" w:eastAsia="Times New Roman" w:hAnsi="Times New Roman" w:cs="Times New Roman"/>
      <w:b/>
      <w:caps/>
      <w:sz w:val="26"/>
      <w:szCs w:val="20"/>
      <w:lang w:val="en-US" w:eastAsia="x-none"/>
    </w:rPr>
  </w:style>
  <w:style w:type="character" w:customStyle="1" w:styleId="Antrat2Diagrama">
    <w:name w:val="Antraštė 2 Diagrama"/>
    <w:basedOn w:val="Numatytasispastraiposriftas"/>
    <w:link w:val="Antrat2"/>
    <w:rsid w:val="00176B6A"/>
    <w:rPr>
      <w:rFonts w:ascii="Helvetica" w:eastAsia="Times New Roman" w:hAnsi="Helvetica" w:cs="Times New Roman"/>
      <w:b/>
      <w:i/>
      <w:sz w:val="24"/>
      <w:szCs w:val="20"/>
      <w:lang w:val="en-GB" w:eastAsia="x-none"/>
    </w:rPr>
  </w:style>
  <w:style w:type="character" w:customStyle="1" w:styleId="Antrat3Diagrama">
    <w:name w:val="Antraštė 3 Diagrama"/>
    <w:basedOn w:val="Numatytasispastraiposriftas"/>
    <w:link w:val="Antrat3"/>
    <w:uiPriority w:val="99"/>
    <w:rsid w:val="00176B6A"/>
    <w:rPr>
      <w:rFonts w:ascii="Times New Roman" w:eastAsia="Times New Roman" w:hAnsi="Times New Roman" w:cs="Times New Roman"/>
      <w:b/>
      <w:kern w:val="28"/>
      <w:sz w:val="24"/>
      <w:szCs w:val="20"/>
      <w:lang w:val="en-US" w:eastAsia="x-none"/>
    </w:rPr>
  </w:style>
  <w:style w:type="character" w:customStyle="1" w:styleId="Antrat4Diagrama">
    <w:name w:val="Antraštė 4 Diagrama"/>
    <w:basedOn w:val="Numatytasispastraiposriftas"/>
    <w:link w:val="Antrat4"/>
    <w:rsid w:val="00176B6A"/>
    <w:rPr>
      <w:rFonts w:ascii="Times New Roman" w:eastAsia="Times New Roman" w:hAnsi="Times New Roman" w:cs="Times New Roman"/>
      <w:b/>
      <w:noProof/>
      <w:sz w:val="20"/>
      <w:szCs w:val="20"/>
      <w:lang w:val="en-GB" w:eastAsia="x-none"/>
    </w:rPr>
  </w:style>
  <w:style w:type="character" w:customStyle="1" w:styleId="Antrat5Diagrama">
    <w:name w:val="Antraštė 5 Diagrama"/>
    <w:basedOn w:val="Numatytasispastraiposriftas"/>
    <w:link w:val="Antrat5"/>
    <w:uiPriority w:val="99"/>
    <w:rsid w:val="00176B6A"/>
    <w:rPr>
      <w:rFonts w:ascii="Times New Roman" w:eastAsia="Times New Roma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176B6A"/>
    <w:rPr>
      <w:rFonts w:ascii="Times New Roman" w:eastAsia="Times New Roma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176B6A"/>
    <w:rPr>
      <w:rFonts w:ascii="Times New Roman" w:eastAsia="Times New Roma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176B6A"/>
    <w:rPr>
      <w:rFonts w:ascii="Times New Roman" w:eastAsia="Times New Roma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176B6A"/>
    <w:rPr>
      <w:rFonts w:ascii="Times New Roman" w:eastAsia="Times New Roman" w:hAnsi="Times New Roman" w:cs="Times New Roman"/>
      <w:b/>
      <w:i/>
      <w:sz w:val="20"/>
      <w:szCs w:val="20"/>
      <w:lang w:val="en-GB" w:eastAsia="x-none"/>
    </w:rPr>
  </w:style>
  <w:style w:type="numbering" w:customStyle="1" w:styleId="NoList1">
    <w:name w:val="No List1"/>
    <w:next w:val="Sraonra"/>
    <w:uiPriority w:val="99"/>
    <w:semiHidden/>
    <w:unhideWhenUsed/>
    <w:rsid w:val="00176B6A"/>
  </w:style>
  <w:style w:type="numbering" w:customStyle="1" w:styleId="NoList11">
    <w:name w:val="No List11"/>
    <w:next w:val="Sraonra"/>
    <w:uiPriority w:val="99"/>
    <w:semiHidden/>
    <w:unhideWhenUsed/>
    <w:rsid w:val="00176B6A"/>
  </w:style>
  <w:style w:type="paragraph" w:styleId="Antrats">
    <w:name w:val="header"/>
    <w:basedOn w:val="prastasis"/>
    <w:link w:val="AntratsDiagrama"/>
    <w:uiPriority w:val="99"/>
    <w:rsid w:val="00176B6A"/>
    <w:pPr>
      <w:tabs>
        <w:tab w:val="left" w:pos="567"/>
        <w:tab w:val="center" w:pos="4153"/>
        <w:tab w:val="right" w:pos="8306"/>
      </w:tabs>
      <w:spacing w:after="0" w:line="240" w:lineRule="auto"/>
    </w:pPr>
    <w:rPr>
      <w:rFonts w:ascii="Helvetica" w:eastAsia="Times New Roman" w:hAnsi="Helvetica" w:cs="Times New Roman"/>
      <w:sz w:val="20"/>
      <w:szCs w:val="20"/>
      <w:lang w:val="en-GB" w:eastAsia="x-none"/>
    </w:rPr>
  </w:style>
  <w:style w:type="character" w:customStyle="1" w:styleId="AntratsDiagrama">
    <w:name w:val="Antraštės Diagrama"/>
    <w:basedOn w:val="Numatytasispastraiposriftas"/>
    <w:link w:val="Antrats"/>
    <w:uiPriority w:val="99"/>
    <w:rsid w:val="00176B6A"/>
    <w:rPr>
      <w:rFonts w:ascii="Helvetica" w:eastAsia="Times New Roman" w:hAnsi="Helvetica" w:cs="Times New Roman"/>
      <w:sz w:val="20"/>
      <w:szCs w:val="20"/>
      <w:lang w:val="en-GB" w:eastAsia="x-none"/>
    </w:rPr>
  </w:style>
  <w:style w:type="paragraph" w:styleId="Porat">
    <w:name w:val="footer"/>
    <w:basedOn w:val="prastasis"/>
    <w:link w:val="PoratDiagrama"/>
    <w:uiPriority w:val="99"/>
    <w:rsid w:val="00176B6A"/>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PoratDiagrama">
    <w:name w:val="Poraštė Diagrama"/>
    <w:basedOn w:val="Numatytasispastraiposriftas"/>
    <w:link w:val="Porat"/>
    <w:uiPriority w:val="99"/>
    <w:rsid w:val="00176B6A"/>
    <w:rPr>
      <w:rFonts w:ascii="Helvetica" w:eastAsia="Times New Roman" w:hAnsi="Helvetica" w:cs="Times New Roman"/>
      <w:sz w:val="16"/>
      <w:szCs w:val="20"/>
      <w:lang w:val="en-GB" w:eastAsia="x-none"/>
    </w:rPr>
  </w:style>
  <w:style w:type="character" w:styleId="Puslapionumeris">
    <w:name w:val="page number"/>
    <w:uiPriority w:val="99"/>
    <w:rsid w:val="00176B6A"/>
    <w:rPr>
      <w:rFonts w:cs="Times New Roman"/>
    </w:rPr>
  </w:style>
  <w:style w:type="paragraph" w:styleId="Pagrindiniotekstotrauka">
    <w:name w:val="Body Text Indent"/>
    <w:basedOn w:val="prastasis"/>
    <w:link w:val="PagrindiniotekstotraukaDiagrama"/>
    <w:uiPriority w:val="99"/>
    <w:rsid w:val="00176B6A"/>
    <w:pPr>
      <w:autoSpaceDE w:val="0"/>
      <w:autoSpaceDN w:val="0"/>
      <w:adjustRightInd w:val="0"/>
      <w:spacing w:after="0" w:line="240" w:lineRule="auto"/>
      <w:ind w:left="720"/>
      <w:jc w:val="both"/>
    </w:pPr>
    <w:rPr>
      <w:rFonts w:ascii="Times New Roman" w:eastAsia="Times New Roma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176B6A"/>
    <w:rPr>
      <w:rFonts w:ascii="Times New Roman" w:eastAsia="Times New Roman" w:hAnsi="Times New Roman" w:cs="Times New Roman"/>
      <w:sz w:val="20"/>
      <w:szCs w:val="20"/>
      <w:lang w:val="en-GB" w:eastAsia="en-GB"/>
    </w:rPr>
  </w:style>
  <w:style w:type="paragraph" w:styleId="Pagrindinistekstas3">
    <w:name w:val="Body Text 3"/>
    <w:basedOn w:val="prastasis"/>
    <w:link w:val="Pagrindinistekstas3Diagrama"/>
    <w:uiPriority w:val="99"/>
    <w:rsid w:val="00176B6A"/>
    <w:pPr>
      <w:autoSpaceDE w:val="0"/>
      <w:autoSpaceDN w:val="0"/>
      <w:adjustRightInd w:val="0"/>
      <w:spacing w:after="0" w:line="240" w:lineRule="auto"/>
      <w:jc w:val="both"/>
    </w:pPr>
    <w:rPr>
      <w:rFonts w:ascii="Times New Roman" w:eastAsia="Times New Roma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176B6A"/>
    <w:rPr>
      <w:rFonts w:ascii="Times New Roman" w:eastAsia="Times New Roma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176B6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176B6A"/>
    <w:rPr>
      <w:rFonts w:ascii="Times New Roman" w:eastAsia="Times New Roma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176B6A"/>
    <w:pPr>
      <w:spacing w:after="0" w:line="240" w:lineRule="auto"/>
    </w:pPr>
    <w:rPr>
      <w:rFonts w:ascii="Times New Roman" w:eastAsia="Times New Roma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176B6A"/>
    <w:rPr>
      <w:rFonts w:ascii="Times New Roman" w:eastAsia="Times New Roma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176B6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176B6A"/>
    <w:rPr>
      <w:rFonts w:ascii="Times New Roman" w:eastAsia="Times New Roman" w:hAnsi="Times New Roman" w:cs="Times New Roman"/>
      <w:b/>
      <w:bCs/>
      <w:color w:val="0000FF"/>
      <w:sz w:val="20"/>
      <w:szCs w:val="20"/>
      <w:u w:val="single"/>
      <w:lang w:val="en-GB" w:eastAsia="x-none"/>
    </w:rPr>
  </w:style>
  <w:style w:type="character" w:styleId="Komentaronuoroda">
    <w:name w:val="annotation reference"/>
    <w:uiPriority w:val="99"/>
    <w:semiHidden/>
    <w:rsid w:val="00176B6A"/>
    <w:rPr>
      <w:rFonts w:cs="Times New Roman"/>
      <w:sz w:val="16"/>
      <w:szCs w:val="16"/>
    </w:rPr>
  </w:style>
  <w:style w:type="paragraph" w:styleId="Komentarotekstas">
    <w:name w:val="annotation text"/>
    <w:basedOn w:val="prastasis"/>
    <w:link w:val="KomentarotekstasDiagrama"/>
    <w:uiPriority w:val="99"/>
    <w:semiHidden/>
    <w:rsid w:val="00176B6A"/>
    <w:pPr>
      <w:tabs>
        <w:tab w:val="left" w:pos="567"/>
      </w:tabs>
      <w:spacing w:after="0" w:line="260" w:lineRule="exact"/>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semiHidden/>
    <w:rsid w:val="00176B6A"/>
    <w:rPr>
      <w:rFonts w:ascii="Times New Roman" w:eastAsia="Times New Roman" w:hAnsi="Times New Roman" w:cs="Times New Roman"/>
      <w:sz w:val="20"/>
      <w:szCs w:val="20"/>
      <w:lang w:val="en-GB" w:eastAsia="x-none"/>
    </w:rPr>
  </w:style>
  <w:style w:type="paragraph" w:customStyle="1" w:styleId="EMEAEnBodyText">
    <w:name w:val="EMEA En Body Text"/>
    <w:basedOn w:val="prastasis"/>
    <w:uiPriority w:val="99"/>
    <w:rsid w:val="00176B6A"/>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uiPriority w:val="99"/>
    <w:semiHidden/>
    <w:rsid w:val="00176B6A"/>
    <w:pPr>
      <w:shd w:val="clear" w:color="auto" w:fill="000080"/>
      <w:tabs>
        <w:tab w:val="left" w:pos="567"/>
      </w:tabs>
      <w:spacing w:after="0" w:line="260" w:lineRule="exact"/>
    </w:pPr>
    <w:rPr>
      <w:rFonts w:ascii="Tahoma" w:eastAsia="Times New Roman" w:hAnsi="Tahoma" w:cs="Times New Roman"/>
      <w:sz w:val="20"/>
      <w:szCs w:val="20"/>
      <w:lang w:val="en-GB" w:eastAsia="x-none"/>
    </w:rPr>
  </w:style>
  <w:style w:type="character" w:customStyle="1" w:styleId="DokumentostruktraDiagrama">
    <w:name w:val="Dokumento struktūra Diagrama"/>
    <w:basedOn w:val="Numatytasispastraiposriftas"/>
    <w:link w:val="Dokumentostruktra"/>
    <w:uiPriority w:val="99"/>
    <w:semiHidden/>
    <w:rsid w:val="00176B6A"/>
    <w:rPr>
      <w:rFonts w:ascii="Tahoma" w:eastAsia="Times New Roman" w:hAnsi="Tahoma" w:cs="Times New Roman"/>
      <w:sz w:val="20"/>
      <w:szCs w:val="20"/>
      <w:shd w:val="clear" w:color="auto" w:fill="000080"/>
      <w:lang w:val="en-GB" w:eastAsia="x-none"/>
    </w:rPr>
  </w:style>
  <w:style w:type="character" w:styleId="Hipersaitas">
    <w:name w:val="Hyperlink"/>
    <w:uiPriority w:val="99"/>
    <w:rsid w:val="00176B6A"/>
    <w:rPr>
      <w:rFonts w:cs="Times New Roman"/>
      <w:color w:val="0000FF"/>
      <w:u w:val="single"/>
    </w:rPr>
  </w:style>
  <w:style w:type="paragraph" w:customStyle="1" w:styleId="AHeader1">
    <w:name w:val="AHeader 1"/>
    <w:basedOn w:val="prastasis"/>
    <w:uiPriority w:val="99"/>
    <w:rsid w:val="00176B6A"/>
    <w:pPr>
      <w:numPr>
        <w:numId w:val="4"/>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uiPriority w:val="99"/>
    <w:rsid w:val="00176B6A"/>
    <w:pPr>
      <w:numPr>
        <w:ilvl w:val="1"/>
      </w:numPr>
    </w:pPr>
    <w:rPr>
      <w:sz w:val="22"/>
    </w:rPr>
  </w:style>
  <w:style w:type="paragraph" w:customStyle="1" w:styleId="AHeader3">
    <w:name w:val="AHeader 3"/>
    <w:basedOn w:val="AHeader2"/>
    <w:uiPriority w:val="99"/>
    <w:rsid w:val="00176B6A"/>
    <w:pPr>
      <w:numPr>
        <w:ilvl w:val="2"/>
      </w:numPr>
    </w:pPr>
  </w:style>
  <w:style w:type="paragraph" w:customStyle="1" w:styleId="AHeader2abc">
    <w:name w:val="AHeader 2 abc"/>
    <w:basedOn w:val="AHeader3"/>
    <w:uiPriority w:val="99"/>
    <w:rsid w:val="00176B6A"/>
    <w:pPr>
      <w:numPr>
        <w:ilvl w:val="3"/>
      </w:numPr>
      <w:jc w:val="both"/>
    </w:pPr>
    <w:rPr>
      <w:b w:val="0"/>
      <w:bCs w:val="0"/>
    </w:rPr>
  </w:style>
  <w:style w:type="paragraph" w:customStyle="1" w:styleId="AHeader3abc">
    <w:name w:val="AHeader 3 abc"/>
    <w:basedOn w:val="AHeader2abc"/>
    <w:uiPriority w:val="99"/>
    <w:rsid w:val="00176B6A"/>
    <w:pPr>
      <w:numPr>
        <w:ilvl w:val="4"/>
      </w:numPr>
    </w:pPr>
  </w:style>
  <w:style w:type="paragraph" w:styleId="Pagrindiniotekstotrauka3">
    <w:name w:val="Body Text Indent 3"/>
    <w:basedOn w:val="prastasis"/>
    <w:link w:val="Pagrindiniotekstotrauka3Diagrama"/>
    <w:uiPriority w:val="99"/>
    <w:rsid w:val="00176B6A"/>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176B6A"/>
    <w:rPr>
      <w:rFonts w:ascii="Times New Roman" w:eastAsia="Times New Roman" w:hAnsi="Times New Roman" w:cs="Times New Roman"/>
      <w:sz w:val="20"/>
      <w:szCs w:val="21"/>
      <w:lang w:val="en-GB" w:eastAsia="x-none"/>
    </w:rPr>
  </w:style>
  <w:style w:type="character" w:styleId="Perirtashipersaitas">
    <w:name w:val="FollowedHyperlink"/>
    <w:uiPriority w:val="99"/>
    <w:rsid w:val="00176B6A"/>
    <w:rPr>
      <w:rFonts w:cs="Times New Roman"/>
      <w:color w:val="800080"/>
      <w:u w:val="single"/>
    </w:rPr>
  </w:style>
  <w:style w:type="paragraph" w:styleId="Debesliotekstas">
    <w:name w:val="Balloon Text"/>
    <w:basedOn w:val="prastasis"/>
    <w:link w:val="DebesliotekstasDiagrama"/>
    <w:uiPriority w:val="99"/>
    <w:semiHidden/>
    <w:rsid w:val="00176B6A"/>
    <w:pPr>
      <w:tabs>
        <w:tab w:val="left" w:pos="567"/>
      </w:tabs>
      <w:spacing w:after="0" w:line="260" w:lineRule="exact"/>
    </w:pPr>
    <w:rPr>
      <w:rFonts w:ascii="Tahoma" w:eastAsia="Times New Roman" w:hAnsi="Tahoma" w:cs="Times New Roman"/>
      <w:sz w:val="16"/>
      <w:szCs w:val="16"/>
      <w:lang w:val="en-GB" w:eastAsia="x-none"/>
    </w:rPr>
  </w:style>
  <w:style w:type="character" w:customStyle="1" w:styleId="DebesliotekstasDiagrama">
    <w:name w:val="Debesėlio tekstas Diagrama"/>
    <w:basedOn w:val="Numatytasispastraiposriftas"/>
    <w:link w:val="Debesliotekstas"/>
    <w:uiPriority w:val="99"/>
    <w:semiHidden/>
    <w:rsid w:val="00176B6A"/>
    <w:rPr>
      <w:rFonts w:ascii="Tahoma" w:eastAsia="Times New Roman" w:hAnsi="Tahoma" w:cs="Times New Roman"/>
      <w:sz w:val="16"/>
      <w:szCs w:val="16"/>
      <w:lang w:val="en-GB" w:eastAsia="x-none"/>
    </w:rPr>
  </w:style>
  <w:style w:type="paragraph" w:styleId="Komentarotema">
    <w:name w:val="annotation subject"/>
    <w:basedOn w:val="Komentarotekstas"/>
    <w:next w:val="Komentarotekstas"/>
    <w:link w:val="KomentarotemaDiagrama"/>
    <w:uiPriority w:val="99"/>
    <w:semiHidden/>
    <w:rsid w:val="00176B6A"/>
    <w:rPr>
      <w:b/>
      <w:bCs/>
    </w:rPr>
  </w:style>
  <w:style w:type="character" w:customStyle="1" w:styleId="KomentarotemaDiagrama">
    <w:name w:val="Komentaro tema Diagrama"/>
    <w:basedOn w:val="KomentarotekstasDiagrama"/>
    <w:link w:val="Komentarotema"/>
    <w:uiPriority w:val="99"/>
    <w:semiHidden/>
    <w:rsid w:val="00176B6A"/>
    <w:rPr>
      <w:rFonts w:ascii="Times New Roman" w:eastAsia="Times New Roman" w:hAnsi="Times New Roman" w:cs="Times New Roman"/>
      <w:b/>
      <w:bCs/>
      <w:sz w:val="20"/>
      <w:szCs w:val="20"/>
      <w:lang w:val="en-GB" w:eastAsia="x-none"/>
    </w:rPr>
  </w:style>
  <w:style w:type="character" w:styleId="Grietas">
    <w:name w:val="Strong"/>
    <w:uiPriority w:val="99"/>
    <w:qFormat/>
    <w:rsid w:val="00176B6A"/>
    <w:rPr>
      <w:rFonts w:cs="Times New Roman"/>
      <w:b/>
      <w:bCs/>
    </w:rPr>
  </w:style>
  <w:style w:type="table" w:styleId="Lentelstinklelis">
    <w:name w:val="Table Grid"/>
    <w:basedOn w:val="prastojilentel"/>
    <w:uiPriority w:val="99"/>
    <w:rsid w:val="00176B6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prastasis"/>
    <w:uiPriority w:val="99"/>
    <w:rsid w:val="00176B6A"/>
    <w:pPr>
      <w:widowControl w:val="0"/>
      <w:autoSpaceDE w:val="0"/>
      <w:autoSpaceDN w:val="0"/>
      <w:adjustRightInd w:val="0"/>
      <w:spacing w:after="0" w:line="240" w:lineRule="auto"/>
      <w:jc w:val="both"/>
    </w:pPr>
    <w:rPr>
      <w:rFonts w:ascii="Times New Roman" w:eastAsia="SimSun" w:hAnsi="Times New Roman" w:cs="Times New Roman"/>
      <w:sz w:val="24"/>
      <w:szCs w:val="24"/>
      <w:lang w:val="en-US" w:eastAsia="zh-CN"/>
    </w:rPr>
  </w:style>
  <w:style w:type="paragraph" w:customStyle="1" w:styleId="Style7">
    <w:name w:val="Style7"/>
    <w:basedOn w:val="prastasis"/>
    <w:uiPriority w:val="99"/>
    <w:rsid w:val="00176B6A"/>
    <w:pPr>
      <w:widowControl w:val="0"/>
      <w:autoSpaceDE w:val="0"/>
      <w:autoSpaceDN w:val="0"/>
      <w:adjustRightInd w:val="0"/>
      <w:spacing w:after="0" w:line="254" w:lineRule="exact"/>
      <w:jc w:val="both"/>
    </w:pPr>
    <w:rPr>
      <w:rFonts w:ascii="Times New Roman" w:eastAsia="SimSun" w:hAnsi="Times New Roman" w:cs="Times New Roman"/>
      <w:sz w:val="24"/>
      <w:szCs w:val="24"/>
      <w:lang w:val="en-US" w:eastAsia="zh-CN"/>
    </w:rPr>
  </w:style>
  <w:style w:type="paragraph" w:customStyle="1" w:styleId="Style9">
    <w:name w:val="Style9"/>
    <w:basedOn w:val="prastasis"/>
    <w:uiPriority w:val="99"/>
    <w:rsid w:val="00176B6A"/>
    <w:pPr>
      <w:widowControl w:val="0"/>
      <w:autoSpaceDE w:val="0"/>
      <w:autoSpaceDN w:val="0"/>
      <w:adjustRightInd w:val="0"/>
      <w:spacing w:after="0" w:line="257" w:lineRule="exact"/>
    </w:pPr>
    <w:rPr>
      <w:rFonts w:ascii="Times New Roman" w:eastAsia="SimSun" w:hAnsi="Times New Roman" w:cs="Times New Roman"/>
      <w:sz w:val="24"/>
      <w:szCs w:val="24"/>
      <w:lang w:val="en-US" w:eastAsia="zh-CN"/>
    </w:rPr>
  </w:style>
  <w:style w:type="paragraph" w:customStyle="1" w:styleId="Style11">
    <w:name w:val="Style11"/>
    <w:basedOn w:val="prastasis"/>
    <w:uiPriority w:val="99"/>
    <w:rsid w:val="00176B6A"/>
    <w:pPr>
      <w:widowControl w:val="0"/>
      <w:autoSpaceDE w:val="0"/>
      <w:autoSpaceDN w:val="0"/>
      <w:adjustRightInd w:val="0"/>
      <w:spacing w:after="0" w:line="252" w:lineRule="exact"/>
    </w:pPr>
    <w:rPr>
      <w:rFonts w:ascii="Times New Roman" w:eastAsia="SimSun" w:hAnsi="Times New Roman" w:cs="Times New Roman"/>
      <w:sz w:val="24"/>
      <w:szCs w:val="24"/>
      <w:lang w:val="en-US" w:eastAsia="zh-CN"/>
    </w:rPr>
  </w:style>
  <w:style w:type="paragraph" w:customStyle="1" w:styleId="Style14">
    <w:name w:val="Style14"/>
    <w:basedOn w:val="prastasis"/>
    <w:uiPriority w:val="99"/>
    <w:rsid w:val="00176B6A"/>
    <w:pPr>
      <w:widowControl w:val="0"/>
      <w:autoSpaceDE w:val="0"/>
      <w:autoSpaceDN w:val="0"/>
      <w:adjustRightInd w:val="0"/>
      <w:spacing w:after="0" w:line="254" w:lineRule="exact"/>
      <w:ind w:hanging="1685"/>
    </w:pPr>
    <w:rPr>
      <w:rFonts w:ascii="Times New Roman" w:eastAsia="SimSun" w:hAnsi="Times New Roman" w:cs="Times New Roman"/>
      <w:sz w:val="24"/>
      <w:szCs w:val="24"/>
      <w:lang w:val="en-US" w:eastAsia="zh-CN"/>
    </w:rPr>
  </w:style>
  <w:style w:type="paragraph" w:customStyle="1" w:styleId="Style25">
    <w:name w:val="Style25"/>
    <w:basedOn w:val="prastasis"/>
    <w:uiPriority w:val="99"/>
    <w:rsid w:val="00176B6A"/>
    <w:pPr>
      <w:widowControl w:val="0"/>
      <w:autoSpaceDE w:val="0"/>
      <w:autoSpaceDN w:val="0"/>
      <w:adjustRightInd w:val="0"/>
      <w:spacing w:after="0" w:line="254" w:lineRule="exact"/>
    </w:pPr>
    <w:rPr>
      <w:rFonts w:ascii="Times New Roman" w:eastAsia="SimSun" w:hAnsi="Times New Roman" w:cs="Times New Roman"/>
      <w:sz w:val="24"/>
      <w:szCs w:val="24"/>
      <w:lang w:val="en-US" w:eastAsia="zh-CN"/>
    </w:rPr>
  </w:style>
  <w:style w:type="paragraph" w:customStyle="1" w:styleId="Style29">
    <w:name w:val="Style29"/>
    <w:basedOn w:val="prastasis"/>
    <w:uiPriority w:val="99"/>
    <w:rsid w:val="00176B6A"/>
    <w:pPr>
      <w:widowControl w:val="0"/>
      <w:autoSpaceDE w:val="0"/>
      <w:autoSpaceDN w:val="0"/>
      <w:adjustRightInd w:val="0"/>
      <w:spacing w:after="0" w:line="504" w:lineRule="exact"/>
    </w:pPr>
    <w:rPr>
      <w:rFonts w:ascii="Times New Roman" w:eastAsia="SimSun" w:hAnsi="Times New Roman" w:cs="Times New Roman"/>
      <w:sz w:val="24"/>
      <w:szCs w:val="24"/>
      <w:lang w:val="en-US" w:eastAsia="zh-CN"/>
    </w:rPr>
  </w:style>
  <w:style w:type="character" w:customStyle="1" w:styleId="FontStyle34">
    <w:name w:val="Font Style34"/>
    <w:uiPriority w:val="99"/>
    <w:rsid w:val="00176B6A"/>
    <w:rPr>
      <w:rFonts w:ascii="Times New Roman" w:hAnsi="Times New Roman" w:cs="Times New Roman"/>
      <w:b/>
      <w:bCs/>
      <w:i/>
      <w:iCs/>
      <w:color w:val="000000"/>
      <w:sz w:val="18"/>
      <w:szCs w:val="18"/>
    </w:rPr>
  </w:style>
  <w:style w:type="character" w:customStyle="1" w:styleId="FontStyle39">
    <w:name w:val="Font Style39"/>
    <w:uiPriority w:val="99"/>
    <w:rsid w:val="00176B6A"/>
    <w:rPr>
      <w:rFonts w:ascii="Times New Roman" w:hAnsi="Times New Roman" w:cs="Times New Roman"/>
      <w:b/>
      <w:bCs/>
      <w:color w:val="000000"/>
      <w:sz w:val="18"/>
      <w:szCs w:val="18"/>
    </w:rPr>
  </w:style>
  <w:style w:type="character" w:customStyle="1" w:styleId="FontStyle40">
    <w:name w:val="Font Style40"/>
    <w:uiPriority w:val="99"/>
    <w:rsid w:val="00176B6A"/>
    <w:rPr>
      <w:rFonts w:ascii="Times New Roman" w:hAnsi="Times New Roman" w:cs="Times New Roman"/>
      <w:color w:val="000000"/>
      <w:sz w:val="18"/>
      <w:szCs w:val="18"/>
    </w:rPr>
  </w:style>
  <w:style w:type="paragraph" w:styleId="prastojitrauka">
    <w:name w:val="Normal Indent"/>
    <w:basedOn w:val="prastasis"/>
    <w:uiPriority w:val="99"/>
    <w:rsid w:val="00176B6A"/>
    <w:pPr>
      <w:spacing w:after="120" w:line="240" w:lineRule="auto"/>
      <w:ind w:left="720"/>
    </w:pPr>
    <w:rPr>
      <w:rFonts w:ascii="Times New Roman" w:eastAsia="Times New Roman" w:hAnsi="Times New Roman" w:cs="Times New Roman"/>
      <w:szCs w:val="20"/>
      <w:lang w:val="en-GB" w:eastAsia="en-GB"/>
    </w:rPr>
  </w:style>
  <w:style w:type="paragraph" w:customStyle="1" w:styleId="Default">
    <w:name w:val="Default"/>
    <w:uiPriority w:val="99"/>
    <w:rsid w:val="00176B6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TEMEASMCA">
    <w:name w:val="BT EMEA_SMCA"/>
    <w:basedOn w:val="prastasis"/>
    <w:link w:val="BTEMEASMCAChar"/>
    <w:autoRedefine/>
    <w:rsid w:val="00176B6A"/>
    <w:pPr>
      <w:spacing w:after="0" w:line="240" w:lineRule="auto"/>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176B6A"/>
    <w:rPr>
      <w:rFonts w:ascii="Times New Roman" w:eastAsia="Times New Roman" w:hAnsi="Times New Roman" w:cs="Times New Roman"/>
      <w:sz w:val="20"/>
      <w:szCs w:val="20"/>
      <w:lang w:val="x-none" w:eastAsia="x-none"/>
    </w:rPr>
  </w:style>
  <w:style w:type="paragraph" w:customStyle="1" w:styleId="PI-2EMEASMCA">
    <w:name w:val="PI-2 EMEA_SMCA"/>
    <w:basedOn w:val="Antrat3"/>
    <w:autoRedefine/>
    <w:uiPriority w:val="99"/>
    <w:rsid w:val="00176B6A"/>
    <w:pPr>
      <w:spacing w:before="0" w:after="0" w:line="240" w:lineRule="auto"/>
      <w:ind w:left="567" w:hanging="567"/>
    </w:pPr>
    <w:rPr>
      <w:sz w:val="22"/>
      <w:szCs w:val="22"/>
      <w:lang w:val="lt-LT"/>
    </w:rPr>
  </w:style>
  <w:style w:type="paragraph" w:customStyle="1" w:styleId="spc-text">
    <w:name w:val="spc-text"/>
    <w:basedOn w:val="prastasis"/>
    <w:uiPriority w:val="99"/>
    <w:rsid w:val="00176B6A"/>
    <w:pPr>
      <w:tabs>
        <w:tab w:val="left" w:pos="851"/>
      </w:tabs>
      <w:spacing w:after="0" w:line="288" w:lineRule="auto"/>
      <w:ind w:left="851"/>
    </w:pPr>
    <w:rPr>
      <w:rFonts w:ascii="Arial" w:eastAsia="Times New Roman" w:hAnsi="Arial" w:cs="Arial"/>
      <w:sz w:val="20"/>
      <w:szCs w:val="20"/>
      <w:lang w:val="de-DE" w:eastAsia="de-DE"/>
    </w:rPr>
  </w:style>
  <w:style w:type="paragraph" w:customStyle="1" w:styleId="PI-3EMEASMCA">
    <w:name w:val="PI-3 EMEA_SMCA"/>
    <w:basedOn w:val="prastasis"/>
    <w:autoRedefine/>
    <w:uiPriority w:val="99"/>
    <w:rsid w:val="00176B6A"/>
    <w:pPr>
      <w:spacing w:after="0" w:line="220" w:lineRule="exact"/>
    </w:pPr>
    <w:rPr>
      <w:rFonts w:ascii="Times New Roman" w:eastAsia="Times New Roman" w:hAnsi="Times New Roman" w:cs="Times New Roman"/>
      <w:b/>
      <w:bCs/>
    </w:rPr>
  </w:style>
  <w:style w:type="paragraph" w:customStyle="1" w:styleId="BT-EMEASMCA">
    <w:name w:val="BT- EMEA_SMCA"/>
    <w:basedOn w:val="BTEMEASMCA"/>
    <w:autoRedefine/>
    <w:uiPriority w:val="99"/>
    <w:rsid w:val="00176B6A"/>
    <w:pPr>
      <w:numPr>
        <w:numId w:val="7"/>
      </w:numPr>
    </w:pPr>
  </w:style>
  <w:style w:type="paragraph" w:customStyle="1" w:styleId="PI-1labEMEASMCA">
    <w:name w:val="PI-1_lab EMEA_SMCA"/>
    <w:basedOn w:val="prastasis"/>
    <w:link w:val="PI-1labEMEASMCAChar"/>
    <w:autoRedefine/>
    <w:rsid w:val="00176B6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x-none" w:eastAsia="x-none"/>
    </w:rPr>
  </w:style>
  <w:style w:type="character" w:customStyle="1" w:styleId="PI-1labEMEASMCAChar">
    <w:name w:val="PI-1_lab EMEA_SMCA Char"/>
    <w:link w:val="PI-1labEMEASMCA"/>
    <w:locked/>
    <w:rsid w:val="00176B6A"/>
    <w:rPr>
      <w:rFonts w:ascii="Times New Roman" w:eastAsia="Times New Roman" w:hAnsi="Times New Roman" w:cs="Times New Roman"/>
      <w:b/>
      <w:noProof/>
      <w:sz w:val="20"/>
      <w:szCs w:val="20"/>
      <w:lang w:val="x-none" w:eastAsia="x-none"/>
    </w:rPr>
  </w:style>
  <w:style w:type="paragraph" w:customStyle="1" w:styleId="TTEMEASMCA">
    <w:name w:val="TT EMEA_SMCA"/>
    <w:basedOn w:val="Antrat1"/>
    <w:link w:val="TTEMEASMCAChar"/>
    <w:autoRedefine/>
    <w:uiPriority w:val="99"/>
    <w:rsid w:val="00176B6A"/>
    <w:pPr>
      <w:spacing w:before="0" w:after="0" w:line="240" w:lineRule="auto"/>
      <w:ind w:left="567" w:hanging="567"/>
      <w:jc w:val="center"/>
    </w:pPr>
    <w:rPr>
      <w:sz w:val="20"/>
    </w:rPr>
  </w:style>
  <w:style w:type="character" w:customStyle="1" w:styleId="TTEMEASMCAChar">
    <w:name w:val="TT EMEA_SMCA Char"/>
    <w:link w:val="TTEMEASMCA"/>
    <w:uiPriority w:val="99"/>
    <w:locked/>
    <w:rsid w:val="00176B6A"/>
    <w:rPr>
      <w:rFonts w:ascii="Times New Roman" w:eastAsia="Times New Roman" w:hAnsi="Times New Roman" w:cs="Times New Roman"/>
      <w:b/>
      <w:caps/>
      <w:sz w:val="20"/>
      <w:szCs w:val="20"/>
      <w:lang w:val="en-US" w:eastAsia="x-none"/>
    </w:rPr>
  </w:style>
  <w:style w:type="numbering" w:customStyle="1" w:styleId="NoList2">
    <w:name w:val="No List2"/>
    <w:next w:val="Sraonra"/>
    <w:uiPriority w:val="99"/>
    <w:semiHidden/>
    <w:unhideWhenUsed/>
    <w:rsid w:val="00176B6A"/>
  </w:style>
  <w:style w:type="table" w:customStyle="1" w:styleId="TableGrid1">
    <w:name w:val="Table Grid1"/>
    <w:basedOn w:val="prastojilentel"/>
    <w:next w:val="Lentelstinklelis"/>
    <w:uiPriority w:val="99"/>
    <w:rsid w:val="00176B6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gEMEASMCA">
    <w:name w:val="BT(g) EMEA_SMCA"/>
    <w:basedOn w:val="BTEMEASMCA"/>
    <w:link w:val="BTgEMEASMCAChar"/>
    <w:autoRedefine/>
    <w:uiPriority w:val="99"/>
    <w:rsid w:val="00176B6A"/>
    <w:rPr>
      <w:i/>
      <w:noProof/>
      <w:color w:val="008000"/>
    </w:rPr>
  </w:style>
  <w:style w:type="character" w:customStyle="1" w:styleId="BTgEMEASMCAChar">
    <w:name w:val="BT(g) EMEA_SMCA Char"/>
    <w:link w:val="BTgEMEASMCA"/>
    <w:uiPriority w:val="99"/>
    <w:locked/>
    <w:rsid w:val="00176B6A"/>
    <w:rPr>
      <w:rFonts w:ascii="Times New Roman" w:eastAsia="Times New Roman" w:hAnsi="Times New Roman" w:cs="Times New Roman"/>
      <w:i/>
      <w:noProof/>
      <w:color w:val="008000"/>
      <w:sz w:val="20"/>
      <w:szCs w:val="20"/>
      <w:lang w:val="x-none" w:eastAsia="x-none"/>
    </w:rPr>
  </w:style>
  <w:style w:type="paragraph" w:customStyle="1" w:styleId="Akapitzlist1">
    <w:name w:val="Akapit z listą1"/>
    <w:basedOn w:val="prastasis"/>
    <w:uiPriority w:val="34"/>
    <w:qFormat/>
    <w:rsid w:val="00176B6A"/>
    <w:pPr>
      <w:ind w:left="720"/>
      <w:contextualSpacing/>
    </w:pPr>
    <w:rPr>
      <w:rFonts w:ascii="Calibri" w:eastAsia="Calibri" w:hAnsi="Calibri" w:cs="Times New Roman"/>
      <w:lang w:val="en-NZ"/>
    </w:rPr>
  </w:style>
  <w:style w:type="paragraph" w:customStyle="1" w:styleId="BTeEMEASMCA">
    <w:name w:val="BT(e) EMEA_SMCA"/>
    <w:basedOn w:val="BTEMEASMCA"/>
    <w:autoRedefine/>
    <w:rsid w:val="00176B6A"/>
    <w:pPr>
      <w:jc w:val="center"/>
    </w:pPr>
    <w:rPr>
      <w:noProof/>
    </w:rPr>
  </w:style>
  <w:style w:type="paragraph" w:styleId="Sraopastraipa">
    <w:name w:val="List Paragraph"/>
    <w:basedOn w:val="prastasis"/>
    <w:uiPriority w:val="34"/>
    <w:qFormat/>
    <w:rsid w:val="00B05B39"/>
    <w:pPr>
      <w:ind w:left="720"/>
      <w:contextualSpacing/>
    </w:pPr>
  </w:style>
  <w:style w:type="paragraph" w:styleId="Paprastasistekstas">
    <w:name w:val="Plain Text"/>
    <w:basedOn w:val="prastasis"/>
    <w:link w:val="PaprastasistekstasDiagrama"/>
    <w:uiPriority w:val="99"/>
    <w:rsid w:val="000925D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0925DB"/>
    <w:rPr>
      <w:rFonts w:ascii="Courier New" w:eastAsia="SimSun" w:hAnsi="Courier New" w:cs="Times New Roman"/>
      <w:sz w:val="20"/>
      <w:szCs w:val="20"/>
      <w:lang w:val="en-US"/>
    </w:rPr>
  </w:style>
  <w:style w:type="paragraph" w:customStyle="1" w:styleId="Akapitzlist">
    <w:name w:val="Akapit z listą"/>
    <w:basedOn w:val="prastasis"/>
    <w:uiPriority w:val="34"/>
    <w:qFormat/>
    <w:rsid w:val="00B8610F"/>
    <w:pPr>
      <w:ind w:left="720"/>
      <w:contextualSpacing/>
    </w:pPr>
    <w:rPr>
      <w:rFonts w:ascii="Calibri" w:eastAsia="Calibri" w:hAnsi="Calibri" w:cs="Times New Roman"/>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89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82db5bd2-3f09-4eff-b4f8-de6a53cd5a02">Nylosed</Trade_x0020_name>
    <Procedure_number xmlns="82db5bd2-3f09-4eff-b4f8-de6a53cd5a02"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4ccf14140f2e7228abd3c33454f63b1e">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7846d60014d88668deb693ea8abff87d"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4CB2F-2D41-43F0-802C-6D5844BE7FD6}">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2006/metadata/properties"/>
    <ds:schemaRef ds:uri="http://schemas.microsoft.com/sharepoint/v4"/>
    <ds:schemaRef ds:uri="82db5bd2-3f09-4eff-b4f8-de6a53cd5a02"/>
  </ds:schemaRefs>
</ds:datastoreItem>
</file>

<file path=customXml/itemProps2.xml><?xml version="1.0" encoding="utf-8"?>
<ds:datastoreItem xmlns:ds="http://schemas.openxmlformats.org/officeDocument/2006/customXml" ds:itemID="{74D77DB2-AAB5-40ED-8E7B-98D5A77AD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1BB93-7738-4817-8E82-D0D22687D1F9}">
  <ds:schemaRefs>
    <ds:schemaRef ds:uri="http://schemas.microsoft.com/sharepoint/v3/contenttype/forms"/>
  </ds:schemaRefs>
</ds:datastoreItem>
</file>

<file path=customXml/itemProps4.xml><?xml version="1.0" encoding="utf-8"?>
<ds:datastoreItem xmlns:ds="http://schemas.openxmlformats.org/officeDocument/2006/customXml" ds:itemID="{FFAEF9FD-94FC-4DD6-9783-FD0AD222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41597</Words>
  <Characters>23711</Characters>
  <Application>Microsoft Office Word</Application>
  <DocSecurity>8</DocSecurity>
  <Lines>197</Lines>
  <Paragraphs>130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Albina Burkauskaitė</cp:lastModifiedBy>
  <cp:revision>3</cp:revision>
  <dcterms:created xsi:type="dcterms:W3CDTF">2016-05-30T11:04:00Z</dcterms:created>
  <dcterms:modified xsi:type="dcterms:W3CDTF">2016-05-30T11:05:00Z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