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1DB3D" w14:textId="77777777" w:rsidR="00947462" w:rsidRPr="00F557AA" w:rsidRDefault="00947462" w:rsidP="009B70BA">
      <w:pPr>
        <w:ind w:left="567" w:hanging="567"/>
        <w:rPr>
          <w:sz w:val="22"/>
          <w:szCs w:val="22"/>
        </w:rPr>
      </w:pPr>
    </w:p>
    <w:p w14:paraId="71749996" w14:textId="77777777" w:rsidR="00947462" w:rsidRPr="00F557AA" w:rsidRDefault="00947462" w:rsidP="009B70BA">
      <w:pPr>
        <w:ind w:left="567" w:hanging="567"/>
        <w:rPr>
          <w:sz w:val="22"/>
          <w:szCs w:val="22"/>
        </w:rPr>
      </w:pPr>
    </w:p>
    <w:p w14:paraId="2134F506" w14:textId="77777777" w:rsidR="00947462" w:rsidRPr="00F557AA" w:rsidRDefault="00947462" w:rsidP="009B70BA">
      <w:pPr>
        <w:ind w:left="567" w:hanging="567"/>
        <w:rPr>
          <w:sz w:val="22"/>
          <w:szCs w:val="22"/>
        </w:rPr>
      </w:pPr>
    </w:p>
    <w:p w14:paraId="07A89F74" w14:textId="77777777" w:rsidR="00947462" w:rsidRPr="00F557AA" w:rsidRDefault="00947462" w:rsidP="009B70BA">
      <w:pPr>
        <w:ind w:left="567" w:hanging="567"/>
        <w:rPr>
          <w:sz w:val="22"/>
          <w:szCs w:val="22"/>
        </w:rPr>
      </w:pPr>
    </w:p>
    <w:p w14:paraId="6AF9E86D" w14:textId="77777777" w:rsidR="00947462" w:rsidRPr="00F557AA" w:rsidRDefault="00947462" w:rsidP="009B70BA">
      <w:pPr>
        <w:ind w:left="567" w:hanging="567"/>
        <w:rPr>
          <w:sz w:val="22"/>
          <w:szCs w:val="22"/>
        </w:rPr>
      </w:pPr>
    </w:p>
    <w:p w14:paraId="10567BC9" w14:textId="77777777" w:rsidR="00947462" w:rsidRPr="00F557AA" w:rsidRDefault="00947462" w:rsidP="009B70BA">
      <w:pPr>
        <w:ind w:left="567" w:hanging="567"/>
        <w:rPr>
          <w:sz w:val="22"/>
          <w:szCs w:val="22"/>
        </w:rPr>
      </w:pPr>
    </w:p>
    <w:p w14:paraId="60D78DEF" w14:textId="77777777" w:rsidR="00947462" w:rsidRPr="00F557AA" w:rsidRDefault="00947462" w:rsidP="009B70BA">
      <w:pPr>
        <w:ind w:left="567" w:hanging="567"/>
        <w:rPr>
          <w:sz w:val="22"/>
          <w:szCs w:val="22"/>
        </w:rPr>
      </w:pPr>
    </w:p>
    <w:p w14:paraId="486CE157" w14:textId="77777777" w:rsidR="00947462" w:rsidRPr="00F557AA" w:rsidRDefault="00947462" w:rsidP="009B70BA">
      <w:pPr>
        <w:ind w:left="567" w:hanging="567"/>
        <w:rPr>
          <w:sz w:val="22"/>
          <w:szCs w:val="22"/>
        </w:rPr>
      </w:pPr>
    </w:p>
    <w:p w14:paraId="140DA671" w14:textId="77777777" w:rsidR="00947462" w:rsidRPr="00F557AA" w:rsidRDefault="00947462" w:rsidP="009B70BA">
      <w:pPr>
        <w:ind w:left="567" w:hanging="567"/>
        <w:rPr>
          <w:sz w:val="22"/>
          <w:szCs w:val="22"/>
        </w:rPr>
      </w:pPr>
    </w:p>
    <w:p w14:paraId="6AB6FCBD" w14:textId="77777777" w:rsidR="00947462" w:rsidRPr="00F557AA" w:rsidRDefault="00947462" w:rsidP="009B70BA">
      <w:pPr>
        <w:ind w:left="567" w:hanging="567"/>
        <w:rPr>
          <w:sz w:val="22"/>
          <w:szCs w:val="22"/>
        </w:rPr>
      </w:pPr>
    </w:p>
    <w:p w14:paraId="090AC7A3" w14:textId="77777777" w:rsidR="00947462" w:rsidRPr="00F557AA" w:rsidRDefault="00947462" w:rsidP="009B70BA">
      <w:pPr>
        <w:ind w:left="567" w:hanging="567"/>
        <w:rPr>
          <w:sz w:val="22"/>
          <w:szCs w:val="22"/>
        </w:rPr>
      </w:pPr>
    </w:p>
    <w:p w14:paraId="7D997E0B" w14:textId="77777777" w:rsidR="00947462" w:rsidRPr="00F557AA" w:rsidRDefault="00947462" w:rsidP="009B70BA">
      <w:pPr>
        <w:ind w:left="567" w:hanging="567"/>
        <w:rPr>
          <w:sz w:val="22"/>
          <w:szCs w:val="22"/>
        </w:rPr>
      </w:pPr>
    </w:p>
    <w:p w14:paraId="0485774B" w14:textId="77777777" w:rsidR="00947462" w:rsidRPr="00F557AA" w:rsidRDefault="00947462" w:rsidP="009B70BA">
      <w:pPr>
        <w:ind w:left="567" w:hanging="567"/>
        <w:rPr>
          <w:sz w:val="22"/>
          <w:szCs w:val="22"/>
        </w:rPr>
      </w:pPr>
    </w:p>
    <w:p w14:paraId="0F3E1F23" w14:textId="77777777" w:rsidR="00947462" w:rsidRPr="00F557AA" w:rsidRDefault="00947462" w:rsidP="009B70BA">
      <w:pPr>
        <w:ind w:left="567" w:hanging="567"/>
        <w:rPr>
          <w:sz w:val="22"/>
          <w:szCs w:val="22"/>
        </w:rPr>
      </w:pPr>
    </w:p>
    <w:p w14:paraId="5D3D3F9B" w14:textId="77777777" w:rsidR="00947462" w:rsidRPr="00F557AA" w:rsidRDefault="00947462" w:rsidP="009B70BA">
      <w:pPr>
        <w:ind w:left="567" w:hanging="567"/>
        <w:rPr>
          <w:sz w:val="22"/>
          <w:szCs w:val="22"/>
        </w:rPr>
      </w:pPr>
    </w:p>
    <w:p w14:paraId="11BDF880" w14:textId="77777777" w:rsidR="00947462" w:rsidRPr="00F557AA" w:rsidRDefault="00947462" w:rsidP="009B70BA">
      <w:pPr>
        <w:ind w:left="567" w:hanging="567"/>
        <w:rPr>
          <w:sz w:val="22"/>
          <w:szCs w:val="22"/>
        </w:rPr>
      </w:pPr>
    </w:p>
    <w:p w14:paraId="3FF2FC26" w14:textId="77777777" w:rsidR="00947462" w:rsidRPr="00F557AA" w:rsidRDefault="00947462" w:rsidP="009B70BA">
      <w:pPr>
        <w:ind w:left="567" w:hanging="567"/>
        <w:rPr>
          <w:sz w:val="22"/>
          <w:szCs w:val="22"/>
        </w:rPr>
      </w:pPr>
    </w:p>
    <w:p w14:paraId="67C019BD" w14:textId="77777777" w:rsidR="00947462" w:rsidRPr="00F557AA" w:rsidRDefault="00947462" w:rsidP="009B70BA">
      <w:pPr>
        <w:ind w:left="567" w:hanging="567"/>
        <w:rPr>
          <w:sz w:val="22"/>
          <w:szCs w:val="22"/>
        </w:rPr>
      </w:pPr>
    </w:p>
    <w:p w14:paraId="4FA862FE" w14:textId="77777777" w:rsidR="00947462" w:rsidRPr="00F557AA" w:rsidRDefault="00947462" w:rsidP="009B70BA">
      <w:pPr>
        <w:ind w:left="567" w:hanging="567"/>
        <w:rPr>
          <w:sz w:val="22"/>
          <w:szCs w:val="22"/>
        </w:rPr>
      </w:pPr>
    </w:p>
    <w:p w14:paraId="09EA835E" w14:textId="77777777" w:rsidR="00947462" w:rsidRPr="00F557AA" w:rsidRDefault="00947462" w:rsidP="002536E7">
      <w:pPr>
        <w:pStyle w:val="TTEMEASMCA"/>
        <w:rPr>
          <w:lang w:val="lt-LT"/>
        </w:rPr>
      </w:pPr>
    </w:p>
    <w:p w14:paraId="04BE5F81" w14:textId="77777777" w:rsidR="00947462" w:rsidRPr="00F557AA" w:rsidRDefault="00947462" w:rsidP="002536E7">
      <w:pPr>
        <w:pStyle w:val="TTEMEASMCA"/>
        <w:rPr>
          <w:lang w:val="lt-LT"/>
        </w:rPr>
      </w:pPr>
    </w:p>
    <w:p w14:paraId="16628DBD" w14:textId="77777777" w:rsidR="00947462" w:rsidRPr="00F557AA" w:rsidRDefault="00947462" w:rsidP="002536E7">
      <w:pPr>
        <w:pStyle w:val="TTEMEASMCA"/>
        <w:rPr>
          <w:lang w:val="lt-LT"/>
        </w:rPr>
      </w:pPr>
    </w:p>
    <w:p w14:paraId="5DE45623" w14:textId="77777777" w:rsidR="00947462" w:rsidRPr="00F557AA" w:rsidRDefault="00947462" w:rsidP="002536E7">
      <w:pPr>
        <w:pStyle w:val="TTEMEASMCA"/>
        <w:rPr>
          <w:lang w:val="lt-LT"/>
        </w:rPr>
      </w:pPr>
    </w:p>
    <w:p w14:paraId="1BC96BB0" w14:textId="77777777" w:rsidR="00947462" w:rsidRPr="00F557AA" w:rsidRDefault="00947462" w:rsidP="002536E7">
      <w:pPr>
        <w:pStyle w:val="TTEMEASMCA"/>
        <w:rPr>
          <w:lang w:val="lt-LT"/>
        </w:rPr>
      </w:pPr>
      <w:bookmarkStart w:id="0" w:name="_Toc129243096"/>
      <w:bookmarkStart w:id="1" w:name="_Toc129243221"/>
      <w:r w:rsidRPr="00F557AA">
        <w:rPr>
          <w:lang w:val="lt-LT"/>
        </w:rPr>
        <w:t>I PRIEDAS</w:t>
      </w:r>
      <w:bookmarkEnd w:id="0"/>
      <w:bookmarkEnd w:id="1"/>
    </w:p>
    <w:p w14:paraId="1934F2CA" w14:textId="77777777" w:rsidR="00947462" w:rsidRPr="00F557AA" w:rsidRDefault="00947462" w:rsidP="002536E7">
      <w:pPr>
        <w:pStyle w:val="BTEMEASMCA"/>
        <w:rPr>
          <w:noProof w:val="0"/>
        </w:rPr>
      </w:pPr>
    </w:p>
    <w:p w14:paraId="1F52FD89" w14:textId="77777777" w:rsidR="00947462" w:rsidRPr="00F557AA" w:rsidRDefault="00947462" w:rsidP="002536E7">
      <w:pPr>
        <w:pStyle w:val="TTEMEASMCA"/>
        <w:rPr>
          <w:lang w:val="lt-LT"/>
        </w:rPr>
      </w:pPr>
      <w:bookmarkStart w:id="2" w:name="_Toc129243097"/>
      <w:bookmarkStart w:id="3" w:name="_Toc129243222"/>
      <w:r w:rsidRPr="00F557AA">
        <w:rPr>
          <w:lang w:val="lt-LT"/>
        </w:rPr>
        <w:t>PREPARATO CHARAKTERISTIKŲ SANTRAUKA</w:t>
      </w:r>
      <w:bookmarkEnd w:id="2"/>
      <w:bookmarkEnd w:id="3"/>
    </w:p>
    <w:p w14:paraId="4DD5358E" w14:textId="77777777" w:rsidR="00947462" w:rsidRPr="00F557AA" w:rsidRDefault="00947462" w:rsidP="002536E7">
      <w:pPr>
        <w:ind w:left="567" w:hanging="567"/>
        <w:rPr>
          <w:color w:val="000000"/>
          <w:sz w:val="22"/>
          <w:szCs w:val="22"/>
        </w:rPr>
      </w:pPr>
      <w:r w:rsidRPr="00F557AA">
        <w:rPr>
          <w:sz w:val="22"/>
          <w:szCs w:val="22"/>
        </w:rPr>
        <w:br w:type="page"/>
      </w:r>
      <w:r w:rsidRPr="00F557AA">
        <w:rPr>
          <w:b/>
          <w:bCs/>
          <w:color w:val="000000"/>
          <w:sz w:val="22"/>
          <w:szCs w:val="22"/>
        </w:rPr>
        <w:lastRenderedPageBreak/>
        <w:t>1.</w:t>
      </w:r>
      <w:r w:rsidRPr="00F557AA">
        <w:rPr>
          <w:b/>
          <w:bCs/>
          <w:color w:val="000000"/>
          <w:sz w:val="22"/>
          <w:szCs w:val="22"/>
        </w:rPr>
        <w:tab/>
      </w:r>
      <w:r w:rsidRPr="00F557AA">
        <w:rPr>
          <w:b/>
          <w:bCs/>
          <w:caps/>
          <w:color w:val="000000"/>
          <w:sz w:val="22"/>
          <w:szCs w:val="22"/>
        </w:rPr>
        <w:t>VAISTINIO</w:t>
      </w:r>
      <w:r w:rsidRPr="00F557AA">
        <w:rPr>
          <w:b/>
          <w:bCs/>
          <w:color w:val="000000"/>
          <w:sz w:val="22"/>
          <w:szCs w:val="22"/>
        </w:rPr>
        <w:t xml:space="preserve"> PREPARATO PAVADINIMAS</w:t>
      </w:r>
    </w:p>
    <w:p w14:paraId="077458B0" w14:textId="77777777" w:rsidR="00947462" w:rsidRPr="00F557AA" w:rsidRDefault="00947462" w:rsidP="009B70BA">
      <w:pPr>
        <w:rPr>
          <w:color w:val="000000"/>
          <w:sz w:val="22"/>
          <w:szCs w:val="22"/>
        </w:rPr>
      </w:pPr>
    </w:p>
    <w:p w14:paraId="157B1216" w14:textId="77777777" w:rsidR="00947462" w:rsidRPr="00F557AA" w:rsidRDefault="00947462" w:rsidP="009B70BA">
      <w:pPr>
        <w:rPr>
          <w:color w:val="000000"/>
          <w:sz w:val="22"/>
          <w:szCs w:val="22"/>
        </w:rPr>
      </w:pPr>
      <w:r w:rsidRPr="00F557AA">
        <w:rPr>
          <w:color w:val="000000"/>
          <w:sz w:val="22"/>
          <w:szCs w:val="22"/>
        </w:rPr>
        <w:t>Akistan 50 mikrogramų/ml akių lašai (tirpalas)</w:t>
      </w:r>
    </w:p>
    <w:p w14:paraId="2D7187AC" w14:textId="77777777" w:rsidR="00947462" w:rsidRPr="00F557AA" w:rsidRDefault="00947462" w:rsidP="009B70BA">
      <w:pPr>
        <w:rPr>
          <w:color w:val="000000"/>
          <w:sz w:val="22"/>
          <w:szCs w:val="22"/>
        </w:rPr>
      </w:pPr>
    </w:p>
    <w:p w14:paraId="776E955E" w14:textId="77777777" w:rsidR="00947462" w:rsidRPr="00F557AA" w:rsidRDefault="00947462" w:rsidP="009B70BA">
      <w:pPr>
        <w:rPr>
          <w:color w:val="000000"/>
          <w:sz w:val="22"/>
          <w:szCs w:val="22"/>
        </w:rPr>
      </w:pPr>
    </w:p>
    <w:p w14:paraId="686526B7" w14:textId="77777777" w:rsidR="00947462" w:rsidRPr="00F557AA" w:rsidRDefault="00947462" w:rsidP="009B70BA">
      <w:pPr>
        <w:tabs>
          <w:tab w:val="left" w:pos="567"/>
        </w:tabs>
        <w:rPr>
          <w:color w:val="000000"/>
          <w:sz w:val="22"/>
          <w:szCs w:val="22"/>
        </w:rPr>
      </w:pPr>
      <w:r w:rsidRPr="00F557AA">
        <w:rPr>
          <w:b/>
          <w:bCs/>
          <w:color w:val="000000"/>
          <w:sz w:val="22"/>
          <w:szCs w:val="22"/>
        </w:rPr>
        <w:t>2.</w:t>
      </w:r>
      <w:r w:rsidRPr="00F557AA">
        <w:rPr>
          <w:b/>
          <w:bCs/>
          <w:color w:val="000000"/>
          <w:sz w:val="22"/>
          <w:szCs w:val="22"/>
        </w:rPr>
        <w:tab/>
      </w:r>
      <w:r w:rsidRPr="00F557AA">
        <w:rPr>
          <w:b/>
          <w:bCs/>
          <w:caps/>
          <w:color w:val="000000"/>
          <w:sz w:val="22"/>
          <w:szCs w:val="22"/>
        </w:rPr>
        <w:t>kokybinė ir kiekybinė sudėtis</w:t>
      </w:r>
    </w:p>
    <w:p w14:paraId="0B8B2628" w14:textId="77777777" w:rsidR="00947462" w:rsidRPr="00F557AA" w:rsidRDefault="00947462" w:rsidP="009B70BA">
      <w:pPr>
        <w:rPr>
          <w:color w:val="000000"/>
          <w:sz w:val="22"/>
          <w:szCs w:val="22"/>
        </w:rPr>
      </w:pPr>
    </w:p>
    <w:p w14:paraId="744380AE" w14:textId="77777777" w:rsidR="00947462" w:rsidRPr="00F557AA" w:rsidRDefault="00947462" w:rsidP="009B70BA">
      <w:pPr>
        <w:rPr>
          <w:color w:val="000000"/>
          <w:sz w:val="22"/>
          <w:szCs w:val="22"/>
        </w:rPr>
      </w:pPr>
      <w:r w:rsidRPr="00F557AA">
        <w:rPr>
          <w:color w:val="000000"/>
          <w:sz w:val="22"/>
          <w:szCs w:val="22"/>
        </w:rPr>
        <w:t>1 ml akių lašų tirpalo yra 50 mikrogramų latanoprosto.</w:t>
      </w:r>
    </w:p>
    <w:p w14:paraId="5CAC7D3C" w14:textId="77777777" w:rsidR="00947462" w:rsidRPr="00F557AA" w:rsidRDefault="00947462" w:rsidP="009B70BA">
      <w:pPr>
        <w:rPr>
          <w:color w:val="000000"/>
          <w:sz w:val="22"/>
          <w:szCs w:val="22"/>
        </w:rPr>
      </w:pPr>
      <w:r w:rsidRPr="00F557AA">
        <w:rPr>
          <w:color w:val="000000"/>
          <w:sz w:val="22"/>
          <w:szCs w:val="22"/>
        </w:rPr>
        <w:t>Viename tirpalo laše yra apie 1,5 mikrogramo latanoprosto.</w:t>
      </w:r>
    </w:p>
    <w:p w14:paraId="604D4189" w14:textId="77777777" w:rsidR="00947462" w:rsidRPr="00F557AA" w:rsidRDefault="00947462" w:rsidP="003F4DC4">
      <w:pPr>
        <w:rPr>
          <w:sz w:val="22"/>
          <w:szCs w:val="22"/>
        </w:rPr>
      </w:pPr>
    </w:p>
    <w:p w14:paraId="0ED7FD57" w14:textId="77777777" w:rsidR="00947462" w:rsidRPr="00F557AA" w:rsidRDefault="00947462" w:rsidP="003F4DC4">
      <w:pPr>
        <w:pStyle w:val="EMEAEnBodyText"/>
        <w:autoSpaceDE w:val="0"/>
        <w:autoSpaceDN w:val="0"/>
        <w:adjustRightInd w:val="0"/>
        <w:spacing w:before="0"/>
        <w:jc w:val="left"/>
        <w:rPr>
          <w:lang w:val="lt-LT"/>
        </w:rPr>
      </w:pPr>
      <w:r w:rsidRPr="00F557AA">
        <w:rPr>
          <w:lang w:val="lt-LT"/>
        </w:rPr>
        <w:t xml:space="preserve">Pagalbinė medžiaga : </w:t>
      </w:r>
      <w:r w:rsidRPr="00F557AA">
        <w:rPr>
          <w:color w:val="000000"/>
          <w:lang w:val="lt-LT"/>
        </w:rPr>
        <w:t xml:space="preserve">kiekviename akių lašų tirpalo ml yra 0,2 mg benzalkonio chlorido. </w:t>
      </w:r>
    </w:p>
    <w:p w14:paraId="0F1E9A8C" w14:textId="77777777" w:rsidR="00947462" w:rsidRPr="00F557AA" w:rsidRDefault="00947462" w:rsidP="009B70BA">
      <w:pPr>
        <w:rPr>
          <w:color w:val="000000"/>
          <w:sz w:val="22"/>
          <w:szCs w:val="22"/>
        </w:rPr>
      </w:pPr>
      <w:r w:rsidRPr="00F557AA">
        <w:rPr>
          <w:color w:val="000000"/>
          <w:sz w:val="22"/>
          <w:szCs w:val="22"/>
        </w:rPr>
        <w:t>Visos pagalbinės medžiagos išvardytos 6.1 skyriuje.</w:t>
      </w:r>
    </w:p>
    <w:p w14:paraId="241B9938" w14:textId="77777777" w:rsidR="00947462" w:rsidRPr="00F557AA" w:rsidRDefault="00947462" w:rsidP="009B70BA">
      <w:pPr>
        <w:rPr>
          <w:color w:val="000000"/>
          <w:sz w:val="22"/>
          <w:szCs w:val="22"/>
        </w:rPr>
      </w:pPr>
    </w:p>
    <w:p w14:paraId="51D1C133" w14:textId="77777777" w:rsidR="00947462" w:rsidRPr="00F557AA" w:rsidRDefault="00947462" w:rsidP="009B70BA">
      <w:pPr>
        <w:rPr>
          <w:color w:val="000000"/>
          <w:sz w:val="22"/>
          <w:szCs w:val="22"/>
        </w:rPr>
      </w:pPr>
    </w:p>
    <w:p w14:paraId="76EDA2C8" w14:textId="77777777" w:rsidR="00947462" w:rsidRPr="00F557AA" w:rsidRDefault="00947462" w:rsidP="009B70BA">
      <w:pPr>
        <w:tabs>
          <w:tab w:val="left" w:pos="567"/>
        </w:tabs>
        <w:rPr>
          <w:caps/>
          <w:color w:val="000000"/>
          <w:sz w:val="22"/>
          <w:szCs w:val="22"/>
        </w:rPr>
      </w:pPr>
      <w:r w:rsidRPr="00F557AA">
        <w:rPr>
          <w:b/>
          <w:bCs/>
          <w:color w:val="000000"/>
          <w:sz w:val="22"/>
          <w:szCs w:val="22"/>
        </w:rPr>
        <w:t>3.</w:t>
      </w:r>
      <w:r w:rsidRPr="00F557AA">
        <w:rPr>
          <w:b/>
          <w:bCs/>
          <w:color w:val="000000"/>
          <w:sz w:val="22"/>
          <w:szCs w:val="22"/>
        </w:rPr>
        <w:tab/>
      </w:r>
      <w:r w:rsidRPr="00F557AA">
        <w:rPr>
          <w:b/>
          <w:bCs/>
          <w:caps/>
          <w:color w:val="000000"/>
          <w:sz w:val="22"/>
          <w:szCs w:val="22"/>
        </w:rPr>
        <w:t>FARMACINĖ forma</w:t>
      </w:r>
    </w:p>
    <w:p w14:paraId="158ACA05" w14:textId="77777777" w:rsidR="00947462" w:rsidRPr="00F557AA" w:rsidRDefault="00947462" w:rsidP="009B70BA">
      <w:pPr>
        <w:rPr>
          <w:color w:val="000000"/>
          <w:sz w:val="22"/>
          <w:szCs w:val="22"/>
        </w:rPr>
      </w:pPr>
    </w:p>
    <w:p w14:paraId="0874E2EF" w14:textId="77777777" w:rsidR="00947462" w:rsidRPr="00F557AA" w:rsidRDefault="00947462" w:rsidP="009B70BA">
      <w:pPr>
        <w:rPr>
          <w:color w:val="000000"/>
          <w:sz w:val="22"/>
          <w:szCs w:val="22"/>
        </w:rPr>
      </w:pPr>
      <w:r w:rsidRPr="00F557AA">
        <w:rPr>
          <w:color w:val="000000"/>
          <w:sz w:val="22"/>
          <w:szCs w:val="22"/>
        </w:rPr>
        <w:t>Akių lašai (tirpalas).</w:t>
      </w:r>
    </w:p>
    <w:p w14:paraId="07329862" w14:textId="77777777" w:rsidR="00947462" w:rsidRPr="00F557AA" w:rsidRDefault="00947462" w:rsidP="009B70BA">
      <w:pPr>
        <w:rPr>
          <w:color w:val="000000"/>
          <w:sz w:val="22"/>
          <w:szCs w:val="22"/>
        </w:rPr>
      </w:pPr>
    </w:p>
    <w:p w14:paraId="3B0CABDD" w14:textId="77777777" w:rsidR="00947462" w:rsidRPr="00F557AA" w:rsidRDefault="00947462" w:rsidP="009B70BA">
      <w:pPr>
        <w:rPr>
          <w:color w:val="000000"/>
          <w:sz w:val="22"/>
          <w:szCs w:val="22"/>
        </w:rPr>
      </w:pPr>
      <w:r w:rsidRPr="00F557AA">
        <w:rPr>
          <w:sz w:val="22"/>
          <w:szCs w:val="22"/>
        </w:rPr>
        <w:t>Tirpalas yra skaidrus, bespalvis skystis, praktiškai be dalelių</w:t>
      </w:r>
      <w:r w:rsidRPr="00F557AA">
        <w:rPr>
          <w:color w:val="000000"/>
          <w:sz w:val="22"/>
          <w:szCs w:val="22"/>
        </w:rPr>
        <w:t>.</w:t>
      </w:r>
    </w:p>
    <w:p w14:paraId="702A02F7" w14:textId="77777777" w:rsidR="00947462" w:rsidRPr="00F557AA" w:rsidRDefault="00947462" w:rsidP="009B70BA">
      <w:pPr>
        <w:rPr>
          <w:color w:val="000000"/>
          <w:sz w:val="22"/>
          <w:szCs w:val="22"/>
        </w:rPr>
      </w:pPr>
    </w:p>
    <w:p w14:paraId="16C0BB17" w14:textId="77777777" w:rsidR="00947462" w:rsidRPr="00F557AA" w:rsidRDefault="00947462" w:rsidP="009B70BA">
      <w:pPr>
        <w:rPr>
          <w:color w:val="000000"/>
          <w:sz w:val="22"/>
          <w:szCs w:val="22"/>
        </w:rPr>
      </w:pPr>
    </w:p>
    <w:p w14:paraId="7AD6107B" w14:textId="77777777" w:rsidR="00947462" w:rsidRPr="00F557AA" w:rsidRDefault="00947462" w:rsidP="009B70BA">
      <w:pPr>
        <w:tabs>
          <w:tab w:val="left" w:pos="567"/>
        </w:tabs>
        <w:rPr>
          <w:caps/>
          <w:color w:val="000000"/>
          <w:sz w:val="22"/>
          <w:szCs w:val="22"/>
        </w:rPr>
      </w:pPr>
      <w:r w:rsidRPr="00F557AA">
        <w:rPr>
          <w:b/>
          <w:bCs/>
          <w:caps/>
          <w:color w:val="000000"/>
          <w:sz w:val="22"/>
          <w:szCs w:val="22"/>
        </w:rPr>
        <w:t>4.</w:t>
      </w:r>
      <w:r w:rsidRPr="00F557AA">
        <w:rPr>
          <w:b/>
          <w:bCs/>
          <w:caps/>
          <w:color w:val="000000"/>
          <w:sz w:val="22"/>
          <w:szCs w:val="22"/>
        </w:rPr>
        <w:tab/>
        <w:t>klinikinĖ informacija</w:t>
      </w:r>
    </w:p>
    <w:p w14:paraId="0143488E" w14:textId="77777777" w:rsidR="00947462" w:rsidRPr="00F557AA" w:rsidRDefault="00947462" w:rsidP="009B70BA">
      <w:pPr>
        <w:rPr>
          <w:color w:val="000000"/>
          <w:sz w:val="22"/>
          <w:szCs w:val="22"/>
        </w:rPr>
      </w:pPr>
    </w:p>
    <w:p w14:paraId="0D432B75" w14:textId="77777777" w:rsidR="00947462" w:rsidRPr="00F557AA" w:rsidRDefault="00947462" w:rsidP="009B70BA">
      <w:pPr>
        <w:tabs>
          <w:tab w:val="left" w:pos="567"/>
        </w:tabs>
        <w:rPr>
          <w:color w:val="000000"/>
          <w:sz w:val="22"/>
          <w:szCs w:val="22"/>
        </w:rPr>
      </w:pPr>
      <w:r w:rsidRPr="00F557AA">
        <w:rPr>
          <w:b/>
          <w:bCs/>
          <w:color w:val="000000"/>
          <w:sz w:val="22"/>
          <w:szCs w:val="22"/>
        </w:rPr>
        <w:t>4.1</w:t>
      </w:r>
      <w:r w:rsidRPr="00F557AA">
        <w:rPr>
          <w:b/>
          <w:bCs/>
          <w:color w:val="000000"/>
          <w:sz w:val="22"/>
          <w:szCs w:val="22"/>
        </w:rPr>
        <w:tab/>
        <w:t>Terapinės indikacijos</w:t>
      </w:r>
    </w:p>
    <w:p w14:paraId="64E6E000" w14:textId="77777777" w:rsidR="00947462" w:rsidRPr="00F557AA" w:rsidRDefault="00947462" w:rsidP="009B70BA">
      <w:pPr>
        <w:rPr>
          <w:color w:val="000000"/>
          <w:sz w:val="22"/>
          <w:szCs w:val="22"/>
        </w:rPr>
      </w:pPr>
    </w:p>
    <w:p w14:paraId="082C43B2" w14:textId="77777777" w:rsidR="00947462" w:rsidRPr="00F557AA" w:rsidRDefault="00947462" w:rsidP="009B70BA">
      <w:pPr>
        <w:rPr>
          <w:color w:val="000000"/>
          <w:sz w:val="22"/>
          <w:szCs w:val="22"/>
        </w:rPr>
      </w:pPr>
      <w:r w:rsidRPr="00F557AA">
        <w:rPr>
          <w:color w:val="000000"/>
          <w:sz w:val="22"/>
          <w:szCs w:val="22"/>
        </w:rPr>
        <w:t>Padidėjusio akispūdžio mažinimas pacientams, sergantiems atviro kampo glaukoma ar akies hipertenzija.</w:t>
      </w:r>
    </w:p>
    <w:p w14:paraId="252DBDCF" w14:textId="77777777" w:rsidR="00947462" w:rsidRPr="00F557AA" w:rsidRDefault="00947462" w:rsidP="009B70BA">
      <w:pPr>
        <w:rPr>
          <w:color w:val="000000"/>
          <w:sz w:val="22"/>
          <w:szCs w:val="22"/>
        </w:rPr>
      </w:pPr>
      <w:r w:rsidRPr="00F557AA">
        <w:rPr>
          <w:color w:val="000000"/>
          <w:sz w:val="22"/>
          <w:szCs w:val="22"/>
        </w:rPr>
        <w:t>Padidėjusio akispūdžio mažinimas pediatriniams ligoniams (vaikams ir paaugliams), kurių akispūdis yra padidėjęs arba kurie serga vaikų glaukoma.</w:t>
      </w:r>
    </w:p>
    <w:p w14:paraId="66D7863D" w14:textId="77777777" w:rsidR="00947462" w:rsidRPr="00F557AA" w:rsidRDefault="00947462" w:rsidP="009B70BA">
      <w:pPr>
        <w:rPr>
          <w:b/>
          <w:bCs/>
          <w:color w:val="000000"/>
          <w:sz w:val="22"/>
          <w:szCs w:val="22"/>
        </w:rPr>
      </w:pPr>
    </w:p>
    <w:p w14:paraId="7545BC68" w14:textId="77777777" w:rsidR="00947462" w:rsidRPr="00F557AA" w:rsidRDefault="00947462" w:rsidP="009B70BA">
      <w:pPr>
        <w:tabs>
          <w:tab w:val="left" w:pos="567"/>
        </w:tabs>
        <w:rPr>
          <w:b/>
          <w:bCs/>
          <w:color w:val="000000"/>
          <w:sz w:val="22"/>
          <w:szCs w:val="22"/>
        </w:rPr>
      </w:pPr>
      <w:r w:rsidRPr="00F557AA">
        <w:rPr>
          <w:b/>
          <w:bCs/>
          <w:color w:val="000000"/>
          <w:sz w:val="22"/>
          <w:szCs w:val="22"/>
        </w:rPr>
        <w:t>4.2</w:t>
      </w:r>
      <w:r w:rsidRPr="00F557AA">
        <w:rPr>
          <w:b/>
          <w:bCs/>
          <w:color w:val="000000"/>
          <w:sz w:val="22"/>
          <w:szCs w:val="22"/>
        </w:rPr>
        <w:tab/>
        <w:t>Dozavimas ir vartojimo metodas</w:t>
      </w:r>
    </w:p>
    <w:p w14:paraId="0F59D15A" w14:textId="77777777" w:rsidR="00947462" w:rsidRPr="00F557AA" w:rsidRDefault="00947462" w:rsidP="009B70BA">
      <w:pPr>
        <w:rPr>
          <w:b/>
          <w:bCs/>
          <w:color w:val="000000"/>
          <w:sz w:val="22"/>
          <w:szCs w:val="22"/>
        </w:rPr>
      </w:pPr>
    </w:p>
    <w:p w14:paraId="03C12F02" w14:textId="77777777" w:rsidR="00947462" w:rsidRPr="00F557AA" w:rsidRDefault="00947462" w:rsidP="009B70BA">
      <w:pPr>
        <w:rPr>
          <w:i/>
          <w:iCs/>
          <w:color w:val="000000"/>
          <w:sz w:val="22"/>
          <w:szCs w:val="22"/>
        </w:rPr>
      </w:pPr>
      <w:r w:rsidRPr="00F557AA">
        <w:rPr>
          <w:i/>
          <w:iCs/>
          <w:color w:val="000000"/>
          <w:sz w:val="22"/>
          <w:szCs w:val="22"/>
        </w:rPr>
        <w:t>Rekomenduojamas dozavimas suaugusiems žmonėms (įskaitant senyvus)</w:t>
      </w:r>
    </w:p>
    <w:p w14:paraId="253513E1" w14:textId="77777777" w:rsidR="00947462" w:rsidRPr="00F557AA" w:rsidRDefault="00947462" w:rsidP="009B70BA">
      <w:pPr>
        <w:rPr>
          <w:color w:val="000000"/>
          <w:sz w:val="22"/>
          <w:szCs w:val="22"/>
        </w:rPr>
      </w:pPr>
      <w:r w:rsidRPr="00F557AA">
        <w:rPr>
          <w:color w:val="000000"/>
          <w:sz w:val="22"/>
          <w:szCs w:val="22"/>
        </w:rPr>
        <w:t>Rekomenduojamas dozavimas yra po vieną lašą į pažeistą akį (-is) kartą per parą. Poveikis būna optimalus, jei Akistan lašinamas vakare.</w:t>
      </w:r>
    </w:p>
    <w:p w14:paraId="00486267" w14:textId="77777777" w:rsidR="00947462" w:rsidRPr="00F557AA" w:rsidRDefault="00947462" w:rsidP="009B70BA">
      <w:pPr>
        <w:rPr>
          <w:color w:val="000000"/>
          <w:sz w:val="22"/>
          <w:szCs w:val="22"/>
        </w:rPr>
      </w:pPr>
    </w:p>
    <w:p w14:paraId="73F3BDB7" w14:textId="77777777" w:rsidR="00947462" w:rsidRPr="00F557AA" w:rsidRDefault="00947462" w:rsidP="009B70BA">
      <w:pPr>
        <w:rPr>
          <w:color w:val="000000"/>
          <w:sz w:val="22"/>
          <w:szCs w:val="22"/>
        </w:rPr>
      </w:pPr>
      <w:r w:rsidRPr="00F557AA">
        <w:rPr>
          <w:color w:val="000000"/>
          <w:sz w:val="22"/>
          <w:szCs w:val="22"/>
        </w:rPr>
        <w:t>Dažniau negu kartą per parą Akistan vartoti negalima, kadangi buvo įrodyta, kad vaistinio preparato vartojant dažniau, silpnėja akispūdį mažinantis poveikis.</w:t>
      </w:r>
    </w:p>
    <w:p w14:paraId="68C20D71" w14:textId="77777777" w:rsidR="00947462" w:rsidRPr="00F557AA" w:rsidRDefault="00947462" w:rsidP="009B70BA">
      <w:pPr>
        <w:rPr>
          <w:color w:val="000000"/>
          <w:sz w:val="22"/>
          <w:szCs w:val="22"/>
        </w:rPr>
      </w:pPr>
      <w:r w:rsidRPr="00F557AA">
        <w:rPr>
          <w:color w:val="000000"/>
          <w:sz w:val="22"/>
          <w:szCs w:val="22"/>
        </w:rPr>
        <w:t>Vieną dozę praleidus, kitą reikia lašinti įprastu laiku.</w:t>
      </w:r>
    </w:p>
    <w:p w14:paraId="778A88EE" w14:textId="77777777" w:rsidR="00947462" w:rsidRPr="00F557AA" w:rsidRDefault="00947462" w:rsidP="009B70BA">
      <w:pPr>
        <w:rPr>
          <w:color w:val="000000"/>
          <w:sz w:val="22"/>
          <w:szCs w:val="22"/>
        </w:rPr>
      </w:pPr>
    </w:p>
    <w:p w14:paraId="18B40D59" w14:textId="77777777" w:rsidR="00947462" w:rsidRPr="00F557AA" w:rsidRDefault="00947462" w:rsidP="009B70BA">
      <w:pPr>
        <w:rPr>
          <w:color w:val="000000"/>
          <w:sz w:val="22"/>
          <w:szCs w:val="22"/>
        </w:rPr>
      </w:pPr>
      <w:r w:rsidRPr="00F557AA">
        <w:rPr>
          <w:color w:val="000000"/>
          <w:sz w:val="22"/>
          <w:szCs w:val="22"/>
        </w:rPr>
        <w:t>Kaip ir gydant bet kokiais kitais akių lašais, siekiant sumažinti sisteminę absorbciją, po kiekvieno lašo įlašinimo rekomenduojama tuoj pat vienai minutei užspausti ašarų maišelį ties vidiniu akies kampu. Tai reikia daryti iškart po vaistų įlašinimo.</w:t>
      </w:r>
    </w:p>
    <w:p w14:paraId="4E70BE9C" w14:textId="77777777" w:rsidR="00947462" w:rsidRPr="00F557AA" w:rsidRDefault="00947462" w:rsidP="009B70BA">
      <w:pPr>
        <w:rPr>
          <w:color w:val="000000"/>
          <w:sz w:val="22"/>
          <w:szCs w:val="22"/>
        </w:rPr>
      </w:pPr>
    </w:p>
    <w:p w14:paraId="564D581D" w14:textId="77777777" w:rsidR="00947462" w:rsidRPr="00F557AA" w:rsidRDefault="00947462" w:rsidP="009B70BA">
      <w:pPr>
        <w:rPr>
          <w:color w:val="000000"/>
          <w:sz w:val="22"/>
          <w:szCs w:val="22"/>
        </w:rPr>
      </w:pPr>
      <w:r w:rsidRPr="00F557AA">
        <w:rPr>
          <w:color w:val="000000"/>
          <w:sz w:val="22"/>
          <w:szCs w:val="22"/>
        </w:rPr>
        <w:t>Prieš akių lašų instiliavimą reikia išimti kontaktinius lęšius, juos vėl galima įdėti po 15 min.</w:t>
      </w:r>
    </w:p>
    <w:p w14:paraId="703A2A85" w14:textId="77777777" w:rsidR="00947462" w:rsidRPr="00F557AA" w:rsidRDefault="00947462" w:rsidP="009B70BA">
      <w:pPr>
        <w:rPr>
          <w:color w:val="000000"/>
          <w:sz w:val="22"/>
          <w:szCs w:val="22"/>
        </w:rPr>
      </w:pPr>
    </w:p>
    <w:p w14:paraId="027E364B" w14:textId="77777777" w:rsidR="00947462" w:rsidRPr="00F557AA" w:rsidRDefault="00947462" w:rsidP="009B70BA">
      <w:pPr>
        <w:rPr>
          <w:color w:val="000000"/>
          <w:sz w:val="22"/>
          <w:szCs w:val="22"/>
        </w:rPr>
      </w:pPr>
      <w:r w:rsidRPr="00F557AA">
        <w:rPr>
          <w:color w:val="000000"/>
          <w:sz w:val="22"/>
          <w:szCs w:val="22"/>
        </w:rPr>
        <w:t>Gydant daugiau negu vienu lokalaus poveikio akių vaistiniu preparatu, tarp jų instiliavimo reikia daryti mažiausiai penkių minučių pertrauką.</w:t>
      </w:r>
    </w:p>
    <w:p w14:paraId="3EF58608" w14:textId="77777777" w:rsidR="00947462" w:rsidRPr="00F557AA" w:rsidRDefault="00947462" w:rsidP="009B70BA">
      <w:pPr>
        <w:ind w:left="426" w:hanging="426"/>
        <w:rPr>
          <w:color w:val="000000"/>
          <w:sz w:val="22"/>
          <w:szCs w:val="22"/>
        </w:rPr>
      </w:pPr>
    </w:p>
    <w:p w14:paraId="6C23AFE1" w14:textId="77777777" w:rsidR="00947462" w:rsidRPr="00F557AA" w:rsidRDefault="00947462" w:rsidP="009B70BA">
      <w:pPr>
        <w:rPr>
          <w:i/>
          <w:iCs/>
          <w:color w:val="000000"/>
          <w:sz w:val="22"/>
          <w:szCs w:val="22"/>
        </w:rPr>
      </w:pPr>
      <w:r w:rsidRPr="00F557AA">
        <w:rPr>
          <w:i/>
          <w:iCs/>
          <w:color w:val="000000"/>
          <w:sz w:val="22"/>
          <w:szCs w:val="22"/>
        </w:rPr>
        <w:t>Vaikų populiacija</w:t>
      </w:r>
    </w:p>
    <w:p w14:paraId="301F4CD1" w14:textId="77777777" w:rsidR="00947462" w:rsidRPr="00F557AA" w:rsidRDefault="00947462" w:rsidP="009B70BA">
      <w:pPr>
        <w:rPr>
          <w:color w:val="000000"/>
          <w:spacing w:val="-3"/>
          <w:sz w:val="22"/>
          <w:szCs w:val="22"/>
        </w:rPr>
      </w:pPr>
      <w:r w:rsidRPr="00F557AA">
        <w:rPr>
          <w:color w:val="000000"/>
          <w:sz w:val="22"/>
          <w:szCs w:val="22"/>
        </w:rPr>
        <w:t xml:space="preserve">Akistan </w:t>
      </w:r>
      <w:r w:rsidRPr="00F557AA">
        <w:rPr>
          <w:color w:val="000000"/>
          <w:spacing w:val="-3"/>
          <w:sz w:val="22"/>
          <w:szCs w:val="22"/>
        </w:rPr>
        <w:t>akių lašus galima vartoti vaikams dozuojant taip pat, kaip ir suaugusiesiems. Duomenų apie per anksti gimusius kūdikius (prieš 36 nėštumo savaitę) nėra. Duomenų apie jaunesnių kaip vienerių metų kūdikių grupę (4 pacientai) yra labai nedaug</w:t>
      </w:r>
      <w:r w:rsidRPr="00F557AA" w:rsidDel="002E0B7C">
        <w:rPr>
          <w:color w:val="000000"/>
          <w:spacing w:val="-3"/>
          <w:sz w:val="22"/>
          <w:szCs w:val="22"/>
        </w:rPr>
        <w:t xml:space="preserve"> </w:t>
      </w:r>
      <w:r w:rsidRPr="00F557AA">
        <w:rPr>
          <w:color w:val="000000"/>
          <w:spacing w:val="-3"/>
          <w:sz w:val="22"/>
          <w:szCs w:val="22"/>
        </w:rPr>
        <w:t>(žr. 5.1 skyrių).</w:t>
      </w:r>
    </w:p>
    <w:p w14:paraId="3BD2ADFD" w14:textId="77777777" w:rsidR="00947462" w:rsidRPr="00F557AA" w:rsidRDefault="00947462" w:rsidP="009B70BA">
      <w:pPr>
        <w:rPr>
          <w:color w:val="000000"/>
          <w:sz w:val="22"/>
          <w:szCs w:val="22"/>
        </w:rPr>
      </w:pPr>
    </w:p>
    <w:p w14:paraId="1C69A85E" w14:textId="77777777" w:rsidR="00947462" w:rsidRPr="00F557AA" w:rsidRDefault="00947462" w:rsidP="009B70BA">
      <w:pPr>
        <w:ind w:left="567" w:hanging="567"/>
        <w:rPr>
          <w:color w:val="000000"/>
          <w:sz w:val="22"/>
          <w:szCs w:val="22"/>
        </w:rPr>
      </w:pPr>
      <w:r w:rsidRPr="00F557AA">
        <w:rPr>
          <w:b/>
          <w:bCs/>
          <w:color w:val="000000"/>
          <w:sz w:val="22"/>
          <w:szCs w:val="22"/>
        </w:rPr>
        <w:t>4.3</w:t>
      </w:r>
      <w:r w:rsidRPr="00F557AA">
        <w:rPr>
          <w:color w:val="000000"/>
          <w:sz w:val="22"/>
          <w:szCs w:val="22"/>
        </w:rPr>
        <w:tab/>
      </w:r>
      <w:r w:rsidRPr="00F557AA">
        <w:rPr>
          <w:b/>
          <w:bCs/>
          <w:color w:val="000000"/>
          <w:sz w:val="22"/>
          <w:szCs w:val="22"/>
        </w:rPr>
        <w:t>Kontraindikacijos</w:t>
      </w:r>
      <w:r w:rsidRPr="00F557AA">
        <w:rPr>
          <w:color w:val="000000"/>
          <w:sz w:val="22"/>
          <w:szCs w:val="22"/>
        </w:rPr>
        <w:t xml:space="preserve"> </w:t>
      </w:r>
    </w:p>
    <w:p w14:paraId="1C6CCF61" w14:textId="77777777" w:rsidR="00947462" w:rsidRPr="00F557AA" w:rsidRDefault="00947462" w:rsidP="009B70BA">
      <w:pPr>
        <w:rPr>
          <w:color w:val="000000"/>
          <w:sz w:val="22"/>
          <w:szCs w:val="22"/>
        </w:rPr>
      </w:pPr>
    </w:p>
    <w:p w14:paraId="155C7CAE" w14:textId="77777777" w:rsidR="00947462" w:rsidRPr="00F557AA" w:rsidRDefault="00947462" w:rsidP="009B70BA">
      <w:pPr>
        <w:widowControl w:val="0"/>
        <w:autoSpaceDE w:val="0"/>
        <w:autoSpaceDN w:val="0"/>
        <w:adjustRightInd w:val="0"/>
        <w:rPr>
          <w:sz w:val="22"/>
          <w:szCs w:val="22"/>
        </w:rPr>
      </w:pPr>
      <w:r w:rsidRPr="00F557AA">
        <w:rPr>
          <w:sz w:val="22"/>
          <w:szCs w:val="22"/>
        </w:rPr>
        <w:t xml:space="preserve">Padidėjęs jautrumas veikliajai medžiagai (latanoprostui) arba bet kuriai 6.1 skyriuje nurodytai </w:t>
      </w:r>
      <w:r w:rsidRPr="00F557AA">
        <w:rPr>
          <w:sz w:val="22"/>
          <w:szCs w:val="22"/>
        </w:rPr>
        <w:lastRenderedPageBreak/>
        <w:t>pagalbinei medžiagai.</w:t>
      </w:r>
    </w:p>
    <w:p w14:paraId="1827DAC8" w14:textId="77777777" w:rsidR="00947462" w:rsidRPr="00F557AA" w:rsidRDefault="00947462" w:rsidP="009B70BA">
      <w:pPr>
        <w:widowControl w:val="0"/>
        <w:autoSpaceDE w:val="0"/>
        <w:autoSpaceDN w:val="0"/>
        <w:adjustRightInd w:val="0"/>
        <w:rPr>
          <w:color w:val="000000"/>
          <w:sz w:val="22"/>
          <w:szCs w:val="22"/>
        </w:rPr>
      </w:pPr>
    </w:p>
    <w:p w14:paraId="4C00EDA4" w14:textId="77777777" w:rsidR="00947462" w:rsidRPr="00F557AA" w:rsidRDefault="00947462" w:rsidP="009B70BA">
      <w:pPr>
        <w:ind w:left="567" w:hanging="567"/>
        <w:rPr>
          <w:color w:val="000000"/>
          <w:sz w:val="22"/>
          <w:szCs w:val="22"/>
        </w:rPr>
      </w:pPr>
      <w:r w:rsidRPr="00F557AA">
        <w:rPr>
          <w:b/>
          <w:bCs/>
          <w:color w:val="000000"/>
          <w:sz w:val="22"/>
          <w:szCs w:val="22"/>
        </w:rPr>
        <w:t>4.4</w:t>
      </w:r>
      <w:r w:rsidRPr="00F557AA">
        <w:rPr>
          <w:color w:val="000000"/>
          <w:sz w:val="22"/>
          <w:szCs w:val="22"/>
        </w:rPr>
        <w:tab/>
      </w:r>
      <w:r w:rsidRPr="00F557AA">
        <w:rPr>
          <w:b/>
          <w:bCs/>
          <w:color w:val="000000"/>
          <w:sz w:val="22"/>
          <w:szCs w:val="22"/>
        </w:rPr>
        <w:t>Specialūs įspėjimai ir atsargumo priemonės</w:t>
      </w:r>
      <w:r w:rsidRPr="00F557AA">
        <w:rPr>
          <w:color w:val="000000"/>
          <w:sz w:val="22"/>
          <w:szCs w:val="22"/>
        </w:rPr>
        <w:t xml:space="preserve"> </w:t>
      </w:r>
    </w:p>
    <w:p w14:paraId="5AA99540" w14:textId="77777777" w:rsidR="00947462" w:rsidRPr="00F557AA" w:rsidRDefault="00947462" w:rsidP="009B70BA">
      <w:pPr>
        <w:rPr>
          <w:color w:val="000000"/>
          <w:sz w:val="22"/>
          <w:szCs w:val="22"/>
        </w:rPr>
      </w:pPr>
    </w:p>
    <w:p w14:paraId="36CFAEF0" w14:textId="77777777" w:rsidR="00947462" w:rsidRPr="00F557AA" w:rsidRDefault="00947462" w:rsidP="009B70BA">
      <w:pPr>
        <w:rPr>
          <w:color w:val="000000"/>
          <w:sz w:val="22"/>
          <w:szCs w:val="22"/>
        </w:rPr>
      </w:pPr>
      <w:r w:rsidRPr="00F557AA">
        <w:rPr>
          <w:sz w:val="22"/>
          <w:szCs w:val="22"/>
        </w:rPr>
        <w:t>Latanoprostas</w:t>
      </w:r>
      <w:r w:rsidRPr="00F557AA">
        <w:rPr>
          <w:color w:val="000000"/>
          <w:sz w:val="22"/>
          <w:szCs w:val="22"/>
        </w:rPr>
        <w:t xml:space="preserve">, didindamas rudo pigmento kiekį rainelėje, gali laipsniškai keisti akių spalvą. Prieš pradedant gydyti, pacientą reikia informuoti apie neišnykstančio akių spalvos pokyčio galimybę. Vienos akies gydymas gali lemti neišnykstančią heterochromiją. </w:t>
      </w:r>
    </w:p>
    <w:p w14:paraId="5876FC3C" w14:textId="77777777" w:rsidR="00947462" w:rsidRPr="00F557AA" w:rsidRDefault="00947462" w:rsidP="009B70BA">
      <w:pPr>
        <w:rPr>
          <w:color w:val="000000"/>
          <w:sz w:val="22"/>
          <w:szCs w:val="22"/>
        </w:rPr>
      </w:pPr>
    </w:p>
    <w:p w14:paraId="67B77BD6" w14:textId="77777777" w:rsidR="00947462" w:rsidRPr="00F557AA" w:rsidRDefault="00947462" w:rsidP="009B70BA">
      <w:pPr>
        <w:rPr>
          <w:color w:val="000000"/>
          <w:sz w:val="22"/>
          <w:szCs w:val="22"/>
        </w:rPr>
      </w:pPr>
      <w:r w:rsidRPr="00F557AA">
        <w:rPr>
          <w:color w:val="000000"/>
          <w:sz w:val="22"/>
          <w:szCs w:val="22"/>
        </w:rPr>
        <w:t>Akių spalvos pokyčiai daugiausia buvo stebėti pacientams, kurių rainelės spalva buvo mišri, pvz., mėlynai ruda, pilkai ruda, geltonai ruda ar žaliai ruda. Latanoprosto tyrimų metu nustatyta, kad minėtų pokyčių paprastai atsiranda per pirmus 8 gydymo mėnesius, rečiau – antraisiais ar trečiaisiais gydymo metais, o ketvirtaisiais gydymo metais tokio poveikio atvejų nebuvo. Rainelės pigmentacijos stiprėjimo progresavimas gydymą tęsiant mažėja ir penkių metų laikotarpiu tampa stabilus. Pigmentacijos sustiprėjimo poveikis, gydymą tęsiant ilgiau negu penkis metus, netirtas. Atviro 5 metų latanoprosto saugumo tyrimų metu rainelės pigmentacijos sustiprėjimas atsirado 33% pacientų (žr. 4.8 skyrių). Dažniausiai rainelės spalvos pokytis būna silpnas ir dažnai kliniškai nestebimas. Pacientams, kurių rainelės spalva mišri, jos pokyčių dažnis yra 7</w:t>
      </w:r>
      <w:r w:rsidRPr="00F557AA">
        <w:rPr>
          <w:color w:val="000000"/>
          <w:sz w:val="22"/>
          <w:szCs w:val="22"/>
        </w:rPr>
        <w:noBreakHyphen/>
        <w:t>85</w:t>
      </w:r>
      <w:r w:rsidRPr="00F557AA">
        <w:rPr>
          <w:color w:val="000000"/>
          <w:sz w:val="22"/>
          <w:szCs w:val="22"/>
        </w:rPr>
        <w:sym w:font="Symbol" w:char="F025"/>
      </w:r>
      <w:r w:rsidRPr="00F557AA">
        <w:rPr>
          <w:color w:val="000000"/>
          <w:sz w:val="22"/>
          <w:szCs w:val="22"/>
        </w:rPr>
        <w:t>, dažniausiai rainelės spalva keičiasi ligoniams, kurių rainelės spalva yra geltonai ruda. Pacientams, kurių akių spalva buvo homogeniška mėlyna, jos pokyčių atvejų nebuvo, o ligoniams, kurių akių spalva buvo homogeniška pilka, žalia ar ruda, jos pokyčių atvejai buvo reti.</w:t>
      </w:r>
    </w:p>
    <w:p w14:paraId="0516AC1E" w14:textId="77777777" w:rsidR="00947462" w:rsidRPr="00F557AA" w:rsidRDefault="00947462" w:rsidP="009B70BA">
      <w:pPr>
        <w:rPr>
          <w:color w:val="000000"/>
          <w:sz w:val="22"/>
          <w:szCs w:val="22"/>
        </w:rPr>
      </w:pPr>
    </w:p>
    <w:p w14:paraId="51D5B98A" w14:textId="77777777" w:rsidR="00947462" w:rsidRPr="00F557AA" w:rsidRDefault="00947462" w:rsidP="009B70BA">
      <w:pPr>
        <w:rPr>
          <w:color w:val="000000"/>
          <w:sz w:val="22"/>
          <w:szCs w:val="22"/>
        </w:rPr>
      </w:pPr>
      <w:r w:rsidRPr="00F557AA">
        <w:rPr>
          <w:color w:val="000000"/>
          <w:sz w:val="22"/>
          <w:szCs w:val="22"/>
        </w:rPr>
        <w:t xml:space="preserve">Spalvos pokyčius sukelia ne melanocitų kiekio padidėjimas, bet melanino kiekio padidėjimas rainelės stromos melanocituose. Paprastai ruda pigmentacija aplink pažeistos akies vyzdį plinta koncentriškai link periferijos, tačiau rudesnė gali tapti ir visa rainelė arba jos dalys. Gydymą nutraukus, rudojo pigmento kiekis rainelėje labiau nedidėjo. Iki šiol atliktų klinikinių tyrimų metu pigmentacija su kokiais nors simptomais ar patologiniais pokyčiais nebuvo susijusi. </w:t>
      </w:r>
    </w:p>
    <w:p w14:paraId="0F3BB748" w14:textId="77777777" w:rsidR="00947462" w:rsidRPr="00F557AA" w:rsidRDefault="00947462" w:rsidP="009B70BA">
      <w:pPr>
        <w:rPr>
          <w:color w:val="000000"/>
          <w:sz w:val="22"/>
          <w:szCs w:val="22"/>
        </w:rPr>
      </w:pPr>
    </w:p>
    <w:p w14:paraId="00F2F7F6" w14:textId="77777777" w:rsidR="00947462" w:rsidRPr="00F557AA" w:rsidRDefault="00947462" w:rsidP="009B70BA">
      <w:pPr>
        <w:rPr>
          <w:color w:val="000000"/>
          <w:sz w:val="22"/>
          <w:szCs w:val="22"/>
        </w:rPr>
      </w:pPr>
      <w:r w:rsidRPr="00F557AA">
        <w:rPr>
          <w:color w:val="000000"/>
          <w:sz w:val="22"/>
          <w:szCs w:val="22"/>
        </w:rPr>
        <w:t xml:space="preserve">Gydymas poveikio rainelės apgamams ir strazdanoms nesukėlė. Klinikinių tyrimų metu duomenų, kad pigmentų kauptųsi trabekulių tinkle arba kur nors kitur priekinėje kameroje, negauta. </w:t>
      </w:r>
      <w:r w:rsidRPr="00F557AA">
        <w:rPr>
          <w:sz w:val="22"/>
          <w:szCs w:val="22"/>
        </w:rPr>
        <w:t xml:space="preserve">Remiantis 5 metų klinikine patirtimi galima teigti, kad padidėjusi rainelės pigmentacija nesukelia neigiamų klinikinių pasekmių, todėl gydymas latanoprostu gali būti tęsiamas ir prasidėjus rainelės pigmentacijai.  </w:t>
      </w:r>
      <w:r w:rsidRPr="00F557AA">
        <w:rPr>
          <w:color w:val="000000"/>
          <w:sz w:val="22"/>
          <w:szCs w:val="22"/>
        </w:rPr>
        <w:t xml:space="preserve">Vis dėlto pacientą reikia reguliariai stebėti, o tuo atveju, jeigu klinikinė situacija pateisina, gydymą Akistan galima nutraukti. </w:t>
      </w:r>
    </w:p>
    <w:p w14:paraId="041F51B1" w14:textId="77777777" w:rsidR="00947462" w:rsidRPr="00F557AA" w:rsidRDefault="00947462" w:rsidP="009B70BA">
      <w:pPr>
        <w:rPr>
          <w:color w:val="000000"/>
          <w:sz w:val="22"/>
          <w:szCs w:val="22"/>
        </w:rPr>
      </w:pPr>
    </w:p>
    <w:p w14:paraId="408DA50E" w14:textId="77777777" w:rsidR="00947462" w:rsidRPr="00F557AA" w:rsidRDefault="00947462" w:rsidP="009B70BA">
      <w:pPr>
        <w:rPr>
          <w:color w:val="000000"/>
          <w:sz w:val="22"/>
          <w:szCs w:val="22"/>
        </w:rPr>
      </w:pPr>
    </w:p>
    <w:p w14:paraId="1501E070" w14:textId="77777777" w:rsidR="00947462" w:rsidRPr="00F557AA" w:rsidRDefault="00947462" w:rsidP="009B70BA">
      <w:pPr>
        <w:rPr>
          <w:sz w:val="22"/>
          <w:szCs w:val="22"/>
        </w:rPr>
      </w:pPr>
      <w:r w:rsidRPr="00F557AA">
        <w:rPr>
          <w:sz w:val="22"/>
          <w:szCs w:val="22"/>
        </w:rPr>
        <w:t xml:space="preserve">Lėtinės uždaro kampo glaukomos, atviro kampo glaukomos pacientams, kuriems yra pseudofakija, ar pigmentinės glaukomos gydymo latanoprostu patirties yra nedaug. Uždegimu pasireiškiančios ir neovaskulinės glaukomos, akių uždegimo ar įgimtos glaukomos gydymo latanoprostu patirties nėra. Latanoprosto poveikis vyzdžiui yra silpnas arba nepasireiškia visai, tačiau ūminio uždaro kampo glaukomos priepuolio gydymo šiuo vaistiniu preparatu patirties nėra, todėl tokiais atvejais Akistan rekomenduojama gydyti atsargiai, kol bus sukaupta daugiau patirties. </w:t>
      </w:r>
    </w:p>
    <w:p w14:paraId="040BF4D2" w14:textId="77777777" w:rsidR="00947462" w:rsidRPr="00F557AA" w:rsidRDefault="00947462" w:rsidP="009B70BA">
      <w:pPr>
        <w:rPr>
          <w:color w:val="000000"/>
          <w:sz w:val="22"/>
          <w:szCs w:val="22"/>
        </w:rPr>
      </w:pPr>
    </w:p>
    <w:p w14:paraId="59BBBE61" w14:textId="77777777" w:rsidR="00947462" w:rsidRPr="00F557AA" w:rsidRDefault="00947462" w:rsidP="00B20933">
      <w:pPr>
        <w:rPr>
          <w:sz w:val="22"/>
          <w:szCs w:val="22"/>
        </w:rPr>
      </w:pPr>
      <w:r w:rsidRPr="00F557AA">
        <w:rPr>
          <w:sz w:val="22"/>
          <w:szCs w:val="22"/>
        </w:rPr>
        <w:t xml:space="preserve">Duomenų apie latanoprosto vartojimą prieš kataraktos operaciją, jos metu ir po jos (perioperaciniu laikotarpiu) yra nedaug. Šie pacientai Akistan turi vartoti atsargiai. </w:t>
      </w:r>
    </w:p>
    <w:p w14:paraId="128381E2" w14:textId="77777777" w:rsidR="00947462" w:rsidRPr="00F557AA" w:rsidRDefault="00947462" w:rsidP="009B70BA">
      <w:pPr>
        <w:rPr>
          <w:color w:val="000000"/>
          <w:sz w:val="22"/>
          <w:szCs w:val="22"/>
        </w:rPr>
      </w:pPr>
    </w:p>
    <w:p w14:paraId="5A1A6B21" w14:textId="77777777" w:rsidR="00947462" w:rsidRPr="00F557AA" w:rsidRDefault="00947462" w:rsidP="003B3EDF">
      <w:pPr>
        <w:rPr>
          <w:sz w:val="22"/>
          <w:szCs w:val="22"/>
        </w:rPr>
      </w:pPr>
      <w:r w:rsidRPr="00F557AA">
        <w:rPr>
          <w:sz w:val="22"/>
          <w:szCs w:val="22"/>
        </w:rPr>
        <w:t>Latanoprostas turi būti vartojamas atsargiai pacientams, kuriems yra buvęs herpetinis keratitas, taip pat latanoprosto negalima vartoti, kai yra aktyvus herpes simplex keratitas ir pacientams, kuriems būna pasikartojantis herpetinis keratitas, ypač susijęs su prostaglandinų analogais.</w:t>
      </w:r>
    </w:p>
    <w:p w14:paraId="428CBB63" w14:textId="77777777" w:rsidR="00947462" w:rsidRPr="00F557AA" w:rsidRDefault="00947462" w:rsidP="009B70BA">
      <w:pPr>
        <w:rPr>
          <w:color w:val="000000"/>
          <w:sz w:val="22"/>
          <w:szCs w:val="22"/>
        </w:rPr>
      </w:pPr>
    </w:p>
    <w:p w14:paraId="2BFD9C1C" w14:textId="77777777" w:rsidR="00947462" w:rsidRPr="00F557AA" w:rsidRDefault="00947462" w:rsidP="009B70BA">
      <w:pPr>
        <w:rPr>
          <w:color w:val="000000"/>
          <w:sz w:val="22"/>
          <w:szCs w:val="22"/>
        </w:rPr>
      </w:pPr>
      <w:r w:rsidRPr="00F557AA">
        <w:rPr>
          <w:color w:val="000000"/>
          <w:sz w:val="22"/>
          <w:szCs w:val="22"/>
        </w:rPr>
        <w:t xml:space="preserve">Buvo geltonosios dėmės edemos atvejų (žr. 4.8 skyrių), daugiausia pacientams, kuriems yra afakija, pseudofakija ir kartu plyšusi užpakalinė lęšiuko kapsulė arba lęšiukas priekinėje kameroje, arba pacientams, kuriems yra žinomų cistoidinės geltonosios dėmės edemos rizikos veiksnių (pvz., diabetinė retinopatija ir tinklainės venos okliuzija). Pacientus, kuriems yra afakija, pseudofakija ir kartu plyšusi užpakalinė lęšiuko kapsulė arba lęšiukas priekinėje kameroje, bei pacientus, kuriems yra žinomų cistoidinės geltonosios dėmės edemos rizikos veiksnių, Akistan reikia gydyti atsargiai. </w:t>
      </w:r>
    </w:p>
    <w:p w14:paraId="3B5A9B2A" w14:textId="77777777" w:rsidR="00947462" w:rsidRPr="00F557AA" w:rsidRDefault="00947462" w:rsidP="00B67D68">
      <w:pPr>
        <w:rPr>
          <w:color w:val="000000"/>
          <w:sz w:val="22"/>
          <w:szCs w:val="22"/>
        </w:rPr>
      </w:pPr>
      <w:r w:rsidRPr="00F557AA">
        <w:rPr>
          <w:color w:val="000000"/>
          <w:sz w:val="22"/>
          <w:szCs w:val="22"/>
        </w:rPr>
        <w:t xml:space="preserve">Pacientus, kuriems yra irito ar uveito atsiradimo rizikos veiksnių, Akistan reikia gydyti atsargiai. </w:t>
      </w:r>
    </w:p>
    <w:p w14:paraId="1DFF6E8E" w14:textId="77777777" w:rsidR="00947462" w:rsidRPr="00F557AA" w:rsidRDefault="00947462" w:rsidP="009B70BA">
      <w:pPr>
        <w:rPr>
          <w:color w:val="000000"/>
          <w:sz w:val="22"/>
          <w:szCs w:val="22"/>
        </w:rPr>
      </w:pPr>
    </w:p>
    <w:p w14:paraId="6B40FE52" w14:textId="77777777" w:rsidR="00947462" w:rsidRPr="00F557AA" w:rsidRDefault="00947462" w:rsidP="009B70BA">
      <w:pPr>
        <w:rPr>
          <w:color w:val="000000"/>
          <w:sz w:val="22"/>
          <w:szCs w:val="22"/>
        </w:rPr>
      </w:pPr>
      <w:r w:rsidRPr="00F557AA">
        <w:rPr>
          <w:color w:val="000000"/>
          <w:sz w:val="22"/>
          <w:szCs w:val="22"/>
        </w:rPr>
        <w:lastRenderedPageBreak/>
        <w:t>Astma sergančių pacientų gydymo patirties yra nedaug, tačiau po vaistinio preparato pasirodymo rinkoje buvo gauta pranešimų dėl astmos ir (arba) dusulio pasunkėjimo atvejų. Vadinasi, astma sergančius pacientus reikia gydyti atsargiai, kol bus sukaupta pakankamai patirties (taip pat žr. 4.8 skyrių).</w:t>
      </w:r>
    </w:p>
    <w:p w14:paraId="37698D98" w14:textId="77777777" w:rsidR="00947462" w:rsidRPr="00F557AA" w:rsidRDefault="00947462" w:rsidP="009B70BA">
      <w:pPr>
        <w:rPr>
          <w:color w:val="000000"/>
          <w:sz w:val="22"/>
          <w:szCs w:val="22"/>
        </w:rPr>
      </w:pPr>
    </w:p>
    <w:p w14:paraId="6769D928" w14:textId="77777777" w:rsidR="00947462" w:rsidRPr="00F557AA" w:rsidRDefault="00947462" w:rsidP="009B70BA">
      <w:pPr>
        <w:rPr>
          <w:color w:val="000000"/>
          <w:sz w:val="22"/>
          <w:szCs w:val="22"/>
        </w:rPr>
      </w:pPr>
      <w:r w:rsidRPr="00F557AA">
        <w:rPr>
          <w:color w:val="000000"/>
          <w:sz w:val="22"/>
          <w:szCs w:val="22"/>
        </w:rPr>
        <w:t xml:space="preserve">Buvo odos aplink akiduobę spalvos pokyčių atvejų, daugiausia japonams. Iki šiol sukaupta patirtis rodo, kad odos aplink akiduobę pokyčiai yra laikini ir kai kuriais atvejais gydymą latanoprosto akių lašais tęsiant išnyksta. </w:t>
      </w:r>
    </w:p>
    <w:p w14:paraId="62BCC4AC" w14:textId="77777777" w:rsidR="00947462" w:rsidRPr="00F557AA" w:rsidRDefault="00947462" w:rsidP="009B70BA">
      <w:pPr>
        <w:rPr>
          <w:color w:val="000000"/>
          <w:sz w:val="22"/>
          <w:szCs w:val="22"/>
        </w:rPr>
      </w:pPr>
    </w:p>
    <w:p w14:paraId="7ED1DEF6" w14:textId="77777777" w:rsidR="00947462" w:rsidRPr="00F557AA" w:rsidRDefault="00947462" w:rsidP="009B70BA">
      <w:pPr>
        <w:rPr>
          <w:color w:val="000000"/>
          <w:sz w:val="22"/>
          <w:szCs w:val="22"/>
        </w:rPr>
      </w:pPr>
      <w:r w:rsidRPr="00F557AA">
        <w:rPr>
          <w:color w:val="000000"/>
          <w:sz w:val="22"/>
          <w:szCs w:val="22"/>
        </w:rPr>
        <w:t xml:space="preserve">Latanoprostas laipsniškai gali keisti gydomos akies blakstienas ir aplink ją esančios srities kūno plaukelius. Galimi pokyčiai yra blakstienų ir plaukelių pailgėjimas, sustorėjimas, pigmentacija, kiekio padidėjimas bei blakstienų augimas neteisinga kryptimi. Blakstienų pokyčiai yra laikini, gydymą nutraukus, jie išnyksta. </w:t>
      </w:r>
    </w:p>
    <w:p w14:paraId="54637376" w14:textId="77777777" w:rsidR="00947462" w:rsidRPr="00F557AA" w:rsidRDefault="00947462" w:rsidP="009B70BA">
      <w:pPr>
        <w:rPr>
          <w:color w:val="000000"/>
          <w:sz w:val="22"/>
          <w:szCs w:val="22"/>
        </w:rPr>
      </w:pPr>
    </w:p>
    <w:p w14:paraId="06514585" w14:textId="77777777" w:rsidR="00947462" w:rsidRPr="00F557AA" w:rsidRDefault="00947462" w:rsidP="009B70BA">
      <w:pPr>
        <w:rPr>
          <w:color w:val="000000"/>
          <w:sz w:val="22"/>
          <w:szCs w:val="22"/>
        </w:rPr>
      </w:pPr>
      <w:r w:rsidRPr="00F557AA">
        <w:rPr>
          <w:color w:val="000000"/>
          <w:sz w:val="22"/>
          <w:szCs w:val="22"/>
        </w:rPr>
        <w:t xml:space="preserve">Akistan sudėtyje yra benzalkonio chlorido, kuris naudojamas kaip konservantas akių lašų gamyboje. </w:t>
      </w:r>
      <w:r w:rsidRPr="00F557AA">
        <w:rPr>
          <w:rStyle w:val="longtext1"/>
          <w:color w:val="000000"/>
          <w:sz w:val="22"/>
          <w:szCs w:val="22"/>
        </w:rPr>
        <w:t>Benzalkonio chloridas taip pat gali sukelti taškinę keratopatiją ir (arba) toksinę opinę keratopatiją, jis</w:t>
      </w:r>
      <w:r w:rsidRPr="00F557AA">
        <w:rPr>
          <w:color w:val="000000"/>
          <w:sz w:val="22"/>
          <w:szCs w:val="22"/>
        </w:rPr>
        <w:t xml:space="preserve"> gali sudirginti akis ir keisti minkštųjų kontaktinių lęšių spalvą. Dažnai arba ilgai Akistan vartojančius pacientus, kurių akys sausos arba kurių ragena yra pažeista, būtina atidžiai stebėti. Kadangi kontaktiniai lęšiai gali absorbuoti benzalkonio chloridą, prieš Akistan vartojimą  kontaktinius lęšius reikia išimti ir vėl juos galima įdėti ne anksčiau kaip po 15 min. (žr. 4.2 skyrių).</w:t>
      </w:r>
    </w:p>
    <w:p w14:paraId="76E4B603" w14:textId="77777777" w:rsidR="00947462" w:rsidRPr="00F557AA" w:rsidRDefault="00947462" w:rsidP="009B70BA">
      <w:pPr>
        <w:rPr>
          <w:color w:val="000000"/>
          <w:sz w:val="22"/>
          <w:szCs w:val="22"/>
        </w:rPr>
      </w:pPr>
    </w:p>
    <w:p w14:paraId="3F2781DB" w14:textId="77777777" w:rsidR="00947462" w:rsidRPr="00F557AA" w:rsidRDefault="00947462" w:rsidP="009B70BA">
      <w:pPr>
        <w:rPr>
          <w:i/>
          <w:iCs/>
          <w:color w:val="000000"/>
          <w:sz w:val="22"/>
          <w:szCs w:val="22"/>
        </w:rPr>
      </w:pPr>
      <w:r w:rsidRPr="00F557AA">
        <w:rPr>
          <w:i/>
          <w:iCs/>
          <w:color w:val="000000"/>
          <w:sz w:val="22"/>
          <w:szCs w:val="22"/>
        </w:rPr>
        <w:t>Vaikų populiacija</w:t>
      </w:r>
    </w:p>
    <w:p w14:paraId="69AD96A2" w14:textId="77777777" w:rsidR="00947462" w:rsidRPr="00F557AA" w:rsidRDefault="00947462" w:rsidP="009B70BA">
      <w:pPr>
        <w:rPr>
          <w:color w:val="000000"/>
          <w:spacing w:val="-3"/>
          <w:sz w:val="22"/>
          <w:szCs w:val="22"/>
        </w:rPr>
      </w:pPr>
      <w:r w:rsidRPr="00F557AA">
        <w:rPr>
          <w:color w:val="000000"/>
          <w:spacing w:val="-3"/>
          <w:sz w:val="22"/>
          <w:szCs w:val="22"/>
        </w:rPr>
        <w:t>Veiksmingumo ir saugumo duomenų apie jaunesnių kaip vienerių metų kūdikių grupę (4 pacientai) yra labai nedaug (žr. 5.1 skyrių). Duomenų apie per anksti gimusius kūdikius (prieš 36 nėštumo savaitę) nėra.</w:t>
      </w:r>
    </w:p>
    <w:p w14:paraId="4378AA28" w14:textId="77777777" w:rsidR="00947462" w:rsidRPr="00F557AA" w:rsidRDefault="00947462" w:rsidP="009B70BA">
      <w:pPr>
        <w:autoSpaceDE w:val="0"/>
        <w:autoSpaceDN w:val="0"/>
        <w:adjustRightInd w:val="0"/>
        <w:rPr>
          <w:color w:val="000000"/>
          <w:sz w:val="22"/>
          <w:szCs w:val="22"/>
        </w:rPr>
      </w:pPr>
      <w:r w:rsidRPr="00F557AA">
        <w:rPr>
          <w:color w:val="000000"/>
          <w:sz w:val="22"/>
          <w:szCs w:val="22"/>
        </w:rPr>
        <w:t>Chirurginė operacija (pvz., trabekulotomija ar goniotomija) išlieka pirmaeiliu gydymo būdu kūdikiams ir vaikams (nuo 0 iki &lt; 3 metų), kuriems daugiausia pasireiškia pirminė įgimta glaukoma (PĮG).</w:t>
      </w:r>
    </w:p>
    <w:p w14:paraId="07248A31" w14:textId="77777777" w:rsidR="00947462" w:rsidRPr="00F557AA" w:rsidRDefault="00947462" w:rsidP="009B70BA">
      <w:pPr>
        <w:autoSpaceDE w:val="0"/>
        <w:autoSpaceDN w:val="0"/>
        <w:adjustRightInd w:val="0"/>
        <w:rPr>
          <w:color w:val="000000"/>
          <w:sz w:val="22"/>
          <w:szCs w:val="22"/>
          <w:lang w:eastAsia="en-GB"/>
        </w:rPr>
      </w:pPr>
      <w:r w:rsidRPr="00F557AA">
        <w:rPr>
          <w:color w:val="000000"/>
          <w:sz w:val="22"/>
          <w:szCs w:val="22"/>
        </w:rPr>
        <w:t>Ilgalaikis saugumas vaikams iki šiol nenustatytas.</w:t>
      </w:r>
    </w:p>
    <w:p w14:paraId="1FD61C1F" w14:textId="77777777" w:rsidR="00947462" w:rsidRPr="00F557AA" w:rsidRDefault="00947462" w:rsidP="009B70BA">
      <w:pPr>
        <w:pStyle w:val="Default"/>
        <w:rPr>
          <w:sz w:val="22"/>
          <w:szCs w:val="22"/>
          <w:lang w:val="lt-LT"/>
        </w:rPr>
      </w:pPr>
    </w:p>
    <w:p w14:paraId="74018C14" w14:textId="77777777" w:rsidR="00947462" w:rsidRPr="00F557AA" w:rsidRDefault="00947462" w:rsidP="009B70BA">
      <w:pPr>
        <w:ind w:left="567" w:hanging="567"/>
        <w:rPr>
          <w:color w:val="000000"/>
          <w:sz w:val="22"/>
          <w:szCs w:val="22"/>
        </w:rPr>
      </w:pPr>
      <w:r w:rsidRPr="00F557AA">
        <w:rPr>
          <w:b/>
          <w:bCs/>
          <w:color w:val="000000"/>
          <w:sz w:val="22"/>
          <w:szCs w:val="22"/>
        </w:rPr>
        <w:t>4.5</w:t>
      </w:r>
      <w:r w:rsidRPr="00F557AA">
        <w:rPr>
          <w:color w:val="000000"/>
          <w:sz w:val="22"/>
          <w:szCs w:val="22"/>
        </w:rPr>
        <w:tab/>
      </w:r>
      <w:r w:rsidRPr="00F557AA">
        <w:rPr>
          <w:b/>
          <w:bCs/>
          <w:color w:val="000000"/>
          <w:sz w:val="22"/>
          <w:szCs w:val="22"/>
        </w:rPr>
        <w:t>Sąveika su kitais vaistiniais preparatais ir kitokia sąveika</w:t>
      </w:r>
      <w:r w:rsidRPr="00F557AA">
        <w:rPr>
          <w:color w:val="000000"/>
          <w:sz w:val="22"/>
          <w:szCs w:val="22"/>
        </w:rPr>
        <w:t xml:space="preserve"> </w:t>
      </w:r>
    </w:p>
    <w:p w14:paraId="7A67CBA8" w14:textId="77777777" w:rsidR="00947462" w:rsidRPr="00F557AA" w:rsidRDefault="00947462" w:rsidP="009B70BA">
      <w:pPr>
        <w:rPr>
          <w:color w:val="000000"/>
          <w:sz w:val="22"/>
          <w:szCs w:val="22"/>
        </w:rPr>
      </w:pPr>
    </w:p>
    <w:p w14:paraId="7AFCD78D" w14:textId="77777777" w:rsidR="00947462" w:rsidRPr="00F557AA" w:rsidRDefault="00947462" w:rsidP="009B70BA">
      <w:pPr>
        <w:rPr>
          <w:color w:val="000000"/>
          <w:sz w:val="22"/>
          <w:szCs w:val="22"/>
        </w:rPr>
      </w:pPr>
      <w:r w:rsidRPr="00F557AA">
        <w:rPr>
          <w:color w:val="000000"/>
          <w:sz w:val="22"/>
          <w:szCs w:val="22"/>
        </w:rPr>
        <w:t>Galutinių duomenų apie sąveiką su kitais vaistiniais preparatais nėra.</w:t>
      </w:r>
    </w:p>
    <w:p w14:paraId="50E62F3D" w14:textId="77777777" w:rsidR="00947462" w:rsidRPr="00F557AA" w:rsidRDefault="00947462" w:rsidP="009B70BA">
      <w:pPr>
        <w:rPr>
          <w:color w:val="000000"/>
          <w:sz w:val="22"/>
          <w:szCs w:val="22"/>
        </w:rPr>
      </w:pPr>
    </w:p>
    <w:p w14:paraId="29AF0A1C" w14:textId="77777777" w:rsidR="00947462" w:rsidRPr="00F557AA" w:rsidRDefault="00947462" w:rsidP="009B70BA">
      <w:pPr>
        <w:rPr>
          <w:color w:val="000000"/>
          <w:sz w:val="22"/>
          <w:szCs w:val="22"/>
        </w:rPr>
      </w:pPr>
      <w:r w:rsidRPr="00F557AA">
        <w:rPr>
          <w:color w:val="000000"/>
          <w:sz w:val="22"/>
          <w:szCs w:val="22"/>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14:paraId="3B238A92" w14:textId="77777777" w:rsidR="00947462" w:rsidRPr="00F557AA" w:rsidRDefault="00947462" w:rsidP="009B70BA">
      <w:pPr>
        <w:rPr>
          <w:color w:val="000000"/>
          <w:sz w:val="22"/>
          <w:szCs w:val="22"/>
        </w:rPr>
      </w:pPr>
    </w:p>
    <w:p w14:paraId="5D87D7EE" w14:textId="77777777" w:rsidR="00947462" w:rsidRPr="00F557AA" w:rsidRDefault="00947462" w:rsidP="009B70BA">
      <w:pPr>
        <w:rPr>
          <w:i/>
          <w:iCs/>
          <w:color w:val="000000"/>
          <w:sz w:val="22"/>
          <w:szCs w:val="22"/>
        </w:rPr>
      </w:pPr>
      <w:r w:rsidRPr="00F557AA">
        <w:rPr>
          <w:i/>
          <w:iCs/>
          <w:color w:val="000000"/>
          <w:sz w:val="22"/>
          <w:szCs w:val="22"/>
        </w:rPr>
        <w:t>Vaikų populiacija</w:t>
      </w:r>
    </w:p>
    <w:p w14:paraId="3F73BDF2" w14:textId="77777777" w:rsidR="00947462" w:rsidRPr="00F557AA" w:rsidRDefault="00947462" w:rsidP="009B70BA">
      <w:pPr>
        <w:rPr>
          <w:color w:val="000000"/>
          <w:sz w:val="22"/>
          <w:szCs w:val="22"/>
        </w:rPr>
      </w:pPr>
      <w:r w:rsidRPr="00F557AA">
        <w:rPr>
          <w:color w:val="000000"/>
          <w:sz w:val="22"/>
          <w:szCs w:val="22"/>
        </w:rPr>
        <w:t>Sąveikos tyrimai atlikti tik suaugusiesiems.</w:t>
      </w:r>
    </w:p>
    <w:p w14:paraId="564AC9C0" w14:textId="77777777" w:rsidR="00947462" w:rsidRPr="00F557AA" w:rsidRDefault="00947462" w:rsidP="009B70BA">
      <w:pPr>
        <w:rPr>
          <w:color w:val="000000"/>
          <w:sz w:val="22"/>
          <w:szCs w:val="22"/>
        </w:rPr>
      </w:pPr>
    </w:p>
    <w:p w14:paraId="0E2AA69E" w14:textId="77777777" w:rsidR="00947462" w:rsidRPr="00F557AA" w:rsidRDefault="00947462" w:rsidP="009B70BA">
      <w:pPr>
        <w:ind w:left="567" w:hanging="567"/>
        <w:rPr>
          <w:color w:val="000000"/>
          <w:sz w:val="22"/>
          <w:szCs w:val="22"/>
        </w:rPr>
      </w:pPr>
      <w:r w:rsidRPr="00F557AA">
        <w:rPr>
          <w:b/>
          <w:bCs/>
          <w:color w:val="000000"/>
          <w:sz w:val="22"/>
          <w:szCs w:val="22"/>
        </w:rPr>
        <w:t>4.6</w:t>
      </w:r>
      <w:r w:rsidRPr="00F557AA">
        <w:rPr>
          <w:color w:val="000000"/>
          <w:sz w:val="22"/>
          <w:szCs w:val="22"/>
        </w:rPr>
        <w:tab/>
      </w:r>
      <w:r w:rsidRPr="00F557AA">
        <w:rPr>
          <w:b/>
          <w:bCs/>
          <w:color w:val="000000"/>
          <w:sz w:val="22"/>
          <w:szCs w:val="22"/>
        </w:rPr>
        <w:t>Vaisingumas, nėštumo ir žindymo laikotarpis</w:t>
      </w:r>
      <w:r w:rsidRPr="00F557AA">
        <w:rPr>
          <w:color w:val="000000"/>
          <w:sz w:val="22"/>
          <w:szCs w:val="22"/>
        </w:rPr>
        <w:t xml:space="preserve"> </w:t>
      </w:r>
    </w:p>
    <w:p w14:paraId="1546A30A" w14:textId="77777777" w:rsidR="00947462" w:rsidRPr="00F557AA" w:rsidRDefault="00947462" w:rsidP="009B70BA">
      <w:pPr>
        <w:rPr>
          <w:color w:val="000000"/>
          <w:sz w:val="22"/>
          <w:szCs w:val="22"/>
        </w:rPr>
      </w:pPr>
    </w:p>
    <w:p w14:paraId="51E96D7B" w14:textId="77777777" w:rsidR="00947462" w:rsidRPr="00F557AA" w:rsidRDefault="00947462" w:rsidP="009B70BA">
      <w:pPr>
        <w:rPr>
          <w:color w:val="000000"/>
          <w:sz w:val="22"/>
          <w:szCs w:val="22"/>
        </w:rPr>
      </w:pPr>
      <w:r w:rsidRPr="00F557AA">
        <w:rPr>
          <w:color w:val="000000"/>
          <w:sz w:val="22"/>
          <w:szCs w:val="22"/>
        </w:rPr>
        <w:t xml:space="preserve">Nėštumas </w:t>
      </w:r>
    </w:p>
    <w:p w14:paraId="0319E007" w14:textId="77777777" w:rsidR="00947462" w:rsidRPr="00F557AA" w:rsidRDefault="00947462" w:rsidP="009B70BA">
      <w:pPr>
        <w:rPr>
          <w:color w:val="000000"/>
          <w:sz w:val="22"/>
          <w:szCs w:val="22"/>
        </w:rPr>
      </w:pPr>
      <w:r w:rsidRPr="00F557AA">
        <w:rPr>
          <w:color w:val="000000"/>
          <w:sz w:val="22"/>
          <w:szCs w:val="22"/>
        </w:rPr>
        <w:t xml:space="preserve">Ar saugu naudoti šį vaistą nėštumo laikotarpiu nenustatyta. Šis vaistas turi farmakologinių poveikių, potencialiai pavojingų nėštumo eigai, vaisiui ir naujagimiui. Todėl Akistan nėštumo laikotarpiu vartoti negalima. </w:t>
      </w:r>
    </w:p>
    <w:p w14:paraId="12B425F1" w14:textId="77777777" w:rsidR="00947462" w:rsidRPr="00F557AA" w:rsidRDefault="00947462" w:rsidP="009B70BA">
      <w:pPr>
        <w:rPr>
          <w:color w:val="000000"/>
          <w:sz w:val="22"/>
          <w:szCs w:val="22"/>
        </w:rPr>
      </w:pPr>
    </w:p>
    <w:p w14:paraId="24204747" w14:textId="77777777" w:rsidR="00947462" w:rsidRPr="00F557AA" w:rsidRDefault="00947462" w:rsidP="009B70BA">
      <w:pPr>
        <w:rPr>
          <w:color w:val="000000"/>
          <w:sz w:val="22"/>
          <w:szCs w:val="22"/>
        </w:rPr>
      </w:pPr>
      <w:r w:rsidRPr="00F557AA">
        <w:rPr>
          <w:color w:val="000000"/>
          <w:sz w:val="22"/>
          <w:szCs w:val="22"/>
        </w:rPr>
        <w:t xml:space="preserve">Žindymas </w:t>
      </w:r>
    </w:p>
    <w:p w14:paraId="055B262B" w14:textId="77777777" w:rsidR="00947462" w:rsidRPr="00F557AA" w:rsidRDefault="00947462" w:rsidP="009B70BA">
      <w:pPr>
        <w:rPr>
          <w:color w:val="000000"/>
          <w:sz w:val="22"/>
          <w:szCs w:val="22"/>
        </w:rPr>
      </w:pPr>
      <w:r w:rsidRPr="00F557AA">
        <w:rPr>
          <w:color w:val="000000"/>
          <w:sz w:val="22"/>
          <w:szCs w:val="22"/>
        </w:rPr>
        <w:t xml:space="preserve">Latanoprostas ir jos metabolitai gali patekti į motinos pieną, todėl žindyvėms Akistan neskiriamas arba jį skiriant, maitinimą krūtimi reikia nutraukti. </w:t>
      </w:r>
    </w:p>
    <w:p w14:paraId="14D3FC04" w14:textId="77777777" w:rsidR="00947462" w:rsidRPr="00F557AA" w:rsidRDefault="00947462" w:rsidP="009B70BA">
      <w:pPr>
        <w:rPr>
          <w:color w:val="000000"/>
          <w:sz w:val="22"/>
          <w:szCs w:val="22"/>
        </w:rPr>
      </w:pPr>
    </w:p>
    <w:p w14:paraId="2377E85E" w14:textId="77777777" w:rsidR="00947462" w:rsidRPr="00F557AA" w:rsidRDefault="00947462" w:rsidP="009B70BA">
      <w:pPr>
        <w:ind w:left="567" w:hanging="567"/>
        <w:rPr>
          <w:color w:val="000000"/>
          <w:sz w:val="22"/>
          <w:szCs w:val="22"/>
        </w:rPr>
      </w:pPr>
      <w:r w:rsidRPr="00F557AA">
        <w:rPr>
          <w:b/>
          <w:bCs/>
          <w:color w:val="000000"/>
          <w:sz w:val="22"/>
          <w:szCs w:val="22"/>
        </w:rPr>
        <w:t>4.7</w:t>
      </w:r>
      <w:r w:rsidRPr="00F557AA">
        <w:rPr>
          <w:color w:val="000000"/>
          <w:sz w:val="22"/>
          <w:szCs w:val="22"/>
        </w:rPr>
        <w:tab/>
      </w:r>
      <w:r w:rsidRPr="00F557AA">
        <w:rPr>
          <w:b/>
          <w:bCs/>
          <w:color w:val="000000"/>
          <w:sz w:val="22"/>
          <w:szCs w:val="22"/>
        </w:rPr>
        <w:t>Poveikis gebėjimui vairuoti ir valdyti mechanizmus</w:t>
      </w:r>
      <w:r w:rsidRPr="00F557AA">
        <w:rPr>
          <w:color w:val="000000"/>
          <w:sz w:val="22"/>
          <w:szCs w:val="22"/>
        </w:rPr>
        <w:t xml:space="preserve"> </w:t>
      </w:r>
    </w:p>
    <w:p w14:paraId="4A1A197E" w14:textId="77777777" w:rsidR="00947462" w:rsidRPr="00F557AA" w:rsidRDefault="00947462" w:rsidP="009B70BA">
      <w:pPr>
        <w:rPr>
          <w:color w:val="000000"/>
          <w:sz w:val="22"/>
          <w:szCs w:val="22"/>
        </w:rPr>
      </w:pPr>
    </w:p>
    <w:p w14:paraId="6650CB37" w14:textId="77777777" w:rsidR="00947462" w:rsidRPr="00F557AA" w:rsidRDefault="00947462" w:rsidP="009B70BA">
      <w:pPr>
        <w:rPr>
          <w:color w:val="000000"/>
          <w:sz w:val="22"/>
          <w:szCs w:val="22"/>
        </w:rPr>
      </w:pPr>
      <w:r w:rsidRPr="00F557AA">
        <w:rPr>
          <w:color w:val="000000"/>
          <w:sz w:val="22"/>
          <w:szCs w:val="22"/>
        </w:rPr>
        <w:t>Įlašinus akių lašų, kaip ir kitokių preparatų akims, galimas laikinas daiktų matymas lyg per miglą. Kol matote neaiškiai, nevairuokite.</w:t>
      </w:r>
    </w:p>
    <w:p w14:paraId="4490F205" w14:textId="77777777" w:rsidR="00947462" w:rsidRPr="00F557AA" w:rsidRDefault="00947462" w:rsidP="009B70BA">
      <w:pPr>
        <w:rPr>
          <w:color w:val="000000"/>
          <w:sz w:val="22"/>
          <w:szCs w:val="22"/>
        </w:rPr>
      </w:pPr>
    </w:p>
    <w:p w14:paraId="07A17905" w14:textId="77777777" w:rsidR="00947462" w:rsidRPr="00F557AA" w:rsidRDefault="00947462" w:rsidP="009B70BA">
      <w:pPr>
        <w:ind w:left="567" w:hanging="567"/>
        <w:rPr>
          <w:color w:val="000000"/>
          <w:sz w:val="22"/>
          <w:szCs w:val="22"/>
        </w:rPr>
      </w:pPr>
      <w:r w:rsidRPr="00F557AA">
        <w:rPr>
          <w:b/>
          <w:bCs/>
          <w:color w:val="000000"/>
          <w:sz w:val="22"/>
          <w:szCs w:val="22"/>
        </w:rPr>
        <w:t>4.8</w:t>
      </w:r>
      <w:r w:rsidRPr="00F557AA">
        <w:rPr>
          <w:color w:val="000000"/>
          <w:sz w:val="22"/>
          <w:szCs w:val="22"/>
        </w:rPr>
        <w:tab/>
      </w:r>
      <w:r w:rsidRPr="00F557AA">
        <w:rPr>
          <w:b/>
          <w:bCs/>
          <w:color w:val="000000"/>
          <w:sz w:val="22"/>
          <w:szCs w:val="22"/>
        </w:rPr>
        <w:t xml:space="preserve">Nepageidaujamas poveikis </w:t>
      </w:r>
    </w:p>
    <w:p w14:paraId="58AC6811" w14:textId="77777777" w:rsidR="00947462" w:rsidRPr="00F557AA" w:rsidRDefault="00947462" w:rsidP="009B70BA">
      <w:pPr>
        <w:rPr>
          <w:color w:val="000000"/>
          <w:sz w:val="22"/>
          <w:szCs w:val="22"/>
        </w:rPr>
      </w:pPr>
    </w:p>
    <w:p w14:paraId="6921374E" w14:textId="77777777" w:rsidR="00947462" w:rsidRPr="00F557AA" w:rsidRDefault="00947462" w:rsidP="009B70BA">
      <w:pPr>
        <w:rPr>
          <w:color w:val="000000"/>
          <w:sz w:val="22"/>
          <w:szCs w:val="22"/>
        </w:rPr>
      </w:pPr>
      <w:r w:rsidRPr="00F557AA">
        <w:rPr>
          <w:color w:val="000000"/>
          <w:sz w:val="22"/>
          <w:szCs w:val="22"/>
        </w:rPr>
        <w:lastRenderedPageBreak/>
        <w:t>Didžioji dalis nepageidaujamo poveikio pasireiškia akims. Atviro 5 metų trukmės latanoprosto saugumo tyrimo metu 33</w:t>
      </w:r>
      <w:r w:rsidRPr="00F557AA">
        <w:rPr>
          <w:color w:val="000000"/>
          <w:sz w:val="22"/>
          <w:szCs w:val="22"/>
        </w:rPr>
        <w:sym w:font="Symbol" w:char="F025"/>
      </w:r>
      <w:r w:rsidRPr="00F557AA">
        <w:rPr>
          <w:color w:val="000000"/>
          <w:sz w:val="22"/>
          <w:szCs w:val="22"/>
        </w:rPr>
        <w:t xml:space="preserve"> pacientų sustiprėjo  rainelės pigmentacija (žr. 4.4 skyrių). Kitokie nepageidaujami akių reiškiniai paprastai būna laikini ir pasireiškia pavartojus dozę. </w:t>
      </w:r>
    </w:p>
    <w:p w14:paraId="3A539117" w14:textId="77777777" w:rsidR="00947462" w:rsidRPr="00F557AA" w:rsidRDefault="00947462" w:rsidP="009B70BA">
      <w:pPr>
        <w:rPr>
          <w:color w:val="000000"/>
          <w:sz w:val="22"/>
          <w:szCs w:val="22"/>
        </w:rPr>
      </w:pPr>
    </w:p>
    <w:p w14:paraId="32F1EC75" w14:textId="77777777" w:rsidR="00947462" w:rsidRPr="00F557AA" w:rsidRDefault="00947462" w:rsidP="009B70BA">
      <w:pPr>
        <w:rPr>
          <w:color w:val="000000"/>
          <w:sz w:val="22"/>
          <w:szCs w:val="22"/>
        </w:rPr>
      </w:pPr>
      <w:r w:rsidRPr="00F557AA">
        <w:rPr>
          <w:color w:val="000000"/>
          <w:sz w:val="22"/>
          <w:szCs w:val="22"/>
        </w:rPr>
        <w:t>Toliau pateikiamas nepageidaujamų reiškinių dažnio apibūdinimas: labai dažni (</w:t>
      </w:r>
      <w:r w:rsidRPr="00F557AA">
        <w:rPr>
          <w:color w:val="000000"/>
          <w:sz w:val="22"/>
          <w:szCs w:val="22"/>
        </w:rPr>
        <w:sym w:font="Symbol" w:char="F0B3"/>
      </w:r>
      <w:r w:rsidRPr="00F557AA">
        <w:rPr>
          <w:color w:val="000000"/>
          <w:sz w:val="22"/>
          <w:szCs w:val="22"/>
        </w:rPr>
        <w:t xml:space="preserve">1/10), dažni (nuo </w:t>
      </w:r>
      <w:r w:rsidRPr="00F557AA">
        <w:rPr>
          <w:color w:val="000000"/>
          <w:sz w:val="22"/>
          <w:szCs w:val="22"/>
        </w:rPr>
        <w:sym w:font="Symbol" w:char="F0B3"/>
      </w:r>
      <w:r w:rsidRPr="00F557AA">
        <w:rPr>
          <w:color w:val="000000"/>
          <w:sz w:val="22"/>
          <w:szCs w:val="22"/>
        </w:rPr>
        <w:t xml:space="preserve">1/100 iki </w:t>
      </w:r>
      <w:r w:rsidRPr="00F557AA">
        <w:rPr>
          <w:color w:val="000000"/>
          <w:sz w:val="22"/>
          <w:szCs w:val="22"/>
        </w:rPr>
        <w:sym w:font="Symbol" w:char="F03C"/>
      </w:r>
      <w:r w:rsidRPr="00F557AA">
        <w:rPr>
          <w:color w:val="000000"/>
          <w:sz w:val="22"/>
          <w:szCs w:val="22"/>
        </w:rPr>
        <w:t xml:space="preserve">1/10), nedažni (nuo </w:t>
      </w:r>
      <w:r w:rsidRPr="00F557AA">
        <w:rPr>
          <w:color w:val="000000"/>
          <w:sz w:val="22"/>
          <w:szCs w:val="22"/>
        </w:rPr>
        <w:sym w:font="Symbol" w:char="F0B3"/>
      </w:r>
      <w:r w:rsidRPr="00F557AA">
        <w:rPr>
          <w:color w:val="000000"/>
          <w:sz w:val="22"/>
          <w:szCs w:val="22"/>
        </w:rPr>
        <w:t xml:space="preserve">1/1 000 iki </w:t>
      </w:r>
      <w:r w:rsidRPr="00F557AA">
        <w:rPr>
          <w:color w:val="000000"/>
          <w:sz w:val="22"/>
          <w:szCs w:val="22"/>
        </w:rPr>
        <w:sym w:font="Symbol" w:char="F03C"/>
      </w:r>
      <w:r w:rsidRPr="00F557AA">
        <w:rPr>
          <w:color w:val="000000"/>
          <w:sz w:val="22"/>
          <w:szCs w:val="22"/>
        </w:rPr>
        <w:t xml:space="preserve">1/100), reti (nuo </w:t>
      </w:r>
      <w:r w:rsidRPr="00F557AA">
        <w:rPr>
          <w:color w:val="000000"/>
          <w:sz w:val="22"/>
          <w:szCs w:val="22"/>
        </w:rPr>
        <w:sym w:font="Symbol" w:char="F0B3"/>
      </w:r>
      <w:r w:rsidRPr="00F557AA">
        <w:rPr>
          <w:color w:val="000000"/>
          <w:sz w:val="22"/>
          <w:szCs w:val="22"/>
        </w:rPr>
        <w:t xml:space="preserve">1/10 000 iki </w:t>
      </w:r>
      <w:r w:rsidRPr="00F557AA">
        <w:rPr>
          <w:color w:val="000000"/>
          <w:sz w:val="22"/>
          <w:szCs w:val="22"/>
        </w:rPr>
        <w:sym w:font="Symbol" w:char="F03C"/>
      </w:r>
      <w:r w:rsidRPr="00F557AA">
        <w:rPr>
          <w:color w:val="000000"/>
          <w:sz w:val="22"/>
          <w:szCs w:val="22"/>
        </w:rPr>
        <w:t>1/1 000) ir labai reti (</w:t>
      </w:r>
      <w:r w:rsidRPr="00F557AA">
        <w:rPr>
          <w:color w:val="000000"/>
          <w:sz w:val="22"/>
          <w:szCs w:val="22"/>
        </w:rPr>
        <w:sym w:font="Symbol" w:char="F03C"/>
      </w:r>
      <w:r w:rsidRPr="00F557AA">
        <w:rPr>
          <w:color w:val="000000"/>
          <w:sz w:val="22"/>
          <w:szCs w:val="22"/>
        </w:rPr>
        <w:t>1/10 000). Dažnis nežinomas (negali būti įvertintas pagal turimus duomenis).</w:t>
      </w:r>
    </w:p>
    <w:p w14:paraId="06091AD3" w14:textId="77777777" w:rsidR="00947462" w:rsidRPr="00F557AA" w:rsidRDefault="00947462" w:rsidP="009B70BA">
      <w:pPr>
        <w:rPr>
          <w:color w:val="000000"/>
          <w:sz w:val="22"/>
          <w:szCs w:val="22"/>
        </w:rPr>
      </w:pPr>
    </w:p>
    <w:p w14:paraId="2656CDB9" w14:textId="77777777" w:rsidR="00947462" w:rsidRPr="00F557AA" w:rsidRDefault="00947462" w:rsidP="00114AB8">
      <w:pPr>
        <w:rPr>
          <w:sz w:val="22"/>
          <w:szCs w:val="22"/>
          <w:u w:val="single"/>
        </w:rPr>
      </w:pPr>
      <w:r w:rsidRPr="00F557AA">
        <w:rPr>
          <w:sz w:val="22"/>
          <w:szCs w:val="22"/>
          <w:u w:val="single"/>
        </w:rPr>
        <w:t>Nervų sistemos sutrikimai:</w:t>
      </w:r>
    </w:p>
    <w:p w14:paraId="6B1EE71B" w14:textId="77777777" w:rsidR="00947462" w:rsidRPr="00F557AA" w:rsidRDefault="00947462" w:rsidP="009B70BA">
      <w:pPr>
        <w:rPr>
          <w:color w:val="000000"/>
          <w:sz w:val="22"/>
          <w:szCs w:val="22"/>
        </w:rPr>
      </w:pPr>
    </w:p>
    <w:p w14:paraId="1B94D9CB" w14:textId="77777777" w:rsidR="00947462" w:rsidRPr="00F557AA" w:rsidRDefault="00947462" w:rsidP="00114AB8">
      <w:pPr>
        <w:rPr>
          <w:sz w:val="22"/>
          <w:szCs w:val="22"/>
        </w:rPr>
      </w:pPr>
      <w:r w:rsidRPr="00F557AA">
        <w:rPr>
          <w:sz w:val="22"/>
          <w:szCs w:val="22"/>
        </w:rPr>
        <w:t>Dažnis nežinomas: galvos skausmas, galvos svaigimas.</w:t>
      </w:r>
    </w:p>
    <w:p w14:paraId="3873F246" w14:textId="77777777" w:rsidR="00947462" w:rsidRPr="00F557AA" w:rsidRDefault="00947462" w:rsidP="00114AB8">
      <w:pPr>
        <w:rPr>
          <w:sz w:val="22"/>
          <w:szCs w:val="22"/>
        </w:rPr>
      </w:pPr>
    </w:p>
    <w:p w14:paraId="532243BE" w14:textId="77777777" w:rsidR="00947462" w:rsidRPr="00F557AA" w:rsidRDefault="00947462" w:rsidP="00114AB8">
      <w:pPr>
        <w:rPr>
          <w:sz w:val="22"/>
          <w:szCs w:val="22"/>
          <w:u w:val="single"/>
        </w:rPr>
      </w:pPr>
      <w:r w:rsidRPr="00F557AA">
        <w:rPr>
          <w:color w:val="000000"/>
          <w:sz w:val="22"/>
          <w:szCs w:val="22"/>
          <w:u w:val="single"/>
          <w:lang w:val="da-DK"/>
        </w:rPr>
        <w:t>Infekcijos ir infestacijos</w:t>
      </w:r>
    </w:p>
    <w:p w14:paraId="648DA178" w14:textId="77777777" w:rsidR="00947462" w:rsidRPr="00F557AA" w:rsidRDefault="00947462" w:rsidP="009B70BA">
      <w:pPr>
        <w:rPr>
          <w:color w:val="000000"/>
          <w:sz w:val="22"/>
          <w:szCs w:val="22"/>
        </w:rPr>
      </w:pPr>
    </w:p>
    <w:p w14:paraId="28786371" w14:textId="77777777" w:rsidR="00947462" w:rsidRPr="00F557AA" w:rsidRDefault="00947462" w:rsidP="009B70BA">
      <w:pPr>
        <w:rPr>
          <w:color w:val="000000"/>
          <w:sz w:val="22"/>
          <w:szCs w:val="22"/>
          <w:lang w:val="da-DK"/>
        </w:rPr>
      </w:pPr>
      <w:r w:rsidRPr="00F557AA">
        <w:rPr>
          <w:color w:val="000000"/>
          <w:sz w:val="22"/>
          <w:szCs w:val="22"/>
        </w:rPr>
        <w:t xml:space="preserve">Dažnis nežinomas: </w:t>
      </w:r>
      <w:r w:rsidRPr="00F557AA">
        <w:rPr>
          <w:color w:val="000000"/>
          <w:sz w:val="22"/>
          <w:szCs w:val="22"/>
          <w:lang w:val="da-DK"/>
        </w:rPr>
        <w:t>Herpetinis keratitas</w:t>
      </w:r>
    </w:p>
    <w:p w14:paraId="2D8BC0A4" w14:textId="77777777" w:rsidR="00947462" w:rsidRPr="00F557AA" w:rsidRDefault="00947462" w:rsidP="009B70BA">
      <w:pPr>
        <w:rPr>
          <w:color w:val="000000"/>
          <w:sz w:val="22"/>
          <w:szCs w:val="22"/>
          <w:lang w:val="da-DK"/>
        </w:rPr>
      </w:pPr>
    </w:p>
    <w:p w14:paraId="656A1E34" w14:textId="77777777" w:rsidR="00947462" w:rsidRPr="00F557AA" w:rsidRDefault="00947462" w:rsidP="00114AB8">
      <w:pPr>
        <w:rPr>
          <w:sz w:val="22"/>
          <w:szCs w:val="22"/>
          <w:u w:val="single"/>
        </w:rPr>
      </w:pPr>
      <w:r w:rsidRPr="00F557AA">
        <w:rPr>
          <w:sz w:val="22"/>
          <w:szCs w:val="22"/>
          <w:u w:val="single"/>
        </w:rPr>
        <w:t>Akių sutrikimai:</w:t>
      </w:r>
    </w:p>
    <w:p w14:paraId="3315ADCC" w14:textId="77777777" w:rsidR="00947462" w:rsidRPr="00F557AA" w:rsidRDefault="00947462" w:rsidP="00114AB8">
      <w:pPr>
        <w:rPr>
          <w:sz w:val="22"/>
          <w:szCs w:val="22"/>
          <w:u w:val="single"/>
        </w:rPr>
      </w:pPr>
    </w:p>
    <w:p w14:paraId="61B93D14" w14:textId="77777777" w:rsidR="00947462" w:rsidRPr="00F557AA" w:rsidRDefault="00947462" w:rsidP="00114AB8">
      <w:pPr>
        <w:tabs>
          <w:tab w:val="left" w:pos="1260"/>
          <w:tab w:val="left" w:pos="1440"/>
        </w:tabs>
        <w:ind w:left="1260" w:hanging="1260"/>
        <w:rPr>
          <w:sz w:val="22"/>
          <w:szCs w:val="22"/>
        </w:rPr>
      </w:pPr>
      <w:r w:rsidRPr="00F557AA">
        <w:rPr>
          <w:sz w:val="22"/>
          <w:szCs w:val="22"/>
        </w:rPr>
        <w:t>Labai dažni:</w:t>
      </w:r>
      <w:r w:rsidRPr="00F557AA">
        <w:rPr>
          <w:sz w:val="22"/>
          <w:szCs w:val="22"/>
        </w:rPr>
        <w:tab/>
        <w:t>padidėjusi rainelės pigmentacija; lengvo ir vidutinio sunkumo junginės hiperemija,  akies dirginimo pojūtis (deginimas, smėlio pojūtis, peršėjimas, gėlimas ir svetimkūnio pojūtis); blakstienų ir pūkelinių plaukų pokyčiai (padidėjęs ilgis, storis, pigmentacija ir skaičius) (dažniausiai pasireiškė japonams).</w:t>
      </w:r>
    </w:p>
    <w:p w14:paraId="1A691D88" w14:textId="77777777" w:rsidR="00947462" w:rsidRPr="00F557AA" w:rsidRDefault="00947462" w:rsidP="00114AB8">
      <w:pPr>
        <w:tabs>
          <w:tab w:val="left" w:pos="1260"/>
        </w:tabs>
        <w:ind w:left="1260" w:hanging="1260"/>
        <w:rPr>
          <w:sz w:val="22"/>
          <w:szCs w:val="22"/>
        </w:rPr>
      </w:pPr>
      <w:r w:rsidRPr="00F557AA">
        <w:rPr>
          <w:sz w:val="22"/>
          <w:szCs w:val="22"/>
        </w:rPr>
        <w:t xml:space="preserve">Dažni: </w:t>
      </w:r>
      <w:r w:rsidRPr="00F557AA">
        <w:rPr>
          <w:sz w:val="22"/>
          <w:szCs w:val="22"/>
        </w:rPr>
        <w:tab/>
        <w:t>trumpalaikės taškinės epitelio erozijos, dažniausiai besimptominės; blefaritas; akių skausmas.</w:t>
      </w:r>
    </w:p>
    <w:p w14:paraId="4D9EA826" w14:textId="77777777" w:rsidR="00947462" w:rsidRPr="00F557AA" w:rsidRDefault="00947462" w:rsidP="00114AB8">
      <w:pPr>
        <w:tabs>
          <w:tab w:val="left" w:pos="1260"/>
        </w:tabs>
        <w:rPr>
          <w:sz w:val="22"/>
          <w:szCs w:val="22"/>
        </w:rPr>
      </w:pPr>
      <w:r w:rsidRPr="00F557AA">
        <w:rPr>
          <w:sz w:val="22"/>
          <w:szCs w:val="22"/>
        </w:rPr>
        <w:t xml:space="preserve">Nedažni: </w:t>
      </w:r>
      <w:r w:rsidRPr="00F557AA">
        <w:rPr>
          <w:sz w:val="22"/>
          <w:szCs w:val="22"/>
        </w:rPr>
        <w:tab/>
        <w:t>akies voko edema; akies sausmė; keratitas; neryškus regėjimas; konjunktyvitas.</w:t>
      </w:r>
    </w:p>
    <w:p w14:paraId="5AA5870E" w14:textId="77777777" w:rsidR="00947462" w:rsidRPr="00F557AA" w:rsidRDefault="00947462" w:rsidP="00114AB8">
      <w:pPr>
        <w:tabs>
          <w:tab w:val="left" w:pos="1260"/>
        </w:tabs>
        <w:ind w:left="1260" w:hanging="1260"/>
        <w:rPr>
          <w:sz w:val="22"/>
          <w:szCs w:val="22"/>
        </w:rPr>
      </w:pPr>
      <w:r w:rsidRPr="00F557AA">
        <w:rPr>
          <w:sz w:val="22"/>
          <w:szCs w:val="22"/>
        </w:rPr>
        <w:t xml:space="preserve">Reti: </w:t>
      </w:r>
      <w:r w:rsidRPr="00F557AA">
        <w:rPr>
          <w:sz w:val="22"/>
          <w:szCs w:val="22"/>
        </w:rPr>
        <w:tab/>
        <w:t>Iritas ar uveitas (didžioji dauguma atvejų pasireiškė pacientams, turintiems predisponuojančių faktorių); geltonosios dėmės edema; simptominė ragenos edema ir erozijos; periorbitinė edema; neteisinga kryptim augančios blakstienos kartais gali dirginti akį; papildoma blakstienų eilė ties Meibomo liaukų atvara (distichiazė).</w:t>
      </w:r>
    </w:p>
    <w:p w14:paraId="1B3B0858" w14:textId="77777777" w:rsidR="00947462" w:rsidRPr="00F557AA" w:rsidRDefault="00947462" w:rsidP="00114AB8">
      <w:pPr>
        <w:rPr>
          <w:sz w:val="22"/>
          <w:szCs w:val="22"/>
        </w:rPr>
      </w:pPr>
      <w:r w:rsidRPr="00F557AA">
        <w:rPr>
          <w:sz w:val="22"/>
          <w:szCs w:val="22"/>
        </w:rPr>
        <w:t>Dažnis nežinomas: rainelės cistitas.</w:t>
      </w:r>
    </w:p>
    <w:p w14:paraId="42BBCCCB" w14:textId="77777777" w:rsidR="00947462" w:rsidRPr="00F557AA" w:rsidRDefault="00947462" w:rsidP="009B70BA">
      <w:pPr>
        <w:rPr>
          <w:color w:val="000000"/>
          <w:sz w:val="22"/>
          <w:szCs w:val="22"/>
          <w:lang w:val="da-DK"/>
        </w:rPr>
      </w:pPr>
    </w:p>
    <w:p w14:paraId="39AC63C2" w14:textId="77777777" w:rsidR="00947462" w:rsidRPr="00F557AA" w:rsidRDefault="00947462" w:rsidP="00114AB8">
      <w:pPr>
        <w:rPr>
          <w:sz w:val="22"/>
          <w:szCs w:val="22"/>
          <w:u w:val="single"/>
        </w:rPr>
      </w:pPr>
      <w:r w:rsidRPr="00F557AA">
        <w:rPr>
          <w:sz w:val="22"/>
          <w:szCs w:val="22"/>
          <w:u w:val="single"/>
        </w:rPr>
        <w:t>Širdies sutrikimai:</w:t>
      </w:r>
    </w:p>
    <w:p w14:paraId="257BE56A" w14:textId="77777777" w:rsidR="00947462" w:rsidRPr="00F557AA" w:rsidRDefault="00947462" w:rsidP="00114AB8">
      <w:pPr>
        <w:rPr>
          <w:sz w:val="22"/>
          <w:szCs w:val="22"/>
        </w:rPr>
      </w:pPr>
      <w:r w:rsidRPr="00F557AA">
        <w:rPr>
          <w:sz w:val="22"/>
          <w:szCs w:val="22"/>
        </w:rPr>
        <w:t>Labai reti:</w:t>
      </w:r>
      <w:r w:rsidRPr="00F557AA">
        <w:rPr>
          <w:sz w:val="22"/>
          <w:szCs w:val="22"/>
        </w:rPr>
        <w:tab/>
      </w:r>
      <w:r w:rsidRPr="00F557AA">
        <w:rPr>
          <w:sz w:val="22"/>
          <w:szCs w:val="22"/>
        </w:rPr>
        <w:tab/>
        <w:t xml:space="preserve"> krūtinės anginos paūmėjimas</w:t>
      </w:r>
      <w:r w:rsidRPr="00F557AA">
        <w:rPr>
          <w:color w:val="000000"/>
          <w:sz w:val="22"/>
          <w:szCs w:val="22"/>
        </w:rPr>
        <w:t xml:space="preserve"> šia liga jau sirgusiems pacientams.</w:t>
      </w:r>
    </w:p>
    <w:p w14:paraId="1D1CE87B" w14:textId="77777777" w:rsidR="00947462" w:rsidRPr="00F557AA" w:rsidRDefault="00947462" w:rsidP="00114AB8">
      <w:pPr>
        <w:rPr>
          <w:sz w:val="22"/>
          <w:szCs w:val="22"/>
        </w:rPr>
      </w:pPr>
      <w:r w:rsidRPr="00F557AA">
        <w:rPr>
          <w:sz w:val="22"/>
          <w:szCs w:val="22"/>
        </w:rPr>
        <w:t>Dažnis nežinomas:</w:t>
      </w:r>
      <w:r w:rsidRPr="00F557AA">
        <w:rPr>
          <w:sz w:val="22"/>
          <w:szCs w:val="22"/>
        </w:rPr>
        <w:tab/>
        <w:t xml:space="preserve"> palpitacija.</w:t>
      </w:r>
    </w:p>
    <w:p w14:paraId="790F6968" w14:textId="77777777" w:rsidR="00947462" w:rsidRPr="00F557AA" w:rsidRDefault="00947462" w:rsidP="009B70BA">
      <w:pPr>
        <w:rPr>
          <w:color w:val="000000"/>
          <w:sz w:val="22"/>
          <w:szCs w:val="22"/>
          <w:lang w:val="da-DK"/>
        </w:rPr>
      </w:pPr>
    </w:p>
    <w:p w14:paraId="5F4BB9DC" w14:textId="77777777" w:rsidR="00947462" w:rsidRPr="00F557AA" w:rsidRDefault="00947462" w:rsidP="00114AB8">
      <w:pPr>
        <w:pStyle w:val="Pagrindinistekstas"/>
        <w:spacing w:after="0"/>
        <w:rPr>
          <w:sz w:val="22"/>
          <w:szCs w:val="22"/>
          <w:u w:val="single"/>
        </w:rPr>
      </w:pPr>
      <w:r w:rsidRPr="00F557AA">
        <w:rPr>
          <w:sz w:val="22"/>
          <w:szCs w:val="22"/>
          <w:u w:val="single"/>
        </w:rPr>
        <w:t>Kvėpavimo sistemos, krūtinės ląstos ir tarpuplaučio sutrikimai:</w:t>
      </w:r>
    </w:p>
    <w:p w14:paraId="77260928" w14:textId="77777777" w:rsidR="00947462" w:rsidRPr="00F557AA" w:rsidRDefault="00947462" w:rsidP="00114AB8">
      <w:pPr>
        <w:rPr>
          <w:sz w:val="22"/>
          <w:szCs w:val="22"/>
        </w:rPr>
      </w:pPr>
      <w:r w:rsidRPr="00F557AA">
        <w:rPr>
          <w:sz w:val="22"/>
          <w:szCs w:val="22"/>
        </w:rPr>
        <w:t>Reti:</w:t>
      </w:r>
      <w:r w:rsidRPr="00F557AA">
        <w:rPr>
          <w:sz w:val="22"/>
          <w:szCs w:val="22"/>
        </w:rPr>
        <w:tab/>
      </w:r>
      <w:r w:rsidRPr="00F557AA">
        <w:rPr>
          <w:sz w:val="22"/>
          <w:szCs w:val="22"/>
        </w:rPr>
        <w:tab/>
        <w:t>astma, astmos paūmėjimas ir dusulys</w:t>
      </w:r>
    </w:p>
    <w:p w14:paraId="093A3460" w14:textId="77777777" w:rsidR="00947462" w:rsidRPr="00F557AA" w:rsidRDefault="00947462" w:rsidP="00114AB8">
      <w:pPr>
        <w:rPr>
          <w:sz w:val="22"/>
          <w:szCs w:val="22"/>
        </w:rPr>
      </w:pPr>
    </w:p>
    <w:p w14:paraId="18F80FA2" w14:textId="77777777" w:rsidR="00947462" w:rsidRPr="00F557AA" w:rsidRDefault="00947462" w:rsidP="00114AB8">
      <w:pPr>
        <w:pStyle w:val="Pagrindinistekstas"/>
        <w:spacing w:after="0"/>
        <w:rPr>
          <w:sz w:val="22"/>
          <w:szCs w:val="22"/>
          <w:u w:val="single"/>
        </w:rPr>
      </w:pPr>
      <w:r w:rsidRPr="00F557AA">
        <w:rPr>
          <w:sz w:val="22"/>
          <w:szCs w:val="22"/>
          <w:u w:val="single"/>
        </w:rPr>
        <w:t>Odos ir poodinio audinio sutrikimai:</w:t>
      </w:r>
    </w:p>
    <w:p w14:paraId="7F7C7BA3" w14:textId="77777777" w:rsidR="00947462" w:rsidRPr="00F557AA" w:rsidRDefault="00947462" w:rsidP="00114AB8">
      <w:pPr>
        <w:rPr>
          <w:sz w:val="22"/>
          <w:szCs w:val="22"/>
        </w:rPr>
      </w:pPr>
      <w:r w:rsidRPr="00F557AA">
        <w:rPr>
          <w:sz w:val="22"/>
          <w:szCs w:val="22"/>
        </w:rPr>
        <w:t>Nedažni:</w:t>
      </w:r>
      <w:r w:rsidRPr="00F557AA">
        <w:rPr>
          <w:sz w:val="22"/>
          <w:szCs w:val="22"/>
        </w:rPr>
        <w:tab/>
        <w:t>odos bėrimas.</w:t>
      </w:r>
    </w:p>
    <w:p w14:paraId="65A0087C" w14:textId="77777777" w:rsidR="00947462" w:rsidRPr="00F557AA" w:rsidRDefault="00947462" w:rsidP="00114AB8">
      <w:pPr>
        <w:rPr>
          <w:sz w:val="22"/>
          <w:szCs w:val="22"/>
        </w:rPr>
      </w:pPr>
      <w:r w:rsidRPr="00F557AA">
        <w:rPr>
          <w:sz w:val="22"/>
          <w:szCs w:val="22"/>
        </w:rPr>
        <w:t>Reti:</w:t>
      </w:r>
      <w:r w:rsidRPr="00F557AA">
        <w:rPr>
          <w:sz w:val="22"/>
          <w:szCs w:val="22"/>
        </w:rPr>
        <w:tab/>
      </w:r>
      <w:r w:rsidRPr="00F557AA">
        <w:rPr>
          <w:sz w:val="22"/>
          <w:szCs w:val="22"/>
        </w:rPr>
        <w:tab/>
        <w:t>vietinės vokų odos reakcijos; vokų odos patamsėjimas.</w:t>
      </w:r>
    </w:p>
    <w:p w14:paraId="47726905" w14:textId="77777777" w:rsidR="00947462" w:rsidRPr="00F557AA" w:rsidRDefault="00947462" w:rsidP="00114AB8">
      <w:pPr>
        <w:rPr>
          <w:sz w:val="22"/>
          <w:szCs w:val="22"/>
        </w:rPr>
      </w:pPr>
    </w:p>
    <w:p w14:paraId="0B33B4D8" w14:textId="77777777" w:rsidR="00947462" w:rsidRPr="00F557AA" w:rsidRDefault="00947462" w:rsidP="00114AB8">
      <w:pPr>
        <w:rPr>
          <w:sz w:val="22"/>
          <w:szCs w:val="22"/>
          <w:u w:val="single"/>
        </w:rPr>
      </w:pPr>
      <w:r w:rsidRPr="00F557AA">
        <w:rPr>
          <w:sz w:val="22"/>
          <w:szCs w:val="22"/>
          <w:u w:val="single"/>
        </w:rPr>
        <w:t>Skeleto, raumenų ir jungiamojo audinio sutrikimai:</w:t>
      </w:r>
    </w:p>
    <w:p w14:paraId="59AD75A5" w14:textId="77777777" w:rsidR="00947462" w:rsidRPr="00F557AA" w:rsidRDefault="00947462" w:rsidP="00114AB8">
      <w:pPr>
        <w:rPr>
          <w:sz w:val="22"/>
          <w:szCs w:val="22"/>
        </w:rPr>
      </w:pPr>
      <w:r w:rsidRPr="00F557AA">
        <w:rPr>
          <w:sz w:val="22"/>
          <w:szCs w:val="22"/>
        </w:rPr>
        <w:t>Dažnis nežinomas:</w:t>
      </w:r>
      <w:r w:rsidRPr="00F557AA">
        <w:rPr>
          <w:sz w:val="22"/>
          <w:szCs w:val="22"/>
        </w:rPr>
        <w:tab/>
        <w:t>mialgija; artralgija.</w:t>
      </w:r>
    </w:p>
    <w:p w14:paraId="6E87171A" w14:textId="77777777" w:rsidR="00947462" w:rsidRPr="00F557AA" w:rsidRDefault="00947462" w:rsidP="00114AB8">
      <w:pPr>
        <w:rPr>
          <w:sz w:val="22"/>
          <w:szCs w:val="22"/>
        </w:rPr>
      </w:pPr>
    </w:p>
    <w:p w14:paraId="4F8E2A52" w14:textId="77777777" w:rsidR="00947462" w:rsidRPr="00F557AA" w:rsidRDefault="00947462" w:rsidP="00114AB8">
      <w:pPr>
        <w:pStyle w:val="Pagrindinistekstas"/>
        <w:spacing w:after="0"/>
        <w:rPr>
          <w:sz w:val="22"/>
          <w:szCs w:val="22"/>
          <w:u w:val="single"/>
        </w:rPr>
      </w:pPr>
      <w:r w:rsidRPr="00F557AA">
        <w:rPr>
          <w:sz w:val="22"/>
          <w:szCs w:val="22"/>
          <w:u w:val="single"/>
        </w:rPr>
        <w:t>Bendrieji sutrikimai ir vartojimo vietos pažeidimai:</w:t>
      </w:r>
    </w:p>
    <w:p w14:paraId="1BFA5898" w14:textId="77777777" w:rsidR="00947462" w:rsidRPr="00F557AA" w:rsidRDefault="00947462" w:rsidP="00114AB8">
      <w:pPr>
        <w:pStyle w:val="Pagrindinistekstas"/>
        <w:spacing w:after="0"/>
        <w:rPr>
          <w:sz w:val="22"/>
          <w:szCs w:val="22"/>
        </w:rPr>
      </w:pPr>
      <w:r w:rsidRPr="00F557AA">
        <w:rPr>
          <w:sz w:val="22"/>
          <w:szCs w:val="22"/>
        </w:rPr>
        <w:t>Labai reti:</w:t>
      </w:r>
      <w:r w:rsidRPr="00F557AA">
        <w:rPr>
          <w:sz w:val="22"/>
          <w:szCs w:val="22"/>
        </w:rPr>
        <w:tab/>
      </w:r>
      <w:r w:rsidRPr="00F557AA">
        <w:rPr>
          <w:sz w:val="22"/>
          <w:szCs w:val="22"/>
        </w:rPr>
        <w:tab/>
        <w:t>krūtinės skausmas.</w:t>
      </w:r>
    </w:p>
    <w:p w14:paraId="6E2579A9" w14:textId="77777777" w:rsidR="00947462" w:rsidRPr="00F557AA" w:rsidRDefault="00947462" w:rsidP="009B70BA">
      <w:pPr>
        <w:rPr>
          <w:color w:val="000000"/>
          <w:sz w:val="22"/>
          <w:szCs w:val="22"/>
        </w:rPr>
      </w:pPr>
    </w:p>
    <w:p w14:paraId="2EB93C4F" w14:textId="77777777" w:rsidR="00947462" w:rsidRPr="00F557AA" w:rsidRDefault="00947462" w:rsidP="009B70BA">
      <w:pPr>
        <w:rPr>
          <w:i/>
          <w:iCs/>
          <w:color w:val="000000"/>
          <w:sz w:val="22"/>
          <w:szCs w:val="22"/>
        </w:rPr>
      </w:pPr>
      <w:r w:rsidRPr="00F557AA">
        <w:rPr>
          <w:i/>
          <w:iCs/>
          <w:color w:val="000000"/>
          <w:sz w:val="22"/>
          <w:szCs w:val="22"/>
        </w:rPr>
        <w:t>Vaikų populiacija</w:t>
      </w:r>
    </w:p>
    <w:p w14:paraId="134B7C8B" w14:textId="77777777" w:rsidR="00947462" w:rsidRPr="00F557AA" w:rsidRDefault="00947462" w:rsidP="009B70BA">
      <w:pPr>
        <w:rPr>
          <w:color w:val="000000"/>
          <w:sz w:val="22"/>
          <w:szCs w:val="22"/>
        </w:rPr>
      </w:pPr>
      <w:r w:rsidRPr="00F557AA">
        <w:rPr>
          <w:color w:val="000000"/>
          <w:sz w:val="22"/>
          <w:szCs w:val="22"/>
        </w:rPr>
        <w:t>Dviejų trumpalaikių klinikinių tyrimų (</w:t>
      </w:r>
      <w:r w:rsidRPr="00F557AA">
        <w:rPr>
          <w:color w:val="000000"/>
          <w:sz w:val="22"/>
          <w:szCs w:val="22"/>
        </w:rPr>
        <w:sym w:font="Symbol" w:char="F0A3"/>
      </w:r>
      <w:r w:rsidRPr="00F557AA">
        <w:rPr>
          <w:color w:val="000000"/>
          <w:sz w:val="22"/>
          <w:szCs w:val="22"/>
        </w:rPr>
        <w:t> 12 savaičių trukmės ), kuriuose dalyvavo 93 (25 ir 68) vaikų ir paauglių grupės pacientai, duomenimis, saugumo savybės buvo panašios į suaugusiųjų, o naujų nepageidaujamų reiškinių nenustatyta. Trumpalaikio vartojimo saugumo savybės įvairiuose vaikų pogrupiuose taip pat buvo panašios (</w:t>
      </w:r>
      <w:r w:rsidRPr="00F557AA">
        <w:rPr>
          <w:color w:val="000000"/>
          <w:spacing w:val="-3"/>
          <w:sz w:val="22"/>
          <w:szCs w:val="22"/>
        </w:rPr>
        <w:t>žr. 5.1 skyrių</w:t>
      </w:r>
      <w:r w:rsidRPr="00F557AA">
        <w:rPr>
          <w:color w:val="000000"/>
          <w:sz w:val="22"/>
          <w:szCs w:val="22"/>
        </w:rPr>
        <w:t>). Nepageidaujami reiškiniai, kurie vaikams, palyginus su suaugusiaisiais, pasireiškė dažniau, buvo: nazofaringitas ir karščiavimas.</w:t>
      </w:r>
    </w:p>
    <w:p w14:paraId="51F58BCE" w14:textId="77777777" w:rsidR="00332DB2" w:rsidRPr="00F557AA" w:rsidRDefault="00332DB2" w:rsidP="009B70BA">
      <w:pPr>
        <w:rPr>
          <w:color w:val="000000"/>
          <w:sz w:val="22"/>
          <w:szCs w:val="22"/>
        </w:rPr>
      </w:pPr>
    </w:p>
    <w:p w14:paraId="036AECDB" w14:textId="77777777" w:rsidR="00947462" w:rsidRPr="00F557AA" w:rsidRDefault="00947462" w:rsidP="009B70BA">
      <w:pPr>
        <w:ind w:left="567" w:hanging="567"/>
        <w:rPr>
          <w:color w:val="000000"/>
          <w:sz w:val="22"/>
          <w:szCs w:val="22"/>
        </w:rPr>
      </w:pPr>
      <w:r w:rsidRPr="00F557AA">
        <w:rPr>
          <w:b/>
          <w:bCs/>
          <w:color w:val="000000"/>
          <w:sz w:val="22"/>
          <w:szCs w:val="22"/>
        </w:rPr>
        <w:t>4.9</w:t>
      </w:r>
      <w:r w:rsidRPr="00F557AA">
        <w:rPr>
          <w:color w:val="000000"/>
          <w:sz w:val="22"/>
          <w:szCs w:val="22"/>
        </w:rPr>
        <w:tab/>
      </w:r>
      <w:r w:rsidRPr="00F557AA">
        <w:rPr>
          <w:b/>
          <w:bCs/>
          <w:color w:val="000000"/>
          <w:sz w:val="22"/>
          <w:szCs w:val="22"/>
        </w:rPr>
        <w:t>Perdozavimas</w:t>
      </w:r>
      <w:r w:rsidRPr="00F557AA">
        <w:rPr>
          <w:color w:val="000000"/>
          <w:sz w:val="22"/>
          <w:szCs w:val="22"/>
        </w:rPr>
        <w:t xml:space="preserve"> </w:t>
      </w:r>
    </w:p>
    <w:p w14:paraId="380D3053" w14:textId="77777777" w:rsidR="00947462" w:rsidRPr="00F557AA" w:rsidRDefault="00947462" w:rsidP="009B70BA">
      <w:pPr>
        <w:rPr>
          <w:color w:val="000000"/>
          <w:sz w:val="22"/>
          <w:szCs w:val="22"/>
        </w:rPr>
      </w:pPr>
    </w:p>
    <w:p w14:paraId="6D03C4C7" w14:textId="77777777" w:rsidR="00947462" w:rsidRPr="00F557AA" w:rsidRDefault="00947462" w:rsidP="009B70BA">
      <w:pPr>
        <w:rPr>
          <w:color w:val="000000"/>
          <w:sz w:val="22"/>
          <w:szCs w:val="22"/>
        </w:rPr>
      </w:pPr>
      <w:r w:rsidRPr="00F557AA">
        <w:rPr>
          <w:color w:val="000000"/>
          <w:sz w:val="22"/>
          <w:szCs w:val="22"/>
        </w:rPr>
        <w:lastRenderedPageBreak/>
        <w:t xml:space="preserve">Perdozavus Akistan, gali pasireikšti akies sudirginimas ir junginės hiperemija. Kitokių nepageidaujamų poveikių akims, perdozavus vaistą, nežinoma. </w:t>
      </w:r>
    </w:p>
    <w:p w14:paraId="44A10453" w14:textId="77777777" w:rsidR="00947462" w:rsidRPr="00F557AA" w:rsidRDefault="00947462" w:rsidP="009B70BA">
      <w:pPr>
        <w:rPr>
          <w:color w:val="000000"/>
          <w:sz w:val="22"/>
          <w:szCs w:val="22"/>
        </w:rPr>
      </w:pPr>
    </w:p>
    <w:p w14:paraId="702FABB5" w14:textId="77777777" w:rsidR="00947462" w:rsidRPr="00F557AA" w:rsidRDefault="00947462" w:rsidP="009B70BA">
      <w:pPr>
        <w:rPr>
          <w:color w:val="000000"/>
          <w:sz w:val="22"/>
          <w:szCs w:val="22"/>
        </w:rPr>
      </w:pPr>
      <w:r w:rsidRPr="00F557AA">
        <w:rPr>
          <w:color w:val="000000"/>
          <w:sz w:val="22"/>
          <w:szCs w:val="22"/>
        </w:rPr>
        <w:t xml:space="preserve">Jei pacientas netyčia nurijo Akistan, svarbu žinoti, kad talpyklėje yra 125 mikrogramai latanoprosto. Daugiau kaip 90% vaisto metabolizuojama pirmo prasiskverbimo į kepenis metu. 3 mikrogramų/kg dozė sušvirkšta sveikiems savanoriams į veną, simptomų nesukėlė, tačiau 5,5-10 mikrogramų/kg dozė sukėlė pykinimą, pilvo skausmą, galvos svaigimą, nuovargį, karščio pylimą ir prakaitavimą. Beždžionėms sušvirkštus į veną latanoprosto dozę, siekiančią 500 mikrogramų/kg, didesnio poveikio širdies ir kraujagyslių sistemos veiklai nepastebėta.  </w:t>
      </w:r>
    </w:p>
    <w:p w14:paraId="6FDB2A80" w14:textId="77777777" w:rsidR="00947462" w:rsidRPr="00F557AA" w:rsidRDefault="00947462" w:rsidP="009B70BA">
      <w:pPr>
        <w:rPr>
          <w:color w:val="000000"/>
          <w:sz w:val="22"/>
          <w:szCs w:val="22"/>
        </w:rPr>
      </w:pPr>
      <w:r w:rsidRPr="00F557AA">
        <w:rPr>
          <w:color w:val="000000"/>
          <w:sz w:val="22"/>
          <w:szCs w:val="22"/>
        </w:rPr>
        <w:t xml:space="preserve">Latanoprosto švirkštimas bezdžionėms į veną sukėlė praeinantį bronchų spazmą. Tačiau pacientams, sergantiems vidutinio sunkumo bronchų astma, lašinant vaistą į akis, bronchų spazmas nepasireiškė net vartojant septynis kartus didesnę už terapinę Akistan dozę. </w:t>
      </w:r>
    </w:p>
    <w:p w14:paraId="45FA5222" w14:textId="77777777" w:rsidR="00947462" w:rsidRPr="00F557AA" w:rsidRDefault="00947462" w:rsidP="009B70BA">
      <w:pPr>
        <w:rPr>
          <w:color w:val="000000"/>
          <w:sz w:val="22"/>
          <w:szCs w:val="22"/>
        </w:rPr>
      </w:pPr>
      <w:r w:rsidRPr="00F557AA">
        <w:rPr>
          <w:color w:val="000000"/>
          <w:sz w:val="22"/>
          <w:szCs w:val="22"/>
        </w:rPr>
        <w:t xml:space="preserve">Perdozavus Akistan, gydymas simptominis. </w:t>
      </w:r>
    </w:p>
    <w:p w14:paraId="2F2DAFE7" w14:textId="77777777" w:rsidR="00947462" w:rsidRPr="00F557AA" w:rsidRDefault="00947462" w:rsidP="009B70BA">
      <w:pPr>
        <w:rPr>
          <w:color w:val="000000"/>
          <w:sz w:val="22"/>
          <w:szCs w:val="22"/>
        </w:rPr>
      </w:pPr>
    </w:p>
    <w:p w14:paraId="06C20AB0" w14:textId="77777777" w:rsidR="00947462" w:rsidRPr="00F557AA" w:rsidRDefault="00947462" w:rsidP="009B70BA">
      <w:pPr>
        <w:rPr>
          <w:color w:val="000000"/>
          <w:sz w:val="22"/>
          <w:szCs w:val="22"/>
        </w:rPr>
      </w:pPr>
    </w:p>
    <w:p w14:paraId="5D20A647" w14:textId="77777777" w:rsidR="00947462" w:rsidRPr="00F557AA" w:rsidRDefault="00947462" w:rsidP="009B70BA">
      <w:pPr>
        <w:ind w:left="567" w:hanging="567"/>
        <w:rPr>
          <w:color w:val="000000"/>
          <w:sz w:val="22"/>
          <w:szCs w:val="22"/>
        </w:rPr>
      </w:pPr>
      <w:r w:rsidRPr="00F557AA">
        <w:rPr>
          <w:b/>
          <w:bCs/>
          <w:color w:val="000000"/>
          <w:sz w:val="22"/>
          <w:szCs w:val="22"/>
        </w:rPr>
        <w:t>5.</w:t>
      </w:r>
      <w:r w:rsidRPr="00F557AA">
        <w:rPr>
          <w:color w:val="000000"/>
          <w:sz w:val="22"/>
          <w:szCs w:val="22"/>
        </w:rPr>
        <w:t xml:space="preserve"> </w:t>
      </w:r>
      <w:r w:rsidRPr="00F557AA">
        <w:rPr>
          <w:color w:val="000000"/>
          <w:sz w:val="22"/>
          <w:szCs w:val="22"/>
        </w:rPr>
        <w:tab/>
      </w:r>
      <w:r w:rsidRPr="00F557AA">
        <w:rPr>
          <w:b/>
          <w:bCs/>
          <w:color w:val="000000"/>
          <w:sz w:val="22"/>
          <w:szCs w:val="22"/>
        </w:rPr>
        <w:t>FARMAKOLOGINĖS SAVYBĖS</w:t>
      </w:r>
      <w:r w:rsidRPr="00F557AA">
        <w:rPr>
          <w:color w:val="000000"/>
          <w:sz w:val="22"/>
          <w:szCs w:val="22"/>
        </w:rPr>
        <w:t xml:space="preserve"> </w:t>
      </w:r>
    </w:p>
    <w:p w14:paraId="4897CF4E" w14:textId="77777777" w:rsidR="00947462" w:rsidRPr="00F557AA" w:rsidRDefault="00947462" w:rsidP="009B70BA">
      <w:pPr>
        <w:rPr>
          <w:color w:val="000000"/>
          <w:sz w:val="22"/>
          <w:szCs w:val="22"/>
        </w:rPr>
      </w:pPr>
    </w:p>
    <w:p w14:paraId="02F8B131" w14:textId="77777777" w:rsidR="00947462" w:rsidRPr="00F557AA" w:rsidRDefault="00947462" w:rsidP="009B70BA">
      <w:pPr>
        <w:ind w:left="567" w:hanging="567"/>
        <w:rPr>
          <w:color w:val="000000"/>
          <w:sz w:val="22"/>
          <w:szCs w:val="22"/>
        </w:rPr>
      </w:pPr>
      <w:r w:rsidRPr="00F557AA">
        <w:rPr>
          <w:b/>
          <w:bCs/>
          <w:color w:val="000000"/>
          <w:sz w:val="22"/>
          <w:szCs w:val="22"/>
        </w:rPr>
        <w:t>5.1</w:t>
      </w:r>
      <w:r w:rsidRPr="00F557AA">
        <w:rPr>
          <w:color w:val="000000"/>
          <w:sz w:val="22"/>
          <w:szCs w:val="22"/>
        </w:rPr>
        <w:tab/>
      </w:r>
      <w:r w:rsidRPr="00F557AA">
        <w:rPr>
          <w:b/>
          <w:bCs/>
          <w:color w:val="000000"/>
          <w:sz w:val="22"/>
          <w:szCs w:val="22"/>
        </w:rPr>
        <w:t>Farmakodinaminės savybės</w:t>
      </w:r>
      <w:r w:rsidRPr="00F557AA">
        <w:rPr>
          <w:color w:val="000000"/>
          <w:sz w:val="22"/>
          <w:szCs w:val="22"/>
        </w:rPr>
        <w:t xml:space="preserve"> </w:t>
      </w:r>
    </w:p>
    <w:p w14:paraId="19B24DB7" w14:textId="77777777" w:rsidR="00947462" w:rsidRPr="00F557AA" w:rsidRDefault="00947462" w:rsidP="009B70BA">
      <w:pPr>
        <w:rPr>
          <w:color w:val="000000"/>
          <w:sz w:val="22"/>
          <w:szCs w:val="22"/>
        </w:rPr>
      </w:pPr>
    </w:p>
    <w:p w14:paraId="685C1FB3" w14:textId="77777777" w:rsidR="00947462" w:rsidRPr="00F557AA" w:rsidRDefault="00947462" w:rsidP="009B70BA">
      <w:pPr>
        <w:rPr>
          <w:color w:val="000000"/>
          <w:sz w:val="22"/>
          <w:szCs w:val="22"/>
        </w:rPr>
      </w:pPr>
      <w:r w:rsidRPr="00F557AA">
        <w:rPr>
          <w:color w:val="000000"/>
          <w:sz w:val="22"/>
          <w:szCs w:val="22"/>
        </w:rPr>
        <w:t xml:space="preserve">Farmakoterapinė grupė: antiglaukominiai ir vyzdį siaurinantys preparatai, prostaglandinų analogai, ATC klasifikacijos kodas: S01EE01. </w:t>
      </w:r>
    </w:p>
    <w:p w14:paraId="31390C0A" w14:textId="77777777" w:rsidR="00947462" w:rsidRPr="00F557AA" w:rsidRDefault="00947462" w:rsidP="009B70BA">
      <w:pPr>
        <w:rPr>
          <w:color w:val="000000"/>
          <w:sz w:val="22"/>
          <w:szCs w:val="22"/>
        </w:rPr>
      </w:pPr>
    </w:p>
    <w:p w14:paraId="748FB8B1" w14:textId="77777777" w:rsidR="00947462" w:rsidRPr="00F557AA" w:rsidRDefault="00947462" w:rsidP="009B70BA">
      <w:pPr>
        <w:rPr>
          <w:color w:val="000000"/>
          <w:sz w:val="22"/>
          <w:szCs w:val="22"/>
        </w:rPr>
      </w:pPr>
      <w:r w:rsidRPr="00F557AA">
        <w:rPr>
          <w:color w:val="000000"/>
          <w:sz w:val="22"/>
          <w:szCs w:val="22"/>
        </w:rPr>
        <w:t>Šio vaisto veiklioji medžiaga latanoprostas yra prostaglandino F</w:t>
      </w:r>
      <w:r w:rsidRPr="00F557AA">
        <w:rPr>
          <w:color w:val="000000"/>
          <w:sz w:val="22"/>
          <w:szCs w:val="22"/>
          <w:vertAlign w:val="subscript"/>
        </w:rPr>
        <w:t>2α</w:t>
      </w:r>
      <w:r w:rsidRPr="00F557AA">
        <w:rPr>
          <w:color w:val="000000"/>
          <w:sz w:val="22"/>
          <w:szCs w:val="22"/>
        </w:rPr>
        <w:t xml:space="preserve"> analogas, selektyvaus poveikio prostanoidų FP receptorių agonistas, kuris mažina akispūdį, didindamas akies skysčio nutekėjimą. Akispūdis pradeda mažėti praėjus 3-4 val. nuo vaisto vartojimo, o labiausiai sumažėja po 8-12 val. Akispūdis išlieka sumažėjęs mažiausiai 24 val. </w:t>
      </w:r>
    </w:p>
    <w:p w14:paraId="48AD4F11" w14:textId="77777777" w:rsidR="00947462" w:rsidRPr="00F557AA" w:rsidRDefault="00947462" w:rsidP="009B70BA">
      <w:pPr>
        <w:rPr>
          <w:color w:val="000000"/>
          <w:sz w:val="22"/>
          <w:szCs w:val="22"/>
        </w:rPr>
      </w:pPr>
    </w:p>
    <w:p w14:paraId="3BBF2740" w14:textId="77777777" w:rsidR="00947462" w:rsidRPr="00F557AA" w:rsidRDefault="00947462" w:rsidP="009B70BA">
      <w:pPr>
        <w:rPr>
          <w:color w:val="000000"/>
          <w:sz w:val="22"/>
          <w:szCs w:val="22"/>
        </w:rPr>
      </w:pPr>
      <w:r w:rsidRPr="00F557AA">
        <w:rPr>
          <w:color w:val="000000"/>
          <w:sz w:val="22"/>
          <w:szCs w:val="22"/>
        </w:rPr>
        <w:t xml:space="preserve">Su gyvūnais ir žmonėmis atliktų tyrimų duomenimis, pagrindinis latanoprosto veikimo mechanizmas yra skysčio nutekėjimo pro odenos veninį antį padidėjimas. Žmonėms nustatytas akies skysčio nutekėjimo sąlygų pagerėjimas (sumažėja pasipriešinimas nutekėjimui).  </w:t>
      </w:r>
    </w:p>
    <w:p w14:paraId="2F51A78E" w14:textId="77777777" w:rsidR="00947462" w:rsidRPr="00F557AA" w:rsidRDefault="00947462" w:rsidP="009B70BA">
      <w:pPr>
        <w:rPr>
          <w:color w:val="000000"/>
          <w:sz w:val="22"/>
          <w:szCs w:val="22"/>
        </w:rPr>
      </w:pPr>
    </w:p>
    <w:p w14:paraId="6A95BC3D" w14:textId="77777777" w:rsidR="00947462" w:rsidRPr="00F557AA" w:rsidRDefault="00947462" w:rsidP="009B70BA">
      <w:pPr>
        <w:rPr>
          <w:color w:val="000000"/>
          <w:sz w:val="22"/>
          <w:szCs w:val="22"/>
        </w:rPr>
      </w:pPr>
      <w:r w:rsidRPr="00F557AA">
        <w:rPr>
          <w:sz w:val="22"/>
          <w:szCs w:val="22"/>
        </w:rPr>
        <w:t>Pagrindiniais tyrimais nustatyta, kad latanoprostas yra veiksmingas monoterapijai</w:t>
      </w:r>
      <w:r w:rsidRPr="00F557AA">
        <w:rPr>
          <w:color w:val="000000"/>
          <w:sz w:val="22"/>
          <w:szCs w:val="22"/>
        </w:rPr>
        <w:t xml:space="preserve">. Papildomai atliktais latanoprosto derinimo su kitais vaistais klinikiniais tyrimais nustatyta, kad latanoprosto ir beta adrenerginio agonisto (timololio) derinys yra veiksmingas. Trumpalaikių (1 ar 2 savaičių) tyrimų duomenimis, latanoprosto ir adrenerginių agonistų (dipivalilepinefrino), geriamųjų karboanhidrazės inhibitorių (acetazolamido) ir, dalinai, cholinerginių agonistų (pilokarpino) poveikis yra adityvus. </w:t>
      </w:r>
    </w:p>
    <w:p w14:paraId="0D635F35" w14:textId="77777777" w:rsidR="00947462" w:rsidRPr="00F557AA" w:rsidRDefault="00947462" w:rsidP="009B70BA">
      <w:pPr>
        <w:rPr>
          <w:color w:val="000000"/>
          <w:sz w:val="22"/>
          <w:szCs w:val="22"/>
        </w:rPr>
      </w:pPr>
    </w:p>
    <w:p w14:paraId="38482F13" w14:textId="77777777" w:rsidR="00947462" w:rsidRPr="00F557AA" w:rsidRDefault="00947462" w:rsidP="009B70BA">
      <w:pPr>
        <w:rPr>
          <w:color w:val="000000"/>
          <w:sz w:val="22"/>
          <w:szCs w:val="22"/>
        </w:rPr>
      </w:pPr>
      <w:r w:rsidRPr="00F557AA">
        <w:rPr>
          <w:color w:val="000000"/>
          <w:sz w:val="22"/>
          <w:szCs w:val="22"/>
        </w:rPr>
        <w:t xml:space="preserve">Klinikinių tyrimų duomenimis, reikšmingo poveikio akių skysčio gamybai latanoprostas nesukelia. Šis vaistas neveikia kraujo-akies skysčio barjero. </w:t>
      </w:r>
    </w:p>
    <w:p w14:paraId="4442B5EE" w14:textId="77777777" w:rsidR="00947462" w:rsidRPr="00F557AA" w:rsidRDefault="00947462" w:rsidP="009B70BA">
      <w:pPr>
        <w:rPr>
          <w:color w:val="000000"/>
          <w:sz w:val="22"/>
          <w:szCs w:val="22"/>
        </w:rPr>
      </w:pPr>
    </w:p>
    <w:p w14:paraId="4E4A56FC" w14:textId="77777777" w:rsidR="00947462" w:rsidRPr="00F557AA" w:rsidRDefault="00947462" w:rsidP="009B70BA">
      <w:pPr>
        <w:rPr>
          <w:color w:val="000000"/>
          <w:sz w:val="22"/>
          <w:szCs w:val="22"/>
        </w:rPr>
      </w:pPr>
      <w:r w:rsidRPr="00F557AA">
        <w:rPr>
          <w:color w:val="000000"/>
          <w:sz w:val="22"/>
          <w:szCs w:val="22"/>
        </w:rPr>
        <w:t xml:space="preserve">Gydomąja doze beždžionėms skiriamas latanoprostas nesukėlė poveikio vidinei akies kraujotakai arba poveikis buvo nereikšmingas. Vis dėlto, vietiškai vartojant šį vaistą, gali pasireikšti lengva ar vidutinio stiprumo junginės arba paviršinė odenos hiperemija. Fluoresceino angiografijos duomenimis ilgai lašinat latanoprostą beždžionėms į akis, iš kurių prieš tai ekstrakapsuliniu būdu buvo pašalinti lęšiukai, poveikio tinklainės kraujagyslėms nenustatyta. </w:t>
      </w:r>
    </w:p>
    <w:p w14:paraId="14F7CE20" w14:textId="77777777" w:rsidR="00947462" w:rsidRPr="00F557AA" w:rsidRDefault="00947462" w:rsidP="009B70BA">
      <w:pPr>
        <w:rPr>
          <w:color w:val="000000"/>
          <w:sz w:val="22"/>
          <w:szCs w:val="22"/>
        </w:rPr>
      </w:pPr>
      <w:r w:rsidRPr="00F557AA">
        <w:rPr>
          <w:color w:val="000000"/>
          <w:sz w:val="22"/>
          <w:szCs w:val="22"/>
        </w:rPr>
        <w:t xml:space="preserve">Esant pseudofakijai, trumpalaikis latanoprosto vartojimas nesukėlė fluoresceino prasiskverbimo į užpakalinį žmogaus akies segmentą. </w:t>
      </w:r>
    </w:p>
    <w:p w14:paraId="01AB6D88" w14:textId="77777777" w:rsidR="00947462" w:rsidRPr="00F557AA" w:rsidRDefault="00947462" w:rsidP="009B70BA">
      <w:pPr>
        <w:rPr>
          <w:color w:val="000000"/>
          <w:sz w:val="22"/>
          <w:szCs w:val="22"/>
        </w:rPr>
      </w:pPr>
    </w:p>
    <w:p w14:paraId="2895ADF5" w14:textId="77777777" w:rsidR="00947462" w:rsidRPr="00F557AA" w:rsidRDefault="00947462" w:rsidP="009B70BA">
      <w:pPr>
        <w:rPr>
          <w:color w:val="000000"/>
          <w:sz w:val="22"/>
          <w:szCs w:val="22"/>
        </w:rPr>
      </w:pPr>
      <w:r w:rsidRPr="00F557AA">
        <w:rPr>
          <w:color w:val="000000"/>
          <w:sz w:val="22"/>
          <w:szCs w:val="22"/>
        </w:rPr>
        <w:t xml:space="preserve">Vartojant latanoprosto gydomąja doze, reikšmingo farmakologinio poveikio širdies ir kraujagyslių bei kvėpavimo sistemoms nenustatyta. </w:t>
      </w:r>
    </w:p>
    <w:p w14:paraId="113F68A6" w14:textId="77777777" w:rsidR="00947462" w:rsidRPr="00F557AA" w:rsidRDefault="00947462" w:rsidP="009B70BA">
      <w:pPr>
        <w:rPr>
          <w:color w:val="000000"/>
          <w:sz w:val="22"/>
          <w:szCs w:val="22"/>
        </w:rPr>
      </w:pPr>
    </w:p>
    <w:p w14:paraId="489E6E36" w14:textId="77777777" w:rsidR="00947462" w:rsidRPr="00F557AA" w:rsidRDefault="00947462" w:rsidP="009B70BA">
      <w:pPr>
        <w:rPr>
          <w:i/>
          <w:iCs/>
          <w:color w:val="000000"/>
          <w:sz w:val="22"/>
          <w:szCs w:val="22"/>
        </w:rPr>
      </w:pPr>
      <w:r w:rsidRPr="00F557AA">
        <w:rPr>
          <w:i/>
          <w:iCs/>
          <w:color w:val="000000"/>
          <w:sz w:val="22"/>
          <w:szCs w:val="22"/>
        </w:rPr>
        <w:t>Vaikų populiacija</w:t>
      </w:r>
    </w:p>
    <w:p w14:paraId="00F6F985" w14:textId="77777777" w:rsidR="00947462" w:rsidRPr="00F557AA" w:rsidRDefault="00947462" w:rsidP="009B70BA">
      <w:pPr>
        <w:rPr>
          <w:color w:val="000000"/>
          <w:sz w:val="22"/>
          <w:szCs w:val="22"/>
        </w:rPr>
      </w:pPr>
    </w:p>
    <w:p w14:paraId="1DCF0603" w14:textId="77777777" w:rsidR="00947462" w:rsidRPr="00F557AA" w:rsidRDefault="00947462" w:rsidP="009B70BA">
      <w:pPr>
        <w:rPr>
          <w:color w:val="000000"/>
          <w:sz w:val="22"/>
          <w:szCs w:val="22"/>
        </w:rPr>
      </w:pPr>
      <w:r w:rsidRPr="00F557AA">
        <w:rPr>
          <w:color w:val="000000"/>
          <w:sz w:val="22"/>
          <w:szCs w:val="22"/>
        </w:rPr>
        <w:t xml:space="preserve">Latanoprosto veiksmingumas vaikams (18 metų ir jaunesniems) įrodytas dvigubai aklu būdu atlikto 12 savaičių trukmės klinikinio tyrimo metu latanoprostą palyginus su timololiu, gydant 107 pacientus, kuriems diagnozuotas akispūdžio padidėjimas ar vaikų glaukoma. Naujagimiai turėjo būti gimę ne anksčiau kaip po 36 nėštumo savaitės. Pacientams buvo lašinta arba 0,005 % latanoprosto lašų vieną </w:t>
      </w:r>
      <w:r w:rsidRPr="00F557AA">
        <w:rPr>
          <w:color w:val="000000"/>
          <w:sz w:val="22"/>
          <w:szCs w:val="22"/>
        </w:rPr>
        <w:lastRenderedPageBreak/>
        <w:t>kartą per parą, arba 0,5 % (arba laisvai pasirenkant 0,25 % jaunesniems kaip 3 metų pacientams) timololio lašų du kartus per parą. Pirminė veiksmingumo vertinamoji baigtis buvo vidutinis akispūdžio (AS) sumažėjimas 12-tą tyrimo savaitę, palyginti su pradiniu. Vidutinis AS sumažėjimas latanoprosto ir timololio grupėse buvo panašus. Visose tirtose amžiaus grupėse (nuo 0 iki &lt; 3 metų, nuo 3 iki &lt; 12 metų ir nuo12 iki 18 metų) vidutinis AS sumažėjimas 12-tą savaitę latanoprosto grupėje buvo panašus kaip ir timololio grupėje. Vis dėlto, veiksmingumo nuo 0 iki &lt; 3 metų amžiaus grupėje duomenys remiasi tik 13 pacientų, kuriems vartotas latanoprostas, duomenimis, o klinikinio vaikų tyrimo duomenimis, keturiems nuo 0 iki &lt; 1 metų amžiaus grupės pacientams reikiamo veiksmingumo nenustatyta. Duomenų apie per anksti (prieš 36 nėštumo savaitę) gimusius kūdikius nėra.</w:t>
      </w:r>
    </w:p>
    <w:p w14:paraId="2A265864" w14:textId="77777777" w:rsidR="00947462" w:rsidRPr="00F557AA" w:rsidRDefault="00947462" w:rsidP="009B70BA">
      <w:pPr>
        <w:rPr>
          <w:color w:val="000000"/>
          <w:sz w:val="22"/>
          <w:szCs w:val="22"/>
        </w:rPr>
      </w:pPr>
    </w:p>
    <w:p w14:paraId="1C19B542" w14:textId="77777777" w:rsidR="00947462" w:rsidRPr="00F557AA" w:rsidRDefault="00947462" w:rsidP="009B70BA">
      <w:pPr>
        <w:rPr>
          <w:color w:val="000000"/>
          <w:sz w:val="22"/>
          <w:szCs w:val="22"/>
        </w:rPr>
      </w:pPr>
      <w:r w:rsidRPr="00F557AA">
        <w:rPr>
          <w:color w:val="000000"/>
          <w:sz w:val="22"/>
          <w:szCs w:val="22"/>
        </w:rPr>
        <w:t>AS sumažėjimas pirminės įgimtos/infantilinės glaukomos (PĮG) pogrupio tiriamiesiems latanoprosto ir timololio grupėse buvo panašūs. Ne PĮG (t. y., juvenilinės atviro kampo glaukomos, afakinės glaukomos) pogrupyje duomenys buvo panašūs į PĮG pogrupio.</w:t>
      </w:r>
    </w:p>
    <w:p w14:paraId="214B544C" w14:textId="77777777" w:rsidR="00947462" w:rsidRPr="00F557AA" w:rsidRDefault="00947462" w:rsidP="009B70BA">
      <w:pPr>
        <w:rPr>
          <w:color w:val="000000"/>
          <w:sz w:val="22"/>
          <w:szCs w:val="22"/>
        </w:rPr>
      </w:pPr>
    </w:p>
    <w:p w14:paraId="61EDA2FD" w14:textId="77777777" w:rsidR="00947462" w:rsidRPr="00F557AA" w:rsidRDefault="00947462" w:rsidP="009B70BA">
      <w:pPr>
        <w:pStyle w:val="Dokumentoinaostekstas"/>
        <w:rPr>
          <w:b/>
          <w:color w:val="000000"/>
          <w:highlight w:val="lightGray"/>
          <w:lang w:val="lt-LT"/>
        </w:rPr>
      </w:pPr>
    </w:p>
    <w:tbl>
      <w:tblPr>
        <w:tblW w:w="0" w:type="auto"/>
        <w:tblInd w:w="2" w:type="dxa"/>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185"/>
        <w:gridCol w:w="8"/>
        <w:gridCol w:w="1610"/>
        <w:gridCol w:w="1567"/>
        <w:gridCol w:w="1624"/>
        <w:gridCol w:w="1561"/>
      </w:tblGrid>
      <w:tr w:rsidR="00947462" w:rsidRPr="00F557AA" w14:paraId="3A513293" w14:textId="77777777">
        <w:trPr>
          <w:cantSplit/>
          <w:tblHeader/>
        </w:trPr>
        <w:tc>
          <w:tcPr>
            <w:tcW w:w="9555" w:type="dxa"/>
            <w:gridSpan w:val="6"/>
            <w:tcBorders>
              <w:top w:val="single" w:sz="6" w:space="0" w:color="auto"/>
              <w:bottom w:val="single" w:sz="6" w:space="0" w:color="auto"/>
            </w:tcBorders>
          </w:tcPr>
          <w:p w14:paraId="7492AF04" w14:textId="77777777" w:rsidR="00947462" w:rsidRPr="00F557AA" w:rsidRDefault="00947462" w:rsidP="00B20933">
            <w:pPr>
              <w:pStyle w:val="TableText"/>
              <w:keepNext/>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Lentelė. AS sumažėjimas (mm Hg) 12-tą savaitę aktyvaus gydymo grupėje ir pradinė diagnozė</w:t>
            </w:r>
          </w:p>
        </w:tc>
      </w:tr>
      <w:tr w:rsidR="00947462" w:rsidRPr="00F557AA" w14:paraId="7184B6AA" w14:textId="77777777">
        <w:trPr>
          <w:cantSplit/>
          <w:tblHeader/>
        </w:trPr>
        <w:tc>
          <w:tcPr>
            <w:tcW w:w="3185" w:type="dxa"/>
            <w:tcBorders>
              <w:top w:val="single" w:sz="6" w:space="0" w:color="auto"/>
              <w:bottom w:val="single" w:sz="6" w:space="0" w:color="auto"/>
            </w:tcBorders>
          </w:tcPr>
          <w:p w14:paraId="580E10A3" w14:textId="77777777" w:rsidR="00947462" w:rsidRPr="00F557AA" w:rsidRDefault="00947462" w:rsidP="00B20933">
            <w:pPr>
              <w:pStyle w:val="TableText"/>
              <w:keepNext/>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br/>
            </w:r>
          </w:p>
        </w:tc>
        <w:tc>
          <w:tcPr>
            <w:tcW w:w="3185" w:type="dxa"/>
            <w:gridSpan w:val="3"/>
            <w:tcBorders>
              <w:top w:val="single" w:sz="6" w:space="0" w:color="auto"/>
              <w:bottom w:val="single" w:sz="6" w:space="0" w:color="auto"/>
              <w:right w:val="single" w:sz="6" w:space="0" w:color="auto"/>
            </w:tcBorders>
          </w:tcPr>
          <w:p w14:paraId="2EA111E3" w14:textId="77777777" w:rsidR="00947462" w:rsidRPr="00F557AA" w:rsidRDefault="00947462" w:rsidP="00B20933">
            <w:pPr>
              <w:pStyle w:val="TableText"/>
              <w:keepNext/>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Latanoprostas</w:t>
            </w:r>
          </w:p>
          <w:p w14:paraId="7437EEAE" w14:textId="77777777" w:rsidR="00947462" w:rsidRPr="00F557AA" w:rsidRDefault="00947462" w:rsidP="00B20933">
            <w:pPr>
              <w:pStyle w:val="TableText"/>
              <w:keepNext/>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n = 53</w:t>
            </w:r>
          </w:p>
        </w:tc>
        <w:tc>
          <w:tcPr>
            <w:tcW w:w="3185" w:type="dxa"/>
            <w:gridSpan w:val="2"/>
            <w:tcBorders>
              <w:top w:val="single" w:sz="6" w:space="0" w:color="auto"/>
              <w:left w:val="single" w:sz="6" w:space="0" w:color="auto"/>
              <w:bottom w:val="single" w:sz="6" w:space="0" w:color="auto"/>
            </w:tcBorders>
          </w:tcPr>
          <w:p w14:paraId="20CC726A" w14:textId="77777777" w:rsidR="00947462" w:rsidRPr="00F557AA" w:rsidRDefault="00947462" w:rsidP="00B20933">
            <w:pPr>
              <w:pStyle w:val="TableText"/>
              <w:keepNext/>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Timololis</w:t>
            </w:r>
          </w:p>
          <w:p w14:paraId="5E4E00E2" w14:textId="77777777" w:rsidR="00947462" w:rsidRPr="00F557AA" w:rsidRDefault="00947462" w:rsidP="00B20933">
            <w:pPr>
              <w:pStyle w:val="TableText"/>
              <w:keepNext/>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n = 54</w:t>
            </w:r>
          </w:p>
        </w:tc>
      </w:tr>
      <w:tr w:rsidR="00947462" w:rsidRPr="00F557AA" w14:paraId="3FE88E12" w14:textId="77777777">
        <w:trPr>
          <w:cantSplit/>
          <w:tblHeader/>
        </w:trPr>
        <w:tc>
          <w:tcPr>
            <w:tcW w:w="3185" w:type="dxa"/>
            <w:tcBorders>
              <w:top w:val="nil"/>
            </w:tcBorders>
          </w:tcPr>
          <w:p w14:paraId="0B608C6D"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Pradinis vidutinis (SP)</w:t>
            </w:r>
          </w:p>
        </w:tc>
        <w:tc>
          <w:tcPr>
            <w:tcW w:w="3185" w:type="dxa"/>
            <w:gridSpan w:val="3"/>
            <w:tcBorders>
              <w:top w:val="nil"/>
              <w:right w:val="single" w:sz="6" w:space="0" w:color="auto"/>
            </w:tcBorders>
          </w:tcPr>
          <w:p w14:paraId="11F7DE09"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27,3 (0,75)</w:t>
            </w:r>
          </w:p>
        </w:tc>
        <w:tc>
          <w:tcPr>
            <w:tcW w:w="3185" w:type="dxa"/>
            <w:gridSpan w:val="2"/>
            <w:tcBorders>
              <w:top w:val="nil"/>
              <w:left w:val="single" w:sz="6" w:space="0" w:color="auto"/>
            </w:tcBorders>
          </w:tcPr>
          <w:p w14:paraId="6D0DA7BA"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27,8 (0,84)</w:t>
            </w:r>
          </w:p>
        </w:tc>
      </w:tr>
      <w:tr w:rsidR="00947462" w:rsidRPr="00F557AA" w14:paraId="4FB498C9" w14:textId="77777777">
        <w:trPr>
          <w:cantSplit/>
          <w:tblHeader/>
        </w:trPr>
        <w:tc>
          <w:tcPr>
            <w:tcW w:w="3185" w:type="dxa"/>
          </w:tcPr>
          <w:p w14:paraId="579F19FC"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Pokytis 12-tą savaitę, palyginti su pradiniu vidurkis* (SP)</w:t>
            </w:r>
          </w:p>
        </w:tc>
        <w:tc>
          <w:tcPr>
            <w:tcW w:w="3185" w:type="dxa"/>
            <w:gridSpan w:val="3"/>
            <w:tcBorders>
              <w:bottom w:val="nil"/>
              <w:right w:val="single" w:sz="6" w:space="0" w:color="auto"/>
            </w:tcBorders>
          </w:tcPr>
          <w:p w14:paraId="0DB4C366"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-7,18 (0,81)</w:t>
            </w:r>
          </w:p>
        </w:tc>
        <w:tc>
          <w:tcPr>
            <w:tcW w:w="3185" w:type="dxa"/>
            <w:gridSpan w:val="2"/>
            <w:tcBorders>
              <w:left w:val="single" w:sz="6" w:space="0" w:color="auto"/>
            </w:tcBorders>
          </w:tcPr>
          <w:p w14:paraId="6AB8D447"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-5,72 (0,81)</w:t>
            </w:r>
          </w:p>
        </w:tc>
      </w:tr>
      <w:tr w:rsidR="00947462" w:rsidRPr="00F557AA" w14:paraId="559D226B" w14:textId="77777777">
        <w:trPr>
          <w:cantSplit/>
          <w:tblHeader/>
        </w:trPr>
        <w:tc>
          <w:tcPr>
            <w:tcW w:w="3193" w:type="dxa"/>
            <w:gridSpan w:val="2"/>
            <w:tcBorders>
              <w:top w:val="nil"/>
              <w:bottom w:val="single" w:sz="4" w:space="0" w:color="auto"/>
            </w:tcBorders>
          </w:tcPr>
          <w:p w14:paraId="5E562D8F"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i/>
                <w:iCs/>
                <w:color w:val="000000"/>
                <w:sz w:val="22"/>
                <w:szCs w:val="22"/>
                <w:lang w:val="lt-LT"/>
              </w:rPr>
              <w:t xml:space="preserve">  p</w:t>
            </w:r>
            <w:r w:rsidRPr="00F557AA">
              <w:rPr>
                <w:rFonts w:ascii="Times New Roman" w:hAnsi="Times New Roman" w:cs="Times New Roman"/>
                <w:color w:val="000000"/>
                <w:sz w:val="22"/>
                <w:szCs w:val="22"/>
                <w:lang w:val="lt-LT"/>
              </w:rPr>
              <w:t>-reikšmė, palyginti su timololiu</w:t>
            </w:r>
          </w:p>
        </w:tc>
        <w:tc>
          <w:tcPr>
            <w:tcW w:w="6362" w:type="dxa"/>
            <w:gridSpan w:val="4"/>
            <w:tcBorders>
              <w:top w:val="nil"/>
              <w:bottom w:val="single" w:sz="4" w:space="0" w:color="auto"/>
            </w:tcBorders>
          </w:tcPr>
          <w:p w14:paraId="2B1EBF49"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0,2056</w:t>
            </w:r>
          </w:p>
        </w:tc>
      </w:tr>
      <w:tr w:rsidR="00947462" w:rsidRPr="00F557AA" w14:paraId="3DAEC706" w14:textId="77777777">
        <w:trPr>
          <w:cantSplit/>
          <w:tblHeader/>
        </w:trPr>
        <w:tc>
          <w:tcPr>
            <w:tcW w:w="3193" w:type="dxa"/>
            <w:gridSpan w:val="2"/>
            <w:tcBorders>
              <w:top w:val="single" w:sz="4" w:space="0" w:color="auto"/>
              <w:bottom w:val="single" w:sz="4" w:space="0" w:color="auto"/>
              <w:right w:val="nil"/>
            </w:tcBorders>
          </w:tcPr>
          <w:p w14:paraId="083E46FB"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i/>
                <w:iCs/>
                <w:color w:val="000000"/>
                <w:sz w:val="22"/>
                <w:szCs w:val="22"/>
                <w:lang w:val="lt-LT"/>
              </w:rPr>
              <w:br/>
            </w:r>
          </w:p>
        </w:tc>
        <w:tc>
          <w:tcPr>
            <w:tcW w:w="1610" w:type="dxa"/>
            <w:tcBorders>
              <w:top w:val="single" w:sz="4" w:space="0" w:color="auto"/>
              <w:left w:val="nil"/>
              <w:bottom w:val="single" w:sz="4" w:space="0" w:color="auto"/>
              <w:right w:val="nil"/>
            </w:tcBorders>
          </w:tcPr>
          <w:p w14:paraId="5835B212" w14:textId="77777777" w:rsidR="00947462" w:rsidRPr="00F557AA" w:rsidRDefault="00947462" w:rsidP="00B20933">
            <w:pPr>
              <w:pStyle w:val="TableText"/>
              <w:keepNext/>
              <w:tabs>
                <w:tab w:val="left" w:pos="272"/>
              </w:tabs>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PĮG</w:t>
            </w:r>
            <w:r w:rsidRPr="00F557AA">
              <w:rPr>
                <w:rFonts w:ascii="Times New Roman" w:hAnsi="Times New Roman" w:cs="Times New Roman"/>
                <w:b/>
                <w:bCs/>
                <w:color w:val="000000"/>
                <w:sz w:val="22"/>
                <w:szCs w:val="22"/>
                <w:lang w:val="lt-LT"/>
              </w:rPr>
              <w:br/>
              <w:t>n = 28</w:t>
            </w:r>
          </w:p>
        </w:tc>
        <w:tc>
          <w:tcPr>
            <w:tcW w:w="1567" w:type="dxa"/>
            <w:tcBorders>
              <w:top w:val="single" w:sz="4" w:space="0" w:color="auto"/>
              <w:left w:val="nil"/>
              <w:bottom w:val="single" w:sz="4" w:space="0" w:color="auto"/>
              <w:right w:val="single" w:sz="4" w:space="0" w:color="auto"/>
            </w:tcBorders>
          </w:tcPr>
          <w:p w14:paraId="1EFD40CC" w14:textId="77777777" w:rsidR="00947462" w:rsidRPr="00F557AA" w:rsidRDefault="00947462" w:rsidP="00B20933">
            <w:pPr>
              <w:pStyle w:val="Dokumentoinaostekstas"/>
              <w:jc w:val="center"/>
              <w:rPr>
                <w:b/>
                <w:bCs/>
                <w:color w:val="000000"/>
                <w:lang w:val="lt-LT"/>
              </w:rPr>
            </w:pPr>
            <w:r w:rsidRPr="00F557AA">
              <w:rPr>
                <w:b/>
                <w:bCs/>
                <w:color w:val="000000"/>
                <w:lang w:val="lt-LT"/>
              </w:rPr>
              <w:t>Ne PĮG</w:t>
            </w:r>
          </w:p>
          <w:p w14:paraId="74AB86EE" w14:textId="77777777" w:rsidR="00947462" w:rsidRPr="00F557AA" w:rsidRDefault="00947462" w:rsidP="00B20933">
            <w:pPr>
              <w:pStyle w:val="TableText"/>
              <w:keepNext/>
              <w:tabs>
                <w:tab w:val="left" w:pos="272"/>
              </w:tabs>
              <w:jc w:val="center"/>
              <w:rPr>
                <w:rFonts w:ascii="Times New Roman" w:hAnsi="Times New Roman" w:cs="Times New Roman"/>
                <w:b/>
                <w:bCs/>
                <w:color w:val="000000"/>
                <w:sz w:val="22"/>
                <w:szCs w:val="22"/>
                <w:lang w:val="lt-LT"/>
              </w:rPr>
            </w:pPr>
            <w:r w:rsidRPr="00F557AA">
              <w:rPr>
                <w:rFonts w:ascii="Times New Roman" w:hAnsi="Times New Roman" w:cs="Times New Roman"/>
                <w:b/>
                <w:bCs/>
                <w:color w:val="000000"/>
                <w:sz w:val="22"/>
                <w:szCs w:val="22"/>
                <w:lang w:val="lt-LT"/>
              </w:rPr>
              <w:t>n = 25</w:t>
            </w:r>
          </w:p>
        </w:tc>
        <w:tc>
          <w:tcPr>
            <w:tcW w:w="1624" w:type="dxa"/>
            <w:tcBorders>
              <w:top w:val="single" w:sz="4" w:space="0" w:color="auto"/>
              <w:left w:val="single" w:sz="4" w:space="0" w:color="auto"/>
              <w:bottom w:val="single" w:sz="4" w:space="0" w:color="auto"/>
              <w:right w:val="nil"/>
            </w:tcBorders>
          </w:tcPr>
          <w:p w14:paraId="73645AD5" w14:textId="77777777" w:rsidR="00947462" w:rsidRPr="00F557AA" w:rsidRDefault="00947462" w:rsidP="00B20933">
            <w:pPr>
              <w:pStyle w:val="Dokumentoinaostekstas"/>
              <w:jc w:val="center"/>
              <w:rPr>
                <w:b/>
                <w:bCs/>
                <w:color w:val="000000"/>
                <w:lang w:val="lt-LT"/>
              </w:rPr>
            </w:pPr>
            <w:r w:rsidRPr="00F557AA">
              <w:rPr>
                <w:b/>
                <w:bCs/>
                <w:color w:val="000000"/>
                <w:lang w:val="lt-LT"/>
              </w:rPr>
              <w:t>PĮG</w:t>
            </w:r>
          </w:p>
          <w:p w14:paraId="6BFD9FAD"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b/>
                <w:bCs/>
                <w:color w:val="000000"/>
                <w:sz w:val="22"/>
                <w:szCs w:val="22"/>
                <w:lang w:val="lt-LT"/>
              </w:rPr>
              <w:t>n = 26</w:t>
            </w:r>
          </w:p>
        </w:tc>
        <w:tc>
          <w:tcPr>
            <w:tcW w:w="1561" w:type="dxa"/>
            <w:tcBorders>
              <w:top w:val="single" w:sz="4" w:space="0" w:color="auto"/>
              <w:left w:val="nil"/>
              <w:bottom w:val="single" w:sz="4" w:space="0" w:color="auto"/>
            </w:tcBorders>
          </w:tcPr>
          <w:p w14:paraId="7BE3AB40" w14:textId="77777777" w:rsidR="00947462" w:rsidRPr="00F557AA" w:rsidRDefault="00947462" w:rsidP="00B20933">
            <w:pPr>
              <w:pStyle w:val="Dokumentoinaostekstas"/>
              <w:jc w:val="center"/>
              <w:rPr>
                <w:b/>
                <w:bCs/>
                <w:color w:val="000000"/>
                <w:lang w:val="lt-LT"/>
              </w:rPr>
            </w:pPr>
            <w:r w:rsidRPr="00F557AA">
              <w:rPr>
                <w:b/>
                <w:bCs/>
                <w:color w:val="000000"/>
                <w:lang w:val="lt-LT"/>
              </w:rPr>
              <w:t>Ne PĮG</w:t>
            </w:r>
          </w:p>
          <w:p w14:paraId="682DBCBF"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b/>
                <w:bCs/>
                <w:color w:val="000000"/>
                <w:sz w:val="22"/>
                <w:szCs w:val="22"/>
                <w:lang w:val="lt-LT"/>
              </w:rPr>
              <w:t>n = 28</w:t>
            </w:r>
          </w:p>
        </w:tc>
      </w:tr>
      <w:tr w:rsidR="00947462" w:rsidRPr="00F557AA" w14:paraId="6E83BED1" w14:textId="77777777">
        <w:trPr>
          <w:cantSplit/>
          <w:tblHeader/>
        </w:trPr>
        <w:tc>
          <w:tcPr>
            <w:tcW w:w="3193" w:type="dxa"/>
            <w:gridSpan w:val="2"/>
            <w:tcBorders>
              <w:top w:val="single" w:sz="4" w:space="0" w:color="auto"/>
              <w:bottom w:val="nil"/>
            </w:tcBorders>
          </w:tcPr>
          <w:p w14:paraId="751610A3"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Pradinis vidutinis (SP)</w:t>
            </w:r>
          </w:p>
        </w:tc>
        <w:tc>
          <w:tcPr>
            <w:tcW w:w="1610" w:type="dxa"/>
            <w:tcBorders>
              <w:top w:val="single" w:sz="4" w:space="0" w:color="auto"/>
              <w:bottom w:val="nil"/>
              <w:right w:val="single" w:sz="4" w:space="0" w:color="auto"/>
            </w:tcBorders>
          </w:tcPr>
          <w:p w14:paraId="6A8926C9" w14:textId="77777777" w:rsidR="00947462" w:rsidRPr="00F557AA" w:rsidRDefault="00947462" w:rsidP="00B20933">
            <w:pPr>
              <w:pStyle w:val="TableText"/>
              <w:keepNext/>
              <w:tabs>
                <w:tab w:val="left" w:pos="272"/>
              </w:tabs>
              <w:jc w:val="center"/>
              <w:rPr>
                <w:rFonts w:ascii="Times New Roman" w:hAnsi="Times New Roman" w:cs="Times New Roman"/>
                <w:i/>
                <w:iCs/>
                <w:color w:val="000000"/>
                <w:sz w:val="22"/>
                <w:szCs w:val="22"/>
                <w:lang w:val="lt-LT"/>
              </w:rPr>
            </w:pPr>
            <w:r w:rsidRPr="00F557AA">
              <w:rPr>
                <w:rFonts w:ascii="Times New Roman" w:hAnsi="Times New Roman" w:cs="Times New Roman"/>
                <w:color w:val="000000"/>
                <w:sz w:val="22"/>
                <w:szCs w:val="22"/>
                <w:lang w:val="lt-LT"/>
              </w:rPr>
              <w:t>26,5 (0,72)</w:t>
            </w:r>
          </w:p>
        </w:tc>
        <w:tc>
          <w:tcPr>
            <w:tcW w:w="1567" w:type="dxa"/>
            <w:tcBorders>
              <w:top w:val="single" w:sz="4" w:space="0" w:color="auto"/>
              <w:left w:val="single" w:sz="4" w:space="0" w:color="auto"/>
              <w:bottom w:val="nil"/>
              <w:right w:val="single" w:sz="4" w:space="0" w:color="auto"/>
            </w:tcBorders>
          </w:tcPr>
          <w:p w14:paraId="2AA1EAAD" w14:textId="77777777" w:rsidR="00947462" w:rsidRPr="00F557AA" w:rsidRDefault="00947462" w:rsidP="00B20933">
            <w:pPr>
              <w:pStyle w:val="TableText"/>
              <w:keepNext/>
              <w:tabs>
                <w:tab w:val="left" w:pos="272"/>
              </w:tabs>
              <w:jc w:val="center"/>
              <w:rPr>
                <w:rFonts w:ascii="Times New Roman" w:hAnsi="Times New Roman" w:cs="Times New Roman"/>
                <w:i/>
                <w:iCs/>
                <w:color w:val="000000"/>
                <w:sz w:val="22"/>
                <w:szCs w:val="22"/>
                <w:lang w:val="lt-LT"/>
              </w:rPr>
            </w:pPr>
            <w:r w:rsidRPr="00F557AA">
              <w:rPr>
                <w:rFonts w:ascii="Times New Roman" w:hAnsi="Times New Roman" w:cs="Times New Roman"/>
                <w:color w:val="000000"/>
                <w:sz w:val="22"/>
                <w:szCs w:val="22"/>
                <w:lang w:val="lt-LT"/>
              </w:rPr>
              <w:t>28,2 (1,37)</w:t>
            </w:r>
          </w:p>
        </w:tc>
        <w:tc>
          <w:tcPr>
            <w:tcW w:w="1624" w:type="dxa"/>
            <w:tcBorders>
              <w:top w:val="single" w:sz="4" w:space="0" w:color="auto"/>
              <w:left w:val="single" w:sz="4" w:space="0" w:color="auto"/>
              <w:bottom w:val="nil"/>
              <w:right w:val="single" w:sz="4" w:space="0" w:color="auto"/>
            </w:tcBorders>
          </w:tcPr>
          <w:p w14:paraId="20B4B9C7"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26,3 (0,95)</w:t>
            </w:r>
          </w:p>
        </w:tc>
        <w:tc>
          <w:tcPr>
            <w:tcW w:w="1561" w:type="dxa"/>
            <w:tcBorders>
              <w:top w:val="single" w:sz="4" w:space="0" w:color="auto"/>
              <w:left w:val="single" w:sz="4" w:space="0" w:color="auto"/>
              <w:bottom w:val="nil"/>
            </w:tcBorders>
          </w:tcPr>
          <w:p w14:paraId="5047D358"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29,1 (1,33)</w:t>
            </w:r>
          </w:p>
        </w:tc>
      </w:tr>
      <w:tr w:rsidR="00947462" w:rsidRPr="00F557AA" w14:paraId="34ABB0B7" w14:textId="77777777">
        <w:trPr>
          <w:cantSplit/>
          <w:tblHeader/>
        </w:trPr>
        <w:tc>
          <w:tcPr>
            <w:tcW w:w="3193" w:type="dxa"/>
            <w:gridSpan w:val="2"/>
            <w:tcBorders>
              <w:top w:val="nil"/>
              <w:bottom w:val="nil"/>
            </w:tcBorders>
          </w:tcPr>
          <w:p w14:paraId="4F3C4EB0"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Pokytis 12-tą savaitę, palyginti su pradiniu vidurkis</w:t>
            </w:r>
            <w:r w:rsidRPr="00F557AA">
              <w:rPr>
                <w:rFonts w:ascii="Times New Roman" w:hAnsi="Times New Roman" w:cs="Times New Roman"/>
                <w:color w:val="000000"/>
                <w:sz w:val="22"/>
                <w:szCs w:val="22"/>
                <w:vertAlign w:val="superscript"/>
                <w:lang w:val="lt-LT"/>
              </w:rPr>
              <w:t>†</w:t>
            </w:r>
            <w:r w:rsidRPr="00F557AA">
              <w:rPr>
                <w:rFonts w:ascii="Times New Roman" w:hAnsi="Times New Roman" w:cs="Times New Roman"/>
                <w:color w:val="000000"/>
                <w:sz w:val="22"/>
                <w:szCs w:val="22"/>
                <w:lang w:val="lt-LT"/>
              </w:rPr>
              <w:t>(SP)</w:t>
            </w:r>
          </w:p>
        </w:tc>
        <w:tc>
          <w:tcPr>
            <w:tcW w:w="1610" w:type="dxa"/>
            <w:tcBorders>
              <w:top w:val="nil"/>
              <w:bottom w:val="nil"/>
              <w:right w:val="single" w:sz="4" w:space="0" w:color="auto"/>
            </w:tcBorders>
          </w:tcPr>
          <w:p w14:paraId="57A38C07"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-5,90 (0,98)</w:t>
            </w:r>
          </w:p>
        </w:tc>
        <w:tc>
          <w:tcPr>
            <w:tcW w:w="1567" w:type="dxa"/>
            <w:tcBorders>
              <w:top w:val="nil"/>
              <w:left w:val="single" w:sz="4" w:space="0" w:color="auto"/>
              <w:bottom w:val="nil"/>
              <w:right w:val="single" w:sz="4" w:space="0" w:color="auto"/>
            </w:tcBorders>
          </w:tcPr>
          <w:p w14:paraId="383FDD6F"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-8,66 (1,25)</w:t>
            </w:r>
          </w:p>
        </w:tc>
        <w:tc>
          <w:tcPr>
            <w:tcW w:w="1624" w:type="dxa"/>
            <w:tcBorders>
              <w:top w:val="nil"/>
              <w:left w:val="single" w:sz="4" w:space="0" w:color="auto"/>
              <w:bottom w:val="nil"/>
              <w:right w:val="single" w:sz="4" w:space="0" w:color="auto"/>
            </w:tcBorders>
          </w:tcPr>
          <w:p w14:paraId="051EAC97"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-5,34 (1,02)</w:t>
            </w:r>
          </w:p>
        </w:tc>
        <w:tc>
          <w:tcPr>
            <w:tcW w:w="1561" w:type="dxa"/>
            <w:tcBorders>
              <w:top w:val="nil"/>
              <w:left w:val="single" w:sz="4" w:space="0" w:color="auto"/>
              <w:bottom w:val="nil"/>
            </w:tcBorders>
          </w:tcPr>
          <w:p w14:paraId="04CFD85A"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-6,02 (1,18)</w:t>
            </w:r>
          </w:p>
        </w:tc>
      </w:tr>
      <w:tr w:rsidR="00947462" w:rsidRPr="00F557AA" w14:paraId="0753C628" w14:textId="77777777">
        <w:trPr>
          <w:cantSplit/>
          <w:tblHeader/>
        </w:trPr>
        <w:tc>
          <w:tcPr>
            <w:tcW w:w="3193" w:type="dxa"/>
            <w:gridSpan w:val="2"/>
            <w:tcBorders>
              <w:top w:val="nil"/>
              <w:bottom w:val="single" w:sz="4" w:space="0" w:color="auto"/>
              <w:right w:val="nil"/>
            </w:tcBorders>
          </w:tcPr>
          <w:p w14:paraId="39A722EA" w14:textId="77777777" w:rsidR="00947462" w:rsidRPr="00F557AA" w:rsidRDefault="00947462" w:rsidP="00B20933">
            <w:pPr>
              <w:pStyle w:val="TableText"/>
              <w:keepNext/>
              <w:tabs>
                <w:tab w:val="left" w:pos="272"/>
              </w:tabs>
              <w:rPr>
                <w:rFonts w:ascii="Times New Roman" w:hAnsi="Times New Roman" w:cs="Times New Roman"/>
                <w:color w:val="000000"/>
                <w:sz w:val="22"/>
                <w:szCs w:val="22"/>
                <w:lang w:val="lt-LT"/>
              </w:rPr>
            </w:pPr>
            <w:r w:rsidRPr="00F557AA">
              <w:rPr>
                <w:rFonts w:ascii="Times New Roman" w:hAnsi="Times New Roman" w:cs="Times New Roman"/>
                <w:i/>
                <w:iCs/>
                <w:color w:val="000000"/>
                <w:sz w:val="22"/>
                <w:szCs w:val="22"/>
                <w:lang w:val="lt-LT"/>
              </w:rPr>
              <w:t xml:space="preserve">  p</w:t>
            </w:r>
            <w:r w:rsidRPr="00F557AA">
              <w:rPr>
                <w:rFonts w:ascii="Times New Roman" w:hAnsi="Times New Roman" w:cs="Times New Roman"/>
                <w:color w:val="000000"/>
                <w:sz w:val="22"/>
                <w:szCs w:val="22"/>
                <w:lang w:val="lt-LT"/>
              </w:rPr>
              <w:t>-reikšmė, palyginti su timololiu</w:t>
            </w:r>
          </w:p>
        </w:tc>
        <w:tc>
          <w:tcPr>
            <w:tcW w:w="1610" w:type="dxa"/>
            <w:tcBorders>
              <w:top w:val="nil"/>
              <w:left w:val="nil"/>
              <w:bottom w:val="single" w:sz="4" w:space="0" w:color="auto"/>
              <w:right w:val="single" w:sz="4" w:space="0" w:color="auto"/>
            </w:tcBorders>
          </w:tcPr>
          <w:p w14:paraId="5BF33AF4"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0,6957</w:t>
            </w:r>
          </w:p>
        </w:tc>
        <w:tc>
          <w:tcPr>
            <w:tcW w:w="1567" w:type="dxa"/>
            <w:tcBorders>
              <w:top w:val="nil"/>
              <w:left w:val="single" w:sz="4" w:space="0" w:color="auto"/>
              <w:bottom w:val="single" w:sz="4" w:space="0" w:color="auto"/>
              <w:right w:val="single" w:sz="4" w:space="0" w:color="auto"/>
            </w:tcBorders>
          </w:tcPr>
          <w:p w14:paraId="1D299B94"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r w:rsidRPr="00F557AA">
              <w:rPr>
                <w:rFonts w:ascii="Times New Roman" w:hAnsi="Times New Roman" w:cs="Times New Roman"/>
                <w:color w:val="000000"/>
                <w:sz w:val="22"/>
                <w:szCs w:val="22"/>
                <w:lang w:val="lt-LT"/>
              </w:rPr>
              <w:t>0,1317</w:t>
            </w:r>
          </w:p>
        </w:tc>
        <w:tc>
          <w:tcPr>
            <w:tcW w:w="1624" w:type="dxa"/>
            <w:tcBorders>
              <w:top w:val="nil"/>
              <w:left w:val="single" w:sz="4" w:space="0" w:color="auto"/>
              <w:bottom w:val="single" w:sz="4" w:space="0" w:color="auto"/>
              <w:right w:val="nil"/>
            </w:tcBorders>
          </w:tcPr>
          <w:p w14:paraId="604236AF"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p>
        </w:tc>
        <w:tc>
          <w:tcPr>
            <w:tcW w:w="1561" w:type="dxa"/>
            <w:tcBorders>
              <w:top w:val="nil"/>
              <w:left w:val="nil"/>
              <w:bottom w:val="single" w:sz="4" w:space="0" w:color="auto"/>
            </w:tcBorders>
          </w:tcPr>
          <w:p w14:paraId="6738C112" w14:textId="77777777" w:rsidR="00947462" w:rsidRPr="00F557AA" w:rsidRDefault="00947462" w:rsidP="00B20933">
            <w:pPr>
              <w:pStyle w:val="TableText"/>
              <w:keepNext/>
              <w:tabs>
                <w:tab w:val="left" w:pos="272"/>
              </w:tabs>
              <w:jc w:val="center"/>
              <w:rPr>
                <w:rFonts w:ascii="Times New Roman" w:hAnsi="Times New Roman" w:cs="Times New Roman"/>
                <w:color w:val="000000"/>
                <w:sz w:val="22"/>
                <w:szCs w:val="22"/>
                <w:lang w:val="lt-LT"/>
              </w:rPr>
            </w:pPr>
          </w:p>
        </w:tc>
      </w:tr>
    </w:tbl>
    <w:p w14:paraId="33E58E40" w14:textId="77777777" w:rsidR="00947462" w:rsidRPr="00F557AA" w:rsidRDefault="00947462" w:rsidP="009B70BA">
      <w:pPr>
        <w:rPr>
          <w:color w:val="000000"/>
          <w:sz w:val="22"/>
          <w:szCs w:val="22"/>
        </w:rPr>
      </w:pPr>
      <w:r w:rsidRPr="00F557AA">
        <w:rPr>
          <w:color w:val="000000"/>
          <w:sz w:val="22"/>
          <w:szCs w:val="22"/>
        </w:rPr>
        <w:t>SP – standartinė paklaida.</w:t>
      </w:r>
    </w:p>
    <w:p w14:paraId="088EFD0D" w14:textId="77777777" w:rsidR="00947462" w:rsidRPr="00F557AA" w:rsidRDefault="00947462" w:rsidP="009B70BA">
      <w:pPr>
        <w:rPr>
          <w:color w:val="000000"/>
          <w:sz w:val="22"/>
          <w:szCs w:val="22"/>
        </w:rPr>
      </w:pPr>
      <w:r w:rsidRPr="00F557AA">
        <w:rPr>
          <w:color w:val="000000"/>
          <w:sz w:val="22"/>
          <w:szCs w:val="22"/>
        </w:rPr>
        <w:t xml:space="preserve">* Rodmuo koreguotas, remiantis kovariantiškumo analizės (angl., </w:t>
      </w:r>
      <w:r w:rsidRPr="00F557AA">
        <w:rPr>
          <w:i/>
          <w:iCs/>
          <w:color w:val="000000"/>
          <w:sz w:val="22"/>
          <w:szCs w:val="22"/>
        </w:rPr>
        <w:t>an analysis of covariance [ANCOVA]</w:t>
      </w:r>
      <w:r w:rsidRPr="00F557AA">
        <w:rPr>
          <w:color w:val="000000"/>
          <w:sz w:val="22"/>
          <w:szCs w:val="22"/>
        </w:rPr>
        <w:t>) modeliu.</w:t>
      </w:r>
    </w:p>
    <w:p w14:paraId="708EA05B" w14:textId="77777777" w:rsidR="00947462" w:rsidRPr="00F557AA" w:rsidRDefault="00947462" w:rsidP="009B70BA">
      <w:pPr>
        <w:rPr>
          <w:color w:val="000000"/>
          <w:sz w:val="22"/>
          <w:szCs w:val="22"/>
        </w:rPr>
      </w:pPr>
    </w:p>
    <w:p w14:paraId="2AAAAB96" w14:textId="77777777" w:rsidR="00947462" w:rsidRPr="00F557AA" w:rsidRDefault="00947462" w:rsidP="009B70BA">
      <w:pPr>
        <w:ind w:left="567" w:hanging="567"/>
        <w:rPr>
          <w:color w:val="000000"/>
          <w:sz w:val="22"/>
          <w:szCs w:val="22"/>
        </w:rPr>
      </w:pPr>
      <w:r w:rsidRPr="00F557AA">
        <w:rPr>
          <w:b/>
          <w:bCs/>
          <w:color w:val="000000"/>
          <w:sz w:val="22"/>
          <w:szCs w:val="22"/>
        </w:rPr>
        <w:t>5.2</w:t>
      </w:r>
      <w:r w:rsidRPr="00F557AA">
        <w:rPr>
          <w:color w:val="000000"/>
          <w:sz w:val="22"/>
          <w:szCs w:val="22"/>
        </w:rPr>
        <w:tab/>
      </w:r>
      <w:r w:rsidRPr="00F557AA">
        <w:rPr>
          <w:b/>
          <w:bCs/>
          <w:color w:val="000000"/>
          <w:sz w:val="22"/>
          <w:szCs w:val="22"/>
        </w:rPr>
        <w:t xml:space="preserve">Farmakokinetinės savybės </w:t>
      </w:r>
    </w:p>
    <w:p w14:paraId="70855BF3" w14:textId="77777777" w:rsidR="00947462" w:rsidRPr="00F557AA" w:rsidRDefault="00947462" w:rsidP="009B70BA">
      <w:pPr>
        <w:rPr>
          <w:color w:val="000000"/>
          <w:sz w:val="22"/>
          <w:szCs w:val="22"/>
        </w:rPr>
      </w:pPr>
    </w:p>
    <w:p w14:paraId="045BCDE1" w14:textId="77777777" w:rsidR="00947462" w:rsidRPr="00F557AA" w:rsidRDefault="00947462" w:rsidP="009B70BA">
      <w:pPr>
        <w:rPr>
          <w:color w:val="000000"/>
          <w:sz w:val="22"/>
          <w:szCs w:val="22"/>
        </w:rPr>
      </w:pPr>
      <w:r w:rsidRPr="00F557AA">
        <w:rPr>
          <w:color w:val="000000"/>
          <w:sz w:val="22"/>
          <w:szCs w:val="22"/>
        </w:rPr>
        <w:t xml:space="preserve">Provaistas latanoprostas, kurio molekulinis svoris 432,58 yra izopropilo esteris. Jis pats yra neaktyvus; biologiškai aktyviu tampa hidrolizės būdu virtęs rūgštimi. </w:t>
      </w:r>
    </w:p>
    <w:p w14:paraId="50F5E4BD" w14:textId="77777777" w:rsidR="00947462" w:rsidRPr="00F557AA" w:rsidRDefault="00947462" w:rsidP="009B70BA">
      <w:pPr>
        <w:rPr>
          <w:color w:val="000000"/>
          <w:sz w:val="22"/>
          <w:szCs w:val="22"/>
        </w:rPr>
      </w:pPr>
      <w:r w:rsidRPr="00F557AA">
        <w:rPr>
          <w:color w:val="000000"/>
          <w:sz w:val="22"/>
          <w:szCs w:val="22"/>
        </w:rPr>
        <w:t xml:space="preserve">Provaistas gerai rezorbuojasi pro rageną. Visas vaistas, patenkantis į akies skystį, praeinant pro rageną, yra hidrolizuojamas. </w:t>
      </w:r>
    </w:p>
    <w:p w14:paraId="49B0DA18" w14:textId="77777777" w:rsidR="00947462" w:rsidRPr="00F557AA" w:rsidRDefault="00947462" w:rsidP="009B70BA">
      <w:pPr>
        <w:rPr>
          <w:color w:val="000000"/>
          <w:sz w:val="22"/>
          <w:szCs w:val="22"/>
        </w:rPr>
      </w:pPr>
      <w:r w:rsidRPr="00F557AA">
        <w:rPr>
          <w:color w:val="000000"/>
          <w:sz w:val="22"/>
          <w:szCs w:val="22"/>
        </w:rPr>
        <w:t xml:space="preserve">Klinikiniai tyrimai su žmonėmis rodo, kad, lokaliai vartojant latanoprosto, didžiausia jo koncentracija akies skystyje susidaro maždaug po 2 val. Beždžionėms vietiškai vartotas latanoprostas pirmiausiai buvo pasiskirstęs priekiniame beždžionės akies segmente, junginėje ir vokuose. Į užpakalinį akies segmentą patenka labai mažas latanoprosto kiekis. </w:t>
      </w:r>
    </w:p>
    <w:p w14:paraId="1F6742B3" w14:textId="77777777" w:rsidR="00947462" w:rsidRPr="00F557AA" w:rsidRDefault="00947462" w:rsidP="009B70BA">
      <w:pPr>
        <w:rPr>
          <w:color w:val="000000"/>
          <w:sz w:val="22"/>
          <w:szCs w:val="22"/>
        </w:rPr>
      </w:pPr>
      <w:r w:rsidRPr="00F557AA">
        <w:rPr>
          <w:color w:val="000000"/>
          <w:sz w:val="22"/>
          <w:szCs w:val="22"/>
        </w:rPr>
        <w:t>Latanoprosto rūgštis akyje praktiškai nemetabolizuojama. Daugiausia jos metabolizuojama kepenyse. Žmonėms latanoprosto rūgšties pusinės eliminacijos laikas kraujo plazmoje yra 17 min. Tyrimais su gyvūnais nustatyta, kad pagrindiniai metabolitai, 1,2-dinor ir 1,2,3,4-tetranor dariniai biologinio poveikio nesukelia arba veikia silpnai ir didžia dalimi išsiskiria su šlapimu.</w:t>
      </w:r>
    </w:p>
    <w:p w14:paraId="57769961" w14:textId="77777777" w:rsidR="00947462" w:rsidRPr="00F557AA" w:rsidRDefault="00947462" w:rsidP="009B70BA">
      <w:pPr>
        <w:rPr>
          <w:color w:val="000000"/>
          <w:sz w:val="22"/>
          <w:szCs w:val="22"/>
        </w:rPr>
      </w:pPr>
    </w:p>
    <w:p w14:paraId="7BE6FB98" w14:textId="77777777" w:rsidR="00947462" w:rsidRPr="00F557AA" w:rsidRDefault="00947462" w:rsidP="009B70BA">
      <w:pPr>
        <w:rPr>
          <w:i/>
          <w:iCs/>
          <w:color w:val="000000"/>
          <w:sz w:val="22"/>
          <w:szCs w:val="22"/>
        </w:rPr>
      </w:pPr>
      <w:r w:rsidRPr="00F557AA">
        <w:rPr>
          <w:i/>
          <w:iCs/>
          <w:color w:val="000000"/>
          <w:sz w:val="22"/>
          <w:szCs w:val="22"/>
        </w:rPr>
        <w:t>Vaikų populiacija</w:t>
      </w:r>
    </w:p>
    <w:p w14:paraId="674F02DB" w14:textId="77777777" w:rsidR="00947462" w:rsidRPr="00F557AA" w:rsidRDefault="00947462" w:rsidP="009B70BA">
      <w:pPr>
        <w:rPr>
          <w:color w:val="000000"/>
          <w:sz w:val="22"/>
          <w:szCs w:val="22"/>
        </w:rPr>
      </w:pPr>
      <w:r w:rsidRPr="00F557AA">
        <w:rPr>
          <w:color w:val="000000"/>
          <w:sz w:val="22"/>
          <w:szCs w:val="22"/>
        </w:rPr>
        <w:t xml:space="preserve">Atviro farmakokinetikos tyrimo metu 22 suaugusių ir 25 vaikų (nuo gimimo iki &lt; 18 metų) grupių pacientų, kuriems diagnozuotas akispūdžio padidėjimas ar glaukoma, plazmoje buvo matuojamos latanoprosto rūgšties koncentracijos. Visų amžiaus grupių pacientai gydyti 0,005 % latanoprosto akių lašais, lašinant po vieną lašą per parą į kiekvieną akį ne trumpiau kaip 2 savaites. Latanoprosto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mediana visose amžiaus grupėse buvo 5 minutės po dozės pavartojimo. Pusinės eliminacijos iš plazmos laikotarpio mediana buvo </w:t>
      </w:r>
      <w:r w:rsidRPr="00F557AA">
        <w:rPr>
          <w:color w:val="000000"/>
          <w:sz w:val="22"/>
          <w:szCs w:val="22"/>
        </w:rPr>
        <w:lastRenderedPageBreak/>
        <w:t xml:space="preserve">trumpa (&lt; 20 minučių) ir panaši vaikams bei suaugusiems pacientams, todėl pusiausvyros apykaitos sąlygomis latanoprosto rūgštis sisteminėje kraujotakoje nesikaupia. </w:t>
      </w:r>
    </w:p>
    <w:p w14:paraId="5D2D8983" w14:textId="77777777" w:rsidR="00947462" w:rsidRPr="00F557AA" w:rsidRDefault="00947462" w:rsidP="009B70BA">
      <w:pPr>
        <w:rPr>
          <w:color w:val="000000"/>
          <w:sz w:val="22"/>
          <w:szCs w:val="22"/>
        </w:rPr>
      </w:pPr>
    </w:p>
    <w:p w14:paraId="37014D64" w14:textId="77777777" w:rsidR="00947462" w:rsidRPr="00F557AA" w:rsidRDefault="00947462" w:rsidP="009B70BA">
      <w:pPr>
        <w:ind w:left="567" w:hanging="567"/>
        <w:rPr>
          <w:color w:val="000000"/>
          <w:sz w:val="22"/>
          <w:szCs w:val="22"/>
        </w:rPr>
      </w:pPr>
      <w:r w:rsidRPr="00F557AA">
        <w:rPr>
          <w:b/>
          <w:bCs/>
          <w:color w:val="000000"/>
          <w:sz w:val="22"/>
          <w:szCs w:val="22"/>
        </w:rPr>
        <w:t>5.3</w:t>
      </w:r>
      <w:r w:rsidRPr="00F557AA">
        <w:rPr>
          <w:color w:val="000000"/>
          <w:sz w:val="22"/>
          <w:szCs w:val="22"/>
        </w:rPr>
        <w:tab/>
      </w:r>
      <w:r w:rsidRPr="00F557AA">
        <w:rPr>
          <w:b/>
          <w:bCs/>
          <w:color w:val="000000"/>
          <w:sz w:val="22"/>
          <w:szCs w:val="22"/>
        </w:rPr>
        <w:t xml:space="preserve">Ikiklinikinių saugumo tyrimų duomenys </w:t>
      </w:r>
    </w:p>
    <w:p w14:paraId="4802D742" w14:textId="77777777" w:rsidR="00947462" w:rsidRPr="00F557AA" w:rsidRDefault="00947462" w:rsidP="009B70BA">
      <w:pPr>
        <w:rPr>
          <w:color w:val="000000"/>
          <w:sz w:val="22"/>
          <w:szCs w:val="22"/>
        </w:rPr>
      </w:pPr>
    </w:p>
    <w:p w14:paraId="3008E854" w14:textId="77777777" w:rsidR="00947462" w:rsidRPr="00F557AA" w:rsidRDefault="00947462" w:rsidP="009B70BA">
      <w:pPr>
        <w:rPr>
          <w:color w:val="000000"/>
          <w:sz w:val="22"/>
          <w:szCs w:val="22"/>
        </w:rPr>
      </w:pPr>
      <w:r w:rsidRPr="00F557AA">
        <w:rPr>
          <w:color w:val="000000"/>
          <w:sz w:val="22"/>
          <w:szCs w:val="22"/>
        </w:rPr>
        <w:t xml:space="preserve">Latanoprosto toksiškumas akims ir sisteminis toksiškumas tirtas su keliomis gyvūnų rūšimis. Šis vaistas dažniausiai toleruojamas gerai, sisteminį toksinį poveikį sukelianti dozė yra bent 1000 kartų didesnė už į akis lašinamą gydomąją dozę. Didelės intraveninės dozės, maždaug 100 kartų didesnės, negu gydomoji, skaičiuojant kilogramui kūno svorio, beždžionėms, kurioms nebuvo atlikta anestezija, sukėlė kvėpavimo padažnėjimą, kurį galėjo lemti trumpalaikis bronchų spazmas. Tyrimų su gyvūnais metu nenustatyta jautrumą didinančių latanoprosto savybių. </w:t>
      </w:r>
    </w:p>
    <w:p w14:paraId="60C5A0D3" w14:textId="77777777" w:rsidR="00947462" w:rsidRPr="00F557AA" w:rsidRDefault="00947462" w:rsidP="009B70BA">
      <w:pPr>
        <w:rPr>
          <w:color w:val="000000"/>
          <w:sz w:val="22"/>
          <w:szCs w:val="22"/>
        </w:rPr>
      </w:pPr>
      <w:r w:rsidRPr="00F557AA">
        <w:rPr>
          <w:color w:val="000000"/>
          <w:sz w:val="22"/>
          <w:szCs w:val="22"/>
        </w:rPr>
        <w:t xml:space="preserve">Vartojant latanoprostą doze 100 mikrogramų/akiai/parai triušiams ir beždžionėms, toksinių poveikių akims nenustatyta (gydomoji dozė yra vidutiniškai 1,5 mikrogramo/akiai/parai). Tačiau pastebėta, kad beždžionėms šis vaistas didina rainelės pigmentaciją.  </w:t>
      </w:r>
    </w:p>
    <w:p w14:paraId="18B7B557" w14:textId="77777777" w:rsidR="00947462" w:rsidRPr="00F557AA" w:rsidRDefault="00947462" w:rsidP="009B70BA">
      <w:pPr>
        <w:rPr>
          <w:color w:val="000000"/>
          <w:sz w:val="22"/>
          <w:szCs w:val="22"/>
        </w:rPr>
      </w:pPr>
      <w:r w:rsidRPr="00F557AA">
        <w:rPr>
          <w:color w:val="000000"/>
          <w:sz w:val="22"/>
          <w:szCs w:val="22"/>
        </w:rPr>
        <w:t xml:space="preserve">Manoma, kad pigmentacijos padidėjimą lemia padidėjusi melanino sintezė rainelės melanocituose. Proliferacinių pokyčių nepastebėta. Rainelės spalva gali likti pakitusi visam laikui. </w:t>
      </w:r>
    </w:p>
    <w:p w14:paraId="5AB499A7" w14:textId="77777777" w:rsidR="00947462" w:rsidRPr="00F557AA" w:rsidRDefault="00947462" w:rsidP="009B70BA">
      <w:pPr>
        <w:rPr>
          <w:color w:val="000000"/>
          <w:sz w:val="22"/>
          <w:szCs w:val="22"/>
        </w:rPr>
      </w:pPr>
      <w:r w:rsidRPr="00F557AA">
        <w:rPr>
          <w:color w:val="000000"/>
          <w:sz w:val="22"/>
          <w:szCs w:val="22"/>
        </w:rPr>
        <w:t xml:space="preserve">Tiriant lėtinį toksinį poveikį gyvūnų akims, nustatyta, kad latanoprosto dozė 6 mikrogramai/akiai/parai gilina vokų raukšles. Šis poveikis yra laikinas ir pasireiškia vartojant latanoprostą didesnėmis, negu gydomoji, dozėmis. Žmonėms šis poveikis nepasireiškė. </w:t>
      </w:r>
    </w:p>
    <w:p w14:paraId="5D778DB5" w14:textId="77777777" w:rsidR="00947462" w:rsidRPr="00F557AA" w:rsidRDefault="00947462" w:rsidP="009B70BA">
      <w:pPr>
        <w:rPr>
          <w:color w:val="000000"/>
          <w:sz w:val="22"/>
          <w:szCs w:val="22"/>
        </w:rPr>
      </w:pPr>
      <w:r w:rsidRPr="00F557AA">
        <w:rPr>
          <w:color w:val="000000"/>
          <w:sz w:val="22"/>
          <w:szCs w:val="22"/>
        </w:rPr>
        <w:t xml:space="preserve">Atvirkštinės bakterijų mutacijos, pelių limfomos genų mutacijos ir pelių mikrobranduolių mėginio rezultatai naudojant latanoprostą buvo neigiami. Atliekant tyrimus su žmogaus limfocitais </w:t>
      </w:r>
      <w:r w:rsidRPr="00F557AA">
        <w:rPr>
          <w:i/>
          <w:iCs/>
          <w:color w:val="000000"/>
          <w:sz w:val="22"/>
          <w:szCs w:val="22"/>
        </w:rPr>
        <w:t>in vitro</w:t>
      </w:r>
      <w:r w:rsidRPr="00F557AA">
        <w:rPr>
          <w:color w:val="000000"/>
          <w:sz w:val="22"/>
          <w:szCs w:val="22"/>
        </w:rPr>
        <w:t>, nustatyta chromosomų aberacijų. Nustatyta ir panašių į natūralaus prostaglandino F</w:t>
      </w:r>
      <w:r w:rsidRPr="00F557AA">
        <w:rPr>
          <w:color w:val="000000"/>
          <w:sz w:val="22"/>
          <w:szCs w:val="22"/>
          <w:vertAlign w:val="subscript"/>
        </w:rPr>
        <w:t>2α</w:t>
      </w:r>
      <w:r w:rsidRPr="00F557AA">
        <w:rPr>
          <w:color w:val="000000"/>
          <w:sz w:val="22"/>
          <w:szCs w:val="22"/>
        </w:rPr>
        <w:t xml:space="preserve"> poveikių, todėl manoma, kad tai – šios medžiagų grupės poveikis. </w:t>
      </w:r>
    </w:p>
    <w:p w14:paraId="4E844420" w14:textId="77777777" w:rsidR="00947462" w:rsidRPr="00F557AA" w:rsidRDefault="00947462" w:rsidP="009B70BA">
      <w:pPr>
        <w:rPr>
          <w:color w:val="000000"/>
          <w:sz w:val="22"/>
          <w:szCs w:val="22"/>
        </w:rPr>
      </w:pPr>
      <w:r w:rsidRPr="00F557AA">
        <w:rPr>
          <w:color w:val="000000"/>
          <w:sz w:val="22"/>
          <w:szCs w:val="22"/>
        </w:rPr>
        <w:t>Papildomų mutageniškumo tyrimų, tokių kaip indukuotos DNR sintezės žiurkėse</w:t>
      </w:r>
      <w:r w:rsidRPr="00F557AA">
        <w:rPr>
          <w:i/>
          <w:iCs/>
          <w:color w:val="000000"/>
          <w:sz w:val="22"/>
          <w:szCs w:val="22"/>
        </w:rPr>
        <w:t xml:space="preserve"> in vitro</w:t>
      </w:r>
      <w:r w:rsidRPr="00F557AA">
        <w:rPr>
          <w:color w:val="000000"/>
          <w:sz w:val="22"/>
          <w:szCs w:val="22"/>
        </w:rPr>
        <w:t xml:space="preserve"> ir </w:t>
      </w:r>
      <w:r w:rsidRPr="00F557AA">
        <w:rPr>
          <w:i/>
          <w:iCs/>
          <w:color w:val="000000"/>
          <w:sz w:val="22"/>
          <w:szCs w:val="22"/>
        </w:rPr>
        <w:t>in vivo</w:t>
      </w:r>
      <w:r w:rsidRPr="00F557AA">
        <w:rPr>
          <w:color w:val="000000"/>
          <w:sz w:val="22"/>
          <w:szCs w:val="22"/>
        </w:rPr>
        <w:t xml:space="preserve"> rezultatai buvo neigiami. Tai rodo, kad potencialaus mutageninio poveikio latanoprostas nesukelia. Su pelėmis ir žiurkėmis atliktų kancerogeniškumo tyrimų rezultatai neigiami. </w:t>
      </w:r>
    </w:p>
    <w:p w14:paraId="433664A1" w14:textId="77777777" w:rsidR="00947462" w:rsidRPr="00F557AA" w:rsidRDefault="00947462" w:rsidP="009B70BA">
      <w:pPr>
        <w:rPr>
          <w:color w:val="000000"/>
          <w:sz w:val="22"/>
          <w:szCs w:val="22"/>
        </w:rPr>
      </w:pPr>
      <w:r w:rsidRPr="00F557AA">
        <w:rPr>
          <w:color w:val="000000"/>
          <w:sz w:val="22"/>
          <w:szCs w:val="22"/>
        </w:rPr>
        <w:t xml:space="preserve">Latanoprosto įtakos gyvūnų patinų ir patelių vaisingumui nenustatyta. Tiriant embriotoksinį poveikį žiurkėms, 5 mikrogramų/kg, 50 mikrogramų/kg ir 250 mikrogramų/kg latanoprosto paros dozės į veną embriotoksinio poveikio nesukėlė. Tačiau 5 mikrogramų/kg ir didesnės paros dozės sukėlė triušių embrionų žūtį.  </w:t>
      </w:r>
    </w:p>
    <w:p w14:paraId="18BF48A3" w14:textId="77777777" w:rsidR="00947462" w:rsidRPr="00F557AA" w:rsidRDefault="00947462" w:rsidP="009B70BA">
      <w:pPr>
        <w:rPr>
          <w:color w:val="000000"/>
          <w:sz w:val="22"/>
          <w:szCs w:val="22"/>
        </w:rPr>
      </w:pPr>
      <w:r w:rsidRPr="00F557AA">
        <w:rPr>
          <w:color w:val="000000"/>
          <w:sz w:val="22"/>
          <w:szCs w:val="22"/>
        </w:rPr>
        <w:t xml:space="preserve">5 mikrogramų/kg paros dozė (maždaug 100 kartų didesnė negu gydomoji) sukėlė reikšmingą toksinį poveikį embrionui ir vaisiui - padažnėjo vėlyvosios rezorbcijos ir abortai, sumažėjo vaisiaus svoris. </w:t>
      </w:r>
    </w:p>
    <w:p w14:paraId="7D524803" w14:textId="77777777" w:rsidR="00947462" w:rsidRPr="00F557AA" w:rsidRDefault="00947462" w:rsidP="009B70BA">
      <w:pPr>
        <w:rPr>
          <w:color w:val="000000"/>
          <w:sz w:val="22"/>
          <w:szCs w:val="22"/>
        </w:rPr>
      </w:pPr>
      <w:r w:rsidRPr="00F557AA">
        <w:rPr>
          <w:color w:val="000000"/>
          <w:sz w:val="22"/>
          <w:szCs w:val="22"/>
        </w:rPr>
        <w:t xml:space="preserve">Potencialaus teratogeninio poveikio nenustatyta. </w:t>
      </w:r>
    </w:p>
    <w:p w14:paraId="58A1A123" w14:textId="77777777" w:rsidR="00947462" w:rsidRPr="00F557AA" w:rsidRDefault="00947462" w:rsidP="009B70BA">
      <w:pPr>
        <w:rPr>
          <w:color w:val="000000"/>
          <w:sz w:val="22"/>
          <w:szCs w:val="22"/>
        </w:rPr>
      </w:pPr>
      <w:r w:rsidRPr="00F557AA">
        <w:rPr>
          <w:color w:val="000000"/>
          <w:sz w:val="22"/>
          <w:szCs w:val="22"/>
        </w:rPr>
        <w:t xml:space="preserve"> </w:t>
      </w:r>
    </w:p>
    <w:p w14:paraId="4BAF93E8" w14:textId="77777777" w:rsidR="00947462" w:rsidRPr="00F557AA" w:rsidRDefault="00947462" w:rsidP="009B70BA">
      <w:pPr>
        <w:rPr>
          <w:color w:val="000000"/>
          <w:sz w:val="22"/>
          <w:szCs w:val="22"/>
        </w:rPr>
      </w:pPr>
      <w:r w:rsidRPr="00F557AA">
        <w:rPr>
          <w:color w:val="000000"/>
          <w:sz w:val="22"/>
          <w:szCs w:val="22"/>
        </w:rPr>
        <w:t xml:space="preserve"> </w:t>
      </w:r>
    </w:p>
    <w:p w14:paraId="29C9FD1B" w14:textId="77777777" w:rsidR="00947462" w:rsidRPr="00F557AA" w:rsidRDefault="00947462" w:rsidP="009B70BA">
      <w:pPr>
        <w:ind w:left="567" w:hanging="567"/>
        <w:rPr>
          <w:color w:val="000000"/>
          <w:sz w:val="22"/>
          <w:szCs w:val="22"/>
        </w:rPr>
      </w:pPr>
      <w:r w:rsidRPr="00F557AA">
        <w:rPr>
          <w:b/>
          <w:bCs/>
          <w:color w:val="000000"/>
          <w:sz w:val="22"/>
          <w:szCs w:val="22"/>
        </w:rPr>
        <w:t>6.</w:t>
      </w:r>
      <w:r w:rsidRPr="00F557AA">
        <w:rPr>
          <w:color w:val="000000"/>
          <w:sz w:val="22"/>
          <w:szCs w:val="22"/>
        </w:rPr>
        <w:tab/>
      </w:r>
      <w:r w:rsidRPr="00F557AA">
        <w:rPr>
          <w:b/>
          <w:bCs/>
          <w:color w:val="000000"/>
          <w:sz w:val="22"/>
          <w:szCs w:val="22"/>
        </w:rPr>
        <w:t xml:space="preserve">FARMACINĖ INFORMACIJA </w:t>
      </w:r>
    </w:p>
    <w:p w14:paraId="44FFB5C5" w14:textId="77777777" w:rsidR="00947462" w:rsidRPr="00F557AA" w:rsidRDefault="00947462" w:rsidP="009B70BA">
      <w:pPr>
        <w:rPr>
          <w:color w:val="000000"/>
          <w:sz w:val="22"/>
          <w:szCs w:val="22"/>
        </w:rPr>
      </w:pPr>
    </w:p>
    <w:p w14:paraId="20ED32EA" w14:textId="77777777" w:rsidR="00947462" w:rsidRPr="00F557AA" w:rsidRDefault="00947462" w:rsidP="009B70BA">
      <w:pPr>
        <w:ind w:left="567" w:hanging="567"/>
        <w:rPr>
          <w:color w:val="000000"/>
          <w:sz w:val="22"/>
          <w:szCs w:val="22"/>
        </w:rPr>
      </w:pPr>
      <w:r w:rsidRPr="00F557AA">
        <w:rPr>
          <w:b/>
          <w:bCs/>
          <w:color w:val="000000"/>
          <w:sz w:val="22"/>
          <w:szCs w:val="22"/>
        </w:rPr>
        <w:t>6.1</w:t>
      </w:r>
      <w:r w:rsidRPr="00F557AA">
        <w:rPr>
          <w:color w:val="000000"/>
          <w:sz w:val="22"/>
          <w:szCs w:val="22"/>
        </w:rPr>
        <w:tab/>
      </w:r>
      <w:r w:rsidRPr="00F557AA">
        <w:rPr>
          <w:b/>
          <w:bCs/>
          <w:color w:val="000000"/>
          <w:sz w:val="22"/>
          <w:szCs w:val="22"/>
        </w:rPr>
        <w:t xml:space="preserve">Pagalbinių medžiagų sąrašas </w:t>
      </w:r>
    </w:p>
    <w:p w14:paraId="46C70782" w14:textId="77777777" w:rsidR="00947462" w:rsidRPr="00F557AA" w:rsidRDefault="00947462" w:rsidP="009B70BA">
      <w:pPr>
        <w:rPr>
          <w:color w:val="000000"/>
          <w:sz w:val="22"/>
          <w:szCs w:val="22"/>
        </w:rPr>
      </w:pPr>
    </w:p>
    <w:p w14:paraId="5C77F186" w14:textId="77777777" w:rsidR="00947462" w:rsidRPr="00F557AA" w:rsidRDefault="00947462" w:rsidP="009B70BA">
      <w:pPr>
        <w:rPr>
          <w:color w:val="000000"/>
          <w:sz w:val="22"/>
          <w:szCs w:val="22"/>
        </w:rPr>
      </w:pPr>
      <w:r w:rsidRPr="00F557AA">
        <w:rPr>
          <w:color w:val="000000"/>
          <w:sz w:val="22"/>
          <w:szCs w:val="22"/>
        </w:rPr>
        <w:t xml:space="preserve">Benzalkonio chloridas </w:t>
      </w:r>
    </w:p>
    <w:p w14:paraId="00797FB8" w14:textId="77777777" w:rsidR="00947462" w:rsidRPr="00F557AA" w:rsidRDefault="00947462" w:rsidP="009B70BA">
      <w:pPr>
        <w:rPr>
          <w:color w:val="000000"/>
          <w:sz w:val="22"/>
          <w:szCs w:val="22"/>
        </w:rPr>
      </w:pPr>
      <w:r w:rsidRPr="00F557AA">
        <w:rPr>
          <w:color w:val="000000"/>
          <w:sz w:val="22"/>
          <w:szCs w:val="22"/>
        </w:rPr>
        <w:t xml:space="preserve">Natrio chloridas </w:t>
      </w:r>
    </w:p>
    <w:p w14:paraId="502567BF" w14:textId="77777777" w:rsidR="00947462" w:rsidRPr="00F557AA" w:rsidRDefault="00947462" w:rsidP="009B70BA">
      <w:pPr>
        <w:rPr>
          <w:color w:val="000000"/>
          <w:sz w:val="22"/>
          <w:szCs w:val="22"/>
        </w:rPr>
      </w:pPr>
      <w:r w:rsidRPr="00F557AA">
        <w:rPr>
          <w:color w:val="000000"/>
          <w:sz w:val="22"/>
          <w:szCs w:val="22"/>
        </w:rPr>
        <w:t xml:space="preserve">Natrio-divandenilio fosfatas dihidratas </w:t>
      </w:r>
    </w:p>
    <w:p w14:paraId="4609E32E" w14:textId="77777777" w:rsidR="00947462" w:rsidRPr="00F557AA" w:rsidRDefault="00947462" w:rsidP="009B70BA">
      <w:pPr>
        <w:rPr>
          <w:i/>
          <w:iCs/>
          <w:color w:val="000000"/>
          <w:sz w:val="22"/>
          <w:szCs w:val="22"/>
        </w:rPr>
      </w:pPr>
      <w:r w:rsidRPr="00F557AA">
        <w:rPr>
          <w:rStyle w:val="Emfaz"/>
          <w:i w:val="0"/>
          <w:iCs w:val="0"/>
          <w:sz w:val="22"/>
          <w:szCs w:val="22"/>
        </w:rPr>
        <w:t>Dinatrio fosfatas dodekahidratas</w:t>
      </w:r>
    </w:p>
    <w:p w14:paraId="045D2405" w14:textId="77777777" w:rsidR="00947462" w:rsidRPr="00F557AA" w:rsidRDefault="00947462" w:rsidP="009B70BA">
      <w:pPr>
        <w:rPr>
          <w:sz w:val="22"/>
          <w:szCs w:val="22"/>
        </w:rPr>
      </w:pPr>
      <w:r w:rsidRPr="00F557AA">
        <w:rPr>
          <w:sz w:val="22"/>
          <w:szCs w:val="22"/>
        </w:rPr>
        <w:t xml:space="preserve">Natrio hidroksidas ir / arba fosforo rūgštis </w:t>
      </w:r>
      <w:r w:rsidRPr="00F557AA">
        <w:rPr>
          <w:color w:val="000000"/>
          <w:sz w:val="22"/>
          <w:szCs w:val="22"/>
        </w:rPr>
        <w:t>(pH koreguoti)</w:t>
      </w:r>
    </w:p>
    <w:p w14:paraId="043B9229" w14:textId="77777777" w:rsidR="00947462" w:rsidRPr="00F557AA" w:rsidRDefault="00947462" w:rsidP="002536E7">
      <w:pPr>
        <w:rPr>
          <w:sz w:val="22"/>
          <w:szCs w:val="22"/>
        </w:rPr>
      </w:pPr>
      <w:r w:rsidRPr="00F557AA">
        <w:rPr>
          <w:sz w:val="22"/>
          <w:szCs w:val="22"/>
        </w:rPr>
        <w:t>Išgrynintas vanduo</w:t>
      </w:r>
    </w:p>
    <w:p w14:paraId="7C62E72A" w14:textId="77777777" w:rsidR="00947462" w:rsidRPr="00F557AA" w:rsidRDefault="00947462" w:rsidP="009B70BA">
      <w:pPr>
        <w:rPr>
          <w:color w:val="000000"/>
          <w:sz w:val="22"/>
          <w:szCs w:val="22"/>
        </w:rPr>
      </w:pPr>
    </w:p>
    <w:p w14:paraId="794B1FE7" w14:textId="77777777" w:rsidR="00947462" w:rsidRPr="00F557AA" w:rsidRDefault="00947462" w:rsidP="009B70BA">
      <w:pPr>
        <w:ind w:left="567" w:hanging="567"/>
        <w:rPr>
          <w:color w:val="000000"/>
          <w:sz w:val="22"/>
          <w:szCs w:val="22"/>
        </w:rPr>
      </w:pPr>
      <w:r w:rsidRPr="00F557AA">
        <w:rPr>
          <w:b/>
          <w:bCs/>
          <w:color w:val="000000"/>
          <w:sz w:val="22"/>
          <w:szCs w:val="22"/>
        </w:rPr>
        <w:t>6.2</w:t>
      </w:r>
      <w:r w:rsidRPr="00F557AA">
        <w:rPr>
          <w:color w:val="000000"/>
          <w:sz w:val="22"/>
          <w:szCs w:val="22"/>
        </w:rPr>
        <w:tab/>
      </w:r>
      <w:r w:rsidRPr="00F557AA">
        <w:rPr>
          <w:b/>
          <w:bCs/>
          <w:color w:val="000000"/>
          <w:sz w:val="22"/>
          <w:szCs w:val="22"/>
        </w:rPr>
        <w:t xml:space="preserve">Nesuderinamumas </w:t>
      </w:r>
    </w:p>
    <w:p w14:paraId="5213E59D" w14:textId="77777777" w:rsidR="00947462" w:rsidRPr="00F557AA" w:rsidRDefault="00947462" w:rsidP="009B70BA">
      <w:pPr>
        <w:rPr>
          <w:color w:val="000000"/>
          <w:sz w:val="22"/>
          <w:szCs w:val="22"/>
        </w:rPr>
      </w:pPr>
    </w:p>
    <w:p w14:paraId="605CAC3F" w14:textId="77777777" w:rsidR="00947462" w:rsidRPr="00F557AA" w:rsidRDefault="00947462" w:rsidP="009B70BA">
      <w:pPr>
        <w:rPr>
          <w:color w:val="000000"/>
          <w:sz w:val="22"/>
          <w:szCs w:val="22"/>
        </w:rPr>
      </w:pPr>
      <w:r w:rsidRPr="00F557AA">
        <w:rPr>
          <w:color w:val="000000"/>
          <w:sz w:val="22"/>
          <w:szCs w:val="22"/>
        </w:rPr>
        <w:t xml:space="preserve">Tyrimais </w:t>
      </w:r>
      <w:r w:rsidRPr="00F557AA">
        <w:rPr>
          <w:i/>
          <w:iCs/>
          <w:color w:val="000000"/>
          <w:sz w:val="22"/>
          <w:szCs w:val="22"/>
        </w:rPr>
        <w:t>in vitro</w:t>
      </w:r>
      <w:r w:rsidRPr="00F557AA">
        <w:rPr>
          <w:color w:val="000000"/>
          <w:sz w:val="22"/>
          <w:szCs w:val="22"/>
        </w:rPr>
        <w:t xml:space="preserve"> nustatyta, kad akių lašus, kurių sudėtyje yra tiomersalio, sumaišius su Akistan, iškrenta nuosėdų. Jei kartu vartojami akių lašai, kurių sudėtyje yra minėtų komponentų, nuo vieno lašinimo iki kito turėtų praeiti bent 5 min. </w:t>
      </w:r>
    </w:p>
    <w:p w14:paraId="5E48E286" w14:textId="77777777" w:rsidR="00947462" w:rsidRPr="00F557AA" w:rsidRDefault="00947462" w:rsidP="009B70BA">
      <w:pPr>
        <w:rPr>
          <w:color w:val="000000"/>
          <w:sz w:val="22"/>
          <w:szCs w:val="22"/>
        </w:rPr>
      </w:pPr>
    </w:p>
    <w:p w14:paraId="2D270F44" w14:textId="77777777" w:rsidR="00947462" w:rsidRPr="00F557AA" w:rsidRDefault="00947462" w:rsidP="009B70BA">
      <w:pPr>
        <w:ind w:left="567" w:hanging="567"/>
        <w:rPr>
          <w:color w:val="000000"/>
          <w:sz w:val="22"/>
          <w:szCs w:val="22"/>
        </w:rPr>
      </w:pPr>
      <w:r w:rsidRPr="00F557AA">
        <w:rPr>
          <w:b/>
          <w:bCs/>
          <w:color w:val="000000"/>
          <w:sz w:val="22"/>
          <w:szCs w:val="22"/>
        </w:rPr>
        <w:t>6.3</w:t>
      </w:r>
      <w:r w:rsidRPr="00F557AA">
        <w:rPr>
          <w:color w:val="000000"/>
          <w:sz w:val="22"/>
          <w:szCs w:val="22"/>
        </w:rPr>
        <w:tab/>
      </w:r>
      <w:r w:rsidRPr="00F557AA">
        <w:rPr>
          <w:b/>
          <w:bCs/>
          <w:color w:val="000000"/>
          <w:sz w:val="22"/>
          <w:szCs w:val="22"/>
        </w:rPr>
        <w:t>Tinkamumo laikas</w:t>
      </w:r>
      <w:r w:rsidRPr="00F557AA">
        <w:rPr>
          <w:color w:val="000000"/>
          <w:sz w:val="22"/>
          <w:szCs w:val="22"/>
        </w:rPr>
        <w:t xml:space="preserve"> </w:t>
      </w:r>
    </w:p>
    <w:p w14:paraId="4E815C59" w14:textId="77777777" w:rsidR="00947462" w:rsidRPr="00F557AA" w:rsidRDefault="00947462" w:rsidP="009B70BA">
      <w:pPr>
        <w:rPr>
          <w:color w:val="000000"/>
          <w:sz w:val="22"/>
          <w:szCs w:val="22"/>
        </w:rPr>
      </w:pPr>
    </w:p>
    <w:p w14:paraId="53C0A875" w14:textId="77777777" w:rsidR="00947462" w:rsidRPr="00F557AA" w:rsidRDefault="00947462" w:rsidP="009B70BA">
      <w:pPr>
        <w:rPr>
          <w:color w:val="000000"/>
          <w:sz w:val="22"/>
          <w:szCs w:val="22"/>
        </w:rPr>
      </w:pPr>
      <w:r w:rsidRPr="00F557AA">
        <w:rPr>
          <w:color w:val="000000"/>
          <w:sz w:val="22"/>
          <w:szCs w:val="22"/>
        </w:rPr>
        <w:t>Tinkamumo laikas: 3 metai</w:t>
      </w:r>
    </w:p>
    <w:p w14:paraId="210B8073" w14:textId="77777777" w:rsidR="00947462" w:rsidRPr="00F557AA" w:rsidRDefault="00947462" w:rsidP="009B70BA">
      <w:pPr>
        <w:pStyle w:val="BTEMEASMCA"/>
      </w:pPr>
      <w:r w:rsidRPr="00F557AA">
        <w:rPr>
          <w:rStyle w:val="longtext1"/>
          <w:sz w:val="22"/>
          <w:szCs w:val="22"/>
        </w:rPr>
        <w:t>Tinkamumo laikas po buteliuko pirmojo atidarymo:</w:t>
      </w:r>
      <w:r w:rsidRPr="00F557AA">
        <w:t xml:space="preserve"> 28 paros .</w:t>
      </w:r>
    </w:p>
    <w:p w14:paraId="514B7D7D" w14:textId="77777777" w:rsidR="00947462" w:rsidRPr="00F557AA" w:rsidRDefault="00947462" w:rsidP="009B70BA">
      <w:pPr>
        <w:rPr>
          <w:color w:val="000000"/>
          <w:sz w:val="22"/>
          <w:szCs w:val="22"/>
        </w:rPr>
      </w:pPr>
    </w:p>
    <w:p w14:paraId="581A09B6" w14:textId="77777777" w:rsidR="00947462" w:rsidRPr="00F557AA" w:rsidRDefault="00947462" w:rsidP="009B70BA">
      <w:pPr>
        <w:ind w:left="567" w:hanging="567"/>
        <w:rPr>
          <w:color w:val="000000"/>
          <w:sz w:val="22"/>
          <w:szCs w:val="22"/>
        </w:rPr>
      </w:pPr>
      <w:r w:rsidRPr="00F557AA">
        <w:rPr>
          <w:b/>
          <w:bCs/>
          <w:color w:val="000000"/>
          <w:sz w:val="22"/>
          <w:szCs w:val="22"/>
        </w:rPr>
        <w:lastRenderedPageBreak/>
        <w:t>6.4</w:t>
      </w:r>
      <w:r w:rsidRPr="00F557AA">
        <w:rPr>
          <w:color w:val="000000"/>
          <w:sz w:val="22"/>
          <w:szCs w:val="22"/>
        </w:rPr>
        <w:tab/>
      </w:r>
      <w:r w:rsidRPr="00F557AA">
        <w:rPr>
          <w:b/>
          <w:bCs/>
          <w:color w:val="000000"/>
          <w:sz w:val="22"/>
          <w:szCs w:val="22"/>
        </w:rPr>
        <w:t xml:space="preserve">Specialios laikymo sąlygos </w:t>
      </w:r>
    </w:p>
    <w:p w14:paraId="79F37B22" w14:textId="77777777" w:rsidR="00947462" w:rsidRPr="00F557AA" w:rsidRDefault="00947462" w:rsidP="009B70BA">
      <w:pPr>
        <w:rPr>
          <w:color w:val="000000"/>
          <w:sz w:val="22"/>
          <w:szCs w:val="22"/>
        </w:rPr>
      </w:pPr>
    </w:p>
    <w:p w14:paraId="0CC7B666" w14:textId="77777777" w:rsidR="00947462" w:rsidRPr="00F557AA" w:rsidRDefault="00947462" w:rsidP="009B70BA">
      <w:pPr>
        <w:rPr>
          <w:color w:val="000000"/>
          <w:sz w:val="22"/>
          <w:szCs w:val="22"/>
        </w:rPr>
      </w:pPr>
      <w:r w:rsidRPr="00F557AA">
        <w:rPr>
          <w:color w:val="000000"/>
          <w:sz w:val="22"/>
          <w:szCs w:val="22"/>
        </w:rPr>
        <w:t xml:space="preserve">Laikyti šaldytuve (2° C - 8° C). </w:t>
      </w:r>
    </w:p>
    <w:p w14:paraId="64AD2205" w14:textId="77777777" w:rsidR="00947462" w:rsidRPr="00F557AA" w:rsidRDefault="00947462" w:rsidP="009B70BA">
      <w:pPr>
        <w:rPr>
          <w:color w:val="000000"/>
          <w:sz w:val="22"/>
          <w:szCs w:val="22"/>
        </w:rPr>
      </w:pPr>
      <w:r w:rsidRPr="00F557AA">
        <w:rPr>
          <w:color w:val="000000"/>
          <w:sz w:val="22"/>
          <w:szCs w:val="22"/>
        </w:rPr>
        <w:t xml:space="preserve">Buteliuką laikyti išorinėje dėžutėje, kad preparatas būtų apsaugotas nuo šviesos.  </w:t>
      </w:r>
    </w:p>
    <w:p w14:paraId="60FF1825" w14:textId="77777777" w:rsidR="00947462" w:rsidRPr="00F557AA" w:rsidRDefault="00947462" w:rsidP="002536E7">
      <w:pPr>
        <w:rPr>
          <w:color w:val="000000"/>
          <w:sz w:val="22"/>
          <w:szCs w:val="22"/>
        </w:rPr>
      </w:pPr>
      <w:r w:rsidRPr="00F557AA">
        <w:rPr>
          <w:color w:val="000000"/>
          <w:sz w:val="22"/>
          <w:szCs w:val="22"/>
        </w:rPr>
        <w:t xml:space="preserve">Pirmą kartą atidarius buteliuką, jį laikyti ne aukštesnėje kaip 25° C temperatūroje, o preparatas tinka vartoti keturias savaites. </w:t>
      </w:r>
    </w:p>
    <w:p w14:paraId="354E26B9" w14:textId="77777777" w:rsidR="00947462" w:rsidRPr="00F557AA" w:rsidRDefault="00947462" w:rsidP="002536E7">
      <w:pPr>
        <w:rPr>
          <w:color w:val="000000"/>
          <w:sz w:val="22"/>
          <w:szCs w:val="22"/>
        </w:rPr>
      </w:pPr>
      <w:r w:rsidRPr="00F557AA">
        <w:rPr>
          <w:color w:val="000000"/>
          <w:sz w:val="22"/>
          <w:szCs w:val="22"/>
        </w:rPr>
        <w:tab/>
      </w:r>
    </w:p>
    <w:p w14:paraId="12305489" w14:textId="77777777" w:rsidR="00947462" w:rsidRPr="00F557AA" w:rsidRDefault="00947462" w:rsidP="009B70BA">
      <w:pPr>
        <w:ind w:left="567" w:hanging="567"/>
        <w:rPr>
          <w:b/>
          <w:bCs/>
          <w:color w:val="000000"/>
          <w:sz w:val="22"/>
          <w:szCs w:val="22"/>
        </w:rPr>
      </w:pPr>
      <w:r w:rsidRPr="00F557AA">
        <w:rPr>
          <w:b/>
          <w:bCs/>
          <w:color w:val="000000"/>
          <w:sz w:val="22"/>
          <w:szCs w:val="22"/>
        </w:rPr>
        <w:t>6.5</w:t>
      </w:r>
      <w:r w:rsidRPr="00F557AA">
        <w:rPr>
          <w:color w:val="000000"/>
          <w:sz w:val="22"/>
          <w:szCs w:val="22"/>
        </w:rPr>
        <w:tab/>
      </w:r>
      <w:r w:rsidRPr="00F557AA">
        <w:rPr>
          <w:b/>
          <w:bCs/>
          <w:color w:val="000000"/>
          <w:sz w:val="22"/>
          <w:szCs w:val="22"/>
        </w:rPr>
        <w:t>Talpyklės pobūdis</w:t>
      </w:r>
      <w:r w:rsidRPr="00F557AA">
        <w:rPr>
          <w:color w:val="000000"/>
          <w:sz w:val="22"/>
          <w:szCs w:val="22"/>
        </w:rPr>
        <w:t xml:space="preserve"> </w:t>
      </w:r>
      <w:r w:rsidRPr="00F557AA">
        <w:rPr>
          <w:b/>
          <w:bCs/>
          <w:sz w:val="22"/>
          <w:szCs w:val="22"/>
        </w:rPr>
        <w:t>ir jos turinys</w:t>
      </w:r>
    </w:p>
    <w:p w14:paraId="6327D0A0" w14:textId="77777777" w:rsidR="00947462" w:rsidRPr="00F557AA" w:rsidRDefault="00947462" w:rsidP="009B70BA">
      <w:pPr>
        <w:rPr>
          <w:color w:val="000000"/>
          <w:sz w:val="22"/>
          <w:szCs w:val="22"/>
        </w:rPr>
      </w:pPr>
    </w:p>
    <w:p w14:paraId="097B878F" w14:textId="77777777" w:rsidR="00947462" w:rsidRPr="00F557AA" w:rsidRDefault="00947462" w:rsidP="002536E7">
      <w:pPr>
        <w:rPr>
          <w:spacing w:val="-3"/>
          <w:sz w:val="22"/>
          <w:szCs w:val="22"/>
        </w:rPr>
      </w:pPr>
      <w:r w:rsidRPr="00F557AA">
        <w:rPr>
          <w:spacing w:val="-3"/>
          <w:sz w:val="22"/>
          <w:szCs w:val="22"/>
        </w:rPr>
        <w:t>5 ml polietileno talpyklė su lašintuvu. Talpyklė yra su užsukamu dangteliu ir polietileniniu pirmojo atidarymo kontrolės dangtelio gaubteliu.</w:t>
      </w:r>
    </w:p>
    <w:p w14:paraId="630C2EF9" w14:textId="77777777" w:rsidR="00947462" w:rsidRPr="00F557AA" w:rsidRDefault="00947462" w:rsidP="002536E7">
      <w:pPr>
        <w:suppressAutoHyphens/>
        <w:rPr>
          <w:sz w:val="22"/>
          <w:szCs w:val="22"/>
        </w:rPr>
      </w:pPr>
    </w:p>
    <w:p w14:paraId="6572DEDF" w14:textId="77777777" w:rsidR="00947462" w:rsidRPr="00F557AA" w:rsidRDefault="00947462" w:rsidP="002536E7">
      <w:pPr>
        <w:rPr>
          <w:sz w:val="22"/>
          <w:szCs w:val="22"/>
        </w:rPr>
      </w:pPr>
      <w:r w:rsidRPr="00F557AA">
        <w:rPr>
          <w:sz w:val="22"/>
          <w:szCs w:val="22"/>
        </w:rPr>
        <w:t>Kiekviename buteliuke yra 2,5 ml akių lašų tirpalo. Šis kiekis atitinka maždaug 80 lašų.</w:t>
      </w:r>
    </w:p>
    <w:p w14:paraId="02DCF7BE" w14:textId="77777777" w:rsidR="00947462" w:rsidRPr="00F557AA" w:rsidRDefault="00947462" w:rsidP="002536E7">
      <w:pPr>
        <w:rPr>
          <w:sz w:val="22"/>
          <w:szCs w:val="22"/>
        </w:rPr>
      </w:pPr>
    </w:p>
    <w:p w14:paraId="7218E89F" w14:textId="246B0D3E" w:rsidR="00716404" w:rsidRPr="00F557AA" w:rsidRDefault="00947462" w:rsidP="00F557AA">
      <w:pPr>
        <w:autoSpaceDE w:val="0"/>
        <w:autoSpaceDN w:val="0"/>
        <w:adjustRightInd w:val="0"/>
        <w:rPr>
          <w:color w:val="000000"/>
          <w:sz w:val="22"/>
          <w:szCs w:val="22"/>
        </w:rPr>
      </w:pPr>
      <w:r w:rsidRPr="00F557AA">
        <w:rPr>
          <w:sz w:val="22"/>
          <w:szCs w:val="22"/>
        </w:rPr>
        <w:t>Pakuotės dydis: 1 buteliukas kuriame yra 2,5 ml</w:t>
      </w:r>
      <w:r w:rsidR="00716404" w:rsidRPr="00F557AA">
        <w:rPr>
          <w:color w:val="000000"/>
          <w:sz w:val="22"/>
          <w:szCs w:val="22"/>
        </w:rPr>
        <w:t>, 3 x 2.5 ml, 6 x 2,5 ml</w:t>
      </w:r>
    </w:p>
    <w:p w14:paraId="40A1093C" w14:textId="77777777" w:rsidR="00947462" w:rsidRPr="00F557AA" w:rsidRDefault="00716404" w:rsidP="002536E7">
      <w:pPr>
        <w:rPr>
          <w:sz w:val="22"/>
          <w:szCs w:val="22"/>
        </w:rPr>
      </w:pPr>
      <w:r w:rsidRPr="00F557AA">
        <w:rPr>
          <w:sz w:val="22"/>
          <w:szCs w:val="22"/>
        </w:rPr>
        <w:t xml:space="preserve"> </w:t>
      </w:r>
      <w:r w:rsidR="00947462" w:rsidRPr="00F557AA">
        <w:rPr>
          <w:sz w:val="22"/>
          <w:szCs w:val="22"/>
        </w:rPr>
        <w:t>akių lašų tirpalo.</w:t>
      </w:r>
    </w:p>
    <w:p w14:paraId="7CEC1BBC" w14:textId="77777777" w:rsidR="00716404" w:rsidRPr="00F557AA" w:rsidRDefault="00716404" w:rsidP="002536E7">
      <w:pPr>
        <w:rPr>
          <w:sz w:val="22"/>
          <w:szCs w:val="22"/>
        </w:rPr>
      </w:pPr>
    </w:p>
    <w:p w14:paraId="08F0EC71" w14:textId="77777777" w:rsidR="00716404" w:rsidRPr="00F557AA" w:rsidRDefault="00716404" w:rsidP="002536E7">
      <w:pPr>
        <w:rPr>
          <w:sz w:val="22"/>
          <w:szCs w:val="22"/>
        </w:rPr>
      </w:pPr>
      <w:r w:rsidRPr="00F557AA">
        <w:rPr>
          <w:sz w:val="22"/>
          <w:szCs w:val="22"/>
        </w:rPr>
        <w:t>Gali būti tiekiamos ne visų dydžių pakuotės.</w:t>
      </w:r>
    </w:p>
    <w:p w14:paraId="1DAB6952" w14:textId="77777777" w:rsidR="00947462" w:rsidRPr="00F557AA" w:rsidRDefault="00947462" w:rsidP="009B70BA">
      <w:pPr>
        <w:rPr>
          <w:color w:val="000000"/>
          <w:sz w:val="22"/>
          <w:szCs w:val="22"/>
        </w:rPr>
      </w:pPr>
    </w:p>
    <w:p w14:paraId="53F42017" w14:textId="77777777" w:rsidR="00947462" w:rsidRPr="00F557AA" w:rsidRDefault="00947462" w:rsidP="009B70BA">
      <w:pPr>
        <w:pStyle w:val="PI-2EMEASMCA"/>
        <w:rPr>
          <w:color w:val="000000"/>
        </w:rPr>
      </w:pPr>
      <w:bookmarkStart w:id="4" w:name="_Toc129243121"/>
      <w:bookmarkStart w:id="5" w:name="_Toc129243246"/>
      <w:r w:rsidRPr="00F557AA">
        <w:rPr>
          <w:color w:val="000000"/>
        </w:rPr>
        <w:t>6.6</w:t>
      </w:r>
      <w:r w:rsidRPr="00F557AA">
        <w:rPr>
          <w:color w:val="000000"/>
        </w:rPr>
        <w:tab/>
        <w:t>Specialūs reikalavimai atliekoms tvarkyti</w:t>
      </w:r>
      <w:bookmarkEnd w:id="4"/>
      <w:bookmarkEnd w:id="5"/>
    </w:p>
    <w:p w14:paraId="57800020" w14:textId="77777777" w:rsidR="00947462" w:rsidRPr="00F557AA" w:rsidRDefault="00947462" w:rsidP="009B70BA">
      <w:pPr>
        <w:rPr>
          <w:color w:val="000000"/>
          <w:sz w:val="22"/>
          <w:szCs w:val="22"/>
        </w:rPr>
      </w:pPr>
    </w:p>
    <w:p w14:paraId="6491A96F" w14:textId="77777777" w:rsidR="00947462" w:rsidRPr="00F557AA" w:rsidRDefault="00947462" w:rsidP="009B70BA">
      <w:pPr>
        <w:rPr>
          <w:color w:val="000000"/>
          <w:sz w:val="22"/>
          <w:szCs w:val="22"/>
        </w:rPr>
      </w:pPr>
      <w:r w:rsidRPr="00F557AA">
        <w:rPr>
          <w:color w:val="000000"/>
          <w:sz w:val="22"/>
          <w:szCs w:val="22"/>
        </w:rPr>
        <w:t xml:space="preserve">Specialių reikalavimų nėra. </w:t>
      </w:r>
    </w:p>
    <w:p w14:paraId="431DF10C" w14:textId="77777777" w:rsidR="00947462" w:rsidRPr="00F557AA" w:rsidRDefault="00947462" w:rsidP="009B70BA">
      <w:pPr>
        <w:rPr>
          <w:color w:val="000000"/>
          <w:sz w:val="22"/>
          <w:szCs w:val="22"/>
        </w:rPr>
      </w:pPr>
    </w:p>
    <w:p w14:paraId="6EB53E83" w14:textId="77777777" w:rsidR="00947462" w:rsidRPr="00F557AA" w:rsidRDefault="00947462" w:rsidP="009B70BA">
      <w:pPr>
        <w:rPr>
          <w:color w:val="000000"/>
          <w:sz w:val="22"/>
          <w:szCs w:val="22"/>
        </w:rPr>
      </w:pPr>
    </w:p>
    <w:p w14:paraId="3A2C09AC" w14:textId="77777777" w:rsidR="00947462" w:rsidRPr="00F557AA" w:rsidRDefault="00947462" w:rsidP="009B70BA">
      <w:pPr>
        <w:pStyle w:val="PI-1EMEASMCA"/>
        <w:rPr>
          <w:color w:val="000000"/>
        </w:rPr>
      </w:pPr>
      <w:bookmarkStart w:id="6" w:name="_Toc129243122"/>
      <w:bookmarkStart w:id="7" w:name="_Toc129243247"/>
      <w:r w:rsidRPr="00F557AA">
        <w:rPr>
          <w:color w:val="000000"/>
        </w:rPr>
        <w:t>7.</w:t>
      </w:r>
      <w:r w:rsidRPr="00F557AA">
        <w:rPr>
          <w:color w:val="000000"/>
        </w:rPr>
        <w:tab/>
        <w:t>RINKODAROS TEISĖS TURĖTOJAS</w:t>
      </w:r>
      <w:bookmarkEnd w:id="6"/>
      <w:bookmarkEnd w:id="7"/>
    </w:p>
    <w:p w14:paraId="467BDC7B" w14:textId="77777777" w:rsidR="00947462" w:rsidRPr="00F557AA" w:rsidRDefault="00947462" w:rsidP="009B70BA">
      <w:pPr>
        <w:rPr>
          <w:color w:val="000000"/>
          <w:sz w:val="22"/>
          <w:szCs w:val="22"/>
        </w:rPr>
      </w:pPr>
    </w:p>
    <w:p w14:paraId="18C64216" w14:textId="77777777" w:rsidR="00947462" w:rsidRPr="00F557AA" w:rsidRDefault="00947462" w:rsidP="002536E7">
      <w:pPr>
        <w:autoSpaceDE w:val="0"/>
        <w:autoSpaceDN w:val="0"/>
        <w:adjustRightInd w:val="0"/>
        <w:rPr>
          <w:color w:val="000000"/>
          <w:sz w:val="22"/>
          <w:szCs w:val="22"/>
        </w:rPr>
      </w:pPr>
      <w:r w:rsidRPr="00F557AA">
        <w:rPr>
          <w:color w:val="000000"/>
          <w:sz w:val="22"/>
          <w:szCs w:val="22"/>
        </w:rPr>
        <w:t>Pharmaselect International Beteiligungs GmbH</w:t>
      </w:r>
    </w:p>
    <w:p w14:paraId="08E212F2" w14:textId="77777777" w:rsidR="00947462" w:rsidRPr="00F557AA" w:rsidRDefault="00947462" w:rsidP="002536E7">
      <w:pPr>
        <w:autoSpaceDE w:val="0"/>
        <w:autoSpaceDN w:val="0"/>
        <w:adjustRightInd w:val="0"/>
        <w:rPr>
          <w:color w:val="000000"/>
          <w:sz w:val="22"/>
          <w:szCs w:val="22"/>
        </w:rPr>
      </w:pPr>
      <w:r w:rsidRPr="00F557AA">
        <w:rPr>
          <w:color w:val="000000"/>
          <w:sz w:val="22"/>
          <w:szCs w:val="22"/>
        </w:rPr>
        <w:t>Ernst-Melchior-Gasse 20</w:t>
      </w:r>
    </w:p>
    <w:p w14:paraId="63FD964B" w14:textId="77777777" w:rsidR="00947462" w:rsidRPr="00F557AA" w:rsidRDefault="00947462" w:rsidP="002536E7">
      <w:pPr>
        <w:autoSpaceDE w:val="0"/>
        <w:autoSpaceDN w:val="0"/>
        <w:adjustRightInd w:val="0"/>
        <w:rPr>
          <w:color w:val="000000"/>
          <w:sz w:val="22"/>
          <w:szCs w:val="22"/>
          <w:lang w:val="pl-PL"/>
        </w:rPr>
      </w:pPr>
      <w:r w:rsidRPr="00F557AA">
        <w:rPr>
          <w:color w:val="000000"/>
          <w:sz w:val="22"/>
          <w:szCs w:val="22"/>
          <w:lang w:val="pl-PL"/>
        </w:rPr>
        <w:t>1020 Vienna</w:t>
      </w:r>
    </w:p>
    <w:p w14:paraId="127BA6EC" w14:textId="77777777" w:rsidR="00947462" w:rsidRPr="00F557AA" w:rsidRDefault="00947462" w:rsidP="002536E7">
      <w:pPr>
        <w:autoSpaceDE w:val="0"/>
        <w:autoSpaceDN w:val="0"/>
        <w:adjustRightInd w:val="0"/>
        <w:rPr>
          <w:color w:val="000000"/>
          <w:sz w:val="22"/>
          <w:szCs w:val="22"/>
          <w:lang w:val="pl-PL"/>
        </w:rPr>
      </w:pPr>
      <w:r w:rsidRPr="00F557AA">
        <w:rPr>
          <w:color w:val="000000"/>
          <w:sz w:val="22"/>
          <w:szCs w:val="22"/>
          <w:lang w:val="pl-PL"/>
        </w:rPr>
        <w:t>Austrija</w:t>
      </w:r>
    </w:p>
    <w:p w14:paraId="2CBF5FE3" w14:textId="77777777" w:rsidR="00947462" w:rsidRPr="00F557AA" w:rsidRDefault="00947462" w:rsidP="009B70BA">
      <w:pPr>
        <w:rPr>
          <w:color w:val="000000"/>
          <w:sz w:val="22"/>
          <w:szCs w:val="22"/>
        </w:rPr>
      </w:pPr>
    </w:p>
    <w:p w14:paraId="44CE4B20" w14:textId="77777777" w:rsidR="00947462" w:rsidRPr="00F557AA" w:rsidRDefault="00947462" w:rsidP="009B70BA">
      <w:pPr>
        <w:rPr>
          <w:color w:val="000000"/>
          <w:sz w:val="22"/>
          <w:szCs w:val="22"/>
        </w:rPr>
      </w:pPr>
    </w:p>
    <w:p w14:paraId="3924E54A" w14:textId="77777777" w:rsidR="00947462" w:rsidRPr="00F557AA" w:rsidRDefault="00947462" w:rsidP="009B70BA">
      <w:pPr>
        <w:pStyle w:val="PI-1EMEASMCA"/>
        <w:rPr>
          <w:color w:val="000000"/>
        </w:rPr>
      </w:pPr>
      <w:bookmarkStart w:id="8" w:name="_Toc129243123"/>
      <w:bookmarkStart w:id="9" w:name="_Toc129243248"/>
      <w:r w:rsidRPr="00F557AA">
        <w:rPr>
          <w:color w:val="000000"/>
        </w:rPr>
        <w:t>8.</w:t>
      </w:r>
      <w:r w:rsidRPr="00F557AA">
        <w:rPr>
          <w:color w:val="000000"/>
        </w:rPr>
        <w:tab/>
        <w:t>RINKODAROS TEISĖS NUMERIS</w:t>
      </w:r>
      <w:bookmarkEnd w:id="8"/>
      <w:bookmarkEnd w:id="9"/>
      <w:r w:rsidRPr="00F557AA">
        <w:rPr>
          <w:color w:val="000000"/>
        </w:rPr>
        <w:t xml:space="preserve"> (-IAI)</w:t>
      </w:r>
    </w:p>
    <w:p w14:paraId="577D197B" w14:textId="77777777" w:rsidR="00947462" w:rsidRPr="00F557AA" w:rsidRDefault="00947462" w:rsidP="009B70BA">
      <w:pPr>
        <w:rPr>
          <w:color w:val="000000"/>
          <w:sz w:val="22"/>
          <w:szCs w:val="22"/>
        </w:rPr>
      </w:pPr>
    </w:p>
    <w:p w14:paraId="709E5152" w14:textId="77777777" w:rsidR="00A301EE" w:rsidRPr="00F557AA" w:rsidRDefault="00A301EE" w:rsidP="009B70BA">
      <w:pPr>
        <w:rPr>
          <w:color w:val="000000"/>
          <w:sz w:val="22"/>
          <w:szCs w:val="22"/>
        </w:rPr>
      </w:pPr>
      <w:r w:rsidRPr="00F557AA">
        <w:rPr>
          <w:color w:val="000000"/>
          <w:sz w:val="22"/>
          <w:szCs w:val="22"/>
        </w:rPr>
        <w:t>LT/1/12/2952/001</w:t>
      </w:r>
    </w:p>
    <w:p w14:paraId="04A2A10B" w14:textId="0628F035" w:rsidR="00A301EE" w:rsidRPr="00F557AA" w:rsidRDefault="00241E6B" w:rsidP="009B70BA">
      <w:pPr>
        <w:rPr>
          <w:color w:val="000000"/>
          <w:sz w:val="22"/>
          <w:szCs w:val="22"/>
        </w:rPr>
      </w:pPr>
      <w:r w:rsidRPr="00F557AA">
        <w:rPr>
          <w:color w:val="000000"/>
          <w:sz w:val="22"/>
          <w:szCs w:val="22"/>
        </w:rPr>
        <w:t>LT/1/12/2952/002</w:t>
      </w:r>
    </w:p>
    <w:p w14:paraId="16B3AE0D" w14:textId="22F888BA" w:rsidR="00241E6B" w:rsidRPr="00F557AA" w:rsidRDefault="00241E6B" w:rsidP="009B70BA">
      <w:pPr>
        <w:rPr>
          <w:color w:val="000000"/>
          <w:sz w:val="22"/>
          <w:szCs w:val="22"/>
        </w:rPr>
      </w:pPr>
      <w:r w:rsidRPr="00F557AA">
        <w:rPr>
          <w:color w:val="000000"/>
          <w:sz w:val="22"/>
          <w:szCs w:val="22"/>
        </w:rPr>
        <w:t>LT/1/12/2952/003</w:t>
      </w:r>
    </w:p>
    <w:p w14:paraId="7547561A" w14:textId="77777777" w:rsidR="00947462" w:rsidRDefault="00947462" w:rsidP="009B70BA">
      <w:pPr>
        <w:rPr>
          <w:color w:val="000000"/>
          <w:sz w:val="22"/>
          <w:szCs w:val="22"/>
        </w:rPr>
      </w:pPr>
    </w:p>
    <w:p w14:paraId="6014B7B8" w14:textId="77777777" w:rsidR="003003A8" w:rsidRPr="00F557AA" w:rsidRDefault="003003A8" w:rsidP="009B70BA">
      <w:pPr>
        <w:rPr>
          <w:color w:val="000000"/>
          <w:sz w:val="22"/>
          <w:szCs w:val="22"/>
        </w:rPr>
      </w:pPr>
    </w:p>
    <w:p w14:paraId="4CBF1C28" w14:textId="77777777" w:rsidR="00947462" w:rsidRPr="00F557AA" w:rsidRDefault="00947462" w:rsidP="009B70BA">
      <w:pPr>
        <w:pStyle w:val="PI-1EMEASMCA"/>
        <w:rPr>
          <w:color w:val="000000"/>
        </w:rPr>
      </w:pPr>
      <w:bookmarkStart w:id="10" w:name="_Toc129243124"/>
      <w:bookmarkStart w:id="11" w:name="_Toc129243249"/>
      <w:r w:rsidRPr="00F557AA">
        <w:rPr>
          <w:color w:val="000000"/>
        </w:rPr>
        <w:t>9.</w:t>
      </w:r>
      <w:r w:rsidRPr="00F557AA">
        <w:rPr>
          <w:color w:val="000000"/>
        </w:rPr>
        <w:tab/>
        <w:t>RINKODAROS TEISĖS SUTEIKIMO / ATNAUJINIMO DATA</w:t>
      </w:r>
      <w:bookmarkEnd w:id="10"/>
      <w:bookmarkEnd w:id="11"/>
    </w:p>
    <w:p w14:paraId="5AA7F5FC" w14:textId="77777777" w:rsidR="00947462" w:rsidRPr="00F557AA" w:rsidRDefault="00947462" w:rsidP="009B70BA">
      <w:pPr>
        <w:rPr>
          <w:color w:val="000000"/>
          <w:sz w:val="22"/>
          <w:szCs w:val="22"/>
        </w:rPr>
      </w:pPr>
    </w:p>
    <w:p w14:paraId="2FEADC5D" w14:textId="77777777" w:rsidR="003003A8" w:rsidRPr="002536E7" w:rsidRDefault="003003A8" w:rsidP="003003A8">
      <w:pPr>
        <w:rPr>
          <w:color w:val="000000"/>
          <w:sz w:val="22"/>
          <w:szCs w:val="22"/>
        </w:rPr>
      </w:pPr>
      <w:r>
        <w:rPr>
          <w:color w:val="000000"/>
          <w:sz w:val="22"/>
          <w:szCs w:val="22"/>
        </w:rPr>
        <w:t>2012-05-28</w:t>
      </w:r>
    </w:p>
    <w:p w14:paraId="78949B03" w14:textId="77777777" w:rsidR="00947462" w:rsidRPr="00F557AA" w:rsidRDefault="00947462" w:rsidP="009B70BA">
      <w:pPr>
        <w:rPr>
          <w:color w:val="000000"/>
          <w:sz w:val="22"/>
          <w:szCs w:val="22"/>
        </w:rPr>
      </w:pPr>
    </w:p>
    <w:p w14:paraId="780BB374" w14:textId="77777777" w:rsidR="00947462" w:rsidRPr="00F557AA" w:rsidRDefault="00947462" w:rsidP="009B70BA">
      <w:pPr>
        <w:rPr>
          <w:color w:val="000000"/>
          <w:sz w:val="22"/>
          <w:szCs w:val="22"/>
        </w:rPr>
      </w:pPr>
    </w:p>
    <w:p w14:paraId="73F06299" w14:textId="77777777" w:rsidR="00947462" w:rsidRPr="00F557AA" w:rsidRDefault="00947462" w:rsidP="009B70BA">
      <w:pPr>
        <w:pStyle w:val="PI-1EMEASMCA"/>
        <w:rPr>
          <w:color w:val="000000"/>
        </w:rPr>
      </w:pPr>
      <w:bookmarkStart w:id="12" w:name="_Toc129243125"/>
      <w:bookmarkStart w:id="13" w:name="_Toc129243250"/>
      <w:r w:rsidRPr="00F557AA">
        <w:rPr>
          <w:color w:val="000000"/>
        </w:rPr>
        <w:t>10.</w:t>
      </w:r>
      <w:r w:rsidRPr="00F557AA">
        <w:rPr>
          <w:color w:val="000000"/>
        </w:rPr>
        <w:tab/>
        <w:t>TEKSTO PERŽIŪROS DATA</w:t>
      </w:r>
      <w:bookmarkEnd w:id="12"/>
      <w:bookmarkEnd w:id="13"/>
    </w:p>
    <w:p w14:paraId="6803725A" w14:textId="0E2715D7" w:rsidR="00947462" w:rsidRPr="00F557AA" w:rsidRDefault="00947462" w:rsidP="009B70BA">
      <w:pPr>
        <w:rPr>
          <w:color w:val="000000"/>
          <w:sz w:val="22"/>
          <w:szCs w:val="22"/>
        </w:rPr>
      </w:pPr>
    </w:p>
    <w:p w14:paraId="6746E0C0" w14:textId="2ED6EB3E" w:rsidR="00947462" w:rsidRPr="00F557AA" w:rsidRDefault="00F557AA" w:rsidP="009B70BA">
      <w:pPr>
        <w:rPr>
          <w:color w:val="000000"/>
          <w:sz w:val="22"/>
          <w:szCs w:val="22"/>
        </w:rPr>
      </w:pPr>
      <w:r>
        <w:rPr>
          <w:color w:val="000000"/>
          <w:sz w:val="22"/>
          <w:szCs w:val="22"/>
        </w:rPr>
        <w:t>2014-06-25</w:t>
      </w:r>
    </w:p>
    <w:p w14:paraId="252921D5" w14:textId="77777777" w:rsidR="00947462" w:rsidRPr="00F557AA" w:rsidRDefault="00947462" w:rsidP="009B70BA">
      <w:pPr>
        <w:rPr>
          <w:color w:val="000000"/>
          <w:sz w:val="22"/>
          <w:szCs w:val="22"/>
        </w:rPr>
      </w:pPr>
    </w:p>
    <w:p w14:paraId="3603BA6D" w14:textId="77777777" w:rsidR="00947462" w:rsidRPr="00F557AA" w:rsidRDefault="00947462" w:rsidP="009B70BA">
      <w:pPr>
        <w:rPr>
          <w:color w:val="000000"/>
          <w:sz w:val="22"/>
          <w:szCs w:val="22"/>
        </w:rPr>
      </w:pPr>
      <w:r w:rsidRPr="00F557AA">
        <w:rPr>
          <w:color w:val="000000"/>
          <w:sz w:val="22"/>
          <w:szCs w:val="22"/>
        </w:rPr>
        <w:t xml:space="preserve">Naujausia vaistinio preparato charakteristikų santraukos redakcija pateikiama Valstybinės vaistų kontrolės tarnybos prie Lietuvos Respublikos sveikatos apsaugos ministerijos (VVKT) interneto svetainėje </w:t>
      </w:r>
      <w:hyperlink r:id="rId9" w:history="1">
        <w:r w:rsidRPr="00F557AA">
          <w:rPr>
            <w:rStyle w:val="Hipersaitas"/>
            <w:sz w:val="22"/>
            <w:szCs w:val="22"/>
          </w:rPr>
          <w:t>http://www.vvkt.lt/</w:t>
        </w:r>
      </w:hyperlink>
    </w:p>
    <w:p w14:paraId="4813BD77" w14:textId="77777777" w:rsidR="00947462" w:rsidRPr="00F557AA" w:rsidRDefault="00947462" w:rsidP="009B70BA">
      <w:pPr>
        <w:rPr>
          <w:sz w:val="22"/>
          <w:szCs w:val="22"/>
        </w:rPr>
      </w:pPr>
      <w:r w:rsidRPr="00F557AA">
        <w:rPr>
          <w:color w:val="000000"/>
          <w:sz w:val="22"/>
          <w:szCs w:val="22"/>
        </w:rPr>
        <w:br w:type="page"/>
      </w:r>
    </w:p>
    <w:p w14:paraId="38585E37" w14:textId="77777777" w:rsidR="00947462" w:rsidRPr="00F557AA" w:rsidRDefault="00947462" w:rsidP="009B70BA">
      <w:pPr>
        <w:rPr>
          <w:sz w:val="22"/>
          <w:szCs w:val="22"/>
        </w:rPr>
      </w:pPr>
    </w:p>
    <w:p w14:paraId="3123319B" w14:textId="77777777" w:rsidR="00947462" w:rsidRPr="00F557AA" w:rsidRDefault="00947462" w:rsidP="009B70BA">
      <w:pPr>
        <w:rPr>
          <w:sz w:val="22"/>
          <w:szCs w:val="22"/>
        </w:rPr>
      </w:pPr>
    </w:p>
    <w:p w14:paraId="2E32E80B" w14:textId="77777777" w:rsidR="00947462" w:rsidRPr="00F557AA" w:rsidRDefault="00947462" w:rsidP="009B70BA">
      <w:pPr>
        <w:rPr>
          <w:sz w:val="22"/>
          <w:szCs w:val="22"/>
        </w:rPr>
      </w:pPr>
    </w:p>
    <w:p w14:paraId="71FCB493" w14:textId="77777777" w:rsidR="00947462" w:rsidRPr="00F557AA" w:rsidRDefault="00947462" w:rsidP="009B70BA">
      <w:pPr>
        <w:rPr>
          <w:sz w:val="22"/>
          <w:szCs w:val="22"/>
        </w:rPr>
      </w:pPr>
    </w:p>
    <w:p w14:paraId="06A86FA8" w14:textId="77777777" w:rsidR="00947462" w:rsidRPr="00F557AA" w:rsidRDefault="00947462" w:rsidP="009B70BA">
      <w:pPr>
        <w:rPr>
          <w:sz w:val="22"/>
          <w:szCs w:val="22"/>
        </w:rPr>
      </w:pPr>
    </w:p>
    <w:p w14:paraId="06D02413" w14:textId="77777777" w:rsidR="00947462" w:rsidRPr="00F557AA" w:rsidRDefault="00947462" w:rsidP="009B70BA">
      <w:pPr>
        <w:rPr>
          <w:sz w:val="22"/>
          <w:szCs w:val="22"/>
        </w:rPr>
      </w:pPr>
    </w:p>
    <w:p w14:paraId="7A04AE89" w14:textId="77777777" w:rsidR="00947462" w:rsidRPr="00F557AA" w:rsidRDefault="00947462" w:rsidP="009B70BA">
      <w:pPr>
        <w:rPr>
          <w:sz w:val="22"/>
          <w:szCs w:val="22"/>
        </w:rPr>
      </w:pPr>
    </w:p>
    <w:p w14:paraId="20A8C278" w14:textId="77777777" w:rsidR="00947462" w:rsidRPr="00F557AA" w:rsidRDefault="00947462" w:rsidP="009B70BA">
      <w:pPr>
        <w:rPr>
          <w:sz w:val="22"/>
          <w:szCs w:val="22"/>
        </w:rPr>
      </w:pPr>
    </w:p>
    <w:p w14:paraId="05394373" w14:textId="77777777" w:rsidR="00947462" w:rsidRPr="00F557AA" w:rsidRDefault="00947462" w:rsidP="009B70BA">
      <w:pPr>
        <w:rPr>
          <w:sz w:val="22"/>
          <w:szCs w:val="22"/>
        </w:rPr>
      </w:pPr>
    </w:p>
    <w:p w14:paraId="00DD3BB1" w14:textId="77777777" w:rsidR="00947462" w:rsidRPr="00F557AA" w:rsidRDefault="00947462" w:rsidP="009B70BA">
      <w:pPr>
        <w:rPr>
          <w:sz w:val="22"/>
          <w:szCs w:val="22"/>
        </w:rPr>
      </w:pPr>
    </w:p>
    <w:p w14:paraId="4247AF85" w14:textId="77777777" w:rsidR="00947462" w:rsidRPr="00F557AA" w:rsidRDefault="00947462" w:rsidP="009B70BA">
      <w:pPr>
        <w:rPr>
          <w:sz w:val="22"/>
          <w:szCs w:val="22"/>
        </w:rPr>
      </w:pPr>
    </w:p>
    <w:p w14:paraId="53256053" w14:textId="77777777" w:rsidR="00947462" w:rsidRPr="00F557AA" w:rsidRDefault="00947462" w:rsidP="009B70BA">
      <w:pPr>
        <w:rPr>
          <w:sz w:val="22"/>
          <w:szCs w:val="22"/>
        </w:rPr>
      </w:pPr>
    </w:p>
    <w:p w14:paraId="5BED41BE" w14:textId="77777777" w:rsidR="00947462" w:rsidRPr="00F557AA" w:rsidRDefault="00947462" w:rsidP="009B70BA">
      <w:pPr>
        <w:rPr>
          <w:sz w:val="22"/>
          <w:szCs w:val="22"/>
        </w:rPr>
      </w:pPr>
    </w:p>
    <w:p w14:paraId="37FFFDF3" w14:textId="77777777" w:rsidR="00947462" w:rsidRPr="00F557AA" w:rsidRDefault="00947462" w:rsidP="009B70BA">
      <w:pPr>
        <w:rPr>
          <w:sz w:val="22"/>
          <w:szCs w:val="22"/>
        </w:rPr>
      </w:pPr>
    </w:p>
    <w:p w14:paraId="72BE2AA4" w14:textId="77777777" w:rsidR="00947462" w:rsidRPr="00F557AA" w:rsidRDefault="00947462" w:rsidP="009B70BA">
      <w:pPr>
        <w:rPr>
          <w:sz w:val="22"/>
          <w:szCs w:val="22"/>
        </w:rPr>
      </w:pPr>
    </w:p>
    <w:p w14:paraId="0476CDD8" w14:textId="77777777" w:rsidR="00947462" w:rsidRPr="00F557AA" w:rsidRDefault="00947462" w:rsidP="009B70BA">
      <w:pPr>
        <w:rPr>
          <w:sz w:val="22"/>
          <w:szCs w:val="22"/>
        </w:rPr>
      </w:pPr>
    </w:p>
    <w:p w14:paraId="5CC3791C" w14:textId="77777777" w:rsidR="00947462" w:rsidRPr="00F557AA" w:rsidRDefault="00947462" w:rsidP="009B70BA">
      <w:pPr>
        <w:rPr>
          <w:sz w:val="22"/>
          <w:szCs w:val="22"/>
        </w:rPr>
      </w:pPr>
    </w:p>
    <w:p w14:paraId="520A165D" w14:textId="77777777" w:rsidR="00947462" w:rsidRPr="00F557AA" w:rsidRDefault="00947462" w:rsidP="009B70BA">
      <w:pPr>
        <w:rPr>
          <w:sz w:val="22"/>
          <w:szCs w:val="22"/>
        </w:rPr>
      </w:pPr>
    </w:p>
    <w:p w14:paraId="6808DCE7" w14:textId="77777777" w:rsidR="00947462" w:rsidRPr="00F557AA" w:rsidRDefault="00947462" w:rsidP="009B70BA">
      <w:pPr>
        <w:rPr>
          <w:sz w:val="22"/>
          <w:szCs w:val="22"/>
        </w:rPr>
      </w:pPr>
    </w:p>
    <w:p w14:paraId="370F7212" w14:textId="77777777" w:rsidR="00947462" w:rsidRPr="00F557AA" w:rsidRDefault="00947462" w:rsidP="009B70BA">
      <w:pPr>
        <w:rPr>
          <w:sz w:val="22"/>
          <w:szCs w:val="22"/>
        </w:rPr>
      </w:pPr>
    </w:p>
    <w:p w14:paraId="6697E272" w14:textId="77777777" w:rsidR="00947462" w:rsidRPr="00F557AA" w:rsidRDefault="00947462" w:rsidP="009B70BA">
      <w:pPr>
        <w:rPr>
          <w:sz w:val="22"/>
          <w:szCs w:val="22"/>
        </w:rPr>
      </w:pPr>
    </w:p>
    <w:p w14:paraId="6BD71B4F" w14:textId="77777777" w:rsidR="00947462" w:rsidRPr="00F557AA" w:rsidRDefault="00947462" w:rsidP="009B70BA">
      <w:pPr>
        <w:rPr>
          <w:sz w:val="22"/>
          <w:szCs w:val="22"/>
        </w:rPr>
      </w:pPr>
    </w:p>
    <w:p w14:paraId="52CE5CA7" w14:textId="77777777" w:rsidR="00967CF7" w:rsidRDefault="00967CF7" w:rsidP="009B70BA">
      <w:pPr>
        <w:pStyle w:val="TTEMEASMCA"/>
        <w:rPr>
          <w:lang w:val="lt-LT"/>
        </w:rPr>
      </w:pPr>
      <w:bookmarkStart w:id="14" w:name="_Toc129243128"/>
      <w:bookmarkStart w:id="15" w:name="_Toc129243253"/>
    </w:p>
    <w:p w14:paraId="363F951E" w14:textId="77777777" w:rsidR="00947462" w:rsidRPr="00F557AA" w:rsidRDefault="00947462" w:rsidP="009B70BA">
      <w:pPr>
        <w:pStyle w:val="TTEMEASMCA"/>
        <w:rPr>
          <w:lang w:val="lt-LT"/>
        </w:rPr>
      </w:pPr>
      <w:r w:rsidRPr="00F557AA">
        <w:rPr>
          <w:lang w:val="lt-LT"/>
        </w:rPr>
        <w:t>II PRIEDAS</w:t>
      </w:r>
      <w:bookmarkEnd w:id="14"/>
      <w:bookmarkEnd w:id="15"/>
    </w:p>
    <w:p w14:paraId="40487DA2" w14:textId="77777777" w:rsidR="00947462" w:rsidRPr="00F557AA" w:rsidRDefault="00947462" w:rsidP="009B70BA">
      <w:pPr>
        <w:pStyle w:val="TTEMEASMCA"/>
        <w:rPr>
          <w:lang w:val="lt-LT"/>
        </w:rPr>
      </w:pPr>
    </w:p>
    <w:p w14:paraId="3808929C" w14:textId="77777777" w:rsidR="00947462" w:rsidRPr="00F557AA" w:rsidRDefault="00947462" w:rsidP="009B70BA">
      <w:pPr>
        <w:pStyle w:val="TTEMEASMCA"/>
        <w:rPr>
          <w:lang w:val="lt-LT"/>
        </w:rPr>
      </w:pPr>
      <w:r w:rsidRPr="00F557AA">
        <w:rPr>
          <w:lang w:val="lt-LT"/>
        </w:rPr>
        <w:t>RINKODAROS SĄLYGOS</w:t>
      </w:r>
    </w:p>
    <w:p w14:paraId="3BED2D95" w14:textId="77777777" w:rsidR="00947462" w:rsidRPr="00F557AA" w:rsidRDefault="00947462" w:rsidP="009B70BA">
      <w:pPr>
        <w:pStyle w:val="BTEMEASMCA"/>
        <w:rPr>
          <w:noProof w:val="0"/>
        </w:rPr>
      </w:pPr>
    </w:p>
    <w:p w14:paraId="14FA8ED7" w14:textId="77777777" w:rsidR="00947462" w:rsidRPr="00F557AA" w:rsidRDefault="00947462" w:rsidP="009B70BA">
      <w:pPr>
        <w:pStyle w:val="BTAnIIEMEASMCA"/>
        <w:rPr>
          <w:highlight w:val="yellow"/>
          <w:lang w:val="lt-LT"/>
        </w:rPr>
      </w:pPr>
      <w:r w:rsidRPr="00F557AA">
        <w:rPr>
          <w:lang w:val="lt-LT"/>
        </w:rPr>
        <w:t>A.</w:t>
      </w:r>
      <w:r w:rsidRPr="00F557AA">
        <w:rPr>
          <w:lang w:val="lt-LT"/>
        </w:rPr>
        <w:tab/>
        <w:t>GAMYBOS LICENCIJOS TURĖTOJAS (-AI), ATSAKINGAS (-I) UŽ SERIJŲ IŠLEIDIMĄ</w:t>
      </w:r>
    </w:p>
    <w:p w14:paraId="6B467C2F" w14:textId="77777777" w:rsidR="00947462" w:rsidRPr="00F557AA" w:rsidRDefault="00947462" w:rsidP="009B70BA">
      <w:pPr>
        <w:pStyle w:val="BTEMEASMCA"/>
        <w:rPr>
          <w:noProof w:val="0"/>
          <w:highlight w:val="yellow"/>
        </w:rPr>
      </w:pPr>
    </w:p>
    <w:p w14:paraId="0A170C1E" w14:textId="77777777" w:rsidR="00947462" w:rsidRPr="00F557AA" w:rsidRDefault="00947462" w:rsidP="009B70BA">
      <w:pPr>
        <w:pStyle w:val="BTAnIIEMEASMCA"/>
        <w:rPr>
          <w:lang w:val="lt-LT"/>
        </w:rPr>
      </w:pPr>
      <w:r w:rsidRPr="00F557AA">
        <w:rPr>
          <w:lang w:val="lt-LT"/>
        </w:rPr>
        <w:t>B.</w:t>
      </w:r>
      <w:r w:rsidRPr="00F557AA">
        <w:rPr>
          <w:lang w:val="lt-LT"/>
        </w:rPr>
        <w:tab/>
        <w:t>RINKODAROS TEISĖS SĄLYGOS</w:t>
      </w:r>
    </w:p>
    <w:p w14:paraId="313883E3" w14:textId="77777777" w:rsidR="00947462" w:rsidRPr="00F557AA" w:rsidRDefault="00947462" w:rsidP="009B70BA">
      <w:pPr>
        <w:pStyle w:val="BTEMEASMCA"/>
        <w:rPr>
          <w:noProof w:val="0"/>
          <w:highlight w:val="yellow"/>
        </w:rPr>
      </w:pPr>
    </w:p>
    <w:p w14:paraId="60285CA7" w14:textId="77777777" w:rsidR="00947462" w:rsidRPr="00F557AA" w:rsidRDefault="00947462" w:rsidP="009B70BA">
      <w:pPr>
        <w:pStyle w:val="PI-1EMEASMCA"/>
      </w:pPr>
      <w:r w:rsidRPr="00F557AA">
        <w:br w:type="page"/>
      </w:r>
      <w:r w:rsidRPr="00F557AA">
        <w:lastRenderedPageBreak/>
        <w:t>A.</w:t>
      </w:r>
      <w:r w:rsidRPr="00F557AA">
        <w:tab/>
        <w:t>GAMYBOS LICENCIJOS TURĖTOJAS (-AI), ATSAKINGAS (-I) UŽ SERIJŲ IŠLEIDIMĄ</w:t>
      </w:r>
    </w:p>
    <w:p w14:paraId="07774D8F" w14:textId="77777777" w:rsidR="00947462" w:rsidRPr="00F557AA" w:rsidRDefault="00947462" w:rsidP="009B70BA">
      <w:pPr>
        <w:pStyle w:val="BTEMEASMCA"/>
        <w:rPr>
          <w:noProof w:val="0"/>
          <w:highlight w:val="yellow"/>
        </w:rPr>
      </w:pPr>
    </w:p>
    <w:p w14:paraId="06E72717" w14:textId="77777777" w:rsidR="00947462" w:rsidRPr="00F557AA" w:rsidRDefault="00947462" w:rsidP="009B70BA">
      <w:pPr>
        <w:pStyle w:val="BTuEMEASMCA"/>
        <w:rPr>
          <w:noProof w:val="0"/>
        </w:rPr>
      </w:pPr>
      <w:r w:rsidRPr="00F557AA">
        <w:rPr>
          <w:noProof w:val="0"/>
        </w:rPr>
        <w:t>Gamintojo (-ų), atsakingo (-ų) už serijų išleidimą, pavadinimas (-ai) ir adresas (-ai)</w:t>
      </w:r>
    </w:p>
    <w:p w14:paraId="6CD36369" w14:textId="77777777" w:rsidR="00947462" w:rsidRPr="00F557AA" w:rsidRDefault="00947462" w:rsidP="009B70BA">
      <w:pPr>
        <w:pStyle w:val="BTEMEASMCA"/>
        <w:rPr>
          <w:noProof w:val="0"/>
        </w:rPr>
      </w:pPr>
    </w:p>
    <w:p w14:paraId="0499ACFB" w14:textId="77777777" w:rsidR="00947462" w:rsidRPr="00F557AA" w:rsidRDefault="00947462" w:rsidP="002536E7">
      <w:pPr>
        <w:autoSpaceDE w:val="0"/>
        <w:autoSpaceDN w:val="0"/>
        <w:adjustRightInd w:val="0"/>
        <w:rPr>
          <w:color w:val="000000"/>
          <w:sz w:val="22"/>
          <w:szCs w:val="22"/>
        </w:rPr>
      </w:pPr>
      <w:r w:rsidRPr="00F557AA">
        <w:rPr>
          <w:color w:val="000000"/>
          <w:sz w:val="22"/>
          <w:szCs w:val="22"/>
        </w:rPr>
        <w:t>Pharmaselect International Beteiligungs GmbH</w:t>
      </w:r>
    </w:p>
    <w:p w14:paraId="168DDA26" w14:textId="77777777" w:rsidR="00947462" w:rsidRPr="00F557AA" w:rsidRDefault="00947462" w:rsidP="002536E7">
      <w:pPr>
        <w:autoSpaceDE w:val="0"/>
        <w:autoSpaceDN w:val="0"/>
        <w:adjustRightInd w:val="0"/>
        <w:rPr>
          <w:color w:val="000000"/>
          <w:sz w:val="22"/>
          <w:szCs w:val="22"/>
        </w:rPr>
      </w:pPr>
      <w:r w:rsidRPr="00F557AA">
        <w:rPr>
          <w:color w:val="000000"/>
          <w:sz w:val="22"/>
          <w:szCs w:val="22"/>
        </w:rPr>
        <w:t>Ernst-Melchior-Gasse 20</w:t>
      </w:r>
    </w:p>
    <w:p w14:paraId="5AF6A9C9" w14:textId="77777777" w:rsidR="00947462" w:rsidRPr="00F557AA" w:rsidRDefault="00947462" w:rsidP="002536E7">
      <w:pPr>
        <w:autoSpaceDE w:val="0"/>
        <w:autoSpaceDN w:val="0"/>
        <w:adjustRightInd w:val="0"/>
        <w:rPr>
          <w:color w:val="000000"/>
          <w:sz w:val="22"/>
          <w:szCs w:val="22"/>
          <w:lang w:val="pl-PL"/>
        </w:rPr>
      </w:pPr>
      <w:r w:rsidRPr="00F557AA">
        <w:rPr>
          <w:color w:val="000000"/>
          <w:sz w:val="22"/>
          <w:szCs w:val="22"/>
          <w:lang w:val="pl-PL"/>
        </w:rPr>
        <w:t>1020 Vienna</w:t>
      </w:r>
    </w:p>
    <w:p w14:paraId="43DC76E2" w14:textId="77777777" w:rsidR="00947462" w:rsidRPr="00F557AA" w:rsidRDefault="00947462" w:rsidP="002536E7">
      <w:pPr>
        <w:pStyle w:val="BTEMEASMCA"/>
        <w:rPr>
          <w:noProof w:val="0"/>
          <w:highlight w:val="yellow"/>
        </w:rPr>
      </w:pPr>
      <w:r w:rsidRPr="00F557AA">
        <w:rPr>
          <w:lang w:val="pl-PL"/>
        </w:rPr>
        <w:t>Austrija</w:t>
      </w:r>
    </w:p>
    <w:p w14:paraId="7BC9A765" w14:textId="77777777" w:rsidR="00947462" w:rsidRPr="00F557AA" w:rsidRDefault="00947462" w:rsidP="009B70BA">
      <w:pPr>
        <w:pStyle w:val="BTEMEASMCA"/>
        <w:rPr>
          <w:noProof w:val="0"/>
          <w:highlight w:val="yellow"/>
        </w:rPr>
      </w:pPr>
    </w:p>
    <w:p w14:paraId="0227D218" w14:textId="77777777" w:rsidR="00947462" w:rsidRPr="00F557AA" w:rsidRDefault="00947462" w:rsidP="009B70BA">
      <w:pPr>
        <w:pStyle w:val="BTEMEASMCA"/>
        <w:rPr>
          <w:noProof w:val="0"/>
          <w:highlight w:val="yellow"/>
        </w:rPr>
      </w:pPr>
    </w:p>
    <w:p w14:paraId="4CB394B2" w14:textId="77777777" w:rsidR="00947462" w:rsidRPr="00F557AA" w:rsidRDefault="00947462" w:rsidP="009B70BA">
      <w:pPr>
        <w:pStyle w:val="PI-1EMEASMCA"/>
      </w:pPr>
      <w:bookmarkStart w:id="16" w:name="_Toc129243129"/>
      <w:bookmarkStart w:id="17" w:name="_Toc129243254"/>
      <w:r w:rsidRPr="00F557AA">
        <w:t>B.</w:t>
      </w:r>
      <w:r w:rsidRPr="00F557AA">
        <w:tab/>
        <w:t>RINKODAROS TEISĖS SĄLYGOS</w:t>
      </w:r>
      <w:bookmarkEnd w:id="16"/>
      <w:bookmarkEnd w:id="17"/>
    </w:p>
    <w:p w14:paraId="205C506D" w14:textId="77777777" w:rsidR="00947462" w:rsidRPr="00F557AA" w:rsidRDefault="00947462" w:rsidP="009B70BA">
      <w:pPr>
        <w:pStyle w:val="BTEMEASMCA"/>
        <w:rPr>
          <w:noProof w:val="0"/>
        </w:rPr>
      </w:pPr>
    </w:p>
    <w:p w14:paraId="10863553" w14:textId="77777777" w:rsidR="00947462" w:rsidRPr="00F557AA" w:rsidRDefault="00947462" w:rsidP="009B70BA">
      <w:pPr>
        <w:pStyle w:val="PI-2EMEASMCA"/>
      </w:pPr>
      <w:bookmarkStart w:id="18" w:name="_Toc129243130"/>
      <w:bookmarkStart w:id="19" w:name="_Toc129243255"/>
      <w:r w:rsidRPr="00F557AA">
        <w:t>•</w:t>
      </w:r>
      <w:r w:rsidRPr="00F557AA">
        <w:tab/>
        <w:t>TIEKIMO IR VARTOJIMO SĄLYGOS AR APRIBOJIMAI, TAIKOMI RINKODAROS TEISĖS TURĖTOJUI</w:t>
      </w:r>
      <w:bookmarkEnd w:id="18"/>
      <w:bookmarkEnd w:id="19"/>
    </w:p>
    <w:p w14:paraId="07B86ED2" w14:textId="77777777" w:rsidR="00947462" w:rsidRPr="00F557AA" w:rsidRDefault="00947462" w:rsidP="009B70BA">
      <w:pPr>
        <w:pStyle w:val="BTEMEASMCA"/>
        <w:rPr>
          <w:noProof w:val="0"/>
        </w:rPr>
      </w:pPr>
    </w:p>
    <w:p w14:paraId="49803492" w14:textId="77777777" w:rsidR="00947462" w:rsidRPr="00F557AA" w:rsidRDefault="00947462" w:rsidP="009B70BA">
      <w:pPr>
        <w:pStyle w:val="BTEMEASMCA"/>
        <w:rPr>
          <w:noProof w:val="0"/>
        </w:rPr>
      </w:pPr>
      <w:r w:rsidRPr="00F557AA">
        <w:rPr>
          <w:noProof w:val="0"/>
        </w:rPr>
        <w:t>Receptinis vaistinis preparatas</w:t>
      </w:r>
    </w:p>
    <w:p w14:paraId="566DAD6A" w14:textId="77777777" w:rsidR="00947462" w:rsidRPr="00F557AA" w:rsidRDefault="00947462" w:rsidP="009B70BA">
      <w:pPr>
        <w:pStyle w:val="BTEMEASMCA"/>
        <w:rPr>
          <w:noProof w:val="0"/>
          <w:highlight w:val="yellow"/>
        </w:rPr>
      </w:pPr>
    </w:p>
    <w:p w14:paraId="48A29652" w14:textId="77777777" w:rsidR="00947462" w:rsidRPr="00F557AA" w:rsidRDefault="00947462" w:rsidP="009B70BA">
      <w:pPr>
        <w:pStyle w:val="PI-2EMEASMCA"/>
      </w:pPr>
      <w:bookmarkStart w:id="20" w:name="_Toc129243131"/>
      <w:bookmarkStart w:id="21" w:name="_Toc129243256"/>
      <w:r w:rsidRPr="00F557AA">
        <w:t>•</w:t>
      </w:r>
      <w:r w:rsidRPr="00F557AA">
        <w:tab/>
        <w:t>SĄLYGOS AR APRIBOJIMAI, SKIRTI SAUGIAM IR VEIKSMINGAM VAISTINIO PREPARATO VARTOJIMUI UŽTIKRINTI</w:t>
      </w:r>
      <w:bookmarkEnd w:id="20"/>
      <w:bookmarkEnd w:id="21"/>
    </w:p>
    <w:p w14:paraId="206DA753" w14:textId="77777777" w:rsidR="00947462" w:rsidRPr="00F557AA" w:rsidRDefault="00947462" w:rsidP="009B70BA">
      <w:pPr>
        <w:pStyle w:val="BTEMEASMCA"/>
        <w:rPr>
          <w:noProof w:val="0"/>
        </w:rPr>
      </w:pPr>
    </w:p>
    <w:p w14:paraId="29B8E555" w14:textId="77777777" w:rsidR="00947462" w:rsidRPr="00F557AA" w:rsidRDefault="00947462" w:rsidP="009B70BA">
      <w:pPr>
        <w:pStyle w:val="BTEMEASMCA"/>
        <w:rPr>
          <w:noProof w:val="0"/>
        </w:rPr>
      </w:pPr>
      <w:r w:rsidRPr="00F557AA">
        <w:rPr>
          <w:noProof w:val="0"/>
        </w:rPr>
        <w:t>Nebūtini.</w:t>
      </w:r>
    </w:p>
    <w:p w14:paraId="3542C0FA" w14:textId="77777777" w:rsidR="00947462" w:rsidRPr="00F557AA" w:rsidRDefault="00947462" w:rsidP="009B70BA">
      <w:pPr>
        <w:pStyle w:val="BTEMEASMCA"/>
        <w:rPr>
          <w:noProof w:val="0"/>
        </w:rPr>
      </w:pPr>
    </w:p>
    <w:p w14:paraId="5CF1FB27" w14:textId="77777777" w:rsidR="00947462" w:rsidRPr="00F557AA" w:rsidRDefault="00947462" w:rsidP="009B70BA">
      <w:pPr>
        <w:pStyle w:val="PI-2EMEASMCA"/>
      </w:pPr>
      <w:bookmarkStart w:id="22" w:name="_Toc129243132"/>
      <w:bookmarkStart w:id="23" w:name="_Toc129243257"/>
      <w:r w:rsidRPr="00F557AA">
        <w:t>•</w:t>
      </w:r>
      <w:r w:rsidRPr="00F557AA">
        <w:tab/>
        <w:t>KITOS SĄLYGOS</w:t>
      </w:r>
      <w:bookmarkEnd w:id="22"/>
      <w:bookmarkEnd w:id="23"/>
    </w:p>
    <w:p w14:paraId="4A3CFA2F" w14:textId="77777777" w:rsidR="00947462" w:rsidRPr="00F557AA" w:rsidRDefault="00947462" w:rsidP="009B70BA">
      <w:pPr>
        <w:pStyle w:val="BTEMEASMCA"/>
        <w:rPr>
          <w:noProof w:val="0"/>
          <w:highlight w:val="yellow"/>
        </w:rPr>
      </w:pPr>
    </w:p>
    <w:p w14:paraId="2056AFF2" w14:textId="77777777" w:rsidR="00947462" w:rsidRPr="00F557AA" w:rsidRDefault="00947462" w:rsidP="009B70BA">
      <w:pPr>
        <w:pStyle w:val="BTEMEASMCA"/>
        <w:rPr>
          <w:noProof w:val="0"/>
        </w:rPr>
      </w:pPr>
      <w:r w:rsidRPr="00F557AA">
        <w:rPr>
          <w:noProof w:val="0"/>
        </w:rPr>
        <w:t>Nėra.</w:t>
      </w:r>
    </w:p>
    <w:p w14:paraId="38A8ACB5" w14:textId="77777777" w:rsidR="00947462" w:rsidRPr="00F557AA" w:rsidRDefault="00947462" w:rsidP="009B70BA">
      <w:pPr>
        <w:pStyle w:val="BTEMEASMCA"/>
        <w:rPr>
          <w:noProof w:val="0"/>
          <w:highlight w:val="yellow"/>
        </w:rPr>
      </w:pPr>
    </w:p>
    <w:p w14:paraId="39F674C5" w14:textId="77777777" w:rsidR="00947462" w:rsidRPr="00F557AA" w:rsidRDefault="00947462" w:rsidP="009B70BA">
      <w:pPr>
        <w:pStyle w:val="BTEMEASMCA"/>
        <w:rPr>
          <w:noProof w:val="0"/>
          <w:highlight w:val="yellow"/>
        </w:rPr>
      </w:pPr>
    </w:p>
    <w:p w14:paraId="3EEA7B50" w14:textId="77777777" w:rsidR="00947462" w:rsidRPr="00F557AA" w:rsidRDefault="00947462" w:rsidP="009B70BA">
      <w:pPr>
        <w:ind w:left="567" w:hanging="567"/>
        <w:rPr>
          <w:sz w:val="22"/>
          <w:szCs w:val="22"/>
        </w:rPr>
      </w:pPr>
      <w:r w:rsidRPr="00F557AA">
        <w:rPr>
          <w:sz w:val="22"/>
          <w:szCs w:val="22"/>
        </w:rPr>
        <w:br w:type="page"/>
      </w:r>
    </w:p>
    <w:p w14:paraId="44898C6C" w14:textId="77777777" w:rsidR="00947462" w:rsidRPr="00F557AA" w:rsidRDefault="00947462" w:rsidP="009B70BA">
      <w:pPr>
        <w:ind w:left="567" w:hanging="567"/>
        <w:rPr>
          <w:sz w:val="22"/>
          <w:szCs w:val="22"/>
        </w:rPr>
      </w:pPr>
    </w:p>
    <w:p w14:paraId="6BDCD556" w14:textId="77777777" w:rsidR="00947462" w:rsidRPr="00F557AA" w:rsidRDefault="00947462" w:rsidP="009B70BA">
      <w:pPr>
        <w:ind w:left="567" w:hanging="567"/>
        <w:rPr>
          <w:sz w:val="22"/>
          <w:szCs w:val="22"/>
        </w:rPr>
      </w:pPr>
    </w:p>
    <w:p w14:paraId="11F136BC" w14:textId="77777777" w:rsidR="00947462" w:rsidRPr="00F557AA" w:rsidRDefault="00947462" w:rsidP="009B70BA">
      <w:pPr>
        <w:ind w:left="567" w:hanging="567"/>
        <w:rPr>
          <w:sz w:val="22"/>
          <w:szCs w:val="22"/>
        </w:rPr>
      </w:pPr>
    </w:p>
    <w:p w14:paraId="6DCD92C0" w14:textId="77777777" w:rsidR="00947462" w:rsidRPr="00F557AA" w:rsidRDefault="00947462" w:rsidP="009B70BA">
      <w:pPr>
        <w:ind w:left="567" w:hanging="567"/>
        <w:rPr>
          <w:sz w:val="22"/>
          <w:szCs w:val="22"/>
        </w:rPr>
      </w:pPr>
    </w:p>
    <w:p w14:paraId="0283C265" w14:textId="77777777" w:rsidR="00947462" w:rsidRPr="00F557AA" w:rsidRDefault="00947462" w:rsidP="009B70BA">
      <w:pPr>
        <w:ind w:left="567" w:hanging="567"/>
        <w:rPr>
          <w:sz w:val="22"/>
          <w:szCs w:val="22"/>
        </w:rPr>
      </w:pPr>
    </w:p>
    <w:p w14:paraId="13C54CE0" w14:textId="77777777" w:rsidR="00947462" w:rsidRPr="00F557AA" w:rsidRDefault="00947462" w:rsidP="009B70BA">
      <w:pPr>
        <w:ind w:left="567" w:hanging="567"/>
        <w:rPr>
          <w:sz w:val="22"/>
          <w:szCs w:val="22"/>
        </w:rPr>
      </w:pPr>
    </w:p>
    <w:p w14:paraId="1322D8FD" w14:textId="77777777" w:rsidR="00947462" w:rsidRPr="00F557AA" w:rsidRDefault="00947462" w:rsidP="009B70BA">
      <w:pPr>
        <w:ind w:left="567" w:hanging="567"/>
        <w:rPr>
          <w:sz w:val="22"/>
          <w:szCs w:val="22"/>
        </w:rPr>
      </w:pPr>
    </w:p>
    <w:p w14:paraId="3AEB2173" w14:textId="77777777" w:rsidR="00947462" w:rsidRPr="00F557AA" w:rsidRDefault="00947462" w:rsidP="009B70BA">
      <w:pPr>
        <w:ind w:left="567" w:hanging="567"/>
        <w:rPr>
          <w:sz w:val="22"/>
          <w:szCs w:val="22"/>
        </w:rPr>
      </w:pPr>
    </w:p>
    <w:p w14:paraId="696F13D0" w14:textId="77777777" w:rsidR="00947462" w:rsidRPr="00F557AA" w:rsidRDefault="00947462" w:rsidP="009B70BA">
      <w:pPr>
        <w:ind w:left="567" w:hanging="567"/>
        <w:rPr>
          <w:sz w:val="22"/>
          <w:szCs w:val="22"/>
        </w:rPr>
      </w:pPr>
    </w:p>
    <w:p w14:paraId="65580700" w14:textId="77777777" w:rsidR="00947462" w:rsidRPr="00F557AA" w:rsidRDefault="00947462" w:rsidP="009B70BA">
      <w:pPr>
        <w:ind w:left="567" w:hanging="567"/>
        <w:rPr>
          <w:sz w:val="22"/>
          <w:szCs w:val="22"/>
        </w:rPr>
      </w:pPr>
    </w:p>
    <w:p w14:paraId="7D116F2D" w14:textId="77777777" w:rsidR="00947462" w:rsidRPr="00F557AA" w:rsidRDefault="00947462" w:rsidP="009B70BA">
      <w:pPr>
        <w:ind w:left="567" w:hanging="567"/>
        <w:rPr>
          <w:sz w:val="22"/>
          <w:szCs w:val="22"/>
        </w:rPr>
      </w:pPr>
    </w:p>
    <w:p w14:paraId="20E30BEF" w14:textId="77777777" w:rsidR="00947462" w:rsidRPr="00F557AA" w:rsidRDefault="00947462" w:rsidP="009B70BA">
      <w:pPr>
        <w:ind w:left="567" w:hanging="567"/>
        <w:rPr>
          <w:sz w:val="22"/>
          <w:szCs w:val="22"/>
        </w:rPr>
      </w:pPr>
    </w:p>
    <w:p w14:paraId="414D8998" w14:textId="77777777" w:rsidR="00947462" w:rsidRPr="00F557AA" w:rsidRDefault="00947462" w:rsidP="009B70BA">
      <w:pPr>
        <w:ind w:left="567" w:hanging="567"/>
        <w:rPr>
          <w:sz w:val="22"/>
          <w:szCs w:val="22"/>
        </w:rPr>
      </w:pPr>
    </w:p>
    <w:p w14:paraId="56A467C8" w14:textId="77777777" w:rsidR="00947462" w:rsidRPr="00F557AA" w:rsidRDefault="00947462" w:rsidP="009B70BA">
      <w:pPr>
        <w:ind w:left="567" w:hanging="567"/>
        <w:rPr>
          <w:sz w:val="22"/>
          <w:szCs w:val="22"/>
        </w:rPr>
      </w:pPr>
    </w:p>
    <w:p w14:paraId="7C2E3C25" w14:textId="77777777" w:rsidR="00947462" w:rsidRPr="00F557AA" w:rsidRDefault="00947462" w:rsidP="009B70BA">
      <w:pPr>
        <w:ind w:left="567" w:hanging="567"/>
        <w:rPr>
          <w:sz w:val="22"/>
          <w:szCs w:val="22"/>
        </w:rPr>
      </w:pPr>
    </w:p>
    <w:p w14:paraId="14C64524" w14:textId="77777777" w:rsidR="00947462" w:rsidRPr="00F557AA" w:rsidRDefault="00947462" w:rsidP="009B70BA">
      <w:pPr>
        <w:ind w:left="567" w:hanging="567"/>
        <w:rPr>
          <w:sz w:val="22"/>
          <w:szCs w:val="22"/>
        </w:rPr>
      </w:pPr>
    </w:p>
    <w:p w14:paraId="1557268F" w14:textId="77777777" w:rsidR="00947462" w:rsidRPr="00F557AA" w:rsidRDefault="00947462" w:rsidP="009B70BA">
      <w:pPr>
        <w:ind w:left="567" w:hanging="567"/>
        <w:rPr>
          <w:sz w:val="22"/>
          <w:szCs w:val="22"/>
        </w:rPr>
      </w:pPr>
    </w:p>
    <w:p w14:paraId="4B6F036E" w14:textId="77777777" w:rsidR="00947462" w:rsidRPr="00F557AA" w:rsidRDefault="00947462" w:rsidP="009B70BA">
      <w:pPr>
        <w:ind w:left="567" w:hanging="567"/>
        <w:rPr>
          <w:sz w:val="22"/>
          <w:szCs w:val="22"/>
        </w:rPr>
      </w:pPr>
    </w:p>
    <w:p w14:paraId="7CE377BC" w14:textId="77777777" w:rsidR="00947462" w:rsidRPr="00F557AA" w:rsidRDefault="00947462" w:rsidP="009B70BA">
      <w:pPr>
        <w:ind w:left="567" w:hanging="567"/>
        <w:rPr>
          <w:sz w:val="22"/>
          <w:szCs w:val="22"/>
        </w:rPr>
      </w:pPr>
    </w:p>
    <w:p w14:paraId="3D757343" w14:textId="77777777" w:rsidR="00947462" w:rsidRPr="00F557AA" w:rsidRDefault="00947462" w:rsidP="009B70BA">
      <w:pPr>
        <w:ind w:left="567" w:hanging="567"/>
        <w:rPr>
          <w:sz w:val="22"/>
          <w:szCs w:val="22"/>
        </w:rPr>
      </w:pPr>
    </w:p>
    <w:p w14:paraId="5DD3B6DE" w14:textId="77777777" w:rsidR="00947462" w:rsidRPr="00F557AA" w:rsidRDefault="00947462" w:rsidP="009B70BA">
      <w:pPr>
        <w:ind w:left="567" w:hanging="567"/>
        <w:rPr>
          <w:sz w:val="22"/>
          <w:szCs w:val="22"/>
        </w:rPr>
      </w:pPr>
    </w:p>
    <w:p w14:paraId="1E1B4136" w14:textId="77777777" w:rsidR="00947462" w:rsidRPr="00F557AA" w:rsidRDefault="00947462" w:rsidP="009B70BA">
      <w:pPr>
        <w:ind w:left="567" w:hanging="567"/>
        <w:jc w:val="center"/>
        <w:rPr>
          <w:b/>
          <w:bCs/>
          <w:sz w:val="22"/>
          <w:szCs w:val="22"/>
        </w:rPr>
      </w:pPr>
    </w:p>
    <w:p w14:paraId="51C550B4" w14:textId="77777777" w:rsidR="00967CF7" w:rsidRDefault="00967CF7" w:rsidP="009B70BA">
      <w:pPr>
        <w:ind w:left="567" w:hanging="567"/>
        <w:jc w:val="center"/>
        <w:rPr>
          <w:b/>
          <w:bCs/>
          <w:sz w:val="22"/>
          <w:szCs w:val="22"/>
        </w:rPr>
      </w:pPr>
    </w:p>
    <w:p w14:paraId="16A170F0" w14:textId="77777777" w:rsidR="00947462" w:rsidRPr="00F557AA" w:rsidRDefault="00947462" w:rsidP="009B70BA">
      <w:pPr>
        <w:ind w:left="567" w:hanging="567"/>
        <w:jc w:val="center"/>
        <w:rPr>
          <w:b/>
          <w:bCs/>
          <w:sz w:val="22"/>
          <w:szCs w:val="22"/>
        </w:rPr>
      </w:pPr>
      <w:r w:rsidRPr="00F557AA">
        <w:rPr>
          <w:b/>
          <w:bCs/>
          <w:sz w:val="22"/>
          <w:szCs w:val="22"/>
        </w:rPr>
        <w:t>III PRIEDAS</w:t>
      </w:r>
    </w:p>
    <w:p w14:paraId="4A766321" w14:textId="77777777" w:rsidR="00947462" w:rsidRPr="00F557AA" w:rsidRDefault="00947462" w:rsidP="009B70BA">
      <w:pPr>
        <w:ind w:left="567" w:hanging="567"/>
        <w:jc w:val="center"/>
        <w:rPr>
          <w:b/>
          <w:bCs/>
          <w:sz w:val="22"/>
          <w:szCs w:val="22"/>
        </w:rPr>
      </w:pPr>
    </w:p>
    <w:p w14:paraId="3AC5CED1" w14:textId="77777777" w:rsidR="00947462" w:rsidRPr="00F557AA" w:rsidRDefault="00947462" w:rsidP="009B70BA">
      <w:pPr>
        <w:ind w:left="567" w:hanging="567"/>
        <w:jc w:val="center"/>
        <w:rPr>
          <w:b/>
          <w:bCs/>
          <w:sz w:val="22"/>
          <w:szCs w:val="22"/>
        </w:rPr>
      </w:pPr>
      <w:r w:rsidRPr="00F557AA">
        <w:rPr>
          <w:b/>
          <w:bCs/>
          <w:sz w:val="22"/>
          <w:szCs w:val="22"/>
        </w:rPr>
        <w:t>ŽENKLINIMAS IR PAKUOTĖS LAPELIS</w:t>
      </w:r>
    </w:p>
    <w:p w14:paraId="519BFBFF" w14:textId="77777777" w:rsidR="00947462" w:rsidRPr="00F557AA" w:rsidRDefault="00947462" w:rsidP="009B70BA">
      <w:pPr>
        <w:jc w:val="center"/>
        <w:rPr>
          <w:sz w:val="22"/>
          <w:szCs w:val="22"/>
        </w:rPr>
      </w:pPr>
      <w:r w:rsidRPr="00F557AA">
        <w:rPr>
          <w:sz w:val="22"/>
          <w:szCs w:val="22"/>
        </w:rPr>
        <w:br w:type="page"/>
      </w:r>
    </w:p>
    <w:p w14:paraId="681F37D5" w14:textId="77777777" w:rsidR="00947462" w:rsidRPr="00F557AA" w:rsidRDefault="00947462" w:rsidP="009B70BA">
      <w:pPr>
        <w:rPr>
          <w:sz w:val="22"/>
          <w:szCs w:val="22"/>
        </w:rPr>
      </w:pPr>
    </w:p>
    <w:p w14:paraId="10ADCA30" w14:textId="77777777" w:rsidR="00947462" w:rsidRPr="00F557AA" w:rsidRDefault="00947462" w:rsidP="009B70BA">
      <w:pPr>
        <w:rPr>
          <w:sz w:val="22"/>
          <w:szCs w:val="22"/>
        </w:rPr>
      </w:pPr>
    </w:p>
    <w:p w14:paraId="763244D0" w14:textId="77777777" w:rsidR="00947462" w:rsidRPr="00F557AA" w:rsidRDefault="00947462" w:rsidP="009B70BA">
      <w:pPr>
        <w:rPr>
          <w:sz w:val="22"/>
          <w:szCs w:val="22"/>
        </w:rPr>
      </w:pPr>
    </w:p>
    <w:p w14:paraId="0186D44E" w14:textId="77777777" w:rsidR="00947462" w:rsidRPr="00F557AA" w:rsidRDefault="00947462" w:rsidP="009B70BA">
      <w:pPr>
        <w:rPr>
          <w:sz w:val="22"/>
          <w:szCs w:val="22"/>
        </w:rPr>
      </w:pPr>
    </w:p>
    <w:p w14:paraId="2C8B67D0" w14:textId="77777777" w:rsidR="00947462" w:rsidRPr="00F557AA" w:rsidRDefault="00947462" w:rsidP="009B70BA">
      <w:pPr>
        <w:rPr>
          <w:sz w:val="22"/>
          <w:szCs w:val="22"/>
        </w:rPr>
      </w:pPr>
    </w:p>
    <w:p w14:paraId="7B1A683B" w14:textId="77777777" w:rsidR="00947462" w:rsidRPr="00F557AA" w:rsidRDefault="00947462" w:rsidP="009B70BA">
      <w:pPr>
        <w:rPr>
          <w:sz w:val="22"/>
          <w:szCs w:val="22"/>
        </w:rPr>
      </w:pPr>
    </w:p>
    <w:p w14:paraId="3F1DAAB0" w14:textId="77777777" w:rsidR="00947462" w:rsidRPr="00F557AA" w:rsidRDefault="00947462" w:rsidP="009B70BA">
      <w:pPr>
        <w:rPr>
          <w:sz w:val="22"/>
          <w:szCs w:val="22"/>
        </w:rPr>
      </w:pPr>
    </w:p>
    <w:p w14:paraId="7029FEEC" w14:textId="77777777" w:rsidR="00947462" w:rsidRPr="00F557AA" w:rsidRDefault="00947462" w:rsidP="009B70BA">
      <w:pPr>
        <w:rPr>
          <w:sz w:val="22"/>
          <w:szCs w:val="22"/>
        </w:rPr>
      </w:pPr>
    </w:p>
    <w:p w14:paraId="16258D89" w14:textId="77777777" w:rsidR="00947462" w:rsidRPr="00F557AA" w:rsidRDefault="00947462" w:rsidP="009B70BA">
      <w:pPr>
        <w:rPr>
          <w:sz w:val="22"/>
          <w:szCs w:val="22"/>
        </w:rPr>
      </w:pPr>
    </w:p>
    <w:p w14:paraId="39B38687" w14:textId="77777777" w:rsidR="00947462" w:rsidRPr="00F557AA" w:rsidRDefault="00947462" w:rsidP="009B70BA">
      <w:pPr>
        <w:rPr>
          <w:sz w:val="22"/>
          <w:szCs w:val="22"/>
        </w:rPr>
      </w:pPr>
    </w:p>
    <w:p w14:paraId="373CC701" w14:textId="77777777" w:rsidR="00947462" w:rsidRPr="00F557AA" w:rsidRDefault="00947462" w:rsidP="009B70BA">
      <w:pPr>
        <w:rPr>
          <w:sz w:val="22"/>
          <w:szCs w:val="22"/>
        </w:rPr>
      </w:pPr>
    </w:p>
    <w:p w14:paraId="31AB42A9" w14:textId="77777777" w:rsidR="00947462" w:rsidRPr="00F557AA" w:rsidRDefault="00947462" w:rsidP="009B70BA">
      <w:pPr>
        <w:rPr>
          <w:sz w:val="22"/>
          <w:szCs w:val="22"/>
        </w:rPr>
      </w:pPr>
    </w:p>
    <w:p w14:paraId="12292A4F" w14:textId="77777777" w:rsidR="00947462" w:rsidRPr="00F557AA" w:rsidRDefault="00947462" w:rsidP="009B70BA">
      <w:pPr>
        <w:rPr>
          <w:sz w:val="22"/>
          <w:szCs w:val="22"/>
        </w:rPr>
      </w:pPr>
    </w:p>
    <w:p w14:paraId="5048D52A" w14:textId="77777777" w:rsidR="00947462" w:rsidRPr="00F557AA" w:rsidRDefault="00947462" w:rsidP="009B70BA">
      <w:pPr>
        <w:rPr>
          <w:sz w:val="22"/>
          <w:szCs w:val="22"/>
        </w:rPr>
      </w:pPr>
    </w:p>
    <w:p w14:paraId="15269C81" w14:textId="77777777" w:rsidR="00947462" w:rsidRPr="00F557AA" w:rsidRDefault="00947462" w:rsidP="009B70BA">
      <w:pPr>
        <w:rPr>
          <w:sz w:val="22"/>
          <w:szCs w:val="22"/>
        </w:rPr>
      </w:pPr>
    </w:p>
    <w:p w14:paraId="054EB817" w14:textId="77777777" w:rsidR="00947462" w:rsidRPr="00F557AA" w:rsidRDefault="00947462" w:rsidP="009B70BA">
      <w:pPr>
        <w:rPr>
          <w:sz w:val="22"/>
          <w:szCs w:val="22"/>
        </w:rPr>
      </w:pPr>
    </w:p>
    <w:p w14:paraId="37F8F8D0" w14:textId="77777777" w:rsidR="00947462" w:rsidRPr="00F557AA" w:rsidRDefault="00947462" w:rsidP="009B70BA">
      <w:pPr>
        <w:rPr>
          <w:sz w:val="22"/>
          <w:szCs w:val="22"/>
        </w:rPr>
      </w:pPr>
    </w:p>
    <w:p w14:paraId="656E0EB7" w14:textId="77777777" w:rsidR="00947462" w:rsidRPr="00F557AA" w:rsidRDefault="00947462" w:rsidP="009B70BA">
      <w:pPr>
        <w:rPr>
          <w:sz w:val="22"/>
          <w:szCs w:val="22"/>
        </w:rPr>
      </w:pPr>
    </w:p>
    <w:p w14:paraId="4A376370" w14:textId="77777777" w:rsidR="00947462" w:rsidRPr="00F557AA" w:rsidRDefault="00947462" w:rsidP="009B70BA">
      <w:pPr>
        <w:rPr>
          <w:sz w:val="22"/>
          <w:szCs w:val="22"/>
        </w:rPr>
      </w:pPr>
    </w:p>
    <w:p w14:paraId="49EE9B2D" w14:textId="77777777" w:rsidR="00947462" w:rsidRPr="00F557AA" w:rsidRDefault="00947462" w:rsidP="009B70BA">
      <w:pPr>
        <w:rPr>
          <w:sz w:val="22"/>
          <w:szCs w:val="22"/>
        </w:rPr>
      </w:pPr>
    </w:p>
    <w:p w14:paraId="61C3DEDE" w14:textId="77777777" w:rsidR="00947462" w:rsidRPr="00F557AA" w:rsidRDefault="00947462" w:rsidP="009B70BA">
      <w:pPr>
        <w:rPr>
          <w:sz w:val="22"/>
          <w:szCs w:val="22"/>
        </w:rPr>
      </w:pPr>
    </w:p>
    <w:p w14:paraId="3249DC77" w14:textId="77777777" w:rsidR="00947462" w:rsidRPr="00F557AA" w:rsidRDefault="00947462" w:rsidP="009B70BA">
      <w:pPr>
        <w:rPr>
          <w:sz w:val="22"/>
          <w:szCs w:val="22"/>
        </w:rPr>
      </w:pPr>
    </w:p>
    <w:p w14:paraId="19B5E1A9" w14:textId="77777777" w:rsidR="00967CF7" w:rsidRDefault="00967CF7" w:rsidP="009B70BA">
      <w:pPr>
        <w:jc w:val="center"/>
        <w:rPr>
          <w:b/>
          <w:bCs/>
          <w:sz w:val="22"/>
          <w:szCs w:val="22"/>
        </w:rPr>
      </w:pPr>
    </w:p>
    <w:p w14:paraId="569B97B2" w14:textId="77777777" w:rsidR="00947462" w:rsidRPr="00F557AA" w:rsidRDefault="00947462" w:rsidP="009B70BA">
      <w:pPr>
        <w:jc w:val="center"/>
        <w:rPr>
          <w:sz w:val="22"/>
          <w:szCs w:val="22"/>
        </w:rPr>
      </w:pPr>
      <w:r w:rsidRPr="00F557AA">
        <w:rPr>
          <w:b/>
          <w:bCs/>
          <w:sz w:val="22"/>
          <w:szCs w:val="22"/>
        </w:rPr>
        <w:t>A. ŽENKLINIMAS</w:t>
      </w:r>
    </w:p>
    <w:p w14:paraId="2A177908" w14:textId="77777777" w:rsidR="00947462" w:rsidRPr="00F557AA" w:rsidRDefault="00947462" w:rsidP="009B70BA">
      <w:pPr>
        <w:rPr>
          <w:sz w:val="22"/>
          <w:szCs w:val="22"/>
        </w:rPr>
      </w:pPr>
      <w:r w:rsidRPr="00F557AA">
        <w:rPr>
          <w:sz w:val="22"/>
          <w:szCs w:val="22"/>
        </w:rPr>
        <w:br w:type="page"/>
      </w:r>
    </w:p>
    <w:p w14:paraId="618AFAED" w14:textId="77777777" w:rsidR="00947462" w:rsidRPr="00F557AA" w:rsidRDefault="00947462" w:rsidP="009B70BA">
      <w:pPr>
        <w:pBdr>
          <w:top w:val="single" w:sz="4" w:space="1" w:color="auto"/>
          <w:left w:val="single" w:sz="4" w:space="4" w:color="auto"/>
          <w:bottom w:val="single" w:sz="4" w:space="1" w:color="auto"/>
          <w:right w:val="single" w:sz="4" w:space="4" w:color="auto"/>
        </w:pBdr>
        <w:rPr>
          <w:b/>
          <w:bCs/>
          <w:sz w:val="22"/>
          <w:szCs w:val="22"/>
        </w:rPr>
      </w:pPr>
      <w:r w:rsidRPr="00F557AA">
        <w:rPr>
          <w:b/>
          <w:bCs/>
          <w:sz w:val="22"/>
          <w:szCs w:val="22"/>
        </w:rPr>
        <w:lastRenderedPageBreak/>
        <w:t>INFORMACIJA ANT IŠORINĖS PAKUOTĖS</w:t>
      </w:r>
    </w:p>
    <w:p w14:paraId="2BC939D4" w14:textId="77777777" w:rsidR="00947462" w:rsidRPr="00F557AA" w:rsidRDefault="00947462" w:rsidP="009B70BA">
      <w:pPr>
        <w:pBdr>
          <w:top w:val="single" w:sz="4" w:space="1" w:color="auto"/>
          <w:left w:val="single" w:sz="4" w:space="4" w:color="auto"/>
          <w:bottom w:val="single" w:sz="4" w:space="1" w:color="auto"/>
          <w:right w:val="single" w:sz="4" w:space="4" w:color="auto"/>
        </w:pBdr>
        <w:rPr>
          <w:sz w:val="22"/>
          <w:szCs w:val="22"/>
        </w:rPr>
      </w:pPr>
    </w:p>
    <w:p w14:paraId="61BC4AC9" w14:textId="77777777" w:rsidR="00947462" w:rsidRPr="00F557AA" w:rsidRDefault="00947462" w:rsidP="009B70BA">
      <w:pPr>
        <w:pBdr>
          <w:top w:val="single" w:sz="4" w:space="1" w:color="auto"/>
          <w:left w:val="single" w:sz="4" w:space="4" w:color="auto"/>
          <w:bottom w:val="single" w:sz="4" w:space="1" w:color="auto"/>
          <w:right w:val="single" w:sz="4" w:space="4" w:color="auto"/>
        </w:pBdr>
        <w:rPr>
          <w:sz w:val="22"/>
          <w:szCs w:val="22"/>
        </w:rPr>
      </w:pPr>
      <w:r w:rsidRPr="00F557AA">
        <w:rPr>
          <w:b/>
          <w:bCs/>
          <w:sz w:val="22"/>
          <w:szCs w:val="22"/>
        </w:rPr>
        <w:t>KARTONO DĖŽUTĖ</w:t>
      </w:r>
    </w:p>
    <w:p w14:paraId="0F8DF9E2" w14:textId="77777777" w:rsidR="00947462" w:rsidRPr="00F557AA" w:rsidRDefault="00947462" w:rsidP="009B70BA">
      <w:pPr>
        <w:rPr>
          <w:sz w:val="22"/>
          <w:szCs w:val="22"/>
        </w:rPr>
      </w:pPr>
    </w:p>
    <w:p w14:paraId="54B8060D" w14:textId="77777777" w:rsidR="00947462" w:rsidRPr="00F557AA" w:rsidRDefault="00947462" w:rsidP="009B70BA">
      <w:pPr>
        <w:rPr>
          <w:b/>
          <w:bCs/>
          <w:sz w:val="22"/>
          <w:szCs w:val="22"/>
        </w:rPr>
      </w:pPr>
    </w:p>
    <w:p w14:paraId="32CD0E58"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F557AA">
        <w:rPr>
          <w:b/>
          <w:bCs/>
          <w:sz w:val="22"/>
          <w:szCs w:val="22"/>
        </w:rPr>
        <w:t>1.</w:t>
      </w:r>
      <w:r w:rsidRPr="00F557AA">
        <w:rPr>
          <w:b/>
          <w:bCs/>
          <w:sz w:val="22"/>
          <w:szCs w:val="22"/>
        </w:rPr>
        <w:tab/>
        <w:t>VAISTINIO PREPARATO PAVADINIMAS</w:t>
      </w:r>
    </w:p>
    <w:p w14:paraId="7FAC15D7" w14:textId="77777777" w:rsidR="00947462" w:rsidRPr="00F557AA" w:rsidRDefault="00947462" w:rsidP="009B70BA">
      <w:pPr>
        <w:rPr>
          <w:sz w:val="22"/>
          <w:szCs w:val="22"/>
        </w:rPr>
      </w:pPr>
    </w:p>
    <w:p w14:paraId="07CECB13" w14:textId="77777777" w:rsidR="00947462" w:rsidRPr="00F557AA" w:rsidRDefault="00947462" w:rsidP="009B70BA">
      <w:pPr>
        <w:rPr>
          <w:sz w:val="22"/>
          <w:szCs w:val="22"/>
        </w:rPr>
      </w:pPr>
      <w:r w:rsidRPr="00F557AA">
        <w:rPr>
          <w:sz w:val="22"/>
          <w:szCs w:val="22"/>
        </w:rPr>
        <w:t>Akistan 50 mikrogramų/ml akių lašai (tirpalas)</w:t>
      </w:r>
    </w:p>
    <w:p w14:paraId="23515605" w14:textId="77777777" w:rsidR="00947462" w:rsidRPr="00F557AA" w:rsidRDefault="00947462" w:rsidP="009B70BA">
      <w:pPr>
        <w:rPr>
          <w:sz w:val="22"/>
          <w:szCs w:val="22"/>
        </w:rPr>
      </w:pPr>
      <w:r w:rsidRPr="00F557AA">
        <w:rPr>
          <w:sz w:val="22"/>
          <w:szCs w:val="22"/>
        </w:rPr>
        <w:t>Latanoprostas</w:t>
      </w:r>
    </w:p>
    <w:p w14:paraId="025DC78D" w14:textId="77777777" w:rsidR="00947462" w:rsidRPr="00F557AA" w:rsidRDefault="00947462" w:rsidP="009B70BA">
      <w:pPr>
        <w:rPr>
          <w:sz w:val="22"/>
          <w:szCs w:val="22"/>
        </w:rPr>
      </w:pPr>
    </w:p>
    <w:p w14:paraId="62BD1582" w14:textId="77777777" w:rsidR="00947462" w:rsidRPr="00F557AA" w:rsidRDefault="00947462" w:rsidP="009B70BA">
      <w:pPr>
        <w:rPr>
          <w:sz w:val="22"/>
          <w:szCs w:val="22"/>
        </w:rPr>
      </w:pPr>
    </w:p>
    <w:p w14:paraId="0AEEF94B"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F557AA">
        <w:rPr>
          <w:b/>
          <w:bCs/>
          <w:sz w:val="22"/>
          <w:szCs w:val="22"/>
        </w:rPr>
        <w:t>2.</w:t>
      </w:r>
      <w:r w:rsidRPr="00F557AA">
        <w:rPr>
          <w:b/>
          <w:bCs/>
          <w:sz w:val="22"/>
          <w:szCs w:val="22"/>
        </w:rPr>
        <w:tab/>
        <w:t>VEIKLIOJI MEDŽIAGA IR JOS KIEKIS</w:t>
      </w:r>
    </w:p>
    <w:p w14:paraId="0CDE6D4B" w14:textId="77777777" w:rsidR="00947462" w:rsidRPr="00F557AA" w:rsidRDefault="00947462" w:rsidP="009B70BA">
      <w:pPr>
        <w:rPr>
          <w:sz w:val="22"/>
          <w:szCs w:val="22"/>
        </w:rPr>
      </w:pPr>
    </w:p>
    <w:p w14:paraId="4C138ED1" w14:textId="77777777" w:rsidR="00947462" w:rsidRPr="00F557AA" w:rsidRDefault="00947462" w:rsidP="009B70BA">
      <w:pPr>
        <w:rPr>
          <w:sz w:val="22"/>
          <w:szCs w:val="22"/>
        </w:rPr>
      </w:pPr>
      <w:r w:rsidRPr="00F557AA">
        <w:rPr>
          <w:sz w:val="22"/>
          <w:szCs w:val="22"/>
        </w:rPr>
        <w:t>1 ml tirpalo yra 50 mikrogramų latanoprosto.</w:t>
      </w:r>
    </w:p>
    <w:p w14:paraId="255AC716" w14:textId="77777777" w:rsidR="00947462" w:rsidRPr="00F557AA" w:rsidRDefault="00947462" w:rsidP="009B70BA">
      <w:pPr>
        <w:rPr>
          <w:sz w:val="22"/>
          <w:szCs w:val="22"/>
        </w:rPr>
      </w:pPr>
      <w:r w:rsidRPr="00F557AA">
        <w:rPr>
          <w:color w:val="000000"/>
          <w:sz w:val="22"/>
          <w:szCs w:val="22"/>
        </w:rPr>
        <w:t>Viename tirpalo laše yra apie 1,5 mikrogramo latanoprosto.</w:t>
      </w:r>
    </w:p>
    <w:p w14:paraId="269464B2" w14:textId="77777777" w:rsidR="00947462" w:rsidRPr="00F557AA" w:rsidRDefault="00947462" w:rsidP="009B70BA">
      <w:pPr>
        <w:rPr>
          <w:sz w:val="22"/>
          <w:szCs w:val="22"/>
        </w:rPr>
      </w:pPr>
    </w:p>
    <w:p w14:paraId="25E7C201" w14:textId="77777777" w:rsidR="00947462" w:rsidRPr="00F557AA" w:rsidRDefault="00947462" w:rsidP="009B70BA">
      <w:pPr>
        <w:rPr>
          <w:sz w:val="22"/>
          <w:szCs w:val="22"/>
        </w:rPr>
      </w:pPr>
    </w:p>
    <w:p w14:paraId="470A62D3"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F557AA">
        <w:rPr>
          <w:b/>
          <w:bCs/>
          <w:sz w:val="22"/>
          <w:szCs w:val="22"/>
        </w:rPr>
        <w:t>3.</w:t>
      </w:r>
      <w:r w:rsidRPr="00F557AA">
        <w:rPr>
          <w:b/>
          <w:bCs/>
          <w:sz w:val="22"/>
          <w:szCs w:val="22"/>
        </w:rPr>
        <w:tab/>
        <w:t>PAGALBINIŲ MEDŽIAGŲ SĄRAŠAS</w:t>
      </w:r>
    </w:p>
    <w:p w14:paraId="747E16E9" w14:textId="77777777" w:rsidR="00947462" w:rsidRPr="00F557AA" w:rsidRDefault="00947462" w:rsidP="009B70BA">
      <w:pPr>
        <w:rPr>
          <w:sz w:val="22"/>
          <w:szCs w:val="22"/>
        </w:rPr>
      </w:pPr>
    </w:p>
    <w:p w14:paraId="2441D5D1" w14:textId="77777777" w:rsidR="00947462" w:rsidRPr="00F557AA" w:rsidRDefault="00947462" w:rsidP="00D57540">
      <w:pPr>
        <w:rPr>
          <w:sz w:val="22"/>
          <w:szCs w:val="22"/>
        </w:rPr>
      </w:pPr>
      <w:r w:rsidRPr="00F557AA">
        <w:rPr>
          <w:sz w:val="22"/>
          <w:szCs w:val="22"/>
        </w:rPr>
        <w:t xml:space="preserve">Pagalbinės medžiagos: </w:t>
      </w:r>
      <w:r w:rsidRPr="00F557AA">
        <w:rPr>
          <w:color w:val="000000"/>
          <w:sz w:val="22"/>
          <w:szCs w:val="22"/>
        </w:rPr>
        <w:t xml:space="preserve">benzalkonio chloridas, natrio chloridas, natrio-divandenilio fosfatas dihidratas, </w:t>
      </w:r>
      <w:r w:rsidRPr="00F557AA">
        <w:rPr>
          <w:rStyle w:val="Emfaz"/>
          <w:i w:val="0"/>
          <w:iCs w:val="0"/>
          <w:sz w:val="22"/>
          <w:szCs w:val="22"/>
        </w:rPr>
        <w:t>dinatrio fosfatas dodekahidratas</w:t>
      </w:r>
      <w:r w:rsidRPr="00F557AA">
        <w:rPr>
          <w:sz w:val="22"/>
          <w:szCs w:val="22"/>
        </w:rPr>
        <w:t>, natrio hidroksidas ir / arba fosforo rūgštis, išgrynintas vanduo.</w:t>
      </w:r>
    </w:p>
    <w:p w14:paraId="0CB47F6E" w14:textId="77777777" w:rsidR="00947462" w:rsidRPr="00F557AA" w:rsidRDefault="00947462" w:rsidP="00D57540">
      <w:pPr>
        <w:rPr>
          <w:sz w:val="22"/>
          <w:szCs w:val="22"/>
        </w:rPr>
      </w:pPr>
    </w:p>
    <w:p w14:paraId="038963E6" w14:textId="77777777" w:rsidR="00947462" w:rsidRPr="00F557AA" w:rsidRDefault="00947462" w:rsidP="009B70BA">
      <w:pPr>
        <w:rPr>
          <w:sz w:val="22"/>
          <w:szCs w:val="22"/>
        </w:rPr>
      </w:pPr>
      <w:r w:rsidRPr="00F557AA">
        <w:rPr>
          <w:sz w:val="22"/>
          <w:szCs w:val="22"/>
        </w:rPr>
        <w:t>Daugiau informacijos pateikta pakuotės lapelyje.</w:t>
      </w:r>
    </w:p>
    <w:p w14:paraId="48CA263A" w14:textId="77777777" w:rsidR="00947462" w:rsidRPr="00F557AA" w:rsidRDefault="00947462" w:rsidP="009B70BA">
      <w:pPr>
        <w:rPr>
          <w:sz w:val="22"/>
          <w:szCs w:val="22"/>
        </w:rPr>
      </w:pPr>
    </w:p>
    <w:p w14:paraId="0E295757" w14:textId="77777777" w:rsidR="00947462" w:rsidRPr="00F557AA" w:rsidRDefault="00947462" w:rsidP="009B70BA">
      <w:pPr>
        <w:rPr>
          <w:sz w:val="22"/>
          <w:szCs w:val="22"/>
        </w:rPr>
      </w:pPr>
    </w:p>
    <w:p w14:paraId="63085708"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F557AA">
        <w:rPr>
          <w:b/>
          <w:bCs/>
          <w:sz w:val="22"/>
          <w:szCs w:val="22"/>
        </w:rPr>
        <w:t>4.</w:t>
      </w:r>
      <w:r w:rsidRPr="00F557AA">
        <w:rPr>
          <w:b/>
          <w:bCs/>
          <w:sz w:val="22"/>
          <w:szCs w:val="22"/>
        </w:rPr>
        <w:tab/>
        <w:t>FARMACINĖ FORMA IR KIEKIS PAKUOTĖJE</w:t>
      </w:r>
    </w:p>
    <w:p w14:paraId="51FFB11C" w14:textId="77777777" w:rsidR="00947462" w:rsidRPr="00F557AA" w:rsidRDefault="00947462" w:rsidP="009B70BA">
      <w:pPr>
        <w:rPr>
          <w:sz w:val="22"/>
          <w:szCs w:val="22"/>
        </w:rPr>
      </w:pPr>
    </w:p>
    <w:p w14:paraId="593A6BE4" w14:textId="77777777" w:rsidR="00947462" w:rsidRPr="00F557AA" w:rsidRDefault="00947462" w:rsidP="009B70BA">
      <w:pPr>
        <w:rPr>
          <w:sz w:val="22"/>
          <w:szCs w:val="22"/>
        </w:rPr>
      </w:pPr>
      <w:r w:rsidRPr="00F557AA">
        <w:rPr>
          <w:sz w:val="22"/>
          <w:szCs w:val="22"/>
        </w:rPr>
        <w:t>Akių lašai (tirpalas)</w:t>
      </w:r>
    </w:p>
    <w:p w14:paraId="3149F92C" w14:textId="77777777" w:rsidR="00947462" w:rsidRPr="00F557AA" w:rsidRDefault="00947462" w:rsidP="009B70BA">
      <w:pPr>
        <w:rPr>
          <w:sz w:val="22"/>
          <w:szCs w:val="22"/>
        </w:rPr>
      </w:pPr>
    </w:p>
    <w:p w14:paraId="7DE8E3AC" w14:textId="77777777" w:rsidR="00947462" w:rsidRPr="00F557AA" w:rsidRDefault="00947462" w:rsidP="00D57540">
      <w:pPr>
        <w:ind w:left="567" w:hanging="567"/>
        <w:rPr>
          <w:sz w:val="22"/>
          <w:szCs w:val="22"/>
        </w:rPr>
      </w:pPr>
      <w:r w:rsidRPr="00F557AA">
        <w:rPr>
          <w:sz w:val="22"/>
          <w:szCs w:val="22"/>
        </w:rPr>
        <w:t>2,5 ml tirpalo</w:t>
      </w:r>
    </w:p>
    <w:p w14:paraId="6A7343C1" w14:textId="77777777" w:rsidR="00947462" w:rsidRPr="00F557AA" w:rsidRDefault="00947462" w:rsidP="009B70BA">
      <w:pPr>
        <w:rPr>
          <w:sz w:val="22"/>
          <w:szCs w:val="22"/>
        </w:rPr>
      </w:pPr>
    </w:p>
    <w:p w14:paraId="62FB3022" w14:textId="77777777" w:rsidR="00947462" w:rsidRPr="00F557AA" w:rsidRDefault="00947462" w:rsidP="009B70BA">
      <w:pPr>
        <w:rPr>
          <w:sz w:val="22"/>
          <w:szCs w:val="22"/>
        </w:rPr>
      </w:pPr>
    </w:p>
    <w:p w14:paraId="59726D34"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F557AA">
        <w:rPr>
          <w:b/>
          <w:bCs/>
          <w:sz w:val="22"/>
          <w:szCs w:val="22"/>
        </w:rPr>
        <w:t>5.</w:t>
      </w:r>
      <w:r w:rsidRPr="00F557AA">
        <w:rPr>
          <w:b/>
          <w:bCs/>
          <w:sz w:val="22"/>
          <w:szCs w:val="22"/>
        </w:rPr>
        <w:tab/>
        <w:t>VARTOJIMO METODAS IR BŪDAS</w:t>
      </w:r>
    </w:p>
    <w:p w14:paraId="15D45077" w14:textId="77777777" w:rsidR="00947462" w:rsidRPr="00F557AA" w:rsidRDefault="00947462" w:rsidP="009B70BA">
      <w:pPr>
        <w:rPr>
          <w:sz w:val="22"/>
          <w:szCs w:val="22"/>
        </w:rPr>
      </w:pPr>
    </w:p>
    <w:p w14:paraId="0D1FA047" w14:textId="77777777" w:rsidR="00947462" w:rsidRPr="00F557AA" w:rsidRDefault="00947462" w:rsidP="009B70BA">
      <w:pPr>
        <w:rPr>
          <w:sz w:val="22"/>
          <w:szCs w:val="22"/>
        </w:rPr>
      </w:pPr>
      <w:r w:rsidRPr="00F557AA">
        <w:rPr>
          <w:sz w:val="22"/>
          <w:szCs w:val="22"/>
        </w:rPr>
        <w:t>Vartoti ant akių.</w:t>
      </w:r>
    </w:p>
    <w:p w14:paraId="11547C5E" w14:textId="77777777" w:rsidR="00947462" w:rsidRPr="00F557AA" w:rsidRDefault="00947462" w:rsidP="009B70BA">
      <w:pPr>
        <w:rPr>
          <w:sz w:val="22"/>
          <w:szCs w:val="22"/>
        </w:rPr>
      </w:pPr>
      <w:r w:rsidRPr="00F557AA">
        <w:rPr>
          <w:sz w:val="22"/>
          <w:szCs w:val="22"/>
        </w:rPr>
        <w:t>Prieš vartojimą perskaitykite pakuotės lapelį.</w:t>
      </w:r>
    </w:p>
    <w:p w14:paraId="7133DAF1" w14:textId="77777777" w:rsidR="00947462" w:rsidRPr="00F557AA" w:rsidRDefault="00947462" w:rsidP="009B70BA">
      <w:pPr>
        <w:rPr>
          <w:sz w:val="22"/>
          <w:szCs w:val="22"/>
        </w:rPr>
      </w:pPr>
    </w:p>
    <w:p w14:paraId="6D63439D" w14:textId="77777777" w:rsidR="00947462" w:rsidRPr="00F557AA" w:rsidRDefault="00947462" w:rsidP="009B70BA">
      <w:pPr>
        <w:rPr>
          <w:sz w:val="22"/>
          <w:szCs w:val="22"/>
        </w:rPr>
      </w:pPr>
    </w:p>
    <w:p w14:paraId="1425C5D0"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F557AA">
        <w:rPr>
          <w:b/>
          <w:bCs/>
          <w:sz w:val="22"/>
          <w:szCs w:val="22"/>
        </w:rPr>
        <w:t>6.</w:t>
      </w:r>
      <w:r w:rsidRPr="00F557AA">
        <w:rPr>
          <w:b/>
          <w:bCs/>
          <w:sz w:val="22"/>
          <w:szCs w:val="22"/>
        </w:rPr>
        <w:tab/>
        <w:t>SPECIALUS ĮSPĖJIMAS, KAD VAISTINĮ PREPARATĄ BŪTINA LAIKYTI VAIKAMS NEPASTEBIMOJE IR NEPASIEKIAMOJE VIETOJE</w:t>
      </w:r>
    </w:p>
    <w:p w14:paraId="08228612" w14:textId="77777777" w:rsidR="00947462" w:rsidRPr="00F557AA" w:rsidRDefault="00947462" w:rsidP="009B70BA">
      <w:pPr>
        <w:rPr>
          <w:sz w:val="22"/>
          <w:szCs w:val="22"/>
        </w:rPr>
      </w:pPr>
    </w:p>
    <w:p w14:paraId="2F7E1B49" w14:textId="77777777" w:rsidR="00947462" w:rsidRPr="00F557AA" w:rsidRDefault="00947462" w:rsidP="009B70BA">
      <w:pPr>
        <w:rPr>
          <w:sz w:val="22"/>
          <w:szCs w:val="22"/>
        </w:rPr>
      </w:pPr>
      <w:r w:rsidRPr="00F557AA">
        <w:rPr>
          <w:sz w:val="22"/>
          <w:szCs w:val="22"/>
        </w:rPr>
        <w:t>Laikyti vaikams nepastebimoje ir nepasiekiamoje vietoje.</w:t>
      </w:r>
    </w:p>
    <w:p w14:paraId="13E98295" w14:textId="77777777" w:rsidR="00947462" w:rsidRPr="00F557AA" w:rsidRDefault="00947462" w:rsidP="009B70BA">
      <w:pPr>
        <w:rPr>
          <w:sz w:val="22"/>
          <w:szCs w:val="22"/>
        </w:rPr>
      </w:pPr>
    </w:p>
    <w:p w14:paraId="0043576A" w14:textId="77777777" w:rsidR="00947462" w:rsidRPr="00F557AA" w:rsidRDefault="00947462" w:rsidP="009B70BA">
      <w:pPr>
        <w:rPr>
          <w:sz w:val="22"/>
          <w:szCs w:val="22"/>
        </w:rPr>
      </w:pPr>
    </w:p>
    <w:p w14:paraId="327D2359"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F557AA">
        <w:rPr>
          <w:b/>
          <w:bCs/>
          <w:sz w:val="22"/>
          <w:szCs w:val="22"/>
        </w:rPr>
        <w:t>7.</w:t>
      </w:r>
      <w:r w:rsidRPr="00F557AA">
        <w:rPr>
          <w:b/>
          <w:bCs/>
          <w:sz w:val="22"/>
          <w:szCs w:val="22"/>
        </w:rPr>
        <w:tab/>
        <w:t>KITAS (-I) SPECIALUS (-ŪS) ĮSPĖJIMAS (-AI) (JEI REIKIA)</w:t>
      </w:r>
    </w:p>
    <w:p w14:paraId="05C1DCC3" w14:textId="77777777" w:rsidR="00947462" w:rsidRPr="00F557AA" w:rsidRDefault="00947462" w:rsidP="009B70BA">
      <w:pPr>
        <w:rPr>
          <w:sz w:val="22"/>
          <w:szCs w:val="22"/>
        </w:rPr>
      </w:pPr>
    </w:p>
    <w:p w14:paraId="793ED504" w14:textId="77777777" w:rsidR="00947462" w:rsidRPr="00F557AA" w:rsidRDefault="00947462" w:rsidP="009B70BA">
      <w:pPr>
        <w:rPr>
          <w:sz w:val="22"/>
          <w:szCs w:val="22"/>
        </w:rPr>
      </w:pPr>
    </w:p>
    <w:p w14:paraId="7A7EF2C9"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highlight w:val="lightGray"/>
        </w:rPr>
      </w:pPr>
      <w:r w:rsidRPr="00F557AA">
        <w:rPr>
          <w:b/>
          <w:bCs/>
          <w:sz w:val="22"/>
          <w:szCs w:val="22"/>
        </w:rPr>
        <w:t>8.</w:t>
      </w:r>
      <w:r w:rsidRPr="00F557AA">
        <w:rPr>
          <w:b/>
          <w:bCs/>
          <w:sz w:val="22"/>
          <w:szCs w:val="22"/>
        </w:rPr>
        <w:tab/>
        <w:t>TINKAMUMO LAIKAS</w:t>
      </w:r>
    </w:p>
    <w:p w14:paraId="7334FE6E" w14:textId="77777777" w:rsidR="00947462" w:rsidRPr="00F557AA" w:rsidRDefault="00947462" w:rsidP="009B70BA">
      <w:pPr>
        <w:rPr>
          <w:sz w:val="22"/>
          <w:szCs w:val="22"/>
        </w:rPr>
      </w:pPr>
    </w:p>
    <w:p w14:paraId="5311B413" w14:textId="77777777" w:rsidR="00947462" w:rsidRPr="00F557AA" w:rsidRDefault="00947462" w:rsidP="009B70BA">
      <w:pPr>
        <w:rPr>
          <w:sz w:val="22"/>
          <w:szCs w:val="22"/>
        </w:rPr>
      </w:pPr>
      <w:r w:rsidRPr="00F557AA">
        <w:rPr>
          <w:sz w:val="22"/>
          <w:szCs w:val="22"/>
        </w:rPr>
        <w:t>Tinka iki {mm MMMM}</w:t>
      </w:r>
    </w:p>
    <w:p w14:paraId="69362F51" w14:textId="77777777" w:rsidR="00947462" w:rsidRPr="00F557AA" w:rsidRDefault="00947462" w:rsidP="00D57540">
      <w:pPr>
        <w:rPr>
          <w:sz w:val="22"/>
          <w:szCs w:val="22"/>
        </w:rPr>
      </w:pPr>
      <w:r w:rsidRPr="00F557AA">
        <w:rPr>
          <w:rStyle w:val="shorttext"/>
          <w:sz w:val="22"/>
          <w:szCs w:val="22"/>
        </w:rPr>
        <w:t xml:space="preserve">Atidarytas </w:t>
      </w:r>
    </w:p>
    <w:p w14:paraId="5EC21E46" w14:textId="77777777" w:rsidR="00947462" w:rsidRPr="00F557AA" w:rsidRDefault="00947462" w:rsidP="009B70BA">
      <w:pPr>
        <w:rPr>
          <w:sz w:val="22"/>
          <w:szCs w:val="22"/>
        </w:rPr>
      </w:pPr>
    </w:p>
    <w:p w14:paraId="58105A31" w14:textId="77777777" w:rsidR="00947462" w:rsidRPr="00F557AA" w:rsidRDefault="00947462" w:rsidP="009B70BA">
      <w:pPr>
        <w:rPr>
          <w:sz w:val="22"/>
          <w:szCs w:val="22"/>
        </w:rPr>
      </w:pPr>
    </w:p>
    <w:p w14:paraId="0660DFD3"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9.</w:t>
      </w:r>
      <w:r w:rsidRPr="00F557AA">
        <w:rPr>
          <w:b/>
          <w:bCs/>
          <w:sz w:val="22"/>
          <w:szCs w:val="22"/>
        </w:rPr>
        <w:tab/>
      </w:r>
      <w:r w:rsidRPr="00F557AA">
        <w:rPr>
          <w:b/>
          <w:bCs/>
          <w:caps/>
          <w:sz w:val="22"/>
          <w:szCs w:val="22"/>
        </w:rPr>
        <w:t>SPECIALIOS laikymo sąlygos</w:t>
      </w:r>
    </w:p>
    <w:p w14:paraId="4D7742D8" w14:textId="77777777" w:rsidR="00947462" w:rsidRPr="00F557AA" w:rsidRDefault="00947462" w:rsidP="009B70BA">
      <w:pPr>
        <w:rPr>
          <w:sz w:val="22"/>
          <w:szCs w:val="22"/>
        </w:rPr>
      </w:pPr>
    </w:p>
    <w:p w14:paraId="734C4436" w14:textId="77777777" w:rsidR="00947462" w:rsidRPr="00F557AA" w:rsidRDefault="00947462" w:rsidP="009B70BA">
      <w:pPr>
        <w:rPr>
          <w:color w:val="000000"/>
          <w:sz w:val="22"/>
          <w:szCs w:val="22"/>
        </w:rPr>
      </w:pPr>
      <w:r w:rsidRPr="00F557AA">
        <w:rPr>
          <w:color w:val="000000"/>
          <w:sz w:val="22"/>
          <w:szCs w:val="22"/>
        </w:rPr>
        <w:lastRenderedPageBreak/>
        <w:t>Laikymo sąlygos. Laikyti šaldytuve.</w:t>
      </w:r>
    </w:p>
    <w:p w14:paraId="4FE1D376" w14:textId="77777777" w:rsidR="00947462" w:rsidRPr="00F557AA" w:rsidRDefault="00947462" w:rsidP="009B70BA">
      <w:pPr>
        <w:rPr>
          <w:sz w:val="22"/>
          <w:szCs w:val="22"/>
        </w:rPr>
      </w:pPr>
      <w:r w:rsidRPr="00F557AA">
        <w:rPr>
          <w:sz w:val="22"/>
          <w:szCs w:val="22"/>
        </w:rPr>
        <w:t>Po pirmojo buteliuko atidarymo: laikyti ne aukštesnėje kaip 25 </w:t>
      </w:r>
      <w:r w:rsidRPr="00F557AA">
        <w:rPr>
          <w:sz w:val="22"/>
          <w:szCs w:val="22"/>
        </w:rPr>
        <w:sym w:font="Symbol" w:char="F0B0"/>
      </w:r>
      <w:r w:rsidRPr="00F557AA">
        <w:rPr>
          <w:sz w:val="22"/>
          <w:szCs w:val="22"/>
        </w:rPr>
        <w:t>C temperatūroje, vaistinio preparato tinkamumo laikas yra 28 paros.</w:t>
      </w:r>
    </w:p>
    <w:p w14:paraId="257A3BD9" w14:textId="77777777" w:rsidR="00947462" w:rsidRPr="00F557AA" w:rsidRDefault="00947462" w:rsidP="009B70BA">
      <w:pPr>
        <w:rPr>
          <w:sz w:val="22"/>
          <w:szCs w:val="22"/>
        </w:rPr>
      </w:pPr>
      <w:r w:rsidRPr="00F557AA">
        <w:rPr>
          <w:sz w:val="22"/>
          <w:szCs w:val="22"/>
        </w:rPr>
        <w:t xml:space="preserve">Buteliuką laikyti išorinėje dėžutėje, kad preparatas būtų apsaugotas nuo šviesos. </w:t>
      </w:r>
    </w:p>
    <w:p w14:paraId="5D56AF79" w14:textId="77777777" w:rsidR="00947462" w:rsidRPr="00F557AA" w:rsidRDefault="00947462" w:rsidP="009B70BA">
      <w:pPr>
        <w:rPr>
          <w:sz w:val="22"/>
          <w:szCs w:val="22"/>
        </w:rPr>
      </w:pPr>
    </w:p>
    <w:p w14:paraId="6196A546" w14:textId="77777777" w:rsidR="00947462" w:rsidRPr="00F557AA" w:rsidRDefault="00947462" w:rsidP="009B70BA">
      <w:pPr>
        <w:rPr>
          <w:sz w:val="22"/>
          <w:szCs w:val="22"/>
        </w:rPr>
      </w:pPr>
    </w:p>
    <w:p w14:paraId="6B4F52FB"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b/>
          <w:bCs/>
          <w:sz w:val="22"/>
          <w:szCs w:val="22"/>
        </w:rPr>
      </w:pPr>
      <w:r w:rsidRPr="00F557AA">
        <w:rPr>
          <w:b/>
          <w:bCs/>
          <w:sz w:val="22"/>
          <w:szCs w:val="22"/>
        </w:rPr>
        <w:t>10.</w:t>
      </w:r>
      <w:r w:rsidRPr="00F557AA">
        <w:rPr>
          <w:b/>
          <w:bCs/>
          <w:sz w:val="22"/>
          <w:szCs w:val="22"/>
        </w:rPr>
        <w:tab/>
      </w:r>
      <w:r w:rsidRPr="00F557AA">
        <w:rPr>
          <w:b/>
          <w:bCs/>
          <w:caps/>
          <w:sz w:val="22"/>
          <w:szCs w:val="22"/>
        </w:rPr>
        <w:t>specialios atsargumo priemonės DĖL NESUVARTOTO VAISTINIO PREPARATO AR JO ATLIEK</w:t>
      </w:r>
      <w:r w:rsidRPr="00F557AA">
        <w:rPr>
          <w:b/>
          <w:bCs/>
          <w:sz w:val="22"/>
          <w:szCs w:val="22"/>
        </w:rPr>
        <w:t>Ų</w:t>
      </w:r>
      <w:r w:rsidRPr="00F557AA">
        <w:rPr>
          <w:caps/>
          <w:sz w:val="22"/>
          <w:szCs w:val="22"/>
        </w:rPr>
        <w:t xml:space="preserve"> </w:t>
      </w:r>
      <w:r w:rsidRPr="00F557AA">
        <w:rPr>
          <w:b/>
          <w:bCs/>
          <w:caps/>
          <w:sz w:val="22"/>
          <w:szCs w:val="22"/>
        </w:rPr>
        <w:t>TVARKYMO (jei reikia)</w:t>
      </w:r>
    </w:p>
    <w:p w14:paraId="5D2F5E3E" w14:textId="77777777" w:rsidR="00947462" w:rsidRPr="00F557AA" w:rsidRDefault="00947462" w:rsidP="009B70BA">
      <w:pPr>
        <w:rPr>
          <w:sz w:val="22"/>
          <w:szCs w:val="22"/>
        </w:rPr>
      </w:pPr>
    </w:p>
    <w:p w14:paraId="7D3F627C" w14:textId="77777777" w:rsidR="00947462" w:rsidRPr="00F557AA" w:rsidRDefault="00947462" w:rsidP="009B70BA">
      <w:pPr>
        <w:rPr>
          <w:sz w:val="22"/>
          <w:szCs w:val="22"/>
        </w:rPr>
      </w:pPr>
    </w:p>
    <w:p w14:paraId="03B239D1"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b/>
          <w:bCs/>
          <w:sz w:val="22"/>
          <w:szCs w:val="22"/>
        </w:rPr>
      </w:pPr>
      <w:r w:rsidRPr="00F557AA">
        <w:rPr>
          <w:b/>
          <w:bCs/>
          <w:sz w:val="22"/>
          <w:szCs w:val="22"/>
        </w:rPr>
        <w:t>11.</w:t>
      </w:r>
      <w:r w:rsidRPr="00F557AA">
        <w:rPr>
          <w:b/>
          <w:bCs/>
          <w:sz w:val="22"/>
          <w:szCs w:val="22"/>
        </w:rPr>
        <w:tab/>
      </w:r>
      <w:r w:rsidRPr="00F557AA">
        <w:rPr>
          <w:b/>
          <w:bCs/>
          <w:caps/>
          <w:sz w:val="22"/>
          <w:szCs w:val="22"/>
        </w:rPr>
        <w:t>RINKODAROS TEISĖS turėtojo pavadinimas ir adresas</w:t>
      </w:r>
    </w:p>
    <w:p w14:paraId="6760C9AF" w14:textId="77777777" w:rsidR="00947462" w:rsidRPr="00F557AA" w:rsidRDefault="00947462" w:rsidP="009B70BA">
      <w:pPr>
        <w:rPr>
          <w:sz w:val="22"/>
          <w:szCs w:val="22"/>
        </w:rPr>
      </w:pPr>
    </w:p>
    <w:p w14:paraId="072638B6" w14:textId="77777777" w:rsidR="00947462" w:rsidRPr="00F557AA" w:rsidRDefault="00947462" w:rsidP="00D57540">
      <w:pPr>
        <w:autoSpaceDE w:val="0"/>
        <w:autoSpaceDN w:val="0"/>
        <w:adjustRightInd w:val="0"/>
        <w:rPr>
          <w:color w:val="000000"/>
          <w:sz w:val="22"/>
          <w:szCs w:val="22"/>
        </w:rPr>
      </w:pPr>
      <w:r w:rsidRPr="00F557AA">
        <w:rPr>
          <w:color w:val="000000"/>
          <w:sz w:val="22"/>
          <w:szCs w:val="22"/>
        </w:rPr>
        <w:t>Pharmaselect International Beteiligungs GmbH</w:t>
      </w:r>
    </w:p>
    <w:p w14:paraId="605A5470" w14:textId="77777777" w:rsidR="00947462" w:rsidRPr="00F557AA" w:rsidRDefault="00947462" w:rsidP="00D57540">
      <w:pPr>
        <w:autoSpaceDE w:val="0"/>
        <w:autoSpaceDN w:val="0"/>
        <w:adjustRightInd w:val="0"/>
        <w:rPr>
          <w:color w:val="000000"/>
          <w:sz w:val="22"/>
          <w:szCs w:val="22"/>
        </w:rPr>
      </w:pPr>
      <w:r w:rsidRPr="00F557AA">
        <w:rPr>
          <w:color w:val="000000"/>
          <w:sz w:val="22"/>
          <w:szCs w:val="22"/>
        </w:rPr>
        <w:t>Ernst-Melchior-Gasse 20</w:t>
      </w:r>
    </w:p>
    <w:p w14:paraId="046640FB" w14:textId="77777777" w:rsidR="00947462" w:rsidRPr="00F557AA" w:rsidRDefault="00947462" w:rsidP="00D57540">
      <w:pPr>
        <w:autoSpaceDE w:val="0"/>
        <w:autoSpaceDN w:val="0"/>
        <w:adjustRightInd w:val="0"/>
        <w:rPr>
          <w:color w:val="000000"/>
          <w:sz w:val="22"/>
          <w:szCs w:val="22"/>
          <w:lang w:val="pl-PL"/>
        </w:rPr>
      </w:pPr>
      <w:r w:rsidRPr="00F557AA">
        <w:rPr>
          <w:color w:val="000000"/>
          <w:sz w:val="22"/>
          <w:szCs w:val="22"/>
          <w:lang w:val="pl-PL"/>
        </w:rPr>
        <w:t>1020 Vienna</w:t>
      </w:r>
    </w:p>
    <w:p w14:paraId="61D78D10" w14:textId="77777777" w:rsidR="00947462" w:rsidRPr="00F557AA" w:rsidRDefault="00947462" w:rsidP="00D57540">
      <w:pPr>
        <w:pStyle w:val="BTEMEASMCA"/>
        <w:rPr>
          <w:noProof w:val="0"/>
          <w:highlight w:val="yellow"/>
        </w:rPr>
      </w:pPr>
      <w:r w:rsidRPr="00F557AA">
        <w:rPr>
          <w:lang w:val="pl-PL"/>
        </w:rPr>
        <w:t>Austrija</w:t>
      </w:r>
    </w:p>
    <w:p w14:paraId="254B7B47" w14:textId="77777777" w:rsidR="00947462" w:rsidRPr="00F557AA" w:rsidRDefault="00947462" w:rsidP="009B70BA">
      <w:pPr>
        <w:rPr>
          <w:sz w:val="22"/>
          <w:szCs w:val="22"/>
        </w:rPr>
      </w:pPr>
    </w:p>
    <w:p w14:paraId="5BC50BD0" w14:textId="77777777" w:rsidR="00947462" w:rsidRPr="00F557AA" w:rsidRDefault="00947462" w:rsidP="009B70BA">
      <w:pPr>
        <w:rPr>
          <w:sz w:val="22"/>
          <w:szCs w:val="22"/>
        </w:rPr>
      </w:pPr>
    </w:p>
    <w:p w14:paraId="31630D2B"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12.</w:t>
      </w:r>
      <w:r w:rsidRPr="00F557AA">
        <w:rPr>
          <w:b/>
          <w:bCs/>
          <w:sz w:val="22"/>
          <w:szCs w:val="22"/>
        </w:rPr>
        <w:tab/>
      </w:r>
      <w:r w:rsidRPr="00F557AA">
        <w:rPr>
          <w:b/>
          <w:bCs/>
          <w:caps/>
          <w:sz w:val="22"/>
          <w:szCs w:val="22"/>
        </w:rPr>
        <w:t>RINKODAROS teisės numeris</w:t>
      </w:r>
      <w:r w:rsidRPr="00F557AA">
        <w:rPr>
          <w:b/>
          <w:bCs/>
          <w:sz w:val="22"/>
          <w:szCs w:val="22"/>
        </w:rPr>
        <w:t xml:space="preserve"> </w:t>
      </w:r>
    </w:p>
    <w:p w14:paraId="3FFD05F6" w14:textId="77777777" w:rsidR="00947462" w:rsidRPr="00F557AA" w:rsidRDefault="00947462" w:rsidP="009B70BA">
      <w:pPr>
        <w:pStyle w:val="BTEMEASMCA"/>
      </w:pPr>
    </w:p>
    <w:p w14:paraId="0013C71A" w14:textId="77777777" w:rsidR="00A301EE" w:rsidRPr="00F557AA" w:rsidRDefault="00A301EE" w:rsidP="00D47B42">
      <w:pPr>
        <w:rPr>
          <w:color w:val="000000"/>
          <w:sz w:val="22"/>
          <w:szCs w:val="22"/>
        </w:rPr>
      </w:pPr>
      <w:r w:rsidRPr="00F557AA">
        <w:rPr>
          <w:color w:val="000000"/>
          <w:sz w:val="22"/>
          <w:szCs w:val="22"/>
        </w:rPr>
        <w:t>LT/1/12/2952/001</w:t>
      </w:r>
    </w:p>
    <w:p w14:paraId="68DA71F3" w14:textId="11835D07" w:rsidR="00947462" w:rsidRPr="00F557AA" w:rsidRDefault="00241E6B" w:rsidP="009B70BA">
      <w:pPr>
        <w:pStyle w:val="BTEMEASMCA"/>
      </w:pPr>
      <w:r w:rsidRPr="00F557AA">
        <w:t>LT/1/12/2952/002</w:t>
      </w:r>
    </w:p>
    <w:p w14:paraId="379CB2C7" w14:textId="1B365583" w:rsidR="00241E6B" w:rsidRPr="00F557AA" w:rsidRDefault="00241E6B" w:rsidP="009B70BA">
      <w:pPr>
        <w:pStyle w:val="BTEMEASMCA"/>
      </w:pPr>
      <w:r w:rsidRPr="00F557AA">
        <w:t>LT/1/12/2952/003</w:t>
      </w:r>
    </w:p>
    <w:p w14:paraId="1F527156" w14:textId="77777777" w:rsidR="00947462" w:rsidRPr="00F557AA" w:rsidRDefault="00947462" w:rsidP="009B70BA">
      <w:pPr>
        <w:rPr>
          <w:sz w:val="22"/>
          <w:szCs w:val="22"/>
        </w:rPr>
      </w:pPr>
    </w:p>
    <w:p w14:paraId="38D2C5F6"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13.</w:t>
      </w:r>
      <w:r w:rsidRPr="00F557AA">
        <w:rPr>
          <w:b/>
          <w:bCs/>
          <w:sz w:val="22"/>
          <w:szCs w:val="22"/>
        </w:rPr>
        <w:tab/>
        <w:t>SERIJOS NUMERIS</w:t>
      </w:r>
    </w:p>
    <w:p w14:paraId="0901406B" w14:textId="77777777" w:rsidR="00947462" w:rsidRPr="00F557AA" w:rsidRDefault="00947462" w:rsidP="009B70BA">
      <w:pPr>
        <w:rPr>
          <w:sz w:val="22"/>
          <w:szCs w:val="22"/>
        </w:rPr>
      </w:pPr>
    </w:p>
    <w:p w14:paraId="1010F861" w14:textId="77777777" w:rsidR="00947462" w:rsidRPr="00F557AA" w:rsidRDefault="00947462" w:rsidP="009B70BA">
      <w:pPr>
        <w:rPr>
          <w:sz w:val="22"/>
          <w:szCs w:val="22"/>
        </w:rPr>
      </w:pPr>
      <w:r w:rsidRPr="00F557AA">
        <w:rPr>
          <w:sz w:val="22"/>
          <w:szCs w:val="22"/>
        </w:rPr>
        <w:t>Serija</w:t>
      </w:r>
    </w:p>
    <w:p w14:paraId="76155ADB" w14:textId="77777777" w:rsidR="00947462" w:rsidRPr="00F557AA" w:rsidRDefault="00947462" w:rsidP="009B70BA">
      <w:pPr>
        <w:rPr>
          <w:sz w:val="22"/>
          <w:szCs w:val="22"/>
        </w:rPr>
      </w:pPr>
    </w:p>
    <w:p w14:paraId="2C4B778D" w14:textId="77777777" w:rsidR="00947462" w:rsidRPr="00F557AA" w:rsidRDefault="00947462" w:rsidP="009B70BA">
      <w:pPr>
        <w:rPr>
          <w:sz w:val="22"/>
          <w:szCs w:val="22"/>
        </w:rPr>
      </w:pPr>
    </w:p>
    <w:p w14:paraId="66361697"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14.</w:t>
      </w:r>
      <w:r w:rsidRPr="00F557AA">
        <w:rPr>
          <w:b/>
          <w:bCs/>
          <w:sz w:val="22"/>
          <w:szCs w:val="22"/>
        </w:rPr>
        <w:tab/>
        <w:t>PARDAVIMO (IŠDAVIMO)</w:t>
      </w:r>
      <w:r w:rsidRPr="00F557AA">
        <w:rPr>
          <w:b/>
          <w:bCs/>
          <w:caps/>
          <w:sz w:val="22"/>
          <w:szCs w:val="22"/>
        </w:rPr>
        <w:t xml:space="preserve"> tvarka</w:t>
      </w:r>
    </w:p>
    <w:p w14:paraId="440D8BCD" w14:textId="77777777" w:rsidR="00947462" w:rsidRPr="00F557AA" w:rsidRDefault="00947462" w:rsidP="009B70BA">
      <w:pPr>
        <w:rPr>
          <w:sz w:val="22"/>
          <w:szCs w:val="22"/>
        </w:rPr>
      </w:pPr>
    </w:p>
    <w:p w14:paraId="56B9155B" w14:textId="77777777" w:rsidR="00947462" w:rsidRPr="00F557AA" w:rsidRDefault="00947462" w:rsidP="009B70BA">
      <w:pPr>
        <w:rPr>
          <w:sz w:val="22"/>
          <w:szCs w:val="22"/>
        </w:rPr>
      </w:pPr>
      <w:r w:rsidRPr="00F557AA">
        <w:rPr>
          <w:sz w:val="22"/>
          <w:szCs w:val="22"/>
        </w:rPr>
        <w:t>Receptinis vaistinis preparatas.</w:t>
      </w:r>
    </w:p>
    <w:p w14:paraId="157534C1" w14:textId="77777777" w:rsidR="00947462" w:rsidRPr="00F557AA" w:rsidRDefault="00947462" w:rsidP="009B70BA">
      <w:pPr>
        <w:rPr>
          <w:sz w:val="22"/>
          <w:szCs w:val="22"/>
        </w:rPr>
      </w:pPr>
    </w:p>
    <w:p w14:paraId="4C758AC8" w14:textId="77777777" w:rsidR="00947462" w:rsidRPr="00F557AA" w:rsidRDefault="00947462" w:rsidP="009B70BA">
      <w:pPr>
        <w:rPr>
          <w:sz w:val="22"/>
          <w:szCs w:val="22"/>
        </w:rPr>
      </w:pPr>
    </w:p>
    <w:p w14:paraId="5459FD1C"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15.</w:t>
      </w:r>
      <w:r w:rsidRPr="00F557AA">
        <w:rPr>
          <w:b/>
          <w:bCs/>
          <w:sz w:val="22"/>
          <w:szCs w:val="22"/>
        </w:rPr>
        <w:tab/>
      </w:r>
      <w:r w:rsidRPr="00F557AA">
        <w:rPr>
          <w:b/>
          <w:bCs/>
          <w:caps/>
          <w:sz w:val="22"/>
          <w:szCs w:val="22"/>
        </w:rPr>
        <w:t>vartojimo instrukcijA</w:t>
      </w:r>
    </w:p>
    <w:p w14:paraId="1B500EF0" w14:textId="77777777" w:rsidR="00947462" w:rsidRPr="00F557AA" w:rsidRDefault="00947462" w:rsidP="009B70BA">
      <w:pPr>
        <w:rPr>
          <w:sz w:val="22"/>
          <w:szCs w:val="22"/>
        </w:rPr>
      </w:pPr>
    </w:p>
    <w:p w14:paraId="6959D903" w14:textId="77777777" w:rsidR="00947462" w:rsidRPr="00F557AA" w:rsidRDefault="00947462" w:rsidP="009B70BA">
      <w:pPr>
        <w:rPr>
          <w:sz w:val="22"/>
          <w:szCs w:val="22"/>
        </w:rPr>
      </w:pPr>
    </w:p>
    <w:p w14:paraId="36E74166"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sz w:val="22"/>
          <w:szCs w:val="22"/>
        </w:rPr>
      </w:pPr>
      <w:r w:rsidRPr="00F557AA">
        <w:rPr>
          <w:b/>
          <w:bCs/>
          <w:sz w:val="22"/>
          <w:szCs w:val="22"/>
        </w:rPr>
        <w:t>16.</w:t>
      </w:r>
      <w:r w:rsidRPr="00F557AA">
        <w:rPr>
          <w:b/>
          <w:bCs/>
          <w:sz w:val="22"/>
          <w:szCs w:val="22"/>
        </w:rPr>
        <w:tab/>
        <w:t>INFORMACIJA BRAILIO RAŠTU</w:t>
      </w:r>
    </w:p>
    <w:p w14:paraId="60C4C2D0" w14:textId="77777777" w:rsidR="00947462" w:rsidRPr="00F557AA" w:rsidRDefault="00947462" w:rsidP="009B70BA">
      <w:pPr>
        <w:rPr>
          <w:sz w:val="22"/>
          <w:szCs w:val="22"/>
        </w:rPr>
      </w:pPr>
    </w:p>
    <w:p w14:paraId="7772A0D1" w14:textId="77777777" w:rsidR="00947462" w:rsidRPr="00F557AA" w:rsidRDefault="00947462" w:rsidP="009B70BA">
      <w:pPr>
        <w:rPr>
          <w:sz w:val="22"/>
          <w:szCs w:val="22"/>
        </w:rPr>
      </w:pPr>
      <w:r w:rsidRPr="00F557AA">
        <w:rPr>
          <w:sz w:val="22"/>
          <w:szCs w:val="22"/>
        </w:rPr>
        <w:t>Akistan 50 µg/ml</w:t>
      </w:r>
    </w:p>
    <w:p w14:paraId="03906A6A" w14:textId="77777777" w:rsidR="00947462" w:rsidRPr="00F557AA" w:rsidRDefault="00947462" w:rsidP="009B70BA">
      <w:pPr>
        <w:rPr>
          <w:sz w:val="22"/>
          <w:szCs w:val="22"/>
        </w:rPr>
      </w:pPr>
      <w:r w:rsidRPr="00F557AA">
        <w:rPr>
          <w:sz w:val="22"/>
          <w:szCs w:val="22"/>
        </w:rPr>
        <w:br w:type="page"/>
      </w:r>
    </w:p>
    <w:p w14:paraId="564F1AFB" w14:textId="77777777" w:rsidR="00947462" w:rsidRPr="00F557AA" w:rsidRDefault="00947462" w:rsidP="009B70BA">
      <w:pPr>
        <w:pBdr>
          <w:top w:val="single" w:sz="4" w:space="1" w:color="auto"/>
          <w:left w:val="single" w:sz="4" w:space="4" w:color="auto"/>
          <w:bottom w:val="single" w:sz="4" w:space="1" w:color="auto"/>
          <w:right w:val="single" w:sz="4" w:space="4" w:color="auto"/>
        </w:pBdr>
        <w:rPr>
          <w:b/>
          <w:bCs/>
          <w:sz w:val="22"/>
          <w:szCs w:val="22"/>
        </w:rPr>
      </w:pPr>
      <w:r w:rsidRPr="00F557AA">
        <w:rPr>
          <w:b/>
          <w:bCs/>
          <w:caps/>
          <w:sz w:val="22"/>
          <w:szCs w:val="22"/>
        </w:rPr>
        <w:lastRenderedPageBreak/>
        <w:t xml:space="preserve">Minimali informacija ant mažų </w:t>
      </w:r>
      <w:r w:rsidRPr="00F557AA">
        <w:rPr>
          <w:b/>
          <w:bCs/>
          <w:sz w:val="22"/>
          <w:szCs w:val="22"/>
        </w:rPr>
        <w:t>VIDINIŲ</w:t>
      </w:r>
      <w:r w:rsidRPr="00F557AA">
        <w:rPr>
          <w:sz w:val="22"/>
          <w:szCs w:val="22"/>
        </w:rPr>
        <w:t xml:space="preserve"> </w:t>
      </w:r>
      <w:r w:rsidRPr="00F557AA">
        <w:rPr>
          <w:b/>
          <w:bCs/>
          <w:caps/>
          <w:sz w:val="22"/>
          <w:szCs w:val="22"/>
        </w:rPr>
        <w:t>pakuočių</w:t>
      </w:r>
    </w:p>
    <w:p w14:paraId="33CAEB0C" w14:textId="77777777" w:rsidR="00947462" w:rsidRPr="00F557AA" w:rsidRDefault="00947462" w:rsidP="009B70BA">
      <w:pPr>
        <w:pBdr>
          <w:top w:val="single" w:sz="4" w:space="1" w:color="auto"/>
          <w:left w:val="single" w:sz="4" w:space="4" w:color="auto"/>
          <w:bottom w:val="single" w:sz="4" w:space="1" w:color="auto"/>
          <w:right w:val="single" w:sz="4" w:space="4" w:color="auto"/>
        </w:pBdr>
        <w:rPr>
          <w:b/>
          <w:bCs/>
          <w:sz w:val="22"/>
          <w:szCs w:val="22"/>
        </w:rPr>
      </w:pPr>
    </w:p>
    <w:p w14:paraId="0AA7F95D" w14:textId="77777777" w:rsidR="00947462" w:rsidRPr="00F557AA" w:rsidRDefault="00947462" w:rsidP="009B70BA">
      <w:pPr>
        <w:pBdr>
          <w:top w:val="single" w:sz="4" w:space="1" w:color="auto"/>
          <w:left w:val="single" w:sz="4" w:space="4" w:color="auto"/>
          <w:bottom w:val="single" w:sz="4" w:space="1" w:color="auto"/>
          <w:right w:val="single" w:sz="4" w:space="4" w:color="auto"/>
        </w:pBdr>
        <w:rPr>
          <w:b/>
          <w:bCs/>
          <w:sz w:val="22"/>
          <w:szCs w:val="22"/>
        </w:rPr>
      </w:pPr>
      <w:r w:rsidRPr="00F557AA">
        <w:rPr>
          <w:b/>
          <w:bCs/>
          <w:sz w:val="22"/>
          <w:szCs w:val="22"/>
        </w:rPr>
        <w:t>BUTELIUKO ETIKETĖ</w:t>
      </w:r>
    </w:p>
    <w:p w14:paraId="69161BA1" w14:textId="77777777" w:rsidR="00947462" w:rsidRPr="00F557AA" w:rsidRDefault="00947462" w:rsidP="009B70BA">
      <w:pPr>
        <w:rPr>
          <w:sz w:val="22"/>
          <w:szCs w:val="22"/>
        </w:rPr>
      </w:pPr>
    </w:p>
    <w:p w14:paraId="102EEE32" w14:textId="77777777" w:rsidR="00947462" w:rsidRPr="00F557AA" w:rsidRDefault="00947462" w:rsidP="009B70BA">
      <w:pPr>
        <w:rPr>
          <w:sz w:val="22"/>
          <w:szCs w:val="22"/>
        </w:rPr>
      </w:pPr>
    </w:p>
    <w:p w14:paraId="7374AD8E"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F557AA">
        <w:rPr>
          <w:b/>
          <w:bCs/>
          <w:sz w:val="22"/>
          <w:szCs w:val="22"/>
        </w:rPr>
        <w:t>1.</w:t>
      </w:r>
      <w:r w:rsidRPr="00F557AA">
        <w:rPr>
          <w:b/>
          <w:bCs/>
          <w:sz w:val="22"/>
          <w:szCs w:val="22"/>
        </w:rPr>
        <w:tab/>
      </w:r>
      <w:r w:rsidRPr="00F557AA">
        <w:rPr>
          <w:b/>
          <w:bCs/>
          <w:caps/>
          <w:sz w:val="22"/>
          <w:szCs w:val="22"/>
        </w:rPr>
        <w:t>Vaistinio preparato pavadinimas ir vartojimo būdas (-ai)</w:t>
      </w:r>
    </w:p>
    <w:p w14:paraId="5E332608" w14:textId="77777777" w:rsidR="00947462" w:rsidRPr="00F557AA" w:rsidRDefault="00947462" w:rsidP="009B70BA">
      <w:pPr>
        <w:rPr>
          <w:sz w:val="22"/>
          <w:szCs w:val="22"/>
        </w:rPr>
      </w:pPr>
    </w:p>
    <w:p w14:paraId="6B46EE13" w14:textId="77777777" w:rsidR="00947462" w:rsidRPr="00F557AA" w:rsidRDefault="00947462" w:rsidP="009B70BA">
      <w:pPr>
        <w:rPr>
          <w:sz w:val="22"/>
          <w:szCs w:val="22"/>
        </w:rPr>
      </w:pPr>
      <w:r w:rsidRPr="00F557AA">
        <w:rPr>
          <w:sz w:val="22"/>
          <w:szCs w:val="22"/>
        </w:rPr>
        <w:t>Akistan50 mikrogramų/ml akių lašai (tirpalas)</w:t>
      </w:r>
    </w:p>
    <w:p w14:paraId="1B2841B2" w14:textId="77777777" w:rsidR="00947462" w:rsidRPr="00F557AA" w:rsidRDefault="00947462" w:rsidP="009B70BA">
      <w:pPr>
        <w:rPr>
          <w:sz w:val="22"/>
          <w:szCs w:val="22"/>
        </w:rPr>
      </w:pPr>
      <w:r w:rsidRPr="00F557AA">
        <w:rPr>
          <w:sz w:val="22"/>
          <w:szCs w:val="22"/>
        </w:rPr>
        <w:t>Latanoprostas</w:t>
      </w:r>
    </w:p>
    <w:p w14:paraId="726D07A1" w14:textId="77777777" w:rsidR="00947462" w:rsidRPr="00F557AA" w:rsidRDefault="00947462" w:rsidP="009B70BA">
      <w:pPr>
        <w:rPr>
          <w:sz w:val="22"/>
          <w:szCs w:val="22"/>
        </w:rPr>
      </w:pPr>
    </w:p>
    <w:p w14:paraId="5BCA8DA5" w14:textId="77777777" w:rsidR="00947462" w:rsidRPr="00F557AA" w:rsidRDefault="00947462" w:rsidP="009B70BA">
      <w:pPr>
        <w:rPr>
          <w:sz w:val="22"/>
          <w:szCs w:val="22"/>
        </w:rPr>
      </w:pPr>
      <w:r w:rsidRPr="00F557AA">
        <w:rPr>
          <w:sz w:val="22"/>
          <w:szCs w:val="22"/>
        </w:rPr>
        <w:t>Vartoti ant akių.</w:t>
      </w:r>
    </w:p>
    <w:p w14:paraId="04A8CAFC" w14:textId="77777777" w:rsidR="00947462" w:rsidRPr="00F557AA" w:rsidRDefault="00947462" w:rsidP="009B70BA">
      <w:pPr>
        <w:rPr>
          <w:sz w:val="22"/>
          <w:szCs w:val="22"/>
        </w:rPr>
      </w:pPr>
    </w:p>
    <w:p w14:paraId="5A7FE96E" w14:textId="77777777" w:rsidR="00947462" w:rsidRPr="00F557AA" w:rsidRDefault="00947462" w:rsidP="009B70BA">
      <w:pPr>
        <w:rPr>
          <w:sz w:val="22"/>
          <w:szCs w:val="22"/>
        </w:rPr>
      </w:pPr>
    </w:p>
    <w:p w14:paraId="782B1087"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sz w:val="22"/>
          <w:szCs w:val="22"/>
        </w:rPr>
      </w:pPr>
      <w:r w:rsidRPr="00F557AA">
        <w:rPr>
          <w:b/>
          <w:bCs/>
          <w:sz w:val="22"/>
          <w:szCs w:val="22"/>
        </w:rPr>
        <w:t>2.</w:t>
      </w:r>
      <w:r w:rsidRPr="00F557AA">
        <w:rPr>
          <w:b/>
          <w:bCs/>
          <w:sz w:val="22"/>
          <w:szCs w:val="22"/>
        </w:rPr>
        <w:tab/>
      </w:r>
      <w:r w:rsidRPr="00F557AA">
        <w:rPr>
          <w:b/>
          <w:bCs/>
          <w:caps/>
          <w:sz w:val="22"/>
          <w:szCs w:val="22"/>
        </w:rPr>
        <w:t>vartojimo metodas</w:t>
      </w:r>
    </w:p>
    <w:p w14:paraId="2725F6A4" w14:textId="77777777" w:rsidR="00947462" w:rsidRPr="00F557AA" w:rsidRDefault="00947462" w:rsidP="009B70BA">
      <w:pPr>
        <w:rPr>
          <w:sz w:val="22"/>
          <w:szCs w:val="22"/>
        </w:rPr>
      </w:pPr>
    </w:p>
    <w:p w14:paraId="7673C51F" w14:textId="77777777" w:rsidR="00947462" w:rsidRPr="00F557AA" w:rsidRDefault="00947462" w:rsidP="007A7740">
      <w:pPr>
        <w:rPr>
          <w:sz w:val="22"/>
          <w:szCs w:val="22"/>
        </w:rPr>
      </w:pPr>
      <w:r w:rsidRPr="00F557AA">
        <w:rPr>
          <w:sz w:val="22"/>
          <w:szCs w:val="22"/>
        </w:rPr>
        <w:t>Prieš vartojimą perskaitykite pakuotės lapelį.</w:t>
      </w:r>
    </w:p>
    <w:p w14:paraId="525E2468" w14:textId="77777777" w:rsidR="00947462" w:rsidRPr="00F557AA" w:rsidRDefault="00947462" w:rsidP="009B70BA">
      <w:pPr>
        <w:rPr>
          <w:sz w:val="22"/>
          <w:szCs w:val="22"/>
        </w:rPr>
      </w:pPr>
    </w:p>
    <w:p w14:paraId="00A78439" w14:textId="77777777" w:rsidR="00947462" w:rsidRPr="00F557AA" w:rsidRDefault="00947462" w:rsidP="009B70BA">
      <w:pPr>
        <w:rPr>
          <w:sz w:val="22"/>
          <w:szCs w:val="22"/>
        </w:rPr>
      </w:pPr>
    </w:p>
    <w:p w14:paraId="35883B66"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b/>
          <w:bCs/>
          <w:sz w:val="22"/>
          <w:szCs w:val="22"/>
        </w:rPr>
      </w:pPr>
      <w:r w:rsidRPr="00F557AA">
        <w:rPr>
          <w:b/>
          <w:bCs/>
          <w:sz w:val="22"/>
          <w:szCs w:val="22"/>
        </w:rPr>
        <w:t>3.</w:t>
      </w:r>
      <w:r w:rsidRPr="00F557AA">
        <w:rPr>
          <w:b/>
          <w:bCs/>
          <w:sz w:val="22"/>
          <w:szCs w:val="22"/>
        </w:rPr>
        <w:tab/>
      </w:r>
      <w:r w:rsidRPr="00F557AA">
        <w:rPr>
          <w:b/>
          <w:bCs/>
          <w:caps/>
          <w:sz w:val="22"/>
          <w:szCs w:val="22"/>
        </w:rPr>
        <w:t>tinkamumo laikas</w:t>
      </w:r>
    </w:p>
    <w:p w14:paraId="465B96D7" w14:textId="77777777" w:rsidR="00947462" w:rsidRPr="00F557AA" w:rsidRDefault="00947462" w:rsidP="009B70BA">
      <w:pPr>
        <w:rPr>
          <w:sz w:val="22"/>
          <w:szCs w:val="22"/>
        </w:rPr>
      </w:pPr>
    </w:p>
    <w:p w14:paraId="42B692CB" w14:textId="77777777" w:rsidR="00947462" w:rsidRPr="00F557AA" w:rsidRDefault="00947462" w:rsidP="009B70BA">
      <w:pPr>
        <w:rPr>
          <w:sz w:val="22"/>
          <w:szCs w:val="22"/>
        </w:rPr>
      </w:pPr>
      <w:r w:rsidRPr="00F557AA">
        <w:rPr>
          <w:sz w:val="22"/>
          <w:szCs w:val="22"/>
        </w:rPr>
        <w:t>EXP: {mm MMMM}</w:t>
      </w:r>
    </w:p>
    <w:p w14:paraId="712A43AB" w14:textId="77777777" w:rsidR="00947462" w:rsidRPr="00F557AA" w:rsidRDefault="00947462" w:rsidP="009B70BA">
      <w:pPr>
        <w:rPr>
          <w:sz w:val="22"/>
          <w:szCs w:val="22"/>
        </w:rPr>
      </w:pPr>
    </w:p>
    <w:p w14:paraId="7D72F3B9" w14:textId="77777777" w:rsidR="00947462" w:rsidRPr="00F557AA" w:rsidRDefault="00947462" w:rsidP="009B70BA">
      <w:pPr>
        <w:rPr>
          <w:sz w:val="22"/>
          <w:szCs w:val="22"/>
        </w:rPr>
      </w:pPr>
    </w:p>
    <w:p w14:paraId="3DFD031B"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557AA">
        <w:rPr>
          <w:b/>
          <w:bCs/>
          <w:sz w:val="22"/>
          <w:szCs w:val="22"/>
        </w:rPr>
        <w:t>4.</w:t>
      </w:r>
      <w:r w:rsidRPr="00F557AA">
        <w:rPr>
          <w:b/>
          <w:bCs/>
          <w:sz w:val="22"/>
          <w:szCs w:val="22"/>
        </w:rPr>
        <w:tab/>
      </w:r>
      <w:r w:rsidRPr="00F557AA">
        <w:rPr>
          <w:b/>
          <w:bCs/>
          <w:caps/>
          <w:sz w:val="22"/>
          <w:szCs w:val="22"/>
        </w:rPr>
        <w:t>serijos numeris</w:t>
      </w:r>
    </w:p>
    <w:p w14:paraId="2E6D093D" w14:textId="77777777" w:rsidR="00947462" w:rsidRPr="00F557AA" w:rsidRDefault="00947462" w:rsidP="009B70BA">
      <w:pPr>
        <w:rPr>
          <w:sz w:val="22"/>
          <w:szCs w:val="22"/>
        </w:rPr>
      </w:pPr>
    </w:p>
    <w:p w14:paraId="28082840" w14:textId="77777777" w:rsidR="00947462" w:rsidRPr="00F557AA" w:rsidRDefault="00947462" w:rsidP="009B70BA">
      <w:pPr>
        <w:rPr>
          <w:sz w:val="22"/>
          <w:szCs w:val="22"/>
        </w:rPr>
      </w:pPr>
      <w:r w:rsidRPr="00F557AA">
        <w:rPr>
          <w:sz w:val="22"/>
          <w:szCs w:val="22"/>
        </w:rPr>
        <w:t>Lot:</w:t>
      </w:r>
    </w:p>
    <w:p w14:paraId="5BFCF6D7" w14:textId="77777777" w:rsidR="00947462" w:rsidRPr="00F557AA" w:rsidRDefault="00947462" w:rsidP="009B70BA">
      <w:pPr>
        <w:rPr>
          <w:sz w:val="22"/>
          <w:szCs w:val="22"/>
        </w:rPr>
      </w:pPr>
    </w:p>
    <w:p w14:paraId="12967CE9" w14:textId="77777777" w:rsidR="00947462" w:rsidRPr="00F557AA" w:rsidRDefault="00947462" w:rsidP="009B70BA">
      <w:pPr>
        <w:rPr>
          <w:sz w:val="22"/>
          <w:szCs w:val="22"/>
        </w:rPr>
      </w:pPr>
    </w:p>
    <w:p w14:paraId="3242B237"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557AA">
        <w:rPr>
          <w:b/>
          <w:bCs/>
          <w:sz w:val="22"/>
          <w:szCs w:val="22"/>
        </w:rPr>
        <w:t>5.</w:t>
      </w:r>
      <w:r w:rsidRPr="00F557AA">
        <w:rPr>
          <w:b/>
          <w:bCs/>
          <w:sz w:val="22"/>
          <w:szCs w:val="22"/>
        </w:rPr>
        <w:tab/>
      </w:r>
      <w:r w:rsidRPr="00F557AA">
        <w:rPr>
          <w:b/>
          <w:bCs/>
          <w:caps/>
          <w:sz w:val="22"/>
          <w:szCs w:val="22"/>
        </w:rPr>
        <w:t>kiekis</w:t>
      </w:r>
      <w:r w:rsidRPr="00F557AA">
        <w:rPr>
          <w:b/>
          <w:bCs/>
          <w:sz w:val="22"/>
          <w:szCs w:val="22"/>
        </w:rPr>
        <w:t xml:space="preserve"> (MASĖ, TŪRIS ARBA VIENETAI)</w:t>
      </w:r>
    </w:p>
    <w:p w14:paraId="43BBAAF7" w14:textId="77777777" w:rsidR="00947462" w:rsidRPr="00F557AA" w:rsidRDefault="00947462" w:rsidP="009B70BA">
      <w:pPr>
        <w:rPr>
          <w:sz w:val="22"/>
          <w:szCs w:val="22"/>
        </w:rPr>
      </w:pPr>
    </w:p>
    <w:p w14:paraId="119AAE69" w14:textId="77777777" w:rsidR="00947462" w:rsidRPr="00F557AA" w:rsidRDefault="00947462" w:rsidP="009B70BA">
      <w:pPr>
        <w:rPr>
          <w:sz w:val="22"/>
          <w:szCs w:val="22"/>
        </w:rPr>
      </w:pPr>
      <w:r w:rsidRPr="00F557AA">
        <w:rPr>
          <w:sz w:val="22"/>
          <w:szCs w:val="22"/>
        </w:rPr>
        <w:t>2,5 ml</w:t>
      </w:r>
    </w:p>
    <w:p w14:paraId="76219C1A" w14:textId="77777777" w:rsidR="00947462" w:rsidRPr="00F557AA" w:rsidRDefault="00947462" w:rsidP="009B70BA">
      <w:pPr>
        <w:rPr>
          <w:sz w:val="22"/>
          <w:szCs w:val="22"/>
        </w:rPr>
      </w:pPr>
    </w:p>
    <w:p w14:paraId="026E86DD" w14:textId="77777777" w:rsidR="00947462" w:rsidRPr="00F557AA" w:rsidRDefault="00947462" w:rsidP="009B70BA">
      <w:pPr>
        <w:rPr>
          <w:sz w:val="22"/>
          <w:szCs w:val="22"/>
        </w:rPr>
      </w:pPr>
    </w:p>
    <w:p w14:paraId="653871AC" w14:textId="77777777" w:rsidR="00947462" w:rsidRPr="00F557AA" w:rsidRDefault="00947462" w:rsidP="009B70BA">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F557AA">
        <w:rPr>
          <w:b/>
          <w:bCs/>
          <w:sz w:val="22"/>
          <w:szCs w:val="22"/>
        </w:rPr>
        <w:t>6.</w:t>
      </w:r>
      <w:r w:rsidRPr="00F557AA">
        <w:rPr>
          <w:b/>
          <w:bCs/>
          <w:sz w:val="22"/>
          <w:szCs w:val="22"/>
        </w:rPr>
        <w:tab/>
        <w:t>KITA</w:t>
      </w:r>
    </w:p>
    <w:p w14:paraId="416DC5D4" w14:textId="77777777" w:rsidR="00947462" w:rsidRPr="00F557AA" w:rsidRDefault="00947462" w:rsidP="009B70BA">
      <w:pPr>
        <w:rPr>
          <w:sz w:val="22"/>
          <w:szCs w:val="22"/>
        </w:rPr>
      </w:pPr>
    </w:p>
    <w:p w14:paraId="2B4B278A" w14:textId="77777777" w:rsidR="00947462" w:rsidRPr="00F557AA" w:rsidRDefault="00947462" w:rsidP="009B70BA">
      <w:pPr>
        <w:rPr>
          <w:sz w:val="22"/>
          <w:szCs w:val="22"/>
        </w:rPr>
      </w:pPr>
    </w:p>
    <w:p w14:paraId="7D38A495" w14:textId="77777777" w:rsidR="00947462" w:rsidRPr="00F557AA" w:rsidRDefault="00947462" w:rsidP="009B70BA">
      <w:pPr>
        <w:rPr>
          <w:sz w:val="22"/>
          <w:szCs w:val="22"/>
        </w:rPr>
      </w:pPr>
    </w:p>
    <w:p w14:paraId="010EE4F7" w14:textId="77777777" w:rsidR="00947462" w:rsidRPr="00F557AA" w:rsidRDefault="00947462" w:rsidP="009B70BA">
      <w:pPr>
        <w:ind w:left="567" w:hanging="567"/>
        <w:rPr>
          <w:sz w:val="22"/>
          <w:szCs w:val="22"/>
        </w:rPr>
      </w:pPr>
      <w:r w:rsidRPr="00F557AA">
        <w:rPr>
          <w:color w:val="000000"/>
          <w:sz w:val="22"/>
          <w:szCs w:val="22"/>
        </w:rPr>
        <w:br w:type="page"/>
      </w:r>
    </w:p>
    <w:p w14:paraId="33727C85" w14:textId="77777777" w:rsidR="00947462" w:rsidRPr="00F557AA" w:rsidRDefault="00947462" w:rsidP="009B70BA">
      <w:pPr>
        <w:ind w:left="567" w:hanging="567"/>
        <w:rPr>
          <w:sz w:val="22"/>
          <w:szCs w:val="22"/>
        </w:rPr>
      </w:pPr>
    </w:p>
    <w:p w14:paraId="4A1FDB46" w14:textId="77777777" w:rsidR="00947462" w:rsidRPr="00F557AA" w:rsidRDefault="00947462" w:rsidP="009B70BA">
      <w:pPr>
        <w:ind w:left="567" w:hanging="567"/>
        <w:rPr>
          <w:sz w:val="22"/>
          <w:szCs w:val="22"/>
        </w:rPr>
      </w:pPr>
    </w:p>
    <w:p w14:paraId="432BF36B" w14:textId="77777777" w:rsidR="00947462" w:rsidRPr="00F557AA" w:rsidRDefault="00947462" w:rsidP="009B70BA">
      <w:pPr>
        <w:ind w:left="567" w:hanging="567"/>
        <w:rPr>
          <w:sz w:val="22"/>
          <w:szCs w:val="22"/>
        </w:rPr>
      </w:pPr>
    </w:p>
    <w:p w14:paraId="08263015" w14:textId="77777777" w:rsidR="00947462" w:rsidRPr="00F557AA" w:rsidRDefault="00947462" w:rsidP="009B70BA">
      <w:pPr>
        <w:ind w:left="567" w:hanging="567"/>
        <w:rPr>
          <w:sz w:val="22"/>
          <w:szCs w:val="22"/>
        </w:rPr>
      </w:pPr>
    </w:p>
    <w:p w14:paraId="3C0F51CC" w14:textId="77777777" w:rsidR="00947462" w:rsidRPr="00F557AA" w:rsidRDefault="00947462" w:rsidP="009B70BA">
      <w:pPr>
        <w:ind w:left="567" w:hanging="567"/>
        <w:rPr>
          <w:sz w:val="22"/>
          <w:szCs w:val="22"/>
        </w:rPr>
      </w:pPr>
    </w:p>
    <w:p w14:paraId="32C1D37B" w14:textId="77777777" w:rsidR="00947462" w:rsidRPr="00F557AA" w:rsidRDefault="00947462" w:rsidP="009B70BA">
      <w:pPr>
        <w:ind w:left="567" w:hanging="567"/>
        <w:rPr>
          <w:sz w:val="22"/>
          <w:szCs w:val="22"/>
        </w:rPr>
      </w:pPr>
    </w:p>
    <w:p w14:paraId="50DADD64" w14:textId="77777777" w:rsidR="00947462" w:rsidRPr="00F557AA" w:rsidRDefault="00947462" w:rsidP="009B70BA">
      <w:pPr>
        <w:ind w:left="567" w:hanging="567"/>
        <w:rPr>
          <w:sz w:val="22"/>
          <w:szCs w:val="22"/>
        </w:rPr>
      </w:pPr>
    </w:p>
    <w:p w14:paraId="776C18A5" w14:textId="77777777" w:rsidR="00947462" w:rsidRPr="00F557AA" w:rsidRDefault="00947462" w:rsidP="009B70BA">
      <w:pPr>
        <w:ind w:left="567" w:hanging="567"/>
        <w:rPr>
          <w:sz w:val="22"/>
          <w:szCs w:val="22"/>
        </w:rPr>
      </w:pPr>
    </w:p>
    <w:p w14:paraId="08FA718C" w14:textId="77777777" w:rsidR="00947462" w:rsidRPr="00F557AA" w:rsidRDefault="00947462" w:rsidP="009B70BA">
      <w:pPr>
        <w:ind w:left="567" w:hanging="567"/>
        <w:rPr>
          <w:sz w:val="22"/>
          <w:szCs w:val="22"/>
        </w:rPr>
      </w:pPr>
    </w:p>
    <w:p w14:paraId="0AE2C83A" w14:textId="77777777" w:rsidR="00947462" w:rsidRPr="00F557AA" w:rsidRDefault="00947462" w:rsidP="009B70BA">
      <w:pPr>
        <w:ind w:left="567" w:hanging="567"/>
        <w:rPr>
          <w:sz w:val="22"/>
          <w:szCs w:val="22"/>
        </w:rPr>
      </w:pPr>
    </w:p>
    <w:p w14:paraId="39280DAC" w14:textId="77777777" w:rsidR="00947462" w:rsidRPr="00F557AA" w:rsidRDefault="00947462" w:rsidP="009B70BA">
      <w:pPr>
        <w:ind w:left="567" w:hanging="567"/>
        <w:rPr>
          <w:sz w:val="22"/>
          <w:szCs w:val="22"/>
        </w:rPr>
      </w:pPr>
    </w:p>
    <w:p w14:paraId="50A14697" w14:textId="77777777" w:rsidR="00947462" w:rsidRPr="00F557AA" w:rsidRDefault="00947462" w:rsidP="009B70BA">
      <w:pPr>
        <w:ind w:left="567" w:hanging="567"/>
        <w:rPr>
          <w:sz w:val="22"/>
          <w:szCs w:val="22"/>
        </w:rPr>
      </w:pPr>
    </w:p>
    <w:p w14:paraId="561DF728" w14:textId="77777777" w:rsidR="00947462" w:rsidRPr="00F557AA" w:rsidRDefault="00947462" w:rsidP="009B70BA">
      <w:pPr>
        <w:ind w:left="567" w:hanging="567"/>
        <w:rPr>
          <w:sz w:val="22"/>
          <w:szCs w:val="22"/>
        </w:rPr>
      </w:pPr>
    </w:p>
    <w:p w14:paraId="569F8D60" w14:textId="77777777" w:rsidR="00947462" w:rsidRPr="00F557AA" w:rsidRDefault="00947462" w:rsidP="009B70BA">
      <w:pPr>
        <w:ind w:left="567" w:hanging="567"/>
        <w:rPr>
          <w:sz w:val="22"/>
          <w:szCs w:val="22"/>
        </w:rPr>
      </w:pPr>
    </w:p>
    <w:p w14:paraId="41FF7F88" w14:textId="77777777" w:rsidR="00947462" w:rsidRPr="00F557AA" w:rsidRDefault="00947462" w:rsidP="009B70BA">
      <w:pPr>
        <w:ind w:left="567" w:hanging="567"/>
        <w:rPr>
          <w:sz w:val="22"/>
          <w:szCs w:val="22"/>
        </w:rPr>
      </w:pPr>
    </w:p>
    <w:p w14:paraId="01CC4E37" w14:textId="77777777" w:rsidR="00947462" w:rsidRPr="00F557AA" w:rsidRDefault="00947462" w:rsidP="009B70BA">
      <w:pPr>
        <w:ind w:left="567" w:hanging="567"/>
        <w:rPr>
          <w:sz w:val="22"/>
          <w:szCs w:val="22"/>
        </w:rPr>
      </w:pPr>
    </w:p>
    <w:p w14:paraId="15E1443D" w14:textId="77777777" w:rsidR="00947462" w:rsidRPr="00F557AA" w:rsidRDefault="00947462" w:rsidP="009B70BA">
      <w:pPr>
        <w:ind w:left="567" w:hanging="567"/>
        <w:rPr>
          <w:sz w:val="22"/>
          <w:szCs w:val="22"/>
        </w:rPr>
      </w:pPr>
    </w:p>
    <w:p w14:paraId="7E038ABC" w14:textId="77777777" w:rsidR="00947462" w:rsidRPr="00F557AA" w:rsidRDefault="00947462" w:rsidP="009B70BA">
      <w:pPr>
        <w:ind w:left="567" w:hanging="567"/>
        <w:rPr>
          <w:sz w:val="22"/>
          <w:szCs w:val="22"/>
        </w:rPr>
      </w:pPr>
    </w:p>
    <w:p w14:paraId="68EE5670" w14:textId="77777777" w:rsidR="00947462" w:rsidRPr="00F557AA" w:rsidRDefault="00947462" w:rsidP="009B70BA">
      <w:pPr>
        <w:ind w:left="567" w:hanging="567"/>
        <w:rPr>
          <w:sz w:val="22"/>
          <w:szCs w:val="22"/>
        </w:rPr>
      </w:pPr>
    </w:p>
    <w:p w14:paraId="1A77088A" w14:textId="77777777" w:rsidR="00947462" w:rsidRPr="00F557AA" w:rsidRDefault="00947462" w:rsidP="009B70BA">
      <w:pPr>
        <w:ind w:left="567" w:hanging="567"/>
        <w:rPr>
          <w:sz w:val="22"/>
          <w:szCs w:val="22"/>
        </w:rPr>
      </w:pPr>
    </w:p>
    <w:p w14:paraId="638F67A7" w14:textId="77777777" w:rsidR="00947462" w:rsidRPr="00F557AA" w:rsidRDefault="00947462" w:rsidP="009B70BA">
      <w:pPr>
        <w:ind w:left="567" w:hanging="567"/>
        <w:rPr>
          <w:sz w:val="22"/>
          <w:szCs w:val="22"/>
        </w:rPr>
      </w:pPr>
    </w:p>
    <w:p w14:paraId="0F88637D" w14:textId="77777777" w:rsidR="00947462" w:rsidRPr="00F557AA" w:rsidRDefault="00947462" w:rsidP="009B70BA">
      <w:pPr>
        <w:ind w:left="567" w:hanging="567"/>
        <w:rPr>
          <w:sz w:val="22"/>
          <w:szCs w:val="22"/>
        </w:rPr>
      </w:pPr>
    </w:p>
    <w:p w14:paraId="719EC2D2" w14:textId="77777777" w:rsidR="00967CF7" w:rsidRDefault="00967CF7" w:rsidP="009B70BA">
      <w:pPr>
        <w:ind w:left="567" w:hanging="567"/>
        <w:jc w:val="center"/>
        <w:rPr>
          <w:b/>
          <w:bCs/>
          <w:caps/>
          <w:sz w:val="22"/>
          <w:szCs w:val="22"/>
        </w:rPr>
      </w:pPr>
    </w:p>
    <w:p w14:paraId="7E5D6283" w14:textId="77777777" w:rsidR="00947462" w:rsidRPr="00F557AA" w:rsidRDefault="00947462" w:rsidP="009B70BA">
      <w:pPr>
        <w:ind w:left="567" w:hanging="567"/>
        <w:jc w:val="center"/>
        <w:rPr>
          <w:b/>
          <w:bCs/>
          <w:caps/>
          <w:sz w:val="22"/>
          <w:szCs w:val="22"/>
        </w:rPr>
      </w:pPr>
      <w:r w:rsidRPr="00F557AA">
        <w:rPr>
          <w:b/>
          <w:bCs/>
          <w:caps/>
          <w:sz w:val="22"/>
          <w:szCs w:val="22"/>
        </w:rPr>
        <w:t xml:space="preserve">B. </w:t>
      </w:r>
      <w:r w:rsidRPr="00F557AA">
        <w:rPr>
          <w:b/>
          <w:bCs/>
          <w:sz w:val="22"/>
          <w:szCs w:val="22"/>
        </w:rPr>
        <w:t>PAKUOTĖS</w:t>
      </w:r>
      <w:r w:rsidRPr="00F557AA">
        <w:rPr>
          <w:b/>
          <w:bCs/>
          <w:caps/>
          <w:sz w:val="22"/>
          <w:szCs w:val="22"/>
        </w:rPr>
        <w:t xml:space="preserve"> lapelis</w:t>
      </w:r>
    </w:p>
    <w:p w14:paraId="5F992CF4" w14:textId="77777777" w:rsidR="00947462" w:rsidRPr="00F557AA" w:rsidRDefault="00947462" w:rsidP="009B70BA">
      <w:pPr>
        <w:ind w:left="567" w:hanging="567"/>
        <w:jc w:val="center"/>
        <w:rPr>
          <w:sz w:val="22"/>
          <w:szCs w:val="22"/>
        </w:rPr>
      </w:pPr>
      <w:r w:rsidRPr="00F557AA">
        <w:rPr>
          <w:sz w:val="22"/>
          <w:szCs w:val="22"/>
        </w:rPr>
        <w:br w:type="page"/>
      </w:r>
      <w:r w:rsidRPr="00F557AA">
        <w:rPr>
          <w:b/>
          <w:bCs/>
          <w:sz w:val="22"/>
          <w:szCs w:val="22"/>
        </w:rPr>
        <w:lastRenderedPageBreak/>
        <w:t xml:space="preserve">PAKUOTĖS LAPELIS: INFORMACIJA VARTOTOJUI </w:t>
      </w:r>
    </w:p>
    <w:p w14:paraId="125E861A" w14:textId="77777777" w:rsidR="00947462" w:rsidRPr="00F557AA" w:rsidRDefault="00947462" w:rsidP="009B70BA">
      <w:pPr>
        <w:jc w:val="center"/>
        <w:rPr>
          <w:b/>
          <w:bCs/>
          <w:sz w:val="22"/>
          <w:szCs w:val="22"/>
        </w:rPr>
      </w:pPr>
    </w:p>
    <w:p w14:paraId="4F4B57C8" w14:textId="77777777" w:rsidR="00947462" w:rsidRPr="00F557AA" w:rsidRDefault="00947462" w:rsidP="009B70BA">
      <w:pPr>
        <w:jc w:val="center"/>
        <w:rPr>
          <w:sz w:val="22"/>
          <w:szCs w:val="22"/>
        </w:rPr>
      </w:pPr>
      <w:r w:rsidRPr="00F557AA">
        <w:rPr>
          <w:b/>
          <w:bCs/>
          <w:sz w:val="22"/>
          <w:szCs w:val="22"/>
        </w:rPr>
        <w:t xml:space="preserve">Akistan 50 mikrogramų/ml akių lašai (tirpalas) </w:t>
      </w:r>
    </w:p>
    <w:p w14:paraId="18736050" w14:textId="77777777" w:rsidR="00947462" w:rsidRPr="00F557AA" w:rsidRDefault="00947462" w:rsidP="009B70BA">
      <w:pPr>
        <w:jc w:val="center"/>
        <w:rPr>
          <w:sz w:val="22"/>
          <w:szCs w:val="22"/>
        </w:rPr>
      </w:pPr>
      <w:r w:rsidRPr="00F557AA">
        <w:rPr>
          <w:sz w:val="22"/>
          <w:szCs w:val="22"/>
        </w:rPr>
        <w:t>Latanoprostas</w:t>
      </w:r>
    </w:p>
    <w:p w14:paraId="1D428993" w14:textId="77777777" w:rsidR="00947462" w:rsidRPr="00F557AA" w:rsidRDefault="00947462" w:rsidP="009B70BA">
      <w:pPr>
        <w:ind w:left="567" w:hanging="567"/>
        <w:jc w:val="center"/>
        <w:rPr>
          <w:sz w:val="22"/>
          <w:szCs w:val="22"/>
        </w:rPr>
      </w:pPr>
    </w:p>
    <w:p w14:paraId="1CA47BD6" w14:textId="77777777" w:rsidR="00947462" w:rsidRPr="00F557AA" w:rsidRDefault="00947462" w:rsidP="009B70BA">
      <w:pPr>
        <w:pStyle w:val="BTbEMEASMCA"/>
        <w:rPr>
          <w:noProof w:val="0"/>
        </w:rPr>
      </w:pPr>
      <w:r w:rsidRPr="00F557AA">
        <w:rPr>
          <w:noProof w:val="0"/>
        </w:rPr>
        <w:t>Atidžiai perskaitykite visą šį lapelį, prieš pradėdami vartoti vaistą. Net jei prieš tai Jūs jau esate vartojęs Akistan ar panašų vaistą, patariame atidžiai perskaityti šį tekstą. Pateikta informacija galėjo pasikeisti.</w:t>
      </w:r>
    </w:p>
    <w:p w14:paraId="6D2F7364" w14:textId="77777777" w:rsidR="00947462" w:rsidRPr="00F557AA" w:rsidRDefault="00947462" w:rsidP="009B70BA">
      <w:pPr>
        <w:pStyle w:val="BT-EMEASMCA"/>
      </w:pPr>
      <w:r w:rsidRPr="00F557AA">
        <w:t>Neišmeskite šio lapelio, nes vėl gali prireikti jį perskaityti.</w:t>
      </w:r>
    </w:p>
    <w:p w14:paraId="506ABB70" w14:textId="77777777" w:rsidR="00947462" w:rsidRPr="00F557AA" w:rsidRDefault="00947462" w:rsidP="009B70BA">
      <w:pPr>
        <w:pStyle w:val="BT-EMEASMCA"/>
      </w:pPr>
      <w:r w:rsidRPr="00F557AA">
        <w:t>Jeigu kiltų daugiau klausimų, kreipkitės į gydytoją ar Jūsų vaiko gydytoją arba vaistininką.</w:t>
      </w:r>
    </w:p>
    <w:p w14:paraId="29A5981F" w14:textId="77777777" w:rsidR="00947462" w:rsidRPr="00F557AA" w:rsidRDefault="00947462" w:rsidP="009B70BA">
      <w:pPr>
        <w:pStyle w:val="BT-EMEASMCA"/>
      </w:pPr>
      <w:r w:rsidRPr="00F557AA">
        <w:t>Šis vaistas skirtas Jums arba Jūsų vaikui, todėl kitiems žmonėms jo duoti negalima. Vaistas gali jiems pakenkti (net tiems, kurių ligos požymiai yra tokie patys kaip Jūsų).</w:t>
      </w:r>
    </w:p>
    <w:p w14:paraId="50C9AE55" w14:textId="05175510" w:rsidR="00947462" w:rsidRPr="00F557AA" w:rsidRDefault="00947462" w:rsidP="00716404">
      <w:pPr>
        <w:pStyle w:val="BT-EMEASMCA"/>
        <w:rPr>
          <w:lang w:eastAsia="de-AT" w:bidi="he-IL"/>
        </w:rPr>
      </w:pPr>
      <w:r w:rsidRPr="00F557AA">
        <w:t>Jeigu pasireiškė šalutinis poveikis  (net jeigu jis šiame lapelyje nenurodytas), kreipkitės į  gydytoją ar Jūsų vaiko gydytoją arba vaistininką.</w:t>
      </w:r>
    </w:p>
    <w:p w14:paraId="6431E13F" w14:textId="77777777" w:rsidR="00947462" w:rsidRPr="00F557AA" w:rsidRDefault="00947462" w:rsidP="009B70BA">
      <w:pPr>
        <w:rPr>
          <w:sz w:val="22"/>
          <w:szCs w:val="22"/>
        </w:rPr>
      </w:pPr>
    </w:p>
    <w:p w14:paraId="689B1D14" w14:textId="77777777" w:rsidR="00947462" w:rsidRPr="00F557AA" w:rsidRDefault="00947462" w:rsidP="009B70BA">
      <w:pPr>
        <w:rPr>
          <w:sz w:val="22"/>
          <w:szCs w:val="22"/>
        </w:rPr>
      </w:pPr>
    </w:p>
    <w:p w14:paraId="21B77763" w14:textId="77777777" w:rsidR="00947462" w:rsidRPr="00F557AA" w:rsidRDefault="00947462" w:rsidP="009B70BA">
      <w:pPr>
        <w:ind w:left="567" w:hanging="567"/>
        <w:rPr>
          <w:b/>
          <w:bCs/>
          <w:sz w:val="22"/>
          <w:szCs w:val="22"/>
        </w:rPr>
      </w:pPr>
      <w:r w:rsidRPr="00F557AA">
        <w:rPr>
          <w:b/>
          <w:bCs/>
          <w:sz w:val="22"/>
          <w:szCs w:val="22"/>
        </w:rPr>
        <w:t>Lapelio turinys</w:t>
      </w:r>
    </w:p>
    <w:p w14:paraId="166BD2C1" w14:textId="77777777" w:rsidR="00947462" w:rsidRPr="00F557AA" w:rsidRDefault="00947462" w:rsidP="009B70BA">
      <w:pPr>
        <w:ind w:left="567" w:hanging="567"/>
        <w:rPr>
          <w:sz w:val="22"/>
          <w:szCs w:val="22"/>
        </w:rPr>
      </w:pPr>
      <w:r w:rsidRPr="00F557AA">
        <w:rPr>
          <w:sz w:val="22"/>
          <w:szCs w:val="22"/>
        </w:rPr>
        <w:t xml:space="preserve">1. Kas yra Akistan ir kam jis vartojamas </w:t>
      </w:r>
    </w:p>
    <w:p w14:paraId="4180FC06" w14:textId="77777777" w:rsidR="00947462" w:rsidRPr="00F557AA" w:rsidRDefault="00947462" w:rsidP="009B70BA">
      <w:pPr>
        <w:ind w:left="567" w:hanging="567"/>
        <w:rPr>
          <w:sz w:val="22"/>
          <w:szCs w:val="22"/>
        </w:rPr>
      </w:pPr>
      <w:r w:rsidRPr="00F557AA">
        <w:rPr>
          <w:sz w:val="22"/>
          <w:szCs w:val="22"/>
        </w:rPr>
        <w:t>2. Kas žinotina prieš vartojant Akistan</w:t>
      </w:r>
    </w:p>
    <w:p w14:paraId="0C5137B7" w14:textId="77777777" w:rsidR="00947462" w:rsidRPr="00F557AA" w:rsidRDefault="00947462" w:rsidP="009B70BA">
      <w:pPr>
        <w:ind w:left="567" w:hanging="567"/>
        <w:rPr>
          <w:sz w:val="22"/>
          <w:szCs w:val="22"/>
        </w:rPr>
      </w:pPr>
      <w:r w:rsidRPr="00F557AA">
        <w:rPr>
          <w:sz w:val="22"/>
          <w:szCs w:val="22"/>
        </w:rPr>
        <w:t>3. Kaip vartoti Akistan</w:t>
      </w:r>
    </w:p>
    <w:p w14:paraId="22D3308A" w14:textId="77777777" w:rsidR="00947462" w:rsidRPr="00F557AA" w:rsidRDefault="00947462" w:rsidP="009B70BA">
      <w:pPr>
        <w:ind w:left="567" w:hanging="567"/>
        <w:rPr>
          <w:sz w:val="22"/>
          <w:szCs w:val="22"/>
        </w:rPr>
      </w:pPr>
      <w:r w:rsidRPr="00F557AA">
        <w:rPr>
          <w:sz w:val="22"/>
          <w:szCs w:val="22"/>
        </w:rPr>
        <w:t xml:space="preserve">4. Galimas šalutinis poveikis </w:t>
      </w:r>
    </w:p>
    <w:p w14:paraId="1AF9D56F" w14:textId="77777777" w:rsidR="00947462" w:rsidRPr="00F557AA" w:rsidRDefault="00947462" w:rsidP="009B70BA">
      <w:pPr>
        <w:ind w:left="567" w:hanging="567"/>
        <w:rPr>
          <w:sz w:val="22"/>
          <w:szCs w:val="22"/>
        </w:rPr>
      </w:pPr>
      <w:r w:rsidRPr="00F557AA">
        <w:rPr>
          <w:sz w:val="22"/>
          <w:szCs w:val="22"/>
        </w:rPr>
        <w:t>5. Kaip laikyti Akistan</w:t>
      </w:r>
    </w:p>
    <w:p w14:paraId="7D7DB8BF" w14:textId="77777777" w:rsidR="00947462" w:rsidRPr="00F557AA" w:rsidRDefault="00947462" w:rsidP="009B70BA">
      <w:pPr>
        <w:ind w:left="567" w:hanging="567"/>
        <w:rPr>
          <w:sz w:val="22"/>
          <w:szCs w:val="22"/>
        </w:rPr>
      </w:pPr>
      <w:r w:rsidRPr="00F557AA">
        <w:rPr>
          <w:sz w:val="22"/>
          <w:szCs w:val="22"/>
        </w:rPr>
        <w:t xml:space="preserve">6. Kita informacija </w:t>
      </w:r>
    </w:p>
    <w:p w14:paraId="5B2564C8" w14:textId="77777777" w:rsidR="00947462" w:rsidRPr="00F557AA" w:rsidRDefault="00947462" w:rsidP="009B70BA">
      <w:pPr>
        <w:ind w:left="567" w:hanging="567"/>
        <w:rPr>
          <w:sz w:val="22"/>
          <w:szCs w:val="22"/>
        </w:rPr>
      </w:pPr>
    </w:p>
    <w:p w14:paraId="44982DFD" w14:textId="77777777" w:rsidR="00947462" w:rsidRPr="00F557AA" w:rsidRDefault="00947462" w:rsidP="009B70BA">
      <w:pPr>
        <w:ind w:left="567" w:hanging="567"/>
        <w:rPr>
          <w:sz w:val="22"/>
          <w:szCs w:val="22"/>
        </w:rPr>
      </w:pPr>
    </w:p>
    <w:p w14:paraId="1D291AE1" w14:textId="77777777" w:rsidR="00947462" w:rsidRPr="00F557AA" w:rsidRDefault="00947462" w:rsidP="009B70BA">
      <w:pPr>
        <w:ind w:left="567" w:hanging="567"/>
        <w:rPr>
          <w:sz w:val="22"/>
          <w:szCs w:val="22"/>
        </w:rPr>
      </w:pPr>
      <w:r w:rsidRPr="00F557AA">
        <w:rPr>
          <w:b/>
          <w:bCs/>
          <w:sz w:val="22"/>
          <w:szCs w:val="22"/>
        </w:rPr>
        <w:t xml:space="preserve">1.       Kas yra Akistan ir kam jis vartojamas </w:t>
      </w:r>
    </w:p>
    <w:p w14:paraId="4CF8E6A8" w14:textId="77777777" w:rsidR="00947462" w:rsidRPr="00F557AA" w:rsidRDefault="00947462" w:rsidP="009B70BA">
      <w:pPr>
        <w:ind w:left="567" w:hanging="567"/>
        <w:rPr>
          <w:sz w:val="22"/>
          <w:szCs w:val="22"/>
        </w:rPr>
      </w:pPr>
    </w:p>
    <w:p w14:paraId="03B5885C" w14:textId="77777777" w:rsidR="00947462" w:rsidRPr="00F557AA" w:rsidRDefault="00947462" w:rsidP="009B70BA">
      <w:pPr>
        <w:rPr>
          <w:sz w:val="22"/>
          <w:szCs w:val="22"/>
        </w:rPr>
      </w:pPr>
      <w:r w:rsidRPr="00F557AA">
        <w:rPr>
          <w:sz w:val="22"/>
          <w:szCs w:val="22"/>
        </w:rPr>
        <w:t xml:space="preserve">Veiklioji Akistan medžiaga priskiriama prostaglandinų grupės vaistiniams preparatams. Šis vaistas mažina akispūdį, didindamas natūralų akies skysčio nutekėjimą iš akies vidaus į kraujotaką. </w:t>
      </w:r>
    </w:p>
    <w:p w14:paraId="663CF647" w14:textId="77777777" w:rsidR="00947462" w:rsidRPr="00F557AA" w:rsidRDefault="00947462" w:rsidP="009B70BA">
      <w:pPr>
        <w:rPr>
          <w:sz w:val="22"/>
          <w:szCs w:val="22"/>
        </w:rPr>
      </w:pPr>
      <w:r w:rsidRPr="00F557AA">
        <w:rPr>
          <w:sz w:val="22"/>
          <w:szCs w:val="22"/>
        </w:rPr>
        <w:t xml:space="preserve">Akistan yra vartojamas gydant </w:t>
      </w:r>
      <w:r w:rsidRPr="00F557AA">
        <w:rPr>
          <w:b/>
          <w:bCs/>
          <w:sz w:val="22"/>
          <w:szCs w:val="22"/>
        </w:rPr>
        <w:t>atviro kampo glaukomą</w:t>
      </w:r>
      <w:r w:rsidRPr="00F557AA">
        <w:rPr>
          <w:sz w:val="22"/>
          <w:szCs w:val="22"/>
        </w:rPr>
        <w:t xml:space="preserve"> ir </w:t>
      </w:r>
      <w:r w:rsidRPr="00F557AA">
        <w:rPr>
          <w:b/>
          <w:bCs/>
          <w:sz w:val="22"/>
          <w:szCs w:val="22"/>
        </w:rPr>
        <w:t>akies hipertenziją</w:t>
      </w:r>
      <w:r w:rsidRPr="00F557AA">
        <w:rPr>
          <w:sz w:val="22"/>
          <w:szCs w:val="22"/>
        </w:rPr>
        <w:t>. Abiem atvejais akispūdis yra padidėjęs ir tai gali paveikti regėjimą.</w:t>
      </w:r>
    </w:p>
    <w:p w14:paraId="4BC0FF39" w14:textId="77777777" w:rsidR="00947462" w:rsidRPr="00F557AA" w:rsidRDefault="00947462" w:rsidP="009B70BA">
      <w:pPr>
        <w:rPr>
          <w:sz w:val="22"/>
          <w:szCs w:val="22"/>
        </w:rPr>
      </w:pPr>
    </w:p>
    <w:p w14:paraId="460C0A18" w14:textId="77777777" w:rsidR="00947462" w:rsidRPr="00F557AA" w:rsidRDefault="00947462" w:rsidP="009B70BA">
      <w:pPr>
        <w:rPr>
          <w:sz w:val="22"/>
          <w:szCs w:val="22"/>
        </w:rPr>
      </w:pPr>
      <w:r w:rsidRPr="00F557AA">
        <w:rPr>
          <w:sz w:val="22"/>
          <w:szCs w:val="22"/>
        </w:rPr>
        <w:t>Be to, Akistan vartojamas visų amžiaus grupių vaikų ir kūdikių akispūdžio padidėjimui ir glaukomai gydyti.</w:t>
      </w:r>
    </w:p>
    <w:p w14:paraId="56EC1322" w14:textId="77777777" w:rsidR="00947462" w:rsidRPr="00F557AA" w:rsidRDefault="00947462" w:rsidP="009B70BA">
      <w:pPr>
        <w:rPr>
          <w:sz w:val="22"/>
          <w:szCs w:val="22"/>
        </w:rPr>
      </w:pPr>
    </w:p>
    <w:p w14:paraId="39A6E614" w14:textId="77777777" w:rsidR="00947462" w:rsidRPr="00F557AA" w:rsidRDefault="00947462" w:rsidP="009B70BA">
      <w:pPr>
        <w:ind w:left="567" w:hanging="567"/>
        <w:rPr>
          <w:sz w:val="22"/>
          <w:szCs w:val="22"/>
        </w:rPr>
      </w:pPr>
    </w:p>
    <w:p w14:paraId="52D5683A" w14:textId="77777777" w:rsidR="00947462" w:rsidRPr="00F557AA" w:rsidRDefault="00947462" w:rsidP="00716404">
      <w:pPr>
        <w:ind w:left="567" w:hanging="567"/>
        <w:rPr>
          <w:sz w:val="22"/>
          <w:szCs w:val="22"/>
        </w:rPr>
      </w:pPr>
      <w:r w:rsidRPr="00F557AA">
        <w:rPr>
          <w:b/>
          <w:bCs/>
          <w:noProof/>
          <w:sz w:val="22"/>
          <w:szCs w:val="22"/>
        </w:rPr>
        <w:t>2.</w:t>
      </w:r>
      <w:r w:rsidRPr="00F557AA">
        <w:rPr>
          <w:b/>
          <w:bCs/>
          <w:noProof/>
          <w:sz w:val="22"/>
          <w:szCs w:val="22"/>
        </w:rPr>
        <w:tab/>
      </w:r>
      <w:r w:rsidRPr="00F557AA">
        <w:rPr>
          <w:b/>
          <w:bCs/>
          <w:sz w:val="22"/>
          <w:szCs w:val="22"/>
        </w:rPr>
        <w:t xml:space="preserve">Kas žinotina prieš vartojant Akistan </w:t>
      </w:r>
    </w:p>
    <w:p w14:paraId="600C668A" w14:textId="77777777" w:rsidR="00947462" w:rsidRPr="00F557AA" w:rsidRDefault="00947462" w:rsidP="009B70BA">
      <w:pPr>
        <w:rPr>
          <w:sz w:val="22"/>
          <w:szCs w:val="22"/>
        </w:rPr>
      </w:pPr>
    </w:p>
    <w:p w14:paraId="56C6A46F" w14:textId="77777777" w:rsidR="00947462" w:rsidRPr="00F557AA" w:rsidRDefault="00947462" w:rsidP="009B70BA">
      <w:pPr>
        <w:rPr>
          <w:sz w:val="22"/>
          <w:szCs w:val="22"/>
        </w:rPr>
      </w:pPr>
      <w:r w:rsidRPr="00F557AA">
        <w:rPr>
          <w:sz w:val="22"/>
          <w:szCs w:val="22"/>
        </w:rPr>
        <w:t>Akistan galima vartoti suaugusiems vyrams ir moterims (įskaitant senyvus) bei vaikams nuo gimimo iki 18 metų. Akistan tyrimai su per anksti gimusiais (prieš 36 nėštumo savaitę) kūdikiais neatlikti.</w:t>
      </w:r>
    </w:p>
    <w:p w14:paraId="1D9F0A2C" w14:textId="77777777" w:rsidR="00947462" w:rsidRPr="00F557AA" w:rsidRDefault="00947462" w:rsidP="009B70BA">
      <w:pPr>
        <w:ind w:left="567" w:hanging="567"/>
        <w:rPr>
          <w:b/>
          <w:bCs/>
          <w:sz w:val="22"/>
          <w:szCs w:val="22"/>
        </w:rPr>
      </w:pPr>
    </w:p>
    <w:p w14:paraId="7955F746" w14:textId="77777777" w:rsidR="00947462" w:rsidRPr="00F557AA" w:rsidRDefault="00947462" w:rsidP="009B70BA">
      <w:pPr>
        <w:ind w:left="567" w:hanging="567"/>
        <w:rPr>
          <w:sz w:val="22"/>
          <w:szCs w:val="22"/>
        </w:rPr>
      </w:pPr>
      <w:r w:rsidRPr="00F557AA">
        <w:rPr>
          <w:b/>
          <w:bCs/>
          <w:sz w:val="22"/>
          <w:szCs w:val="22"/>
        </w:rPr>
        <w:t xml:space="preserve">Akistan vartoti negalima: </w:t>
      </w:r>
    </w:p>
    <w:p w14:paraId="71FC2898" w14:textId="77777777" w:rsidR="00947462" w:rsidRPr="00F557AA" w:rsidRDefault="00947462" w:rsidP="009B70BA">
      <w:pPr>
        <w:pStyle w:val="BT-EMEASMCA"/>
      </w:pPr>
      <w:r w:rsidRPr="00F557AA">
        <w:t>jeigu yra alergija latanoprostui arba bet kuriai pagalbinei šio vaisto medžiagai (jos išvardytos 6 skyriuje).</w:t>
      </w:r>
    </w:p>
    <w:p w14:paraId="71AE4C45" w14:textId="77777777" w:rsidR="00947462" w:rsidRPr="00F557AA" w:rsidRDefault="00947462" w:rsidP="00D57540">
      <w:pPr>
        <w:pStyle w:val="BT-EMEASMCA"/>
        <w:numPr>
          <w:ilvl w:val="0"/>
          <w:numId w:val="0"/>
        </w:numPr>
        <w:ind w:left="720"/>
      </w:pPr>
    </w:p>
    <w:p w14:paraId="46B0F96A" w14:textId="77777777" w:rsidR="00947462" w:rsidRPr="00F557AA" w:rsidRDefault="00947462" w:rsidP="009B70BA">
      <w:pPr>
        <w:rPr>
          <w:b/>
          <w:bCs/>
          <w:sz w:val="22"/>
          <w:szCs w:val="22"/>
        </w:rPr>
      </w:pPr>
      <w:bookmarkStart w:id="24" w:name="_Toc261249515"/>
      <w:bookmarkStart w:id="25" w:name="_Toc261253206"/>
      <w:r w:rsidRPr="00F557AA">
        <w:rPr>
          <w:b/>
          <w:bCs/>
          <w:sz w:val="22"/>
          <w:szCs w:val="22"/>
        </w:rPr>
        <w:t xml:space="preserve">Įspėjimai ir atsargumo priemonės </w:t>
      </w:r>
      <w:bookmarkEnd w:id="24"/>
      <w:bookmarkEnd w:id="25"/>
    </w:p>
    <w:p w14:paraId="0E5D2536" w14:textId="77777777" w:rsidR="00947462" w:rsidRPr="00F557AA" w:rsidRDefault="00947462" w:rsidP="009B70BA">
      <w:pPr>
        <w:rPr>
          <w:sz w:val="22"/>
          <w:szCs w:val="22"/>
        </w:rPr>
      </w:pPr>
      <w:r w:rsidRPr="00F557AA">
        <w:rPr>
          <w:sz w:val="22"/>
          <w:szCs w:val="22"/>
        </w:rPr>
        <w:t>Prieš pradėdami vartoti arba prieš pradėdami savo vaikui vartoti Akistan, pasakykite Jus arba Jūsų vaiką gydančiam gydytojui arba vaistininkui, jeigu Jums arba Jūsų vaikui yra toliau nurodytų aplinkybių.</w:t>
      </w:r>
    </w:p>
    <w:p w14:paraId="266949F5" w14:textId="77777777" w:rsidR="00947462" w:rsidRPr="00F557AA" w:rsidRDefault="00947462" w:rsidP="009B70BA">
      <w:pPr>
        <w:ind w:left="540" w:hanging="540"/>
        <w:rPr>
          <w:sz w:val="22"/>
          <w:szCs w:val="22"/>
        </w:rPr>
      </w:pPr>
    </w:p>
    <w:p w14:paraId="3046FE77" w14:textId="77777777" w:rsidR="00947462" w:rsidRPr="00F557AA" w:rsidRDefault="00947462" w:rsidP="009B70BA">
      <w:pPr>
        <w:pStyle w:val="BT-EMEASMCA"/>
      </w:pPr>
      <w:r w:rsidRPr="00F557AA">
        <w:t>Jeigu Jums arba Jūsų vaikui planuojama atlikti arba atlikta akies chirurginė operacija (įskaitant kataraktos chirurginę operaciją).</w:t>
      </w:r>
    </w:p>
    <w:p w14:paraId="2E9CF97E" w14:textId="77777777" w:rsidR="00947462" w:rsidRPr="00F557AA" w:rsidRDefault="00947462" w:rsidP="009B70BA">
      <w:pPr>
        <w:pStyle w:val="BT-EMEASMCA"/>
      </w:pPr>
      <w:r w:rsidRPr="00F557AA">
        <w:t>Jeigu Jums arba Jūsų vaikui pasireiškia akių sutrikimų</w:t>
      </w:r>
      <w:r w:rsidRPr="00F557AA" w:rsidDel="005718D9">
        <w:t xml:space="preserve"> </w:t>
      </w:r>
      <w:r w:rsidRPr="00F557AA">
        <w:t>(pvz., akies skausmas, dirginimas ar uždegimas, neryškus matymas).</w:t>
      </w:r>
    </w:p>
    <w:p w14:paraId="571C1D94" w14:textId="77777777" w:rsidR="00947462" w:rsidRPr="00F557AA" w:rsidRDefault="00947462" w:rsidP="009B70BA">
      <w:pPr>
        <w:pStyle w:val="BT-EMEASMCA"/>
      </w:pPr>
      <w:r w:rsidRPr="00F557AA">
        <w:t>Jeigu Jums arba Jūsų vaikui pasireiškia akių džiūvimas.</w:t>
      </w:r>
    </w:p>
    <w:p w14:paraId="6CA7A98E" w14:textId="77777777" w:rsidR="00947462" w:rsidRPr="00F557AA" w:rsidRDefault="00947462" w:rsidP="009B70BA">
      <w:pPr>
        <w:pStyle w:val="BT-EMEASMCA"/>
      </w:pPr>
      <w:r w:rsidRPr="00F557AA">
        <w:t>Jeigu Jums arba Jūsų vaikui pasireiškia sunki arba sunkiai kontroliuojama astma.</w:t>
      </w:r>
    </w:p>
    <w:p w14:paraId="772090E9" w14:textId="77777777" w:rsidR="00947462" w:rsidRPr="00F557AA" w:rsidRDefault="00947462" w:rsidP="009B70BA">
      <w:pPr>
        <w:pStyle w:val="BT-EMEASMCA"/>
        <w:rPr>
          <w:b/>
          <w:bCs/>
        </w:rPr>
      </w:pPr>
      <w:r w:rsidRPr="00F557AA">
        <w:lastRenderedPageBreak/>
        <w:t>Jeigu Jūs nešiojate arba Jūsų vaikas nešioja kontaktinius lęšius. Akistan vartoti galima, bet reikia laikytis kontaktinių lęšių nešiojimo instrukcijos, kuri pateikta 3 skyriuje.</w:t>
      </w:r>
    </w:p>
    <w:p w14:paraId="3764433D" w14:textId="77777777" w:rsidR="00947462" w:rsidRPr="00F557AA" w:rsidRDefault="00947462" w:rsidP="009B70BA">
      <w:pPr>
        <w:tabs>
          <w:tab w:val="center" w:pos="540"/>
        </w:tabs>
        <w:rPr>
          <w:b/>
          <w:bCs/>
          <w:sz w:val="22"/>
          <w:szCs w:val="22"/>
        </w:rPr>
      </w:pPr>
    </w:p>
    <w:p w14:paraId="1C745A19" w14:textId="77777777" w:rsidR="00947462" w:rsidRPr="00F557AA" w:rsidRDefault="00947462" w:rsidP="005732D8">
      <w:pPr>
        <w:tabs>
          <w:tab w:val="center" w:pos="540"/>
        </w:tabs>
        <w:rPr>
          <w:b/>
          <w:bCs/>
          <w:sz w:val="22"/>
          <w:szCs w:val="22"/>
        </w:rPr>
      </w:pPr>
      <w:r w:rsidRPr="00F557AA">
        <w:rPr>
          <w:b/>
          <w:bCs/>
          <w:sz w:val="22"/>
          <w:szCs w:val="22"/>
        </w:rPr>
        <w:t xml:space="preserve">Kiti vaistai ir Akistan  </w:t>
      </w:r>
    </w:p>
    <w:p w14:paraId="36B129E1" w14:textId="77777777" w:rsidR="00947462" w:rsidRPr="00F557AA" w:rsidRDefault="00947462" w:rsidP="009B70BA">
      <w:pPr>
        <w:rPr>
          <w:sz w:val="22"/>
          <w:szCs w:val="22"/>
        </w:rPr>
      </w:pPr>
      <w:r w:rsidRPr="00F557AA">
        <w:rPr>
          <w:sz w:val="22"/>
          <w:szCs w:val="22"/>
        </w:rPr>
        <w:t>Akistan gali sąveikauti su kitais vaistais. Jeigu vartojate arba neseniai vartojote arba Jūsų vaikas vartoja arba neseniai vartojo kitų vaistų (arba akių lašų), įskaitant įsigytus be recepto, pasakykite Jus arba Jūsų vaiką gydančiam gydytojui arba vaistininkui.</w:t>
      </w:r>
    </w:p>
    <w:p w14:paraId="45A06A70" w14:textId="77777777" w:rsidR="00B41C01" w:rsidRPr="00F557AA" w:rsidRDefault="00B41C01" w:rsidP="009B70BA">
      <w:pPr>
        <w:rPr>
          <w:sz w:val="22"/>
          <w:szCs w:val="22"/>
        </w:rPr>
      </w:pPr>
    </w:p>
    <w:p w14:paraId="52C25FBF" w14:textId="77777777" w:rsidR="00947462" w:rsidRPr="00F557AA" w:rsidRDefault="00947462" w:rsidP="009B70BA">
      <w:pPr>
        <w:ind w:left="567" w:hanging="567"/>
        <w:rPr>
          <w:sz w:val="22"/>
          <w:szCs w:val="22"/>
        </w:rPr>
      </w:pPr>
      <w:r w:rsidRPr="00F557AA">
        <w:rPr>
          <w:b/>
          <w:bCs/>
          <w:sz w:val="22"/>
          <w:szCs w:val="22"/>
        </w:rPr>
        <w:t xml:space="preserve">Nėštumas </w:t>
      </w:r>
    </w:p>
    <w:p w14:paraId="05E0152E" w14:textId="77777777" w:rsidR="00947462" w:rsidRPr="00F557AA" w:rsidRDefault="00947462" w:rsidP="009B70BA">
      <w:pPr>
        <w:rPr>
          <w:sz w:val="22"/>
          <w:szCs w:val="22"/>
        </w:rPr>
      </w:pPr>
      <w:r w:rsidRPr="00F557AA">
        <w:rPr>
          <w:sz w:val="22"/>
          <w:szCs w:val="22"/>
        </w:rPr>
        <w:t xml:space="preserve">Akistan  nėštumo laikotarpiu </w:t>
      </w:r>
      <w:r w:rsidRPr="00F557AA">
        <w:rPr>
          <w:b/>
          <w:bCs/>
          <w:sz w:val="22"/>
          <w:szCs w:val="22"/>
        </w:rPr>
        <w:t>vartoti negalima.</w:t>
      </w:r>
      <w:r w:rsidRPr="00F557AA">
        <w:rPr>
          <w:sz w:val="22"/>
          <w:szCs w:val="22"/>
        </w:rPr>
        <w:t xml:space="preserve"> Praneškite gydytojui nedelsiant, jei esate nėščia, jei įtariate, kad esate nėščia ar planuojate pastoti.</w:t>
      </w:r>
    </w:p>
    <w:p w14:paraId="009943AE" w14:textId="77777777" w:rsidR="00947462" w:rsidRPr="00F557AA" w:rsidRDefault="00947462" w:rsidP="009B70BA">
      <w:pPr>
        <w:rPr>
          <w:b/>
          <w:bCs/>
          <w:sz w:val="22"/>
          <w:szCs w:val="22"/>
        </w:rPr>
      </w:pPr>
    </w:p>
    <w:p w14:paraId="12C62602" w14:textId="77777777" w:rsidR="00947462" w:rsidRPr="00F557AA" w:rsidRDefault="00947462" w:rsidP="009B70BA">
      <w:pPr>
        <w:rPr>
          <w:sz w:val="22"/>
          <w:szCs w:val="22"/>
        </w:rPr>
      </w:pPr>
      <w:r w:rsidRPr="00F557AA">
        <w:rPr>
          <w:b/>
          <w:bCs/>
          <w:caps/>
          <w:sz w:val="22"/>
          <w:szCs w:val="22"/>
        </w:rPr>
        <w:t>ž</w:t>
      </w:r>
      <w:r w:rsidRPr="00F557AA">
        <w:rPr>
          <w:b/>
          <w:bCs/>
          <w:sz w:val="22"/>
          <w:szCs w:val="22"/>
        </w:rPr>
        <w:t>indymo laikotarpis</w:t>
      </w:r>
    </w:p>
    <w:p w14:paraId="56ACCC41" w14:textId="77777777" w:rsidR="00947462" w:rsidRPr="00F557AA" w:rsidRDefault="00947462" w:rsidP="009B70BA">
      <w:pPr>
        <w:ind w:left="567" w:hanging="567"/>
        <w:rPr>
          <w:sz w:val="22"/>
          <w:szCs w:val="22"/>
        </w:rPr>
      </w:pPr>
      <w:r w:rsidRPr="00F557AA">
        <w:rPr>
          <w:sz w:val="22"/>
          <w:szCs w:val="22"/>
        </w:rPr>
        <w:t xml:space="preserve">Akistan žindymo laikotarpiu </w:t>
      </w:r>
      <w:r w:rsidRPr="00F557AA">
        <w:rPr>
          <w:b/>
          <w:bCs/>
          <w:sz w:val="22"/>
          <w:szCs w:val="22"/>
        </w:rPr>
        <w:t>vartoti negalima.</w:t>
      </w:r>
    </w:p>
    <w:p w14:paraId="3E24C16D" w14:textId="77777777" w:rsidR="00947462" w:rsidRPr="00F557AA" w:rsidRDefault="00947462" w:rsidP="009B70BA">
      <w:pPr>
        <w:ind w:left="567" w:hanging="567"/>
        <w:rPr>
          <w:b/>
          <w:bCs/>
          <w:sz w:val="22"/>
          <w:szCs w:val="22"/>
        </w:rPr>
      </w:pPr>
    </w:p>
    <w:p w14:paraId="231D52A8" w14:textId="77777777" w:rsidR="00947462" w:rsidRPr="00F557AA" w:rsidRDefault="00947462" w:rsidP="009B70BA">
      <w:pPr>
        <w:ind w:left="567" w:hanging="567"/>
        <w:rPr>
          <w:sz w:val="22"/>
          <w:szCs w:val="22"/>
        </w:rPr>
      </w:pPr>
      <w:r w:rsidRPr="00F557AA">
        <w:rPr>
          <w:b/>
          <w:bCs/>
          <w:sz w:val="22"/>
          <w:szCs w:val="22"/>
        </w:rPr>
        <w:t xml:space="preserve">Vairavimas ir mechanizmų valdymas </w:t>
      </w:r>
    </w:p>
    <w:p w14:paraId="36F8CBA0" w14:textId="77777777" w:rsidR="00947462" w:rsidRPr="00F557AA" w:rsidRDefault="00947462" w:rsidP="009B70BA">
      <w:pPr>
        <w:rPr>
          <w:sz w:val="22"/>
          <w:szCs w:val="22"/>
        </w:rPr>
      </w:pPr>
      <w:r w:rsidRPr="00F557AA">
        <w:rPr>
          <w:sz w:val="22"/>
          <w:szCs w:val="22"/>
        </w:rPr>
        <w:t xml:space="preserve">Į akį įlašinus Akistan, regėjimas trumpam gali pasidaryti neryškus (tai dažnas vaistų akims poveikis). </w:t>
      </w:r>
      <w:r w:rsidRPr="00F557AA">
        <w:rPr>
          <w:color w:val="000000"/>
          <w:sz w:val="22"/>
          <w:szCs w:val="22"/>
        </w:rPr>
        <w:t xml:space="preserve">Kol matote neaiškiai, </w:t>
      </w:r>
      <w:r w:rsidRPr="00F557AA">
        <w:rPr>
          <w:b/>
          <w:bCs/>
          <w:color w:val="000000"/>
          <w:sz w:val="22"/>
          <w:szCs w:val="22"/>
        </w:rPr>
        <w:t>nevairuokite</w:t>
      </w:r>
      <w:r w:rsidRPr="00F557AA">
        <w:rPr>
          <w:color w:val="000000"/>
          <w:sz w:val="22"/>
          <w:szCs w:val="22"/>
        </w:rPr>
        <w:t>.</w:t>
      </w:r>
    </w:p>
    <w:p w14:paraId="01A895BE" w14:textId="77777777" w:rsidR="00947462" w:rsidRPr="00F557AA" w:rsidRDefault="00947462" w:rsidP="009B70BA">
      <w:pPr>
        <w:ind w:left="567" w:hanging="567"/>
        <w:rPr>
          <w:sz w:val="22"/>
          <w:szCs w:val="22"/>
        </w:rPr>
      </w:pPr>
    </w:p>
    <w:p w14:paraId="3B853A9E" w14:textId="77777777" w:rsidR="00947462" w:rsidRPr="00F557AA" w:rsidRDefault="00947462" w:rsidP="009B70BA">
      <w:pPr>
        <w:pStyle w:val="Default"/>
        <w:rPr>
          <w:b/>
          <w:bCs/>
          <w:sz w:val="22"/>
          <w:szCs w:val="22"/>
          <w:lang w:val="lt-LT"/>
        </w:rPr>
      </w:pPr>
      <w:r w:rsidRPr="00F557AA">
        <w:rPr>
          <w:b/>
          <w:bCs/>
          <w:sz w:val="22"/>
          <w:szCs w:val="22"/>
          <w:lang w:val="lt-LT"/>
        </w:rPr>
        <w:t>Svarbi informacija apie kai kurias pagalbines Akistan medžiagas</w:t>
      </w:r>
    </w:p>
    <w:p w14:paraId="012699C4" w14:textId="77777777" w:rsidR="00947462" w:rsidRPr="00F557AA" w:rsidRDefault="00947462" w:rsidP="005732D8">
      <w:pPr>
        <w:pStyle w:val="BTEMEASMCA"/>
      </w:pPr>
      <w:r w:rsidRPr="00F557AA">
        <w:t>Akistan sudėtyje yra konservanto benzalkonio chlorido. Šis konservantas gali dirginti akis ar pažeisti jų paviršių. Benzalkonio chloridas gali būti sugeriamas į kontaktinius lęšius, todėl gali pakisti jų spalva. Dėl šios priežasties stenkitės, kad vaisto nepatektų ant minkštųjų kontaktinių lęšių.</w:t>
      </w:r>
    </w:p>
    <w:p w14:paraId="40E5B564" w14:textId="77777777" w:rsidR="00947462" w:rsidRPr="00F557AA" w:rsidRDefault="00947462" w:rsidP="005732D8">
      <w:pPr>
        <w:pStyle w:val="BTEMEASMCA"/>
      </w:pPr>
    </w:p>
    <w:p w14:paraId="476C9838" w14:textId="77777777" w:rsidR="00947462" w:rsidRPr="00F557AA" w:rsidRDefault="00947462" w:rsidP="009B70BA">
      <w:pPr>
        <w:rPr>
          <w:sz w:val="22"/>
          <w:szCs w:val="22"/>
        </w:rPr>
      </w:pPr>
      <w:r w:rsidRPr="00F557AA">
        <w:rPr>
          <w:sz w:val="22"/>
          <w:szCs w:val="22"/>
        </w:rPr>
        <w:t>Jeigu nešiojate</w:t>
      </w:r>
      <w:r w:rsidRPr="00F557AA">
        <w:rPr>
          <w:b/>
          <w:bCs/>
          <w:sz w:val="22"/>
          <w:szCs w:val="22"/>
        </w:rPr>
        <w:t xml:space="preserve"> </w:t>
      </w:r>
      <w:r w:rsidRPr="00F557AA">
        <w:rPr>
          <w:sz w:val="22"/>
          <w:szCs w:val="22"/>
        </w:rPr>
        <w:t>arba Jūsų vaikas nešioja kontaktinius lęšius, juos reikia išimti prieš Akistan vartojimą. Pavartojus Akistan, vėl įsidėti kontaktinius lęšius galima ne anksčiau kaip po 15 minučių. Instrukcijas kontaktinius lęšius nešiojantiems žmonėms žr. 3 skyriuje.</w:t>
      </w:r>
    </w:p>
    <w:p w14:paraId="2C1867F3" w14:textId="77777777" w:rsidR="00947462" w:rsidRPr="00F557AA" w:rsidRDefault="00947462" w:rsidP="009B70BA">
      <w:pPr>
        <w:rPr>
          <w:sz w:val="22"/>
          <w:szCs w:val="22"/>
        </w:rPr>
      </w:pPr>
    </w:p>
    <w:p w14:paraId="3F589351" w14:textId="77777777" w:rsidR="00947462" w:rsidRPr="00F557AA" w:rsidRDefault="00947462" w:rsidP="009B70BA">
      <w:pPr>
        <w:rPr>
          <w:sz w:val="22"/>
          <w:szCs w:val="22"/>
        </w:rPr>
      </w:pPr>
    </w:p>
    <w:p w14:paraId="4418738D" w14:textId="77777777" w:rsidR="00947462" w:rsidRPr="00F557AA" w:rsidRDefault="00947462" w:rsidP="009B70BA">
      <w:pPr>
        <w:ind w:left="567" w:hanging="567"/>
        <w:rPr>
          <w:sz w:val="22"/>
          <w:szCs w:val="22"/>
        </w:rPr>
      </w:pPr>
      <w:r w:rsidRPr="00F557AA">
        <w:rPr>
          <w:b/>
          <w:bCs/>
          <w:noProof/>
          <w:sz w:val="22"/>
          <w:szCs w:val="22"/>
        </w:rPr>
        <w:t>3.</w:t>
      </w:r>
      <w:r w:rsidRPr="00F557AA">
        <w:rPr>
          <w:b/>
          <w:bCs/>
          <w:noProof/>
          <w:sz w:val="22"/>
          <w:szCs w:val="22"/>
        </w:rPr>
        <w:tab/>
      </w:r>
      <w:r w:rsidRPr="00F557AA">
        <w:rPr>
          <w:b/>
          <w:bCs/>
          <w:sz w:val="22"/>
          <w:szCs w:val="22"/>
        </w:rPr>
        <w:t xml:space="preserve">Kaip vartoti Akistan </w:t>
      </w:r>
    </w:p>
    <w:p w14:paraId="7915BBFD" w14:textId="77777777" w:rsidR="00947462" w:rsidRPr="00F557AA" w:rsidRDefault="00947462" w:rsidP="009B70BA">
      <w:pPr>
        <w:ind w:left="567" w:hanging="567"/>
        <w:rPr>
          <w:sz w:val="22"/>
          <w:szCs w:val="22"/>
        </w:rPr>
      </w:pPr>
    </w:p>
    <w:p w14:paraId="51D9DBF5" w14:textId="77777777" w:rsidR="00947462" w:rsidRPr="00F557AA" w:rsidRDefault="00947462" w:rsidP="009B70BA">
      <w:pPr>
        <w:rPr>
          <w:sz w:val="22"/>
          <w:szCs w:val="22"/>
        </w:rPr>
      </w:pPr>
      <w:r w:rsidRPr="00F557AA">
        <w:rPr>
          <w:sz w:val="22"/>
          <w:szCs w:val="22"/>
        </w:rPr>
        <w:t>Visada vartokite šį vaistą tiksliai, kaip nurodė Jus arba Jūsų vaiką gydantis gydytojas. Jeigu abejojate, kreipkitės į Jus ar Jūsų vaiką gydantį gydytoją arba vaistininką.</w:t>
      </w:r>
    </w:p>
    <w:p w14:paraId="2DD83A5E" w14:textId="77777777" w:rsidR="00947462" w:rsidRPr="00F557AA" w:rsidRDefault="00947462" w:rsidP="009B70BA">
      <w:pPr>
        <w:rPr>
          <w:sz w:val="22"/>
          <w:szCs w:val="22"/>
        </w:rPr>
      </w:pPr>
      <w:r w:rsidRPr="00F557AA">
        <w:rPr>
          <w:sz w:val="22"/>
          <w:szCs w:val="22"/>
        </w:rPr>
        <w:t xml:space="preserve">Įprasta dozė suaugusiesiems (įskaitant senyvus) ir vaikams yra vienas lašas į pažeistą akį (pažeistas akis) vieną kartą per parą. Geriausia tai padaryti vakare. </w:t>
      </w:r>
    </w:p>
    <w:p w14:paraId="5B44055C" w14:textId="77777777" w:rsidR="00947462" w:rsidRPr="00F557AA" w:rsidRDefault="00947462" w:rsidP="009B70BA">
      <w:pPr>
        <w:rPr>
          <w:sz w:val="22"/>
          <w:szCs w:val="22"/>
        </w:rPr>
      </w:pPr>
    </w:p>
    <w:p w14:paraId="5B8E72C3" w14:textId="77777777" w:rsidR="00947462" w:rsidRPr="00F557AA" w:rsidRDefault="00947462" w:rsidP="009B70BA">
      <w:pPr>
        <w:rPr>
          <w:b/>
          <w:bCs/>
          <w:sz w:val="22"/>
          <w:szCs w:val="22"/>
        </w:rPr>
      </w:pPr>
      <w:r w:rsidRPr="00F557AA">
        <w:rPr>
          <w:b/>
          <w:bCs/>
          <w:sz w:val="22"/>
          <w:szCs w:val="22"/>
        </w:rPr>
        <w:t>Kad tinkamai susilašintumėte vaistą, vykdykite žemiau pateiktas nuorodas.</w:t>
      </w:r>
    </w:p>
    <w:p w14:paraId="02D5829A" w14:textId="77777777" w:rsidR="00947462" w:rsidRPr="00F557AA" w:rsidRDefault="00947462" w:rsidP="009B70BA">
      <w:pPr>
        <w:rPr>
          <w:sz w:val="22"/>
          <w:szCs w:val="22"/>
        </w:rPr>
      </w:pPr>
    </w:p>
    <w:p w14:paraId="540006AA" w14:textId="77777777" w:rsidR="00947462" w:rsidRPr="00F557AA" w:rsidRDefault="00947462" w:rsidP="00F23853">
      <w:pPr>
        <w:widowControl w:val="0"/>
        <w:numPr>
          <w:ilvl w:val="0"/>
          <w:numId w:val="3"/>
        </w:numPr>
        <w:autoSpaceDE w:val="0"/>
        <w:autoSpaceDN w:val="0"/>
        <w:adjustRightInd w:val="0"/>
        <w:rPr>
          <w:sz w:val="22"/>
          <w:szCs w:val="22"/>
        </w:rPr>
      </w:pPr>
      <w:r w:rsidRPr="00F557AA">
        <w:rPr>
          <w:sz w:val="22"/>
          <w:szCs w:val="22"/>
        </w:rPr>
        <w:t>Nusiplaukite rankas, patogiai atsisėskite ar atsistokite.</w:t>
      </w:r>
    </w:p>
    <w:p w14:paraId="200C94DC" w14:textId="77777777" w:rsidR="00947462" w:rsidRPr="00F557AA" w:rsidRDefault="00947462" w:rsidP="00F23853">
      <w:pPr>
        <w:widowControl w:val="0"/>
        <w:numPr>
          <w:ilvl w:val="0"/>
          <w:numId w:val="3"/>
        </w:numPr>
        <w:autoSpaceDE w:val="0"/>
        <w:autoSpaceDN w:val="0"/>
        <w:adjustRightInd w:val="0"/>
        <w:rPr>
          <w:sz w:val="22"/>
          <w:szCs w:val="22"/>
        </w:rPr>
      </w:pPr>
      <w:r w:rsidRPr="00F557AA">
        <w:rPr>
          <w:sz w:val="22"/>
          <w:szCs w:val="22"/>
        </w:rPr>
        <w:t>Atsukite apsauginį buteliuko dangtelį.</w:t>
      </w:r>
    </w:p>
    <w:p w14:paraId="1DB77206" w14:textId="77777777" w:rsidR="00947462" w:rsidRPr="00F557AA" w:rsidRDefault="00947462" w:rsidP="00F23853">
      <w:pPr>
        <w:pStyle w:val="Pagrindinistekstas"/>
        <w:widowControl w:val="0"/>
        <w:numPr>
          <w:ilvl w:val="0"/>
          <w:numId w:val="3"/>
        </w:numPr>
        <w:autoSpaceDE w:val="0"/>
        <w:autoSpaceDN w:val="0"/>
        <w:adjustRightInd w:val="0"/>
        <w:spacing w:after="0"/>
        <w:rPr>
          <w:sz w:val="22"/>
          <w:szCs w:val="22"/>
        </w:rPr>
      </w:pPr>
      <w:r w:rsidRPr="00F557AA">
        <w:rPr>
          <w:sz w:val="22"/>
          <w:szCs w:val="22"/>
        </w:rPr>
        <w:t>Pirštu švelniai patraukite žemyn ligos pažeistos akies apatinį voką.</w:t>
      </w:r>
    </w:p>
    <w:p w14:paraId="219E0934" w14:textId="77777777" w:rsidR="00947462" w:rsidRPr="00F557AA" w:rsidRDefault="00947462" w:rsidP="00F23853">
      <w:pPr>
        <w:pStyle w:val="Pagrindinistekstas"/>
        <w:widowControl w:val="0"/>
        <w:numPr>
          <w:ilvl w:val="0"/>
          <w:numId w:val="3"/>
        </w:numPr>
        <w:autoSpaceDE w:val="0"/>
        <w:autoSpaceDN w:val="0"/>
        <w:adjustRightInd w:val="0"/>
        <w:spacing w:after="0"/>
        <w:rPr>
          <w:sz w:val="22"/>
          <w:szCs w:val="22"/>
        </w:rPr>
      </w:pPr>
      <w:r w:rsidRPr="00F557AA">
        <w:rPr>
          <w:sz w:val="22"/>
          <w:szCs w:val="22"/>
        </w:rPr>
        <w:t>Laikykite buteliuko viršūnę arti akies, bet nelieskite jos.</w:t>
      </w:r>
    </w:p>
    <w:p w14:paraId="46D3CC22" w14:textId="77777777" w:rsidR="00947462" w:rsidRPr="00F557AA" w:rsidRDefault="00947462" w:rsidP="00F23853">
      <w:pPr>
        <w:pStyle w:val="Pagrindinistekstas"/>
        <w:widowControl w:val="0"/>
        <w:numPr>
          <w:ilvl w:val="0"/>
          <w:numId w:val="3"/>
        </w:numPr>
        <w:autoSpaceDE w:val="0"/>
        <w:autoSpaceDN w:val="0"/>
        <w:adjustRightInd w:val="0"/>
        <w:spacing w:after="0"/>
        <w:rPr>
          <w:sz w:val="22"/>
          <w:szCs w:val="22"/>
        </w:rPr>
      </w:pPr>
      <w:r w:rsidRPr="00F557AA">
        <w:rPr>
          <w:sz w:val="22"/>
          <w:szCs w:val="22"/>
        </w:rPr>
        <w:t>Švelniai suspauskite buteliuką, kad vienas lašas įkristų į akį, ir tuomet paleiskite apatinį voką.</w:t>
      </w:r>
    </w:p>
    <w:p w14:paraId="464B0FB0" w14:textId="77777777" w:rsidR="00947462" w:rsidRPr="00F557AA" w:rsidRDefault="00947462" w:rsidP="00F23853">
      <w:pPr>
        <w:pStyle w:val="Pagrindinistekstas"/>
        <w:widowControl w:val="0"/>
        <w:numPr>
          <w:ilvl w:val="0"/>
          <w:numId w:val="3"/>
        </w:numPr>
        <w:autoSpaceDE w:val="0"/>
        <w:autoSpaceDN w:val="0"/>
        <w:adjustRightInd w:val="0"/>
        <w:spacing w:after="0"/>
        <w:rPr>
          <w:sz w:val="22"/>
          <w:szCs w:val="22"/>
        </w:rPr>
      </w:pPr>
      <w:r w:rsidRPr="00F557AA">
        <w:rPr>
          <w:sz w:val="22"/>
          <w:szCs w:val="22"/>
        </w:rPr>
        <w:t>Pirštu užspauskite vidinį pažeistos akies kampą (prie nosies). Užsimerkite ir laikykite užspaudę 1 minutę.</w:t>
      </w:r>
    </w:p>
    <w:p w14:paraId="48A5BCE3" w14:textId="77777777" w:rsidR="00947462" w:rsidRPr="00F557AA" w:rsidRDefault="00947462" w:rsidP="00F23853">
      <w:pPr>
        <w:pStyle w:val="Pagrindinistekstas"/>
        <w:widowControl w:val="0"/>
        <w:numPr>
          <w:ilvl w:val="0"/>
          <w:numId w:val="3"/>
        </w:numPr>
        <w:autoSpaceDE w:val="0"/>
        <w:autoSpaceDN w:val="0"/>
        <w:adjustRightInd w:val="0"/>
        <w:spacing w:after="0"/>
        <w:rPr>
          <w:sz w:val="22"/>
          <w:szCs w:val="22"/>
        </w:rPr>
      </w:pPr>
      <w:r w:rsidRPr="00F557AA">
        <w:rPr>
          <w:sz w:val="22"/>
          <w:szCs w:val="22"/>
        </w:rPr>
        <w:t>Jei gydytojas nurodė, lašinkite vaisto tokiu pat būdu ir į kitą akį.</w:t>
      </w:r>
    </w:p>
    <w:p w14:paraId="194C242A" w14:textId="77777777" w:rsidR="00947462" w:rsidRPr="00F557AA" w:rsidRDefault="00947462" w:rsidP="00F23853">
      <w:pPr>
        <w:pStyle w:val="Pagrindinistekstas"/>
        <w:widowControl w:val="0"/>
        <w:autoSpaceDE w:val="0"/>
        <w:autoSpaceDN w:val="0"/>
        <w:adjustRightInd w:val="0"/>
        <w:spacing w:after="0"/>
        <w:rPr>
          <w:sz w:val="22"/>
          <w:szCs w:val="22"/>
        </w:rPr>
      </w:pPr>
    </w:p>
    <w:p w14:paraId="19140E9D" w14:textId="77777777" w:rsidR="00947462" w:rsidRPr="00F557AA" w:rsidRDefault="00947462" w:rsidP="004772D8">
      <w:pPr>
        <w:rPr>
          <w:sz w:val="22"/>
          <w:szCs w:val="22"/>
          <w:lang w:eastAsia="lt-LT"/>
        </w:rPr>
      </w:pPr>
      <w:r w:rsidRPr="00F557AA">
        <w:rPr>
          <w:sz w:val="22"/>
          <w:szCs w:val="22"/>
        </w:rPr>
        <w:t xml:space="preserve">Įsilašinę vaisto, buteliuką tuoj pat užsukite apsauginiu dangteliu. </w:t>
      </w:r>
      <w:r w:rsidRPr="00F557AA">
        <w:rPr>
          <w:sz w:val="22"/>
          <w:szCs w:val="22"/>
          <w:lang w:eastAsia="lt-LT"/>
        </w:rPr>
        <w:t>Stipriai neužveržkite dangtelio.</w:t>
      </w:r>
    </w:p>
    <w:p w14:paraId="31816F15" w14:textId="77777777" w:rsidR="00947462" w:rsidRPr="00F557AA" w:rsidRDefault="00947462" w:rsidP="009B70BA">
      <w:pPr>
        <w:rPr>
          <w:sz w:val="22"/>
          <w:szCs w:val="22"/>
        </w:rPr>
      </w:pPr>
      <w:r w:rsidRPr="00F557AA">
        <w:rPr>
          <w:sz w:val="22"/>
          <w:szCs w:val="22"/>
        </w:rPr>
        <w:t xml:space="preserve">Lašintuvo galiuko angelė yra tokio dydžio, kad lašėtų dozuoti lašai, todėl nedidinkite šios angelės. Buteliuke yra šiek tiek didesnis Akistan kiekis, taigi Jūs įsilašinsite tiek Akistan, kiek skyrė gydytojas. Nesistenkite vaisto likučių pašalinti iš buteliuko.   </w:t>
      </w:r>
    </w:p>
    <w:p w14:paraId="4D8F4E7F" w14:textId="77777777" w:rsidR="00947462" w:rsidRPr="00F557AA" w:rsidRDefault="00947462" w:rsidP="009B70BA">
      <w:pPr>
        <w:rPr>
          <w:color w:val="FF0000"/>
          <w:sz w:val="22"/>
          <w:szCs w:val="22"/>
        </w:rPr>
      </w:pPr>
    </w:p>
    <w:p w14:paraId="0DC33E20" w14:textId="77777777" w:rsidR="00947462" w:rsidRPr="00F557AA" w:rsidRDefault="00947462" w:rsidP="00FD2A55">
      <w:pPr>
        <w:pStyle w:val="Default"/>
        <w:rPr>
          <w:b/>
          <w:bCs/>
          <w:color w:val="auto"/>
          <w:sz w:val="22"/>
          <w:szCs w:val="22"/>
          <w:lang w:val="lt-LT"/>
        </w:rPr>
      </w:pPr>
      <w:r w:rsidRPr="00F557AA">
        <w:rPr>
          <w:b/>
          <w:bCs/>
          <w:color w:val="auto"/>
          <w:sz w:val="22"/>
          <w:szCs w:val="22"/>
          <w:lang w:val="lt-LT"/>
        </w:rPr>
        <w:t>Jeigu nešiojate kontaktinius lęšius</w:t>
      </w:r>
    </w:p>
    <w:p w14:paraId="1632F8E4" w14:textId="77777777" w:rsidR="00947462" w:rsidRPr="00F557AA" w:rsidRDefault="00947462" w:rsidP="00FD2A55">
      <w:pPr>
        <w:rPr>
          <w:sz w:val="22"/>
          <w:szCs w:val="22"/>
        </w:rPr>
      </w:pPr>
      <w:r w:rsidRPr="00F557AA">
        <w:rPr>
          <w:sz w:val="22"/>
          <w:szCs w:val="22"/>
        </w:rPr>
        <w:t>Kontaktinius lęšius reikia išimti prieš lašinant lašus ir vėl juos galima įdėti ne anksčiau kaip praėjus 15 minučių po lašų įlašinimo.</w:t>
      </w:r>
    </w:p>
    <w:p w14:paraId="3C82FD33" w14:textId="77777777" w:rsidR="00947462" w:rsidRPr="00F557AA" w:rsidRDefault="00947462" w:rsidP="009B70BA">
      <w:pPr>
        <w:rPr>
          <w:color w:val="FF0000"/>
          <w:sz w:val="22"/>
          <w:szCs w:val="22"/>
        </w:rPr>
      </w:pPr>
    </w:p>
    <w:p w14:paraId="0838541D" w14:textId="77777777" w:rsidR="00947462" w:rsidRPr="00F557AA" w:rsidRDefault="00947462" w:rsidP="009B70BA">
      <w:pPr>
        <w:rPr>
          <w:sz w:val="22"/>
          <w:szCs w:val="22"/>
          <w:lang w:eastAsia="lt-LT"/>
        </w:rPr>
      </w:pPr>
      <w:r w:rsidRPr="00F557AA">
        <w:rPr>
          <w:b/>
          <w:bCs/>
          <w:sz w:val="22"/>
          <w:szCs w:val="22"/>
          <w:lang w:eastAsia="lt-LT"/>
        </w:rPr>
        <w:lastRenderedPageBreak/>
        <w:t>Jei naudojate Akistan kartu su kitais akių lašais</w:t>
      </w:r>
      <w:r w:rsidRPr="00F557AA">
        <w:rPr>
          <w:b/>
          <w:bCs/>
          <w:sz w:val="22"/>
          <w:szCs w:val="22"/>
          <w:lang w:eastAsia="lt-LT"/>
        </w:rPr>
        <w:br/>
      </w:r>
      <w:r w:rsidRPr="00F557AA">
        <w:rPr>
          <w:sz w:val="22"/>
          <w:szCs w:val="22"/>
          <w:lang w:eastAsia="lt-LT"/>
        </w:rPr>
        <w:t>Palaukite bent 5 minutes tarp vartojimo Akistan ir kitų akies lašų.</w:t>
      </w:r>
    </w:p>
    <w:p w14:paraId="73FF940E" w14:textId="77777777" w:rsidR="00947462" w:rsidRPr="00F557AA" w:rsidRDefault="00947462" w:rsidP="009B70BA">
      <w:pPr>
        <w:ind w:left="567" w:hanging="567"/>
        <w:rPr>
          <w:sz w:val="22"/>
          <w:szCs w:val="22"/>
        </w:rPr>
      </w:pPr>
    </w:p>
    <w:p w14:paraId="2EDFCDC8" w14:textId="77777777" w:rsidR="00947462" w:rsidRPr="00F557AA" w:rsidRDefault="00947462" w:rsidP="009B70BA">
      <w:pPr>
        <w:rPr>
          <w:b/>
          <w:bCs/>
          <w:sz w:val="22"/>
          <w:szCs w:val="22"/>
        </w:rPr>
      </w:pPr>
      <w:bookmarkStart w:id="26" w:name="_Toc261249524"/>
      <w:bookmarkStart w:id="27" w:name="_Toc261253215"/>
      <w:r w:rsidRPr="00F557AA">
        <w:rPr>
          <w:b/>
          <w:bCs/>
          <w:sz w:val="22"/>
          <w:szCs w:val="22"/>
        </w:rPr>
        <w:t>Ką daryti pavartojus per didelę Akistan</w:t>
      </w:r>
      <w:bookmarkEnd w:id="26"/>
      <w:bookmarkEnd w:id="27"/>
      <w:r w:rsidRPr="00F557AA">
        <w:rPr>
          <w:b/>
          <w:bCs/>
          <w:sz w:val="22"/>
          <w:szCs w:val="22"/>
        </w:rPr>
        <w:t xml:space="preserve"> dozę</w:t>
      </w:r>
    </w:p>
    <w:p w14:paraId="5AE62C53" w14:textId="77777777" w:rsidR="00947462" w:rsidRPr="00F557AA" w:rsidRDefault="00947462" w:rsidP="009B70BA">
      <w:pPr>
        <w:rPr>
          <w:sz w:val="22"/>
          <w:szCs w:val="22"/>
        </w:rPr>
      </w:pPr>
      <w:r w:rsidRPr="00F557AA">
        <w:rPr>
          <w:sz w:val="22"/>
          <w:szCs w:val="22"/>
        </w:rPr>
        <w:t>Jeigu į akį įlašinote per daug akių lašų, tai gali sukelti nedidelį akies dirginimą, akis gali pradėti ašaroti ir parausti. Tai turėtų praeiti, bet jeigu nerimaujate, kreipkitės patarimo į Jus ar Jūsų vaiką gydantį gydytoją.</w:t>
      </w:r>
    </w:p>
    <w:p w14:paraId="4B3F4E9C" w14:textId="77777777" w:rsidR="00947462" w:rsidRPr="00F557AA" w:rsidRDefault="00947462" w:rsidP="009B70BA">
      <w:pPr>
        <w:rPr>
          <w:sz w:val="22"/>
          <w:szCs w:val="22"/>
        </w:rPr>
      </w:pPr>
      <w:r w:rsidRPr="00F557AA">
        <w:rPr>
          <w:sz w:val="22"/>
          <w:szCs w:val="22"/>
        </w:rPr>
        <w:t>Jeigu atsitiktinai nurijote arba Jūsų vaikas nurijo Akistan, kiek galima greičiau kreipkitės į gydytoją.</w:t>
      </w:r>
    </w:p>
    <w:p w14:paraId="56B78412" w14:textId="77777777" w:rsidR="00947462" w:rsidRPr="00F557AA" w:rsidRDefault="00947462" w:rsidP="009B70BA">
      <w:pPr>
        <w:rPr>
          <w:sz w:val="22"/>
          <w:szCs w:val="22"/>
        </w:rPr>
      </w:pPr>
    </w:p>
    <w:p w14:paraId="595298BB" w14:textId="77777777" w:rsidR="00947462" w:rsidRPr="00F557AA" w:rsidRDefault="00947462" w:rsidP="009B70BA">
      <w:pPr>
        <w:ind w:left="567" w:hanging="567"/>
        <w:rPr>
          <w:sz w:val="22"/>
          <w:szCs w:val="22"/>
        </w:rPr>
      </w:pPr>
      <w:r w:rsidRPr="00F557AA">
        <w:rPr>
          <w:b/>
          <w:bCs/>
          <w:sz w:val="22"/>
          <w:szCs w:val="22"/>
        </w:rPr>
        <w:t>Pamiršus pavartoti Akistan</w:t>
      </w:r>
    </w:p>
    <w:p w14:paraId="50BA10E1" w14:textId="77777777" w:rsidR="00947462" w:rsidRPr="00F557AA" w:rsidRDefault="00947462" w:rsidP="009B70BA">
      <w:pPr>
        <w:pStyle w:val="Pagrindinistekstas"/>
        <w:spacing w:after="0"/>
        <w:rPr>
          <w:sz w:val="22"/>
          <w:szCs w:val="22"/>
        </w:rPr>
      </w:pPr>
      <w:r w:rsidRPr="00F557AA">
        <w:rPr>
          <w:sz w:val="22"/>
          <w:szCs w:val="22"/>
        </w:rPr>
        <w:t>Jei Akistan laiku neįsilašinote, kitą dozę vartokite įprastu laiku. Nelašinkite vaisto papildomai, norėdami kompensuoti praleistąją dozę. Jei abejojate, pasitarkite su Jus ar  Jūsų vaiką gydančiu gydytoju arba vaistininku.</w:t>
      </w:r>
    </w:p>
    <w:p w14:paraId="0D266481" w14:textId="77777777" w:rsidR="00947462" w:rsidRPr="00F557AA" w:rsidRDefault="00947462" w:rsidP="009B70BA">
      <w:pPr>
        <w:rPr>
          <w:sz w:val="22"/>
          <w:szCs w:val="22"/>
        </w:rPr>
      </w:pPr>
    </w:p>
    <w:p w14:paraId="14EA5766" w14:textId="77777777" w:rsidR="00947462" w:rsidRPr="00F557AA" w:rsidRDefault="00947462" w:rsidP="009B70BA">
      <w:pPr>
        <w:rPr>
          <w:b/>
          <w:bCs/>
          <w:sz w:val="22"/>
          <w:szCs w:val="22"/>
        </w:rPr>
      </w:pPr>
      <w:bookmarkStart w:id="28" w:name="_Toc261249526"/>
      <w:bookmarkStart w:id="29" w:name="_Toc261253217"/>
      <w:r w:rsidRPr="00F557AA">
        <w:rPr>
          <w:b/>
          <w:bCs/>
          <w:sz w:val="22"/>
          <w:szCs w:val="22"/>
        </w:rPr>
        <w:t xml:space="preserve">Nustojus vartoti </w:t>
      </w:r>
      <w:bookmarkEnd w:id="28"/>
      <w:bookmarkEnd w:id="29"/>
      <w:r w:rsidRPr="00F557AA">
        <w:rPr>
          <w:b/>
          <w:bCs/>
          <w:sz w:val="22"/>
          <w:szCs w:val="22"/>
        </w:rPr>
        <w:t>Akistan</w:t>
      </w:r>
    </w:p>
    <w:p w14:paraId="7D278FCF" w14:textId="77777777" w:rsidR="00947462" w:rsidRPr="00F557AA" w:rsidRDefault="00947462" w:rsidP="009B70BA">
      <w:pPr>
        <w:numPr>
          <w:ilvl w:val="12"/>
          <w:numId w:val="0"/>
        </w:numPr>
        <w:rPr>
          <w:sz w:val="22"/>
          <w:szCs w:val="22"/>
        </w:rPr>
      </w:pPr>
      <w:r w:rsidRPr="00F557AA">
        <w:rPr>
          <w:sz w:val="22"/>
          <w:szCs w:val="22"/>
        </w:rPr>
        <w:t>Jeigu norite nutraukti Akistan vartojimą, pasakykite Jus arba Jūsų vaiką gydančiam gydytojui.</w:t>
      </w:r>
    </w:p>
    <w:p w14:paraId="71C4FB65" w14:textId="77777777" w:rsidR="00947462" w:rsidRPr="00F557AA" w:rsidRDefault="00947462" w:rsidP="009B70BA">
      <w:pPr>
        <w:ind w:left="567" w:hanging="567"/>
        <w:rPr>
          <w:sz w:val="22"/>
          <w:szCs w:val="22"/>
        </w:rPr>
      </w:pPr>
    </w:p>
    <w:p w14:paraId="2CED53FE" w14:textId="77777777" w:rsidR="00947462" w:rsidRPr="00F557AA" w:rsidRDefault="00947462" w:rsidP="009B70BA">
      <w:pPr>
        <w:ind w:left="567" w:hanging="567"/>
        <w:rPr>
          <w:sz w:val="22"/>
          <w:szCs w:val="22"/>
        </w:rPr>
      </w:pPr>
    </w:p>
    <w:p w14:paraId="27BC0C52" w14:textId="77777777" w:rsidR="00947462" w:rsidRPr="00F557AA" w:rsidRDefault="00947462" w:rsidP="009B70BA">
      <w:pPr>
        <w:ind w:left="567" w:hanging="567"/>
        <w:rPr>
          <w:sz w:val="22"/>
          <w:szCs w:val="22"/>
        </w:rPr>
      </w:pPr>
      <w:r w:rsidRPr="00F557AA">
        <w:rPr>
          <w:b/>
          <w:bCs/>
          <w:caps/>
          <w:noProof/>
          <w:sz w:val="22"/>
          <w:szCs w:val="22"/>
        </w:rPr>
        <w:t>4.</w:t>
      </w:r>
      <w:r w:rsidRPr="00F557AA">
        <w:rPr>
          <w:b/>
          <w:bCs/>
          <w:caps/>
          <w:noProof/>
          <w:sz w:val="22"/>
          <w:szCs w:val="22"/>
        </w:rPr>
        <w:tab/>
      </w:r>
      <w:r w:rsidRPr="00F557AA">
        <w:rPr>
          <w:b/>
          <w:bCs/>
          <w:sz w:val="22"/>
          <w:szCs w:val="22"/>
        </w:rPr>
        <w:t xml:space="preserve">Galimas šalutinis poveikis </w:t>
      </w:r>
    </w:p>
    <w:p w14:paraId="74315F7B" w14:textId="77777777" w:rsidR="00947462" w:rsidRPr="00F557AA" w:rsidRDefault="00947462" w:rsidP="009B70BA">
      <w:pPr>
        <w:ind w:left="567" w:hanging="567"/>
        <w:rPr>
          <w:sz w:val="22"/>
          <w:szCs w:val="22"/>
        </w:rPr>
      </w:pPr>
    </w:p>
    <w:p w14:paraId="2528ECA5" w14:textId="77777777" w:rsidR="00947462" w:rsidRPr="00F557AA" w:rsidRDefault="00947462" w:rsidP="009B70BA">
      <w:pPr>
        <w:rPr>
          <w:sz w:val="22"/>
          <w:szCs w:val="22"/>
        </w:rPr>
      </w:pPr>
      <w:r w:rsidRPr="00F557AA">
        <w:rPr>
          <w:sz w:val="22"/>
          <w:szCs w:val="22"/>
        </w:rPr>
        <w:t>Šis vaistas, kaip ir visi kiti, gali sukelti šalutinį poveikį, nors jis pasireiškia ne visiems žmonėms.</w:t>
      </w:r>
    </w:p>
    <w:p w14:paraId="2E0B2C44" w14:textId="77777777" w:rsidR="00947462" w:rsidRPr="00F557AA" w:rsidRDefault="00947462" w:rsidP="009B70BA">
      <w:pPr>
        <w:rPr>
          <w:sz w:val="22"/>
          <w:szCs w:val="22"/>
        </w:rPr>
      </w:pPr>
      <w:r w:rsidRPr="00F557AA">
        <w:rPr>
          <w:sz w:val="22"/>
          <w:szCs w:val="22"/>
        </w:rPr>
        <w:t>Toliau pateikiamas šalutinio poveikio dažnumo apibūdinimas.</w:t>
      </w:r>
    </w:p>
    <w:p w14:paraId="7DADFAA0" w14:textId="77777777" w:rsidR="00947462" w:rsidRPr="00F557AA" w:rsidRDefault="00947462" w:rsidP="009B70BA">
      <w:pPr>
        <w:rPr>
          <w:sz w:val="22"/>
          <w:szCs w:val="22"/>
        </w:rPr>
      </w:pPr>
    </w:p>
    <w:p w14:paraId="1674C8BC" w14:textId="77777777" w:rsidR="00947462" w:rsidRPr="00F557AA" w:rsidRDefault="00947462" w:rsidP="001C5EDE">
      <w:pPr>
        <w:rPr>
          <w:sz w:val="22"/>
          <w:szCs w:val="22"/>
          <w:u w:val="single"/>
        </w:rPr>
      </w:pPr>
      <w:r w:rsidRPr="00F557AA">
        <w:rPr>
          <w:sz w:val="22"/>
          <w:szCs w:val="22"/>
          <w:u w:val="single"/>
        </w:rPr>
        <w:t>Akių sutrikimai:</w:t>
      </w:r>
    </w:p>
    <w:p w14:paraId="19458A79" w14:textId="77777777" w:rsidR="00947462" w:rsidRPr="00F557AA" w:rsidRDefault="00947462" w:rsidP="001C5EDE">
      <w:pPr>
        <w:pStyle w:val="Pagrindinistekstas"/>
        <w:spacing w:before="120" w:after="0"/>
        <w:rPr>
          <w:b/>
          <w:bCs/>
          <w:sz w:val="22"/>
          <w:szCs w:val="22"/>
        </w:rPr>
      </w:pPr>
      <w:r w:rsidRPr="00F557AA">
        <w:rPr>
          <w:b/>
          <w:bCs/>
          <w:sz w:val="22"/>
          <w:szCs w:val="22"/>
        </w:rPr>
        <w:t>Labai dažnas šalutinis poveikis (pasitaiko daugiau negu 1 iš 10 žmonių)</w:t>
      </w:r>
      <w:r w:rsidRPr="00F557AA">
        <w:rPr>
          <w:b/>
          <w:bCs/>
          <w:sz w:val="22"/>
          <w:szCs w:val="22"/>
        </w:rPr>
        <w:tab/>
      </w:r>
    </w:p>
    <w:p w14:paraId="1BDE03F3" w14:textId="77777777" w:rsidR="00947462" w:rsidRPr="00F557AA" w:rsidRDefault="00947462" w:rsidP="009B70BA">
      <w:pPr>
        <w:rPr>
          <w:b/>
          <w:bCs/>
          <w:sz w:val="22"/>
          <w:szCs w:val="22"/>
        </w:rPr>
      </w:pPr>
    </w:p>
    <w:p w14:paraId="2F4A3966" w14:textId="77777777" w:rsidR="00947462" w:rsidRPr="00F557AA" w:rsidRDefault="00947462" w:rsidP="009B70BA">
      <w:pPr>
        <w:pStyle w:val="BT-EMEASMCA"/>
        <w:rPr>
          <w:lang w:eastAsia="lt-LT"/>
        </w:rPr>
      </w:pPr>
      <w:r w:rsidRPr="00F557AA">
        <w:t xml:space="preserve">Vartojant Akistan palaipsniui gali pakisti akies spalva. Rainelė gali tapti rudesnė ir atrodyti tamsesnė. Dažniausiai pakitimai įvyksta tiems, kurių akių rainelės yra nevienodos spalvos, pvz., mėlynai-rudos, pilkai-rudos, gelsvai-rudos, žaliai-rudos. </w:t>
      </w:r>
      <w:r w:rsidRPr="00F557AA">
        <w:rPr>
          <w:lang w:eastAsia="lt-LT"/>
        </w:rPr>
        <w:t xml:space="preserve">Spalvos pakeitimas gali užtrukti metus, bet </w:t>
      </w:r>
      <w:r w:rsidRPr="00F557AA">
        <w:t>dažniausiai tai įvyksta per pirmuosius 8 mėnesius.</w:t>
      </w:r>
      <w:r w:rsidRPr="00F557AA">
        <w:rPr>
          <w:lang w:eastAsia="lt-LT"/>
        </w:rPr>
        <w:t xml:space="preserve"> Spalvos pasikeitimas gali būti permanentinis ir gali būti labiau pastebimas, jei jūs vartojote Akistan tik į viena akį. Akių spalva nustoja keistis nutraukus Akistan gydymą.</w:t>
      </w:r>
    </w:p>
    <w:p w14:paraId="4D88D9C4" w14:textId="77777777" w:rsidR="00947462" w:rsidRPr="00F557AA" w:rsidRDefault="00947462" w:rsidP="009B70BA">
      <w:pPr>
        <w:pStyle w:val="BT-EMEASMCA"/>
      </w:pPr>
      <w:r w:rsidRPr="00F557AA">
        <w:t>Akies paraudimas</w:t>
      </w:r>
    </w:p>
    <w:p w14:paraId="16171AA2" w14:textId="77777777" w:rsidR="00947462" w:rsidRPr="00F557AA" w:rsidRDefault="00947462" w:rsidP="009B70BA">
      <w:pPr>
        <w:pStyle w:val="BT-EMEASMCA"/>
      </w:pPr>
      <w:r w:rsidRPr="00F557AA">
        <w:t xml:space="preserve">Akies dirginimas </w:t>
      </w:r>
      <w:r w:rsidRPr="00F557AA">
        <w:rPr>
          <w:rStyle w:val="hpsatn"/>
        </w:rPr>
        <w:t>(</w:t>
      </w:r>
      <w:r w:rsidRPr="00F557AA">
        <w:t xml:space="preserve">deginimas, </w:t>
      </w:r>
      <w:r w:rsidRPr="00F557AA">
        <w:rPr>
          <w:rStyle w:val="hps"/>
        </w:rPr>
        <w:t>smėlio</w:t>
      </w:r>
      <w:r w:rsidRPr="00F557AA">
        <w:t xml:space="preserve">, niežulio </w:t>
      </w:r>
      <w:r w:rsidRPr="00F557AA">
        <w:rPr>
          <w:rStyle w:val="hps"/>
        </w:rPr>
        <w:t>jausmas,</w:t>
      </w:r>
      <w:r w:rsidRPr="00F557AA">
        <w:t xml:space="preserve"> </w:t>
      </w:r>
      <w:r w:rsidRPr="00F557AA">
        <w:rPr>
          <w:rStyle w:val="hps"/>
        </w:rPr>
        <w:t>dilgčiojimas</w:t>
      </w:r>
      <w:r w:rsidRPr="00F557AA">
        <w:t xml:space="preserve"> </w:t>
      </w:r>
      <w:r w:rsidRPr="00F557AA">
        <w:rPr>
          <w:rStyle w:val="hps"/>
        </w:rPr>
        <w:t>ar</w:t>
      </w:r>
      <w:r w:rsidRPr="00F557AA">
        <w:t xml:space="preserve"> </w:t>
      </w:r>
      <w:r w:rsidRPr="00F557AA">
        <w:rPr>
          <w:rStyle w:val="hps"/>
        </w:rPr>
        <w:t>svetimkūnio pojūtis</w:t>
      </w:r>
      <w:r w:rsidRPr="00F557AA">
        <w:t xml:space="preserve"> </w:t>
      </w:r>
      <w:r w:rsidRPr="00F557AA">
        <w:rPr>
          <w:rStyle w:val="hps"/>
        </w:rPr>
        <w:t>akyje</w:t>
      </w:r>
      <w:r w:rsidRPr="00F557AA">
        <w:t>)</w:t>
      </w:r>
    </w:p>
    <w:p w14:paraId="0F6577F2" w14:textId="77777777" w:rsidR="00947462" w:rsidRPr="00F557AA" w:rsidRDefault="00947462" w:rsidP="009B70BA">
      <w:pPr>
        <w:pStyle w:val="BT-EMEASMCA"/>
      </w:pPr>
      <w:r w:rsidRPr="00F557AA">
        <w:t xml:space="preserve">Blakstienų patamsėjimas, sustorėjimas ar pailgėjimas, neįprastas plaukų augimas ant vokų. </w:t>
      </w:r>
      <w:r w:rsidRPr="00F557AA">
        <w:rPr>
          <w:rStyle w:val="hps"/>
        </w:rPr>
        <w:t>Šie pokyčiai</w:t>
      </w:r>
      <w:r w:rsidRPr="00F557AA">
        <w:t xml:space="preserve"> </w:t>
      </w:r>
      <w:r w:rsidRPr="00F557AA">
        <w:rPr>
          <w:rStyle w:val="hps"/>
        </w:rPr>
        <w:t>yra susiję su</w:t>
      </w:r>
      <w:r w:rsidRPr="00F557AA">
        <w:t xml:space="preserve"> </w:t>
      </w:r>
      <w:r w:rsidRPr="00F557AA">
        <w:rPr>
          <w:rStyle w:val="hps"/>
        </w:rPr>
        <w:t>blakstienų spalvos</w:t>
      </w:r>
      <w:r w:rsidRPr="00F557AA">
        <w:t xml:space="preserve"> </w:t>
      </w:r>
      <w:r w:rsidRPr="00F557AA">
        <w:rPr>
          <w:rStyle w:val="hpsatn"/>
        </w:rPr>
        <w:t>pakeitimu (</w:t>
      </w:r>
      <w:r w:rsidRPr="00F557AA">
        <w:t xml:space="preserve">patamsėjimu), ilgiu, storiu </w:t>
      </w:r>
      <w:r w:rsidRPr="00F557AA">
        <w:rPr>
          <w:rStyle w:val="hps"/>
        </w:rPr>
        <w:t>ir kiekio pakeitimais</w:t>
      </w:r>
      <w:r w:rsidRPr="00F557AA">
        <w:t>.</w:t>
      </w:r>
    </w:p>
    <w:p w14:paraId="42B73024" w14:textId="77777777" w:rsidR="00947462" w:rsidRPr="00F557AA" w:rsidRDefault="00947462" w:rsidP="009B70BA">
      <w:pPr>
        <w:pStyle w:val="BT-EMEASMCA"/>
        <w:numPr>
          <w:ilvl w:val="0"/>
          <w:numId w:val="0"/>
        </w:numPr>
        <w:ind w:left="360"/>
      </w:pPr>
    </w:p>
    <w:p w14:paraId="08BEBBE2" w14:textId="77777777" w:rsidR="00947462" w:rsidRPr="00F557AA" w:rsidRDefault="00947462" w:rsidP="001C5EDE">
      <w:pPr>
        <w:pStyle w:val="BT-EMEASMCA"/>
        <w:numPr>
          <w:ilvl w:val="0"/>
          <w:numId w:val="0"/>
        </w:numPr>
        <w:rPr>
          <w:b/>
          <w:bCs/>
        </w:rPr>
      </w:pPr>
      <w:r w:rsidRPr="00F557AA">
        <w:rPr>
          <w:b/>
          <w:bCs/>
        </w:rPr>
        <w:t>Dažnas šalutinis poveikis (pasitaiko nuo 1 iki 10 iš 100 žmonių)</w:t>
      </w:r>
    </w:p>
    <w:p w14:paraId="183A88AC" w14:textId="77777777" w:rsidR="00947462" w:rsidRPr="00F557AA" w:rsidRDefault="00947462" w:rsidP="009B70BA">
      <w:pPr>
        <w:pStyle w:val="BT-EMEASMCA"/>
      </w:pPr>
      <w:r w:rsidRPr="00F557AA">
        <w:rPr>
          <w:lang w:eastAsia="lt-LT"/>
        </w:rPr>
        <w:t>Akies paviršiaus dirginimas ar pažeidimas</w:t>
      </w:r>
      <w:r w:rsidRPr="00F557AA">
        <w:t>, voko krašto uždegimas (blefaritas) ir akies skausmas.</w:t>
      </w:r>
    </w:p>
    <w:p w14:paraId="1899F179" w14:textId="77777777" w:rsidR="00947462" w:rsidRPr="00F557AA" w:rsidRDefault="00947462" w:rsidP="009B70BA">
      <w:pPr>
        <w:ind w:left="567" w:hanging="567"/>
        <w:rPr>
          <w:color w:val="FF0000"/>
          <w:sz w:val="22"/>
          <w:szCs w:val="22"/>
        </w:rPr>
      </w:pPr>
    </w:p>
    <w:p w14:paraId="64D17144" w14:textId="77777777" w:rsidR="00947462" w:rsidRPr="00F557AA" w:rsidRDefault="00947462" w:rsidP="001C5EDE">
      <w:pPr>
        <w:rPr>
          <w:b/>
          <w:bCs/>
          <w:sz w:val="22"/>
          <w:szCs w:val="22"/>
        </w:rPr>
      </w:pPr>
      <w:r w:rsidRPr="00F557AA">
        <w:rPr>
          <w:b/>
          <w:bCs/>
          <w:sz w:val="22"/>
          <w:szCs w:val="22"/>
        </w:rPr>
        <w:t>Nedažnas šalutinis poveikis (pasitaiko nuo 1 iki 10 iš 1000 žmonių)</w:t>
      </w:r>
    </w:p>
    <w:p w14:paraId="51F33464" w14:textId="77777777" w:rsidR="00947462" w:rsidRPr="00F557AA" w:rsidRDefault="00947462" w:rsidP="009B70BA">
      <w:pPr>
        <w:ind w:left="567" w:hanging="567"/>
        <w:rPr>
          <w:color w:val="FF0000"/>
          <w:sz w:val="22"/>
          <w:szCs w:val="22"/>
        </w:rPr>
      </w:pPr>
    </w:p>
    <w:p w14:paraId="7A2DAF60" w14:textId="77777777" w:rsidR="00947462" w:rsidRPr="00F557AA" w:rsidRDefault="00947462" w:rsidP="009B70BA">
      <w:pPr>
        <w:pStyle w:val="BT-EMEASMCA"/>
      </w:pPr>
      <w:r w:rsidRPr="00F557AA">
        <w:t>Skysčio kaupimasis voke, akies sausmė, ragenos uždegimas (keratitas), neryškus matomas vaizdas, konjunktyvitas.</w:t>
      </w:r>
    </w:p>
    <w:p w14:paraId="45ADE7EA" w14:textId="77777777" w:rsidR="00947462" w:rsidRPr="00F557AA" w:rsidRDefault="00947462" w:rsidP="009B70BA">
      <w:pPr>
        <w:pStyle w:val="BT-EMEASMCA"/>
      </w:pPr>
      <w:r w:rsidRPr="00F557AA">
        <w:t>Odos išbėrimas.</w:t>
      </w:r>
    </w:p>
    <w:p w14:paraId="3BA6E788" w14:textId="77777777" w:rsidR="00947462" w:rsidRPr="00F557AA" w:rsidRDefault="00947462" w:rsidP="001C5EDE">
      <w:pPr>
        <w:pStyle w:val="BT-EMEASMCA"/>
        <w:numPr>
          <w:ilvl w:val="0"/>
          <w:numId w:val="0"/>
        </w:numPr>
        <w:ind w:left="720"/>
      </w:pPr>
    </w:p>
    <w:p w14:paraId="0D0D18FD" w14:textId="77777777" w:rsidR="00947462" w:rsidRPr="00F557AA" w:rsidRDefault="00947462" w:rsidP="009B70BA">
      <w:pPr>
        <w:ind w:left="567" w:hanging="567"/>
        <w:rPr>
          <w:b/>
          <w:bCs/>
          <w:sz w:val="22"/>
          <w:szCs w:val="22"/>
        </w:rPr>
      </w:pPr>
      <w:r w:rsidRPr="00F557AA">
        <w:rPr>
          <w:b/>
          <w:bCs/>
          <w:sz w:val="22"/>
          <w:szCs w:val="22"/>
        </w:rPr>
        <w:t>Retas šalutinis poveikis (pasitaiko nuo 1 iki 10 iš 10 000 žmonių)</w:t>
      </w:r>
    </w:p>
    <w:p w14:paraId="4A844773" w14:textId="77777777" w:rsidR="00947462" w:rsidRPr="00F557AA" w:rsidRDefault="00947462" w:rsidP="009B70BA">
      <w:pPr>
        <w:ind w:left="567" w:hanging="567"/>
        <w:rPr>
          <w:b/>
          <w:bCs/>
          <w:color w:val="FF0000"/>
          <w:sz w:val="22"/>
          <w:szCs w:val="22"/>
        </w:rPr>
      </w:pPr>
    </w:p>
    <w:p w14:paraId="4FB5E0B1" w14:textId="77777777" w:rsidR="00947462" w:rsidRPr="00F557AA" w:rsidRDefault="00947462" w:rsidP="009B70BA">
      <w:pPr>
        <w:pStyle w:val="BT-EMEASMCA"/>
      </w:pPr>
      <w:r w:rsidRPr="00F557AA">
        <w:t xml:space="preserve">Rainelės ar vidurinio akies sluoksnio uždegimas (iritas, uveitas).Skysčio kaupimasis (edema) ragenoje ir kitose akies vietose, įskaitant užpakalinę akies dalį (geltonąją dėmę), gali pasireikšti akies dirginimo simptomai,  </w:t>
      </w:r>
      <w:r w:rsidRPr="00F557AA">
        <w:rPr>
          <w:rStyle w:val="hps"/>
        </w:rPr>
        <w:t>patinimai</w:t>
      </w:r>
      <w:r w:rsidRPr="00F557AA">
        <w:t xml:space="preserve"> </w:t>
      </w:r>
      <w:r w:rsidRPr="00F557AA">
        <w:rPr>
          <w:rStyle w:val="hps"/>
        </w:rPr>
        <w:t>aplink</w:t>
      </w:r>
      <w:r w:rsidRPr="00F557AA">
        <w:t xml:space="preserve"> </w:t>
      </w:r>
      <w:r w:rsidRPr="00F557AA">
        <w:rPr>
          <w:rStyle w:val="hps"/>
        </w:rPr>
        <w:t>akis</w:t>
      </w:r>
      <w:r w:rsidRPr="00F557AA">
        <w:t xml:space="preserve"> </w:t>
      </w:r>
      <w:r w:rsidRPr="00F557AA">
        <w:rPr>
          <w:rStyle w:val="hpsatn"/>
        </w:rPr>
        <w:t>(</w:t>
      </w:r>
      <w:r w:rsidRPr="00F557AA">
        <w:t xml:space="preserve">periorbitalinė </w:t>
      </w:r>
      <w:r w:rsidRPr="00F557AA">
        <w:rPr>
          <w:rStyle w:val="hps"/>
        </w:rPr>
        <w:t>edema), b</w:t>
      </w:r>
      <w:r w:rsidRPr="00F557AA">
        <w:t>lakstienų augimas netinkama kryptimi arba gali pradėti augti papildoma blakstienų eilė.</w:t>
      </w:r>
    </w:p>
    <w:p w14:paraId="0F79BEF2" w14:textId="77777777" w:rsidR="00947462" w:rsidRPr="00F557AA" w:rsidRDefault="00947462" w:rsidP="009B70BA">
      <w:pPr>
        <w:pStyle w:val="BT-EMEASMCA"/>
      </w:pPr>
      <w:r w:rsidRPr="00F557AA">
        <w:t>Voko odos patamsėjimas ir dirginimas.</w:t>
      </w:r>
    </w:p>
    <w:p w14:paraId="4C9EF8D2" w14:textId="77777777" w:rsidR="00947462" w:rsidRPr="00F557AA" w:rsidRDefault="00947462" w:rsidP="009B70BA">
      <w:pPr>
        <w:pStyle w:val="BT-EMEASMCA"/>
      </w:pPr>
      <w:r w:rsidRPr="00F557AA">
        <w:lastRenderedPageBreak/>
        <w:t>Astma, astmos pasunkėjimas, dusulys.</w:t>
      </w:r>
    </w:p>
    <w:p w14:paraId="09BC5EE4" w14:textId="77777777" w:rsidR="00947462" w:rsidRPr="00F557AA" w:rsidRDefault="00947462" w:rsidP="009B70BA">
      <w:pPr>
        <w:ind w:left="567" w:hanging="567"/>
        <w:rPr>
          <w:color w:val="FF0000"/>
          <w:sz w:val="22"/>
          <w:szCs w:val="22"/>
        </w:rPr>
      </w:pPr>
    </w:p>
    <w:p w14:paraId="1A911910" w14:textId="77777777" w:rsidR="00947462" w:rsidRPr="00F557AA" w:rsidRDefault="00947462" w:rsidP="001C5EDE">
      <w:pPr>
        <w:rPr>
          <w:b/>
          <w:bCs/>
          <w:sz w:val="22"/>
          <w:szCs w:val="22"/>
        </w:rPr>
      </w:pPr>
      <w:r w:rsidRPr="00F557AA">
        <w:rPr>
          <w:b/>
          <w:bCs/>
          <w:sz w:val="22"/>
          <w:szCs w:val="22"/>
        </w:rPr>
        <w:t>Labai retas šalutinis poveikis (pasitaiko rečiau negu 1 iš 10 000 žmonių)</w:t>
      </w:r>
    </w:p>
    <w:p w14:paraId="4B7B322F" w14:textId="77777777" w:rsidR="00947462" w:rsidRPr="00F557AA" w:rsidRDefault="00947462" w:rsidP="009B70BA">
      <w:pPr>
        <w:ind w:left="567" w:hanging="567"/>
        <w:rPr>
          <w:b/>
          <w:bCs/>
          <w:color w:val="000000"/>
          <w:sz w:val="22"/>
          <w:szCs w:val="22"/>
        </w:rPr>
      </w:pPr>
      <w:r w:rsidRPr="00F557AA">
        <w:rPr>
          <w:b/>
          <w:bCs/>
          <w:color w:val="000000"/>
          <w:sz w:val="22"/>
          <w:szCs w:val="22"/>
        </w:rPr>
        <w:t xml:space="preserve"> </w:t>
      </w:r>
    </w:p>
    <w:p w14:paraId="504117D4" w14:textId="77777777" w:rsidR="00947462" w:rsidRPr="00F557AA" w:rsidRDefault="00947462" w:rsidP="009B70BA">
      <w:pPr>
        <w:pStyle w:val="BT-EMEASMCA"/>
      </w:pPr>
      <w:r w:rsidRPr="00F557AA">
        <w:t>Esamo krūtinės spaudimo pojūčio sustiprėjimas (krūtinės angina).</w:t>
      </w:r>
    </w:p>
    <w:p w14:paraId="6C3C094A" w14:textId="77777777" w:rsidR="00947462" w:rsidRPr="00F557AA" w:rsidRDefault="00947462" w:rsidP="009B70BA">
      <w:pPr>
        <w:pStyle w:val="BT-EMEASMCA"/>
      </w:pPr>
      <w:r w:rsidRPr="00F557AA">
        <w:t>Krūtinės skausmas.</w:t>
      </w:r>
    </w:p>
    <w:p w14:paraId="563D3D97" w14:textId="77777777" w:rsidR="00947462" w:rsidRPr="00F557AA" w:rsidRDefault="00947462" w:rsidP="001C5EDE">
      <w:pPr>
        <w:pStyle w:val="BT-EMEASMCA"/>
        <w:numPr>
          <w:ilvl w:val="0"/>
          <w:numId w:val="0"/>
        </w:numPr>
        <w:rPr>
          <w:b/>
          <w:bCs/>
          <w:u w:val="single"/>
        </w:rPr>
      </w:pPr>
    </w:p>
    <w:p w14:paraId="06709E4E" w14:textId="77777777" w:rsidR="00947462" w:rsidRPr="00F557AA" w:rsidRDefault="00947462" w:rsidP="001C5EDE">
      <w:pPr>
        <w:pStyle w:val="BT-EMEASMCA"/>
        <w:numPr>
          <w:ilvl w:val="0"/>
          <w:numId w:val="0"/>
        </w:numPr>
        <w:rPr>
          <w:b/>
          <w:bCs/>
          <w:u w:val="single"/>
        </w:rPr>
      </w:pPr>
      <w:r w:rsidRPr="00F557AA">
        <w:rPr>
          <w:b/>
          <w:bCs/>
          <w:u w:val="single"/>
        </w:rPr>
        <w:t>Nežinomas šalutinis poveikis (dažnis negali būti įvertintas pagal turimus duomenis)</w:t>
      </w:r>
    </w:p>
    <w:p w14:paraId="2975BEA6" w14:textId="77777777" w:rsidR="00947462" w:rsidRPr="00F557AA" w:rsidRDefault="00947462" w:rsidP="009B70BA">
      <w:pPr>
        <w:ind w:left="567" w:hanging="567"/>
        <w:rPr>
          <w:color w:val="FF0000"/>
          <w:sz w:val="22"/>
          <w:szCs w:val="22"/>
        </w:rPr>
      </w:pPr>
    </w:p>
    <w:p w14:paraId="251FB582" w14:textId="77777777" w:rsidR="00947462" w:rsidRPr="00F557AA" w:rsidRDefault="00947462" w:rsidP="009B70BA">
      <w:pPr>
        <w:ind w:left="567" w:hanging="567"/>
        <w:rPr>
          <w:sz w:val="22"/>
          <w:szCs w:val="22"/>
        </w:rPr>
      </w:pPr>
      <w:r w:rsidRPr="00F557AA">
        <w:rPr>
          <w:sz w:val="22"/>
          <w:szCs w:val="22"/>
        </w:rPr>
        <w:t>Herpetinis keratitas</w:t>
      </w:r>
    </w:p>
    <w:p w14:paraId="4C82EF7A" w14:textId="77777777" w:rsidR="00947462" w:rsidRPr="00F557AA" w:rsidRDefault="00947462" w:rsidP="009B70BA">
      <w:pPr>
        <w:ind w:left="567" w:hanging="567"/>
        <w:rPr>
          <w:color w:val="FF0000"/>
          <w:sz w:val="22"/>
          <w:szCs w:val="22"/>
        </w:rPr>
      </w:pPr>
    </w:p>
    <w:p w14:paraId="5629FE73" w14:textId="77777777" w:rsidR="00947462" w:rsidRPr="00F557AA" w:rsidRDefault="00947462" w:rsidP="009B70BA">
      <w:pPr>
        <w:rPr>
          <w:sz w:val="22"/>
          <w:szCs w:val="22"/>
          <w:lang w:eastAsia="lt-LT"/>
        </w:rPr>
      </w:pPr>
      <w:r w:rsidRPr="00F557AA">
        <w:rPr>
          <w:sz w:val="22"/>
          <w:szCs w:val="22"/>
          <w:lang w:eastAsia="lt-LT"/>
        </w:rPr>
        <w:t xml:space="preserve">Pacientai taip pat pranešė, kad pasireiškė šis šalutinis poveikis: skysčio susikaupimas spalvotosios akies dalyje (rainelės cistos), </w:t>
      </w:r>
      <w:r w:rsidRPr="00F557AA">
        <w:rPr>
          <w:sz w:val="22"/>
          <w:szCs w:val="22"/>
        </w:rPr>
        <w:t>galvos skausmas, galvos svaigimas, palpitacija, raumenų ir sąnarių skausmas</w:t>
      </w:r>
      <w:r w:rsidRPr="00F557AA">
        <w:rPr>
          <w:sz w:val="22"/>
          <w:szCs w:val="22"/>
          <w:lang w:eastAsia="lt-LT"/>
        </w:rPr>
        <w:t>.</w:t>
      </w:r>
    </w:p>
    <w:p w14:paraId="24136788" w14:textId="77777777" w:rsidR="00947462" w:rsidRPr="00F557AA" w:rsidRDefault="00947462" w:rsidP="009B70BA">
      <w:pPr>
        <w:rPr>
          <w:sz w:val="22"/>
          <w:szCs w:val="22"/>
        </w:rPr>
      </w:pPr>
    </w:p>
    <w:p w14:paraId="17779983" w14:textId="77777777" w:rsidR="00947462" w:rsidRPr="00F557AA" w:rsidRDefault="00947462" w:rsidP="009B70BA">
      <w:pPr>
        <w:numPr>
          <w:ilvl w:val="12"/>
          <w:numId w:val="0"/>
        </w:numPr>
        <w:rPr>
          <w:sz w:val="22"/>
          <w:szCs w:val="22"/>
        </w:rPr>
      </w:pPr>
      <w:r w:rsidRPr="00F557AA">
        <w:rPr>
          <w:sz w:val="22"/>
          <w:szCs w:val="22"/>
        </w:rPr>
        <w:t>Šalutinis poveikis, kuris dažniau pasireiškė vaikams, palyginti su suaugusiaisiais, buvo niežtinti sloga ir karščiavimas.</w:t>
      </w:r>
    </w:p>
    <w:p w14:paraId="6248E68B" w14:textId="77777777" w:rsidR="00947462" w:rsidRPr="00F557AA" w:rsidRDefault="00947462" w:rsidP="009B70BA">
      <w:pPr>
        <w:rPr>
          <w:sz w:val="22"/>
          <w:szCs w:val="22"/>
        </w:rPr>
      </w:pPr>
    </w:p>
    <w:p w14:paraId="21C145EE" w14:textId="77777777" w:rsidR="00947462" w:rsidRPr="00F557AA" w:rsidRDefault="00947462" w:rsidP="009B70BA">
      <w:pPr>
        <w:rPr>
          <w:sz w:val="22"/>
          <w:szCs w:val="22"/>
        </w:rPr>
      </w:pPr>
      <w:r w:rsidRPr="00F557AA">
        <w:rPr>
          <w:sz w:val="22"/>
          <w:szCs w:val="22"/>
        </w:rPr>
        <w:t>Jeigu pasireiškė šalutinis poveikis (įskaitant šiame lapelyje nenurodytą), pasakykite gydytojui arba vaistininkui.</w:t>
      </w:r>
    </w:p>
    <w:p w14:paraId="0EA4705D" w14:textId="77777777" w:rsidR="00CF314D" w:rsidRPr="00F557AA" w:rsidRDefault="00CF314D" w:rsidP="00F557AA">
      <w:pPr>
        <w:rPr>
          <w:sz w:val="22"/>
          <w:szCs w:val="22"/>
        </w:rPr>
      </w:pPr>
    </w:p>
    <w:p w14:paraId="55775C67" w14:textId="77777777" w:rsidR="00CF314D" w:rsidRPr="00F557AA" w:rsidRDefault="00CF314D" w:rsidP="00F557AA">
      <w:pPr>
        <w:rPr>
          <w:sz w:val="22"/>
          <w:szCs w:val="22"/>
        </w:rPr>
      </w:pPr>
    </w:p>
    <w:p w14:paraId="62478B3B" w14:textId="77777777" w:rsidR="00947462" w:rsidRPr="00F557AA" w:rsidRDefault="00947462" w:rsidP="009B70BA">
      <w:pPr>
        <w:ind w:left="567" w:hanging="567"/>
        <w:rPr>
          <w:sz w:val="22"/>
          <w:szCs w:val="22"/>
        </w:rPr>
      </w:pPr>
      <w:r w:rsidRPr="00F557AA">
        <w:rPr>
          <w:b/>
          <w:bCs/>
          <w:noProof/>
          <w:sz w:val="22"/>
          <w:szCs w:val="22"/>
        </w:rPr>
        <w:t>5.</w:t>
      </w:r>
      <w:r w:rsidRPr="00F557AA">
        <w:rPr>
          <w:b/>
          <w:bCs/>
          <w:noProof/>
          <w:sz w:val="22"/>
          <w:szCs w:val="22"/>
        </w:rPr>
        <w:tab/>
        <w:t>Kaip laikyti</w:t>
      </w:r>
      <w:r w:rsidRPr="00F557AA">
        <w:rPr>
          <w:b/>
          <w:bCs/>
          <w:sz w:val="22"/>
          <w:szCs w:val="22"/>
        </w:rPr>
        <w:t xml:space="preserve"> Akistan </w:t>
      </w:r>
    </w:p>
    <w:p w14:paraId="6DB537B0" w14:textId="77777777" w:rsidR="00947462" w:rsidRPr="00F557AA" w:rsidRDefault="00947462" w:rsidP="009B70BA">
      <w:pPr>
        <w:ind w:left="567" w:hanging="567"/>
        <w:rPr>
          <w:sz w:val="22"/>
          <w:szCs w:val="22"/>
        </w:rPr>
      </w:pPr>
    </w:p>
    <w:p w14:paraId="5C26524C" w14:textId="77777777" w:rsidR="00947462" w:rsidRPr="00F557AA" w:rsidRDefault="00947462" w:rsidP="009B70BA">
      <w:pPr>
        <w:pStyle w:val="Pagrindinistekstas"/>
        <w:spacing w:after="0"/>
        <w:rPr>
          <w:sz w:val="22"/>
          <w:szCs w:val="22"/>
        </w:rPr>
      </w:pPr>
      <w:r w:rsidRPr="00F557AA">
        <w:rPr>
          <w:sz w:val="22"/>
          <w:szCs w:val="22"/>
        </w:rPr>
        <w:t>Laikyti vaikams nepasiekiamoje ir nepastebimoje</w:t>
      </w:r>
      <w:r w:rsidRPr="00F557AA" w:rsidDel="007C472D">
        <w:rPr>
          <w:sz w:val="22"/>
          <w:szCs w:val="22"/>
        </w:rPr>
        <w:t xml:space="preserve"> </w:t>
      </w:r>
      <w:r w:rsidRPr="00F557AA">
        <w:rPr>
          <w:sz w:val="22"/>
          <w:szCs w:val="22"/>
        </w:rPr>
        <w:t>vietoje.</w:t>
      </w:r>
    </w:p>
    <w:p w14:paraId="45301516" w14:textId="77777777" w:rsidR="00947462" w:rsidRPr="00F557AA" w:rsidRDefault="00947462" w:rsidP="009B70BA">
      <w:pPr>
        <w:rPr>
          <w:sz w:val="22"/>
          <w:szCs w:val="22"/>
        </w:rPr>
      </w:pPr>
    </w:p>
    <w:p w14:paraId="60A5C0E9" w14:textId="77777777" w:rsidR="00947462" w:rsidRPr="00F557AA" w:rsidRDefault="00947462" w:rsidP="009B70BA">
      <w:pPr>
        <w:rPr>
          <w:sz w:val="22"/>
          <w:szCs w:val="22"/>
        </w:rPr>
      </w:pPr>
      <w:r w:rsidRPr="00F557AA">
        <w:rPr>
          <w:sz w:val="22"/>
          <w:szCs w:val="22"/>
        </w:rPr>
        <w:t>Ant buteliuko etiketės po „EXP“ nurodytam tinkamumo laikui pasibaigus, šio vaisto vartoti negalima. Vaistas tinka vartoti iki paskutinės nurodyto mėnesio dienos.</w:t>
      </w:r>
    </w:p>
    <w:p w14:paraId="51E69544" w14:textId="77777777" w:rsidR="00947462" w:rsidRPr="00F557AA" w:rsidRDefault="00947462" w:rsidP="009B70BA">
      <w:pPr>
        <w:rPr>
          <w:sz w:val="22"/>
          <w:szCs w:val="22"/>
        </w:rPr>
      </w:pPr>
    </w:p>
    <w:p w14:paraId="15F93DC1" w14:textId="77777777" w:rsidR="00947462" w:rsidRPr="00F557AA" w:rsidRDefault="00947462" w:rsidP="00620B08">
      <w:pPr>
        <w:pStyle w:val="BTEMEASMCA"/>
      </w:pPr>
      <w:r w:rsidRPr="00F557AA">
        <w:t>Neatidarytą buteliuką laikyti šaldytuve (2 </w:t>
      </w:r>
      <w:r w:rsidRPr="00F557AA">
        <w:sym w:font="Symbol" w:char="F0B0"/>
      </w:r>
      <w:r w:rsidRPr="00F557AA">
        <w:t>C - 8 </w:t>
      </w:r>
      <w:r w:rsidRPr="00F557AA">
        <w:sym w:font="Symbol" w:char="F0B0"/>
      </w:r>
      <w:r w:rsidRPr="00F557AA">
        <w:t>C).</w:t>
      </w:r>
    </w:p>
    <w:p w14:paraId="15C2C5BF" w14:textId="77777777" w:rsidR="00947462" w:rsidRPr="00F557AA" w:rsidRDefault="00947462" w:rsidP="00620B08">
      <w:pPr>
        <w:rPr>
          <w:sz w:val="22"/>
          <w:szCs w:val="22"/>
        </w:rPr>
      </w:pPr>
      <w:r w:rsidRPr="00F557AA">
        <w:rPr>
          <w:sz w:val="22"/>
          <w:szCs w:val="22"/>
        </w:rPr>
        <w:t>Buteliuką laikyti išorinėje dėžutėje, kad preparatas būtų apsaugotas nuo šviesos.</w:t>
      </w:r>
    </w:p>
    <w:p w14:paraId="6C28DF70" w14:textId="77777777" w:rsidR="00947462" w:rsidRPr="00F557AA" w:rsidRDefault="00947462" w:rsidP="009B70BA">
      <w:pPr>
        <w:rPr>
          <w:sz w:val="22"/>
          <w:szCs w:val="22"/>
        </w:rPr>
      </w:pPr>
      <w:r w:rsidRPr="00F557AA">
        <w:rPr>
          <w:sz w:val="22"/>
          <w:szCs w:val="22"/>
        </w:rPr>
        <w:t>Po pirmojo buteliuko atidarymo: laikyti ne aukštesnėje kaip 25 </w:t>
      </w:r>
      <w:r w:rsidRPr="00F557AA">
        <w:rPr>
          <w:sz w:val="22"/>
          <w:szCs w:val="22"/>
        </w:rPr>
        <w:sym w:font="Symbol" w:char="F0B0"/>
      </w:r>
      <w:r w:rsidRPr="00F557AA">
        <w:rPr>
          <w:sz w:val="22"/>
          <w:szCs w:val="22"/>
        </w:rPr>
        <w:t>C temperatūroje.</w:t>
      </w:r>
    </w:p>
    <w:p w14:paraId="7710CE96" w14:textId="77777777" w:rsidR="00947462" w:rsidRPr="00F557AA" w:rsidRDefault="00947462" w:rsidP="009B70BA">
      <w:pPr>
        <w:rPr>
          <w:sz w:val="22"/>
          <w:szCs w:val="22"/>
        </w:rPr>
      </w:pPr>
      <w:r w:rsidRPr="00F557AA">
        <w:rPr>
          <w:sz w:val="22"/>
          <w:szCs w:val="22"/>
        </w:rPr>
        <w:t>Po pirmojo atidarymo Akistan turėtų būti vartojamas 4 savaites, praėjus šiam laikotarpiui jo vartoti negalima.</w:t>
      </w:r>
    </w:p>
    <w:p w14:paraId="5AD236EB" w14:textId="77777777" w:rsidR="00947462" w:rsidRPr="00F557AA" w:rsidRDefault="00947462" w:rsidP="009B70BA">
      <w:pPr>
        <w:pStyle w:val="Pagrindinistekstas"/>
        <w:spacing w:after="0"/>
        <w:rPr>
          <w:sz w:val="22"/>
          <w:szCs w:val="22"/>
        </w:rPr>
      </w:pPr>
    </w:p>
    <w:p w14:paraId="4D91BAE6" w14:textId="77777777" w:rsidR="00947462" w:rsidRPr="00F557AA" w:rsidRDefault="00947462" w:rsidP="009B70BA">
      <w:pPr>
        <w:rPr>
          <w:sz w:val="22"/>
          <w:szCs w:val="22"/>
        </w:rPr>
      </w:pPr>
      <w:r w:rsidRPr="00F557AA">
        <w:rPr>
          <w:sz w:val="22"/>
          <w:szCs w:val="22"/>
        </w:rPr>
        <w:t>Vaistų negalima išpilti į kanalizaciją arba išmestisu buitinėmis atliekomis. Kaip tvarkyti nereikalingus vaistus, klauskite vaistininko. Šios priemonės padės apsaugoti aplinką.</w:t>
      </w:r>
    </w:p>
    <w:p w14:paraId="6ABBE81D" w14:textId="77777777" w:rsidR="00947462" w:rsidRPr="00F557AA" w:rsidRDefault="00947462" w:rsidP="009B70BA">
      <w:pPr>
        <w:rPr>
          <w:sz w:val="22"/>
          <w:szCs w:val="22"/>
        </w:rPr>
      </w:pPr>
    </w:p>
    <w:p w14:paraId="45C48337" w14:textId="77777777" w:rsidR="00947462" w:rsidRPr="00F557AA" w:rsidRDefault="00947462" w:rsidP="009B70BA">
      <w:pPr>
        <w:rPr>
          <w:sz w:val="22"/>
          <w:szCs w:val="22"/>
        </w:rPr>
      </w:pPr>
    </w:p>
    <w:p w14:paraId="1EEAB74A" w14:textId="77777777" w:rsidR="00947462" w:rsidRPr="00F557AA" w:rsidRDefault="00947462" w:rsidP="009B70BA">
      <w:pPr>
        <w:ind w:left="567" w:hanging="567"/>
        <w:rPr>
          <w:sz w:val="22"/>
          <w:szCs w:val="22"/>
        </w:rPr>
      </w:pPr>
      <w:r w:rsidRPr="00F557AA">
        <w:rPr>
          <w:b/>
          <w:bCs/>
          <w:noProof/>
          <w:sz w:val="22"/>
          <w:szCs w:val="22"/>
        </w:rPr>
        <w:t>6.</w:t>
      </w:r>
      <w:r w:rsidRPr="00F557AA">
        <w:rPr>
          <w:b/>
          <w:bCs/>
          <w:noProof/>
          <w:sz w:val="22"/>
          <w:szCs w:val="22"/>
        </w:rPr>
        <w:tab/>
        <w:t>Kita informacija</w:t>
      </w:r>
      <w:r w:rsidRPr="00F557AA">
        <w:rPr>
          <w:b/>
          <w:bCs/>
          <w:sz w:val="22"/>
          <w:szCs w:val="22"/>
        </w:rPr>
        <w:t xml:space="preserve"> </w:t>
      </w:r>
    </w:p>
    <w:p w14:paraId="2D865159" w14:textId="77777777" w:rsidR="00947462" w:rsidRPr="00F557AA" w:rsidRDefault="00947462" w:rsidP="009B70BA">
      <w:pPr>
        <w:ind w:left="567" w:hanging="567"/>
        <w:rPr>
          <w:sz w:val="22"/>
          <w:szCs w:val="22"/>
        </w:rPr>
      </w:pPr>
    </w:p>
    <w:p w14:paraId="14EB9768" w14:textId="77777777" w:rsidR="00947462" w:rsidRPr="00F557AA" w:rsidRDefault="00947462" w:rsidP="009B70BA">
      <w:pPr>
        <w:pStyle w:val="PI-3EMEASMCA"/>
      </w:pPr>
      <w:r w:rsidRPr="00F557AA">
        <w:t>Akistan sudėtis</w:t>
      </w:r>
    </w:p>
    <w:p w14:paraId="2D1C1C9E" w14:textId="77777777" w:rsidR="00947462" w:rsidRPr="00F557AA" w:rsidRDefault="00947462" w:rsidP="009B70BA">
      <w:pPr>
        <w:tabs>
          <w:tab w:val="left" w:pos="567"/>
        </w:tabs>
        <w:rPr>
          <w:sz w:val="22"/>
          <w:szCs w:val="22"/>
        </w:rPr>
      </w:pPr>
    </w:p>
    <w:p w14:paraId="2A8296D7" w14:textId="77777777" w:rsidR="00947462" w:rsidRPr="00F557AA" w:rsidRDefault="00947462" w:rsidP="009B70BA">
      <w:pPr>
        <w:tabs>
          <w:tab w:val="left" w:pos="567"/>
        </w:tabs>
        <w:rPr>
          <w:sz w:val="22"/>
          <w:szCs w:val="22"/>
        </w:rPr>
      </w:pPr>
      <w:r w:rsidRPr="00F557AA">
        <w:rPr>
          <w:sz w:val="22"/>
          <w:szCs w:val="22"/>
        </w:rPr>
        <w:t>-</w:t>
      </w:r>
      <w:r w:rsidRPr="00F557AA">
        <w:rPr>
          <w:sz w:val="22"/>
          <w:szCs w:val="22"/>
        </w:rPr>
        <w:tab/>
        <w:t xml:space="preserve">Veiklioji medžiaga yra latanoprostas. </w:t>
      </w:r>
    </w:p>
    <w:p w14:paraId="6EE18DD8" w14:textId="77777777" w:rsidR="00947462" w:rsidRPr="00F557AA" w:rsidRDefault="00947462" w:rsidP="009B70BA">
      <w:pPr>
        <w:tabs>
          <w:tab w:val="left" w:pos="567"/>
        </w:tabs>
        <w:rPr>
          <w:sz w:val="22"/>
          <w:szCs w:val="22"/>
        </w:rPr>
      </w:pPr>
      <w:r w:rsidRPr="00F557AA">
        <w:rPr>
          <w:sz w:val="22"/>
          <w:szCs w:val="22"/>
        </w:rPr>
        <w:t xml:space="preserve">          1 ml akių lašų tirpalo yra 50 mikrogramų latanoprosto. </w:t>
      </w:r>
    </w:p>
    <w:p w14:paraId="5E0B8C35" w14:textId="77777777" w:rsidR="00947462" w:rsidRPr="00F557AA" w:rsidRDefault="00947462" w:rsidP="009B70BA">
      <w:pPr>
        <w:tabs>
          <w:tab w:val="left" w:pos="567"/>
        </w:tabs>
        <w:rPr>
          <w:sz w:val="22"/>
          <w:szCs w:val="22"/>
        </w:rPr>
      </w:pPr>
      <w:r w:rsidRPr="00F557AA">
        <w:rPr>
          <w:sz w:val="22"/>
          <w:szCs w:val="22"/>
        </w:rPr>
        <w:t xml:space="preserve">          Viename laše yra 1,5 mikrogramo latanoprosto. </w:t>
      </w:r>
    </w:p>
    <w:p w14:paraId="7C0EA717" w14:textId="77777777" w:rsidR="00947462" w:rsidRPr="00F557AA" w:rsidRDefault="00947462" w:rsidP="009B70BA">
      <w:pPr>
        <w:tabs>
          <w:tab w:val="left" w:pos="567"/>
        </w:tabs>
        <w:rPr>
          <w:sz w:val="22"/>
          <w:szCs w:val="22"/>
        </w:rPr>
      </w:pPr>
    </w:p>
    <w:p w14:paraId="592D1564" w14:textId="77777777" w:rsidR="00947462" w:rsidRPr="00F557AA" w:rsidRDefault="00947462" w:rsidP="00620B08">
      <w:pPr>
        <w:rPr>
          <w:color w:val="000000"/>
          <w:sz w:val="22"/>
          <w:szCs w:val="22"/>
        </w:rPr>
      </w:pPr>
      <w:r w:rsidRPr="00F557AA">
        <w:rPr>
          <w:sz w:val="22"/>
          <w:szCs w:val="22"/>
        </w:rPr>
        <w:t xml:space="preserve">-         Pagalbinės medžiagos: </w:t>
      </w:r>
      <w:r w:rsidRPr="00F557AA">
        <w:rPr>
          <w:color w:val="000000"/>
          <w:sz w:val="22"/>
          <w:szCs w:val="22"/>
        </w:rPr>
        <w:t xml:space="preserve">benzalkonio chloridas, natrio chloridas, natrio-divandenilio fosfatas    </w:t>
      </w:r>
    </w:p>
    <w:p w14:paraId="319A76DE" w14:textId="77777777" w:rsidR="00947462" w:rsidRPr="00F557AA" w:rsidRDefault="00947462" w:rsidP="00620B08">
      <w:pPr>
        <w:rPr>
          <w:sz w:val="22"/>
          <w:szCs w:val="22"/>
        </w:rPr>
      </w:pPr>
      <w:r w:rsidRPr="00F557AA">
        <w:rPr>
          <w:color w:val="000000"/>
          <w:sz w:val="22"/>
          <w:szCs w:val="22"/>
        </w:rPr>
        <w:t xml:space="preserve">          dihidratas, </w:t>
      </w:r>
      <w:r w:rsidRPr="00F557AA">
        <w:rPr>
          <w:rStyle w:val="Emfaz"/>
          <w:i w:val="0"/>
          <w:iCs w:val="0"/>
          <w:sz w:val="22"/>
          <w:szCs w:val="22"/>
        </w:rPr>
        <w:t>dinatrio fosfatas dodekahidratas</w:t>
      </w:r>
      <w:r w:rsidRPr="00F557AA">
        <w:rPr>
          <w:sz w:val="22"/>
          <w:szCs w:val="22"/>
        </w:rPr>
        <w:t>, natrio hidroksidas ir / arba fosforo rūgštis,</w:t>
      </w:r>
    </w:p>
    <w:p w14:paraId="0DCEFED0" w14:textId="77777777" w:rsidR="00947462" w:rsidRPr="00F557AA" w:rsidRDefault="00947462" w:rsidP="00620B08">
      <w:pPr>
        <w:rPr>
          <w:sz w:val="22"/>
          <w:szCs w:val="22"/>
        </w:rPr>
      </w:pPr>
      <w:r w:rsidRPr="00F557AA">
        <w:rPr>
          <w:sz w:val="22"/>
          <w:szCs w:val="22"/>
        </w:rPr>
        <w:t xml:space="preserve">          išgrynintas vanduo.</w:t>
      </w:r>
    </w:p>
    <w:p w14:paraId="59123512" w14:textId="77777777" w:rsidR="00947462" w:rsidRPr="00F557AA" w:rsidRDefault="00947462" w:rsidP="009B70BA">
      <w:pPr>
        <w:tabs>
          <w:tab w:val="left" w:pos="567"/>
        </w:tabs>
        <w:rPr>
          <w:sz w:val="22"/>
          <w:szCs w:val="22"/>
        </w:rPr>
      </w:pPr>
    </w:p>
    <w:p w14:paraId="2A8AE6A1" w14:textId="77777777" w:rsidR="00947462" w:rsidRPr="00F557AA" w:rsidRDefault="00947462" w:rsidP="009B70BA">
      <w:pPr>
        <w:pStyle w:val="PI-3EMEASMCA"/>
      </w:pPr>
      <w:r w:rsidRPr="00F557AA">
        <w:t>Akistan išvaizda ir kiekis pakuotėje</w:t>
      </w:r>
    </w:p>
    <w:p w14:paraId="2DBE8854" w14:textId="77777777" w:rsidR="00947462" w:rsidRPr="00F557AA" w:rsidRDefault="00947462" w:rsidP="009B70BA">
      <w:pPr>
        <w:rPr>
          <w:sz w:val="22"/>
          <w:szCs w:val="22"/>
        </w:rPr>
      </w:pPr>
    </w:p>
    <w:p w14:paraId="0180D031" w14:textId="4A10A493" w:rsidR="00947462" w:rsidRPr="00F557AA" w:rsidRDefault="00FB7516" w:rsidP="009B70BA">
      <w:pPr>
        <w:rPr>
          <w:color w:val="000000"/>
          <w:sz w:val="22"/>
          <w:szCs w:val="22"/>
        </w:rPr>
      </w:pPr>
      <w:r w:rsidRPr="00F557AA">
        <w:rPr>
          <w:sz w:val="22"/>
          <w:szCs w:val="22"/>
          <w:lang w:val="et-EE"/>
        </w:rPr>
        <w:t>Akistan</w:t>
      </w:r>
      <w:r w:rsidRPr="00F557AA">
        <w:rPr>
          <w:i/>
          <w:sz w:val="22"/>
          <w:szCs w:val="22"/>
          <w:lang w:val="et-EE"/>
        </w:rPr>
        <w:t xml:space="preserve"> </w:t>
      </w:r>
      <w:r w:rsidRPr="00F557AA">
        <w:rPr>
          <w:rStyle w:val="Emfaz"/>
          <w:sz w:val="22"/>
          <w:szCs w:val="22"/>
          <w:lang w:val="et-EE"/>
        </w:rPr>
        <w:t>yra vandeninis</w:t>
      </w:r>
      <w:r w:rsidR="00A301EE" w:rsidRPr="00F557AA">
        <w:rPr>
          <w:sz w:val="22"/>
          <w:szCs w:val="22"/>
        </w:rPr>
        <w:t>, sterilus, izotoninis, buferinis akių lašų</w:t>
      </w:r>
      <w:r w:rsidRPr="00F557AA">
        <w:rPr>
          <w:rStyle w:val="Emfaz"/>
          <w:sz w:val="22"/>
          <w:szCs w:val="22"/>
          <w:lang w:val="et-EE"/>
        </w:rPr>
        <w:t xml:space="preserve"> tirpalas</w:t>
      </w:r>
      <w:r w:rsidRPr="00F557AA">
        <w:rPr>
          <w:i/>
          <w:sz w:val="22"/>
          <w:szCs w:val="22"/>
          <w:lang w:val="et-EE"/>
        </w:rPr>
        <w:t xml:space="preserve">. </w:t>
      </w:r>
      <w:r w:rsidR="00A301EE" w:rsidRPr="00F557AA">
        <w:rPr>
          <w:sz w:val="22"/>
          <w:szCs w:val="22"/>
        </w:rPr>
        <w:t xml:space="preserve">Akistan lašinamas tik į akis. </w:t>
      </w:r>
      <w:r w:rsidRPr="00F557AA">
        <w:rPr>
          <w:sz w:val="22"/>
          <w:szCs w:val="22"/>
          <w:lang w:val="et-EE"/>
        </w:rPr>
        <w:t xml:space="preserve">Tiekiamas steriliais buteliukais su lašintuvu ir </w:t>
      </w:r>
      <w:r w:rsidR="00A301EE" w:rsidRPr="00F557AA">
        <w:rPr>
          <w:sz w:val="22"/>
          <w:szCs w:val="22"/>
        </w:rPr>
        <w:t>plastikiniu</w:t>
      </w:r>
      <w:r w:rsidRPr="00F557AA">
        <w:rPr>
          <w:sz w:val="22"/>
          <w:szCs w:val="22"/>
          <w:lang w:val="et-EE"/>
        </w:rPr>
        <w:t xml:space="preserve"> dangteliu.</w:t>
      </w:r>
      <w:r w:rsidR="00947462" w:rsidRPr="00F557AA">
        <w:rPr>
          <w:rStyle w:val="longtext1"/>
          <w:color w:val="000000"/>
          <w:sz w:val="22"/>
          <w:szCs w:val="22"/>
        </w:rPr>
        <w:t>Kiekviename buteliuke yra 2,5 ml</w:t>
      </w:r>
      <w:r w:rsidRPr="00F557AA">
        <w:rPr>
          <w:rStyle w:val="Emfaz"/>
          <w:sz w:val="22"/>
          <w:szCs w:val="22"/>
          <w:lang w:val="et-EE"/>
        </w:rPr>
        <w:t xml:space="preserve"> </w:t>
      </w:r>
      <w:r w:rsidR="00947462" w:rsidRPr="00F557AA">
        <w:rPr>
          <w:rStyle w:val="longtext1"/>
          <w:color w:val="000000"/>
          <w:sz w:val="22"/>
          <w:szCs w:val="22"/>
        </w:rPr>
        <w:t xml:space="preserve">tirpalo. </w:t>
      </w:r>
    </w:p>
    <w:p w14:paraId="45BF9AD4" w14:textId="77777777" w:rsidR="00FB7516" w:rsidRPr="00F557AA" w:rsidRDefault="00FB7516" w:rsidP="00FB7516">
      <w:pPr>
        <w:rPr>
          <w:rStyle w:val="longtext1"/>
          <w:i/>
          <w:sz w:val="22"/>
          <w:szCs w:val="22"/>
          <w:lang w:val="de-AT"/>
        </w:rPr>
      </w:pPr>
      <w:r w:rsidRPr="00F557AA">
        <w:rPr>
          <w:sz w:val="22"/>
          <w:szCs w:val="22"/>
          <w:lang w:val="de-AT"/>
        </w:rPr>
        <w:t>Akistan</w:t>
      </w:r>
      <w:r w:rsidRPr="00F557AA">
        <w:rPr>
          <w:rStyle w:val="Emfaz"/>
          <w:sz w:val="22"/>
          <w:szCs w:val="22"/>
          <w:lang w:val="de-AT"/>
        </w:rPr>
        <w:t xml:space="preserve"> tiekiamas pakuotėse</w:t>
      </w:r>
      <w:r w:rsidRPr="00F557AA">
        <w:rPr>
          <w:rStyle w:val="st"/>
          <w:i/>
          <w:sz w:val="22"/>
          <w:szCs w:val="22"/>
          <w:lang w:val="de-AT"/>
        </w:rPr>
        <w:t xml:space="preserve"> </w:t>
      </w:r>
      <w:r w:rsidRPr="00F557AA">
        <w:rPr>
          <w:rStyle w:val="st"/>
          <w:sz w:val="22"/>
          <w:szCs w:val="22"/>
          <w:lang w:val="de-AT"/>
        </w:rPr>
        <w:t xml:space="preserve">po </w:t>
      </w:r>
      <w:r w:rsidRPr="00F557AA">
        <w:rPr>
          <w:sz w:val="22"/>
          <w:szCs w:val="22"/>
          <w:lang w:val="de-AT"/>
        </w:rPr>
        <w:t>1 x 2,5 ml, 3 x 2,5 ml ir 6 x 2,5 ml</w:t>
      </w:r>
      <w:r w:rsidRPr="00F557AA">
        <w:rPr>
          <w:rStyle w:val="st"/>
          <w:sz w:val="22"/>
          <w:szCs w:val="22"/>
          <w:lang w:val="de-AT"/>
        </w:rPr>
        <w:t>.</w:t>
      </w:r>
    </w:p>
    <w:p w14:paraId="62A3853D" w14:textId="77777777" w:rsidR="00FB7516" w:rsidRPr="00F557AA" w:rsidRDefault="00FB7516" w:rsidP="00FB7516">
      <w:pPr>
        <w:rPr>
          <w:sz w:val="22"/>
          <w:szCs w:val="22"/>
          <w:lang w:val="et-EE"/>
        </w:rPr>
      </w:pPr>
    </w:p>
    <w:p w14:paraId="363B72BE" w14:textId="77777777" w:rsidR="00FB7516" w:rsidRPr="00F557AA" w:rsidRDefault="00FB7516" w:rsidP="00FB7516">
      <w:pPr>
        <w:tabs>
          <w:tab w:val="left" w:pos="1296"/>
          <w:tab w:val="left" w:pos="2592"/>
          <w:tab w:val="left" w:pos="3888"/>
          <w:tab w:val="left" w:pos="5184"/>
          <w:tab w:val="left" w:pos="6480"/>
          <w:tab w:val="left" w:pos="7776"/>
        </w:tabs>
        <w:rPr>
          <w:sz w:val="22"/>
          <w:szCs w:val="22"/>
          <w:lang w:val="et-EE"/>
        </w:rPr>
      </w:pPr>
      <w:r w:rsidRPr="00F557AA">
        <w:rPr>
          <w:sz w:val="22"/>
          <w:szCs w:val="22"/>
          <w:lang w:val="et-EE"/>
        </w:rPr>
        <w:t>Gali būti tiekiamos ne visų dydžių pakuotės.</w:t>
      </w:r>
    </w:p>
    <w:p w14:paraId="21ADA6FC" w14:textId="77777777" w:rsidR="00947462" w:rsidRPr="00F557AA" w:rsidRDefault="00947462" w:rsidP="009B70BA">
      <w:pPr>
        <w:pStyle w:val="BTEMEASMCA"/>
        <w:rPr>
          <w:lang w:val="et-EE"/>
        </w:rPr>
      </w:pPr>
    </w:p>
    <w:p w14:paraId="1DEBE1B9" w14:textId="77777777" w:rsidR="00947462" w:rsidRPr="00F557AA" w:rsidRDefault="00947462" w:rsidP="009B70BA">
      <w:pPr>
        <w:pStyle w:val="PI-3EMEASMCA"/>
      </w:pPr>
      <w:r w:rsidRPr="00F557AA">
        <w:t>Rinkodaros teisės turėtojas ir gamintojas</w:t>
      </w:r>
    </w:p>
    <w:p w14:paraId="7D3F3751" w14:textId="77777777" w:rsidR="00947462" w:rsidRPr="00F557AA" w:rsidRDefault="00947462" w:rsidP="009B70BA">
      <w:pPr>
        <w:ind w:left="57" w:right="57"/>
        <w:jc w:val="both"/>
        <w:rPr>
          <w:b/>
          <w:sz w:val="22"/>
          <w:szCs w:val="22"/>
          <w:highlight w:val="lightGray"/>
        </w:rPr>
      </w:pPr>
    </w:p>
    <w:p w14:paraId="7D3A18B5" w14:textId="77777777" w:rsidR="00947462" w:rsidRPr="00F557AA" w:rsidRDefault="00947462" w:rsidP="005B428D">
      <w:pPr>
        <w:ind w:right="57"/>
        <w:jc w:val="both"/>
        <w:rPr>
          <w:b/>
          <w:bCs/>
          <w:sz w:val="22"/>
          <w:szCs w:val="22"/>
        </w:rPr>
      </w:pPr>
      <w:r w:rsidRPr="00F557AA">
        <w:rPr>
          <w:b/>
          <w:bCs/>
          <w:sz w:val="22"/>
          <w:szCs w:val="22"/>
        </w:rPr>
        <w:t>Rinkodaros teisės turėtojas</w:t>
      </w:r>
    </w:p>
    <w:p w14:paraId="38D2C261" w14:textId="77777777" w:rsidR="00947462" w:rsidRPr="00F557AA" w:rsidRDefault="00947462" w:rsidP="00A51994">
      <w:pPr>
        <w:autoSpaceDE w:val="0"/>
        <w:autoSpaceDN w:val="0"/>
        <w:adjustRightInd w:val="0"/>
        <w:rPr>
          <w:color w:val="000000"/>
          <w:sz w:val="22"/>
          <w:szCs w:val="22"/>
        </w:rPr>
      </w:pPr>
      <w:r w:rsidRPr="00F557AA">
        <w:rPr>
          <w:color w:val="000000"/>
          <w:sz w:val="22"/>
          <w:szCs w:val="22"/>
        </w:rPr>
        <w:t>Pharmaselect International Beteiligungs GmbH</w:t>
      </w:r>
    </w:p>
    <w:p w14:paraId="0877C900" w14:textId="77777777" w:rsidR="00947462" w:rsidRPr="00F557AA" w:rsidRDefault="00947462" w:rsidP="00A51994">
      <w:pPr>
        <w:autoSpaceDE w:val="0"/>
        <w:autoSpaceDN w:val="0"/>
        <w:adjustRightInd w:val="0"/>
        <w:rPr>
          <w:color w:val="000000"/>
          <w:sz w:val="22"/>
          <w:szCs w:val="22"/>
        </w:rPr>
      </w:pPr>
      <w:r w:rsidRPr="00F557AA">
        <w:rPr>
          <w:color w:val="000000"/>
          <w:sz w:val="22"/>
          <w:szCs w:val="22"/>
        </w:rPr>
        <w:t>Ernst-Melchior-Gasse 20</w:t>
      </w:r>
    </w:p>
    <w:p w14:paraId="7666BC98" w14:textId="77777777" w:rsidR="00947462" w:rsidRPr="00F557AA" w:rsidRDefault="00947462" w:rsidP="00A51994">
      <w:pPr>
        <w:autoSpaceDE w:val="0"/>
        <w:autoSpaceDN w:val="0"/>
        <w:adjustRightInd w:val="0"/>
        <w:rPr>
          <w:color w:val="000000"/>
          <w:sz w:val="22"/>
          <w:szCs w:val="22"/>
          <w:lang w:val="pl-PL"/>
        </w:rPr>
      </w:pPr>
      <w:r w:rsidRPr="00F557AA">
        <w:rPr>
          <w:color w:val="000000"/>
          <w:sz w:val="22"/>
          <w:szCs w:val="22"/>
          <w:lang w:val="pl-PL"/>
        </w:rPr>
        <w:t>1020 Vienna</w:t>
      </w:r>
    </w:p>
    <w:p w14:paraId="5E5E0AE1" w14:textId="77777777" w:rsidR="00947462" w:rsidRPr="00F557AA" w:rsidRDefault="00947462" w:rsidP="00A51994">
      <w:pPr>
        <w:pStyle w:val="BTEMEASMCA"/>
        <w:rPr>
          <w:noProof w:val="0"/>
          <w:highlight w:val="yellow"/>
        </w:rPr>
      </w:pPr>
      <w:r w:rsidRPr="00F557AA">
        <w:rPr>
          <w:lang w:val="pl-PL"/>
        </w:rPr>
        <w:t>Austrija</w:t>
      </w:r>
    </w:p>
    <w:p w14:paraId="58D436B9" w14:textId="77777777" w:rsidR="00947462" w:rsidRPr="00F557AA" w:rsidRDefault="00947462" w:rsidP="009B70BA">
      <w:pPr>
        <w:rPr>
          <w:b/>
          <w:bCs/>
          <w:sz w:val="22"/>
          <w:szCs w:val="22"/>
        </w:rPr>
      </w:pPr>
    </w:p>
    <w:p w14:paraId="60444101" w14:textId="77777777" w:rsidR="00947462" w:rsidRPr="00F557AA" w:rsidRDefault="00947462" w:rsidP="009B70BA">
      <w:pPr>
        <w:rPr>
          <w:b/>
          <w:bCs/>
          <w:sz w:val="22"/>
          <w:szCs w:val="22"/>
        </w:rPr>
      </w:pPr>
      <w:r w:rsidRPr="00F557AA">
        <w:rPr>
          <w:b/>
          <w:bCs/>
          <w:sz w:val="22"/>
          <w:szCs w:val="22"/>
        </w:rPr>
        <w:t>Gamintojas</w:t>
      </w:r>
    </w:p>
    <w:p w14:paraId="357EAF7C" w14:textId="77777777" w:rsidR="00947462" w:rsidRPr="00F557AA" w:rsidRDefault="00947462" w:rsidP="00A51994">
      <w:pPr>
        <w:autoSpaceDE w:val="0"/>
        <w:autoSpaceDN w:val="0"/>
        <w:adjustRightInd w:val="0"/>
        <w:rPr>
          <w:color w:val="000000"/>
          <w:sz w:val="22"/>
          <w:szCs w:val="22"/>
        </w:rPr>
      </w:pPr>
      <w:r w:rsidRPr="00F557AA">
        <w:rPr>
          <w:color w:val="000000"/>
          <w:sz w:val="22"/>
          <w:szCs w:val="22"/>
        </w:rPr>
        <w:t>Pharmaselect International Beteiligungs GmbH</w:t>
      </w:r>
    </w:p>
    <w:p w14:paraId="581F0601" w14:textId="77777777" w:rsidR="00947462" w:rsidRPr="00F557AA" w:rsidRDefault="00947462" w:rsidP="00A51994">
      <w:pPr>
        <w:autoSpaceDE w:val="0"/>
        <w:autoSpaceDN w:val="0"/>
        <w:adjustRightInd w:val="0"/>
        <w:rPr>
          <w:color w:val="000000"/>
          <w:sz w:val="22"/>
          <w:szCs w:val="22"/>
        </w:rPr>
      </w:pPr>
      <w:r w:rsidRPr="00F557AA">
        <w:rPr>
          <w:color w:val="000000"/>
          <w:sz w:val="22"/>
          <w:szCs w:val="22"/>
        </w:rPr>
        <w:t>Ernst-Melchior-Gasse 20</w:t>
      </w:r>
    </w:p>
    <w:p w14:paraId="39364C06" w14:textId="77777777" w:rsidR="00947462" w:rsidRPr="00F557AA" w:rsidRDefault="00947462" w:rsidP="00A51994">
      <w:pPr>
        <w:autoSpaceDE w:val="0"/>
        <w:autoSpaceDN w:val="0"/>
        <w:adjustRightInd w:val="0"/>
        <w:rPr>
          <w:color w:val="000000"/>
          <w:sz w:val="22"/>
          <w:szCs w:val="22"/>
          <w:lang w:val="pl-PL"/>
        </w:rPr>
      </w:pPr>
      <w:r w:rsidRPr="00F557AA">
        <w:rPr>
          <w:color w:val="000000"/>
          <w:sz w:val="22"/>
          <w:szCs w:val="22"/>
          <w:lang w:val="pl-PL"/>
        </w:rPr>
        <w:t>1020 Vienna</w:t>
      </w:r>
    </w:p>
    <w:p w14:paraId="730F5F17" w14:textId="77777777" w:rsidR="00947462" w:rsidRPr="00F557AA" w:rsidRDefault="00947462" w:rsidP="00A51994">
      <w:pPr>
        <w:pStyle w:val="BTEMEASMCA"/>
        <w:rPr>
          <w:noProof w:val="0"/>
          <w:highlight w:val="yellow"/>
        </w:rPr>
      </w:pPr>
      <w:r w:rsidRPr="00F557AA">
        <w:rPr>
          <w:lang w:val="pl-PL"/>
        </w:rPr>
        <w:t>Austrija</w:t>
      </w:r>
    </w:p>
    <w:p w14:paraId="2FBFD830" w14:textId="77777777" w:rsidR="00947462" w:rsidRPr="00F557AA" w:rsidRDefault="00947462" w:rsidP="009B70BA">
      <w:pPr>
        <w:numPr>
          <w:ilvl w:val="12"/>
          <w:numId w:val="0"/>
        </w:numPr>
        <w:ind w:left="57" w:right="57"/>
        <w:rPr>
          <w:sz w:val="22"/>
          <w:szCs w:val="22"/>
        </w:rPr>
      </w:pPr>
    </w:p>
    <w:p w14:paraId="6DD57364" w14:textId="77777777" w:rsidR="00947462" w:rsidRPr="00F557AA" w:rsidRDefault="00947462" w:rsidP="009B70BA">
      <w:pPr>
        <w:numPr>
          <w:ilvl w:val="12"/>
          <w:numId w:val="0"/>
        </w:numPr>
        <w:ind w:left="57" w:right="57"/>
        <w:rPr>
          <w:sz w:val="22"/>
          <w:szCs w:val="22"/>
        </w:rPr>
      </w:pPr>
      <w:r w:rsidRPr="00F557AA">
        <w:rPr>
          <w:sz w:val="22"/>
          <w:szCs w:val="22"/>
        </w:rPr>
        <w:t>Jeigu apie šį vaistą norite sužinoti daugiau, kreipkitės į rinkodaros teisės turėtoją.</w:t>
      </w:r>
    </w:p>
    <w:p w14:paraId="30B8A7E2" w14:textId="77777777" w:rsidR="00947462" w:rsidRPr="00F557AA" w:rsidRDefault="00947462" w:rsidP="009B70BA">
      <w:pPr>
        <w:numPr>
          <w:ilvl w:val="12"/>
          <w:numId w:val="0"/>
        </w:numPr>
        <w:ind w:left="57" w:right="57"/>
        <w:rPr>
          <w:noProof/>
          <w:sz w:val="22"/>
          <w:szCs w:val="22"/>
        </w:rPr>
      </w:pPr>
    </w:p>
    <w:p w14:paraId="370D59F3" w14:textId="77777777" w:rsidR="00947462" w:rsidRPr="00F557AA" w:rsidRDefault="00947462" w:rsidP="00EB2F20">
      <w:pPr>
        <w:numPr>
          <w:ilvl w:val="12"/>
          <w:numId w:val="0"/>
        </w:numPr>
        <w:ind w:right="-2"/>
        <w:rPr>
          <w:noProof/>
          <w:sz w:val="22"/>
          <w:szCs w:val="22"/>
        </w:rPr>
      </w:pPr>
      <w:r w:rsidRPr="00F557AA">
        <w:rPr>
          <w:b/>
          <w:sz w:val="22"/>
          <w:szCs w:val="22"/>
        </w:rPr>
        <w:t>Šio vaistinio preparato rinkodaros teisė EEE valstybėse narėse suteikta tokiais pavadinimais:</w:t>
      </w:r>
    </w:p>
    <w:p w14:paraId="164098BF" w14:textId="77777777" w:rsidR="00947462" w:rsidRPr="00F557AA" w:rsidRDefault="00947462" w:rsidP="009B70BA">
      <w:pPr>
        <w:numPr>
          <w:ilvl w:val="12"/>
          <w:numId w:val="0"/>
        </w:numPr>
        <w:ind w:left="57" w:right="57"/>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5657"/>
      </w:tblGrid>
      <w:tr w:rsidR="00947462" w:rsidRPr="00F557AA" w14:paraId="484C182C" w14:textId="77777777">
        <w:tc>
          <w:tcPr>
            <w:tcW w:w="3521" w:type="dxa"/>
          </w:tcPr>
          <w:p w14:paraId="47308637" w14:textId="77777777" w:rsidR="00947462" w:rsidRPr="00F557AA" w:rsidRDefault="00947462" w:rsidP="00A51994">
            <w:pPr>
              <w:rPr>
                <w:sz w:val="22"/>
                <w:szCs w:val="22"/>
              </w:rPr>
            </w:pPr>
            <w:r w:rsidRPr="00F557AA">
              <w:rPr>
                <w:sz w:val="22"/>
                <w:szCs w:val="22"/>
              </w:rPr>
              <w:t xml:space="preserve">Švedija </w:t>
            </w:r>
          </w:p>
        </w:tc>
        <w:tc>
          <w:tcPr>
            <w:tcW w:w="5657" w:type="dxa"/>
          </w:tcPr>
          <w:p w14:paraId="2B99D9FA" w14:textId="77777777" w:rsidR="00947462" w:rsidRPr="00F557AA" w:rsidRDefault="00947462" w:rsidP="00E71030">
            <w:pPr>
              <w:rPr>
                <w:sz w:val="22"/>
                <w:szCs w:val="22"/>
              </w:rPr>
            </w:pPr>
            <w:r w:rsidRPr="00F557AA">
              <w:rPr>
                <w:sz w:val="22"/>
                <w:szCs w:val="22"/>
              </w:rPr>
              <w:t xml:space="preserve">Akisten 50 microgram/ml </w:t>
            </w:r>
          </w:p>
        </w:tc>
      </w:tr>
      <w:tr w:rsidR="00947462" w:rsidRPr="00F557AA" w14:paraId="61B89B67" w14:textId="77777777">
        <w:tc>
          <w:tcPr>
            <w:tcW w:w="3521" w:type="dxa"/>
          </w:tcPr>
          <w:p w14:paraId="2A482D59" w14:textId="77777777" w:rsidR="00947462" w:rsidRPr="00F557AA" w:rsidRDefault="00947462" w:rsidP="00A51994">
            <w:pPr>
              <w:rPr>
                <w:sz w:val="22"/>
                <w:szCs w:val="22"/>
              </w:rPr>
            </w:pPr>
            <w:r w:rsidRPr="00F557AA">
              <w:rPr>
                <w:sz w:val="22"/>
                <w:szCs w:val="22"/>
              </w:rPr>
              <w:t>Austrija</w:t>
            </w:r>
            <w:r w:rsidRPr="00F557AA">
              <w:rPr>
                <w:sz w:val="22"/>
                <w:szCs w:val="22"/>
              </w:rPr>
              <w:br/>
            </w:r>
          </w:p>
        </w:tc>
        <w:tc>
          <w:tcPr>
            <w:tcW w:w="5657" w:type="dxa"/>
          </w:tcPr>
          <w:p w14:paraId="2E006F3F"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4C11E9F3" w14:textId="77777777">
        <w:tc>
          <w:tcPr>
            <w:tcW w:w="3521" w:type="dxa"/>
          </w:tcPr>
          <w:p w14:paraId="022E9E41" w14:textId="77777777" w:rsidR="00947462" w:rsidRPr="00F557AA" w:rsidRDefault="00947462" w:rsidP="00A51994">
            <w:pPr>
              <w:rPr>
                <w:sz w:val="22"/>
                <w:szCs w:val="22"/>
              </w:rPr>
            </w:pPr>
            <w:r w:rsidRPr="00F557AA">
              <w:rPr>
                <w:sz w:val="22"/>
                <w:szCs w:val="22"/>
              </w:rPr>
              <w:t>Bulgarija</w:t>
            </w:r>
          </w:p>
        </w:tc>
        <w:tc>
          <w:tcPr>
            <w:tcW w:w="5657" w:type="dxa"/>
          </w:tcPr>
          <w:p w14:paraId="5179E34D"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3791470E" w14:textId="77777777">
        <w:tc>
          <w:tcPr>
            <w:tcW w:w="3521" w:type="dxa"/>
          </w:tcPr>
          <w:p w14:paraId="6648EC1D" w14:textId="77777777" w:rsidR="00947462" w:rsidRPr="00F557AA" w:rsidRDefault="00947462" w:rsidP="00A51994">
            <w:pPr>
              <w:rPr>
                <w:sz w:val="22"/>
                <w:szCs w:val="22"/>
              </w:rPr>
            </w:pPr>
            <w:r w:rsidRPr="00F557AA">
              <w:rPr>
                <w:sz w:val="22"/>
                <w:szCs w:val="22"/>
              </w:rPr>
              <w:t>Čekija</w:t>
            </w:r>
          </w:p>
        </w:tc>
        <w:tc>
          <w:tcPr>
            <w:tcW w:w="5657" w:type="dxa"/>
          </w:tcPr>
          <w:p w14:paraId="1696F066"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7A6C4208" w14:textId="77777777">
        <w:tc>
          <w:tcPr>
            <w:tcW w:w="3521" w:type="dxa"/>
          </w:tcPr>
          <w:p w14:paraId="5B5FC14C" w14:textId="77777777" w:rsidR="00947462" w:rsidRPr="00F557AA" w:rsidRDefault="00947462" w:rsidP="00A51994">
            <w:pPr>
              <w:rPr>
                <w:sz w:val="22"/>
                <w:szCs w:val="22"/>
              </w:rPr>
            </w:pPr>
            <w:r w:rsidRPr="00F557AA">
              <w:rPr>
                <w:sz w:val="22"/>
                <w:szCs w:val="22"/>
              </w:rPr>
              <w:t>Estija</w:t>
            </w:r>
          </w:p>
        </w:tc>
        <w:tc>
          <w:tcPr>
            <w:tcW w:w="5657" w:type="dxa"/>
          </w:tcPr>
          <w:p w14:paraId="038758F4"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428B7813" w14:textId="77777777">
        <w:tc>
          <w:tcPr>
            <w:tcW w:w="3521" w:type="dxa"/>
          </w:tcPr>
          <w:p w14:paraId="262E325B" w14:textId="77777777" w:rsidR="00947462" w:rsidRPr="00F557AA" w:rsidRDefault="00947462" w:rsidP="00A51994">
            <w:pPr>
              <w:rPr>
                <w:sz w:val="22"/>
                <w:szCs w:val="22"/>
              </w:rPr>
            </w:pPr>
            <w:r w:rsidRPr="00F557AA">
              <w:rPr>
                <w:sz w:val="22"/>
                <w:szCs w:val="22"/>
              </w:rPr>
              <w:t>Vokietija</w:t>
            </w:r>
          </w:p>
        </w:tc>
        <w:tc>
          <w:tcPr>
            <w:tcW w:w="5657" w:type="dxa"/>
          </w:tcPr>
          <w:p w14:paraId="554E93DD"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36DB6AE6" w14:textId="77777777">
        <w:tc>
          <w:tcPr>
            <w:tcW w:w="3521" w:type="dxa"/>
          </w:tcPr>
          <w:p w14:paraId="7B8A553A" w14:textId="77777777" w:rsidR="00947462" w:rsidRPr="00F557AA" w:rsidRDefault="00947462" w:rsidP="00A51994">
            <w:pPr>
              <w:rPr>
                <w:sz w:val="22"/>
                <w:szCs w:val="22"/>
              </w:rPr>
            </w:pPr>
            <w:r w:rsidRPr="00F557AA">
              <w:rPr>
                <w:sz w:val="22"/>
                <w:szCs w:val="22"/>
              </w:rPr>
              <w:t>Vengrija</w:t>
            </w:r>
          </w:p>
        </w:tc>
        <w:tc>
          <w:tcPr>
            <w:tcW w:w="5657" w:type="dxa"/>
          </w:tcPr>
          <w:p w14:paraId="04F49A98" w14:textId="77777777" w:rsidR="00947462" w:rsidRPr="00F557AA" w:rsidRDefault="00947462" w:rsidP="00E71030">
            <w:pPr>
              <w:rPr>
                <w:b/>
                <w:sz w:val="22"/>
                <w:szCs w:val="22"/>
              </w:rPr>
            </w:pPr>
            <w:r w:rsidRPr="00F557AA">
              <w:rPr>
                <w:sz w:val="22"/>
                <w:szCs w:val="22"/>
              </w:rPr>
              <w:t xml:space="preserve">Akistan 50 microgram/ml </w:t>
            </w:r>
          </w:p>
        </w:tc>
      </w:tr>
      <w:tr w:rsidR="00947462" w:rsidRPr="00F557AA" w14:paraId="74EFE635" w14:textId="77777777">
        <w:tc>
          <w:tcPr>
            <w:tcW w:w="3521" w:type="dxa"/>
          </w:tcPr>
          <w:p w14:paraId="1AA0BD71" w14:textId="77777777" w:rsidR="00947462" w:rsidRPr="00F557AA" w:rsidRDefault="00947462" w:rsidP="00A51994">
            <w:pPr>
              <w:rPr>
                <w:sz w:val="22"/>
                <w:szCs w:val="22"/>
              </w:rPr>
            </w:pPr>
            <w:r w:rsidRPr="00F557AA">
              <w:rPr>
                <w:sz w:val="22"/>
                <w:szCs w:val="22"/>
              </w:rPr>
              <w:t>Latvija</w:t>
            </w:r>
          </w:p>
        </w:tc>
        <w:tc>
          <w:tcPr>
            <w:tcW w:w="5657" w:type="dxa"/>
          </w:tcPr>
          <w:p w14:paraId="23906142" w14:textId="77777777" w:rsidR="00947462" w:rsidRPr="00F557AA" w:rsidRDefault="00947462" w:rsidP="00E71030">
            <w:pPr>
              <w:rPr>
                <w:b/>
                <w:bCs/>
                <w:sz w:val="22"/>
                <w:szCs w:val="22"/>
              </w:rPr>
            </w:pPr>
            <w:r w:rsidRPr="00F557AA">
              <w:rPr>
                <w:sz w:val="22"/>
                <w:szCs w:val="22"/>
              </w:rPr>
              <w:t xml:space="preserve">Akistan 50 microgram/ml </w:t>
            </w:r>
          </w:p>
        </w:tc>
      </w:tr>
      <w:tr w:rsidR="00947462" w:rsidRPr="00F557AA" w14:paraId="161C21CC" w14:textId="77777777">
        <w:tc>
          <w:tcPr>
            <w:tcW w:w="3521" w:type="dxa"/>
          </w:tcPr>
          <w:p w14:paraId="325F792A" w14:textId="77777777" w:rsidR="00947462" w:rsidRPr="00F557AA" w:rsidRDefault="00947462" w:rsidP="00A51994">
            <w:pPr>
              <w:rPr>
                <w:sz w:val="22"/>
                <w:szCs w:val="22"/>
              </w:rPr>
            </w:pPr>
            <w:r w:rsidRPr="00F557AA">
              <w:rPr>
                <w:sz w:val="22"/>
                <w:szCs w:val="22"/>
              </w:rPr>
              <w:t>Lietuva</w:t>
            </w:r>
          </w:p>
        </w:tc>
        <w:tc>
          <w:tcPr>
            <w:tcW w:w="5657" w:type="dxa"/>
          </w:tcPr>
          <w:p w14:paraId="13B8081E" w14:textId="77777777" w:rsidR="00947462" w:rsidRPr="00F557AA" w:rsidRDefault="00947462" w:rsidP="00E71030">
            <w:pPr>
              <w:rPr>
                <w:b/>
                <w:bCs/>
                <w:sz w:val="22"/>
                <w:szCs w:val="22"/>
              </w:rPr>
            </w:pPr>
            <w:r w:rsidRPr="00F557AA">
              <w:rPr>
                <w:sz w:val="22"/>
                <w:szCs w:val="22"/>
              </w:rPr>
              <w:t xml:space="preserve">Akistan 50 mikrogramų/ml </w:t>
            </w:r>
          </w:p>
        </w:tc>
      </w:tr>
      <w:tr w:rsidR="00947462" w:rsidRPr="00F557AA" w14:paraId="3CF7C38D" w14:textId="77777777">
        <w:tc>
          <w:tcPr>
            <w:tcW w:w="3521" w:type="dxa"/>
          </w:tcPr>
          <w:p w14:paraId="504939BE" w14:textId="77777777" w:rsidR="00947462" w:rsidRPr="00F557AA" w:rsidRDefault="00947462" w:rsidP="00A51994">
            <w:pPr>
              <w:rPr>
                <w:sz w:val="22"/>
                <w:szCs w:val="22"/>
              </w:rPr>
            </w:pPr>
            <w:r w:rsidRPr="00F557AA">
              <w:rPr>
                <w:sz w:val="22"/>
                <w:szCs w:val="22"/>
              </w:rPr>
              <w:t>Lenkija</w:t>
            </w:r>
          </w:p>
        </w:tc>
        <w:tc>
          <w:tcPr>
            <w:tcW w:w="5657" w:type="dxa"/>
          </w:tcPr>
          <w:p w14:paraId="2439156D" w14:textId="77777777" w:rsidR="00947462" w:rsidRPr="00F557AA" w:rsidRDefault="00947462" w:rsidP="00101B54">
            <w:pPr>
              <w:rPr>
                <w:b/>
                <w:bCs/>
                <w:sz w:val="22"/>
                <w:szCs w:val="22"/>
              </w:rPr>
            </w:pPr>
            <w:r w:rsidRPr="00F557AA">
              <w:rPr>
                <w:sz w:val="22"/>
                <w:szCs w:val="22"/>
              </w:rPr>
              <w:t xml:space="preserve">Akistan </w:t>
            </w:r>
          </w:p>
        </w:tc>
      </w:tr>
      <w:tr w:rsidR="00947462" w:rsidRPr="00F557AA" w14:paraId="76E5EAE9" w14:textId="77777777">
        <w:tc>
          <w:tcPr>
            <w:tcW w:w="3521" w:type="dxa"/>
          </w:tcPr>
          <w:p w14:paraId="0815C09B" w14:textId="77777777" w:rsidR="00947462" w:rsidRPr="00F557AA" w:rsidRDefault="00947462" w:rsidP="00A51994">
            <w:pPr>
              <w:rPr>
                <w:sz w:val="22"/>
                <w:szCs w:val="22"/>
              </w:rPr>
            </w:pPr>
            <w:r w:rsidRPr="00F557AA">
              <w:rPr>
                <w:sz w:val="22"/>
                <w:szCs w:val="22"/>
              </w:rPr>
              <w:t>Rumunija</w:t>
            </w:r>
          </w:p>
        </w:tc>
        <w:tc>
          <w:tcPr>
            <w:tcW w:w="5657" w:type="dxa"/>
          </w:tcPr>
          <w:p w14:paraId="458ABF9E" w14:textId="77777777" w:rsidR="00947462" w:rsidRPr="00F557AA" w:rsidRDefault="00947462" w:rsidP="00E71030">
            <w:pPr>
              <w:rPr>
                <w:sz w:val="22"/>
                <w:szCs w:val="22"/>
              </w:rPr>
            </w:pPr>
            <w:r w:rsidRPr="00F557AA">
              <w:rPr>
                <w:sz w:val="22"/>
                <w:szCs w:val="22"/>
                <w:lang w:val="en-GB"/>
              </w:rPr>
              <w:t xml:space="preserve">Akistan 50 micrograme/ml  </w:t>
            </w:r>
          </w:p>
        </w:tc>
      </w:tr>
      <w:tr w:rsidR="00947462" w:rsidRPr="00F557AA" w14:paraId="51A32890" w14:textId="77777777">
        <w:tc>
          <w:tcPr>
            <w:tcW w:w="3521" w:type="dxa"/>
          </w:tcPr>
          <w:p w14:paraId="6D71D6AA" w14:textId="77777777" w:rsidR="00947462" w:rsidRPr="00F557AA" w:rsidRDefault="00947462" w:rsidP="00A51994">
            <w:pPr>
              <w:rPr>
                <w:sz w:val="22"/>
                <w:szCs w:val="22"/>
              </w:rPr>
            </w:pPr>
            <w:r w:rsidRPr="00F557AA">
              <w:rPr>
                <w:sz w:val="22"/>
                <w:szCs w:val="22"/>
              </w:rPr>
              <w:t>Slovakija</w:t>
            </w:r>
          </w:p>
        </w:tc>
        <w:tc>
          <w:tcPr>
            <w:tcW w:w="5657" w:type="dxa"/>
          </w:tcPr>
          <w:p w14:paraId="434538DC" w14:textId="77777777" w:rsidR="00947462" w:rsidRPr="00F557AA" w:rsidRDefault="00947462" w:rsidP="00E71030">
            <w:pPr>
              <w:rPr>
                <w:b/>
                <w:bCs/>
                <w:sz w:val="22"/>
                <w:szCs w:val="22"/>
              </w:rPr>
            </w:pPr>
            <w:r w:rsidRPr="00F557AA">
              <w:rPr>
                <w:sz w:val="22"/>
                <w:szCs w:val="22"/>
              </w:rPr>
              <w:t xml:space="preserve">Akistan 50 microgram/ml </w:t>
            </w:r>
          </w:p>
        </w:tc>
      </w:tr>
      <w:tr w:rsidR="00947462" w:rsidRPr="00F557AA" w14:paraId="41F1613D" w14:textId="77777777">
        <w:tc>
          <w:tcPr>
            <w:tcW w:w="3521" w:type="dxa"/>
          </w:tcPr>
          <w:p w14:paraId="7B57F194" w14:textId="77777777" w:rsidR="00947462" w:rsidRPr="00F557AA" w:rsidRDefault="00947462">
            <w:pPr>
              <w:rPr>
                <w:sz w:val="22"/>
                <w:szCs w:val="22"/>
              </w:rPr>
            </w:pPr>
            <w:r w:rsidRPr="00F557AA">
              <w:rPr>
                <w:sz w:val="22"/>
                <w:szCs w:val="22"/>
              </w:rPr>
              <w:t>Slovėnija</w:t>
            </w:r>
          </w:p>
        </w:tc>
        <w:tc>
          <w:tcPr>
            <w:tcW w:w="5657" w:type="dxa"/>
          </w:tcPr>
          <w:p w14:paraId="77DBAFBA" w14:textId="77777777" w:rsidR="00947462" w:rsidRPr="00F557AA" w:rsidRDefault="00947462" w:rsidP="00E71030">
            <w:pPr>
              <w:rPr>
                <w:b/>
                <w:bCs/>
                <w:sz w:val="22"/>
                <w:szCs w:val="22"/>
              </w:rPr>
            </w:pPr>
            <w:r w:rsidRPr="00F557AA">
              <w:rPr>
                <w:sz w:val="22"/>
                <w:szCs w:val="22"/>
              </w:rPr>
              <w:t xml:space="preserve">Akistan 50 mikrogramov/ml </w:t>
            </w:r>
          </w:p>
        </w:tc>
      </w:tr>
    </w:tbl>
    <w:p w14:paraId="642C45F0" w14:textId="77777777" w:rsidR="00947462" w:rsidRPr="00F557AA" w:rsidRDefault="00947462" w:rsidP="009B70BA">
      <w:pPr>
        <w:numPr>
          <w:ilvl w:val="12"/>
          <w:numId w:val="0"/>
        </w:numPr>
        <w:ind w:left="57" w:right="57"/>
        <w:rPr>
          <w:sz w:val="22"/>
          <w:szCs w:val="22"/>
          <w:lang w:val="fr-FR"/>
        </w:rPr>
      </w:pPr>
    </w:p>
    <w:p w14:paraId="1183EDCB" w14:textId="77777777" w:rsidR="00947462" w:rsidRPr="00F557AA" w:rsidRDefault="00947462" w:rsidP="009B70BA">
      <w:pPr>
        <w:pStyle w:val="BTbEMEASMCA"/>
        <w:rPr>
          <w:noProof w:val="0"/>
        </w:rPr>
      </w:pPr>
    </w:p>
    <w:p w14:paraId="0D4643EA" w14:textId="72A4D57E" w:rsidR="00947462" w:rsidRPr="00F557AA" w:rsidRDefault="00947462" w:rsidP="009B70BA">
      <w:pPr>
        <w:pStyle w:val="BTbEMEASMCA"/>
        <w:rPr>
          <w:noProof w:val="0"/>
        </w:rPr>
      </w:pPr>
      <w:r w:rsidRPr="00F557AA">
        <w:rPr>
          <w:noProof w:val="0"/>
        </w:rPr>
        <w:t>Šis pakuotės lapelis paskutinį kartą patvirtintas</w:t>
      </w:r>
      <w:r w:rsidR="00967CF7">
        <w:rPr>
          <w:noProof w:val="0"/>
        </w:rPr>
        <w:t xml:space="preserve"> 2014-06-25</w:t>
      </w:r>
    </w:p>
    <w:p w14:paraId="5BA82034" w14:textId="77777777" w:rsidR="00947462" w:rsidRPr="00F557AA" w:rsidRDefault="00947462" w:rsidP="009B70BA">
      <w:pPr>
        <w:rPr>
          <w:sz w:val="22"/>
          <w:szCs w:val="22"/>
        </w:rPr>
      </w:pPr>
    </w:p>
    <w:p w14:paraId="5BE84D92" w14:textId="77777777" w:rsidR="00947462" w:rsidRPr="00F557AA" w:rsidRDefault="00947462" w:rsidP="009B70BA">
      <w:pPr>
        <w:rPr>
          <w:sz w:val="22"/>
          <w:szCs w:val="22"/>
        </w:rPr>
      </w:pPr>
    </w:p>
    <w:p w14:paraId="79F4BC57" w14:textId="6EA33055" w:rsidR="00947462" w:rsidRPr="00F557AA" w:rsidRDefault="00947462" w:rsidP="009B70BA">
      <w:pPr>
        <w:pStyle w:val="BTEMEASMCA"/>
      </w:pPr>
      <w:r w:rsidRPr="00F557AA">
        <w:rPr>
          <w:noProof w:val="0"/>
        </w:rPr>
        <w:t xml:space="preserve">Naujausia pakuotės lapelio redakcija pateikiama Valstybinės vaistų kontrolės tarnybos prie Lietuvos Respublikos sveikatos apsaugos ministerijos (VVKT) interneto svetainėje </w:t>
      </w:r>
      <w:hyperlink r:id="rId10" w:history="1">
        <w:r w:rsidRPr="00F557AA">
          <w:rPr>
            <w:rStyle w:val="Hipersaitas"/>
          </w:rPr>
          <w:t>http://www.vvkt.lt/</w:t>
        </w:r>
      </w:hyperlink>
    </w:p>
    <w:p w14:paraId="3CEA61CC" w14:textId="77777777" w:rsidR="00947462" w:rsidRPr="00F557AA" w:rsidRDefault="00947462" w:rsidP="009B70BA">
      <w:pPr>
        <w:rPr>
          <w:color w:val="000000"/>
          <w:sz w:val="22"/>
          <w:szCs w:val="22"/>
        </w:rPr>
      </w:pPr>
    </w:p>
    <w:p w14:paraId="06B6A342" w14:textId="77777777" w:rsidR="00947462" w:rsidRPr="00F557AA" w:rsidRDefault="00947462">
      <w:pPr>
        <w:rPr>
          <w:sz w:val="22"/>
          <w:szCs w:val="22"/>
        </w:rPr>
      </w:pPr>
      <w:bookmarkStart w:id="30" w:name="_GoBack"/>
      <w:bookmarkEnd w:id="30"/>
      <w:permStart w:id="2099401486" w:edGrp="everyone"/>
      <w:permEnd w:id="2099401486"/>
    </w:p>
    <w:sectPr w:rsidR="00947462" w:rsidRPr="00F557AA" w:rsidSect="00B20933">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55C5E" w14:textId="77777777" w:rsidR="00241E6B" w:rsidRDefault="00241E6B" w:rsidP="000F2EA3">
      <w:r>
        <w:separator/>
      </w:r>
    </w:p>
  </w:endnote>
  <w:endnote w:type="continuationSeparator" w:id="0">
    <w:p w14:paraId="67671733" w14:textId="77777777" w:rsidR="00241E6B" w:rsidRDefault="00241E6B" w:rsidP="000F2EA3">
      <w:r>
        <w:continuationSeparator/>
      </w:r>
    </w:p>
  </w:endnote>
  <w:endnote w:type="continuationNotice" w:id="1">
    <w:p w14:paraId="04FD5B77" w14:textId="77777777" w:rsidR="00241E6B" w:rsidRDefault="00241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D90EF" w14:textId="77777777" w:rsidR="00332DB2" w:rsidRPr="000012B3" w:rsidRDefault="00332DB2" w:rsidP="00B20933">
    <w:pPr>
      <w:pStyle w:val="Porat"/>
      <w:framePr w:wrap="auto" w:vAnchor="text" w:hAnchor="margin" w:xAlign="right" w:y="1"/>
      <w:rPr>
        <w:rStyle w:val="Puslapionumeris"/>
      </w:rPr>
    </w:pPr>
    <w:r w:rsidRPr="000012B3">
      <w:rPr>
        <w:rStyle w:val="Puslapionumeris"/>
        <w:rFonts w:ascii="Times New Roman" w:hAnsi="Times New Roman" w:cs="Times New Roman"/>
      </w:rPr>
      <w:fldChar w:fldCharType="begin"/>
    </w:r>
    <w:r w:rsidRPr="000012B3">
      <w:rPr>
        <w:rStyle w:val="Puslapionumeris"/>
        <w:rFonts w:ascii="Times New Roman" w:hAnsi="Times New Roman" w:cs="Times New Roman"/>
      </w:rPr>
      <w:instrText xml:space="preserve">PAGE  </w:instrText>
    </w:r>
    <w:r w:rsidRPr="000012B3">
      <w:rPr>
        <w:rStyle w:val="Puslapionumeris"/>
        <w:rFonts w:ascii="Times New Roman" w:hAnsi="Times New Roman" w:cs="Times New Roman"/>
      </w:rPr>
      <w:fldChar w:fldCharType="separate"/>
    </w:r>
    <w:r w:rsidR="003003A8">
      <w:rPr>
        <w:rStyle w:val="Puslapionumeris"/>
        <w:rFonts w:ascii="Times New Roman" w:hAnsi="Times New Roman" w:cs="Times New Roman"/>
        <w:noProof/>
      </w:rPr>
      <w:t>22</w:t>
    </w:r>
    <w:r w:rsidRPr="000012B3">
      <w:rPr>
        <w:rStyle w:val="Puslapionumeris"/>
        <w:rFonts w:ascii="Times New Roman" w:hAnsi="Times New Roman" w:cs="Times New Roman"/>
      </w:rPr>
      <w:fldChar w:fldCharType="end"/>
    </w:r>
  </w:p>
  <w:p w14:paraId="018E120C" w14:textId="77777777" w:rsidR="00332DB2" w:rsidRDefault="00332DB2" w:rsidP="00B2093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6AF5C" w14:textId="77777777" w:rsidR="00241E6B" w:rsidRDefault="00241E6B" w:rsidP="000F2EA3">
      <w:r>
        <w:separator/>
      </w:r>
    </w:p>
  </w:footnote>
  <w:footnote w:type="continuationSeparator" w:id="0">
    <w:p w14:paraId="66F33CCC" w14:textId="77777777" w:rsidR="00241E6B" w:rsidRDefault="00241E6B" w:rsidP="000F2EA3">
      <w:r>
        <w:continuationSeparator/>
      </w:r>
    </w:p>
  </w:footnote>
  <w:footnote w:type="continuationNotice" w:id="1">
    <w:p w14:paraId="4D62162F" w14:textId="77777777" w:rsidR="00241E6B" w:rsidRDefault="00241E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1CDC8" w14:textId="77777777" w:rsidR="00332DB2" w:rsidRDefault="00332D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0F02CEA"/>
    <w:multiLevelType w:val="hybridMultilevel"/>
    <w:tmpl w:val="50A8A032"/>
    <w:lvl w:ilvl="0" w:tplc="3EE8AA6A">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3D983204"/>
    <w:multiLevelType w:val="hybridMultilevel"/>
    <w:tmpl w:val="2026A38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5E2D3C94"/>
    <w:multiLevelType w:val="hybridMultilevel"/>
    <w:tmpl w:val="6D56E6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43D7954"/>
    <w:multiLevelType w:val="hybridMultilevel"/>
    <w:tmpl w:val="CE16AB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D0F379A"/>
    <w:multiLevelType w:val="hybridMultilevel"/>
    <w:tmpl w:val="E7EE1B96"/>
    <w:lvl w:ilvl="0" w:tplc="AE7C3F90">
      <w:start w:val="1"/>
      <w:numFmt w:val="bullet"/>
      <w:pStyle w:val="BT-EMEASMCA"/>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pyTyzuye7SoI/sWeC5KDMMwyqsU=" w:salt="bxRkDgSMgvOG+WBzn7i4kA=="/>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BA"/>
    <w:rsid w:val="000012B3"/>
    <w:rsid w:val="00053BB4"/>
    <w:rsid w:val="00085218"/>
    <w:rsid w:val="000D31D4"/>
    <w:rsid w:val="000F2EA3"/>
    <w:rsid w:val="00101B54"/>
    <w:rsid w:val="0010668B"/>
    <w:rsid w:val="00114AB8"/>
    <w:rsid w:val="001164EA"/>
    <w:rsid w:val="00137510"/>
    <w:rsid w:val="00140993"/>
    <w:rsid w:val="00183A95"/>
    <w:rsid w:val="001C1D16"/>
    <w:rsid w:val="001C5EDE"/>
    <w:rsid w:val="001D1344"/>
    <w:rsid w:val="001F4E32"/>
    <w:rsid w:val="00205515"/>
    <w:rsid w:val="00241E6B"/>
    <w:rsid w:val="002536E7"/>
    <w:rsid w:val="00295DA4"/>
    <w:rsid w:val="002E0B7C"/>
    <w:rsid w:val="002E164C"/>
    <w:rsid w:val="002E360F"/>
    <w:rsid w:val="002E68EE"/>
    <w:rsid w:val="002F34D6"/>
    <w:rsid w:val="003003A8"/>
    <w:rsid w:val="003064E1"/>
    <w:rsid w:val="0031498B"/>
    <w:rsid w:val="003272FF"/>
    <w:rsid w:val="00332DB2"/>
    <w:rsid w:val="003348B1"/>
    <w:rsid w:val="00345FC4"/>
    <w:rsid w:val="00354781"/>
    <w:rsid w:val="00356097"/>
    <w:rsid w:val="0038326B"/>
    <w:rsid w:val="00392612"/>
    <w:rsid w:val="003B3EDF"/>
    <w:rsid w:val="003F4DC4"/>
    <w:rsid w:val="00422505"/>
    <w:rsid w:val="00427491"/>
    <w:rsid w:val="0042795C"/>
    <w:rsid w:val="004307BF"/>
    <w:rsid w:val="00431495"/>
    <w:rsid w:val="004378CB"/>
    <w:rsid w:val="0044303D"/>
    <w:rsid w:val="00466565"/>
    <w:rsid w:val="004676F1"/>
    <w:rsid w:val="00473F3F"/>
    <w:rsid w:val="004772D8"/>
    <w:rsid w:val="00484CE0"/>
    <w:rsid w:val="00490D3E"/>
    <w:rsid w:val="004C6712"/>
    <w:rsid w:val="004D0EC0"/>
    <w:rsid w:val="00500D8F"/>
    <w:rsid w:val="00516FB8"/>
    <w:rsid w:val="0051714C"/>
    <w:rsid w:val="005300B3"/>
    <w:rsid w:val="00532F08"/>
    <w:rsid w:val="00540AFD"/>
    <w:rsid w:val="005425BC"/>
    <w:rsid w:val="005718D9"/>
    <w:rsid w:val="005732D8"/>
    <w:rsid w:val="005A0050"/>
    <w:rsid w:val="005B428D"/>
    <w:rsid w:val="005E4D08"/>
    <w:rsid w:val="006149DC"/>
    <w:rsid w:val="00620B08"/>
    <w:rsid w:val="006275EF"/>
    <w:rsid w:val="006A2490"/>
    <w:rsid w:val="006B1AF1"/>
    <w:rsid w:val="006B3CC2"/>
    <w:rsid w:val="006D6ECD"/>
    <w:rsid w:val="007073FE"/>
    <w:rsid w:val="00716404"/>
    <w:rsid w:val="00764A83"/>
    <w:rsid w:val="0077272F"/>
    <w:rsid w:val="00782FAF"/>
    <w:rsid w:val="007978B2"/>
    <w:rsid w:val="007A416D"/>
    <w:rsid w:val="007A7740"/>
    <w:rsid w:val="007C3771"/>
    <w:rsid w:val="007C472D"/>
    <w:rsid w:val="007D1587"/>
    <w:rsid w:val="007D1DC9"/>
    <w:rsid w:val="007F31D7"/>
    <w:rsid w:val="00830C02"/>
    <w:rsid w:val="00851D7B"/>
    <w:rsid w:val="008550FF"/>
    <w:rsid w:val="00860552"/>
    <w:rsid w:val="00897126"/>
    <w:rsid w:val="008B29C6"/>
    <w:rsid w:val="008D2B18"/>
    <w:rsid w:val="008F5740"/>
    <w:rsid w:val="0091042D"/>
    <w:rsid w:val="0091224D"/>
    <w:rsid w:val="00924B2B"/>
    <w:rsid w:val="0094402A"/>
    <w:rsid w:val="00947462"/>
    <w:rsid w:val="00961BD0"/>
    <w:rsid w:val="00967CF7"/>
    <w:rsid w:val="00994EED"/>
    <w:rsid w:val="009B2D89"/>
    <w:rsid w:val="009B70BA"/>
    <w:rsid w:val="009F13E8"/>
    <w:rsid w:val="00A00834"/>
    <w:rsid w:val="00A06C60"/>
    <w:rsid w:val="00A204A4"/>
    <w:rsid w:val="00A301EE"/>
    <w:rsid w:val="00A51994"/>
    <w:rsid w:val="00A670B1"/>
    <w:rsid w:val="00A9068D"/>
    <w:rsid w:val="00AD148D"/>
    <w:rsid w:val="00B0760B"/>
    <w:rsid w:val="00B136D7"/>
    <w:rsid w:val="00B20933"/>
    <w:rsid w:val="00B337D2"/>
    <w:rsid w:val="00B41C01"/>
    <w:rsid w:val="00B56C1C"/>
    <w:rsid w:val="00B570B7"/>
    <w:rsid w:val="00B67D68"/>
    <w:rsid w:val="00B768C6"/>
    <w:rsid w:val="00BB5362"/>
    <w:rsid w:val="00BE3C53"/>
    <w:rsid w:val="00C24EEE"/>
    <w:rsid w:val="00C64981"/>
    <w:rsid w:val="00C7206A"/>
    <w:rsid w:val="00C77848"/>
    <w:rsid w:val="00C778C5"/>
    <w:rsid w:val="00C96477"/>
    <w:rsid w:val="00CA07A5"/>
    <w:rsid w:val="00CA13D3"/>
    <w:rsid w:val="00CB0860"/>
    <w:rsid w:val="00CB1F0D"/>
    <w:rsid w:val="00CC30A2"/>
    <w:rsid w:val="00CC35FE"/>
    <w:rsid w:val="00CC6646"/>
    <w:rsid w:val="00CD03D6"/>
    <w:rsid w:val="00CF314D"/>
    <w:rsid w:val="00CF78AA"/>
    <w:rsid w:val="00D245E0"/>
    <w:rsid w:val="00D47B42"/>
    <w:rsid w:val="00D5137A"/>
    <w:rsid w:val="00D57540"/>
    <w:rsid w:val="00D842B5"/>
    <w:rsid w:val="00DB2517"/>
    <w:rsid w:val="00DC3EC4"/>
    <w:rsid w:val="00DF4173"/>
    <w:rsid w:val="00DF723A"/>
    <w:rsid w:val="00E15D70"/>
    <w:rsid w:val="00E34795"/>
    <w:rsid w:val="00E51591"/>
    <w:rsid w:val="00E56429"/>
    <w:rsid w:val="00E71030"/>
    <w:rsid w:val="00E91A81"/>
    <w:rsid w:val="00EB2F20"/>
    <w:rsid w:val="00ED17A2"/>
    <w:rsid w:val="00EE38D6"/>
    <w:rsid w:val="00EE66A7"/>
    <w:rsid w:val="00EF1249"/>
    <w:rsid w:val="00EF4338"/>
    <w:rsid w:val="00EF5500"/>
    <w:rsid w:val="00F025A0"/>
    <w:rsid w:val="00F03DF8"/>
    <w:rsid w:val="00F23853"/>
    <w:rsid w:val="00F557AA"/>
    <w:rsid w:val="00F600A6"/>
    <w:rsid w:val="00F81C67"/>
    <w:rsid w:val="00F86DE8"/>
    <w:rsid w:val="00FB7516"/>
    <w:rsid w:val="00FD2A55"/>
    <w:rsid w:val="00FD63CA"/>
    <w:rsid w:val="00FF2E1C"/>
    <w:rsid w:val="00FF46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7740"/>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9B70B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B70B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B70B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70BA"/>
    <w:rPr>
      <w:rFonts w:ascii="Arial" w:hAnsi="Arial" w:cs="Arial"/>
      <w:b/>
      <w:bCs/>
      <w:kern w:val="32"/>
      <w:sz w:val="32"/>
      <w:szCs w:val="32"/>
      <w:lang w:val="lt-LT"/>
    </w:rPr>
  </w:style>
  <w:style w:type="character" w:customStyle="1" w:styleId="Antrat2Diagrama">
    <w:name w:val="Antraštė 2 Diagrama"/>
    <w:basedOn w:val="Numatytasispastraiposriftas"/>
    <w:link w:val="Antrat2"/>
    <w:uiPriority w:val="99"/>
    <w:locked/>
    <w:rsid w:val="009B70BA"/>
    <w:rPr>
      <w:rFonts w:ascii="Arial" w:hAnsi="Arial" w:cs="Arial"/>
      <w:b/>
      <w:bCs/>
      <w:i/>
      <w:iCs/>
      <w:sz w:val="28"/>
      <w:szCs w:val="28"/>
      <w:lang w:val="lt-LT"/>
    </w:rPr>
  </w:style>
  <w:style w:type="character" w:customStyle="1" w:styleId="Antrat3Diagrama">
    <w:name w:val="Antraštė 3 Diagrama"/>
    <w:basedOn w:val="Numatytasispastraiposriftas"/>
    <w:link w:val="Antrat3"/>
    <w:uiPriority w:val="99"/>
    <w:locked/>
    <w:rsid w:val="009B70BA"/>
    <w:rPr>
      <w:rFonts w:ascii="Arial" w:hAnsi="Arial" w:cs="Arial"/>
      <w:b/>
      <w:bCs/>
      <w:sz w:val="26"/>
      <w:szCs w:val="26"/>
      <w:lang w:val="lt-LT"/>
    </w:rPr>
  </w:style>
  <w:style w:type="paragraph" w:styleId="Debesliotekstas">
    <w:name w:val="Balloon Text"/>
    <w:basedOn w:val="prastasis"/>
    <w:link w:val="DebesliotekstasDiagrama"/>
    <w:uiPriority w:val="99"/>
    <w:semiHidden/>
    <w:rsid w:val="009B70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B70BA"/>
    <w:rPr>
      <w:rFonts w:ascii="Tahoma" w:hAnsi="Tahoma" w:cs="Tahoma"/>
      <w:sz w:val="16"/>
      <w:szCs w:val="16"/>
      <w:lang w:val="lt-LT"/>
    </w:rPr>
  </w:style>
  <w:style w:type="paragraph" w:customStyle="1" w:styleId="Default">
    <w:name w:val="Default"/>
    <w:uiPriority w:val="99"/>
    <w:rsid w:val="009B70BA"/>
    <w:pPr>
      <w:widowControl w:val="0"/>
      <w:autoSpaceDE w:val="0"/>
      <w:autoSpaceDN w:val="0"/>
      <w:adjustRightInd w:val="0"/>
    </w:pPr>
    <w:rPr>
      <w:rFonts w:ascii="Times New Roman" w:eastAsia="Times New Roman" w:hAnsi="Times New Roman"/>
      <w:color w:val="000000"/>
      <w:sz w:val="24"/>
      <w:szCs w:val="24"/>
    </w:rPr>
  </w:style>
  <w:style w:type="paragraph" w:styleId="prastojitrauka">
    <w:name w:val="Normal Indent"/>
    <w:basedOn w:val="prastasis"/>
    <w:uiPriority w:val="99"/>
    <w:rsid w:val="009B70BA"/>
    <w:pPr>
      <w:ind w:left="1296"/>
    </w:pPr>
  </w:style>
  <w:style w:type="character" w:styleId="Hipersaitas">
    <w:name w:val="Hyperlink"/>
    <w:basedOn w:val="Numatytasispastraiposriftas"/>
    <w:uiPriority w:val="99"/>
    <w:rsid w:val="009B70BA"/>
    <w:rPr>
      <w:rFonts w:cs="Times New Roman"/>
      <w:color w:val="0000FF"/>
      <w:u w:val="single"/>
    </w:rPr>
  </w:style>
  <w:style w:type="paragraph" w:customStyle="1" w:styleId="PI-2EMEASMCA">
    <w:name w:val="PI-2 EMEA_SMCA"/>
    <w:basedOn w:val="Antrat3"/>
    <w:autoRedefine/>
    <w:uiPriority w:val="99"/>
    <w:rsid w:val="009B70BA"/>
    <w:pPr>
      <w:keepLines/>
      <w:tabs>
        <w:tab w:val="left" w:pos="567"/>
      </w:tabs>
      <w:spacing w:before="0" w:after="0"/>
      <w:ind w:left="567" w:hanging="567"/>
    </w:pPr>
    <w:rPr>
      <w:rFonts w:ascii="Times New Roman" w:hAnsi="Times New Roman" w:cs="Times New Roman"/>
      <w:kern w:val="28"/>
      <w:sz w:val="22"/>
      <w:szCs w:val="22"/>
    </w:rPr>
  </w:style>
  <w:style w:type="paragraph" w:customStyle="1" w:styleId="PI-1EMEASMCA">
    <w:name w:val="PI-1 EMEA_SMCA"/>
    <w:basedOn w:val="Antrat2"/>
    <w:autoRedefine/>
    <w:uiPriority w:val="99"/>
    <w:rsid w:val="009B70BA"/>
    <w:pPr>
      <w:tabs>
        <w:tab w:val="left" w:pos="567"/>
      </w:tabs>
      <w:spacing w:before="0" w:after="0"/>
      <w:ind w:left="567" w:hanging="567"/>
    </w:pPr>
    <w:rPr>
      <w:rFonts w:ascii="Times New Roman" w:hAnsi="Times New Roman" w:cs="Times New Roman"/>
      <w:i w:val="0"/>
      <w:iCs w:val="0"/>
      <w:sz w:val="22"/>
      <w:szCs w:val="22"/>
    </w:rPr>
  </w:style>
  <w:style w:type="paragraph" w:styleId="Dokumentoinaostekstas">
    <w:name w:val="endnote text"/>
    <w:basedOn w:val="prastasis"/>
    <w:link w:val="DokumentoinaostekstasDiagrama"/>
    <w:uiPriority w:val="99"/>
    <w:semiHidden/>
    <w:rsid w:val="009B70BA"/>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uiPriority w:val="99"/>
    <w:semiHidden/>
    <w:locked/>
    <w:rsid w:val="009B70BA"/>
    <w:rPr>
      <w:rFonts w:ascii="Times New Roman" w:hAnsi="Times New Roman" w:cs="Times New Roman"/>
      <w:sz w:val="20"/>
      <w:szCs w:val="20"/>
      <w:lang w:val="en-GB"/>
    </w:rPr>
  </w:style>
  <w:style w:type="paragraph" w:customStyle="1" w:styleId="TableText">
    <w:name w:val="TableText"/>
    <w:uiPriority w:val="99"/>
    <w:rsid w:val="009B70BA"/>
    <w:pPr>
      <w:overflowPunct w:val="0"/>
      <w:autoSpaceDE w:val="0"/>
      <w:autoSpaceDN w:val="0"/>
      <w:adjustRightInd w:val="0"/>
      <w:textAlignment w:val="baseline"/>
    </w:pPr>
    <w:rPr>
      <w:rFonts w:ascii="Arial" w:eastAsia="Times New Roman" w:hAnsi="Arial" w:cs="Arial"/>
      <w:sz w:val="20"/>
      <w:szCs w:val="20"/>
    </w:rPr>
  </w:style>
  <w:style w:type="character" w:customStyle="1" w:styleId="longtext1">
    <w:name w:val="long_text1"/>
    <w:basedOn w:val="Numatytasispastraiposriftas"/>
    <w:uiPriority w:val="99"/>
    <w:rsid w:val="009B70BA"/>
    <w:rPr>
      <w:rFonts w:cs="Times New Roman"/>
      <w:sz w:val="20"/>
      <w:szCs w:val="20"/>
    </w:rPr>
  </w:style>
  <w:style w:type="table" w:styleId="Lentelstinklelis">
    <w:name w:val="Table Grid"/>
    <w:basedOn w:val="prastojilentel"/>
    <w:uiPriority w:val="99"/>
    <w:rsid w:val="009B70BA"/>
    <w:pPr>
      <w:spacing w:before="12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9B70BA"/>
    <w:rPr>
      <w:noProof/>
      <w:color w:val="000000"/>
      <w:sz w:val="22"/>
      <w:szCs w:val="22"/>
    </w:rPr>
  </w:style>
  <w:style w:type="character" w:customStyle="1" w:styleId="hps">
    <w:name w:val="hps"/>
    <w:basedOn w:val="Numatytasispastraiposriftas"/>
    <w:uiPriority w:val="99"/>
    <w:rsid w:val="009B70BA"/>
    <w:rPr>
      <w:rFonts w:cs="Times New Roman"/>
    </w:rPr>
  </w:style>
  <w:style w:type="character" w:customStyle="1" w:styleId="BTEMEASMCAChar">
    <w:name w:val="BT EMEA_SMCA Char"/>
    <w:basedOn w:val="Numatytasispastraiposriftas"/>
    <w:link w:val="BTEMEASMCA"/>
    <w:uiPriority w:val="99"/>
    <w:locked/>
    <w:rsid w:val="009B70BA"/>
    <w:rPr>
      <w:rFonts w:ascii="Times New Roman" w:hAnsi="Times New Roman" w:cs="Times New Roman"/>
      <w:noProof/>
      <w:color w:val="000000"/>
      <w:sz w:val="22"/>
      <w:szCs w:val="22"/>
      <w:lang w:val="lt-LT"/>
    </w:rPr>
  </w:style>
  <w:style w:type="paragraph" w:styleId="Pagrindinistekstas">
    <w:name w:val="Body Text"/>
    <w:basedOn w:val="prastasis"/>
    <w:link w:val="PagrindinistekstasDiagrama"/>
    <w:uiPriority w:val="99"/>
    <w:rsid w:val="009B70BA"/>
    <w:pPr>
      <w:spacing w:after="120"/>
    </w:pPr>
  </w:style>
  <w:style w:type="character" w:customStyle="1" w:styleId="PagrindinistekstasDiagrama">
    <w:name w:val="Pagrindinis tekstas Diagrama"/>
    <w:basedOn w:val="Numatytasispastraiposriftas"/>
    <w:link w:val="Pagrindinistekstas"/>
    <w:uiPriority w:val="99"/>
    <w:locked/>
    <w:rsid w:val="009B70BA"/>
    <w:rPr>
      <w:rFonts w:ascii="Times New Roman" w:hAnsi="Times New Roman" w:cs="Times New Roman"/>
      <w:sz w:val="20"/>
      <w:szCs w:val="20"/>
      <w:lang w:val="lt-LT"/>
    </w:rPr>
  </w:style>
  <w:style w:type="paragraph" w:customStyle="1" w:styleId="BT-EMEASMCA">
    <w:name w:val="BT- EMEA_SMCA"/>
    <w:basedOn w:val="prastasis"/>
    <w:autoRedefine/>
    <w:uiPriority w:val="99"/>
    <w:rsid w:val="009B70BA"/>
    <w:pPr>
      <w:numPr>
        <w:numId w:val="6"/>
      </w:numPr>
    </w:pPr>
    <w:rPr>
      <w:sz w:val="22"/>
      <w:szCs w:val="22"/>
    </w:rPr>
  </w:style>
  <w:style w:type="paragraph" w:customStyle="1" w:styleId="BTbEMEASMCA">
    <w:name w:val="BT(b) EMEA_SMCA"/>
    <w:basedOn w:val="prastasis"/>
    <w:autoRedefine/>
    <w:uiPriority w:val="99"/>
    <w:rsid w:val="009B70BA"/>
    <w:rPr>
      <w:b/>
      <w:bCs/>
      <w:noProof/>
      <w:sz w:val="22"/>
      <w:szCs w:val="22"/>
    </w:rPr>
  </w:style>
  <w:style w:type="paragraph" w:customStyle="1" w:styleId="PI-3EMEASMCA">
    <w:name w:val="PI-3 EMEA_SMCA"/>
    <w:basedOn w:val="prastasis"/>
    <w:autoRedefine/>
    <w:uiPriority w:val="99"/>
    <w:rsid w:val="009B70BA"/>
    <w:pPr>
      <w:spacing w:line="220" w:lineRule="exact"/>
    </w:pPr>
    <w:rPr>
      <w:b/>
      <w:bCs/>
      <w:sz w:val="22"/>
      <w:szCs w:val="22"/>
    </w:rPr>
  </w:style>
  <w:style w:type="character" w:customStyle="1" w:styleId="hpsatn">
    <w:name w:val="hps atn"/>
    <w:basedOn w:val="Numatytasispastraiposriftas"/>
    <w:uiPriority w:val="99"/>
    <w:rsid w:val="009B70BA"/>
    <w:rPr>
      <w:rFonts w:cs="Times New Roman"/>
    </w:rPr>
  </w:style>
  <w:style w:type="character" w:customStyle="1" w:styleId="atn">
    <w:name w:val="atn"/>
    <w:basedOn w:val="Numatytasispastraiposriftas"/>
    <w:uiPriority w:val="99"/>
    <w:rsid w:val="009B70BA"/>
    <w:rPr>
      <w:rFonts w:cs="Times New Roman"/>
    </w:rPr>
  </w:style>
  <w:style w:type="character" w:styleId="Komentaronuoroda">
    <w:name w:val="annotation reference"/>
    <w:basedOn w:val="Numatytasispastraiposriftas"/>
    <w:uiPriority w:val="99"/>
    <w:semiHidden/>
    <w:rsid w:val="009B70BA"/>
    <w:rPr>
      <w:rFonts w:cs="Times New Roman"/>
      <w:sz w:val="16"/>
      <w:szCs w:val="16"/>
    </w:rPr>
  </w:style>
  <w:style w:type="paragraph" w:styleId="Komentarotekstas">
    <w:name w:val="annotation text"/>
    <w:basedOn w:val="prastasis"/>
    <w:link w:val="KomentarotekstasDiagrama"/>
    <w:uiPriority w:val="99"/>
    <w:semiHidden/>
    <w:rsid w:val="009B70BA"/>
    <w:rPr>
      <w:sz w:val="20"/>
      <w:szCs w:val="20"/>
    </w:rPr>
  </w:style>
  <w:style w:type="character" w:customStyle="1" w:styleId="KomentarotekstasDiagrama">
    <w:name w:val="Komentaro tekstas Diagrama"/>
    <w:basedOn w:val="Numatytasispastraiposriftas"/>
    <w:link w:val="Komentarotekstas"/>
    <w:uiPriority w:val="99"/>
    <w:semiHidden/>
    <w:locked/>
    <w:rsid w:val="009B70BA"/>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B70BA"/>
    <w:rPr>
      <w:b/>
      <w:bCs/>
    </w:rPr>
  </w:style>
  <w:style w:type="character" w:customStyle="1" w:styleId="KomentarotemaDiagrama">
    <w:name w:val="Komentaro tema Diagrama"/>
    <w:basedOn w:val="KomentarotekstasDiagrama"/>
    <w:link w:val="Komentarotema"/>
    <w:uiPriority w:val="99"/>
    <w:semiHidden/>
    <w:locked/>
    <w:rsid w:val="009B70BA"/>
    <w:rPr>
      <w:rFonts w:ascii="Times New Roman" w:hAnsi="Times New Roman" w:cs="Times New Roman"/>
      <w:b/>
      <w:bCs/>
      <w:sz w:val="20"/>
      <w:szCs w:val="20"/>
      <w:lang w:val="lt-LT"/>
    </w:rPr>
  </w:style>
  <w:style w:type="paragraph" w:customStyle="1" w:styleId="TTEMEASMCA">
    <w:name w:val="TT EMEA_SMCA"/>
    <w:basedOn w:val="Antrat1"/>
    <w:link w:val="TTEMEASMCAChar"/>
    <w:autoRedefine/>
    <w:uiPriority w:val="99"/>
    <w:rsid w:val="009B70BA"/>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basedOn w:val="Numatytasispastraiposriftas"/>
    <w:link w:val="TTEMEASMCA"/>
    <w:uiPriority w:val="99"/>
    <w:locked/>
    <w:rsid w:val="009B70BA"/>
    <w:rPr>
      <w:rFonts w:ascii="Times New Roman" w:hAnsi="Times New Roman" w:cs="Times New Roman"/>
      <w:b/>
      <w:bCs/>
      <w:caps/>
      <w:sz w:val="22"/>
      <w:szCs w:val="22"/>
      <w:lang w:val="en-US"/>
    </w:rPr>
  </w:style>
  <w:style w:type="paragraph" w:customStyle="1" w:styleId="BTAnIIEMEASMCA">
    <w:name w:val="BT(AnII) EMEA_SMCA"/>
    <w:basedOn w:val="Debesliotekstas"/>
    <w:autoRedefine/>
    <w:uiPriority w:val="99"/>
    <w:rsid w:val="009B70BA"/>
    <w:pPr>
      <w:tabs>
        <w:tab w:val="left" w:pos="1701"/>
      </w:tabs>
      <w:ind w:left="1701" w:hanging="567"/>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9B70BA"/>
    <w:rPr>
      <w:i/>
      <w:iCs/>
      <w:color w:val="008000"/>
    </w:rPr>
  </w:style>
  <w:style w:type="character" w:customStyle="1" w:styleId="BTgEMEASMCAChar">
    <w:name w:val="BT(g) EMEA_SMCA Char"/>
    <w:basedOn w:val="BTEMEASMCAChar"/>
    <w:link w:val="BTgEMEASMCA"/>
    <w:uiPriority w:val="99"/>
    <w:locked/>
    <w:rsid w:val="009B70BA"/>
    <w:rPr>
      <w:rFonts w:ascii="Times New Roman" w:hAnsi="Times New Roman" w:cs="Times New Roman"/>
      <w:i/>
      <w:iCs/>
      <w:noProof/>
      <w:color w:val="008000"/>
      <w:sz w:val="22"/>
      <w:szCs w:val="22"/>
      <w:lang w:val="lt-LT"/>
    </w:rPr>
  </w:style>
  <w:style w:type="paragraph" w:customStyle="1" w:styleId="BTuEMEASMCA">
    <w:name w:val="BT(u) EMEA_SMCA"/>
    <w:basedOn w:val="BTEMEASMCA"/>
    <w:autoRedefine/>
    <w:uiPriority w:val="99"/>
    <w:rsid w:val="009B70BA"/>
    <w:rPr>
      <w:color w:val="auto"/>
      <w:u w:val="single"/>
    </w:rPr>
  </w:style>
  <w:style w:type="character" w:styleId="Puslapionumeris">
    <w:name w:val="page number"/>
    <w:basedOn w:val="Numatytasispastraiposriftas"/>
    <w:uiPriority w:val="99"/>
    <w:rsid w:val="009B70BA"/>
    <w:rPr>
      <w:rFonts w:ascii="Arial" w:hAnsi="Arial" w:cs="Arial"/>
      <w:sz w:val="20"/>
      <w:szCs w:val="20"/>
    </w:rPr>
  </w:style>
  <w:style w:type="paragraph" w:styleId="Porat">
    <w:name w:val="footer"/>
    <w:basedOn w:val="prastasis"/>
    <w:link w:val="PoratDiagrama"/>
    <w:uiPriority w:val="99"/>
    <w:rsid w:val="009B70BA"/>
    <w:pPr>
      <w:tabs>
        <w:tab w:val="center" w:pos="4819"/>
        <w:tab w:val="right" w:pos="9638"/>
      </w:tabs>
    </w:pPr>
  </w:style>
  <w:style w:type="character" w:customStyle="1" w:styleId="PoratDiagrama">
    <w:name w:val="Poraštė Diagrama"/>
    <w:basedOn w:val="Numatytasispastraiposriftas"/>
    <w:link w:val="Porat"/>
    <w:uiPriority w:val="99"/>
    <w:locked/>
    <w:rsid w:val="009B70BA"/>
    <w:rPr>
      <w:rFonts w:ascii="Times New Roman" w:hAnsi="Times New Roman" w:cs="Times New Roman"/>
      <w:sz w:val="20"/>
      <w:szCs w:val="20"/>
      <w:lang w:val="lt-LT"/>
    </w:rPr>
  </w:style>
  <w:style w:type="paragraph" w:styleId="Antrats">
    <w:name w:val="header"/>
    <w:basedOn w:val="prastasis"/>
    <w:link w:val="AntratsDiagrama"/>
    <w:uiPriority w:val="99"/>
    <w:rsid w:val="009B70BA"/>
    <w:pPr>
      <w:tabs>
        <w:tab w:val="center" w:pos="4819"/>
        <w:tab w:val="right" w:pos="9638"/>
      </w:tabs>
    </w:pPr>
  </w:style>
  <w:style w:type="character" w:customStyle="1" w:styleId="AntratsDiagrama">
    <w:name w:val="Antraštės Diagrama"/>
    <w:basedOn w:val="Numatytasispastraiposriftas"/>
    <w:link w:val="Antrats"/>
    <w:uiPriority w:val="99"/>
    <w:locked/>
    <w:rsid w:val="009B70BA"/>
    <w:rPr>
      <w:rFonts w:ascii="Times New Roman" w:hAnsi="Times New Roman" w:cs="Times New Roman"/>
      <w:sz w:val="20"/>
      <w:szCs w:val="20"/>
      <w:lang w:val="lt-LT"/>
    </w:rPr>
  </w:style>
  <w:style w:type="paragraph" w:customStyle="1" w:styleId="EMEAEnBodyText">
    <w:name w:val="EMEA En Body Text"/>
    <w:basedOn w:val="prastasis"/>
    <w:uiPriority w:val="99"/>
    <w:rsid w:val="003F4DC4"/>
    <w:pPr>
      <w:spacing w:before="120" w:after="120"/>
      <w:jc w:val="both"/>
    </w:pPr>
    <w:rPr>
      <w:sz w:val="22"/>
      <w:szCs w:val="22"/>
      <w:lang w:val="en-US"/>
    </w:rPr>
  </w:style>
  <w:style w:type="character" w:styleId="Emfaz">
    <w:name w:val="Emphasis"/>
    <w:basedOn w:val="Numatytasispastraiposriftas"/>
    <w:uiPriority w:val="99"/>
    <w:qFormat/>
    <w:rsid w:val="00114AB8"/>
    <w:rPr>
      <w:rFonts w:cs="Times New Roman"/>
      <w:i/>
      <w:iCs/>
    </w:rPr>
  </w:style>
  <w:style w:type="character" w:customStyle="1" w:styleId="shorttext">
    <w:name w:val="short_text"/>
    <w:basedOn w:val="Numatytasispastraiposriftas"/>
    <w:uiPriority w:val="99"/>
    <w:rsid w:val="00D57540"/>
    <w:rPr>
      <w:rFonts w:cs="Times New Roman"/>
    </w:rPr>
  </w:style>
  <w:style w:type="paragraph" w:styleId="Dokumentostruktra">
    <w:name w:val="Document Map"/>
    <w:basedOn w:val="prastasis"/>
    <w:link w:val="DokumentostruktraDiagrama"/>
    <w:uiPriority w:val="99"/>
    <w:semiHidden/>
    <w:rsid w:val="00EF1249"/>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6A2490"/>
    <w:rPr>
      <w:rFonts w:ascii="Times New Roman" w:hAnsi="Times New Roman" w:cs="Times New Roman"/>
      <w:sz w:val="2"/>
      <w:szCs w:val="2"/>
      <w:lang w:val="lt-LT"/>
    </w:rPr>
  </w:style>
  <w:style w:type="character" w:customStyle="1" w:styleId="st">
    <w:name w:val="st"/>
    <w:basedOn w:val="Numatytasispastraiposriftas"/>
    <w:rsid w:val="00FB7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7740"/>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9B70B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B70B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9B70B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70BA"/>
    <w:rPr>
      <w:rFonts w:ascii="Arial" w:hAnsi="Arial" w:cs="Arial"/>
      <w:b/>
      <w:bCs/>
      <w:kern w:val="32"/>
      <w:sz w:val="32"/>
      <w:szCs w:val="32"/>
      <w:lang w:val="lt-LT"/>
    </w:rPr>
  </w:style>
  <w:style w:type="character" w:customStyle="1" w:styleId="Antrat2Diagrama">
    <w:name w:val="Antraštė 2 Diagrama"/>
    <w:basedOn w:val="Numatytasispastraiposriftas"/>
    <w:link w:val="Antrat2"/>
    <w:uiPriority w:val="99"/>
    <w:locked/>
    <w:rsid w:val="009B70BA"/>
    <w:rPr>
      <w:rFonts w:ascii="Arial" w:hAnsi="Arial" w:cs="Arial"/>
      <w:b/>
      <w:bCs/>
      <w:i/>
      <w:iCs/>
      <w:sz w:val="28"/>
      <w:szCs w:val="28"/>
      <w:lang w:val="lt-LT"/>
    </w:rPr>
  </w:style>
  <w:style w:type="character" w:customStyle="1" w:styleId="Antrat3Diagrama">
    <w:name w:val="Antraštė 3 Diagrama"/>
    <w:basedOn w:val="Numatytasispastraiposriftas"/>
    <w:link w:val="Antrat3"/>
    <w:uiPriority w:val="99"/>
    <w:locked/>
    <w:rsid w:val="009B70BA"/>
    <w:rPr>
      <w:rFonts w:ascii="Arial" w:hAnsi="Arial" w:cs="Arial"/>
      <w:b/>
      <w:bCs/>
      <w:sz w:val="26"/>
      <w:szCs w:val="26"/>
      <w:lang w:val="lt-LT"/>
    </w:rPr>
  </w:style>
  <w:style w:type="paragraph" w:styleId="Debesliotekstas">
    <w:name w:val="Balloon Text"/>
    <w:basedOn w:val="prastasis"/>
    <w:link w:val="DebesliotekstasDiagrama"/>
    <w:uiPriority w:val="99"/>
    <w:semiHidden/>
    <w:rsid w:val="009B70B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B70BA"/>
    <w:rPr>
      <w:rFonts w:ascii="Tahoma" w:hAnsi="Tahoma" w:cs="Tahoma"/>
      <w:sz w:val="16"/>
      <w:szCs w:val="16"/>
      <w:lang w:val="lt-LT"/>
    </w:rPr>
  </w:style>
  <w:style w:type="paragraph" w:customStyle="1" w:styleId="Default">
    <w:name w:val="Default"/>
    <w:uiPriority w:val="99"/>
    <w:rsid w:val="009B70BA"/>
    <w:pPr>
      <w:widowControl w:val="0"/>
      <w:autoSpaceDE w:val="0"/>
      <w:autoSpaceDN w:val="0"/>
      <w:adjustRightInd w:val="0"/>
    </w:pPr>
    <w:rPr>
      <w:rFonts w:ascii="Times New Roman" w:eastAsia="Times New Roman" w:hAnsi="Times New Roman"/>
      <w:color w:val="000000"/>
      <w:sz w:val="24"/>
      <w:szCs w:val="24"/>
    </w:rPr>
  </w:style>
  <w:style w:type="paragraph" w:styleId="prastojitrauka">
    <w:name w:val="Normal Indent"/>
    <w:basedOn w:val="prastasis"/>
    <w:uiPriority w:val="99"/>
    <w:rsid w:val="009B70BA"/>
    <w:pPr>
      <w:ind w:left="1296"/>
    </w:pPr>
  </w:style>
  <w:style w:type="character" w:styleId="Hipersaitas">
    <w:name w:val="Hyperlink"/>
    <w:basedOn w:val="Numatytasispastraiposriftas"/>
    <w:uiPriority w:val="99"/>
    <w:rsid w:val="009B70BA"/>
    <w:rPr>
      <w:rFonts w:cs="Times New Roman"/>
      <w:color w:val="0000FF"/>
      <w:u w:val="single"/>
    </w:rPr>
  </w:style>
  <w:style w:type="paragraph" w:customStyle="1" w:styleId="PI-2EMEASMCA">
    <w:name w:val="PI-2 EMEA_SMCA"/>
    <w:basedOn w:val="Antrat3"/>
    <w:autoRedefine/>
    <w:uiPriority w:val="99"/>
    <w:rsid w:val="009B70BA"/>
    <w:pPr>
      <w:keepLines/>
      <w:tabs>
        <w:tab w:val="left" w:pos="567"/>
      </w:tabs>
      <w:spacing w:before="0" w:after="0"/>
      <w:ind w:left="567" w:hanging="567"/>
    </w:pPr>
    <w:rPr>
      <w:rFonts w:ascii="Times New Roman" w:hAnsi="Times New Roman" w:cs="Times New Roman"/>
      <w:kern w:val="28"/>
      <w:sz w:val="22"/>
      <w:szCs w:val="22"/>
    </w:rPr>
  </w:style>
  <w:style w:type="paragraph" w:customStyle="1" w:styleId="PI-1EMEASMCA">
    <w:name w:val="PI-1 EMEA_SMCA"/>
    <w:basedOn w:val="Antrat2"/>
    <w:autoRedefine/>
    <w:uiPriority w:val="99"/>
    <w:rsid w:val="009B70BA"/>
    <w:pPr>
      <w:tabs>
        <w:tab w:val="left" w:pos="567"/>
      </w:tabs>
      <w:spacing w:before="0" w:after="0"/>
      <w:ind w:left="567" w:hanging="567"/>
    </w:pPr>
    <w:rPr>
      <w:rFonts w:ascii="Times New Roman" w:hAnsi="Times New Roman" w:cs="Times New Roman"/>
      <w:i w:val="0"/>
      <w:iCs w:val="0"/>
      <w:sz w:val="22"/>
      <w:szCs w:val="22"/>
    </w:rPr>
  </w:style>
  <w:style w:type="paragraph" w:styleId="Dokumentoinaostekstas">
    <w:name w:val="endnote text"/>
    <w:basedOn w:val="prastasis"/>
    <w:link w:val="DokumentoinaostekstasDiagrama"/>
    <w:uiPriority w:val="99"/>
    <w:semiHidden/>
    <w:rsid w:val="009B70BA"/>
    <w:pPr>
      <w:tabs>
        <w:tab w:val="left" w:pos="567"/>
      </w:tabs>
    </w:pPr>
    <w:rPr>
      <w:sz w:val="22"/>
      <w:szCs w:val="22"/>
      <w:lang w:val="en-GB"/>
    </w:rPr>
  </w:style>
  <w:style w:type="character" w:customStyle="1" w:styleId="DokumentoinaostekstasDiagrama">
    <w:name w:val="Dokumento išnašos tekstas Diagrama"/>
    <w:basedOn w:val="Numatytasispastraiposriftas"/>
    <w:link w:val="Dokumentoinaostekstas"/>
    <w:uiPriority w:val="99"/>
    <w:semiHidden/>
    <w:locked/>
    <w:rsid w:val="009B70BA"/>
    <w:rPr>
      <w:rFonts w:ascii="Times New Roman" w:hAnsi="Times New Roman" w:cs="Times New Roman"/>
      <w:sz w:val="20"/>
      <w:szCs w:val="20"/>
      <w:lang w:val="en-GB"/>
    </w:rPr>
  </w:style>
  <w:style w:type="paragraph" w:customStyle="1" w:styleId="TableText">
    <w:name w:val="TableText"/>
    <w:uiPriority w:val="99"/>
    <w:rsid w:val="009B70BA"/>
    <w:pPr>
      <w:overflowPunct w:val="0"/>
      <w:autoSpaceDE w:val="0"/>
      <w:autoSpaceDN w:val="0"/>
      <w:adjustRightInd w:val="0"/>
      <w:textAlignment w:val="baseline"/>
    </w:pPr>
    <w:rPr>
      <w:rFonts w:ascii="Arial" w:eastAsia="Times New Roman" w:hAnsi="Arial" w:cs="Arial"/>
      <w:sz w:val="20"/>
      <w:szCs w:val="20"/>
    </w:rPr>
  </w:style>
  <w:style w:type="character" w:customStyle="1" w:styleId="longtext1">
    <w:name w:val="long_text1"/>
    <w:basedOn w:val="Numatytasispastraiposriftas"/>
    <w:uiPriority w:val="99"/>
    <w:rsid w:val="009B70BA"/>
    <w:rPr>
      <w:rFonts w:cs="Times New Roman"/>
      <w:sz w:val="20"/>
      <w:szCs w:val="20"/>
    </w:rPr>
  </w:style>
  <w:style w:type="table" w:styleId="Lentelstinklelis">
    <w:name w:val="Table Grid"/>
    <w:basedOn w:val="prastojilentel"/>
    <w:uiPriority w:val="99"/>
    <w:rsid w:val="009B70BA"/>
    <w:pPr>
      <w:spacing w:before="12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9B70BA"/>
    <w:rPr>
      <w:noProof/>
      <w:color w:val="000000"/>
      <w:sz w:val="22"/>
      <w:szCs w:val="22"/>
    </w:rPr>
  </w:style>
  <w:style w:type="character" w:customStyle="1" w:styleId="hps">
    <w:name w:val="hps"/>
    <w:basedOn w:val="Numatytasispastraiposriftas"/>
    <w:uiPriority w:val="99"/>
    <w:rsid w:val="009B70BA"/>
    <w:rPr>
      <w:rFonts w:cs="Times New Roman"/>
    </w:rPr>
  </w:style>
  <w:style w:type="character" w:customStyle="1" w:styleId="BTEMEASMCAChar">
    <w:name w:val="BT EMEA_SMCA Char"/>
    <w:basedOn w:val="Numatytasispastraiposriftas"/>
    <w:link w:val="BTEMEASMCA"/>
    <w:uiPriority w:val="99"/>
    <w:locked/>
    <w:rsid w:val="009B70BA"/>
    <w:rPr>
      <w:rFonts w:ascii="Times New Roman" w:hAnsi="Times New Roman" w:cs="Times New Roman"/>
      <w:noProof/>
      <w:color w:val="000000"/>
      <w:sz w:val="22"/>
      <w:szCs w:val="22"/>
      <w:lang w:val="lt-LT"/>
    </w:rPr>
  </w:style>
  <w:style w:type="paragraph" w:styleId="Pagrindinistekstas">
    <w:name w:val="Body Text"/>
    <w:basedOn w:val="prastasis"/>
    <w:link w:val="PagrindinistekstasDiagrama"/>
    <w:uiPriority w:val="99"/>
    <w:rsid w:val="009B70BA"/>
    <w:pPr>
      <w:spacing w:after="120"/>
    </w:pPr>
  </w:style>
  <w:style w:type="character" w:customStyle="1" w:styleId="PagrindinistekstasDiagrama">
    <w:name w:val="Pagrindinis tekstas Diagrama"/>
    <w:basedOn w:val="Numatytasispastraiposriftas"/>
    <w:link w:val="Pagrindinistekstas"/>
    <w:uiPriority w:val="99"/>
    <w:locked/>
    <w:rsid w:val="009B70BA"/>
    <w:rPr>
      <w:rFonts w:ascii="Times New Roman" w:hAnsi="Times New Roman" w:cs="Times New Roman"/>
      <w:sz w:val="20"/>
      <w:szCs w:val="20"/>
      <w:lang w:val="lt-LT"/>
    </w:rPr>
  </w:style>
  <w:style w:type="paragraph" w:customStyle="1" w:styleId="BT-EMEASMCA">
    <w:name w:val="BT- EMEA_SMCA"/>
    <w:basedOn w:val="prastasis"/>
    <w:autoRedefine/>
    <w:uiPriority w:val="99"/>
    <w:rsid w:val="009B70BA"/>
    <w:pPr>
      <w:numPr>
        <w:numId w:val="6"/>
      </w:numPr>
    </w:pPr>
    <w:rPr>
      <w:sz w:val="22"/>
      <w:szCs w:val="22"/>
    </w:rPr>
  </w:style>
  <w:style w:type="paragraph" w:customStyle="1" w:styleId="BTbEMEASMCA">
    <w:name w:val="BT(b) EMEA_SMCA"/>
    <w:basedOn w:val="prastasis"/>
    <w:autoRedefine/>
    <w:uiPriority w:val="99"/>
    <w:rsid w:val="009B70BA"/>
    <w:rPr>
      <w:b/>
      <w:bCs/>
      <w:noProof/>
      <w:sz w:val="22"/>
      <w:szCs w:val="22"/>
    </w:rPr>
  </w:style>
  <w:style w:type="paragraph" w:customStyle="1" w:styleId="PI-3EMEASMCA">
    <w:name w:val="PI-3 EMEA_SMCA"/>
    <w:basedOn w:val="prastasis"/>
    <w:autoRedefine/>
    <w:uiPriority w:val="99"/>
    <w:rsid w:val="009B70BA"/>
    <w:pPr>
      <w:spacing w:line="220" w:lineRule="exact"/>
    </w:pPr>
    <w:rPr>
      <w:b/>
      <w:bCs/>
      <w:sz w:val="22"/>
      <w:szCs w:val="22"/>
    </w:rPr>
  </w:style>
  <w:style w:type="character" w:customStyle="1" w:styleId="hpsatn">
    <w:name w:val="hps atn"/>
    <w:basedOn w:val="Numatytasispastraiposriftas"/>
    <w:uiPriority w:val="99"/>
    <w:rsid w:val="009B70BA"/>
    <w:rPr>
      <w:rFonts w:cs="Times New Roman"/>
    </w:rPr>
  </w:style>
  <w:style w:type="character" w:customStyle="1" w:styleId="atn">
    <w:name w:val="atn"/>
    <w:basedOn w:val="Numatytasispastraiposriftas"/>
    <w:uiPriority w:val="99"/>
    <w:rsid w:val="009B70BA"/>
    <w:rPr>
      <w:rFonts w:cs="Times New Roman"/>
    </w:rPr>
  </w:style>
  <w:style w:type="character" w:styleId="Komentaronuoroda">
    <w:name w:val="annotation reference"/>
    <w:basedOn w:val="Numatytasispastraiposriftas"/>
    <w:uiPriority w:val="99"/>
    <w:semiHidden/>
    <w:rsid w:val="009B70BA"/>
    <w:rPr>
      <w:rFonts w:cs="Times New Roman"/>
      <w:sz w:val="16"/>
      <w:szCs w:val="16"/>
    </w:rPr>
  </w:style>
  <w:style w:type="paragraph" w:styleId="Komentarotekstas">
    <w:name w:val="annotation text"/>
    <w:basedOn w:val="prastasis"/>
    <w:link w:val="KomentarotekstasDiagrama"/>
    <w:uiPriority w:val="99"/>
    <w:semiHidden/>
    <w:rsid w:val="009B70BA"/>
    <w:rPr>
      <w:sz w:val="20"/>
      <w:szCs w:val="20"/>
    </w:rPr>
  </w:style>
  <w:style w:type="character" w:customStyle="1" w:styleId="KomentarotekstasDiagrama">
    <w:name w:val="Komentaro tekstas Diagrama"/>
    <w:basedOn w:val="Numatytasispastraiposriftas"/>
    <w:link w:val="Komentarotekstas"/>
    <w:uiPriority w:val="99"/>
    <w:semiHidden/>
    <w:locked/>
    <w:rsid w:val="009B70BA"/>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9B70BA"/>
    <w:rPr>
      <w:b/>
      <w:bCs/>
    </w:rPr>
  </w:style>
  <w:style w:type="character" w:customStyle="1" w:styleId="KomentarotemaDiagrama">
    <w:name w:val="Komentaro tema Diagrama"/>
    <w:basedOn w:val="KomentarotekstasDiagrama"/>
    <w:link w:val="Komentarotema"/>
    <w:uiPriority w:val="99"/>
    <w:semiHidden/>
    <w:locked/>
    <w:rsid w:val="009B70BA"/>
    <w:rPr>
      <w:rFonts w:ascii="Times New Roman" w:hAnsi="Times New Roman" w:cs="Times New Roman"/>
      <w:b/>
      <w:bCs/>
      <w:sz w:val="20"/>
      <w:szCs w:val="20"/>
      <w:lang w:val="lt-LT"/>
    </w:rPr>
  </w:style>
  <w:style w:type="paragraph" w:customStyle="1" w:styleId="TTEMEASMCA">
    <w:name w:val="TT EMEA_SMCA"/>
    <w:basedOn w:val="Antrat1"/>
    <w:link w:val="TTEMEASMCAChar"/>
    <w:autoRedefine/>
    <w:uiPriority w:val="99"/>
    <w:rsid w:val="009B70BA"/>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basedOn w:val="Numatytasispastraiposriftas"/>
    <w:link w:val="TTEMEASMCA"/>
    <w:uiPriority w:val="99"/>
    <w:locked/>
    <w:rsid w:val="009B70BA"/>
    <w:rPr>
      <w:rFonts w:ascii="Times New Roman" w:hAnsi="Times New Roman" w:cs="Times New Roman"/>
      <w:b/>
      <w:bCs/>
      <w:caps/>
      <w:sz w:val="22"/>
      <w:szCs w:val="22"/>
      <w:lang w:val="en-US"/>
    </w:rPr>
  </w:style>
  <w:style w:type="paragraph" w:customStyle="1" w:styleId="BTAnIIEMEASMCA">
    <w:name w:val="BT(AnII) EMEA_SMCA"/>
    <w:basedOn w:val="Debesliotekstas"/>
    <w:autoRedefine/>
    <w:uiPriority w:val="99"/>
    <w:rsid w:val="009B70BA"/>
    <w:pPr>
      <w:tabs>
        <w:tab w:val="left" w:pos="1701"/>
      </w:tabs>
      <w:ind w:left="1701" w:hanging="567"/>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9B70BA"/>
    <w:rPr>
      <w:i/>
      <w:iCs/>
      <w:color w:val="008000"/>
    </w:rPr>
  </w:style>
  <w:style w:type="character" w:customStyle="1" w:styleId="BTgEMEASMCAChar">
    <w:name w:val="BT(g) EMEA_SMCA Char"/>
    <w:basedOn w:val="BTEMEASMCAChar"/>
    <w:link w:val="BTgEMEASMCA"/>
    <w:uiPriority w:val="99"/>
    <w:locked/>
    <w:rsid w:val="009B70BA"/>
    <w:rPr>
      <w:rFonts w:ascii="Times New Roman" w:hAnsi="Times New Roman" w:cs="Times New Roman"/>
      <w:i/>
      <w:iCs/>
      <w:noProof/>
      <w:color w:val="008000"/>
      <w:sz w:val="22"/>
      <w:szCs w:val="22"/>
      <w:lang w:val="lt-LT"/>
    </w:rPr>
  </w:style>
  <w:style w:type="paragraph" w:customStyle="1" w:styleId="BTuEMEASMCA">
    <w:name w:val="BT(u) EMEA_SMCA"/>
    <w:basedOn w:val="BTEMEASMCA"/>
    <w:autoRedefine/>
    <w:uiPriority w:val="99"/>
    <w:rsid w:val="009B70BA"/>
    <w:rPr>
      <w:color w:val="auto"/>
      <w:u w:val="single"/>
    </w:rPr>
  </w:style>
  <w:style w:type="character" w:styleId="Puslapionumeris">
    <w:name w:val="page number"/>
    <w:basedOn w:val="Numatytasispastraiposriftas"/>
    <w:uiPriority w:val="99"/>
    <w:rsid w:val="009B70BA"/>
    <w:rPr>
      <w:rFonts w:ascii="Arial" w:hAnsi="Arial" w:cs="Arial"/>
      <w:sz w:val="20"/>
      <w:szCs w:val="20"/>
    </w:rPr>
  </w:style>
  <w:style w:type="paragraph" w:styleId="Porat">
    <w:name w:val="footer"/>
    <w:basedOn w:val="prastasis"/>
    <w:link w:val="PoratDiagrama"/>
    <w:uiPriority w:val="99"/>
    <w:rsid w:val="009B70BA"/>
    <w:pPr>
      <w:tabs>
        <w:tab w:val="center" w:pos="4819"/>
        <w:tab w:val="right" w:pos="9638"/>
      </w:tabs>
    </w:pPr>
  </w:style>
  <w:style w:type="character" w:customStyle="1" w:styleId="PoratDiagrama">
    <w:name w:val="Poraštė Diagrama"/>
    <w:basedOn w:val="Numatytasispastraiposriftas"/>
    <w:link w:val="Porat"/>
    <w:uiPriority w:val="99"/>
    <w:locked/>
    <w:rsid w:val="009B70BA"/>
    <w:rPr>
      <w:rFonts w:ascii="Times New Roman" w:hAnsi="Times New Roman" w:cs="Times New Roman"/>
      <w:sz w:val="20"/>
      <w:szCs w:val="20"/>
      <w:lang w:val="lt-LT"/>
    </w:rPr>
  </w:style>
  <w:style w:type="paragraph" w:styleId="Antrats">
    <w:name w:val="header"/>
    <w:basedOn w:val="prastasis"/>
    <w:link w:val="AntratsDiagrama"/>
    <w:uiPriority w:val="99"/>
    <w:rsid w:val="009B70BA"/>
    <w:pPr>
      <w:tabs>
        <w:tab w:val="center" w:pos="4819"/>
        <w:tab w:val="right" w:pos="9638"/>
      </w:tabs>
    </w:pPr>
  </w:style>
  <w:style w:type="character" w:customStyle="1" w:styleId="AntratsDiagrama">
    <w:name w:val="Antraštės Diagrama"/>
    <w:basedOn w:val="Numatytasispastraiposriftas"/>
    <w:link w:val="Antrats"/>
    <w:uiPriority w:val="99"/>
    <w:locked/>
    <w:rsid w:val="009B70BA"/>
    <w:rPr>
      <w:rFonts w:ascii="Times New Roman" w:hAnsi="Times New Roman" w:cs="Times New Roman"/>
      <w:sz w:val="20"/>
      <w:szCs w:val="20"/>
      <w:lang w:val="lt-LT"/>
    </w:rPr>
  </w:style>
  <w:style w:type="paragraph" w:customStyle="1" w:styleId="EMEAEnBodyText">
    <w:name w:val="EMEA En Body Text"/>
    <w:basedOn w:val="prastasis"/>
    <w:uiPriority w:val="99"/>
    <w:rsid w:val="003F4DC4"/>
    <w:pPr>
      <w:spacing w:before="120" w:after="120"/>
      <w:jc w:val="both"/>
    </w:pPr>
    <w:rPr>
      <w:sz w:val="22"/>
      <w:szCs w:val="22"/>
      <w:lang w:val="en-US"/>
    </w:rPr>
  </w:style>
  <w:style w:type="character" w:styleId="Emfaz">
    <w:name w:val="Emphasis"/>
    <w:basedOn w:val="Numatytasispastraiposriftas"/>
    <w:uiPriority w:val="99"/>
    <w:qFormat/>
    <w:rsid w:val="00114AB8"/>
    <w:rPr>
      <w:rFonts w:cs="Times New Roman"/>
      <w:i/>
      <w:iCs/>
    </w:rPr>
  </w:style>
  <w:style w:type="character" w:customStyle="1" w:styleId="shorttext">
    <w:name w:val="short_text"/>
    <w:basedOn w:val="Numatytasispastraiposriftas"/>
    <w:uiPriority w:val="99"/>
    <w:rsid w:val="00D57540"/>
    <w:rPr>
      <w:rFonts w:cs="Times New Roman"/>
    </w:rPr>
  </w:style>
  <w:style w:type="paragraph" w:styleId="Dokumentostruktra">
    <w:name w:val="Document Map"/>
    <w:basedOn w:val="prastasis"/>
    <w:link w:val="DokumentostruktraDiagrama"/>
    <w:uiPriority w:val="99"/>
    <w:semiHidden/>
    <w:rsid w:val="00EF1249"/>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6A2490"/>
    <w:rPr>
      <w:rFonts w:ascii="Times New Roman" w:hAnsi="Times New Roman" w:cs="Times New Roman"/>
      <w:sz w:val="2"/>
      <w:szCs w:val="2"/>
      <w:lang w:val="lt-LT"/>
    </w:rPr>
  </w:style>
  <w:style w:type="character" w:customStyle="1" w:styleId="st">
    <w:name w:val="st"/>
    <w:basedOn w:val="Numatytasispastraiposriftas"/>
    <w:rsid w:val="00FB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45413">
      <w:bodyDiv w:val="1"/>
      <w:marLeft w:val="0"/>
      <w:marRight w:val="0"/>
      <w:marTop w:val="0"/>
      <w:marBottom w:val="0"/>
      <w:divBdr>
        <w:top w:val="none" w:sz="0" w:space="0" w:color="auto"/>
        <w:left w:val="none" w:sz="0" w:space="0" w:color="auto"/>
        <w:bottom w:val="none" w:sz="0" w:space="0" w:color="auto"/>
        <w:right w:val="none" w:sz="0" w:space="0" w:color="auto"/>
      </w:divBdr>
      <w:divsChild>
        <w:div w:id="241064691">
          <w:marLeft w:val="0"/>
          <w:marRight w:val="0"/>
          <w:marTop w:val="0"/>
          <w:marBottom w:val="0"/>
          <w:divBdr>
            <w:top w:val="none" w:sz="0" w:space="0" w:color="auto"/>
            <w:left w:val="none" w:sz="0" w:space="0" w:color="auto"/>
            <w:bottom w:val="none" w:sz="0" w:space="0" w:color="auto"/>
            <w:right w:val="none" w:sz="0" w:space="0" w:color="auto"/>
          </w:divBdr>
          <w:divsChild>
            <w:div w:id="1174760499">
              <w:marLeft w:val="0"/>
              <w:marRight w:val="0"/>
              <w:marTop w:val="0"/>
              <w:marBottom w:val="0"/>
              <w:divBdr>
                <w:top w:val="none" w:sz="0" w:space="0" w:color="auto"/>
                <w:left w:val="none" w:sz="0" w:space="0" w:color="auto"/>
                <w:bottom w:val="none" w:sz="0" w:space="0" w:color="auto"/>
                <w:right w:val="none" w:sz="0" w:space="0" w:color="auto"/>
              </w:divBdr>
              <w:divsChild>
                <w:div w:id="1285040766">
                  <w:marLeft w:val="0"/>
                  <w:marRight w:val="0"/>
                  <w:marTop w:val="0"/>
                  <w:marBottom w:val="0"/>
                  <w:divBdr>
                    <w:top w:val="none" w:sz="0" w:space="0" w:color="auto"/>
                    <w:left w:val="none" w:sz="0" w:space="0" w:color="auto"/>
                    <w:bottom w:val="none" w:sz="0" w:space="0" w:color="auto"/>
                    <w:right w:val="none" w:sz="0" w:space="0" w:color="auto"/>
                  </w:divBdr>
                  <w:divsChild>
                    <w:div w:id="1948583231">
                      <w:marLeft w:val="0"/>
                      <w:marRight w:val="0"/>
                      <w:marTop w:val="0"/>
                      <w:marBottom w:val="0"/>
                      <w:divBdr>
                        <w:top w:val="none" w:sz="0" w:space="0" w:color="auto"/>
                        <w:left w:val="none" w:sz="0" w:space="0" w:color="auto"/>
                        <w:bottom w:val="none" w:sz="0" w:space="0" w:color="auto"/>
                        <w:right w:val="none" w:sz="0" w:space="0" w:color="auto"/>
                      </w:divBdr>
                      <w:divsChild>
                        <w:div w:id="465467533">
                          <w:marLeft w:val="0"/>
                          <w:marRight w:val="0"/>
                          <w:marTop w:val="0"/>
                          <w:marBottom w:val="0"/>
                          <w:divBdr>
                            <w:top w:val="none" w:sz="0" w:space="0" w:color="auto"/>
                            <w:left w:val="none" w:sz="0" w:space="0" w:color="auto"/>
                            <w:bottom w:val="none" w:sz="0" w:space="0" w:color="auto"/>
                            <w:right w:val="none" w:sz="0" w:space="0" w:color="auto"/>
                          </w:divBdr>
                          <w:divsChild>
                            <w:div w:id="4411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0D6D-B49B-43CC-9EE9-009469C5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4883</Words>
  <Characters>34115</Characters>
  <Application>Microsoft Office Word</Application>
  <DocSecurity>8</DocSecurity>
  <Lines>284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FMS BALTIC</Company>
  <LinksUpToDate>false</LinksUpToDate>
  <CharactersWithSpaces>38921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Raimonds Lozda</dc:creator>
  <cp:lastModifiedBy>Albina Burkauskaitė</cp:lastModifiedBy>
  <cp:revision>4</cp:revision>
  <dcterms:created xsi:type="dcterms:W3CDTF">2014-07-03T06:57:00Z</dcterms:created>
  <dcterms:modified xsi:type="dcterms:W3CDTF">2014-07-03T07:08:00Z</dcterms:modified>
</cp:coreProperties>
</file>