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899E0" w14:textId="77777777" w:rsidR="00460498" w:rsidRPr="005C1C0A" w:rsidRDefault="00460498" w:rsidP="00460498">
      <w:pPr>
        <w:rPr>
          <w:rFonts w:ascii="Times New Roman" w:hAnsi="Times New Roman"/>
          <w:lang w:val="lt-LT"/>
        </w:rPr>
      </w:pPr>
    </w:p>
    <w:p w14:paraId="5A8410B2" w14:textId="77777777" w:rsidR="00460498" w:rsidRPr="005C1C0A" w:rsidRDefault="00460498" w:rsidP="00460498">
      <w:pPr>
        <w:rPr>
          <w:rFonts w:ascii="Times New Roman" w:hAnsi="Times New Roman"/>
          <w:lang w:val="lt-LT"/>
        </w:rPr>
      </w:pPr>
    </w:p>
    <w:p w14:paraId="17817347" w14:textId="77777777" w:rsidR="00460498" w:rsidRPr="005C1C0A" w:rsidRDefault="00460498" w:rsidP="00460498">
      <w:pPr>
        <w:rPr>
          <w:rFonts w:ascii="Times New Roman" w:hAnsi="Times New Roman"/>
          <w:lang w:val="lt-LT"/>
        </w:rPr>
      </w:pPr>
    </w:p>
    <w:p w14:paraId="5C3032DF" w14:textId="77777777" w:rsidR="00460498" w:rsidRPr="005C1C0A" w:rsidRDefault="00460498" w:rsidP="00460498">
      <w:pPr>
        <w:rPr>
          <w:rFonts w:ascii="Times New Roman" w:hAnsi="Times New Roman"/>
          <w:lang w:val="lt-LT"/>
        </w:rPr>
      </w:pPr>
    </w:p>
    <w:p w14:paraId="401C8B2D" w14:textId="77777777" w:rsidR="00460498" w:rsidRPr="005C1C0A" w:rsidRDefault="00460498" w:rsidP="00460498">
      <w:pPr>
        <w:rPr>
          <w:rFonts w:ascii="Times New Roman" w:hAnsi="Times New Roman"/>
          <w:lang w:val="lt-LT"/>
        </w:rPr>
      </w:pPr>
    </w:p>
    <w:p w14:paraId="221401FC" w14:textId="77777777" w:rsidR="00460498" w:rsidRPr="005C1C0A" w:rsidRDefault="00460498" w:rsidP="00460498">
      <w:pPr>
        <w:rPr>
          <w:rFonts w:ascii="Times New Roman" w:hAnsi="Times New Roman"/>
          <w:lang w:val="lt-LT"/>
        </w:rPr>
      </w:pPr>
    </w:p>
    <w:p w14:paraId="749CE2B5" w14:textId="77777777" w:rsidR="00460498" w:rsidRPr="005C1C0A" w:rsidRDefault="00460498" w:rsidP="00460498">
      <w:pPr>
        <w:rPr>
          <w:rFonts w:ascii="Times New Roman" w:hAnsi="Times New Roman"/>
          <w:lang w:val="lt-LT"/>
        </w:rPr>
      </w:pPr>
    </w:p>
    <w:p w14:paraId="41B22281" w14:textId="77777777" w:rsidR="00460498" w:rsidRPr="005C1C0A" w:rsidRDefault="00460498" w:rsidP="00460498">
      <w:pPr>
        <w:rPr>
          <w:rFonts w:ascii="Times New Roman" w:hAnsi="Times New Roman"/>
          <w:lang w:val="lt-LT"/>
        </w:rPr>
      </w:pPr>
    </w:p>
    <w:p w14:paraId="69E2864D" w14:textId="77777777" w:rsidR="00460498" w:rsidRPr="005C1C0A" w:rsidRDefault="00460498" w:rsidP="00460498">
      <w:pPr>
        <w:rPr>
          <w:rFonts w:ascii="Times New Roman" w:hAnsi="Times New Roman"/>
          <w:lang w:val="lt-LT"/>
        </w:rPr>
      </w:pPr>
    </w:p>
    <w:p w14:paraId="32473734" w14:textId="77777777" w:rsidR="00460498" w:rsidRPr="005C1C0A" w:rsidRDefault="00460498" w:rsidP="00460498">
      <w:pPr>
        <w:rPr>
          <w:rFonts w:ascii="Times New Roman" w:hAnsi="Times New Roman"/>
          <w:lang w:val="lt-LT"/>
        </w:rPr>
      </w:pPr>
    </w:p>
    <w:p w14:paraId="711D89B3" w14:textId="77777777" w:rsidR="00460498" w:rsidRPr="005C1C0A" w:rsidRDefault="00460498" w:rsidP="00460498">
      <w:pPr>
        <w:rPr>
          <w:rFonts w:ascii="Times New Roman" w:hAnsi="Times New Roman"/>
          <w:lang w:val="lt-LT"/>
        </w:rPr>
      </w:pPr>
    </w:p>
    <w:p w14:paraId="153880A1" w14:textId="77777777" w:rsidR="00460498" w:rsidRPr="005C1C0A" w:rsidRDefault="00460498" w:rsidP="00460498">
      <w:pPr>
        <w:rPr>
          <w:rFonts w:ascii="Times New Roman" w:hAnsi="Times New Roman"/>
          <w:lang w:val="lt-LT"/>
        </w:rPr>
      </w:pPr>
    </w:p>
    <w:p w14:paraId="33AB69D8" w14:textId="77777777" w:rsidR="00460498" w:rsidRPr="005C1C0A" w:rsidRDefault="00460498" w:rsidP="00460498">
      <w:pPr>
        <w:rPr>
          <w:rFonts w:ascii="Times New Roman" w:hAnsi="Times New Roman"/>
          <w:lang w:val="lt-LT"/>
        </w:rPr>
      </w:pPr>
    </w:p>
    <w:p w14:paraId="520856A3" w14:textId="77777777" w:rsidR="00460498" w:rsidRPr="005C1C0A" w:rsidRDefault="00460498" w:rsidP="00460498">
      <w:pPr>
        <w:rPr>
          <w:rFonts w:ascii="Times New Roman" w:hAnsi="Times New Roman"/>
          <w:lang w:val="lt-LT"/>
        </w:rPr>
      </w:pPr>
    </w:p>
    <w:p w14:paraId="24F09CE2" w14:textId="77777777" w:rsidR="00460498" w:rsidRPr="005C1C0A" w:rsidRDefault="00460498" w:rsidP="00460498">
      <w:pPr>
        <w:rPr>
          <w:rFonts w:ascii="Times New Roman" w:hAnsi="Times New Roman"/>
          <w:lang w:val="lt-LT"/>
        </w:rPr>
      </w:pPr>
    </w:p>
    <w:p w14:paraId="3DBF52A2" w14:textId="77777777" w:rsidR="00460498" w:rsidRPr="005C1C0A" w:rsidRDefault="00460498" w:rsidP="00460498">
      <w:pPr>
        <w:rPr>
          <w:rFonts w:ascii="Times New Roman" w:hAnsi="Times New Roman"/>
          <w:lang w:val="lt-LT"/>
        </w:rPr>
      </w:pPr>
    </w:p>
    <w:p w14:paraId="6FD1E418" w14:textId="77777777" w:rsidR="00460498" w:rsidRPr="005C1C0A" w:rsidRDefault="00460498" w:rsidP="00460498">
      <w:pPr>
        <w:rPr>
          <w:rFonts w:ascii="Times New Roman" w:hAnsi="Times New Roman"/>
          <w:lang w:val="lt-LT"/>
        </w:rPr>
      </w:pPr>
      <w:bookmarkStart w:id="0" w:name="_Toc129243096"/>
      <w:bookmarkStart w:id="1" w:name="_Toc129243221"/>
    </w:p>
    <w:p w14:paraId="6228655A" w14:textId="77777777" w:rsidR="00460498" w:rsidRPr="005C1C0A" w:rsidRDefault="00460498" w:rsidP="00460498">
      <w:pPr>
        <w:rPr>
          <w:rFonts w:ascii="Times New Roman" w:hAnsi="Times New Roman"/>
          <w:lang w:val="lt-LT"/>
        </w:rPr>
      </w:pPr>
    </w:p>
    <w:p w14:paraId="42C5189E" w14:textId="77777777" w:rsidR="00460498" w:rsidRPr="005C1C0A" w:rsidRDefault="00460498" w:rsidP="00460498">
      <w:pPr>
        <w:rPr>
          <w:rFonts w:ascii="Times New Roman" w:hAnsi="Times New Roman"/>
          <w:lang w:val="lt-LT"/>
        </w:rPr>
      </w:pPr>
    </w:p>
    <w:p w14:paraId="1E4E46F5" w14:textId="77777777" w:rsidR="00460498" w:rsidRPr="005C1C0A" w:rsidRDefault="00460498" w:rsidP="00460498">
      <w:pPr>
        <w:rPr>
          <w:rFonts w:ascii="Times New Roman" w:hAnsi="Times New Roman"/>
          <w:lang w:val="lt-LT"/>
        </w:rPr>
      </w:pPr>
    </w:p>
    <w:p w14:paraId="3C04EB83" w14:textId="77777777" w:rsidR="00460498" w:rsidRPr="005C1C0A" w:rsidRDefault="00460498" w:rsidP="00460498">
      <w:pPr>
        <w:rPr>
          <w:rFonts w:ascii="Times New Roman" w:hAnsi="Times New Roman"/>
          <w:lang w:val="lt-LT"/>
        </w:rPr>
      </w:pPr>
    </w:p>
    <w:p w14:paraId="23CBD782" w14:textId="77777777" w:rsidR="00460498" w:rsidRPr="005C1C0A" w:rsidRDefault="00460498" w:rsidP="00460498">
      <w:pPr>
        <w:rPr>
          <w:rFonts w:ascii="Times New Roman" w:hAnsi="Times New Roman"/>
          <w:lang w:val="lt-LT"/>
        </w:rPr>
      </w:pPr>
    </w:p>
    <w:p w14:paraId="5E1764AD" w14:textId="77777777" w:rsidR="00460498" w:rsidRPr="005C1C0A" w:rsidRDefault="00460498" w:rsidP="00460498">
      <w:pPr>
        <w:rPr>
          <w:rFonts w:ascii="Times New Roman" w:hAnsi="Times New Roman"/>
          <w:lang w:val="lt-LT"/>
        </w:rPr>
      </w:pPr>
    </w:p>
    <w:p w14:paraId="427E2181" w14:textId="77777777" w:rsidR="00460498" w:rsidRPr="005C1C0A" w:rsidRDefault="00460498" w:rsidP="00460498">
      <w:pPr>
        <w:jc w:val="center"/>
        <w:rPr>
          <w:rFonts w:ascii="Times New Roman" w:hAnsi="Times New Roman"/>
          <w:b/>
          <w:lang w:val="lt-LT"/>
        </w:rPr>
      </w:pPr>
      <w:r w:rsidRPr="005C1C0A">
        <w:rPr>
          <w:rFonts w:ascii="Times New Roman" w:hAnsi="Times New Roman"/>
          <w:b/>
          <w:lang w:val="lt-LT"/>
        </w:rPr>
        <w:t>I PRIEDAS</w:t>
      </w:r>
      <w:bookmarkEnd w:id="0"/>
      <w:bookmarkEnd w:id="1"/>
    </w:p>
    <w:p w14:paraId="7BD837D6" w14:textId="77777777" w:rsidR="00460498" w:rsidRPr="005C1C0A" w:rsidRDefault="00460498" w:rsidP="00460498">
      <w:pPr>
        <w:jc w:val="center"/>
        <w:rPr>
          <w:rFonts w:ascii="Times New Roman" w:hAnsi="Times New Roman"/>
          <w:b/>
          <w:lang w:val="lt-LT"/>
        </w:rPr>
      </w:pPr>
    </w:p>
    <w:p w14:paraId="30E3151D" w14:textId="77777777" w:rsidR="00460498" w:rsidRPr="005C1C0A" w:rsidRDefault="00460498" w:rsidP="00460498">
      <w:pPr>
        <w:jc w:val="center"/>
        <w:rPr>
          <w:rFonts w:ascii="Times New Roman" w:hAnsi="Times New Roman"/>
          <w:b/>
          <w:lang w:val="lt-LT"/>
        </w:rPr>
      </w:pPr>
      <w:bookmarkStart w:id="2" w:name="_Toc129243097"/>
      <w:bookmarkStart w:id="3" w:name="_Toc129243222"/>
      <w:r w:rsidRPr="005C1C0A">
        <w:rPr>
          <w:rFonts w:ascii="Times New Roman" w:hAnsi="Times New Roman"/>
          <w:b/>
          <w:lang w:val="lt-LT"/>
        </w:rPr>
        <w:t>PREPARATO CHARAKTERISTIKŲ SANTRAUKA</w:t>
      </w:r>
      <w:bookmarkEnd w:id="2"/>
      <w:bookmarkEnd w:id="3"/>
    </w:p>
    <w:p w14:paraId="12ADC37E" w14:textId="77777777" w:rsidR="00460498" w:rsidRPr="005C1C0A" w:rsidRDefault="00460498" w:rsidP="00460498">
      <w:pPr>
        <w:rPr>
          <w:rFonts w:ascii="Times New Roman" w:hAnsi="Times New Roman"/>
          <w:lang w:val="lt-LT"/>
        </w:rPr>
      </w:pPr>
    </w:p>
    <w:p w14:paraId="2F3176F7" w14:textId="77777777" w:rsidR="00460498" w:rsidRPr="005C1C0A" w:rsidRDefault="00460498" w:rsidP="00460498">
      <w:pPr>
        <w:rPr>
          <w:rFonts w:ascii="Times New Roman" w:hAnsi="Times New Roman"/>
          <w:lang w:val="lt-LT"/>
        </w:rPr>
      </w:pPr>
    </w:p>
    <w:p w14:paraId="17ADB26E" w14:textId="77777777" w:rsidR="00460498" w:rsidRPr="00B34FA1" w:rsidRDefault="00460498" w:rsidP="00460498">
      <w:pPr>
        <w:rPr>
          <w:szCs w:val="24"/>
          <w:lang w:val="lt-LT"/>
        </w:rPr>
      </w:pPr>
      <w:r w:rsidRPr="005C1C0A">
        <w:rPr>
          <w:rFonts w:ascii="Times New Roman" w:hAnsi="Times New Roman"/>
          <w:lang w:val="lt-LT"/>
        </w:rPr>
        <w:br w:type="page"/>
      </w:r>
    </w:p>
    <w:p w14:paraId="7DA2F17C" w14:textId="77777777" w:rsidR="00460498" w:rsidRPr="00B34FA1" w:rsidRDefault="00460498" w:rsidP="00460498">
      <w:pPr>
        <w:pStyle w:val="Heading3"/>
        <w:numPr>
          <w:ilvl w:val="0"/>
          <w:numId w:val="13"/>
        </w:numPr>
        <w:spacing w:before="0" w:after="0"/>
        <w:ind w:left="567" w:hanging="567"/>
        <w:rPr>
          <w:rFonts w:ascii="Times New Roman" w:hAnsi="Times New Roman"/>
          <w:sz w:val="22"/>
          <w:lang w:val="lt-LT"/>
        </w:rPr>
      </w:pPr>
      <w:r w:rsidRPr="00B34FA1">
        <w:rPr>
          <w:rFonts w:ascii="Times New Roman" w:hAnsi="Times New Roman"/>
          <w:sz w:val="22"/>
          <w:lang w:val="lt-LT"/>
        </w:rPr>
        <w:lastRenderedPageBreak/>
        <w:t>VAISTINIO PREPARATO PAVADINIMAS</w:t>
      </w:r>
    </w:p>
    <w:p w14:paraId="6F1725D8" w14:textId="77777777" w:rsidR="00460498" w:rsidRPr="005C1C0A" w:rsidRDefault="00460498" w:rsidP="00460498">
      <w:pPr>
        <w:rPr>
          <w:rFonts w:ascii="Times New Roman" w:hAnsi="Times New Roman"/>
          <w:lang w:val="lt-LT"/>
        </w:rPr>
      </w:pPr>
    </w:p>
    <w:p w14:paraId="6613BCCA"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infuzinė emulsija</w:t>
      </w:r>
    </w:p>
    <w:p w14:paraId="1E3E6BD3" w14:textId="77777777" w:rsidR="00460498" w:rsidRPr="005C1C0A" w:rsidRDefault="00460498" w:rsidP="00460498">
      <w:pPr>
        <w:rPr>
          <w:rFonts w:ascii="Times New Roman" w:hAnsi="Times New Roman"/>
          <w:lang w:val="lt-LT"/>
        </w:rPr>
      </w:pPr>
    </w:p>
    <w:p w14:paraId="5BBB3A58" w14:textId="77777777" w:rsidR="00460498" w:rsidRPr="00B34FA1" w:rsidRDefault="00460498" w:rsidP="00460498">
      <w:pPr>
        <w:rPr>
          <w:szCs w:val="24"/>
          <w:lang w:val="lt-LT"/>
        </w:rPr>
      </w:pPr>
    </w:p>
    <w:p w14:paraId="38BA20C1" w14:textId="77777777" w:rsidR="00460498" w:rsidRPr="00B34FA1" w:rsidRDefault="00460498" w:rsidP="00460498">
      <w:pPr>
        <w:pStyle w:val="Heading3"/>
        <w:spacing w:before="0" w:after="0"/>
        <w:ind w:left="567" w:hanging="567"/>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57875D56" w14:textId="77777777" w:rsidR="00460498" w:rsidRPr="005C1C0A" w:rsidRDefault="00460498" w:rsidP="00460498">
      <w:pPr>
        <w:rPr>
          <w:rFonts w:ascii="Times New Roman" w:hAnsi="Times New Roman"/>
          <w:lang w:val="lt-LT"/>
        </w:rPr>
      </w:pPr>
    </w:p>
    <w:p w14:paraId="7F14822E" w14:textId="77777777" w:rsidR="00460498" w:rsidRPr="005C1C0A" w:rsidRDefault="00460498" w:rsidP="00460498">
      <w:pPr>
        <w:rPr>
          <w:rFonts w:ascii="Times New Roman" w:hAnsi="Times New Roman"/>
          <w:lang w:val="lt-LT"/>
        </w:rPr>
      </w:pPr>
      <w:r w:rsidRPr="005C1C0A">
        <w:rPr>
          <w:rFonts w:ascii="Times New Roman" w:hAnsi="Times New Roman"/>
          <w:lang w:val="lt-LT"/>
        </w:rPr>
        <w:t>Sumaišius kamerų turinį, paruoštos vartoti emulsijos intraveninei infuzijai sudėtyje yra:</w:t>
      </w:r>
    </w:p>
    <w:p w14:paraId="50D32C06" w14:textId="77777777" w:rsidR="00460498" w:rsidRPr="005C1C0A" w:rsidRDefault="00460498" w:rsidP="00460498">
      <w:pPr>
        <w:rPr>
          <w:rFonts w:ascii="Times New Roman" w:hAnsi="Times New Roman"/>
          <w:lang w:val="lt-LT"/>
        </w:rPr>
      </w:pPr>
    </w:p>
    <w:tbl>
      <w:tblPr>
        <w:tblW w:w="850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117"/>
        <w:gridCol w:w="73"/>
        <w:gridCol w:w="1061"/>
        <w:gridCol w:w="1418"/>
        <w:gridCol w:w="1418"/>
        <w:gridCol w:w="1418"/>
      </w:tblGrid>
      <w:tr w:rsidR="00460498" w:rsidRPr="005C1C0A" w14:paraId="551D0DF0" w14:textId="77777777" w:rsidTr="009D0ED7">
        <w:tc>
          <w:tcPr>
            <w:tcW w:w="3117" w:type="dxa"/>
            <w:tcBorders>
              <w:top w:val="single" w:sz="6" w:space="0" w:color="auto"/>
              <w:bottom w:val="single" w:sz="6" w:space="0" w:color="auto"/>
              <w:right w:val="single" w:sz="4" w:space="0" w:color="auto"/>
            </w:tcBorders>
          </w:tcPr>
          <w:p w14:paraId="504CD232" w14:textId="77777777" w:rsidR="00460498" w:rsidRPr="005C1C0A" w:rsidRDefault="00460498" w:rsidP="009D0ED7">
            <w:pPr>
              <w:rPr>
                <w:rFonts w:ascii="Times New Roman" w:hAnsi="Times New Roman"/>
                <w:b/>
                <w:i/>
                <w:lang w:val="lt-LT"/>
              </w:rPr>
            </w:pPr>
            <w:r w:rsidRPr="005C1C0A">
              <w:rPr>
                <w:rFonts w:ascii="Times New Roman" w:hAnsi="Times New Roman"/>
                <w:b/>
                <w:i/>
                <w:lang w:val="lt-LT"/>
              </w:rPr>
              <w:t>iš viršutinės kairiosios kameros</w:t>
            </w:r>
            <w:r w:rsidRPr="005C1C0A">
              <w:rPr>
                <w:rFonts w:ascii="Times New Roman" w:hAnsi="Times New Roman"/>
                <w:b/>
                <w:i/>
                <w:lang w:val="lt-LT"/>
              </w:rPr>
              <w:br/>
              <w:t>(gliukozės tirpalas)</w:t>
            </w:r>
          </w:p>
        </w:tc>
        <w:tc>
          <w:tcPr>
            <w:tcW w:w="1134" w:type="dxa"/>
            <w:gridSpan w:val="2"/>
            <w:tcBorders>
              <w:top w:val="single" w:sz="4" w:space="0" w:color="auto"/>
              <w:left w:val="single" w:sz="4" w:space="0" w:color="auto"/>
              <w:bottom w:val="single" w:sz="4" w:space="0" w:color="auto"/>
              <w:right w:val="single" w:sz="4" w:space="0" w:color="auto"/>
            </w:tcBorders>
          </w:tcPr>
          <w:p w14:paraId="2E28B73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418" w:type="dxa"/>
            <w:tcBorders>
              <w:top w:val="single" w:sz="6" w:space="0" w:color="auto"/>
              <w:left w:val="single" w:sz="4" w:space="0" w:color="auto"/>
              <w:bottom w:val="single" w:sz="6" w:space="0" w:color="auto"/>
              <w:right w:val="single" w:sz="6" w:space="0" w:color="auto"/>
            </w:tcBorders>
          </w:tcPr>
          <w:p w14:paraId="6B094D6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left w:val="nil"/>
              <w:bottom w:val="single" w:sz="6" w:space="0" w:color="auto"/>
              <w:right w:val="nil"/>
            </w:tcBorders>
          </w:tcPr>
          <w:p w14:paraId="5EEC8BB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left w:val="single" w:sz="6" w:space="0" w:color="auto"/>
              <w:bottom w:val="single" w:sz="6" w:space="0" w:color="auto"/>
            </w:tcBorders>
          </w:tcPr>
          <w:p w14:paraId="33B8D70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1A7014FD" w14:textId="77777777" w:rsidTr="009D0ED7">
        <w:tc>
          <w:tcPr>
            <w:tcW w:w="3117" w:type="dxa"/>
            <w:tcBorders>
              <w:top w:val="nil"/>
              <w:right w:val="single" w:sz="4" w:space="0" w:color="auto"/>
            </w:tcBorders>
          </w:tcPr>
          <w:p w14:paraId="56ACA274" w14:textId="77777777" w:rsidR="00460498" w:rsidRPr="005C1C0A" w:rsidRDefault="00460498" w:rsidP="009D0ED7">
            <w:pPr>
              <w:rPr>
                <w:rFonts w:ascii="Times New Roman" w:hAnsi="Times New Roman"/>
                <w:lang w:val="lt-LT"/>
              </w:rPr>
            </w:pPr>
            <w:r w:rsidRPr="005C1C0A">
              <w:rPr>
                <w:rFonts w:ascii="Times New Roman" w:hAnsi="Times New Roman"/>
                <w:lang w:val="lt-LT"/>
              </w:rPr>
              <w:t>Gliukozė monohidratas</w:t>
            </w:r>
          </w:p>
        </w:tc>
        <w:tc>
          <w:tcPr>
            <w:tcW w:w="1134" w:type="dxa"/>
            <w:gridSpan w:val="2"/>
            <w:tcBorders>
              <w:top w:val="single" w:sz="4" w:space="0" w:color="auto"/>
              <w:left w:val="single" w:sz="4" w:space="0" w:color="auto"/>
              <w:bottom w:val="nil"/>
              <w:right w:val="single" w:sz="4" w:space="0" w:color="auto"/>
            </w:tcBorders>
          </w:tcPr>
          <w:p w14:paraId="37E116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70,4 g</w:t>
            </w:r>
          </w:p>
        </w:tc>
        <w:tc>
          <w:tcPr>
            <w:tcW w:w="1418" w:type="dxa"/>
            <w:tcBorders>
              <w:top w:val="single" w:sz="6" w:space="0" w:color="auto"/>
              <w:left w:val="single" w:sz="4" w:space="0" w:color="auto"/>
              <w:bottom w:val="nil"/>
              <w:right w:val="single" w:sz="6" w:space="0" w:color="auto"/>
            </w:tcBorders>
          </w:tcPr>
          <w:p w14:paraId="5117EFB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88,0 g</w:t>
            </w:r>
          </w:p>
        </w:tc>
        <w:tc>
          <w:tcPr>
            <w:tcW w:w="1418" w:type="dxa"/>
            <w:tcBorders>
              <w:top w:val="nil"/>
              <w:left w:val="nil"/>
              <w:right w:val="nil"/>
            </w:tcBorders>
          </w:tcPr>
          <w:p w14:paraId="1E5487D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132,0 g</w:t>
            </w:r>
          </w:p>
        </w:tc>
        <w:tc>
          <w:tcPr>
            <w:tcW w:w="1418" w:type="dxa"/>
            <w:tcBorders>
              <w:top w:val="nil"/>
              <w:left w:val="single" w:sz="6" w:space="0" w:color="auto"/>
            </w:tcBorders>
          </w:tcPr>
          <w:p w14:paraId="2BEC11B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176,0 g</w:t>
            </w:r>
          </w:p>
        </w:tc>
      </w:tr>
      <w:tr w:rsidR="00460498" w:rsidRPr="005C1C0A" w14:paraId="7F5452AE" w14:textId="77777777" w:rsidTr="009D0ED7">
        <w:tc>
          <w:tcPr>
            <w:tcW w:w="3117" w:type="dxa"/>
            <w:tcBorders>
              <w:bottom w:val="nil"/>
              <w:right w:val="single" w:sz="4" w:space="0" w:color="auto"/>
            </w:tcBorders>
          </w:tcPr>
          <w:p w14:paraId="58E1E548" w14:textId="77777777" w:rsidR="00460498" w:rsidRPr="005C1C0A" w:rsidRDefault="00460498" w:rsidP="009D0ED7">
            <w:pPr>
              <w:rPr>
                <w:rFonts w:ascii="Times New Roman" w:hAnsi="Times New Roman"/>
                <w:lang w:val="lt-LT"/>
              </w:rPr>
            </w:pPr>
            <w:r w:rsidRPr="005C1C0A">
              <w:rPr>
                <w:rFonts w:ascii="Times New Roman" w:hAnsi="Times New Roman"/>
                <w:lang w:val="lt-LT"/>
              </w:rPr>
              <w:t>atitinka gliukozę</w:t>
            </w:r>
          </w:p>
        </w:tc>
        <w:tc>
          <w:tcPr>
            <w:tcW w:w="1134" w:type="dxa"/>
            <w:gridSpan w:val="2"/>
            <w:tcBorders>
              <w:top w:val="nil"/>
              <w:left w:val="single" w:sz="4" w:space="0" w:color="auto"/>
              <w:bottom w:val="single" w:sz="4" w:space="0" w:color="auto"/>
              <w:right w:val="single" w:sz="4" w:space="0" w:color="auto"/>
            </w:tcBorders>
          </w:tcPr>
          <w:p w14:paraId="6D25DDE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64,0 g</w:t>
            </w:r>
          </w:p>
        </w:tc>
        <w:tc>
          <w:tcPr>
            <w:tcW w:w="1418" w:type="dxa"/>
            <w:tcBorders>
              <w:top w:val="nil"/>
              <w:left w:val="single" w:sz="4" w:space="0" w:color="auto"/>
              <w:bottom w:val="nil"/>
              <w:right w:val="single" w:sz="6" w:space="0" w:color="auto"/>
            </w:tcBorders>
          </w:tcPr>
          <w:p w14:paraId="60BF1CE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80,0 g</w:t>
            </w:r>
          </w:p>
        </w:tc>
        <w:tc>
          <w:tcPr>
            <w:tcW w:w="1418" w:type="dxa"/>
            <w:tcBorders>
              <w:left w:val="nil"/>
              <w:bottom w:val="nil"/>
              <w:right w:val="nil"/>
            </w:tcBorders>
          </w:tcPr>
          <w:p w14:paraId="1EC5452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120,0 g</w:t>
            </w:r>
          </w:p>
        </w:tc>
        <w:tc>
          <w:tcPr>
            <w:tcW w:w="1418" w:type="dxa"/>
            <w:tcBorders>
              <w:left w:val="single" w:sz="6" w:space="0" w:color="auto"/>
              <w:bottom w:val="nil"/>
            </w:tcBorders>
          </w:tcPr>
          <w:p w14:paraId="10FAC49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160,0 g</w:t>
            </w:r>
          </w:p>
        </w:tc>
      </w:tr>
      <w:tr w:rsidR="00460498" w:rsidRPr="005C1C0A" w14:paraId="293D8891" w14:textId="77777777" w:rsidTr="009D0ED7">
        <w:tc>
          <w:tcPr>
            <w:tcW w:w="3117" w:type="dxa"/>
            <w:tcBorders>
              <w:top w:val="single" w:sz="6" w:space="0" w:color="auto"/>
              <w:bottom w:val="nil"/>
              <w:right w:val="single" w:sz="4" w:space="0" w:color="auto"/>
            </w:tcBorders>
          </w:tcPr>
          <w:p w14:paraId="60F4D325"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Natrio-divandenilio fosfatas dihidratas</w:t>
            </w:r>
          </w:p>
        </w:tc>
        <w:tc>
          <w:tcPr>
            <w:tcW w:w="1134" w:type="dxa"/>
            <w:gridSpan w:val="2"/>
            <w:tcBorders>
              <w:top w:val="single" w:sz="4" w:space="0" w:color="auto"/>
              <w:left w:val="single" w:sz="4" w:space="0" w:color="auto"/>
              <w:bottom w:val="single" w:sz="4" w:space="0" w:color="auto"/>
              <w:right w:val="single" w:sz="4" w:space="0" w:color="auto"/>
            </w:tcBorders>
          </w:tcPr>
          <w:p w14:paraId="2B552F0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0,936 g</w:t>
            </w:r>
          </w:p>
        </w:tc>
        <w:tc>
          <w:tcPr>
            <w:tcW w:w="1418" w:type="dxa"/>
            <w:tcBorders>
              <w:top w:val="single" w:sz="6" w:space="0" w:color="auto"/>
              <w:left w:val="single" w:sz="4" w:space="0" w:color="auto"/>
              <w:bottom w:val="nil"/>
              <w:right w:val="single" w:sz="6" w:space="0" w:color="auto"/>
            </w:tcBorders>
          </w:tcPr>
          <w:p w14:paraId="7DFABB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1,170 g</w:t>
            </w:r>
          </w:p>
        </w:tc>
        <w:tc>
          <w:tcPr>
            <w:tcW w:w="1418" w:type="dxa"/>
            <w:tcBorders>
              <w:top w:val="single" w:sz="6" w:space="0" w:color="auto"/>
              <w:left w:val="nil"/>
              <w:bottom w:val="nil"/>
              <w:right w:val="nil"/>
            </w:tcBorders>
          </w:tcPr>
          <w:p w14:paraId="170446A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1,755 g</w:t>
            </w:r>
          </w:p>
        </w:tc>
        <w:tc>
          <w:tcPr>
            <w:tcW w:w="1418" w:type="dxa"/>
            <w:tcBorders>
              <w:top w:val="single" w:sz="6" w:space="0" w:color="auto"/>
              <w:left w:val="single" w:sz="6" w:space="0" w:color="auto"/>
              <w:bottom w:val="nil"/>
            </w:tcBorders>
          </w:tcPr>
          <w:p w14:paraId="1A18172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2,340 g</w:t>
            </w:r>
          </w:p>
        </w:tc>
      </w:tr>
      <w:tr w:rsidR="00460498" w:rsidRPr="005C1C0A" w14:paraId="780EAC23" w14:textId="77777777" w:rsidTr="009D0ED7">
        <w:tc>
          <w:tcPr>
            <w:tcW w:w="3117" w:type="dxa"/>
            <w:tcBorders>
              <w:top w:val="single" w:sz="6" w:space="0" w:color="auto"/>
              <w:bottom w:val="nil"/>
              <w:right w:val="single" w:sz="4" w:space="0" w:color="auto"/>
            </w:tcBorders>
          </w:tcPr>
          <w:p w14:paraId="38ACE224" w14:textId="77777777" w:rsidR="00460498" w:rsidRPr="005C1C0A" w:rsidRDefault="00460498" w:rsidP="009D0ED7">
            <w:pPr>
              <w:rPr>
                <w:rFonts w:ascii="Times New Roman" w:hAnsi="Times New Roman"/>
                <w:lang w:val="lt-LT"/>
              </w:rPr>
            </w:pPr>
            <w:r w:rsidRPr="005C1C0A">
              <w:rPr>
                <w:rFonts w:ascii="Times New Roman" w:hAnsi="Times New Roman"/>
                <w:lang w:val="lt-LT"/>
              </w:rPr>
              <w:t>Cinko acetatas dihidratas</w:t>
            </w:r>
          </w:p>
        </w:tc>
        <w:tc>
          <w:tcPr>
            <w:tcW w:w="1134" w:type="dxa"/>
            <w:gridSpan w:val="2"/>
            <w:tcBorders>
              <w:top w:val="single" w:sz="4" w:space="0" w:color="auto"/>
              <w:left w:val="single" w:sz="4" w:space="0" w:color="auto"/>
              <w:bottom w:val="single" w:sz="4" w:space="0" w:color="auto"/>
              <w:right w:val="single" w:sz="4" w:space="0" w:color="auto"/>
            </w:tcBorders>
          </w:tcPr>
          <w:p w14:paraId="5B6C532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w:t>
            </w:r>
            <w:r>
              <w:rPr>
                <w:rFonts w:ascii="Times New Roman" w:hAnsi="Times New Roman"/>
                <w:lang w:val="lt-LT"/>
              </w:rPr>
              <w:t>28</w:t>
            </w:r>
            <w:r w:rsidRPr="005C1C0A">
              <w:rPr>
                <w:rFonts w:ascii="Times New Roman" w:hAnsi="Times New Roman"/>
                <w:lang w:val="lt-LT"/>
              </w:rPr>
              <w:t> mg</w:t>
            </w:r>
          </w:p>
        </w:tc>
        <w:tc>
          <w:tcPr>
            <w:tcW w:w="1418" w:type="dxa"/>
            <w:tcBorders>
              <w:top w:val="single" w:sz="6" w:space="0" w:color="auto"/>
              <w:left w:val="single" w:sz="4" w:space="0" w:color="auto"/>
              <w:bottom w:val="nil"/>
              <w:right w:val="single" w:sz="6" w:space="0" w:color="auto"/>
            </w:tcBorders>
          </w:tcPr>
          <w:p w14:paraId="65BEAB0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6,6</w:t>
            </w:r>
            <w:r>
              <w:rPr>
                <w:rFonts w:ascii="Times New Roman" w:hAnsi="Times New Roman"/>
                <w:lang w:val="lt-LT"/>
              </w:rPr>
              <w:t>00</w:t>
            </w:r>
            <w:r w:rsidRPr="005C1C0A">
              <w:rPr>
                <w:rFonts w:ascii="Times New Roman" w:hAnsi="Times New Roman"/>
                <w:lang w:val="lt-LT"/>
              </w:rPr>
              <w:t> mg</w:t>
            </w:r>
          </w:p>
        </w:tc>
        <w:tc>
          <w:tcPr>
            <w:tcW w:w="1418" w:type="dxa"/>
            <w:tcBorders>
              <w:top w:val="single" w:sz="6" w:space="0" w:color="auto"/>
              <w:left w:val="nil"/>
              <w:bottom w:val="nil"/>
              <w:right w:val="nil"/>
            </w:tcBorders>
          </w:tcPr>
          <w:p w14:paraId="5EB302C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9,9</w:t>
            </w:r>
            <w:r>
              <w:rPr>
                <w:rFonts w:ascii="Times New Roman" w:hAnsi="Times New Roman"/>
                <w:lang w:val="lt-LT"/>
              </w:rPr>
              <w:t>00</w:t>
            </w:r>
            <w:r w:rsidRPr="005C1C0A">
              <w:rPr>
                <w:rFonts w:ascii="Times New Roman" w:hAnsi="Times New Roman"/>
                <w:lang w:val="lt-LT"/>
              </w:rPr>
              <w:t> mg</w:t>
            </w:r>
          </w:p>
        </w:tc>
        <w:tc>
          <w:tcPr>
            <w:tcW w:w="1418" w:type="dxa"/>
            <w:tcBorders>
              <w:top w:val="single" w:sz="6" w:space="0" w:color="auto"/>
              <w:left w:val="single" w:sz="6" w:space="0" w:color="auto"/>
              <w:bottom w:val="nil"/>
            </w:tcBorders>
          </w:tcPr>
          <w:p w14:paraId="147F709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13,20 mg</w:t>
            </w:r>
          </w:p>
        </w:tc>
      </w:tr>
      <w:tr w:rsidR="00460498" w:rsidRPr="005C1C0A" w14:paraId="3931E61F" w14:textId="77777777" w:rsidTr="009D0ED7">
        <w:tc>
          <w:tcPr>
            <w:tcW w:w="3117" w:type="dxa"/>
            <w:tcBorders>
              <w:top w:val="single" w:sz="4" w:space="0" w:color="auto"/>
              <w:left w:val="nil"/>
              <w:bottom w:val="nil"/>
              <w:right w:val="nil"/>
            </w:tcBorders>
          </w:tcPr>
          <w:p w14:paraId="65EEBAC4" w14:textId="77777777" w:rsidR="00460498" w:rsidRPr="005C1C0A" w:rsidRDefault="00460498" w:rsidP="009D0ED7">
            <w:pPr>
              <w:rPr>
                <w:rFonts w:ascii="Times New Roman" w:hAnsi="Times New Roman"/>
                <w:lang w:val="lt-LT"/>
              </w:rPr>
            </w:pPr>
          </w:p>
        </w:tc>
        <w:tc>
          <w:tcPr>
            <w:tcW w:w="1134" w:type="dxa"/>
            <w:gridSpan w:val="2"/>
            <w:tcBorders>
              <w:top w:val="single" w:sz="4" w:space="0" w:color="auto"/>
              <w:left w:val="nil"/>
              <w:bottom w:val="nil"/>
              <w:right w:val="nil"/>
            </w:tcBorders>
          </w:tcPr>
          <w:p w14:paraId="127FDB61"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4E0FDA79"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513D43AD"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365A1705" w14:textId="77777777" w:rsidR="00460498" w:rsidRPr="005C1C0A" w:rsidRDefault="00460498" w:rsidP="009D0ED7">
            <w:pPr>
              <w:jc w:val="right"/>
              <w:rPr>
                <w:rFonts w:ascii="Times New Roman" w:hAnsi="Times New Roman"/>
                <w:lang w:val="lt-LT"/>
              </w:rPr>
            </w:pPr>
          </w:p>
        </w:tc>
      </w:tr>
      <w:tr w:rsidR="00460498" w:rsidRPr="005C1C0A" w14:paraId="0E0AE5B2" w14:textId="77777777" w:rsidTr="009D0ED7">
        <w:tblPrEx>
          <w:tblBorders>
            <w:insideH w:val="single" w:sz="6" w:space="0" w:color="auto"/>
            <w:insideV w:val="single" w:sz="6" w:space="0" w:color="auto"/>
          </w:tblBorders>
        </w:tblPrEx>
        <w:tc>
          <w:tcPr>
            <w:tcW w:w="3117" w:type="dxa"/>
          </w:tcPr>
          <w:p w14:paraId="4A55FBCB" w14:textId="77777777" w:rsidR="00460498" w:rsidRPr="005C1C0A" w:rsidRDefault="00460498" w:rsidP="009D0ED7">
            <w:pPr>
              <w:rPr>
                <w:rFonts w:ascii="Times New Roman" w:hAnsi="Times New Roman"/>
                <w:b/>
                <w:i/>
                <w:lang w:val="lt-LT"/>
              </w:rPr>
            </w:pPr>
            <w:r w:rsidRPr="005C1C0A">
              <w:rPr>
                <w:rFonts w:ascii="Times New Roman" w:hAnsi="Times New Roman"/>
                <w:b/>
                <w:i/>
                <w:lang w:val="lt-LT"/>
              </w:rPr>
              <w:t>iš viršutinės dešiniosios kameros</w:t>
            </w:r>
            <w:r w:rsidRPr="005C1C0A">
              <w:rPr>
                <w:rFonts w:ascii="Times New Roman" w:hAnsi="Times New Roman"/>
                <w:b/>
                <w:i/>
                <w:lang w:val="lt-LT"/>
              </w:rPr>
              <w:br/>
              <w:t>(riebalų emulsija)</w:t>
            </w:r>
          </w:p>
        </w:tc>
        <w:tc>
          <w:tcPr>
            <w:tcW w:w="1134" w:type="dxa"/>
            <w:gridSpan w:val="2"/>
          </w:tcPr>
          <w:p w14:paraId="5FA96DF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418" w:type="dxa"/>
          </w:tcPr>
          <w:p w14:paraId="01ED7B8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Pr>
          <w:p w14:paraId="0EA96E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Pr>
          <w:p w14:paraId="14F820B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062014FC" w14:textId="77777777" w:rsidTr="009D0ED7">
        <w:tblPrEx>
          <w:tblBorders>
            <w:insideH w:val="single" w:sz="6" w:space="0" w:color="auto"/>
            <w:insideV w:val="single" w:sz="6" w:space="0" w:color="auto"/>
          </w:tblBorders>
        </w:tblPrEx>
        <w:tc>
          <w:tcPr>
            <w:tcW w:w="3117" w:type="dxa"/>
          </w:tcPr>
          <w:p w14:paraId="531A8467" w14:textId="4DE4AC95" w:rsidR="00460498" w:rsidRPr="005C1C0A" w:rsidRDefault="009D0ED7" w:rsidP="009D0ED7">
            <w:pPr>
              <w:rPr>
                <w:rFonts w:ascii="Times New Roman" w:hAnsi="Times New Roman"/>
                <w:lang w:val="lt-LT"/>
              </w:rPr>
            </w:pPr>
            <w:r w:rsidRPr="005C1C0A">
              <w:rPr>
                <w:rFonts w:ascii="Times New Roman" w:hAnsi="Times New Roman"/>
                <w:lang w:val="lt-LT"/>
              </w:rPr>
              <w:t xml:space="preserve">Rafinuotas </w:t>
            </w:r>
            <w:r>
              <w:rPr>
                <w:rFonts w:ascii="Times New Roman" w:hAnsi="Times New Roman"/>
                <w:lang w:val="lt-LT"/>
              </w:rPr>
              <w:t>s</w:t>
            </w:r>
            <w:r w:rsidR="00460498" w:rsidRPr="005C1C0A">
              <w:rPr>
                <w:rFonts w:ascii="Times New Roman" w:hAnsi="Times New Roman"/>
                <w:lang w:val="lt-LT"/>
              </w:rPr>
              <w:t>ojų</w:t>
            </w:r>
            <w:r>
              <w:rPr>
                <w:rFonts w:ascii="Times New Roman" w:hAnsi="Times New Roman"/>
                <w:lang w:val="lt-LT"/>
              </w:rPr>
              <w:t xml:space="preserve"> </w:t>
            </w:r>
            <w:r w:rsidR="00460498" w:rsidRPr="005C1C0A">
              <w:rPr>
                <w:rFonts w:ascii="Times New Roman" w:hAnsi="Times New Roman"/>
                <w:lang w:val="lt-LT"/>
              </w:rPr>
              <w:t xml:space="preserve">aliejus </w:t>
            </w:r>
          </w:p>
        </w:tc>
        <w:tc>
          <w:tcPr>
            <w:tcW w:w="1134" w:type="dxa"/>
            <w:gridSpan w:val="2"/>
          </w:tcPr>
          <w:p w14:paraId="3B5639B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20,0 g </w:t>
            </w:r>
          </w:p>
        </w:tc>
        <w:tc>
          <w:tcPr>
            <w:tcW w:w="1418" w:type="dxa"/>
          </w:tcPr>
          <w:p w14:paraId="75F1C4B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c>
          <w:tcPr>
            <w:tcW w:w="1418" w:type="dxa"/>
          </w:tcPr>
          <w:p w14:paraId="5714EE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37,5 g</w:t>
            </w:r>
          </w:p>
        </w:tc>
        <w:tc>
          <w:tcPr>
            <w:tcW w:w="1418" w:type="dxa"/>
          </w:tcPr>
          <w:p w14:paraId="591B448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50,0 g</w:t>
            </w:r>
          </w:p>
        </w:tc>
      </w:tr>
      <w:tr w:rsidR="00460498" w:rsidRPr="005C1C0A" w14:paraId="000A1378" w14:textId="77777777" w:rsidTr="009D0ED7">
        <w:tblPrEx>
          <w:tblBorders>
            <w:insideH w:val="single" w:sz="6" w:space="0" w:color="auto"/>
            <w:insideV w:val="single" w:sz="6" w:space="0" w:color="auto"/>
          </w:tblBorders>
        </w:tblPrEx>
        <w:tc>
          <w:tcPr>
            <w:tcW w:w="3117" w:type="dxa"/>
            <w:tcBorders>
              <w:bottom w:val="single" w:sz="4" w:space="0" w:color="auto"/>
            </w:tcBorders>
          </w:tcPr>
          <w:p w14:paraId="17D1AE4A" w14:textId="77777777" w:rsidR="00460498" w:rsidRPr="005C1C0A" w:rsidRDefault="00460498" w:rsidP="009D0ED7">
            <w:pPr>
              <w:rPr>
                <w:rFonts w:ascii="Times New Roman" w:hAnsi="Times New Roman"/>
                <w:lang w:val="lt-LT"/>
              </w:rPr>
            </w:pPr>
            <w:r w:rsidRPr="005C1C0A">
              <w:rPr>
                <w:rFonts w:ascii="Times New Roman" w:hAnsi="Times New Roman"/>
                <w:lang w:val="lt-LT"/>
              </w:rPr>
              <w:t>Vidutinės grandinės trigliceridai</w:t>
            </w:r>
          </w:p>
        </w:tc>
        <w:tc>
          <w:tcPr>
            <w:tcW w:w="1134" w:type="dxa"/>
            <w:gridSpan w:val="2"/>
            <w:tcBorders>
              <w:bottom w:val="single" w:sz="4" w:space="0" w:color="auto"/>
            </w:tcBorders>
          </w:tcPr>
          <w:p w14:paraId="6217FCD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20,0 g </w:t>
            </w:r>
          </w:p>
        </w:tc>
        <w:tc>
          <w:tcPr>
            <w:tcW w:w="1418" w:type="dxa"/>
            <w:tcBorders>
              <w:bottom w:val="single" w:sz="4" w:space="0" w:color="auto"/>
            </w:tcBorders>
          </w:tcPr>
          <w:p w14:paraId="4D4B812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c>
          <w:tcPr>
            <w:tcW w:w="1418" w:type="dxa"/>
            <w:tcBorders>
              <w:bottom w:val="single" w:sz="4" w:space="0" w:color="auto"/>
            </w:tcBorders>
          </w:tcPr>
          <w:p w14:paraId="64A7503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37,5 g</w:t>
            </w:r>
          </w:p>
        </w:tc>
        <w:tc>
          <w:tcPr>
            <w:tcW w:w="1418" w:type="dxa"/>
            <w:tcBorders>
              <w:bottom w:val="single" w:sz="4" w:space="0" w:color="auto"/>
            </w:tcBorders>
          </w:tcPr>
          <w:p w14:paraId="01BE63D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50,0 g</w:t>
            </w:r>
          </w:p>
        </w:tc>
      </w:tr>
      <w:tr w:rsidR="00460498" w:rsidRPr="005C1C0A" w14:paraId="5846A5A0" w14:textId="77777777" w:rsidTr="009D0ED7">
        <w:tblPrEx>
          <w:tblBorders>
            <w:insideH w:val="single" w:sz="6" w:space="0" w:color="auto"/>
            <w:insideV w:val="single" w:sz="6" w:space="0" w:color="auto"/>
          </w:tblBorders>
        </w:tblPrEx>
        <w:tc>
          <w:tcPr>
            <w:tcW w:w="3117" w:type="dxa"/>
            <w:tcBorders>
              <w:top w:val="single" w:sz="4" w:space="0" w:color="auto"/>
              <w:left w:val="nil"/>
              <w:bottom w:val="nil"/>
              <w:right w:val="nil"/>
            </w:tcBorders>
          </w:tcPr>
          <w:p w14:paraId="1D999194" w14:textId="77777777" w:rsidR="00460498" w:rsidRPr="005C1C0A" w:rsidRDefault="00460498" w:rsidP="009D0ED7">
            <w:pPr>
              <w:rPr>
                <w:rFonts w:ascii="Times New Roman" w:hAnsi="Times New Roman"/>
                <w:lang w:val="lt-LT"/>
              </w:rPr>
            </w:pPr>
          </w:p>
        </w:tc>
        <w:tc>
          <w:tcPr>
            <w:tcW w:w="1134" w:type="dxa"/>
            <w:gridSpan w:val="2"/>
            <w:tcBorders>
              <w:top w:val="single" w:sz="4" w:space="0" w:color="auto"/>
              <w:left w:val="nil"/>
              <w:bottom w:val="nil"/>
              <w:right w:val="nil"/>
            </w:tcBorders>
          </w:tcPr>
          <w:p w14:paraId="2772A0F8" w14:textId="77777777" w:rsidR="00460498" w:rsidRPr="005C1C0A" w:rsidRDefault="00460498" w:rsidP="009D0ED7">
            <w:pPr>
              <w:rPr>
                <w:rFonts w:ascii="Times New Roman" w:hAnsi="Times New Roman"/>
                <w:lang w:val="lt-LT"/>
              </w:rPr>
            </w:pPr>
          </w:p>
        </w:tc>
        <w:tc>
          <w:tcPr>
            <w:tcW w:w="1418" w:type="dxa"/>
            <w:tcBorders>
              <w:top w:val="single" w:sz="4" w:space="0" w:color="auto"/>
              <w:left w:val="nil"/>
              <w:bottom w:val="nil"/>
              <w:right w:val="nil"/>
            </w:tcBorders>
          </w:tcPr>
          <w:p w14:paraId="73961A87" w14:textId="77777777" w:rsidR="00460498" w:rsidRPr="005C1C0A" w:rsidRDefault="00460498" w:rsidP="009D0ED7">
            <w:pPr>
              <w:rPr>
                <w:rFonts w:ascii="Times New Roman" w:hAnsi="Times New Roman"/>
                <w:lang w:val="lt-LT"/>
              </w:rPr>
            </w:pPr>
          </w:p>
        </w:tc>
        <w:tc>
          <w:tcPr>
            <w:tcW w:w="1418" w:type="dxa"/>
            <w:tcBorders>
              <w:top w:val="single" w:sz="4" w:space="0" w:color="auto"/>
              <w:left w:val="nil"/>
              <w:bottom w:val="nil"/>
              <w:right w:val="nil"/>
            </w:tcBorders>
          </w:tcPr>
          <w:p w14:paraId="608499BA" w14:textId="77777777" w:rsidR="00460498" w:rsidRPr="005C1C0A" w:rsidRDefault="00460498" w:rsidP="009D0ED7">
            <w:pPr>
              <w:rPr>
                <w:rFonts w:ascii="Times New Roman" w:hAnsi="Times New Roman"/>
                <w:lang w:val="lt-LT"/>
              </w:rPr>
            </w:pPr>
          </w:p>
        </w:tc>
        <w:tc>
          <w:tcPr>
            <w:tcW w:w="1418" w:type="dxa"/>
            <w:tcBorders>
              <w:top w:val="single" w:sz="4" w:space="0" w:color="auto"/>
              <w:left w:val="nil"/>
              <w:bottom w:val="nil"/>
              <w:right w:val="nil"/>
            </w:tcBorders>
          </w:tcPr>
          <w:p w14:paraId="5A0A4D5C" w14:textId="77777777" w:rsidR="00460498" w:rsidRPr="005C1C0A" w:rsidRDefault="00460498" w:rsidP="009D0ED7">
            <w:pPr>
              <w:rPr>
                <w:rFonts w:ascii="Times New Roman" w:hAnsi="Times New Roman"/>
                <w:lang w:val="lt-LT"/>
              </w:rPr>
            </w:pPr>
          </w:p>
        </w:tc>
      </w:tr>
      <w:tr w:rsidR="00460498" w:rsidRPr="005C1C0A" w14:paraId="559F8E18"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tcBorders>
          </w:tcPr>
          <w:p w14:paraId="294CD7D9" w14:textId="77777777" w:rsidR="00460498" w:rsidRPr="005C1C0A" w:rsidRDefault="00460498" w:rsidP="009D0ED7">
            <w:pPr>
              <w:rPr>
                <w:rFonts w:ascii="Times New Roman" w:hAnsi="Times New Roman"/>
                <w:b/>
                <w:i/>
                <w:lang w:val="lt-LT"/>
              </w:rPr>
            </w:pPr>
            <w:r w:rsidRPr="005C1C0A">
              <w:rPr>
                <w:rFonts w:ascii="Times New Roman" w:hAnsi="Times New Roman"/>
                <w:b/>
                <w:i/>
                <w:lang w:val="lt-LT"/>
              </w:rPr>
              <w:t>iš apatinės kameros (aminorūgščių tirpalas)</w:t>
            </w:r>
          </w:p>
        </w:tc>
        <w:tc>
          <w:tcPr>
            <w:tcW w:w="1134" w:type="dxa"/>
            <w:gridSpan w:val="2"/>
            <w:tcBorders>
              <w:top w:val="single" w:sz="6" w:space="0" w:color="auto"/>
              <w:left w:val="single" w:sz="6" w:space="0" w:color="auto"/>
            </w:tcBorders>
          </w:tcPr>
          <w:p w14:paraId="040168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418" w:type="dxa"/>
            <w:tcBorders>
              <w:top w:val="single" w:sz="6" w:space="0" w:color="auto"/>
              <w:left w:val="single" w:sz="6" w:space="0" w:color="auto"/>
              <w:right w:val="single" w:sz="6" w:space="0" w:color="auto"/>
            </w:tcBorders>
          </w:tcPr>
          <w:p w14:paraId="451ECA4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left w:val="nil"/>
              <w:right w:val="single" w:sz="6" w:space="0" w:color="auto"/>
            </w:tcBorders>
          </w:tcPr>
          <w:p w14:paraId="4941FF8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left w:val="nil"/>
              <w:right w:val="single" w:sz="6" w:space="0" w:color="auto"/>
            </w:tcBorders>
          </w:tcPr>
          <w:p w14:paraId="03F47E5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25BB3C01"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bottom w:val="single" w:sz="6" w:space="0" w:color="auto"/>
            </w:tcBorders>
          </w:tcPr>
          <w:p w14:paraId="651B1B4A" w14:textId="77777777" w:rsidR="00460498" w:rsidRPr="005C1C0A" w:rsidRDefault="00460498" w:rsidP="009D0ED7">
            <w:pPr>
              <w:rPr>
                <w:rFonts w:ascii="Times New Roman" w:hAnsi="Times New Roman"/>
                <w:lang w:val="lt-LT"/>
              </w:rPr>
            </w:pPr>
            <w:r w:rsidRPr="005C1C0A">
              <w:rPr>
                <w:rFonts w:ascii="Times New Roman" w:hAnsi="Times New Roman"/>
                <w:lang w:val="lt-LT"/>
              </w:rPr>
              <w:t>Izoleucinas</w:t>
            </w:r>
          </w:p>
        </w:tc>
        <w:tc>
          <w:tcPr>
            <w:tcW w:w="1134" w:type="dxa"/>
            <w:gridSpan w:val="2"/>
            <w:tcBorders>
              <w:top w:val="single" w:sz="6" w:space="0" w:color="auto"/>
              <w:left w:val="single" w:sz="6" w:space="0" w:color="auto"/>
              <w:bottom w:val="single" w:sz="6" w:space="0" w:color="auto"/>
            </w:tcBorders>
          </w:tcPr>
          <w:p w14:paraId="5BF2C74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1,87 g </w:t>
            </w:r>
          </w:p>
        </w:tc>
        <w:tc>
          <w:tcPr>
            <w:tcW w:w="1418" w:type="dxa"/>
            <w:tcBorders>
              <w:top w:val="single" w:sz="6" w:space="0" w:color="auto"/>
              <w:left w:val="single" w:sz="6" w:space="0" w:color="auto"/>
              <w:bottom w:val="single" w:sz="6" w:space="0" w:color="auto"/>
              <w:right w:val="single" w:sz="6" w:space="0" w:color="auto"/>
            </w:tcBorders>
          </w:tcPr>
          <w:p w14:paraId="0BD440D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2,34 g</w:t>
            </w:r>
          </w:p>
        </w:tc>
        <w:tc>
          <w:tcPr>
            <w:tcW w:w="1418" w:type="dxa"/>
            <w:tcBorders>
              <w:top w:val="single" w:sz="6" w:space="0" w:color="auto"/>
              <w:left w:val="nil"/>
              <w:bottom w:val="single" w:sz="6" w:space="0" w:color="auto"/>
              <w:right w:val="single" w:sz="6" w:space="0" w:color="auto"/>
            </w:tcBorders>
          </w:tcPr>
          <w:p w14:paraId="68C7711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3,51 g</w:t>
            </w:r>
          </w:p>
        </w:tc>
        <w:tc>
          <w:tcPr>
            <w:tcW w:w="1418" w:type="dxa"/>
            <w:tcBorders>
              <w:top w:val="single" w:sz="6" w:space="0" w:color="auto"/>
              <w:left w:val="nil"/>
              <w:bottom w:val="single" w:sz="6" w:space="0" w:color="auto"/>
              <w:right w:val="single" w:sz="6" w:space="0" w:color="auto"/>
            </w:tcBorders>
          </w:tcPr>
          <w:p w14:paraId="464A26B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4,68 g</w:t>
            </w:r>
          </w:p>
        </w:tc>
      </w:tr>
      <w:tr w:rsidR="00460498" w:rsidRPr="005C1C0A" w14:paraId="79911039" w14:textId="77777777" w:rsidTr="009D0ED7">
        <w:tblPrEx>
          <w:tblBorders>
            <w:top w:val="none" w:sz="0" w:space="0" w:color="auto"/>
            <w:left w:val="none" w:sz="0" w:space="0" w:color="auto"/>
            <w:bottom w:val="none" w:sz="0" w:space="0" w:color="auto"/>
            <w:right w:val="none" w:sz="0" w:space="0" w:color="auto"/>
          </w:tblBorders>
        </w:tblPrEx>
        <w:tc>
          <w:tcPr>
            <w:tcW w:w="3117" w:type="dxa"/>
            <w:tcBorders>
              <w:left w:val="single" w:sz="6" w:space="0" w:color="auto"/>
              <w:bottom w:val="single" w:sz="6" w:space="0" w:color="auto"/>
            </w:tcBorders>
          </w:tcPr>
          <w:p w14:paraId="1AF9B4D4" w14:textId="77777777" w:rsidR="00460498" w:rsidRPr="005C1C0A" w:rsidRDefault="00460498" w:rsidP="009D0ED7">
            <w:pPr>
              <w:rPr>
                <w:rFonts w:ascii="Times New Roman" w:hAnsi="Times New Roman"/>
                <w:lang w:val="lt-LT"/>
              </w:rPr>
            </w:pPr>
            <w:r w:rsidRPr="005C1C0A">
              <w:rPr>
                <w:rFonts w:ascii="Times New Roman" w:hAnsi="Times New Roman"/>
                <w:lang w:val="lt-LT"/>
              </w:rPr>
              <w:t>Leucinas</w:t>
            </w:r>
          </w:p>
        </w:tc>
        <w:tc>
          <w:tcPr>
            <w:tcW w:w="1134" w:type="dxa"/>
            <w:gridSpan w:val="2"/>
            <w:tcBorders>
              <w:left w:val="single" w:sz="6" w:space="0" w:color="auto"/>
              <w:bottom w:val="single" w:sz="6" w:space="0" w:color="auto"/>
            </w:tcBorders>
          </w:tcPr>
          <w:p w14:paraId="789AE0E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2,50 g </w:t>
            </w:r>
          </w:p>
        </w:tc>
        <w:tc>
          <w:tcPr>
            <w:tcW w:w="1418" w:type="dxa"/>
            <w:tcBorders>
              <w:left w:val="single" w:sz="6" w:space="0" w:color="auto"/>
              <w:bottom w:val="single" w:sz="6" w:space="0" w:color="auto"/>
              <w:right w:val="single" w:sz="6" w:space="0" w:color="auto"/>
            </w:tcBorders>
          </w:tcPr>
          <w:p w14:paraId="68B337D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3,13 g</w:t>
            </w:r>
          </w:p>
        </w:tc>
        <w:tc>
          <w:tcPr>
            <w:tcW w:w="1418" w:type="dxa"/>
            <w:tcBorders>
              <w:left w:val="nil"/>
              <w:bottom w:val="single" w:sz="6" w:space="0" w:color="auto"/>
              <w:right w:val="single" w:sz="6" w:space="0" w:color="auto"/>
            </w:tcBorders>
          </w:tcPr>
          <w:p w14:paraId="3E71196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4,70 g</w:t>
            </w:r>
          </w:p>
        </w:tc>
        <w:tc>
          <w:tcPr>
            <w:tcW w:w="1418" w:type="dxa"/>
            <w:tcBorders>
              <w:left w:val="nil"/>
              <w:bottom w:val="single" w:sz="6" w:space="0" w:color="auto"/>
              <w:right w:val="single" w:sz="6" w:space="0" w:color="auto"/>
            </w:tcBorders>
          </w:tcPr>
          <w:p w14:paraId="13E955E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6,26 g</w:t>
            </w:r>
          </w:p>
        </w:tc>
      </w:tr>
      <w:tr w:rsidR="00460498" w:rsidRPr="005C1C0A" w14:paraId="7EB76C69" w14:textId="77777777" w:rsidTr="009D0ED7">
        <w:tc>
          <w:tcPr>
            <w:tcW w:w="3117" w:type="dxa"/>
            <w:tcBorders>
              <w:left w:val="single" w:sz="6" w:space="0" w:color="auto"/>
            </w:tcBorders>
          </w:tcPr>
          <w:p w14:paraId="4D285956" w14:textId="77777777" w:rsidR="00460498" w:rsidRPr="005C1C0A" w:rsidRDefault="00460498" w:rsidP="009D0ED7">
            <w:pPr>
              <w:rPr>
                <w:rFonts w:ascii="Times New Roman" w:hAnsi="Times New Roman"/>
                <w:lang w:val="lt-LT"/>
              </w:rPr>
            </w:pPr>
            <w:r w:rsidRPr="005C1C0A">
              <w:rPr>
                <w:rFonts w:ascii="Times New Roman" w:hAnsi="Times New Roman"/>
                <w:lang w:val="lt-LT"/>
              </w:rPr>
              <w:t>Lizino hidrochloridas</w:t>
            </w:r>
          </w:p>
        </w:tc>
        <w:tc>
          <w:tcPr>
            <w:tcW w:w="1134" w:type="dxa"/>
            <w:gridSpan w:val="2"/>
            <w:tcBorders>
              <w:left w:val="single" w:sz="6" w:space="0" w:color="auto"/>
            </w:tcBorders>
          </w:tcPr>
          <w:p w14:paraId="1FF8112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2,27 g </w:t>
            </w:r>
          </w:p>
        </w:tc>
        <w:tc>
          <w:tcPr>
            <w:tcW w:w="1418" w:type="dxa"/>
            <w:tcBorders>
              <w:left w:val="single" w:sz="6" w:space="0" w:color="auto"/>
              <w:right w:val="single" w:sz="6" w:space="0" w:color="auto"/>
            </w:tcBorders>
          </w:tcPr>
          <w:p w14:paraId="0AB802D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2,84 g</w:t>
            </w:r>
          </w:p>
        </w:tc>
        <w:tc>
          <w:tcPr>
            <w:tcW w:w="1418" w:type="dxa"/>
            <w:tcBorders>
              <w:left w:val="nil"/>
              <w:right w:val="single" w:sz="6" w:space="0" w:color="auto"/>
            </w:tcBorders>
          </w:tcPr>
          <w:p w14:paraId="505249A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4,26 g</w:t>
            </w:r>
          </w:p>
        </w:tc>
        <w:tc>
          <w:tcPr>
            <w:tcW w:w="1418" w:type="dxa"/>
            <w:tcBorders>
              <w:left w:val="nil"/>
              <w:right w:val="single" w:sz="6" w:space="0" w:color="auto"/>
            </w:tcBorders>
          </w:tcPr>
          <w:p w14:paraId="7FE13B9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5,68 g</w:t>
            </w:r>
          </w:p>
        </w:tc>
      </w:tr>
      <w:tr w:rsidR="00460498" w:rsidRPr="005C1C0A" w14:paraId="2AA392A7" w14:textId="77777777" w:rsidTr="009D0ED7">
        <w:tc>
          <w:tcPr>
            <w:tcW w:w="3117" w:type="dxa"/>
            <w:tcBorders>
              <w:left w:val="single" w:sz="6" w:space="0" w:color="auto"/>
            </w:tcBorders>
          </w:tcPr>
          <w:p w14:paraId="5DC6FBA4"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   atitinka liziną</w:t>
            </w:r>
          </w:p>
        </w:tc>
        <w:tc>
          <w:tcPr>
            <w:tcW w:w="1134" w:type="dxa"/>
            <w:gridSpan w:val="2"/>
            <w:tcBorders>
              <w:left w:val="single" w:sz="6" w:space="0" w:color="auto"/>
            </w:tcBorders>
          </w:tcPr>
          <w:p w14:paraId="35B0BA6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1,81 g </w:t>
            </w:r>
          </w:p>
        </w:tc>
        <w:tc>
          <w:tcPr>
            <w:tcW w:w="1418" w:type="dxa"/>
            <w:tcBorders>
              <w:left w:val="single" w:sz="6" w:space="0" w:color="auto"/>
              <w:right w:val="single" w:sz="6" w:space="0" w:color="auto"/>
            </w:tcBorders>
          </w:tcPr>
          <w:p w14:paraId="57EB52D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2,26 g</w:t>
            </w:r>
          </w:p>
        </w:tc>
        <w:tc>
          <w:tcPr>
            <w:tcW w:w="1418" w:type="dxa"/>
            <w:tcBorders>
              <w:left w:val="nil"/>
              <w:right w:val="single" w:sz="6" w:space="0" w:color="auto"/>
            </w:tcBorders>
          </w:tcPr>
          <w:p w14:paraId="79D4D02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3,39 g</w:t>
            </w:r>
          </w:p>
        </w:tc>
        <w:tc>
          <w:tcPr>
            <w:tcW w:w="1418" w:type="dxa"/>
            <w:tcBorders>
              <w:left w:val="nil"/>
              <w:right w:val="single" w:sz="6" w:space="0" w:color="auto"/>
            </w:tcBorders>
          </w:tcPr>
          <w:p w14:paraId="744232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4,52 g</w:t>
            </w:r>
          </w:p>
        </w:tc>
      </w:tr>
      <w:tr w:rsidR="00460498" w:rsidRPr="005C1C0A" w14:paraId="6BB65916"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tcBorders>
          </w:tcPr>
          <w:p w14:paraId="603DE2B6" w14:textId="77777777" w:rsidR="00460498" w:rsidRPr="005C1C0A" w:rsidRDefault="00460498" w:rsidP="009D0ED7">
            <w:pPr>
              <w:rPr>
                <w:rFonts w:ascii="Times New Roman" w:hAnsi="Times New Roman"/>
                <w:lang w:val="lt-LT"/>
              </w:rPr>
            </w:pPr>
            <w:r w:rsidRPr="005C1C0A">
              <w:rPr>
                <w:rFonts w:ascii="Times New Roman" w:hAnsi="Times New Roman"/>
                <w:lang w:val="lt-LT"/>
              </w:rPr>
              <w:t>Metioninas</w:t>
            </w:r>
          </w:p>
        </w:tc>
        <w:tc>
          <w:tcPr>
            <w:tcW w:w="1134" w:type="dxa"/>
            <w:gridSpan w:val="2"/>
            <w:tcBorders>
              <w:top w:val="single" w:sz="6" w:space="0" w:color="auto"/>
              <w:left w:val="single" w:sz="6" w:space="0" w:color="auto"/>
            </w:tcBorders>
          </w:tcPr>
          <w:p w14:paraId="412F5C5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1,57 g </w:t>
            </w:r>
          </w:p>
        </w:tc>
        <w:tc>
          <w:tcPr>
            <w:tcW w:w="1418" w:type="dxa"/>
            <w:tcBorders>
              <w:top w:val="single" w:sz="6" w:space="0" w:color="auto"/>
              <w:left w:val="single" w:sz="6" w:space="0" w:color="auto"/>
              <w:right w:val="single" w:sz="6" w:space="0" w:color="auto"/>
            </w:tcBorders>
          </w:tcPr>
          <w:p w14:paraId="50F6A25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1,96 g</w:t>
            </w:r>
          </w:p>
        </w:tc>
        <w:tc>
          <w:tcPr>
            <w:tcW w:w="1418" w:type="dxa"/>
            <w:tcBorders>
              <w:top w:val="single" w:sz="6" w:space="0" w:color="auto"/>
              <w:left w:val="nil"/>
              <w:right w:val="single" w:sz="6" w:space="0" w:color="auto"/>
            </w:tcBorders>
          </w:tcPr>
          <w:p w14:paraId="20BDCB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2,94 g</w:t>
            </w:r>
          </w:p>
        </w:tc>
        <w:tc>
          <w:tcPr>
            <w:tcW w:w="1418" w:type="dxa"/>
            <w:tcBorders>
              <w:top w:val="single" w:sz="6" w:space="0" w:color="auto"/>
              <w:left w:val="nil"/>
              <w:right w:val="single" w:sz="6" w:space="0" w:color="auto"/>
            </w:tcBorders>
          </w:tcPr>
          <w:p w14:paraId="2C23927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3,92 g</w:t>
            </w:r>
          </w:p>
        </w:tc>
      </w:tr>
      <w:tr w:rsidR="00460498" w:rsidRPr="005C1C0A" w14:paraId="492F0C83"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bottom w:val="single" w:sz="6" w:space="0" w:color="auto"/>
            </w:tcBorders>
          </w:tcPr>
          <w:p w14:paraId="4D847EE0" w14:textId="77777777" w:rsidR="00460498" w:rsidRPr="005C1C0A" w:rsidRDefault="00460498" w:rsidP="009D0ED7">
            <w:pPr>
              <w:rPr>
                <w:rFonts w:ascii="Times New Roman" w:hAnsi="Times New Roman"/>
                <w:lang w:val="lt-LT"/>
              </w:rPr>
            </w:pPr>
            <w:r w:rsidRPr="005C1C0A">
              <w:rPr>
                <w:rFonts w:ascii="Times New Roman" w:hAnsi="Times New Roman"/>
                <w:lang w:val="lt-LT"/>
              </w:rPr>
              <w:t>Fenilalaninas</w:t>
            </w:r>
          </w:p>
        </w:tc>
        <w:tc>
          <w:tcPr>
            <w:tcW w:w="1134" w:type="dxa"/>
            <w:gridSpan w:val="2"/>
            <w:tcBorders>
              <w:top w:val="single" w:sz="6" w:space="0" w:color="auto"/>
              <w:left w:val="single" w:sz="6" w:space="0" w:color="auto"/>
              <w:bottom w:val="single" w:sz="6" w:space="0" w:color="auto"/>
            </w:tcBorders>
          </w:tcPr>
          <w:p w14:paraId="6F04482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2,81 g </w:t>
            </w:r>
          </w:p>
        </w:tc>
        <w:tc>
          <w:tcPr>
            <w:tcW w:w="1418" w:type="dxa"/>
            <w:tcBorders>
              <w:top w:val="single" w:sz="6" w:space="0" w:color="auto"/>
              <w:left w:val="single" w:sz="6" w:space="0" w:color="auto"/>
              <w:bottom w:val="single" w:sz="6" w:space="0" w:color="auto"/>
              <w:right w:val="single" w:sz="6" w:space="0" w:color="auto"/>
            </w:tcBorders>
          </w:tcPr>
          <w:p w14:paraId="1250751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3,51 g</w:t>
            </w:r>
          </w:p>
        </w:tc>
        <w:tc>
          <w:tcPr>
            <w:tcW w:w="1418" w:type="dxa"/>
            <w:tcBorders>
              <w:top w:val="single" w:sz="6" w:space="0" w:color="auto"/>
              <w:left w:val="nil"/>
              <w:bottom w:val="single" w:sz="6" w:space="0" w:color="auto"/>
              <w:right w:val="single" w:sz="6" w:space="0" w:color="auto"/>
            </w:tcBorders>
          </w:tcPr>
          <w:p w14:paraId="33A85E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5,27 g</w:t>
            </w:r>
          </w:p>
        </w:tc>
        <w:tc>
          <w:tcPr>
            <w:tcW w:w="1418" w:type="dxa"/>
            <w:tcBorders>
              <w:top w:val="single" w:sz="6" w:space="0" w:color="auto"/>
              <w:left w:val="nil"/>
              <w:bottom w:val="single" w:sz="6" w:space="0" w:color="auto"/>
              <w:right w:val="single" w:sz="6" w:space="0" w:color="auto"/>
            </w:tcBorders>
          </w:tcPr>
          <w:p w14:paraId="5D4207B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7,02 g</w:t>
            </w:r>
          </w:p>
        </w:tc>
      </w:tr>
      <w:tr w:rsidR="00460498" w:rsidRPr="005C1C0A" w14:paraId="21A7E70F" w14:textId="77777777" w:rsidTr="009D0ED7">
        <w:tc>
          <w:tcPr>
            <w:tcW w:w="3117" w:type="dxa"/>
            <w:tcBorders>
              <w:left w:val="single" w:sz="6" w:space="0" w:color="auto"/>
            </w:tcBorders>
          </w:tcPr>
          <w:p w14:paraId="2CFFE24C" w14:textId="77777777" w:rsidR="00460498" w:rsidRPr="005C1C0A" w:rsidRDefault="00460498" w:rsidP="009D0ED7">
            <w:pPr>
              <w:rPr>
                <w:rFonts w:ascii="Times New Roman" w:hAnsi="Times New Roman"/>
                <w:lang w:val="lt-LT"/>
              </w:rPr>
            </w:pPr>
            <w:r w:rsidRPr="005C1C0A">
              <w:rPr>
                <w:rFonts w:ascii="Times New Roman" w:hAnsi="Times New Roman"/>
                <w:lang w:val="lt-LT"/>
              </w:rPr>
              <w:t>Treoninas</w:t>
            </w:r>
          </w:p>
        </w:tc>
        <w:tc>
          <w:tcPr>
            <w:tcW w:w="1134" w:type="dxa"/>
            <w:gridSpan w:val="2"/>
            <w:tcBorders>
              <w:left w:val="single" w:sz="6" w:space="0" w:color="auto"/>
            </w:tcBorders>
          </w:tcPr>
          <w:p w14:paraId="6F9935E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1,46 g </w:t>
            </w:r>
          </w:p>
        </w:tc>
        <w:tc>
          <w:tcPr>
            <w:tcW w:w="1418" w:type="dxa"/>
            <w:tcBorders>
              <w:left w:val="single" w:sz="6" w:space="0" w:color="auto"/>
              <w:right w:val="single" w:sz="6" w:space="0" w:color="auto"/>
            </w:tcBorders>
          </w:tcPr>
          <w:p w14:paraId="63B4E26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1,82 g</w:t>
            </w:r>
          </w:p>
        </w:tc>
        <w:tc>
          <w:tcPr>
            <w:tcW w:w="1418" w:type="dxa"/>
            <w:tcBorders>
              <w:left w:val="nil"/>
              <w:right w:val="single" w:sz="6" w:space="0" w:color="auto"/>
            </w:tcBorders>
          </w:tcPr>
          <w:p w14:paraId="2D5DCE4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2,73 g</w:t>
            </w:r>
          </w:p>
        </w:tc>
        <w:tc>
          <w:tcPr>
            <w:tcW w:w="1418" w:type="dxa"/>
            <w:tcBorders>
              <w:left w:val="nil"/>
              <w:right w:val="single" w:sz="6" w:space="0" w:color="auto"/>
            </w:tcBorders>
          </w:tcPr>
          <w:p w14:paraId="02C02DC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3,64 g</w:t>
            </w:r>
          </w:p>
        </w:tc>
      </w:tr>
      <w:tr w:rsidR="00460498" w:rsidRPr="005C1C0A" w14:paraId="5B92A121"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bottom w:val="single" w:sz="6" w:space="0" w:color="auto"/>
            </w:tcBorders>
          </w:tcPr>
          <w:p w14:paraId="4157E8CB" w14:textId="77777777" w:rsidR="00460498" w:rsidRPr="005C1C0A" w:rsidRDefault="00460498" w:rsidP="009D0ED7">
            <w:pPr>
              <w:rPr>
                <w:rFonts w:ascii="Times New Roman" w:hAnsi="Times New Roman"/>
                <w:lang w:val="lt-LT"/>
              </w:rPr>
            </w:pPr>
            <w:r w:rsidRPr="005C1C0A">
              <w:rPr>
                <w:rFonts w:ascii="Times New Roman" w:hAnsi="Times New Roman"/>
                <w:lang w:val="lt-LT"/>
              </w:rPr>
              <w:t>Triptofanas</w:t>
            </w:r>
          </w:p>
        </w:tc>
        <w:tc>
          <w:tcPr>
            <w:tcW w:w="1134" w:type="dxa"/>
            <w:gridSpan w:val="2"/>
            <w:tcBorders>
              <w:top w:val="single" w:sz="6" w:space="0" w:color="auto"/>
              <w:left w:val="single" w:sz="6" w:space="0" w:color="auto"/>
              <w:bottom w:val="single" w:sz="6" w:space="0" w:color="auto"/>
            </w:tcBorders>
          </w:tcPr>
          <w:p w14:paraId="648A830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0,46 g </w:t>
            </w:r>
          </w:p>
        </w:tc>
        <w:tc>
          <w:tcPr>
            <w:tcW w:w="1418" w:type="dxa"/>
            <w:tcBorders>
              <w:top w:val="single" w:sz="6" w:space="0" w:color="auto"/>
              <w:left w:val="single" w:sz="6" w:space="0" w:color="auto"/>
              <w:bottom w:val="single" w:sz="6" w:space="0" w:color="auto"/>
              <w:right w:val="single" w:sz="6" w:space="0" w:color="auto"/>
            </w:tcBorders>
          </w:tcPr>
          <w:p w14:paraId="30D1376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0,57 g</w:t>
            </w:r>
          </w:p>
        </w:tc>
        <w:tc>
          <w:tcPr>
            <w:tcW w:w="1418" w:type="dxa"/>
            <w:tcBorders>
              <w:top w:val="single" w:sz="6" w:space="0" w:color="auto"/>
              <w:left w:val="nil"/>
              <w:bottom w:val="single" w:sz="6" w:space="0" w:color="auto"/>
              <w:right w:val="single" w:sz="6" w:space="0" w:color="auto"/>
            </w:tcBorders>
          </w:tcPr>
          <w:p w14:paraId="6547231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0,86 g</w:t>
            </w:r>
          </w:p>
        </w:tc>
        <w:tc>
          <w:tcPr>
            <w:tcW w:w="1418" w:type="dxa"/>
            <w:tcBorders>
              <w:top w:val="single" w:sz="6" w:space="0" w:color="auto"/>
              <w:left w:val="nil"/>
              <w:bottom w:val="single" w:sz="6" w:space="0" w:color="auto"/>
              <w:right w:val="single" w:sz="6" w:space="0" w:color="auto"/>
            </w:tcBorders>
          </w:tcPr>
          <w:p w14:paraId="751902F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1,14 g</w:t>
            </w:r>
          </w:p>
        </w:tc>
      </w:tr>
      <w:tr w:rsidR="00460498" w:rsidRPr="005C1C0A" w14:paraId="62713F4E" w14:textId="77777777" w:rsidTr="009D0ED7">
        <w:tc>
          <w:tcPr>
            <w:tcW w:w="3117" w:type="dxa"/>
            <w:tcBorders>
              <w:left w:val="single" w:sz="6" w:space="0" w:color="auto"/>
            </w:tcBorders>
          </w:tcPr>
          <w:p w14:paraId="233C5737" w14:textId="77777777" w:rsidR="00460498" w:rsidRPr="005C1C0A" w:rsidRDefault="00460498" w:rsidP="009D0ED7">
            <w:pPr>
              <w:rPr>
                <w:rFonts w:ascii="Times New Roman" w:hAnsi="Times New Roman"/>
                <w:lang w:val="lt-LT"/>
              </w:rPr>
            </w:pPr>
            <w:r w:rsidRPr="005C1C0A">
              <w:rPr>
                <w:rFonts w:ascii="Times New Roman" w:hAnsi="Times New Roman"/>
                <w:lang w:val="lt-LT"/>
              </w:rPr>
              <w:t>Valinas</w:t>
            </w:r>
          </w:p>
        </w:tc>
        <w:tc>
          <w:tcPr>
            <w:tcW w:w="1134" w:type="dxa"/>
            <w:gridSpan w:val="2"/>
            <w:tcBorders>
              <w:left w:val="single" w:sz="6" w:space="0" w:color="auto"/>
            </w:tcBorders>
          </w:tcPr>
          <w:p w14:paraId="5CEAA5D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2,08 g </w:t>
            </w:r>
          </w:p>
        </w:tc>
        <w:tc>
          <w:tcPr>
            <w:tcW w:w="1418" w:type="dxa"/>
            <w:tcBorders>
              <w:left w:val="single" w:sz="6" w:space="0" w:color="auto"/>
              <w:right w:val="single" w:sz="6" w:space="0" w:color="auto"/>
            </w:tcBorders>
          </w:tcPr>
          <w:p w14:paraId="30E9AA5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2,60 g</w:t>
            </w:r>
          </w:p>
        </w:tc>
        <w:tc>
          <w:tcPr>
            <w:tcW w:w="1418" w:type="dxa"/>
            <w:tcBorders>
              <w:left w:val="nil"/>
              <w:right w:val="single" w:sz="6" w:space="0" w:color="auto"/>
            </w:tcBorders>
          </w:tcPr>
          <w:p w14:paraId="0F386EA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3,90 g</w:t>
            </w:r>
          </w:p>
        </w:tc>
        <w:tc>
          <w:tcPr>
            <w:tcW w:w="1418" w:type="dxa"/>
            <w:tcBorders>
              <w:left w:val="nil"/>
              <w:right w:val="single" w:sz="6" w:space="0" w:color="auto"/>
            </w:tcBorders>
          </w:tcPr>
          <w:p w14:paraId="02FA96A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5,20 g</w:t>
            </w:r>
          </w:p>
        </w:tc>
      </w:tr>
      <w:tr w:rsidR="00460498" w:rsidRPr="005C1C0A" w14:paraId="03F5917D"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bottom w:val="single" w:sz="6" w:space="0" w:color="auto"/>
            </w:tcBorders>
          </w:tcPr>
          <w:p w14:paraId="2D96829C" w14:textId="77777777" w:rsidR="00460498" w:rsidRPr="005C1C0A" w:rsidRDefault="00460498" w:rsidP="009D0ED7">
            <w:pPr>
              <w:rPr>
                <w:rFonts w:ascii="Times New Roman" w:hAnsi="Times New Roman"/>
                <w:lang w:val="lt-LT"/>
              </w:rPr>
            </w:pPr>
            <w:r w:rsidRPr="005C1C0A">
              <w:rPr>
                <w:rFonts w:ascii="Times New Roman" w:hAnsi="Times New Roman"/>
                <w:lang w:val="lt-LT"/>
              </w:rPr>
              <w:t>Argininas</w:t>
            </w:r>
          </w:p>
        </w:tc>
        <w:tc>
          <w:tcPr>
            <w:tcW w:w="1134" w:type="dxa"/>
            <w:gridSpan w:val="2"/>
            <w:tcBorders>
              <w:top w:val="single" w:sz="6" w:space="0" w:color="auto"/>
              <w:left w:val="single" w:sz="6" w:space="0" w:color="auto"/>
              <w:bottom w:val="single" w:sz="6" w:space="0" w:color="auto"/>
            </w:tcBorders>
          </w:tcPr>
          <w:p w14:paraId="021D5B0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2,16 g </w:t>
            </w:r>
          </w:p>
        </w:tc>
        <w:tc>
          <w:tcPr>
            <w:tcW w:w="1418" w:type="dxa"/>
            <w:tcBorders>
              <w:top w:val="single" w:sz="6" w:space="0" w:color="auto"/>
              <w:left w:val="single" w:sz="6" w:space="0" w:color="auto"/>
              <w:bottom w:val="single" w:sz="6" w:space="0" w:color="auto"/>
              <w:right w:val="single" w:sz="6" w:space="0" w:color="auto"/>
            </w:tcBorders>
          </w:tcPr>
          <w:p w14:paraId="3B3A43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2,70 g</w:t>
            </w:r>
          </w:p>
        </w:tc>
        <w:tc>
          <w:tcPr>
            <w:tcW w:w="1418" w:type="dxa"/>
            <w:tcBorders>
              <w:top w:val="single" w:sz="6" w:space="0" w:color="auto"/>
              <w:left w:val="nil"/>
              <w:bottom w:val="single" w:sz="6" w:space="0" w:color="auto"/>
              <w:right w:val="single" w:sz="6" w:space="0" w:color="auto"/>
            </w:tcBorders>
          </w:tcPr>
          <w:p w14:paraId="45321BE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4,05 g</w:t>
            </w:r>
          </w:p>
        </w:tc>
        <w:tc>
          <w:tcPr>
            <w:tcW w:w="1418" w:type="dxa"/>
            <w:tcBorders>
              <w:top w:val="single" w:sz="6" w:space="0" w:color="auto"/>
              <w:left w:val="nil"/>
              <w:bottom w:val="single" w:sz="6" w:space="0" w:color="auto"/>
              <w:right w:val="single" w:sz="6" w:space="0" w:color="auto"/>
            </w:tcBorders>
          </w:tcPr>
          <w:p w14:paraId="2E656C3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5,40 g</w:t>
            </w:r>
          </w:p>
        </w:tc>
      </w:tr>
      <w:tr w:rsidR="00460498" w:rsidRPr="005C1C0A" w14:paraId="76B296F2" w14:textId="77777777" w:rsidTr="009D0ED7">
        <w:tc>
          <w:tcPr>
            <w:tcW w:w="3117" w:type="dxa"/>
            <w:tcBorders>
              <w:left w:val="single" w:sz="6" w:space="0" w:color="auto"/>
            </w:tcBorders>
          </w:tcPr>
          <w:p w14:paraId="7EDB2686" w14:textId="77777777" w:rsidR="00460498" w:rsidRPr="005C1C0A" w:rsidRDefault="00460498" w:rsidP="009D0ED7">
            <w:pPr>
              <w:rPr>
                <w:rFonts w:ascii="Times New Roman" w:hAnsi="Times New Roman"/>
                <w:lang w:val="lt-LT"/>
              </w:rPr>
            </w:pPr>
            <w:r w:rsidRPr="005C1C0A">
              <w:rPr>
                <w:rFonts w:ascii="Times New Roman" w:hAnsi="Times New Roman"/>
                <w:lang w:val="lt-LT"/>
              </w:rPr>
              <w:t>Histidino hidrochloridas monohidratas</w:t>
            </w:r>
          </w:p>
        </w:tc>
        <w:tc>
          <w:tcPr>
            <w:tcW w:w="1134" w:type="dxa"/>
            <w:gridSpan w:val="2"/>
            <w:tcBorders>
              <w:left w:val="single" w:sz="6" w:space="0" w:color="auto"/>
            </w:tcBorders>
          </w:tcPr>
          <w:p w14:paraId="3861D2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1,35 g </w:t>
            </w:r>
          </w:p>
        </w:tc>
        <w:tc>
          <w:tcPr>
            <w:tcW w:w="1418" w:type="dxa"/>
            <w:tcBorders>
              <w:left w:val="single" w:sz="6" w:space="0" w:color="auto"/>
              <w:right w:val="single" w:sz="6" w:space="0" w:color="auto"/>
            </w:tcBorders>
          </w:tcPr>
          <w:p w14:paraId="1BDFC59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1,69 g</w:t>
            </w:r>
          </w:p>
        </w:tc>
        <w:tc>
          <w:tcPr>
            <w:tcW w:w="1418" w:type="dxa"/>
            <w:tcBorders>
              <w:left w:val="nil"/>
              <w:right w:val="single" w:sz="6" w:space="0" w:color="auto"/>
            </w:tcBorders>
          </w:tcPr>
          <w:p w14:paraId="72AB9BD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2,54 g</w:t>
            </w:r>
          </w:p>
        </w:tc>
        <w:tc>
          <w:tcPr>
            <w:tcW w:w="1418" w:type="dxa"/>
            <w:tcBorders>
              <w:left w:val="nil"/>
              <w:right w:val="single" w:sz="6" w:space="0" w:color="auto"/>
            </w:tcBorders>
          </w:tcPr>
          <w:p w14:paraId="3C85DE6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3,38 g</w:t>
            </w:r>
          </w:p>
        </w:tc>
      </w:tr>
      <w:tr w:rsidR="00460498" w:rsidRPr="005C1C0A" w14:paraId="3A4ADF5E" w14:textId="77777777" w:rsidTr="009D0ED7">
        <w:tc>
          <w:tcPr>
            <w:tcW w:w="3117" w:type="dxa"/>
            <w:tcBorders>
              <w:left w:val="single" w:sz="6" w:space="0" w:color="auto"/>
            </w:tcBorders>
          </w:tcPr>
          <w:p w14:paraId="3C55A738"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   atitinka histidiną</w:t>
            </w:r>
          </w:p>
        </w:tc>
        <w:tc>
          <w:tcPr>
            <w:tcW w:w="1134" w:type="dxa"/>
            <w:gridSpan w:val="2"/>
            <w:tcBorders>
              <w:left w:val="single" w:sz="6" w:space="0" w:color="auto"/>
            </w:tcBorders>
          </w:tcPr>
          <w:p w14:paraId="3CFCD90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1,00 g </w:t>
            </w:r>
          </w:p>
        </w:tc>
        <w:tc>
          <w:tcPr>
            <w:tcW w:w="1418" w:type="dxa"/>
            <w:tcBorders>
              <w:left w:val="single" w:sz="6" w:space="0" w:color="auto"/>
              <w:right w:val="single" w:sz="6" w:space="0" w:color="auto"/>
            </w:tcBorders>
          </w:tcPr>
          <w:p w14:paraId="4B1D9DA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 g</w:t>
            </w:r>
          </w:p>
        </w:tc>
        <w:tc>
          <w:tcPr>
            <w:tcW w:w="1418" w:type="dxa"/>
            <w:tcBorders>
              <w:left w:val="nil"/>
              <w:right w:val="single" w:sz="6" w:space="0" w:color="auto"/>
            </w:tcBorders>
          </w:tcPr>
          <w:p w14:paraId="4A36FD6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1,88 g</w:t>
            </w:r>
          </w:p>
        </w:tc>
        <w:tc>
          <w:tcPr>
            <w:tcW w:w="1418" w:type="dxa"/>
            <w:tcBorders>
              <w:left w:val="nil"/>
              <w:right w:val="single" w:sz="6" w:space="0" w:color="auto"/>
            </w:tcBorders>
          </w:tcPr>
          <w:p w14:paraId="3AA3D5B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r>
      <w:tr w:rsidR="00460498" w:rsidRPr="005C1C0A" w14:paraId="6B4B72C9"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tcBorders>
          </w:tcPr>
          <w:p w14:paraId="6567E5B9" w14:textId="77777777" w:rsidR="00460498" w:rsidRPr="005C1C0A" w:rsidRDefault="00460498" w:rsidP="009D0ED7">
            <w:pPr>
              <w:rPr>
                <w:rFonts w:ascii="Times New Roman" w:hAnsi="Times New Roman"/>
                <w:lang w:val="lt-LT"/>
              </w:rPr>
            </w:pPr>
            <w:r w:rsidRPr="005C1C0A">
              <w:rPr>
                <w:rFonts w:ascii="Times New Roman" w:hAnsi="Times New Roman"/>
                <w:lang w:val="lt-LT"/>
              </w:rPr>
              <w:t>Alaninas</w:t>
            </w:r>
          </w:p>
        </w:tc>
        <w:tc>
          <w:tcPr>
            <w:tcW w:w="1134" w:type="dxa"/>
            <w:gridSpan w:val="2"/>
            <w:tcBorders>
              <w:top w:val="single" w:sz="6" w:space="0" w:color="auto"/>
              <w:left w:val="single" w:sz="6" w:space="0" w:color="auto"/>
            </w:tcBorders>
          </w:tcPr>
          <w:p w14:paraId="5DE4DC7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3,88 g </w:t>
            </w:r>
          </w:p>
        </w:tc>
        <w:tc>
          <w:tcPr>
            <w:tcW w:w="1418" w:type="dxa"/>
            <w:tcBorders>
              <w:top w:val="single" w:sz="6" w:space="0" w:color="auto"/>
              <w:left w:val="single" w:sz="6" w:space="0" w:color="auto"/>
              <w:right w:val="single" w:sz="6" w:space="0" w:color="auto"/>
            </w:tcBorders>
          </w:tcPr>
          <w:p w14:paraId="2FEAE7D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4,85 g</w:t>
            </w:r>
          </w:p>
        </w:tc>
        <w:tc>
          <w:tcPr>
            <w:tcW w:w="1418" w:type="dxa"/>
            <w:tcBorders>
              <w:top w:val="single" w:sz="6" w:space="0" w:color="auto"/>
              <w:left w:val="nil"/>
              <w:right w:val="single" w:sz="6" w:space="0" w:color="auto"/>
            </w:tcBorders>
          </w:tcPr>
          <w:p w14:paraId="61CE2EA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7,28 g</w:t>
            </w:r>
          </w:p>
        </w:tc>
        <w:tc>
          <w:tcPr>
            <w:tcW w:w="1418" w:type="dxa"/>
            <w:tcBorders>
              <w:top w:val="single" w:sz="6" w:space="0" w:color="auto"/>
              <w:left w:val="nil"/>
              <w:right w:val="single" w:sz="6" w:space="0" w:color="auto"/>
            </w:tcBorders>
          </w:tcPr>
          <w:p w14:paraId="3DE091F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9,70 g</w:t>
            </w:r>
          </w:p>
        </w:tc>
      </w:tr>
      <w:tr w:rsidR="00460498" w:rsidRPr="005C1C0A" w14:paraId="6C126FC2"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bottom w:val="single" w:sz="6" w:space="0" w:color="auto"/>
            </w:tcBorders>
          </w:tcPr>
          <w:p w14:paraId="487F779D" w14:textId="77777777" w:rsidR="00460498" w:rsidRPr="005C1C0A" w:rsidRDefault="00460498" w:rsidP="009D0ED7">
            <w:pPr>
              <w:rPr>
                <w:rFonts w:ascii="Times New Roman" w:hAnsi="Times New Roman"/>
                <w:lang w:val="lt-LT"/>
              </w:rPr>
            </w:pPr>
            <w:r w:rsidRPr="005C1C0A">
              <w:rPr>
                <w:rFonts w:ascii="Times New Roman" w:hAnsi="Times New Roman"/>
                <w:lang w:val="lt-LT"/>
              </w:rPr>
              <w:t>Asparto rūgštis</w:t>
            </w:r>
          </w:p>
        </w:tc>
        <w:tc>
          <w:tcPr>
            <w:tcW w:w="1134" w:type="dxa"/>
            <w:gridSpan w:val="2"/>
            <w:tcBorders>
              <w:top w:val="single" w:sz="6" w:space="0" w:color="auto"/>
              <w:left w:val="single" w:sz="6" w:space="0" w:color="auto"/>
              <w:bottom w:val="single" w:sz="4" w:space="0" w:color="auto"/>
            </w:tcBorders>
          </w:tcPr>
          <w:p w14:paraId="5D1C9FC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1,20 g </w:t>
            </w:r>
          </w:p>
        </w:tc>
        <w:tc>
          <w:tcPr>
            <w:tcW w:w="1418" w:type="dxa"/>
            <w:tcBorders>
              <w:top w:val="single" w:sz="6" w:space="0" w:color="auto"/>
              <w:left w:val="single" w:sz="6" w:space="0" w:color="auto"/>
              <w:bottom w:val="single" w:sz="6" w:space="0" w:color="auto"/>
              <w:right w:val="single" w:sz="6" w:space="0" w:color="auto"/>
            </w:tcBorders>
          </w:tcPr>
          <w:p w14:paraId="2E2A2B5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1,50 g</w:t>
            </w:r>
          </w:p>
        </w:tc>
        <w:tc>
          <w:tcPr>
            <w:tcW w:w="1418" w:type="dxa"/>
            <w:tcBorders>
              <w:top w:val="single" w:sz="6" w:space="0" w:color="auto"/>
              <w:left w:val="nil"/>
              <w:bottom w:val="single" w:sz="6" w:space="0" w:color="auto"/>
              <w:right w:val="single" w:sz="6" w:space="0" w:color="auto"/>
            </w:tcBorders>
          </w:tcPr>
          <w:p w14:paraId="22CCD21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2,25 g</w:t>
            </w:r>
          </w:p>
        </w:tc>
        <w:tc>
          <w:tcPr>
            <w:tcW w:w="1418" w:type="dxa"/>
            <w:tcBorders>
              <w:top w:val="single" w:sz="6" w:space="0" w:color="auto"/>
              <w:left w:val="nil"/>
              <w:bottom w:val="single" w:sz="6" w:space="0" w:color="auto"/>
              <w:right w:val="single" w:sz="6" w:space="0" w:color="auto"/>
            </w:tcBorders>
          </w:tcPr>
          <w:p w14:paraId="26A3918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3,00 g</w:t>
            </w:r>
          </w:p>
        </w:tc>
      </w:tr>
      <w:tr w:rsidR="00460498" w:rsidRPr="005C1C0A" w14:paraId="4291708D"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right w:val="single" w:sz="4" w:space="0" w:color="auto"/>
            </w:tcBorders>
          </w:tcPr>
          <w:p w14:paraId="1A565A84" w14:textId="77777777" w:rsidR="00460498" w:rsidRPr="005C1C0A" w:rsidRDefault="00460498" w:rsidP="009D0ED7">
            <w:pPr>
              <w:rPr>
                <w:rFonts w:ascii="Times New Roman" w:hAnsi="Times New Roman"/>
                <w:lang w:val="lt-LT"/>
              </w:rPr>
            </w:pPr>
            <w:r w:rsidRPr="005C1C0A">
              <w:rPr>
                <w:rFonts w:ascii="Times New Roman" w:hAnsi="Times New Roman"/>
                <w:lang w:val="lt-LT"/>
              </w:rPr>
              <w:lastRenderedPageBreak/>
              <w:t>Glutamo rūgštis</w:t>
            </w:r>
          </w:p>
        </w:tc>
        <w:tc>
          <w:tcPr>
            <w:tcW w:w="1134" w:type="dxa"/>
            <w:gridSpan w:val="2"/>
            <w:tcBorders>
              <w:top w:val="single" w:sz="4" w:space="0" w:color="auto"/>
              <w:left w:val="single" w:sz="4" w:space="0" w:color="auto"/>
              <w:bottom w:val="single" w:sz="4" w:space="0" w:color="auto"/>
              <w:right w:val="single" w:sz="4" w:space="0" w:color="auto"/>
            </w:tcBorders>
          </w:tcPr>
          <w:p w14:paraId="7DDB49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2,80 g </w:t>
            </w:r>
          </w:p>
        </w:tc>
        <w:tc>
          <w:tcPr>
            <w:tcW w:w="1418" w:type="dxa"/>
            <w:tcBorders>
              <w:top w:val="single" w:sz="6" w:space="0" w:color="auto"/>
              <w:left w:val="single" w:sz="4" w:space="0" w:color="auto"/>
              <w:bottom w:val="single" w:sz="6" w:space="0" w:color="auto"/>
              <w:right w:val="single" w:sz="6" w:space="0" w:color="auto"/>
            </w:tcBorders>
          </w:tcPr>
          <w:p w14:paraId="6097F68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3,50 g</w:t>
            </w:r>
          </w:p>
        </w:tc>
        <w:tc>
          <w:tcPr>
            <w:tcW w:w="1418" w:type="dxa"/>
            <w:tcBorders>
              <w:top w:val="single" w:sz="6" w:space="0" w:color="auto"/>
              <w:left w:val="nil"/>
              <w:bottom w:val="single" w:sz="6" w:space="0" w:color="auto"/>
              <w:right w:val="single" w:sz="6" w:space="0" w:color="auto"/>
            </w:tcBorders>
          </w:tcPr>
          <w:p w14:paraId="40D94DB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5,25 g</w:t>
            </w:r>
          </w:p>
        </w:tc>
        <w:tc>
          <w:tcPr>
            <w:tcW w:w="1418" w:type="dxa"/>
            <w:tcBorders>
              <w:top w:val="single" w:sz="6" w:space="0" w:color="auto"/>
              <w:left w:val="nil"/>
              <w:right w:val="single" w:sz="6" w:space="0" w:color="auto"/>
            </w:tcBorders>
          </w:tcPr>
          <w:p w14:paraId="6B8759E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7,00 g</w:t>
            </w:r>
          </w:p>
        </w:tc>
      </w:tr>
      <w:tr w:rsidR="00460498" w:rsidRPr="005C1C0A" w14:paraId="12B5BBBF" w14:textId="77777777" w:rsidTr="009D0ED7">
        <w:tblPrEx>
          <w:tblBorders>
            <w:top w:val="none" w:sz="0" w:space="0" w:color="auto"/>
            <w:left w:val="none" w:sz="0" w:space="0" w:color="auto"/>
            <w:bottom w:val="none" w:sz="0" w:space="0" w:color="auto"/>
            <w:right w:val="none" w:sz="0" w:space="0" w:color="auto"/>
          </w:tblBorders>
        </w:tblPrEx>
        <w:tc>
          <w:tcPr>
            <w:tcW w:w="3117" w:type="dxa"/>
            <w:tcBorders>
              <w:top w:val="single" w:sz="6" w:space="0" w:color="auto"/>
              <w:left w:val="single" w:sz="6" w:space="0" w:color="auto"/>
              <w:bottom w:val="single" w:sz="6" w:space="0" w:color="auto"/>
              <w:right w:val="single" w:sz="6" w:space="0" w:color="auto"/>
            </w:tcBorders>
          </w:tcPr>
          <w:p w14:paraId="6097A584" w14:textId="77777777" w:rsidR="00460498" w:rsidRPr="005C1C0A" w:rsidRDefault="00460498" w:rsidP="009D0ED7">
            <w:pPr>
              <w:rPr>
                <w:rFonts w:ascii="Times New Roman" w:hAnsi="Times New Roman"/>
                <w:lang w:val="lt-LT"/>
              </w:rPr>
            </w:pPr>
            <w:r w:rsidRPr="005C1C0A">
              <w:rPr>
                <w:rFonts w:ascii="Times New Roman" w:hAnsi="Times New Roman"/>
                <w:lang w:val="lt-LT"/>
              </w:rPr>
              <w:t>Glicinas</w:t>
            </w:r>
          </w:p>
        </w:tc>
        <w:tc>
          <w:tcPr>
            <w:tcW w:w="1134" w:type="dxa"/>
            <w:gridSpan w:val="2"/>
            <w:tcBorders>
              <w:top w:val="single" w:sz="4" w:space="0" w:color="auto"/>
              <w:left w:val="single" w:sz="6" w:space="0" w:color="auto"/>
              <w:bottom w:val="single" w:sz="6" w:space="0" w:color="auto"/>
              <w:right w:val="single" w:sz="6" w:space="0" w:color="auto"/>
            </w:tcBorders>
          </w:tcPr>
          <w:p w14:paraId="34B5A0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1,32 g </w:t>
            </w:r>
          </w:p>
        </w:tc>
        <w:tc>
          <w:tcPr>
            <w:tcW w:w="1418" w:type="dxa"/>
            <w:tcBorders>
              <w:left w:val="single" w:sz="6" w:space="0" w:color="auto"/>
              <w:bottom w:val="single" w:sz="6" w:space="0" w:color="auto"/>
              <w:right w:val="single" w:sz="6" w:space="0" w:color="auto"/>
            </w:tcBorders>
          </w:tcPr>
          <w:p w14:paraId="36CA108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1,65 g</w:t>
            </w:r>
          </w:p>
        </w:tc>
        <w:tc>
          <w:tcPr>
            <w:tcW w:w="1418" w:type="dxa"/>
            <w:tcBorders>
              <w:top w:val="single" w:sz="6" w:space="0" w:color="auto"/>
              <w:left w:val="single" w:sz="6" w:space="0" w:color="auto"/>
              <w:bottom w:val="single" w:sz="6" w:space="0" w:color="auto"/>
              <w:right w:val="single" w:sz="6" w:space="0" w:color="auto"/>
            </w:tcBorders>
          </w:tcPr>
          <w:p w14:paraId="00E8E3E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2,48 g</w:t>
            </w:r>
          </w:p>
        </w:tc>
        <w:tc>
          <w:tcPr>
            <w:tcW w:w="1418" w:type="dxa"/>
            <w:tcBorders>
              <w:top w:val="single" w:sz="6" w:space="0" w:color="auto"/>
              <w:left w:val="single" w:sz="6" w:space="0" w:color="auto"/>
              <w:bottom w:val="single" w:sz="6" w:space="0" w:color="auto"/>
              <w:right w:val="single" w:sz="6" w:space="0" w:color="auto"/>
            </w:tcBorders>
          </w:tcPr>
          <w:p w14:paraId="017C257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3,30 g</w:t>
            </w:r>
          </w:p>
        </w:tc>
      </w:tr>
      <w:tr w:rsidR="00460498" w:rsidRPr="005C1C0A" w14:paraId="6D90BB24" w14:textId="77777777" w:rsidTr="009D0ED7">
        <w:tc>
          <w:tcPr>
            <w:tcW w:w="3117" w:type="dxa"/>
            <w:tcBorders>
              <w:top w:val="single" w:sz="6" w:space="0" w:color="auto"/>
              <w:left w:val="single" w:sz="6" w:space="0" w:color="auto"/>
              <w:bottom w:val="single" w:sz="6" w:space="0" w:color="auto"/>
              <w:right w:val="single" w:sz="6" w:space="0" w:color="auto"/>
            </w:tcBorders>
          </w:tcPr>
          <w:p w14:paraId="60F03CE0" w14:textId="77777777" w:rsidR="00460498" w:rsidRPr="005C1C0A" w:rsidRDefault="00460498" w:rsidP="009D0ED7">
            <w:pPr>
              <w:rPr>
                <w:rFonts w:ascii="Times New Roman" w:hAnsi="Times New Roman"/>
                <w:lang w:val="lt-LT"/>
              </w:rPr>
            </w:pPr>
            <w:r w:rsidRPr="005C1C0A">
              <w:rPr>
                <w:rFonts w:ascii="Times New Roman" w:hAnsi="Times New Roman"/>
                <w:lang w:val="lt-LT"/>
              </w:rPr>
              <w:t>Prolinas</w:t>
            </w:r>
          </w:p>
        </w:tc>
        <w:tc>
          <w:tcPr>
            <w:tcW w:w="1134" w:type="dxa"/>
            <w:gridSpan w:val="2"/>
            <w:tcBorders>
              <w:top w:val="single" w:sz="6" w:space="0" w:color="auto"/>
              <w:left w:val="single" w:sz="6" w:space="0" w:color="auto"/>
              <w:bottom w:val="single" w:sz="6" w:space="0" w:color="auto"/>
              <w:right w:val="single" w:sz="6" w:space="0" w:color="auto"/>
            </w:tcBorders>
          </w:tcPr>
          <w:p w14:paraId="7B5C4E8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2,72 g </w:t>
            </w:r>
          </w:p>
        </w:tc>
        <w:tc>
          <w:tcPr>
            <w:tcW w:w="1418" w:type="dxa"/>
            <w:tcBorders>
              <w:top w:val="single" w:sz="6" w:space="0" w:color="auto"/>
              <w:left w:val="single" w:sz="6" w:space="0" w:color="auto"/>
              <w:bottom w:val="single" w:sz="6" w:space="0" w:color="auto"/>
              <w:right w:val="single" w:sz="6" w:space="0" w:color="auto"/>
            </w:tcBorders>
          </w:tcPr>
          <w:p w14:paraId="1F3E726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3,40 g</w:t>
            </w:r>
          </w:p>
        </w:tc>
        <w:tc>
          <w:tcPr>
            <w:tcW w:w="1418" w:type="dxa"/>
            <w:tcBorders>
              <w:top w:val="single" w:sz="6" w:space="0" w:color="auto"/>
              <w:left w:val="single" w:sz="6" w:space="0" w:color="auto"/>
              <w:bottom w:val="single" w:sz="6" w:space="0" w:color="auto"/>
              <w:right w:val="single" w:sz="6" w:space="0" w:color="auto"/>
            </w:tcBorders>
          </w:tcPr>
          <w:p w14:paraId="39B7CA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5,10 g</w:t>
            </w:r>
          </w:p>
        </w:tc>
        <w:tc>
          <w:tcPr>
            <w:tcW w:w="1418" w:type="dxa"/>
            <w:tcBorders>
              <w:top w:val="single" w:sz="6" w:space="0" w:color="auto"/>
              <w:left w:val="single" w:sz="6" w:space="0" w:color="auto"/>
              <w:bottom w:val="single" w:sz="6" w:space="0" w:color="auto"/>
              <w:right w:val="single" w:sz="6" w:space="0" w:color="auto"/>
            </w:tcBorders>
          </w:tcPr>
          <w:p w14:paraId="5AF113C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6,80 g</w:t>
            </w:r>
          </w:p>
        </w:tc>
      </w:tr>
      <w:tr w:rsidR="00460498" w:rsidRPr="005C1C0A" w14:paraId="1C6FD90C" w14:textId="77777777" w:rsidTr="009D0ED7">
        <w:tc>
          <w:tcPr>
            <w:tcW w:w="3117" w:type="dxa"/>
            <w:tcBorders>
              <w:top w:val="single" w:sz="6" w:space="0" w:color="auto"/>
              <w:left w:val="single" w:sz="6" w:space="0" w:color="auto"/>
              <w:bottom w:val="single" w:sz="4" w:space="0" w:color="auto"/>
              <w:right w:val="single" w:sz="6" w:space="0" w:color="auto"/>
            </w:tcBorders>
          </w:tcPr>
          <w:p w14:paraId="64684BF6" w14:textId="77777777" w:rsidR="00460498" w:rsidRPr="005C1C0A" w:rsidRDefault="00460498" w:rsidP="009D0ED7">
            <w:pPr>
              <w:rPr>
                <w:rFonts w:ascii="Times New Roman" w:hAnsi="Times New Roman"/>
                <w:lang w:val="lt-LT"/>
              </w:rPr>
            </w:pPr>
            <w:r w:rsidRPr="005C1C0A">
              <w:rPr>
                <w:rFonts w:ascii="Times New Roman" w:hAnsi="Times New Roman"/>
                <w:lang w:val="lt-LT"/>
              </w:rPr>
              <w:t>Serinas</w:t>
            </w:r>
          </w:p>
        </w:tc>
        <w:tc>
          <w:tcPr>
            <w:tcW w:w="1134" w:type="dxa"/>
            <w:gridSpan w:val="2"/>
            <w:tcBorders>
              <w:top w:val="single" w:sz="6" w:space="0" w:color="auto"/>
              <w:left w:val="single" w:sz="6" w:space="0" w:color="auto"/>
              <w:bottom w:val="single" w:sz="4" w:space="0" w:color="auto"/>
              <w:right w:val="single" w:sz="6" w:space="0" w:color="auto"/>
            </w:tcBorders>
          </w:tcPr>
          <w:p w14:paraId="10370E3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2,40 g </w:t>
            </w:r>
          </w:p>
        </w:tc>
        <w:tc>
          <w:tcPr>
            <w:tcW w:w="1418" w:type="dxa"/>
            <w:tcBorders>
              <w:top w:val="single" w:sz="6" w:space="0" w:color="auto"/>
              <w:left w:val="single" w:sz="6" w:space="0" w:color="auto"/>
              <w:bottom w:val="single" w:sz="4" w:space="0" w:color="auto"/>
              <w:right w:val="single" w:sz="6" w:space="0" w:color="auto"/>
            </w:tcBorders>
          </w:tcPr>
          <w:p w14:paraId="2B27F78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3,00 g</w:t>
            </w:r>
          </w:p>
        </w:tc>
        <w:tc>
          <w:tcPr>
            <w:tcW w:w="1418" w:type="dxa"/>
            <w:tcBorders>
              <w:top w:val="single" w:sz="6" w:space="0" w:color="auto"/>
              <w:left w:val="single" w:sz="6" w:space="0" w:color="auto"/>
              <w:bottom w:val="single" w:sz="4" w:space="0" w:color="auto"/>
              <w:right w:val="single" w:sz="6" w:space="0" w:color="auto"/>
            </w:tcBorders>
          </w:tcPr>
          <w:p w14:paraId="37505A8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4,50 g</w:t>
            </w:r>
          </w:p>
        </w:tc>
        <w:tc>
          <w:tcPr>
            <w:tcW w:w="1418" w:type="dxa"/>
            <w:tcBorders>
              <w:top w:val="single" w:sz="6" w:space="0" w:color="auto"/>
              <w:left w:val="single" w:sz="6" w:space="0" w:color="auto"/>
              <w:bottom w:val="single" w:sz="4" w:space="0" w:color="auto"/>
              <w:right w:val="single" w:sz="6" w:space="0" w:color="auto"/>
            </w:tcBorders>
          </w:tcPr>
          <w:p w14:paraId="20ACB38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6,00 g</w:t>
            </w:r>
          </w:p>
        </w:tc>
      </w:tr>
      <w:tr w:rsidR="00460498" w:rsidRPr="005C1C0A" w14:paraId="4189D7B1" w14:textId="77777777" w:rsidTr="009D0ED7">
        <w:tc>
          <w:tcPr>
            <w:tcW w:w="3117" w:type="dxa"/>
            <w:tcBorders>
              <w:top w:val="single" w:sz="6" w:space="0" w:color="auto"/>
              <w:left w:val="single" w:sz="6" w:space="0" w:color="auto"/>
              <w:bottom w:val="single" w:sz="6" w:space="0" w:color="auto"/>
              <w:right w:val="single" w:sz="6" w:space="0" w:color="auto"/>
            </w:tcBorders>
          </w:tcPr>
          <w:p w14:paraId="09E67223"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hidroksidas</w:t>
            </w:r>
          </w:p>
        </w:tc>
        <w:tc>
          <w:tcPr>
            <w:tcW w:w="1134" w:type="dxa"/>
            <w:gridSpan w:val="2"/>
            <w:tcBorders>
              <w:top w:val="single" w:sz="6" w:space="0" w:color="auto"/>
              <w:left w:val="single" w:sz="6" w:space="0" w:color="auto"/>
              <w:bottom w:val="single" w:sz="6" w:space="0" w:color="auto"/>
              <w:right w:val="single" w:sz="6" w:space="0" w:color="auto"/>
            </w:tcBorders>
          </w:tcPr>
          <w:p w14:paraId="68B554D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0,640 g </w:t>
            </w:r>
          </w:p>
        </w:tc>
        <w:tc>
          <w:tcPr>
            <w:tcW w:w="1418" w:type="dxa"/>
            <w:tcBorders>
              <w:top w:val="single" w:sz="6" w:space="0" w:color="auto"/>
              <w:left w:val="single" w:sz="6" w:space="0" w:color="auto"/>
              <w:bottom w:val="single" w:sz="6" w:space="0" w:color="auto"/>
              <w:right w:val="single" w:sz="6" w:space="0" w:color="auto"/>
            </w:tcBorders>
          </w:tcPr>
          <w:p w14:paraId="0F84E22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0,800 g</w:t>
            </w:r>
          </w:p>
        </w:tc>
        <w:tc>
          <w:tcPr>
            <w:tcW w:w="1418" w:type="dxa"/>
            <w:tcBorders>
              <w:top w:val="single" w:sz="6" w:space="0" w:color="auto"/>
              <w:left w:val="single" w:sz="6" w:space="0" w:color="auto"/>
              <w:bottom w:val="single" w:sz="6" w:space="0" w:color="auto"/>
              <w:right w:val="single" w:sz="6" w:space="0" w:color="auto"/>
            </w:tcBorders>
          </w:tcPr>
          <w:p w14:paraId="77E4930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1,200 g</w:t>
            </w:r>
          </w:p>
        </w:tc>
        <w:tc>
          <w:tcPr>
            <w:tcW w:w="1418" w:type="dxa"/>
            <w:tcBorders>
              <w:top w:val="single" w:sz="6" w:space="0" w:color="auto"/>
              <w:left w:val="single" w:sz="6" w:space="0" w:color="auto"/>
              <w:bottom w:val="single" w:sz="6" w:space="0" w:color="auto"/>
              <w:right w:val="single" w:sz="6" w:space="0" w:color="auto"/>
            </w:tcBorders>
          </w:tcPr>
          <w:p w14:paraId="16EA9CB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1,600 g</w:t>
            </w:r>
          </w:p>
        </w:tc>
      </w:tr>
      <w:tr w:rsidR="00460498" w:rsidRPr="005C1C0A" w14:paraId="2E220BA5" w14:textId="77777777" w:rsidTr="009D0ED7">
        <w:tc>
          <w:tcPr>
            <w:tcW w:w="3117" w:type="dxa"/>
            <w:tcBorders>
              <w:top w:val="single" w:sz="6" w:space="0" w:color="auto"/>
              <w:left w:val="single" w:sz="6" w:space="0" w:color="auto"/>
              <w:bottom w:val="single" w:sz="6" w:space="0" w:color="auto"/>
              <w:right w:val="single" w:sz="6" w:space="0" w:color="auto"/>
            </w:tcBorders>
          </w:tcPr>
          <w:p w14:paraId="60246D47"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chloridas</w:t>
            </w:r>
          </w:p>
        </w:tc>
        <w:tc>
          <w:tcPr>
            <w:tcW w:w="1134" w:type="dxa"/>
            <w:gridSpan w:val="2"/>
            <w:tcBorders>
              <w:top w:val="single" w:sz="6" w:space="0" w:color="auto"/>
              <w:left w:val="single" w:sz="6" w:space="0" w:color="auto"/>
              <w:bottom w:val="single" w:sz="6" w:space="0" w:color="auto"/>
              <w:right w:val="single" w:sz="6" w:space="0" w:color="auto"/>
            </w:tcBorders>
          </w:tcPr>
          <w:p w14:paraId="70811DA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0,865 g </w:t>
            </w:r>
          </w:p>
        </w:tc>
        <w:tc>
          <w:tcPr>
            <w:tcW w:w="1418" w:type="dxa"/>
            <w:tcBorders>
              <w:top w:val="single" w:sz="6" w:space="0" w:color="auto"/>
              <w:left w:val="single" w:sz="6" w:space="0" w:color="auto"/>
              <w:bottom w:val="single" w:sz="6" w:space="0" w:color="auto"/>
              <w:right w:val="single" w:sz="6" w:space="0" w:color="auto"/>
            </w:tcBorders>
          </w:tcPr>
          <w:p w14:paraId="245C4A5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1,081 g</w:t>
            </w:r>
          </w:p>
        </w:tc>
        <w:tc>
          <w:tcPr>
            <w:tcW w:w="1418" w:type="dxa"/>
            <w:tcBorders>
              <w:top w:val="single" w:sz="6" w:space="0" w:color="auto"/>
              <w:left w:val="single" w:sz="6" w:space="0" w:color="auto"/>
              <w:bottom w:val="single" w:sz="6" w:space="0" w:color="auto"/>
              <w:right w:val="single" w:sz="6" w:space="0" w:color="auto"/>
            </w:tcBorders>
          </w:tcPr>
          <w:p w14:paraId="039DCD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1,622 g</w:t>
            </w:r>
          </w:p>
        </w:tc>
        <w:tc>
          <w:tcPr>
            <w:tcW w:w="1418" w:type="dxa"/>
            <w:tcBorders>
              <w:top w:val="single" w:sz="6" w:space="0" w:color="auto"/>
              <w:left w:val="single" w:sz="6" w:space="0" w:color="auto"/>
              <w:bottom w:val="single" w:sz="6" w:space="0" w:color="auto"/>
              <w:right w:val="single" w:sz="6" w:space="0" w:color="auto"/>
            </w:tcBorders>
          </w:tcPr>
          <w:p w14:paraId="57ECAFD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2,162 g</w:t>
            </w:r>
          </w:p>
        </w:tc>
      </w:tr>
      <w:tr w:rsidR="00460498" w:rsidRPr="005C1C0A" w14:paraId="30685810" w14:textId="77777777" w:rsidTr="009D0ED7">
        <w:tc>
          <w:tcPr>
            <w:tcW w:w="3117" w:type="dxa"/>
            <w:tcBorders>
              <w:top w:val="single" w:sz="6" w:space="0" w:color="auto"/>
              <w:left w:val="single" w:sz="6" w:space="0" w:color="auto"/>
              <w:bottom w:val="single" w:sz="6" w:space="0" w:color="auto"/>
              <w:right w:val="single" w:sz="6" w:space="0" w:color="auto"/>
            </w:tcBorders>
          </w:tcPr>
          <w:p w14:paraId="6B25722F"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acetatas trihidratas</w:t>
            </w:r>
          </w:p>
        </w:tc>
        <w:tc>
          <w:tcPr>
            <w:tcW w:w="1134" w:type="dxa"/>
            <w:gridSpan w:val="2"/>
            <w:tcBorders>
              <w:top w:val="single" w:sz="6" w:space="0" w:color="auto"/>
              <w:left w:val="single" w:sz="6" w:space="0" w:color="auto"/>
              <w:bottom w:val="single" w:sz="6" w:space="0" w:color="auto"/>
              <w:right w:val="single" w:sz="6" w:space="0" w:color="auto"/>
            </w:tcBorders>
          </w:tcPr>
          <w:p w14:paraId="169A6C9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0,435 g </w:t>
            </w:r>
          </w:p>
        </w:tc>
        <w:tc>
          <w:tcPr>
            <w:tcW w:w="1418" w:type="dxa"/>
            <w:tcBorders>
              <w:top w:val="single" w:sz="6" w:space="0" w:color="auto"/>
              <w:left w:val="single" w:sz="6" w:space="0" w:color="auto"/>
              <w:bottom w:val="single" w:sz="6" w:space="0" w:color="auto"/>
              <w:right w:val="single" w:sz="6" w:space="0" w:color="auto"/>
            </w:tcBorders>
          </w:tcPr>
          <w:p w14:paraId="3D44858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0,544 g</w:t>
            </w:r>
          </w:p>
        </w:tc>
        <w:tc>
          <w:tcPr>
            <w:tcW w:w="1418" w:type="dxa"/>
            <w:tcBorders>
              <w:top w:val="single" w:sz="6" w:space="0" w:color="auto"/>
              <w:left w:val="single" w:sz="6" w:space="0" w:color="auto"/>
              <w:bottom w:val="single" w:sz="6" w:space="0" w:color="auto"/>
              <w:right w:val="single" w:sz="6" w:space="0" w:color="auto"/>
            </w:tcBorders>
          </w:tcPr>
          <w:p w14:paraId="08C3F12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0,816 g</w:t>
            </w:r>
          </w:p>
        </w:tc>
        <w:tc>
          <w:tcPr>
            <w:tcW w:w="1418" w:type="dxa"/>
            <w:tcBorders>
              <w:top w:val="single" w:sz="6" w:space="0" w:color="auto"/>
              <w:left w:val="single" w:sz="6" w:space="0" w:color="auto"/>
              <w:bottom w:val="single" w:sz="6" w:space="0" w:color="auto"/>
              <w:right w:val="single" w:sz="6" w:space="0" w:color="auto"/>
            </w:tcBorders>
          </w:tcPr>
          <w:p w14:paraId="6008105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1,088 g</w:t>
            </w:r>
          </w:p>
        </w:tc>
      </w:tr>
      <w:tr w:rsidR="00460498" w:rsidRPr="005C1C0A" w14:paraId="030F41BA" w14:textId="77777777" w:rsidTr="009D0ED7">
        <w:tc>
          <w:tcPr>
            <w:tcW w:w="3117" w:type="dxa"/>
            <w:tcBorders>
              <w:top w:val="single" w:sz="6" w:space="0" w:color="auto"/>
              <w:left w:val="single" w:sz="6" w:space="0" w:color="auto"/>
              <w:bottom w:val="single" w:sz="6" w:space="0" w:color="auto"/>
              <w:right w:val="single" w:sz="6" w:space="0" w:color="auto"/>
            </w:tcBorders>
          </w:tcPr>
          <w:p w14:paraId="2E0731F5" w14:textId="77777777" w:rsidR="00460498" w:rsidRPr="005C1C0A" w:rsidRDefault="00460498" w:rsidP="009D0ED7">
            <w:pPr>
              <w:rPr>
                <w:rFonts w:ascii="Times New Roman" w:hAnsi="Times New Roman"/>
                <w:lang w:val="lt-LT"/>
              </w:rPr>
            </w:pPr>
            <w:r w:rsidRPr="005C1C0A">
              <w:rPr>
                <w:rFonts w:ascii="Times New Roman" w:hAnsi="Times New Roman"/>
                <w:lang w:val="lt-LT"/>
              </w:rPr>
              <w:t>Kalio acetatas</w:t>
            </w:r>
          </w:p>
        </w:tc>
        <w:tc>
          <w:tcPr>
            <w:tcW w:w="1134" w:type="dxa"/>
            <w:gridSpan w:val="2"/>
            <w:tcBorders>
              <w:top w:val="single" w:sz="6" w:space="0" w:color="auto"/>
              <w:left w:val="single" w:sz="6" w:space="0" w:color="auto"/>
              <w:bottom w:val="single" w:sz="6" w:space="0" w:color="auto"/>
              <w:right w:val="single" w:sz="6" w:space="0" w:color="auto"/>
            </w:tcBorders>
          </w:tcPr>
          <w:p w14:paraId="65145D2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2,354 g </w:t>
            </w:r>
          </w:p>
        </w:tc>
        <w:tc>
          <w:tcPr>
            <w:tcW w:w="1418" w:type="dxa"/>
            <w:tcBorders>
              <w:top w:val="single" w:sz="6" w:space="0" w:color="auto"/>
              <w:left w:val="single" w:sz="6" w:space="0" w:color="auto"/>
              <w:bottom w:val="single" w:sz="6" w:space="0" w:color="auto"/>
              <w:right w:val="single" w:sz="6" w:space="0" w:color="auto"/>
            </w:tcBorders>
          </w:tcPr>
          <w:p w14:paraId="59471A4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2,943 g</w:t>
            </w:r>
          </w:p>
        </w:tc>
        <w:tc>
          <w:tcPr>
            <w:tcW w:w="1418" w:type="dxa"/>
            <w:tcBorders>
              <w:top w:val="single" w:sz="6" w:space="0" w:color="auto"/>
              <w:left w:val="single" w:sz="6" w:space="0" w:color="auto"/>
              <w:bottom w:val="single" w:sz="6" w:space="0" w:color="auto"/>
              <w:right w:val="single" w:sz="6" w:space="0" w:color="auto"/>
            </w:tcBorders>
          </w:tcPr>
          <w:p w14:paraId="17C8FA7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4,415 g</w:t>
            </w:r>
          </w:p>
        </w:tc>
        <w:tc>
          <w:tcPr>
            <w:tcW w:w="1418" w:type="dxa"/>
            <w:tcBorders>
              <w:top w:val="single" w:sz="6" w:space="0" w:color="auto"/>
              <w:left w:val="single" w:sz="6" w:space="0" w:color="auto"/>
              <w:bottom w:val="single" w:sz="6" w:space="0" w:color="auto"/>
              <w:right w:val="single" w:sz="6" w:space="0" w:color="auto"/>
            </w:tcBorders>
          </w:tcPr>
          <w:p w14:paraId="143CFEF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5,886 g</w:t>
            </w:r>
          </w:p>
        </w:tc>
      </w:tr>
      <w:tr w:rsidR="00460498" w:rsidRPr="005C1C0A" w14:paraId="5E542DD3" w14:textId="77777777" w:rsidTr="009D0ED7">
        <w:tc>
          <w:tcPr>
            <w:tcW w:w="3117" w:type="dxa"/>
            <w:tcBorders>
              <w:top w:val="single" w:sz="6" w:space="0" w:color="auto"/>
              <w:left w:val="single" w:sz="6" w:space="0" w:color="auto"/>
              <w:bottom w:val="single" w:sz="6" w:space="0" w:color="auto"/>
              <w:right w:val="single" w:sz="6" w:space="0" w:color="auto"/>
            </w:tcBorders>
          </w:tcPr>
          <w:p w14:paraId="7B591BD0" w14:textId="77777777" w:rsidR="00460498" w:rsidRPr="005C1C0A" w:rsidRDefault="00460498" w:rsidP="009D0ED7">
            <w:pPr>
              <w:rPr>
                <w:rFonts w:ascii="Times New Roman" w:hAnsi="Times New Roman"/>
                <w:lang w:val="lt-LT"/>
              </w:rPr>
            </w:pPr>
            <w:r w:rsidRPr="005C1C0A">
              <w:rPr>
                <w:rFonts w:ascii="Times New Roman" w:hAnsi="Times New Roman"/>
                <w:lang w:val="lt-LT"/>
              </w:rPr>
              <w:t>Magnio acetatas tetrahidratas</w:t>
            </w:r>
          </w:p>
        </w:tc>
        <w:tc>
          <w:tcPr>
            <w:tcW w:w="1134" w:type="dxa"/>
            <w:gridSpan w:val="2"/>
            <w:tcBorders>
              <w:top w:val="single" w:sz="6" w:space="0" w:color="auto"/>
              <w:left w:val="single" w:sz="6" w:space="0" w:color="auto"/>
              <w:bottom w:val="single" w:sz="6" w:space="0" w:color="auto"/>
              <w:right w:val="single" w:sz="6" w:space="0" w:color="auto"/>
            </w:tcBorders>
          </w:tcPr>
          <w:p w14:paraId="248CF0F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0,515 g </w:t>
            </w:r>
          </w:p>
        </w:tc>
        <w:tc>
          <w:tcPr>
            <w:tcW w:w="1418" w:type="dxa"/>
            <w:tcBorders>
              <w:top w:val="single" w:sz="6" w:space="0" w:color="auto"/>
              <w:left w:val="single" w:sz="6" w:space="0" w:color="auto"/>
              <w:bottom w:val="single" w:sz="6" w:space="0" w:color="auto"/>
              <w:right w:val="single" w:sz="6" w:space="0" w:color="auto"/>
            </w:tcBorders>
          </w:tcPr>
          <w:p w14:paraId="4E048AE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0,644 g</w:t>
            </w:r>
          </w:p>
        </w:tc>
        <w:tc>
          <w:tcPr>
            <w:tcW w:w="1418" w:type="dxa"/>
            <w:tcBorders>
              <w:top w:val="single" w:sz="6" w:space="0" w:color="auto"/>
              <w:left w:val="single" w:sz="6" w:space="0" w:color="auto"/>
              <w:bottom w:val="single" w:sz="6" w:space="0" w:color="auto"/>
              <w:right w:val="single" w:sz="6" w:space="0" w:color="auto"/>
            </w:tcBorders>
          </w:tcPr>
          <w:p w14:paraId="1F514D4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0,966 g</w:t>
            </w:r>
          </w:p>
        </w:tc>
        <w:tc>
          <w:tcPr>
            <w:tcW w:w="1418" w:type="dxa"/>
            <w:tcBorders>
              <w:top w:val="single" w:sz="6" w:space="0" w:color="auto"/>
              <w:left w:val="single" w:sz="6" w:space="0" w:color="auto"/>
              <w:bottom w:val="single" w:sz="6" w:space="0" w:color="auto"/>
              <w:right w:val="single" w:sz="6" w:space="0" w:color="auto"/>
            </w:tcBorders>
          </w:tcPr>
          <w:p w14:paraId="0D0D9D3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1,288 g</w:t>
            </w:r>
          </w:p>
        </w:tc>
      </w:tr>
      <w:tr w:rsidR="00460498" w:rsidRPr="005C1C0A" w14:paraId="4209A7D9" w14:textId="77777777" w:rsidTr="009D0ED7">
        <w:tc>
          <w:tcPr>
            <w:tcW w:w="3117" w:type="dxa"/>
            <w:tcBorders>
              <w:top w:val="single" w:sz="6" w:space="0" w:color="auto"/>
              <w:left w:val="single" w:sz="6" w:space="0" w:color="auto"/>
              <w:bottom w:val="single" w:sz="6" w:space="0" w:color="auto"/>
              <w:right w:val="single" w:sz="6" w:space="0" w:color="auto"/>
            </w:tcBorders>
          </w:tcPr>
          <w:p w14:paraId="5E6EED5D" w14:textId="77777777" w:rsidR="00460498" w:rsidRPr="005C1C0A" w:rsidRDefault="00460498" w:rsidP="009D0ED7">
            <w:pPr>
              <w:rPr>
                <w:rFonts w:ascii="Times New Roman" w:hAnsi="Times New Roman"/>
                <w:lang w:val="lt-LT"/>
              </w:rPr>
            </w:pPr>
            <w:r w:rsidRPr="005C1C0A">
              <w:rPr>
                <w:rFonts w:ascii="Times New Roman" w:hAnsi="Times New Roman"/>
                <w:lang w:val="lt-LT"/>
              </w:rPr>
              <w:t>Kalcio chloridas dihidratas</w:t>
            </w:r>
          </w:p>
        </w:tc>
        <w:tc>
          <w:tcPr>
            <w:tcW w:w="1134" w:type="dxa"/>
            <w:gridSpan w:val="2"/>
            <w:tcBorders>
              <w:top w:val="single" w:sz="6" w:space="0" w:color="auto"/>
              <w:left w:val="single" w:sz="6" w:space="0" w:color="auto"/>
              <w:bottom w:val="single" w:sz="6" w:space="0" w:color="auto"/>
              <w:right w:val="single" w:sz="6" w:space="0" w:color="auto"/>
            </w:tcBorders>
          </w:tcPr>
          <w:p w14:paraId="6094F05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0,353 g </w:t>
            </w:r>
          </w:p>
        </w:tc>
        <w:tc>
          <w:tcPr>
            <w:tcW w:w="1418" w:type="dxa"/>
            <w:tcBorders>
              <w:top w:val="single" w:sz="6" w:space="0" w:color="auto"/>
              <w:left w:val="single" w:sz="6" w:space="0" w:color="auto"/>
              <w:bottom w:val="single" w:sz="6" w:space="0" w:color="auto"/>
              <w:right w:val="single" w:sz="6" w:space="0" w:color="auto"/>
            </w:tcBorders>
          </w:tcPr>
          <w:p w14:paraId="4CD4EE2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0,441 g</w:t>
            </w:r>
          </w:p>
        </w:tc>
        <w:tc>
          <w:tcPr>
            <w:tcW w:w="1418" w:type="dxa"/>
            <w:tcBorders>
              <w:top w:val="single" w:sz="6" w:space="0" w:color="auto"/>
              <w:left w:val="single" w:sz="6" w:space="0" w:color="auto"/>
              <w:bottom w:val="single" w:sz="6" w:space="0" w:color="auto"/>
              <w:right w:val="single" w:sz="6" w:space="0" w:color="auto"/>
            </w:tcBorders>
          </w:tcPr>
          <w:p w14:paraId="1FC04E7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0,662 g</w:t>
            </w:r>
          </w:p>
        </w:tc>
        <w:tc>
          <w:tcPr>
            <w:tcW w:w="1418" w:type="dxa"/>
            <w:tcBorders>
              <w:top w:val="single" w:sz="6" w:space="0" w:color="auto"/>
              <w:left w:val="single" w:sz="6" w:space="0" w:color="auto"/>
              <w:bottom w:val="single" w:sz="6" w:space="0" w:color="auto"/>
              <w:right w:val="single" w:sz="6" w:space="0" w:color="auto"/>
            </w:tcBorders>
          </w:tcPr>
          <w:p w14:paraId="2F8FFD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0,882 g</w:t>
            </w:r>
          </w:p>
        </w:tc>
      </w:tr>
      <w:tr w:rsidR="00460498" w:rsidRPr="005C1C0A" w14:paraId="4186BE96" w14:textId="77777777" w:rsidTr="009D0ED7">
        <w:tblPrEx>
          <w:tblBorders>
            <w:insideH w:val="single" w:sz="6" w:space="0" w:color="auto"/>
            <w:insideV w:val="single" w:sz="6" w:space="0" w:color="auto"/>
          </w:tblBorders>
        </w:tblPrEx>
        <w:tc>
          <w:tcPr>
            <w:tcW w:w="3190" w:type="dxa"/>
            <w:gridSpan w:val="2"/>
            <w:tcBorders>
              <w:top w:val="single" w:sz="6" w:space="0" w:color="auto"/>
              <w:left w:val="nil"/>
              <w:bottom w:val="single" w:sz="6" w:space="0" w:color="auto"/>
              <w:right w:val="nil"/>
            </w:tcBorders>
          </w:tcPr>
          <w:p w14:paraId="07791703" w14:textId="77777777" w:rsidR="00460498" w:rsidRPr="005C1C0A" w:rsidRDefault="00460498" w:rsidP="009D0ED7">
            <w:pPr>
              <w:rPr>
                <w:rFonts w:ascii="Times New Roman" w:hAnsi="Times New Roman"/>
                <w:lang w:val="lt-LT"/>
              </w:rPr>
            </w:pPr>
          </w:p>
        </w:tc>
        <w:tc>
          <w:tcPr>
            <w:tcW w:w="1061" w:type="dxa"/>
            <w:tcBorders>
              <w:top w:val="single" w:sz="6" w:space="0" w:color="auto"/>
              <w:left w:val="nil"/>
              <w:bottom w:val="single" w:sz="6" w:space="0" w:color="auto"/>
              <w:right w:val="nil"/>
            </w:tcBorders>
          </w:tcPr>
          <w:p w14:paraId="4B748623" w14:textId="77777777" w:rsidR="00460498" w:rsidRPr="005C1C0A" w:rsidRDefault="00460498" w:rsidP="009D0ED7">
            <w:pPr>
              <w:rPr>
                <w:rFonts w:ascii="Times New Roman" w:hAnsi="Times New Roman"/>
                <w:lang w:val="lt-LT"/>
              </w:rPr>
            </w:pPr>
          </w:p>
        </w:tc>
        <w:tc>
          <w:tcPr>
            <w:tcW w:w="1418" w:type="dxa"/>
            <w:tcBorders>
              <w:top w:val="single" w:sz="6" w:space="0" w:color="auto"/>
              <w:left w:val="nil"/>
              <w:bottom w:val="single" w:sz="6" w:space="0" w:color="auto"/>
              <w:right w:val="nil"/>
            </w:tcBorders>
          </w:tcPr>
          <w:p w14:paraId="504AC175" w14:textId="77777777" w:rsidR="00460498" w:rsidRPr="005C1C0A" w:rsidRDefault="00460498" w:rsidP="009D0ED7">
            <w:pPr>
              <w:rPr>
                <w:rFonts w:ascii="Times New Roman" w:hAnsi="Times New Roman"/>
                <w:lang w:val="lt-LT"/>
              </w:rPr>
            </w:pPr>
          </w:p>
        </w:tc>
        <w:tc>
          <w:tcPr>
            <w:tcW w:w="1418" w:type="dxa"/>
            <w:tcBorders>
              <w:top w:val="single" w:sz="6" w:space="0" w:color="auto"/>
              <w:left w:val="nil"/>
              <w:bottom w:val="single" w:sz="6" w:space="0" w:color="auto"/>
              <w:right w:val="nil"/>
            </w:tcBorders>
          </w:tcPr>
          <w:p w14:paraId="5EEC900D" w14:textId="77777777" w:rsidR="00460498" w:rsidRPr="005C1C0A" w:rsidRDefault="00460498" w:rsidP="009D0ED7">
            <w:pPr>
              <w:rPr>
                <w:rFonts w:ascii="Times New Roman" w:hAnsi="Times New Roman"/>
                <w:lang w:val="lt-LT"/>
              </w:rPr>
            </w:pPr>
          </w:p>
        </w:tc>
        <w:tc>
          <w:tcPr>
            <w:tcW w:w="1418" w:type="dxa"/>
            <w:tcBorders>
              <w:top w:val="single" w:sz="6" w:space="0" w:color="auto"/>
              <w:left w:val="nil"/>
              <w:bottom w:val="single" w:sz="6" w:space="0" w:color="auto"/>
              <w:right w:val="nil"/>
            </w:tcBorders>
          </w:tcPr>
          <w:p w14:paraId="345F27CD" w14:textId="77777777" w:rsidR="00460498" w:rsidRPr="005C1C0A" w:rsidRDefault="00460498" w:rsidP="009D0ED7">
            <w:pPr>
              <w:rPr>
                <w:rFonts w:ascii="Times New Roman" w:hAnsi="Times New Roman"/>
                <w:lang w:val="lt-LT"/>
              </w:rPr>
            </w:pPr>
          </w:p>
        </w:tc>
      </w:tr>
      <w:tr w:rsidR="00460498" w:rsidRPr="005C1C0A" w14:paraId="52BD47AF" w14:textId="77777777" w:rsidTr="009D0ED7">
        <w:tblPrEx>
          <w:tblBorders>
            <w:insideH w:val="single" w:sz="6" w:space="0" w:color="auto"/>
            <w:insideV w:val="single" w:sz="6" w:space="0" w:color="auto"/>
          </w:tblBorders>
        </w:tblPrEx>
        <w:tc>
          <w:tcPr>
            <w:tcW w:w="3190" w:type="dxa"/>
            <w:gridSpan w:val="2"/>
            <w:tcBorders>
              <w:top w:val="single" w:sz="6" w:space="0" w:color="auto"/>
            </w:tcBorders>
          </w:tcPr>
          <w:p w14:paraId="694A5589" w14:textId="77777777" w:rsidR="00460498" w:rsidRPr="007E153A" w:rsidRDefault="00460498" w:rsidP="009D0ED7">
            <w:pPr>
              <w:rPr>
                <w:rFonts w:ascii="Times New Roman" w:hAnsi="Times New Roman"/>
                <w:b/>
                <w:lang w:val="lt-LT"/>
              </w:rPr>
            </w:pPr>
            <w:r w:rsidRPr="007E153A">
              <w:rPr>
                <w:rFonts w:ascii="Times New Roman" w:hAnsi="Times New Roman"/>
                <w:b/>
                <w:lang w:val="lt-LT"/>
              </w:rPr>
              <w:t>Elektrolitai [mmol]</w:t>
            </w:r>
          </w:p>
        </w:tc>
        <w:tc>
          <w:tcPr>
            <w:tcW w:w="1061" w:type="dxa"/>
            <w:tcBorders>
              <w:top w:val="single" w:sz="6" w:space="0" w:color="auto"/>
            </w:tcBorders>
          </w:tcPr>
          <w:p w14:paraId="63C048D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418" w:type="dxa"/>
            <w:tcBorders>
              <w:top w:val="single" w:sz="6" w:space="0" w:color="auto"/>
            </w:tcBorders>
          </w:tcPr>
          <w:p w14:paraId="62B6C19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tcBorders>
          </w:tcPr>
          <w:p w14:paraId="182E5A4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tcBorders>
          </w:tcPr>
          <w:p w14:paraId="454A697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7A47D617" w14:textId="77777777" w:rsidTr="009D0ED7">
        <w:tblPrEx>
          <w:tblBorders>
            <w:insideH w:val="single" w:sz="6" w:space="0" w:color="auto"/>
            <w:insideV w:val="single" w:sz="6" w:space="0" w:color="auto"/>
          </w:tblBorders>
        </w:tblPrEx>
        <w:tc>
          <w:tcPr>
            <w:tcW w:w="3190" w:type="dxa"/>
            <w:gridSpan w:val="2"/>
          </w:tcPr>
          <w:p w14:paraId="4273E0A9"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Natris </w:t>
            </w:r>
          </w:p>
        </w:tc>
        <w:tc>
          <w:tcPr>
            <w:tcW w:w="1061" w:type="dxa"/>
          </w:tcPr>
          <w:p w14:paraId="727E96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18" w:type="dxa"/>
          </w:tcPr>
          <w:p w14:paraId="7D58D8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p>
        </w:tc>
        <w:tc>
          <w:tcPr>
            <w:tcW w:w="1418" w:type="dxa"/>
          </w:tcPr>
          <w:p w14:paraId="5482C9D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18" w:type="dxa"/>
          </w:tcPr>
          <w:p w14:paraId="3885A64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w:t>
            </w:r>
          </w:p>
        </w:tc>
      </w:tr>
      <w:tr w:rsidR="00460498" w:rsidRPr="005C1C0A" w14:paraId="238DA848" w14:textId="77777777" w:rsidTr="009D0ED7">
        <w:tblPrEx>
          <w:tblBorders>
            <w:insideH w:val="single" w:sz="6" w:space="0" w:color="auto"/>
            <w:insideV w:val="single" w:sz="6" w:space="0" w:color="auto"/>
          </w:tblBorders>
        </w:tblPrEx>
        <w:tc>
          <w:tcPr>
            <w:tcW w:w="3190" w:type="dxa"/>
            <w:gridSpan w:val="2"/>
          </w:tcPr>
          <w:p w14:paraId="30ED1F53" w14:textId="77777777" w:rsidR="00460498" w:rsidRPr="005C1C0A" w:rsidRDefault="00460498" w:rsidP="009D0ED7">
            <w:pPr>
              <w:rPr>
                <w:rFonts w:ascii="Times New Roman" w:hAnsi="Times New Roman"/>
                <w:lang w:val="lt-LT"/>
              </w:rPr>
            </w:pPr>
            <w:r w:rsidRPr="005C1C0A">
              <w:rPr>
                <w:rFonts w:ascii="Times New Roman" w:hAnsi="Times New Roman"/>
                <w:lang w:val="lt-LT"/>
              </w:rPr>
              <w:t>Kalis</w:t>
            </w:r>
          </w:p>
        </w:tc>
        <w:tc>
          <w:tcPr>
            <w:tcW w:w="1061" w:type="dxa"/>
          </w:tcPr>
          <w:p w14:paraId="13D78D7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418" w:type="dxa"/>
          </w:tcPr>
          <w:p w14:paraId="4F59FD2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4A5241A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50AD4DC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4EE82EEC" w14:textId="77777777" w:rsidTr="009D0ED7">
        <w:tblPrEx>
          <w:tblBorders>
            <w:insideH w:val="single" w:sz="6" w:space="0" w:color="auto"/>
            <w:insideV w:val="single" w:sz="6" w:space="0" w:color="auto"/>
          </w:tblBorders>
        </w:tblPrEx>
        <w:tc>
          <w:tcPr>
            <w:tcW w:w="3190" w:type="dxa"/>
            <w:gridSpan w:val="2"/>
          </w:tcPr>
          <w:p w14:paraId="0C7D9598" w14:textId="77777777" w:rsidR="00460498" w:rsidRPr="005C1C0A" w:rsidRDefault="00460498" w:rsidP="009D0ED7">
            <w:pPr>
              <w:rPr>
                <w:rFonts w:ascii="Times New Roman" w:hAnsi="Times New Roman"/>
                <w:lang w:val="lt-LT"/>
              </w:rPr>
            </w:pPr>
            <w:r w:rsidRPr="005C1C0A">
              <w:rPr>
                <w:rFonts w:ascii="Times New Roman" w:hAnsi="Times New Roman"/>
                <w:lang w:val="lt-LT"/>
              </w:rPr>
              <w:t>Magnis</w:t>
            </w:r>
          </w:p>
        </w:tc>
        <w:tc>
          <w:tcPr>
            <w:tcW w:w="1061" w:type="dxa"/>
          </w:tcPr>
          <w:p w14:paraId="48E0ADF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418" w:type="dxa"/>
          </w:tcPr>
          <w:p w14:paraId="6E7F2DC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200C22F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0CA5C7A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4C3D9F57" w14:textId="77777777" w:rsidTr="009D0ED7">
        <w:tblPrEx>
          <w:tblBorders>
            <w:insideH w:val="single" w:sz="6" w:space="0" w:color="auto"/>
            <w:insideV w:val="single" w:sz="6" w:space="0" w:color="auto"/>
          </w:tblBorders>
        </w:tblPrEx>
        <w:tc>
          <w:tcPr>
            <w:tcW w:w="3190" w:type="dxa"/>
            <w:gridSpan w:val="2"/>
          </w:tcPr>
          <w:p w14:paraId="3C5CFFDB"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Kalcis </w:t>
            </w:r>
          </w:p>
        </w:tc>
        <w:tc>
          <w:tcPr>
            <w:tcW w:w="1061" w:type="dxa"/>
          </w:tcPr>
          <w:p w14:paraId="56D0528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418" w:type="dxa"/>
          </w:tcPr>
          <w:p w14:paraId="10FA899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767E28F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60F5AEB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1377745F" w14:textId="77777777" w:rsidTr="009D0ED7">
        <w:tblPrEx>
          <w:tblBorders>
            <w:insideH w:val="single" w:sz="6" w:space="0" w:color="auto"/>
            <w:insideV w:val="single" w:sz="6" w:space="0" w:color="auto"/>
          </w:tblBorders>
        </w:tblPrEx>
        <w:tc>
          <w:tcPr>
            <w:tcW w:w="3190" w:type="dxa"/>
            <w:gridSpan w:val="2"/>
          </w:tcPr>
          <w:p w14:paraId="7316B128" w14:textId="77777777" w:rsidR="00460498" w:rsidRPr="005C1C0A" w:rsidRDefault="00460498" w:rsidP="009D0ED7">
            <w:pPr>
              <w:rPr>
                <w:rFonts w:ascii="Times New Roman" w:hAnsi="Times New Roman"/>
                <w:lang w:val="lt-LT"/>
              </w:rPr>
            </w:pPr>
            <w:r w:rsidRPr="005C1C0A">
              <w:rPr>
                <w:rFonts w:ascii="Times New Roman" w:hAnsi="Times New Roman"/>
                <w:lang w:val="lt-LT"/>
              </w:rPr>
              <w:t>Cinkas</w:t>
            </w:r>
          </w:p>
        </w:tc>
        <w:tc>
          <w:tcPr>
            <w:tcW w:w="1061" w:type="dxa"/>
          </w:tcPr>
          <w:p w14:paraId="4897429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0,024</w:t>
            </w:r>
          </w:p>
        </w:tc>
        <w:tc>
          <w:tcPr>
            <w:tcW w:w="1418" w:type="dxa"/>
          </w:tcPr>
          <w:p w14:paraId="6DE28CD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0,03</w:t>
            </w:r>
          </w:p>
        </w:tc>
        <w:tc>
          <w:tcPr>
            <w:tcW w:w="1418" w:type="dxa"/>
          </w:tcPr>
          <w:p w14:paraId="274138B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0,045</w:t>
            </w:r>
          </w:p>
        </w:tc>
        <w:tc>
          <w:tcPr>
            <w:tcW w:w="1418" w:type="dxa"/>
          </w:tcPr>
          <w:p w14:paraId="0C28C76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0,06</w:t>
            </w:r>
          </w:p>
        </w:tc>
      </w:tr>
      <w:tr w:rsidR="00460498" w:rsidRPr="005C1C0A" w14:paraId="7EDE9A8F" w14:textId="77777777" w:rsidTr="009D0ED7">
        <w:tblPrEx>
          <w:tblBorders>
            <w:insideH w:val="single" w:sz="6" w:space="0" w:color="auto"/>
            <w:insideV w:val="single" w:sz="6" w:space="0" w:color="auto"/>
          </w:tblBorders>
        </w:tblPrEx>
        <w:tc>
          <w:tcPr>
            <w:tcW w:w="3190" w:type="dxa"/>
            <w:gridSpan w:val="2"/>
          </w:tcPr>
          <w:p w14:paraId="68B816D5" w14:textId="77777777" w:rsidR="00460498" w:rsidRPr="005C1C0A" w:rsidRDefault="00460498" w:rsidP="009D0ED7">
            <w:pPr>
              <w:rPr>
                <w:rFonts w:ascii="Times New Roman" w:hAnsi="Times New Roman"/>
                <w:lang w:val="lt-LT"/>
              </w:rPr>
            </w:pPr>
            <w:r w:rsidRPr="005C1C0A">
              <w:rPr>
                <w:rFonts w:ascii="Times New Roman" w:hAnsi="Times New Roman"/>
                <w:lang w:val="lt-LT"/>
              </w:rPr>
              <w:t>Chloridas</w:t>
            </w:r>
          </w:p>
        </w:tc>
        <w:tc>
          <w:tcPr>
            <w:tcW w:w="1061" w:type="dxa"/>
          </w:tcPr>
          <w:p w14:paraId="7950DDA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38</w:t>
            </w:r>
          </w:p>
        </w:tc>
        <w:tc>
          <w:tcPr>
            <w:tcW w:w="1418" w:type="dxa"/>
          </w:tcPr>
          <w:p w14:paraId="2E54BF5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48</w:t>
            </w:r>
          </w:p>
        </w:tc>
        <w:tc>
          <w:tcPr>
            <w:tcW w:w="1418" w:type="dxa"/>
          </w:tcPr>
          <w:p w14:paraId="043E2F5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72</w:t>
            </w:r>
          </w:p>
        </w:tc>
        <w:tc>
          <w:tcPr>
            <w:tcW w:w="1418" w:type="dxa"/>
          </w:tcPr>
          <w:p w14:paraId="60AA432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96</w:t>
            </w:r>
          </w:p>
        </w:tc>
      </w:tr>
      <w:tr w:rsidR="00460498" w:rsidRPr="005C1C0A" w14:paraId="3C08F98E" w14:textId="77777777" w:rsidTr="009D0ED7">
        <w:tblPrEx>
          <w:tblBorders>
            <w:insideH w:val="single" w:sz="6" w:space="0" w:color="auto"/>
            <w:insideV w:val="single" w:sz="6" w:space="0" w:color="auto"/>
          </w:tblBorders>
        </w:tblPrEx>
        <w:tc>
          <w:tcPr>
            <w:tcW w:w="3190" w:type="dxa"/>
            <w:gridSpan w:val="2"/>
          </w:tcPr>
          <w:p w14:paraId="3CDC6206" w14:textId="77777777" w:rsidR="00460498" w:rsidRPr="005C1C0A" w:rsidRDefault="00460498" w:rsidP="009D0ED7">
            <w:pPr>
              <w:rPr>
                <w:rFonts w:ascii="Times New Roman" w:hAnsi="Times New Roman"/>
                <w:lang w:val="lt-LT"/>
              </w:rPr>
            </w:pPr>
            <w:r w:rsidRPr="005C1C0A">
              <w:rPr>
                <w:rFonts w:ascii="Times New Roman" w:hAnsi="Times New Roman"/>
                <w:lang w:val="lt-LT"/>
              </w:rPr>
              <w:t>Acetatas</w:t>
            </w:r>
          </w:p>
        </w:tc>
        <w:tc>
          <w:tcPr>
            <w:tcW w:w="1061" w:type="dxa"/>
          </w:tcPr>
          <w:p w14:paraId="6DA9669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w:t>
            </w:r>
          </w:p>
        </w:tc>
        <w:tc>
          <w:tcPr>
            <w:tcW w:w="1418" w:type="dxa"/>
          </w:tcPr>
          <w:p w14:paraId="16D22DC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18" w:type="dxa"/>
          </w:tcPr>
          <w:p w14:paraId="1832699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c>
          <w:tcPr>
            <w:tcW w:w="1418" w:type="dxa"/>
          </w:tcPr>
          <w:p w14:paraId="6109478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r>
      <w:tr w:rsidR="00460498" w:rsidRPr="005C1C0A" w14:paraId="07F02A85" w14:textId="77777777" w:rsidTr="009D0ED7">
        <w:tblPrEx>
          <w:tblBorders>
            <w:insideH w:val="single" w:sz="6" w:space="0" w:color="auto"/>
            <w:insideV w:val="single" w:sz="6" w:space="0" w:color="auto"/>
          </w:tblBorders>
        </w:tblPrEx>
        <w:tc>
          <w:tcPr>
            <w:tcW w:w="3190" w:type="dxa"/>
            <w:gridSpan w:val="2"/>
          </w:tcPr>
          <w:p w14:paraId="3F5A8052" w14:textId="77777777" w:rsidR="00460498" w:rsidRPr="005C1C0A" w:rsidRDefault="00460498" w:rsidP="009D0ED7">
            <w:pPr>
              <w:rPr>
                <w:rFonts w:ascii="Times New Roman" w:hAnsi="Times New Roman"/>
                <w:lang w:val="lt-LT"/>
              </w:rPr>
            </w:pPr>
            <w:r w:rsidRPr="005C1C0A">
              <w:rPr>
                <w:rFonts w:ascii="Times New Roman" w:hAnsi="Times New Roman"/>
                <w:lang w:val="lt-LT"/>
              </w:rPr>
              <w:t>Fosfatas</w:t>
            </w:r>
          </w:p>
        </w:tc>
        <w:tc>
          <w:tcPr>
            <w:tcW w:w="1061" w:type="dxa"/>
          </w:tcPr>
          <w:p w14:paraId="0DF9AB6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w:t>
            </w:r>
            <w:r>
              <w:rPr>
                <w:rFonts w:ascii="Times New Roman" w:hAnsi="Times New Roman"/>
                <w:lang w:val="lt-LT"/>
              </w:rPr>
              <w:t>,0</w:t>
            </w:r>
          </w:p>
        </w:tc>
        <w:tc>
          <w:tcPr>
            <w:tcW w:w="1418" w:type="dxa"/>
          </w:tcPr>
          <w:p w14:paraId="3E321BB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18" w:type="dxa"/>
          </w:tcPr>
          <w:p w14:paraId="235DE7E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11,25</w:t>
            </w:r>
          </w:p>
        </w:tc>
        <w:tc>
          <w:tcPr>
            <w:tcW w:w="1418" w:type="dxa"/>
          </w:tcPr>
          <w:p w14:paraId="6496CA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w:t>
            </w:r>
            <w:r>
              <w:rPr>
                <w:rFonts w:ascii="Times New Roman" w:hAnsi="Times New Roman"/>
                <w:lang w:val="lt-LT"/>
              </w:rPr>
              <w:t>,0</w:t>
            </w:r>
          </w:p>
        </w:tc>
      </w:tr>
    </w:tbl>
    <w:p w14:paraId="239BDB54" w14:textId="77777777" w:rsidR="00460498" w:rsidRPr="005C1C0A" w:rsidRDefault="00460498" w:rsidP="00460498">
      <w:pPr>
        <w:rPr>
          <w:rFonts w:ascii="Times New Roman" w:hAnsi="Times New Roman"/>
          <w:lang w:val="lt-LT"/>
        </w:rPr>
      </w:pPr>
    </w:p>
    <w:tbl>
      <w:tblPr>
        <w:tblW w:w="8530" w:type="dxa"/>
        <w:tblLayout w:type="fixed"/>
        <w:tblCellMar>
          <w:left w:w="70" w:type="dxa"/>
          <w:right w:w="70" w:type="dxa"/>
        </w:tblCellMar>
        <w:tblLook w:val="0000" w:firstRow="0" w:lastRow="0" w:firstColumn="0" w:lastColumn="0" w:noHBand="0" w:noVBand="0"/>
      </w:tblPr>
      <w:tblGrid>
        <w:gridCol w:w="3189"/>
        <w:gridCol w:w="1021"/>
        <w:gridCol w:w="1440"/>
        <w:gridCol w:w="1440"/>
        <w:gridCol w:w="1440"/>
      </w:tblGrid>
      <w:tr w:rsidR="00460498" w:rsidRPr="005C1C0A" w14:paraId="176F659E" w14:textId="77777777" w:rsidTr="009D0ED7">
        <w:trPr>
          <w:cantSplit/>
        </w:trPr>
        <w:tc>
          <w:tcPr>
            <w:tcW w:w="3189" w:type="dxa"/>
            <w:tcBorders>
              <w:top w:val="single" w:sz="4" w:space="0" w:color="auto"/>
              <w:left w:val="single" w:sz="4" w:space="0" w:color="auto"/>
              <w:bottom w:val="single" w:sz="2" w:space="0" w:color="auto"/>
              <w:right w:val="single" w:sz="2" w:space="0" w:color="auto"/>
            </w:tcBorders>
          </w:tcPr>
          <w:p w14:paraId="2D39E309" w14:textId="77777777" w:rsidR="00460498" w:rsidRPr="005C1C0A" w:rsidRDefault="00460498" w:rsidP="009D0ED7">
            <w:pPr>
              <w:rPr>
                <w:rFonts w:ascii="Times New Roman" w:hAnsi="Times New Roman"/>
                <w:lang w:val="lt-LT"/>
              </w:rPr>
            </w:pPr>
          </w:p>
        </w:tc>
        <w:tc>
          <w:tcPr>
            <w:tcW w:w="1021" w:type="dxa"/>
            <w:tcBorders>
              <w:top w:val="single" w:sz="4" w:space="0" w:color="auto"/>
              <w:left w:val="single" w:sz="2" w:space="0" w:color="auto"/>
              <w:bottom w:val="single" w:sz="2" w:space="0" w:color="auto"/>
              <w:right w:val="single" w:sz="2" w:space="0" w:color="auto"/>
            </w:tcBorders>
          </w:tcPr>
          <w:p w14:paraId="20C7889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440" w:type="dxa"/>
            <w:tcBorders>
              <w:top w:val="single" w:sz="4" w:space="0" w:color="auto"/>
              <w:left w:val="single" w:sz="2" w:space="0" w:color="auto"/>
              <w:bottom w:val="single" w:sz="2" w:space="0" w:color="auto"/>
              <w:right w:val="single" w:sz="2" w:space="0" w:color="auto"/>
            </w:tcBorders>
          </w:tcPr>
          <w:p w14:paraId="21D0DFA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40" w:type="dxa"/>
            <w:tcBorders>
              <w:top w:val="single" w:sz="4" w:space="0" w:color="auto"/>
              <w:left w:val="single" w:sz="2" w:space="0" w:color="auto"/>
              <w:bottom w:val="single" w:sz="2" w:space="0" w:color="auto"/>
              <w:right w:val="single" w:sz="2" w:space="0" w:color="auto"/>
            </w:tcBorders>
          </w:tcPr>
          <w:p w14:paraId="6520E3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40" w:type="dxa"/>
            <w:tcBorders>
              <w:top w:val="single" w:sz="4" w:space="0" w:color="auto"/>
              <w:left w:val="single" w:sz="2" w:space="0" w:color="auto"/>
              <w:bottom w:val="single" w:sz="2" w:space="0" w:color="auto"/>
              <w:right w:val="single" w:sz="4" w:space="0" w:color="auto"/>
            </w:tcBorders>
          </w:tcPr>
          <w:p w14:paraId="39CD638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66F83A93" w14:textId="77777777" w:rsidTr="009D0ED7">
        <w:trPr>
          <w:cantSplit/>
        </w:trPr>
        <w:tc>
          <w:tcPr>
            <w:tcW w:w="3189" w:type="dxa"/>
            <w:tcBorders>
              <w:top w:val="single" w:sz="2" w:space="0" w:color="auto"/>
              <w:left w:val="single" w:sz="4" w:space="0" w:color="auto"/>
              <w:bottom w:val="single" w:sz="2" w:space="0" w:color="auto"/>
              <w:right w:val="single" w:sz="2" w:space="0" w:color="auto"/>
            </w:tcBorders>
          </w:tcPr>
          <w:p w14:paraId="279A2DC0" w14:textId="77777777" w:rsidR="00460498" w:rsidRPr="005C1C0A" w:rsidRDefault="00460498" w:rsidP="009D0ED7">
            <w:pPr>
              <w:rPr>
                <w:rFonts w:ascii="Times New Roman" w:hAnsi="Times New Roman"/>
                <w:lang w:val="lt-LT"/>
              </w:rPr>
            </w:pPr>
            <w:r w:rsidRPr="005C1C0A">
              <w:rPr>
                <w:rFonts w:ascii="Times New Roman" w:hAnsi="Times New Roman"/>
                <w:lang w:val="lt-LT"/>
              </w:rPr>
              <w:t>Aminorūgščių kiekis [g]</w:t>
            </w:r>
          </w:p>
        </w:tc>
        <w:tc>
          <w:tcPr>
            <w:tcW w:w="1021" w:type="dxa"/>
            <w:tcBorders>
              <w:top w:val="single" w:sz="2" w:space="0" w:color="auto"/>
              <w:left w:val="single" w:sz="2" w:space="0" w:color="auto"/>
              <w:bottom w:val="single" w:sz="2" w:space="0" w:color="auto"/>
              <w:right w:val="single" w:sz="2" w:space="0" w:color="auto"/>
            </w:tcBorders>
          </w:tcPr>
          <w:p w14:paraId="60D9DFF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w:t>
            </w:r>
          </w:p>
        </w:tc>
        <w:tc>
          <w:tcPr>
            <w:tcW w:w="1440" w:type="dxa"/>
            <w:tcBorders>
              <w:top w:val="single" w:sz="2" w:space="0" w:color="auto"/>
              <w:left w:val="single" w:sz="2" w:space="0" w:color="auto"/>
              <w:bottom w:val="single" w:sz="2" w:space="0" w:color="auto"/>
              <w:right w:val="single" w:sz="2" w:space="0" w:color="auto"/>
            </w:tcBorders>
          </w:tcPr>
          <w:p w14:paraId="2170D51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40" w:type="dxa"/>
            <w:tcBorders>
              <w:top w:val="single" w:sz="2" w:space="0" w:color="auto"/>
              <w:left w:val="single" w:sz="2" w:space="0" w:color="auto"/>
              <w:bottom w:val="single" w:sz="2" w:space="0" w:color="auto"/>
              <w:right w:val="single" w:sz="2" w:space="0" w:color="auto"/>
            </w:tcBorders>
          </w:tcPr>
          <w:p w14:paraId="00AB206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c>
          <w:tcPr>
            <w:tcW w:w="1440" w:type="dxa"/>
            <w:tcBorders>
              <w:top w:val="single" w:sz="2" w:space="0" w:color="auto"/>
              <w:left w:val="single" w:sz="2" w:space="0" w:color="auto"/>
              <w:bottom w:val="single" w:sz="2" w:space="0" w:color="auto"/>
              <w:right w:val="single" w:sz="4" w:space="0" w:color="auto"/>
            </w:tcBorders>
          </w:tcPr>
          <w:p w14:paraId="4006FBD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r>
      <w:tr w:rsidR="00460498" w:rsidRPr="005C1C0A" w14:paraId="6BCD0F4E" w14:textId="77777777" w:rsidTr="009D0ED7">
        <w:trPr>
          <w:cantSplit/>
        </w:trPr>
        <w:tc>
          <w:tcPr>
            <w:tcW w:w="3189" w:type="dxa"/>
            <w:tcBorders>
              <w:top w:val="single" w:sz="2" w:space="0" w:color="auto"/>
              <w:left w:val="single" w:sz="4" w:space="0" w:color="auto"/>
              <w:bottom w:val="single" w:sz="2" w:space="0" w:color="auto"/>
              <w:right w:val="single" w:sz="2" w:space="0" w:color="auto"/>
            </w:tcBorders>
          </w:tcPr>
          <w:p w14:paraId="5BEC0C0B" w14:textId="77777777" w:rsidR="00460498" w:rsidRPr="005C1C0A" w:rsidRDefault="00460498" w:rsidP="009D0ED7">
            <w:pPr>
              <w:rPr>
                <w:rFonts w:ascii="Times New Roman" w:hAnsi="Times New Roman"/>
                <w:lang w:val="lt-LT"/>
              </w:rPr>
            </w:pPr>
            <w:r w:rsidRPr="005C1C0A">
              <w:rPr>
                <w:rFonts w:ascii="Times New Roman" w:hAnsi="Times New Roman"/>
                <w:lang w:val="lt-LT"/>
              </w:rPr>
              <w:t>Azoto kiekis [g]</w:t>
            </w:r>
          </w:p>
        </w:tc>
        <w:tc>
          <w:tcPr>
            <w:tcW w:w="1021" w:type="dxa"/>
            <w:tcBorders>
              <w:top w:val="single" w:sz="2" w:space="0" w:color="auto"/>
              <w:left w:val="single" w:sz="2" w:space="0" w:color="auto"/>
              <w:bottom w:val="single" w:sz="2" w:space="0" w:color="auto"/>
              <w:right w:val="single" w:sz="2" w:space="0" w:color="auto"/>
            </w:tcBorders>
          </w:tcPr>
          <w:p w14:paraId="0996D86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4,6</w:t>
            </w:r>
          </w:p>
        </w:tc>
        <w:tc>
          <w:tcPr>
            <w:tcW w:w="1440" w:type="dxa"/>
            <w:tcBorders>
              <w:top w:val="single" w:sz="2" w:space="0" w:color="auto"/>
              <w:left w:val="single" w:sz="2" w:space="0" w:color="auto"/>
              <w:bottom w:val="single" w:sz="2" w:space="0" w:color="auto"/>
              <w:right w:val="single" w:sz="2" w:space="0" w:color="auto"/>
            </w:tcBorders>
          </w:tcPr>
          <w:p w14:paraId="7AF8385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5,7</w:t>
            </w:r>
          </w:p>
        </w:tc>
        <w:tc>
          <w:tcPr>
            <w:tcW w:w="1440" w:type="dxa"/>
            <w:tcBorders>
              <w:top w:val="single" w:sz="2" w:space="0" w:color="auto"/>
              <w:left w:val="single" w:sz="2" w:space="0" w:color="auto"/>
              <w:bottom w:val="single" w:sz="2" w:space="0" w:color="auto"/>
              <w:right w:val="single" w:sz="2" w:space="0" w:color="auto"/>
            </w:tcBorders>
          </w:tcPr>
          <w:p w14:paraId="1F971EE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8,6</w:t>
            </w:r>
          </w:p>
        </w:tc>
        <w:tc>
          <w:tcPr>
            <w:tcW w:w="1440" w:type="dxa"/>
            <w:tcBorders>
              <w:top w:val="single" w:sz="2" w:space="0" w:color="auto"/>
              <w:left w:val="single" w:sz="2" w:space="0" w:color="auto"/>
              <w:bottom w:val="single" w:sz="2" w:space="0" w:color="auto"/>
              <w:right w:val="single" w:sz="4" w:space="0" w:color="auto"/>
            </w:tcBorders>
          </w:tcPr>
          <w:p w14:paraId="038A4D8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11,4</w:t>
            </w:r>
          </w:p>
        </w:tc>
      </w:tr>
      <w:tr w:rsidR="00460498" w:rsidRPr="005C1C0A" w14:paraId="45B8FD91" w14:textId="77777777" w:rsidTr="009D0ED7">
        <w:trPr>
          <w:cantSplit/>
        </w:trPr>
        <w:tc>
          <w:tcPr>
            <w:tcW w:w="3189" w:type="dxa"/>
            <w:tcBorders>
              <w:top w:val="single" w:sz="2" w:space="0" w:color="auto"/>
              <w:left w:val="single" w:sz="4" w:space="0" w:color="auto"/>
              <w:bottom w:val="single" w:sz="2" w:space="0" w:color="auto"/>
              <w:right w:val="single" w:sz="2" w:space="0" w:color="auto"/>
            </w:tcBorders>
          </w:tcPr>
          <w:p w14:paraId="34D10651" w14:textId="77777777" w:rsidR="00460498" w:rsidRPr="005C1C0A" w:rsidRDefault="00460498" w:rsidP="009D0ED7">
            <w:pPr>
              <w:rPr>
                <w:rFonts w:ascii="Times New Roman" w:hAnsi="Times New Roman"/>
                <w:lang w:val="lt-LT"/>
              </w:rPr>
            </w:pPr>
            <w:r w:rsidRPr="005C1C0A">
              <w:rPr>
                <w:rFonts w:ascii="Times New Roman" w:hAnsi="Times New Roman"/>
                <w:lang w:val="lt-LT"/>
              </w:rPr>
              <w:t>Angliavandenių kiekis [g]</w:t>
            </w:r>
          </w:p>
        </w:tc>
        <w:tc>
          <w:tcPr>
            <w:tcW w:w="1021" w:type="dxa"/>
            <w:tcBorders>
              <w:top w:val="single" w:sz="2" w:space="0" w:color="auto"/>
              <w:left w:val="single" w:sz="2" w:space="0" w:color="auto"/>
              <w:bottom w:val="single" w:sz="2" w:space="0" w:color="auto"/>
              <w:right w:val="single" w:sz="2" w:space="0" w:color="auto"/>
            </w:tcBorders>
          </w:tcPr>
          <w:p w14:paraId="51EC295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64</w:t>
            </w:r>
          </w:p>
        </w:tc>
        <w:tc>
          <w:tcPr>
            <w:tcW w:w="1440" w:type="dxa"/>
            <w:tcBorders>
              <w:top w:val="single" w:sz="2" w:space="0" w:color="auto"/>
              <w:left w:val="single" w:sz="2" w:space="0" w:color="auto"/>
              <w:bottom w:val="single" w:sz="2" w:space="0" w:color="auto"/>
              <w:right w:val="single" w:sz="2" w:space="0" w:color="auto"/>
            </w:tcBorders>
          </w:tcPr>
          <w:p w14:paraId="6BF9E4B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c>
          <w:tcPr>
            <w:tcW w:w="1440" w:type="dxa"/>
            <w:tcBorders>
              <w:top w:val="single" w:sz="2" w:space="0" w:color="auto"/>
              <w:left w:val="single" w:sz="2" w:space="0" w:color="auto"/>
              <w:bottom w:val="single" w:sz="2" w:space="0" w:color="auto"/>
              <w:right w:val="single" w:sz="2" w:space="0" w:color="auto"/>
            </w:tcBorders>
          </w:tcPr>
          <w:p w14:paraId="6CC8F81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w:t>
            </w:r>
          </w:p>
        </w:tc>
        <w:tc>
          <w:tcPr>
            <w:tcW w:w="1440" w:type="dxa"/>
            <w:tcBorders>
              <w:top w:val="single" w:sz="2" w:space="0" w:color="auto"/>
              <w:left w:val="single" w:sz="2" w:space="0" w:color="auto"/>
              <w:bottom w:val="single" w:sz="2" w:space="0" w:color="auto"/>
              <w:right w:val="single" w:sz="4" w:space="0" w:color="auto"/>
            </w:tcBorders>
          </w:tcPr>
          <w:p w14:paraId="74E30EB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w:t>
            </w:r>
          </w:p>
        </w:tc>
      </w:tr>
      <w:tr w:rsidR="00460498" w:rsidRPr="005C1C0A" w14:paraId="03463B8E" w14:textId="77777777" w:rsidTr="009D0ED7">
        <w:trPr>
          <w:cantSplit/>
        </w:trPr>
        <w:tc>
          <w:tcPr>
            <w:tcW w:w="3189" w:type="dxa"/>
            <w:tcBorders>
              <w:top w:val="single" w:sz="2" w:space="0" w:color="auto"/>
              <w:left w:val="single" w:sz="4" w:space="0" w:color="auto"/>
              <w:bottom w:val="single" w:sz="2" w:space="0" w:color="auto"/>
              <w:right w:val="single" w:sz="2" w:space="0" w:color="auto"/>
            </w:tcBorders>
          </w:tcPr>
          <w:p w14:paraId="64E4713A" w14:textId="77777777" w:rsidR="00460498" w:rsidRPr="005C1C0A" w:rsidRDefault="00460498" w:rsidP="009D0ED7">
            <w:pPr>
              <w:rPr>
                <w:rFonts w:ascii="Times New Roman" w:hAnsi="Times New Roman"/>
                <w:lang w:val="lt-LT"/>
              </w:rPr>
            </w:pPr>
            <w:r w:rsidRPr="005C1C0A">
              <w:rPr>
                <w:rFonts w:ascii="Times New Roman" w:hAnsi="Times New Roman"/>
                <w:lang w:val="lt-LT"/>
              </w:rPr>
              <w:t>Lipidų kiekis [g]</w:t>
            </w:r>
          </w:p>
        </w:tc>
        <w:tc>
          <w:tcPr>
            <w:tcW w:w="1021" w:type="dxa"/>
            <w:tcBorders>
              <w:top w:val="single" w:sz="2" w:space="0" w:color="auto"/>
              <w:left w:val="single" w:sz="2" w:space="0" w:color="auto"/>
              <w:bottom w:val="single" w:sz="2" w:space="0" w:color="auto"/>
              <w:right w:val="single" w:sz="2" w:space="0" w:color="auto"/>
            </w:tcBorders>
          </w:tcPr>
          <w:p w14:paraId="2AD897D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40" w:type="dxa"/>
            <w:tcBorders>
              <w:top w:val="single" w:sz="2" w:space="0" w:color="auto"/>
              <w:left w:val="single" w:sz="2" w:space="0" w:color="auto"/>
              <w:bottom w:val="single" w:sz="2" w:space="0" w:color="auto"/>
              <w:right w:val="single" w:sz="2" w:space="0" w:color="auto"/>
            </w:tcBorders>
          </w:tcPr>
          <w:p w14:paraId="5245B77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p>
        </w:tc>
        <w:tc>
          <w:tcPr>
            <w:tcW w:w="1440" w:type="dxa"/>
            <w:tcBorders>
              <w:top w:val="single" w:sz="2" w:space="0" w:color="auto"/>
              <w:left w:val="single" w:sz="2" w:space="0" w:color="auto"/>
              <w:bottom w:val="single" w:sz="2" w:space="0" w:color="auto"/>
              <w:right w:val="single" w:sz="2" w:space="0" w:color="auto"/>
            </w:tcBorders>
          </w:tcPr>
          <w:p w14:paraId="579B6DE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40" w:type="dxa"/>
            <w:tcBorders>
              <w:top w:val="single" w:sz="2" w:space="0" w:color="auto"/>
              <w:left w:val="single" w:sz="2" w:space="0" w:color="auto"/>
              <w:bottom w:val="single" w:sz="2" w:space="0" w:color="auto"/>
              <w:right w:val="single" w:sz="4" w:space="0" w:color="auto"/>
            </w:tcBorders>
          </w:tcPr>
          <w:p w14:paraId="00D4EAF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w:t>
            </w:r>
          </w:p>
        </w:tc>
      </w:tr>
    </w:tbl>
    <w:p w14:paraId="386770CF" w14:textId="77777777" w:rsidR="00460498" w:rsidRPr="005C1C0A" w:rsidRDefault="00460498" w:rsidP="00460498">
      <w:pPr>
        <w:rPr>
          <w:rFonts w:ascii="Times New Roman" w:hAnsi="Times New Roman"/>
          <w:lang w:val="lt-LT"/>
        </w:rPr>
      </w:pPr>
    </w:p>
    <w:p w14:paraId="735F7957" w14:textId="77777777" w:rsidR="00460498" w:rsidRPr="005C1C0A" w:rsidRDefault="00460498" w:rsidP="00460498">
      <w:pPr>
        <w:rPr>
          <w:rFonts w:ascii="Times New Roman" w:hAnsi="Times New Roman"/>
          <w:lang w:val="lt-LT"/>
        </w:rPr>
      </w:pPr>
      <w:r w:rsidRPr="005C1C0A">
        <w:rPr>
          <w:rFonts w:ascii="Times New Roman" w:hAnsi="Times New Roman"/>
          <w:lang w:val="lt-LT"/>
        </w:rPr>
        <w:t>Visos pagalbinės medžiagos išvardytos 6.1 skyriuje.</w:t>
      </w:r>
    </w:p>
    <w:p w14:paraId="30BF02C8" w14:textId="77777777" w:rsidR="00460498" w:rsidRPr="005C1C0A" w:rsidRDefault="00460498" w:rsidP="00460498">
      <w:pPr>
        <w:rPr>
          <w:rFonts w:ascii="Times New Roman" w:hAnsi="Times New Roman"/>
          <w:lang w:val="lt-LT"/>
        </w:rPr>
      </w:pPr>
    </w:p>
    <w:p w14:paraId="2ADA7605" w14:textId="77777777" w:rsidR="00460498" w:rsidRPr="005C1C0A" w:rsidRDefault="00460498" w:rsidP="00460498">
      <w:pPr>
        <w:rPr>
          <w:rFonts w:ascii="Times New Roman" w:hAnsi="Times New Roman"/>
          <w:lang w:val="lt-LT"/>
        </w:rPr>
      </w:pPr>
    </w:p>
    <w:p w14:paraId="19EE5C9C" w14:textId="77777777" w:rsidR="00460498" w:rsidRPr="005C1C0A" w:rsidRDefault="00460498" w:rsidP="00460498">
      <w:pPr>
        <w:ind w:left="567" w:hanging="567"/>
        <w:rPr>
          <w:rFonts w:ascii="Times New Roman" w:hAnsi="Times New Roman"/>
          <w:b/>
          <w:lang w:val="lt-LT"/>
        </w:rPr>
      </w:pPr>
      <w:r w:rsidRPr="005C1C0A">
        <w:rPr>
          <w:rFonts w:ascii="Times New Roman" w:hAnsi="Times New Roman"/>
          <w:b/>
          <w:lang w:val="lt-LT"/>
        </w:rPr>
        <w:t>3.</w:t>
      </w:r>
      <w:r w:rsidRPr="005C1C0A">
        <w:rPr>
          <w:rFonts w:ascii="Times New Roman" w:hAnsi="Times New Roman"/>
          <w:b/>
          <w:lang w:val="lt-LT"/>
        </w:rPr>
        <w:tab/>
        <w:t>FARMACINĖ FORMA</w:t>
      </w:r>
    </w:p>
    <w:p w14:paraId="68638863" w14:textId="77777777" w:rsidR="00460498" w:rsidRPr="005C1C0A" w:rsidRDefault="00460498" w:rsidP="00460498">
      <w:pPr>
        <w:rPr>
          <w:rFonts w:ascii="Times New Roman" w:hAnsi="Times New Roman"/>
          <w:lang w:val="lt-LT"/>
        </w:rPr>
      </w:pPr>
    </w:p>
    <w:p w14:paraId="4D743540" w14:textId="77777777" w:rsidR="00460498" w:rsidRPr="005C1C0A" w:rsidRDefault="00460498" w:rsidP="00460498">
      <w:pPr>
        <w:rPr>
          <w:rFonts w:ascii="Times New Roman" w:hAnsi="Times New Roman"/>
          <w:lang w:val="lt-LT"/>
        </w:rPr>
      </w:pPr>
      <w:r w:rsidRPr="005C1C0A">
        <w:rPr>
          <w:rFonts w:ascii="Times New Roman" w:hAnsi="Times New Roman"/>
          <w:lang w:val="lt-LT"/>
        </w:rPr>
        <w:t>Infuzinė emulsija</w:t>
      </w:r>
    </w:p>
    <w:p w14:paraId="7E2BB8AE" w14:textId="77777777" w:rsidR="00460498" w:rsidRPr="005C1C0A" w:rsidRDefault="00460498" w:rsidP="00460498">
      <w:pPr>
        <w:rPr>
          <w:rFonts w:ascii="Times New Roman" w:hAnsi="Times New Roman"/>
          <w:lang w:val="lt-LT"/>
        </w:rPr>
      </w:pPr>
      <w:r w:rsidRPr="005C1C0A">
        <w:rPr>
          <w:rFonts w:ascii="Times New Roman" w:hAnsi="Times New Roman"/>
          <w:lang w:val="lt-LT"/>
        </w:rPr>
        <w:t>Aminorūgščių ir gliukozės tirpalai: skaidrūs, bespalviai ar gelsvos spalvos tirpalai</w:t>
      </w:r>
    </w:p>
    <w:p w14:paraId="6E58E2A5" w14:textId="77777777" w:rsidR="00460498" w:rsidRPr="005C1C0A" w:rsidRDefault="00460498" w:rsidP="00460498">
      <w:pPr>
        <w:rPr>
          <w:rFonts w:ascii="Times New Roman" w:hAnsi="Times New Roman"/>
          <w:lang w:val="lt-LT"/>
        </w:rPr>
      </w:pPr>
      <w:r>
        <w:rPr>
          <w:rFonts w:ascii="Times New Roman" w:hAnsi="Times New Roman"/>
          <w:lang w:val="lt-LT"/>
        </w:rPr>
        <w:t>Riebal</w:t>
      </w:r>
      <w:r w:rsidRPr="005C1C0A">
        <w:rPr>
          <w:rFonts w:ascii="Times New Roman" w:hAnsi="Times New Roman"/>
          <w:lang w:val="lt-LT"/>
        </w:rPr>
        <w:t>ų emulsija: aliejaus vandenyje tipo emulsija, baltos kaip pieno spalvos</w:t>
      </w:r>
    </w:p>
    <w:p w14:paraId="62FBC275" w14:textId="77777777" w:rsidR="00460498" w:rsidRPr="005C1C0A" w:rsidRDefault="00460498" w:rsidP="00460498">
      <w:pPr>
        <w:rPr>
          <w:rFonts w:ascii="Times New Roman" w:hAnsi="Times New Roman"/>
          <w:lang w:val="lt-LT"/>
        </w:rPr>
      </w:pPr>
    </w:p>
    <w:tbl>
      <w:tblPr>
        <w:tblW w:w="85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19"/>
        <w:gridCol w:w="1272"/>
        <w:gridCol w:w="1279"/>
        <w:gridCol w:w="1418"/>
        <w:gridCol w:w="1417"/>
      </w:tblGrid>
      <w:tr w:rsidR="00460498" w:rsidRPr="005C1C0A" w14:paraId="7DE54E75" w14:textId="77777777" w:rsidTr="009D0ED7">
        <w:tc>
          <w:tcPr>
            <w:tcW w:w="3119" w:type="dxa"/>
          </w:tcPr>
          <w:p w14:paraId="6F5FFFB5" w14:textId="77777777" w:rsidR="00460498" w:rsidRPr="005C1C0A" w:rsidRDefault="00460498" w:rsidP="009D0ED7">
            <w:pPr>
              <w:rPr>
                <w:rFonts w:ascii="Times New Roman" w:hAnsi="Times New Roman"/>
                <w:lang w:val="lt-LT"/>
              </w:rPr>
            </w:pPr>
          </w:p>
        </w:tc>
        <w:tc>
          <w:tcPr>
            <w:tcW w:w="1272" w:type="dxa"/>
          </w:tcPr>
          <w:p w14:paraId="50E1B09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9" w:type="dxa"/>
          </w:tcPr>
          <w:p w14:paraId="7D40C28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right w:val="single" w:sz="6" w:space="0" w:color="auto"/>
            </w:tcBorders>
          </w:tcPr>
          <w:p w14:paraId="3872E8C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7" w:type="dxa"/>
            <w:tcBorders>
              <w:left w:val="nil"/>
            </w:tcBorders>
          </w:tcPr>
          <w:p w14:paraId="2B5884A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1A166C23" w14:textId="77777777" w:rsidTr="009D0ED7">
        <w:tc>
          <w:tcPr>
            <w:tcW w:w="3119" w:type="dxa"/>
          </w:tcPr>
          <w:p w14:paraId="60FFD843" w14:textId="77777777" w:rsidR="00460498" w:rsidRPr="005C1C0A" w:rsidRDefault="00460498" w:rsidP="009D0ED7">
            <w:pPr>
              <w:rPr>
                <w:rFonts w:ascii="Times New Roman" w:hAnsi="Times New Roman"/>
                <w:lang w:val="lt-LT"/>
              </w:rPr>
            </w:pPr>
            <w:r w:rsidRPr="005C1C0A">
              <w:rPr>
                <w:rFonts w:ascii="Times New Roman" w:hAnsi="Times New Roman"/>
                <w:lang w:val="lt-LT"/>
              </w:rPr>
              <w:lastRenderedPageBreak/>
              <w:t>Lipidų energinė vertė [kJ (kcal)]</w:t>
            </w:r>
          </w:p>
        </w:tc>
        <w:tc>
          <w:tcPr>
            <w:tcW w:w="1272" w:type="dxa"/>
          </w:tcPr>
          <w:p w14:paraId="5218629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1590 (380)</w:t>
            </w:r>
          </w:p>
        </w:tc>
        <w:tc>
          <w:tcPr>
            <w:tcW w:w="1279" w:type="dxa"/>
          </w:tcPr>
          <w:p w14:paraId="0C8C574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1990 (475)</w:t>
            </w:r>
          </w:p>
        </w:tc>
        <w:tc>
          <w:tcPr>
            <w:tcW w:w="1418" w:type="dxa"/>
            <w:tcBorders>
              <w:right w:val="single" w:sz="6" w:space="0" w:color="auto"/>
            </w:tcBorders>
          </w:tcPr>
          <w:p w14:paraId="7EFC759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2985 (715)</w:t>
            </w:r>
          </w:p>
        </w:tc>
        <w:tc>
          <w:tcPr>
            <w:tcW w:w="1417" w:type="dxa"/>
            <w:tcBorders>
              <w:left w:val="nil"/>
            </w:tcBorders>
          </w:tcPr>
          <w:p w14:paraId="3637E9F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3980 (950)</w:t>
            </w:r>
          </w:p>
        </w:tc>
      </w:tr>
      <w:tr w:rsidR="00460498" w:rsidRPr="005C1C0A" w14:paraId="66DA2AB0" w14:textId="77777777" w:rsidTr="009D0ED7">
        <w:tc>
          <w:tcPr>
            <w:tcW w:w="3119" w:type="dxa"/>
          </w:tcPr>
          <w:p w14:paraId="693F4D49" w14:textId="77777777" w:rsidR="00460498" w:rsidRPr="005C1C0A" w:rsidRDefault="00460498" w:rsidP="009D0ED7">
            <w:pPr>
              <w:rPr>
                <w:rFonts w:ascii="Times New Roman" w:hAnsi="Times New Roman"/>
                <w:lang w:val="lt-LT"/>
              </w:rPr>
            </w:pPr>
            <w:r w:rsidRPr="005C1C0A">
              <w:rPr>
                <w:rFonts w:ascii="Times New Roman" w:hAnsi="Times New Roman"/>
                <w:lang w:val="lt-LT"/>
              </w:rPr>
              <w:t>Angliavandenių energinė vertė [kJ (kcal)]</w:t>
            </w:r>
          </w:p>
        </w:tc>
        <w:tc>
          <w:tcPr>
            <w:tcW w:w="1272" w:type="dxa"/>
          </w:tcPr>
          <w:p w14:paraId="3C84C9C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1075 (255)</w:t>
            </w:r>
          </w:p>
        </w:tc>
        <w:tc>
          <w:tcPr>
            <w:tcW w:w="1279" w:type="dxa"/>
          </w:tcPr>
          <w:p w14:paraId="4D3EA6F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1340 (320)</w:t>
            </w:r>
          </w:p>
        </w:tc>
        <w:tc>
          <w:tcPr>
            <w:tcW w:w="1418" w:type="dxa"/>
            <w:tcBorders>
              <w:right w:val="single" w:sz="6" w:space="0" w:color="auto"/>
            </w:tcBorders>
          </w:tcPr>
          <w:p w14:paraId="77986EB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2010 (480)</w:t>
            </w:r>
          </w:p>
        </w:tc>
        <w:tc>
          <w:tcPr>
            <w:tcW w:w="1417" w:type="dxa"/>
            <w:tcBorders>
              <w:left w:val="nil"/>
            </w:tcBorders>
          </w:tcPr>
          <w:p w14:paraId="2DDBDDD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2680 (640)</w:t>
            </w:r>
          </w:p>
        </w:tc>
      </w:tr>
      <w:tr w:rsidR="00460498" w:rsidRPr="005C1C0A" w14:paraId="18940648" w14:textId="77777777" w:rsidTr="009D0ED7">
        <w:tc>
          <w:tcPr>
            <w:tcW w:w="3119" w:type="dxa"/>
          </w:tcPr>
          <w:p w14:paraId="5AA49ADF" w14:textId="77777777" w:rsidR="00460498" w:rsidRPr="005C1C0A" w:rsidRDefault="00460498" w:rsidP="009D0ED7">
            <w:pPr>
              <w:rPr>
                <w:rFonts w:ascii="Times New Roman" w:hAnsi="Times New Roman"/>
                <w:lang w:val="lt-LT"/>
              </w:rPr>
            </w:pPr>
            <w:r w:rsidRPr="005C1C0A">
              <w:rPr>
                <w:rFonts w:ascii="Times New Roman" w:hAnsi="Times New Roman"/>
                <w:lang w:val="lt-LT"/>
              </w:rPr>
              <w:t>Aminorūgščių energinė vertė [kJ (kcal)]</w:t>
            </w:r>
          </w:p>
        </w:tc>
        <w:tc>
          <w:tcPr>
            <w:tcW w:w="1272" w:type="dxa"/>
          </w:tcPr>
          <w:p w14:paraId="77D63D4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535 (130)</w:t>
            </w:r>
          </w:p>
        </w:tc>
        <w:tc>
          <w:tcPr>
            <w:tcW w:w="1279" w:type="dxa"/>
          </w:tcPr>
          <w:p w14:paraId="70FA4FB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670 (160)</w:t>
            </w:r>
          </w:p>
        </w:tc>
        <w:tc>
          <w:tcPr>
            <w:tcW w:w="1418" w:type="dxa"/>
            <w:tcBorders>
              <w:right w:val="single" w:sz="6" w:space="0" w:color="auto"/>
            </w:tcBorders>
          </w:tcPr>
          <w:p w14:paraId="4DD222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1005 (240)</w:t>
            </w:r>
          </w:p>
        </w:tc>
        <w:tc>
          <w:tcPr>
            <w:tcW w:w="1417" w:type="dxa"/>
            <w:tcBorders>
              <w:left w:val="nil"/>
            </w:tcBorders>
          </w:tcPr>
          <w:p w14:paraId="11878F6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1340 (320)</w:t>
            </w:r>
          </w:p>
        </w:tc>
      </w:tr>
      <w:tr w:rsidR="00460498" w:rsidRPr="005C1C0A" w14:paraId="75C14822" w14:textId="77777777" w:rsidTr="009D0ED7">
        <w:tc>
          <w:tcPr>
            <w:tcW w:w="3119" w:type="dxa"/>
          </w:tcPr>
          <w:p w14:paraId="01C1B8AC" w14:textId="77777777" w:rsidR="00460498" w:rsidRPr="005C1C0A" w:rsidRDefault="00460498" w:rsidP="009D0ED7">
            <w:pPr>
              <w:rPr>
                <w:rFonts w:ascii="Times New Roman" w:hAnsi="Times New Roman"/>
                <w:lang w:val="lt-LT"/>
              </w:rPr>
            </w:pPr>
            <w:r w:rsidRPr="005C1C0A">
              <w:rPr>
                <w:rFonts w:ascii="Times New Roman" w:hAnsi="Times New Roman"/>
                <w:lang w:val="lt-LT"/>
              </w:rPr>
              <w:t>Nebaltyminė energinė vertė [kJ (kcal)]</w:t>
            </w:r>
          </w:p>
        </w:tc>
        <w:tc>
          <w:tcPr>
            <w:tcW w:w="1272" w:type="dxa"/>
          </w:tcPr>
          <w:p w14:paraId="7FD6610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2665 (635)</w:t>
            </w:r>
          </w:p>
        </w:tc>
        <w:tc>
          <w:tcPr>
            <w:tcW w:w="1279" w:type="dxa"/>
          </w:tcPr>
          <w:p w14:paraId="5E54E20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3330 (795)</w:t>
            </w:r>
          </w:p>
        </w:tc>
        <w:tc>
          <w:tcPr>
            <w:tcW w:w="1418" w:type="dxa"/>
            <w:tcBorders>
              <w:right w:val="single" w:sz="6" w:space="0" w:color="auto"/>
            </w:tcBorders>
          </w:tcPr>
          <w:p w14:paraId="7970C00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4995 (1195)</w:t>
            </w:r>
          </w:p>
        </w:tc>
        <w:tc>
          <w:tcPr>
            <w:tcW w:w="1417" w:type="dxa"/>
            <w:tcBorders>
              <w:left w:val="nil"/>
            </w:tcBorders>
          </w:tcPr>
          <w:p w14:paraId="7584767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6660 (1590)</w:t>
            </w:r>
          </w:p>
        </w:tc>
      </w:tr>
      <w:tr w:rsidR="00460498" w:rsidRPr="005C1C0A" w14:paraId="69B3CEF5" w14:textId="77777777" w:rsidTr="009D0ED7">
        <w:tc>
          <w:tcPr>
            <w:tcW w:w="3119" w:type="dxa"/>
            <w:tcBorders>
              <w:bottom w:val="single" w:sz="4" w:space="0" w:color="auto"/>
            </w:tcBorders>
          </w:tcPr>
          <w:p w14:paraId="12F93445" w14:textId="77777777" w:rsidR="00460498" w:rsidRPr="005C1C0A" w:rsidRDefault="00460498" w:rsidP="009D0ED7">
            <w:pPr>
              <w:rPr>
                <w:rFonts w:ascii="Times New Roman" w:hAnsi="Times New Roman"/>
                <w:lang w:val="lt-LT"/>
              </w:rPr>
            </w:pPr>
            <w:r w:rsidRPr="005C1C0A">
              <w:rPr>
                <w:rFonts w:ascii="Times New Roman" w:hAnsi="Times New Roman"/>
                <w:lang w:val="lt-LT"/>
              </w:rPr>
              <w:t>Bendra energinė vertė [kJ (kcal)]</w:t>
            </w:r>
          </w:p>
        </w:tc>
        <w:tc>
          <w:tcPr>
            <w:tcW w:w="1272" w:type="dxa"/>
            <w:tcBorders>
              <w:bottom w:val="single" w:sz="4" w:space="0" w:color="auto"/>
            </w:tcBorders>
          </w:tcPr>
          <w:p w14:paraId="7D56EE8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3200 (765)</w:t>
            </w:r>
          </w:p>
        </w:tc>
        <w:tc>
          <w:tcPr>
            <w:tcW w:w="1279" w:type="dxa"/>
            <w:tcBorders>
              <w:bottom w:val="single" w:sz="4" w:space="0" w:color="auto"/>
            </w:tcBorders>
          </w:tcPr>
          <w:p w14:paraId="0B0A1C2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4000 (955)</w:t>
            </w:r>
          </w:p>
        </w:tc>
        <w:tc>
          <w:tcPr>
            <w:tcW w:w="1418" w:type="dxa"/>
            <w:tcBorders>
              <w:bottom w:val="single" w:sz="4" w:space="0" w:color="auto"/>
              <w:right w:val="single" w:sz="6" w:space="0" w:color="auto"/>
            </w:tcBorders>
          </w:tcPr>
          <w:p w14:paraId="1DE7772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6000 (1435)</w:t>
            </w:r>
          </w:p>
        </w:tc>
        <w:tc>
          <w:tcPr>
            <w:tcW w:w="1417" w:type="dxa"/>
            <w:tcBorders>
              <w:left w:val="nil"/>
              <w:bottom w:val="single" w:sz="4" w:space="0" w:color="auto"/>
            </w:tcBorders>
          </w:tcPr>
          <w:p w14:paraId="53D33C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8000 (1910)</w:t>
            </w:r>
          </w:p>
        </w:tc>
      </w:tr>
      <w:tr w:rsidR="00460498" w:rsidRPr="005C1C0A" w14:paraId="79FADE71" w14:textId="77777777" w:rsidTr="009D0ED7">
        <w:tc>
          <w:tcPr>
            <w:tcW w:w="3119" w:type="dxa"/>
            <w:tcBorders>
              <w:top w:val="single" w:sz="4" w:space="0" w:color="auto"/>
              <w:left w:val="nil"/>
              <w:bottom w:val="nil"/>
              <w:right w:val="nil"/>
            </w:tcBorders>
          </w:tcPr>
          <w:p w14:paraId="32178018" w14:textId="77777777" w:rsidR="00460498" w:rsidRPr="005C1C0A" w:rsidRDefault="00460498" w:rsidP="009D0ED7">
            <w:pPr>
              <w:rPr>
                <w:rFonts w:ascii="Times New Roman" w:hAnsi="Times New Roman"/>
                <w:lang w:val="lt-LT"/>
              </w:rPr>
            </w:pPr>
          </w:p>
        </w:tc>
        <w:tc>
          <w:tcPr>
            <w:tcW w:w="1272" w:type="dxa"/>
            <w:tcBorders>
              <w:top w:val="single" w:sz="4" w:space="0" w:color="auto"/>
              <w:left w:val="nil"/>
              <w:bottom w:val="nil"/>
              <w:right w:val="nil"/>
            </w:tcBorders>
          </w:tcPr>
          <w:p w14:paraId="4A99F28F" w14:textId="77777777" w:rsidR="00460498" w:rsidRPr="005C1C0A" w:rsidRDefault="00460498" w:rsidP="009D0ED7">
            <w:pPr>
              <w:jc w:val="right"/>
              <w:rPr>
                <w:rFonts w:ascii="Times New Roman" w:hAnsi="Times New Roman"/>
                <w:lang w:val="lt-LT"/>
              </w:rPr>
            </w:pPr>
          </w:p>
        </w:tc>
        <w:tc>
          <w:tcPr>
            <w:tcW w:w="1279" w:type="dxa"/>
            <w:tcBorders>
              <w:top w:val="single" w:sz="4" w:space="0" w:color="auto"/>
              <w:left w:val="nil"/>
              <w:bottom w:val="nil"/>
              <w:right w:val="nil"/>
            </w:tcBorders>
          </w:tcPr>
          <w:p w14:paraId="0EFB29A0"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54789226" w14:textId="77777777" w:rsidR="00460498" w:rsidRPr="005C1C0A" w:rsidRDefault="00460498" w:rsidP="009D0ED7">
            <w:pPr>
              <w:jc w:val="right"/>
              <w:rPr>
                <w:rFonts w:ascii="Times New Roman" w:hAnsi="Times New Roman"/>
                <w:lang w:val="lt-LT"/>
              </w:rPr>
            </w:pPr>
          </w:p>
        </w:tc>
        <w:tc>
          <w:tcPr>
            <w:tcW w:w="1417" w:type="dxa"/>
            <w:tcBorders>
              <w:top w:val="single" w:sz="4" w:space="0" w:color="auto"/>
              <w:left w:val="nil"/>
              <w:bottom w:val="nil"/>
              <w:right w:val="nil"/>
            </w:tcBorders>
          </w:tcPr>
          <w:p w14:paraId="308BB065" w14:textId="77777777" w:rsidR="00460498" w:rsidRPr="005C1C0A" w:rsidRDefault="00460498" w:rsidP="009D0ED7">
            <w:pPr>
              <w:jc w:val="right"/>
              <w:rPr>
                <w:rFonts w:ascii="Times New Roman" w:hAnsi="Times New Roman"/>
                <w:lang w:val="lt-LT"/>
              </w:rPr>
            </w:pPr>
          </w:p>
        </w:tc>
      </w:tr>
      <w:tr w:rsidR="00460498" w:rsidRPr="005C1C0A" w14:paraId="65A1AB86" w14:textId="77777777" w:rsidTr="009D0ED7">
        <w:tc>
          <w:tcPr>
            <w:tcW w:w="3119" w:type="dxa"/>
          </w:tcPr>
          <w:p w14:paraId="28348765" w14:textId="77777777" w:rsidR="00460498" w:rsidRPr="005C1C0A" w:rsidRDefault="00460498" w:rsidP="009D0ED7">
            <w:pPr>
              <w:rPr>
                <w:rFonts w:ascii="Times New Roman" w:hAnsi="Times New Roman"/>
                <w:lang w:val="lt-LT"/>
              </w:rPr>
            </w:pPr>
            <w:r w:rsidRPr="005C1C0A">
              <w:rPr>
                <w:rFonts w:ascii="Times New Roman" w:hAnsi="Times New Roman"/>
                <w:lang w:val="lt-LT"/>
              </w:rPr>
              <w:t>Osmolia</w:t>
            </w:r>
            <w:r>
              <w:rPr>
                <w:rFonts w:ascii="Times New Roman" w:hAnsi="Times New Roman"/>
                <w:lang w:val="lt-LT"/>
              </w:rPr>
              <w:t>l</w:t>
            </w:r>
            <w:r w:rsidRPr="005C1C0A">
              <w:rPr>
                <w:rFonts w:ascii="Times New Roman" w:hAnsi="Times New Roman"/>
                <w:lang w:val="lt-LT"/>
              </w:rPr>
              <w:t>iškumas [mOsm/kg]</w:t>
            </w:r>
          </w:p>
        </w:tc>
        <w:tc>
          <w:tcPr>
            <w:tcW w:w="1272" w:type="dxa"/>
          </w:tcPr>
          <w:p w14:paraId="023AE85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279" w:type="dxa"/>
          </w:tcPr>
          <w:p w14:paraId="28F0F3E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418" w:type="dxa"/>
          </w:tcPr>
          <w:p w14:paraId="3EC8CC2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417" w:type="dxa"/>
            <w:tcBorders>
              <w:right w:val="single" w:sz="6" w:space="0" w:color="auto"/>
            </w:tcBorders>
          </w:tcPr>
          <w:p w14:paraId="384C63E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r>
      <w:tr w:rsidR="00460498" w:rsidRPr="005C1C0A" w14:paraId="501B3688" w14:textId="77777777" w:rsidTr="009D0ED7">
        <w:tc>
          <w:tcPr>
            <w:tcW w:w="3119" w:type="dxa"/>
            <w:tcBorders>
              <w:bottom w:val="single" w:sz="4" w:space="0" w:color="auto"/>
            </w:tcBorders>
          </w:tcPr>
          <w:p w14:paraId="063E1145" w14:textId="77777777" w:rsidR="00460498" w:rsidRPr="005C1C0A" w:rsidRDefault="00460498" w:rsidP="009D0ED7">
            <w:pPr>
              <w:rPr>
                <w:rFonts w:ascii="Times New Roman" w:hAnsi="Times New Roman"/>
                <w:lang w:val="lt-LT"/>
              </w:rPr>
            </w:pPr>
            <w:r w:rsidRPr="005C1C0A">
              <w:rPr>
                <w:rFonts w:ascii="Times New Roman" w:hAnsi="Times New Roman"/>
                <w:lang w:val="lt-LT"/>
              </w:rPr>
              <w:t>Teorinis osmoliariškumas [mOsm/l]</w:t>
            </w:r>
          </w:p>
        </w:tc>
        <w:tc>
          <w:tcPr>
            <w:tcW w:w="1272" w:type="dxa"/>
            <w:tcBorders>
              <w:bottom w:val="single" w:sz="4" w:space="0" w:color="auto"/>
            </w:tcBorders>
          </w:tcPr>
          <w:p w14:paraId="1629328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279" w:type="dxa"/>
            <w:tcBorders>
              <w:bottom w:val="single" w:sz="4" w:space="0" w:color="auto"/>
            </w:tcBorders>
          </w:tcPr>
          <w:p w14:paraId="458409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418" w:type="dxa"/>
            <w:tcBorders>
              <w:bottom w:val="single" w:sz="4" w:space="0" w:color="auto"/>
            </w:tcBorders>
          </w:tcPr>
          <w:p w14:paraId="757A115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417" w:type="dxa"/>
            <w:tcBorders>
              <w:bottom w:val="single" w:sz="4" w:space="0" w:color="auto"/>
              <w:right w:val="single" w:sz="6" w:space="0" w:color="auto"/>
            </w:tcBorders>
          </w:tcPr>
          <w:p w14:paraId="66F7EBB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r>
      <w:tr w:rsidR="00460498" w:rsidRPr="005C1C0A" w14:paraId="23707898" w14:textId="77777777" w:rsidTr="009D0ED7">
        <w:tc>
          <w:tcPr>
            <w:tcW w:w="3119" w:type="dxa"/>
            <w:tcBorders>
              <w:bottom w:val="single" w:sz="4" w:space="0" w:color="auto"/>
            </w:tcBorders>
          </w:tcPr>
          <w:p w14:paraId="3F07D1D4" w14:textId="77777777" w:rsidR="00460498" w:rsidRPr="005C1C0A" w:rsidRDefault="00460498" w:rsidP="009D0ED7">
            <w:pPr>
              <w:rPr>
                <w:rFonts w:ascii="Times New Roman" w:hAnsi="Times New Roman"/>
                <w:lang w:val="lt-LT"/>
              </w:rPr>
            </w:pPr>
            <w:r w:rsidRPr="005C1C0A">
              <w:rPr>
                <w:rFonts w:ascii="Times New Roman" w:hAnsi="Times New Roman"/>
                <w:lang w:val="lt-LT"/>
              </w:rPr>
              <w:t>pH</w:t>
            </w:r>
          </w:p>
        </w:tc>
        <w:tc>
          <w:tcPr>
            <w:tcW w:w="1272" w:type="dxa"/>
            <w:tcBorders>
              <w:bottom w:val="single" w:sz="4" w:space="0" w:color="auto"/>
            </w:tcBorders>
          </w:tcPr>
          <w:p w14:paraId="2A09845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5,0–6,0</w:t>
            </w:r>
          </w:p>
        </w:tc>
        <w:tc>
          <w:tcPr>
            <w:tcW w:w="1279" w:type="dxa"/>
            <w:tcBorders>
              <w:bottom w:val="single" w:sz="4" w:space="0" w:color="auto"/>
            </w:tcBorders>
          </w:tcPr>
          <w:p w14:paraId="4A27AF2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5,0–6,0</w:t>
            </w:r>
          </w:p>
        </w:tc>
        <w:tc>
          <w:tcPr>
            <w:tcW w:w="1418" w:type="dxa"/>
            <w:tcBorders>
              <w:bottom w:val="single" w:sz="4" w:space="0" w:color="auto"/>
            </w:tcBorders>
          </w:tcPr>
          <w:p w14:paraId="6F77ADC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5,0–6,0</w:t>
            </w:r>
          </w:p>
        </w:tc>
        <w:tc>
          <w:tcPr>
            <w:tcW w:w="1417" w:type="dxa"/>
            <w:tcBorders>
              <w:bottom w:val="single" w:sz="4" w:space="0" w:color="auto"/>
              <w:right w:val="single" w:sz="6" w:space="0" w:color="auto"/>
            </w:tcBorders>
          </w:tcPr>
          <w:p w14:paraId="5D51BA9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5,0–6,0</w:t>
            </w:r>
          </w:p>
        </w:tc>
      </w:tr>
    </w:tbl>
    <w:p w14:paraId="2CCF201C" w14:textId="77777777" w:rsidR="00460498" w:rsidRPr="005C1C0A" w:rsidRDefault="00460498" w:rsidP="00460498">
      <w:pPr>
        <w:rPr>
          <w:rFonts w:ascii="Times New Roman" w:hAnsi="Times New Roman"/>
          <w:lang w:val="lt-LT"/>
        </w:rPr>
      </w:pPr>
    </w:p>
    <w:p w14:paraId="210F9130" w14:textId="77777777" w:rsidR="00460498" w:rsidRPr="005C1C0A" w:rsidRDefault="00460498" w:rsidP="00460498">
      <w:pPr>
        <w:rPr>
          <w:rFonts w:ascii="Times New Roman" w:hAnsi="Times New Roman"/>
          <w:lang w:val="lt-LT"/>
        </w:rPr>
      </w:pPr>
    </w:p>
    <w:p w14:paraId="6D41AF0F" w14:textId="77777777" w:rsidR="00460498" w:rsidRPr="005C1C0A" w:rsidRDefault="00460498" w:rsidP="00460498">
      <w:pPr>
        <w:ind w:left="567" w:hanging="567"/>
        <w:rPr>
          <w:rFonts w:ascii="Times New Roman" w:hAnsi="Times New Roman"/>
          <w:b/>
          <w:lang w:val="lt-LT"/>
        </w:rPr>
      </w:pPr>
      <w:r w:rsidRPr="005C1C0A">
        <w:rPr>
          <w:rFonts w:ascii="Times New Roman" w:hAnsi="Times New Roman"/>
          <w:b/>
          <w:lang w:val="lt-LT"/>
        </w:rPr>
        <w:t>4.</w:t>
      </w:r>
      <w:r w:rsidRPr="005C1C0A">
        <w:rPr>
          <w:rFonts w:ascii="Times New Roman" w:hAnsi="Times New Roman"/>
          <w:b/>
          <w:lang w:val="lt-LT"/>
        </w:rPr>
        <w:tab/>
        <w:t>KLINIKINĖ INFORMACIJA</w:t>
      </w:r>
    </w:p>
    <w:p w14:paraId="0BE5BD60" w14:textId="77777777" w:rsidR="00460498" w:rsidRPr="005C1C0A" w:rsidRDefault="00460498" w:rsidP="00460498">
      <w:pPr>
        <w:ind w:left="567" w:hanging="567"/>
        <w:rPr>
          <w:rFonts w:ascii="Times New Roman" w:hAnsi="Times New Roman"/>
          <w:b/>
          <w:lang w:val="lt-LT"/>
        </w:rPr>
      </w:pPr>
    </w:p>
    <w:p w14:paraId="079EC726" w14:textId="77777777" w:rsidR="00460498" w:rsidRPr="005C1C0A" w:rsidRDefault="00460498" w:rsidP="00460498">
      <w:pPr>
        <w:ind w:left="567" w:hanging="567"/>
        <w:rPr>
          <w:rFonts w:ascii="Times New Roman" w:hAnsi="Times New Roman"/>
          <w:b/>
          <w:lang w:val="lt-LT"/>
        </w:rPr>
      </w:pPr>
      <w:r w:rsidRPr="005C1C0A">
        <w:rPr>
          <w:rFonts w:ascii="Times New Roman" w:hAnsi="Times New Roman"/>
          <w:b/>
          <w:lang w:val="lt-LT"/>
        </w:rPr>
        <w:t>4.1</w:t>
      </w:r>
      <w:r w:rsidRPr="005C1C0A">
        <w:rPr>
          <w:rFonts w:ascii="Times New Roman" w:hAnsi="Times New Roman"/>
          <w:b/>
          <w:lang w:val="lt-LT"/>
        </w:rPr>
        <w:tab/>
        <w:t>Terapinės indikacijos</w:t>
      </w:r>
    </w:p>
    <w:p w14:paraId="714AA3EA" w14:textId="77777777" w:rsidR="00460498" w:rsidRPr="005C1C0A" w:rsidRDefault="00460498" w:rsidP="00460498">
      <w:pPr>
        <w:rPr>
          <w:rFonts w:ascii="Times New Roman" w:hAnsi="Times New Roman"/>
          <w:lang w:val="lt-LT"/>
        </w:rPr>
      </w:pPr>
    </w:p>
    <w:p w14:paraId="577F412A"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Pacientų, kurių katabolizmas yra </w:t>
      </w:r>
      <w:r>
        <w:rPr>
          <w:rFonts w:ascii="Times New Roman" w:hAnsi="Times New Roman"/>
          <w:lang w:val="lt-LT"/>
        </w:rPr>
        <w:t>lengvos</w:t>
      </w:r>
      <w:r w:rsidRPr="005C1C0A">
        <w:rPr>
          <w:rFonts w:ascii="Times New Roman" w:hAnsi="Times New Roman"/>
          <w:lang w:val="lt-LT"/>
        </w:rPr>
        <w:t xml:space="preserve"> arba vidutinio sunkumo būklės, aprūpinimas energija ir nepakeičiamomis riebalų rūgštimis, aminorūgštimis, elektrolitais ir skysčiais </w:t>
      </w:r>
      <w:r>
        <w:rPr>
          <w:rFonts w:ascii="Times New Roman" w:hAnsi="Times New Roman"/>
          <w:lang w:val="lt-LT"/>
        </w:rPr>
        <w:t xml:space="preserve">taikant </w:t>
      </w:r>
      <w:r w:rsidRPr="005C1C0A">
        <w:rPr>
          <w:rFonts w:ascii="Times New Roman" w:hAnsi="Times New Roman"/>
          <w:lang w:val="lt-LT"/>
        </w:rPr>
        <w:t>parenterin</w:t>
      </w:r>
      <w:r>
        <w:rPr>
          <w:rFonts w:ascii="Times New Roman" w:hAnsi="Times New Roman"/>
          <w:lang w:val="lt-LT"/>
        </w:rPr>
        <w:t>į</w:t>
      </w:r>
      <w:r w:rsidRPr="005C1C0A">
        <w:rPr>
          <w:rFonts w:ascii="Times New Roman" w:hAnsi="Times New Roman"/>
          <w:lang w:val="lt-LT"/>
        </w:rPr>
        <w:t xml:space="preserve"> maitinim</w:t>
      </w:r>
      <w:r>
        <w:rPr>
          <w:rFonts w:ascii="Times New Roman" w:hAnsi="Times New Roman"/>
          <w:lang w:val="lt-LT"/>
        </w:rPr>
        <w:t>ą</w:t>
      </w:r>
      <w:r w:rsidRPr="005C1C0A">
        <w:rPr>
          <w:rFonts w:ascii="Times New Roman" w:hAnsi="Times New Roman"/>
          <w:lang w:val="lt-LT"/>
        </w:rPr>
        <w:t>, kai maitinimas per burną ar enterinis maitinimas neįmanomi, nepakankami ar kontraindikuotini.</w:t>
      </w:r>
    </w:p>
    <w:p w14:paraId="47F3DD85" w14:textId="77777777" w:rsidR="00460498" w:rsidRDefault="00460498" w:rsidP="00460498">
      <w:pPr>
        <w:rPr>
          <w:rFonts w:ascii="Times New Roman" w:hAnsi="Times New Roman"/>
          <w:lang w:val="lt-LT"/>
        </w:rPr>
      </w:pPr>
    </w:p>
    <w:p w14:paraId="71861B6B" w14:textId="77777777" w:rsidR="00460498" w:rsidRDefault="00460498" w:rsidP="00460498">
      <w:pPr>
        <w:rPr>
          <w:rFonts w:ascii="Times New Roman" w:hAnsi="Times New Roman"/>
          <w:lang w:val="lt-LT"/>
        </w:rPr>
      </w:pPr>
      <w:r>
        <w:rPr>
          <w:rFonts w:ascii="Times New Roman" w:hAnsi="Times New Roman"/>
          <w:lang w:val="lt-LT"/>
        </w:rPr>
        <w:t>NuTRI</w:t>
      </w:r>
      <w:r w:rsidRPr="00757220">
        <w:rPr>
          <w:rFonts w:ascii="Times New Roman" w:hAnsi="Times New Roman"/>
          <w:lang w:val="lt-LT"/>
        </w:rPr>
        <w:t>flex Lipid peri skirtas suaugusiesiems, paaugliams ir vyresniems kaip dvejų metų</w:t>
      </w:r>
      <w:r w:rsidRPr="00D42F17">
        <w:t xml:space="preserve"> </w:t>
      </w:r>
      <w:r w:rsidRPr="00D42F17">
        <w:rPr>
          <w:rFonts w:ascii="Times New Roman" w:hAnsi="Times New Roman"/>
          <w:lang w:val="lt-LT"/>
        </w:rPr>
        <w:t>vaikams.</w:t>
      </w:r>
    </w:p>
    <w:p w14:paraId="40D6CB7C" w14:textId="77777777" w:rsidR="00460498" w:rsidRPr="005C1C0A" w:rsidRDefault="00460498" w:rsidP="00460498">
      <w:pPr>
        <w:rPr>
          <w:rFonts w:ascii="Times New Roman" w:hAnsi="Times New Roman"/>
          <w:lang w:val="lt-LT"/>
        </w:rPr>
      </w:pPr>
    </w:p>
    <w:p w14:paraId="0B493861" w14:textId="77777777" w:rsidR="00460498" w:rsidRPr="005C1C0A" w:rsidRDefault="00460498" w:rsidP="00460498">
      <w:pPr>
        <w:ind w:left="567" w:hanging="567"/>
        <w:rPr>
          <w:rFonts w:ascii="Times New Roman" w:hAnsi="Times New Roman"/>
          <w:b/>
          <w:lang w:val="lt-LT"/>
        </w:rPr>
      </w:pPr>
      <w:r w:rsidRPr="005C1C0A">
        <w:rPr>
          <w:rFonts w:ascii="Times New Roman" w:hAnsi="Times New Roman"/>
          <w:b/>
          <w:lang w:val="lt-LT"/>
        </w:rPr>
        <w:t>4.2</w:t>
      </w:r>
      <w:r w:rsidRPr="005C1C0A">
        <w:rPr>
          <w:rFonts w:ascii="Times New Roman" w:hAnsi="Times New Roman"/>
          <w:b/>
          <w:lang w:val="lt-LT"/>
        </w:rPr>
        <w:tab/>
        <w:t>Dozavimas ir vartojimo metodas</w:t>
      </w:r>
    </w:p>
    <w:p w14:paraId="13049D09" w14:textId="77777777" w:rsidR="00460498" w:rsidRPr="005C1C0A" w:rsidRDefault="00460498" w:rsidP="00460498">
      <w:pPr>
        <w:rPr>
          <w:rFonts w:ascii="Times New Roman" w:hAnsi="Times New Roman"/>
          <w:lang w:val="lt-LT"/>
        </w:rPr>
      </w:pPr>
    </w:p>
    <w:p w14:paraId="330913CC"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t>Dozavimas</w:t>
      </w:r>
    </w:p>
    <w:p w14:paraId="7E49556B" w14:textId="77777777" w:rsidR="00460498" w:rsidRDefault="00460498" w:rsidP="00460498">
      <w:pPr>
        <w:rPr>
          <w:rFonts w:ascii="Times New Roman" w:hAnsi="Times New Roman"/>
          <w:lang w:val="lt-LT"/>
        </w:rPr>
      </w:pPr>
    </w:p>
    <w:p w14:paraId="5E5EE1AE" w14:textId="77777777" w:rsidR="00460498" w:rsidRPr="005C1C0A" w:rsidRDefault="00460498" w:rsidP="00460498">
      <w:pPr>
        <w:rPr>
          <w:rFonts w:ascii="Times New Roman" w:hAnsi="Times New Roman"/>
          <w:lang w:val="lt-LT"/>
        </w:rPr>
      </w:pPr>
      <w:r>
        <w:rPr>
          <w:rFonts w:ascii="Times New Roman" w:hAnsi="Times New Roman"/>
          <w:lang w:val="lt-LT"/>
        </w:rPr>
        <w:t>D</w:t>
      </w:r>
      <w:r w:rsidRPr="005C1C0A">
        <w:rPr>
          <w:rFonts w:ascii="Times New Roman" w:hAnsi="Times New Roman"/>
          <w:lang w:val="lt-LT"/>
        </w:rPr>
        <w:t xml:space="preserve">ozė </w:t>
      </w:r>
      <w:r>
        <w:rPr>
          <w:rFonts w:ascii="Times New Roman" w:hAnsi="Times New Roman"/>
          <w:lang w:val="lt-LT"/>
        </w:rPr>
        <w:t xml:space="preserve">turi būti </w:t>
      </w:r>
      <w:r w:rsidRPr="005C1C0A">
        <w:rPr>
          <w:rFonts w:ascii="Times New Roman" w:hAnsi="Times New Roman"/>
          <w:lang w:val="lt-LT"/>
        </w:rPr>
        <w:t>parenkama pagal individualius paciento poreikius.</w:t>
      </w:r>
    </w:p>
    <w:p w14:paraId="7904BB21" w14:textId="77777777" w:rsidR="00460498" w:rsidRPr="005C1C0A" w:rsidRDefault="00460498" w:rsidP="00460498">
      <w:pPr>
        <w:rPr>
          <w:rFonts w:ascii="Times New Roman" w:hAnsi="Times New Roman"/>
          <w:lang w:val="lt-LT"/>
        </w:rPr>
      </w:pPr>
    </w:p>
    <w:p w14:paraId="458BE8E8"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Rekomenduojama Nu</w:t>
      </w:r>
      <w:r>
        <w:rPr>
          <w:rFonts w:ascii="Times New Roman" w:hAnsi="Times New Roman"/>
          <w:lang w:val="lt-LT"/>
        </w:rPr>
        <w:t>TRI</w:t>
      </w:r>
      <w:r w:rsidRPr="005C1C0A">
        <w:rPr>
          <w:rFonts w:ascii="Times New Roman" w:hAnsi="Times New Roman"/>
          <w:lang w:val="lt-LT"/>
        </w:rPr>
        <w:t>flex Lipid peri skirti nenutrūkstamai. Galimų komplikacijų galima išvengti pirmąsias 30 minučių palaipsniui didinant infuzijos greitį iki reikiamo greičio.</w:t>
      </w:r>
    </w:p>
    <w:p w14:paraId="2372F94E" w14:textId="77777777" w:rsidR="00460498" w:rsidRPr="005C1C0A" w:rsidRDefault="00460498" w:rsidP="00460498">
      <w:pPr>
        <w:rPr>
          <w:rFonts w:ascii="Times New Roman" w:hAnsi="Times New Roman"/>
          <w:lang w:val="lt-LT"/>
        </w:rPr>
      </w:pPr>
    </w:p>
    <w:p w14:paraId="0CD2E3D4" w14:textId="77777777" w:rsidR="00460498" w:rsidRPr="00A3558D" w:rsidRDefault="00460498" w:rsidP="00460498">
      <w:pPr>
        <w:rPr>
          <w:rFonts w:ascii="Times New Roman" w:hAnsi="Times New Roman"/>
          <w:i/>
          <w:lang w:val="lt-LT"/>
        </w:rPr>
      </w:pPr>
      <w:r w:rsidRPr="00A3558D">
        <w:rPr>
          <w:rFonts w:ascii="Times New Roman" w:hAnsi="Times New Roman"/>
          <w:i/>
          <w:lang w:val="lt-LT"/>
        </w:rPr>
        <w:t>Paaugliai nuo 14 metų ir suaugusieji</w:t>
      </w:r>
    </w:p>
    <w:p w14:paraId="117B023A" w14:textId="77777777" w:rsidR="00460498" w:rsidRPr="005C1C0A" w:rsidRDefault="00460498" w:rsidP="00460498">
      <w:pPr>
        <w:rPr>
          <w:rFonts w:ascii="Times New Roman" w:hAnsi="Times New Roman"/>
          <w:lang w:val="lt-LT"/>
        </w:rPr>
      </w:pPr>
      <w:r w:rsidRPr="005C1C0A">
        <w:rPr>
          <w:rFonts w:ascii="Times New Roman" w:hAnsi="Times New Roman"/>
          <w:lang w:val="lt-LT"/>
        </w:rPr>
        <w:t>Didžiausia paros dozė yra 40 ml kilogramui kūno svorio, tai atitinka:</w:t>
      </w:r>
    </w:p>
    <w:p w14:paraId="3711261D" w14:textId="77777777" w:rsidR="00460498" w:rsidRPr="005C1C0A" w:rsidRDefault="00460498" w:rsidP="00460498">
      <w:pPr>
        <w:rPr>
          <w:rFonts w:ascii="Times New Roman" w:hAnsi="Times New Roman"/>
          <w:lang w:val="lt-LT"/>
        </w:rPr>
      </w:pPr>
      <w:r w:rsidRPr="005C1C0A">
        <w:rPr>
          <w:rFonts w:ascii="Times New Roman" w:hAnsi="Times New Roman"/>
          <w:lang w:val="lt-LT"/>
        </w:rPr>
        <w:t>1,28 g aminorūgščių</w:t>
      </w:r>
      <w:r w:rsidRPr="005C1C0A">
        <w:rPr>
          <w:rFonts w:ascii="Times New Roman" w:hAnsi="Times New Roman"/>
          <w:lang w:val="lt-LT"/>
        </w:rPr>
        <w:tab/>
      </w:r>
      <w:r w:rsidRPr="005C1C0A">
        <w:rPr>
          <w:rFonts w:ascii="Times New Roman" w:hAnsi="Times New Roman"/>
          <w:lang w:val="lt-LT"/>
        </w:rPr>
        <w:tab/>
        <w:t>kilogramui kūno svorio per parą,</w:t>
      </w:r>
    </w:p>
    <w:p w14:paraId="27F00579" w14:textId="77777777" w:rsidR="00460498" w:rsidRPr="005C1C0A" w:rsidRDefault="00460498" w:rsidP="00460498">
      <w:pPr>
        <w:rPr>
          <w:rFonts w:ascii="Times New Roman" w:hAnsi="Times New Roman"/>
          <w:lang w:val="lt-LT"/>
        </w:rPr>
      </w:pPr>
      <w:r w:rsidRPr="005C1C0A">
        <w:rPr>
          <w:rFonts w:ascii="Times New Roman" w:hAnsi="Times New Roman"/>
          <w:lang w:val="lt-LT"/>
        </w:rPr>
        <w:t>2,56 g gliukozės</w:t>
      </w:r>
      <w:r w:rsidRPr="005C1C0A">
        <w:rPr>
          <w:rFonts w:ascii="Times New Roman" w:hAnsi="Times New Roman"/>
          <w:lang w:val="lt-LT"/>
        </w:rPr>
        <w:tab/>
      </w:r>
      <w:r w:rsidRPr="005C1C0A">
        <w:rPr>
          <w:rFonts w:ascii="Times New Roman" w:hAnsi="Times New Roman"/>
          <w:lang w:val="lt-LT"/>
        </w:rPr>
        <w:tab/>
        <w:t>kilogramui kūno svorio per parą,</w:t>
      </w:r>
    </w:p>
    <w:p w14:paraId="3E0EABC1" w14:textId="77777777" w:rsidR="00460498" w:rsidRPr="005C1C0A" w:rsidRDefault="00460498" w:rsidP="00460498">
      <w:pPr>
        <w:rPr>
          <w:rFonts w:ascii="Times New Roman" w:hAnsi="Times New Roman"/>
          <w:lang w:val="lt-LT"/>
        </w:rPr>
      </w:pPr>
      <w:r w:rsidRPr="005C1C0A">
        <w:rPr>
          <w:rFonts w:ascii="Times New Roman" w:hAnsi="Times New Roman"/>
          <w:lang w:val="lt-LT"/>
        </w:rPr>
        <w:t>1,6 g lipidų</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kilogramui kūno svorio per parą.</w:t>
      </w:r>
    </w:p>
    <w:p w14:paraId="53DFD8D0" w14:textId="77777777" w:rsidR="00460498" w:rsidRPr="005C1C0A" w:rsidRDefault="00460498" w:rsidP="00460498">
      <w:pPr>
        <w:rPr>
          <w:rFonts w:ascii="Times New Roman" w:hAnsi="Times New Roman"/>
          <w:lang w:val="lt-LT"/>
        </w:rPr>
      </w:pPr>
    </w:p>
    <w:p w14:paraId="4D8D8B43" w14:textId="77777777" w:rsidR="00460498" w:rsidRPr="005C1C0A" w:rsidRDefault="00460498" w:rsidP="00460498">
      <w:pPr>
        <w:rPr>
          <w:rFonts w:ascii="Times New Roman" w:hAnsi="Times New Roman"/>
          <w:lang w:val="lt-LT"/>
        </w:rPr>
      </w:pPr>
      <w:r w:rsidRPr="005C1C0A">
        <w:rPr>
          <w:rFonts w:ascii="Times New Roman" w:hAnsi="Times New Roman"/>
          <w:lang w:val="lt-LT"/>
        </w:rPr>
        <w:t>Didžiausias infuzijos greitis yra 2,5 ml kilogramui kūno svorio per valandą, tai atitinka:</w:t>
      </w:r>
    </w:p>
    <w:p w14:paraId="4A24722A" w14:textId="77777777" w:rsidR="00460498" w:rsidRPr="005C1C0A" w:rsidRDefault="00460498" w:rsidP="00460498">
      <w:pPr>
        <w:rPr>
          <w:rFonts w:ascii="Times New Roman" w:hAnsi="Times New Roman"/>
          <w:lang w:val="lt-LT"/>
        </w:rPr>
      </w:pPr>
      <w:r w:rsidRPr="005C1C0A">
        <w:rPr>
          <w:rFonts w:ascii="Times New Roman" w:hAnsi="Times New Roman"/>
          <w:lang w:val="lt-LT"/>
        </w:rPr>
        <w:t>0,08 g aminorūgščių</w:t>
      </w:r>
      <w:r w:rsidRPr="005C1C0A">
        <w:rPr>
          <w:rFonts w:ascii="Times New Roman" w:hAnsi="Times New Roman"/>
          <w:lang w:val="lt-LT"/>
        </w:rPr>
        <w:tab/>
      </w:r>
      <w:r w:rsidRPr="005C1C0A">
        <w:rPr>
          <w:rFonts w:ascii="Times New Roman" w:hAnsi="Times New Roman"/>
          <w:lang w:val="lt-LT"/>
        </w:rPr>
        <w:tab/>
        <w:t>kilogramui kūno svorio per valandą,</w:t>
      </w:r>
    </w:p>
    <w:p w14:paraId="733C9384" w14:textId="77777777" w:rsidR="00460498" w:rsidRPr="005C1C0A" w:rsidRDefault="00460498" w:rsidP="00460498">
      <w:pPr>
        <w:rPr>
          <w:rFonts w:ascii="Times New Roman" w:hAnsi="Times New Roman"/>
          <w:lang w:val="lt-LT"/>
        </w:rPr>
      </w:pPr>
      <w:r w:rsidRPr="005C1C0A">
        <w:rPr>
          <w:rFonts w:ascii="Times New Roman" w:hAnsi="Times New Roman"/>
          <w:lang w:val="lt-LT"/>
        </w:rPr>
        <w:t>0,16 g gliukozės</w:t>
      </w:r>
      <w:r w:rsidRPr="005C1C0A">
        <w:rPr>
          <w:rFonts w:ascii="Times New Roman" w:hAnsi="Times New Roman"/>
          <w:lang w:val="lt-LT"/>
        </w:rPr>
        <w:tab/>
      </w:r>
      <w:r w:rsidRPr="005C1C0A">
        <w:rPr>
          <w:rFonts w:ascii="Times New Roman" w:hAnsi="Times New Roman"/>
          <w:lang w:val="lt-LT"/>
        </w:rPr>
        <w:tab/>
        <w:t>kilogramui kūno svorio per valandą,</w:t>
      </w:r>
    </w:p>
    <w:p w14:paraId="75F41C1F" w14:textId="77777777" w:rsidR="00460498" w:rsidRPr="005C1C0A" w:rsidRDefault="00460498" w:rsidP="00460498">
      <w:pPr>
        <w:rPr>
          <w:rFonts w:ascii="Times New Roman" w:hAnsi="Times New Roman"/>
          <w:lang w:val="lt-LT"/>
        </w:rPr>
      </w:pPr>
      <w:r w:rsidRPr="005C1C0A">
        <w:rPr>
          <w:rFonts w:ascii="Times New Roman" w:hAnsi="Times New Roman"/>
          <w:lang w:val="lt-LT"/>
        </w:rPr>
        <w:t>0,1 g lipidų</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kilogramui kūno svorio per valandą.</w:t>
      </w:r>
    </w:p>
    <w:p w14:paraId="30E7C421" w14:textId="77777777" w:rsidR="00460498" w:rsidRPr="005C1C0A" w:rsidRDefault="00460498" w:rsidP="00460498">
      <w:pPr>
        <w:rPr>
          <w:rFonts w:ascii="Times New Roman" w:hAnsi="Times New Roman"/>
          <w:lang w:val="lt-LT"/>
        </w:rPr>
      </w:pPr>
    </w:p>
    <w:p w14:paraId="465BEAFF" w14:textId="77777777" w:rsidR="00460498" w:rsidRPr="005C1C0A" w:rsidRDefault="00460498" w:rsidP="00460498">
      <w:pPr>
        <w:rPr>
          <w:rFonts w:ascii="Times New Roman" w:hAnsi="Times New Roman"/>
          <w:lang w:val="lt-LT"/>
        </w:rPr>
      </w:pPr>
      <w:r w:rsidRPr="005C1C0A">
        <w:rPr>
          <w:rFonts w:ascii="Times New Roman" w:hAnsi="Times New Roman"/>
          <w:lang w:val="lt-LT"/>
        </w:rPr>
        <w:t>70 kg sveriančiam pacientui tai atitinka didžiausią 175 ml per valandą infuzijos greitį. Tuomet skiriamas toks substratų kiekis: 5,6 g aminorūgščių per valandą, 11,2 g gliukozės per valandą ir 7 g lipidų per valandą.</w:t>
      </w:r>
    </w:p>
    <w:p w14:paraId="4F531DA4" w14:textId="77777777" w:rsidR="00460498" w:rsidRPr="005C1C0A" w:rsidRDefault="00460498" w:rsidP="00460498">
      <w:pPr>
        <w:rPr>
          <w:rFonts w:ascii="Times New Roman" w:hAnsi="Times New Roman"/>
          <w:lang w:val="lt-LT"/>
        </w:rPr>
      </w:pPr>
    </w:p>
    <w:p w14:paraId="42A4F0B9" w14:textId="77777777" w:rsidR="00460498" w:rsidRPr="00A3558D" w:rsidRDefault="00460498" w:rsidP="00460498">
      <w:pPr>
        <w:rPr>
          <w:rFonts w:ascii="Times New Roman" w:hAnsi="Times New Roman"/>
          <w:i/>
          <w:lang w:val="lt-LT"/>
        </w:rPr>
      </w:pPr>
      <w:r w:rsidRPr="00A3558D">
        <w:rPr>
          <w:rFonts w:ascii="Times New Roman" w:hAnsi="Times New Roman"/>
          <w:i/>
          <w:lang w:val="lt-LT"/>
        </w:rPr>
        <w:t>Vaikų populiacija</w:t>
      </w:r>
    </w:p>
    <w:p w14:paraId="4CB3C25F"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t>Naujagimiai, kūdikiai ir vaikai iki 2 metų</w:t>
      </w:r>
    </w:p>
    <w:p w14:paraId="27349632"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 xml:space="preserve">flex Lipid peri negalima vartoti naujagimiams, kūdikiams ir vaikams iki 2 metų (žr. 4.3 skyrių). </w:t>
      </w:r>
    </w:p>
    <w:p w14:paraId="2772D448" w14:textId="77777777" w:rsidR="00460498" w:rsidRPr="005C1C0A" w:rsidRDefault="00460498" w:rsidP="00460498">
      <w:pPr>
        <w:rPr>
          <w:rFonts w:ascii="Times New Roman" w:hAnsi="Times New Roman"/>
          <w:lang w:val="lt-LT"/>
        </w:rPr>
      </w:pPr>
    </w:p>
    <w:p w14:paraId="7B469902"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lastRenderedPageBreak/>
        <w:t>Vaikai nuo 2 iki 13 metų</w:t>
      </w:r>
    </w:p>
    <w:p w14:paraId="5E68CD2C" w14:textId="77777777" w:rsidR="00460498" w:rsidRPr="005C1C0A" w:rsidRDefault="00460498" w:rsidP="00460498">
      <w:pPr>
        <w:rPr>
          <w:rFonts w:ascii="Times New Roman" w:hAnsi="Times New Roman"/>
          <w:lang w:val="lt-LT"/>
        </w:rPr>
      </w:pPr>
      <w:r w:rsidRPr="005C1C0A">
        <w:rPr>
          <w:rFonts w:ascii="Times New Roman" w:hAnsi="Times New Roman"/>
          <w:lang w:val="lt-LT"/>
        </w:rPr>
        <w:t>Pateiktos dozavimo rekomendacijos yra orientaciniai duomenys, paremti vidutiniais poreikiais. Dozes reikia individualiai pritaikyti pagal amžių, išsivystymo stadiją ir ligą. Parenkant dozes, reikia atsižvelgti į paciento vaiko hidracijos būklę.</w:t>
      </w:r>
    </w:p>
    <w:p w14:paraId="7593FD1A" w14:textId="77777777" w:rsidR="00460498" w:rsidRPr="005C1C0A" w:rsidRDefault="00460498" w:rsidP="00460498">
      <w:pPr>
        <w:rPr>
          <w:rFonts w:ascii="Times New Roman" w:hAnsi="Times New Roman"/>
          <w:lang w:val="lt-LT"/>
        </w:rPr>
      </w:pPr>
    </w:p>
    <w:p w14:paraId="4961D2C5" w14:textId="77777777" w:rsidR="00460498" w:rsidRPr="005C1C0A" w:rsidRDefault="00460498" w:rsidP="00460498">
      <w:pPr>
        <w:rPr>
          <w:rFonts w:ascii="Times New Roman" w:hAnsi="Times New Roman"/>
          <w:lang w:val="lt-LT"/>
        </w:rPr>
      </w:pPr>
      <w:r w:rsidRPr="005C1C0A">
        <w:rPr>
          <w:rFonts w:ascii="Times New Roman" w:hAnsi="Times New Roman"/>
          <w:lang w:val="lt-LT"/>
        </w:rPr>
        <w:t>Vaikams gali reikėti pradėti dietoterapiją nuo pusės tikslinės dozės. Dozes reikia didinti iki didžiausios dozės palaipsniui, atsižvelgiant į individualias metabolines galimybes.</w:t>
      </w:r>
    </w:p>
    <w:p w14:paraId="48DFA103" w14:textId="77777777" w:rsidR="00460498" w:rsidRPr="005C1C0A" w:rsidRDefault="00460498" w:rsidP="00460498">
      <w:pPr>
        <w:rPr>
          <w:rFonts w:ascii="Times New Roman" w:hAnsi="Times New Roman"/>
          <w:lang w:val="lt-LT"/>
        </w:rPr>
      </w:pPr>
    </w:p>
    <w:p w14:paraId="4630DAF0" w14:textId="77777777" w:rsidR="00460498" w:rsidRPr="005C1C0A" w:rsidRDefault="00460498" w:rsidP="00460498">
      <w:pPr>
        <w:rPr>
          <w:rFonts w:ascii="Times New Roman" w:hAnsi="Times New Roman"/>
          <w:lang w:val="lt-LT"/>
        </w:rPr>
      </w:pPr>
      <w:r w:rsidRPr="005C1C0A">
        <w:rPr>
          <w:rFonts w:ascii="Times New Roman" w:hAnsi="Times New Roman"/>
          <w:lang w:val="lt-LT"/>
        </w:rPr>
        <w:t>Paros dozė 2–4 metų vaikams: 45 ml kilogramui kūno svorio, tai atitinka</w:t>
      </w:r>
    </w:p>
    <w:p w14:paraId="5B4C03C6" w14:textId="77777777" w:rsidR="00460498" w:rsidRPr="005C1C0A" w:rsidRDefault="00460498" w:rsidP="00460498">
      <w:pPr>
        <w:rPr>
          <w:rFonts w:ascii="Times New Roman" w:hAnsi="Times New Roman"/>
          <w:lang w:val="lt-LT"/>
        </w:rPr>
      </w:pPr>
      <w:r w:rsidRPr="005C1C0A">
        <w:rPr>
          <w:rFonts w:ascii="Times New Roman" w:hAnsi="Times New Roman"/>
          <w:lang w:val="lt-LT"/>
        </w:rPr>
        <w:t>1,44 g aminorūgščių</w:t>
      </w:r>
      <w:r w:rsidRPr="005C1C0A">
        <w:rPr>
          <w:rFonts w:ascii="Times New Roman" w:hAnsi="Times New Roman"/>
          <w:lang w:val="lt-LT"/>
        </w:rPr>
        <w:tab/>
      </w:r>
      <w:r w:rsidRPr="005C1C0A">
        <w:rPr>
          <w:rFonts w:ascii="Times New Roman" w:hAnsi="Times New Roman"/>
          <w:lang w:val="lt-LT"/>
        </w:rPr>
        <w:tab/>
        <w:t>kilogramui kūno svorio per parą,</w:t>
      </w:r>
    </w:p>
    <w:p w14:paraId="0E39B3ED" w14:textId="77777777" w:rsidR="00460498" w:rsidRPr="005C1C0A" w:rsidRDefault="00460498" w:rsidP="00460498">
      <w:pPr>
        <w:rPr>
          <w:rFonts w:ascii="Times New Roman" w:hAnsi="Times New Roman"/>
          <w:lang w:val="lt-LT"/>
        </w:rPr>
      </w:pPr>
      <w:r w:rsidRPr="005C1C0A">
        <w:rPr>
          <w:rFonts w:ascii="Times New Roman" w:hAnsi="Times New Roman"/>
          <w:lang w:val="lt-LT"/>
        </w:rPr>
        <w:t>2,88 g gliukozės</w:t>
      </w:r>
      <w:r w:rsidRPr="005C1C0A">
        <w:rPr>
          <w:rFonts w:ascii="Times New Roman" w:hAnsi="Times New Roman"/>
          <w:lang w:val="lt-LT"/>
        </w:rPr>
        <w:tab/>
      </w:r>
      <w:r w:rsidRPr="005C1C0A">
        <w:rPr>
          <w:rFonts w:ascii="Times New Roman" w:hAnsi="Times New Roman"/>
          <w:lang w:val="lt-LT"/>
        </w:rPr>
        <w:tab/>
        <w:t>kilogramui kūno svorio per parą,</w:t>
      </w:r>
    </w:p>
    <w:p w14:paraId="56B83B47" w14:textId="77777777" w:rsidR="00460498" w:rsidRPr="005C1C0A" w:rsidRDefault="00460498" w:rsidP="00460498">
      <w:pPr>
        <w:rPr>
          <w:rFonts w:ascii="Times New Roman" w:hAnsi="Times New Roman"/>
          <w:lang w:val="lt-LT"/>
        </w:rPr>
      </w:pPr>
      <w:r w:rsidRPr="005C1C0A">
        <w:rPr>
          <w:rFonts w:ascii="Times New Roman" w:hAnsi="Times New Roman"/>
          <w:lang w:val="lt-LT"/>
        </w:rPr>
        <w:t>1,8 g lipidų</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kilogramui kūno svorio per parą.</w:t>
      </w:r>
    </w:p>
    <w:p w14:paraId="74C6E4C3" w14:textId="77777777" w:rsidR="00460498" w:rsidRPr="005C1C0A" w:rsidRDefault="00460498" w:rsidP="00460498">
      <w:pPr>
        <w:rPr>
          <w:rFonts w:ascii="Times New Roman" w:hAnsi="Times New Roman"/>
          <w:lang w:val="lt-LT"/>
        </w:rPr>
      </w:pPr>
    </w:p>
    <w:p w14:paraId="0D43021B" w14:textId="77777777" w:rsidR="00460498" w:rsidRPr="005C1C0A" w:rsidRDefault="00460498" w:rsidP="00460498">
      <w:pPr>
        <w:rPr>
          <w:rFonts w:ascii="Times New Roman" w:hAnsi="Times New Roman"/>
          <w:lang w:val="lt-LT"/>
        </w:rPr>
      </w:pPr>
      <w:r w:rsidRPr="005C1C0A">
        <w:rPr>
          <w:rFonts w:ascii="Times New Roman" w:hAnsi="Times New Roman"/>
          <w:lang w:val="lt-LT"/>
        </w:rPr>
        <w:t>Paros dozė 5–13 metų vaikams: 30 ml kilogramui kūno svorio, tai atitinka</w:t>
      </w:r>
    </w:p>
    <w:p w14:paraId="5EB4839F" w14:textId="77777777" w:rsidR="00460498" w:rsidRPr="005C1C0A" w:rsidRDefault="00460498" w:rsidP="00460498">
      <w:pPr>
        <w:rPr>
          <w:rFonts w:ascii="Times New Roman" w:hAnsi="Times New Roman"/>
          <w:lang w:val="lt-LT"/>
        </w:rPr>
      </w:pPr>
      <w:r w:rsidRPr="005C1C0A">
        <w:rPr>
          <w:rFonts w:ascii="Times New Roman" w:hAnsi="Times New Roman"/>
          <w:lang w:val="lt-LT"/>
        </w:rPr>
        <w:t>0,96 g aminorūgščių</w:t>
      </w:r>
      <w:r w:rsidRPr="005C1C0A">
        <w:rPr>
          <w:rFonts w:ascii="Times New Roman" w:hAnsi="Times New Roman"/>
          <w:lang w:val="lt-LT"/>
        </w:rPr>
        <w:tab/>
      </w:r>
      <w:r w:rsidRPr="005C1C0A">
        <w:rPr>
          <w:rFonts w:ascii="Times New Roman" w:hAnsi="Times New Roman"/>
          <w:lang w:val="lt-LT"/>
        </w:rPr>
        <w:tab/>
        <w:t>kilogramui kūno svorio per parą,</w:t>
      </w:r>
    </w:p>
    <w:p w14:paraId="4E2A6558" w14:textId="77777777" w:rsidR="00460498" w:rsidRPr="005C1C0A" w:rsidRDefault="00460498" w:rsidP="00460498">
      <w:pPr>
        <w:rPr>
          <w:rFonts w:ascii="Times New Roman" w:hAnsi="Times New Roman"/>
          <w:lang w:val="lt-LT"/>
        </w:rPr>
      </w:pPr>
      <w:r w:rsidRPr="005C1C0A">
        <w:rPr>
          <w:rFonts w:ascii="Times New Roman" w:hAnsi="Times New Roman"/>
          <w:lang w:val="lt-LT"/>
        </w:rPr>
        <w:t>1,92 g gliukozės</w:t>
      </w:r>
      <w:r w:rsidRPr="005C1C0A">
        <w:rPr>
          <w:rFonts w:ascii="Times New Roman" w:hAnsi="Times New Roman"/>
          <w:lang w:val="lt-LT"/>
        </w:rPr>
        <w:tab/>
      </w:r>
      <w:r w:rsidRPr="005C1C0A">
        <w:rPr>
          <w:rFonts w:ascii="Times New Roman" w:hAnsi="Times New Roman"/>
          <w:lang w:val="lt-LT"/>
        </w:rPr>
        <w:tab/>
        <w:t>kilogramui kūno svorio per parą,</w:t>
      </w:r>
    </w:p>
    <w:p w14:paraId="4B7EC11A" w14:textId="77777777" w:rsidR="00460498" w:rsidRPr="005C1C0A" w:rsidRDefault="00460498" w:rsidP="00460498">
      <w:pPr>
        <w:rPr>
          <w:rFonts w:ascii="Times New Roman" w:hAnsi="Times New Roman"/>
          <w:lang w:val="lt-LT"/>
        </w:rPr>
      </w:pPr>
      <w:r w:rsidRPr="005C1C0A">
        <w:rPr>
          <w:rFonts w:ascii="Times New Roman" w:hAnsi="Times New Roman"/>
          <w:lang w:val="lt-LT"/>
        </w:rPr>
        <w:t>1,2 g lipidų</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kilogramui kūno svorio per parą.</w:t>
      </w:r>
    </w:p>
    <w:p w14:paraId="58C2DE02" w14:textId="77777777" w:rsidR="00460498" w:rsidRPr="005C1C0A" w:rsidRDefault="00460498" w:rsidP="00460498">
      <w:pPr>
        <w:rPr>
          <w:rFonts w:ascii="Times New Roman" w:hAnsi="Times New Roman"/>
          <w:lang w:val="lt-LT"/>
        </w:rPr>
      </w:pPr>
    </w:p>
    <w:p w14:paraId="46CBCB37" w14:textId="77777777" w:rsidR="00460498" w:rsidRPr="005C1C0A" w:rsidRDefault="00460498" w:rsidP="00460498">
      <w:pPr>
        <w:rPr>
          <w:rFonts w:ascii="Times New Roman" w:hAnsi="Times New Roman"/>
          <w:lang w:val="lt-LT"/>
        </w:rPr>
      </w:pPr>
      <w:r w:rsidRPr="005C1C0A">
        <w:rPr>
          <w:rFonts w:ascii="Times New Roman" w:hAnsi="Times New Roman"/>
          <w:lang w:val="lt-LT"/>
        </w:rPr>
        <w:t>Didžiausias infuzijos greitis yra 2,5 ml kilogramui kūno svorio per valandą, tai atitinka</w:t>
      </w:r>
    </w:p>
    <w:p w14:paraId="133FEAAE" w14:textId="77777777" w:rsidR="00460498" w:rsidRPr="005C1C0A" w:rsidRDefault="00460498" w:rsidP="00460498">
      <w:pPr>
        <w:rPr>
          <w:rFonts w:ascii="Times New Roman" w:hAnsi="Times New Roman"/>
          <w:lang w:val="lt-LT"/>
        </w:rPr>
      </w:pPr>
      <w:r w:rsidRPr="005C1C0A">
        <w:rPr>
          <w:rFonts w:ascii="Times New Roman" w:hAnsi="Times New Roman"/>
          <w:lang w:val="lt-LT"/>
        </w:rPr>
        <w:t>0,08 g aminorūgščių</w:t>
      </w:r>
      <w:r w:rsidRPr="005C1C0A">
        <w:rPr>
          <w:rFonts w:ascii="Times New Roman" w:hAnsi="Times New Roman"/>
          <w:lang w:val="lt-LT"/>
        </w:rPr>
        <w:tab/>
      </w:r>
      <w:r w:rsidRPr="005C1C0A">
        <w:rPr>
          <w:rFonts w:ascii="Times New Roman" w:hAnsi="Times New Roman"/>
          <w:lang w:val="lt-LT"/>
        </w:rPr>
        <w:tab/>
        <w:t>kilogramui kūno svorio per valandą,</w:t>
      </w:r>
    </w:p>
    <w:p w14:paraId="161AC5B1"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0,16 g gliukozės</w:t>
      </w:r>
      <w:r w:rsidRPr="005C1C0A">
        <w:rPr>
          <w:rFonts w:ascii="Times New Roman" w:hAnsi="Times New Roman"/>
          <w:lang w:val="lt-LT"/>
        </w:rPr>
        <w:tab/>
      </w:r>
      <w:r w:rsidRPr="005C1C0A">
        <w:rPr>
          <w:rFonts w:ascii="Times New Roman" w:hAnsi="Times New Roman"/>
          <w:lang w:val="lt-LT"/>
        </w:rPr>
        <w:tab/>
        <w:t>kilogramui kūno svorio per valandą,</w:t>
      </w:r>
    </w:p>
    <w:p w14:paraId="1C1EDEC9" w14:textId="77777777" w:rsidR="00460498" w:rsidRPr="005C1C0A" w:rsidRDefault="00460498" w:rsidP="00460498">
      <w:pPr>
        <w:rPr>
          <w:rFonts w:ascii="Times New Roman" w:hAnsi="Times New Roman"/>
          <w:lang w:val="lt-LT"/>
        </w:rPr>
      </w:pPr>
      <w:r w:rsidRPr="005C1C0A">
        <w:rPr>
          <w:rFonts w:ascii="Times New Roman" w:hAnsi="Times New Roman"/>
          <w:lang w:val="lt-LT"/>
        </w:rPr>
        <w:t>0,1 g lipidų</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kilogramui kūno svorio per valandą.</w:t>
      </w:r>
    </w:p>
    <w:p w14:paraId="6755836F" w14:textId="77777777" w:rsidR="00460498" w:rsidRPr="005C1C0A" w:rsidRDefault="00460498" w:rsidP="00460498">
      <w:pPr>
        <w:rPr>
          <w:rFonts w:ascii="Times New Roman" w:hAnsi="Times New Roman"/>
          <w:lang w:val="lt-LT"/>
        </w:rPr>
      </w:pPr>
    </w:p>
    <w:p w14:paraId="56A01EED" w14:textId="77777777" w:rsidR="00460498" w:rsidRPr="005C1C0A" w:rsidRDefault="00460498" w:rsidP="00460498">
      <w:pPr>
        <w:rPr>
          <w:rFonts w:ascii="Times New Roman" w:hAnsi="Times New Roman"/>
          <w:lang w:val="lt-LT"/>
        </w:rPr>
      </w:pPr>
      <w:r w:rsidRPr="005C1C0A">
        <w:rPr>
          <w:rFonts w:ascii="Times New Roman" w:hAnsi="Times New Roman"/>
          <w:lang w:val="lt-LT"/>
        </w:rPr>
        <w:t>Dėl pacientų vaikų individualių poreikių Nu</w:t>
      </w:r>
      <w:r>
        <w:rPr>
          <w:rFonts w:ascii="Times New Roman" w:hAnsi="Times New Roman"/>
          <w:lang w:val="lt-LT"/>
        </w:rPr>
        <w:t>TRI</w:t>
      </w:r>
      <w:r w:rsidRPr="005C1C0A">
        <w:rPr>
          <w:rFonts w:ascii="Times New Roman" w:hAnsi="Times New Roman"/>
          <w:lang w:val="lt-LT"/>
        </w:rPr>
        <w:t>flex Lipid peri negali pakankamai patenkinti visų energijos ir skysčių poreikių. Tokiais atvejais reikia pagal poreikį papildomai skirti angliavandenių ir (arba) lipidų ir (arba) skysčių.</w:t>
      </w:r>
    </w:p>
    <w:p w14:paraId="57CF4FA0" w14:textId="77777777" w:rsidR="00460498" w:rsidRPr="005C1C0A" w:rsidRDefault="00460498" w:rsidP="00460498">
      <w:pPr>
        <w:rPr>
          <w:rFonts w:ascii="Times New Roman" w:hAnsi="Times New Roman"/>
          <w:lang w:val="lt-LT"/>
        </w:rPr>
      </w:pPr>
    </w:p>
    <w:p w14:paraId="472E8BAF" w14:textId="77777777" w:rsidR="00460498" w:rsidRPr="00A3558D" w:rsidRDefault="00460498" w:rsidP="00460498">
      <w:pPr>
        <w:rPr>
          <w:rFonts w:ascii="Times New Roman" w:hAnsi="Times New Roman"/>
          <w:i/>
          <w:lang w:val="lt-LT"/>
        </w:rPr>
      </w:pPr>
      <w:r w:rsidRPr="00A3558D">
        <w:rPr>
          <w:rFonts w:ascii="Times New Roman" w:hAnsi="Times New Roman"/>
          <w:i/>
          <w:lang w:val="lt-LT"/>
        </w:rPr>
        <w:t>Pacienta</w:t>
      </w:r>
      <w:r>
        <w:rPr>
          <w:rFonts w:ascii="Times New Roman" w:hAnsi="Times New Roman"/>
          <w:i/>
          <w:lang w:val="lt-LT"/>
        </w:rPr>
        <w:t>ms</w:t>
      </w:r>
      <w:r w:rsidRPr="00A3558D">
        <w:rPr>
          <w:rFonts w:ascii="Times New Roman" w:hAnsi="Times New Roman"/>
          <w:i/>
          <w:lang w:val="lt-LT"/>
        </w:rPr>
        <w:t>, kuri</w:t>
      </w:r>
      <w:r>
        <w:rPr>
          <w:rFonts w:ascii="Times New Roman" w:hAnsi="Times New Roman"/>
          <w:i/>
          <w:lang w:val="lt-LT"/>
        </w:rPr>
        <w:t>ų</w:t>
      </w:r>
      <w:r w:rsidRPr="00A3558D">
        <w:rPr>
          <w:rFonts w:ascii="Times New Roman" w:hAnsi="Times New Roman"/>
          <w:i/>
          <w:lang w:val="lt-LT"/>
        </w:rPr>
        <w:t xml:space="preserve"> inkstų ir (arba) kepenų </w:t>
      </w:r>
      <w:r>
        <w:rPr>
          <w:rFonts w:ascii="Times New Roman" w:hAnsi="Times New Roman"/>
          <w:i/>
          <w:lang w:val="lt-LT"/>
        </w:rPr>
        <w:t>funkcija</w:t>
      </w:r>
      <w:r w:rsidRPr="00A3558D">
        <w:rPr>
          <w:rFonts w:ascii="Times New Roman" w:hAnsi="Times New Roman"/>
          <w:i/>
          <w:lang w:val="lt-LT"/>
        </w:rPr>
        <w:t xml:space="preserve"> sutrik</w:t>
      </w:r>
      <w:r>
        <w:rPr>
          <w:rFonts w:ascii="Times New Roman" w:hAnsi="Times New Roman"/>
          <w:i/>
          <w:lang w:val="lt-LT"/>
        </w:rPr>
        <w:t>u</w:t>
      </w:r>
      <w:r w:rsidRPr="00A3558D">
        <w:rPr>
          <w:rFonts w:ascii="Times New Roman" w:hAnsi="Times New Roman"/>
          <w:i/>
          <w:lang w:val="lt-LT"/>
        </w:rPr>
        <w:t>s</w:t>
      </w:r>
      <w:r>
        <w:rPr>
          <w:rFonts w:ascii="Times New Roman" w:hAnsi="Times New Roman"/>
          <w:i/>
          <w:lang w:val="lt-LT"/>
        </w:rPr>
        <w:t>i</w:t>
      </w:r>
    </w:p>
    <w:p w14:paraId="5FB19B41" w14:textId="77777777" w:rsidR="00460498" w:rsidRPr="005C1C0A" w:rsidRDefault="00460498" w:rsidP="00460498">
      <w:pPr>
        <w:rPr>
          <w:rFonts w:ascii="Times New Roman" w:hAnsi="Times New Roman"/>
          <w:lang w:val="lt-LT"/>
        </w:rPr>
      </w:pPr>
      <w:r w:rsidRPr="005C1C0A">
        <w:rPr>
          <w:rFonts w:ascii="Times New Roman" w:hAnsi="Times New Roman"/>
          <w:lang w:val="lt-LT"/>
        </w:rPr>
        <w:t>Pacientams, kuriems yra inkstų arba kepenų veiklos nepakankamumas, dozes reikia koreguoti individualiai (taip pat žr. 4.4 skyrių).</w:t>
      </w:r>
    </w:p>
    <w:p w14:paraId="3B9DEEEB" w14:textId="77777777" w:rsidR="00460498" w:rsidRPr="005C1C0A" w:rsidRDefault="00460498" w:rsidP="00460498">
      <w:pPr>
        <w:rPr>
          <w:rFonts w:ascii="Times New Roman" w:hAnsi="Times New Roman"/>
          <w:lang w:val="lt-LT"/>
        </w:rPr>
      </w:pPr>
    </w:p>
    <w:p w14:paraId="34E39333" w14:textId="77777777" w:rsidR="00460498" w:rsidRPr="00A3558D" w:rsidRDefault="00460498" w:rsidP="00460498">
      <w:pPr>
        <w:rPr>
          <w:rFonts w:ascii="Times New Roman" w:hAnsi="Times New Roman"/>
          <w:i/>
          <w:lang w:val="lt-LT"/>
        </w:rPr>
      </w:pPr>
      <w:r w:rsidRPr="00A3558D">
        <w:rPr>
          <w:rFonts w:ascii="Times New Roman" w:hAnsi="Times New Roman"/>
          <w:i/>
          <w:lang w:val="lt-LT"/>
        </w:rPr>
        <w:t>Gydymo trukmė</w:t>
      </w:r>
    </w:p>
    <w:p w14:paraId="1992DF99" w14:textId="77777777" w:rsidR="00460498" w:rsidRPr="00757220" w:rsidRDefault="00460498" w:rsidP="00460498">
      <w:pPr>
        <w:rPr>
          <w:rFonts w:ascii="Times New Roman" w:hAnsi="Times New Roman"/>
          <w:lang w:val="lt-LT"/>
        </w:rPr>
      </w:pPr>
      <w:r w:rsidRPr="005C1C0A">
        <w:rPr>
          <w:rFonts w:ascii="Times New Roman" w:hAnsi="Times New Roman"/>
          <w:lang w:val="lt-LT"/>
        </w:rPr>
        <w:t>Gydymo trukmė aprašytoms indikacijoms neturi viršyti 7 dienų.</w:t>
      </w:r>
      <w:r w:rsidRPr="00757220">
        <w:t xml:space="preserve"> </w:t>
      </w:r>
      <w:r>
        <w:rPr>
          <w:rFonts w:ascii="Times New Roman" w:hAnsi="Times New Roman"/>
          <w:lang w:val="lt-LT"/>
        </w:rPr>
        <w:t>Skiriant NuTRI</w:t>
      </w:r>
      <w:r w:rsidRPr="00757220">
        <w:rPr>
          <w:rFonts w:ascii="Times New Roman" w:hAnsi="Times New Roman"/>
          <w:lang w:val="lt-LT"/>
        </w:rPr>
        <w:t>flex Lipid peri, reikia užtikrinti, kad būtų gaunamas tinkamas mikroelementų ir vitaminų kiekis.</w:t>
      </w:r>
    </w:p>
    <w:p w14:paraId="3298C2C8" w14:textId="77777777" w:rsidR="00460498" w:rsidRPr="00757220" w:rsidRDefault="00460498" w:rsidP="00460498">
      <w:pPr>
        <w:rPr>
          <w:rFonts w:ascii="Times New Roman" w:hAnsi="Times New Roman"/>
          <w:lang w:val="lt-LT"/>
        </w:rPr>
      </w:pPr>
    </w:p>
    <w:p w14:paraId="29753019" w14:textId="77777777" w:rsidR="00460498" w:rsidRPr="007E153A" w:rsidRDefault="00460498" w:rsidP="00460498">
      <w:pPr>
        <w:rPr>
          <w:rFonts w:ascii="Times New Roman" w:hAnsi="Times New Roman"/>
          <w:i/>
          <w:lang w:val="lt-LT"/>
        </w:rPr>
      </w:pPr>
      <w:r w:rsidRPr="007E153A">
        <w:rPr>
          <w:rFonts w:ascii="Times New Roman" w:hAnsi="Times New Roman"/>
          <w:i/>
          <w:lang w:val="lt-LT"/>
        </w:rPr>
        <w:t>Vieno maišelio infuzijos trukmė</w:t>
      </w:r>
    </w:p>
    <w:p w14:paraId="0FC306D4" w14:textId="58BDA924" w:rsidR="00460498" w:rsidRPr="005C1C0A" w:rsidRDefault="00460498" w:rsidP="00460498">
      <w:pPr>
        <w:rPr>
          <w:rFonts w:ascii="Times New Roman" w:hAnsi="Times New Roman"/>
          <w:lang w:val="lt-LT"/>
        </w:rPr>
      </w:pPr>
      <w:r w:rsidRPr="00757220">
        <w:rPr>
          <w:rFonts w:ascii="Times New Roman" w:hAnsi="Times New Roman"/>
          <w:lang w:val="lt-LT"/>
        </w:rPr>
        <w:t>Rekomenduojama parenteriniam maitinimui skirto maišelio infuzijos trukmė yra ne daugiau kaip 24</w:t>
      </w:r>
      <w:r w:rsidR="0049066F">
        <w:rPr>
          <w:rFonts w:ascii="Times New Roman" w:hAnsi="Times New Roman"/>
          <w:lang w:val="lt-LT"/>
        </w:rPr>
        <w:t> </w:t>
      </w:r>
      <w:r w:rsidRPr="00757220">
        <w:rPr>
          <w:rFonts w:ascii="Times New Roman" w:hAnsi="Times New Roman"/>
          <w:lang w:val="lt-LT"/>
        </w:rPr>
        <w:t>valandos.</w:t>
      </w:r>
    </w:p>
    <w:p w14:paraId="47E99B07" w14:textId="77777777" w:rsidR="00460498" w:rsidRPr="005C1C0A" w:rsidRDefault="00460498" w:rsidP="00460498">
      <w:pPr>
        <w:rPr>
          <w:rFonts w:ascii="Times New Roman" w:hAnsi="Times New Roman"/>
          <w:lang w:val="lt-LT"/>
        </w:rPr>
      </w:pPr>
    </w:p>
    <w:p w14:paraId="67ED353B"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t>Vartojimo metodas</w:t>
      </w:r>
    </w:p>
    <w:p w14:paraId="12200289" w14:textId="77777777" w:rsidR="00460498" w:rsidRDefault="00460498" w:rsidP="00460498">
      <w:pPr>
        <w:rPr>
          <w:rFonts w:ascii="Times New Roman" w:hAnsi="Times New Roman"/>
          <w:lang w:val="lt-LT"/>
        </w:rPr>
      </w:pPr>
    </w:p>
    <w:p w14:paraId="710DFD09" w14:textId="77777777" w:rsidR="00460498" w:rsidRPr="005C1C0A" w:rsidRDefault="00460498" w:rsidP="00460498">
      <w:pPr>
        <w:rPr>
          <w:rFonts w:ascii="Times New Roman" w:hAnsi="Times New Roman"/>
          <w:lang w:val="lt-LT"/>
        </w:rPr>
      </w:pPr>
      <w:r w:rsidRPr="005C1C0A">
        <w:rPr>
          <w:rFonts w:ascii="Times New Roman" w:hAnsi="Times New Roman"/>
          <w:lang w:val="lt-LT"/>
        </w:rPr>
        <w:t>Leisti į veną. Skirta infuzijai į periferinę arba centrinę veną.</w:t>
      </w:r>
    </w:p>
    <w:p w14:paraId="40B1361C" w14:textId="77777777" w:rsidR="00460498" w:rsidRPr="005C1C0A" w:rsidRDefault="00460498" w:rsidP="00460498">
      <w:pPr>
        <w:rPr>
          <w:rFonts w:ascii="Times New Roman" w:hAnsi="Times New Roman"/>
          <w:lang w:val="lt-LT"/>
        </w:rPr>
      </w:pPr>
    </w:p>
    <w:p w14:paraId="6975A31E" w14:textId="77777777" w:rsidR="00460498" w:rsidRPr="00A3558D" w:rsidRDefault="00460498" w:rsidP="00460498">
      <w:pPr>
        <w:ind w:left="567" w:hanging="567"/>
        <w:rPr>
          <w:rFonts w:ascii="Times New Roman" w:hAnsi="Times New Roman"/>
          <w:b/>
          <w:lang w:val="lt-LT"/>
        </w:rPr>
      </w:pPr>
      <w:r w:rsidRPr="00A3558D">
        <w:rPr>
          <w:rFonts w:ascii="Times New Roman" w:hAnsi="Times New Roman"/>
          <w:b/>
          <w:lang w:val="lt-LT"/>
        </w:rPr>
        <w:t>4.3</w:t>
      </w:r>
      <w:r w:rsidRPr="00A3558D">
        <w:rPr>
          <w:rFonts w:ascii="Times New Roman" w:hAnsi="Times New Roman"/>
          <w:b/>
          <w:lang w:val="lt-LT"/>
        </w:rPr>
        <w:tab/>
        <w:t>Kontraindikacijos</w:t>
      </w:r>
    </w:p>
    <w:p w14:paraId="60FF92A8" w14:textId="77777777" w:rsidR="00460498" w:rsidRPr="005C1C0A" w:rsidRDefault="00460498" w:rsidP="00460498">
      <w:pPr>
        <w:rPr>
          <w:rFonts w:ascii="Times New Roman" w:hAnsi="Times New Roman"/>
          <w:lang w:val="lt-LT"/>
        </w:rPr>
      </w:pPr>
    </w:p>
    <w:p w14:paraId="47AA324A"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lastRenderedPageBreak/>
        <w:t>P</w:t>
      </w:r>
      <w:r w:rsidRPr="007E153A">
        <w:rPr>
          <w:rFonts w:ascii="Times New Roman" w:hAnsi="Times New Roman"/>
          <w:lang w:val="lt-LT"/>
        </w:rPr>
        <w:t>adidėjęs jautrumas veikliosioms medžiagoms, kiaušinio, žemės riešutų ar sojos baltymams arba bet kuriai 6.1 skyriuje nurodytai pagalbinei medžiagai</w:t>
      </w:r>
      <w:r>
        <w:rPr>
          <w:rFonts w:ascii="Times New Roman" w:hAnsi="Times New Roman"/>
          <w:lang w:val="lt-LT"/>
        </w:rPr>
        <w:t>.</w:t>
      </w:r>
    </w:p>
    <w:p w14:paraId="67581301"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Į</w:t>
      </w:r>
      <w:r w:rsidRPr="007E153A">
        <w:rPr>
          <w:rFonts w:ascii="Times New Roman" w:hAnsi="Times New Roman"/>
          <w:lang w:val="lt-LT"/>
        </w:rPr>
        <w:t>gimti aminorūgščių metabolizmo sutrikimai</w:t>
      </w:r>
      <w:r>
        <w:rPr>
          <w:rFonts w:ascii="Times New Roman" w:hAnsi="Times New Roman"/>
          <w:lang w:val="lt-LT"/>
        </w:rPr>
        <w:t>.</w:t>
      </w:r>
    </w:p>
    <w:p w14:paraId="38DDEA33"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unki hiper</w:t>
      </w:r>
      <w:r>
        <w:rPr>
          <w:rFonts w:ascii="Times New Roman" w:hAnsi="Times New Roman"/>
          <w:lang w:val="lt-LT"/>
        </w:rPr>
        <w:t>triglicerid</w:t>
      </w:r>
      <w:r w:rsidRPr="007E153A">
        <w:rPr>
          <w:rFonts w:ascii="Times New Roman" w:hAnsi="Times New Roman"/>
          <w:lang w:val="lt-LT"/>
        </w:rPr>
        <w:t>emija</w:t>
      </w:r>
      <w:r>
        <w:rPr>
          <w:rFonts w:ascii="Times New Roman" w:hAnsi="Times New Roman"/>
          <w:lang w:val="lt-LT"/>
        </w:rPr>
        <w:t xml:space="preserve"> </w:t>
      </w:r>
      <w:r>
        <w:rPr>
          <w:rFonts w:ascii="Times New Roman" w:hAnsi="Times New Roman"/>
          <w:snapToGrid w:val="0"/>
          <w:lang w:val="lt-LT" w:eastAsia="en-US"/>
        </w:rPr>
        <w:t>(≥ 1000 mg/dl arba 11,4 </w:t>
      </w:r>
      <w:r w:rsidRPr="00757220">
        <w:rPr>
          <w:rFonts w:ascii="Times New Roman" w:hAnsi="Times New Roman"/>
          <w:snapToGrid w:val="0"/>
          <w:lang w:val="lt-LT" w:eastAsia="en-US"/>
        </w:rPr>
        <w:t>mmol/l)</w:t>
      </w:r>
      <w:r>
        <w:rPr>
          <w:rFonts w:ascii="Times New Roman" w:hAnsi="Times New Roman"/>
          <w:lang w:val="lt-LT"/>
        </w:rPr>
        <w:t>.</w:t>
      </w:r>
    </w:p>
    <w:p w14:paraId="346E8264" w14:textId="77777777" w:rsidR="00460498"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Sunki koagulopatija.</w:t>
      </w:r>
    </w:p>
    <w:p w14:paraId="0E8D0455"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H</w:t>
      </w:r>
      <w:r w:rsidRPr="007E153A">
        <w:rPr>
          <w:rFonts w:ascii="Times New Roman" w:hAnsi="Times New Roman"/>
          <w:lang w:val="lt-LT"/>
        </w:rPr>
        <w:t>iperglikemija, kurios nepavyksta kontroliuoti iki 6 vienetų per valandą insulino doze</w:t>
      </w:r>
      <w:r>
        <w:rPr>
          <w:rFonts w:ascii="Times New Roman" w:hAnsi="Times New Roman"/>
          <w:lang w:val="lt-LT"/>
        </w:rPr>
        <w:t>.</w:t>
      </w:r>
    </w:p>
    <w:p w14:paraId="52EBE7BA"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cidozė</w:t>
      </w:r>
      <w:r>
        <w:rPr>
          <w:rFonts w:ascii="Times New Roman" w:hAnsi="Times New Roman"/>
          <w:lang w:val="lt-LT"/>
        </w:rPr>
        <w:t>.</w:t>
      </w:r>
    </w:p>
    <w:p w14:paraId="3F25A2E9"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I</w:t>
      </w:r>
      <w:r w:rsidRPr="007E153A">
        <w:rPr>
          <w:rFonts w:ascii="Times New Roman" w:hAnsi="Times New Roman"/>
          <w:lang w:val="lt-LT"/>
        </w:rPr>
        <w:t>ntrahepatinė cholestazė</w:t>
      </w:r>
      <w:r>
        <w:rPr>
          <w:rFonts w:ascii="Times New Roman" w:hAnsi="Times New Roman"/>
          <w:lang w:val="lt-LT"/>
        </w:rPr>
        <w:t>.</w:t>
      </w:r>
    </w:p>
    <w:p w14:paraId="21E7A468"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unkus kepenų nepakankamumas</w:t>
      </w:r>
      <w:r>
        <w:rPr>
          <w:rFonts w:ascii="Times New Roman" w:hAnsi="Times New Roman"/>
          <w:lang w:val="lt-LT"/>
        </w:rPr>
        <w:t>.</w:t>
      </w:r>
    </w:p>
    <w:p w14:paraId="4E9AE280" w14:textId="7F0EC22F"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unkus inkstų nepakankamumas, kai netaikoma pak</w:t>
      </w:r>
      <w:r w:rsidR="0049066F">
        <w:rPr>
          <w:rFonts w:ascii="Times New Roman" w:hAnsi="Times New Roman"/>
          <w:lang w:val="lt-LT"/>
        </w:rPr>
        <w:t>eičiamoji</w:t>
      </w:r>
      <w:r w:rsidRPr="007E153A">
        <w:rPr>
          <w:rFonts w:ascii="Times New Roman" w:hAnsi="Times New Roman"/>
          <w:lang w:val="lt-LT"/>
        </w:rPr>
        <w:t xml:space="preserve"> inkstų terapija</w:t>
      </w:r>
      <w:r>
        <w:rPr>
          <w:rFonts w:ascii="Times New Roman" w:hAnsi="Times New Roman"/>
          <w:lang w:val="lt-LT"/>
        </w:rPr>
        <w:t>.</w:t>
      </w:r>
    </w:p>
    <w:p w14:paraId="26F03599"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asunkėjusi hemoraginė diatezė</w:t>
      </w:r>
      <w:r>
        <w:rPr>
          <w:rFonts w:ascii="Times New Roman" w:hAnsi="Times New Roman"/>
          <w:lang w:val="lt-LT"/>
        </w:rPr>
        <w:t>.</w:t>
      </w:r>
    </w:p>
    <w:p w14:paraId="6844F40A" w14:textId="77777777" w:rsidR="00460498" w:rsidRPr="007E153A" w:rsidRDefault="00460498" w:rsidP="00460498">
      <w:pPr>
        <w:pStyle w:val="ListParagraph"/>
        <w:numPr>
          <w:ilvl w:val="0"/>
          <w:numId w:val="17"/>
        </w:numPr>
        <w:ind w:left="567" w:hanging="567"/>
        <w:rPr>
          <w:rFonts w:ascii="Times New Roman" w:hAnsi="Times New Roman"/>
          <w:lang w:val="lt-LT"/>
        </w:rPr>
      </w:pPr>
      <w:r>
        <w:rPr>
          <w:rFonts w:ascii="Times New Roman" w:hAnsi="Times New Roman"/>
          <w:lang w:val="lt-LT"/>
        </w:rPr>
        <w:t>Ū</w:t>
      </w:r>
      <w:r w:rsidRPr="007E153A">
        <w:rPr>
          <w:rFonts w:ascii="Times New Roman" w:hAnsi="Times New Roman"/>
          <w:lang w:val="lt-LT"/>
        </w:rPr>
        <w:t>miniai tromboemboliniai reiškiniai, lipidų embolija.</w:t>
      </w:r>
    </w:p>
    <w:p w14:paraId="38530C15" w14:textId="77777777" w:rsidR="00460498" w:rsidRPr="005C1C0A" w:rsidRDefault="00460498" w:rsidP="00460498">
      <w:pPr>
        <w:rPr>
          <w:rFonts w:ascii="Times New Roman" w:hAnsi="Times New Roman"/>
          <w:lang w:val="lt-LT"/>
        </w:rPr>
      </w:pPr>
    </w:p>
    <w:p w14:paraId="65036369" w14:textId="77777777" w:rsidR="00460498" w:rsidRPr="005C1C0A" w:rsidRDefault="00460498" w:rsidP="00460498">
      <w:pPr>
        <w:rPr>
          <w:rFonts w:ascii="Times New Roman" w:hAnsi="Times New Roman"/>
          <w:lang w:val="lt-LT"/>
        </w:rPr>
      </w:pPr>
      <w:r w:rsidRPr="005C1C0A">
        <w:rPr>
          <w:rFonts w:ascii="Times New Roman" w:hAnsi="Times New Roman"/>
          <w:lang w:val="lt-LT"/>
        </w:rPr>
        <w:t>Dėl Nu</w:t>
      </w:r>
      <w:r>
        <w:rPr>
          <w:rFonts w:ascii="Times New Roman" w:hAnsi="Times New Roman"/>
          <w:lang w:val="lt-LT"/>
        </w:rPr>
        <w:t>TRI</w:t>
      </w:r>
      <w:r w:rsidRPr="005C1C0A">
        <w:rPr>
          <w:rFonts w:ascii="Times New Roman" w:hAnsi="Times New Roman"/>
          <w:lang w:val="lt-LT"/>
        </w:rPr>
        <w:t>flex Lipid peri sudėties jo negalima vartoti naujagimiams, kūdikiams ir vaikams iki 2 metų.</w:t>
      </w:r>
    </w:p>
    <w:p w14:paraId="4E098E8E" w14:textId="77777777" w:rsidR="00460498" w:rsidRPr="005C1C0A" w:rsidRDefault="00460498" w:rsidP="00460498">
      <w:pPr>
        <w:rPr>
          <w:rFonts w:ascii="Times New Roman" w:hAnsi="Times New Roman"/>
          <w:lang w:val="lt-LT"/>
        </w:rPr>
      </w:pPr>
    </w:p>
    <w:p w14:paraId="5FAECE80" w14:textId="77777777" w:rsidR="00460498" w:rsidRPr="005C1C0A" w:rsidRDefault="00460498" w:rsidP="00460498">
      <w:pPr>
        <w:rPr>
          <w:rFonts w:ascii="Times New Roman" w:hAnsi="Times New Roman"/>
          <w:lang w:val="lt-LT"/>
        </w:rPr>
      </w:pPr>
      <w:r w:rsidRPr="005C1C0A">
        <w:rPr>
          <w:rFonts w:ascii="Times New Roman" w:hAnsi="Times New Roman"/>
          <w:lang w:val="lt-LT"/>
        </w:rPr>
        <w:t>Bendrosios parenterinio maitinimo kontraindikacijos:</w:t>
      </w:r>
    </w:p>
    <w:p w14:paraId="5034FA70"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estabili kraujotaka, kai iškyla grėsmė gyvybei (kolapso ir šoko būklės);</w:t>
      </w:r>
    </w:p>
    <w:p w14:paraId="1B7870C8"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ū</w:t>
      </w:r>
      <w:r w:rsidRPr="007E153A">
        <w:rPr>
          <w:rFonts w:ascii="Times New Roman" w:hAnsi="Times New Roman"/>
          <w:lang w:val="lt-LT"/>
        </w:rPr>
        <w:t>minės širdies infarkto ir smūgio fazės;</w:t>
      </w:r>
    </w:p>
    <w:p w14:paraId="768B772E"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estabili metabolinė būklė (pvz., sunkus postagresini</w:t>
      </w:r>
      <w:r>
        <w:rPr>
          <w:rFonts w:ascii="Times New Roman" w:hAnsi="Times New Roman"/>
          <w:lang w:val="lt-LT"/>
        </w:rPr>
        <w:t>o metabolizmo</w:t>
      </w:r>
      <w:r w:rsidRPr="007E153A">
        <w:rPr>
          <w:rFonts w:ascii="Times New Roman" w:hAnsi="Times New Roman"/>
          <w:lang w:val="lt-LT"/>
        </w:rPr>
        <w:t xml:space="preserve"> sindromas, nežinomos kilmės koma);</w:t>
      </w:r>
    </w:p>
    <w:p w14:paraId="5F680756"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epakankamas ląstelių aprūpinimas deguonimi;</w:t>
      </w:r>
    </w:p>
    <w:p w14:paraId="34EE502D"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e</w:t>
      </w:r>
      <w:r w:rsidRPr="007E153A">
        <w:rPr>
          <w:rFonts w:ascii="Times New Roman" w:hAnsi="Times New Roman"/>
          <w:lang w:val="lt-LT"/>
        </w:rPr>
        <w:t>lektrolitų ir skysčių pusiausvyros sutrikimai;</w:t>
      </w:r>
    </w:p>
    <w:p w14:paraId="35869156"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ū</w:t>
      </w:r>
      <w:r w:rsidRPr="007E153A">
        <w:rPr>
          <w:rFonts w:ascii="Times New Roman" w:hAnsi="Times New Roman"/>
          <w:lang w:val="lt-LT"/>
        </w:rPr>
        <w:t>minė plaučių edema;</w:t>
      </w:r>
    </w:p>
    <w:p w14:paraId="0682528F" w14:textId="77777777" w:rsidR="00460498" w:rsidRPr="007E153A" w:rsidRDefault="00460498" w:rsidP="00460498">
      <w:pPr>
        <w:pStyle w:val="ListParagraph"/>
        <w:numPr>
          <w:ilvl w:val="0"/>
          <w:numId w:val="18"/>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ekompensuotas širdies nepakankamumas.</w:t>
      </w:r>
    </w:p>
    <w:p w14:paraId="50A5E1E9" w14:textId="77777777" w:rsidR="00460498" w:rsidRPr="005C1C0A" w:rsidRDefault="00460498" w:rsidP="00460498">
      <w:pPr>
        <w:rPr>
          <w:rFonts w:ascii="Times New Roman" w:hAnsi="Times New Roman"/>
          <w:lang w:val="lt-LT"/>
        </w:rPr>
      </w:pPr>
    </w:p>
    <w:p w14:paraId="06D876B3" w14:textId="77777777" w:rsidR="00460498" w:rsidRPr="00A3558D" w:rsidRDefault="00460498" w:rsidP="00460498">
      <w:pPr>
        <w:ind w:left="567" w:hanging="567"/>
        <w:rPr>
          <w:rFonts w:ascii="Times New Roman" w:hAnsi="Times New Roman"/>
          <w:b/>
          <w:lang w:val="lt-LT"/>
        </w:rPr>
      </w:pPr>
      <w:r w:rsidRPr="00A3558D">
        <w:rPr>
          <w:rFonts w:ascii="Times New Roman" w:hAnsi="Times New Roman"/>
          <w:b/>
          <w:lang w:val="lt-LT"/>
        </w:rPr>
        <w:lastRenderedPageBreak/>
        <w:t>4.4</w:t>
      </w:r>
      <w:r w:rsidRPr="00A3558D">
        <w:rPr>
          <w:rFonts w:ascii="Times New Roman" w:hAnsi="Times New Roman"/>
          <w:b/>
          <w:lang w:val="lt-LT"/>
        </w:rPr>
        <w:tab/>
        <w:t>Specialūs įspėjimai ir atsargumo priemonės</w:t>
      </w:r>
    </w:p>
    <w:p w14:paraId="394E5658" w14:textId="77777777" w:rsidR="00460498" w:rsidRPr="005C1C0A" w:rsidRDefault="00460498" w:rsidP="00460498">
      <w:pPr>
        <w:rPr>
          <w:rFonts w:ascii="Times New Roman" w:hAnsi="Times New Roman"/>
          <w:lang w:val="lt-LT"/>
        </w:rPr>
      </w:pPr>
    </w:p>
    <w:p w14:paraId="0D5332FB" w14:textId="77777777" w:rsidR="00460498" w:rsidRPr="005C1C0A" w:rsidRDefault="00460498" w:rsidP="00460498">
      <w:pPr>
        <w:rPr>
          <w:rFonts w:ascii="Times New Roman" w:hAnsi="Times New Roman"/>
          <w:lang w:val="lt-LT"/>
        </w:rPr>
      </w:pPr>
      <w:r w:rsidRPr="005C1C0A">
        <w:rPr>
          <w:rFonts w:ascii="Times New Roman" w:hAnsi="Times New Roman"/>
          <w:lang w:val="lt-LT"/>
        </w:rPr>
        <w:t>Atsargumo priemonės būtinos esant padidėjusiam kraujo serumo osmoliariškumui.</w:t>
      </w:r>
    </w:p>
    <w:p w14:paraId="4BD785D3" w14:textId="77777777" w:rsidR="00460498" w:rsidRDefault="00460498" w:rsidP="00460498">
      <w:pPr>
        <w:rPr>
          <w:rFonts w:ascii="Times New Roman" w:hAnsi="Times New Roman"/>
          <w:lang w:val="lt-LT"/>
        </w:rPr>
      </w:pPr>
    </w:p>
    <w:p w14:paraId="2635C3CC" w14:textId="77777777" w:rsidR="00460498" w:rsidRPr="005C1C0A" w:rsidRDefault="00460498" w:rsidP="00460498">
      <w:pPr>
        <w:rPr>
          <w:rFonts w:ascii="Times New Roman" w:hAnsi="Times New Roman"/>
          <w:lang w:val="lt-LT"/>
        </w:rPr>
      </w:pPr>
      <w:r w:rsidRPr="00826B17">
        <w:rPr>
          <w:rFonts w:ascii="Times New Roman" w:hAnsi="Times New Roman"/>
          <w:lang w:val="lt-LT"/>
        </w:rPr>
        <w:t>Prieš pradedant infuziją reikia koreguoti sk</w:t>
      </w:r>
      <w:r>
        <w:rPr>
          <w:rFonts w:ascii="Times New Roman" w:hAnsi="Times New Roman"/>
          <w:lang w:val="lt-LT"/>
        </w:rPr>
        <w:t xml:space="preserve">ysčių, elektrolitų arba rūgščių ir </w:t>
      </w:r>
      <w:r w:rsidRPr="00826B17">
        <w:rPr>
          <w:rFonts w:ascii="Times New Roman" w:hAnsi="Times New Roman"/>
          <w:lang w:val="lt-LT"/>
        </w:rPr>
        <w:t>šarmų pusiausvyros sutrikimus.</w:t>
      </w:r>
    </w:p>
    <w:p w14:paraId="77A54245" w14:textId="77777777" w:rsidR="00460498" w:rsidRDefault="00460498" w:rsidP="00460498">
      <w:pPr>
        <w:rPr>
          <w:rFonts w:ascii="Times New Roman" w:hAnsi="Times New Roman"/>
          <w:lang w:val="lt-LT"/>
        </w:rPr>
      </w:pPr>
    </w:p>
    <w:p w14:paraId="19EC571E" w14:textId="77777777" w:rsidR="00460498" w:rsidRPr="005C1C0A" w:rsidRDefault="00460498" w:rsidP="00460498">
      <w:pPr>
        <w:rPr>
          <w:rFonts w:ascii="Times New Roman" w:hAnsi="Times New Roman"/>
          <w:lang w:val="lt-LT"/>
        </w:rPr>
      </w:pPr>
      <w:r w:rsidRPr="005C1C0A">
        <w:rPr>
          <w:rFonts w:ascii="Times New Roman" w:hAnsi="Times New Roman"/>
          <w:lang w:val="lt-LT"/>
        </w:rPr>
        <w:t>Per greita infuzija gali sukelti skysčių perteklių organizme ir patologinę elektrolitų koncentraciją kraujo serume, hiperhidraciją bei plaučių edemą.</w:t>
      </w:r>
    </w:p>
    <w:p w14:paraId="1AD6CBBA"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  </w:t>
      </w:r>
    </w:p>
    <w:p w14:paraId="3D527064" w14:textId="77777777" w:rsidR="00460498" w:rsidRPr="005C1C0A" w:rsidRDefault="00460498" w:rsidP="00460498">
      <w:pPr>
        <w:rPr>
          <w:rFonts w:ascii="Times New Roman" w:hAnsi="Times New Roman"/>
          <w:lang w:val="lt-LT"/>
        </w:rPr>
      </w:pPr>
      <w:r w:rsidRPr="005C1C0A">
        <w:rPr>
          <w:rFonts w:ascii="Times New Roman" w:hAnsi="Times New Roman"/>
          <w:lang w:val="lt-LT"/>
        </w:rPr>
        <w:t>Pasireiškus anafilaksinės reakcijos požymiams ar simptomams (pvz., karščiavimui, drebuliui, išbėrimui ar dispnėjai), infuziją būtina nedelsiant nutraukti.</w:t>
      </w:r>
    </w:p>
    <w:p w14:paraId="1EAE93A8" w14:textId="77777777" w:rsidR="00460498" w:rsidRPr="005C1C0A" w:rsidRDefault="00460498" w:rsidP="00460498">
      <w:pPr>
        <w:rPr>
          <w:rFonts w:ascii="Times New Roman" w:hAnsi="Times New Roman"/>
          <w:lang w:val="lt-LT"/>
        </w:rPr>
      </w:pPr>
    </w:p>
    <w:p w14:paraId="2A635A04"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 xml:space="preserve">flex Lipid peri infuzijos metu reikia stebėti trigliceridų koncentraciją kraujo serume. </w:t>
      </w:r>
    </w:p>
    <w:p w14:paraId="408117F5" w14:textId="77777777" w:rsidR="00460498" w:rsidRPr="005C1C0A" w:rsidRDefault="00460498" w:rsidP="00460498">
      <w:pPr>
        <w:rPr>
          <w:rFonts w:ascii="Times New Roman" w:hAnsi="Times New Roman"/>
          <w:lang w:val="lt-LT"/>
        </w:rPr>
      </w:pPr>
    </w:p>
    <w:p w14:paraId="3380D6F0" w14:textId="743C8BCB" w:rsidR="00460498" w:rsidRPr="005C1C0A" w:rsidRDefault="00460498" w:rsidP="00460498">
      <w:pPr>
        <w:rPr>
          <w:rFonts w:ascii="Times New Roman" w:hAnsi="Times New Roman"/>
          <w:lang w:val="lt-LT"/>
        </w:rPr>
      </w:pPr>
      <w:r w:rsidRPr="005C1C0A">
        <w:rPr>
          <w:rFonts w:ascii="Times New Roman" w:hAnsi="Times New Roman"/>
          <w:lang w:val="lt-LT"/>
        </w:rPr>
        <w:t>Priklausomai nuo paciento medžiagų apykaitos būklės, gali pasireikšti hipertrigliceridemija. Jeigu lip</w:t>
      </w:r>
      <w:r>
        <w:rPr>
          <w:rFonts w:ascii="Times New Roman" w:hAnsi="Times New Roman"/>
          <w:lang w:val="lt-LT"/>
        </w:rPr>
        <w:t>i</w:t>
      </w:r>
      <w:r w:rsidRPr="005C1C0A">
        <w:rPr>
          <w:rFonts w:ascii="Times New Roman" w:hAnsi="Times New Roman"/>
          <w:lang w:val="lt-LT"/>
        </w:rPr>
        <w:t xml:space="preserve">dų infuzijos metu trigliceridų koncentracija kraujo serume </w:t>
      </w:r>
      <w:r>
        <w:rPr>
          <w:rFonts w:ascii="Times New Roman" w:hAnsi="Times New Roman"/>
          <w:lang w:val="lt-LT"/>
        </w:rPr>
        <w:t>viršija</w:t>
      </w:r>
      <w:r w:rsidRPr="005C1C0A">
        <w:rPr>
          <w:rFonts w:ascii="Times New Roman" w:hAnsi="Times New Roman"/>
          <w:lang w:val="lt-LT"/>
        </w:rPr>
        <w:t xml:space="preserve"> </w:t>
      </w:r>
      <w:r>
        <w:rPr>
          <w:rFonts w:ascii="Times New Roman" w:hAnsi="Times New Roman"/>
          <w:lang w:val="lt-LT"/>
        </w:rPr>
        <w:t>4,6</w:t>
      </w:r>
      <w:r w:rsidRPr="005C1C0A">
        <w:rPr>
          <w:rFonts w:ascii="Times New Roman" w:hAnsi="Times New Roman"/>
          <w:lang w:val="lt-LT"/>
        </w:rPr>
        <w:t> mmol/l</w:t>
      </w:r>
      <w:r>
        <w:rPr>
          <w:rFonts w:ascii="Times New Roman" w:hAnsi="Times New Roman"/>
          <w:lang w:val="lt-LT"/>
        </w:rPr>
        <w:t xml:space="preserve"> (400 mg/dl)</w:t>
      </w:r>
      <w:r w:rsidRPr="005C1C0A">
        <w:rPr>
          <w:rFonts w:ascii="Times New Roman" w:hAnsi="Times New Roman"/>
          <w:lang w:val="lt-LT"/>
        </w:rPr>
        <w:t xml:space="preserve">, rekomenduojama sumažinti infuzijos greitį. Jeigu trigliceridų koncentracija kraujo plazmoje </w:t>
      </w:r>
      <w:r>
        <w:rPr>
          <w:rFonts w:ascii="Times New Roman" w:hAnsi="Times New Roman"/>
          <w:lang w:val="lt-LT"/>
        </w:rPr>
        <w:t>viršija</w:t>
      </w:r>
      <w:r w:rsidRPr="005C1C0A">
        <w:rPr>
          <w:rFonts w:ascii="Times New Roman" w:hAnsi="Times New Roman"/>
          <w:lang w:val="lt-LT"/>
        </w:rPr>
        <w:t xml:space="preserve"> </w:t>
      </w:r>
      <w:r>
        <w:rPr>
          <w:rFonts w:ascii="Times New Roman" w:hAnsi="Times New Roman"/>
          <w:lang w:val="lt-LT"/>
        </w:rPr>
        <w:t>11,4</w:t>
      </w:r>
      <w:r w:rsidRPr="005C1C0A">
        <w:rPr>
          <w:rFonts w:ascii="Times New Roman" w:hAnsi="Times New Roman"/>
          <w:lang w:val="lt-LT"/>
        </w:rPr>
        <w:t> mmol/l</w:t>
      </w:r>
      <w:r>
        <w:rPr>
          <w:rFonts w:ascii="Times New Roman" w:hAnsi="Times New Roman"/>
          <w:lang w:val="lt-LT"/>
        </w:rPr>
        <w:t xml:space="preserve"> (1000 mg/dl)</w:t>
      </w:r>
      <w:r w:rsidRPr="005C1C0A">
        <w:rPr>
          <w:rFonts w:ascii="Times New Roman" w:hAnsi="Times New Roman"/>
          <w:lang w:val="lt-LT"/>
        </w:rPr>
        <w:t xml:space="preserve">, infuziją reikia sustabdyti, </w:t>
      </w:r>
      <w:r w:rsidRPr="001F68C4">
        <w:rPr>
          <w:rFonts w:ascii="Times New Roman" w:hAnsi="Times New Roman"/>
          <w:lang w:val="lt-LT"/>
        </w:rPr>
        <w:t>nes ši koncent</w:t>
      </w:r>
      <w:r>
        <w:rPr>
          <w:rFonts w:ascii="Times New Roman" w:hAnsi="Times New Roman"/>
          <w:lang w:val="lt-LT"/>
        </w:rPr>
        <w:t>racija gali būti susijusi su ūm</w:t>
      </w:r>
      <w:r w:rsidRPr="001F68C4">
        <w:rPr>
          <w:rFonts w:ascii="Times New Roman" w:hAnsi="Times New Roman"/>
          <w:lang w:val="lt-LT"/>
        </w:rPr>
        <w:t xml:space="preserve">iu </w:t>
      </w:r>
      <w:r w:rsidR="0049066F">
        <w:rPr>
          <w:rFonts w:ascii="Times New Roman" w:hAnsi="Times New Roman"/>
          <w:lang w:val="lt-LT"/>
        </w:rPr>
        <w:t>pankreatitu.</w:t>
      </w:r>
    </w:p>
    <w:p w14:paraId="70C29338" w14:textId="77777777" w:rsidR="00460498" w:rsidRDefault="00460498" w:rsidP="00460498">
      <w:pPr>
        <w:rPr>
          <w:rFonts w:ascii="Times New Roman" w:hAnsi="Times New Roman"/>
          <w:lang w:val="lt-LT"/>
        </w:rPr>
      </w:pPr>
    </w:p>
    <w:p w14:paraId="7396C9F8" w14:textId="0C7F4348" w:rsidR="00460498" w:rsidRPr="007C0FDE" w:rsidRDefault="00460498" w:rsidP="0049066F">
      <w:pPr>
        <w:rPr>
          <w:rFonts w:ascii="Times New Roman" w:hAnsi="Times New Roman"/>
          <w:i/>
          <w:lang w:val="lt-LT"/>
        </w:rPr>
      </w:pPr>
      <w:r w:rsidRPr="007C0FDE">
        <w:rPr>
          <w:rFonts w:ascii="Times New Roman" w:hAnsi="Times New Roman"/>
          <w:i/>
          <w:lang w:val="lt-LT"/>
        </w:rPr>
        <w:t>Pacienta</w:t>
      </w:r>
      <w:r>
        <w:rPr>
          <w:rFonts w:ascii="Times New Roman" w:hAnsi="Times New Roman"/>
          <w:i/>
          <w:lang w:val="lt-LT"/>
        </w:rPr>
        <w:t>ms</w:t>
      </w:r>
      <w:r w:rsidRPr="007C0FDE">
        <w:rPr>
          <w:rFonts w:ascii="Times New Roman" w:hAnsi="Times New Roman"/>
          <w:i/>
          <w:lang w:val="lt-LT"/>
        </w:rPr>
        <w:t>, kuri</w:t>
      </w:r>
      <w:r w:rsidR="0049066F">
        <w:rPr>
          <w:rFonts w:ascii="Times New Roman" w:hAnsi="Times New Roman"/>
          <w:i/>
          <w:lang w:val="lt-LT"/>
        </w:rPr>
        <w:t>ų</w:t>
      </w:r>
      <w:r w:rsidRPr="007C0FDE">
        <w:rPr>
          <w:rFonts w:ascii="Times New Roman" w:hAnsi="Times New Roman"/>
          <w:i/>
          <w:lang w:val="lt-LT"/>
        </w:rPr>
        <w:t xml:space="preserve"> lipidų metabolizm</w:t>
      </w:r>
      <w:r>
        <w:rPr>
          <w:rFonts w:ascii="Times New Roman" w:hAnsi="Times New Roman"/>
          <w:i/>
          <w:lang w:val="lt-LT"/>
        </w:rPr>
        <w:t>as</w:t>
      </w:r>
      <w:r w:rsidR="0049066F" w:rsidRPr="0049066F">
        <w:rPr>
          <w:rFonts w:ascii="Times New Roman" w:hAnsi="Times New Roman"/>
          <w:i/>
          <w:lang w:val="lt-LT"/>
        </w:rPr>
        <w:t xml:space="preserve"> </w:t>
      </w:r>
      <w:r w:rsidR="0049066F">
        <w:rPr>
          <w:rFonts w:ascii="Times New Roman" w:hAnsi="Times New Roman"/>
          <w:i/>
          <w:lang w:val="lt-LT"/>
        </w:rPr>
        <w:t>sutrikęs</w:t>
      </w:r>
    </w:p>
    <w:p w14:paraId="7ACF2E65" w14:textId="6F6366CC" w:rsidR="00460498" w:rsidRPr="007E153A" w:rsidRDefault="00460498" w:rsidP="00460498">
      <w:pPr>
        <w:rPr>
          <w:rFonts w:ascii="Times New Roman" w:hAnsi="Times New Roman"/>
          <w:i/>
          <w:lang w:val="lt-LT"/>
        </w:rPr>
      </w:pPr>
      <w:r w:rsidRPr="007C0FDE">
        <w:rPr>
          <w:rFonts w:ascii="Times New Roman" w:hAnsi="Times New Roman"/>
          <w:lang w:val="lt-LT"/>
        </w:rPr>
        <w:t>NuTRI</w:t>
      </w:r>
      <w:r w:rsidRPr="007E153A">
        <w:rPr>
          <w:rFonts w:ascii="Times New Roman" w:hAnsi="Times New Roman"/>
          <w:lang w:val="lt-LT"/>
        </w:rPr>
        <w:t>flex Lipid peri reikia atsargiai skirti pacientams, kuriems yra lipidų metabolizmo sutrikimų</w:t>
      </w:r>
      <w:r w:rsidRPr="007C0FDE">
        <w:t xml:space="preserve"> </w:t>
      </w:r>
      <w:r w:rsidRPr="007C0FDE">
        <w:rPr>
          <w:rFonts w:ascii="Times New Roman" w:hAnsi="Times New Roman"/>
          <w:lang w:val="lt-LT"/>
        </w:rPr>
        <w:t>ir kartu padidėjusi serumo trigliceridų koncentracija</w:t>
      </w:r>
      <w:r w:rsidRPr="007E153A">
        <w:rPr>
          <w:rFonts w:ascii="Times New Roman" w:hAnsi="Times New Roman"/>
          <w:lang w:val="lt-LT"/>
        </w:rPr>
        <w:t>, pvz., inkstų nepakankamumas, cukrinis diabetas, pankreatitas, sut</w:t>
      </w:r>
      <w:r w:rsidRPr="007E153A">
        <w:rPr>
          <w:rFonts w:ascii="Times New Roman" w:hAnsi="Times New Roman"/>
          <w:lang w:val="lt-LT"/>
        </w:rPr>
        <w:lastRenderedPageBreak/>
        <w:t>rikusi kepenų funkcija, hipotiro</w:t>
      </w:r>
      <w:r w:rsidR="0049066F">
        <w:rPr>
          <w:rFonts w:ascii="Times New Roman" w:hAnsi="Times New Roman"/>
          <w:lang w:val="lt-LT"/>
        </w:rPr>
        <w:t>zė</w:t>
      </w:r>
      <w:r w:rsidRPr="007C0FDE">
        <w:rPr>
          <w:rFonts w:ascii="Times New Roman" w:hAnsi="Times New Roman"/>
          <w:lang w:val="lt-LT"/>
        </w:rPr>
        <w:t xml:space="preserve"> (su hipertrigliceridemija),</w:t>
      </w:r>
      <w:r w:rsidRPr="007E153A">
        <w:rPr>
          <w:rFonts w:ascii="Times New Roman" w:hAnsi="Times New Roman"/>
          <w:lang w:val="lt-LT"/>
        </w:rPr>
        <w:t xml:space="preserve"> sepsis</w:t>
      </w:r>
      <w:r>
        <w:rPr>
          <w:rFonts w:ascii="Times New Roman" w:hAnsi="Times New Roman"/>
          <w:lang w:val="lt-LT"/>
        </w:rPr>
        <w:t xml:space="preserve"> ir metabolinis sindromas.</w:t>
      </w:r>
      <w:r w:rsidRPr="007C0FDE">
        <w:t xml:space="preserve"> </w:t>
      </w:r>
      <w:r>
        <w:rPr>
          <w:rFonts w:ascii="Times New Roman" w:hAnsi="Times New Roman"/>
          <w:lang w:val="lt-LT"/>
        </w:rPr>
        <w:t>Jei NuTRI</w:t>
      </w:r>
      <w:r w:rsidRPr="007C0FDE">
        <w:rPr>
          <w:rFonts w:ascii="Times New Roman" w:hAnsi="Times New Roman"/>
          <w:lang w:val="lt-LT"/>
        </w:rPr>
        <w:t>flex Lipid peri skiriamas</w:t>
      </w:r>
      <w:r>
        <w:rPr>
          <w:rFonts w:ascii="Times New Roman" w:hAnsi="Times New Roman"/>
          <w:lang w:val="lt-LT"/>
        </w:rPr>
        <w:t xml:space="preserve"> šių būklių</w:t>
      </w:r>
      <w:r w:rsidRPr="007C0FDE">
        <w:rPr>
          <w:rFonts w:ascii="Times New Roman" w:hAnsi="Times New Roman"/>
          <w:lang w:val="lt-LT"/>
        </w:rPr>
        <w:t xml:space="preserve"> pacientams, būtina</w:t>
      </w:r>
      <w:r>
        <w:rPr>
          <w:rFonts w:ascii="Times New Roman" w:hAnsi="Times New Roman"/>
          <w:lang w:val="lt-LT"/>
        </w:rPr>
        <w:t xml:space="preserve"> dažniau</w:t>
      </w:r>
      <w:r w:rsidRPr="007C0FDE">
        <w:rPr>
          <w:rFonts w:ascii="Times New Roman" w:hAnsi="Times New Roman"/>
          <w:lang w:val="lt-LT"/>
        </w:rPr>
        <w:t xml:space="preserve"> stebėti triglicer</w:t>
      </w:r>
      <w:r>
        <w:rPr>
          <w:rFonts w:ascii="Times New Roman" w:hAnsi="Times New Roman"/>
          <w:lang w:val="lt-LT"/>
        </w:rPr>
        <w:t xml:space="preserve">idų koncentraciją kraujo serume, </w:t>
      </w:r>
      <w:r w:rsidRPr="001F68C4">
        <w:rPr>
          <w:rFonts w:ascii="Times New Roman" w:hAnsi="Times New Roman"/>
          <w:lang w:val="lt-LT"/>
        </w:rPr>
        <w:t>siekiant įsitikinti, kad vyksta trigliceridų eliminacija, o trigliceridų koncentracija yra stabili ir maž</w:t>
      </w:r>
      <w:r>
        <w:rPr>
          <w:rFonts w:ascii="Times New Roman" w:hAnsi="Times New Roman"/>
          <w:lang w:val="lt-LT"/>
        </w:rPr>
        <w:t>esnė kaip 11,4 mmol/l (1000 </w:t>
      </w:r>
      <w:r w:rsidRPr="001F68C4">
        <w:rPr>
          <w:rFonts w:ascii="Times New Roman" w:hAnsi="Times New Roman"/>
          <w:lang w:val="lt-LT"/>
        </w:rPr>
        <w:t>mg/dl).</w:t>
      </w:r>
    </w:p>
    <w:p w14:paraId="7933C9E8" w14:textId="77777777" w:rsidR="00460498" w:rsidRPr="001F68C4" w:rsidRDefault="00460498" w:rsidP="00460498">
      <w:pPr>
        <w:rPr>
          <w:rFonts w:ascii="Times New Roman" w:hAnsi="Times New Roman"/>
          <w:lang w:val="lt-LT"/>
        </w:rPr>
      </w:pPr>
      <w:r w:rsidRPr="001F68C4">
        <w:rPr>
          <w:rFonts w:ascii="Times New Roman" w:hAnsi="Times New Roman"/>
          <w:lang w:val="lt-LT"/>
        </w:rPr>
        <w:t>Mišrių hiperlipidemijų ir metabolinio sindromo atvejais trigliceridų koncentracija labai priklauso nuo gliukozės, lipidų ir perteklinės mitybos. Atitinkamai reikia koreguoti dozę. Įvertinkite ir stebėkite kitus lipidų ir gliukozės šaltinius ir jų metabolizmą trikdančius vaistinius preparatus.</w:t>
      </w:r>
    </w:p>
    <w:p w14:paraId="52D5B4CD" w14:textId="77777777" w:rsidR="00460498" w:rsidRDefault="00460498" w:rsidP="00460498">
      <w:pPr>
        <w:rPr>
          <w:rFonts w:ascii="Times New Roman" w:hAnsi="Times New Roman"/>
          <w:lang w:val="lt-LT"/>
        </w:rPr>
      </w:pPr>
      <w:r w:rsidRPr="00FC3AF7">
        <w:rPr>
          <w:rFonts w:ascii="Times New Roman" w:hAnsi="Times New Roman"/>
          <w:lang w:val="lt-LT"/>
        </w:rPr>
        <w:t>Praėjus 12 valandų po lipidų vartojimo esanti hipertrigliceridemija taip pat rodo lipidų metabolizmo sutrikimą.</w:t>
      </w:r>
      <w:r>
        <w:rPr>
          <w:rFonts w:ascii="Times New Roman" w:hAnsi="Times New Roman"/>
          <w:lang w:val="lt-LT"/>
        </w:rPr>
        <w:t xml:space="preserve"> </w:t>
      </w:r>
    </w:p>
    <w:p w14:paraId="6B860F7C" w14:textId="77777777" w:rsidR="00460498" w:rsidRPr="005C1C0A" w:rsidRDefault="00460498" w:rsidP="00460498">
      <w:pPr>
        <w:rPr>
          <w:rFonts w:ascii="Times New Roman" w:hAnsi="Times New Roman"/>
          <w:lang w:val="lt-LT"/>
        </w:rPr>
      </w:pPr>
    </w:p>
    <w:p w14:paraId="110D0149" w14:textId="77777777" w:rsidR="00460498" w:rsidRPr="005C1C0A" w:rsidRDefault="00460498" w:rsidP="00460498">
      <w:pPr>
        <w:rPr>
          <w:rFonts w:ascii="Times New Roman" w:hAnsi="Times New Roman"/>
          <w:lang w:val="lt-LT"/>
        </w:rPr>
      </w:pPr>
      <w:r w:rsidRPr="005C1C0A">
        <w:rPr>
          <w:rFonts w:ascii="Times New Roman" w:hAnsi="Times New Roman"/>
          <w:lang w:val="lt-LT"/>
        </w:rPr>
        <w:t>Vartojant Nu</w:t>
      </w:r>
      <w:r>
        <w:rPr>
          <w:rFonts w:ascii="Times New Roman" w:hAnsi="Times New Roman"/>
          <w:lang w:val="lt-LT"/>
        </w:rPr>
        <w:t>TRI</w:t>
      </w:r>
      <w:r w:rsidRPr="005C1C0A">
        <w:rPr>
          <w:rFonts w:ascii="Times New Roman" w:hAnsi="Times New Roman"/>
          <w:lang w:val="lt-LT"/>
        </w:rPr>
        <w:t>flex Lipid peri, kaip ir visus kitus tirpalus, kurių sudėtyje yra angliavandenių, gali pasireikšti hiperglikemija. Reikia stebėti gliukozės koncentraciją kraujyje. Pasireiškus hiperglikemijai, reikia sumažinti infuzijos greitį arba skirti insulino preparatus. Jeigu tuo pat metu pacientui į veną leidžiami kiti gliukozės tirpalai, reikia atsižvelgti į papildomai leidžiamos gliukozės kiekį.</w:t>
      </w:r>
    </w:p>
    <w:p w14:paraId="3AF6FD1A" w14:textId="77777777" w:rsidR="00460498" w:rsidRPr="005C1C0A" w:rsidRDefault="00460498" w:rsidP="00460498">
      <w:pPr>
        <w:rPr>
          <w:rFonts w:ascii="Times New Roman" w:hAnsi="Times New Roman"/>
          <w:lang w:val="lt-LT"/>
        </w:rPr>
      </w:pPr>
    </w:p>
    <w:p w14:paraId="30588F09" w14:textId="77777777" w:rsidR="00460498" w:rsidRPr="005C1C0A" w:rsidRDefault="00460498" w:rsidP="00460498">
      <w:pPr>
        <w:rPr>
          <w:rFonts w:ascii="Times New Roman" w:hAnsi="Times New Roman"/>
          <w:lang w:val="lt-LT"/>
        </w:rPr>
      </w:pPr>
      <w:r w:rsidRPr="005C1C0A">
        <w:rPr>
          <w:rFonts w:ascii="Times New Roman" w:hAnsi="Times New Roman"/>
          <w:lang w:val="lt-LT"/>
        </w:rPr>
        <w:t>Kai infuzijos metu gliukozės koncentracija kraujyje padidėja iki daugiau nei 14 mmol/l (250 mg/dl), gali reikėti emulsijos infuziją nutraukti.</w:t>
      </w:r>
    </w:p>
    <w:p w14:paraId="507415C6" w14:textId="77777777" w:rsidR="00460498" w:rsidRPr="005C1C0A" w:rsidRDefault="00460498" w:rsidP="00460498">
      <w:pPr>
        <w:rPr>
          <w:rFonts w:ascii="Times New Roman" w:hAnsi="Times New Roman"/>
          <w:lang w:val="lt-LT"/>
        </w:rPr>
      </w:pPr>
    </w:p>
    <w:p w14:paraId="10742E0A" w14:textId="77777777" w:rsidR="00460498" w:rsidRPr="005C1C0A" w:rsidRDefault="00460498" w:rsidP="00460498">
      <w:pPr>
        <w:rPr>
          <w:rFonts w:ascii="Times New Roman" w:hAnsi="Times New Roman"/>
          <w:lang w:val="lt-LT"/>
        </w:rPr>
      </w:pPr>
      <w:r w:rsidRPr="005C1C0A">
        <w:rPr>
          <w:rFonts w:ascii="Times New Roman" w:hAnsi="Times New Roman"/>
          <w:lang w:val="lt-LT"/>
        </w:rPr>
        <w:t>Pakartotinai ar per daug maitinant nusilpusius dėl prastos mitybos ar išsekusius pacientus, gali pasireikšti hipokalemija, hipofosfatemija ir hipomagnezemija. Būtina tinkamai aprūpinti organizmą elektrolitais, remiantis nukrypimais nuo normalių verčių.</w:t>
      </w:r>
    </w:p>
    <w:p w14:paraId="5416F8B1" w14:textId="77777777" w:rsidR="00460498" w:rsidRDefault="00460498" w:rsidP="00460498">
      <w:pPr>
        <w:rPr>
          <w:rFonts w:ascii="Times New Roman" w:hAnsi="Times New Roman"/>
          <w:lang w:val="lt-LT"/>
        </w:rPr>
      </w:pPr>
    </w:p>
    <w:p w14:paraId="104F8DF2" w14:textId="77777777" w:rsidR="00460498" w:rsidRDefault="00460498" w:rsidP="00460498">
      <w:pPr>
        <w:rPr>
          <w:rFonts w:ascii="Times New Roman" w:hAnsi="Times New Roman"/>
          <w:lang w:val="lt-LT"/>
        </w:rPr>
      </w:pPr>
      <w:r>
        <w:rPr>
          <w:rFonts w:ascii="Times New Roman" w:hAnsi="Times New Roman"/>
          <w:lang w:val="lt-LT"/>
        </w:rPr>
        <w:t>B</w:t>
      </w:r>
      <w:r w:rsidRPr="00FC3AF7">
        <w:rPr>
          <w:rFonts w:ascii="Times New Roman" w:hAnsi="Times New Roman"/>
          <w:lang w:val="lt-LT"/>
        </w:rPr>
        <w:t>ūtina kontroliuoti elektrolitų koncentraciją kraujo serume, vandens bei rūgščių ir šarmų pusiaus</w:t>
      </w:r>
      <w:r>
        <w:rPr>
          <w:rFonts w:ascii="Times New Roman" w:hAnsi="Times New Roman"/>
          <w:lang w:val="lt-LT"/>
        </w:rPr>
        <w:t xml:space="preserve">vyrą, </w:t>
      </w:r>
      <w:r w:rsidRPr="00FC3AF7">
        <w:rPr>
          <w:rFonts w:ascii="Times New Roman" w:hAnsi="Times New Roman"/>
          <w:lang w:val="lt-LT"/>
        </w:rPr>
        <w:t>kraujo ląstelių kiekį, koaguliacijos būklę</w:t>
      </w:r>
      <w:r>
        <w:rPr>
          <w:rFonts w:ascii="Times New Roman" w:hAnsi="Times New Roman"/>
          <w:lang w:val="lt-LT"/>
        </w:rPr>
        <w:t>,</w:t>
      </w:r>
      <w:r w:rsidRPr="00FC3AF7">
        <w:rPr>
          <w:rFonts w:ascii="Times New Roman" w:hAnsi="Times New Roman"/>
          <w:lang w:val="lt-LT"/>
        </w:rPr>
        <w:t xml:space="preserve"> kepenų </w:t>
      </w:r>
      <w:r>
        <w:rPr>
          <w:rFonts w:ascii="Times New Roman" w:hAnsi="Times New Roman"/>
          <w:lang w:val="lt-LT"/>
        </w:rPr>
        <w:t xml:space="preserve">ir inkstų </w:t>
      </w:r>
      <w:r w:rsidRPr="00FC3AF7">
        <w:rPr>
          <w:rFonts w:ascii="Times New Roman" w:hAnsi="Times New Roman"/>
          <w:lang w:val="lt-LT"/>
        </w:rPr>
        <w:t>funkciją.</w:t>
      </w:r>
    </w:p>
    <w:p w14:paraId="5705491D" w14:textId="77777777" w:rsidR="00460498" w:rsidRPr="00C959D9" w:rsidRDefault="00460498" w:rsidP="00460498">
      <w:pPr>
        <w:rPr>
          <w:rFonts w:ascii="Times New Roman" w:hAnsi="Times New Roman"/>
          <w:lang w:val="lt-LT"/>
        </w:rPr>
      </w:pPr>
    </w:p>
    <w:p w14:paraId="00D2D354" w14:textId="77777777" w:rsidR="00460498" w:rsidRPr="00C959D9" w:rsidRDefault="00460498" w:rsidP="00460498">
      <w:pPr>
        <w:rPr>
          <w:rFonts w:ascii="Times New Roman" w:hAnsi="Times New Roman"/>
          <w:lang w:val="lt-LT"/>
        </w:rPr>
      </w:pPr>
      <w:r w:rsidRPr="00C959D9">
        <w:rPr>
          <w:rFonts w:ascii="Times New Roman" w:hAnsi="Times New Roman"/>
          <w:lang w:val="lt-LT"/>
        </w:rPr>
        <w:t>Prireikus gali tekti skirti elektrolitų, vitaminų</w:t>
      </w:r>
      <w:r>
        <w:rPr>
          <w:rFonts w:ascii="Times New Roman" w:hAnsi="Times New Roman"/>
          <w:lang w:val="lt-LT"/>
        </w:rPr>
        <w:t xml:space="preserve"> ir mikroelementų. Kadangi NuTRI</w:t>
      </w:r>
      <w:r w:rsidRPr="00C959D9">
        <w:rPr>
          <w:rFonts w:ascii="Times New Roman" w:hAnsi="Times New Roman"/>
          <w:lang w:val="lt-LT"/>
        </w:rPr>
        <w:t>flex Lipid peri sudėtyje yra cinko, magnio, kalcio ir fosfatų, reikia būti atsargiems, kai jo skiriama kartu su šių medžiagų turinčiais tirpalais.</w:t>
      </w:r>
    </w:p>
    <w:p w14:paraId="3301DF4F" w14:textId="77777777" w:rsidR="00460498" w:rsidRPr="00C959D9" w:rsidRDefault="00460498" w:rsidP="00460498">
      <w:pPr>
        <w:rPr>
          <w:rFonts w:ascii="Times New Roman" w:hAnsi="Times New Roman"/>
          <w:lang w:val="lt-LT"/>
        </w:rPr>
      </w:pPr>
    </w:p>
    <w:p w14:paraId="69E0B077" w14:textId="77777777" w:rsidR="00460498" w:rsidRPr="00C959D9" w:rsidRDefault="00460498" w:rsidP="00460498">
      <w:pPr>
        <w:rPr>
          <w:rFonts w:ascii="Times New Roman" w:hAnsi="Times New Roman"/>
          <w:lang w:val="lt-LT"/>
        </w:rPr>
      </w:pPr>
      <w:r>
        <w:rPr>
          <w:rFonts w:ascii="Times New Roman" w:hAnsi="Times New Roman"/>
          <w:lang w:val="lt-LT"/>
        </w:rPr>
        <w:t>NuTRI</w:t>
      </w:r>
      <w:r w:rsidRPr="00C959D9">
        <w:rPr>
          <w:rFonts w:ascii="Times New Roman" w:hAnsi="Times New Roman"/>
          <w:lang w:val="lt-LT"/>
        </w:rPr>
        <w:t>flex Lipid peri yra sudėtinis vaistinis preparatas. Todėl griežtai patariama su juo nemaišyti kitų tirpalų (kol ne</w:t>
      </w:r>
      <w:r>
        <w:rPr>
          <w:rFonts w:ascii="Times New Roman" w:hAnsi="Times New Roman"/>
          <w:lang w:val="lt-LT"/>
        </w:rPr>
        <w:t>patvirtin</w:t>
      </w:r>
      <w:r w:rsidRPr="00C959D9">
        <w:rPr>
          <w:rFonts w:ascii="Times New Roman" w:hAnsi="Times New Roman"/>
          <w:lang w:val="lt-LT"/>
        </w:rPr>
        <w:t>tas jų suderinamumas – žr. 6.2 skyrių).</w:t>
      </w:r>
    </w:p>
    <w:p w14:paraId="6BDEB79B" w14:textId="77777777" w:rsidR="00460498" w:rsidRPr="00C959D9" w:rsidRDefault="00460498" w:rsidP="00460498">
      <w:pPr>
        <w:rPr>
          <w:rFonts w:ascii="Times New Roman" w:hAnsi="Times New Roman"/>
          <w:lang w:val="lt-LT"/>
        </w:rPr>
      </w:pPr>
    </w:p>
    <w:p w14:paraId="5A36ACE5" w14:textId="77777777" w:rsidR="00460498" w:rsidRDefault="00460498" w:rsidP="00460498">
      <w:pPr>
        <w:rPr>
          <w:rFonts w:ascii="Times New Roman" w:hAnsi="Times New Roman"/>
          <w:lang w:val="lt-LT"/>
        </w:rPr>
      </w:pPr>
      <w:r w:rsidRPr="00C959D9">
        <w:rPr>
          <w:rFonts w:ascii="Times New Roman" w:hAnsi="Times New Roman"/>
          <w:lang w:val="lt-LT"/>
        </w:rPr>
        <w:t>Sumaišius gali padidėti bendrasis emulsijos osmoliariškumas, į tai reikia atsižvelgti vaistinio preparato skiriant į periferinę veną ir stebėti injekcijos vietą.</w:t>
      </w:r>
    </w:p>
    <w:p w14:paraId="7E93A321" w14:textId="77777777" w:rsidR="00460498" w:rsidRPr="005C1C0A" w:rsidRDefault="00460498" w:rsidP="00460498">
      <w:pPr>
        <w:rPr>
          <w:rFonts w:ascii="Times New Roman" w:hAnsi="Times New Roman"/>
          <w:lang w:val="lt-LT"/>
        </w:rPr>
      </w:pPr>
    </w:p>
    <w:p w14:paraId="00E6364F" w14:textId="77777777" w:rsidR="00460498" w:rsidRPr="005C1C0A" w:rsidRDefault="00460498" w:rsidP="00460498">
      <w:pPr>
        <w:rPr>
          <w:rFonts w:ascii="Times New Roman" w:hAnsi="Times New Roman"/>
          <w:lang w:val="lt-LT"/>
        </w:rPr>
      </w:pPr>
      <w:r w:rsidRPr="005C1C0A">
        <w:rPr>
          <w:rFonts w:ascii="Times New Roman" w:hAnsi="Times New Roman"/>
          <w:lang w:val="lt-LT"/>
        </w:rPr>
        <w:t>Dėl galimo pseudoagliutinacijos pavojaus Nu</w:t>
      </w:r>
      <w:r>
        <w:rPr>
          <w:rFonts w:ascii="Times New Roman" w:hAnsi="Times New Roman"/>
          <w:lang w:val="lt-LT"/>
        </w:rPr>
        <w:t>TRI</w:t>
      </w:r>
      <w:r w:rsidRPr="005C1C0A">
        <w:rPr>
          <w:rFonts w:ascii="Times New Roman" w:hAnsi="Times New Roman"/>
          <w:lang w:val="lt-LT"/>
        </w:rPr>
        <w:t>flex Lipid peri negalima lašinti ta pačia infuzijos sistema, kuria lašinamas kraujas</w:t>
      </w:r>
      <w:r>
        <w:rPr>
          <w:rFonts w:ascii="Times New Roman" w:hAnsi="Times New Roman"/>
          <w:lang w:val="lt-LT"/>
        </w:rPr>
        <w:t xml:space="preserve"> (taip pat. žr. 4.5 skyrių)</w:t>
      </w:r>
      <w:r w:rsidRPr="005C1C0A">
        <w:rPr>
          <w:rFonts w:ascii="Times New Roman" w:hAnsi="Times New Roman"/>
          <w:lang w:val="lt-LT"/>
        </w:rPr>
        <w:t>.</w:t>
      </w:r>
    </w:p>
    <w:p w14:paraId="1ABE17FE" w14:textId="77777777" w:rsidR="00460498" w:rsidRDefault="00460498" w:rsidP="00460498">
      <w:pPr>
        <w:rPr>
          <w:rFonts w:ascii="Times New Roman" w:hAnsi="Times New Roman"/>
          <w:lang w:val="lt-LT"/>
        </w:rPr>
      </w:pPr>
    </w:p>
    <w:p w14:paraId="09AB33F5" w14:textId="77777777" w:rsidR="00460498" w:rsidRPr="007C0FDE" w:rsidRDefault="00460498" w:rsidP="00460498">
      <w:pPr>
        <w:rPr>
          <w:rFonts w:ascii="Times New Roman" w:hAnsi="Times New Roman"/>
          <w:lang w:val="lt-LT"/>
        </w:rPr>
      </w:pPr>
      <w:r w:rsidRPr="007C0FDE">
        <w:rPr>
          <w:rFonts w:ascii="Times New Roman" w:hAnsi="Times New Roman"/>
          <w:lang w:val="lt-LT"/>
        </w:rPr>
        <w:t>Kaip ir skiriant kitų intraveninių tirpalų, ypač vartojamų pare</w:t>
      </w:r>
      <w:r>
        <w:rPr>
          <w:rFonts w:ascii="Times New Roman" w:hAnsi="Times New Roman"/>
          <w:lang w:val="lt-LT"/>
        </w:rPr>
        <w:t>nterinei mitybai, skiriant NuTRI</w:t>
      </w:r>
      <w:r w:rsidRPr="007C0FDE">
        <w:rPr>
          <w:rFonts w:ascii="Times New Roman" w:hAnsi="Times New Roman"/>
          <w:lang w:val="lt-LT"/>
        </w:rPr>
        <w:t>flex Lipid peri reikia laikytis griežtų aseptikos reikalavimų.</w:t>
      </w:r>
    </w:p>
    <w:p w14:paraId="07F50454" w14:textId="77777777" w:rsidR="00460498" w:rsidRPr="007C0FDE" w:rsidRDefault="00460498" w:rsidP="00460498">
      <w:pPr>
        <w:rPr>
          <w:rFonts w:ascii="Times New Roman" w:hAnsi="Times New Roman"/>
          <w:lang w:val="lt-LT"/>
        </w:rPr>
      </w:pPr>
    </w:p>
    <w:p w14:paraId="5DB3BCD4" w14:textId="77777777" w:rsidR="00460498" w:rsidRPr="005C1C0A" w:rsidRDefault="00460498" w:rsidP="00460498">
      <w:pPr>
        <w:rPr>
          <w:rFonts w:ascii="Times New Roman" w:hAnsi="Times New Roman"/>
          <w:lang w:val="lt-LT"/>
        </w:rPr>
      </w:pPr>
      <w:r w:rsidRPr="007C0FDE">
        <w:rPr>
          <w:rFonts w:ascii="Times New Roman" w:hAnsi="Times New Roman"/>
          <w:lang w:val="lt-LT"/>
        </w:rPr>
        <w:t>Infuzija į periferines venas gali sukelti tromboflebitą. Reikia kasdien stebėti infuzijos vietą dėl tromboflebito požymių.</w:t>
      </w:r>
    </w:p>
    <w:p w14:paraId="535FFCF3" w14:textId="77777777" w:rsidR="00460498" w:rsidRDefault="00460498" w:rsidP="00460498">
      <w:pPr>
        <w:rPr>
          <w:rFonts w:ascii="Times New Roman" w:hAnsi="Times New Roman"/>
          <w:i/>
          <w:lang w:val="lt-LT"/>
        </w:rPr>
      </w:pPr>
    </w:p>
    <w:p w14:paraId="2477D60A" w14:textId="77777777" w:rsidR="00460498" w:rsidRPr="00A3558D" w:rsidRDefault="00460498" w:rsidP="00460498">
      <w:pPr>
        <w:rPr>
          <w:rFonts w:ascii="Times New Roman" w:hAnsi="Times New Roman"/>
          <w:i/>
          <w:lang w:val="lt-LT"/>
        </w:rPr>
      </w:pPr>
      <w:r w:rsidRPr="00A3558D">
        <w:rPr>
          <w:rFonts w:ascii="Times New Roman" w:hAnsi="Times New Roman"/>
          <w:i/>
          <w:lang w:val="lt-LT"/>
        </w:rPr>
        <w:t>Senyvi</w:t>
      </w:r>
      <w:r>
        <w:rPr>
          <w:rFonts w:ascii="Times New Roman" w:hAnsi="Times New Roman"/>
          <w:i/>
          <w:lang w:val="lt-LT"/>
        </w:rPr>
        <w:t>ems</w:t>
      </w:r>
      <w:r w:rsidRPr="00A3558D">
        <w:rPr>
          <w:rFonts w:ascii="Times New Roman" w:hAnsi="Times New Roman"/>
          <w:i/>
          <w:lang w:val="lt-LT"/>
        </w:rPr>
        <w:t xml:space="preserve"> pacienta</w:t>
      </w:r>
      <w:r>
        <w:rPr>
          <w:rFonts w:ascii="Times New Roman" w:hAnsi="Times New Roman"/>
          <w:i/>
          <w:lang w:val="lt-LT"/>
        </w:rPr>
        <w:t>ms</w:t>
      </w:r>
    </w:p>
    <w:p w14:paraId="245AF65B"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Iš esmės taikomos tos pačios dozės kaip suaugusiesiems, tačiau reikia skirti atsargiai pacientams, sergantiems tokiomis ligomis, kaip širdies arba inkstų nepakankamumas, kurios dažnai gali būti susijusios su senyvu amžiumi.</w:t>
      </w:r>
    </w:p>
    <w:p w14:paraId="50A9C7CA" w14:textId="77777777" w:rsidR="00460498" w:rsidRPr="005C1C0A" w:rsidRDefault="00460498" w:rsidP="00460498">
      <w:pPr>
        <w:rPr>
          <w:rFonts w:ascii="Times New Roman" w:hAnsi="Times New Roman"/>
          <w:lang w:val="lt-LT"/>
        </w:rPr>
      </w:pPr>
    </w:p>
    <w:p w14:paraId="1C627C35" w14:textId="77777777" w:rsidR="00460498" w:rsidRPr="00A3558D" w:rsidRDefault="00460498" w:rsidP="00460498">
      <w:pPr>
        <w:rPr>
          <w:rFonts w:ascii="Times New Roman" w:hAnsi="Times New Roman"/>
          <w:i/>
          <w:lang w:val="lt-LT"/>
        </w:rPr>
      </w:pPr>
      <w:r w:rsidRPr="00A3558D">
        <w:rPr>
          <w:rFonts w:ascii="Times New Roman" w:hAnsi="Times New Roman"/>
          <w:i/>
          <w:lang w:val="lt-LT"/>
        </w:rPr>
        <w:t>Pacienta</w:t>
      </w:r>
      <w:r>
        <w:rPr>
          <w:rFonts w:ascii="Times New Roman" w:hAnsi="Times New Roman"/>
          <w:i/>
          <w:lang w:val="lt-LT"/>
        </w:rPr>
        <w:t>ms</w:t>
      </w:r>
      <w:r w:rsidRPr="00A3558D">
        <w:rPr>
          <w:rFonts w:ascii="Times New Roman" w:hAnsi="Times New Roman"/>
          <w:i/>
          <w:lang w:val="lt-LT"/>
        </w:rPr>
        <w:t xml:space="preserve">, kuriems yra cukrinis diabetas, sutrikusi širdies ar inkstų </w:t>
      </w:r>
      <w:r>
        <w:rPr>
          <w:rFonts w:ascii="Times New Roman" w:hAnsi="Times New Roman"/>
          <w:i/>
          <w:lang w:val="lt-LT"/>
        </w:rPr>
        <w:t>funkcij</w:t>
      </w:r>
      <w:r w:rsidRPr="00A3558D">
        <w:rPr>
          <w:rFonts w:ascii="Times New Roman" w:hAnsi="Times New Roman"/>
          <w:i/>
          <w:lang w:val="lt-LT"/>
        </w:rPr>
        <w:t>a</w:t>
      </w:r>
    </w:p>
    <w:p w14:paraId="0943BF58"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kaip ir visus didelio tūrio infuzinius tirpalus, reikia skirti atsargiai pacientams, kurių širdies ar inkstų veikla sutrikusi.</w:t>
      </w:r>
    </w:p>
    <w:p w14:paraId="07104E64"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Šio </w:t>
      </w:r>
      <w:r>
        <w:rPr>
          <w:rFonts w:ascii="Times New Roman" w:hAnsi="Times New Roman"/>
          <w:lang w:val="lt-LT"/>
        </w:rPr>
        <w:t xml:space="preserve">vaistinio </w:t>
      </w:r>
      <w:r w:rsidRPr="005C1C0A">
        <w:rPr>
          <w:rFonts w:ascii="Times New Roman" w:hAnsi="Times New Roman"/>
          <w:lang w:val="lt-LT"/>
        </w:rPr>
        <w:t>preparato vartojimo pacientams, kuriems yra cukrinis diabetas ar inkstų veiklos sutrikimas, patirties nepakanka.</w:t>
      </w:r>
    </w:p>
    <w:p w14:paraId="179C0761" w14:textId="77777777" w:rsidR="00460498" w:rsidRPr="005C1C0A" w:rsidRDefault="00460498" w:rsidP="00460498">
      <w:pPr>
        <w:rPr>
          <w:rFonts w:ascii="Times New Roman" w:hAnsi="Times New Roman"/>
          <w:lang w:val="lt-LT"/>
        </w:rPr>
      </w:pPr>
    </w:p>
    <w:p w14:paraId="57D3DECA" w14:textId="77777777" w:rsidR="00460498" w:rsidRPr="00A3558D" w:rsidRDefault="00460498" w:rsidP="00460498">
      <w:pPr>
        <w:rPr>
          <w:rFonts w:ascii="Times New Roman" w:hAnsi="Times New Roman"/>
          <w:b/>
          <w:lang w:val="lt-LT"/>
        </w:rPr>
      </w:pPr>
      <w:r w:rsidRPr="00A3558D">
        <w:rPr>
          <w:rFonts w:ascii="Times New Roman" w:hAnsi="Times New Roman"/>
          <w:b/>
          <w:lang w:val="lt-LT"/>
        </w:rPr>
        <w:t>Poveikis laboratorinių tyrimų rezultatams</w:t>
      </w:r>
    </w:p>
    <w:p w14:paraId="7616E151" w14:textId="77777777" w:rsidR="00460498" w:rsidRPr="005C1C0A" w:rsidRDefault="00460498" w:rsidP="00460498">
      <w:pPr>
        <w:rPr>
          <w:rFonts w:ascii="Times New Roman" w:hAnsi="Times New Roman"/>
          <w:lang w:val="lt-LT"/>
        </w:rPr>
      </w:pPr>
    </w:p>
    <w:p w14:paraId="66CEDCE1" w14:textId="77777777" w:rsidR="00460498" w:rsidRPr="005C1C0A" w:rsidRDefault="00460498" w:rsidP="00460498">
      <w:pPr>
        <w:rPr>
          <w:rFonts w:ascii="Times New Roman" w:hAnsi="Times New Roman"/>
          <w:lang w:val="lt-LT"/>
        </w:rPr>
      </w:pPr>
      <w:r>
        <w:rPr>
          <w:rFonts w:ascii="Times New Roman" w:hAnsi="Times New Roman"/>
          <w:lang w:val="lt-LT"/>
        </w:rPr>
        <w:t>Vaistinio p</w:t>
      </w:r>
      <w:r w:rsidRPr="005C1C0A">
        <w:rPr>
          <w:rFonts w:ascii="Times New Roman" w:hAnsi="Times New Roman"/>
          <w:lang w:val="lt-LT"/>
        </w:rPr>
        <w:t xml:space="preserve">reparato sudėtyje esantys riebalai gali turėti įtakos tam tikriems laboratorinių tyrimų rodikliams (pvz., bilirubino, laktatdehidrogenazės, prisotinimo deguonimi), jei kraujo mėginys paimamas, riebalams nespėjus </w:t>
      </w:r>
      <w:r>
        <w:rPr>
          <w:rFonts w:ascii="Times New Roman" w:hAnsi="Times New Roman"/>
          <w:lang w:val="lt-LT"/>
        </w:rPr>
        <w:t>atitinkam</w:t>
      </w:r>
      <w:r w:rsidRPr="005C1C0A">
        <w:rPr>
          <w:rFonts w:ascii="Times New Roman" w:hAnsi="Times New Roman"/>
          <w:lang w:val="lt-LT"/>
        </w:rPr>
        <w:t>ai pasišalinti iš kraujotakos.</w:t>
      </w:r>
    </w:p>
    <w:p w14:paraId="28FC98B4" w14:textId="77777777" w:rsidR="00460498" w:rsidRPr="005C1C0A" w:rsidRDefault="00460498" w:rsidP="00460498">
      <w:pPr>
        <w:rPr>
          <w:rFonts w:ascii="Times New Roman" w:hAnsi="Times New Roman"/>
          <w:lang w:val="lt-LT"/>
        </w:rPr>
      </w:pPr>
    </w:p>
    <w:p w14:paraId="7D7AF99E" w14:textId="77777777" w:rsidR="00460498" w:rsidRPr="00A3558D" w:rsidRDefault="00460498" w:rsidP="00460498">
      <w:pPr>
        <w:ind w:left="567" w:hanging="567"/>
        <w:rPr>
          <w:rFonts w:ascii="Times New Roman" w:hAnsi="Times New Roman"/>
          <w:b/>
          <w:lang w:val="lt-LT"/>
        </w:rPr>
      </w:pPr>
      <w:r w:rsidRPr="00A3558D">
        <w:rPr>
          <w:rFonts w:ascii="Times New Roman" w:hAnsi="Times New Roman"/>
          <w:b/>
          <w:lang w:val="lt-LT"/>
        </w:rPr>
        <w:t>4.5</w:t>
      </w:r>
      <w:r w:rsidRPr="00A3558D">
        <w:rPr>
          <w:rFonts w:ascii="Times New Roman" w:hAnsi="Times New Roman"/>
          <w:b/>
          <w:lang w:val="lt-LT"/>
        </w:rPr>
        <w:tab/>
        <w:t>Sąveika su kitais vaistiniais preparatais ir kitokia sąveika</w:t>
      </w:r>
    </w:p>
    <w:p w14:paraId="71C7267F" w14:textId="77777777" w:rsidR="00460498" w:rsidRPr="005C1C0A" w:rsidRDefault="00460498" w:rsidP="00460498">
      <w:pPr>
        <w:rPr>
          <w:rFonts w:ascii="Times New Roman" w:hAnsi="Times New Roman"/>
          <w:lang w:val="lt-LT"/>
        </w:rPr>
      </w:pPr>
    </w:p>
    <w:p w14:paraId="001CB8F9"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Kai kurie </w:t>
      </w:r>
      <w:r>
        <w:rPr>
          <w:rFonts w:ascii="Times New Roman" w:hAnsi="Times New Roman"/>
          <w:lang w:val="lt-LT"/>
        </w:rPr>
        <w:t xml:space="preserve">vaistiniai </w:t>
      </w:r>
      <w:r w:rsidRPr="005C1C0A">
        <w:rPr>
          <w:rFonts w:ascii="Times New Roman" w:hAnsi="Times New Roman"/>
          <w:lang w:val="lt-LT"/>
        </w:rPr>
        <w:t>preparatai, pvz., insulinas, gali sąveikauti su organizmo lipazių sistema. Tačiau manoma, kad šios sąveikos klinikinė reikšmė nėra didelė.</w:t>
      </w:r>
    </w:p>
    <w:p w14:paraId="68F0CC0C" w14:textId="77777777" w:rsidR="00460498" w:rsidRPr="005C1C0A" w:rsidRDefault="00460498" w:rsidP="00460498">
      <w:pPr>
        <w:rPr>
          <w:rFonts w:ascii="Times New Roman" w:hAnsi="Times New Roman"/>
          <w:lang w:val="lt-LT"/>
        </w:rPr>
      </w:pPr>
    </w:p>
    <w:p w14:paraId="78D0CCE9" w14:textId="77777777" w:rsidR="00460498" w:rsidRPr="005C1C0A" w:rsidRDefault="00460498" w:rsidP="00460498">
      <w:pPr>
        <w:rPr>
          <w:rFonts w:ascii="Times New Roman" w:hAnsi="Times New Roman"/>
          <w:lang w:val="lt-LT"/>
        </w:rPr>
      </w:pPr>
      <w:r w:rsidRPr="005C1C0A">
        <w:rPr>
          <w:rFonts w:ascii="Times New Roman" w:hAnsi="Times New Roman"/>
          <w:lang w:val="lt-LT"/>
        </w:rPr>
        <w:t>Klinikinėmis dozėmis skiriamas heparinas sukelia trumpalaikį lipoproteinų lipazės išsiskyrimą į kraujotaką. Iš pradžių dėl to gali padidėti lipolizė plazmoje, po to laikinai sumažėti trigliceridų klirensas.</w:t>
      </w:r>
    </w:p>
    <w:p w14:paraId="7D520C17" w14:textId="77777777" w:rsidR="00460498" w:rsidRPr="005C1C0A" w:rsidRDefault="00460498" w:rsidP="00460498">
      <w:pPr>
        <w:rPr>
          <w:rFonts w:ascii="Times New Roman" w:hAnsi="Times New Roman"/>
          <w:lang w:val="lt-LT"/>
        </w:rPr>
      </w:pPr>
    </w:p>
    <w:p w14:paraId="4FA6BB86" w14:textId="77777777" w:rsidR="00460498" w:rsidRPr="005C1C0A" w:rsidRDefault="00460498" w:rsidP="00460498">
      <w:pPr>
        <w:rPr>
          <w:rFonts w:ascii="Times New Roman" w:hAnsi="Times New Roman"/>
          <w:lang w:val="lt-LT"/>
        </w:rPr>
      </w:pPr>
      <w:r w:rsidRPr="005C1C0A">
        <w:rPr>
          <w:rFonts w:ascii="Times New Roman" w:hAnsi="Times New Roman"/>
          <w:lang w:val="lt-LT"/>
        </w:rPr>
        <w:t>Sojų pupelių aliejus yra natūralus vitamino K</w:t>
      </w:r>
      <w:r w:rsidRPr="00B21818">
        <w:rPr>
          <w:rFonts w:ascii="Times New Roman" w:hAnsi="Times New Roman"/>
          <w:vertAlign w:val="subscript"/>
          <w:lang w:val="lt-LT"/>
        </w:rPr>
        <w:t>1</w:t>
      </w:r>
      <w:r w:rsidRPr="005C1C0A">
        <w:rPr>
          <w:rFonts w:ascii="Times New Roman" w:hAnsi="Times New Roman"/>
          <w:lang w:val="lt-LT"/>
        </w:rPr>
        <w:t xml:space="preserve"> šaltinis. Jis gali </w:t>
      </w:r>
      <w:r>
        <w:rPr>
          <w:rFonts w:ascii="Times New Roman" w:hAnsi="Times New Roman"/>
          <w:lang w:val="lt-LT"/>
        </w:rPr>
        <w:t>lem</w:t>
      </w:r>
      <w:r w:rsidRPr="005C1C0A">
        <w:rPr>
          <w:rFonts w:ascii="Times New Roman" w:hAnsi="Times New Roman"/>
          <w:lang w:val="lt-LT"/>
        </w:rPr>
        <w:t>ti terapinį kumarino darinių poveikį, kurį reikia atidžiai stebėti, jeigu pacientas buvo gydytas tokiais vaist</w:t>
      </w:r>
      <w:r>
        <w:rPr>
          <w:rFonts w:ascii="Times New Roman" w:hAnsi="Times New Roman"/>
          <w:lang w:val="lt-LT"/>
        </w:rPr>
        <w:t>ini</w:t>
      </w:r>
      <w:r w:rsidRPr="005C1C0A">
        <w:rPr>
          <w:rFonts w:ascii="Times New Roman" w:hAnsi="Times New Roman"/>
          <w:lang w:val="lt-LT"/>
        </w:rPr>
        <w:t>ais</w:t>
      </w:r>
      <w:r>
        <w:rPr>
          <w:rFonts w:ascii="Times New Roman" w:hAnsi="Times New Roman"/>
          <w:lang w:val="lt-LT"/>
        </w:rPr>
        <w:t xml:space="preserve"> preparatais</w:t>
      </w:r>
      <w:r w:rsidRPr="005C1C0A">
        <w:rPr>
          <w:rFonts w:ascii="Times New Roman" w:hAnsi="Times New Roman"/>
          <w:lang w:val="lt-LT"/>
        </w:rPr>
        <w:t>.</w:t>
      </w:r>
    </w:p>
    <w:p w14:paraId="4A74F68B" w14:textId="77777777" w:rsidR="00460498" w:rsidRPr="005C1C0A" w:rsidRDefault="00460498" w:rsidP="00460498">
      <w:pPr>
        <w:rPr>
          <w:rFonts w:ascii="Times New Roman" w:hAnsi="Times New Roman"/>
          <w:lang w:val="lt-LT"/>
        </w:rPr>
      </w:pPr>
    </w:p>
    <w:p w14:paraId="04231DCC" w14:textId="77777777" w:rsidR="00460498" w:rsidRPr="005C1C0A" w:rsidRDefault="00460498" w:rsidP="00460498">
      <w:pPr>
        <w:rPr>
          <w:rFonts w:ascii="Times New Roman" w:hAnsi="Times New Roman"/>
          <w:lang w:val="lt-LT"/>
        </w:rPr>
      </w:pPr>
      <w:r w:rsidRPr="005C1C0A">
        <w:rPr>
          <w:rFonts w:ascii="Times New Roman" w:hAnsi="Times New Roman"/>
          <w:lang w:val="lt-LT"/>
        </w:rPr>
        <w:t>Tirpalai, kurių sudėtyje yra kalio (pvz., Nu</w:t>
      </w:r>
      <w:r>
        <w:rPr>
          <w:rFonts w:ascii="Times New Roman" w:hAnsi="Times New Roman"/>
          <w:lang w:val="lt-LT"/>
        </w:rPr>
        <w:t>TRI</w:t>
      </w:r>
      <w:r w:rsidRPr="005C1C0A">
        <w:rPr>
          <w:rFonts w:ascii="Times New Roman" w:hAnsi="Times New Roman"/>
          <w:lang w:val="lt-LT"/>
        </w:rPr>
        <w:t>flex Lipid peri)</w:t>
      </w:r>
      <w:r>
        <w:rPr>
          <w:rFonts w:ascii="Times New Roman" w:hAnsi="Times New Roman"/>
          <w:lang w:val="lt-LT"/>
        </w:rPr>
        <w:t>,</w:t>
      </w:r>
      <w:r w:rsidRPr="005C1C0A">
        <w:rPr>
          <w:rFonts w:ascii="Times New Roman" w:hAnsi="Times New Roman"/>
          <w:lang w:val="lt-LT"/>
        </w:rPr>
        <w:t xml:space="preserve"> turi būti atsargiai skiriami pacientams, kurie vartoja vaist</w:t>
      </w:r>
      <w:r>
        <w:rPr>
          <w:rFonts w:ascii="Times New Roman" w:hAnsi="Times New Roman"/>
          <w:lang w:val="lt-LT"/>
        </w:rPr>
        <w:t>ini</w:t>
      </w:r>
      <w:r w:rsidRPr="005C1C0A">
        <w:rPr>
          <w:rFonts w:ascii="Times New Roman" w:hAnsi="Times New Roman"/>
          <w:lang w:val="lt-LT"/>
        </w:rPr>
        <w:t>us</w:t>
      </w:r>
      <w:r>
        <w:rPr>
          <w:rFonts w:ascii="Times New Roman" w:hAnsi="Times New Roman"/>
          <w:lang w:val="lt-LT"/>
        </w:rPr>
        <w:t xml:space="preserve"> preparatus</w:t>
      </w:r>
      <w:r w:rsidRPr="005C1C0A">
        <w:rPr>
          <w:rFonts w:ascii="Times New Roman" w:hAnsi="Times New Roman"/>
          <w:lang w:val="lt-LT"/>
        </w:rPr>
        <w:t xml:space="preserve">, didinančius kalio koncentraciją kraujo serume, pvz., kalį sulaikančius diuretikus (triamtereną, amiloridą, spironolaktoną), AKF inhibitorius (pvz., kaptoprilį, enalaprilį), angiotenzino II receptorių </w:t>
      </w:r>
      <w:r>
        <w:rPr>
          <w:rFonts w:ascii="Times New Roman" w:hAnsi="Times New Roman"/>
          <w:lang w:val="lt-LT"/>
        </w:rPr>
        <w:t>blokatori</w:t>
      </w:r>
      <w:r w:rsidRPr="005C1C0A">
        <w:rPr>
          <w:rFonts w:ascii="Times New Roman" w:hAnsi="Times New Roman"/>
          <w:lang w:val="lt-LT"/>
        </w:rPr>
        <w:t>us (pvz., losartaną, valsartaną), ciklosporiną ir takrolimuzą.</w:t>
      </w:r>
    </w:p>
    <w:p w14:paraId="523AD2C8" w14:textId="77777777" w:rsidR="00460498" w:rsidRPr="005C1C0A" w:rsidRDefault="00460498" w:rsidP="00460498">
      <w:pPr>
        <w:rPr>
          <w:rFonts w:ascii="Times New Roman" w:hAnsi="Times New Roman"/>
          <w:lang w:val="lt-LT"/>
        </w:rPr>
      </w:pPr>
    </w:p>
    <w:p w14:paraId="35B51AEC" w14:textId="77777777" w:rsidR="00460498" w:rsidRDefault="00460498" w:rsidP="00460498">
      <w:pPr>
        <w:rPr>
          <w:rFonts w:ascii="Times New Roman" w:hAnsi="Times New Roman"/>
          <w:lang w:val="lt-LT"/>
        </w:rPr>
      </w:pPr>
      <w:r w:rsidRPr="005C1C0A">
        <w:rPr>
          <w:rFonts w:ascii="Times New Roman" w:hAnsi="Times New Roman"/>
          <w:lang w:val="lt-LT"/>
        </w:rPr>
        <w:t>Kortikosteroidai ir A</w:t>
      </w:r>
      <w:r>
        <w:rPr>
          <w:rFonts w:ascii="Times New Roman" w:hAnsi="Times New Roman"/>
          <w:lang w:val="lt-LT"/>
        </w:rPr>
        <w:t>K</w:t>
      </w:r>
      <w:r w:rsidRPr="005C1C0A">
        <w:rPr>
          <w:rFonts w:ascii="Times New Roman" w:hAnsi="Times New Roman"/>
          <w:lang w:val="lt-LT"/>
        </w:rPr>
        <w:t>TH yra susiję su natrio ir skysčių susilaikymu.</w:t>
      </w:r>
    </w:p>
    <w:p w14:paraId="7FD6A885" w14:textId="77777777" w:rsidR="00460498" w:rsidRDefault="00460498" w:rsidP="00460498">
      <w:pPr>
        <w:rPr>
          <w:rFonts w:ascii="Times New Roman" w:hAnsi="Times New Roman"/>
          <w:lang w:val="lt-LT"/>
        </w:rPr>
      </w:pPr>
    </w:p>
    <w:p w14:paraId="690BFFE2" w14:textId="536B8CC1" w:rsidR="00460498" w:rsidRPr="005C1C0A" w:rsidRDefault="00460498" w:rsidP="00460498">
      <w:pPr>
        <w:rPr>
          <w:rFonts w:ascii="Times New Roman" w:hAnsi="Times New Roman"/>
          <w:lang w:val="lt-LT"/>
        </w:rPr>
      </w:pPr>
      <w:r w:rsidRPr="007764DF">
        <w:rPr>
          <w:rFonts w:ascii="Times New Roman" w:hAnsi="Times New Roman"/>
          <w:lang w:val="lt-LT"/>
        </w:rPr>
        <w:t>Dėl pse</w:t>
      </w:r>
      <w:r>
        <w:rPr>
          <w:rFonts w:ascii="Times New Roman" w:hAnsi="Times New Roman"/>
          <w:lang w:val="lt-LT"/>
        </w:rPr>
        <w:t>udoagliutinacijos pavojaus NuTRI</w:t>
      </w:r>
      <w:r w:rsidRPr="007764DF">
        <w:rPr>
          <w:rFonts w:ascii="Times New Roman" w:hAnsi="Times New Roman"/>
          <w:lang w:val="lt-LT"/>
        </w:rPr>
        <w:t xml:space="preserve">flex Lipid peri negalima lašinti ta pačia infuzijos sistema, kuria lašinamas kraujas (taip pat </w:t>
      </w:r>
      <w:r>
        <w:rPr>
          <w:rFonts w:ascii="Times New Roman" w:hAnsi="Times New Roman"/>
          <w:lang w:val="lt-LT"/>
        </w:rPr>
        <w:t>žr. 4.4 </w:t>
      </w:r>
      <w:r w:rsidRPr="007764DF">
        <w:rPr>
          <w:rFonts w:ascii="Times New Roman" w:hAnsi="Times New Roman"/>
          <w:lang w:val="lt-LT"/>
        </w:rPr>
        <w:t>skyrių).</w:t>
      </w:r>
    </w:p>
    <w:p w14:paraId="0C646DD3" w14:textId="77777777" w:rsidR="00460498" w:rsidRPr="005C1C0A" w:rsidRDefault="00460498" w:rsidP="00460498">
      <w:pPr>
        <w:rPr>
          <w:rFonts w:ascii="Times New Roman" w:hAnsi="Times New Roman"/>
          <w:lang w:val="lt-LT"/>
        </w:rPr>
      </w:pPr>
    </w:p>
    <w:p w14:paraId="03D600A3" w14:textId="77777777" w:rsidR="00460498" w:rsidRPr="00A3558D" w:rsidRDefault="00460498" w:rsidP="00460498">
      <w:pPr>
        <w:ind w:left="567" w:hanging="567"/>
        <w:rPr>
          <w:rFonts w:ascii="Times New Roman" w:hAnsi="Times New Roman"/>
          <w:b/>
          <w:lang w:val="lt-LT"/>
        </w:rPr>
      </w:pPr>
      <w:r w:rsidRPr="00A3558D">
        <w:rPr>
          <w:rFonts w:ascii="Times New Roman" w:hAnsi="Times New Roman"/>
          <w:b/>
          <w:lang w:val="lt-LT"/>
        </w:rPr>
        <w:t xml:space="preserve">4.6 </w:t>
      </w:r>
      <w:r w:rsidRPr="00A3558D">
        <w:rPr>
          <w:rFonts w:ascii="Times New Roman" w:hAnsi="Times New Roman"/>
          <w:b/>
          <w:lang w:val="lt-LT"/>
        </w:rPr>
        <w:tab/>
        <w:t>Vaisingumas, nėštumo ir žindymo laikotarpis</w:t>
      </w:r>
    </w:p>
    <w:p w14:paraId="43E31D8B" w14:textId="77777777" w:rsidR="00460498" w:rsidRPr="005C1C0A" w:rsidRDefault="00460498" w:rsidP="00460498">
      <w:pPr>
        <w:rPr>
          <w:rFonts w:ascii="Times New Roman" w:hAnsi="Times New Roman"/>
          <w:lang w:val="lt-LT"/>
        </w:rPr>
      </w:pPr>
    </w:p>
    <w:p w14:paraId="7AF13D67"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t>Nėštumas</w:t>
      </w:r>
    </w:p>
    <w:p w14:paraId="13CD8571" w14:textId="77777777" w:rsidR="00460498" w:rsidRPr="005C1C0A" w:rsidRDefault="00460498" w:rsidP="00460498">
      <w:pPr>
        <w:rPr>
          <w:rFonts w:ascii="Times New Roman" w:hAnsi="Times New Roman"/>
          <w:lang w:val="lt-LT"/>
        </w:rPr>
      </w:pPr>
      <w:r w:rsidRPr="005C1C0A">
        <w:rPr>
          <w:rFonts w:ascii="Times New Roman" w:hAnsi="Times New Roman"/>
          <w:lang w:val="lt-LT"/>
        </w:rPr>
        <w:t>Duomenų apie Nu</w:t>
      </w:r>
      <w:r>
        <w:rPr>
          <w:rFonts w:ascii="Times New Roman" w:hAnsi="Times New Roman"/>
          <w:lang w:val="lt-LT"/>
        </w:rPr>
        <w:t>TRI</w:t>
      </w:r>
      <w:r w:rsidRPr="005C1C0A">
        <w:rPr>
          <w:rFonts w:ascii="Times New Roman" w:hAnsi="Times New Roman"/>
          <w:lang w:val="lt-LT"/>
        </w:rPr>
        <w:t>flex Lipid peri vartojimą nėštumo metu nėra arba jų nepakanka. Nepakanka tyrimų su gyvūnais, kad būtų galima nustatyti toksinį poveikį reprodukcijai (žr. 5.3 skyrių).</w:t>
      </w:r>
    </w:p>
    <w:p w14:paraId="4E84FE9E" w14:textId="77777777" w:rsidR="00460498" w:rsidRPr="005C1C0A" w:rsidRDefault="00460498" w:rsidP="00460498">
      <w:pPr>
        <w:rPr>
          <w:rFonts w:ascii="Times New Roman" w:hAnsi="Times New Roman"/>
          <w:lang w:val="lt-LT"/>
        </w:rPr>
      </w:pPr>
      <w:r w:rsidRPr="005C1C0A">
        <w:rPr>
          <w:rFonts w:ascii="Times New Roman" w:hAnsi="Times New Roman"/>
          <w:lang w:val="lt-LT"/>
        </w:rPr>
        <w:t>Nėštumo metu gali prireikti parenterinio maitinimo. Nu</w:t>
      </w:r>
      <w:r>
        <w:rPr>
          <w:rFonts w:ascii="Times New Roman" w:hAnsi="Times New Roman"/>
          <w:lang w:val="lt-LT"/>
        </w:rPr>
        <w:t>TRI</w:t>
      </w:r>
      <w:r w:rsidRPr="005C1C0A">
        <w:rPr>
          <w:rFonts w:ascii="Times New Roman" w:hAnsi="Times New Roman"/>
          <w:lang w:val="lt-LT"/>
        </w:rPr>
        <w:t>flex Lipid peri nėštumo metu gali būti skiriamas tik gerai apsvarsčius.</w:t>
      </w:r>
    </w:p>
    <w:p w14:paraId="5F28C093" w14:textId="77777777" w:rsidR="00460498" w:rsidRPr="005C1C0A" w:rsidRDefault="00460498" w:rsidP="00460498">
      <w:pPr>
        <w:rPr>
          <w:rFonts w:ascii="Times New Roman" w:hAnsi="Times New Roman"/>
          <w:lang w:val="lt-LT"/>
        </w:rPr>
      </w:pPr>
    </w:p>
    <w:p w14:paraId="3970A4B0"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t>Žindymas</w:t>
      </w:r>
    </w:p>
    <w:p w14:paraId="316AD33F"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Nu</w:t>
      </w:r>
      <w:r>
        <w:rPr>
          <w:rFonts w:ascii="Times New Roman" w:hAnsi="Times New Roman"/>
          <w:lang w:val="lt-LT"/>
        </w:rPr>
        <w:t>TRI</w:t>
      </w:r>
      <w:r w:rsidRPr="005C1C0A">
        <w:rPr>
          <w:rFonts w:ascii="Times New Roman" w:hAnsi="Times New Roman"/>
          <w:lang w:val="lt-LT"/>
        </w:rPr>
        <w:t>flex Lipid peri komponentai/metabolitai išsiskiria į motinos pieną, bet skiriant terapines dozes, kokio nors poveikio žindomiems naujagimiams/kūdikiams nesitikima. Vis dėlto motinoms, kurioms taikomas parenterinis maitinimas, žindyti nerekomenduojama.</w:t>
      </w:r>
    </w:p>
    <w:p w14:paraId="6A36F386" w14:textId="77777777" w:rsidR="00460498" w:rsidRPr="005C1C0A" w:rsidRDefault="00460498" w:rsidP="00460498">
      <w:pPr>
        <w:rPr>
          <w:rFonts w:ascii="Times New Roman" w:hAnsi="Times New Roman"/>
          <w:lang w:val="lt-LT"/>
        </w:rPr>
      </w:pPr>
    </w:p>
    <w:p w14:paraId="59293B23" w14:textId="77777777" w:rsidR="00460498" w:rsidRPr="00A3558D" w:rsidRDefault="00460498" w:rsidP="00460498">
      <w:pPr>
        <w:rPr>
          <w:rFonts w:ascii="Times New Roman" w:hAnsi="Times New Roman"/>
          <w:u w:val="single"/>
          <w:lang w:val="lt-LT"/>
        </w:rPr>
      </w:pPr>
      <w:r w:rsidRPr="00A3558D">
        <w:rPr>
          <w:rFonts w:ascii="Times New Roman" w:hAnsi="Times New Roman"/>
          <w:u w:val="single"/>
          <w:lang w:val="lt-LT"/>
        </w:rPr>
        <w:t>Vaisingumas</w:t>
      </w:r>
    </w:p>
    <w:p w14:paraId="1DCE974B" w14:textId="77777777" w:rsidR="00460498" w:rsidRPr="005C1C0A" w:rsidRDefault="00460498" w:rsidP="00460498">
      <w:pPr>
        <w:rPr>
          <w:rFonts w:ascii="Times New Roman" w:hAnsi="Times New Roman"/>
          <w:lang w:val="lt-LT"/>
        </w:rPr>
      </w:pPr>
      <w:r w:rsidRPr="005C1C0A">
        <w:rPr>
          <w:rFonts w:ascii="Times New Roman" w:hAnsi="Times New Roman"/>
          <w:lang w:val="lt-LT"/>
        </w:rPr>
        <w:t>Duomenų apie vartojimą Nu</w:t>
      </w:r>
      <w:r>
        <w:rPr>
          <w:rFonts w:ascii="Times New Roman" w:hAnsi="Times New Roman"/>
          <w:lang w:val="lt-LT"/>
        </w:rPr>
        <w:t>TRI</w:t>
      </w:r>
      <w:r w:rsidRPr="005C1C0A">
        <w:rPr>
          <w:rFonts w:ascii="Times New Roman" w:hAnsi="Times New Roman"/>
          <w:lang w:val="lt-LT"/>
        </w:rPr>
        <w:t>flex Lipid peri nėra.</w:t>
      </w:r>
    </w:p>
    <w:p w14:paraId="198EC91A" w14:textId="77777777" w:rsidR="00460498" w:rsidRPr="005C1C0A" w:rsidRDefault="00460498" w:rsidP="00460498">
      <w:pPr>
        <w:rPr>
          <w:rFonts w:ascii="Times New Roman" w:hAnsi="Times New Roman"/>
          <w:lang w:val="lt-LT"/>
        </w:rPr>
      </w:pPr>
    </w:p>
    <w:p w14:paraId="15C5AE68"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4.7</w:t>
      </w:r>
      <w:r w:rsidRPr="0038079F">
        <w:rPr>
          <w:rFonts w:ascii="Times New Roman" w:hAnsi="Times New Roman"/>
          <w:b/>
          <w:lang w:val="lt-LT"/>
        </w:rPr>
        <w:tab/>
        <w:t>Poveikis gebėjimui vairuoti ir valdyti mechanizmus</w:t>
      </w:r>
    </w:p>
    <w:p w14:paraId="5BC09BF4" w14:textId="77777777" w:rsidR="00460498" w:rsidRPr="005C1C0A" w:rsidRDefault="00460498" w:rsidP="00460498">
      <w:pPr>
        <w:rPr>
          <w:rFonts w:ascii="Times New Roman" w:hAnsi="Times New Roman"/>
          <w:lang w:val="lt-LT"/>
        </w:rPr>
      </w:pPr>
    </w:p>
    <w:p w14:paraId="072BC71F" w14:textId="77777777" w:rsidR="00460498" w:rsidRDefault="00460498" w:rsidP="00460498">
      <w:pPr>
        <w:rPr>
          <w:rFonts w:ascii="Times New Roman" w:hAnsi="Times New Roman"/>
          <w:lang w:val="lt-LT"/>
        </w:rPr>
      </w:pPr>
      <w:r>
        <w:rPr>
          <w:rFonts w:ascii="Times New Roman" w:hAnsi="Times New Roman"/>
          <w:lang w:val="lt-LT"/>
        </w:rPr>
        <w:t>NuTRI</w:t>
      </w:r>
      <w:r w:rsidRPr="00357C53">
        <w:rPr>
          <w:rFonts w:ascii="Times New Roman" w:hAnsi="Times New Roman"/>
          <w:lang w:val="lt-LT"/>
        </w:rPr>
        <w:t>flex Lipid peri gebėjimo vairuoti ir valdyti mechanizmus neveikia arba veikia nereikšmingai.</w:t>
      </w:r>
    </w:p>
    <w:p w14:paraId="35829DD2" w14:textId="77777777" w:rsidR="00460498" w:rsidRPr="005C1C0A" w:rsidRDefault="00460498" w:rsidP="00460498">
      <w:pPr>
        <w:rPr>
          <w:rFonts w:ascii="Times New Roman" w:hAnsi="Times New Roman"/>
          <w:lang w:val="lt-LT"/>
        </w:rPr>
      </w:pPr>
      <w:r w:rsidRPr="00357C53">
        <w:rPr>
          <w:rFonts w:ascii="Times New Roman" w:hAnsi="Times New Roman"/>
          <w:lang w:val="lt-LT"/>
        </w:rPr>
        <w:t xml:space="preserve"> </w:t>
      </w:r>
    </w:p>
    <w:p w14:paraId="6EED458C"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4.8</w:t>
      </w:r>
      <w:r w:rsidRPr="0038079F">
        <w:rPr>
          <w:rFonts w:ascii="Times New Roman" w:hAnsi="Times New Roman"/>
          <w:b/>
          <w:lang w:val="lt-LT"/>
        </w:rPr>
        <w:tab/>
        <w:t>Nepageidaujamas poveikis</w:t>
      </w:r>
    </w:p>
    <w:p w14:paraId="1F91F7E9" w14:textId="77777777" w:rsidR="00460498" w:rsidRPr="005C1C0A" w:rsidRDefault="00460498" w:rsidP="00460498">
      <w:pPr>
        <w:rPr>
          <w:rFonts w:ascii="Times New Roman" w:hAnsi="Times New Roman"/>
          <w:lang w:val="lt-LT"/>
        </w:rPr>
      </w:pPr>
    </w:p>
    <w:p w14:paraId="3DE0566C" w14:textId="77777777" w:rsidR="00460498" w:rsidRPr="005C1C0A" w:rsidRDefault="00460498" w:rsidP="00460498">
      <w:pPr>
        <w:rPr>
          <w:rFonts w:ascii="Times New Roman" w:hAnsi="Times New Roman"/>
          <w:lang w:val="lt-LT"/>
        </w:rPr>
      </w:pPr>
      <w:r w:rsidRPr="00C25638">
        <w:rPr>
          <w:rFonts w:ascii="Times New Roman" w:hAnsi="Times New Roman"/>
          <w:lang w:val="lt-LT"/>
        </w:rPr>
        <w:t xml:space="preserve">Nepageidaujamas poveikis gali pasireikšti net ir teisingai vartojant, stebint dozavimą, atsižvelgiant į apribojimus dėl saugumo ir laikantis nurodymų. </w:t>
      </w:r>
      <w:r w:rsidRPr="005C1C0A">
        <w:rPr>
          <w:rFonts w:ascii="Times New Roman" w:hAnsi="Times New Roman"/>
          <w:lang w:val="lt-LT"/>
        </w:rPr>
        <w:t>Toliau išvardytos nepageidaujamos sisteminės reakcijos, kurios gali būti susijusios su Nu</w:t>
      </w:r>
      <w:r>
        <w:rPr>
          <w:rFonts w:ascii="Times New Roman" w:hAnsi="Times New Roman"/>
          <w:lang w:val="lt-LT"/>
        </w:rPr>
        <w:t>TRI</w:t>
      </w:r>
      <w:r w:rsidRPr="005C1C0A">
        <w:rPr>
          <w:rFonts w:ascii="Times New Roman" w:hAnsi="Times New Roman"/>
          <w:lang w:val="lt-LT"/>
        </w:rPr>
        <w:t xml:space="preserve">flex Lipid peri vartojimu, dauguma iš šių reakcijų pasireiškia retai (nuo </w:t>
      </w:r>
      <w:r w:rsidRPr="005C1C0A">
        <w:rPr>
          <w:rFonts w:ascii="Times New Roman" w:hAnsi="Times New Roman"/>
          <w:lang w:val="lt-LT"/>
        </w:rPr>
        <w:sym w:font="Symbol" w:char="F0B3"/>
      </w:r>
      <w:r>
        <w:rPr>
          <w:rFonts w:ascii="Times New Roman" w:hAnsi="Times New Roman"/>
          <w:lang w:val="lt-LT"/>
        </w:rPr>
        <w:t> </w:t>
      </w:r>
      <w:r w:rsidRPr="005C1C0A">
        <w:rPr>
          <w:rFonts w:ascii="Times New Roman" w:hAnsi="Times New Roman"/>
          <w:lang w:val="lt-LT"/>
        </w:rPr>
        <w:t xml:space="preserve">1/10000 iki </w:t>
      </w:r>
      <w:r w:rsidRPr="005C1C0A">
        <w:rPr>
          <w:rFonts w:ascii="Times New Roman" w:hAnsi="Times New Roman"/>
          <w:lang w:val="lt-LT"/>
        </w:rPr>
        <w:sym w:font="Symbol" w:char="F03C"/>
      </w:r>
      <w:r>
        <w:rPr>
          <w:rFonts w:ascii="Times New Roman" w:hAnsi="Times New Roman"/>
          <w:lang w:val="lt-LT"/>
        </w:rPr>
        <w:t> </w:t>
      </w:r>
      <w:r w:rsidRPr="005C1C0A">
        <w:rPr>
          <w:rFonts w:ascii="Times New Roman" w:hAnsi="Times New Roman"/>
          <w:lang w:val="lt-LT"/>
        </w:rPr>
        <w:t>1/1000).</w:t>
      </w:r>
    </w:p>
    <w:p w14:paraId="62605096" w14:textId="77777777" w:rsidR="00460498" w:rsidRPr="005C1C0A" w:rsidRDefault="00460498" w:rsidP="00460498">
      <w:pPr>
        <w:rPr>
          <w:rFonts w:ascii="Times New Roman" w:hAnsi="Times New Roman"/>
          <w:lang w:val="lt-LT"/>
        </w:rPr>
      </w:pPr>
    </w:p>
    <w:p w14:paraId="24008527" w14:textId="77777777" w:rsidR="00460498" w:rsidRPr="005C1C0A" w:rsidRDefault="00460498" w:rsidP="00460498">
      <w:pPr>
        <w:rPr>
          <w:rFonts w:ascii="Times New Roman" w:hAnsi="Times New Roman"/>
          <w:lang w:val="lt-LT"/>
        </w:rPr>
      </w:pPr>
      <w:r w:rsidRPr="005C1C0A">
        <w:rPr>
          <w:rFonts w:ascii="Times New Roman" w:hAnsi="Times New Roman"/>
          <w:lang w:val="lt-LT"/>
        </w:rPr>
        <w:t>Nepageidaujam</w:t>
      </w:r>
      <w:r>
        <w:rPr>
          <w:rFonts w:ascii="Times New Roman" w:hAnsi="Times New Roman"/>
          <w:lang w:val="lt-LT"/>
        </w:rPr>
        <w:t>o</w:t>
      </w:r>
      <w:r w:rsidRPr="005C1C0A">
        <w:rPr>
          <w:rFonts w:ascii="Times New Roman" w:hAnsi="Times New Roman"/>
          <w:lang w:val="lt-LT"/>
        </w:rPr>
        <w:t xml:space="preserve"> poveiki</w:t>
      </w:r>
      <w:r>
        <w:rPr>
          <w:rFonts w:ascii="Times New Roman" w:hAnsi="Times New Roman"/>
          <w:lang w:val="lt-LT"/>
        </w:rPr>
        <w:t>o dažnis</w:t>
      </w:r>
      <w:r w:rsidRPr="005C1C0A">
        <w:rPr>
          <w:rFonts w:ascii="Times New Roman" w:hAnsi="Times New Roman"/>
          <w:lang w:val="lt-LT"/>
        </w:rPr>
        <w:t xml:space="preserve"> apibūdin</w:t>
      </w:r>
      <w:r>
        <w:rPr>
          <w:rFonts w:ascii="Times New Roman" w:hAnsi="Times New Roman"/>
          <w:lang w:val="lt-LT"/>
        </w:rPr>
        <w:t>amas taip</w:t>
      </w:r>
      <w:r w:rsidRPr="005C1C0A">
        <w:rPr>
          <w:rFonts w:ascii="Times New Roman" w:hAnsi="Times New Roman"/>
          <w:lang w:val="lt-LT"/>
        </w:rPr>
        <w:t>:</w:t>
      </w:r>
    </w:p>
    <w:p w14:paraId="4300E9E8" w14:textId="77777777" w:rsidR="00460498" w:rsidRPr="005C1C0A" w:rsidRDefault="00460498" w:rsidP="00460498">
      <w:pPr>
        <w:rPr>
          <w:rFonts w:ascii="Times New Roman" w:hAnsi="Times New Roman"/>
          <w:lang w:val="lt-LT"/>
        </w:rPr>
      </w:pPr>
      <w:r w:rsidRPr="005C1C0A">
        <w:rPr>
          <w:rFonts w:ascii="Times New Roman" w:hAnsi="Times New Roman"/>
          <w:lang w:val="lt-LT"/>
        </w:rPr>
        <w:t>labai dažn</w:t>
      </w:r>
      <w:r>
        <w:rPr>
          <w:rFonts w:ascii="Times New Roman" w:hAnsi="Times New Roman"/>
          <w:lang w:val="lt-LT"/>
        </w:rPr>
        <w:t>as</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t>(≥</w:t>
      </w:r>
      <w:r>
        <w:rPr>
          <w:rFonts w:ascii="Times New Roman" w:hAnsi="Times New Roman"/>
          <w:lang w:val="lt-LT"/>
        </w:rPr>
        <w:t> </w:t>
      </w:r>
      <w:r w:rsidRPr="005C1C0A">
        <w:rPr>
          <w:rFonts w:ascii="Times New Roman" w:hAnsi="Times New Roman"/>
          <w:lang w:val="lt-LT"/>
        </w:rPr>
        <w:t>1/10)</w:t>
      </w:r>
      <w:r>
        <w:rPr>
          <w:rFonts w:ascii="Times New Roman" w:hAnsi="Times New Roman"/>
          <w:lang w:val="lt-LT"/>
        </w:rPr>
        <w:t>,</w:t>
      </w:r>
    </w:p>
    <w:p w14:paraId="151A40BA" w14:textId="77777777" w:rsidR="00460498" w:rsidRPr="005C1C0A" w:rsidRDefault="00460498" w:rsidP="00460498">
      <w:pPr>
        <w:rPr>
          <w:rFonts w:ascii="Times New Roman" w:hAnsi="Times New Roman"/>
          <w:lang w:val="lt-LT"/>
        </w:rPr>
      </w:pPr>
      <w:r w:rsidRPr="005C1C0A">
        <w:rPr>
          <w:rFonts w:ascii="Times New Roman" w:hAnsi="Times New Roman"/>
          <w:lang w:val="lt-LT"/>
        </w:rPr>
        <w:t>dažn</w:t>
      </w:r>
      <w:r>
        <w:rPr>
          <w:rFonts w:ascii="Times New Roman" w:hAnsi="Times New Roman"/>
          <w:lang w:val="lt-LT"/>
        </w:rPr>
        <w:t>as</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(nuo ≥</w:t>
      </w:r>
      <w:r>
        <w:rPr>
          <w:rFonts w:ascii="Times New Roman" w:hAnsi="Times New Roman"/>
          <w:lang w:val="lt-LT"/>
        </w:rPr>
        <w:t> </w:t>
      </w:r>
      <w:r w:rsidRPr="005C1C0A">
        <w:rPr>
          <w:rFonts w:ascii="Times New Roman" w:hAnsi="Times New Roman"/>
          <w:lang w:val="lt-LT"/>
        </w:rPr>
        <w:t>1/100 iki &lt;</w:t>
      </w:r>
      <w:r>
        <w:rPr>
          <w:rFonts w:ascii="Times New Roman" w:hAnsi="Times New Roman"/>
          <w:lang w:val="lt-LT"/>
        </w:rPr>
        <w:t> </w:t>
      </w:r>
      <w:r w:rsidRPr="005C1C0A">
        <w:rPr>
          <w:rFonts w:ascii="Times New Roman" w:hAnsi="Times New Roman"/>
          <w:lang w:val="lt-LT"/>
        </w:rPr>
        <w:t>1/10)</w:t>
      </w:r>
      <w:r>
        <w:rPr>
          <w:rFonts w:ascii="Times New Roman" w:hAnsi="Times New Roman"/>
          <w:lang w:val="lt-LT"/>
        </w:rPr>
        <w:t>,</w:t>
      </w:r>
    </w:p>
    <w:p w14:paraId="2B31D213" w14:textId="77777777" w:rsidR="00460498" w:rsidRPr="005C1C0A" w:rsidRDefault="00460498" w:rsidP="00460498">
      <w:pPr>
        <w:rPr>
          <w:rFonts w:ascii="Times New Roman" w:hAnsi="Times New Roman"/>
          <w:lang w:val="lt-LT"/>
        </w:rPr>
      </w:pPr>
      <w:r w:rsidRPr="005C1C0A">
        <w:rPr>
          <w:rFonts w:ascii="Times New Roman" w:hAnsi="Times New Roman"/>
          <w:lang w:val="lt-LT"/>
        </w:rPr>
        <w:t>nedažn</w:t>
      </w:r>
      <w:r>
        <w:rPr>
          <w:rFonts w:ascii="Times New Roman" w:hAnsi="Times New Roman"/>
          <w:lang w:val="lt-LT"/>
        </w:rPr>
        <w:t>as</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t>(nuo ≥</w:t>
      </w:r>
      <w:r>
        <w:rPr>
          <w:rFonts w:ascii="Times New Roman" w:hAnsi="Times New Roman"/>
          <w:lang w:val="lt-LT"/>
        </w:rPr>
        <w:t> </w:t>
      </w:r>
      <w:r w:rsidRPr="005C1C0A">
        <w:rPr>
          <w:rFonts w:ascii="Times New Roman" w:hAnsi="Times New Roman"/>
          <w:lang w:val="lt-LT"/>
        </w:rPr>
        <w:t>1/1000 iki &lt;</w:t>
      </w:r>
      <w:r>
        <w:rPr>
          <w:rFonts w:ascii="Times New Roman" w:hAnsi="Times New Roman"/>
          <w:lang w:val="lt-LT"/>
        </w:rPr>
        <w:t> </w:t>
      </w:r>
      <w:r w:rsidRPr="005C1C0A">
        <w:rPr>
          <w:rFonts w:ascii="Times New Roman" w:hAnsi="Times New Roman"/>
          <w:lang w:val="lt-LT"/>
        </w:rPr>
        <w:t>1/100)</w:t>
      </w:r>
      <w:r>
        <w:rPr>
          <w:rFonts w:ascii="Times New Roman" w:hAnsi="Times New Roman"/>
          <w:lang w:val="lt-LT"/>
        </w:rPr>
        <w:t>,</w:t>
      </w:r>
    </w:p>
    <w:p w14:paraId="3154E6B7" w14:textId="77777777" w:rsidR="00460498" w:rsidRPr="005C1C0A" w:rsidRDefault="00460498" w:rsidP="00460498">
      <w:pPr>
        <w:rPr>
          <w:rFonts w:ascii="Times New Roman" w:hAnsi="Times New Roman"/>
          <w:lang w:val="lt-LT"/>
        </w:rPr>
      </w:pPr>
      <w:r w:rsidRPr="005C1C0A">
        <w:rPr>
          <w:rFonts w:ascii="Times New Roman" w:hAnsi="Times New Roman"/>
          <w:lang w:val="lt-LT"/>
        </w:rPr>
        <w:t>ret</w:t>
      </w:r>
      <w:r>
        <w:rPr>
          <w:rFonts w:ascii="Times New Roman" w:hAnsi="Times New Roman"/>
          <w:lang w:val="lt-LT"/>
        </w:rPr>
        <w:t>as</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(nuo ≥</w:t>
      </w:r>
      <w:r>
        <w:rPr>
          <w:rFonts w:ascii="Times New Roman" w:hAnsi="Times New Roman"/>
          <w:lang w:val="lt-LT"/>
        </w:rPr>
        <w:t> </w:t>
      </w:r>
      <w:r w:rsidRPr="005C1C0A">
        <w:rPr>
          <w:rFonts w:ascii="Times New Roman" w:hAnsi="Times New Roman"/>
          <w:lang w:val="lt-LT"/>
        </w:rPr>
        <w:t>1/10000 iki &lt;</w:t>
      </w:r>
      <w:r>
        <w:rPr>
          <w:rFonts w:ascii="Times New Roman" w:hAnsi="Times New Roman"/>
          <w:lang w:val="lt-LT"/>
        </w:rPr>
        <w:t> </w:t>
      </w:r>
      <w:r w:rsidRPr="005C1C0A">
        <w:rPr>
          <w:rFonts w:ascii="Times New Roman" w:hAnsi="Times New Roman"/>
          <w:lang w:val="lt-LT"/>
        </w:rPr>
        <w:t>1/1000)</w:t>
      </w:r>
      <w:r>
        <w:rPr>
          <w:rFonts w:ascii="Times New Roman" w:hAnsi="Times New Roman"/>
          <w:lang w:val="lt-LT"/>
        </w:rPr>
        <w:t>,</w:t>
      </w:r>
    </w:p>
    <w:p w14:paraId="2123BCB8" w14:textId="77777777" w:rsidR="00460498" w:rsidRPr="005C1C0A" w:rsidRDefault="00460498" w:rsidP="00460498">
      <w:pPr>
        <w:rPr>
          <w:rFonts w:ascii="Times New Roman" w:hAnsi="Times New Roman"/>
          <w:lang w:val="lt-LT"/>
        </w:rPr>
      </w:pPr>
      <w:r w:rsidRPr="005C1C0A">
        <w:rPr>
          <w:rFonts w:ascii="Times New Roman" w:hAnsi="Times New Roman"/>
          <w:lang w:val="lt-LT"/>
        </w:rPr>
        <w:t>labai ret</w:t>
      </w:r>
      <w:r>
        <w:rPr>
          <w:rFonts w:ascii="Times New Roman" w:hAnsi="Times New Roman"/>
          <w:lang w:val="lt-LT"/>
        </w:rPr>
        <w:t>as</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t>(&lt;</w:t>
      </w:r>
      <w:r>
        <w:rPr>
          <w:rFonts w:ascii="Times New Roman" w:hAnsi="Times New Roman"/>
          <w:lang w:val="lt-LT"/>
        </w:rPr>
        <w:t> </w:t>
      </w:r>
      <w:r w:rsidRPr="005C1C0A">
        <w:rPr>
          <w:rFonts w:ascii="Times New Roman" w:hAnsi="Times New Roman"/>
          <w:lang w:val="lt-LT"/>
        </w:rPr>
        <w:t>1/10000)</w:t>
      </w:r>
      <w:r>
        <w:rPr>
          <w:rFonts w:ascii="Times New Roman" w:hAnsi="Times New Roman"/>
          <w:lang w:val="lt-LT"/>
        </w:rPr>
        <w:t xml:space="preserve"> ir</w:t>
      </w:r>
    </w:p>
    <w:p w14:paraId="730BA832"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nežinomas (negali būti </w:t>
      </w:r>
      <w:r>
        <w:rPr>
          <w:rFonts w:ascii="Times New Roman" w:hAnsi="Times New Roman"/>
          <w:lang w:val="lt-LT"/>
        </w:rPr>
        <w:t>apskaičiuo</w:t>
      </w:r>
      <w:r w:rsidRPr="005C1C0A">
        <w:rPr>
          <w:rFonts w:ascii="Times New Roman" w:hAnsi="Times New Roman"/>
          <w:lang w:val="lt-LT"/>
        </w:rPr>
        <w:t>tas pagal turimus duomenis).</w:t>
      </w:r>
    </w:p>
    <w:p w14:paraId="21407FB3" w14:textId="77777777" w:rsidR="00460498" w:rsidRPr="005C1C0A" w:rsidRDefault="00460498" w:rsidP="00460498">
      <w:pPr>
        <w:rPr>
          <w:rFonts w:ascii="Times New Roman" w:hAnsi="Times New Roman"/>
          <w:lang w:val="lt-LT"/>
        </w:rPr>
      </w:pPr>
    </w:p>
    <w:p w14:paraId="426FC17B"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Kraujo ir limfinės sistemos sutrikimai</w:t>
      </w:r>
    </w:p>
    <w:p w14:paraId="545E6226" w14:textId="77777777" w:rsidR="00460498"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t>H</w:t>
      </w:r>
      <w:r w:rsidRPr="005C1C0A">
        <w:rPr>
          <w:rFonts w:ascii="Times New Roman" w:hAnsi="Times New Roman"/>
          <w:lang w:val="lt-LT"/>
        </w:rPr>
        <w:t>iperkoaguliacija</w:t>
      </w:r>
    </w:p>
    <w:p w14:paraId="43E83D2C" w14:textId="77777777" w:rsidR="00460498" w:rsidRPr="005C1C0A" w:rsidRDefault="00460498" w:rsidP="00460498">
      <w:pPr>
        <w:rPr>
          <w:rFonts w:ascii="Times New Roman" w:hAnsi="Times New Roman"/>
          <w:lang w:val="lt-LT"/>
        </w:rPr>
      </w:pPr>
      <w:r w:rsidRPr="007E153A">
        <w:rPr>
          <w:rFonts w:ascii="Times New Roman" w:hAnsi="Times New Roman"/>
          <w:u w:val="single"/>
          <w:lang w:val="lt-LT"/>
        </w:rPr>
        <w:t>Dažnis nežinomas:</w:t>
      </w:r>
      <w:r>
        <w:rPr>
          <w:rFonts w:ascii="Times New Roman" w:hAnsi="Times New Roman"/>
          <w:lang w:val="lt-LT"/>
        </w:rPr>
        <w:tab/>
        <w:t>Leukopenija, trombocitopenija</w:t>
      </w:r>
    </w:p>
    <w:p w14:paraId="3F7F9401" w14:textId="77777777" w:rsidR="00460498" w:rsidRPr="005C1C0A" w:rsidRDefault="00460498" w:rsidP="00460498">
      <w:pPr>
        <w:rPr>
          <w:rFonts w:ascii="Times New Roman" w:hAnsi="Times New Roman"/>
          <w:lang w:val="lt-LT"/>
        </w:rPr>
      </w:pPr>
    </w:p>
    <w:p w14:paraId="1C5DCE18"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Imuninės sistemos sutrikimai</w:t>
      </w:r>
    </w:p>
    <w:p w14:paraId="55B83F7E"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w:t>
      </w:r>
      <w:r w:rsidRPr="005C1C0A">
        <w:rPr>
          <w:rFonts w:ascii="Times New Roman" w:hAnsi="Times New Roman"/>
          <w:lang w:val="lt-LT"/>
        </w:rPr>
        <w:t xml:space="preserve">lerginės reakcijos (pvz., anafilaksinės reakcijos, odos išbėrimas, gerklų, burnos ir </w:t>
      </w:r>
      <w:r w:rsidRPr="005C1C0A">
        <w:rPr>
          <w:rFonts w:ascii="Times New Roman" w:hAnsi="Times New Roman"/>
          <w:lang w:val="lt-LT"/>
        </w:rPr>
        <w:tab/>
      </w:r>
      <w:r w:rsidRPr="005C1C0A">
        <w:rPr>
          <w:rFonts w:ascii="Times New Roman" w:hAnsi="Times New Roman"/>
          <w:lang w:val="lt-LT"/>
        </w:rPr>
        <w:tab/>
        <w:t>veido edema)</w:t>
      </w:r>
    </w:p>
    <w:p w14:paraId="18689746" w14:textId="77777777" w:rsidR="00460498" w:rsidRPr="005C1C0A" w:rsidRDefault="00460498" w:rsidP="00460498">
      <w:pPr>
        <w:rPr>
          <w:rFonts w:ascii="Times New Roman" w:hAnsi="Times New Roman"/>
          <w:lang w:val="lt-LT"/>
        </w:rPr>
      </w:pPr>
    </w:p>
    <w:p w14:paraId="7F800B61"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Metabolizmo ir mitybos sutrikimai</w:t>
      </w:r>
    </w:p>
    <w:p w14:paraId="6E4175DB" w14:textId="77777777" w:rsidR="00460498" w:rsidRPr="005C1C0A" w:rsidRDefault="00460498" w:rsidP="00460498">
      <w:pPr>
        <w:tabs>
          <w:tab w:val="left" w:pos="1418"/>
        </w:tabs>
        <w:ind w:left="1418" w:hanging="1418"/>
        <w:rPr>
          <w:rFonts w:ascii="Times New Roman" w:hAnsi="Times New Roman"/>
          <w:lang w:val="lt-LT"/>
        </w:rPr>
      </w:pPr>
      <w:r w:rsidRPr="0038079F">
        <w:rPr>
          <w:rFonts w:ascii="Times New Roman" w:hAnsi="Times New Roman"/>
          <w:u w:val="single"/>
          <w:lang w:val="lt-LT"/>
        </w:rPr>
        <w:t>Labai 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Pr>
          <w:rFonts w:ascii="Times New Roman" w:hAnsi="Times New Roman"/>
          <w:lang w:val="lt-LT"/>
        </w:rPr>
        <w:t>Hiperlip</w:t>
      </w:r>
      <w:r w:rsidRPr="005C1C0A">
        <w:rPr>
          <w:rFonts w:ascii="Times New Roman" w:hAnsi="Times New Roman"/>
          <w:lang w:val="lt-LT"/>
        </w:rPr>
        <w:t>idemija, hiperglikemija, metabolinė acidozė</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Šio nepageidaujamo poveikio dažnis priklauso nuo</w:t>
      </w:r>
      <w:r>
        <w:rPr>
          <w:rFonts w:ascii="Times New Roman" w:hAnsi="Times New Roman"/>
          <w:lang w:val="lt-LT"/>
        </w:rPr>
        <w:t xml:space="preserve"> vaistinio</w:t>
      </w:r>
      <w:r w:rsidRPr="005C1C0A">
        <w:rPr>
          <w:rFonts w:ascii="Times New Roman" w:hAnsi="Times New Roman"/>
          <w:lang w:val="lt-LT"/>
        </w:rPr>
        <w:t xml:space="preserve"> preparato dozės ir absoliutaus ar santykinio lipidų perdozavimo atveju gali pasireikšti dažniau.</w:t>
      </w:r>
    </w:p>
    <w:p w14:paraId="605348DE" w14:textId="77777777" w:rsidR="00460498" w:rsidRPr="005C1C0A" w:rsidRDefault="00460498" w:rsidP="00460498">
      <w:pPr>
        <w:rPr>
          <w:rFonts w:ascii="Times New Roman" w:hAnsi="Times New Roman"/>
          <w:lang w:val="lt-LT"/>
        </w:rPr>
      </w:pPr>
    </w:p>
    <w:p w14:paraId="761F65A8"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Nervų sistemos sutrikimai</w:t>
      </w:r>
    </w:p>
    <w:p w14:paraId="2D8BC549"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 xml:space="preserve">Galvos skausmas, </w:t>
      </w:r>
      <w:r w:rsidRPr="005C1C0A">
        <w:rPr>
          <w:rFonts w:ascii="Times New Roman" w:hAnsi="Times New Roman"/>
          <w:lang w:val="lt-LT"/>
        </w:rPr>
        <w:t>mieguistumas</w:t>
      </w:r>
    </w:p>
    <w:p w14:paraId="661C40AF" w14:textId="77777777" w:rsidR="00460498" w:rsidRPr="005C1C0A" w:rsidRDefault="00460498" w:rsidP="00460498">
      <w:pPr>
        <w:rPr>
          <w:rFonts w:ascii="Times New Roman" w:hAnsi="Times New Roman"/>
          <w:lang w:val="lt-LT"/>
        </w:rPr>
      </w:pPr>
    </w:p>
    <w:p w14:paraId="64EA5822"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Kraujagyslių sutrikimai</w:t>
      </w:r>
    </w:p>
    <w:p w14:paraId="0D43F309"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H</w:t>
      </w:r>
      <w:r w:rsidRPr="005C1C0A">
        <w:rPr>
          <w:rFonts w:ascii="Times New Roman" w:hAnsi="Times New Roman"/>
          <w:lang w:val="lt-LT"/>
        </w:rPr>
        <w:t xml:space="preserve">ipertenzija ar hipotenzija, paraudimas       </w:t>
      </w:r>
    </w:p>
    <w:p w14:paraId="02CF5C37" w14:textId="77777777" w:rsidR="00460498" w:rsidRPr="005C1C0A" w:rsidRDefault="00460498" w:rsidP="00460498">
      <w:pPr>
        <w:rPr>
          <w:rFonts w:ascii="Times New Roman" w:hAnsi="Times New Roman"/>
          <w:lang w:val="lt-LT"/>
        </w:rPr>
      </w:pPr>
    </w:p>
    <w:p w14:paraId="68116971"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 xml:space="preserve">Kvėpavimo sistemos, krūtinės ląstos ir tarpuplaučio sutrikimai </w:t>
      </w:r>
    </w:p>
    <w:p w14:paraId="7F070E7C"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Dispnėja (d</w:t>
      </w:r>
      <w:r w:rsidRPr="005C1C0A">
        <w:rPr>
          <w:rFonts w:ascii="Times New Roman" w:hAnsi="Times New Roman"/>
          <w:lang w:val="lt-LT"/>
        </w:rPr>
        <w:t>usulys</w:t>
      </w:r>
      <w:r>
        <w:rPr>
          <w:rFonts w:ascii="Times New Roman" w:hAnsi="Times New Roman"/>
          <w:lang w:val="lt-LT"/>
        </w:rPr>
        <w:t>)</w:t>
      </w:r>
      <w:r w:rsidRPr="005C1C0A">
        <w:rPr>
          <w:rFonts w:ascii="Times New Roman" w:hAnsi="Times New Roman"/>
          <w:lang w:val="lt-LT"/>
        </w:rPr>
        <w:t>, cianozė</w:t>
      </w:r>
    </w:p>
    <w:p w14:paraId="4CC3943F" w14:textId="77777777" w:rsidR="00460498" w:rsidRPr="005C1C0A" w:rsidRDefault="00460498" w:rsidP="00460498">
      <w:pPr>
        <w:rPr>
          <w:rFonts w:ascii="Times New Roman" w:hAnsi="Times New Roman"/>
          <w:lang w:val="lt-LT"/>
        </w:rPr>
      </w:pPr>
    </w:p>
    <w:p w14:paraId="061B0FA1"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Virškinimo trakto sutrikimai</w:t>
      </w:r>
    </w:p>
    <w:p w14:paraId="573345B0" w14:textId="77777777" w:rsidR="00460498" w:rsidRDefault="00460498" w:rsidP="00460498">
      <w:pPr>
        <w:rPr>
          <w:rFonts w:ascii="Times New Roman" w:hAnsi="Times New Roman"/>
          <w:lang w:val="lt-LT"/>
        </w:rPr>
      </w:pPr>
      <w:r w:rsidRPr="0038079F">
        <w:rPr>
          <w:rFonts w:ascii="Times New Roman" w:hAnsi="Times New Roman"/>
          <w:u w:val="single"/>
          <w:lang w:val="lt-LT"/>
        </w:rPr>
        <w:t>Nedažn</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Pr>
          <w:rFonts w:ascii="Times New Roman" w:hAnsi="Times New Roman"/>
          <w:lang w:val="lt-LT"/>
        </w:rPr>
        <w:t>P</w:t>
      </w:r>
      <w:r w:rsidRPr="005C1C0A">
        <w:rPr>
          <w:rFonts w:ascii="Times New Roman" w:hAnsi="Times New Roman"/>
          <w:lang w:val="lt-LT"/>
        </w:rPr>
        <w:t xml:space="preserve">ykinimas, vėmimas </w:t>
      </w:r>
    </w:p>
    <w:p w14:paraId="65056599" w14:textId="77777777" w:rsidR="00460498" w:rsidRDefault="00460498" w:rsidP="00460498">
      <w:pPr>
        <w:rPr>
          <w:rFonts w:ascii="Times New Roman" w:hAnsi="Times New Roman"/>
          <w:lang w:val="lt-LT"/>
        </w:rPr>
      </w:pPr>
    </w:p>
    <w:p w14:paraId="1B1797AB" w14:textId="77777777" w:rsidR="00460498" w:rsidRPr="001A1218" w:rsidRDefault="00460498" w:rsidP="00460498">
      <w:pPr>
        <w:rPr>
          <w:rFonts w:ascii="Times New Roman" w:hAnsi="Times New Roman"/>
          <w:lang w:val="lt-LT"/>
        </w:rPr>
      </w:pPr>
      <w:r>
        <w:rPr>
          <w:rFonts w:ascii="Times New Roman" w:hAnsi="Times New Roman"/>
          <w:b/>
          <w:i/>
          <w:lang w:val="lt-LT"/>
        </w:rPr>
        <w:t>Metabolizmo ir mitybos sutrikimai</w:t>
      </w:r>
    </w:p>
    <w:p w14:paraId="732242F9" w14:textId="77777777" w:rsidR="00460498" w:rsidRPr="005C1C0A" w:rsidRDefault="00460498" w:rsidP="00460498">
      <w:pPr>
        <w:rPr>
          <w:rFonts w:ascii="Times New Roman" w:hAnsi="Times New Roman"/>
          <w:lang w:val="lt-LT"/>
        </w:rPr>
      </w:pPr>
      <w:r w:rsidRPr="001A1218">
        <w:rPr>
          <w:rFonts w:ascii="Times New Roman" w:hAnsi="Times New Roman"/>
          <w:u w:val="single"/>
          <w:lang w:val="lt-LT"/>
        </w:rPr>
        <w:lastRenderedPageBreak/>
        <w:t>Nedažn</w:t>
      </w:r>
      <w:r>
        <w:rPr>
          <w:rFonts w:ascii="Times New Roman" w:hAnsi="Times New Roman"/>
          <w:u w:val="single"/>
          <w:lang w:val="lt-LT"/>
        </w:rPr>
        <w:t>as:</w:t>
      </w:r>
      <w:r>
        <w:rPr>
          <w:rFonts w:ascii="Times New Roman" w:hAnsi="Times New Roman"/>
          <w:lang w:val="lt-LT"/>
        </w:rPr>
        <w:tab/>
        <w:t>A</w:t>
      </w:r>
      <w:r w:rsidRPr="001A1218">
        <w:rPr>
          <w:rFonts w:ascii="Times New Roman" w:hAnsi="Times New Roman"/>
          <w:lang w:val="lt-LT"/>
        </w:rPr>
        <w:t>petito</w:t>
      </w:r>
      <w:r w:rsidRPr="005C1C0A">
        <w:rPr>
          <w:rFonts w:ascii="Times New Roman" w:hAnsi="Times New Roman"/>
          <w:lang w:val="lt-LT"/>
        </w:rPr>
        <w:t xml:space="preserve"> stoka</w:t>
      </w:r>
    </w:p>
    <w:p w14:paraId="04705215" w14:textId="77777777" w:rsidR="00460498" w:rsidRDefault="00460498" w:rsidP="00460498">
      <w:pPr>
        <w:rPr>
          <w:rFonts w:ascii="Times New Roman" w:hAnsi="Times New Roman"/>
          <w:lang w:val="lt-LT"/>
        </w:rPr>
      </w:pPr>
    </w:p>
    <w:p w14:paraId="64099A69" w14:textId="77777777" w:rsidR="00460498" w:rsidRPr="007E153A" w:rsidRDefault="00460498" w:rsidP="00460498">
      <w:pPr>
        <w:rPr>
          <w:rFonts w:ascii="Times New Roman" w:hAnsi="Times New Roman"/>
          <w:b/>
          <w:i/>
          <w:lang w:val="lt-LT"/>
        </w:rPr>
      </w:pPr>
      <w:r w:rsidRPr="007E153A">
        <w:rPr>
          <w:rFonts w:ascii="Times New Roman" w:hAnsi="Times New Roman"/>
          <w:b/>
          <w:i/>
          <w:lang w:val="lt-LT"/>
        </w:rPr>
        <w:t>Kepenų, tulžies pūslės ir latakų sutrikimai</w:t>
      </w:r>
    </w:p>
    <w:p w14:paraId="5F75A37B" w14:textId="77777777" w:rsidR="00460498" w:rsidRDefault="00460498" w:rsidP="00460498">
      <w:pPr>
        <w:rPr>
          <w:rFonts w:ascii="Times New Roman" w:hAnsi="Times New Roman"/>
          <w:lang w:val="lt-LT"/>
        </w:rPr>
      </w:pPr>
      <w:r w:rsidRPr="007E153A">
        <w:rPr>
          <w:rFonts w:ascii="Times New Roman" w:hAnsi="Times New Roman"/>
          <w:u w:val="single"/>
          <w:lang w:val="lt-LT"/>
        </w:rPr>
        <w:t>Dažnis nežinomas:</w:t>
      </w:r>
      <w:r w:rsidRPr="00C25638">
        <w:rPr>
          <w:rFonts w:ascii="Times New Roman" w:hAnsi="Times New Roman"/>
          <w:lang w:val="lt-LT"/>
        </w:rPr>
        <w:tab/>
      </w:r>
      <w:r>
        <w:rPr>
          <w:rFonts w:ascii="Times New Roman" w:hAnsi="Times New Roman"/>
          <w:lang w:val="lt-LT"/>
        </w:rPr>
        <w:t>C</w:t>
      </w:r>
      <w:r w:rsidRPr="00C25638">
        <w:rPr>
          <w:rFonts w:ascii="Times New Roman" w:hAnsi="Times New Roman"/>
          <w:lang w:val="lt-LT"/>
        </w:rPr>
        <w:t>holestazė</w:t>
      </w:r>
    </w:p>
    <w:p w14:paraId="3F0D90C2" w14:textId="77777777" w:rsidR="00460498" w:rsidRPr="005C1C0A" w:rsidRDefault="00460498" w:rsidP="00460498">
      <w:pPr>
        <w:rPr>
          <w:rFonts w:ascii="Times New Roman" w:hAnsi="Times New Roman"/>
          <w:lang w:val="lt-LT"/>
        </w:rPr>
      </w:pPr>
    </w:p>
    <w:p w14:paraId="06772B9C"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Odos ir poodinio audinio sutrikimai</w:t>
      </w:r>
    </w:p>
    <w:p w14:paraId="24D0BDF0" w14:textId="77777777" w:rsidR="00460498"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E</w:t>
      </w:r>
      <w:r w:rsidRPr="005C1C0A">
        <w:rPr>
          <w:rFonts w:ascii="Times New Roman" w:hAnsi="Times New Roman"/>
          <w:lang w:val="lt-LT"/>
        </w:rPr>
        <w:t>ritema</w:t>
      </w:r>
      <w:r>
        <w:rPr>
          <w:rFonts w:ascii="Times New Roman" w:hAnsi="Times New Roman"/>
          <w:lang w:val="lt-LT"/>
        </w:rPr>
        <w:t>, prakaitavimas</w:t>
      </w:r>
    </w:p>
    <w:p w14:paraId="771377DA" w14:textId="77777777" w:rsidR="00460498" w:rsidRDefault="00460498" w:rsidP="00460498">
      <w:pPr>
        <w:rPr>
          <w:rFonts w:ascii="Times New Roman" w:hAnsi="Times New Roman"/>
          <w:lang w:val="lt-LT"/>
        </w:rPr>
      </w:pPr>
    </w:p>
    <w:p w14:paraId="40E9D3F7" w14:textId="77777777" w:rsidR="00460498" w:rsidRDefault="00460498" w:rsidP="00460498">
      <w:pPr>
        <w:rPr>
          <w:rFonts w:ascii="Times New Roman" w:eastAsia="SimSun" w:hAnsi="Times New Roman"/>
          <w:b/>
          <w:i/>
          <w:lang w:val="lt-LT" w:eastAsia="x-none"/>
        </w:rPr>
      </w:pPr>
      <w:r>
        <w:rPr>
          <w:rFonts w:ascii="Times New Roman" w:eastAsia="SimSun" w:hAnsi="Times New Roman"/>
          <w:b/>
          <w:i/>
          <w:lang w:val="lt-LT" w:eastAsia="x-none"/>
        </w:rPr>
        <w:t>Skeleto, raumenų ir jungiamojo audinio sutrikimai</w:t>
      </w:r>
    </w:p>
    <w:p w14:paraId="6575889D" w14:textId="77777777" w:rsidR="00460498" w:rsidRPr="007E153A" w:rsidRDefault="00460498" w:rsidP="00460498">
      <w:pPr>
        <w:rPr>
          <w:rFonts w:ascii="Times New Roman" w:eastAsia="SimSun" w:hAnsi="Times New Roman"/>
          <w:lang w:val="lt-LT" w:eastAsia="x-none"/>
        </w:rPr>
      </w:pPr>
      <w:r>
        <w:rPr>
          <w:rFonts w:ascii="Times New Roman" w:eastAsia="SimSun" w:hAnsi="Times New Roman"/>
          <w:u w:val="single"/>
          <w:lang w:val="lt-LT" w:eastAsia="x-none"/>
        </w:rPr>
        <w:t>Retas:</w:t>
      </w:r>
      <w:r>
        <w:rPr>
          <w:rFonts w:ascii="Times New Roman" w:eastAsia="SimSun" w:hAnsi="Times New Roman"/>
          <w:lang w:val="lt-LT" w:eastAsia="x-none"/>
        </w:rPr>
        <w:t xml:space="preserve"> </w:t>
      </w:r>
      <w:r>
        <w:rPr>
          <w:rFonts w:ascii="Times New Roman" w:eastAsia="SimSun" w:hAnsi="Times New Roman"/>
          <w:lang w:val="lt-LT" w:eastAsia="x-none"/>
        </w:rPr>
        <w:tab/>
      </w:r>
      <w:r>
        <w:rPr>
          <w:rFonts w:ascii="Times New Roman" w:eastAsia="SimSun" w:hAnsi="Times New Roman"/>
          <w:lang w:val="lt-LT" w:eastAsia="x-none"/>
        </w:rPr>
        <w:tab/>
        <w:t>Nugaros, kaulų, krūtinės ir juosmens srities skausmas</w:t>
      </w:r>
    </w:p>
    <w:p w14:paraId="6906DFBA" w14:textId="77777777" w:rsidR="00460498" w:rsidRPr="005C1C0A" w:rsidRDefault="00460498" w:rsidP="00460498">
      <w:pPr>
        <w:rPr>
          <w:rFonts w:ascii="Times New Roman" w:hAnsi="Times New Roman"/>
          <w:lang w:val="lt-LT"/>
        </w:rPr>
      </w:pPr>
    </w:p>
    <w:p w14:paraId="47C1C39A" w14:textId="77777777" w:rsidR="00460498" w:rsidRPr="0038079F" w:rsidRDefault="00460498" w:rsidP="00460498">
      <w:pPr>
        <w:rPr>
          <w:rFonts w:ascii="Times New Roman" w:hAnsi="Times New Roman"/>
          <w:b/>
          <w:i/>
          <w:lang w:val="lt-LT"/>
        </w:rPr>
      </w:pPr>
      <w:r w:rsidRPr="0038079F">
        <w:rPr>
          <w:rFonts w:ascii="Times New Roman" w:hAnsi="Times New Roman"/>
          <w:b/>
          <w:i/>
          <w:lang w:val="lt-LT"/>
        </w:rPr>
        <w:t>Bendrieji sutrikimai ir vartojimo vietos pažeidimai</w:t>
      </w:r>
    </w:p>
    <w:p w14:paraId="6F79CD66" w14:textId="77777777" w:rsidR="00460498" w:rsidRPr="005C1C0A" w:rsidRDefault="00460498" w:rsidP="00460498">
      <w:pPr>
        <w:rPr>
          <w:rFonts w:ascii="Times New Roman" w:hAnsi="Times New Roman"/>
          <w:lang w:val="lt-LT"/>
        </w:rPr>
      </w:pPr>
    </w:p>
    <w:p w14:paraId="2EC9B5D2"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Dažn</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Pr>
          <w:rFonts w:ascii="Times New Roman" w:hAnsi="Times New Roman"/>
          <w:lang w:val="lt-LT"/>
        </w:rPr>
        <w:tab/>
        <w:t>P</w:t>
      </w:r>
      <w:r w:rsidRPr="005C1C0A">
        <w:rPr>
          <w:rFonts w:ascii="Times New Roman" w:hAnsi="Times New Roman"/>
          <w:lang w:val="lt-LT"/>
        </w:rPr>
        <w:t>o kelių dienų gali pasireikšti venų sudirginimas, flebitas ar tromboflebitas.</w:t>
      </w:r>
    </w:p>
    <w:p w14:paraId="0B510532"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P</w:t>
      </w:r>
      <w:r w:rsidRPr="005C1C0A">
        <w:rPr>
          <w:rFonts w:ascii="Times New Roman" w:hAnsi="Times New Roman"/>
          <w:lang w:val="lt-LT"/>
        </w:rPr>
        <w:t xml:space="preserve">akilusi kūno temperatūra, šalčio pojūtis, </w:t>
      </w:r>
      <w:r>
        <w:rPr>
          <w:rFonts w:ascii="Times New Roman" w:hAnsi="Times New Roman"/>
          <w:lang w:val="lt-LT"/>
        </w:rPr>
        <w:t>šaltkrėtis</w:t>
      </w:r>
      <w:r w:rsidRPr="005C1C0A">
        <w:rPr>
          <w:rFonts w:ascii="Times New Roman" w:hAnsi="Times New Roman"/>
          <w:lang w:val="lt-LT"/>
        </w:rPr>
        <w:tab/>
      </w:r>
    </w:p>
    <w:p w14:paraId="3E4102B7" w14:textId="77777777" w:rsidR="00460498" w:rsidRPr="005C1C0A" w:rsidRDefault="00460498" w:rsidP="00460498">
      <w:pPr>
        <w:rPr>
          <w:rFonts w:ascii="Times New Roman" w:hAnsi="Times New Roman"/>
          <w:lang w:val="lt-LT"/>
        </w:rPr>
      </w:pPr>
      <w:r w:rsidRPr="0038079F">
        <w:rPr>
          <w:rFonts w:ascii="Times New Roman" w:hAnsi="Times New Roman"/>
          <w:u w:val="single"/>
          <w:lang w:val="lt-LT"/>
        </w:rPr>
        <w:t>Labai ret</w:t>
      </w:r>
      <w:r>
        <w:rPr>
          <w:rFonts w:ascii="Times New Roman" w:hAnsi="Times New Roman"/>
          <w:u w:val="single"/>
          <w:lang w:val="lt-LT"/>
        </w:rPr>
        <w:t>as</w:t>
      </w:r>
      <w:r w:rsidRPr="0038079F">
        <w:rPr>
          <w:rFonts w:ascii="Times New Roman" w:hAnsi="Times New Roman"/>
          <w:u w:val="single"/>
          <w:lang w:val="lt-LT"/>
        </w:rPr>
        <w:t>:</w:t>
      </w:r>
      <w:r w:rsidRPr="005C1C0A">
        <w:rPr>
          <w:rFonts w:ascii="Times New Roman" w:hAnsi="Times New Roman"/>
          <w:lang w:val="lt-LT"/>
        </w:rPr>
        <w:t xml:space="preserve"> </w:t>
      </w:r>
      <w:r w:rsidRPr="005C1C0A">
        <w:rPr>
          <w:rFonts w:ascii="Times New Roman" w:hAnsi="Times New Roman"/>
          <w:lang w:val="lt-LT"/>
        </w:rPr>
        <w:tab/>
      </w:r>
      <w:r>
        <w:rPr>
          <w:rFonts w:ascii="Times New Roman" w:hAnsi="Times New Roman"/>
          <w:lang w:val="lt-LT"/>
        </w:rPr>
        <w:t>R</w:t>
      </w:r>
      <w:r w:rsidRPr="005C1C0A">
        <w:rPr>
          <w:rFonts w:ascii="Times New Roman" w:hAnsi="Times New Roman"/>
          <w:lang w:val="lt-LT"/>
        </w:rPr>
        <w:t>iebalų pertekliaus sindromas (išsamiau žr. toliau).</w:t>
      </w:r>
    </w:p>
    <w:p w14:paraId="5F11FF1E" w14:textId="77777777" w:rsidR="00460498" w:rsidRPr="005C1C0A" w:rsidRDefault="00460498" w:rsidP="00460498">
      <w:pPr>
        <w:rPr>
          <w:rFonts w:ascii="Times New Roman" w:hAnsi="Times New Roman"/>
          <w:lang w:val="lt-LT"/>
        </w:rPr>
      </w:pPr>
    </w:p>
    <w:p w14:paraId="50751D88"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pasireiškė venų sienelių sudirginimas, flebitas ar tromboflebitas, reikia apsvarstyti infuzijos vietos keitimą.</w:t>
      </w:r>
    </w:p>
    <w:p w14:paraId="37FAB902" w14:textId="77777777" w:rsidR="00460498" w:rsidRPr="005C1C0A" w:rsidRDefault="00460498" w:rsidP="00460498">
      <w:pPr>
        <w:rPr>
          <w:rFonts w:ascii="Times New Roman" w:hAnsi="Times New Roman"/>
          <w:lang w:val="lt-LT"/>
        </w:rPr>
      </w:pPr>
    </w:p>
    <w:p w14:paraId="289849F6" w14:textId="77777777" w:rsidR="00460498" w:rsidRPr="005C1C0A" w:rsidRDefault="00460498" w:rsidP="00460498">
      <w:pPr>
        <w:rPr>
          <w:rFonts w:ascii="Times New Roman" w:hAnsi="Times New Roman"/>
          <w:lang w:val="lt-LT"/>
        </w:rPr>
      </w:pPr>
      <w:r w:rsidRPr="005C1C0A">
        <w:rPr>
          <w:rFonts w:ascii="Times New Roman" w:hAnsi="Times New Roman"/>
          <w:lang w:val="lt-LT"/>
        </w:rPr>
        <w:t>Pasireiškus nepageidaujamoms reakcijoms, reikia sustabdyti infuziją.</w:t>
      </w:r>
    </w:p>
    <w:p w14:paraId="755A19BC" w14:textId="77777777" w:rsidR="00460498" w:rsidRDefault="00460498" w:rsidP="00460498">
      <w:pPr>
        <w:rPr>
          <w:rFonts w:ascii="Times New Roman" w:hAnsi="Times New Roman"/>
          <w:lang w:val="lt-LT"/>
        </w:rPr>
      </w:pPr>
    </w:p>
    <w:p w14:paraId="1C9A4A6B" w14:textId="77777777" w:rsidR="00460498" w:rsidRPr="005C1C0A" w:rsidRDefault="00460498" w:rsidP="00460498">
      <w:pPr>
        <w:rPr>
          <w:rFonts w:ascii="Times New Roman" w:hAnsi="Times New Roman"/>
          <w:lang w:val="lt-LT"/>
        </w:rPr>
      </w:pPr>
      <w:r w:rsidRPr="00A50477">
        <w:rPr>
          <w:rFonts w:ascii="Times New Roman" w:hAnsi="Times New Roman"/>
          <w:lang w:val="lt-LT"/>
        </w:rPr>
        <w:t>Infuzijos metu trigliceridų kiekiui padidėjus iki daugiau kaip</w:t>
      </w:r>
      <w:r>
        <w:rPr>
          <w:rFonts w:ascii="Times New Roman" w:hAnsi="Times New Roman"/>
          <w:lang w:val="lt-LT"/>
        </w:rPr>
        <w:t xml:space="preserve"> 11,4 mmol/l (1000 </w:t>
      </w:r>
      <w:r w:rsidRPr="00A50477">
        <w:rPr>
          <w:rFonts w:ascii="Times New Roman" w:hAnsi="Times New Roman"/>
          <w:lang w:val="lt-LT"/>
        </w:rPr>
        <w:t>mg/dl), reikia sustabdyti infuziją. Kai kon</w:t>
      </w:r>
      <w:r>
        <w:rPr>
          <w:rFonts w:ascii="Times New Roman" w:hAnsi="Times New Roman"/>
          <w:lang w:val="lt-LT"/>
        </w:rPr>
        <w:t>centracija yra didesnė kaip 4,6 mmol/l (400 </w:t>
      </w:r>
      <w:r w:rsidRPr="00A50477">
        <w:rPr>
          <w:rFonts w:ascii="Times New Roman" w:hAnsi="Times New Roman"/>
          <w:lang w:val="lt-LT"/>
        </w:rPr>
        <w:t>mg/dl), infuziją galima tęsti sumažinus vaistinio preparato dozę (žr. 4.4 skyrių).</w:t>
      </w:r>
    </w:p>
    <w:p w14:paraId="6625ADEE" w14:textId="77777777" w:rsidR="00460498" w:rsidRDefault="00460498" w:rsidP="00460498">
      <w:pPr>
        <w:rPr>
          <w:rFonts w:ascii="Times New Roman" w:hAnsi="Times New Roman"/>
          <w:lang w:val="lt-LT"/>
        </w:rPr>
      </w:pPr>
    </w:p>
    <w:p w14:paraId="4E8E731B"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infuzija atnaujinama, reikia atidžiai stebėti paciento būklę, ypač infuzijos pradžioje, ir dažnai tikrinti trigliceridų kiekį serume.</w:t>
      </w:r>
    </w:p>
    <w:p w14:paraId="49E29F03" w14:textId="77777777" w:rsidR="00460498" w:rsidRPr="005C1C0A" w:rsidRDefault="00460498" w:rsidP="00460498">
      <w:pPr>
        <w:rPr>
          <w:rFonts w:ascii="Times New Roman" w:hAnsi="Times New Roman"/>
          <w:lang w:val="lt-LT"/>
        </w:rPr>
      </w:pPr>
    </w:p>
    <w:p w14:paraId="15FB0584" w14:textId="77777777" w:rsidR="00460498" w:rsidRPr="0038079F" w:rsidRDefault="00460498" w:rsidP="00460498">
      <w:pPr>
        <w:rPr>
          <w:rFonts w:ascii="Times New Roman" w:hAnsi="Times New Roman"/>
          <w:b/>
          <w:lang w:val="lt-LT"/>
        </w:rPr>
      </w:pPr>
      <w:r w:rsidRPr="0038079F">
        <w:rPr>
          <w:rFonts w:ascii="Times New Roman" w:hAnsi="Times New Roman"/>
          <w:b/>
          <w:lang w:val="lt-LT"/>
        </w:rPr>
        <w:t>Informacija apie tam tikrą nepageidaujamą poveikį</w:t>
      </w:r>
    </w:p>
    <w:p w14:paraId="5A0F611C" w14:textId="77777777" w:rsidR="00460498" w:rsidRPr="005C1C0A" w:rsidRDefault="00460498" w:rsidP="00460498">
      <w:pPr>
        <w:rPr>
          <w:rFonts w:ascii="Times New Roman" w:hAnsi="Times New Roman"/>
          <w:lang w:val="lt-LT"/>
        </w:rPr>
      </w:pPr>
    </w:p>
    <w:p w14:paraId="1B0D45F1" w14:textId="77777777" w:rsidR="00460498" w:rsidRPr="005C1C0A" w:rsidRDefault="00460498" w:rsidP="00460498">
      <w:pPr>
        <w:rPr>
          <w:rFonts w:ascii="Times New Roman" w:hAnsi="Times New Roman"/>
          <w:lang w:val="lt-LT"/>
        </w:rPr>
      </w:pPr>
      <w:r w:rsidRPr="005C1C0A">
        <w:rPr>
          <w:rFonts w:ascii="Times New Roman" w:hAnsi="Times New Roman"/>
          <w:lang w:val="lt-LT"/>
        </w:rPr>
        <w:t>Pykinimas, vėmimas</w:t>
      </w:r>
      <w:r>
        <w:rPr>
          <w:rFonts w:ascii="Times New Roman" w:hAnsi="Times New Roman"/>
          <w:lang w:val="lt-LT"/>
        </w:rPr>
        <w:t xml:space="preserve"> ir</w:t>
      </w:r>
      <w:r w:rsidRPr="005C1C0A">
        <w:rPr>
          <w:rFonts w:ascii="Times New Roman" w:hAnsi="Times New Roman"/>
          <w:lang w:val="lt-LT"/>
        </w:rPr>
        <w:t xml:space="preserve"> apetito stoka yra simptomai, dažnai susiję su būklėmis, kurio</w:t>
      </w:r>
      <w:r>
        <w:rPr>
          <w:rFonts w:ascii="Times New Roman" w:hAnsi="Times New Roman"/>
          <w:lang w:val="lt-LT"/>
        </w:rPr>
        <w:t>m</w:t>
      </w:r>
      <w:r w:rsidRPr="005C1C0A">
        <w:rPr>
          <w:rFonts w:ascii="Times New Roman" w:hAnsi="Times New Roman"/>
          <w:lang w:val="lt-LT"/>
        </w:rPr>
        <w:t xml:space="preserve">s </w:t>
      </w:r>
      <w:r>
        <w:rPr>
          <w:rFonts w:ascii="Times New Roman" w:hAnsi="Times New Roman"/>
          <w:lang w:val="lt-LT"/>
        </w:rPr>
        <w:t>esant reikia</w:t>
      </w:r>
      <w:r w:rsidRPr="005C1C0A">
        <w:rPr>
          <w:rFonts w:ascii="Times New Roman" w:hAnsi="Times New Roman"/>
          <w:lang w:val="lt-LT"/>
        </w:rPr>
        <w:t xml:space="preserve"> parenterin</w:t>
      </w:r>
      <w:r>
        <w:rPr>
          <w:rFonts w:ascii="Times New Roman" w:hAnsi="Times New Roman"/>
          <w:lang w:val="lt-LT"/>
        </w:rPr>
        <w:t>io</w:t>
      </w:r>
      <w:r w:rsidRPr="005C1C0A">
        <w:rPr>
          <w:rFonts w:ascii="Times New Roman" w:hAnsi="Times New Roman"/>
          <w:lang w:val="lt-LT"/>
        </w:rPr>
        <w:t xml:space="preserve"> maitinim</w:t>
      </w:r>
      <w:r>
        <w:rPr>
          <w:rFonts w:ascii="Times New Roman" w:hAnsi="Times New Roman"/>
          <w:lang w:val="lt-LT"/>
        </w:rPr>
        <w:t>o</w:t>
      </w:r>
      <w:r w:rsidRPr="005C1C0A">
        <w:rPr>
          <w:rFonts w:ascii="Times New Roman" w:hAnsi="Times New Roman"/>
          <w:lang w:val="lt-LT"/>
        </w:rPr>
        <w:t xml:space="preserve"> </w:t>
      </w:r>
      <w:r>
        <w:rPr>
          <w:rFonts w:ascii="Times New Roman" w:hAnsi="Times New Roman"/>
          <w:lang w:val="lt-LT"/>
        </w:rPr>
        <w:t>ir kurios tuo pat metu</w:t>
      </w:r>
      <w:r w:rsidRPr="005C1C0A">
        <w:rPr>
          <w:rFonts w:ascii="Times New Roman" w:hAnsi="Times New Roman"/>
          <w:lang w:val="lt-LT"/>
        </w:rPr>
        <w:t xml:space="preserve"> gali būti susijusios su parenteriniu maitinimu.</w:t>
      </w:r>
    </w:p>
    <w:p w14:paraId="6740EF10" w14:textId="77777777" w:rsidR="00460498" w:rsidRPr="005C1C0A" w:rsidRDefault="00460498" w:rsidP="00460498">
      <w:pPr>
        <w:rPr>
          <w:rFonts w:ascii="Times New Roman" w:hAnsi="Times New Roman"/>
          <w:lang w:val="lt-LT"/>
        </w:rPr>
      </w:pPr>
    </w:p>
    <w:p w14:paraId="412021B6"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Riebalų pertekliaus sindromas</w:t>
      </w:r>
    </w:p>
    <w:p w14:paraId="08BA2859"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Sutrikęs organizmo gebėjimas pašalinti trigliceridus gali sukelti „riebalų pertekliaus sindromą“, kuris gali pasireikšti dėl </w:t>
      </w:r>
      <w:r>
        <w:rPr>
          <w:rFonts w:ascii="Times New Roman" w:hAnsi="Times New Roman"/>
          <w:lang w:val="lt-LT"/>
        </w:rPr>
        <w:t xml:space="preserve">vaistinio </w:t>
      </w:r>
      <w:r w:rsidRPr="005C1C0A">
        <w:rPr>
          <w:rFonts w:ascii="Times New Roman" w:hAnsi="Times New Roman"/>
          <w:lang w:val="lt-LT"/>
        </w:rPr>
        <w:t>preparato perdozavimo. Reikia stebėti, ar nepasireiškia galimų metabolitų pertekliaus požymių. Priežastis gali būti genetinė (individualus skirtingas metabolizmas) arba riebalų metabolizmas gali būti sutrikęs dėl esamų ar anksčiau persirgtų ligų. Šis sindromas taip pat gali pasireikšti sunkios hipertrigliceridemijos metu, net skiriant infuziją rekomenduojamu greičiu, taip pat jis gali būti susijęs su staigiu paciento klinikinės būklės pokyčiu, pvz., inkstų funkcijos sutrikimu ar infekcija. Riebalų pertekliaus sindromui būdinga hiperlipidemija, karščiavimas, riebalų infiltracija, hepatomegalija su gelta ar be jos, splenomegalija, anemija, leukopenija, trombocitopenija, koaguliacijos sutrikimas, hemolizė ir retikuliocitozė, nenormalūs kepenų veiklos tyrimų rezultatai ir koma. Simptomai paprastai išnyksta, kai riebalų emulsijos infuzija nutraukiama. Pasireiškus riebalų pertekliaus sindromo požymiams, Nu</w:t>
      </w:r>
      <w:r>
        <w:rPr>
          <w:rFonts w:ascii="Times New Roman" w:hAnsi="Times New Roman"/>
          <w:lang w:val="lt-LT"/>
        </w:rPr>
        <w:t>TRI</w:t>
      </w:r>
      <w:r w:rsidRPr="005C1C0A">
        <w:rPr>
          <w:rFonts w:ascii="Times New Roman" w:hAnsi="Times New Roman"/>
          <w:lang w:val="lt-LT"/>
        </w:rPr>
        <w:t>flex Lipid peri infuziją reikia nedelsiant nutraukti.</w:t>
      </w:r>
    </w:p>
    <w:p w14:paraId="68AAA104" w14:textId="77777777" w:rsidR="00460498" w:rsidRPr="005C1C0A" w:rsidRDefault="00460498" w:rsidP="00460498">
      <w:pPr>
        <w:rPr>
          <w:rFonts w:ascii="Times New Roman" w:hAnsi="Times New Roman"/>
          <w:lang w:val="lt-LT"/>
        </w:rPr>
      </w:pPr>
    </w:p>
    <w:p w14:paraId="74F0099D" w14:textId="77777777" w:rsidR="00460498" w:rsidRPr="007E153A" w:rsidRDefault="00460498" w:rsidP="00460498">
      <w:pPr>
        <w:rPr>
          <w:rFonts w:ascii="Times New Roman" w:hAnsi="Times New Roman"/>
          <w:u w:val="single"/>
          <w:lang w:val="lt-LT"/>
        </w:rPr>
      </w:pPr>
      <w:r w:rsidRPr="007E153A">
        <w:rPr>
          <w:rFonts w:ascii="Times New Roman" w:hAnsi="Times New Roman"/>
          <w:u w:val="single"/>
          <w:lang w:val="lt-LT"/>
        </w:rPr>
        <w:t>Pranešimas apie įtariamas nepageidaujamas reakcijas</w:t>
      </w:r>
    </w:p>
    <w:p w14:paraId="37ADD335"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Svarbu pranešti apie įtariamas nepageidaujamas reakcijas, pastebėtas po vaistinio preparato </w:t>
      </w:r>
      <w:r>
        <w:rPr>
          <w:rFonts w:ascii="Times New Roman" w:hAnsi="Times New Roman"/>
          <w:lang w:val="lt-LT"/>
        </w:rPr>
        <w:t>registracijos</w:t>
      </w:r>
      <w:r w:rsidRPr="005C1C0A">
        <w:rPr>
          <w:rFonts w:ascii="Times New Roman" w:hAnsi="Times New Roman"/>
          <w:lang w:val="lt-LT"/>
        </w:rPr>
        <w:t>, nes tai leidžia nuolat stebėti vaistinio preparato naudos ir rizikos santykį. Sveikatos priežiūros specialistai turi pranešti apie bet kokias įtariamas nepageidaujamas reakcijas, užpildę interneto svetainėje http://</w:t>
      </w:r>
      <w:hyperlink r:id="rId7" w:history="1">
        <w:r w:rsidRPr="005C1C0A">
          <w:rPr>
            <w:rStyle w:val="Hyperlink"/>
            <w:rFonts w:ascii="Times New Roman" w:hAnsi="Times New Roman"/>
            <w:lang w:val="lt-LT"/>
          </w:rPr>
          <w:t>www.vvkt.lt</w:t>
        </w:r>
      </w:hyperlink>
      <w:r w:rsidRPr="005C1C0A">
        <w:rPr>
          <w:rFonts w:ascii="Times New Roman" w:hAnsi="Times New Roman"/>
          <w:lang w:val="lt-LT"/>
        </w:rPr>
        <w:t xml:space="preserve">/ esančią formą, ir </w:t>
      </w:r>
      <w:r>
        <w:rPr>
          <w:rFonts w:ascii="Times New Roman" w:hAnsi="Times New Roman"/>
          <w:lang w:val="lt-LT"/>
        </w:rPr>
        <w:t>pateikti ją</w:t>
      </w:r>
      <w:r w:rsidRPr="005C1C0A">
        <w:rPr>
          <w:rFonts w:ascii="Times New Roman" w:hAnsi="Times New Roman"/>
          <w:lang w:val="lt-LT"/>
        </w:rPr>
        <w:t xml:space="preserve"> Valstybinei vaistų kontrolės tarnybai prie Lietuvos Respublikos sveikatos apsaugos ministerijos</w:t>
      </w:r>
      <w:r>
        <w:rPr>
          <w:rFonts w:ascii="Times New Roman" w:hAnsi="Times New Roman"/>
          <w:lang w:val="lt-LT"/>
        </w:rPr>
        <w:t xml:space="preserve"> vienu iš šių būdų: raštu (adresu</w:t>
      </w:r>
      <w:r w:rsidRPr="005C1C0A">
        <w:rPr>
          <w:rFonts w:ascii="Times New Roman" w:hAnsi="Times New Roman"/>
          <w:lang w:val="lt-LT"/>
        </w:rPr>
        <w:t xml:space="preserve"> Žirmūnų g. 139A, LT 09120 Vilnius</w:t>
      </w:r>
      <w:r>
        <w:rPr>
          <w:rFonts w:ascii="Times New Roman" w:hAnsi="Times New Roman"/>
          <w:lang w:val="lt-LT"/>
        </w:rPr>
        <w:t>)</w:t>
      </w:r>
      <w:r w:rsidRPr="005C1C0A">
        <w:rPr>
          <w:rFonts w:ascii="Times New Roman" w:hAnsi="Times New Roman"/>
          <w:lang w:val="lt-LT"/>
        </w:rPr>
        <w:t xml:space="preserve">, faksu </w:t>
      </w:r>
      <w:r>
        <w:rPr>
          <w:rFonts w:ascii="Times New Roman" w:hAnsi="Times New Roman"/>
          <w:lang w:val="lt-LT"/>
        </w:rPr>
        <w:t>(nemokamu fakso numeriu (</w:t>
      </w:r>
      <w:r w:rsidRPr="005C1C0A">
        <w:rPr>
          <w:rFonts w:ascii="Times New Roman" w:hAnsi="Times New Roman"/>
          <w:lang w:val="lt-LT"/>
        </w:rPr>
        <w:t>8 800</w:t>
      </w:r>
      <w:r>
        <w:rPr>
          <w:rFonts w:ascii="Times New Roman" w:hAnsi="Times New Roman"/>
          <w:lang w:val="lt-LT"/>
        </w:rPr>
        <w:t>)</w:t>
      </w:r>
      <w:r w:rsidRPr="005C1C0A">
        <w:rPr>
          <w:rFonts w:ascii="Times New Roman" w:hAnsi="Times New Roman"/>
          <w:lang w:val="lt-LT"/>
        </w:rPr>
        <w:t xml:space="preserve"> 20</w:t>
      </w:r>
      <w:r>
        <w:rPr>
          <w:rFonts w:ascii="Times New Roman" w:hAnsi="Times New Roman"/>
          <w:lang w:val="lt-LT"/>
        </w:rPr>
        <w:t xml:space="preserve"> </w:t>
      </w:r>
      <w:r w:rsidRPr="005C1C0A">
        <w:rPr>
          <w:rFonts w:ascii="Times New Roman" w:hAnsi="Times New Roman"/>
          <w:lang w:val="lt-LT"/>
        </w:rPr>
        <w:t>131</w:t>
      </w:r>
      <w:r>
        <w:rPr>
          <w:rFonts w:ascii="Times New Roman" w:hAnsi="Times New Roman"/>
          <w:lang w:val="lt-LT"/>
        </w:rPr>
        <w:t>),</w:t>
      </w:r>
      <w:r w:rsidRPr="005C1C0A">
        <w:rPr>
          <w:rFonts w:ascii="Times New Roman" w:hAnsi="Times New Roman"/>
          <w:lang w:val="lt-LT"/>
        </w:rPr>
        <w:t xml:space="preserve"> el</w:t>
      </w:r>
      <w:r>
        <w:rPr>
          <w:rFonts w:ascii="Times New Roman" w:hAnsi="Times New Roman"/>
          <w:lang w:val="lt-LT"/>
        </w:rPr>
        <w:t>ektroniniu</w:t>
      </w:r>
      <w:r w:rsidRPr="005C1C0A">
        <w:rPr>
          <w:rFonts w:ascii="Times New Roman" w:hAnsi="Times New Roman"/>
          <w:lang w:val="lt-LT"/>
        </w:rPr>
        <w:t xml:space="preserve"> paštu </w:t>
      </w:r>
      <w:r>
        <w:rPr>
          <w:rFonts w:ascii="Times New Roman" w:hAnsi="Times New Roman"/>
          <w:lang w:val="lt-LT"/>
        </w:rPr>
        <w:t xml:space="preserve">(adresu </w:t>
      </w:r>
      <w:hyperlink r:id="rId8" w:history="1">
        <w:r w:rsidRPr="005C1C0A">
          <w:rPr>
            <w:rStyle w:val="Hyperlink"/>
            <w:rFonts w:ascii="Times New Roman" w:hAnsi="Times New Roman"/>
            <w:lang w:val="lt-LT"/>
          </w:rPr>
          <w:t>NepageidaujamaR@vvkt.lt</w:t>
        </w:r>
      </w:hyperlink>
      <w:r>
        <w:rPr>
          <w:rFonts w:ascii="Times New Roman" w:hAnsi="Times New Roman"/>
          <w:lang w:val="lt-LT"/>
        </w:rPr>
        <w:t xml:space="preserve">), per interneto svetainę (adresu </w:t>
      </w:r>
      <w:r w:rsidRPr="00DE74AA">
        <w:rPr>
          <w:rStyle w:val="Hyperlink"/>
        </w:rPr>
        <w:t>http://www.vvkt.lt</w:t>
      </w:r>
      <w:r>
        <w:rPr>
          <w:rFonts w:ascii="Times New Roman" w:hAnsi="Times New Roman"/>
          <w:lang w:val="lt-LT"/>
        </w:rPr>
        <w:t>).</w:t>
      </w:r>
    </w:p>
    <w:p w14:paraId="228C65CF" w14:textId="77777777" w:rsidR="00460498" w:rsidRPr="005C1C0A" w:rsidRDefault="00460498" w:rsidP="00460498">
      <w:pPr>
        <w:rPr>
          <w:rFonts w:ascii="Times New Roman" w:hAnsi="Times New Roman"/>
          <w:lang w:val="lt-LT"/>
        </w:rPr>
      </w:pPr>
    </w:p>
    <w:p w14:paraId="7F2A6999"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4.9</w:t>
      </w:r>
      <w:r w:rsidRPr="0038079F">
        <w:rPr>
          <w:rFonts w:ascii="Times New Roman" w:hAnsi="Times New Roman"/>
          <w:b/>
          <w:lang w:val="lt-LT"/>
        </w:rPr>
        <w:tab/>
        <w:t>Perdozavimas</w:t>
      </w:r>
    </w:p>
    <w:p w14:paraId="192203A7"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 </w:t>
      </w:r>
    </w:p>
    <w:p w14:paraId="48F2D4E4"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Skysčių ir elektrolitų perdozavimo simptomai</w:t>
      </w:r>
    </w:p>
    <w:p w14:paraId="26DE03A6" w14:textId="77777777" w:rsidR="00460498" w:rsidRPr="005C1C0A" w:rsidRDefault="00460498" w:rsidP="00460498">
      <w:pPr>
        <w:rPr>
          <w:rFonts w:ascii="Times New Roman" w:hAnsi="Times New Roman"/>
          <w:lang w:val="lt-LT"/>
        </w:rPr>
      </w:pPr>
      <w:r w:rsidRPr="005C1C0A">
        <w:rPr>
          <w:rFonts w:ascii="Times New Roman" w:hAnsi="Times New Roman"/>
          <w:lang w:val="lt-LT"/>
        </w:rPr>
        <w:t>Hiperhidracija, elektrolitų pusiausvyros sutrikimas ir plaučių edema</w:t>
      </w:r>
    </w:p>
    <w:p w14:paraId="2E3EC276" w14:textId="77777777" w:rsidR="00460498" w:rsidRPr="005C1C0A" w:rsidRDefault="00460498" w:rsidP="00460498">
      <w:pPr>
        <w:rPr>
          <w:rFonts w:ascii="Times New Roman" w:hAnsi="Times New Roman"/>
          <w:lang w:val="lt-LT"/>
        </w:rPr>
      </w:pPr>
    </w:p>
    <w:p w14:paraId="38B6E376"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Aminorūgščių perdozavimo simptomai</w:t>
      </w:r>
    </w:p>
    <w:p w14:paraId="5B41015A" w14:textId="77777777" w:rsidR="00460498" w:rsidRPr="005C1C0A" w:rsidRDefault="00460498" w:rsidP="00460498">
      <w:pPr>
        <w:rPr>
          <w:rFonts w:ascii="Times New Roman" w:hAnsi="Times New Roman"/>
          <w:lang w:val="lt-LT"/>
        </w:rPr>
      </w:pPr>
      <w:r w:rsidRPr="005C1C0A">
        <w:rPr>
          <w:rFonts w:ascii="Times New Roman" w:hAnsi="Times New Roman"/>
          <w:lang w:val="lt-LT"/>
        </w:rPr>
        <w:t>Aminorūgščių pašalinimas per inkstus ir susijęs aminorūgščių pusiausvyros sutrikimas, pykinimas, vėmimas ir drebulys</w:t>
      </w:r>
    </w:p>
    <w:p w14:paraId="67DDD194" w14:textId="77777777" w:rsidR="00460498" w:rsidRPr="005C1C0A" w:rsidRDefault="00460498" w:rsidP="00460498">
      <w:pPr>
        <w:rPr>
          <w:rFonts w:ascii="Times New Roman" w:hAnsi="Times New Roman"/>
          <w:lang w:val="lt-LT"/>
        </w:rPr>
      </w:pPr>
    </w:p>
    <w:p w14:paraId="43BE0C95"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Gliukozės perdozavimo simptomai</w:t>
      </w:r>
    </w:p>
    <w:p w14:paraId="6CF58698" w14:textId="77777777" w:rsidR="00460498" w:rsidRPr="005C1C0A" w:rsidRDefault="00460498" w:rsidP="00460498">
      <w:pPr>
        <w:rPr>
          <w:rFonts w:ascii="Times New Roman" w:hAnsi="Times New Roman"/>
          <w:lang w:val="lt-LT"/>
        </w:rPr>
      </w:pPr>
      <w:r w:rsidRPr="005C1C0A">
        <w:rPr>
          <w:rFonts w:ascii="Times New Roman" w:hAnsi="Times New Roman"/>
          <w:lang w:val="lt-LT"/>
        </w:rPr>
        <w:t>Hiperglikemija, glikozurija, dehidracija, hiperosmolia</w:t>
      </w:r>
      <w:r>
        <w:rPr>
          <w:rFonts w:ascii="Times New Roman" w:hAnsi="Times New Roman"/>
          <w:lang w:val="lt-LT"/>
        </w:rPr>
        <w:t>l</w:t>
      </w:r>
      <w:r w:rsidRPr="005C1C0A">
        <w:rPr>
          <w:rFonts w:ascii="Times New Roman" w:hAnsi="Times New Roman"/>
          <w:lang w:val="lt-LT"/>
        </w:rPr>
        <w:t>iškumas, hiperglikeminė ir hiperosmosinė koma</w:t>
      </w:r>
    </w:p>
    <w:p w14:paraId="22396696" w14:textId="77777777" w:rsidR="00460498" w:rsidRPr="005C1C0A" w:rsidRDefault="00460498" w:rsidP="00460498">
      <w:pPr>
        <w:rPr>
          <w:rFonts w:ascii="Times New Roman" w:hAnsi="Times New Roman"/>
          <w:lang w:val="lt-LT"/>
        </w:rPr>
      </w:pPr>
    </w:p>
    <w:p w14:paraId="0F215B97"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Lipidų perdozavimo simptomai</w:t>
      </w:r>
    </w:p>
    <w:p w14:paraId="0DC37432" w14:textId="77777777" w:rsidR="00460498" w:rsidRPr="005C1C0A" w:rsidRDefault="00460498" w:rsidP="00460498">
      <w:pPr>
        <w:rPr>
          <w:rFonts w:ascii="Times New Roman" w:hAnsi="Times New Roman"/>
          <w:lang w:val="lt-LT"/>
        </w:rPr>
      </w:pPr>
      <w:r w:rsidRPr="005C1C0A">
        <w:rPr>
          <w:rFonts w:ascii="Times New Roman" w:hAnsi="Times New Roman"/>
          <w:lang w:val="lt-LT"/>
        </w:rPr>
        <w:t>Žr. 4.8 skyrių.</w:t>
      </w:r>
    </w:p>
    <w:p w14:paraId="1E4D4874" w14:textId="77777777" w:rsidR="00460498" w:rsidRPr="005C1C0A" w:rsidRDefault="00460498" w:rsidP="00460498">
      <w:pPr>
        <w:rPr>
          <w:rFonts w:ascii="Times New Roman" w:hAnsi="Times New Roman"/>
          <w:lang w:val="lt-LT"/>
        </w:rPr>
      </w:pPr>
    </w:p>
    <w:p w14:paraId="15E15D04" w14:textId="77777777" w:rsidR="00460498" w:rsidRPr="0038079F" w:rsidRDefault="00460498" w:rsidP="00460498">
      <w:pPr>
        <w:rPr>
          <w:rFonts w:ascii="Times New Roman" w:hAnsi="Times New Roman"/>
          <w:i/>
          <w:lang w:val="lt-LT"/>
        </w:rPr>
      </w:pPr>
      <w:r w:rsidRPr="0038079F">
        <w:rPr>
          <w:rFonts w:ascii="Times New Roman" w:hAnsi="Times New Roman"/>
          <w:i/>
          <w:lang w:val="lt-LT"/>
        </w:rPr>
        <w:lastRenderedPageBreak/>
        <w:t>Gydymas</w:t>
      </w:r>
    </w:p>
    <w:p w14:paraId="01BA11E3" w14:textId="77777777" w:rsidR="00460498" w:rsidRPr="005C1C0A" w:rsidRDefault="00460498" w:rsidP="00460498">
      <w:pPr>
        <w:rPr>
          <w:rFonts w:ascii="Times New Roman" w:hAnsi="Times New Roman"/>
          <w:lang w:val="lt-LT"/>
        </w:rPr>
      </w:pPr>
      <w:r w:rsidRPr="005C1C0A">
        <w:rPr>
          <w:rFonts w:ascii="Times New Roman" w:hAnsi="Times New Roman"/>
          <w:lang w:val="lt-LT"/>
        </w:rPr>
        <w:t>Perdozavus infuziją būtina nedelsiant nutraukti. Tolesnės terapinės priemonės priklauso konkrečių simptomų ir jų sunkumo. Kai sumažėjus simptomams infuziją rekomenduojama taikyti, rekomenduojama infuzijos greitį didinti palaipsniui, dažnai tikrinant būklę.</w:t>
      </w:r>
    </w:p>
    <w:p w14:paraId="5A4CE41D" w14:textId="77777777" w:rsidR="00460498" w:rsidRPr="005C1C0A" w:rsidRDefault="00460498" w:rsidP="00460498">
      <w:pPr>
        <w:rPr>
          <w:rFonts w:ascii="Times New Roman" w:hAnsi="Times New Roman"/>
          <w:lang w:val="lt-LT"/>
        </w:rPr>
      </w:pPr>
    </w:p>
    <w:p w14:paraId="52D824A6" w14:textId="77777777" w:rsidR="00460498" w:rsidRPr="005C1C0A" w:rsidRDefault="00460498" w:rsidP="00460498">
      <w:pPr>
        <w:rPr>
          <w:rFonts w:ascii="Times New Roman" w:hAnsi="Times New Roman"/>
          <w:lang w:val="lt-LT"/>
        </w:rPr>
      </w:pPr>
    </w:p>
    <w:p w14:paraId="4902C54D"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5.</w:t>
      </w:r>
      <w:r w:rsidRPr="0038079F">
        <w:rPr>
          <w:rFonts w:ascii="Times New Roman" w:hAnsi="Times New Roman"/>
          <w:b/>
          <w:lang w:val="lt-LT"/>
        </w:rPr>
        <w:tab/>
        <w:t>FARMAKOLOGINĖS SAVYBĖS</w:t>
      </w:r>
    </w:p>
    <w:p w14:paraId="0A580261" w14:textId="77777777" w:rsidR="00460498" w:rsidRPr="0038079F" w:rsidRDefault="00460498" w:rsidP="00460498">
      <w:pPr>
        <w:ind w:left="567" w:hanging="567"/>
        <w:rPr>
          <w:rFonts w:ascii="Times New Roman" w:hAnsi="Times New Roman"/>
          <w:b/>
          <w:lang w:val="lt-LT"/>
        </w:rPr>
      </w:pPr>
    </w:p>
    <w:p w14:paraId="6D5FE9D3"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5.1</w:t>
      </w:r>
      <w:r w:rsidRPr="0038079F">
        <w:rPr>
          <w:rFonts w:ascii="Times New Roman" w:hAnsi="Times New Roman"/>
          <w:b/>
          <w:lang w:val="lt-LT"/>
        </w:rPr>
        <w:tab/>
        <w:t>Farmakodinaminės savybės</w:t>
      </w:r>
    </w:p>
    <w:p w14:paraId="139A3266" w14:textId="77777777" w:rsidR="00460498" w:rsidRPr="005C1C0A" w:rsidRDefault="00460498" w:rsidP="00460498">
      <w:pPr>
        <w:rPr>
          <w:rFonts w:ascii="Times New Roman" w:hAnsi="Times New Roman"/>
          <w:lang w:val="lt-LT"/>
        </w:rPr>
      </w:pPr>
    </w:p>
    <w:p w14:paraId="1D8C3884" w14:textId="6003B0A3" w:rsidR="00460498" w:rsidRPr="005C1C0A" w:rsidRDefault="00460498" w:rsidP="00460498">
      <w:pPr>
        <w:rPr>
          <w:rFonts w:ascii="Times New Roman" w:hAnsi="Times New Roman"/>
          <w:lang w:val="lt-LT"/>
        </w:rPr>
      </w:pPr>
      <w:r w:rsidRPr="005C1C0A">
        <w:rPr>
          <w:rFonts w:ascii="Times New Roman" w:hAnsi="Times New Roman"/>
          <w:lang w:val="lt-LT"/>
        </w:rPr>
        <w:t>Farmakoterapinė grupė – tirpalai parenteriniam maitinimui, deriniai</w:t>
      </w:r>
      <w:r>
        <w:rPr>
          <w:rFonts w:ascii="Times New Roman" w:hAnsi="Times New Roman"/>
          <w:lang w:val="lt-LT"/>
        </w:rPr>
        <w:t xml:space="preserve">, </w:t>
      </w:r>
      <w:r w:rsidRPr="005C1C0A">
        <w:rPr>
          <w:rFonts w:ascii="Times New Roman" w:hAnsi="Times New Roman"/>
          <w:lang w:val="lt-LT"/>
        </w:rPr>
        <w:t>ATC kodas – B05BA10.</w:t>
      </w:r>
    </w:p>
    <w:p w14:paraId="2760E20B" w14:textId="77777777" w:rsidR="00460498" w:rsidRPr="005C1C0A" w:rsidRDefault="00460498" w:rsidP="00460498">
      <w:pPr>
        <w:rPr>
          <w:rFonts w:ascii="Times New Roman" w:hAnsi="Times New Roman"/>
          <w:lang w:val="lt-LT"/>
        </w:rPr>
      </w:pPr>
    </w:p>
    <w:p w14:paraId="4ACC7B6A"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Veikimo mechanizmas</w:t>
      </w:r>
    </w:p>
    <w:p w14:paraId="21A76CEC" w14:textId="77777777" w:rsidR="00460498" w:rsidRPr="005C1C0A" w:rsidRDefault="00460498" w:rsidP="00460498">
      <w:pPr>
        <w:rPr>
          <w:rFonts w:ascii="Times New Roman" w:hAnsi="Times New Roman"/>
          <w:lang w:val="lt-LT"/>
        </w:rPr>
      </w:pPr>
    </w:p>
    <w:p w14:paraId="2F0A644A" w14:textId="77777777" w:rsidR="00460498" w:rsidRPr="005C1C0A" w:rsidRDefault="00460498" w:rsidP="00460498">
      <w:pPr>
        <w:rPr>
          <w:rFonts w:ascii="Times New Roman" w:hAnsi="Times New Roman"/>
          <w:lang w:val="lt-LT"/>
        </w:rPr>
      </w:pPr>
      <w:r w:rsidRPr="005C1C0A">
        <w:rPr>
          <w:rFonts w:ascii="Times New Roman" w:hAnsi="Times New Roman"/>
          <w:lang w:val="lt-LT"/>
        </w:rPr>
        <w:t>Parenterinio maitinimo tikslas – aprūpinti organizmą visomis maisto medžiagomis</w:t>
      </w:r>
      <w:r>
        <w:rPr>
          <w:rFonts w:ascii="Times New Roman" w:hAnsi="Times New Roman"/>
          <w:lang w:val="lt-LT"/>
        </w:rPr>
        <w:t xml:space="preserve"> ir energija</w:t>
      </w:r>
      <w:r w:rsidRPr="005C1C0A">
        <w:rPr>
          <w:rFonts w:ascii="Times New Roman" w:hAnsi="Times New Roman"/>
          <w:lang w:val="lt-LT"/>
        </w:rPr>
        <w:t xml:space="preserve">, reikalingomis audinių augimui ir </w:t>
      </w:r>
      <w:r>
        <w:rPr>
          <w:rFonts w:ascii="Times New Roman" w:hAnsi="Times New Roman"/>
          <w:lang w:val="lt-LT"/>
        </w:rPr>
        <w:t xml:space="preserve">(arba) </w:t>
      </w:r>
      <w:r w:rsidRPr="005C1C0A">
        <w:rPr>
          <w:rFonts w:ascii="Times New Roman" w:hAnsi="Times New Roman"/>
          <w:lang w:val="lt-LT"/>
        </w:rPr>
        <w:t xml:space="preserve">regeneracijai </w:t>
      </w:r>
      <w:r>
        <w:rPr>
          <w:rFonts w:ascii="Times New Roman" w:hAnsi="Times New Roman"/>
          <w:lang w:val="lt-LT"/>
        </w:rPr>
        <w:t>bei</w:t>
      </w:r>
      <w:r w:rsidRPr="005C1C0A">
        <w:rPr>
          <w:rFonts w:ascii="Times New Roman" w:hAnsi="Times New Roman"/>
          <w:lang w:val="lt-LT"/>
        </w:rPr>
        <w:t xml:space="preserve"> vis</w:t>
      </w:r>
      <w:r>
        <w:rPr>
          <w:rFonts w:ascii="Times New Roman" w:hAnsi="Times New Roman"/>
          <w:lang w:val="lt-LT"/>
        </w:rPr>
        <w:t>ų</w:t>
      </w:r>
      <w:r w:rsidRPr="005C1C0A">
        <w:rPr>
          <w:rFonts w:ascii="Times New Roman" w:hAnsi="Times New Roman"/>
          <w:lang w:val="lt-LT"/>
        </w:rPr>
        <w:t xml:space="preserve"> organizmo funkcij</w:t>
      </w:r>
      <w:r>
        <w:rPr>
          <w:rFonts w:ascii="Times New Roman" w:hAnsi="Times New Roman"/>
          <w:lang w:val="lt-LT"/>
        </w:rPr>
        <w:t>ų</w:t>
      </w:r>
      <w:r w:rsidRPr="005C1C0A">
        <w:rPr>
          <w:rFonts w:ascii="Times New Roman" w:hAnsi="Times New Roman"/>
          <w:lang w:val="lt-LT"/>
        </w:rPr>
        <w:t xml:space="preserve"> palaiky</w:t>
      </w:r>
      <w:r>
        <w:rPr>
          <w:rFonts w:ascii="Times New Roman" w:hAnsi="Times New Roman"/>
          <w:lang w:val="lt-LT"/>
        </w:rPr>
        <w:t>mui</w:t>
      </w:r>
      <w:r w:rsidRPr="005C1C0A">
        <w:rPr>
          <w:rFonts w:ascii="Times New Roman" w:hAnsi="Times New Roman"/>
          <w:lang w:val="lt-LT"/>
        </w:rPr>
        <w:t>.</w:t>
      </w:r>
    </w:p>
    <w:p w14:paraId="3CB63A75" w14:textId="77777777" w:rsidR="00460498" w:rsidRPr="005C1C0A" w:rsidRDefault="00460498" w:rsidP="00460498">
      <w:pPr>
        <w:rPr>
          <w:rFonts w:ascii="Times New Roman" w:hAnsi="Times New Roman"/>
          <w:lang w:val="lt-LT"/>
        </w:rPr>
      </w:pPr>
    </w:p>
    <w:p w14:paraId="35ED7099"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Šiuo požiūriu ypač svarbios yra aminorūgštys, kadangi kai kurios iš jų yra būtini baltymų sintezės komponentai. </w:t>
      </w:r>
      <w:r w:rsidRPr="00B32932">
        <w:rPr>
          <w:rFonts w:ascii="Times New Roman" w:hAnsi="Times New Roman"/>
          <w:lang w:val="lt-LT"/>
        </w:rPr>
        <w:t>Siekiant tausoti aminorūgštis audinių regeneracijai bei anabolizmui ir išvengti jų naudojimo kaip energijos šaltinio</w:t>
      </w:r>
      <w:r w:rsidRPr="005C1C0A">
        <w:rPr>
          <w:rFonts w:ascii="Times New Roman" w:hAnsi="Times New Roman"/>
          <w:lang w:val="lt-LT"/>
        </w:rPr>
        <w:t>, kartu būtina vartoti kitus energijos šaltinius (angliavandenius</w:t>
      </w:r>
      <w:r>
        <w:rPr>
          <w:rFonts w:ascii="Times New Roman" w:hAnsi="Times New Roman"/>
          <w:lang w:val="lt-LT"/>
        </w:rPr>
        <w:t xml:space="preserve"> ir [arba] </w:t>
      </w:r>
      <w:r w:rsidRPr="005C1C0A">
        <w:rPr>
          <w:rFonts w:ascii="Times New Roman" w:hAnsi="Times New Roman"/>
          <w:lang w:val="lt-LT"/>
        </w:rPr>
        <w:t>lipidus).</w:t>
      </w:r>
    </w:p>
    <w:p w14:paraId="71056C1B" w14:textId="77777777" w:rsidR="00460498" w:rsidRPr="005C1C0A" w:rsidRDefault="00460498" w:rsidP="00460498">
      <w:pPr>
        <w:rPr>
          <w:rFonts w:ascii="Times New Roman" w:hAnsi="Times New Roman"/>
          <w:lang w:val="lt-LT"/>
        </w:rPr>
      </w:pPr>
    </w:p>
    <w:p w14:paraId="78112F6E"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Gliukozė metabolizuojama visame organizme. Kai kurie audiniai ir organai – CNS, kaulų čiulpai, eritrocitai, </w:t>
      </w:r>
      <w:r>
        <w:rPr>
          <w:rFonts w:ascii="Times New Roman" w:hAnsi="Times New Roman"/>
          <w:lang w:val="lt-LT"/>
        </w:rPr>
        <w:t xml:space="preserve">inkstų </w:t>
      </w:r>
      <w:r w:rsidRPr="005C1C0A">
        <w:rPr>
          <w:rFonts w:ascii="Times New Roman" w:hAnsi="Times New Roman"/>
          <w:lang w:val="lt-LT"/>
        </w:rPr>
        <w:t>kanalėlių epitelis – energijos gauna tik iš gliukozės. Be to, gliukozė veikia kaip struktūrinė statybinė įvairių ląstelių medžiaga.</w:t>
      </w:r>
    </w:p>
    <w:p w14:paraId="46559741" w14:textId="77777777" w:rsidR="00460498" w:rsidRPr="005C1C0A" w:rsidRDefault="00460498" w:rsidP="00460498">
      <w:pPr>
        <w:rPr>
          <w:rFonts w:ascii="Times New Roman" w:hAnsi="Times New Roman"/>
          <w:lang w:val="lt-LT"/>
        </w:rPr>
      </w:pPr>
    </w:p>
    <w:p w14:paraId="5C988209"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Dėl didesnio savo energinio tankio lipidai yra efektyvus energijos šaltinis. Ilgos grandinės trigliceridai aprūpina organizmą nepakeičiamosiomis riebalų rūgštimis, kurios reikalingos ląstelių komponentų sintezei. Šiems poreikiams </w:t>
      </w:r>
      <w:r>
        <w:rPr>
          <w:rFonts w:ascii="Times New Roman" w:hAnsi="Times New Roman"/>
          <w:lang w:val="lt-LT"/>
        </w:rPr>
        <w:t>riebal</w:t>
      </w:r>
      <w:r w:rsidRPr="005C1C0A">
        <w:rPr>
          <w:rFonts w:ascii="Times New Roman" w:hAnsi="Times New Roman"/>
          <w:lang w:val="lt-LT"/>
        </w:rPr>
        <w:t>ų emulsijos sudėtyje yra vidutinės grandinės ir ilgos grandinės trigliceridų (gautų iš sojų pupelių aliejaus).</w:t>
      </w:r>
    </w:p>
    <w:p w14:paraId="61C182E9" w14:textId="77777777" w:rsidR="00460498" w:rsidRPr="005C1C0A" w:rsidRDefault="00460498" w:rsidP="00460498">
      <w:pPr>
        <w:rPr>
          <w:rFonts w:ascii="Times New Roman" w:hAnsi="Times New Roman"/>
          <w:lang w:val="lt-LT"/>
        </w:rPr>
      </w:pPr>
    </w:p>
    <w:p w14:paraId="57C81735" w14:textId="77777777" w:rsidR="00460498" w:rsidRPr="005C1C0A" w:rsidRDefault="00460498" w:rsidP="00460498">
      <w:pPr>
        <w:rPr>
          <w:rFonts w:ascii="Times New Roman" w:hAnsi="Times New Roman"/>
          <w:lang w:val="lt-LT"/>
        </w:rPr>
      </w:pPr>
      <w:r w:rsidRPr="005C1C0A">
        <w:rPr>
          <w:rFonts w:ascii="Times New Roman" w:hAnsi="Times New Roman"/>
          <w:lang w:val="lt-LT"/>
        </w:rPr>
        <w:t>Vidutinės grandinės trigliceridai hidrolizuojami, eliminuojami iš kraujotakos ir visiškai oksiduojami organizme greičiau nei ilgos grandinės trigliceridai. Todėl vidutinės grandinės trigliceridai yra labiau tinkamas energijos šaltinis, ypač kai yra sutrikusios ilgos grandinės trigliceridų skaidymo ir (arba) įsisavinimo funkcijos, pvz., kai yra lipoproteinų lipazės ir (arba) lipoproteinų lipazės kofaktorių trūkumas.</w:t>
      </w:r>
    </w:p>
    <w:p w14:paraId="322F420B" w14:textId="77777777" w:rsidR="00460498" w:rsidRPr="005C1C0A" w:rsidRDefault="00460498" w:rsidP="00460498">
      <w:pPr>
        <w:rPr>
          <w:rFonts w:ascii="Times New Roman" w:hAnsi="Times New Roman"/>
          <w:lang w:val="lt-LT"/>
        </w:rPr>
      </w:pPr>
    </w:p>
    <w:p w14:paraId="5A056827" w14:textId="77777777" w:rsidR="00460498" w:rsidRPr="005C1C0A" w:rsidRDefault="00460498" w:rsidP="00460498">
      <w:pPr>
        <w:rPr>
          <w:rFonts w:ascii="Times New Roman" w:hAnsi="Times New Roman"/>
          <w:lang w:val="lt-LT"/>
        </w:rPr>
      </w:pPr>
      <w:r w:rsidRPr="005C1C0A">
        <w:rPr>
          <w:rFonts w:ascii="Times New Roman" w:hAnsi="Times New Roman"/>
          <w:lang w:val="lt-LT"/>
        </w:rPr>
        <w:t>Nesočiosios riebalų rūgštys, gaunamos iš ilgos grandinės trigliceridų frakcijos, visų pirma tarnauja nepakeičiamųjų riebalų rūgščių trūkumo profilaktikai ir gydymui.</w:t>
      </w:r>
    </w:p>
    <w:p w14:paraId="1C7976F0" w14:textId="77777777" w:rsidR="00460498" w:rsidRPr="005C1C0A" w:rsidRDefault="00460498" w:rsidP="00460498">
      <w:pPr>
        <w:rPr>
          <w:rFonts w:ascii="Times New Roman" w:hAnsi="Times New Roman"/>
          <w:lang w:val="lt-LT"/>
        </w:rPr>
      </w:pPr>
    </w:p>
    <w:p w14:paraId="7AD495B3"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5.2</w:t>
      </w:r>
      <w:r w:rsidRPr="0038079F">
        <w:rPr>
          <w:rFonts w:ascii="Times New Roman" w:hAnsi="Times New Roman"/>
          <w:b/>
          <w:lang w:val="lt-LT"/>
        </w:rPr>
        <w:tab/>
        <w:t>Farmakokinetinės savybės</w:t>
      </w:r>
    </w:p>
    <w:p w14:paraId="487FDCED" w14:textId="77777777" w:rsidR="00460498" w:rsidRPr="005C1C0A" w:rsidRDefault="00460498" w:rsidP="00460498">
      <w:pPr>
        <w:rPr>
          <w:rFonts w:ascii="Times New Roman" w:hAnsi="Times New Roman"/>
          <w:lang w:val="lt-LT"/>
        </w:rPr>
      </w:pPr>
    </w:p>
    <w:p w14:paraId="6C4B5553"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Absorbcija</w:t>
      </w:r>
    </w:p>
    <w:p w14:paraId="21153A34" w14:textId="77777777" w:rsidR="00460498" w:rsidRPr="005C1C0A" w:rsidRDefault="00460498" w:rsidP="00460498">
      <w:pPr>
        <w:rPr>
          <w:rFonts w:ascii="Times New Roman" w:hAnsi="Times New Roman"/>
          <w:lang w:val="lt-LT"/>
        </w:rPr>
      </w:pPr>
    </w:p>
    <w:p w14:paraId="4666A9D8"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vartojamas lašinant į veną. Taigi visos gaunamos medžiagos gali būti metabolizuojamos nedelsiant.</w:t>
      </w:r>
    </w:p>
    <w:p w14:paraId="6B8E8BD9" w14:textId="77777777" w:rsidR="00460498" w:rsidRPr="005C1C0A" w:rsidRDefault="00460498" w:rsidP="00460498">
      <w:pPr>
        <w:rPr>
          <w:rFonts w:ascii="Times New Roman" w:hAnsi="Times New Roman"/>
          <w:lang w:val="lt-LT"/>
        </w:rPr>
      </w:pPr>
    </w:p>
    <w:p w14:paraId="5697EF81"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Pasiskirstymas</w:t>
      </w:r>
    </w:p>
    <w:p w14:paraId="1DCC0274" w14:textId="77777777" w:rsidR="00460498" w:rsidRPr="005C1C0A" w:rsidRDefault="00460498" w:rsidP="00460498">
      <w:pPr>
        <w:rPr>
          <w:rFonts w:ascii="Times New Roman" w:hAnsi="Times New Roman"/>
          <w:lang w:val="lt-LT"/>
        </w:rPr>
      </w:pPr>
    </w:p>
    <w:p w14:paraId="3686E6C5" w14:textId="77777777" w:rsidR="00460498" w:rsidRPr="005C1C0A" w:rsidRDefault="00460498" w:rsidP="00460498">
      <w:pPr>
        <w:rPr>
          <w:rFonts w:ascii="Times New Roman" w:hAnsi="Times New Roman"/>
          <w:lang w:val="lt-LT"/>
        </w:rPr>
      </w:pPr>
      <w:r>
        <w:rPr>
          <w:rFonts w:ascii="Times New Roman" w:hAnsi="Times New Roman"/>
          <w:lang w:val="lt-LT"/>
        </w:rPr>
        <w:lastRenderedPageBreak/>
        <w:t>Vaistinio p</w:t>
      </w:r>
      <w:r w:rsidRPr="005C1C0A">
        <w:rPr>
          <w:rFonts w:ascii="Times New Roman" w:hAnsi="Times New Roman"/>
          <w:lang w:val="lt-LT"/>
        </w:rPr>
        <w:t xml:space="preserve">reparato dozė, infuzijos greitis, organizmo medžiagų apykaitos būklė ir individualūs paciento faktoriai (kiek laiko nevalgė) turi lemiamą reikšmę didžiausiai pasiekiamai trigliceridų koncentracijai. Vartojant pagal nurodymus ir tinkamai laikantis dozavimo rekomendacijų, trigliceridų koncentracija paprastai neviršija </w:t>
      </w:r>
      <w:r>
        <w:rPr>
          <w:rFonts w:ascii="Times New Roman" w:hAnsi="Times New Roman"/>
          <w:lang w:val="lt-LT"/>
        </w:rPr>
        <w:t>4,6</w:t>
      </w:r>
      <w:r w:rsidRPr="005C1C0A">
        <w:rPr>
          <w:rFonts w:ascii="Times New Roman" w:hAnsi="Times New Roman"/>
          <w:lang w:val="lt-LT"/>
        </w:rPr>
        <w:t> mmol/l</w:t>
      </w:r>
      <w:r>
        <w:rPr>
          <w:rFonts w:ascii="Times New Roman" w:hAnsi="Times New Roman"/>
          <w:lang w:val="lt-LT"/>
        </w:rPr>
        <w:t xml:space="preserve"> (400 mg/dl)</w:t>
      </w:r>
      <w:r w:rsidRPr="005C1C0A">
        <w:rPr>
          <w:rFonts w:ascii="Times New Roman" w:hAnsi="Times New Roman"/>
          <w:lang w:val="lt-LT"/>
        </w:rPr>
        <w:t>.</w:t>
      </w:r>
    </w:p>
    <w:p w14:paraId="704FEA1B" w14:textId="77777777" w:rsidR="00460498" w:rsidRDefault="00460498" w:rsidP="00460498">
      <w:pPr>
        <w:rPr>
          <w:rFonts w:ascii="Times New Roman" w:hAnsi="Times New Roman"/>
          <w:lang w:val="lt-LT"/>
        </w:rPr>
      </w:pPr>
    </w:p>
    <w:p w14:paraId="44D50625" w14:textId="77777777" w:rsidR="00460498" w:rsidRPr="005C1C0A" w:rsidRDefault="00460498" w:rsidP="00460498">
      <w:pPr>
        <w:rPr>
          <w:rFonts w:ascii="Times New Roman" w:hAnsi="Times New Roman"/>
          <w:lang w:val="lt-LT"/>
        </w:rPr>
      </w:pPr>
      <w:r w:rsidRPr="00330844">
        <w:rPr>
          <w:rFonts w:ascii="Times New Roman" w:hAnsi="Times New Roman"/>
          <w:lang w:val="lt-LT"/>
        </w:rPr>
        <w:t xml:space="preserve">Vidutinio ilgio grandinės riebalų rūgštys mažai afiniškos albuminams. Tyrimais su gyvūnais, kuriems buvo skiriama vien tik vidutinio ilgio grandinės trigliceridų, nustatyta, kad perdozavimo atveju vidutinio ilgio grandinės riebalų rūgštys gali prasiskverbti per hematoencefalinį barjerą. Skiriant emulsijos pavidalo vidutinio ilgio grandinės trigliceridų ir ilgos grandinės trigliceridų mišinį nepageidaujamo poveikio nenustatyta, nes ilgos grandinės trigliceridai slopina vidutinio ilgio grandinės trigliceridų </w:t>
      </w:r>
      <w:r>
        <w:rPr>
          <w:rFonts w:ascii="Times New Roman" w:hAnsi="Times New Roman"/>
          <w:lang w:val="lt-LT"/>
        </w:rPr>
        <w:t>hidrolizę. Taigi, paskyrus NuTRI</w:t>
      </w:r>
      <w:r w:rsidRPr="00330844">
        <w:rPr>
          <w:rFonts w:ascii="Times New Roman" w:hAnsi="Times New Roman"/>
          <w:lang w:val="lt-LT"/>
        </w:rPr>
        <w:t>flex Lipid peri, toksinį poveikį smegenims galima atmesti.</w:t>
      </w:r>
    </w:p>
    <w:p w14:paraId="3B59887E" w14:textId="77777777" w:rsidR="00460498" w:rsidRDefault="00460498" w:rsidP="00460498">
      <w:pPr>
        <w:rPr>
          <w:rFonts w:ascii="Times New Roman" w:hAnsi="Times New Roman"/>
          <w:lang w:val="lt-LT"/>
        </w:rPr>
      </w:pPr>
    </w:p>
    <w:p w14:paraId="74D61573" w14:textId="77777777" w:rsidR="00460498" w:rsidRPr="005C1C0A" w:rsidRDefault="00460498" w:rsidP="00460498">
      <w:pPr>
        <w:rPr>
          <w:rFonts w:ascii="Times New Roman" w:hAnsi="Times New Roman"/>
          <w:lang w:val="lt-LT"/>
        </w:rPr>
      </w:pPr>
      <w:r w:rsidRPr="005C1C0A">
        <w:rPr>
          <w:rFonts w:ascii="Times New Roman" w:hAnsi="Times New Roman"/>
          <w:lang w:val="lt-LT"/>
        </w:rPr>
        <w:t>Aminorūgštys įeina į įvairių baltymų sudėtį skirtinguose kūno organuose. Taip pat kiekviena aminorūgštis išlieka kaip laisva aminorūgštis kraujyje ir ląstelių viduje.</w:t>
      </w:r>
    </w:p>
    <w:p w14:paraId="5401C826" w14:textId="77777777" w:rsidR="00460498" w:rsidRPr="005C1C0A" w:rsidRDefault="00460498" w:rsidP="00460498">
      <w:pPr>
        <w:rPr>
          <w:rFonts w:ascii="Times New Roman" w:hAnsi="Times New Roman"/>
          <w:lang w:val="lt-LT"/>
        </w:rPr>
      </w:pPr>
    </w:p>
    <w:p w14:paraId="63683EE2" w14:textId="77777777" w:rsidR="00460498" w:rsidRPr="005C1C0A" w:rsidRDefault="00460498" w:rsidP="00460498">
      <w:pPr>
        <w:rPr>
          <w:rFonts w:ascii="Times New Roman" w:hAnsi="Times New Roman"/>
          <w:lang w:val="lt-LT"/>
        </w:rPr>
      </w:pPr>
      <w:r w:rsidRPr="005C1C0A">
        <w:rPr>
          <w:rFonts w:ascii="Times New Roman" w:hAnsi="Times New Roman"/>
          <w:lang w:val="lt-LT"/>
        </w:rPr>
        <w:t>Kadangi gliukozė tirpsta vandenyje, ji pasiskirsto su krauju po visą organizmą. Iš pradžių gliukozė pasiskirsto intravaskuliniame tarpe, po to patenka į intraląstelinį tarpą.</w:t>
      </w:r>
    </w:p>
    <w:p w14:paraId="31413F37" w14:textId="77777777" w:rsidR="00460498" w:rsidRPr="005C1C0A" w:rsidRDefault="00460498" w:rsidP="00460498">
      <w:pPr>
        <w:rPr>
          <w:rFonts w:ascii="Times New Roman" w:hAnsi="Times New Roman"/>
          <w:lang w:val="lt-LT"/>
        </w:rPr>
      </w:pPr>
    </w:p>
    <w:p w14:paraId="2F22F607"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Duomenų apie komponentų perėjimą pro placentos barjerą nėra. </w:t>
      </w:r>
    </w:p>
    <w:p w14:paraId="6B45243C" w14:textId="77777777" w:rsidR="00460498" w:rsidRPr="005C1C0A" w:rsidRDefault="00460498" w:rsidP="00460498">
      <w:pPr>
        <w:rPr>
          <w:rFonts w:ascii="Times New Roman" w:hAnsi="Times New Roman"/>
          <w:lang w:val="lt-LT"/>
        </w:rPr>
      </w:pPr>
    </w:p>
    <w:p w14:paraId="568C0CC1"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Biotransformacija</w:t>
      </w:r>
    </w:p>
    <w:p w14:paraId="55D224CC" w14:textId="77777777" w:rsidR="00460498" w:rsidRPr="005C1C0A" w:rsidRDefault="00460498" w:rsidP="00460498">
      <w:pPr>
        <w:rPr>
          <w:rFonts w:ascii="Times New Roman" w:hAnsi="Times New Roman"/>
          <w:lang w:val="lt-LT"/>
        </w:rPr>
      </w:pPr>
    </w:p>
    <w:p w14:paraId="79DA9A65" w14:textId="77777777" w:rsidR="00460498" w:rsidRPr="005C1C0A" w:rsidRDefault="00460498" w:rsidP="00460498">
      <w:pPr>
        <w:rPr>
          <w:rFonts w:ascii="Times New Roman" w:hAnsi="Times New Roman"/>
          <w:lang w:val="lt-LT"/>
        </w:rPr>
      </w:pPr>
      <w:r w:rsidRPr="005C1C0A">
        <w:rPr>
          <w:rFonts w:ascii="Times New Roman" w:hAnsi="Times New Roman"/>
          <w:lang w:val="lt-LT"/>
        </w:rPr>
        <w:t>Aminorūgštys, kurios nedalyvauja baltymų sintezėje, metabolizuojamos kaip nurodyta toliau. Amino grupė transaminacijos būdu atskiriama nuo anglies grandinės. Anglies grandinė tiesiogiai oksiduojama į CO</w:t>
      </w:r>
      <w:r w:rsidRPr="00537E31">
        <w:rPr>
          <w:rFonts w:ascii="Times New Roman" w:hAnsi="Times New Roman"/>
          <w:vertAlign w:val="subscript"/>
          <w:lang w:val="lt-LT"/>
        </w:rPr>
        <w:t>2</w:t>
      </w:r>
      <w:r w:rsidRPr="005C1C0A">
        <w:rPr>
          <w:rFonts w:ascii="Times New Roman" w:hAnsi="Times New Roman"/>
          <w:lang w:val="lt-LT"/>
        </w:rPr>
        <w:t xml:space="preserve"> arba panaudojama kaip substratas gliukoneogenezei kepenyse. Amino grupė taip pat metabolizuojama kepenyse į šlapalą.</w:t>
      </w:r>
    </w:p>
    <w:p w14:paraId="5262114C" w14:textId="77777777" w:rsidR="00460498" w:rsidRPr="005C1C0A" w:rsidRDefault="00460498" w:rsidP="00460498">
      <w:pPr>
        <w:rPr>
          <w:rFonts w:ascii="Times New Roman" w:hAnsi="Times New Roman"/>
          <w:lang w:val="lt-LT"/>
        </w:rPr>
      </w:pPr>
    </w:p>
    <w:p w14:paraId="173E6D26" w14:textId="77777777" w:rsidR="00460498" w:rsidRPr="005C1C0A" w:rsidRDefault="00460498" w:rsidP="00460498">
      <w:pPr>
        <w:rPr>
          <w:rFonts w:ascii="Times New Roman" w:hAnsi="Times New Roman"/>
          <w:lang w:val="lt-LT"/>
        </w:rPr>
      </w:pPr>
      <w:r w:rsidRPr="005C1C0A">
        <w:rPr>
          <w:rFonts w:ascii="Times New Roman" w:hAnsi="Times New Roman"/>
          <w:lang w:val="lt-LT"/>
        </w:rPr>
        <w:t>Gliukozė žinomais metabolizmo būdais metabolizuojama į anglies dioksidą ir vandenį. Dalis gliukozės panaudojama lipidų sintezei.</w:t>
      </w:r>
    </w:p>
    <w:p w14:paraId="50EE0ACB" w14:textId="77777777" w:rsidR="00460498" w:rsidRPr="005C1C0A" w:rsidRDefault="00460498" w:rsidP="00460498">
      <w:pPr>
        <w:rPr>
          <w:rFonts w:ascii="Times New Roman" w:hAnsi="Times New Roman"/>
          <w:lang w:val="lt-LT"/>
        </w:rPr>
      </w:pPr>
    </w:p>
    <w:p w14:paraId="5720EC3B" w14:textId="77777777" w:rsidR="00460498" w:rsidRPr="005C1C0A" w:rsidRDefault="00460498" w:rsidP="00460498">
      <w:pPr>
        <w:rPr>
          <w:rFonts w:ascii="Times New Roman" w:hAnsi="Times New Roman"/>
          <w:lang w:val="lt-LT"/>
        </w:rPr>
      </w:pPr>
      <w:r w:rsidRPr="005C1C0A">
        <w:rPr>
          <w:rFonts w:ascii="Times New Roman" w:hAnsi="Times New Roman"/>
          <w:lang w:val="lt-LT"/>
        </w:rPr>
        <w:t>Po infuzijos trigliceridai hidrolizuojami į glicerolį ir riebalų rūgštis. Šie dalyvauja energijos gamybos fiziologiniuose keliuose, biologiškai aktyvių molekulių sintezėje, gliukoneogenezėje ir lipidų resintezėje.</w:t>
      </w:r>
    </w:p>
    <w:p w14:paraId="25136F26" w14:textId="77777777" w:rsidR="00460498" w:rsidRPr="005C1C0A" w:rsidRDefault="00460498" w:rsidP="00460498">
      <w:pPr>
        <w:rPr>
          <w:rFonts w:ascii="Times New Roman" w:hAnsi="Times New Roman"/>
          <w:lang w:val="lt-LT"/>
        </w:rPr>
      </w:pPr>
    </w:p>
    <w:p w14:paraId="759BC4DE"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Eliminacija</w:t>
      </w:r>
    </w:p>
    <w:p w14:paraId="73DC5E19" w14:textId="77777777" w:rsidR="00460498" w:rsidRPr="005C1C0A" w:rsidRDefault="00460498" w:rsidP="00460498">
      <w:pPr>
        <w:rPr>
          <w:rFonts w:ascii="Times New Roman" w:hAnsi="Times New Roman"/>
          <w:lang w:val="lt-LT"/>
        </w:rPr>
      </w:pPr>
    </w:p>
    <w:p w14:paraId="6812E32F" w14:textId="77777777" w:rsidR="00460498" w:rsidRPr="005C1C0A" w:rsidRDefault="00460498" w:rsidP="00460498">
      <w:pPr>
        <w:rPr>
          <w:rFonts w:ascii="Times New Roman" w:hAnsi="Times New Roman"/>
          <w:lang w:val="lt-LT"/>
        </w:rPr>
      </w:pPr>
      <w:r w:rsidRPr="005C1C0A">
        <w:rPr>
          <w:rFonts w:ascii="Times New Roman" w:hAnsi="Times New Roman"/>
          <w:lang w:val="lt-LT"/>
        </w:rPr>
        <w:t>Tik maži nepakitusių aminorūgščių kiekiai pašalinami su šlapimu.</w:t>
      </w:r>
    </w:p>
    <w:p w14:paraId="37A276E3" w14:textId="77777777" w:rsidR="00460498" w:rsidRPr="005C1C0A" w:rsidRDefault="00460498" w:rsidP="00460498">
      <w:pPr>
        <w:rPr>
          <w:rFonts w:ascii="Times New Roman" w:hAnsi="Times New Roman"/>
          <w:lang w:val="lt-LT"/>
        </w:rPr>
      </w:pPr>
    </w:p>
    <w:p w14:paraId="6EB7C31F" w14:textId="77777777" w:rsidR="00460498" w:rsidRPr="005C1C0A" w:rsidRDefault="00460498" w:rsidP="00460498">
      <w:pPr>
        <w:rPr>
          <w:rFonts w:ascii="Times New Roman" w:hAnsi="Times New Roman"/>
          <w:lang w:val="lt-LT"/>
        </w:rPr>
      </w:pPr>
      <w:r w:rsidRPr="005C1C0A">
        <w:rPr>
          <w:rFonts w:ascii="Times New Roman" w:hAnsi="Times New Roman"/>
          <w:lang w:val="lt-LT"/>
        </w:rPr>
        <w:t>Gliukozės perteklius pašalinamas su šlapimu, tik jei inkstuose pasiekiamas gliukozės slenkstis.</w:t>
      </w:r>
    </w:p>
    <w:p w14:paraId="1AC5623E" w14:textId="77777777" w:rsidR="00460498" w:rsidRPr="005C1C0A" w:rsidRDefault="00460498" w:rsidP="00460498">
      <w:pPr>
        <w:rPr>
          <w:rFonts w:ascii="Times New Roman" w:hAnsi="Times New Roman"/>
          <w:lang w:val="lt-LT"/>
        </w:rPr>
      </w:pPr>
    </w:p>
    <w:p w14:paraId="2156A03E" w14:textId="77777777" w:rsidR="00460498" w:rsidRPr="005C1C0A" w:rsidRDefault="00460498" w:rsidP="00460498">
      <w:pPr>
        <w:rPr>
          <w:rFonts w:ascii="Times New Roman" w:hAnsi="Times New Roman"/>
          <w:lang w:val="lt-LT"/>
        </w:rPr>
      </w:pPr>
      <w:r w:rsidRPr="005C1C0A">
        <w:rPr>
          <w:rFonts w:ascii="Times New Roman" w:hAnsi="Times New Roman"/>
          <w:lang w:val="lt-LT"/>
        </w:rPr>
        <w:t>Sojų pupelių ir vidutinės grandinės trigliceridai visiškai metabolizuojami į CO</w:t>
      </w:r>
      <w:r w:rsidRPr="00537E31">
        <w:rPr>
          <w:rFonts w:ascii="Times New Roman" w:hAnsi="Times New Roman"/>
          <w:vertAlign w:val="subscript"/>
          <w:lang w:val="lt-LT"/>
        </w:rPr>
        <w:t>2</w:t>
      </w:r>
      <w:r w:rsidRPr="005C1C0A">
        <w:rPr>
          <w:rFonts w:ascii="Times New Roman" w:hAnsi="Times New Roman"/>
          <w:lang w:val="lt-LT"/>
        </w:rPr>
        <w:t xml:space="preserve"> ir H</w:t>
      </w:r>
      <w:r w:rsidRPr="00537E31">
        <w:rPr>
          <w:rFonts w:ascii="Times New Roman" w:hAnsi="Times New Roman"/>
          <w:vertAlign w:val="subscript"/>
          <w:lang w:val="lt-LT"/>
        </w:rPr>
        <w:t>2</w:t>
      </w:r>
      <w:r w:rsidRPr="005C1C0A">
        <w:rPr>
          <w:rFonts w:ascii="Times New Roman" w:hAnsi="Times New Roman"/>
          <w:lang w:val="lt-LT"/>
        </w:rPr>
        <w:t>O. Maži lipidų kiekiai prarandami tik atsiskiriant ląstelėms nuo odos ir kitų epitelio membranų. Pašalinimo per inkstus iš esmės nevyksta.</w:t>
      </w:r>
    </w:p>
    <w:p w14:paraId="134E3B73" w14:textId="77777777" w:rsidR="00460498" w:rsidRPr="005C1C0A" w:rsidRDefault="00460498" w:rsidP="00460498">
      <w:pPr>
        <w:rPr>
          <w:rFonts w:ascii="Times New Roman" w:hAnsi="Times New Roman"/>
          <w:lang w:val="lt-LT"/>
        </w:rPr>
      </w:pPr>
    </w:p>
    <w:p w14:paraId="3B4B64D9"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5.3</w:t>
      </w:r>
      <w:r w:rsidRPr="0038079F">
        <w:rPr>
          <w:rFonts w:ascii="Times New Roman" w:hAnsi="Times New Roman"/>
          <w:b/>
          <w:lang w:val="lt-LT"/>
        </w:rPr>
        <w:tab/>
        <w:t>Ikiklinikinių saugumo tyrimų duomenys</w:t>
      </w:r>
    </w:p>
    <w:p w14:paraId="5668A9E7" w14:textId="77777777" w:rsidR="00460498" w:rsidRPr="005C1C0A" w:rsidRDefault="00460498" w:rsidP="00460498">
      <w:pPr>
        <w:rPr>
          <w:rFonts w:ascii="Times New Roman" w:hAnsi="Times New Roman"/>
          <w:lang w:val="lt-LT"/>
        </w:rPr>
      </w:pPr>
    </w:p>
    <w:p w14:paraId="084AF14B"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Ikiklinikinių tyrimų su Nu</w:t>
      </w:r>
      <w:r>
        <w:rPr>
          <w:rFonts w:ascii="Times New Roman" w:hAnsi="Times New Roman"/>
          <w:lang w:val="lt-LT"/>
        </w:rPr>
        <w:t>TRI</w:t>
      </w:r>
      <w:r w:rsidRPr="005C1C0A">
        <w:rPr>
          <w:rFonts w:ascii="Times New Roman" w:hAnsi="Times New Roman"/>
          <w:lang w:val="lt-LT"/>
        </w:rPr>
        <w:t>flex lipid peri nebuvo atlikta.</w:t>
      </w:r>
    </w:p>
    <w:p w14:paraId="3E176CB7" w14:textId="77777777" w:rsidR="00460498" w:rsidRPr="005C1C0A" w:rsidRDefault="00460498" w:rsidP="00460498">
      <w:pPr>
        <w:rPr>
          <w:rFonts w:ascii="Times New Roman" w:hAnsi="Times New Roman"/>
          <w:lang w:val="lt-LT"/>
        </w:rPr>
      </w:pPr>
    </w:p>
    <w:p w14:paraId="23B2713D" w14:textId="77777777" w:rsidR="00460498" w:rsidRPr="005C1C0A" w:rsidRDefault="00460498" w:rsidP="00460498">
      <w:pPr>
        <w:rPr>
          <w:rFonts w:ascii="Times New Roman" w:hAnsi="Times New Roman"/>
          <w:lang w:val="lt-LT"/>
        </w:rPr>
      </w:pPr>
      <w:r w:rsidRPr="005C1C0A">
        <w:rPr>
          <w:rFonts w:ascii="Times New Roman" w:hAnsi="Times New Roman"/>
          <w:lang w:val="lt-LT"/>
        </w:rPr>
        <w:t>Duodant rekomenduojamomis dozėmis maitinamuosius mišinius kaip pakaitinę terapiją, toksinis poveikis nėra tikėtinas.</w:t>
      </w:r>
    </w:p>
    <w:p w14:paraId="0FAEF2F3" w14:textId="77777777" w:rsidR="00460498" w:rsidRPr="005C1C0A" w:rsidRDefault="00460498" w:rsidP="00460498">
      <w:pPr>
        <w:rPr>
          <w:rFonts w:ascii="Times New Roman" w:hAnsi="Times New Roman"/>
          <w:lang w:val="lt-LT"/>
        </w:rPr>
      </w:pPr>
    </w:p>
    <w:p w14:paraId="45AB1A2F" w14:textId="77777777" w:rsidR="00460498" w:rsidRPr="0038079F" w:rsidRDefault="00460498" w:rsidP="00460498">
      <w:pPr>
        <w:rPr>
          <w:rFonts w:ascii="Times New Roman" w:hAnsi="Times New Roman"/>
          <w:u w:val="single"/>
          <w:lang w:val="lt-LT"/>
        </w:rPr>
      </w:pPr>
      <w:r w:rsidRPr="0038079F">
        <w:rPr>
          <w:rFonts w:ascii="Times New Roman" w:hAnsi="Times New Roman"/>
          <w:u w:val="single"/>
          <w:lang w:val="lt-LT"/>
        </w:rPr>
        <w:t>Toksinis poveikis reprodukcijai</w:t>
      </w:r>
    </w:p>
    <w:p w14:paraId="501868F8" w14:textId="77777777" w:rsidR="00460498" w:rsidRPr="005C1C0A" w:rsidRDefault="00460498" w:rsidP="00460498">
      <w:pPr>
        <w:rPr>
          <w:rFonts w:ascii="Times New Roman" w:hAnsi="Times New Roman"/>
          <w:lang w:val="lt-LT"/>
        </w:rPr>
      </w:pPr>
      <w:r w:rsidRPr="005C1C0A">
        <w:rPr>
          <w:rFonts w:ascii="Times New Roman" w:hAnsi="Times New Roman"/>
          <w:lang w:val="lt-LT"/>
        </w:rPr>
        <w:t>Įvairių augalinių aliejų, ypač sojų pupelių aliejaus, sudėtyje gali būti fitoestrogenų, pvz., beta-si</w:t>
      </w:r>
      <w:r>
        <w:rPr>
          <w:rFonts w:ascii="Times New Roman" w:hAnsi="Times New Roman"/>
          <w:lang w:val="lt-LT"/>
        </w:rPr>
        <w:t>toste</w:t>
      </w:r>
      <w:r w:rsidRPr="005C1C0A">
        <w:rPr>
          <w:rFonts w:ascii="Times New Roman" w:hAnsi="Times New Roman"/>
          <w:lang w:val="lt-LT"/>
        </w:rPr>
        <w:t>rolio. Skiriant beta-si</w:t>
      </w:r>
      <w:r>
        <w:rPr>
          <w:rFonts w:ascii="Times New Roman" w:hAnsi="Times New Roman"/>
          <w:lang w:val="lt-LT"/>
        </w:rPr>
        <w:t>toste</w:t>
      </w:r>
      <w:r w:rsidRPr="005C1C0A">
        <w:rPr>
          <w:rFonts w:ascii="Times New Roman" w:hAnsi="Times New Roman"/>
          <w:lang w:val="lt-LT"/>
        </w:rPr>
        <w:t>rolį žiurkėms ir triušiams po oda ar į makštį, nustatytas vaisingumo sutrikimas. Remiantis šiuo metu turimais duomenimis, gyvūnams nustatytas poveikis neturi reikšmės klinikiniam</w:t>
      </w:r>
      <w:r>
        <w:rPr>
          <w:rFonts w:ascii="Times New Roman" w:hAnsi="Times New Roman"/>
          <w:lang w:val="lt-LT"/>
        </w:rPr>
        <w:t xml:space="preserve"> vaistinio</w:t>
      </w:r>
      <w:r w:rsidRPr="005C1C0A">
        <w:rPr>
          <w:rFonts w:ascii="Times New Roman" w:hAnsi="Times New Roman"/>
          <w:lang w:val="lt-LT"/>
        </w:rPr>
        <w:t xml:space="preserve"> preparato vartojimui.</w:t>
      </w:r>
    </w:p>
    <w:p w14:paraId="537FE183" w14:textId="77777777" w:rsidR="00460498" w:rsidRPr="005C1C0A" w:rsidRDefault="00460498" w:rsidP="00460498">
      <w:pPr>
        <w:rPr>
          <w:rFonts w:ascii="Times New Roman" w:hAnsi="Times New Roman"/>
          <w:lang w:val="lt-LT"/>
        </w:rPr>
      </w:pPr>
    </w:p>
    <w:p w14:paraId="6BFB3C3F" w14:textId="77777777" w:rsidR="00460498" w:rsidRPr="005C1C0A" w:rsidRDefault="00460498" w:rsidP="00460498">
      <w:pPr>
        <w:rPr>
          <w:rFonts w:ascii="Times New Roman" w:hAnsi="Times New Roman"/>
          <w:lang w:val="lt-LT"/>
        </w:rPr>
      </w:pPr>
    </w:p>
    <w:p w14:paraId="20433F0A"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6.</w:t>
      </w:r>
      <w:r w:rsidRPr="0038079F">
        <w:rPr>
          <w:rFonts w:ascii="Times New Roman" w:hAnsi="Times New Roman"/>
          <w:b/>
          <w:lang w:val="lt-LT"/>
        </w:rPr>
        <w:tab/>
        <w:t>FARMACINĖ INFORMACIJA</w:t>
      </w:r>
    </w:p>
    <w:p w14:paraId="4ED629BD" w14:textId="77777777" w:rsidR="00460498" w:rsidRPr="0038079F" w:rsidRDefault="00460498" w:rsidP="00460498">
      <w:pPr>
        <w:ind w:left="567" w:hanging="567"/>
        <w:rPr>
          <w:rFonts w:ascii="Times New Roman" w:hAnsi="Times New Roman"/>
          <w:b/>
          <w:lang w:val="lt-LT"/>
        </w:rPr>
      </w:pPr>
    </w:p>
    <w:p w14:paraId="090C1FF7"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6.1</w:t>
      </w:r>
      <w:r w:rsidRPr="0038079F">
        <w:rPr>
          <w:rFonts w:ascii="Times New Roman" w:hAnsi="Times New Roman"/>
          <w:b/>
          <w:lang w:val="lt-LT"/>
        </w:rPr>
        <w:tab/>
        <w:t>Pagalbinių medžiagų sąrašas</w:t>
      </w:r>
    </w:p>
    <w:p w14:paraId="3132F437" w14:textId="77777777" w:rsidR="00460498" w:rsidRPr="005C1C0A" w:rsidRDefault="00460498" w:rsidP="00460498">
      <w:pPr>
        <w:rPr>
          <w:rFonts w:ascii="Times New Roman" w:hAnsi="Times New Roman"/>
          <w:lang w:val="lt-LT"/>
        </w:rPr>
      </w:pPr>
    </w:p>
    <w:p w14:paraId="0ACF9F46" w14:textId="77777777" w:rsidR="00460498" w:rsidRPr="005C1C0A" w:rsidRDefault="00460498" w:rsidP="00460498">
      <w:pPr>
        <w:rPr>
          <w:rFonts w:ascii="Times New Roman" w:hAnsi="Times New Roman"/>
          <w:lang w:val="lt-LT"/>
        </w:rPr>
      </w:pPr>
      <w:r w:rsidRPr="005C1C0A">
        <w:rPr>
          <w:rFonts w:ascii="Times New Roman" w:hAnsi="Times New Roman"/>
          <w:lang w:val="lt-LT"/>
        </w:rPr>
        <w:t>Citrinų rūgštis monohidratas (pH koreguoti)</w:t>
      </w:r>
    </w:p>
    <w:p w14:paraId="5A1E0A3C" w14:textId="77777777" w:rsidR="00460498" w:rsidRDefault="00460498" w:rsidP="00460498">
      <w:pPr>
        <w:rPr>
          <w:rFonts w:ascii="Times New Roman" w:hAnsi="Times New Roman"/>
          <w:lang w:val="lt-LT"/>
        </w:rPr>
      </w:pPr>
      <w:r>
        <w:rPr>
          <w:rFonts w:ascii="Times New Roman" w:hAnsi="Times New Roman"/>
          <w:lang w:val="lt-LT"/>
        </w:rPr>
        <w:t>Glicerolis</w:t>
      </w:r>
    </w:p>
    <w:p w14:paraId="4D7B766A" w14:textId="77777777" w:rsidR="00460498" w:rsidRPr="005C1C0A" w:rsidRDefault="00460498" w:rsidP="00460498">
      <w:pPr>
        <w:rPr>
          <w:rFonts w:ascii="Times New Roman" w:hAnsi="Times New Roman"/>
          <w:lang w:val="lt-LT"/>
        </w:rPr>
      </w:pPr>
      <w:r w:rsidRPr="005C1C0A">
        <w:rPr>
          <w:rFonts w:ascii="Times New Roman" w:hAnsi="Times New Roman"/>
          <w:lang w:val="lt-LT"/>
        </w:rPr>
        <w:t>Kiaušinio lecitinas</w:t>
      </w:r>
    </w:p>
    <w:p w14:paraId="147A9973" w14:textId="77777777" w:rsidR="00460498" w:rsidRPr="005C1C0A" w:rsidRDefault="00460498" w:rsidP="00460498">
      <w:pPr>
        <w:rPr>
          <w:rFonts w:ascii="Times New Roman" w:hAnsi="Times New Roman"/>
          <w:lang w:val="lt-LT"/>
        </w:rPr>
      </w:pPr>
      <w:r w:rsidRPr="005C1C0A">
        <w:rPr>
          <w:rFonts w:ascii="Times New Roman" w:hAnsi="Times New Roman"/>
          <w:lang w:val="lt-LT"/>
        </w:rPr>
        <w:t>Natrio oleatas</w:t>
      </w:r>
    </w:p>
    <w:p w14:paraId="3E5D9B8E" w14:textId="77777777" w:rsidR="00460498" w:rsidRPr="005C1C0A" w:rsidRDefault="00460498" w:rsidP="00460498">
      <w:pPr>
        <w:rPr>
          <w:rFonts w:ascii="Times New Roman" w:hAnsi="Times New Roman"/>
          <w:lang w:val="lt-LT"/>
        </w:rPr>
      </w:pPr>
      <w:r w:rsidRPr="005C1C0A">
        <w:rPr>
          <w:rFonts w:ascii="Times New Roman" w:hAnsi="Times New Roman"/>
          <w:lang w:val="lt-LT"/>
        </w:rPr>
        <w:t>Injekcinis vanduo</w:t>
      </w:r>
    </w:p>
    <w:p w14:paraId="28257B11" w14:textId="77777777" w:rsidR="00460498" w:rsidRPr="005C1C0A" w:rsidRDefault="00460498" w:rsidP="00460498">
      <w:pPr>
        <w:rPr>
          <w:rFonts w:ascii="Times New Roman" w:hAnsi="Times New Roman"/>
          <w:lang w:val="lt-LT"/>
        </w:rPr>
      </w:pPr>
    </w:p>
    <w:p w14:paraId="40EF04E8"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6.2</w:t>
      </w:r>
      <w:r w:rsidRPr="0038079F">
        <w:rPr>
          <w:rFonts w:ascii="Times New Roman" w:hAnsi="Times New Roman"/>
          <w:b/>
          <w:lang w:val="lt-LT"/>
        </w:rPr>
        <w:tab/>
        <w:t>Nesuderinamumas</w:t>
      </w:r>
    </w:p>
    <w:p w14:paraId="2C9C07EE" w14:textId="77777777" w:rsidR="00460498" w:rsidRPr="005C1C0A" w:rsidRDefault="00460498" w:rsidP="00460498">
      <w:pPr>
        <w:rPr>
          <w:rFonts w:ascii="Times New Roman" w:hAnsi="Times New Roman"/>
          <w:lang w:val="lt-LT"/>
        </w:rPr>
      </w:pPr>
    </w:p>
    <w:p w14:paraId="78E91285" w14:textId="77777777" w:rsidR="00460498"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 xml:space="preserve">flex Lipid peri negalima </w:t>
      </w:r>
      <w:r w:rsidRPr="00AD31BD">
        <w:rPr>
          <w:rFonts w:ascii="Times New Roman" w:hAnsi="Times New Roman"/>
          <w:lang w:val="lt-LT"/>
        </w:rPr>
        <w:t>maišyti su kitais vaistiniais preparatais, kurių suderinamumas nėra oficialiai pat</w:t>
      </w:r>
      <w:r>
        <w:rPr>
          <w:rFonts w:ascii="Times New Roman" w:hAnsi="Times New Roman"/>
          <w:lang w:val="lt-LT"/>
        </w:rPr>
        <w:t>virtintas. Žr. 6.6 skyrių. NuTRI</w:t>
      </w:r>
      <w:r w:rsidRPr="00AD31BD">
        <w:rPr>
          <w:rFonts w:ascii="Times New Roman" w:hAnsi="Times New Roman"/>
          <w:lang w:val="lt-LT"/>
        </w:rPr>
        <w:t>flex Lipid peri negalima skirti kartu su krauju, žr.</w:t>
      </w:r>
      <w:r>
        <w:rPr>
          <w:rFonts w:ascii="Times New Roman" w:hAnsi="Times New Roman"/>
          <w:lang w:val="lt-LT"/>
        </w:rPr>
        <w:t> 4.4 skyrių.</w:t>
      </w:r>
    </w:p>
    <w:p w14:paraId="20786916" w14:textId="77777777" w:rsidR="00460498" w:rsidRPr="005C1C0A" w:rsidRDefault="00460498" w:rsidP="00460498">
      <w:pPr>
        <w:rPr>
          <w:rFonts w:ascii="Times New Roman" w:hAnsi="Times New Roman"/>
          <w:lang w:val="lt-LT"/>
        </w:rPr>
      </w:pPr>
    </w:p>
    <w:p w14:paraId="466432B4" w14:textId="77777777" w:rsidR="00460498" w:rsidRPr="0038079F" w:rsidRDefault="00460498" w:rsidP="00460498">
      <w:pPr>
        <w:ind w:left="567" w:hanging="567"/>
        <w:rPr>
          <w:rFonts w:ascii="Times New Roman" w:hAnsi="Times New Roman"/>
          <w:b/>
          <w:lang w:val="lt-LT"/>
        </w:rPr>
      </w:pPr>
      <w:r>
        <w:rPr>
          <w:rFonts w:ascii="Times New Roman" w:hAnsi="Times New Roman"/>
          <w:b/>
          <w:lang w:val="lt-LT"/>
        </w:rPr>
        <w:lastRenderedPageBreak/>
        <w:t>6.3</w:t>
      </w:r>
      <w:r>
        <w:rPr>
          <w:rFonts w:ascii="Times New Roman" w:hAnsi="Times New Roman"/>
          <w:b/>
          <w:lang w:val="lt-LT"/>
        </w:rPr>
        <w:tab/>
      </w:r>
      <w:r w:rsidRPr="0038079F">
        <w:rPr>
          <w:rFonts w:ascii="Times New Roman" w:hAnsi="Times New Roman"/>
          <w:b/>
          <w:lang w:val="lt-LT"/>
        </w:rPr>
        <w:t>Tinkamumo laikas</w:t>
      </w:r>
    </w:p>
    <w:p w14:paraId="0CFA08B2" w14:textId="77777777" w:rsidR="00460498" w:rsidRPr="005C1C0A" w:rsidRDefault="00460498" w:rsidP="00460498">
      <w:pPr>
        <w:rPr>
          <w:rFonts w:ascii="Times New Roman" w:hAnsi="Times New Roman"/>
          <w:lang w:val="lt-LT"/>
        </w:rPr>
      </w:pPr>
    </w:p>
    <w:p w14:paraId="6F2C5E51"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 xml:space="preserve">Neatidarius </w:t>
      </w:r>
    </w:p>
    <w:p w14:paraId="142B3879" w14:textId="77777777" w:rsidR="00460498" w:rsidRPr="005C1C0A" w:rsidRDefault="00460498" w:rsidP="00460498">
      <w:pPr>
        <w:rPr>
          <w:rFonts w:ascii="Times New Roman" w:hAnsi="Times New Roman"/>
          <w:lang w:val="lt-LT"/>
        </w:rPr>
      </w:pPr>
      <w:r w:rsidRPr="005C1C0A">
        <w:rPr>
          <w:rFonts w:ascii="Times New Roman" w:hAnsi="Times New Roman"/>
          <w:lang w:val="lt-LT"/>
        </w:rPr>
        <w:t>2 metai</w:t>
      </w:r>
    </w:p>
    <w:p w14:paraId="592234ED" w14:textId="77777777" w:rsidR="00460498" w:rsidRPr="005C1C0A" w:rsidRDefault="00460498" w:rsidP="00460498">
      <w:pPr>
        <w:rPr>
          <w:rFonts w:ascii="Times New Roman" w:hAnsi="Times New Roman"/>
          <w:lang w:val="lt-LT"/>
        </w:rPr>
      </w:pPr>
    </w:p>
    <w:p w14:paraId="10554011"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Nuėmus apsauginį apvalkalą ir sumaišius maišelio turinį</w:t>
      </w:r>
    </w:p>
    <w:p w14:paraId="31878918"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Nustatyta, kad </w:t>
      </w:r>
      <w:r>
        <w:rPr>
          <w:rFonts w:ascii="Times New Roman" w:hAnsi="Times New Roman"/>
          <w:lang w:val="lt-LT"/>
        </w:rPr>
        <w:t>paruošto vartoti aminorūgščių, gliukozės ir riebalų mišinio fizikocheminis</w:t>
      </w:r>
      <w:r w:rsidRPr="005C1C0A">
        <w:rPr>
          <w:rFonts w:ascii="Times New Roman" w:hAnsi="Times New Roman"/>
          <w:lang w:val="lt-LT"/>
        </w:rPr>
        <w:t xml:space="preserve"> stabilumas</w:t>
      </w:r>
      <w:r>
        <w:rPr>
          <w:rFonts w:ascii="Times New Roman" w:hAnsi="Times New Roman"/>
          <w:lang w:val="lt-LT"/>
        </w:rPr>
        <w:t xml:space="preserve"> </w:t>
      </w:r>
      <w:r w:rsidRPr="005C1C0A">
        <w:rPr>
          <w:rFonts w:ascii="Times New Roman" w:hAnsi="Times New Roman"/>
          <w:lang w:val="lt-LT"/>
        </w:rPr>
        <w:t>išlieka 7 </w:t>
      </w:r>
      <w:r>
        <w:rPr>
          <w:rFonts w:ascii="Times New Roman" w:hAnsi="Times New Roman"/>
          <w:lang w:val="lt-LT"/>
        </w:rPr>
        <w:t>par</w:t>
      </w:r>
      <w:r w:rsidRPr="005C1C0A">
        <w:rPr>
          <w:rFonts w:ascii="Times New Roman" w:hAnsi="Times New Roman"/>
          <w:lang w:val="lt-LT"/>
        </w:rPr>
        <w:t>as</w:t>
      </w:r>
      <w:r>
        <w:rPr>
          <w:rFonts w:ascii="Times New Roman" w:hAnsi="Times New Roman"/>
          <w:lang w:val="lt-LT"/>
        </w:rPr>
        <w:t xml:space="preserve"> </w:t>
      </w:r>
      <w:r w:rsidRPr="005C1C0A">
        <w:rPr>
          <w:rFonts w:ascii="Times New Roman" w:hAnsi="Times New Roman"/>
          <w:lang w:val="lt-LT"/>
        </w:rPr>
        <w:t>laikant 2</w:t>
      </w:r>
      <w:r w:rsidR="009D0ED7">
        <w:rPr>
          <w:rFonts w:ascii="Times New Roman" w:hAnsi="Times New Roman"/>
          <w:lang w:val="lt-LT"/>
        </w:rPr>
        <w:t> </w:t>
      </w:r>
      <w:r w:rsidR="009D0ED7" w:rsidRPr="005C1C0A">
        <w:rPr>
          <w:rFonts w:ascii="Times New Roman" w:hAnsi="Times New Roman"/>
          <w:lang w:val="lt-LT"/>
        </w:rPr>
        <w:t>°C</w:t>
      </w:r>
      <w:r w:rsidR="009D0ED7" w:rsidRPr="00693D98">
        <w:rPr>
          <w:rFonts w:ascii="Times New Roman" w:hAnsi="Times New Roman"/>
        </w:rPr>
        <w:t xml:space="preserve"> </w:t>
      </w:r>
      <w:r w:rsidRPr="00693D98">
        <w:rPr>
          <w:rFonts w:ascii="Times New Roman" w:hAnsi="Times New Roman"/>
        </w:rPr>
        <w:t>–</w:t>
      </w:r>
      <w:r w:rsidRPr="005C1C0A">
        <w:rPr>
          <w:rFonts w:ascii="Times New Roman" w:hAnsi="Times New Roman"/>
          <w:lang w:val="lt-LT"/>
        </w:rPr>
        <w:t>8 °C temperatūroje</w:t>
      </w:r>
      <w:r>
        <w:rPr>
          <w:rFonts w:ascii="Times New Roman" w:hAnsi="Times New Roman"/>
          <w:lang w:val="lt-LT"/>
        </w:rPr>
        <w:t xml:space="preserve"> ir dar 2 paras laikant </w:t>
      </w:r>
      <w:r w:rsidRPr="005C1C0A">
        <w:rPr>
          <w:rFonts w:ascii="Times New Roman" w:hAnsi="Times New Roman"/>
          <w:lang w:val="lt-LT"/>
        </w:rPr>
        <w:t>25 °C temperatūroje.</w:t>
      </w:r>
    </w:p>
    <w:p w14:paraId="37A32B0C" w14:textId="77777777" w:rsidR="00460498" w:rsidRPr="005C1C0A" w:rsidRDefault="00460498" w:rsidP="00460498">
      <w:pPr>
        <w:rPr>
          <w:rFonts w:ascii="Times New Roman" w:hAnsi="Times New Roman"/>
          <w:lang w:val="lt-LT"/>
        </w:rPr>
      </w:pPr>
    </w:p>
    <w:p w14:paraId="09B73039"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Įmaišius suderinamų priedų</w:t>
      </w:r>
    </w:p>
    <w:p w14:paraId="53C1AB69" w14:textId="77777777" w:rsidR="00460498" w:rsidRPr="005C1C0A" w:rsidRDefault="00460498" w:rsidP="00460498">
      <w:pPr>
        <w:rPr>
          <w:rFonts w:ascii="Times New Roman" w:hAnsi="Times New Roman"/>
          <w:lang w:val="lt-LT"/>
        </w:rPr>
      </w:pPr>
      <w:r>
        <w:rPr>
          <w:rFonts w:ascii="Times New Roman" w:hAnsi="Times New Roman"/>
          <w:lang w:val="lt-LT"/>
        </w:rPr>
        <w:t>Vertinant</w:t>
      </w:r>
      <w:r w:rsidRPr="005C1C0A">
        <w:rPr>
          <w:rFonts w:ascii="Times New Roman" w:hAnsi="Times New Roman"/>
          <w:lang w:val="lt-LT"/>
        </w:rPr>
        <w:t xml:space="preserve"> mikro</w:t>
      </w:r>
      <w:r>
        <w:rPr>
          <w:rFonts w:ascii="Times New Roman" w:hAnsi="Times New Roman"/>
          <w:lang w:val="lt-LT"/>
        </w:rPr>
        <w:t>biologiniu požiūriu</w:t>
      </w:r>
      <w:r w:rsidRPr="005C1C0A">
        <w:rPr>
          <w:rFonts w:ascii="Times New Roman" w:hAnsi="Times New Roman"/>
          <w:lang w:val="lt-LT"/>
        </w:rPr>
        <w:t xml:space="preserve">, įmaišius priedų, </w:t>
      </w:r>
      <w:r>
        <w:rPr>
          <w:rFonts w:ascii="Times New Roman" w:hAnsi="Times New Roman"/>
          <w:lang w:val="lt-LT"/>
        </w:rPr>
        <w:t xml:space="preserve">vaistinį </w:t>
      </w:r>
      <w:r w:rsidRPr="005C1C0A">
        <w:rPr>
          <w:rFonts w:ascii="Times New Roman" w:hAnsi="Times New Roman"/>
          <w:lang w:val="lt-LT"/>
        </w:rPr>
        <w:t xml:space="preserve">preparatą reikia vartoti nedelsiant. Jeigu įmaišius priedų, </w:t>
      </w:r>
      <w:r>
        <w:rPr>
          <w:rFonts w:ascii="Times New Roman" w:hAnsi="Times New Roman"/>
          <w:lang w:val="lt-LT"/>
        </w:rPr>
        <w:t xml:space="preserve">vaistinis </w:t>
      </w:r>
      <w:r w:rsidRPr="005C1C0A">
        <w:rPr>
          <w:rFonts w:ascii="Times New Roman" w:hAnsi="Times New Roman"/>
          <w:lang w:val="lt-LT"/>
        </w:rPr>
        <w:t>preparatas nėra nedelsiant vartojamas, už nesuvartoto</w:t>
      </w:r>
      <w:r>
        <w:rPr>
          <w:rFonts w:ascii="Times New Roman" w:hAnsi="Times New Roman"/>
          <w:lang w:val="lt-LT"/>
        </w:rPr>
        <w:t xml:space="preserve"> vaistinio</w:t>
      </w:r>
      <w:r w:rsidRPr="005C1C0A">
        <w:rPr>
          <w:rFonts w:ascii="Times New Roman" w:hAnsi="Times New Roman"/>
          <w:lang w:val="lt-LT"/>
        </w:rPr>
        <w:t xml:space="preserve"> preparato laikymo iki vartojimo trukmę ir sąlygas atsako vartotojas.</w:t>
      </w:r>
    </w:p>
    <w:p w14:paraId="47D9B788" w14:textId="77777777" w:rsidR="00460498" w:rsidRPr="005C1C0A" w:rsidRDefault="00460498" w:rsidP="00460498">
      <w:pPr>
        <w:rPr>
          <w:rFonts w:ascii="Times New Roman" w:hAnsi="Times New Roman"/>
          <w:lang w:val="lt-LT"/>
        </w:rPr>
      </w:pPr>
    </w:p>
    <w:p w14:paraId="0662B4D3"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Pirmą kartą atidarius (pradūrus infuzinės sistemos prijungimo vietą)</w:t>
      </w:r>
    </w:p>
    <w:p w14:paraId="13BFC305" w14:textId="77777777" w:rsidR="00460498" w:rsidRPr="005C1C0A" w:rsidRDefault="00460498" w:rsidP="00460498">
      <w:pPr>
        <w:rPr>
          <w:rFonts w:ascii="Times New Roman" w:hAnsi="Times New Roman"/>
          <w:lang w:val="lt-LT"/>
        </w:rPr>
      </w:pPr>
      <w:r w:rsidRPr="005C1C0A">
        <w:rPr>
          <w:rFonts w:ascii="Times New Roman" w:hAnsi="Times New Roman"/>
          <w:lang w:val="lt-LT"/>
        </w:rPr>
        <w:t>Atidarius talpyklę, emulsiją reikia vartoti</w:t>
      </w:r>
      <w:r>
        <w:rPr>
          <w:rFonts w:ascii="Times New Roman" w:hAnsi="Times New Roman"/>
          <w:lang w:val="lt-LT"/>
        </w:rPr>
        <w:t xml:space="preserve"> nedelsiant</w:t>
      </w:r>
      <w:r w:rsidRPr="005C1C0A">
        <w:rPr>
          <w:rFonts w:ascii="Times New Roman" w:hAnsi="Times New Roman"/>
          <w:lang w:val="lt-LT"/>
        </w:rPr>
        <w:t>.</w:t>
      </w:r>
    </w:p>
    <w:p w14:paraId="3EA94B6B" w14:textId="77777777" w:rsidR="00460498" w:rsidRPr="005C1C0A" w:rsidRDefault="00460498" w:rsidP="00460498">
      <w:pPr>
        <w:rPr>
          <w:rFonts w:ascii="Times New Roman" w:hAnsi="Times New Roman"/>
          <w:lang w:val="lt-LT"/>
        </w:rPr>
      </w:pPr>
    </w:p>
    <w:p w14:paraId="7FBF0EF9"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6.4</w:t>
      </w:r>
      <w:r w:rsidRPr="0038079F">
        <w:rPr>
          <w:rFonts w:ascii="Times New Roman" w:hAnsi="Times New Roman"/>
          <w:b/>
          <w:lang w:val="lt-LT"/>
        </w:rPr>
        <w:tab/>
        <w:t>Specialios laikymo sąlygos</w:t>
      </w:r>
    </w:p>
    <w:p w14:paraId="5FAE751E" w14:textId="77777777" w:rsidR="00460498" w:rsidRPr="005C1C0A" w:rsidRDefault="00460498" w:rsidP="00460498">
      <w:pPr>
        <w:rPr>
          <w:rFonts w:ascii="Times New Roman" w:hAnsi="Times New Roman"/>
          <w:lang w:val="lt-LT"/>
        </w:rPr>
      </w:pPr>
    </w:p>
    <w:p w14:paraId="42CFFA1B"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ne aukštesnėje kaip 25 °C temperatūroje.</w:t>
      </w:r>
    </w:p>
    <w:p w14:paraId="3FBAC177" w14:textId="77777777" w:rsidR="00460498" w:rsidRPr="005C1C0A" w:rsidRDefault="00460498" w:rsidP="00460498">
      <w:pPr>
        <w:rPr>
          <w:rFonts w:ascii="Times New Roman" w:hAnsi="Times New Roman"/>
          <w:lang w:val="lt-LT"/>
        </w:rPr>
      </w:pPr>
      <w:r w:rsidRPr="005C1C0A">
        <w:rPr>
          <w:rFonts w:ascii="Times New Roman" w:hAnsi="Times New Roman"/>
          <w:lang w:val="lt-LT"/>
        </w:rPr>
        <w:t>Negalima užšaldyti. Jeigu atsitiktinai užšal</w:t>
      </w:r>
      <w:r>
        <w:rPr>
          <w:rFonts w:ascii="Times New Roman" w:hAnsi="Times New Roman"/>
          <w:lang w:val="lt-LT"/>
        </w:rPr>
        <w:t>o</w:t>
      </w:r>
      <w:r w:rsidRPr="005C1C0A">
        <w:rPr>
          <w:rFonts w:ascii="Times New Roman" w:hAnsi="Times New Roman"/>
          <w:lang w:val="lt-LT"/>
        </w:rPr>
        <w:t>, maišel</w:t>
      </w:r>
      <w:r>
        <w:rPr>
          <w:rFonts w:ascii="Times New Roman" w:hAnsi="Times New Roman"/>
          <w:lang w:val="lt-LT"/>
        </w:rPr>
        <w:t>io turinį</w:t>
      </w:r>
      <w:r w:rsidRPr="005C1C0A">
        <w:rPr>
          <w:rFonts w:ascii="Times New Roman" w:hAnsi="Times New Roman"/>
          <w:lang w:val="lt-LT"/>
        </w:rPr>
        <w:t xml:space="preserve"> reikia </w:t>
      </w:r>
      <w:r>
        <w:rPr>
          <w:rFonts w:ascii="Times New Roman" w:hAnsi="Times New Roman"/>
          <w:lang w:val="lt-LT"/>
        </w:rPr>
        <w:t>sunaikinti</w:t>
      </w:r>
      <w:r w:rsidRPr="005C1C0A">
        <w:rPr>
          <w:rFonts w:ascii="Times New Roman" w:hAnsi="Times New Roman"/>
          <w:lang w:val="lt-LT"/>
        </w:rPr>
        <w:t>.</w:t>
      </w:r>
    </w:p>
    <w:p w14:paraId="7A9CBC08"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Maišelius laikyti išorinėje dėžutėje, kad </w:t>
      </w:r>
      <w:r>
        <w:rPr>
          <w:rFonts w:ascii="Times New Roman" w:hAnsi="Times New Roman"/>
          <w:lang w:val="lt-LT"/>
        </w:rPr>
        <w:t xml:space="preserve">vaistinis </w:t>
      </w:r>
      <w:r w:rsidRPr="005C1C0A">
        <w:rPr>
          <w:rFonts w:ascii="Times New Roman" w:hAnsi="Times New Roman"/>
          <w:lang w:val="lt-LT"/>
        </w:rPr>
        <w:t>preparatas būtų apsaugotas nuo šviesos.</w:t>
      </w:r>
    </w:p>
    <w:p w14:paraId="69E67BE2" w14:textId="77777777" w:rsidR="00460498" w:rsidRPr="005C1C0A" w:rsidRDefault="00460498" w:rsidP="00460498">
      <w:pPr>
        <w:rPr>
          <w:rFonts w:ascii="Times New Roman" w:hAnsi="Times New Roman"/>
          <w:lang w:val="lt-LT"/>
        </w:rPr>
      </w:pPr>
    </w:p>
    <w:p w14:paraId="4A2B8C68"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6.5</w:t>
      </w:r>
      <w:r w:rsidRPr="0038079F">
        <w:rPr>
          <w:rFonts w:ascii="Times New Roman" w:hAnsi="Times New Roman"/>
          <w:b/>
          <w:lang w:val="lt-LT"/>
        </w:rPr>
        <w:tab/>
        <w:t>Talpyklės pobūdis ir jos turinys</w:t>
      </w:r>
    </w:p>
    <w:p w14:paraId="03B63C90" w14:textId="77777777" w:rsidR="00460498" w:rsidRPr="005C1C0A" w:rsidRDefault="00460498" w:rsidP="00460498">
      <w:pPr>
        <w:rPr>
          <w:rFonts w:ascii="Times New Roman" w:hAnsi="Times New Roman"/>
          <w:lang w:val="lt-LT"/>
        </w:rPr>
      </w:pPr>
    </w:p>
    <w:p w14:paraId="013E1E6F"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Nu</w:t>
      </w:r>
      <w:r>
        <w:rPr>
          <w:rFonts w:ascii="Times New Roman" w:hAnsi="Times New Roman"/>
          <w:lang w:val="lt-LT"/>
        </w:rPr>
        <w:t>TRI</w:t>
      </w:r>
      <w:r w:rsidRPr="005C1C0A">
        <w:rPr>
          <w:rFonts w:ascii="Times New Roman" w:hAnsi="Times New Roman"/>
          <w:lang w:val="lt-LT"/>
        </w:rPr>
        <w:t>flex Lipid peri tiekiamas lanksčiuose kelių kamerų poliamido/polipropileno maišeliuose, kuriuose yra:</w:t>
      </w:r>
    </w:p>
    <w:p w14:paraId="47222BB1" w14:textId="77777777" w:rsidR="00460498" w:rsidRPr="007E153A" w:rsidRDefault="00460498" w:rsidP="00460498">
      <w:pPr>
        <w:pStyle w:val="ListParagraph"/>
        <w:numPr>
          <w:ilvl w:val="0"/>
          <w:numId w:val="19"/>
        </w:numPr>
        <w:ind w:left="567" w:hanging="567"/>
        <w:rPr>
          <w:rFonts w:ascii="Times New Roman" w:hAnsi="Times New Roman"/>
          <w:lang w:val="lt-LT"/>
        </w:rPr>
      </w:pPr>
      <w:r w:rsidRPr="007E153A">
        <w:rPr>
          <w:rFonts w:ascii="Times New Roman" w:hAnsi="Times New Roman"/>
          <w:lang w:val="lt-LT"/>
        </w:rPr>
        <w:t>1250 ml (500 ml aminorūgščių tirpalo + 250 ml riebalų emulsijos + 500 ml gliukozės tirpalo);</w:t>
      </w:r>
    </w:p>
    <w:p w14:paraId="04F2F4F4" w14:textId="77777777" w:rsidR="00460498" w:rsidRPr="007E153A" w:rsidRDefault="00460498" w:rsidP="00460498">
      <w:pPr>
        <w:pStyle w:val="ListParagraph"/>
        <w:numPr>
          <w:ilvl w:val="0"/>
          <w:numId w:val="19"/>
        </w:numPr>
        <w:ind w:left="567" w:hanging="567"/>
        <w:rPr>
          <w:rFonts w:ascii="Times New Roman" w:hAnsi="Times New Roman"/>
          <w:lang w:val="lt-LT"/>
        </w:rPr>
      </w:pPr>
      <w:r w:rsidRPr="007E153A">
        <w:rPr>
          <w:rFonts w:ascii="Times New Roman" w:hAnsi="Times New Roman"/>
          <w:lang w:val="lt-LT"/>
        </w:rPr>
        <w:t>1875 ml (750 ml aminorūgščių tirpalo + 375 ml riebalų emulsijos + 750 ml gliukozės tirpalo);</w:t>
      </w:r>
    </w:p>
    <w:p w14:paraId="77ABF6CD" w14:textId="77777777" w:rsidR="00460498" w:rsidRPr="007E153A" w:rsidRDefault="00460498" w:rsidP="00460498">
      <w:pPr>
        <w:pStyle w:val="ListParagraph"/>
        <w:numPr>
          <w:ilvl w:val="0"/>
          <w:numId w:val="19"/>
        </w:numPr>
        <w:ind w:left="567" w:hanging="567"/>
        <w:rPr>
          <w:rFonts w:ascii="Times New Roman" w:hAnsi="Times New Roman"/>
          <w:lang w:val="lt-LT"/>
        </w:rPr>
      </w:pPr>
      <w:r w:rsidRPr="007E153A">
        <w:rPr>
          <w:rFonts w:ascii="Times New Roman" w:hAnsi="Times New Roman"/>
          <w:lang w:val="lt-LT"/>
        </w:rPr>
        <w:t>2500 ml (1000 ml aminorūgščių tirpalo + 500 ml riebalų emulsijos + 1000 ml gliukozės tirpalo).</w:t>
      </w:r>
    </w:p>
    <w:p w14:paraId="1B27FF3A" w14:textId="77777777" w:rsidR="00460498" w:rsidRPr="005C1C0A" w:rsidRDefault="00460498" w:rsidP="00460498">
      <w:pPr>
        <w:rPr>
          <w:rFonts w:ascii="Times New Roman" w:hAnsi="Times New Roman"/>
          <w:lang w:val="lt-LT"/>
        </w:rPr>
      </w:pPr>
    </w:p>
    <w:p w14:paraId="68770525" w14:textId="77777777" w:rsidR="00460498" w:rsidRPr="005C1C0A" w:rsidRDefault="00460498" w:rsidP="00460498">
      <w:pPr>
        <w:rPr>
          <w:rFonts w:ascii="Times New Roman" w:hAnsi="Times New Roman"/>
          <w:lang w:val="lt-LT"/>
        </w:rPr>
      </w:pPr>
      <w:r>
        <w:rPr>
          <w:rFonts w:ascii="Times New Roman" w:hAnsi="Times New Roman"/>
          <w:lang w:val="lt-LT"/>
        </w:rPr>
        <w:t xml:space="preserve">Kelių </w:t>
      </w:r>
      <w:r w:rsidRPr="005C1C0A">
        <w:rPr>
          <w:rFonts w:ascii="Times New Roman" w:hAnsi="Times New Roman"/>
          <w:lang w:val="lt-LT"/>
        </w:rPr>
        <w:t>kamer</w:t>
      </w:r>
      <w:r>
        <w:rPr>
          <w:rFonts w:ascii="Times New Roman" w:hAnsi="Times New Roman"/>
          <w:lang w:val="lt-LT"/>
        </w:rPr>
        <w:t>ų</w:t>
      </w:r>
      <w:r w:rsidRPr="005C1C0A">
        <w:rPr>
          <w:rFonts w:ascii="Times New Roman" w:hAnsi="Times New Roman"/>
          <w:lang w:val="lt-LT"/>
        </w:rPr>
        <w:t xml:space="preserve"> maišelis supakuotas </w:t>
      </w:r>
      <w:r>
        <w:rPr>
          <w:rFonts w:ascii="Times New Roman" w:hAnsi="Times New Roman"/>
          <w:lang w:val="lt-LT"/>
        </w:rPr>
        <w:t xml:space="preserve">į </w:t>
      </w:r>
      <w:r w:rsidRPr="005C1C0A">
        <w:rPr>
          <w:rFonts w:ascii="Times New Roman" w:hAnsi="Times New Roman"/>
          <w:lang w:val="lt-LT"/>
        </w:rPr>
        <w:t>apsaugin</w:t>
      </w:r>
      <w:r>
        <w:rPr>
          <w:rFonts w:ascii="Times New Roman" w:hAnsi="Times New Roman"/>
          <w:lang w:val="lt-LT"/>
        </w:rPr>
        <w:t>į</w:t>
      </w:r>
      <w:r w:rsidRPr="005C1C0A">
        <w:rPr>
          <w:rFonts w:ascii="Times New Roman" w:hAnsi="Times New Roman"/>
          <w:lang w:val="lt-LT"/>
        </w:rPr>
        <w:t xml:space="preserve"> apvalkal</w:t>
      </w:r>
      <w:r>
        <w:rPr>
          <w:rFonts w:ascii="Times New Roman" w:hAnsi="Times New Roman"/>
          <w:lang w:val="lt-LT"/>
        </w:rPr>
        <w:t>ą</w:t>
      </w:r>
      <w:r w:rsidRPr="005C1C0A">
        <w:rPr>
          <w:rFonts w:ascii="Times New Roman" w:hAnsi="Times New Roman"/>
          <w:lang w:val="lt-LT"/>
        </w:rPr>
        <w:t>. Tarp maišelio ir apvalkalo yra deguonies sugėriklis, inertinės medžiagos paketėlyje yra geležies milteliai.</w:t>
      </w:r>
    </w:p>
    <w:p w14:paraId="390D5BAC" w14:textId="77777777" w:rsidR="00460498" w:rsidRDefault="00460498" w:rsidP="00460498">
      <w:pPr>
        <w:rPr>
          <w:rFonts w:ascii="Times New Roman" w:hAnsi="Times New Roman"/>
          <w:lang w:val="lt-LT"/>
        </w:rPr>
      </w:pPr>
    </w:p>
    <w:p w14:paraId="5082994B" w14:textId="77777777" w:rsidR="00460498" w:rsidRPr="005C1C0A" w:rsidRDefault="00460498" w:rsidP="00460498">
      <w:pPr>
        <w:rPr>
          <w:rFonts w:ascii="Times New Roman" w:hAnsi="Times New Roman"/>
          <w:lang w:val="lt-LT"/>
        </w:rPr>
      </w:pPr>
      <w:r w:rsidRPr="00AD31BD">
        <w:rPr>
          <w:rFonts w:ascii="Times New Roman" w:hAnsi="Times New Roman"/>
          <w:lang w:val="lt-LT"/>
        </w:rPr>
        <w:t>Viršutinėje kairiojoje kameroje yra gliukozės tirpalo, viršutinėje dešiniojoje kameroje – riebalų emulsijos, o apatinėje kameroje – aminorūgščių tirpalo.</w:t>
      </w:r>
    </w:p>
    <w:p w14:paraId="3D3FBAD9" w14:textId="77777777" w:rsidR="00460498" w:rsidRDefault="00460498" w:rsidP="00460498">
      <w:pPr>
        <w:rPr>
          <w:rFonts w:ascii="Times New Roman" w:hAnsi="Times New Roman"/>
          <w:lang w:val="lt-LT"/>
        </w:rPr>
      </w:pPr>
    </w:p>
    <w:p w14:paraId="50EFE030"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Dvi viršutines kameras galima sujungti su apatine kamera, atidarant tarpinę (nuplėšiamąją) siūlę. </w:t>
      </w:r>
    </w:p>
    <w:p w14:paraId="1D78649C" w14:textId="77777777" w:rsidR="00460498" w:rsidRPr="005C1C0A" w:rsidRDefault="00460498" w:rsidP="00460498">
      <w:pPr>
        <w:rPr>
          <w:rFonts w:ascii="Times New Roman" w:hAnsi="Times New Roman"/>
          <w:lang w:val="lt-LT"/>
        </w:rPr>
      </w:pPr>
    </w:p>
    <w:p w14:paraId="2EB87FFA" w14:textId="77777777" w:rsidR="00460498" w:rsidRPr="005C1C0A" w:rsidRDefault="00460498" w:rsidP="00460498">
      <w:pPr>
        <w:rPr>
          <w:rFonts w:ascii="Times New Roman" w:hAnsi="Times New Roman"/>
          <w:lang w:val="lt-LT"/>
        </w:rPr>
      </w:pPr>
      <w:r w:rsidRPr="005C1C0A">
        <w:rPr>
          <w:rFonts w:ascii="Times New Roman" w:hAnsi="Times New Roman"/>
          <w:lang w:val="lt-LT"/>
        </w:rPr>
        <w:t>Maišelio konstrukcija leidžia sumaišyti aminorūgštis, gliukozę, lipidus ir elektrolitus vienoje kameroje. Atidarant nuplėšiamąją siūlę, komponentai steriliai sumaišomi ir gaunama emulsija.</w:t>
      </w:r>
    </w:p>
    <w:p w14:paraId="77126259" w14:textId="77777777" w:rsidR="00460498" w:rsidRPr="005C1C0A" w:rsidRDefault="00460498" w:rsidP="00460498">
      <w:pPr>
        <w:rPr>
          <w:rFonts w:ascii="Times New Roman" w:hAnsi="Times New Roman"/>
          <w:lang w:val="lt-LT"/>
        </w:rPr>
      </w:pPr>
    </w:p>
    <w:p w14:paraId="1753E9F2" w14:textId="77777777" w:rsidR="00460498" w:rsidRPr="005C1C0A" w:rsidRDefault="00460498" w:rsidP="00460498">
      <w:pPr>
        <w:rPr>
          <w:rFonts w:ascii="Times New Roman" w:hAnsi="Times New Roman"/>
          <w:lang w:val="lt-LT"/>
        </w:rPr>
      </w:pPr>
      <w:r w:rsidRPr="005C1C0A">
        <w:rPr>
          <w:rFonts w:ascii="Times New Roman" w:hAnsi="Times New Roman"/>
          <w:lang w:val="lt-LT"/>
        </w:rPr>
        <w:t>Dėžutėse, kuriose yra po penkis maišelius, yra skirtingų dydžių talpyklės.</w:t>
      </w:r>
      <w:r w:rsidRPr="005C1C0A">
        <w:rPr>
          <w:rFonts w:ascii="Times New Roman" w:hAnsi="Times New Roman"/>
          <w:lang w:val="lt-LT"/>
        </w:rPr>
        <w:br/>
        <w:t>Pakuočių dydžiai: 5 x 1250 ml, 5 x 1875 ml, 5 x 2500 ml.</w:t>
      </w:r>
    </w:p>
    <w:p w14:paraId="094294E7" w14:textId="77777777" w:rsidR="00460498" w:rsidRPr="005C1C0A" w:rsidRDefault="00460498" w:rsidP="00460498">
      <w:pPr>
        <w:rPr>
          <w:rFonts w:ascii="Times New Roman" w:hAnsi="Times New Roman"/>
          <w:lang w:val="lt-LT"/>
        </w:rPr>
      </w:pPr>
    </w:p>
    <w:p w14:paraId="5A5706EE" w14:textId="77777777" w:rsidR="00460498" w:rsidRPr="005C1C0A" w:rsidRDefault="00460498" w:rsidP="00460498">
      <w:pPr>
        <w:rPr>
          <w:rFonts w:ascii="Times New Roman" w:hAnsi="Times New Roman"/>
          <w:lang w:val="lt-LT"/>
        </w:rPr>
      </w:pPr>
      <w:r w:rsidRPr="005C1C0A">
        <w:rPr>
          <w:rFonts w:ascii="Times New Roman" w:hAnsi="Times New Roman"/>
          <w:lang w:val="lt-LT"/>
        </w:rPr>
        <w:t>Gali būti tiekiamos ne visų dydžių pakuotės.</w:t>
      </w:r>
    </w:p>
    <w:p w14:paraId="57B1CE52" w14:textId="77777777" w:rsidR="00460498" w:rsidRPr="005C1C0A" w:rsidRDefault="00460498" w:rsidP="00460498">
      <w:pPr>
        <w:rPr>
          <w:rFonts w:ascii="Times New Roman" w:hAnsi="Times New Roman"/>
          <w:lang w:val="lt-LT"/>
        </w:rPr>
      </w:pPr>
    </w:p>
    <w:p w14:paraId="5B451546"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lastRenderedPageBreak/>
        <w:t>6.6</w:t>
      </w:r>
      <w:r w:rsidRPr="0038079F">
        <w:rPr>
          <w:rFonts w:ascii="Times New Roman" w:hAnsi="Times New Roman"/>
          <w:b/>
          <w:lang w:val="lt-LT"/>
        </w:rPr>
        <w:tab/>
        <w:t>Specialūs reikalavimai atliekoms tvarkyti ir vaistiniam preparatui ruošti</w:t>
      </w:r>
    </w:p>
    <w:p w14:paraId="044E1771" w14:textId="77777777" w:rsidR="00460498" w:rsidRPr="005C1C0A" w:rsidRDefault="00460498" w:rsidP="00460498">
      <w:pPr>
        <w:rPr>
          <w:rFonts w:ascii="Times New Roman" w:hAnsi="Times New Roman"/>
          <w:lang w:val="lt-LT"/>
        </w:rPr>
      </w:pPr>
    </w:p>
    <w:p w14:paraId="42E60AF0" w14:textId="77777777" w:rsidR="00460498" w:rsidRPr="005C1C0A" w:rsidRDefault="00460498" w:rsidP="00460498">
      <w:pPr>
        <w:rPr>
          <w:rFonts w:ascii="Times New Roman" w:hAnsi="Times New Roman"/>
          <w:lang w:val="lt-LT"/>
        </w:rPr>
      </w:pPr>
      <w:r w:rsidRPr="005C1C0A">
        <w:rPr>
          <w:rFonts w:ascii="Times New Roman" w:hAnsi="Times New Roman"/>
          <w:lang w:val="lt-LT"/>
        </w:rPr>
        <w:t>Specialių reikalavimų atliekoms tvarkyti nėra.</w:t>
      </w:r>
    </w:p>
    <w:p w14:paraId="0E3E7E92" w14:textId="77777777" w:rsidR="00460498" w:rsidRDefault="00460498" w:rsidP="00460498">
      <w:pPr>
        <w:rPr>
          <w:rFonts w:ascii="Times New Roman" w:hAnsi="Times New Roman"/>
          <w:lang w:val="lt-LT"/>
        </w:rPr>
      </w:pPr>
    </w:p>
    <w:p w14:paraId="0E8A514D" w14:textId="77777777" w:rsidR="00460498" w:rsidRPr="00AD31BD" w:rsidRDefault="00460498" w:rsidP="00460498">
      <w:pPr>
        <w:rPr>
          <w:rFonts w:ascii="Times New Roman" w:hAnsi="Times New Roman"/>
          <w:lang w:val="lt-LT"/>
        </w:rPr>
      </w:pPr>
      <w:r w:rsidRPr="00AD31BD">
        <w:rPr>
          <w:rFonts w:ascii="Times New Roman" w:hAnsi="Times New Roman"/>
          <w:lang w:val="lt-LT"/>
        </w:rPr>
        <w:t>Parenteriniam maitinimui skirtus vaistinius preparatus prieš vartojant reikia apžiūrėti dėl pažeidimo, spalvos pokyčio ir emulsijos nestabilumo.</w:t>
      </w:r>
    </w:p>
    <w:p w14:paraId="6B5DBB88" w14:textId="77777777" w:rsidR="00460498" w:rsidRPr="00AD31BD" w:rsidRDefault="00460498" w:rsidP="00460498">
      <w:pPr>
        <w:rPr>
          <w:rFonts w:ascii="Times New Roman" w:hAnsi="Times New Roman"/>
          <w:lang w:val="lt-LT"/>
        </w:rPr>
      </w:pPr>
    </w:p>
    <w:p w14:paraId="05F031F7" w14:textId="2519973A" w:rsidR="00460498" w:rsidRDefault="00460498" w:rsidP="00460498">
      <w:pPr>
        <w:rPr>
          <w:rFonts w:ascii="Times New Roman" w:hAnsi="Times New Roman"/>
          <w:lang w:val="lt-LT"/>
        </w:rPr>
      </w:pPr>
      <w:r w:rsidRPr="00AD31BD">
        <w:rPr>
          <w:rFonts w:ascii="Times New Roman" w:hAnsi="Times New Roman"/>
          <w:lang w:val="lt-LT"/>
        </w:rPr>
        <w:t xml:space="preserve">Pažeistų maišelių </w:t>
      </w:r>
      <w:r w:rsidR="000322C1">
        <w:rPr>
          <w:rFonts w:ascii="Times New Roman" w:hAnsi="Times New Roman"/>
          <w:lang w:val="lt-LT"/>
        </w:rPr>
        <w:t>turinio vartoti</w:t>
      </w:r>
      <w:r w:rsidR="000322C1" w:rsidRPr="00AD31BD">
        <w:rPr>
          <w:rFonts w:ascii="Times New Roman" w:hAnsi="Times New Roman"/>
          <w:lang w:val="lt-LT"/>
        </w:rPr>
        <w:t xml:space="preserve"> </w:t>
      </w:r>
      <w:r w:rsidRPr="00AD31BD">
        <w:rPr>
          <w:rFonts w:ascii="Times New Roman" w:hAnsi="Times New Roman"/>
          <w:lang w:val="lt-LT"/>
        </w:rPr>
        <w:t xml:space="preserve">negalima. Apvalkalas, vidinis maišelis ir nuplėšiamoji siūlė tarp kamerų turi būti nepažeisti. </w:t>
      </w:r>
      <w:r w:rsidR="000322C1">
        <w:rPr>
          <w:rFonts w:ascii="Times New Roman" w:hAnsi="Times New Roman"/>
          <w:lang w:val="lt-LT"/>
        </w:rPr>
        <w:t xml:space="preserve">Vartoti </w:t>
      </w:r>
      <w:r>
        <w:rPr>
          <w:rFonts w:ascii="Times New Roman" w:hAnsi="Times New Roman"/>
          <w:lang w:val="lt-LT"/>
        </w:rPr>
        <w:t xml:space="preserve">tik jei aminorūgščių </w:t>
      </w:r>
      <w:r w:rsidRPr="00AD31BD">
        <w:rPr>
          <w:rFonts w:ascii="Times New Roman" w:hAnsi="Times New Roman"/>
          <w:lang w:val="lt-LT"/>
        </w:rPr>
        <w:t>i</w:t>
      </w:r>
      <w:r>
        <w:rPr>
          <w:rFonts w:ascii="Times New Roman" w:hAnsi="Times New Roman"/>
          <w:lang w:val="lt-LT"/>
        </w:rPr>
        <w:t>r</w:t>
      </w:r>
      <w:r w:rsidRPr="00AD31BD">
        <w:rPr>
          <w:rFonts w:ascii="Times New Roman" w:hAnsi="Times New Roman"/>
          <w:lang w:val="lt-LT"/>
        </w:rPr>
        <w:t xml:space="preserve"> gliukozės tirpalai yra skaidrūs ir bespalviai ar</w:t>
      </w:r>
      <w:r>
        <w:rPr>
          <w:rFonts w:ascii="Times New Roman" w:hAnsi="Times New Roman"/>
          <w:lang w:val="lt-LT"/>
        </w:rPr>
        <w:t xml:space="preserve"> gelsvos spalvos</w:t>
      </w:r>
      <w:r w:rsidRPr="00AD31BD">
        <w:rPr>
          <w:rFonts w:ascii="Times New Roman" w:hAnsi="Times New Roman"/>
          <w:lang w:val="lt-LT"/>
        </w:rPr>
        <w:t xml:space="preserve"> ir lipidų emulsija yra homogeninės pieno baltumo išvaizdos. Negalima </w:t>
      </w:r>
      <w:r w:rsidR="000322C1">
        <w:rPr>
          <w:rFonts w:ascii="Times New Roman" w:hAnsi="Times New Roman"/>
          <w:lang w:val="lt-LT"/>
        </w:rPr>
        <w:t>vartoti</w:t>
      </w:r>
      <w:r w:rsidRPr="00AD31BD">
        <w:rPr>
          <w:rFonts w:ascii="Times New Roman" w:hAnsi="Times New Roman"/>
          <w:lang w:val="lt-LT"/>
        </w:rPr>
        <w:t xml:space="preserve">, jei tirpaluose yra kietųjų dalelių. Negalima </w:t>
      </w:r>
      <w:r w:rsidR="000322C1">
        <w:rPr>
          <w:rFonts w:ascii="Times New Roman" w:hAnsi="Times New Roman"/>
          <w:lang w:val="lt-LT"/>
        </w:rPr>
        <w:t>vartoti</w:t>
      </w:r>
      <w:r w:rsidRPr="00AD31BD">
        <w:rPr>
          <w:rFonts w:ascii="Times New Roman" w:hAnsi="Times New Roman"/>
          <w:lang w:val="lt-LT"/>
        </w:rPr>
        <w:t>, jei, sumaišius trijų kamerų turinį, matyti emulsijos spalvos pokyčių arba fazių atsiskyrimo požymių (aliejaus lašai, aliejaus sluoksnis). Pastebėjus emulsijos spalvos pokyčių arba fazių atsiskyrimo požymių, infuziją reikia nedelsiant nutraukti.</w:t>
      </w:r>
    </w:p>
    <w:p w14:paraId="6AB99763" w14:textId="77777777" w:rsidR="00460498" w:rsidRPr="005C1C0A" w:rsidRDefault="00460498" w:rsidP="00460498">
      <w:pPr>
        <w:rPr>
          <w:rFonts w:ascii="Times New Roman" w:hAnsi="Times New Roman"/>
          <w:lang w:val="lt-LT"/>
        </w:rPr>
      </w:pPr>
    </w:p>
    <w:p w14:paraId="6CF195D1" w14:textId="77777777" w:rsidR="00460498" w:rsidRPr="0038079F" w:rsidRDefault="00460498" w:rsidP="00460498">
      <w:pPr>
        <w:rPr>
          <w:rFonts w:ascii="Times New Roman" w:hAnsi="Times New Roman"/>
          <w:i/>
          <w:lang w:val="lt-LT"/>
        </w:rPr>
      </w:pPr>
      <w:r w:rsidRPr="0038079F">
        <w:rPr>
          <w:rFonts w:ascii="Times New Roman" w:hAnsi="Times New Roman"/>
          <w:i/>
          <w:lang w:val="lt-LT"/>
        </w:rPr>
        <w:t>Sumaišytos emulsijos paruošimas</w:t>
      </w:r>
    </w:p>
    <w:p w14:paraId="0B0D5F80" w14:textId="77777777" w:rsidR="00460498" w:rsidRPr="005C1C0A" w:rsidRDefault="00460498" w:rsidP="00460498">
      <w:pPr>
        <w:rPr>
          <w:rFonts w:ascii="Times New Roman" w:hAnsi="Times New Roman"/>
          <w:lang w:val="lt-LT"/>
        </w:rPr>
      </w:pPr>
    </w:p>
    <w:p w14:paraId="1B156C9F" w14:textId="77777777" w:rsidR="00460498" w:rsidRPr="005C1C0A" w:rsidRDefault="00460498" w:rsidP="00460498">
      <w:pPr>
        <w:rPr>
          <w:rFonts w:ascii="Times New Roman" w:hAnsi="Times New Roman"/>
          <w:lang w:val="lt-LT"/>
        </w:rPr>
      </w:pPr>
      <w:r w:rsidRPr="005C1C0A">
        <w:rPr>
          <w:rFonts w:ascii="Times New Roman" w:hAnsi="Times New Roman"/>
          <w:lang w:val="lt-LT"/>
        </w:rPr>
        <w:t>Išimkite vidinį maišelį iš jo apsauginio apvalkalo ir atlikite šiuos veiksmus:</w:t>
      </w:r>
    </w:p>
    <w:p w14:paraId="1FF4CF4E" w14:textId="77777777" w:rsidR="00460498" w:rsidRPr="007E153A" w:rsidRDefault="00460498" w:rsidP="00460498">
      <w:pPr>
        <w:pStyle w:val="ListParagraph"/>
        <w:numPr>
          <w:ilvl w:val="0"/>
          <w:numId w:val="20"/>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adėkite maišelį ant kieto, plokščio paviršiaus;</w:t>
      </w:r>
    </w:p>
    <w:p w14:paraId="0DC19804" w14:textId="77777777" w:rsidR="00460498" w:rsidRPr="007E153A" w:rsidRDefault="00460498" w:rsidP="00460498">
      <w:pPr>
        <w:pStyle w:val="ListParagraph"/>
        <w:numPr>
          <w:ilvl w:val="0"/>
          <w:numId w:val="20"/>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umaišykite gliukozę su aminorūgštimis spausdami viršutinę kairiąją kamerą prie nuplėšiamosios siūlės, tada įpilkite riebalų emulsiją spausdami viršutinę dešiniąją kamerą prie nuplėšiamosios siūlės;</w:t>
      </w:r>
    </w:p>
    <w:p w14:paraId="56F1792A" w14:textId="77777777" w:rsidR="00460498" w:rsidRPr="007E153A" w:rsidRDefault="00460498" w:rsidP="00460498">
      <w:pPr>
        <w:pStyle w:val="ListParagraph"/>
        <w:numPr>
          <w:ilvl w:val="0"/>
          <w:numId w:val="20"/>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ruopščiai sumaišykite maišelio turinį.</w:t>
      </w:r>
    </w:p>
    <w:p w14:paraId="08C22471" w14:textId="77777777" w:rsidR="00460498" w:rsidRDefault="00460498" w:rsidP="00460498">
      <w:pPr>
        <w:rPr>
          <w:rFonts w:ascii="Times New Roman" w:hAnsi="Times New Roman"/>
          <w:lang w:val="lt-LT"/>
        </w:rPr>
      </w:pPr>
      <w:r w:rsidRPr="00AD31BD">
        <w:rPr>
          <w:rFonts w:ascii="Times New Roman" w:hAnsi="Times New Roman"/>
          <w:lang w:val="lt-LT"/>
        </w:rPr>
        <w:t>Mišinys yra baltos kaip pieno spalvos homogeniška aliejaus vandenyje tipo emulsija.</w:t>
      </w:r>
    </w:p>
    <w:p w14:paraId="1AFCB0E9" w14:textId="77777777" w:rsidR="00460498" w:rsidRDefault="00460498" w:rsidP="00460498">
      <w:pPr>
        <w:rPr>
          <w:rFonts w:ascii="Times New Roman" w:hAnsi="Times New Roman"/>
          <w:lang w:val="lt-LT"/>
        </w:rPr>
      </w:pPr>
    </w:p>
    <w:p w14:paraId="6B1B9469" w14:textId="61CB4DA1" w:rsidR="00460498" w:rsidRPr="007E153A" w:rsidRDefault="00460498" w:rsidP="00460498">
      <w:pPr>
        <w:rPr>
          <w:rFonts w:ascii="Times New Roman" w:hAnsi="Times New Roman"/>
          <w:i/>
          <w:lang w:val="lt-LT"/>
        </w:rPr>
      </w:pPr>
      <w:r>
        <w:rPr>
          <w:rFonts w:ascii="Times New Roman" w:hAnsi="Times New Roman"/>
          <w:i/>
          <w:lang w:val="lt-LT"/>
        </w:rPr>
        <w:t>Pasiruošimas infuzijai</w:t>
      </w:r>
    </w:p>
    <w:p w14:paraId="1C198213" w14:textId="77777777" w:rsidR="00460498" w:rsidRPr="005C1C0A" w:rsidRDefault="00460498" w:rsidP="00460498">
      <w:pPr>
        <w:rPr>
          <w:rFonts w:ascii="Times New Roman" w:hAnsi="Times New Roman"/>
          <w:lang w:val="lt-LT"/>
        </w:rPr>
      </w:pPr>
      <w:r w:rsidRPr="005C1C0A">
        <w:rPr>
          <w:rFonts w:ascii="Times New Roman" w:hAnsi="Times New Roman"/>
          <w:lang w:val="lt-LT"/>
        </w:rPr>
        <w:t>Emulsija prieš infuziją visuomet turi būti laikoma kambario temperatūroje.</w:t>
      </w:r>
    </w:p>
    <w:p w14:paraId="199FC52F" w14:textId="77777777" w:rsidR="00460498" w:rsidRPr="007E153A" w:rsidRDefault="00460498" w:rsidP="00460498">
      <w:pPr>
        <w:pStyle w:val="ListParagraph"/>
        <w:numPr>
          <w:ilvl w:val="1"/>
          <w:numId w:val="21"/>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ulenkite maišelį ir pakabinkite jį ant infuzinio stovo už maišelio centre esančios kilpos</w:t>
      </w:r>
      <w:r>
        <w:rPr>
          <w:rFonts w:ascii="Times New Roman" w:hAnsi="Times New Roman"/>
          <w:lang w:val="lt-LT"/>
        </w:rPr>
        <w:t>.</w:t>
      </w:r>
    </w:p>
    <w:p w14:paraId="215C4AFB" w14:textId="77777777" w:rsidR="00460498" w:rsidRPr="007E153A" w:rsidRDefault="00460498" w:rsidP="00460498">
      <w:pPr>
        <w:pStyle w:val="ListParagraph"/>
        <w:numPr>
          <w:ilvl w:val="0"/>
          <w:numId w:val="21"/>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uimkite nuo infuzinės sistemos prijungimo vietos apsauginį dangtelį ir pradėkite infuziją standartiniu būdu.</w:t>
      </w:r>
    </w:p>
    <w:p w14:paraId="6CB54DC8" w14:textId="77777777" w:rsidR="00460498" w:rsidRPr="005C1C0A" w:rsidRDefault="00460498" w:rsidP="00460498">
      <w:pPr>
        <w:rPr>
          <w:rFonts w:ascii="Times New Roman" w:hAnsi="Times New Roman"/>
          <w:lang w:val="lt-LT"/>
        </w:rPr>
      </w:pPr>
    </w:p>
    <w:p w14:paraId="0275E041" w14:textId="77777777" w:rsidR="00460498" w:rsidRPr="005C1C0A" w:rsidRDefault="00460498" w:rsidP="00460498">
      <w:pPr>
        <w:rPr>
          <w:rFonts w:ascii="Times New Roman" w:hAnsi="Times New Roman"/>
          <w:lang w:val="lt-LT"/>
        </w:rPr>
      </w:pPr>
      <w:r>
        <w:rPr>
          <w:rFonts w:ascii="Times New Roman" w:hAnsi="Times New Roman"/>
          <w:lang w:val="lt-LT"/>
        </w:rPr>
        <w:t>Tik</w:t>
      </w:r>
      <w:r w:rsidRPr="005C1C0A">
        <w:rPr>
          <w:rFonts w:ascii="Times New Roman" w:hAnsi="Times New Roman"/>
          <w:lang w:val="lt-LT"/>
        </w:rPr>
        <w:t xml:space="preserve"> vien</w:t>
      </w:r>
      <w:r>
        <w:rPr>
          <w:rFonts w:ascii="Times New Roman" w:hAnsi="Times New Roman"/>
          <w:lang w:val="lt-LT"/>
        </w:rPr>
        <w:t>kartiniam vartojimui</w:t>
      </w:r>
      <w:r w:rsidRPr="005C1C0A">
        <w:rPr>
          <w:rFonts w:ascii="Times New Roman" w:hAnsi="Times New Roman"/>
          <w:lang w:val="lt-LT"/>
        </w:rPr>
        <w:t>. Po vartojimo talpyklę ir nesuvartotus likučius reikia išmesti.</w:t>
      </w:r>
    </w:p>
    <w:p w14:paraId="7F28D4FB" w14:textId="77777777" w:rsidR="00460498" w:rsidRPr="005C1C0A" w:rsidRDefault="00460498" w:rsidP="00460498">
      <w:pPr>
        <w:rPr>
          <w:rFonts w:ascii="Times New Roman" w:hAnsi="Times New Roman"/>
          <w:lang w:val="lt-LT"/>
        </w:rPr>
      </w:pPr>
    </w:p>
    <w:p w14:paraId="5C7FAA4E"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Negalima </w:t>
      </w:r>
      <w:r>
        <w:rPr>
          <w:rFonts w:ascii="Times New Roman" w:hAnsi="Times New Roman"/>
          <w:lang w:val="lt-LT"/>
        </w:rPr>
        <w:t xml:space="preserve">pakartotinai </w:t>
      </w:r>
      <w:r w:rsidRPr="005C1C0A">
        <w:rPr>
          <w:rFonts w:ascii="Times New Roman" w:hAnsi="Times New Roman"/>
          <w:lang w:val="lt-LT"/>
        </w:rPr>
        <w:t>jungti dalinai naudotų talpyklių.</w:t>
      </w:r>
    </w:p>
    <w:p w14:paraId="28B54C54" w14:textId="77777777" w:rsidR="00460498" w:rsidRPr="005C1C0A" w:rsidRDefault="00460498" w:rsidP="00460498">
      <w:pPr>
        <w:rPr>
          <w:rFonts w:ascii="Times New Roman" w:hAnsi="Times New Roman"/>
          <w:lang w:val="lt-LT"/>
        </w:rPr>
      </w:pPr>
    </w:p>
    <w:p w14:paraId="4E3DEBC3" w14:textId="77777777" w:rsidR="00460498" w:rsidRPr="005C1C0A" w:rsidRDefault="00460498" w:rsidP="00460498">
      <w:pPr>
        <w:rPr>
          <w:rFonts w:ascii="Times New Roman" w:hAnsi="Times New Roman"/>
          <w:lang w:val="lt-LT"/>
        </w:rPr>
      </w:pPr>
      <w:r w:rsidRPr="005C1C0A">
        <w:rPr>
          <w:rFonts w:ascii="Times New Roman" w:hAnsi="Times New Roman"/>
          <w:lang w:val="lt-LT"/>
        </w:rPr>
        <w:t>Jei naudojami filtrai, jie turi būti pralaidūs lipidams</w:t>
      </w:r>
      <w:r>
        <w:rPr>
          <w:rFonts w:ascii="Times New Roman" w:hAnsi="Times New Roman"/>
          <w:lang w:val="lt-LT"/>
        </w:rPr>
        <w:t xml:space="preserve"> (porų dydis ≥ 1,2 </w:t>
      </w:r>
      <w:r w:rsidRPr="006278A0">
        <w:rPr>
          <w:rFonts w:ascii="Times New Roman" w:hAnsi="Times New Roman"/>
          <w:lang w:val="lt-LT"/>
        </w:rPr>
        <w:t>µm)</w:t>
      </w:r>
      <w:r w:rsidRPr="005C1C0A">
        <w:rPr>
          <w:rFonts w:ascii="Times New Roman" w:hAnsi="Times New Roman"/>
          <w:lang w:val="lt-LT"/>
        </w:rPr>
        <w:t>.</w:t>
      </w:r>
    </w:p>
    <w:p w14:paraId="388A68FD" w14:textId="77777777" w:rsidR="00460498" w:rsidRPr="005C1C0A" w:rsidRDefault="00460498" w:rsidP="00460498">
      <w:pPr>
        <w:rPr>
          <w:rFonts w:ascii="Times New Roman" w:hAnsi="Times New Roman"/>
          <w:lang w:val="lt-LT"/>
        </w:rPr>
      </w:pPr>
    </w:p>
    <w:p w14:paraId="30EA80E3" w14:textId="77777777" w:rsidR="00460498" w:rsidRPr="005C1C0A" w:rsidRDefault="00460498" w:rsidP="00460498">
      <w:pPr>
        <w:rPr>
          <w:rFonts w:ascii="Times New Roman" w:hAnsi="Times New Roman"/>
          <w:lang w:val="lt-LT"/>
        </w:rPr>
      </w:pPr>
    </w:p>
    <w:p w14:paraId="2F5F492D"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7.</w:t>
      </w:r>
      <w:r w:rsidRPr="0038079F">
        <w:rPr>
          <w:rFonts w:ascii="Times New Roman" w:hAnsi="Times New Roman"/>
          <w:b/>
          <w:lang w:val="lt-LT"/>
        </w:rPr>
        <w:tab/>
        <w:t>R</w:t>
      </w:r>
      <w:r>
        <w:rPr>
          <w:rFonts w:ascii="Times New Roman" w:hAnsi="Times New Roman"/>
          <w:b/>
          <w:lang w:val="lt-LT"/>
        </w:rPr>
        <w:t>EGISTRUO</w:t>
      </w:r>
      <w:r w:rsidRPr="0038079F">
        <w:rPr>
          <w:rFonts w:ascii="Times New Roman" w:hAnsi="Times New Roman"/>
          <w:b/>
          <w:lang w:val="lt-LT"/>
        </w:rPr>
        <w:t>TOJAS</w:t>
      </w:r>
    </w:p>
    <w:p w14:paraId="75870C7A" w14:textId="77777777" w:rsidR="00460498" w:rsidRPr="005C1C0A" w:rsidRDefault="00460498" w:rsidP="00460498">
      <w:pPr>
        <w:rPr>
          <w:rFonts w:ascii="Times New Roman" w:hAnsi="Times New Roman"/>
          <w:lang w:val="lt-LT"/>
        </w:rPr>
      </w:pPr>
    </w:p>
    <w:p w14:paraId="58F688F3"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 xml:space="preserve">Braun Melsungen AG </w:t>
      </w:r>
    </w:p>
    <w:p w14:paraId="04F0AA06" w14:textId="77777777" w:rsidR="00460498" w:rsidRPr="005C1C0A" w:rsidRDefault="00460498" w:rsidP="00460498">
      <w:pPr>
        <w:rPr>
          <w:rFonts w:ascii="Times New Roman" w:hAnsi="Times New Roman"/>
          <w:lang w:val="lt-LT"/>
        </w:rPr>
      </w:pPr>
      <w:r w:rsidRPr="005C1C0A">
        <w:rPr>
          <w:rFonts w:ascii="Times New Roman" w:hAnsi="Times New Roman"/>
          <w:lang w:val="lt-LT"/>
        </w:rPr>
        <w:t>Carl-Braun-Str</w:t>
      </w:r>
      <w:r>
        <w:rPr>
          <w:rFonts w:ascii="Times New Roman" w:hAnsi="Times New Roman"/>
          <w:lang w:val="lt-LT"/>
        </w:rPr>
        <w:t>.</w:t>
      </w:r>
      <w:r w:rsidRPr="005C1C0A">
        <w:rPr>
          <w:rFonts w:ascii="Times New Roman" w:hAnsi="Times New Roman"/>
          <w:lang w:val="lt-LT"/>
        </w:rPr>
        <w:t xml:space="preserve"> 1</w:t>
      </w:r>
    </w:p>
    <w:p w14:paraId="1FB75032" w14:textId="77777777" w:rsidR="00460498" w:rsidRDefault="00460498" w:rsidP="00460498">
      <w:pPr>
        <w:rPr>
          <w:rFonts w:ascii="Times New Roman" w:hAnsi="Times New Roman"/>
          <w:lang w:val="lt-LT"/>
        </w:rPr>
      </w:pPr>
      <w:r w:rsidRPr="005C1C0A">
        <w:rPr>
          <w:rFonts w:ascii="Times New Roman" w:hAnsi="Times New Roman"/>
          <w:lang w:val="lt-LT"/>
        </w:rPr>
        <w:t>34212 Melsungen</w:t>
      </w:r>
      <w:r>
        <w:rPr>
          <w:rFonts w:ascii="Times New Roman" w:hAnsi="Times New Roman"/>
          <w:lang w:val="lt-LT"/>
        </w:rPr>
        <w:t xml:space="preserve">, </w:t>
      </w:r>
      <w:r w:rsidRPr="005C1C0A">
        <w:rPr>
          <w:rFonts w:ascii="Times New Roman" w:hAnsi="Times New Roman"/>
          <w:lang w:val="lt-LT"/>
        </w:rPr>
        <w:t>Vokietija</w:t>
      </w:r>
    </w:p>
    <w:p w14:paraId="568C417D" w14:textId="77777777" w:rsidR="00460498" w:rsidRDefault="00460498" w:rsidP="00460498">
      <w:pPr>
        <w:rPr>
          <w:rFonts w:ascii="Times New Roman" w:hAnsi="Times New Roman"/>
          <w:lang w:val="lt-LT"/>
        </w:rPr>
      </w:pPr>
    </w:p>
    <w:p w14:paraId="5DB94282" w14:textId="77777777" w:rsidR="00460498" w:rsidRDefault="00460498" w:rsidP="00460498">
      <w:pPr>
        <w:rPr>
          <w:rFonts w:ascii="Times New Roman" w:hAnsi="Times New Roman"/>
          <w:lang w:val="lt-LT"/>
        </w:rPr>
      </w:pPr>
      <w:r>
        <w:rPr>
          <w:rFonts w:ascii="Times New Roman" w:hAnsi="Times New Roman"/>
          <w:lang w:val="lt-LT"/>
        </w:rPr>
        <w:t>Pašto adresas</w:t>
      </w:r>
    </w:p>
    <w:p w14:paraId="273956DC" w14:textId="77777777" w:rsidR="00460498" w:rsidRPr="005C1C0A" w:rsidRDefault="00460498" w:rsidP="00460498">
      <w:pPr>
        <w:rPr>
          <w:rFonts w:ascii="Times New Roman" w:hAnsi="Times New Roman"/>
          <w:lang w:val="lt-LT"/>
        </w:rPr>
      </w:pPr>
      <w:r>
        <w:rPr>
          <w:rFonts w:ascii="Times New Roman" w:hAnsi="Times New Roman"/>
          <w:lang w:val="lt-LT"/>
        </w:rPr>
        <w:t>34209 Melsungen, Vokietija</w:t>
      </w:r>
      <w:r w:rsidRPr="005C1C0A">
        <w:rPr>
          <w:rFonts w:ascii="Times New Roman" w:hAnsi="Times New Roman"/>
          <w:lang w:val="lt-LT"/>
        </w:rPr>
        <w:br/>
      </w:r>
    </w:p>
    <w:p w14:paraId="5DC60365" w14:textId="77777777" w:rsidR="00460498" w:rsidRPr="005C1C0A" w:rsidRDefault="00460498" w:rsidP="00460498">
      <w:pPr>
        <w:rPr>
          <w:rFonts w:ascii="Times New Roman" w:hAnsi="Times New Roman"/>
          <w:lang w:val="lt-LT"/>
        </w:rPr>
      </w:pPr>
      <w:r w:rsidRPr="005C1C0A">
        <w:rPr>
          <w:rFonts w:ascii="Times New Roman" w:hAnsi="Times New Roman"/>
          <w:lang w:val="lt-LT"/>
        </w:rPr>
        <w:t>Tel.</w:t>
      </w:r>
      <w:r w:rsidRPr="005C1C0A">
        <w:rPr>
          <w:rFonts w:ascii="Times New Roman" w:hAnsi="Times New Roman"/>
          <w:lang w:val="lt-LT"/>
        </w:rPr>
        <w:tab/>
        <w:t>+49-5661-71-0</w:t>
      </w:r>
    </w:p>
    <w:p w14:paraId="107D32DB"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Faksas </w:t>
      </w:r>
      <w:r w:rsidRPr="005C1C0A">
        <w:rPr>
          <w:rFonts w:ascii="Times New Roman" w:hAnsi="Times New Roman"/>
          <w:lang w:val="lt-LT"/>
        </w:rPr>
        <w:tab/>
        <w:t>+49-5661-71-4567</w:t>
      </w:r>
    </w:p>
    <w:p w14:paraId="2E14A405" w14:textId="77777777" w:rsidR="00460498" w:rsidRPr="005C1C0A" w:rsidRDefault="00460498" w:rsidP="00460498">
      <w:pPr>
        <w:rPr>
          <w:rFonts w:ascii="Times New Roman" w:hAnsi="Times New Roman"/>
          <w:lang w:val="lt-LT"/>
        </w:rPr>
      </w:pPr>
    </w:p>
    <w:p w14:paraId="68E530F3" w14:textId="77777777" w:rsidR="00460498" w:rsidRPr="005C1C0A" w:rsidRDefault="00460498" w:rsidP="00460498">
      <w:pPr>
        <w:rPr>
          <w:rFonts w:ascii="Times New Roman" w:hAnsi="Times New Roman"/>
          <w:lang w:val="lt-LT"/>
        </w:rPr>
      </w:pPr>
    </w:p>
    <w:p w14:paraId="3B93D203" w14:textId="77777777" w:rsidR="00460498" w:rsidRPr="0038079F" w:rsidRDefault="00460498" w:rsidP="00460498">
      <w:pPr>
        <w:ind w:left="567" w:hanging="567"/>
        <w:rPr>
          <w:rFonts w:ascii="Times New Roman" w:hAnsi="Times New Roman"/>
          <w:b/>
          <w:lang w:val="lt-LT"/>
        </w:rPr>
      </w:pPr>
      <w:bookmarkStart w:id="4" w:name="AUTHDATE"/>
      <w:r w:rsidRPr="0038079F">
        <w:rPr>
          <w:rFonts w:ascii="Times New Roman" w:hAnsi="Times New Roman"/>
          <w:b/>
          <w:lang w:val="lt-LT"/>
        </w:rPr>
        <w:t>8.</w:t>
      </w:r>
      <w:r w:rsidRPr="0038079F">
        <w:rPr>
          <w:rFonts w:ascii="Times New Roman" w:hAnsi="Times New Roman"/>
          <w:b/>
          <w:lang w:val="lt-LT"/>
        </w:rPr>
        <w:tab/>
        <w:t>R</w:t>
      </w:r>
      <w:r>
        <w:rPr>
          <w:rFonts w:ascii="Times New Roman" w:hAnsi="Times New Roman"/>
          <w:b/>
          <w:lang w:val="lt-LT"/>
        </w:rPr>
        <w:t>EGISTRACIJOS PAŽYMĖJIMO</w:t>
      </w:r>
      <w:r w:rsidRPr="0038079F">
        <w:rPr>
          <w:rFonts w:ascii="Times New Roman" w:hAnsi="Times New Roman"/>
          <w:b/>
          <w:lang w:val="lt-LT"/>
        </w:rPr>
        <w:t xml:space="preserve"> NUMERIS</w:t>
      </w:r>
      <w:r>
        <w:rPr>
          <w:rFonts w:ascii="Times New Roman" w:hAnsi="Times New Roman"/>
          <w:b/>
          <w:lang w:val="lt-LT"/>
        </w:rPr>
        <w:t xml:space="preserve"> (-IAI)</w:t>
      </w:r>
    </w:p>
    <w:bookmarkEnd w:id="4"/>
    <w:p w14:paraId="30ECA0F8" w14:textId="77777777" w:rsidR="00460498" w:rsidRPr="005C1C0A" w:rsidRDefault="00460498" w:rsidP="00460498">
      <w:pPr>
        <w:rPr>
          <w:rFonts w:ascii="Times New Roman" w:hAnsi="Times New Roman"/>
          <w:lang w:val="lt-LT"/>
        </w:rPr>
      </w:pPr>
    </w:p>
    <w:p w14:paraId="0A309DEF" w14:textId="365C9796" w:rsidR="00E55966" w:rsidRPr="00E55966" w:rsidRDefault="00E55966" w:rsidP="00E55966">
      <w:pPr>
        <w:rPr>
          <w:rFonts w:ascii="Times New Roman" w:hAnsi="Times New Roman"/>
          <w:lang w:val="lt-LT"/>
        </w:rPr>
      </w:pPr>
      <w:r w:rsidRPr="00E55966">
        <w:rPr>
          <w:rFonts w:ascii="Times New Roman" w:hAnsi="Times New Roman"/>
          <w:lang w:val="lt-LT"/>
        </w:rPr>
        <w:t>LT/1/12/2839/001 – 1250 ml, N5</w:t>
      </w:r>
    </w:p>
    <w:p w14:paraId="062781EA" w14:textId="2B0C78C9" w:rsidR="00E55966" w:rsidRPr="00E55966" w:rsidRDefault="00E55966" w:rsidP="00E55966">
      <w:pPr>
        <w:rPr>
          <w:rFonts w:ascii="Times New Roman" w:hAnsi="Times New Roman"/>
          <w:lang w:val="lt-LT"/>
        </w:rPr>
      </w:pPr>
      <w:r w:rsidRPr="00E55966">
        <w:rPr>
          <w:rFonts w:ascii="Times New Roman" w:hAnsi="Times New Roman"/>
          <w:lang w:val="lt-LT"/>
        </w:rPr>
        <w:t>LT/1/12/2839/002 – 1875 ml, N5</w:t>
      </w:r>
    </w:p>
    <w:p w14:paraId="5F260FE9" w14:textId="1EEA9E69" w:rsidR="00460498" w:rsidRDefault="00E55966" w:rsidP="00E55966">
      <w:pPr>
        <w:rPr>
          <w:rFonts w:ascii="Times New Roman" w:hAnsi="Times New Roman"/>
          <w:lang w:val="lt-LT"/>
        </w:rPr>
      </w:pPr>
      <w:r w:rsidRPr="00E55966">
        <w:rPr>
          <w:rFonts w:ascii="Times New Roman" w:hAnsi="Times New Roman"/>
          <w:lang w:val="lt-LT"/>
        </w:rPr>
        <w:t>LT/1/12/2839/003 – 2500 ml, N5</w:t>
      </w:r>
    </w:p>
    <w:p w14:paraId="51D877F3" w14:textId="77777777" w:rsidR="00E55966" w:rsidRPr="005C1C0A" w:rsidRDefault="00E55966" w:rsidP="00E55966">
      <w:pPr>
        <w:rPr>
          <w:rFonts w:ascii="Times New Roman" w:hAnsi="Times New Roman"/>
          <w:lang w:val="lt-LT"/>
        </w:rPr>
      </w:pPr>
    </w:p>
    <w:p w14:paraId="523D4904" w14:textId="77777777" w:rsidR="00460498" w:rsidRPr="005C1C0A" w:rsidRDefault="00460498" w:rsidP="00460498">
      <w:pPr>
        <w:rPr>
          <w:rFonts w:ascii="Times New Roman" w:hAnsi="Times New Roman"/>
          <w:lang w:val="lt-LT"/>
        </w:rPr>
      </w:pPr>
    </w:p>
    <w:p w14:paraId="14270376"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9.</w:t>
      </w:r>
      <w:r w:rsidRPr="0038079F">
        <w:rPr>
          <w:rFonts w:ascii="Times New Roman" w:hAnsi="Times New Roman"/>
          <w:b/>
          <w:lang w:val="lt-LT"/>
        </w:rPr>
        <w:tab/>
        <w:t>R</w:t>
      </w:r>
      <w:r>
        <w:rPr>
          <w:rFonts w:ascii="Times New Roman" w:hAnsi="Times New Roman"/>
          <w:b/>
          <w:lang w:val="lt-LT"/>
        </w:rPr>
        <w:t>EGISTRAV</w:t>
      </w:r>
      <w:r w:rsidRPr="0038079F">
        <w:rPr>
          <w:rFonts w:ascii="Times New Roman" w:hAnsi="Times New Roman"/>
          <w:b/>
          <w:lang w:val="lt-LT"/>
        </w:rPr>
        <w:t xml:space="preserve">IMO / </w:t>
      </w:r>
      <w:r>
        <w:rPr>
          <w:rFonts w:ascii="Times New Roman" w:hAnsi="Times New Roman"/>
          <w:b/>
          <w:lang w:val="lt-LT"/>
        </w:rPr>
        <w:t>PERREGISTRAV</w:t>
      </w:r>
      <w:r w:rsidRPr="0038079F">
        <w:rPr>
          <w:rFonts w:ascii="Times New Roman" w:hAnsi="Times New Roman"/>
          <w:b/>
          <w:lang w:val="lt-LT"/>
        </w:rPr>
        <w:t>IMO DATA</w:t>
      </w:r>
    </w:p>
    <w:p w14:paraId="37BC73A6" w14:textId="77777777" w:rsidR="00460498" w:rsidRPr="005C1C0A" w:rsidRDefault="00460498" w:rsidP="00460498">
      <w:pPr>
        <w:rPr>
          <w:rFonts w:ascii="Times New Roman" w:hAnsi="Times New Roman"/>
          <w:lang w:val="lt-LT"/>
        </w:rPr>
      </w:pPr>
    </w:p>
    <w:p w14:paraId="53AD8078" w14:textId="77777777" w:rsidR="00460498" w:rsidRPr="005C1C0A" w:rsidRDefault="00460498" w:rsidP="00460498">
      <w:pPr>
        <w:rPr>
          <w:rFonts w:ascii="Times New Roman" w:hAnsi="Times New Roman"/>
          <w:lang w:val="lt-LT"/>
        </w:rPr>
      </w:pPr>
      <w:bookmarkStart w:id="5" w:name="DOCREVISION"/>
      <w:r>
        <w:rPr>
          <w:rFonts w:ascii="Times New Roman" w:hAnsi="Times New Roman"/>
          <w:lang w:val="lt-LT"/>
        </w:rPr>
        <w:t xml:space="preserve">Registravimo data </w:t>
      </w:r>
      <w:r w:rsidRPr="005C1C0A">
        <w:rPr>
          <w:rFonts w:ascii="Times New Roman" w:hAnsi="Times New Roman"/>
          <w:lang w:val="lt-LT"/>
        </w:rPr>
        <w:t>2012</w:t>
      </w:r>
      <w:r>
        <w:rPr>
          <w:rFonts w:ascii="Times New Roman" w:hAnsi="Times New Roman"/>
          <w:lang w:val="lt-LT"/>
        </w:rPr>
        <w:t xml:space="preserve"> m. kovo </w:t>
      </w:r>
      <w:r w:rsidRPr="005C1C0A">
        <w:rPr>
          <w:rFonts w:ascii="Times New Roman" w:hAnsi="Times New Roman"/>
          <w:lang w:val="lt-LT"/>
        </w:rPr>
        <w:t>7</w:t>
      </w:r>
      <w:r>
        <w:rPr>
          <w:rFonts w:ascii="Times New Roman" w:hAnsi="Times New Roman"/>
          <w:lang w:val="lt-LT"/>
        </w:rPr>
        <w:t xml:space="preserve"> d.</w:t>
      </w:r>
    </w:p>
    <w:bookmarkEnd w:id="5"/>
    <w:p w14:paraId="42265B47" w14:textId="6A4F38BE" w:rsidR="00460498" w:rsidRDefault="00991E5F" w:rsidP="00460498">
      <w:pPr>
        <w:rPr>
          <w:rFonts w:ascii="Times New Roman" w:hAnsi="Times New Roman"/>
          <w:lang w:val="lt-LT"/>
        </w:rPr>
      </w:pPr>
      <w:r>
        <w:rPr>
          <w:rFonts w:ascii="Times New Roman" w:hAnsi="Times New Roman"/>
          <w:lang w:val="lt-LT"/>
        </w:rPr>
        <w:t>Paskutinio perregistravimo data</w:t>
      </w:r>
      <w:r w:rsidR="00E55966">
        <w:rPr>
          <w:rFonts w:ascii="Times New Roman" w:hAnsi="Times New Roman"/>
          <w:lang w:val="lt-LT"/>
        </w:rPr>
        <w:t xml:space="preserve"> 2019 m. rugpjūčio 7 d.</w:t>
      </w:r>
    </w:p>
    <w:p w14:paraId="54888AE8" w14:textId="77777777" w:rsidR="00991E5F" w:rsidRPr="005C1C0A" w:rsidRDefault="00991E5F" w:rsidP="00460498">
      <w:pPr>
        <w:rPr>
          <w:rFonts w:ascii="Times New Roman" w:hAnsi="Times New Roman"/>
          <w:lang w:val="lt-LT"/>
        </w:rPr>
      </w:pPr>
    </w:p>
    <w:p w14:paraId="1545D780" w14:textId="77777777" w:rsidR="00460498" w:rsidRPr="005C1C0A" w:rsidRDefault="00460498" w:rsidP="00460498">
      <w:pPr>
        <w:rPr>
          <w:rFonts w:ascii="Times New Roman" w:hAnsi="Times New Roman"/>
          <w:lang w:val="lt-LT"/>
        </w:rPr>
      </w:pPr>
    </w:p>
    <w:p w14:paraId="33690E96" w14:textId="77777777" w:rsidR="00460498" w:rsidRPr="0038079F" w:rsidRDefault="00460498" w:rsidP="00460498">
      <w:pPr>
        <w:ind w:left="567" w:hanging="567"/>
        <w:rPr>
          <w:rFonts w:ascii="Times New Roman" w:hAnsi="Times New Roman"/>
          <w:b/>
          <w:lang w:val="lt-LT"/>
        </w:rPr>
      </w:pPr>
      <w:r w:rsidRPr="0038079F">
        <w:rPr>
          <w:rFonts w:ascii="Times New Roman" w:hAnsi="Times New Roman"/>
          <w:b/>
          <w:lang w:val="lt-LT"/>
        </w:rPr>
        <w:t>10.</w:t>
      </w:r>
      <w:r w:rsidRPr="0038079F">
        <w:rPr>
          <w:rFonts w:ascii="Times New Roman" w:hAnsi="Times New Roman"/>
          <w:b/>
          <w:lang w:val="lt-LT"/>
        </w:rPr>
        <w:tab/>
        <w:t>TEKSTO PERŽIŪROS DATA</w:t>
      </w:r>
    </w:p>
    <w:p w14:paraId="60615619" w14:textId="77777777" w:rsidR="00460498" w:rsidRPr="005C1C0A" w:rsidRDefault="00460498" w:rsidP="00460498">
      <w:pPr>
        <w:rPr>
          <w:rFonts w:ascii="Times New Roman" w:hAnsi="Times New Roman"/>
          <w:lang w:val="lt-LT"/>
        </w:rPr>
      </w:pPr>
    </w:p>
    <w:p w14:paraId="1130F379" w14:textId="50FDD8AB" w:rsidR="00460498" w:rsidRDefault="00E55966" w:rsidP="00460498">
      <w:pPr>
        <w:rPr>
          <w:rFonts w:ascii="Times New Roman" w:hAnsi="Times New Roman"/>
          <w:lang w:val="lt-LT"/>
        </w:rPr>
      </w:pPr>
      <w:r>
        <w:rPr>
          <w:rFonts w:ascii="Times New Roman" w:hAnsi="Times New Roman"/>
          <w:lang w:val="lt-LT"/>
        </w:rPr>
        <w:t>2019 m. rugpjūčio 7 d.</w:t>
      </w:r>
    </w:p>
    <w:p w14:paraId="1DF91C23" w14:textId="77777777" w:rsidR="00460498" w:rsidRDefault="00460498" w:rsidP="00460498">
      <w:pPr>
        <w:rPr>
          <w:rFonts w:ascii="Times New Roman" w:hAnsi="Times New Roman"/>
          <w:lang w:val="lt-LT"/>
        </w:rPr>
      </w:pPr>
    </w:p>
    <w:p w14:paraId="356DF51C" w14:textId="77777777" w:rsidR="00E55966" w:rsidRPr="005C1C0A" w:rsidRDefault="00E55966" w:rsidP="00460498">
      <w:pPr>
        <w:rPr>
          <w:rFonts w:ascii="Times New Roman" w:hAnsi="Times New Roman"/>
          <w:lang w:val="lt-LT"/>
        </w:rPr>
      </w:pPr>
    </w:p>
    <w:p w14:paraId="78B92083"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5C1C0A">
          <w:rPr>
            <w:rStyle w:val="Hyperlink"/>
            <w:rFonts w:ascii="Times New Roman" w:hAnsi="Times New Roman"/>
            <w:lang w:val="lt-LT"/>
          </w:rPr>
          <w:t>http://www.vvkt.lt/</w:t>
        </w:r>
      </w:hyperlink>
    </w:p>
    <w:p w14:paraId="71212B76" w14:textId="77777777" w:rsidR="00460498" w:rsidRPr="005C1C0A" w:rsidRDefault="00460498" w:rsidP="00460498">
      <w:pPr>
        <w:rPr>
          <w:rFonts w:ascii="Times New Roman" w:hAnsi="Times New Roman"/>
          <w:lang w:val="lt-LT"/>
        </w:rPr>
      </w:pPr>
    </w:p>
    <w:p w14:paraId="208D4109" w14:textId="77777777" w:rsidR="00991E5F" w:rsidRDefault="00991E5F" w:rsidP="00460498">
      <w:pPr>
        <w:rPr>
          <w:rFonts w:ascii="Times New Roman" w:hAnsi="Times New Roman"/>
          <w:lang w:val="lt-LT"/>
        </w:rPr>
      </w:pPr>
      <w:r>
        <w:rPr>
          <w:rFonts w:ascii="Times New Roman" w:hAnsi="Times New Roman"/>
          <w:lang w:val="lt-LT"/>
        </w:rPr>
        <w:br w:type="page"/>
      </w:r>
    </w:p>
    <w:p w14:paraId="6604B0C9" w14:textId="77777777" w:rsidR="00460498" w:rsidRPr="005C1C0A" w:rsidRDefault="00460498" w:rsidP="00460498">
      <w:pPr>
        <w:rPr>
          <w:rFonts w:ascii="Times New Roman" w:hAnsi="Times New Roman"/>
          <w:lang w:val="lt-LT"/>
        </w:rPr>
      </w:pPr>
    </w:p>
    <w:p w14:paraId="5CFF09E7" w14:textId="77777777" w:rsidR="00460498" w:rsidRPr="005C1C0A" w:rsidRDefault="00460498" w:rsidP="00460498">
      <w:pPr>
        <w:rPr>
          <w:rFonts w:ascii="Times New Roman" w:hAnsi="Times New Roman"/>
          <w:lang w:val="lt-LT"/>
        </w:rPr>
      </w:pPr>
    </w:p>
    <w:p w14:paraId="3F2BB890" w14:textId="77777777" w:rsidR="00460498" w:rsidRPr="005C1C0A" w:rsidRDefault="00460498" w:rsidP="00460498">
      <w:pPr>
        <w:rPr>
          <w:rFonts w:ascii="Times New Roman" w:hAnsi="Times New Roman"/>
          <w:lang w:val="lt-LT"/>
        </w:rPr>
      </w:pPr>
    </w:p>
    <w:p w14:paraId="0B543765" w14:textId="77777777" w:rsidR="00460498" w:rsidRPr="005C1C0A" w:rsidRDefault="00460498" w:rsidP="00460498">
      <w:pPr>
        <w:rPr>
          <w:rFonts w:ascii="Times New Roman" w:hAnsi="Times New Roman"/>
          <w:lang w:val="lt-LT"/>
        </w:rPr>
      </w:pPr>
    </w:p>
    <w:p w14:paraId="38DDD151" w14:textId="77777777" w:rsidR="00460498" w:rsidRPr="005C1C0A" w:rsidRDefault="00460498" w:rsidP="00460498">
      <w:pPr>
        <w:rPr>
          <w:rFonts w:ascii="Times New Roman" w:hAnsi="Times New Roman"/>
          <w:lang w:val="lt-LT"/>
        </w:rPr>
      </w:pPr>
    </w:p>
    <w:p w14:paraId="30B3F009" w14:textId="77777777" w:rsidR="00460498" w:rsidRPr="005C1C0A" w:rsidRDefault="00460498" w:rsidP="00460498">
      <w:pPr>
        <w:rPr>
          <w:rFonts w:ascii="Times New Roman" w:hAnsi="Times New Roman"/>
          <w:lang w:val="lt-LT"/>
        </w:rPr>
      </w:pPr>
    </w:p>
    <w:p w14:paraId="020C5A6C" w14:textId="77777777" w:rsidR="00460498" w:rsidRPr="005C1C0A" w:rsidRDefault="00460498" w:rsidP="00460498">
      <w:pPr>
        <w:rPr>
          <w:rFonts w:ascii="Times New Roman" w:hAnsi="Times New Roman"/>
          <w:lang w:val="lt-LT"/>
        </w:rPr>
      </w:pPr>
    </w:p>
    <w:p w14:paraId="2EF589D9" w14:textId="77777777" w:rsidR="00460498" w:rsidRPr="005C1C0A" w:rsidRDefault="00460498" w:rsidP="00460498">
      <w:pPr>
        <w:rPr>
          <w:rFonts w:ascii="Times New Roman" w:hAnsi="Times New Roman"/>
          <w:lang w:val="lt-LT"/>
        </w:rPr>
      </w:pPr>
    </w:p>
    <w:p w14:paraId="1CB60E8C" w14:textId="77777777" w:rsidR="00460498" w:rsidRPr="005C1C0A" w:rsidRDefault="00460498" w:rsidP="00460498">
      <w:pPr>
        <w:rPr>
          <w:rFonts w:ascii="Times New Roman" w:hAnsi="Times New Roman"/>
          <w:lang w:val="lt-LT"/>
        </w:rPr>
      </w:pPr>
    </w:p>
    <w:p w14:paraId="0F58CAA2" w14:textId="77777777" w:rsidR="00460498" w:rsidRPr="005C1C0A" w:rsidRDefault="00460498" w:rsidP="00460498">
      <w:pPr>
        <w:rPr>
          <w:rFonts w:ascii="Times New Roman" w:hAnsi="Times New Roman"/>
          <w:lang w:val="lt-LT"/>
        </w:rPr>
      </w:pPr>
    </w:p>
    <w:p w14:paraId="5C625E0D" w14:textId="77777777" w:rsidR="00460498" w:rsidRPr="005C1C0A" w:rsidRDefault="00460498" w:rsidP="00460498">
      <w:pPr>
        <w:rPr>
          <w:rFonts w:ascii="Times New Roman" w:hAnsi="Times New Roman"/>
          <w:lang w:val="lt-LT"/>
        </w:rPr>
      </w:pPr>
    </w:p>
    <w:p w14:paraId="44BEF137" w14:textId="77777777" w:rsidR="00460498" w:rsidRPr="005C1C0A" w:rsidRDefault="00460498" w:rsidP="00460498">
      <w:pPr>
        <w:rPr>
          <w:rFonts w:ascii="Times New Roman" w:hAnsi="Times New Roman"/>
          <w:lang w:val="lt-LT"/>
        </w:rPr>
      </w:pPr>
    </w:p>
    <w:p w14:paraId="6C38924F" w14:textId="77777777" w:rsidR="00460498" w:rsidRPr="005C1C0A" w:rsidRDefault="00460498" w:rsidP="00460498">
      <w:pPr>
        <w:rPr>
          <w:rFonts w:ascii="Times New Roman" w:hAnsi="Times New Roman"/>
          <w:lang w:val="lt-LT"/>
        </w:rPr>
      </w:pPr>
    </w:p>
    <w:p w14:paraId="5151DDE7" w14:textId="77777777" w:rsidR="00460498" w:rsidRPr="005C1C0A" w:rsidRDefault="00460498" w:rsidP="00460498">
      <w:pPr>
        <w:rPr>
          <w:rFonts w:ascii="Times New Roman" w:hAnsi="Times New Roman"/>
          <w:lang w:val="lt-LT"/>
        </w:rPr>
      </w:pPr>
    </w:p>
    <w:p w14:paraId="4CBAD4D6" w14:textId="77777777" w:rsidR="00460498" w:rsidRPr="005C1C0A" w:rsidRDefault="00460498" w:rsidP="00460498">
      <w:pPr>
        <w:rPr>
          <w:rFonts w:ascii="Times New Roman" w:hAnsi="Times New Roman"/>
          <w:lang w:val="lt-LT"/>
        </w:rPr>
      </w:pPr>
    </w:p>
    <w:p w14:paraId="3684017D" w14:textId="77777777" w:rsidR="00460498" w:rsidRPr="005C1C0A" w:rsidRDefault="00460498" w:rsidP="00460498">
      <w:pPr>
        <w:rPr>
          <w:rFonts w:ascii="Times New Roman" w:hAnsi="Times New Roman"/>
          <w:lang w:val="lt-LT"/>
        </w:rPr>
      </w:pPr>
    </w:p>
    <w:p w14:paraId="0139F9E5" w14:textId="77777777" w:rsidR="00460498" w:rsidRPr="005C1C0A" w:rsidRDefault="00460498" w:rsidP="00460498">
      <w:pPr>
        <w:rPr>
          <w:rFonts w:ascii="Times New Roman" w:hAnsi="Times New Roman"/>
          <w:lang w:val="lt-LT"/>
        </w:rPr>
      </w:pPr>
    </w:p>
    <w:p w14:paraId="283485BB" w14:textId="77777777" w:rsidR="00460498" w:rsidRPr="005C1C0A" w:rsidRDefault="00460498" w:rsidP="00460498">
      <w:pPr>
        <w:rPr>
          <w:rFonts w:ascii="Times New Roman" w:hAnsi="Times New Roman"/>
          <w:lang w:val="lt-LT"/>
        </w:rPr>
      </w:pPr>
    </w:p>
    <w:p w14:paraId="01FB31FA" w14:textId="77777777" w:rsidR="00460498" w:rsidRPr="005C1C0A" w:rsidRDefault="00460498" w:rsidP="00460498">
      <w:pPr>
        <w:rPr>
          <w:rFonts w:ascii="Times New Roman" w:hAnsi="Times New Roman"/>
          <w:lang w:val="lt-LT"/>
        </w:rPr>
      </w:pPr>
    </w:p>
    <w:p w14:paraId="1CB8F709" w14:textId="77777777" w:rsidR="00460498" w:rsidRPr="005C1C0A" w:rsidRDefault="00460498" w:rsidP="00460498">
      <w:pPr>
        <w:rPr>
          <w:rFonts w:ascii="Times New Roman" w:hAnsi="Times New Roman"/>
          <w:lang w:val="lt-LT"/>
        </w:rPr>
      </w:pPr>
    </w:p>
    <w:p w14:paraId="7EE9E0BC" w14:textId="77777777" w:rsidR="00460498" w:rsidRPr="005C1C0A" w:rsidRDefault="00460498" w:rsidP="00460498">
      <w:pPr>
        <w:rPr>
          <w:rFonts w:ascii="Times New Roman" w:hAnsi="Times New Roman"/>
          <w:lang w:val="lt-LT"/>
        </w:rPr>
      </w:pPr>
    </w:p>
    <w:p w14:paraId="6D5F77EE" w14:textId="77777777" w:rsidR="00991E5F" w:rsidRDefault="00991E5F" w:rsidP="00460498">
      <w:pPr>
        <w:jc w:val="center"/>
        <w:rPr>
          <w:rFonts w:ascii="Times New Roman" w:hAnsi="Times New Roman"/>
          <w:b/>
          <w:lang w:val="lt-LT"/>
        </w:rPr>
      </w:pPr>
      <w:bookmarkStart w:id="6" w:name="_Toc129243128"/>
      <w:bookmarkStart w:id="7" w:name="_Toc129243253"/>
    </w:p>
    <w:p w14:paraId="0288CFCA" w14:textId="77777777" w:rsidR="00991E5F" w:rsidRDefault="00991E5F" w:rsidP="00460498">
      <w:pPr>
        <w:jc w:val="center"/>
        <w:rPr>
          <w:rFonts w:ascii="Times New Roman" w:hAnsi="Times New Roman"/>
          <w:b/>
          <w:lang w:val="lt-LT"/>
        </w:rPr>
      </w:pPr>
    </w:p>
    <w:p w14:paraId="55982244" w14:textId="77777777" w:rsidR="00460498" w:rsidRPr="0038079F" w:rsidRDefault="00460498" w:rsidP="00460498">
      <w:pPr>
        <w:jc w:val="center"/>
        <w:rPr>
          <w:rFonts w:ascii="Times New Roman" w:hAnsi="Times New Roman"/>
          <w:b/>
          <w:lang w:val="lt-LT"/>
        </w:rPr>
      </w:pPr>
      <w:r w:rsidRPr="0038079F">
        <w:rPr>
          <w:rFonts w:ascii="Times New Roman" w:hAnsi="Times New Roman"/>
          <w:b/>
          <w:lang w:val="lt-LT"/>
        </w:rPr>
        <w:t>II PRIEDAS</w:t>
      </w:r>
      <w:bookmarkEnd w:id="6"/>
      <w:bookmarkEnd w:id="7"/>
    </w:p>
    <w:p w14:paraId="48677926" w14:textId="77777777" w:rsidR="00460498" w:rsidRPr="0038079F" w:rsidRDefault="00460498" w:rsidP="00460498">
      <w:pPr>
        <w:jc w:val="center"/>
        <w:rPr>
          <w:rFonts w:ascii="Times New Roman" w:hAnsi="Times New Roman"/>
          <w:b/>
          <w:lang w:val="lt-LT"/>
        </w:rPr>
      </w:pPr>
    </w:p>
    <w:p w14:paraId="449F8D9B" w14:textId="77777777" w:rsidR="00460498" w:rsidRPr="0038079F" w:rsidRDefault="00460498" w:rsidP="00460498">
      <w:pPr>
        <w:jc w:val="center"/>
        <w:rPr>
          <w:rFonts w:ascii="Times New Roman" w:hAnsi="Times New Roman"/>
          <w:b/>
          <w:lang w:val="lt-LT"/>
        </w:rPr>
      </w:pPr>
      <w:r w:rsidRPr="0038079F">
        <w:rPr>
          <w:rFonts w:ascii="Times New Roman" w:hAnsi="Times New Roman"/>
          <w:b/>
          <w:lang w:val="lt-LT"/>
        </w:rPr>
        <w:t>R</w:t>
      </w:r>
      <w:r>
        <w:rPr>
          <w:rFonts w:ascii="Times New Roman" w:hAnsi="Times New Roman"/>
          <w:b/>
          <w:lang w:val="lt-LT"/>
        </w:rPr>
        <w:t>EGISTRACIJ</w:t>
      </w:r>
      <w:r w:rsidRPr="0038079F">
        <w:rPr>
          <w:rFonts w:ascii="Times New Roman" w:hAnsi="Times New Roman"/>
          <w:b/>
          <w:lang w:val="lt-LT"/>
        </w:rPr>
        <w:t>OS SĄLYGOS</w:t>
      </w:r>
    </w:p>
    <w:p w14:paraId="3808553E" w14:textId="77777777" w:rsidR="00460498" w:rsidRPr="0038079F" w:rsidRDefault="00460498" w:rsidP="00460498">
      <w:pPr>
        <w:jc w:val="center"/>
        <w:rPr>
          <w:rFonts w:ascii="Times New Roman" w:hAnsi="Times New Roman"/>
          <w:b/>
          <w:lang w:val="lt-LT"/>
        </w:rPr>
      </w:pPr>
    </w:p>
    <w:p w14:paraId="32BAEE83" w14:textId="77777777" w:rsidR="00460498" w:rsidRPr="0038079F" w:rsidRDefault="00460498" w:rsidP="00460498">
      <w:pPr>
        <w:ind w:left="1701" w:hanging="567"/>
        <w:rPr>
          <w:rFonts w:ascii="Times New Roman" w:hAnsi="Times New Roman"/>
          <w:b/>
          <w:highlight w:val="yellow"/>
          <w:lang w:val="lt-LT"/>
        </w:rPr>
      </w:pPr>
      <w:r w:rsidRPr="0038079F">
        <w:rPr>
          <w:rFonts w:ascii="Times New Roman" w:hAnsi="Times New Roman"/>
          <w:b/>
          <w:lang w:val="lt-LT"/>
        </w:rPr>
        <w:t>A.</w:t>
      </w:r>
      <w:r w:rsidRPr="0038079F">
        <w:rPr>
          <w:rFonts w:ascii="Times New Roman" w:hAnsi="Times New Roman"/>
          <w:b/>
          <w:lang w:val="lt-LT"/>
        </w:rPr>
        <w:tab/>
        <w:t>GAM</w:t>
      </w:r>
      <w:r>
        <w:rPr>
          <w:rFonts w:ascii="Times New Roman" w:hAnsi="Times New Roman"/>
          <w:b/>
          <w:lang w:val="lt-LT"/>
        </w:rPr>
        <w:t>IN</w:t>
      </w:r>
      <w:r w:rsidRPr="0038079F">
        <w:rPr>
          <w:rFonts w:ascii="Times New Roman" w:hAnsi="Times New Roman"/>
          <w:b/>
          <w:lang w:val="lt-LT"/>
        </w:rPr>
        <w:t>TOJAS (-AI), ATSAKINGAS (-I) UŽ SERIJŲ IŠLEIDIMĄ</w:t>
      </w:r>
    </w:p>
    <w:p w14:paraId="485CD9E7" w14:textId="77777777" w:rsidR="00460498" w:rsidRPr="0038079F" w:rsidRDefault="00460498" w:rsidP="00460498">
      <w:pPr>
        <w:ind w:left="1701" w:hanging="567"/>
        <w:rPr>
          <w:rFonts w:ascii="Times New Roman" w:hAnsi="Times New Roman"/>
          <w:b/>
          <w:highlight w:val="yellow"/>
          <w:lang w:val="lt-LT"/>
        </w:rPr>
      </w:pPr>
    </w:p>
    <w:p w14:paraId="2D20433E" w14:textId="77777777" w:rsidR="00460498" w:rsidRPr="0038079F" w:rsidRDefault="00460498" w:rsidP="00460498">
      <w:pPr>
        <w:ind w:left="1701" w:hanging="567"/>
        <w:rPr>
          <w:rFonts w:ascii="Times New Roman" w:hAnsi="Times New Roman"/>
          <w:b/>
          <w:lang w:val="lt-LT"/>
        </w:rPr>
      </w:pPr>
      <w:r w:rsidRPr="0038079F">
        <w:rPr>
          <w:rFonts w:ascii="Times New Roman" w:hAnsi="Times New Roman"/>
          <w:b/>
          <w:lang w:val="lt-LT"/>
        </w:rPr>
        <w:t>B.</w:t>
      </w:r>
      <w:r w:rsidRPr="0038079F">
        <w:rPr>
          <w:rFonts w:ascii="Times New Roman" w:hAnsi="Times New Roman"/>
          <w:b/>
          <w:lang w:val="lt-LT"/>
        </w:rPr>
        <w:tab/>
      </w:r>
      <w:r>
        <w:rPr>
          <w:rFonts w:ascii="Times New Roman" w:hAnsi="Times New Roman"/>
          <w:b/>
          <w:lang w:val="lt-LT"/>
        </w:rPr>
        <w:t>TIEKIMO IR VARTOJIMO</w:t>
      </w:r>
      <w:r w:rsidRPr="0038079F">
        <w:rPr>
          <w:rFonts w:ascii="Times New Roman" w:hAnsi="Times New Roman"/>
          <w:b/>
          <w:lang w:val="lt-LT"/>
        </w:rPr>
        <w:t xml:space="preserve"> SĄLYGOS</w:t>
      </w:r>
      <w:r>
        <w:rPr>
          <w:rFonts w:ascii="Times New Roman" w:hAnsi="Times New Roman"/>
          <w:b/>
          <w:lang w:val="lt-LT"/>
        </w:rPr>
        <w:t xml:space="preserve"> AR APRIBOJIMAI</w:t>
      </w:r>
    </w:p>
    <w:p w14:paraId="49C07093" w14:textId="77777777" w:rsidR="00460498" w:rsidRPr="00A921EF" w:rsidRDefault="00460498" w:rsidP="00460498">
      <w:pPr>
        <w:ind w:left="567" w:hanging="567"/>
        <w:rPr>
          <w:rFonts w:ascii="Times New Roman" w:hAnsi="Times New Roman"/>
          <w:b/>
          <w:lang w:val="lt-LT"/>
        </w:rPr>
      </w:pPr>
      <w:r w:rsidRPr="005C1C0A">
        <w:rPr>
          <w:rFonts w:ascii="Times New Roman" w:hAnsi="Times New Roman"/>
          <w:lang w:val="lt-LT"/>
        </w:rPr>
        <w:br w:type="page"/>
      </w:r>
      <w:r w:rsidRPr="00A921EF">
        <w:rPr>
          <w:rFonts w:ascii="Times New Roman" w:hAnsi="Times New Roman"/>
          <w:b/>
          <w:lang w:val="lt-LT"/>
        </w:rPr>
        <w:lastRenderedPageBreak/>
        <w:t>A.</w:t>
      </w:r>
      <w:r w:rsidRPr="00A921EF">
        <w:rPr>
          <w:rFonts w:ascii="Times New Roman" w:hAnsi="Times New Roman"/>
          <w:b/>
          <w:lang w:val="lt-LT"/>
        </w:rPr>
        <w:tab/>
        <w:t>GAM</w:t>
      </w:r>
      <w:r>
        <w:rPr>
          <w:rFonts w:ascii="Times New Roman" w:hAnsi="Times New Roman"/>
          <w:b/>
          <w:lang w:val="lt-LT"/>
        </w:rPr>
        <w:t>IN</w:t>
      </w:r>
      <w:r w:rsidRPr="00A921EF">
        <w:rPr>
          <w:rFonts w:ascii="Times New Roman" w:hAnsi="Times New Roman"/>
          <w:b/>
          <w:lang w:val="lt-LT"/>
        </w:rPr>
        <w:t>TOJAS (-AI), ATSAKINGAS (-I) UŽ SERIJŲ IŠLEIDIMĄ</w:t>
      </w:r>
    </w:p>
    <w:p w14:paraId="76AB8314" w14:textId="77777777" w:rsidR="00460498" w:rsidRPr="005C1C0A" w:rsidRDefault="00460498" w:rsidP="00460498">
      <w:pPr>
        <w:rPr>
          <w:rFonts w:ascii="Times New Roman" w:hAnsi="Times New Roman"/>
          <w:highlight w:val="yellow"/>
          <w:lang w:val="lt-LT"/>
        </w:rPr>
      </w:pPr>
    </w:p>
    <w:p w14:paraId="2CD081A4" w14:textId="77777777" w:rsidR="00460498" w:rsidRPr="00A921EF" w:rsidRDefault="00460498" w:rsidP="00460498">
      <w:pPr>
        <w:rPr>
          <w:rFonts w:ascii="Times New Roman" w:hAnsi="Times New Roman"/>
          <w:u w:val="single"/>
          <w:lang w:val="lt-LT"/>
        </w:rPr>
      </w:pPr>
      <w:r w:rsidRPr="00A921EF">
        <w:rPr>
          <w:rFonts w:ascii="Times New Roman" w:hAnsi="Times New Roman"/>
          <w:u w:val="single"/>
          <w:lang w:val="lt-LT"/>
        </w:rPr>
        <w:t>Gamintojo (-ų), atsakingo (-ų) už serijų išleidimą, pavadinimas (-ai) ir adresas (-ai)</w:t>
      </w:r>
    </w:p>
    <w:p w14:paraId="560A2F4B" w14:textId="77777777" w:rsidR="00460498" w:rsidRPr="005C1C0A" w:rsidRDefault="00460498" w:rsidP="00460498">
      <w:pPr>
        <w:rPr>
          <w:rFonts w:ascii="Times New Roman" w:hAnsi="Times New Roman"/>
          <w:lang w:val="lt-LT"/>
        </w:rPr>
      </w:pPr>
    </w:p>
    <w:p w14:paraId="5FC52B5B"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Braun Melsungen AG</w:t>
      </w:r>
    </w:p>
    <w:p w14:paraId="2A1D3D78" w14:textId="77777777" w:rsidR="00460498" w:rsidRPr="005C1C0A" w:rsidRDefault="00460498" w:rsidP="00460498">
      <w:pPr>
        <w:rPr>
          <w:rFonts w:ascii="Times New Roman" w:hAnsi="Times New Roman"/>
          <w:lang w:val="lt-LT"/>
        </w:rPr>
      </w:pPr>
      <w:r w:rsidRPr="005C1C0A">
        <w:rPr>
          <w:rFonts w:ascii="Times New Roman" w:hAnsi="Times New Roman"/>
          <w:lang w:val="lt-LT"/>
        </w:rPr>
        <w:t>Carl-Braun-Strasse 1</w:t>
      </w:r>
    </w:p>
    <w:p w14:paraId="3ECBDE4A"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34212 Melsungen </w:t>
      </w:r>
    </w:p>
    <w:p w14:paraId="2E1B917A" w14:textId="77777777" w:rsidR="00460498" w:rsidRPr="005C1C0A" w:rsidRDefault="00460498" w:rsidP="00460498">
      <w:pPr>
        <w:rPr>
          <w:rFonts w:ascii="Times New Roman" w:hAnsi="Times New Roman"/>
          <w:lang w:val="lt-LT"/>
        </w:rPr>
      </w:pPr>
      <w:r w:rsidRPr="005C1C0A">
        <w:rPr>
          <w:rFonts w:ascii="Times New Roman" w:hAnsi="Times New Roman"/>
          <w:lang w:val="lt-LT"/>
        </w:rPr>
        <w:t>Vokietija</w:t>
      </w:r>
    </w:p>
    <w:p w14:paraId="72A8D1EE" w14:textId="77777777" w:rsidR="00460498" w:rsidRPr="005C1C0A" w:rsidRDefault="00460498" w:rsidP="00460498">
      <w:pPr>
        <w:rPr>
          <w:rFonts w:ascii="Times New Roman" w:hAnsi="Times New Roman"/>
          <w:highlight w:val="yellow"/>
          <w:lang w:val="lt-LT"/>
        </w:rPr>
      </w:pPr>
    </w:p>
    <w:p w14:paraId="518A84C8" w14:textId="77777777" w:rsidR="00460498" w:rsidRPr="005C1C0A" w:rsidRDefault="00460498" w:rsidP="00460498">
      <w:pPr>
        <w:rPr>
          <w:rFonts w:ascii="Times New Roman" w:hAnsi="Times New Roman"/>
          <w:highlight w:val="yellow"/>
          <w:lang w:val="lt-LT"/>
        </w:rPr>
      </w:pPr>
    </w:p>
    <w:p w14:paraId="4A14C718" w14:textId="77777777" w:rsidR="00460498" w:rsidRPr="00A921EF" w:rsidRDefault="00460498" w:rsidP="00DE74AA">
      <w:pPr>
        <w:tabs>
          <w:tab w:val="left" w:pos="567"/>
        </w:tabs>
        <w:rPr>
          <w:rFonts w:ascii="Times New Roman" w:hAnsi="Times New Roman"/>
          <w:b/>
          <w:lang w:val="lt-LT"/>
        </w:rPr>
      </w:pPr>
      <w:bookmarkStart w:id="8" w:name="_Toc129243129"/>
      <w:bookmarkStart w:id="9" w:name="_Toc129243254"/>
      <w:r w:rsidRPr="00A921EF">
        <w:rPr>
          <w:rFonts w:ascii="Times New Roman" w:hAnsi="Times New Roman"/>
          <w:b/>
          <w:lang w:val="lt-LT"/>
        </w:rPr>
        <w:t>B.</w:t>
      </w:r>
      <w:r w:rsidRPr="00A921EF">
        <w:rPr>
          <w:rFonts w:ascii="Times New Roman" w:hAnsi="Times New Roman"/>
          <w:b/>
          <w:lang w:val="lt-LT"/>
        </w:rPr>
        <w:tab/>
      </w:r>
      <w:bookmarkStart w:id="10" w:name="_Toc129243130"/>
      <w:bookmarkStart w:id="11" w:name="_Toc129243255"/>
      <w:bookmarkEnd w:id="8"/>
      <w:bookmarkEnd w:id="9"/>
      <w:r w:rsidRPr="00A921EF">
        <w:rPr>
          <w:rFonts w:ascii="Times New Roman" w:hAnsi="Times New Roman"/>
          <w:b/>
          <w:lang w:val="lt-LT"/>
        </w:rPr>
        <w:t>TIEKIMO IR VARTOJIMO SĄLYGOS AR APRIBOJIMAI</w:t>
      </w:r>
      <w:bookmarkEnd w:id="10"/>
      <w:bookmarkEnd w:id="11"/>
    </w:p>
    <w:p w14:paraId="1A26C6C7" w14:textId="77777777" w:rsidR="00460498" w:rsidRPr="005C1C0A" w:rsidRDefault="00460498" w:rsidP="00460498">
      <w:pPr>
        <w:rPr>
          <w:rFonts w:ascii="Times New Roman" w:hAnsi="Times New Roman"/>
          <w:lang w:val="lt-LT"/>
        </w:rPr>
      </w:pPr>
    </w:p>
    <w:p w14:paraId="5CA478B6" w14:textId="77777777" w:rsidR="00460498" w:rsidRPr="005C1C0A" w:rsidRDefault="00460498" w:rsidP="00460498">
      <w:pPr>
        <w:rPr>
          <w:rFonts w:ascii="Times New Roman" w:hAnsi="Times New Roman"/>
          <w:lang w:val="lt-LT"/>
        </w:rPr>
      </w:pPr>
      <w:r w:rsidRPr="005C1C0A">
        <w:rPr>
          <w:rFonts w:ascii="Times New Roman" w:hAnsi="Times New Roman"/>
          <w:lang w:val="lt-LT"/>
        </w:rPr>
        <w:t>Receptinis vaistinis preparatas</w:t>
      </w:r>
      <w:r>
        <w:rPr>
          <w:rFonts w:ascii="Times New Roman" w:hAnsi="Times New Roman"/>
          <w:lang w:val="lt-LT"/>
        </w:rPr>
        <w:t>.</w:t>
      </w:r>
    </w:p>
    <w:p w14:paraId="2CB7D5B4" w14:textId="77777777" w:rsidR="00460498" w:rsidRPr="005C1C0A" w:rsidRDefault="00460498" w:rsidP="00460498">
      <w:pPr>
        <w:rPr>
          <w:rFonts w:ascii="Times New Roman" w:hAnsi="Times New Roman"/>
          <w:highlight w:val="yellow"/>
          <w:lang w:val="lt-LT"/>
        </w:rPr>
      </w:pPr>
    </w:p>
    <w:p w14:paraId="238E3056" w14:textId="77777777" w:rsidR="00460498" w:rsidRPr="005C1C0A" w:rsidRDefault="00460498" w:rsidP="00460498">
      <w:pPr>
        <w:rPr>
          <w:rFonts w:ascii="Times New Roman" w:hAnsi="Times New Roman"/>
          <w:highlight w:val="yellow"/>
          <w:lang w:val="lt-LT"/>
        </w:rPr>
      </w:pPr>
    </w:p>
    <w:p w14:paraId="20E113D5" w14:textId="77777777" w:rsidR="00460498" w:rsidRPr="005C1C0A" w:rsidRDefault="00460498" w:rsidP="00460498">
      <w:pPr>
        <w:rPr>
          <w:rFonts w:ascii="Times New Roman" w:hAnsi="Times New Roman"/>
          <w:highlight w:val="yellow"/>
          <w:lang w:val="lt-LT"/>
        </w:rPr>
      </w:pPr>
    </w:p>
    <w:p w14:paraId="75C29BE1" w14:textId="77777777" w:rsidR="00460498" w:rsidRPr="005C1C0A" w:rsidRDefault="00460498" w:rsidP="00460498">
      <w:pPr>
        <w:rPr>
          <w:rFonts w:ascii="Times New Roman" w:hAnsi="Times New Roman"/>
          <w:lang w:val="lt-LT"/>
        </w:rPr>
      </w:pPr>
      <w:r w:rsidRPr="005C1C0A">
        <w:rPr>
          <w:rFonts w:ascii="Times New Roman" w:hAnsi="Times New Roman"/>
          <w:lang w:val="lt-LT"/>
        </w:rPr>
        <w:br w:type="page"/>
      </w:r>
    </w:p>
    <w:p w14:paraId="45E30E35" w14:textId="77777777" w:rsidR="00460498" w:rsidRPr="005C1C0A" w:rsidRDefault="00460498" w:rsidP="00460498">
      <w:pPr>
        <w:rPr>
          <w:rFonts w:ascii="Times New Roman" w:hAnsi="Times New Roman"/>
          <w:lang w:val="lt-LT"/>
        </w:rPr>
      </w:pPr>
      <w:bookmarkStart w:id="12" w:name="_Toc129243134"/>
      <w:bookmarkStart w:id="13" w:name="_Toc129243259"/>
    </w:p>
    <w:p w14:paraId="32A4F0AE" w14:textId="77777777" w:rsidR="00460498" w:rsidRPr="005C1C0A" w:rsidRDefault="00460498" w:rsidP="00460498">
      <w:pPr>
        <w:rPr>
          <w:rFonts w:ascii="Times New Roman" w:hAnsi="Times New Roman"/>
          <w:lang w:val="lt-LT"/>
        </w:rPr>
      </w:pPr>
    </w:p>
    <w:p w14:paraId="7CB20C7D" w14:textId="77777777" w:rsidR="00460498" w:rsidRPr="005C1C0A" w:rsidRDefault="00460498" w:rsidP="00460498">
      <w:pPr>
        <w:rPr>
          <w:rFonts w:ascii="Times New Roman" w:hAnsi="Times New Roman"/>
          <w:lang w:val="lt-LT"/>
        </w:rPr>
      </w:pPr>
    </w:p>
    <w:p w14:paraId="559609F9" w14:textId="77777777" w:rsidR="00460498" w:rsidRPr="005C1C0A" w:rsidRDefault="00460498" w:rsidP="00460498">
      <w:pPr>
        <w:rPr>
          <w:rFonts w:ascii="Times New Roman" w:hAnsi="Times New Roman"/>
          <w:lang w:val="lt-LT"/>
        </w:rPr>
      </w:pPr>
    </w:p>
    <w:p w14:paraId="78098B51" w14:textId="77777777" w:rsidR="00460498" w:rsidRPr="005C1C0A" w:rsidRDefault="00460498" w:rsidP="00460498">
      <w:pPr>
        <w:rPr>
          <w:rFonts w:ascii="Times New Roman" w:hAnsi="Times New Roman"/>
          <w:lang w:val="lt-LT"/>
        </w:rPr>
      </w:pPr>
    </w:p>
    <w:p w14:paraId="213297EA" w14:textId="77777777" w:rsidR="00460498" w:rsidRPr="005C1C0A" w:rsidRDefault="00460498" w:rsidP="00460498">
      <w:pPr>
        <w:rPr>
          <w:rFonts w:ascii="Times New Roman" w:hAnsi="Times New Roman"/>
          <w:lang w:val="lt-LT"/>
        </w:rPr>
      </w:pPr>
    </w:p>
    <w:p w14:paraId="2CFABEA8" w14:textId="77777777" w:rsidR="00460498" w:rsidRPr="005C1C0A" w:rsidRDefault="00460498" w:rsidP="00460498">
      <w:pPr>
        <w:rPr>
          <w:rFonts w:ascii="Times New Roman" w:hAnsi="Times New Roman"/>
          <w:lang w:val="lt-LT"/>
        </w:rPr>
      </w:pPr>
    </w:p>
    <w:p w14:paraId="2A70F3EC" w14:textId="77777777" w:rsidR="00460498" w:rsidRPr="005C1C0A" w:rsidRDefault="00460498" w:rsidP="00460498">
      <w:pPr>
        <w:rPr>
          <w:rFonts w:ascii="Times New Roman" w:hAnsi="Times New Roman"/>
          <w:lang w:val="lt-LT"/>
        </w:rPr>
      </w:pPr>
    </w:p>
    <w:p w14:paraId="4A4A63C0" w14:textId="77777777" w:rsidR="00460498" w:rsidRPr="005C1C0A" w:rsidRDefault="00460498" w:rsidP="00460498">
      <w:pPr>
        <w:rPr>
          <w:rFonts w:ascii="Times New Roman" w:hAnsi="Times New Roman"/>
          <w:lang w:val="lt-LT"/>
        </w:rPr>
      </w:pPr>
    </w:p>
    <w:p w14:paraId="22E18D60" w14:textId="77777777" w:rsidR="00460498" w:rsidRPr="005C1C0A" w:rsidRDefault="00460498" w:rsidP="00460498">
      <w:pPr>
        <w:rPr>
          <w:rFonts w:ascii="Times New Roman" w:hAnsi="Times New Roman"/>
          <w:lang w:val="lt-LT"/>
        </w:rPr>
      </w:pPr>
    </w:p>
    <w:p w14:paraId="41F9606F" w14:textId="77777777" w:rsidR="00460498" w:rsidRPr="005C1C0A" w:rsidRDefault="00460498" w:rsidP="00460498">
      <w:pPr>
        <w:rPr>
          <w:rFonts w:ascii="Times New Roman" w:hAnsi="Times New Roman"/>
          <w:lang w:val="lt-LT"/>
        </w:rPr>
      </w:pPr>
    </w:p>
    <w:p w14:paraId="16F563E2" w14:textId="77777777" w:rsidR="00460498" w:rsidRPr="005C1C0A" w:rsidRDefault="00460498" w:rsidP="00460498">
      <w:pPr>
        <w:rPr>
          <w:rFonts w:ascii="Times New Roman" w:hAnsi="Times New Roman"/>
          <w:lang w:val="lt-LT"/>
        </w:rPr>
      </w:pPr>
    </w:p>
    <w:p w14:paraId="5F059B9C" w14:textId="77777777" w:rsidR="00460498" w:rsidRPr="005C1C0A" w:rsidRDefault="00460498" w:rsidP="00460498">
      <w:pPr>
        <w:rPr>
          <w:rFonts w:ascii="Times New Roman" w:hAnsi="Times New Roman"/>
          <w:lang w:val="lt-LT"/>
        </w:rPr>
      </w:pPr>
    </w:p>
    <w:p w14:paraId="752F8696" w14:textId="77777777" w:rsidR="00460498" w:rsidRPr="005C1C0A" w:rsidRDefault="00460498" w:rsidP="00460498">
      <w:pPr>
        <w:rPr>
          <w:rFonts w:ascii="Times New Roman" w:hAnsi="Times New Roman"/>
          <w:lang w:val="lt-LT"/>
        </w:rPr>
      </w:pPr>
    </w:p>
    <w:p w14:paraId="3B4B1D4E" w14:textId="77777777" w:rsidR="00460498" w:rsidRPr="005C1C0A" w:rsidRDefault="00460498" w:rsidP="00460498">
      <w:pPr>
        <w:rPr>
          <w:rFonts w:ascii="Times New Roman" w:hAnsi="Times New Roman"/>
          <w:lang w:val="lt-LT"/>
        </w:rPr>
      </w:pPr>
    </w:p>
    <w:p w14:paraId="4BB01A11" w14:textId="77777777" w:rsidR="00460498" w:rsidRPr="005C1C0A" w:rsidRDefault="00460498" w:rsidP="00460498">
      <w:pPr>
        <w:rPr>
          <w:rFonts w:ascii="Times New Roman" w:hAnsi="Times New Roman"/>
          <w:lang w:val="lt-LT"/>
        </w:rPr>
      </w:pPr>
    </w:p>
    <w:p w14:paraId="3DE4EB1F" w14:textId="77777777" w:rsidR="00460498" w:rsidRPr="005C1C0A" w:rsidRDefault="00460498" w:rsidP="00460498">
      <w:pPr>
        <w:rPr>
          <w:rFonts w:ascii="Times New Roman" w:hAnsi="Times New Roman"/>
          <w:lang w:val="lt-LT"/>
        </w:rPr>
      </w:pPr>
    </w:p>
    <w:p w14:paraId="121CE226" w14:textId="77777777" w:rsidR="00460498" w:rsidRPr="005C1C0A" w:rsidRDefault="00460498" w:rsidP="00460498">
      <w:pPr>
        <w:rPr>
          <w:rFonts w:ascii="Times New Roman" w:hAnsi="Times New Roman"/>
          <w:lang w:val="lt-LT"/>
        </w:rPr>
      </w:pPr>
    </w:p>
    <w:p w14:paraId="791C9621" w14:textId="77777777" w:rsidR="00460498" w:rsidRPr="005C1C0A" w:rsidRDefault="00460498" w:rsidP="00460498">
      <w:pPr>
        <w:rPr>
          <w:rFonts w:ascii="Times New Roman" w:hAnsi="Times New Roman"/>
          <w:lang w:val="lt-LT"/>
        </w:rPr>
      </w:pPr>
    </w:p>
    <w:p w14:paraId="58B87762" w14:textId="77777777" w:rsidR="00460498" w:rsidRPr="005C1C0A" w:rsidRDefault="00460498" w:rsidP="00460498">
      <w:pPr>
        <w:rPr>
          <w:rFonts w:ascii="Times New Roman" w:hAnsi="Times New Roman"/>
          <w:lang w:val="lt-LT"/>
        </w:rPr>
      </w:pPr>
    </w:p>
    <w:p w14:paraId="37C8CD22" w14:textId="77777777" w:rsidR="00460498" w:rsidRPr="005C1C0A" w:rsidRDefault="00460498" w:rsidP="00460498">
      <w:pPr>
        <w:rPr>
          <w:rFonts w:ascii="Times New Roman" w:hAnsi="Times New Roman"/>
          <w:lang w:val="lt-LT"/>
        </w:rPr>
      </w:pPr>
    </w:p>
    <w:p w14:paraId="2D7265B9" w14:textId="77777777" w:rsidR="00460498" w:rsidRPr="005C1C0A" w:rsidRDefault="00460498" w:rsidP="00460498">
      <w:pPr>
        <w:rPr>
          <w:rFonts w:ascii="Times New Roman" w:hAnsi="Times New Roman"/>
          <w:lang w:val="lt-LT"/>
        </w:rPr>
      </w:pPr>
    </w:p>
    <w:p w14:paraId="18B531EB" w14:textId="77777777" w:rsidR="00991E5F" w:rsidRDefault="00991E5F" w:rsidP="00460498">
      <w:pPr>
        <w:jc w:val="center"/>
        <w:rPr>
          <w:rFonts w:ascii="Times New Roman" w:hAnsi="Times New Roman"/>
          <w:b/>
          <w:lang w:val="lt-LT"/>
        </w:rPr>
      </w:pPr>
    </w:p>
    <w:p w14:paraId="7A48B153" w14:textId="77777777" w:rsidR="00460498" w:rsidRPr="00A921EF" w:rsidRDefault="00460498" w:rsidP="00460498">
      <w:pPr>
        <w:jc w:val="center"/>
        <w:rPr>
          <w:rFonts w:ascii="Times New Roman" w:hAnsi="Times New Roman"/>
          <w:b/>
          <w:lang w:val="lt-LT"/>
        </w:rPr>
      </w:pPr>
      <w:r w:rsidRPr="00A921EF">
        <w:rPr>
          <w:rFonts w:ascii="Times New Roman" w:hAnsi="Times New Roman"/>
          <w:b/>
          <w:lang w:val="lt-LT"/>
        </w:rPr>
        <w:t>III PRIEDAS</w:t>
      </w:r>
      <w:bookmarkEnd w:id="12"/>
      <w:bookmarkEnd w:id="13"/>
    </w:p>
    <w:p w14:paraId="51C7BCC1" w14:textId="77777777" w:rsidR="00460498" w:rsidRPr="00A921EF" w:rsidRDefault="00460498" w:rsidP="00460498">
      <w:pPr>
        <w:jc w:val="center"/>
        <w:rPr>
          <w:rFonts w:ascii="Times New Roman" w:hAnsi="Times New Roman"/>
          <w:b/>
          <w:lang w:val="lt-LT"/>
        </w:rPr>
      </w:pPr>
    </w:p>
    <w:p w14:paraId="76A11ED6" w14:textId="77777777" w:rsidR="00460498" w:rsidRPr="00A921EF" w:rsidRDefault="00460498" w:rsidP="00460498">
      <w:pPr>
        <w:jc w:val="center"/>
        <w:rPr>
          <w:rFonts w:ascii="Times New Roman" w:hAnsi="Times New Roman"/>
          <w:b/>
          <w:lang w:val="lt-LT"/>
        </w:rPr>
      </w:pPr>
      <w:bookmarkStart w:id="14" w:name="_Toc129243135"/>
      <w:bookmarkStart w:id="15" w:name="_Toc129243260"/>
      <w:r w:rsidRPr="00A921EF">
        <w:rPr>
          <w:rFonts w:ascii="Times New Roman" w:hAnsi="Times New Roman"/>
          <w:b/>
          <w:lang w:val="lt-LT"/>
        </w:rPr>
        <w:t>ŽENKLINIMAS IR PAKUOTĖS LAPELIS</w:t>
      </w:r>
      <w:bookmarkEnd w:id="14"/>
      <w:bookmarkEnd w:id="15"/>
    </w:p>
    <w:p w14:paraId="1E28F912" w14:textId="77777777" w:rsidR="00460498" w:rsidRPr="005C1C0A" w:rsidRDefault="00460498" w:rsidP="00460498">
      <w:pPr>
        <w:rPr>
          <w:rFonts w:ascii="Times New Roman" w:hAnsi="Times New Roman"/>
          <w:lang w:val="lt-LT"/>
        </w:rPr>
      </w:pPr>
      <w:r w:rsidRPr="005C1C0A">
        <w:rPr>
          <w:rFonts w:ascii="Times New Roman" w:hAnsi="Times New Roman"/>
          <w:lang w:val="lt-LT"/>
        </w:rPr>
        <w:br w:type="page"/>
      </w:r>
    </w:p>
    <w:p w14:paraId="24E7EECC" w14:textId="77777777" w:rsidR="00460498" w:rsidRPr="005C1C0A" w:rsidRDefault="00460498" w:rsidP="00460498">
      <w:pPr>
        <w:rPr>
          <w:rFonts w:ascii="Times New Roman" w:hAnsi="Times New Roman"/>
          <w:lang w:val="lt-LT"/>
        </w:rPr>
      </w:pPr>
    </w:p>
    <w:p w14:paraId="70C0D7FB" w14:textId="77777777" w:rsidR="00460498" w:rsidRPr="005C1C0A" w:rsidRDefault="00460498" w:rsidP="00460498">
      <w:pPr>
        <w:rPr>
          <w:rFonts w:ascii="Times New Roman" w:hAnsi="Times New Roman"/>
          <w:lang w:val="lt-LT"/>
        </w:rPr>
      </w:pPr>
    </w:p>
    <w:p w14:paraId="312AAA27" w14:textId="77777777" w:rsidR="00460498" w:rsidRPr="005C1C0A" w:rsidRDefault="00460498" w:rsidP="00460498">
      <w:pPr>
        <w:rPr>
          <w:rFonts w:ascii="Times New Roman" w:hAnsi="Times New Roman"/>
          <w:lang w:val="lt-LT"/>
        </w:rPr>
      </w:pPr>
    </w:p>
    <w:p w14:paraId="4CCE5848" w14:textId="77777777" w:rsidR="00460498" w:rsidRPr="005C1C0A" w:rsidRDefault="00460498" w:rsidP="00460498">
      <w:pPr>
        <w:rPr>
          <w:rFonts w:ascii="Times New Roman" w:hAnsi="Times New Roman"/>
          <w:lang w:val="lt-LT"/>
        </w:rPr>
      </w:pPr>
    </w:p>
    <w:p w14:paraId="231DB240" w14:textId="77777777" w:rsidR="00460498" w:rsidRPr="005C1C0A" w:rsidRDefault="00460498" w:rsidP="00460498">
      <w:pPr>
        <w:rPr>
          <w:rFonts w:ascii="Times New Roman" w:hAnsi="Times New Roman"/>
          <w:lang w:val="lt-LT"/>
        </w:rPr>
      </w:pPr>
    </w:p>
    <w:p w14:paraId="454C10E6" w14:textId="77777777" w:rsidR="00460498" w:rsidRPr="005C1C0A" w:rsidRDefault="00460498" w:rsidP="00460498">
      <w:pPr>
        <w:rPr>
          <w:rFonts w:ascii="Times New Roman" w:hAnsi="Times New Roman"/>
          <w:lang w:val="lt-LT"/>
        </w:rPr>
      </w:pPr>
    </w:p>
    <w:p w14:paraId="1231249E" w14:textId="77777777" w:rsidR="00460498" w:rsidRPr="005C1C0A" w:rsidRDefault="00460498" w:rsidP="00460498">
      <w:pPr>
        <w:rPr>
          <w:rFonts w:ascii="Times New Roman" w:hAnsi="Times New Roman"/>
          <w:lang w:val="lt-LT"/>
        </w:rPr>
      </w:pPr>
    </w:p>
    <w:p w14:paraId="02568BCE" w14:textId="77777777" w:rsidR="00460498" w:rsidRPr="005C1C0A" w:rsidRDefault="00460498" w:rsidP="00460498">
      <w:pPr>
        <w:rPr>
          <w:rFonts w:ascii="Times New Roman" w:hAnsi="Times New Roman"/>
          <w:lang w:val="lt-LT"/>
        </w:rPr>
      </w:pPr>
    </w:p>
    <w:p w14:paraId="4D3E1F79" w14:textId="77777777" w:rsidR="00460498" w:rsidRPr="005C1C0A" w:rsidRDefault="00460498" w:rsidP="00460498">
      <w:pPr>
        <w:rPr>
          <w:rFonts w:ascii="Times New Roman" w:hAnsi="Times New Roman"/>
          <w:lang w:val="lt-LT"/>
        </w:rPr>
      </w:pPr>
    </w:p>
    <w:p w14:paraId="634A434B" w14:textId="77777777" w:rsidR="00460498" w:rsidRPr="005C1C0A" w:rsidRDefault="00460498" w:rsidP="00460498">
      <w:pPr>
        <w:rPr>
          <w:rFonts w:ascii="Times New Roman" w:hAnsi="Times New Roman"/>
          <w:lang w:val="lt-LT"/>
        </w:rPr>
      </w:pPr>
    </w:p>
    <w:p w14:paraId="33047907" w14:textId="77777777" w:rsidR="00460498" w:rsidRPr="005C1C0A" w:rsidRDefault="00460498" w:rsidP="00460498">
      <w:pPr>
        <w:rPr>
          <w:rFonts w:ascii="Times New Roman" w:hAnsi="Times New Roman"/>
          <w:lang w:val="lt-LT"/>
        </w:rPr>
      </w:pPr>
    </w:p>
    <w:p w14:paraId="4DA3C0C8" w14:textId="77777777" w:rsidR="00460498" w:rsidRPr="005C1C0A" w:rsidRDefault="00460498" w:rsidP="00460498">
      <w:pPr>
        <w:rPr>
          <w:rFonts w:ascii="Times New Roman" w:hAnsi="Times New Roman"/>
          <w:lang w:val="lt-LT"/>
        </w:rPr>
      </w:pPr>
    </w:p>
    <w:p w14:paraId="1E279E30" w14:textId="77777777" w:rsidR="00460498" w:rsidRPr="005C1C0A" w:rsidRDefault="00460498" w:rsidP="00460498">
      <w:pPr>
        <w:rPr>
          <w:rFonts w:ascii="Times New Roman" w:hAnsi="Times New Roman"/>
          <w:lang w:val="lt-LT"/>
        </w:rPr>
      </w:pPr>
    </w:p>
    <w:p w14:paraId="70EC4FA2" w14:textId="77777777" w:rsidR="00460498" w:rsidRPr="005C1C0A" w:rsidRDefault="00460498" w:rsidP="00460498">
      <w:pPr>
        <w:rPr>
          <w:rFonts w:ascii="Times New Roman" w:hAnsi="Times New Roman"/>
          <w:lang w:val="lt-LT"/>
        </w:rPr>
      </w:pPr>
    </w:p>
    <w:p w14:paraId="34B7DC88" w14:textId="77777777" w:rsidR="00460498" w:rsidRPr="005C1C0A" w:rsidRDefault="00460498" w:rsidP="00460498">
      <w:pPr>
        <w:rPr>
          <w:rFonts w:ascii="Times New Roman" w:hAnsi="Times New Roman"/>
          <w:lang w:val="lt-LT"/>
        </w:rPr>
      </w:pPr>
    </w:p>
    <w:p w14:paraId="0C942FCA" w14:textId="77777777" w:rsidR="00460498" w:rsidRPr="005C1C0A" w:rsidRDefault="00460498" w:rsidP="00460498">
      <w:pPr>
        <w:rPr>
          <w:rFonts w:ascii="Times New Roman" w:hAnsi="Times New Roman"/>
          <w:lang w:val="lt-LT"/>
        </w:rPr>
      </w:pPr>
    </w:p>
    <w:p w14:paraId="2BFA1ED1" w14:textId="77777777" w:rsidR="00460498" w:rsidRPr="005C1C0A" w:rsidRDefault="00460498" w:rsidP="00460498">
      <w:pPr>
        <w:rPr>
          <w:rFonts w:ascii="Times New Roman" w:hAnsi="Times New Roman"/>
          <w:lang w:val="lt-LT"/>
        </w:rPr>
      </w:pPr>
    </w:p>
    <w:p w14:paraId="357D07E0" w14:textId="77777777" w:rsidR="00460498" w:rsidRPr="005C1C0A" w:rsidRDefault="00460498" w:rsidP="00460498">
      <w:pPr>
        <w:rPr>
          <w:rFonts w:ascii="Times New Roman" w:hAnsi="Times New Roman"/>
          <w:lang w:val="lt-LT"/>
        </w:rPr>
      </w:pPr>
    </w:p>
    <w:p w14:paraId="18A3EEF3" w14:textId="77777777" w:rsidR="00460498" w:rsidRPr="005C1C0A" w:rsidRDefault="00460498" w:rsidP="00460498">
      <w:pPr>
        <w:rPr>
          <w:rFonts w:ascii="Times New Roman" w:hAnsi="Times New Roman"/>
          <w:lang w:val="lt-LT"/>
        </w:rPr>
      </w:pPr>
    </w:p>
    <w:p w14:paraId="64129A32" w14:textId="77777777" w:rsidR="00460498" w:rsidRPr="005C1C0A" w:rsidRDefault="00460498" w:rsidP="00460498">
      <w:pPr>
        <w:rPr>
          <w:rFonts w:ascii="Times New Roman" w:hAnsi="Times New Roman"/>
          <w:lang w:val="lt-LT"/>
        </w:rPr>
      </w:pPr>
    </w:p>
    <w:p w14:paraId="38B259AA" w14:textId="77777777" w:rsidR="00460498" w:rsidRPr="005C1C0A" w:rsidRDefault="00460498" w:rsidP="00460498">
      <w:pPr>
        <w:rPr>
          <w:rFonts w:ascii="Times New Roman" w:hAnsi="Times New Roman"/>
          <w:lang w:val="lt-LT"/>
        </w:rPr>
      </w:pPr>
    </w:p>
    <w:p w14:paraId="2D269F02" w14:textId="77777777" w:rsidR="00460498" w:rsidRPr="005C1C0A" w:rsidRDefault="00460498" w:rsidP="00460498">
      <w:pPr>
        <w:rPr>
          <w:rFonts w:ascii="Times New Roman" w:hAnsi="Times New Roman"/>
          <w:lang w:val="lt-LT"/>
        </w:rPr>
      </w:pPr>
    </w:p>
    <w:p w14:paraId="3DAED7CF" w14:textId="77777777" w:rsidR="00991E5F" w:rsidRDefault="00991E5F" w:rsidP="00460498">
      <w:pPr>
        <w:jc w:val="center"/>
        <w:rPr>
          <w:rFonts w:ascii="Times New Roman" w:hAnsi="Times New Roman"/>
          <w:b/>
          <w:lang w:val="lt-LT"/>
        </w:rPr>
      </w:pPr>
      <w:bookmarkStart w:id="16" w:name="_Toc129243136"/>
      <w:bookmarkStart w:id="17" w:name="_Toc129243261"/>
    </w:p>
    <w:p w14:paraId="7799EFFF" w14:textId="77777777" w:rsidR="00460498" w:rsidRPr="00A921EF" w:rsidRDefault="00460498" w:rsidP="00460498">
      <w:pPr>
        <w:jc w:val="center"/>
        <w:rPr>
          <w:rFonts w:ascii="Times New Roman" w:hAnsi="Times New Roman"/>
          <w:b/>
          <w:lang w:val="lt-LT"/>
        </w:rPr>
      </w:pPr>
      <w:r w:rsidRPr="00A921EF">
        <w:rPr>
          <w:rFonts w:ascii="Times New Roman" w:hAnsi="Times New Roman"/>
          <w:b/>
          <w:lang w:val="lt-LT"/>
        </w:rPr>
        <w:t>A. ŽENKLINIMAS</w:t>
      </w:r>
      <w:bookmarkEnd w:id="16"/>
      <w:bookmarkEnd w:id="17"/>
    </w:p>
    <w:p w14:paraId="6798F4A2" w14:textId="77777777" w:rsidR="00460498" w:rsidRPr="00A921EF" w:rsidRDefault="00460498" w:rsidP="00460498">
      <w:pPr>
        <w:rPr>
          <w:rFonts w:ascii="Times New Roman" w:hAnsi="Times New Roman"/>
          <w:snapToGrid w:val="0"/>
          <w:szCs w:val="24"/>
          <w:lang w:val="lt-LT" w:eastAsia="en-US"/>
        </w:rPr>
      </w:pPr>
      <w:r w:rsidRPr="005C1C0A">
        <w:rPr>
          <w:rFonts w:ascii="Times New Roman" w:hAnsi="Times New Roman"/>
          <w:lang w:val="lt-LT"/>
        </w:rPr>
        <w:br w:type="page"/>
      </w:r>
    </w:p>
    <w:p w14:paraId="71EDD360"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Cs w:val="24"/>
          <w:lang w:val="lt-LT" w:eastAsia="en-US"/>
        </w:rPr>
      </w:pPr>
      <w:r>
        <w:rPr>
          <w:rFonts w:ascii="Times New Roman" w:hAnsi="Times New Roman"/>
          <w:b/>
          <w:noProof/>
          <w:snapToGrid w:val="0"/>
          <w:szCs w:val="24"/>
          <w:lang w:val="lt-LT" w:eastAsia="en-US"/>
        </w:rPr>
        <w:lastRenderedPageBreak/>
        <w:t>INFORMACIJA ANT IŠORINĖS</w:t>
      </w:r>
      <w:r w:rsidRPr="00A921EF">
        <w:rPr>
          <w:rFonts w:ascii="Times New Roman" w:hAnsi="Times New Roman"/>
          <w:b/>
          <w:noProof/>
          <w:snapToGrid w:val="0"/>
          <w:szCs w:val="24"/>
          <w:lang w:val="lt-LT" w:eastAsia="en-US"/>
        </w:rPr>
        <w:t xml:space="preserve"> </w:t>
      </w:r>
      <w:r>
        <w:rPr>
          <w:rFonts w:ascii="Times New Roman" w:hAnsi="Times New Roman"/>
          <w:b/>
          <w:noProof/>
          <w:snapToGrid w:val="0"/>
          <w:szCs w:val="24"/>
          <w:lang w:val="lt-LT" w:eastAsia="en-US"/>
        </w:rPr>
        <w:t xml:space="preserve">IR VIDINĖS </w:t>
      </w:r>
      <w:r w:rsidRPr="00A921EF">
        <w:rPr>
          <w:rFonts w:ascii="Times New Roman" w:hAnsi="Times New Roman"/>
          <w:b/>
          <w:noProof/>
          <w:snapToGrid w:val="0"/>
          <w:szCs w:val="24"/>
          <w:lang w:val="lt-LT" w:eastAsia="en-US"/>
        </w:rPr>
        <w:t>PAKUOTĖS</w:t>
      </w:r>
    </w:p>
    <w:p w14:paraId="4BD2F2A0"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napToGrid w:val="0"/>
          <w:szCs w:val="24"/>
          <w:lang w:val="lt-LT" w:eastAsia="en-US"/>
        </w:rPr>
      </w:pPr>
    </w:p>
    <w:p w14:paraId="76B2BB90"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Cs w:val="24"/>
          <w:lang w:val="lt-LT" w:eastAsia="en-US"/>
        </w:rPr>
      </w:pPr>
      <w:r w:rsidRPr="00A921EF">
        <w:rPr>
          <w:rFonts w:ascii="Times New Roman" w:hAnsi="Times New Roman"/>
          <w:b/>
          <w:noProof/>
          <w:snapToGrid w:val="0"/>
          <w:szCs w:val="24"/>
          <w:lang w:val="lt-LT" w:eastAsia="en-US"/>
        </w:rPr>
        <w:t>KARTONO DĖŽUTĖ</w:t>
      </w:r>
      <w:r>
        <w:rPr>
          <w:rFonts w:ascii="Times New Roman" w:hAnsi="Times New Roman"/>
          <w:b/>
          <w:noProof/>
          <w:snapToGrid w:val="0"/>
          <w:szCs w:val="24"/>
          <w:lang w:val="lt-LT" w:eastAsia="en-US"/>
        </w:rPr>
        <w:t xml:space="preserve">, </w:t>
      </w:r>
      <w:r w:rsidRPr="008C4357">
        <w:rPr>
          <w:rFonts w:ascii="Times New Roman" w:hAnsi="Times New Roman"/>
          <w:b/>
          <w:noProof/>
          <w:snapToGrid w:val="0"/>
          <w:szCs w:val="24"/>
          <w:lang w:val="lt-LT" w:eastAsia="en-US"/>
        </w:rPr>
        <w:t>LANKSTUS TRIJŲ KAMERŲ MAIŠELIS –</w:t>
      </w:r>
      <w:r>
        <w:rPr>
          <w:rFonts w:ascii="Times New Roman" w:hAnsi="Times New Roman"/>
          <w:b/>
          <w:noProof/>
          <w:snapToGrid w:val="0"/>
          <w:szCs w:val="24"/>
          <w:lang w:val="lt-LT" w:eastAsia="en-US"/>
        </w:rPr>
        <w:t xml:space="preserve"> </w:t>
      </w:r>
      <w:r w:rsidRPr="00A921EF">
        <w:rPr>
          <w:rFonts w:ascii="Times New Roman" w:hAnsi="Times New Roman"/>
          <w:b/>
          <w:noProof/>
          <w:snapToGrid w:val="0"/>
          <w:szCs w:val="24"/>
          <w:lang w:val="lt-LT" w:eastAsia="en-US"/>
        </w:rPr>
        <w:t>1250</w:t>
      </w:r>
      <w:r>
        <w:rPr>
          <w:rFonts w:ascii="Times New Roman" w:hAnsi="Times New Roman"/>
          <w:b/>
          <w:noProof/>
          <w:snapToGrid w:val="0"/>
          <w:szCs w:val="24"/>
          <w:lang w:val="lt-LT" w:eastAsia="en-US"/>
        </w:rPr>
        <w:t> </w:t>
      </w:r>
      <w:r w:rsidRPr="00A921EF">
        <w:rPr>
          <w:rFonts w:ascii="Times New Roman" w:hAnsi="Times New Roman"/>
          <w:b/>
          <w:noProof/>
          <w:snapToGrid w:val="0"/>
          <w:szCs w:val="24"/>
          <w:lang w:val="lt-LT" w:eastAsia="en-US"/>
        </w:rPr>
        <w:t>ml</w:t>
      </w:r>
    </w:p>
    <w:p w14:paraId="41D2828A"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3E6D275"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924A2AE"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w:t>
      </w:r>
      <w:r w:rsidRPr="00A921EF">
        <w:rPr>
          <w:rFonts w:ascii="Times New Roman" w:hAnsi="Times New Roman"/>
          <w:b/>
          <w:snapToGrid w:val="0"/>
          <w:szCs w:val="24"/>
          <w:lang w:val="lt-LT" w:eastAsia="en-US"/>
        </w:rPr>
        <w:tab/>
      </w:r>
      <w:r w:rsidRPr="00A921EF">
        <w:rPr>
          <w:rFonts w:ascii="Times New Roman" w:hAnsi="Times New Roman"/>
          <w:b/>
          <w:caps/>
          <w:noProof/>
          <w:snapToGrid w:val="0"/>
          <w:szCs w:val="24"/>
          <w:lang w:val="lt-LT" w:eastAsia="en-US"/>
        </w:rPr>
        <w:t>VAISTINIO</w:t>
      </w:r>
      <w:r w:rsidRPr="00A921EF">
        <w:rPr>
          <w:rFonts w:ascii="Times New Roman" w:hAnsi="Times New Roman"/>
          <w:b/>
          <w:noProof/>
          <w:snapToGrid w:val="0"/>
          <w:szCs w:val="24"/>
          <w:lang w:val="lt-LT" w:eastAsia="en-US"/>
        </w:rPr>
        <w:t xml:space="preserve"> PREPARATO PAVADINIMAS</w:t>
      </w:r>
    </w:p>
    <w:p w14:paraId="5D81AE52"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53097A12" w14:textId="77777777" w:rsidR="00460498" w:rsidRPr="005C1C0A" w:rsidRDefault="00460498" w:rsidP="00460498">
      <w:pPr>
        <w:rPr>
          <w:rFonts w:ascii="Times New Roman" w:hAnsi="Times New Roman"/>
          <w:lang w:val="lt-LT"/>
        </w:rPr>
      </w:pPr>
      <w:r w:rsidRPr="005C1C0A">
        <w:rPr>
          <w:rFonts w:ascii="Times New Roman" w:hAnsi="Times New Roman"/>
          <w:lang w:val="lt-LT"/>
        </w:rPr>
        <w:t>NuTRIflex Lipid peri infuzinė emulsija</w:t>
      </w:r>
    </w:p>
    <w:p w14:paraId="2D9CEF2A" w14:textId="77777777" w:rsidR="00460498" w:rsidRPr="005C1C0A" w:rsidRDefault="00460498" w:rsidP="00460498">
      <w:pPr>
        <w:rPr>
          <w:rFonts w:ascii="Times New Roman" w:hAnsi="Times New Roman"/>
          <w:lang w:val="lt-LT"/>
        </w:rPr>
      </w:pPr>
    </w:p>
    <w:p w14:paraId="788FE3F0"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3286B8B"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t>2.</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VEIKLIOJI (-IOS) MEDŽIAGA (-OS) IR JOS (-Ų) KIEKIS (-IAI)</w:t>
      </w:r>
    </w:p>
    <w:p w14:paraId="00B288FE" w14:textId="77777777" w:rsidR="00460498" w:rsidRPr="005C1C0A" w:rsidRDefault="00460498" w:rsidP="00460498">
      <w:pPr>
        <w:rPr>
          <w:rFonts w:ascii="Times New Roman" w:hAnsi="Times New Roman"/>
          <w:lang w:val="lt-LT"/>
        </w:rPr>
      </w:pPr>
    </w:p>
    <w:p w14:paraId="5C3E356A" w14:textId="77777777" w:rsidR="00460498" w:rsidRDefault="00460498" w:rsidP="00460498">
      <w:pPr>
        <w:rPr>
          <w:rFonts w:ascii="Times New Roman" w:hAnsi="Times New Roman"/>
          <w:lang w:val="lt-LT"/>
        </w:rPr>
      </w:pPr>
      <w:r w:rsidRPr="005C1C0A">
        <w:rPr>
          <w:rFonts w:ascii="Times New Roman" w:hAnsi="Times New Roman"/>
          <w:lang w:val="lt-LT"/>
        </w:rPr>
        <w:t xml:space="preserve">1250 ml paruoštos vartojimui emulsijos </w:t>
      </w:r>
      <w:r>
        <w:rPr>
          <w:rFonts w:ascii="Times New Roman" w:hAnsi="Times New Roman"/>
          <w:lang w:val="lt-LT"/>
        </w:rPr>
        <w:t>gaunama</w:t>
      </w:r>
      <w:r w:rsidRPr="005C1C0A">
        <w:rPr>
          <w:rFonts w:ascii="Times New Roman" w:hAnsi="Times New Roman"/>
          <w:lang w:val="lt-LT"/>
        </w:rPr>
        <w:t xml:space="preserve"> sumaišius trijų kamerų turinį</w:t>
      </w:r>
      <w:r>
        <w:rPr>
          <w:rFonts w:ascii="Times New Roman" w:hAnsi="Times New Roman"/>
          <w:lang w:val="lt-LT"/>
        </w:rPr>
        <w:t>:</w:t>
      </w:r>
    </w:p>
    <w:p w14:paraId="599405BD" w14:textId="77777777" w:rsidR="00460498"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Pr>
          <w:rFonts w:ascii="Times New Roman" w:hAnsi="Times New Roman"/>
          <w:lang w:val="lt-LT"/>
        </w:rPr>
        <w:t xml:space="preserve"> iš šios kameros</w:t>
      </w:r>
      <w:r w:rsidRPr="005C1C0A">
        <w:rPr>
          <w:rFonts w:ascii="Times New Roman" w:hAnsi="Times New Roman"/>
          <w:lang w:val="lt-LT"/>
        </w:rPr>
        <w:t xml:space="preserve"> (500 ml):</w:t>
      </w:r>
    </w:p>
    <w:p w14:paraId="1EAD0DFC"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iš viršutinės kairiosios kameros (500 ml):</w:t>
      </w:r>
    </w:p>
    <w:p w14:paraId="6FFE4CB8" w14:textId="77777777" w:rsidR="00460498" w:rsidRPr="005C1C0A" w:rsidRDefault="00460498" w:rsidP="00460498">
      <w:pPr>
        <w:rPr>
          <w:rFonts w:ascii="Times New Roman" w:hAnsi="Times New Roman"/>
          <w:lang w:val="lt-LT"/>
        </w:rPr>
      </w:pPr>
      <w:r w:rsidRPr="005C1C0A">
        <w:rPr>
          <w:rFonts w:ascii="Times New Roman" w:hAnsi="Times New Roman"/>
          <w:lang w:val="lt-LT"/>
        </w:rPr>
        <w:t>Glucosum monohydricum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88,0</w:t>
      </w:r>
      <w:r>
        <w:rPr>
          <w:rFonts w:ascii="Times New Roman" w:hAnsi="Times New Roman"/>
          <w:lang w:val="lt-LT"/>
        </w:rPr>
        <w:t> </w:t>
      </w:r>
      <w:r w:rsidRPr="005C1C0A">
        <w:rPr>
          <w:rFonts w:ascii="Times New Roman" w:hAnsi="Times New Roman"/>
          <w:lang w:val="lt-LT"/>
        </w:rPr>
        <w:t>g</w:t>
      </w:r>
    </w:p>
    <w:p w14:paraId="09D21653" w14:textId="4F6E1738" w:rsidR="00460498" w:rsidRPr="005C1C0A" w:rsidRDefault="00460498" w:rsidP="00460498">
      <w:pPr>
        <w:rPr>
          <w:rFonts w:ascii="Times New Roman" w:hAnsi="Times New Roman"/>
          <w:lang w:val="lt-LT"/>
        </w:rPr>
      </w:pPr>
      <w:r w:rsidRPr="005C1C0A">
        <w:rPr>
          <w:rFonts w:ascii="Times New Roman" w:hAnsi="Times New Roman"/>
          <w:lang w:val="lt-LT"/>
        </w:rPr>
        <w:t xml:space="preserve">    (Glucosum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80,0</w:t>
      </w:r>
      <w:r>
        <w:rPr>
          <w:rFonts w:ascii="Times New Roman" w:hAnsi="Times New Roman"/>
          <w:lang w:val="lt-LT"/>
        </w:rPr>
        <w:t> </w:t>
      </w:r>
      <w:r w:rsidRPr="005C1C0A">
        <w:rPr>
          <w:rFonts w:ascii="Times New Roman" w:hAnsi="Times New Roman"/>
          <w:lang w:val="lt-LT"/>
        </w:rPr>
        <w:t>g</w:t>
      </w:r>
    </w:p>
    <w:p w14:paraId="5BAF1BC8" w14:textId="77777777" w:rsidR="00460498" w:rsidRPr="005C1C0A" w:rsidRDefault="00460498" w:rsidP="00460498">
      <w:pPr>
        <w:rPr>
          <w:rFonts w:ascii="Times New Roman" w:hAnsi="Times New Roman"/>
          <w:lang w:val="lt-LT"/>
        </w:rPr>
      </w:pPr>
      <w:r w:rsidRPr="005C1C0A">
        <w:rPr>
          <w:rFonts w:ascii="Times New Roman" w:hAnsi="Times New Roman"/>
          <w:lang w:val="lt-LT"/>
        </w:rPr>
        <w:t>Natrii dihydrogenophosphas dihydricus</w:t>
      </w:r>
      <w:r w:rsidRPr="005C1C0A">
        <w:rPr>
          <w:rFonts w:ascii="Times New Roman" w:hAnsi="Times New Roman"/>
          <w:lang w:val="lt-LT"/>
        </w:rPr>
        <w:tab/>
      </w:r>
      <w:r w:rsidRPr="005C1C0A">
        <w:rPr>
          <w:rFonts w:ascii="Times New Roman" w:hAnsi="Times New Roman"/>
          <w:lang w:val="lt-LT"/>
        </w:rPr>
        <w:tab/>
        <w:t>1,170</w:t>
      </w:r>
      <w:r>
        <w:rPr>
          <w:rFonts w:ascii="Times New Roman" w:hAnsi="Times New Roman"/>
          <w:lang w:val="lt-LT"/>
        </w:rPr>
        <w:t> </w:t>
      </w:r>
      <w:r w:rsidRPr="005C1C0A">
        <w:rPr>
          <w:rFonts w:ascii="Times New Roman" w:hAnsi="Times New Roman"/>
          <w:lang w:val="lt-LT"/>
        </w:rPr>
        <w:t>g</w:t>
      </w:r>
    </w:p>
    <w:p w14:paraId="67C9B93F" w14:textId="4D7D913D" w:rsidR="00460498" w:rsidRPr="005C1C0A" w:rsidRDefault="00460498" w:rsidP="00460498">
      <w:pPr>
        <w:rPr>
          <w:rFonts w:ascii="Times New Roman" w:hAnsi="Times New Roman"/>
          <w:lang w:val="lt-LT"/>
        </w:rPr>
      </w:pPr>
      <w:r w:rsidRPr="005C1C0A">
        <w:rPr>
          <w:rFonts w:ascii="Times New Roman" w:hAnsi="Times New Roman"/>
          <w:lang w:val="lt-LT"/>
        </w:rPr>
        <w:t>Zinci acetas dihydricus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6,6</w:t>
      </w:r>
      <w:r>
        <w:rPr>
          <w:rFonts w:ascii="Times New Roman" w:hAnsi="Times New Roman"/>
          <w:lang w:val="lt-LT"/>
        </w:rPr>
        <w:t>00 m</w:t>
      </w:r>
      <w:r w:rsidRPr="005C1C0A">
        <w:rPr>
          <w:rFonts w:ascii="Times New Roman" w:hAnsi="Times New Roman"/>
          <w:lang w:val="lt-LT"/>
        </w:rPr>
        <w:t>g</w:t>
      </w:r>
    </w:p>
    <w:p w14:paraId="40D48DD0" w14:textId="77777777" w:rsidR="00460498" w:rsidRPr="005C1C0A" w:rsidRDefault="00460498" w:rsidP="00460498">
      <w:pPr>
        <w:rPr>
          <w:rFonts w:ascii="Times New Roman" w:hAnsi="Times New Roman"/>
          <w:lang w:val="lt-LT"/>
        </w:rPr>
      </w:pPr>
    </w:p>
    <w:p w14:paraId="35513BEE" w14:textId="77777777" w:rsidR="00460498" w:rsidRDefault="00460498" w:rsidP="00460498">
      <w:pPr>
        <w:rPr>
          <w:rFonts w:ascii="Times New Roman" w:hAnsi="Times New Roman"/>
          <w:lang w:val="lt-LT"/>
        </w:rPr>
      </w:pPr>
      <w:r w:rsidRPr="005C1C0A">
        <w:rPr>
          <w:rFonts w:ascii="Times New Roman" w:hAnsi="Times New Roman"/>
          <w:lang w:val="lt-LT"/>
        </w:rPr>
        <w:t xml:space="preserve">1250 ml paruoštos vartojimui emulsijos </w:t>
      </w:r>
      <w:r>
        <w:rPr>
          <w:rFonts w:ascii="Times New Roman" w:hAnsi="Times New Roman"/>
          <w:lang w:val="lt-LT"/>
        </w:rPr>
        <w:t>gaunama</w:t>
      </w:r>
      <w:r w:rsidRPr="005C1C0A">
        <w:rPr>
          <w:rFonts w:ascii="Times New Roman" w:hAnsi="Times New Roman"/>
          <w:lang w:val="lt-LT"/>
        </w:rPr>
        <w:t xml:space="preserve"> sumaišius trijų kamerų turinį</w:t>
      </w:r>
      <w:r>
        <w:rPr>
          <w:rFonts w:ascii="Times New Roman" w:hAnsi="Times New Roman"/>
          <w:lang w:val="lt-LT"/>
        </w:rPr>
        <w:t>:</w:t>
      </w:r>
    </w:p>
    <w:p w14:paraId="0874EB5C" w14:textId="77777777" w:rsidR="00460498" w:rsidRDefault="00460498" w:rsidP="00460498">
      <w:pPr>
        <w:rPr>
          <w:rFonts w:ascii="Times New Roman" w:hAnsi="Times New Roman"/>
          <w:lang w:val="lt-LT"/>
        </w:rPr>
      </w:pPr>
      <w:r w:rsidRPr="00641B74">
        <w:rPr>
          <w:rFonts w:ascii="Times New Roman" w:hAnsi="Times New Roman"/>
          <w:i/>
          <w:highlight w:val="lightGray"/>
          <w:lang w:val="lt-LT"/>
        </w:rPr>
        <w:t>Vidinė talpyklė:</w:t>
      </w:r>
      <w:r>
        <w:rPr>
          <w:rFonts w:ascii="Times New Roman" w:hAnsi="Times New Roman"/>
          <w:lang w:val="lt-LT"/>
        </w:rPr>
        <w:t xml:space="preserve"> iš šios kameros</w:t>
      </w:r>
      <w:r w:rsidRPr="005C1C0A">
        <w:rPr>
          <w:rFonts w:ascii="Times New Roman" w:hAnsi="Times New Roman"/>
          <w:lang w:val="lt-LT"/>
        </w:rPr>
        <w:t xml:space="preserve"> </w:t>
      </w:r>
      <w:r>
        <w:rPr>
          <w:rFonts w:ascii="Times New Roman" w:hAnsi="Times New Roman"/>
          <w:lang w:val="lt-LT"/>
        </w:rPr>
        <w:t>(25</w:t>
      </w:r>
      <w:r w:rsidRPr="005C1C0A">
        <w:rPr>
          <w:rFonts w:ascii="Times New Roman" w:hAnsi="Times New Roman"/>
          <w:lang w:val="lt-LT"/>
        </w:rPr>
        <w:t>0 ml):</w:t>
      </w:r>
    </w:p>
    <w:p w14:paraId="0875F05B" w14:textId="77777777" w:rsidR="00460498" w:rsidRPr="005C1C0A" w:rsidRDefault="00460498" w:rsidP="00460498">
      <w:pPr>
        <w:rPr>
          <w:rFonts w:ascii="Times New Roman" w:hAnsi="Times New Roman"/>
          <w:lang w:val="lt-LT"/>
        </w:rPr>
      </w:pPr>
      <w:r w:rsidRPr="00641B74">
        <w:rPr>
          <w:rFonts w:ascii="Times New Roman" w:hAnsi="Times New Roman"/>
          <w:i/>
          <w:highlight w:val="lightGray"/>
          <w:lang w:val="lt-LT"/>
        </w:rPr>
        <w:t>Išorinė pakuotė:</w:t>
      </w:r>
      <w:r>
        <w:rPr>
          <w:rFonts w:ascii="Times New Roman" w:hAnsi="Times New Roman"/>
          <w:lang w:val="lt-LT"/>
        </w:rPr>
        <w:t xml:space="preserve"> </w:t>
      </w:r>
      <w:r w:rsidRPr="005C1C0A">
        <w:rPr>
          <w:rFonts w:ascii="Times New Roman" w:hAnsi="Times New Roman"/>
          <w:lang w:val="lt-LT"/>
        </w:rPr>
        <w:t xml:space="preserve">iš viršutinės </w:t>
      </w:r>
      <w:r>
        <w:rPr>
          <w:rFonts w:ascii="Times New Roman" w:hAnsi="Times New Roman"/>
          <w:lang w:val="lt-LT"/>
        </w:rPr>
        <w:t>dešiniosios</w:t>
      </w:r>
      <w:r w:rsidRPr="005C1C0A">
        <w:rPr>
          <w:rFonts w:ascii="Times New Roman" w:hAnsi="Times New Roman"/>
          <w:lang w:val="lt-LT"/>
        </w:rPr>
        <w:t xml:space="preserve"> kameros (250 ml):</w:t>
      </w:r>
    </w:p>
    <w:p w14:paraId="2F9294EC" w14:textId="77777777" w:rsidR="00460498" w:rsidRDefault="00460498" w:rsidP="00460498">
      <w:pPr>
        <w:rPr>
          <w:rFonts w:ascii="Times New Roman" w:hAnsi="Times New Roman"/>
          <w:lang w:val="lt-LT"/>
        </w:rPr>
      </w:pPr>
      <w:r w:rsidRPr="005C1C0A">
        <w:rPr>
          <w:rFonts w:ascii="Times New Roman" w:hAnsi="Times New Roman"/>
          <w:lang w:val="lt-LT"/>
        </w:rPr>
        <w:t>Triglycerida saturata media</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25,0</w:t>
      </w:r>
      <w:r>
        <w:rPr>
          <w:rFonts w:ascii="Times New Roman" w:hAnsi="Times New Roman"/>
          <w:lang w:val="lt-LT"/>
        </w:rPr>
        <w:t> </w:t>
      </w:r>
      <w:r w:rsidRPr="005C1C0A">
        <w:rPr>
          <w:rFonts w:ascii="Times New Roman" w:hAnsi="Times New Roman"/>
          <w:lang w:val="lt-LT"/>
        </w:rPr>
        <w:t>g</w:t>
      </w:r>
    </w:p>
    <w:p w14:paraId="2567EE9D" w14:textId="6539BF74" w:rsidR="00460498" w:rsidRPr="005C1C0A" w:rsidRDefault="00460498" w:rsidP="00460498">
      <w:pPr>
        <w:rPr>
          <w:rFonts w:ascii="Times New Roman" w:hAnsi="Times New Roman"/>
          <w:lang w:val="lt-LT"/>
        </w:rPr>
      </w:pPr>
      <w:r w:rsidRPr="005C1C0A">
        <w:rPr>
          <w:rFonts w:ascii="Times New Roman" w:hAnsi="Times New Roman"/>
          <w:lang w:val="lt-LT"/>
        </w:rPr>
        <w:t xml:space="preserve">Soiae oleum </w:t>
      </w:r>
      <w:r w:rsidRPr="00D76243">
        <w:rPr>
          <w:rFonts w:ascii="Times New Roman" w:hAnsi="Times New Roman"/>
          <w:lang w:val="lt-LT"/>
        </w:rPr>
        <w:t>raffinatum</w:t>
      </w:r>
      <w:r w:rsidRPr="005C1C0A">
        <w:rPr>
          <w:rFonts w:ascii="Times New Roman" w:hAnsi="Times New Roman"/>
          <w:lang w:val="lt-LT"/>
        </w:rPr>
        <w:tab/>
      </w:r>
      <w:r>
        <w:rPr>
          <w:rFonts w:ascii="Times New Roman" w:hAnsi="Times New Roman"/>
          <w:lang w:val="lt-LT"/>
        </w:rPr>
        <w:tab/>
      </w:r>
      <w:r>
        <w:rPr>
          <w:rFonts w:ascii="Times New Roman" w:hAnsi="Times New Roman"/>
          <w:lang w:val="lt-LT"/>
        </w:rPr>
        <w:tab/>
      </w:r>
      <w:r w:rsidRPr="005C1C0A">
        <w:rPr>
          <w:rFonts w:ascii="Times New Roman" w:hAnsi="Times New Roman"/>
          <w:lang w:val="lt-LT"/>
        </w:rPr>
        <w:t>25,0</w:t>
      </w:r>
      <w:r>
        <w:rPr>
          <w:rFonts w:ascii="Times New Roman" w:hAnsi="Times New Roman"/>
          <w:lang w:val="lt-LT"/>
        </w:rPr>
        <w:t> </w:t>
      </w:r>
      <w:r w:rsidRPr="005C1C0A">
        <w:rPr>
          <w:rFonts w:ascii="Times New Roman" w:hAnsi="Times New Roman"/>
          <w:lang w:val="lt-LT"/>
        </w:rPr>
        <w:t>g</w:t>
      </w:r>
    </w:p>
    <w:p w14:paraId="1F39BE73" w14:textId="77777777" w:rsidR="00460498" w:rsidRDefault="00460498" w:rsidP="00460498">
      <w:pPr>
        <w:rPr>
          <w:rFonts w:ascii="Times New Roman" w:hAnsi="Times New Roman"/>
          <w:lang w:val="lt-LT"/>
        </w:rPr>
      </w:pPr>
    </w:p>
    <w:p w14:paraId="054C0B36"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1250 ml paruoštos vartojimui emulsijos </w:t>
      </w:r>
      <w:r>
        <w:rPr>
          <w:rFonts w:ascii="Times New Roman" w:hAnsi="Times New Roman"/>
          <w:lang w:val="lt-LT"/>
        </w:rPr>
        <w:t>gaunama</w:t>
      </w:r>
      <w:r w:rsidRPr="005C1C0A">
        <w:rPr>
          <w:rFonts w:ascii="Times New Roman" w:hAnsi="Times New Roman"/>
          <w:lang w:val="lt-LT"/>
        </w:rPr>
        <w:t xml:space="preserve"> sumaišius trijų kamerų turinį</w:t>
      </w:r>
      <w:r>
        <w:rPr>
          <w:rFonts w:ascii="Times New Roman" w:hAnsi="Times New Roman"/>
          <w:lang w:val="lt-LT"/>
        </w:rPr>
        <w:t>:</w:t>
      </w:r>
    </w:p>
    <w:p w14:paraId="5156CA64" w14:textId="77777777" w:rsidR="00460498" w:rsidRDefault="00460498" w:rsidP="00460498">
      <w:pPr>
        <w:rPr>
          <w:rFonts w:ascii="Times New Roman" w:hAnsi="Times New Roman"/>
          <w:lang w:val="lt-LT"/>
        </w:rPr>
      </w:pPr>
      <w:r w:rsidRPr="00641B74">
        <w:rPr>
          <w:rFonts w:ascii="Times New Roman" w:hAnsi="Times New Roman"/>
          <w:i/>
          <w:highlight w:val="lightGray"/>
          <w:lang w:val="lt-LT"/>
        </w:rPr>
        <w:t>Vidinė talpyklė:</w:t>
      </w:r>
      <w:r>
        <w:rPr>
          <w:rFonts w:ascii="Times New Roman" w:hAnsi="Times New Roman"/>
          <w:lang w:val="lt-LT"/>
        </w:rPr>
        <w:t xml:space="preserve"> iš šios kameros</w:t>
      </w:r>
      <w:r w:rsidRPr="005C1C0A">
        <w:rPr>
          <w:rFonts w:ascii="Times New Roman" w:hAnsi="Times New Roman"/>
          <w:lang w:val="lt-LT"/>
        </w:rPr>
        <w:t xml:space="preserve"> (500 ml):</w:t>
      </w:r>
    </w:p>
    <w:p w14:paraId="099F4BE0" w14:textId="77777777" w:rsidR="00460498" w:rsidRPr="005C1C0A" w:rsidRDefault="00460498" w:rsidP="00460498">
      <w:pPr>
        <w:rPr>
          <w:rFonts w:ascii="Times New Roman" w:hAnsi="Times New Roman"/>
          <w:lang w:val="lt-LT"/>
        </w:rPr>
      </w:pPr>
      <w:r w:rsidRPr="00641B74">
        <w:rPr>
          <w:rFonts w:ascii="Times New Roman" w:hAnsi="Times New Roman"/>
          <w:i/>
          <w:highlight w:val="lightGray"/>
          <w:lang w:val="lt-LT"/>
        </w:rPr>
        <w:t>Išorinė pakuotė:</w:t>
      </w:r>
      <w:r>
        <w:rPr>
          <w:rFonts w:ascii="Times New Roman" w:hAnsi="Times New Roman"/>
          <w:lang w:val="lt-LT"/>
        </w:rPr>
        <w:t xml:space="preserve"> </w:t>
      </w:r>
      <w:r w:rsidRPr="005C1C0A">
        <w:rPr>
          <w:rFonts w:ascii="Times New Roman" w:hAnsi="Times New Roman"/>
          <w:lang w:val="lt-LT"/>
        </w:rPr>
        <w:t>iš apatinės kameros (500 ml):</w:t>
      </w:r>
    </w:p>
    <w:p w14:paraId="3F2E9948" w14:textId="7372AD5D" w:rsidR="00460498" w:rsidRPr="005C1C0A" w:rsidRDefault="00460498" w:rsidP="00460498">
      <w:pPr>
        <w:rPr>
          <w:rFonts w:ascii="Times New Roman" w:hAnsi="Times New Roman"/>
          <w:lang w:val="lt-LT"/>
        </w:rPr>
      </w:pPr>
      <w:r w:rsidRPr="005C1C0A">
        <w:rPr>
          <w:rFonts w:ascii="Times New Roman" w:hAnsi="Times New Roman"/>
          <w:lang w:val="lt-LT"/>
        </w:rPr>
        <w:t>Isoleucinum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2,34</w:t>
      </w:r>
      <w:r>
        <w:rPr>
          <w:rFonts w:ascii="Times New Roman" w:hAnsi="Times New Roman"/>
          <w:lang w:val="lt-LT"/>
        </w:rPr>
        <w:t> </w:t>
      </w:r>
      <w:r w:rsidRPr="005C1C0A">
        <w:rPr>
          <w:rFonts w:ascii="Times New Roman" w:hAnsi="Times New Roman"/>
          <w:lang w:val="lt-LT"/>
        </w:rPr>
        <w:t>g</w:t>
      </w:r>
    </w:p>
    <w:p w14:paraId="79BB2EE0" w14:textId="1171BC07" w:rsidR="00460498" w:rsidRPr="005C1C0A" w:rsidRDefault="00460498" w:rsidP="00460498">
      <w:pPr>
        <w:rPr>
          <w:rFonts w:ascii="Times New Roman" w:hAnsi="Times New Roman"/>
          <w:lang w:val="lt-LT"/>
        </w:rPr>
      </w:pPr>
      <w:r w:rsidRPr="005C1C0A">
        <w:rPr>
          <w:rFonts w:ascii="Times New Roman" w:hAnsi="Times New Roman"/>
          <w:lang w:val="lt-LT"/>
        </w:rPr>
        <w:t>Leucinum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3,13</w:t>
      </w:r>
      <w:r>
        <w:rPr>
          <w:rFonts w:ascii="Times New Roman" w:hAnsi="Times New Roman"/>
          <w:lang w:val="lt-LT"/>
        </w:rPr>
        <w:t> </w:t>
      </w:r>
      <w:r w:rsidRPr="005C1C0A">
        <w:rPr>
          <w:rFonts w:ascii="Times New Roman" w:hAnsi="Times New Roman"/>
          <w:lang w:val="lt-LT"/>
        </w:rPr>
        <w:t>g</w:t>
      </w:r>
    </w:p>
    <w:p w14:paraId="1D0251C5" w14:textId="53471A1B" w:rsidR="00460498" w:rsidRPr="005C1C0A" w:rsidRDefault="00460498" w:rsidP="00460498">
      <w:pPr>
        <w:rPr>
          <w:rFonts w:ascii="Times New Roman" w:hAnsi="Times New Roman"/>
          <w:lang w:val="lt-LT"/>
        </w:rPr>
      </w:pPr>
      <w:r w:rsidRPr="005C1C0A">
        <w:rPr>
          <w:rFonts w:ascii="Times New Roman" w:hAnsi="Times New Roman"/>
          <w:lang w:val="lt-LT"/>
        </w:rPr>
        <w:t>Lysini hydrochloridum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2,84</w:t>
      </w:r>
      <w:r>
        <w:rPr>
          <w:rFonts w:ascii="Times New Roman" w:hAnsi="Times New Roman"/>
          <w:lang w:val="lt-LT"/>
        </w:rPr>
        <w:t> </w:t>
      </w:r>
      <w:r w:rsidRPr="005C1C0A">
        <w:rPr>
          <w:rFonts w:ascii="Times New Roman" w:hAnsi="Times New Roman"/>
          <w:lang w:val="lt-LT"/>
        </w:rPr>
        <w:t>g</w:t>
      </w:r>
    </w:p>
    <w:p w14:paraId="7D07B8EC" w14:textId="69C1552C" w:rsidR="00460498" w:rsidRPr="005C1C0A" w:rsidRDefault="00460498" w:rsidP="00460498">
      <w:pPr>
        <w:rPr>
          <w:rFonts w:ascii="Times New Roman" w:hAnsi="Times New Roman"/>
          <w:lang w:val="lt-LT"/>
        </w:rPr>
      </w:pPr>
      <w:r w:rsidRPr="005C1C0A">
        <w:rPr>
          <w:rFonts w:ascii="Times New Roman" w:hAnsi="Times New Roman"/>
          <w:lang w:val="lt-LT"/>
        </w:rPr>
        <w:t xml:space="preserve">    (Lysinum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2,26</w:t>
      </w:r>
      <w:r>
        <w:rPr>
          <w:rFonts w:ascii="Times New Roman" w:hAnsi="Times New Roman"/>
          <w:lang w:val="lt-LT"/>
        </w:rPr>
        <w:t> </w:t>
      </w:r>
      <w:r w:rsidRPr="005C1C0A">
        <w:rPr>
          <w:rFonts w:ascii="Times New Roman" w:hAnsi="Times New Roman"/>
          <w:lang w:val="lt-LT"/>
        </w:rPr>
        <w:t>g</w:t>
      </w:r>
    </w:p>
    <w:p w14:paraId="2C4E2514" w14:textId="38ED713F" w:rsidR="00460498" w:rsidRPr="005C1C0A" w:rsidRDefault="00460498" w:rsidP="00460498">
      <w:pPr>
        <w:rPr>
          <w:rFonts w:ascii="Times New Roman" w:hAnsi="Times New Roman"/>
          <w:lang w:val="lt-LT"/>
        </w:rPr>
      </w:pPr>
      <w:r w:rsidRPr="005C1C0A">
        <w:rPr>
          <w:rFonts w:ascii="Times New Roman" w:hAnsi="Times New Roman"/>
          <w:lang w:val="lt-LT"/>
        </w:rPr>
        <w:t>Methioninum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1,96</w:t>
      </w:r>
      <w:r>
        <w:rPr>
          <w:rFonts w:ascii="Times New Roman" w:hAnsi="Times New Roman"/>
          <w:lang w:val="lt-LT"/>
        </w:rPr>
        <w:t> </w:t>
      </w:r>
      <w:r w:rsidRPr="005C1C0A">
        <w:rPr>
          <w:rFonts w:ascii="Times New Roman" w:hAnsi="Times New Roman"/>
          <w:lang w:val="lt-LT"/>
        </w:rPr>
        <w:t>g</w:t>
      </w:r>
    </w:p>
    <w:p w14:paraId="4CF1471B" w14:textId="3E74E40B" w:rsidR="00460498" w:rsidRPr="005C1C0A" w:rsidRDefault="00460498" w:rsidP="00460498">
      <w:pPr>
        <w:rPr>
          <w:rFonts w:ascii="Times New Roman" w:hAnsi="Times New Roman"/>
          <w:lang w:val="lt-LT"/>
        </w:rPr>
      </w:pPr>
      <w:r w:rsidRPr="005C1C0A">
        <w:rPr>
          <w:rFonts w:ascii="Times New Roman" w:hAnsi="Times New Roman"/>
          <w:lang w:val="lt-LT"/>
        </w:rPr>
        <w:t>Phenylalaninum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3,51</w:t>
      </w:r>
      <w:r>
        <w:rPr>
          <w:rFonts w:ascii="Times New Roman" w:hAnsi="Times New Roman"/>
          <w:lang w:val="lt-LT"/>
        </w:rPr>
        <w:t> </w:t>
      </w:r>
      <w:r w:rsidR="00FD38C5">
        <w:rPr>
          <w:rFonts w:ascii="Times New Roman" w:hAnsi="Times New Roman"/>
          <w:lang w:val="lt-LT"/>
        </w:rPr>
        <w:t>g</w:t>
      </w:r>
    </w:p>
    <w:p w14:paraId="5F41C4A7" w14:textId="255D61C6" w:rsidR="00460498" w:rsidRPr="005C1C0A" w:rsidRDefault="00460498" w:rsidP="00460498">
      <w:pPr>
        <w:rPr>
          <w:rFonts w:ascii="Times New Roman" w:hAnsi="Times New Roman"/>
          <w:lang w:val="lt-LT"/>
        </w:rPr>
      </w:pPr>
      <w:r w:rsidRPr="005C1C0A">
        <w:rPr>
          <w:rFonts w:ascii="Times New Roman" w:hAnsi="Times New Roman"/>
          <w:lang w:val="lt-LT"/>
        </w:rPr>
        <w:t>Threoninum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1,82</w:t>
      </w:r>
      <w:r>
        <w:rPr>
          <w:rFonts w:ascii="Times New Roman" w:hAnsi="Times New Roman"/>
          <w:lang w:val="lt-LT"/>
        </w:rPr>
        <w:t> </w:t>
      </w:r>
      <w:r w:rsidRPr="005C1C0A">
        <w:rPr>
          <w:rFonts w:ascii="Times New Roman" w:hAnsi="Times New Roman"/>
          <w:lang w:val="lt-LT"/>
        </w:rPr>
        <w:t>g</w:t>
      </w:r>
    </w:p>
    <w:p w14:paraId="79221F71" w14:textId="6CD34D8F" w:rsidR="00460498" w:rsidRPr="005C1C0A" w:rsidRDefault="00460498" w:rsidP="00460498">
      <w:pPr>
        <w:rPr>
          <w:rFonts w:ascii="Times New Roman" w:hAnsi="Times New Roman"/>
          <w:lang w:val="lt-LT"/>
        </w:rPr>
      </w:pPr>
      <w:r w:rsidRPr="005C1C0A">
        <w:rPr>
          <w:rFonts w:ascii="Times New Roman" w:hAnsi="Times New Roman"/>
          <w:lang w:val="lt-LT"/>
        </w:rPr>
        <w:t>Tryptophanum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0,57</w:t>
      </w:r>
      <w:r>
        <w:rPr>
          <w:rFonts w:ascii="Times New Roman" w:hAnsi="Times New Roman"/>
          <w:lang w:val="lt-LT"/>
        </w:rPr>
        <w:t> </w:t>
      </w:r>
      <w:r w:rsidRPr="005C1C0A">
        <w:rPr>
          <w:rFonts w:ascii="Times New Roman" w:hAnsi="Times New Roman"/>
          <w:lang w:val="lt-LT"/>
        </w:rPr>
        <w:t>g</w:t>
      </w:r>
    </w:p>
    <w:p w14:paraId="2D1D3E05" w14:textId="01535480" w:rsidR="00460498" w:rsidRPr="005C1C0A" w:rsidRDefault="00460498" w:rsidP="00460498">
      <w:pPr>
        <w:rPr>
          <w:rFonts w:ascii="Times New Roman" w:hAnsi="Times New Roman"/>
          <w:lang w:val="lt-LT"/>
        </w:rPr>
      </w:pPr>
      <w:r w:rsidRPr="005C1C0A">
        <w:rPr>
          <w:rFonts w:ascii="Times New Roman" w:hAnsi="Times New Roman"/>
          <w:lang w:val="lt-LT"/>
        </w:rPr>
        <w:t>Valinum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2,60</w:t>
      </w:r>
      <w:r>
        <w:rPr>
          <w:rFonts w:ascii="Times New Roman" w:hAnsi="Times New Roman"/>
          <w:lang w:val="lt-LT"/>
        </w:rPr>
        <w:t> </w:t>
      </w:r>
      <w:r w:rsidRPr="005C1C0A">
        <w:rPr>
          <w:rFonts w:ascii="Times New Roman" w:hAnsi="Times New Roman"/>
          <w:lang w:val="lt-LT"/>
        </w:rPr>
        <w:t>g</w:t>
      </w:r>
    </w:p>
    <w:p w14:paraId="55E104FB" w14:textId="74DD5530" w:rsidR="00460498" w:rsidRPr="005C1C0A" w:rsidRDefault="00460498" w:rsidP="00460498">
      <w:pPr>
        <w:rPr>
          <w:rFonts w:ascii="Times New Roman" w:hAnsi="Times New Roman"/>
          <w:lang w:val="lt-LT"/>
        </w:rPr>
      </w:pPr>
      <w:r w:rsidRPr="005C1C0A">
        <w:rPr>
          <w:rFonts w:ascii="Times New Roman" w:hAnsi="Times New Roman"/>
          <w:lang w:val="lt-LT"/>
        </w:rPr>
        <w:t>Argininum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2,70</w:t>
      </w:r>
      <w:r>
        <w:rPr>
          <w:rFonts w:ascii="Times New Roman" w:hAnsi="Times New Roman"/>
          <w:lang w:val="lt-LT"/>
        </w:rPr>
        <w:t> </w:t>
      </w:r>
      <w:r w:rsidRPr="005C1C0A">
        <w:rPr>
          <w:rFonts w:ascii="Times New Roman" w:hAnsi="Times New Roman"/>
          <w:lang w:val="lt-LT"/>
        </w:rPr>
        <w:t>g</w:t>
      </w:r>
    </w:p>
    <w:p w14:paraId="3488EFBE"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Histidini hydrochloridum monohydricum </w:t>
      </w:r>
      <w:r>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1,69</w:t>
      </w:r>
      <w:r>
        <w:rPr>
          <w:rFonts w:ascii="Times New Roman" w:hAnsi="Times New Roman"/>
          <w:lang w:val="lt-LT"/>
        </w:rPr>
        <w:t> </w:t>
      </w:r>
      <w:r w:rsidRPr="005C1C0A">
        <w:rPr>
          <w:rFonts w:ascii="Times New Roman" w:hAnsi="Times New Roman"/>
          <w:lang w:val="lt-LT"/>
        </w:rPr>
        <w:t>g</w:t>
      </w:r>
    </w:p>
    <w:p w14:paraId="04622EB5" w14:textId="05DC9432" w:rsidR="00460498" w:rsidRPr="005C1C0A" w:rsidRDefault="00460498" w:rsidP="00460498">
      <w:pPr>
        <w:rPr>
          <w:rFonts w:ascii="Times New Roman" w:hAnsi="Times New Roman"/>
          <w:lang w:val="lt-LT"/>
        </w:rPr>
      </w:pPr>
      <w:r w:rsidRPr="005C1C0A">
        <w:rPr>
          <w:rFonts w:ascii="Times New Roman" w:hAnsi="Times New Roman"/>
          <w:lang w:val="lt-LT"/>
        </w:rPr>
        <w:t xml:space="preserve">    (Histidinum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1,25</w:t>
      </w:r>
      <w:r>
        <w:rPr>
          <w:rFonts w:ascii="Times New Roman" w:hAnsi="Times New Roman"/>
          <w:lang w:val="lt-LT"/>
        </w:rPr>
        <w:t> </w:t>
      </w:r>
      <w:r w:rsidRPr="005C1C0A">
        <w:rPr>
          <w:rFonts w:ascii="Times New Roman" w:hAnsi="Times New Roman"/>
          <w:lang w:val="lt-LT"/>
        </w:rPr>
        <w:t>g</w:t>
      </w:r>
    </w:p>
    <w:p w14:paraId="45A691B2" w14:textId="7A2E0825" w:rsidR="00460498" w:rsidRPr="005C1C0A" w:rsidRDefault="00460498" w:rsidP="00460498">
      <w:pPr>
        <w:rPr>
          <w:rFonts w:ascii="Times New Roman" w:hAnsi="Times New Roman"/>
          <w:lang w:val="lt-LT"/>
        </w:rPr>
      </w:pPr>
      <w:r w:rsidRPr="005C1C0A">
        <w:rPr>
          <w:rFonts w:ascii="Times New Roman" w:hAnsi="Times New Roman"/>
          <w:lang w:val="lt-LT"/>
        </w:rPr>
        <w:t>Alaninum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4,85</w:t>
      </w:r>
      <w:r>
        <w:rPr>
          <w:rFonts w:ascii="Times New Roman" w:hAnsi="Times New Roman"/>
          <w:lang w:val="lt-LT"/>
        </w:rPr>
        <w:t> </w:t>
      </w:r>
      <w:r w:rsidRPr="005C1C0A">
        <w:rPr>
          <w:rFonts w:ascii="Times New Roman" w:hAnsi="Times New Roman"/>
          <w:lang w:val="lt-LT"/>
        </w:rPr>
        <w:t>g</w:t>
      </w:r>
    </w:p>
    <w:p w14:paraId="22303F7E" w14:textId="52FB664E" w:rsidR="00460498" w:rsidRPr="005C1C0A" w:rsidRDefault="00460498" w:rsidP="00460498">
      <w:pPr>
        <w:rPr>
          <w:rFonts w:ascii="Times New Roman" w:hAnsi="Times New Roman"/>
          <w:lang w:val="lt-LT"/>
        </w:rPr>
      </w:pPr>
      <w:r w:rsidRPr="005C1C0A">
        <w:rPr>
          <w:rFonts w:ascii="Times New Roman" w:hAnsi="Times New Roman"/>
          <w:lang w:val="lt-LT"/>
        </w:rPr>
        <w:t>Acidum asparticum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1,50</w:t>
      </w:r>
      <w:r>
        <w:rPr>
          <w:rFonts w:ascii="Times New Roman" w:hAnsi="Times New Roman"/>
          <w:lang w:val="lt-LT"/>
        </w:rPr>
        <w:t> </w:t>
      </w:r>
      <w:r w:rsidRPr="005C1C0A">
        <w:rPr>
          <w:rFonts w:ascii="Times New Roman" w:hAnsi="Times New Roman"/>
          <w:lang w:val="lt-LT"/>
        </w:rPr>
        <w:t>g</w:t>
      </w:r>
    </w:p>
    <w:p w14:paraId="300098D8" w14:textId="1190A9B6" w:rsidR="00460498" w:rsidRPr="005C1C0A" w:rsidRDefault="00460498" w:rsidP="00460498">
      <w:pPr>
        <w:rPr>
          <w:rFonts w:ascii="Times New Roman" w:hAnsi="Times New Roman"/>
          <w:lang w:val="lt-LT"/>
        </w:rPr>
      </w:pPr>
      <w:r w:rsidRPr="005C1C0A">
        <w:rPr>
          <w:rFonts w:ascii="Times New Roman" w:hAnsi="Times New Roman"/>
          <w:lang w:val="lt-LT"/>
        </w:rPr>
        <w:t>Acidum glutamicum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3,50</w:t>
      </w:r>
      <w:r>
        <w:rPr>
          <w:rFonts w:ascii="Times New Roman" w:hAnsi="Times New Roman"/>
          <w:lang w:val="lt-LT"/>
        </w:rPr>
        <w:t> </w:t>
      </w:r>
      <w:r w:rsidRPr="005C1C0A">
        <w:rPr>
          <w:rFonts w:ascii="Times New Roman" w:hAnsi="Times New Roman"/>
          <w:lang w:val="lt-LT"/>
        </w:rPr>
        <w:t>g</w:t>
      </w:r>
    </w:p>
    <w:p w14:paraId="21F468AB" w14:textId="75CB69C1" w:rsidR="00460498" w:rsidRPr="005C1C0A" w:rsidRDefault="00460498" w:rsidP="00460498">
      <w:pPr>
        <w:rPr>
          <w:rFonts w:ascii="Times New Roman" w:hAnsi="Times New Roman"/>
          <w:lang w:val="lt-LT"/>
        </w:rPr>
      </w:pPr>
      <w:r w:rsidRPr="005C1C0A">
        <w:rPr>
          <w:rFonts w:ascii="Times New Roman" w:hAnsi="Times New Roman"/>
          <w:lang w:val="lt-LT"/>
        </w:rPr>
        <w:t>Glycinum</w:t>
      </w:r>
      <w:r>
        <w:rPr>
          <w:rFonts w:ascii="Times New Roman" w:hAnsi="Times New Roman"/>
          <w:lang w:val="lt-LT"/>
        </w:rPr>
        <w:tab/>
      </w:r>
      <w:r>
        <w:rPr>
          <w:rFonts w:ascii="Times New Roman" w:hAnsi="Times New Roman"/>
          <w:lang w:val="lt-LT"/>
        </w:rPr>
        <w:tab/>
      </w:r>
      <w:r>
        <w:rPr>
          <w:rFonts w:ascii="Times New Roman" w:hAnsi="Times New Roman"/>
          <w:lang w:val="lt-LT"/>
        </w:rPr>
        <w:tab/>
      </w:r>
      <w:r w:rsidRPr="005C1C0A">
        <w:rPr>
          <w:rFonts w:ascii="Times New Roman" w:hAnsi="Times New Roman"/>
          <w:lang w:val="lt-LT"/>
        </w:rPr>
        <w:tab/>
        <w:t>1,65</w:t>
      </w:r>
      <w:r>
        <w:rPr>
          <w:rFonts w:ascii="Times New Roman" w:hAnsi="Times New Roman"/>
          <w:lang w:val="lt-LT"/>
        </w:rPr>
        <w:t> </w:t>
      </w:r>
      <w:r w:rsidRPr="005C1C0A">
        <w:rPr>
          <w:rFonts w:ascii="Times New Roman" w:hAnsi="Times New Roman"/>
          <w:lang w:val="lt-LT"/>
        </w:rPr>
        <w:t>g</w:t>
      </w:r>
    </w:p>
    <w:p w14:paraId="38602590" w14:textId="17A50BA0" w:rsidR="00460498" w:rsidRPr="005C1C0A" w:rsidRDefault="00460498" w:rsidP="00460498">
      <w:pPr>
        <w:rPr>
          <w:rFonts w:ascii="Times New Roman" w:hAnsi="Times New Roman"/>
          <w:lang w:val="lt-LT"/>
        </w:rPr>
      </w:pPr>
      <w:r w:rsidRPr="005C1C0A">
        <w:rPr>
          <w:rFonts w:ascii="Times New Roman" w:hAnsi="Times New Roman"/>
          <w:lang w:val="lt-LT"/>
        </w:rPr>
        <w:t>Prolinum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3,40</w:t>
      </w:r>
      <w:r>
        <w:rPr>
          <w:rFonts w:ascii="Times New Roman" w:hAnsi="Times New Roman"/>
          <w:lang w:val="lt-LT"/>
        </w:rPr>
        <w:t> </w:t>
      </w:r>
      <w:r w:rsidRPr="005C1C0A">
        <w:rPr>
          <w:rFonts w:ascii="Times New Roman" w:hAnsi="Times New Roman"/>
          <w:lang w:val="lt-LT"/>
        </w:rPr>
        <w:t>g</w:t>
      </w:r>
    </w:p>
    <w:p w14:paraId="5B8DDD0D" w14:textId="31BBAC01" w:rsidR="00460498" w:rsidRPr="005C1C0A" w:rsidRDefault="00460498" w:rsidP="00460498">
      <w:pPr>
        <w:rPr>
          <w:rFonts w:ascii="Times New Roman" w:hAnsi="Times New Roman"/>
          <w:lang w:val="lt-LT"/>
        </w:rPr>
      </w:pPr>
      <w:r w:rsidRPr="005C1C0A">
        <w:rPr>
          <w:rFonts w:ascii="Times New Roman" w:hAnsi="Times New Roman"/>
          <w:lang w:val="lt-LT"/>
        </w:rPr>
        <w:t>Serinum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3,00</w:t>
      </w:r>
      <w:r>
        <w:rPr>
          <w:rFonts w:ascii="Times New Roman" w:hAnsi="Times New Roman"/>
          <w:lang w:val="lt-LT"/>
        </w:rPr>
        <w:t> </w:t>
      </w:r>
      <w:r w:rsidRPr="005C1C0A">
        <w:rPr>
          <w:rFonts w:ascii="Times New Roman" w:hAnsi="Times New Roman"/>
          <w:lang w:val="lt-LT"/>
        </w:rPr>
        <w:t>g</w:t>
      </w:r>
    </w:p>
    <w:p w14:paraId="6C663075" w14:textId="07C262A8" w:rsidR="00460498" w:rsidRPr="005C1C0A" w:rsidRDefault="00460498" w:rsidP="00460498">
      <w:pPr>
        <w:rPr>
          <w:rFonts w:ascii="Times New Roman" w:hAnsi="Times New Roman"/>
          <w:lang w:val="lt-LT"/>
        </w:rPr>
      </w:pPr>
      <w:r w:rsidRPr="005C1C0A">
        <w:rPr>
          <w:rFonts w:ascii="Times New Roman" w:hAnsi="Times New Roman"/>
          <w:lang w:val="lt-LT"/>
        </w:rPr>
        <w:t>Natrii hydroxidum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0,800</w:t>
      </w:r>
      <w:r>
        <w:rPr>
          <w:rFonts w:ascii="Times New Roman" w:hAnsi="Times New Roman"/>
          <w:lang w:val="lt-LT"/>
        </w:rPr>
        <w:t> </w:t>
      </w:r>
      <w:r w:rsidRPr="005C1C0A">
        <w:rPr>
          <w:rFonts w:ascii="Times New Roman" w:hAnsi="Times New Roman"/>
          <w:lang w:val="lt-LT"/>
        </w:rPr>
        <w:t>g</w:t>
      </w:r>
    </w:p>
    <w:p w14:paraId="275DF88F" w14:textId="474F74AA" w:rsidR="00460498" w:rsidRPr="005C1C0A" w:rsidRDefault="00460498" w:rsidP="00460498">
      <w:pPr>
        <w:rPr>
          <w:rFonts w:ascii="Times New Roman" w:hAnsi="Times New Roman"/>
          <w:lang w:val="lt-LT"/>
        </w:rPr>
      </w:pPr>
      <w:r w:rsidRPr="005C1C0A">
        <w:rPr>
          <w:rFonts w:ascii="Times New Roman" w:hAnsi="Times New Roman"/>
          <w:lang w:val="lt-LT"/>
        </w:rPr>
        <w:t>Natrii chloridum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1,081</w:t>
      </w:r>
      <w:r>
        <w:rPr>
          <w:rFonts w:ascii="Times New Roman" w:hAnsi="Times New Roman"/>
          <w:lang w:val="lt-LT"/>
        </w:rPr>
        <w:t> </w:t>
      </w:r>
      <w:r w:rsidRPr="005C1C0A">
        <w:rPr>
          <w:rFonts w:ascii="Times New Roman" w:hAnsi="Times New Roman"/>
          <w:lang w:val="lt-LT"/>
        </w:rPr>
        <w:t>g</w:t>
      </w:r>
    </w:p>
    <w:p w14:paraId="5B1549C2" w14:textId="4E3B68FC" w:rsidR="00460498" w:rsidRPr="005C1C0A" w:rsidRDefault="00460498" w:rsidP="00460498">
      <w:pPr>
        <w:rPr>
          <w:rFonts w:ascii="Times New Roman" w:hAnsi="Times New Roman"/>
          <w:lang w:val="lt-LT"/>
        </w:rPr>
      </w:pPr>
      <w:r w:rsidRPr="005C1C0A">
        <w:rPr>
          <w:rFonts w:ascii="Times New Roman" w:hAnsi="Times New Roman"/>
          <w:lang w:val="lt-LT"/>
        </w:rPr>
        <w:t>Natrii acetas trihydricus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0,544</w:t>
      </w:r>
      <w:r>
        <w:rPr>
          <w:rFonts w:ascii="Times New Roman" w:hAnsi="Times New Roman"/>
          <w:lang w:val="lt-LT"/>
        </w:rPr>
        <w:t> </w:t>
      </w:r>
      <w:r w:rsidRPr="005C1C0A">
        <w:rPr>
          <w:rFonts w:ascii="Times New Roman" w:hAnsi="Times New Roman"/>
          <w:lang w:val="lt-LT"/>
        </w:rPr>
        <w:t>g</w:t>
      </w:r>
    </w:p>
    <w:p w14:paraId="5ABB8013" w14:textId="58377379" w:rsidR="00460498" w:rsidRPr="005C1C0A" w:rsidRDefault="00460498" w:rsidP="00460498">
      <w:pPr>
        <w:rPr>
          <w:rFonts w:ascii="Times New Roman" w:hAnsi="Times New Roman"/>
          <w:lang w:val="lt-LT"/>
        </w:rPr>
      </w:pPr>
      <w:r w:rsidRPr="005C1C0A">
        <w:rPr>
          <w:rFonts w:ascii="Times New Roman" w:hAnsi="Times New Roman"/>
          <w:lang w:val="lt-LT"/>
        </w:rPr>
        <w:t>Kalii acetas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2,943</w:t>
      </w:r>
      <w:r>
        <w:rPr>
          <w:rFonts w:ascii="Times New Roman" w:hAnsi="Times New Roman"/>
          <w:lang w:val="lt-LT"/>
        </w:rPr>
        <w:t> </w:t>
      </w:r>
      <w:r w:rsidRPr="005C1C0A">
        <w:rPr>
          <w:rFonts w:ascii="Times New Roman" w:hAnsi="Times New Roman"/>
          <w:lang w:val="lt-LT"/>
        </w:rPr>
        <w:t>g</w:t>
      </w:r>
    </w:p>
    <w:p w14:paraId="662D489E" w14:textId="6255C052" w:rsidR="00460498" w:rsidRPr="005C1C0A" w:rsidRDefault="00460498" w:rsidP="00460498">
      <w:pPr>
        <w:rPr>
          <w:rFonts w:ascii="Times New Roman" w:hAnsi="Times New Roman"/>
          <w:lang w:val="lt-LT"/>
        </w:rPr>
      </w:pPr>
      <w:r w:rsidRPr="005C1C0A">
        <w:rPr>
          <w:rFonts w:ascii="Times New Roman" w:hAnsi="Times New Roman"/>
          <w:lang w:val="lt-LT"/>
        </w:rPr>
        <w:t>Magnesii acetas tetrahydricus</w:t>
      </w:r>
      <w:r w:rsidRPr="005C1C0A">
        <w:rPr>
          <w:rFonts w:ascii="Times New Roman" w:hAnsi="Times New Roman"/>
          <w:lang w:val="lt-LT"/>
        </w:rPr>
        <w:tab/>
      </w:r>
      <w:r w:rsidRPr="005C1C0A">
        <w:rPr>
          <w:rFonts w:ascii="Times New Roman" w:hAnsi="Times New Roman"/>
          <w:lang w:val="lt-LT"/>
        </w:rPr>
        <w:tab/>
        <w:t>0,644</w:t>
      </w:r>
      <w:r>
        <w:rPr>
          <w:rFonts w:ascii="Times New Roman" w:hAnsi="Times New Roman"/>
          <w:lang w:val="lt-LT"/>
        </w:rPr>
        <w:t> </w:t>
      </w:r>
      <w:r w:rsidRPr="005C1C0A">
        <w:rPr>
          <w:rFonts w:ascii="Times New Roman" w:hAnsi="Times New Roman"/>
          <w:lang w:val="lt-LT"/>
        </w:rPr>
        <w:t>g</w:t>
      </w:r>
    </w:p>
    <w:p w14:paraId="7247CEEE" w14:textId="77777777" w:rsidR="00460498" w:rsidRPr="005C1C0A" w:rsidRDefault="00460498" w:rsidP="00460498">
      <w:pPr>
        <w:rPr>
          <w:rFonts w:ascii="Times New Roman" w:hAnsi="Times New Roman"/>
          <w:lang w:val="lt-LT"/>
        </w:rPr>
      </w:pPr>
      <w:r w:rsidRPr="005C1C0A">
        <w:rPr>
          <w:rFonts w:ascii="Times New Roman" w:hAnsi="Times New Roman"/>
          <w:lang w:val="lt-LT"/>
        </w:rPr>
        <w:t>Calcii chloridum dihydricum</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0,441</w:t>
      </w:r>
      <w:r>
        <w:rPr>
          <w:rFonts w:ascii="Times New Roman" w:hAnsi="Times New Roman"/>
          <w:lang w:val="lt-LT"/>
        </w:rPr>
        <w:t> </w:t>
      </w:r>
      <w:r w:rsidRPr="005C1C0A">
        <w:rPr>
          <w:rFonts w:ascii="Times New Roman" w:hAnsi="Times New Roman"/>
          <w:lang w:val="lt-LT"/>
        </w:rPr>
        <w:t>g</w:t>
      </w:r>
    </w:p>
    <w:p w14:paraId="47DA7221" w14:textId="77777777" w:rsidR="00460498" w:rsidRPr="005C1C0A" w:rsidRDefault="00460498" w:rsidP="00460498">
      <w:pPr>
        <w:rPr>
          <w:rFonts w:ascii="Times New Roman" w:hAnsi="Times New Roman"/>
          <w:lang w:val="lt-LT"/>
        </w:rPr>
      </w:pPr>
    </w:p>
    <w:p w14:paraId="22592499" w14:textId="77777777" w:rsidR="00460498" w:rsidRPr="005B5C10" w:rsidRDefault="00460498" w:rsidP="00460498">
      <w:pPr>
        <w:rPr>
          <w:rFonts w:ascii="Times New Roman" w:hAnsi="Times New Roman"/>
          <w:b/>
          <w:lang w:val="lt-LT"/>
        </w:rPr>
      </w:pPr>
      <w:r w:rsidRPr="005B5C10">
        <w:rPr>
          <w:rFonts w:ascii="Times New Roman" w:hAnsi="Times New Roman"/>
          <w:b/>
          <w:lang w:val="lt-LT"/>
        </w:rPr>
        <w:t>Ele</w:t>
      </w:r>
      <w:r>
        <w:rPr>
          <w:rFonts w:ascii="Times New Roman" w:hAnsi="Times New Roman"/>
          <w:b/>
          <w:lang w:val="lt-LT"/>
        </w:rPr>
        <w:t>k</w:t>
      </w:r>
      <w:r w:rsidRPr="005B5C10">
        <w:rPr>
          <w:rFonts w:ascii="Times New Roman" w:hAnsi="Times New Roman"/>
          <w:b/>
          <w:lang w:val="lt-LT"/>
        </w:rPr>
        <w:t>trol</w:t>
      </w:r>
      <w:r>
        <w:rPr>
          <w:rFonts w:ascii="Times New Roman" w:hAnsi="Times New Roman"/>
          <w:b/>
          <w:lang w:val="lt-LT"/>
        </w:rPr>
        <w:t>itai:</w:t>
      </w:r>
      <w:r>
        <w:rPr>
          <w:rFonts w:ascii="Times New Roman" w:hAnsi="Times New Roman"/>
          <w:b/>
          <w:lang w:val="lt-LT"/>
        </w:rPr>
        <w:tab/>
      </w:r>
      <w:r>
        <w:rPr>
          <w:rFonts w:ascii="Times New Roman" w:hAnsi="Times New Roman"/>
          <w:b/>
          <w:lang w:val="lt-LT"/>
        </w:rPr>
        <w:tab/>
      </w:r>
      <w:r>
        <w:rPr>
          <w:rFonts w:ascii="Times New Roman" w:hAnsi="Times New Roman"/>
          <w:b/>
          <w:lang w:val="lt-LT"/>
        </w:rPr>
        <w:tab/>
      </w:r>
    </w:p>
    <w:p w14:paraId="50DDB56F" w14:textId="77777777" w:rsidR="00460498" w:rsidRPr="005C1C0A" w:rsidRDefault="00460498" w:rsidP="00460498">
      <w:pPr>
        <w:rPr>
          <w:rFonts w:ascii="Times New Roman" w:hAnsi="Times New Roman"/>
          <w:lang w:val="lt-LT"/>
        </w:rPr>
      </w:pPr>
      <w:r w:rsidRPr="005C1C0A">
        <w:rPr>
          <w:rFonts w:ascii="Times New Roman" w:hAnsi="Times New Roman"/>
          <w:lang w:val="lt-LT"/>
        </w:rPr>
        <w:t>Na</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50</w:t>
      </w:r>
      <w:r>
        <w:rPr>
          <w:rFonts w:ascii="Times New Roman" w:hAnsi="Times New Roman"/>
          <w:lang w:val="lt-LT"/>
        </w:rPr>
        <w:t> mmol</w:t>
      </w:r>
    </w:p>
    <w:p w14:paraId="64863179" w14:textId="77777777" w:rsidR="00460498" w:rsidRPr="005C1C0A" w:rsidRDefault="00460498" w:rsidP="00460498">
      <w:pPr>
        <w:rPr>
          <w:rFonts w:ascii="Times New Roman" w:hAnsi="Times New Roman"/>
          <w:lang w:val="lt-LT"/>
        </w:rPr>
      </w:pPr>
      <w:r w:rsidRPr="005C1C0A">
        <w:rPr>
          <w:rFonts w:ascii="Times New Roman" w:hAnsi="Times New Roman"/>
          <w:lang w:val="lt-LT"/>
        </w:rPr>
        <w:t>K</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30</w:t>
      </w:r>
      <w:r>
        <w:rPr>
          <w:rFonts w:ascii="Times New Roman" w:hAnsi="Times New Roman"/>
          <w:lang w:val="lt-LT"/>
        </w:rPr>
        <w:t> mmol</w:t>
      </w:r>
    </w:p>
    <w:p w14:paraId="0B24DA1C"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Mg</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3,0</w:t>
      </w:r>
      <w:r>
        <w:rPr>
          <w:rFonts w:ascii="Times New Roman" w:hAnsi="Times New Roman"/>
          <w:lang w:val="lt-LT"/>
        </w:rPr>
        <w:t> mmol</w:t>
      </w:r>
      <w:r w:rsidRPr="005C1C0A">
        <w:rPr>
          <w:rFonts w:ascii="Times New Roman" w:hAnsi="Times New Roman"/>
          <w:lang w:val="lt-LT"/>
        </w:rPr>
        <w:t> </w:t>
      </w:r>
    </w:p>
    <w:p w14:paraId="1FD00DE9" w14:textId="77777777" w:rsidR="00460498" w:rsidRPr="005C1C0A" w:rsidRDefault="00460498" w:rsidP="00460498">
      <w:pPr>
        <w:rPr>
          <w:rFonts w:ascii="Times New Roman" w:hAnsi="Times New Roman"/>
          <w:lang w:val="lt-LT"/>
        </w:rPr>
      </w:pPr>
      <w:r w:rsidRPr="005C1C0A">
        <w:rPr>
          <w:rFonts w:ascii="Times New Roman" w:hAnsi="Times New Roman"/>
          <w:lang w:val="lt-LT"/>
        </w:rPr>
        <w:t>Ca</w:t>
      </w:r>
      <w:r w:rsidRPr="00537E31">
        <w:rPr>
          <w:rFonts w:ascii="Times New Roman" w:hAnsi="Times New Roman"/>
          <w:vertAlign w:val="superscript"/>
          <w:lang w:val="lt-LT"/>
        </w:rPr>
        <w:t>2+</w:t>
      </w:r>
      <w:r w:rsidRPr="005C1C0A">
        <w:rPr>
          <w:rFonts w:ascii="Times New Roman" w:hAnsi="Times New Roman"/>
          <w:lang w:val="lt-LT"/>
        </w:rPr>
        <w:tab/>
        <w:t xml:space="preserve"> </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3,0</w:t>
      </w:r>
      <w:r>
        <w:rPr>
          <w:rFonts w:ascii="Times New Roman" w:hAnsi="Times New Roman"/>
          <w:lang w:val="lt-LT"/>
        </w:rPr>
        <w:t> mmol</w:t>
      </w:r>
      <w:r w:rsidRPr="005C1C0A">
        <w:rPr>
          <w:rFonts w:ascii="Times New Roman" w:hAnsi="Times New Roman"/>
          <w:lang w:val="lt-LT"/>
        </w:rPr>
        <w:t> </w:t>
      </w:r>
    </w:p>
    <w:p w14:paraId="0BB25DCB" w14:textId="77777777" w:rsidR="00460498" w:rsidRPr="005C1C0A" w:rsidRDefault="00460498" w:rsidP="00460498">
      <w:pPr>
        <w:rPr>
          <w:rFonts w:ascii="Times New Roman" w:hAnsi="Times New Roman"/>
          <w:lang w:val="lt-LT"/>
        </w:rPr>
      </w:pPr>
      <w:r w:rsidRPr="005C1C0A">
        <w:rPr>
          <w:rFonts w:ascii="Times New Roman" w:hAnsi="Times New Roman"/>
          <w:lang w:val="lt-LT"/>
        </w:rPr>
        <w:t>Zn</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0,03</w:t>
      </w:r>
      <w:r>
        <w:rPr>
          <w:rFonts w:ascii="Times New Roman" w:hAnsi="Times New Roman"/>
          <w:lang w:val="lt-LT"/>
        </w:rPr>
        <w:t> mmol</w:t>
      </w:r>
      <w:r w:rsidRPr="005C1C0A">
        <w:rPr>
          <w:rFonts w:ascii="Times New Roman" w:hAnsi="Times New Roman"/>
          <w:lang w:val="lt-LT"/>
        </w:rPr>
        <w:t> </w:t>
      </w:r>
    </w:p>
    <w:p w14:paraId="54C4E66C" w14:textId="77777777" w:rsidR="00460498" w:rsidRPr="005C1C0A" w:rsidRDefault="00460498" w:rsidP="00460498">
      <w:pPr>
        <w:rPr>
          <w:rFonts w:ascii="Times New Roman" w:hAnsi="Times New Roman"/>
          <w:lang w:val="lt-LT"/>
        </w:rPr>
      </w:pPr>
      <w:r w:rsidRPr="005C1C0A">
        <w:rPr>
          <w:rFonts w:ascii="Times New Roman" w:hAnsi="Times New Roman"/>
          <w:lang w:val="lt-LT"/>
        </w:rPr>
        <w:t>Cl</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48,0</w:t>
      </w:r>
      <w:r>
        <w:rPr>
          <w:rFonts w:ascii="Times New Roman" w:hAnsi="Times New Roman"/>
          <w:lang w:val="lt-LT"/>
        </w:rPr>
        <w:t> mmol</w:t>
      </w:r>
      <w:r w:rsidRPr="005C1C0A">
        <w:rPr>
          <w:rFonts w:ascii="Times New Roman" w:hAnsi="Times New Roman"/>
          <w:lang w:val="lt-LT"/>
        </w:rPr>
        <w:t> </w:t>
      </w:r>
    </w:p>
    <w:p w14:paraId="20C8A77C" w14:textId="77777777" w:rsidR="00460498" w:rsidRPr="005C1C0A" w:rsidRDefault="00460498" w:rsidP="00460498">
      <w:pPr>
        <w:rPr>
          <w:rFonts w:ascii="Times New Roman" w:hAnsi="Times New Roman"/>
          <w:lang w:val="lt-LT"/>
        </w:rPr>
      </w:pPr>
      <w:r w:rsidRPr="005C1C0A">
        <w:rPr>
          <w:rFonts w:ascii="Times New Roman" w:hAnsi="Times New Roman"/>
          <w:lang w:val="lt-LT"/>
        </w:rPr>
        <w:t>Acetas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40,0</w:t>
      </w:r>
      <w:r>
        <w:rPr>
          <w:rFonts w:ascii="Times New Roman" w:hAnsi="Times New Roman"/>
          <w:lang w:val="lt-LT"/>
        </w:rPr>
        <w:t> mmol</w:t>
      </w:r>
      <w:r w:rsidRPr="005C1C0A">
        <w:rPr>
          <w:rFonts w:ascii="Times New Roman" w:hAnsi="Times New Roman"/>
          <w:lang w:val="lt-LT"/>
        </w:rPr>
        <w:t> </w:t>
      </w:r>
    </w:p>
    <w:p w14:paraId="4CCE0940" w14:textId="77777777" w:rsidR="00460498" w:rsidRPr="005C1C0A" w:rsidRDefault="00460498" w:rsidP="00460498">
      <w:pPr>
        <w:rPr>
          <w:rFonts w:ascii="Times New Roman" w:hAnsi="Times New Roman"/>
          <w:lang w:val="lt-LT"/>
        </w:rPr>
      </w:pPr>
      <w:r w:rsidRPr="005C1C0A">
        <w:rPr>
          <w:rFonts w:ascii="Times New Roman" w:hAnsi="Times New Roman"/>
          <w:lang w:val="lt-LT"/>
        </w:rPr>
        <w:t>Phosphas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7,5</w:t>
      </w:r>
      <w:r>
        <w:rPr>
          <w:rFonts w:ascii="Times New Roman" w:hAnsi="Times New Roman"/>
          <w:lang w:val="lt-LT"/>
        </w:rPr>
        <w:t> mmol</w:t>
      </w:r>
      <w:r w:rsidRPr="005C1C0A">
        <w:rPr>
          <w:rFonts w:ascii="Times New Roman" w:hAnsi="Times New Roman"/>
          <w:lang w:val="lt-LT"/>
        </w:rPr>
        <w:t> </w:t>
      </w:r>
    </w:p>
    <w:p w14:paraId="1745C7DA" w14:textId="77777777" w:rsidR="00460498" w:rsidRPr="005C1C0A" w:rsidRDefault="00460498" w:rsidP="00460498">
      <w:pPr>
        <w:rPr>
          <w:rFonts w:ascii="Times New Roman" w:hAnsi="Times New Roman"/>
          <w:lang w:val="lt-LT"/>
        </w:rPr>
      </w:pPr>
    </w:p>
    <w:p w14:paraId="6B10A360" w14:textId="77777777" w:rsidR="00460498" w:rsidRDefault="00460498" w:rsidP="00460498">
      <w:pPr>
        <w:rPr>
          <w:rFonts w:ascii="Times New Roman" w:hAnsi="Times New Roman"/>
          <w:lang w:val="lt-LT"/>
        </w:rPr>
      </w:pPr>
      <w:r w:rsidRPr="005C1C0A">
        <w:rPr>
          <w:rFonts w:ascii="Times New Roman" w:hAnsi="Times New Roman"/>
          <w:lang w:val="lt-LT"/>
        </w:rPr>
        <w:t>Aminorūgščių kiekis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40</w:t>
      </w:r>
      <w:r>
        <w:rPr>
          <w:rFonts w:ascii="Times New Roman" w:hAnsi="Times New Roman"/>
          <w:lang w:val="lt-LT"/>
        </w:rPr>
        <w:t> </w:t>
      </w:r>
      <w:r w:rsidRPr="005C1C0A">
        <w:rPr>
          <w:rFonts w:ascii="Times New Roman" w:hAnsi="Times New Roman"/>
          <w:lang w:val="lt-LT"/>
        </w:rPr>
        <w:t xml:space="preserve">g </w:t>
      </w:r>
    </w:p>
    <w:p w14:paraId="78588804" w14:textId="77777777" w:rsidR="00460498" w:rsidRPr="005C1C0A" w:rsidRDefault="00460498" w:rsidP="00460498">
      <w:pPr>
        <w:rPr>
          <w:rFonts w:ascii="Times New Roman" w:hAnsi="Times New Roman"/>
          <w:lang w:val="lt-LT"/>
        </w:rPr>
      </w:pPr>
      <w:r>
        <w:rPr>
          <w:rFonts w:ascii="Times New Roman" w:hAnsi="Times New Roman"/>
          <w:lang w:val="lt-LT"/>
        </w:rPr>
        <w:t>A</w:t>
      </w:r>
      <w:r w:rsidRPr="005C1C0A">
        <w:rPr>
          <w:rFonts w:ascii="Times New Roman" w:hAnsi="Times New Roman"/>
          <w:lang w:val="lt-LT"/>
        </w:rPr>
        <w:t>zoto kiekis</w:t>
      </w:r>
      <w:r>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5,7</w:t>
      </w:r>
      <w:r>
        <w:rPr>
          <w:rFonts w:ascii="Times New Roman" w:hAnsi="Times New Roman"/>
          <w:lang w:val="lt-LT"/>
        </w:rPr>
        <w:t> </w:t>
      </w:r>
      <w:r w:rsidRPr="005C1C0A">
        <w:rPr>
          <w:rFonts w:ascii="Times New Roman" w:hAnsi="Times New Roman"/>
          <w:lang w:val="lt-LT"/>
        </w:rPr>
        <w:t>g</w:t>
      </w:r>
    </w:p>
    <w:p w14:paraId="77670240" w14:textId="77777777" w:rsidR="00460498" w:rsidRDefault="00460498" w:rsidP="00460498">
      <w:pPr>
        <w:rPr>
          <w:rFonts w:ascii="Times New Roman" w:hAnsi="Times New Roman"/>
          <w:lang w:val="lt-LT"/>
        </w:rPr>
      </w:pPr>
      <w:r w:rsidRPr="005C1C0A">
        <w:rPr>
          <w:rFonts w:ascii="Times New Roman" w:hAnsi="Times New Roman"/>
          <w:lang w:val="lt-LT"/>
        </w:rPr>
        <w:t>Angliavandenių kiekis</w:t>
      </w:r>
      <w:r w:rsidRPr="005C1C0A">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80</w:t>
      </w:r>
      <w:r>
        <w:rPr>
          <w:rFonts w:ascii="Times New Roman" w:hAnsi="Times New Roman"/>
          <w:lang w:val="lt-LT"/>
        </w:rPr>
        <w:t> </w:t>
      </w:r>
      <w:r w:rsidRPr="005C1C0A">
        <w:rPr>
          <w:rFonts w:ascii="Times New Roman" w:hAnsi="Times New Roman"/>
          <w:lang w:val="lt-LT"/>
        </w:rPr>
        <w:t>g</w:t>
      </w:r>
    </w:p>
    <w:p w14:paraId="45CE5ABE" w14:textId="77777777" w:rsidR="00460498" w:rsidRDefault="00460498" w:rsidP="00460498">
      <w:pPr>
        <w:rPr>
          <w:rFonts w:ascii="Times New Roman" w:hAnsi="Times New Roman"/>
          <w:lang w:val="lt-LT"/>
        </w:rPr>
      </w:pPr>
      <w:r>
        <w:rPr>
          <w:rFonts w:ascii="Times New Roman" w:hAnsi="Times New Roman"/>
          <w:lang w:val="lt-LT"/>
        </w:rPr>
        <w:t>Riebalų kiekis</w:t>
      </w:r>
      <w:r>
        <w:rPr>
          <w:rFonts w:ascii="Times New Roman" w:hAnsi="Times New Roman"/>
          <w:lang w:val="lt-LT"/>
        </w:rPr>
        <w:tab/>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50 g</w:t>
      </w:r>
    </w:p>
    <w:p w14:paraId="187C10DB"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 </w:t>
      </w:r>
    </w:p>
    <w:p w14:paraId="6A9F4F43" w14:textId="77777777" w:rsidR="00460498" w:rsidRPr="005C1C0A" w:rsidRDefault="00460498" w:rsidP="00460498">
      <w:pPr>
        <w:rPr>
          <w:rFonts w:ascii="Times New Roman" w:hAnsi="Times New Roman"/>
          <w:lang w:val="lt-LT"/>
        </w:rPr>
      </w:pPr>
      <w:r w:rsidRPr="005C1C0A">
        <w:rPr>
          <w:rFonts w:ascii="Times New Roman" w:hAnsi="Times New Roman"/>
          <w:lang w:val="lt-LT"/>
        </w:rPr>
        <w:t>Riebalų energinė vertė</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1990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475</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7CB0B5E5"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Angliavandenių energinė vertė </w:t>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1340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320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223F1C5C"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Aminorūgščių energinė vertė </w:t>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670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160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6A2FCD29" w14:textId="77777777" w:rsidR="00460498" w:rsidRDefault="00460498" w:rsidP="00460498">
      <w:pPr>
        <w:rPr>
          <w:rFonts w:ascii="Times New Roman" w:hAnsi="Times New Roman"/>
          <w:lang w:val="lt-LT"/>
        </w:rPr>
      </w:pPr>
      <w:r w:rsidRPr="005C1C0A">
        <w:rPr>
          <w:rFonts w:ascii="Times New Roman" w:hAnsi="Times New Roman"/>
          <w:lang w:val="lt-LT"/>
        </w:rPr>
        <w:t xml:space="preserve">Nebaltyminė energinė vertė </w:t>
      </w:r>
      <w:r w:rsidRPr="005C1C0A">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3330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795</w:t>
      </w:r>
      <w:r>
        <w:rPr>
          <w:rFonts w:ascii="Times New Roman" w:hAnsi="Times New Roman"/>
          <w:lang w:val="lt-LT"/>
        </w:rPr>
        <w:t> </w:t>
      </w:r>
      <w:r w:rsidRPr="005C1C0A">
        <w:rPr>
          <w:rFonts w:ascii="Times New Roman" w:hAnsi="Times New Roman"/>
          <w:lang w:val="lt-LT"/>
        </w:rPr>
        <w:t>kcal)</w:t>
      </w:r>
    </w:p>
    <w:p w14:paraId="46DE92A2" w14:textId="77777777" w:rsidR="00460498" w:rsidRDefault="00460498" w:rsidP="00460498">
      <w:pPr>
        <w:rPr>
          <w:rFonts w:ascii="Times New Roman" w:hAnsi="Times New Roman"/>
          <w:lang w:val="lt-LT"/>
        </w:rPr>
      </w:pPr>
      <w:r>
        <w:rPr>
          <w:rFonts w:ascii="Times New Roman" w:hAnsi="Times New Roman"/>
          <w:lang w:val="lt-LT"/>
        </w:rPr>
        <w:t>Bendra energinė vertė</w:t>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4000 kJ (955 kcal)</w:t>
      </w:r>
    </w:p>
    <w:p w14:paraId="63AC2A8A" w14:textId="77777777" w:rsidR="00460498" w:rsidRPr="005C1C0A" w:rsidRDefault="00460498" w:rsidP="00460498">
      <w:pPr>
        <w:rPr>
          <w:rFonts w:ascii="Times New Roman" w:hAnsi="Times New Roman"/>
          <w:lang w:val="lt-LT"/>
        </w:rPr>
      </w:pPr>
    </w:p>
    <w:p w14:paraId="5EE8DA3B" w14:textId="77777777" w:rsidR="00460498" w:rsidRDefault="00460498" w:rsidP="00460498">
      <w:pPr>
        <w:rPr>
          <w:rFonts w:ascii="Times New Roman" w:hAnsi="Times New Roman"/>
          <w:lang w:val="lt-LT"/>
        </w:rPr>
      </w:pPr>
      <w:r w:rsidRPr="005C1C0A">
        <w:rPr>
          <w:rFonts w:ascii="Times New Roman" w:hAnsi="Times New Roman"/>
          <w:lang w:val="lt-LT"/>
        </w:rPr>
        <w:t>Osmolia</w:t>
      </w:r>
      <w:r>
        <w:rPr>
          <w:rFonts w:ascii="Times New Roman" w:hAnsi="Times New Roman"/>
          <w:lang w:val="lt-LT"/>
        </w:rPr>
        <w:t>l</w:t>
      </w:r>
      <w:r w:rsidRPr="005C1C0A">
        <w:rPr>
          <w:rFonts w:ascii="Times New Roman" w:hAnsi="Times New Roman"/>
          <w:lang w:val="lt-LT"/>
        </w:rPr>
        <w:t>iškumas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9</w:t>
      </w:r>
      <w:r>
        <w:rPr>
          <w:rFonts w:ascii="Times New Roman" w:hAnsi="Times New Roman"/>
          <w:lang w:val="lt-LT"/>
        </w:rPr>
        <w:t>5</w:t>
      </w:r>
      <w:r w:rsidRPr="005C1C0A">
        <w:rPr>
          <w:rFonts w:ascii="Times New Roman" w:hAnsi="Times New Roman"/>
          <w:lang w:val="lt-LT"/>
        </w:rPr>
        <w:t>0</w:t>
      </w:r>
      <w:r>
        <w:rPr>
          <w:rFonts w:ascii="Times New Roman" w:hAnsi="Times New Roman"/>
          <w:lang w:val="lt-LT"/>
        </w:rPr>
        <w:t> </w:t>
      </w:r>
      <w:r w:rsidRPr="005C1C0A">
        <w:rPr>
          <w:rFonts w:ascii="Times New Roman" w:hAnsi="Times New Roman"/>
          <w:lang w:val="lt-LT"/>
        </w:rPr>
        <w:t>mOsm/kg</w:t>
      </w:r>
    </w:p>
    <w:p w14:paraId="2608EB11" w14:textId="77777777" w:rsidR="00460498" w:rsidRPr="005C1C0A" w:rsidRDefault="00460498" w:rsidP="00460498">
      <w:pPr>
        <w:rPr>
          <w:rFonts w:ascii="Times New Roman" w:hAnsi="Times New Roman"/>
          <w:lang w:val="lt-LT"/>
        </w:rPr>
      </w:pPr>
      <w:r>
        <w:rPr>
          <w:rFonts w:ascii="Times New Roman" w:hAnsi="Times New Roman"/>
          <w:lang w:val="lt-LT"/>
        </w:rPr>
        <w:t>Teorinis osmoliariškumas</w:t>
      </w:r>
      <w:r>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Pr>
          <w:rFonts w:ascii="Times New Roman" w:hAnsi="Times New Roman"/>
          <w:lang w:val="lt-LT"/>
        </w:rPr>
        <w:t>840 mOsm/l</w:t>
      </w:r>
    </w:p>
    <w:p w14:paraId="3F2EB8A7" w14:textId="77777777" w:rsidR="00460498" w:rsidRPr="005C1C0A" w:rsidRDefault="00460498" w:rsidP="00460498">
      <w:pPr>
        <w:rPr>
          <w:rFonts w:ascii="Times New Roman" w:hAnsi="Times New Roman"/>
          <w:lang w:val="lt-LT"/>
        </w:rPr>
      </w:pPr>
      <w:r w:rsidRPr="005C1C0A">
        <w:rPr>
          <w:rFonts w:ascii="Times New Roman" w:hAnsi="Times New Roman"/>
          <w:lang w:val="lt-LT"/>
        </w:rPr>
        <w:t>pH</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5,0</w:t>
      </w:r>
      <w:r>
        <w:rPr>
          <w:rFonts w:ascii="Times New Roman" w:hAnsi="Times New Roman"/>
          <w:lang w:val="lt-LT"/>
        </w:rPr>
        <w:t xml:space="preserve"> – </w:t>
      </w:r>
      <w:r w:rsidRPr="005C1C0A">
        <w:rPr>
          <w:rFonts w:ascii="Times New Roman" w:hAnsi="Times New Roman"/>
          <w:lang w:val="lt-LT"/>
        </w:rPr>
        <w:t>6,0</w:t>
      </w:r>
    </w:p>
    <w:p w14:paraId="7E6EB176" w14:textId="77777777" w:rsidR="00460498" w:rsidRPr="005C1C0A" w:rsidRDefault="00460498" w:rsidP="00460498">
      <w:pPr>
        <w:rPr>
          <w:rFonts w:ascii="Times New Roman" w:hAnsi="Times New Roman"/>
          <w:lang w:val="lt-LT"/>
        </w:rPr>
      </w:pPr>
    </w:p>
    <w:p w14:paraId="779AF10D"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E1E833A"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3.</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PAGALBINIŲ MEDŽIAGŲ SĄRAŠAS</w:t>
      </w:r>
    </w:p>
    <w:p w14:paraId="439CF327" w14:textId="77777777" w:rsidR="00460498" w:rsidRPr="005C1C0A" w:rsidRDefault="00460498" w:rsidP="00460498">
      <w:pPr>
        <w:rPr>
          <w:rFonts w:ascii="Times New Roman" w:hAnsi="Times New Roman"/>
          <w:lang w:val="lt-LT"/>
        </w:rPr>
      </w:pPr>
    </w:p>
    <w:p w14:paraId="77290A03" w14:textId="0EC0020D" w:rsidR="00460498" w:rsidRPr="005C1C0A" w:rsidRDefault="00460498" w:rsidP="00460498">
      <w:pPr>
        <w:rPr>
          <w:rFonts w:ascii="Times New Roman" w:hAnsi="Times New Roman"/>
          <w:lang w:val="lt-LT"/>
        </w:rPr>
      </w:pPr>
      <w:r w:rsidRPr="005C1C0A">
        <w:rPr>
          <w:rFonts w:ascii="Times New Roman" w:hAnsi="Times New Roman"/>
          <w:lang w:val="lt-LT"/>
        </w:rPr>
        <w:lastRenderedPageBreak/>
        <w:t xml:space="preserve">Pagalbinės medžiagos: Acidum citricum monohydricum, Glycerolum, </w:t>
      </w:r>
      <w:r w:rsidRPr="003759B8">
        <w:rPr>
          <w:rFonts w:ascii="Times New Roman" w:hAnsi="Times New Roman"/>
          <w:lang w:val="lt-LT"/>
        </w:rPr>
        <w:t>Lecithinum ov</w:t>
      </w:r>
      <w:r>
        <w:rPr>
          <w:rFonts w:ascii="Times New Roman" w:hAnsi="Times New Roman"/>
          <w:lang w:val="lt-LT"/>
        </w:rPr>
        <w:t xml:space="preserve">i, </w:t>
      </w:r>
      <w:r w:rsidRPr="005C1C0A">
        <w:rPr>
          <w:rFonts w:ascii="Times New Roman" w:hAnsi="Times New Roman"/>
          <w:lang w:val="lt-LT"/>
        </w:rPr>
        <w:t>Natrii oleas, Aqua ad iniectabile.</w:t>
      </w:r>
    </w:p>
    <w:p w14:paraId="7C72160A" w14:textId="77777777" w:rsidR="00460498" w:rsidRPr="005C1C0A" w:rsidRDefault="00460498" w:rsidP="00460498">
      <w:pPr>
        <w:rPr>
          <w:rFonts w:ascii="Times New Roman" w:hAnsi="Times New Roman"/>
          <w:lang w:val="lt-LT"/>
        </w:rPr>
      </w:pPr>
    </w:p>
    <w:p w14:paraId="3FC46EB3"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6DD7A69C"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4.</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FARMACINĖ FORMA IR KIEKIS PAKUOTĖJE</w:t>
      </w:r>
    </w:p>
    <w:p w14:paraId="051FA9DC" w14:textId="77777777" w:rsidR="00460498" w:rsidRPr="005C1C0A" w:rsidRDefault="00460498" w:rsidP="00460498">
      <w:pPr>
        <w:rPr>
          <w:rFonts w:ascii="Times New Roman" w:hAnsi="Times New Roman"/>
          <w:lang w:val="lt-LT"/>
        </w:rPr>
      </w:pPr>
    </w:p>
    <w:p w14:paraId="2AC401B7" w14:textId="77777777" w:rsidR="00460498" w:rsidRPr="005C1C0A" w:rsidRDefault="00460498" w:rsidP="00460498">
      <w:pPr>
        <w:rPr>
          <w:rFonts w:ascii="Times New Roman" w:hAnsi="Times New Roman"/>
          <w:lang w:val="lt-LT"/>
        </w:rPr>
      </w:pPr>
      <w:r w:rsidRPr="007E153A">
        <w:rPr>
          <w:rFonts w:ascii="Times New Roman" w:hAnsi="Times New Roman"/>
          <w:highlight w:val="lightGray"/>
          <w:lang w:val="lt-LT"/>
        </w:rPr>
        <w:t>Infuzinė emulsija</w:t>
      </w:r>
    </w:p>
    <w:p w14:paraId="3C828413" w14:textId="77777777" w:rsidR="00460498" w:rsidRDefault="00460498" w:rsidP="00460498">
      <w:pPr>
        <w:rPr>
          <w:rFonts w:ascii="Times New Roman" w:hAnsi="Times New Roman"/>
          <w:lang w:val="lt-LT"/>
        </w:rPr>
      </w:pPr>
    </w:p>
    <w:p w14:paraId="7611A863" w14:textId="77777777" w:rsidR="00460498" w:rsidRDefault="00460498" w:rsidP="00460498">
      <w:pPr>
        <w:rPr>
          <w:rFonts w:ascii="Times New Roman" w:hAnsi="Times New Roman"/>
          <w:i/>
          <w:lang w:val="lt-LT"/>
        </w:rPr>
      </w:pPr>
      <w:r w:rsidRPr="007E153A">
        <w:rPr>
          <w:rFonts w:ascii="Times New Roman" w:hAnsi="Times New Roman"/>
          <w:i/>
          <w:highlight w:val="lightGray"/>
          <w:lang w:val="lt-LT"/>
        </w:rPr>
        <w:t>Vidinė talpyklė:</w:t>
      </w:r>
    </w:p>
    <w:p w14:paraId="1E75D5DA" w14:textId="77777777" w:rsidR="00460498" w:rsidRDefault="00460498" w:rsidP="00460498">
      <w:pPr>
        <w:rPr>
          <w:rFonts w:ascii="Times New Roman" w:hAnsi="Times New Roman"/>
          <w:lang w:val="lt-LT"/>
        </w:rPr>
      </w:pPr>
      <w:r>
        <w:rPr>
          <w:rFonts w:ascii="Times New Roman" w:hAnsi="Times New Roman"/>
          <w:lang w:val="lt-LT"/>
        </w:rPr>
        <w:t>1250 ml</w:t>
      </w:r>
    </w:p>
    <w:p w14:paraId="2999D7A6" w14:textId="77777777" w:rsidR="00460498" w:rsidRDefault="00460498" w:rsidP="00460498">
      <w:pPr>
        <w:rPr>
          <w:rFonts w:ascii="Times New Roman" w:hAnsi="Times New Roman"/>
          <w:lang w:val="lt-LT"/>
        </w:rPr>
      </w:pPr>
    </w:p>
    <w:p w14:paraId="0DF2D1C6" w14:textId="77777777" w:rsidR="00460498" w:rsidRPr="007E153A" w:rsidRDefault="00460498" w:rsidP="00460498">
      <w:pPr>
        <w:rPr>
          <w:rFonts w:ascii="Times New Roman" w:hAnsi="Times New Roman"/>
          <w:i/>
          <w:lang w:val="lt-LT"/>
        </w:rPr>
      </w:pPr>
      <w:r w:rsidRPr="007E153A">
        <w:rPr>
          <w:rFonts w:ascii="Times New Roman" w:hAnsi="Times New Roman"/>
          <w:i/>
          <w:highlight w:val="lightGray"/>
          <w:lang w:val="lt-LT"/>
        </w:rPr>
        <w:t>Išorinė pakuotė:</w:t>
      </w:r>
    </w:p>
    <w:p w14:paraId="376663EF" w14:textId="77777777" w:rsidR="00460498" w:rsidRPr="005C1C0A" w:rsidRDefault="00460498" w:rsidP="00460498">
      <w:pPr>
        <w:rPr>
          <w:rFonts w:ascii="Times New Roman" w:hAnsi="Times New Roman"/>
          <w:lang w:val="lt-LT"/>
        </w:rPr>
      </w:pPr>
      <w:r w:rsidRPr="005C1C0A">
        <w:rPr>
          <w:rFonts w:ascii="Times New Roman" w:hAnsi="Times New Roman"/>
          <w:lang w:val="lt-LT"/>
        </w:rPr>
        <w:t>5 x 1250 ml</w:t>
      </w:r>
    </w:p>
    <w:p w14:paraId="6E149AD8" w14:textId="77777777" w:rsidR="00460498" w:rsidRPr="005C1C0A" w:rsidRDefault="00460498" w:rsidP="00460498">
      <w:pPr>
        <w:rPr>
          <w:rFonts w:ascii="Times New Roman" w:hAnsi="Times New Roman"/>
          <w:lang w:val="lt-LT"/>
        </w:rPr>
      </w:pPr>
    </w:p>
    <w:p w14:paraId="27853433"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3C305960"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5.</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 xml:space="preserve">VARTOJIMO METODAS IR BŪDAS </w:t>
      </w:r>
      <w:r>
        <w:rPr>
          <w:rFonts w:ascii="Times New Roman" w:hAnsi="Times New Roman"/>
          <w:b/>
          <w:noProof/>
          <w:snapToGrid w:val="0"/>
          <w:szCs w:val="24"/>
          <w:lang w:val="lt-LT" w:eastAsia="en-US"/>
        </w:rPr>
        <w:t>(-AI)</w:t>
      </w:r>
    </w:p>
    <w:p w14:paraId="25E19157" w14:textId="77777777" w:rsidR="00460498" w:rsidRPr="005C1C0A" w:rsidRDefault="00460498" w:rsidP="00460498">
      <w:pPr>
        <w:rPr>
          <w:rFonts w:ascii="Times New Roman" w:hAnsi="Times New Roman"/>
          <w:lang w:val="lt-LT"/>
        </w:rPr>
      </w:pPr>
    </w:p>
    <w:p w14:paraId="59918BCC" w14:textId="77777777" w:rsidR="00460498" w:rsidRPr="005C1C0A" w:rsidRDefault="00460498" w:rsidP="00460498">
      <w:pPr>
        <w:rPr>
          <w:rFonts w:ascii="Times New Roman" w:hAnsi="Times New Roman"/>
          <w:lang w:val="lt-LT"/>
        </w:rPr>
      </w:pPr>
      <w:r w:rsidRPr="005C1C0A">
        <w:rPr>
          <w:rFonts w:ascii="Times New Roman" w:hAnsi="Times New Roman"/>
          <w:lang w:val="lt-LT"/>
        </w:rPr>
        <w:t>Leisti į veną.</w:t>
      </w:r>
      <w:r w:rsidRPr="003759B8">
        <w:t xml:space="preserve"> </w:t>
      </w:r>
      <w:r w:rsidRPr="003759B8">
        <w:rPr>
          <w:rFonts w:ascii="Times New Roman" w:hAnsi="Times New Roman"/>
          <w:lang w:val="lt-LT"/>
        </w:rPr>
        <w:t>Skirta infuzijai į periferinę arba centrinę veną.</w:t>
      </w:r>
    </w:p>
    <w:p w14:paraId="3FACFF1B" w14:textId="77777777" w:rsidR="00460498" w:rsidRPr="005C1C0A" w:rsidRDefault="00460498" w:rsidP="00460498">
      <w:pPr>
        <w:rPr>
          <w:rFonts w:ascii="Times New Roman" w:hAnsi="Times New Roman"/>
          <w:lang w:val="lt-LT"/>
        </w:rPr>
      </w:pPr>
      <w:r w:rsidRPr="005C1C0A">
        <w:rPr>
          <w:rFonts w:ascii="Times New Roman" w:hAnsi="Times New Roman"/>
          <w:lang w:val="lt-LT"/>
        </w:rPr>
        <w:t>Prieš vartojimą perskaitykite pakuotės lapelį.</w:t>
      </w:r>
    </w:p>
    <w:p w14:paraId="6AC37B29" w14:textId="77777777" w:rsidR="00460498" w:rsidRPr="005C1C0A" w:rsidRDefault="00460498" w:rsidP="00460498">
      <w:pPr>
        <w:rPr>
          <w:rFonts w:ascii="Times New Roman" w:hAnsi="Times New Roman"/>
          <w:lang w:val="lt-LT"/>
        </w:rPr>
      </w:pPr>
    </w:p>
    <w:p w14:paraId="6858B14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2D94F0E4"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6.</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SPECIALUS ĮSPĖJIMAS, KAD VAISTINĮ PREPARATĄ BŪTINA LAIKYTI VAIKAMS NEPAS</w:t>
      </w:r>
      <w:r>
        <w:rPr>
          <w:rFonts w:ascii="Times New Roman" w:hAnsi="Times New Roman"/>
          <w:b/>
          <w:noProof/>
          <w:snapToGrid w:val="0"/>
          <w:szCs w:val="24"/>
          <w:lang w:val="lt-LT" w:eastAsia="en-US"/>
        </w:rPr>
        <w:t>TEBIMOJE IR NEPASIEKIAMOJE</w:t>
      </w:r>
      <w:r w:rsidRPr="00A921EF">
        <w:rPr>
          <w:rFonts w:ascii="Times New Roman" w:hAnsi="Times New Roman"/>
          <w:b/>
          <w:noProof/>
          <w:snapToGrid w:val="0"/>
          <w:szCs w:val="24"/>
          <w:lang w:val="lt-LT" w:eastAsia="en-US"/>
        </w:rPr>
        <w:t xml:space="preserve"> VIETOJE</w:t>
      </w:r>
    </w:p>
    <w:p w14:paraId="45EA3258" w14:textId="77777777" w:rsidR="00460498" w:rsidRPr="005C1C0A" w:rsidRDefault="00460498" w:rsidP="00460498">
      <w:pPr>
        <w:rPr>
          <w:rFonts w:ascii="Times New Roman" w:hAnsi="Times New Roman"/>
          <w:lang w:val="lt-LT"/>
        </w:rPr>
      </w:pPr>
    </w:p>
    <w:p w14:paraId="449A39CD"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vaikams nepastebimoje</w:t>
      </w:r>
      <w:r>
        <w:rPr>
          <w:rFonts w:ascii="Times New Roman" w:hAnsi="Times New Roman"/>
          <w:lang w:val="lt-LT"/>
        </w:rPr>
        <w:t xml:space="preserve"> ir nepasiekiamoje</w:t>
      </w:r>
      <w:r w:rsidRPr="005C1C0A">
        <w:rPr>
          <w:rFonts w:ascii="Times New Roman" w:hAnsi="Times New Roman"/>
          <w:lang w:val="lt-LT"/>
        </w:rPr>
        <w:t xml:space="preserve"> vietoje.</w:t>
      </w:r>
    </w:p>
    <w:p w14:paraId="6BA85386" w14:textId="77777777" w:rsidR="00460498" w:rsidRPr="005C1C0A" w:rsidRDefault="00460498" w:rsidP="00460498">
      <w:pPr>
        <w:rPr>
          <w:rFonts w:ascii="Times New Roman" w:hAnsi="Times New Roman"/>
          <w:lang w:val="lt-LT"/>
        </w:rPr>
      </w:pPr>
    </w:p>
    <w:p w14:paraId="339924A8"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152006F1"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lastRenderedPageBreak/>
        <w:t>7.</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KITAS (-I) SPECIALUS (-ŪS) ĮSPĖJIMAS (-AI) (JEI REIKIA)</w:t>
      </w:r>
    </w:p>
    <w:p w14:paraId="08B71117" w14:textId="77777777" w:rsidR="00460498" w:rsidRPr="005C1C0A" w:rsidRDefault="00460498" w:rsidP="00460498">
      <w:pPr>
        <w:rPr>
          <w:rFonts w:ascii="Times New Roman" w:hAnsi="Times New Roman"/>
          <w:lang w:val="lt-LT"/>
        </w:rPr>
      </w:pPr>
    </w:p>
    <w:p w14:paraId="7217420B" w14:textId="77777777" w:rsidR="00460498" w:rsidRPr="00305B4B" w:rsidRDefault="00460498" w:rsidP="00460498">
      <w:pPr>
        <w:rPr>
          <w:rFonts w:ascii="Times New Roman" w:hAnsi="Times New Roman"/>
          <w:lang w:val="lt-LT"/>
        </w:rPr>
      </w:pPr>
      <w:r w:rsidRPr="005C1C0A">
        <w:rPr>
          <w:rFonts w:ascii="Times New Roman" w:hAnsi="Times New Roman"/>
          <w:lang w:val="lt-LT"/>
        </w:rPr>
        <w:t>Tik vienkartiniam vartojimui.</w:t>
      </w:r>
      <w:r>
        <w:rPr>
          <w:rFonts w:ascii="Times New Roman" w:hAnsi="Times New Roman"/>
          <w:lang w:val="lt-LT"/>
        </w:rPr>
        <w:t xml:space="preserve"> N</w:t>
      </w:r>
      <w:r w:rsidRPr="00305B4B">
        <w:rPr>
          <w:rFonts w:ascii="Times New Roman" w:hAnsi="Times New Roman"/>
          <w:lang w:val="lt-LT"/>
        </w:rPr>
        <w:t>esuvartotus likučius reikia išmesti.</w:t>
      </w:r>
    </w:p>
    <w:p w14:paraId="014DA406" w14:textId="77777777" w:rsidR="00460498" w:rsidRPr="005C1C0A" w:rsidRDefault="00460498" w:rsidP="00460498">
      <w:pPr>
        <w:rPr>
          <w:rFonts w:ascii="Times New Roman" w:hAnsi="Times New Roman"/>
          <w:lang w:val="lt-LT"/>
        </w:rPr>
      </w:pPr>
      <w:r w:rsidRPr="00305B4B">
        <w:rPr>
          <w:rFonts w:ascii="Times New Roman" w:hAnsi="Times New Roman"/>
          <w:lang w:val="lt-LT"/>
        </w:rPr>
        <w:t xml:space="preserve">Negalima </w:t>
      </w:r>
      <w:r>
        <w:rPr>
          <w:rFonts w:ascii="Times New Roman" w:hAnsi="Times New Roman"/>
          <w:lang w:val="lt-LT"/>
        </w:rPr>
        <w:t xml:space="preserve">pakartotinai </w:t>
      </w:r>
      <w:r w:rsidRPr="00305B4B">
        <w:rPr>
          <w:rFonts w:ascii="Times New Roman" w:hAnsi="Times New Roman"/>
          <w:lang w:val="lt-LT"/>
        </w:rPr>
        <w:t>jungti dalinai naudotų talpyklių.</w:t>
      </w:r>
    </w:p>
    <w:p w14:paraId="1A9A2FC2" w14:textId="77777777" w:rsidR="00460498" w:rsidRPr="005C1C0A" w:rsidRDefault="00460498" w:rsidP="00460498">
      <w:pPr>
        <w:rPr>
          <w:rFonts w:ascii="Times New Roman" w:hAnsi="Times New Roman"/>
          <w:lang w:val="lt-LT"/>
        </w:rPr>
      </w:pPr>
      <w:r w:rsidRPr="005C1C0A">
        <w:rPr>
          <w:rFonts w:ascii="Times New Roman" w:hAnsi="Times New Roman"/>
          <w:lang w:val="lt-LT"/>
        </w:rPr>
        <w:t>Vartoti tik tuomet, jei maišeli</w:t>
      </w:r>
      <w:r>
        <w:rPr>
          <w:rFonts w:ascii="Times New Roman" w:hAnsi="Times New Roman"/>
          <w:lang w:val="lt-LT"/>
        </w:rPr>
        <w:t xml:space="preserve">ai </w:t>
      </w:r>
      <w:r w:rsidRPr="005C1C0A">
        <w:rPr>
          <w:rFonts w:ascii="Times New Roman" w:hAnsi="Times New Roman"/>
          <w:lang w:val="lt-LT"/>
        </w:rPr>
        <w:t>nepažeist</w:t>
      </w:r>
      <w:r>
        <w:rPr>
          <w:rFonts w:ascii="Times New Roman" w:hAnsi="Times New Roman"/>
          <w:lang w:val="lt-LT"/>
        </w:rPr>
        <w:t xml:space="preserve">i ir juose esantys aminorūgščių ir gliukozės tirpalai yra skaidrūs ir bespalviai arba gelsvos spalvos. Maišelių negalima vartoti jei pasikeitusi spalva arba riebalų emulsijos kameroje pastebimas </w:t>
      </w:r>
      <w:r w:rsidRPr="005C1C0A">
        <w:rPr>
          <w:rFonts w:ascii="Times New Roman" w:hAnsi="Times New Roman"/>
          <w:lang w:val="lt-LT"/>
        </w:rPr>
        <w:t>fazių atsiskyrimas</w:t>
      </w:r>
      <w:r>
        <w:rPr>
          <w:rFonts w:ascii="Times New Roman" w:hAnsi="Times New Roman"/>
          <w:lang w:val="lt-LT"/>
        </w:rPr>
        <w:t xml:space="preserve"> (aliejaus lašeliai)</w:t>
      </w:r>
      <w:r w:rsidRPr="005C1C0A">
        <w:rPr>
          <w:rFonts w:ascii="Times New Roman" w:hAnsi="Times New Roman"/>
          <w:lang w:val="lt-LT"/>
        </w:rPr>
        <w:t>.</w:t>
      </w:r>
    </w:p>
    <w:p w14:paraId="2826D416" w14:textId="77777777" w:rsidR="00460498" w:rsidRPr="005C1C0A" w:rsidRDefault="00460498" w:rsidP="00460498">
      <w:pPr>
        <w:rPr>
          <w:rFonts w:ascii="Times New Roman" w:hAnsi="Times New Roman"/>
          <w:lang w:val="lt-LT"/>
        </w:rPr>
      </w:pPr>
    </w:p>
    <w:p w14:paraId="74A30E38"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2E6561B5"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8.</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TINKAMUMO LAIKAS</w:t>
      </w:r>
    </w:p>
    <w:p w14:paraId="02623972" w14:textId="77777777" w:rsidR="00460498" w:rsidRPr="005C1C0A" w:rsidRDefault="00460498" w:rsidP="00460498">
      <w:pPr>
        <w:rPr>
          <w:rFonts w:ascii="Times New Roman" w:hAnsi="Times New Roman"/>
          <w:lang w:val="lt-LT"/>
        </w:rPr>
      </w:pPr>
    </w:p>
    <w:p w14:paraId="0D4271FB" w14:textId="77777777" w:rsidR="00460498" w:rsidRDefault="00460498" w:rsidP="00460498">
      <w:pPr>
        <w:rPr>
          <w:rFonts w:ascii="Times New Roman" w:hAnsi="Times New Roman"/>
          <w:lang w:val="lt-LT"/>
        </w:rPr>
      </w:pPr>
      <w:r>
        <w:rPr>
          <w:rFonts w:ascii="Times New Roman" w:hAnsi="Times New Roman"/>
          <w:lang w:val="lt-LT"/>
        </w:rPr>
        <w:t>Pirmą kartą atidarius</w:t>
      </w:r>
      <w:r w:rsidRPr="00F82ACC">
        <w:rPr>
          <w:rFonts w:ascii="Times New Roman" w:hAnsi="Times New Roman"/>
          <w:lang w:val="lt-LT"/>
        </w:rPr>
        <w:t>, vartoti nedelsiant.</w:t>
      </w:r>
    </w:p>
    <w:p w14:paraId="491B5A11" w14:textId="77777777" w:rsidR="00460498" w:rsidRDefault="00460498" w:rsidP="00460498">
      <w:pPr>
        <w:rPr>
          <w:rFonts w:ascii="Times New Roman" w:hAnsi="Times New Roman"/>
          <w:lang w:val="lt-LT"/>
        </w:rPr>
      </w:pPr>
      <w:r>
        <w:rPr>
          <w:rFonts w:ascii="Times New Roman" w:hAnsi="Times New Roman"/>
          <w:lang w:val="lt-LT"/>
        </w:rPr>
        <w:t>Paruošto vartojimui vaisto tinkamumo laikas nurodytas pakuotės lapelyje.</w:t>
      </w:r>
    </w:p>
    <w:p w14:paraId="395B0B45" w14:textId="77777777" w:rsidR="00460498" w:rsidRDefault="00460498" w:rsidP="00460498">
      <w:pPr>
        <w:rPr>
          <w:rFonts w:ascii="Times New Roman" w:hAnsi="Times New Roman"/>
          <w:lang w:val="lt-LT"/>
        </w:rPr>
      </w:pPr>
    </w:p>
    <w:p w14:paraId="74CC1D18"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Tinka iki </w:t>
      </w:r>
      <w:r w:rsidRPr="005C1C0A">
        <w:rPr>
          <w:rFonts w:ascii="Times New Roman" w:hAnsi="Times New Roman"/>
          <w:lang w:val="lt-LT"/>
        </w:rPr>
        <w:sym w:font="Symbol" w:char="F07B"/>
      </w:r>
      <w:r w:rsidRPr="005C1C0A">
        <w:rPr>
          <w:rFonts w:ascii="Times New Roman" w:hAnsi="Times New Roman"/>
          <w:lang w:val="lt-LT"/>
        </w:rPr>
        <w:t>mm</w:t>
      </w:r>
      <w:r>
        <w:rPr>
          <w:rFonts w:ascii="Times New Roman" w:hAnsi="Times New Roman"/>
          <w:lang w:val="lt-LT"/>
        </w:rPr>
        <w:t>.MMMM</w:t>
      </w:r>
      <w:r w:rsidRPr="005C1C0A">
        <w:rPr>
          <w:rFonts w:ascii="Times New Roman" w:hAnsi="Times New Roman"/>
          <w:lang w:val="lt-LT"/>
        </w:rPr>
        <w:t>}</w:t>
      </w:r>
    </w:p>
    <w:p w14:paraId="5585296A" w14:textId="77777777" w:rsidR="00460498" w:rsidRPr="005C1C0A" w:rsidRDefault="00460498" w:rsidP="00460498">
      <w:pPr>
        <w:rPr>
          <w:rFonts w:ascii="Times New Roman" w:hAnsi="Times New Roman"/>
          <w:lang w:val="lt-LT"/>
        </w:rPr>
      </w:pPr>
    </w:p>
    <w:p w14:paraId="70929F8C"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3FFA81C" w14:textId="77777777" w:rsidR="00460498" w:rsidRPr="00A921EF" w:rsidRDefault="00460498" w:rsidP="0046049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9.</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SPECIALIOS LAIKYMO SĄLYGOS</w:t>
      </w:r>
    </w:p>
    <w:p w14:paraId="41E10387" w14:textId="77777777" w:rsidR="00460498" w:rsidRPr="005C1C0A" w:rsidRDefault="00460498" w:rsidP="00460498">
      <w:pPr>
        <w:rPr>
          <w:rFonts w:ascii="Times New Roman" w:hAnsi="Times New Roman"/>
          <w:lang w:val="lt-LT"/>
        </w:rPr>
      </w:pPr>
    </w:p>
    <w:p w14:paraId="70512536"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ne aukštesnėje kaip 25</w:t>
      </w:r>
      <w:r>
        <w:rPr>
          <w:rFonts w:ascii="Times New Roman" w:hAnsi="Times New Roman"/>
          <w:lang w:val="lt-LT"/>
        </w:rPr>
        <w:t> </w:t>
      </w:r>
      <w:r w:rsidRPr="005C1C0A">
        <w:rPr>
          <w:rFonts w:ascii="Times New Roman" w:hAnsi="Times New Roman"/>
          <w:lang w:val="lt-LT"/>
        </w:rPr>
        <w:t>°C temperatūroje.</w:t>
      </w:r>
    </w:p>
    <w:p w14:paraId="740D7A48"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Negalima užšaldyti. Jeigu </w:t>
      </w:r>
      <w:r>
        <w:rPr>
          <w:rFonts w:ascii="Times New Roman" w:hAnsi="Times New Roman"/>
          <w:lang w:val="lt-LT"/>
        </w:rPr>
        <w:t>atsitiktinai</w:t>
      </w:r>
      <w:r w:rsidRPr="005C1C0A">
        <w:rPr>
          <w:rFonts w:ascii="Times New Roman" w:hAnsi="Times New Roman"/>
          <w:lang w:val="lt-LT"/>
        </w:rPr>
        <w:t xml:space="preserve"> užšalo, maišel</w:t>
      </w:r>
      <w:r>
        <w:rPr>
          <w:rFonts w:ascii="Times New Roman" w:hAnsi="Times New Roman"/>
          <w:lang w:val="lt-LT"/>
        </w:rPr>
        <w:t>io turinį</w:t>
      </w:r>
      <w:r w:rsidRPr="005C1C0A">
        <w:rPr>
          <w:rFonts w:ascii="Times New Roman" w:hAnsi="Times New Roman"/>
          <w:lang w:val="lt-LT"/>
        </w:rPr>
        <w:t xml:space="preserve"> reikia </w:t>
      </w:r>
      <w:r>
        <w:rPr>
          <w:rFonts w:ascii="Times New Roman" w:hAnsi="Times New Roman"/>
          <w:lang w:val="lt-LT"/>
        </w:rPr>
        <w:t>sunaikinti</w:t>
      </w:r>
      <w:r w:rsidRPr="005C1C0A">
        <w:rPr>
          <w:rFonts w:ascii="Times New Roman" w:hAnsi="Times New Roman"/>
          <w:lang w:val="lt-LT"/>
        </w:rPr>
        <w:t>.</w:t>
      </w:r>
    </w:p>
    <w:p w14:paraId="44190B20" w14:textId="77777777" w:rsidR="00460498" w:rsidRPr="005C1C0A" w:rsidRDefault="00460498" w:rsidP="00460498">
      <w:pPr>
        <w:rPr>
          <w:rFonts w:ascii="Times New Roman" w:hAnsi="Times New Roman"/>
          <w:lang w:val="lt-LT"/>
        </w:rPr>
      </w:pPr>
      <w:r w:rsidRPr="005C1C0A">
        <w:rPr>
          <w:rFonts w:ascii="Times New Roman" w:hAnsi="Times New Roman"/>
          <w:lang w:val="lt-LT"/>
        </w:rPr>
        <w:t>Maišel</w:t>
      </w:r>
      <w:r>
        <w:rPr>
          <w:rFonts w:ascii="Times New Roman" w:hAnsi="Times New Roman"/>
          <w:lang w:val="lt-LT"/>
        </w:rPr>
        <w:t>ius</w:t>
      </w:r>
      <w:r w:rsidRPr="005C1C0A">
        <w:rPr>
          <w:rFonts w:ascii="Times New Roman" w:hAnsi="Times New Roman"/>
          <w:lang w:val="lt-LT"/>
        </w:rPr>
        <w:t xml:space="preserve"> laikyti išorinėje dėžutėje, kad </w:t>
      </w:r>
      <w:r>
        <w:rPr>
          <w:rFonts w:ascii="Times New Roman" w:hAnsi="Times New Roman"/>
          <w:lang w:val="lt-LT"/>
        </w:rPr>
        <w:t>vais</w:t>
      </w:r>
      <w:r w:rsidRPr="005C1C0A">
        <w:rPr>
          <w:rFonts w:ascii="Times New Roman" w:hAnsi="Times New Roman"/>
          <w:lang w:val="lt-LT"/>
        </w:rPr>
        <w:t>tas būtų apsaugotas nuo šviesos.</w:t>
      </w:r>
    </w:p>
    <w:p w14:paraId="0FCCA4EB" w14:textId="77777777" w:rsidR="00460498" w:rsidRPr="005C1C0A" w:rsidRDefault="00460498" w:rsidP="00460498">
      <w:pPr>
        <w:rPr>
          <w:rFonts w:ascii="Times New Roman" w:hAnsi="Times New Roman"/>
          <w:lang w:val="lt-LT"/>
        </w:rPr>
      </w:pPr>
    </w:p>
    <w:p w14:paraId="38DF7A2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05D04A6"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lastRenderedPageBreak/>
        <w:t>10.</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SPECIALIOS ATSARGUMO PRIEMONĖS DĖL NESUVARTOTO VAISTINIO PREPARATO AR JO ATLIEKŲ TVARKYMO (JEI REIKIA)</w:t>
      </w:r>
    </w:p>
    <w:p w14:paraId="3B884B24" w14:textId="77777777" w:rsidR="00460498" w:rsidRPr="005C1C0A" w:rsidRDefault="00460498" w:rsidP="00460498">
      <w:pPr>
        <w:rPr>
          <w:rFonts w:ascii="Times New Roman" w:hAnsi="Times New Roman"/>
          <w:lang w:val="lt-LT"/>
        </w:rPr>
      </w:pPr>
    </w:p>
    <w:p w14:paraId="76B78136"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8E4EC59"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t>11.</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 xml:space="preserve">REGISTRUOTOJO </w:t>
      </w:r>
      <w:r w:rsidRPr="00A921EF">
        <w:rPr>
          <w:rFonts w:ascii="Times New Roman" w:hAnsi="Times New Roman"/>
          <w:b/>
          <w:noProof/>
          <w:snapToGrid w:val="0"/>
          <w:szCs w:val="24"/>
          <w:lang w:val="lt-LT" w:eastAsia="en-US"/>
        </w:rPr>
        <w:t>PAVADINIMAS IR ADRESAS</w:t>
      </w:r>
    </w:p>
    <w:p w14:paraId="014C1CBB" w14:textId="77777777" w:rsidR="00460498" w:rsidRPr="005C1C0A" w:rsidRDefault="00460498" w:rsidP="00460498">
      <w:pPr>
        <w:rPr>
          <w:rFonts w:ascii="Times New Roman" w:hAnsi="Times New Roman"/>
          <w:lang w:val="lt-LT"/>
        </w:rPr>
      </w:pPr>
    </w:p>
    <w:p w14:paraId="5FF6D1ED"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Braun Melsungen AG</w:t>
      </w:r>
      <w:r w:rsidRPr="005C1C0A">
        <w:rPr>
          <w:rFonts w:ascii="Times New Roman" w:hAnsi="Times New Roman"/>
          <w:lang w:val="lt-LT"/>
        </w:rPr>
        <w:br/>
        <w:t>Carl-Braun-Strasse 1</w:t>
      </w:r>
      <w:r w:rsidRPr="005C1C0A">
        <w:rPr>
          <w:rFonts w:ascii="Times New Roman" w:hAnsi="Times New Roman"/>
          <w:lang w:val="lt-LT"/>
        </w:rPr>
        <w:br/>
        <w:t xml:space="preserve">34212 Melsungen </w:t>
      </w:r>
    </w:p>
    <w:p w14:paraId="1AE06072" w14:textId="77777777" w:rsidR="00460498" w:rsidRPr="005C1C0A" w:rsidRDefault="00460498" w:rsidP="00460498">
      <w:pPr>
        <w:rPr>
          <w:rFonts w:ascii="Times New Roman" w:hAnsi="Times New Roman"/>
          <w:lang w:val="lt-LT"/>
        </w:rPr>
      </w:pPr>
      <w:r w:rsidRPr="005C1C0A">
        <w:rPr>
          <w:rFonts w:ascii="Times New Roman" w:hAnsi="Times New Roman"/>
          <w:lang w:val="lt-LT"/>
        </w:rPr>
        <w:t>Vokietija</w:t>
      </w:r>
    </w:p>
    <w:p w14:paraId="2CE0B135" w14:textId="77777777" w:rsidR="00460498" w:rsidRPr="005C1C0A" w:rsidRDefault="00460498" w:rsidP="00460498">
      <w:pPr>
        <w:rPr>
          <w:rFonts w:ascii="Times New Roman" w:hAnsi="Times New Roman"/>
          <w:lang w:val="lt-LT"/>
        </w:rPr>
      </w:pPr>
    </w:p>
    <w:p w14:paraId="42FB1625"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358D65C1"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12.</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R</w:t>
      </w:r>
      <w:r>
        <w:rPr>
          <w:rFonts w:ascii="Times New Roman" w:hAnsi="Times New Roman"/>
          <w:b/>
          <w:noProof/>
          <w:snapToGrid w:val="0"/>
          <w:szCs w:val="24"/>
          <w:lang w:val="lt-LT" w:eastAsia="en-US"/>
        </w:rPr>
        <w:t>EGISTRACIJOS PAŽYMĖJIMO NUMERIS (-IAI)</w:t>
      </w:r>
    </w:p>
    <w:p w14:paraId="0C856E90" w14:textId="77777777" w:rsidR="00460498" w:rsidRPr="005C1C0A" w:rsidRDefault="00460498" w:rsidP="00460498">
      <w:pPr>
        <w:rPr>
          <w:rFonts w:ascii="Times New Roman" w:hAnsi="Times New Roman"/>
          <w:lang w:val="lt-LT"/>
        </w:rPr>
      </w:pPr>
    </w:p>
    <w:p w14:paraId="75EF4ECB" w14:textId="77777777" w:rsidR="00460498" w:rsidRPr="005C1C0A" w:rsidRDefault="00460498" w:rsidP="00460498">
      <w:pPr>
        <w:rPr>
          <w:rFonts w:ascii="Times New Roman" w:hAnsi="Times New Roman"/>
          <w:lang w:val="lt-LT"/>
        </w:rPr>
      </w:pPr>
      <w:r w:rsidRPr="005C1C0A">
        <w:rPr>
          <w:rFonts w:ascii="Times New Roman" w:hAnsi="Times New Roman"/>
          <w:lang w:val="lt-LT"/>
        </w:rPr>
        <w:t>LT/1/12/2839/001</w:t>
      </w:r>
    </w:p>
    <w:p w14:paraId="78AEC2B2" w14:textId="77777777" w:rsidR="00460498" w:rsidRPr="005C1C0A" w:rsidRDefault="00460498" w:rsidP="00460498">
      <w:pPr>
        <w:rPr>
          <w:rFonts w:ascii="Times New Roman" w:hAnsi="Times New Roman"/>
          <w:lang w:val="lt-LT"/>
        </w:rPr>
      </w:pPr>
    </w:p>
    <w:p w14:paraId="637017BB"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5E4B3E84"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13.</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 xml:space="preserve">SERIJOS NUMERIS </w:t>
      </w:r>
    </w:p>
    <w:p w14:paraId="07AA4924" w14:textId="77777777" w:rsidR="00460498" w:rsidRPr="005C1C0A" w:rsidRDefault="00460498" w:rsidP="00460498">
      <w:pPr>
        <w:rPr>
          <w:rFonts w:ascii="Times New Roman" w:hAnsi="Times New Roman"/>
          <w:lang w:val="lt-LT"/>
        </w:rPr>
      </w:pPr>
    </w:p>
    <w:p w14:paraId="2AC48EDF" w14:textId="77777777" w:rsidR="00460498" w:rsidRPr="005C1C0A" w:rsidRDefault="00460498" w:rsidP="00460498">
      <w:pPr>
        <w:rPr>
          <w:rFonts w:ascii="Times New Roman" w:hAnsi="Times New Roman"/>
          <w:lang w:val="lt-LT"/>
        </w:rPr>
      </w:pPr>
      <w:r w:rsidRPr="005C1C0A">
        <w:rPr>
          <w:rFonts w:ascii="Times New Roman" w:hAnsi="Times New Roman"/>
          <w:lang w:val="lt-LT"/>
        </w:rPr>
        <w:t>Serija</w:t>
      </w:r>
    </w:p>
    <w:p w14:paraId="51A9BB9B" w14:textId="77777777" w:rsidR="00460498" w:rsidRPr="005C1C0A" w:rsidRDefault="00460498" w:rsidP="00460498">
      <w:pPr>
        <w:rPr>
          <w:rFonts w:ascii="Times New Roman" w:hAnsi="Times New Roman"/>
          <w:lang w:val="lt-LT"/>
        </w:rPr>
      </w:pPr>
    </w:p>
    <w:p w14:paraId="778F04CB"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4B7D7A2"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14.</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PARDAVIMO (IŠDAVIMO) TVARKA</w:t>
      </w:r>
    </w:p>
    <w:p w14:paraId="5BD82D4E" w14:textId="77777777" w:rsidR="00460498" w:rsidRPr="005C1C0A" w:rsidRDefault="00460498" w:rsidP="00460498">
      <w:pPr>
        <w:rPr>
          <w:rFonts w:ascii="Times New Roman" w:hAnsi="Times New Roman"/>
          <w:lang w:val="lt-LT"/>
        </w:rPr>
      </w:pPr>
    </w:p>
    <w:p w14:paraId="0F4EDFCE" w14:textId="77777777" w:rsidR="00460498" w:rsidRPr="005C1C0A" w:rsidRDefault="00460498" w:rsidP="00460498">
      <w:pPr>
        <w:rPr>
          <w:rFonts w:ascii="Times New Roman" w:hAnsi="Times New Roman"/>
          <w:lang w:val="lt-LT"/>
        </w:rPr>
      </w:pPr>
      <w:r w:rsidRPr="005C1C0A">
        <w:rPr>
          <w:rFonts w:ascii="Times New Roman" w:hAnsi="Times New Roman"/>
          <w:lang w:val="lt-LT"/>
        </w:rPr>
        <w:t>Receptinis vaistas</w:t>
      </w:r>
    </w:p>
    <w:p w14:paraId="5FECACD6" w14:textId="77777777" w:rsidR="00460498" w:rsidRPr="005C1C0A" w:rsidRDefault="00460498" w:rsidP="00460498">
      <w:pPr>
        <w:rPr>
          <w:rFonts w:ascii="Times New Roman" w:hAnsi="Times New Roman"/>
          <w:lang w:val="lt-LT"/>
        </w:rPr>
      </w:pPr>
    </w:p>
    <w:p w14:paraId="15AF872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9DFBA5C" w14:textId="77777777" w:rsidR="00460498" w:rsidRPr="00A921EF" w:rsidRDefault="00460498" w:rsidP="0046049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15.</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VARTOJIMO INSTRUKCIJA</w:t>
      </w:r>
    </w:p>
    <w:p w14:paraId="66FD05D4" w14:textId="77777777" w:rsidR="00460498" w:rsidRPr="005C1C0A" w:rsidRDefault="00460498" w:rsidP="00460498">
      <w:pPr>
        <w:rPr>
          <w:rFonts w:ascii="Times New Roman" w:hAnsi="Times New Roman"/>
          <w:lang w:val="lt-LT"/>
        </w:rPr>
      </w:pPr>
    </w:p>
    <w:p w14:paraId="13D58EE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2D700B2" w14:textId="77777777" w:rsidR="00460498" w:rsidRPr="00A921EF" w:rsidRDefault="00460498" w:rsidP="0046049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Pr>
          <w:rFonts w:ascii="Times New Roman" w:hAnsi="Times New Roman"/>
          <w:b/>
          <w:snapToGrid w:val="0"/>
          <w:szCs w:val="24"/>
          <w:lang w:val="lt-LT" w:eastAsia="en-US"/>
        </w:rPr>
        <w:t>16</w:t>
      </w:r>
      <w:r w:rsidRPr="00A921EF">
        <w:rPr>
          <w:rFonts w:ascii="Times New Roman" w:hAnsi="Times New Roman"/>
          <w:b/>
          <w:snapToGrid w:val="0"/>
          <w:szCs w:val="24"/>
          <w:lang w:val="lt-LT" w:eastAsia="en-US"/>
        </w:rPr>
        <w:t>.</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INFORMACIJA BRAILIO RAŠTU</w:t>
      </w:r>
    </w:p>
    <w:p w14:paraId="0D424D90" w14:textId="77777777" w:rsidR="00460498" w:rsidRPr="005C1C0A" w:rsidRDefault="00460498" w:rsidP="00460498">
      <w:pPr>
        <w:rPr>
          <w:rFonts w:ascii="Times New Roman" w:hAnsi="Times New Roman"/>
          <w:highlight w:val="lightGray"/>
          <w:lang w:val="lt-LT"/>
        </w:rPr>
      </w:pPr>
    </w:p>
    <w:p w14:paraId="43A636D3" w14:textId="77777777" w:rsidR="00460498" w:rsidRPr="005C1C0A" w:rsidRDefault="00460498" w:rsidP="00460498">
      <w:pPr>
        <w:rPr>
          <w:rFonts w:ascii="Times New Roman" w:hAnsi="Times New Roman"/>
          <w:lang w:val="lt-LT"/>
        </w:rPr>
      </w:pPr>
      <w:r w:rsidRPr="005C1C0A">
        <w:rPr>
          <w:rFonts w:ascii="Times New Roman" w:hAnsi="Times New Roman"/>
          <w:highlight w:val="lightGray"/>
          <w:lang w:val="lt-LT"/>
        </w:rPr>
        <w:t>Priimtas pa</w:t>
      </w:r>
      <w:r>
        <w:rPr>
          <w:rFonts w:ascii="Times New Roman" w:hAnsi="Times New Roman"/>
          <w:highlight w:val="lightGray"/>
          <w:lang w:val="lt-LT"/>
        </w:rPr>
        <w:t>grindi</w:t>
      </w:r>
      <w:r w:rsidRPr="005C1C0A">
        <w:rPr>
          <w:rFonts w:ascii="Times New Roman" w:hAnsi="Times New Roman"/>
          <w:highlight w:val="lightGray"/>
          <w:lang w:val="lt-LT"/>
        </w:rPr>
        <w:t>mas informacijos Brailio rašt</w:t>
      </w:r>
      <w:r>
        <w:rPr>
          <w:rFonts w:ascii="Times New Roman" w:hAnsi="Times New Roman"/>
          <w:highlight w:val="lightGray"/>
          <w:lang w:val="lt-LT"/>
        </w:rPr>
        <w:t>u nenurodyti.</w:t>
      </w:r>
    </w:p>
    <w:p w14:paraId="5A921F3F" w14:textId="77777777" w:rsidR="00460498" w:rsidRDefault="00460498" w:rsidP="00460498">
      <w:pPr>
        <w:rPr>
          <w:rFonts w:ascii="Times New Roman" w:hAnsi="Times New Roman"/>
          <w:lang w:val="lt-LT"/>
        </w:rPr>
      </w:pPr>
    </w:p>
    <w:p w14:paraId="32C5A64E" w14:textId="77777777" w:rsidR="00460498" w:rsidRPr="00735927" w:rsidRDefault="00460498" w:rsidP="00460498">
      <w:pPr>
        <w:tabs>
          <w:tab w:val="left" w:pos="567"/>
        </w:tabs>
        <w:spacing w:line="260" w:lineRule="exact"/>
        <w:rPr>
          <w:rFonts w:ascii="Times New Roman" w:hAnsi="Times New Roman"/>
          <w:noProof/>
          <w:shd w:val="clear" w:color="auto" w:fill="CCCCCC"/>
          <w:lang w:val="lt-LT" w:eastAsia="en-US"/>
        </w:rPr>
      </w:pPr>
    </w:p>
    <w:p w14:paraId="6389BFD2" w14:textId="77777777" w:rsidR="00460498" w:rsidRPr="00735927" w:rsidRDefault="00460498" w:rsidP="00460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Cs w:val="24"/>
          <w:lang w:val="en-GB" w:eastAsia="en-US"/>
        </w:rPr>
      </w:pPr>
      <w:r w:rsidRPr="00735927">
        <w:rPr>
          <w:rFonts w:ascii="Times New Roman" w:hAnsi="Times New Roman"/>
          <w:b/>
          <w:noProof/>
          <w:snapToGrid w:val="0"/>
          <w:szCs w:val="20"/>
          <w:lang w:val="en-GB" w:eastAsia="en-US"/>
        </w:rPr>
        <w:t>17.</w:t>
      </w:r>
      <w:r w:rsidRPr="00735927">
        <w:rPr>
          <w:rFonts w:ascii="Times New Roman" w:hAnsi="Times New Roman"/>
          <w:b/>
          <w:noProof/>
          <w:snapToGrid w:val="0"/>
          <w:szCs w:val="20"/>
          <w:lang w:val="en-GB" w:eastAsia="en-US"/>
        </w:rPr>
        <w:tab/>
        <w:t>UNIKALUS IDENTIFIKATORIUS – 2D BRŪKŠNINIS KODAS</w:t>
      </w:r>
    </w:p>
    <w:p w14:paraId="3690D20D"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6CD712BD" w14:textId="77777777" w:rsidR="00460498" w:rsidRPr="00735927" w:rsidRDefault="00460498" w:rsidP="00460498">
      <w:pPr>
        <w:tabs>
          <w:tab w:val="left" w:pos="567"/>
        </w:tabs>
        <w:spacing w:line="260" w:lineRule="exact"/>
        <w:rPr>
          <w:rFonts w:ascii="Times New Roman" w:hAnsi="Times New Roman"/>
          <w:noProof/>
          <w:snapToGrid w:val="0"/>
          <w:szCs w:val="24"/>
          <w:highlight w:val="lightGray"/>
          <w:lang w:val="en-GB" w:eastAsia="en-US"/>
        </w:rPr>
      </w:pPr>
      <w:r>
        <w:rPr>
          <w:rFonts w:ascii="Times New Roman" w:hAnsi="Times New Roman"/>
          <w:noProof/>
          <w:snapToGrid w:val="0"/>
          <w:szCs w:val="20"/>
          <w:highlight w:val="lightGray"/>
          <w:lang w:val="en-GB" w:eastAsia="en-US"/>
        </w:rPr>
        <w:t>Duomenys nebūtini.</w:t>
      </w:r>
      <w:r w:rsidRPr="00735927">
        <w:rPr>
          <w:rFonts w:ascii="Times New Roman" w:hAnsi="Times New Roman"/>
          <w:noProof/>
          <w:snapToGrid w:val="0"/>
          <w:szCs w:val="20"/>
          <w:highlight w:val="lightGray"/>
          <w:lang w:val="en-GB" w:eastAsia="en-US"/>
        </w:rPr>
        <w:t xml:space="preserve"> </w:t>
      </w:r>
    </w:p>
    <w:p w14:paraId="11F6CA95"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43C67B96"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308011F2" w14:textId="77777777" w:rsidR="00460498" w:rsidRPr="00735927" w:rsidRDefault="00460498" w:rsidP="00460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Cs w:val="20"/>
          <w:lang w:val="en-GB" w:eastAsia="en-US"/>
        </w:rPr>
      </w:pPr>
      <w:r w:rsidRPr="00735927">
        <w:rPr>
          <w:rFonts w:ascii="Times New Roman" w:hAnsi="Times New Roman"/>
          <w:b/>
          <w:noProof/>
          <w:snapToGrid w:val="0"/>
          <w:szCs w:val="20"/>
          <w:lang w:val="en-GB" w:eastAsia="en-US"/>
        </w:rPr>
        <w:t>18.</w:t>
      </w:r>
      <w:r w:rsidRPr="00735927">
        <w:rPr>
          <w:rFonts w:ascii="Times New Roman" w:hAnsi="Times New Roman"/>
          <w:b/>
          <w:noProof/>
          <w:snapToGrid w:val="0"/>
          <w:szCs w:val="20"/>
          <w:lang w:val="en-GB" w:eastAsia="en-US"/>
        </w:rPr>
        <w:tab/>
        <w:t>UNIKALUS IDENTIFIKATORIUS – ŽMONĖMS SUPRANTAMI DUOMENYS</w:t>
      </w:r>
    </w:p>
    <w:p w14:paraId="3C3D2C55"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11DA944B" w14:textId="77777777" w:rsidR="00460498" w:rsidRPr="00735927" w:rsidRDefault="00460498" w:rsidP="00460498">
      <w:pPr>
        <w:tabs>
          <w:tab w:val="left" w:pos="567"/>
        </w:tabs>
        <w:spacing w:line="260" w:lineRule="exact"/>
        <w:rPr>
          <w:rFonts w:ascii="Times New Roman" w:hAnsi="Times New Roman"/>
          <w:noProof/>
          <w:snapToGrid w:val="0"/>
          <w:vanish/>
          <w:lang w:val="en-GB" w:eastAsia="en-US"/>
        </w:rPr>
      </w:pPr>
      <w:r>
        <w:rPr>
          <w:rFonts w:ascii="Times New Roman" w:hAnsi="Times New Roman"/>
          <w:noProof/>
          <w:snapToGrid w:val="0"/>
          <w:szCs w:val="20"/>
          <w:highlight w:val="lightGray"/>
          <w:shd w:val="clear" w:color="auto" w:fill="CCCCCC"/>
          <w:lang w:val="en-GB" w:eastAsia="en-US"/>
        </w:rPr>
        <w:t>Duomenys nebūtini.</w:t>
      </w:r>
    </w:p>
    <w:p w14:paraId="0977CBCE" w14:textId="77777777" w:rsidR="00460498" w:rsidRPr="00735927" w:rsidRDefault="00460498" w:rsidP="00460498">
      <w:pPr>
        <w:tabs>
          <w:tab w:val="left" w:pos="567"/>
        </w:tabs>
        <w:spacing w:line="260" w:lineRule="exact"/>
        <w:rPr>
          <w:rFonts w:ascii="Times New Roman" w:hAnsi="Times New Roman"/>
          <w:noProof/>
          <w:snapToGrid w:val="0"/>
          <w:vanish/>
          <w:lang w:val="en-GB" w:eastAsia="en-US"/>
        </w:rPr>
      </w:pPr>
    </w:p>
    <w:p w14:paraId="53D2470C" w14:textId="77777777" w:rsidR="00460498" w:rsidRPr="00735927" w:rsidRDefault="00460498" w:rsidP="00460498">
      <w:pPr>
        <w:tabs>
          <w:tab w:val="left" w:pos="567"/>
        </w:tabs>
        <w:spacing w:line="260" w:lineRule="exact"/>
        <w:rPr>
          <w:rFonts w:ascii="Times New Roman" w:hAnsi="Times New Roman"/>
          <w:snapToGrid w:val="0"/>
          <w:szCs w:val="24"/>
          <w:lang w:val="lt-LT" w:eastAsia="en-US"/>
        </w:rPr>
      </w:pPr>
    </w:p>
    <w:p w14:paraId="44FC6D74"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Cs w:val="24"/>
          <w:lang w:val="lt-LT" w:eastAsia="en-US"/>
        </w:rPr>
      </w:pPr>
      <w:r w:rsidRPr="005C1C0A">
        <w:rPr>
          <w:rFonts w:ascii="Times New Roman" w:hAnsi="Times New Roman"/>
          <w:lang w:val="lt-LT"/>
        </w:rPr>
        <w:br w:type="page"/>
      </w:r>
      <w:r>
        <w:rPr>
          <w:rFonts w:ascii="Times New Roman" w:hAnsi="Times New Roman"/>
          <w:b/>
          <w:noProof/>
          <w:snapToGrid w:val="0"/>
          <w:szCs w:val="24"/>
          <w:lang w:val="lt-LT" w:eastAsia="en-US"/>
        </w:rPr>
        <w:lastRenderedPageBreak/>
        <w:t>INFORMACIJA ANT IŠORINĖS</w:t>
      </w:r>
      <w:r w:rsidRPr="00A921EF">
        <w:rPr>
          <w:rFonts w:ascii="Times New Roman" w:hAnsi="Times New Roman"/>
          <w:b/>
          <w:noProof/>
          <w:snapToGrid w:val="0"/>
          <w:szCs w:val="24"/>
          <w:lang w:val="lt-LT" w:eastAsia="en-US"/>
        </w:rPr>
        <w:t xml:space="preserve"> </w:t>
      </w:r>
      <w:r>
        <w:rPr>
          <w:rFonts w:ascii="Times New Roman" w:hAnsi="Times New Roman"/>
          <w:b/>
          <w:noProof/>
          <w:snapToGrid w:val="0"/>
          <w:szCs w:val="24"/>
          <w:lang w:val="lt-LT" w:eastAsia="en-US"/>
        </w:rPr>
        <w:t xml:space="preserve">IR VIDINĖS </w:t>
      </w:r>
      <w:r w:rsidRPr="00A921EF">
        <w:rPr>
          <w:rFonts w:ascii="Times New Roman" w:hAnsi="Times New Roman"/>
          <w:b/>
          <w:noProof/>
          <w:snapToGrid w:val="0"/>
          <w:szCs w:val="24"/>
          <w:lang w:val="lt-LT" w:eastAsia="en-US"/>
        </w:rPr>
        <w:t>PAKUOTĖS</w:t>
      </w:r>
    </w:p>
    <w:p w14:paraId="22FFC9AB"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napToGrid w:val="0"/>
          <w:szCs w:val="24"/>
          <w:lang w:val="lt-LT" w:eastAsia="en-US"/>
        </w:rPr>
      </w:pPr>
    </w:p>
    <w:p w14:paraId="49E86662"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Cs w:val="24"/>
          <w:lang w:val="lt-LT" w:eastAsia="en-US"/>
        </w:rPr>
      </w:pPr>
      <w:r w:rsidRPr="00A921EF">
        <w:rPr>
          <w:rFonts w:ascii="Times New Roman" w:hAnsi="Times New Roman"/>
          <w:b/>
          <w:noProof/>
          <w:snapToGrid w:val="0"/>
          <w:szCs w:val="24"/>
          <w:lang w:val="lt-LT" w:eastAsia="en-US"/>
        </w:rPr>
        <w:t>KARTONO DĖŽUTĖ</w:t>
      </w:r>
      <w:r>
        <w:rPr>
          <w:rFonts w:ascii="Times New Roman" w:hAnsi="Times New Roman"/>
          <w:b/>
          <w:noProof/>
          <w:snapToGrid w:val="0"/>
          <w:szCs w:val="24"/>
          <w:lang w:val="lt-LT" w:eastAsia="en-US"/>
        </w:rPr>
        <w:t>,</w:t>
      </w:r>
      <w:r w:rsidRPr="00D76243">
        <w:t xml:space="preserve"> </w:t>
      </w:r>
      <w:r w:rsidRPr="00D76243">
        <w:rPr>
          <w:rFonts w:ascii="Times New Roman" w:hAnsi="Times New Roman"/>
          <w:b/>
          <w:noProof/>
          <w:snapToGrid w:val="0"/>
          <w:szCs w:val="24"/>
          <w:lang w:val="lt-LT" w:eastAsia="en-US"/>
        </w:rPr>
        <w:t>LANKSTUS TRIJŲ KAMERŲ MAIŠELIS –</w:t>
      </w:r>
      <w:r w:rsidRPr="00A921EF">
        <w:rPr>
          <w:rFonts w:ascii="Times New Roman" w:hAnsi="Times New Roman"/>
          <w:b/>
          <w:noProof/>
          <w:snapToGrid w:val="0"/>
          <w:szCs w:val="24"/>
          <w:lang w:val="lt-LT" w:eastAsia="en-US"/>
        </w:rPr>
        <w:t xml:space="preserve"> 1</w:t>
      </w:r>
      <w:r>
        <w:rPr>
          <w:rFonts w:ascii="Times New Roman" w:hAnsi="Times New Roman"/>
          <w:b/>
          <w:noProof/>
          <w:snapToGrid w:val="0"/>
          <w:szCs w:val="24"/>
          <w:lang w:val="lt-LT" w:eastAsia="en-US"/>
        </w:rPr>
        <w:t>875 </w:t>
      </w:r>
      <w:r w:rsidRPr="00A921EF">
        <w:rPr>
          <w:rFonts w:ascii="Times New Roman" w:hAnsi="Times New Roman"/>
          <w:b/>
          <w:noProof/>
          <w:snapToGrid w:val="0"/>
          <w:szCs w:val="24"/>
          <w:lang w:val="lt-LT" w:eastAsia="en-US"/>
        </w:rPr>
        <w:t xml:space="preserve">ml </w:t>
      </w:r>
    </w:p>
    <w:p w14:paraId="73AC9F75" w14:textId="77777777" w:rsidR="00460498" w:rsidRPr="005C1C0A" w:rsidRDefault="00460498" w:rsidP="00460498">
      <w:pPr>
        <w:rPr>
          <w:rFonts w:ascii="Times New Roman" w:hAnsi="Times New Roman"/>
          <w:lang w:val="lt-LT"/>
        </w:rPr>
      </w:pPr>
    </w:p>
    <w:p w14:paraId="406E2DE3"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5DE323F9"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w:t>
      </w:r>
      <w:r w:rsidRPr="00A921EF">
        <w:rPr>
          <w:rFonts w:ascii="Times New Roman" w:hAnsi="Times New Roman"/>
          <w:b/>
          <w:snapToGrid w:val="0"/>
          <w:szCs w:val="24"/>
          <w:lang w:val="lt-LT" w:eastAsia="en-US"/>
        </w:rPr>
        <w:tab/>
      </w:r>
      <w:r w:rsidRPr="00A921EF">
        <w:rPr>
          <w:rFonts w:ascii="Times New Roman" w:hAnsi="Times New Roman"/>
          <w:b/>
          <w:caps/>
          <w:noProof/>
          <w:snapToGrid w:val="0"/>
          <w:szCs w:val="24"/>
          <w:lang w:val="lt-LT" w:eastAsia="en-US"/>
        </w:rPr>
        <w:t>VAISTINIO</w:t>
      </w:r>
      <w:r w:rsidRPr="00A921EF">
        <w:rPr>
          <w:rFonts w:ascii="Times New Roman" w:hAnsi="Times New Roman"/>
          <w:b/>
          <w:noProof/>
          <w:snapToGrid w:val="0"/>
          <w:szCs w:val="24"/>
          <w:lang w:val="lt-LT" w:eastAsia="en-US"/>
        </w:rPr>
        <w:t xml:space="preserve"> PREPARATO PAVADINIMAS</w:t>
      </w:r>
    </w:p>
    <w:p w14:paraId="6DE7DE5F" w14:textId="77777777" w:rsidR="00460498" w:rsidRPr="005C1C0A" w:rsidRDefault="00460498" w:rsidP="00460498">
      <w:pPr>
        <w:rPr>
          <w:rFonts w:ascii="Times New Roman" w:hAnsi="Times New Roman"/>
          <w:lang w:val="lt-LT"/>
        </w:rPr>
      </w:pPr>
    </w:p>
    <w:p w14:paraId="734AD752" w14:textId="77777777" w:rsidR="00460498" w:rsidRPr="005C1C0A" w:rsidRDefault="00460498" w:rsidP="00460498">
      <w:pPr>
        <w:rPr>
          <w:rFonts w:ascii="Times New Roman" w:hAnsi="Times New Roman"/>
          <w:lang w:val="lt-LT"/>
        </w:rPr>
      </w:pPr>
      <w:r w:rsidRPr="005C1C0A">
        <w:rPr>
          <w:rFonts w:ascii="Times New Roman" w:hAnsi="Times New Roman"/>
          <w:lang w:val="lt-LT"/>
        </w:rPr>
        <w:t>NuTRIflex Lipid peri infuzinė emulsija</w:t>
      </w:r>
    </w:p>
    <w:p w14:paraId="19336BE3" w14:textId="77777777" w:rsidR="00460498" w:rsidRPr="005C1C0A" w:rsidRDefault="00460498" w:rsidP="00460498">
      <w:pPr>
        <w:rPr>
          <w:rFonts w:ascii="Times New Roman" w:hAnsi="Times New Roman"/>
          <w:lang w:val="lt-LT"/>
        </w:rPr>
      </w:pPr>
    </w:p>
    <w:p w14:paraId="64BEAA1F"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1914C1F"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t>2.</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VEIKLIOJI (-IOS) MEDŽIAGA (-OS) IR JOS (-Ų) KIEKIS (-IAI)</w:t>
      </w:r>
    </w:p>
    <w:p w14:paraId="3E21E11B" w14:textId="77777777" w:rsidR="00460498" w:rsidRPr="005C1C0A" w:rsidRDefault="00460498" w:rsidP="00460498">
      <w:pPr>
        <w:rPr>
          <w:rFonts w:ascii="Times New Roman" w:hAnsi="Times New Roman"/>
          <w:lang w:val="lt-LT"/>
        </w:rPr>
      </w:pPr>
    </w:p>
    <w:p w14:paraId="34C5AA38" w14:textId="77777777" w:rsidR="00460498" w:rsidRDefault="00460498" w:rsidP="00460498">
      <w:pPr>
        <w:rPr>
          <w:rFonts w:ascii="Times New Roman" w:hAnsi="Times New Roman"/>
          <w:lang w:val="lt-LT"/>
        </w:rPr>
      </w:pPr>
      <w:r w:rsidRPr="005C1C0A">
        <w:rPr>
          <w:rFonts w:ascii="Times New Roman" w:hAnsi="Times New Roman"/>
          <w:lang w:val="lt-LT"/>
        </w:rPr>
        <w:t xml:space="preserve">1875 ml paruoštos vartojimui emulsijos </w:t>
      </w:r>
      <w:r>
        <w:rPr>
          <w:rFonts w:ascii="Times New Roman" w:hAnsi="Times New Roman"/>
          <w:lang w:val="lt-LT"/>
        </w:rPr>
        <w:t>gaunama</w:t>
      </w:r>
      <w:r w:rsidRPr="005C1C0A">
        <w:rPr>
          <w:rFonts w:ascii="Times New Roman" w:hAnsi="Times New Roman"/>
          <w:lang w:val="lt-LT"/>
        </w:rPr>
        <w:t xml:space="preserve"> sumaišius trijų kamerų turinį</w:t>
      </w:r>
      <w:r>
        <w:rPr>
          <w:rFonts w:ascii="Times New Roman" w:hAnsi="Times New Roman"/>
          <w:lang w:val="lt-LT"/>
        </w:rPr>
        <w:t>:</w:t>
      </w:r>
      <w:r w:rsidRPr="005C1C0A">
        <w:rPr>
          <w:rFonts w:ascii="Times New Roman" w:hAnsi="Times New Roman"/>
          <w:lang w:val="lt-LT"/>
        </w:rPr>
        <w:t xml:space="preserve"> </w:t>
      </w:r>
    </w:p>
    <w:p w14:paraId="1E1FEA62" w14:textId="77777777" w:rsidR="00460498" w:rsidRPr="00D76243"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sidRPr="00D76243">
        <w:rPr>
          <w:rFonts w:ascii="Times New Roman" w:hAnsi="Times New Roman"/>
          <w:lang w:val="lt-LT"/>
        </w:rPr>
        <w:t xml:space="preserve"> iš šios kameros (</w:t>
      </w:r>
      <w:r>
        <w:rPr>
          <w:rFonts w:ascii="Times New Roman" w:hAnsi="Times New Roman"/>
          <w:lang w:val="lt-LT"/>
        </w:rPr>
        <w:t>750 </w:t>
      </w:r>
      <w:r w:rsidRPr="00D76243">
        <w:rPr>
          <w:rFonts w:ascii="Times New Roman" w:hAnsi="Times New Roman"/>
          <w:lang w:val="lt-LT"/>
        </w:rPr>
        <w:t>ml):</w:t>
      </w:r>
    </w:p>
    <w:p w14:paraId="496F6261"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iš </w:t>
      </w:r>
      <w:r w:rsidRPr="005C1C0A">
        <w:rPr>
          <w:rFonts w:ascii="Times New Roman" w:hAnsi="Times New Roman"/>
          <w:lang w:val="lt-LT"/>
        </w:rPr>
        <w:t xml:space="preserve">viršutinės </w:t>
      </w:r>
      <w:r>
        <w:rPr>
          <w:rFonts w:ascii="Times New Roman" w:hAnsi="Times New Roman"/>
          <w:lang w:val="lt-LT"/>
        </w:rPr>
        <w:t>kairiosios</w:t>
      </w:r>
      <w:r w:rsidRPr="005C1C0A">
        <w:rPr>
          <w:rFonts w:ascii="Times New Roman" w:hAnsi="Times New Roman"/>
          <w:lang w:val="lt-LT"/>
        </w:rPr>
        <w:t xml:space="preserve"> kameros (750 ml):</w:t>
      </w:r>
    </w:p>
    <w:p w14:paraId="511E0698" w14:textId="77777777" w:rsidR="00460498" w:rsidRPr="005C1C0A" w:rsidRDefault="00460498" w:rsidP="00460498">
      <w:pPr>
        <w:rPr>
          <w:rFonts w:ascii="Times New Roman" w:hAnsi="Times New Roman"/>
          <w:lang w:val="lt-LT"/>
        </w:rPr>
      </w:pPr>
      <w:r w:rsidRPr="005C1C0A">
        <w:rPr>
          <w:rFonts w:ascii="Times New Roman" w:hAnsi="Times New Roman"/>
          <w:lang w:val="lt-LT"/>
        </w:rPr>
        <w:t>Glucosum monohydricum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132,0</w:t>
      </w:r>
      <w:r>
        <w:rPr>
          <w:rFonts w:ascii="Times New Roman" w:hAnsi="Times New Roman"/>
          <w:lang w:val="lt-LT"/>
        </w:rPr>
        <w:t> </w:t>
      </w:r>
      <w:r w:rsidRPr="005C1C0A">
        <w:rPr>
          <w:rFonts w:ascii="Times New Roman" w:hAnsi="Times New Roman"/>
          <w:lang w:val="lt-LT"/>
        </w:rPr>
        <w:t>g</w:t>
      </w:r>
    </w:p>
    <w:p w14:paraId="07EFC984" w14:textId="771B74A7" w:rsidR="00460498" w:rsidRPr="005C1C0A" w:rsidRDefault="00460498" w:rsidP="00460498">
      <w:pPr>
        <w:rPr>
          <w:rFonts w:ascii="Times New Roman" w:hAnsi="Times New Roman"/>
          <w:lang w:val="lt-LT"/>
        </w:rPr>
      </w:pPr>
      <w:r w:rsidRPr="005C1C0A">
        <w:rPr>
          <w:rFonts w:ascii="Times New Roman" w:hAnsi="Times New Roman"/>
          <w:lang w:val="lt-LT"/>
        </w:rPr>
        <w:t xml:space="preserve">    (Glucosum</w:t>
      </w:r>
      <w:r>
        <w:rPr>
          <w:rFonts w:ascii="Times New Roman" w:hAnsi="Times New Roman"/>
          <w:lang w:val="lt-LT"/>
        </w:rPr>
        <w:t>)</w:t>
      </w:r>
      <w:r>
        <w:rPr>
          <w:rFonts w:ascii="Times New Roman" w:hAnsi="Times New Roman"/>
          <w:lang w:val="lt-LT"/>
        </w:rPr>
        <w:tab/>
      </w:r>
      <w:r>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120,0</w:t>
      </w:r>
      <w:r>
        <w:rPr>
          <w:rFonts w:ascii="Times New Roman" w:hAnsi="Times New Roman"/>
          <w:lang w:val="lt-LT"/>
        </w:rPr>
        <w:t> </w:t>
      </w:r>
      <w:r w:rsidRPr="005C1C0A">
        <w:rPr>
          <w:rFonts w:ascii="Times New Roman" w:hAnsi="Times New Roman"/>
          <w:lang w:val="lt-LT"/>
        </w:rPr>
        <w:t>g</w:t>
      </w:r>
    </w:p>
    <w:p w14:paraId="15128DB2" w14:textId="77777777" w:rsidR="00460498" w:rsidRPr="005C1C0A" w:rsidRDefault="00460498" w:rsidP="00460498">
      <w:pPr>
        <w:rPr>
          <w:rFonts w:ascii="Times New Roman" w:hAnsi="Times New Roman"/>
          <w:lang w:val="lt-LT"/>
        </w:rPr>
      </w:pPr>
      <w:r w:rsidRPr="005C1C0A">
        <w:rPr>
          <w:rFonts w:ascii="Times New Roman" w:hAnsi="Times New Roman"/>
          <w:lang w:val="lt-LT"/>
        </w:rPr>
        <w:t>Natrii dihydrogenophosphas dihydricus</w:t>
      </w:r>
      <w:r w:rsidRPr="005C1C0A">
        <w:rPr>
          <w:rFonts w:ascii="Times New Roman" w:hAnsi="Times New Roman"/>
          <w:lang w:val="lt-LT"/>
        </w:rPr>
        <w:tab/>
      </w:r>
      <w:r w:rsidRPr="005C1C0A">
        <w:rPr>
          <w:rFonts w:ascii="Times New Roman" w:hAnsi="Times New Roman"/>
          <w:lang w:val="lt-LT"/>
        </w:rPr>
        <w:tab/>
        <w:t>1,755</w:t>
      </w:r>
      <w:r>
        <w:rPr>
          <w:rFonts w:ascii="Times New Roman" w:hAnsi="Times New Roman"/>
          <w:lang w:val="lt-LT"/>
        </w:rPr>
        <w:t> </w:t>
      </w:r>
      <w:r w:rsidRPr="005C1C0A">
        <w:rPr>
          <w:rFonts w:ascii="Times New Roman" w:hAnsi="Times New Roman"/>
          <w:lang w:val="lt-LT"/>
        </w:rPr>
        <w:t>g</w:t>
      </w:r>
    </w:p>
    <w:p w14:paraId="03D296BF" w14:textId="735712E4" w:rsidR="00460498" w:rsidRPr="005C1C0A" w:rsidRDefault="00460498" w:rsidP="00460498">
      <w:pPr>
        <w:rPr>
          <w:rFonts w:ascii="Times New Roman" w:hAnsi="Times New Roman"/>
          <w:lang w:val="lt-LT"/>
        </w:rPr>
      </w:pPr>
      <w:r w:rsidRPr="005C1C0A">
        <w:rPr>
          <w:rFonts w:ascii="Times New Roman" w:hAnsi="Times New Roman"/>
          <w:lang w:val="lt-LT"/>
        </w:rPr>
        <w:t>Zinci acetas dihydricus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9,9</w:t>
      </w:r>
      <w:r>
        <w:rPr>
          <w:rFonts w:ascii="Times New Roman" w:hAnsi="Times New Roman"/>
          <w:lang w:val="lt-LT"/>
        </w:rPr>
        <w:t>00 m</w:t>
      </w:r>
      <w:r w:rsidRPr="005C1C0A">
        <w:rPr>
          <w:rFonts w:ascii="Times New Roman" w:hAnsi="Times New Roman"/>
          <w:lang w:val="lt-LT"/>
        </w:rPr>
        <w:t>g</w:t>
      </w:r>
    </w:p>
    <w:p w14:paraId="40EDCFE3" w14:textId="77777777" w:rsidR="00460498" w:rsidRPr="005C1C0A" w:rsidRDefault="00460498" w:rsidP="00460498">
      <w:pPr>
        <w:rPr>
          <w:rFonts w:ascii="Times New Roman" w:hAnsi="Times New Roman"/>
          <w:lang w:val="lt-LT"/>
        </w:rPr>
      </w:pPr>
    </w:p>
    <w:p w14:paraId="7E4D21A2" w14:textId="77777777" w:rsidR="00460498" w:rsidRPr="00D76243" w:rsidRDefault="00460498" w:rsidP="00460498">
      <w:pPr>
        <w:rPr>
          <w:rFonts w:ascii="Times New Roman" w:hAnsi="Times New Roman"/>
          <w:lang w:val="lt-LT"/>
        </w:rPr>
      </w:pPr>
      <w:r>
        <w:rPr>
          <w:rFonts w:ascii="Times New Roman" w:hAnsi="Times New Roman"/>
          <w:lang w:val="lt-LT"/>
        </w:rPr>
        <w:t>1875 </w:t>
      </w:r>
      <w:r w:rsidRPr="00D76243">
        <w:rPr>
          <w:rFonts w:ascii="Times New Roman" w:hAnsi="Times New Roman"/>
          <w:lang w:val="lt-LT"/>
        </w:rPr>
        <w:t>ml paruoštos vartojimui emulsijos gaunama sumaišius trijų kamerų turinį:</w:t>
      </w:r>
    </w:p>
    <w:p w14:paraId="701052D0" w14:textId="77777777" w:rsidR="00460498" w:rsidRPr="00D76243"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sidRPr="00D76243">
        <w:rPr>
          <w:rFonts w:ascii="Times New Roman" w:hAnsi="Times New Roman"/>
          <w:lang w:val="lt-LT"/>
        </w:rPr>
        <w:t xml:space="preserve"> iš šios kameros (</w:t>
      </w:r>
      <w:r>
        <w:rPr>
          <w:rFonts w:ascii="Times New Roman" w:hAnsi="Times New Roman"/>
          <w:lang w:val="lt-LT"/>
        </w:rPr>
        <w:t>375 </w:t>
      </w:r>
      <w:r w:rsidRPr="00D76243">
        <w:rPr>
          <w:rFonts w:ascii="Times New Roman" w:hAnsi="Times New Roman"/>
          <w:lang w:val="lt-LT"/>
        </w:rPr>
        <w:t>ml):</w:t>
      </w:r>
    </w:p>
    <w:p w14:paraId="3D45E548"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w:t>
      </w:r>
      <w:r w:rsidRPr="005C1C0A">
        <w:rPr>
          <w:rFonts w:ascii="Times New Roman" w:hAnsi="Times New Roman"/>
          <w:lang w:val="lt-LT"/>
        </w:rPr>
        <w:t xml:space="preserve">iš viršutinės </w:t>
      </w:r>
      <w:r>
        <w:rPr>
          <w:rFonts w:ascii="Times New Roman" w:hAnsi="Times New Roman"/>
          <w:lang w:val="lt-LT"/>
        </w:rPr>
        <w:t>dešiniosios</w:t>
      </w:r>
      <w:r w:rsidRPr="005C1C0A">
        <w:rPr>
          <w:rFonts w:ascii="Times New Roman" w:hAnsi="Times New Roman"/>
          <w:lang w:val="lt-LT"/>
        </w:rPr>
        <w:t xml:space="preserve"> kameros (375 ml):</w:t>
      </w:r>
    </w:p>
    <w:p w14:paraId="3D79CE67" w14:textId="77777777" w:rsidR="00460498" w:rsidRDefault="00460498" w:rsidP="00460498">
      <w:pPr>
        <w:rPr>
          <w:rFonts w:ascii="Times New Roman" w:hAnsi="Times New Roman"/>
          <w:lang w:val="lt-LT"/>
        </w:rPr>
      </w:pPr>
      <w:r w:rsidRPr="005C1C0A">
        <w:rPr>
          <w:rFonts w:ascii="Times New Roman" w:hAnsi="Times New Roman"/>
          <w:lang w:val="lt-LT"/>
        </w:rPr>
        <w:t>Triglycerida saturata media</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37,5</w:t>
      </w:r>
      <w:r>
        <w:rPr>
          <w:rFonts w:ascii="Times New Roman" w:hAnsi="Times New Roman"/>
          <w:lang w:val="lt-LT"/>
        </w:rPr>
        <w:t> </w:t>
      </w:r>
      <w:r w:rsidRPr="005C1C0A">
        <w:rPr>
          <w:rFonts w:ascii="Times New Roman" w:hAnsi="Times New Roman"/>
          <w:lang w:val="lt-LT"/>
        </w:rPr>
        <w:t>g</w:t>
      </w:r>
    </w:p>
    <w:p w14:paraId="04F017B1"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Soiae oleum </w:t>
      </w:r>
      <w:r w:rsidRPr="00D76243">
        <w:rPr>
          <w:rFonts w:ascii="Times New Roman" w:hAnsi="Times New Roman"/>
          <w:lang w:val="lt-LT"/>
        </w:rPr>
        <w:t>raffinatum</w:t>
      </w:r>
      <w:r w:rsidRPr="005C1C0A">
        <w:rPr>
          <w:rFonts w:ascii="Times New Roman" w:hAnsi="Times New Roman"/>
          <w:lang w:val="lt-LT"/>
        </w:rPr>
        <w:t xml:space="preserve">                    </w:t>
      </w:r>
      <w:r w:rsidRPr="005C1C0A">
        <w:rPr>
          <w:rFonts w:ascii="Times New Roman" w:hAnsi="Times New Roman"/>
          <w:lang w:val="lt-LT"/>
        </w:rPr>
        <w:tab/>
      </w:r>
      <w:r w:rsidRPr="005C1C0A">
        <w:rPr>
          <w:rFonts w:ascii="Times New Roman" w:hAnsi="Times New Roman"/>
          <w:lang w:val="lt-LT"/>
        </w:rPr>
        <w:tab/>
        <w:t>37,5</w:t>
      </w:r>
      <w:r>
        <w:rPr>
          <w:rFonts w:ascii="Times New Roman" w:hAnsi="Times New Roman"/>
          <w:lang w:val="lt-LT"/>
        </w:rPr>
        <w:t> </w:t>
      </w:r>
      <w:r w:rsidRPr="005C1C0A">
        <w:rPr>
          <w:rFonts w:ascii="Times New Roman" w:hAnsi="Times New Roman"/>
          <w:lang w:val="lt-LT"/>
        </w:rPr>
        <w:t>g</w:t>
      </w:r>
    </w:p>
    <w:p w14:paraId="09C9A5B7" w14:textId="77777777" w:rsidR="00460498" w:rsidRPr="005C1C0A" w:rsidRDefault="00460498" w:rsidP="00460498">
      <w:pPr>
        <w:rPr>
          <w:rFonts w:ascii="Times New Roman" w:hAnsi="Times New Roman"/>
          <w:lang w:val="lt-LT"/>
        </w:rPr>
      </w:pPr>
    </w:p>
    <w:p w14:paraId="17E70ABD" w14:textId="77777777" w:rsidR="00460498" w:rsidRPr="00D76243" w:rsidRDefault="00460498" w:rsidP="00460498">
      <w:pPr>
        <w:rPr>
          <w:rFonts w:ascii="Times New Roman" w:hAnsi="Times New Roman"/>
          <w:lang w:val="lt-LT"/>
        </w:rPr>
      </w:pPr>
      <w:r w:rsidRPr="00D76243">
        <w:rPr>
          <w:rFonts w:ascii="Times New Roman" w:hAnsi="Times New Roman"/>
          <w:lang w:val="lt-LT"/>
        </w:rPr>
        <w:t>1</w:t>
      </w:r>
      <w:r>
        <w:rPr>
          <w:rFonts w:ascii="Times New Roman" w:hAnsi="Times New Roman"/>
          <w:lang w:val="lt-LT"/>
        </w:rPr>
        <w:t>875 </w:t>
      </w:r>
      <w:r w:rsidRPr="00D76243">
        <w:rPr>
          <w:rFonts w:ascii="Times New Roman" w:hAnsi="Times New Roman"/>
          <w:lang w:val="lt-LT"/>
        </w:rPr>
        <w:t>ml paruoštos vartojimui emulsijos gaunama sumaišius trijų kamerų turinį:</w:t>
      </w:r>
    </w:p>
    <w:p w14:paraId="1593C36A" w14:textId="77777777" w:rsidR="00460498" w:rsidRPr="00D76243"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Pr>
          <w:rFonts w:ascii="Times New Roman" w:hAnsi="Times New Roman"/>
          <w:lang w:val="lt-LT"/>
        </w:rPr>
        <w:t>: iš šios kameros (75</w:t>
      </w:r>
      <w:r w:rsidRPr="00D76243">
        <w:rPr>
          <w:rFonts w:ascii="Times New Roman" w:hAnsi="Times New Roman"/>
          <w:lang w:val="lt-LT"/>
        </w:rPr>
        <w:t>0</w:t>
      </w:r>
      <w:r>
        <w:rPr>
          <w:rFonts w:ascii="Times New Roman" w:hAnsi="Times New Roman"/>
          <w:lang w:val="lt-LT"/>
        </w:rPr>
        <w:t> </w:t>
      </w:r>
      <w:r w:rsidRPr="00D76243">
        <w:rPr>
          <w:rFonts w:ascii="Times New Roman" w:hAnsi="Times New Roman"/>
          <w:lang w:val="lt-LT"/>
        </w:rPr>
        <w:t>ml):</w:t>
      </w:r>
    </w:p>
    <w:p w14:paraId="60BC694F"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w:t>
      </w:r>
      <w:r w:rsidRPr="005C1C0A">
        <w:rPr>
          <w:rFonts w:ascii="Times New Roman" w:hAnsi="Times New Roman"/>
          <w:lang w:val="lt-LT"/>
        </w:rPr>
        <w:t>iš apatinės kameros (750 ml):</w:t>
      </w:r>
    </w:p>
    <w:p w14:paraId="3720F78E" w14:textId="6E7CA824" w:rsidR="00460498" w:rsidRPr="005C1C0A" w:rsidRDefault="00460498" w:rsidP="00460498">
      <w:pPr>
        <w:rPr>
          <w:rFonts w:ascii="Times New Roman" w:hAnsi="Times New Roman"/>
          <w:lang w:val="lt-LT"/>
        </w:rPr>
      </w:pPr>
      <w:r w:rsidRPr="005C1C0A">
        <w:rPr>
          <w:rFonts w:ascii="Times New Roman" w:hAnsi="Times New Roman"/>
          <w:lang w:val="lt-LT"/>
        </w:rPr>
        <w:t>Isoleucinum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3,51</w:t>
      </w:r>
      <w:r>
        <w:rPr>
          <w:rFonts w:ascii="Times New Roman" w:hAnsi="Times New Roman"/>
          <w:lang w:val="lt-LT"/>
        </w:rPr>
        <w:t> </w:t>
      </w:r>
      <w:r w:rsidRPr="005C1C0A">
        <w:rPr>
          <w:rFonts w:ascii="Times New Roman" w:hAnsi="Times New Roman"/>
          <w:lang w:val="lt-LT"/>
        </w:rPr>
        <w:t>g</w:t>
      </w:r>
    </w:p>
    <w:p w14:paraId="06C5E618" w14:textId="3F4B5BE6" w:rsidR="00460498" w:rsidRPr="005C1C0A" w:rsidRDefault="00460498" w:rsidP="00460498">
      <w:pPr>
        <w:rPr>
          <w:rFonts w:ascii="Times New Roman" w:hAnsi="Times New Roman"/>
          <w:lang w:val="lt-LT"/>
        </w:rPr>
      </w:pPr>
      <w:r w:rsidRPr="005C1C0A">
        <w:rPr>
          <w:rFonts w:ascii="Times New Roman" w:hAnsi="Times New Roman"/>
          <w:lang w:val="lt-LT"/>
        </w:rPr>
        <w:t>Leucinum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4,70</w:t>
      </w:r>
      <w:r>
        <w:rPr>
          <w:rFonts w:ascii="Times New Roman" w:hAnsi="Times New Roman"/>
          <w:lang w:val="lt-LT"/>
        </w:rPr>
        <w:t> </w:t>
      </w:r>
      <w:r w:rsidRPr="005C1C0A">
        <w:rPr>
          <w:rFonts w:ascii="Times New Roman" w:hAnsi="Times New Roman"/>
          <w:lang w:val="lt-LT"/>
        </w:rPr>
        <w:t>g</w:t>
      </w:r>
    </w:p>
    <w:p w14:paraId="7118E295" w14:textId="491152E8" w:rsidR="00460498" w:rsidRPr="005C1C0A" w:rsidRDefault="00460498" w:rsidP="00460498">
      <w:pPr>
        <w:rPr>
          <w:rFonts w:ascii="Times New Roman" w:hAnsi="Times New Roman"/>
          <w:lang w:val="lt-LT"/>
        </w:rPr>
      </w:pPr>
      <w:r w:rsidRPr="005C1C0A">
        <w:rPr>
          <w:rFonts w:ascii="Times New Roman" w:hAnsi="Times New Roman"/>
          <w:lang w:val="lt-LT"/>
        </w:rPr>
        <w:t>Lysini hydrochloridum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4,26</w:t>
      </w:r>
      <w:r>
        <w:rPr>
          <w:rFonts w:ascii="Times New Roman" w:hAnsi="Times New Roman"/>
          <w:lang w:val="lt-LT"/>
        </w:rPr>
        <w:t> </w:t>
      </w:r>
      <w:r w:rsidRPr="005C1C0A">
        <w:rPr>
          <w:rFonts w:ascii="Times New Roman" w:hAnsi="Times New Roman"/>
          <w:lang w:val="lt-LT"/>
        </w:rPr>
        <w:t>g</w:t>
      </w:r>
    </w:p>
    <w:p w14:paraId="62B9735A" w14:textId="38A66BA5" w:rsidR="00460498" w:rsidRPr="005C1C0A" w:rsidRDefault="00460498" w:rsidP="00460498">
      <w:pPr>
        <w:rPr>
          <w:rFonts w:ascii="Times New Roman" w:hAnsi="Times New Roman"/>
          <w:lang w:val="lt-LT"/>
        </w:rPr>
      </w:pPr>
      <w:r w:rsidRPr="005C1C0A">
        <w:rPr>
          <w:rFonts w:ascii="Times New Roman" w:hAnsi="Times New Roman"/>
          <w:lang w:val="lt-LT"/>
        </w:rPr>
        <w:t xml:space="preserve">    (Lysinum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3,39</w:t>
      </w:r>
      <w:r>
        <w:rPr>
          <w:rFonts w:ascii="Times New Roman" w:hAnsi="Times New Roman"/>
          <w:lang w:val="lt-LT"/>
        </w:rPr>
        <w:t> </w:t>
      </w:r>
      <w:r w:rsidRPr="005C1C0A">
        <w:rPr>
          <w:rFonts w:ascii="Times New Roman" w:hAnsi="Times New Roman"/>
          <w:lang w:val="lt-LT"/>
        </w:rPr>
        <w:t>g</w:t>
      </w:r>
    </w:p>
    <w:p w14:paraId="7F8B1C08" w14:textId="637C58DA" w:rsidR="00460498" w:rsidRPr="005C1C0A" w:rsidRDefault="00460498" w:rsidP="00460498">
      <w:pPr>
        <w:rPr>
          <w:rFonts w:ascii="Times New Roman" w:hAnsi="Times New Roman"/>
          <w:lang w:val="lt-LT"/>
        </w:rPr>
      </w:pPr>
      <w:r w:rsidRPr="005C1C0A">
        <w:rPr>
          <w:rFonts w:ascii="Times New Roman" w:hAnsi="Times New Roman"/>
          <w:lang w:val="lt-LT"/>
        </w:rPr>
        <w:t>Methioninum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2,94</w:t>
      </w:r>
      <w:r>
        <w:rPr>
          <w:rFonts w:ascii="Times New Roman" w:hAnsi="Times New Roman"/>
          <w:lang w:val="lt-LT"/>
        </w:rPr>
        <w:t> </w:t>
      </w:r>
      <w:r w:rsidRPr="005C1C0A">
        <w:rPr>
          <w:rFonts w:ascii="Times New Roman" w:hAnsi="Times New Roman"/>
          <w:lang w:val="lt-LT"/>
        </w:rPr>
        <w:t>g</w:t>
      </w:r>
    </w:p>
    <w:p w14:paraId="16BF6508" w14:textId="535535BC" w:rsidR="00460498" w:rsidRPr="005C1C0A" w:rsidRDefault="00460498" w:rsidP="00460498">
      <w:pPr>
        <w:rPr>
          <w:rFonts w:ascii="Times New Roman" w:hAnsi="Times New Roman"/>
          <w:lang w:val="lt-LT"/>
        </w:rPr>
      </w:pPr>
      <w:r w:rsidRPr="005C1C0A">
        <w:rPr>
          <w:rFonts w:ascii="Times New Roman" w:hAnsi="Times New Roman"/>
          <w:lang w:val="lt-LT"/>
        </w:rPr>
        <w:t>Phenylalaninum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5,27</w:t>
      </w:r>
      <w:r>
        <w:rPr>
          <w:rFonts w:ascii="Times New Roman" w:hAnsi="Times New Roman"/>
          <w:lang w:val="lt-LT"/>
        </w:rPr>
        <w:t> </w:t>
      </w:r>
      <w:r w:rsidRPr="005C1C0A">
        <w:rPr>
          <w:rFonts w:ascii="Times New Roman" w:hAnsi="Times New Roman"/>
          <w:lang w:val="lt-LT"/>
        </w:rPr>
        <w:t>g</w:t>
      </w:r>
    </w:p>
    <w:p w14:paraId="47939CC7" w14:textId="06FB535A" w:rsidR="00460498" w:rsidRPr="005C1C0A" w:rsidRDefault="00460498" w:rsidP="00460498">
      <w:pPr>
        <w:rPr>
          <w:rFonts w:ascii="Times New Roman" w:hAnsi="Times New Roman"/>
          <w:lang w:val="lt-LT"/>
        </w:rPr>
      </w:pPr>
      <w:r w:rsidRPr="005C1C0A">
        <w:rPr>
          <w:rFonts w:ascii="Times New Roman" w:hAnsi="Times New Roman"/>
          <w:lang w:val="lt-LT"/>
        </w:rPr>
        <w:t>Threoninum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2,73</w:t>
      </w:r>
      <w:r>
        <w:rPr>
          <w:rFonts w:ascii="Times New Roman" w:hAnsi="Times New Roman"/>
          <w:lang w:val="lt-LT"/>
        </w:rPr>
        <w:t> </w:t>
      </w:r>
      <w:r w:rsidRPr="005C1C0A">
        <w:rPr>
          <w:rFonts w:ascii="Times New Roman" w:hAnsi="Times New Roman"/>
          <w:lang w:val="lt-LT"/>
        </w:rPr>
        <w:t>g</w:t>
      </w:r>
    </w:p>
    <w:p w14:paraId="04F252F7" w14:textId="4D96AA88" w:rsidR="00460498" w:rsidRPr="005C1C0A" w:rsidRDefault="00460498" w:rsidP="00460498">
      <w:pPr>
        <w:rPr>
          <w:rFonts w:ascii="Times New Roman" w:hAnsi="Times New Roman"/>
          <w:lang w:val="lt-LT"/>
        </w:rPr>
      </w:pPr>
      <w:r w:rsidRPr="005C1C0A">
        <w:rPr>
          <w:rFonts w:ascii="Times New Roman" w:hAnsi="Times New Roman"/>
          <w:lang w:val="lt-LT"/>
        </w:rPr>
        <w:t>Tryptophanum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0,86</w:t>
      </w:r>
      <w:r>
        <w:rPr>
          <w:rFonts w:ascii="Times New Roman" w:hAnsi="Times New Roman"/>
          <w:lang w:val="lt-LT"/>
        </w:rPr>
        <w:t> </w:t>
      </w:r>
      <w:r w:rsidRPr="005C1C0A">
        <w:rPr>
          <w:rFonts w:ascii="Times New Roman" w:hAnsi="Times New Roman"/>
          <w:lang w:val="lt-LT"/>
        </w:rPr>
        <w:t>g</w:t>
      </w:r>
    </w:p>
    <w:p w14:paraId="5F658AF2" w14:textId="28190856" w:rsidR="00460498" w:rsidRPr="005C1C0A" w:rsidRDefault="00460498" w:rsidP="00460498">
      <w:pPr>
        <w:rPr>
          <w:rFonts w:ascii="Times New Roman" w:hAnsi="Times New Roman"/>
          <w:lang w:val="lt-LT"/>
        </w:rPr>
      </w:pPr>
      <w:r w:rsidRPr="005C1C0A">
        <w:rPr>
          <w:rFonts w:ascii="Times New Roman" w:hAnsi="Times New Roman"/>
          <w:lang w:val="lt-LT"/>
        </w:rPr>
        <w:t>Valinum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3,90</w:t>
      </w:r>
      <w:r>
        <w:rPr>
          <w:rFonts w:ascii="Times New Roman" w:hAnsi="Times New Roman"/>
          <w:lang w:val="lt-LT"/>
        </w:rPr>
        <w:t> </w:t>
      </w:r>
      <w:r w:rsidRPr="005C1C0A">
        <w:rPr>
          <w:rFonts w:ascii="Times New Roman" w:hAnsi="Times New Roman"/>
          <w:lang w:val="lt-LT"/>
        </w:rPr>
        <w:t>g</w:t>
      </w:r>
    </w:p>
    <w:p w14:paraId="55904F1D" w14:textId="6361986B" w:rsidR="00460498" w:rsidRPr="005C1C0A" w:rsidRDefault="00460498" w:rsidP="00460498">
      <w:pPr>
        <w:rPr>
          <w:rFonts w:ascii="Times New Roman" w:hAnsi="Times New Roman"/>
          <w:lang w:val="lt-LT"/>
        </w:rPr>
      </w:pPr>
      <w:r w:rsidRPr="005C1C0A">
        <w:rPr>
          <w:rFonts w:ascii="Times New Roman" w:hAnsi="Times New Roman"/>
          <w:lang w:val="lt-LT"/>
        </w:rPr>
        <w:t>Argininum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4,05</w:t>
      </w:r>
      <w:r>
        <w:rPr>
          <w:rFonts w:ascii="Times New Roman" w:hAnsi="Times New Roman"/>
          <w:lang w:val="lt-LT"/>
        </w:rPr>
        <w:t> </w:t>
      </w:r>
      <w:r w:rsidRPr="005C1C0A">
        <w:rPr>
          <w:rFonts w:ascii="Times New Roman" w:hAnsi="Times New Roman"/>
          <w:lang w:val="lt-LT"/>
        </w:rPr>
        <w:t>g</w:t>
      </w:r>
    </w:p>
    <w:p w14:paraId="1C37E647" w14:textId="77777777" w:rsidR="00460498" w:rsidRPr="005C1C0A" w:rsidRDefault="00460498" w:rsidP="00460498">
      <w:pPr>
        <w:rPr>
          <w:rFonts w:ascii="Times New Roman" w:hAnsi="Times New Roman"/>
          <w:lang w:val="lt-LT"/>
        </w:rPr>
      </w:pPr>
      <w:r w:rsidRPr="005C1C0A">
        <w:rPr>
          <w:rFonts w:ascii="Times New Roman" w:hAnsi="Times New Roman"/>
          <w:lang w:val="lt-LT"/>
        </w:rPr>
        <w:t>Histidini hydrochloridum monohydricum</w:t>
      </w:r>
      <w:r>
        <w:rPr>
          <w:rFonts w:ascii="Times New Roman" w:hAnsi="Times New Roman"/>
          <w:lang w:val="lt-LT"/>
        </w:rPr>
        <w:tab/>
      </w:r>
      <w:r w:rsidR="007C205E">
        <w:rPr>
          <w:rFonts w:ascii="Times New Roman" w:hAnsi="Times New Roman"/>
          <w:lang w:val="lt-LT"/>
        </w:rPr>
        <w:tab/>
      </w:r>
      <w:r w:rsidRPr="005C1C0A">
        <w:rPr>
          <w:rFonts w:ascii="Times New Roman" w:hAnsi="Times New Roman"/>
          <w:lang w:val="lt-LT"/>
        </w:rPr>
        <w:t>2,54</w:t>
      </w:r>
      <w:r>
        <w:rPr>
          <w:rFonts w:ascii="Times New Roman" w:hAnsi="Times New Roman"/>
          <w:lang w:val="lt-LT"/>
        </w:rPr>
        <w:t> </w:t>
      </w:r>
      <w:r w:rsidRPr="005C1C0A">
        <w:rPr>
          <w:rFonts w:ascii="Times New Roman" w:hAnsi="Times New Roman"/>
          <w:lang w:val="lt-LT"/>
        </w:rPr>
        <w:t>g</w:t>
      </w:r>
    </w:p>
    <w:p w14:paraId="2789E3FF" w14:textId="3B8EC3D7" w:rsidR="00460498" w:rsidRPr="005C1C0A" w:rsidRDefault="00460498" w:rsidP="00460498">
      <w:pPr>
        <w:rPr>
          <w:rFonts w:ascii="Times New Roman" w:hAnsi="Times New Roman"/>
          <w:lang w:val="lt-LT"/>
        </w:rPr>
      </w:pPr>
      <w:r w:rsidRPr="005C1C0A">
        <w:rPr>
          <w:rFonts w:ascii="Times New Roman" w:hAnsi="Times New Roman"/>
          <w:lang w:val="lt-LT"/>
        </w:rPr>
        <w:t xml:space="preserve">    (Histidinum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1,88</w:t>
      </w:r>
      <w:r>
        <w:rPr>
          <w:rFonts w:ascii="Times New Roman" w:hAnsi="Times New Roman"/>
          <w:lang w:val="lt-LT"/>
        </w:rPr>
        <w:t> </w:t>
      </w:r>
      <w:r w:rsidRPr="005C1C0A">
        <w:rPr>
          <w:rFonts w:ascii="Times New Roman" w:hAnsi="Times New Roman"/>
          <w:lang w:val="lt-LT"/>
        </w:rPr>
        <w:t>g</w:t>
      </w:r>
    </w:p>
    <w:p w14:paraId="6FFC7BEF" w14:textId="6EFBEABD" w:rsidR="00460498" w:rsidRPr="005C1C0A" w:rsidRDefault="00460498" w:rsidP="00460498">
      <w:pPr>
        <w:rPr>
          <w:rFonts w:ascii="Times New Roman" w:hAnsi="Times New Roman"/>
          <w:lang w:val="lt-LT"/>
        </w:rPr>
      </w:pPr>
      <w:r w:rsidRPr="005C1C0A">
        <w:rPr>
          <w:rFonts w:ascii="Times New Roman" w:hAnsi="Times New Roman"/>
          <w:lang w:val="lt-LT"/>
        </w:rPr>
        <w:t>Alaninum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7,28</w:t>
      </w:r>
      <w:r>
        <w:rPr>
          <w:rFonts w:ascii="Times New Roman" w:hAnsi="Times New Roman"/>
          <w:lang w:val="lt-LT"/>
        </w:rPr>
        <w:t> </w:t>
      </w:r>
      <w:r w:rsidRPr="005C1C0A">
        <w:rPr>
          <w:rFonts w:ascii="Times New Roman" w:hAnsi="Times New Roman"/>
          <w:lang w:val="lt-LT"/>
        </w:rPr>
        <w:t>g</w:t>
      </w:r>
    </w:p>
    <w:p w14:paraId="442B78E9" w14:textId="51695A7B" w:rsidR="00460498" w:rsidRPr="005C1C0A" w:rsidRDefault="00460498" w:rsidP="00460498">
      <w:pPr>
        <w:rPr>
          <w:rFonts w:ascii="Times New Roman" w:hAnsi="Times New Roman"/>
          <w:lang w:val="lt-LT"/>
        </w:rPr>
      </w:pPr>
      <w:r w:rsidRPr="005C1C0A">
        <w:rPr>
          <w:rFonts w:ascii="Times New Roman" w:hAnsi="Times New Roman"/>
          <w:lang w:val="lt-LT"/>
        </w:rPr>
        <w:t>Acidum asparticum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2,25</w:t>
      </w:r>
      <w:r>
        <w:rPr>
          <w:rFonts w:ascii="Times New Roman" w:hAnsi="Times New Roman"/>
          <w:lang w:val="lt-LT"/>
        </w:rPr>
        <w:t> </w:t>
      </w:r>
      <w:r w:rsidRPr="005C1C0A">
        <w:rPr>
          <w:rFonts w:ascii="Times New Roman" w:hAnsi="Times New Roman"/>
          <w:lang w:val="lt-LT"/>
        </w:rPr>
        <w:t>g</w:t>
      </w:r>
    </w:p>
    <w:p w14:paraId="52CA4A80" w14:textId="51C10A68" w:rsidR="00460498" w:rsidRPr="005C1C0A" w:rsidRDefault="00460498" w:rsidP="00460498">
      <w:pPr>
        <w:rPr>
          <w:rFonts w:ascii="Times New Roman" w:hAnsi="Times New Roman"/>
          <w:lang w:val="lt-LT"/>
        </w:rPr>
      </w:pPr>
      <w:r w:rsidRPr="005C1C0A">
        <w:rPr>
          <w:rFonts w:ascii="Times New Roman" w:hAnsi="Times New Roman"/>
          <w:lang w:val="lt-LT"/>
        </w:rPr>
        <w:t>Acidum glutamicum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5,25</w:t>
      </w:r>
      <w:r>
        <w:rPr>
          <w:rFonts w:ascii="Times New Roman" w:hAnsi="Times New Roman"/>
          <w:lang w:val="lt-LT"/>
        </w:rPr>
        <w:t> </w:t>
      </w:r>
      <w:r w:rsidRPr="005C1C0A">
        <w:rPr>
          <w:rFonts w:ascii="Times New Roman" w:hAnsi="Times New Roman"/>
          <w:lang w:val="lt-LT"/>
        </w:rPr>
        <w:t>g</w:t>
      </w:r>
    </w:p>
    <w:p w14:paraId="3598F1C2" w14:textId="75B91CEE" w:rsidR="00460498" w:rsidRPr="005C1C0A" w:rsidRDefault="00460498" w:rsidP="00460498">
      <w:pPr>
        <w:rPr>
          <w:rFonts w:ascii="Times New Roman" w:hAnsi="Times New Roman"/>
          <w:lang w:val="lt-LT"/>
        </w:rPr>
      </w:pPr>
      <w:r w:rsidRPr="005C1C0A">
        <w:rPr>
          <w:rFonts w:ascii="Times New Roman" w:hAnsi="Times New Roman"/>
          <w:lang w:val="lt-LT"/>
        </w:rPr>
        <w:t>Glycinum</w:t>
      </w:r>
      <w:r>
        <w:rPr>
          <w:rFonts w:ascii="Times New Roman" w:hAnsi="Times New Roman"/>
          <w:lang w:val="lt-LT"/>
        </w:rPr>
        <w:tab/>
      </w:r>
      <w:r>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2,48</w:t>
      </w:r>
      <w:r>
        <w:rPr>
          <w:rFonts w:ascii="Times New Roman" w:hAnsi="Times New Roman"/>
          <w:lang w:val="lt-LT"/>
        </w:rPr>
        <w:t> </w:t>
      </w:r>
      <w:r w:rsidRPr="005C1C0A">
        <w:rPr>
          <w:rFonts w:ascii="Times New Roman" w:hAnsi="Times New Roman"/>
          <w:lang w:val="lt-LT"/>
        </w:rPr>
        <w:t>g</w:t>
      </w:r>
    </w:p>
    <w:p w14:paraId="477F7079" w14:textId="5997DEE7" w:rsidR="00460498" w:rsidRPr="005C1C0A" w:rsidRDefault="00460498" w:rsidP="00460498">
      <w:pPr>
        <w:rPr>
          <w:rFonts w:ascii="Times New Roman" w:hAnsi="Times New Roman"/>
          <w:lang w:val="lt-LT"/>
        </w:rPr>
      </w:pPr>
      <w:r w:rsidRPr="005C1C0A">
        <w:rPr>
          <w:rFonts w:ascii="Times New Roman" w:hAnsi="Times New Roman"/>
          <w:lang w:val="lt-LT"/>
        </w:rPr>
        <w:t>Prolinum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5,10</w:t>
      </w:r>
      <w:r>
        <w:rPr>
          <w:rFonts w:ascii="Times New Roman" w:hAnsi="Times New Roman"/>
          <w:lang w:val="lt-LT"/>
        </w:rPr>
        <w:t> </w:t>
      </w:r>
      <w:r w:rsidRPr="005C1C0A">
        <w:rPr>
          <w:rFonts w:ascii="Times New Roman" w:hAnsi="Times New Roman"/>
          <w:lang w:val="lt-LT"/>
        </w:rPr>
        <w:t>g</w:t>
      </w:r>
    </w:p>
    <w:p w14:paraId="7F0AB95B" w14:textId="324F3B48" w:rsidR="00460498" w:rsidRPr="005C1C0A" w:rsidRDefault="00460498" w:rsidP="00460498">
      <w:pPr>
        <w:rPr>
          <w:rFonts w:ascii="Times New Roman" w:hAnsi="Times New Roman"/>
          <w:lang w:val="lt-LT"/>
        </w:rPr>
      </w:pPr>
      <w:r w:rsidRPr="005C1C0A">
        <w:rPr>
          <w:rFonts w:ascii="Times New Roman" w:hAnsi="Times New Roman"/>
          <w:lang w:val="lt-LT"/>
        </w:rPr>
        <w:t>Serinum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4,50</w:t>
      </w:r>
      <w:r>
        <w:rPr>
          <w:rFonts w:ascii="Times New Roman" w:hAnsi="Times New Roman"/>
          <w:lang w:val="lt-LT"/>
        </w:rPr>
        <w:t> </w:t>
      </w:r>
      <w:r w:rsidRPr="005C1C0A">
        <w:rPr>
          <w:rFonts w:ascii="Times New Roman" w:hAnsi="Times New Roman"/>
          <w:lang w:val="lt-LT"/>
        </w:rPr>
        <w:t>g</w:t>
      </w:r>
    </w:p>
    <w:p w14:paraId="5975CB5F" w14:textId="24A1FA32" w:rsidR="00460498" w:rsidRPr="005C1C0A" w:rsidRDefault="00460498" w:rsidP="00460498">
      <w:pPr>
        <w:rPr>
          <w:rFonts w:ascii="Times New Roman" w:hAnsi="Times New Roman"/>
          <w:lang w:val="lt-LT"/>
        </w:rPr>
      </w:pPr>
      <w:r w:rsidRPr="005C1C0A">
        <w:rPr>
          <w:rFonts w:ascii="Times New Roman" w:hAnsi="Times New Roman"/>
          <w:lang w:val="lt-LT"/>
        </w:rPr>
        <w:t>Natrii hydroxidum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1,200</w:t>
      </w:r>
      <w:r>
        <w:rPr>
          <w:rFonts w:ascii="Times New Roman" w:hAnsi="Times New Roman"/>
          <w:lang w:val="lt-LT"/>
        </w:rPr>
        <w:t> </w:t>
      </w:r>
      <w:r w:rsidRPr="005C1C0A">
        <w:rPr>
          <w:rFonts w:ascii="Times New Roman" w:hAnsi="Times New Roman"/>
          <w:lang w:val="lt-LT"/>
        </w:rPr>
        <w:t>g</w:t>
      </w:r>
    </w:p>
    <w:p w14:paraId="1707EA55" w14:textId="75081D1D" w:rsidR="00460498" w:rsidRPr="005C1C0A" w:rsidRDefault="00460498" w:rsidP="00460498">
      <w:pPr>
        <w:rPr>
          <w:rFonts w:ascii="Times New Roman" w:hAnsi="Times New Roman"/>
          <w:lang w:val="lt-LT"/>
        </w:rPr>
      </w:pPr>
      <w:r w:rsidRPr="005C1C0A">
        <w:rPr>
          <w:rFonts w:ascii="Times New Roman" w:hAnsi="Times New Roman"/>
          <w:lang w:val="lt-LT"/>
        </w:rPr>
        <w:t>Natrii chloridum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1,622</w:t>
      </w:r>
      <w:r>
        <w:rPr>
          <w:rFonts w:ascii="Times New Roman" w:hAnsi="Times New Roman"/>
          <w:lang w:val="lt-LT"/>
        </w:rPr>
        <w:t> </w:t>
      </w:r>
      <w:r w:rsidRPr="005C1C0A">
        <w:rPr>
          <w:rFonts w:ascii="Times New Roman" w:hAnsi="Times New Roman"/>
          <w:lang w:val="lt-LT"/>
        </w:rPr>
        <w:t>g</w:t>
      </w:r>
    </w:p>
    <w:p w14:paraId="25B58B28" w14:textId="5351D047" w:rsidR="00460498" w:rsidRPr="005C1C0A" w:rsidRDefault="00460498" w:rsidP="00460498">
      <w:pPr>
        <w:rPr>
          <w:rFonts w:ascii="Times New Roman" w:hAnsi="Times New Roman"/>
          <w:lang w:val="lt-LT"/>
        </w:rPr>
      </w:pPr>
      <w:r w:rsidRPr="005C1C0A">
        <w:rPr>
          <w:rFonts w:ascii="Times New Roman" w:hAnsi="Times New Roman"/>
          <w:lang w:val="lt-LT"/>
        </w:rPr>
        <w:t>Natrii acetas trihydricus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0,816</w:t>
      </w:r>
      <w:r>
        <w:rPr>
          <w:rFonts w:ascii="Times New Roman" w:hAnsi="Times New Roman"/>
          <w:lang w:val="lt-LT"/>
        </w:rPr>
        <w:t> </w:t>
      </w:r>
      <w:r w:rsidRPr="005C1C0A">
        <w:rPr>
          <w:rFonts w:ascii="Times New Roman" w:hAnsi="Times New Roman"/>
          <w:lang w:val="lt-LT"/>
        </w:rPr>
        <w:t>g</w:t>
      </w:r>
    </w:p>
    <w:p w14:paraId="40A853ED" w14:textId="04B01F9E" w:rsidR="00460498" w:rsidRPr="005C1C0A" w:rsidRDefault="00460498" w:rsidP="00460498">
      <w:pPr>
        <w:rPr>
          <w:rFonts w:ascii="Times New Roman" w:hAnsi="Times New Roman"/>
          <w:lang w:val="lt-LT"/>
        </w:rPr>
      </w:pPr>
      <w:r w:rsidRPr="005C1C0A">
        <w:rPr>
          <w:rFonts w:ascii="Times New Roman" w:hAnsi="Times New Roman"/>
          <w:lang w:val="lt-LT"/>
        </w:rPr>
        <w:t>Kalii acetas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4,415</w:t>
      </w:r>
      <w:r>
        <w:rPr>
          <w:rFonts w:ascii="Times New Roman" w:hAnsi="Times New Roman"/>
          <w:lang w:val="lt-LT"/>
        </w:rPr>
        <w:t> </w:t>
      </w:r>
      <w:r w:rsidRPr="005C1C0A">
        <w:rPr>
          <w:rFonts w:ascii="Times New Roman" w:hAnsi="Times New Roman"/>
          <w:lang w:val="lt-LT"/>
        </w:rPr>
        <w:t>g</w:t>
      </w:r>
    </w:p>
    <w:p w14:paraId="14A86F23" w14:textId="73B9B27B" w:rsidR="00460498" w:rsidRPr="005C1C0A" w:rsidRDefault="00460498" w:rsidP="00460498">
      <w:pPr>
        <w:rPr>
          <w:rFonts w:ascii="Times New Roman" w:hAnsi="Times New Roman"/>
          <w:lang w:val="lt-LT"/>
        </w:rPr>
      </w:pPr>
      <w:r w:rsidRPr="005C1C0A">
        <w:rPr>
          <w:rFonts w:ascii="Times New Roman" w:hAnsi="Times New Roman"/>
          <w:lang w:val="lt-LT"/>
        </w:rPr>
        <w:t>Magnesii acetas tetrahydricus</w:t>
      </w:r>
      <w:r w:rsidRPr="005C1C0A">
        <w:rPr>
          <w:rFonts w:ascii="Times New Roman" w:hAnsi="Times New Roman"/>
          <w:lang w:val="lt-LT"/>
        </w:rPr>
        <w:tab/>
      </w:r>
      <w:r w:rsidRPr="005C1C0A">
        <w:rPr>
          <w:rFonts w:ascii="Times New Roman" w:hAnsi="Times New Roman"/>
          <w:lang w:val="lt-LT"/>
        </w:rPr>
        <w:tab/>
        <w:t>0,966</w:t>
      </w:r>
      <w:r>
        <w:rPr>
          <w:rFonts w:ascii="Times New Roman" w:hAnsi="Times New Roman"/>
          <w:lang w:val="lt-LT"/>
        </w:rPr>
        <w:t> </w:t>
      </w:r>
      <w:r w:rsidRPr="005C1C0A">
        <w:rPr>
          <w:rFonts w:ascii="Times New Roman" w:hAnsi="Times New Roman"/>
          <w:lang w:val="lt-LT"/>
        </w:rPr>
        <w:t>g</w:t>
      </w:r>
    </w:p>
    <w:p w14:paraId="1CBC427F" w14:textId="77777777" w:rsidR="00460498" w:rsidRPr="005C1C0A" w:rsidRDefault="00460498" w:rsidP="00460498">
      <w:pPr>
        <w:rPr>
          <w:rFonts w:ascii="Times New Roman" w:hAnsi="Times New Roman"/>
          <w:lang w:val="lt-LT"/>
        </w:rPr>
      </w:pPr>
      <w:r w:rsidRPr="005C1C0A">
        <w:rPr>
          <w:rFonts w:ascii="Times New Roman" w:hAnsi="Times New Roman"/>
          <w:lang w:val="lt-LT"/>
        </w:rPr>
        <w:t>Calcii chloridum dihydricum</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0,662</w:t>
      </w:r>
      <w:r>
        <w:rPr>
          <w:rFonts w:ascii="Times New Roman" w:hAnsi="Times New Roman"/>
          <w:lang w:val="lt-LT"/>
        </w:rPr>
        <w:t> </w:t>
      </w:r>
      <w:r w:rsidRPr="005C1C0A">
        <w:rPr>
          <w:rFonts w:ascii="Times New Roman" w:hAnsi="Times New Roman"/>
          <w:lang w:val="lt-LT"/>
        </w:rPr>
        <w:t>g</w:t>
      </w:r>
    </w:p>
    <w:p w14:paraId="7D4FBF20" w14:textId="77777777" w:rsidR="00460498" w:rsidRPr="005C1C0A" w:rsidRDefault="00460498" w:rsidP="00460498">
      <w:pPr>
        <w:rPr>
          <w:rFonts w:ascii="Times New Roman" w:hAnsi="Times New Roman"/>
          <w:lang w:val="lt-LT"/>
        </w:rPr>
      </w:pPr>
    </w:p>
    <w:p w14:paraId="77642948" w14:textId="77777777" w:rsidR="00460498" w:rsidRPr="005B5C10" w:rsidRDefault="00460498" w:rsidP="00460498">
      <w:pPr>
        <w:rPr>
          <w:rFonts w:ascii="Times New Roman" w:hAnsi="Times New Roman"/>
          <w:b/>
          <w:lang w:val="lt-LT"/>
        </w:rPr>
      </w:pPr>
      <w:r w:rsidRPr="005B5C10">
        <w:rPr>
          <w:rFonts w:ascii="Times New Roman" w:hAnsi="Times New Roman"/>
          <w:b/>
          <w:lang w:val="lt-LT"/>
        </w:rPr>
        <w:t>Ele</w:t>
      </w:r>
      <w:r>
        <w:rPr>
          <w:rFonts w:ascii="Times New Roman" w:hAnsi="Times New Roman"/>
          <w:b/>
          <w:lang w:val="lt-LT"/>
        </w:rPr>
        <w:t>k</w:t>
      </w:r>
      <w:r w:rsidRPr="005B5C10">
        <w:rPr>
          <w:rFonts w:ascii="Times New Roman" w:hAnsi="Times New Roman"/>
          <w:b/>
          <w:lang w:val="lt-LT"/>
        </w:rPr>
        <w:t>trol</w:t>
      </w:r>
      <w:r>
        <w:rPr>
          <w:rFonts w:ascii="Times New Roman" w:hAnsi="Times New Roman"/>
          <w:b/>
          <w:lang w:val="lt-LT"/>
        </w:rPr>
        <w:t>itai:</w:t>
      </w:r>
    </w:p>
    <w:p w14:paraId="58909655" w14:textId="77777777" w:rsidR="00460498" w:rsidRPr="005C1C0A" w:rsidRDefault="00460498" w:rsidP="00460498">
      <w:pPr>
        <w:rPr>
          <w:rFonts w:ascii="Times New Roman" w:hAnsi="Times New Roman"/>
          <w:lang w:val="lt-LT"/>
        </w:rPr>
      </w:pPr>
      <w:r w:rsidRPr="005C1C0A">
        <w:rPr>
          <w:rFonts w:ascii="Times New Roman" w:hAnsi="Times New Roman"/>
          <w:lang w:val="lt-LT"/>
        </w:rPr>
        <w:t>Na</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75</w:t>
      </w:r>
      <w:r>
        <w:rPr>
          <w:rFonts w:ascii="Times New Roman" w:hAnsi="Times New Roman"/>
          <w:lang w:val="lt-LT"/>
        </w:rPr>
        <w:t> mmol</w:t>
      </w:r>
    </w:p>
    <w:p w14:paraId="3DE4195D" w14:textId="77777777" w:rsidR="00460498" w:rsidRPr="005C1C0A" w:rsidRDefault="00460498" w:rsidP="00460498">
      <w:pPr>
        <w:rPr>
          <w:rFonts w:ascii="Times New Roman" w:hAnsi="Times New Roman"/>
          <w:lang w:val="lt-LT"/>
        </w:rPr>
      </w:pPr>
      <w:r w:rsidRPr="005C1C0A">
        <w:rPr>
          <w:rFonts w:ascii="Times New Roman" w:hAnsi="Times New Roman"/>
          <w:lang w:val="lt-LT"/>
        </w:rPr>
        <w:t>K</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45</w:t>
      </w:r>
      <w:r>
        <w:rPr>
          <w:rFonts w:ascii="Times New Roman" w:hAnsi="Times New Roman"/>
          <w:lang w:val="lt-LT"/>
        </w:rPr>
        <w:t> mmol</w:t>
      </w:r>
    </w:p>
    <w:p w14:paraId="72ADE07F"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Mg</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4,5</w:t>
      </w:r>
      <w:r>
        <w:rPr>
          <w:rFonts w:ascii="Times New Roman" w:hAnsi="Times New Roman"/>
          <w:lang w:val="lt-LT"/>
        </w:rPr>
        <w:t> mmol</w:t>
      </w:r>
    </w:p>
    <w:p w14:paraId="138A4E91" w14:textId="77777777" w:rsidR="00460498" w:rsidRPr="005C1C0A" w:rsidRDefault="00460498" w:rsidP="00460498">
      <w:pPr>
        <w:rPr>
          <w:rFonts w:ascii="Times New Roman" w:hAnsi="Times New Roman"/>
          <w:lang w:val="lt-LT"/>
        </w:rPr>
      </w:pPr>
      <w:r w:rsidRPr="005C1C0A">
        <w:rPr>
          <w:rFonts w:ascii="Times New Roman" w:hAnsi="Times New Roman"/>
          <w:lang w:val="lt-LT"/>
        </w:rPr>
        <w:t>Ca</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4,5</w:t>
      </w:r>
      <w:r>
        <w:rPr>
          <w:rFonts w:ascii="Times New Roman" w:hAnsi="Times New Roman"/>
          <w:lang w:val="lt-LT"/>
        </w:rPr>
        <w:t> mmol</w:t>
      </w:r>
    </w:p>
    <w:p w14:paraId="3BF4CFD7" w14:textId="77777777" w:rsidR="00460498" w:rsidRPr="005C1C0A" w:rsidRDefault="00460498" w:rsidP="00460498">
      <w:pPr>
        <w:rPr>
          <w:rFonts w:ascii="Times New Roman" w:hAnsi="Times New Roman"/>
          <w:lang w:val="lt-LT"/>
        </w:rPr>
      </w:pPr>
      <w:r w:rsidRPr="005C1C0A">
        <w:rPr>
          <w:rFonts w:ascii="Times New Roman" w:hAnsi="Times New Roman"/>
          <w:lang w:val="lt-LT"/>
        </w:rPr>
        <w:t>Zn</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0,045</w:t>
      </w:r>
      <w:r>
        <w:rPr>
          <w:rFonts w:ascii="Times New Roman" w:hAnsi="Times New Roman"/>
          <w:lang w:val="lt-LT"/>
        </w:rPr>
        <w:t> mmol</w:t>
      </w:r>
    </w:p>
    <w:p w14:paraId="39D649AA" w14:textId="77777777" w:rsidR="00460498" w:rsidRPr="005C1C0A" w:rsidRDefault="00460498" w:rsidP="00460498">
      <w:pPr>
        <w:rPr>
          <w:rFonts w:ascii="Times New Roman" w:hAnsi="Times New Roman"/>
          <w:lang w:val="lt-LT"/>
        </w:rPr>
      </w:pPr>
      <w:r w:rsidRPr="005C1C0A">
        <w:rPr>
          <w:rFonts w:ascii="Times New Roman" w:hAnsi="Times New Roman"/>
          <w:lang w:val="lt-LT"/>
        </w:rPr>
        <w:t>Cl</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72</w:t>
      </w:r>
      <w:r>
        <w:rPr>
          <w:rFonts w:ascii="Times New Roman" w:hAnsi="Times New Roman"/>
          <w:lang w:val="lt-LT"/>
        </w:rPr>
        <w:t> mmol</w:t>
      </w:r>
    </w:p>
    <w:p w14:paraId="6CD4E170" w14:textId="77777777" w:rsidR="00460498" w:rsidRPr="005C1C0A" w:rsidRDefault="00460498" w:rsidP="00460498">
      <w:pPr>
        <w:rPr>
          <w:rFonts w:ascii="Times New Roman" w:hAnsi="Times New Roman"/>
          <w:lang w:val="lt-LT"/>
        </w:rPr>
      </w:pPr>
      <w:r w:rsidRPr="005C1C0A">
        <w:rPr>
          <w:rFonts w:ascii="Times New Roman" w:hAnsi="Times New Roman"/>
          <w:lang w:val="lt-LT"/>
        </w:rPr>
        <w:t>Acetas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60</w:t>
      </w:r>
      <w:r>
        <w:rPr>
          <w:rFonts w:ascii="Times New Roman" w:hAnsi="Times New Roman"/>
          <w:lang w:val="lt-LT"/>
        </w:rPr>
        <w:t> mmol</w:t>
      </w:r>
    </w:p>
    <w:p w14:paraId="3DD967FE" w14:textId="77777777" w:rsidR="00460498" w:rsidRPr="005C1C0A" w:rsidRDefault="00460498" w:rsidP="00460498">
      <w:pPr>
        <w:rPr>
          <w:rFonts w:ascii="Times New Roman" w:hAnsi="Times New Roman"/>
          <w:lang w:val="lt-LT"/>
        </w:rPr>
      </w:pPr>
      <w:r w:rsidRPr="005C1C0A">
        <w:rPr>
          <w:rFonts w:ascii="Times New Roman" w:hAnsi="Times New Roman"/>
          <w:lang w:val="lt-LT"/>
        </w:rPr>
        <w:t>Phosphas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11,25</w:t>
      </w:r>
      <w:r>
        <w:rPr>
          <w:rFonts w:ascii="Times New Roman" w:hAnsi="Times New Roman"/>
          <w:lang w:val="lt-LT"/>
        </w:rPr>
        <w:t> mmol</w:t>
      </w:r>
    </w:p>
    <w:p w14:paraId="5877611A" w14:textId="77777777" w:rsidR="00460498" w:rsidRPr="005C1C0A" w:rsidRDefault="00460498" w:rsidP="00460498">
      <w:pPr>
        <w:rPr>
          <w:rFonts w:ascii="Times New Roman" w:hAnsi="Times New Roman"/>
          <w:lang w:val="lt-LT"/>
        </w:rPr>
      </w:pPr>
    </w:p>
    <w:p w14:paraId="76D4F683" w14:textId="77777777" w:rsidR="00460498" w:rsidRDefault="00460498" w:rsidP="00460498">
      <w:pPr>
        <w:rPr>
          <w:rFonts w:ascii="Times New Roman" w:hAnsi="Times New Roman"/>
          <w:lang w:val="lt-LT"/>
        </w:rPr>
      </w:pPr>
      <w:r w:rsidRPr="005C1C0A">
        <w:rPr>
          <w:rFonts w:ascii="Times New Roman" w:hAnsi="Times New Roman"/>
          <w:lang w:val="lt-LT"/>
        </w:rPr>
        <w:t>Aminorūgščių kiekis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60</w:t>
      </w:r>
      <w:r>
        <w:rPr>
          <w:rFonts w:ascii="Times New Roman" w:hAnsi="Times New Roman"/>
          <w:lang w:val="lt-LT"/>
        </w:rPr>
        <w:t> </w:t>
      </w:r>
      <w:r w:rsidRPr="005C1C0A">
        <w:rPr>
          <w:rFonts w:ascii="Times New Roman" w:hAnsi="Times New Roman"/>
          <w:lang w:val="lt-LT"/>
        </w:rPr>
        <w:t>g</w:t>
      </w:r>
    </w:p>
    <w:p w14:paraId="6301F826" w14:textId="77777777" w:rsidR="00460498" w:rsidRPr="005C1C0A" w:rsidRDefault="00460498" w:rsidP="00460498">
      <w:pPr>
        <w:rPr>
          <w:rFonts w:ascii="Times New Roman" w:hAnsi="Times New Roman"/>
          <w:lang w:val="lt-LT"/>
        </w:rPr>
      </w:pPr>
      <w:r>
        <w:rPr>
          <w:rFonts w:ascii="Times New Roman" w:hAnsi="Times New Roman"/>
          <w:lang w:val="lt-LT"/>
        </w:rPr>
        <w:t>Azoto kiekis</w:t>
      </w:r>
      <w:r>
        <w:rPr>
          <w:rFonts w:ascii="Times New Roman" w:hAnsi="Times New Roman"/>
          <w:lang w:val="lt-LT"/>
        </w:rPr>
        <w:tab/>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8,6 </w:t>
      </w:r>
      <w:r w:rsidRPr="005C1C0A">
        <w:rPr>
          <w:rFonts w:ascii="Times New Roman" w:hAnsi="Times New Roman"/>
          <w:lang w:val="lt-LT"/>
        </w:rPr>
        <w:t>g</w:t>
      </w:r>
    </w:p>
    <w:p w14:paraId="5D99ADAF" w14:textId="77777777" w:rsidR="00460498" w:rsidRDefault="00460498" w:rsidP="00460498">
      <w:pPr>
        <w:rPr>
          <w:rFonts w:ascii="Times New Roman" w:hAnsi="Times New Roman"/>
          <w:lang w:val="lt-LT"/>
        </w:rPr>
      </w:pPr>
      <w:r w:rsidRPr="005C1C0A">
        <w:rPr>
          <w:rFonts w:ascii="Times New Roman" w:hAnsi="Times New Roman"/>
          <w:lang w:val="lt-LT"/>
        </w:rPr>
        <w:t>Angliavandenių kiekis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120</w:t>
      </w:r>
      <w:r>
        <w:rPr>
          <w:rFonts w:ascii="Times New Roman" w:hAnsi="Times New Roman"/>
          <w:lang w:val="lt-LT"/>
        </w:rPr>
        <w:t> </w:t>
      </w:r>
      <w:r w:rsidRPr="005C1C0A">
        <w:rPr>
          <w:rFonts w:ascii="Times New Roman" w:hAnsi="Times New Roman"/>
          <w:lang w:val="lt-LT"/>
        </w:rPr>
        <w:t>g</w:t>
      </w:r>
    </w:p>
    <w:p w14:paraId="6BA8F148" w14:textId="77777777" w:rsidR="00460498" w:rsidRPr="005C1C0A" w:rsidRDefault="00460498" w:rsidP="00460498">
      <w:pPr>
        <w:rPr>
          <w:rFonts w:ascii="Times New Roman" w:hAnsi="Times New Roman"/>
          <w:lang w:val="lt-LT"/>
        </w:rPr>
      </w:pPr>
      <w:r>
        <w:rPr>
          <w:rFonts w:ascii="Times New Roman" w:hAnsi="Times New Roman"/>
          <w:lang w:val="lt-LT"/>
        </w:rPr>
        <w:t>Riebalų kiekis</w:t>
      </w:r>
      <w:r>
        <w:rPr>
          <w:rFonts w:ascii="Times New Roman" w:hAnsi="Times New Roman"/>
          <w:lang w:val="lt-LT"/>
        </w:rPr>
        <w:tab/>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75 g</w:t>
      </w:r>
    </w:p>
    <w:p w14:paraId="4B3D47C6" w14:textId="77777777" w:rsidR="00460498" w:rsidRPr="005C1C0A" w:rsidRDefault="00460498" w:rsidP="00460498">
      <w:pPr>
        <w:rPr>
          <w:rFonts w:ascii="Times New Roman" w:hAnsi="Times New Roman"/>
          <w:lang w:val="lt-LT"/>
        </w:rPr>
      </w:pPr>
    </w:p>
    <w:p w14:paraId="08F75112"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Riebalų energinė vertė </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2985</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715</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12EDE6B9" w14:textId="77777777" w:rsidR="00460498" w:rsidRPr="005C1C0A" w:rsidRDefault="00460498" w:rsidP="00460498">
      <w:pPr>
        <w:rPr>
          <w:rFonts w:ascii="Times New Roman" w:hAnsi="Times New Roman"/>
          <w:lang w:val="lt-LT"/>
        </w:rPr>
      </w:pPr>
      <w:r w:rsidRPr="005C1C0A">
        <w:rPr>
          <w:rFonts w:ascii="Times New Roman" w:hAnsi="Times New Roman"/>
          <w:lang w:val="lt-LT"/>
        </w:rPr>
        <w:t>Angliavandenių energinė vertė</w:t>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2010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480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4BB9101D"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Aminorūgščių energinė vertė </w:t>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1005</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240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15ABF843" w14:textId="77777777" w:rsidR="00460498" w:rsidRDefault="00460498" w:rsidP="00460498">
      <w:pPr>
        <w:rPr>
          <w:rFonts w:ascii="Times New Roman" w:hAnsi="Times New Roman"/>
          <w:lang w:val="lt-LT"/>
        </w:rPr>
      </w:pPr>
      <w:r w:rsidRPr="005C1C0A">
        <w:rPr>
          <w:rFonts w:ascii="Times New Roman" w:hAnsi="Times New Roman"/>
          <w:lang w:val="lt-LT"/>
        </w:rPr>
        <w:t xml:space="preserve">Nebaltyminė energinė vertė </w:t>
      </w:r>
      <w:r w:rsidRPr="005C1C0A">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4995</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1195</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015FE003" w14:textId="77777777" w:rsidR="00460498" w:rsidRDefault="00460498" w:rsidP="00460498">
      <w:pPr>
        <w:rPr>
          <w:rFonts w:ascii="Times New Roman" w:hAnsi="Times New Roman"/>
          <w:lang w:val="lt-LT"/>
        </w:rPr>
      </w:pPr>
      <w:r>
        <w:rPr>
          <w:rFonts w:ascii="Times New Roman" w:hAnsi="Times New Roman"/>
          <w:lang w:val="lt-LT"/>
        </w:rPr>
        <w:t>Bendra energinė vertė</w:t>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6000 kJ (1435 kcal)</w:t>
      </w:r>
    </w:p>
    <w:p w14:paraId="56217302" w14:textId="77777777" w:rsidR="00460498" w:rsidRPr="005C1C0A" w:rsidRDefault="00460498" w:rsidP="00460498">
      <w:pPr>
        <w:rPr>
          <w:rFonts w:ascii="Times New Roman" w:hAnsi="Times New Roman"/>
          <w:lang w:val="lt-LT"/>
        </w:rPr>
      </w:pPr>
    </w:p>
    <w:p w14:paraId="5C45FC1A" w14:textId="77777777" w:rsidR="00460498" w:rsidRDefault="00460498" w:rsidP="00460498">
      <w:pPr>
        <w:rPr>
          <w:rFonts w:ascii="Times New Roman" w:hAnsi="Times New Roman"/>
          <w:lang w:val="lt-LT"/>
        </w:rPr>
      </w:pPr>
      <w:r w:rsidRPr="005C1C0A">
        <w:rPr>
          <w:rFonts w:ascii="Times New Roman" w:hAnsi="Times New Roman"/>
          <w:lang w:val="lt-LT"/>
        </w:rPr>
        <w:t>Osmolia</w:t>
      </w:r>
      <w:r>
        <w:rPr>
          <w:rFonts w:ascii="Times New Roman" w:hAnsi="Times New Roman"/>
          <w:lang w:val="lt-LT"/>
        </w:rPr>
        <w:t>l</w:t>
      </w:r>
      <w:r w:rsidRPr="005C1C0A">
        <w:rPr>
          <w:rFonts w:ascii="Times New Roman" w:hAnsi="Times New Roman"/>
          <w:lang w:val="lt-LT"/>
        </w:rPr>
        <w:t>iškumas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9</w:t>
      </w:r>
      <w:r>
        <w:rPr>
          <w:rFonts w:ascii="Times New Roman" w:hAnsi="Times New Roman"/>
          <w:lang w:val="lt-LT"/>
        </w:rPr>
        <w:t>5</w:t>
      </w:r>
      <w:r w:rsidRPr="005C1C0A">
        <w:rPr>
          <w:rFonts w:ascii="Times New Roman" w:hAnsi="Times New Roman"/>
          <w:lang w:val="lt-LT"/>
        </w:rPr>
        <w:t>0</w:t>
      </w:r>
      <w:r>
        <w:rPr>
          <w:rFonts w:ascii="Times New Roman" w:hAnsi="Times New Roman"/>
          <w:lang w:val="lt-LT"/>
        </w:rPr>
        <w:t> </w:t>
      </w:r>
      <w:r w:rsidRPr="005C1C0A">
        <w:rPr>
          <w:rFonts w:ascii="Times New Roman" w:hAnsi="Times New Roman"/>
          <w:lang w:val="lt-LT"/>
        </w:rPr>
        <w:t>mOsm/kg</w:t>
      </w:r>
    </w:p>
    <w:p w14:paraId="03E557BA" w14:textId="77777777" w:rsidR="00460498" w:rsidRPr="005C1C0A" w:rsidRDefault="00460498" w:rsidP="00460498">
      <w:pPr>
        <w:rPr>
          <w:rFonts w:ascii="Times New Roman" w:hAnsi="Times New Roman"/>
          <w:lang w:val="lt-LT"/>
        </w:rPr>
      </w:pPr>
      <w:r>
        <w:rPr>
          <w:rFonts w:ascii="Times New Roman" w:hAnsi="Times New Roman"/>
          <w:lang w:val="lt-LT"/>
        </w:rPr>
        <w:t>Teorinis osmoliariškumas</w:t>
      </w:r>
      <w:r>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Pr>
          <w:rFonts w:ascii="Times New Roman" w:hAnsi="Times New Roman"/>
          <w:lang w:val="lt-LT"/>
        </w:rPr>
        <w:t>840 mOsm/l</w:t>
      </w:r>
    </w:p>
    <w:p w14:paraId="10632BBA" w14:textId="77777777" w:rsidR="00460498" w:rsidRPr="005C1C0A" w:rsidRDefault="00460498" w:rsidP="00460498">
      <w:pPr>
        <w:rPr>
          <w:rFonts w:ascii="Times New Roman" w:hAnsi="Times New Roman"/>
          <w:lang w:val="lt-LT"/>
        </w:rPr>
      </w:pPr>
      <w:r w:rsidRPr="005C1C0A">
        <w:rPr>
          <w:rFonts w:ascii="Times New Roman" w:hAnsi="Times New Roman"/>
          <w:lang w:val="lt-LT"/>
        </w:rPr>
        <w:t>pH</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5,0</w:t>
      </w:r>
      <w:r>
        <w:rPr>
          <w:rFonts w:ascii="Times New Roman" w:hAnsi="Times New Roman"/>
          <w:lang w:val="lt-LT"/>
        </w:rPr>
        <w:t xml:space="preserve"> – </w:t>
      </w:r>
      <w:r w:rsidRPr="005C1C0A">
        <w:rPr>
          <w:rFonts w:ascii="Times New Roman" w:hAnsi="Times New Roman"/>
          <w:lang w:val="lt-LT"/>
        </w:rPr>
        <w:t>6,0</w:t>
      </w:r>
    </w:p>
    <w:p w14:paraId="4791380A" w14:textId="77777777" w:rsidR="00460498" w:rsidRPr="005C1C0A" w:rsidRDefault="00460498" w:rsidP="00460498">
      <w:pPr>
        <w:rPr>
          <w:rFonts w:ascii="Times New Roman" w:hAnsi="Times New Roman"/>
          <w:lang w:val="lt-LT"/>
        </w:rPr>
      </w:pPr>
    </w:p>
    <w:p w14:paraId="291FBDB0"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1BCCB8D"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3.</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PAGALBINIŲ MEDŽIAGŲ SĄRAŠAS</w:t>
      </w:r>
    </w:p>
    <w:p w14:paraId="02D9A60F" w14:textId="77777777" w:rsidR="00460498" w:rsidRPr="005C1C0A" w:rsidRDefault="00460498" w:rsidP="00460498">
      <w:pPr>
        <w:rPr>
          <w:rFonts w:ascii="Times New Roman" w:hAnsi="Times New Roman"/>
          <w:lang w:val="lt-LT"/>
        </w:rPr>
      </w:pPr>
    </w:p>
    <w:p w14:paraId="72C44C03"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 xml:space="preserve">Pagalbinės medžiagos: Acidum citricum monohydricum, Glycerolum, </w:t>
      </w:r>
      <w:r>
        <w:rPr>
          <w:rFonts w:ascii="Times New Roman" w:hAnsi="Times New Roman"/>
          <w:lang w:val="lt-LT"/>
        </w:rPr>
        <w:t xml:space="preserve">Lecithinum ovi, </w:t>
      </w:r>
      <w:r w:rsidRPr="005C1C0A">
        <w:rPr>
          <w:rFonts w:ascii="Times New Roman" w:hAnsi="Times New Roman"/>
          <w:lang w:val="lt-LT"/>
        </w:rPr>
        <w:t>Natrii oleas, Aqua ad iniectabile.</w:t>
      </w:r>
    </w:p>
    <w:p w14:paraId="6FA502A1" w14:textId="77777777" w:rsidR="00460498" w:rsidRPr="005C1C0A" w:rsidRDefault="00460498" w:rsidP="00460498">
      <w:pPr>
        <w:rPr>
          <w:rFonts w:ascii="Times New Roman" w:hAnsi="Times New Roman"/>
          <w:lang w:val="lt-LT"/>
        </w:rPr>
      </w:pPr>
    </w:p>
    <w:p w14:paraId="2862CEDB"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1A65E7A"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4.</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FARMACINĖ FORMA IR KIEKIS PAKUOTĖJE</w:t>
      </w:r>
    </w:p>
    <w:p w14:paraId="168373FF" w14:textId="77777777" w:rsidR="00460498" w:rsidRPr="005C1C0A" w:rsidRDefault="00460498" w:rsidP="00460498">
      <w:pPr>
        <w:rPr>
          <w:rFonts w:ascii="Times New Roman" w:hAnsi="Times New Roman"/>
          <w:lang w:val="lt-LT"/>
        </w:rPr>
      </w:pPr>
    </w:p>
    <w:p w14:paraId="4C05B2E9" w14:textId="77777777" w:rsidR="00460498" w:rsidRPr="005C1C0A" w:rsidRDefault="00460498" w:rsidP="00460498">
      <w:pPr>
        <w:rPr>
          <w:rFonts w:ascii="Times New Roman" w:hAnsi="Times New Roman"/>
          <w:lang w:val="lt-LT"/>
        </w:rPr>
      </w:pPr>
      <w:r w:rsidRPr="007E153A">
        <w:rPr>
          <w:rFonts w:ascii="Times New Roman" w:hAnsi="Times New Roman"/>
          <w:highlight w:val="lightGray"/>
          <w:lang w:val="lt-LT"/>
        </w:rPr>
        <w:t>Infuzinė emulsija</w:t>
      </w:r>
    </w:p>
    <w:p w14:paraId="11AD741B" w14:textId="77777777" w:rsidR="00460498" w:rsidRDefault="00460498" w:rsidP="00460498">
      <w:pPr>
        <w:rPr>
          <w:rFonts w:ascii="Times New Roman" w:hAnsi="Times New Roman"/>
          <w:lang w:val="lt-LT"/>
        </w:rPr>
      </w:pPr>
    </w:p>
    <w:p w14:paraId="464BF305" w14:textId="77777777" w:rsidR="00460498" w:rsidRDefault="00460498" w:rsidP="00460498">
      <w:pPr>
        <w:rPr>
          <w:rFonts w:ascii="Times New Roman" w:hAnsi="Times New Roman"/>
          <w:i/>
          <w:lang w:val="lt-LT"/>
        </w:rPr>
      </w:pPr>
      <w:r w:rsidRPr="00641B74">
        <w:rPr>
          <w:rFonts w:ascii="Times New Roman" w:hAnsi="Times New Roman"/>
          <w:i/>
          <w:highlight w:val="lightGray"/>
          <w:lang w:val="lt-LT"/>
        </w:rPr>
        <w:t>Vidinė talpyklė:</w:t>
      </w:r>
    </w:p>
    <w:p w14:paraId="6AB6DE08" w14:textId="77777777" w:rsidR="00460498" w:rsidRDefault="00460498" w:rsidP="00460498">
      <w:pPr>
        <w:rPr>
          <w:rFonts w:ascii="Times New Roman" w:hAnsi="Times New Roman"/>
          <w:lang w:val="lt-LT"/>
        </w:rPr>
      </w:pPr>
      <w:r>
        <w:rPr>
          <w:rFonts w:ascii="Times New Roman" w:hAnsi="Times New Roman"/>
          <w:lang w:val="lt-LT"/>
        </w:rPr>
        <w:t>1875 ml</w:t>
      </w:r>
    </w:p>
    <w:p w14:paraId="0470C33C" w14:textId="77777777" w:rsidR="00460498" w:rsidRDefault="00460498" w:rsidP="00460498">
      <w:pPr>
        <w:rPr>
          <w:rFonts w:ascii="Times New Roman" w:hAnsi="Times New Roman"/>
          <w:lang w:val="lt-LT"/>
        </w:rPr>
      </w:pPr>
    </w:p>
    <w:p w14:paraId="74FE7E9B" w14:textId="77777777" w:rsidR="00460498" w:rsidRPr="00641B74" w:rsidRDefault="00460498" w:rsidP="00460498">
      <w:pPr>
        <w:rPr>
          <w:rFonts w:ascii="Times New Roman" w:hAnsi="Times New Roman"/>
          <w:i/>
          <w:lang w:val="lt-LT"/>
        </w:rPr>
      </w:pPr>
      <w:r w:rsidRPr="00641B74">
        <w:rPr>
          <w:rFonts w:ascii="Times New Roman" w:hAnsi="Times New Roman"/>
          <w:i/>
          <w:highlight w:val="lightGray"/>
          <w:lang w:val="lt-LT"/>
        </w:rPr>
        <w:t>Išorinė pakuotė:</w:t>
      </w:r>
    </w:p>
    <w:p w14:paraId="624BE7C8" w14:textId="77777777" w:rsidR="00460498" w:rsidRPr="005C1C0A" w:rsidRDefault="00460498" w:rsidP="00460498">
      <w:pPr>
        <w:rPr>
          <w:rFonts w:ascii="Times New Roman" w:hAnsi="Times New Roman"/>
          <w:lang w:val="lt-LT"/>
        </w:rPr>
      </w:pPr>
      <w:r w:rsidRPr="005C1C0A">
        <w:rPr>
          <w:rFonts w:ascii="Times New Roman" w:hAnsi="Times New Roman"/>
          <w:lang w:val="lt-LT"/>
        </w:rPr>
        <w:t>5 x 1875 ml</w:t>
      </w:r>
    </w:p>
    <w:p w14:paraId="1507DE04" w14:textId="77777777" w:rsidR="00460498" w:rsidRPr="005C1C0A" w:rsidRDefault="00460498" w:rsidP="00460498">
      <w:pPr>
        <w:rPr>
          <w:rFonts w:ascii="Times New Roman" w:hAnsi="Times New Roman"/>
          <w:lang w:val="lt-LT"/>
        </w:rPr>
      </w:pPr>
    </w:p>
    <w:p w14:paraId="69DD0AAE"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5FEF9D23"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5.</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 xml:space="preserve">VARTOJIMO METODAS IR BŪDAS </w:t>
      </w:r>
      <w:r>
        <w:rPr>
          <w:rFonts w:ascii="Times New Roman" w:hAnsi="Times New Roman"/>
          <w:b/>
          <w:noProof/>
          <w:snapToGrid w:val="0"/>
          <w:szCs w:val="24"/>
          <w:lang w:val="lt-LT" w:eastAsia="en-US"/>
        </w:rPr>
        <w:t>(-AI)</w:t>
      </w:r>
    </w:p>
    <w:p w14:paraId="066C1F16" w14:textId="77777777" w:rsidR="00460498" w:rsidRPr="005C1C0A" w:rsidRDefault="00460498" w:rsidP="00460498">
      <w:pPr>
        <w:rPr>
          <w:rFonts w:ascii="Times New Roman" w:hAnsi="Times New Roman"/>
          <w:lang w:val="lt-LT"/>
        </w:rPr>
      </w:pPr>
    </w:p>
    <w:p w14:paraId="7CF13A86" w14:textId="77777777" w:rsidR="00460498" w:rsidRPr="005C1C0A" w:rsidRDefault="00460498" w:rsidP="00460498">
      <w:pPr>
        <w:rPr>
          <w:rFonts w:ascii="Times New Roman" w:hAnsi="Times New Roman"/>
          <w:lang w:val="lt-LT"/>
        </w:rPr>
      </w:pPr>
      <w:r w:rsidRPr="005C1C0A">
        <w:rPr>
          <w:rFonts w:ascii="Times New Roman" w:hAnsi="Times New Roman"/>
          <w:lang w:val="lt-LT"/>
        </w:rPr>
        <w:t>Leisti į veną.</w:t>
      </w:r>
      <w:r>
        <w:rPr>
          <w:rFonts w:ascii="Times New Roman" w:hAnsi="Times New Roman"/>
          <w:lang w:val="lt-LT"/>
        </w:rPr>
        <w:t xml:space="preserve"> </w:t>
      </w:r>
      <w:r w:rsidRPr="003759B8">
        <w:rPr>
          <w:rFonts w:ascii="Times New Roman" w:hAnsi="Times New Roman"/>
          <w:lang w:val="lt-LT"/>
        </w:rPr>
        <w:t>Skirta infuzijai į periferinę arba centrinę veną.</w:t>
      </w:r>
    </w:p>
    <w:p w14:paraId="4D5F14F9" w14:textId="77777777" w:rsidR="00460498" w:rsidRPr="005C1C0A" w:rsidRDefault="00460498" w:rsidP="00460498">
      <w:pPr>
        <w:rPr>
          <w:rFonts w:ascii="Times New Roman" w:hAnsi="Times New Roman"/>
          <w:lang w:val="lt-LT"/>
        </w:rPr>
      </w:pPr>
      <w:r w:rsidRPr="005C1C0A">
        <w:rPr>
          <w:rFonts w:ascii="Times New Roman" w:hAnsi="Times New Roman"/>
          <w:lang w:val="lt-LT"/>
        </w:rPr>
        <w:t>Prieš vartojimą perskaitykite pakuotės lapelį.</w:t>
      </w:r>
    </w:p>
    <w:p w14:paraId="53B47CAE" w14:textId="77777777" w:rsidR="00460498" w:rsidRPr="005C1C0A" w:rsidRDefault="00460498" w:rsidP="00460498">
      <w:pPr>
        <w:rPr>
          <w:rFonts w:ascii="Times New Roman" w:hAnsi="Times New Roman"/>
          <w:lang w:val="lt-LT"/>
        </w:rPr>
      </w:pPr>
    </w:p>
    <w:p w14:paraId="4E201273"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3F70AD8E"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6.</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SPECIALUS ĮSPĖJIMAS, KAD VAISTINĮ PREPARATĄ BŪTINA LAIKYTI VAIKAMS NEPAS</w:t>
      </w:r>
      <w:r>
        <w:rPr>
          <w:rFonts w:ascii="Times New Roman" w:hAnsi="Times New Roman"/>
          <w:b/>
          <w:noProof/>
          <w:snapToGrid w:val="0"/>
          <w:szCs w:val="24"/>
          <w:lang w:val="lt-LT" w:eastAsia="en-US"/>
        </w:rPr>
        <w:t>TEBIMOJE IR NEPASIEKIAMOJE</w:t>
      </w:r>
      <w:r w:rsidRPr="00A921EF">
        <w:rPr>
          <w:rFonts w:ascii="Times New Roman" w:hAnsi="Times New Roman"/>
          <w:b/>
          <w:noProof/>
          <w:snapToGrid w:val="0"/>
          <w:szCs w:val="24"/>
          <w:lang w:val="lt-LT" w:eastAsia="en-US"/>
        </w:rPr>
        <w:t xml:space="preserve"> VIETOJE</w:t>
      </w:r>
    </w:p>
    <w:p w14:paraId="60BEEA04" w14:textId="77777777" w:rsidR="00460498" w:rsidRPr="005C1C0A" w:rsidRDefault="00460498" w:rsidP="00460498">
      <w:pPr>
        <w:rPr>
          <w:rFonts w:ascii="Times New Roman" w:hAnsi="Times New Roman"/>
          <w:lang w:val="lt-LT"/>
        </w:rPr>
      </w:pPr>
    </w:p>
    <w:p w14:paraId="17247598"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vaikams nepastebimoje</w:t>
      </w:r>
      <w:r>
        <w:rPr>
          <w:rFonts w:ascii="Times New Roman" w:hAnsi="Times New Roman"/>
          <w:lang w:val="lt-LT"/>
        </w:rPr>
        <w:t xml:space="preserve"> ir nepasiekiamoje</w:t>
      </w:r>
      <w:r w:rsidRPr="005C1C0A">
        <w:rPr>
          <w:rFonts w:ascii="Times New Roman" w:hAnsi="Times New Roman"/>
          <w:lang w:val="lt-LT"/>
        </w:rPr>
        <w:t xml:space="preserve"> vietoje.</w:t>
      </w:r>
    </w:p>
    <w:p w14:paraId="6CC00F66" w14:textId="77777777" w:rsidR="00460498" w:rsidRPr="005C1C0A" w:rsidRDefault="00460498" w:rsidP="00460498">
      <w:pPr>
        <w:rPr>
          <w:rFonts w:ascii="Times New Roman" w:hAnsi="Times New Roman"/>
          <w:lang w:val="lt-LT"/>
        </w:rPr>
      </w:pPr>
    </w:p>
    <w:p w14:paraId="1F1BAB53"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3885EF4"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lastRenderedPageBreak/>
        <w:t>7.</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KITAS (-I) SPECIALUS (-ŪS) ĮSPĖJIMAS (-AI) (JEI REIKIA)</w:t>
      </w:r>
    </w:p>
    <w:p w14:paraId="21AF7B47" w14:textId="77777777" w:rsidR="00460498" w:rsidRPr="005C1C0A" w:rsidRDefault="00460498" w:rsidP="00460498">
      <w:pPr>
        <w:rPr>
          <w:rFonts w:ascii="Times New Roman" w:hAnsi="Times New Roman"/>
          <w:lang w:val="lt-LT"/>
        </w:rPr>
      </w:pPr>
    </w:p>
    <w:p w14:paraId="641914F4" w14:textId="77777777" w:rsidR="00460498" w:rsidRPr="00305B4B" w:rsidRDefault="00460498" w:rsidP="00460498">
      <w:pPr>
        <w:rPr>
          <w:rFonts w:ascii="Times New Roman" w:hAnsi="Times New Roman"/>
          <w:lang w:val="lt-LT"/>
        </w:rPr>
      </w:pPr>
      <w:r w:rsidRPr="005C1C0A">
        <w:rPr>
          <w:rFonts w:ascii="Times New Roman" w:hAnsi="Times New Roman"/>
          <w:lang w:val="lt-LT"/>
        </w:rPr>
        <w:t>Tik vienkartiniam vartojimui.</w:t>
      </w:r>
      <w:r w:rsidRPr="00DD18FE">
        <w:rPr>
          <w:rFonts w:ascii="Times New Roman" w:hAnsi="Times New Roman"/>
          <w:lang w:val="lt-LT"/>
        </w:rPr>
        <w:t xml:space="preserve"> </w:t>
      </w:r>
      <w:r>
        <w:rPr>
          <w:rFonts w:ascii="Times New Roman" w:hAnsi="Times New Roman"/>
          <w:lang w:val="lt-LT"/>
        </w:rPr>
        <w:t>N</w:t>
      </w:r>
      <w:r w:rsidRPr="00305B4B">
        <w:rPr>
          <w:rFonts w:ascii="Times New Roman" w:hAnsi="Times New Roman"/>
          <w:lang w:val="lt-LT"/>
        </w:rPr>
        <w:t>esuvartotus likučius reikia išmesti.</w:t>
      </w:r>
    </w:p>
    <w:p w14:paraId="3145BD64" w14:textId="77777777" w:rsidR="00460498" w:rsidRPr="005C1C0A" w:rsidRDefault="00460498" w:rsidP="00460498">
      <w:pPr>
        <w:rPr>
          <w:rFonts w:ascii="Times New Roman" w:hAnsi="Times New Roman"/>
          <w:lang w:val="lt-LT"/>
        </w:rPr>
      </w:pPr>
      <w:r w:rsidRPr="00305B4B">
        <w:rPr>
          <w:rFonts w:ascii="Times New Roman" w:hAnsi="Times New Roman"/>
          <w:lang w:val="lt-LT"/>
        </w:rPr>
        <w:t xml:space="preserve">Negalima </w:t>
      </w:r>
      <w:r>
        <w:rPr>
          <w:rFonts w:ascii="Times New Roman" w:hAnsi="Times New Roman"/>
          <w:lang w:val="lt-LT"/>
        </w:rPr>
        <w:t xml:space="preserve">pakartotinai </w:t>
      </w:r>
      <w:r w:rsidRPr="00305B4B">
        <w:rPr>
          <w:rFonts w:ascii="Times New Roman" w:hAnsi="Times New Roman"/>
          <w:lang w:val="lt-LT"/>
        </w:rPr>
        <w:t>jungti dalinai naudotų talpyklių.</w:t>
      </w:r>
    </w:p>
    <w:p w14:paraId="5B7F7C9E" w14:textId="77777777" w:rsidR="00460498" w:rsidRPr="005C1C0A" w:rsidRDefault="00460498" w:rsidP="00460498">
      <w:pPr>
        <w:rPr>
          <w:rFonts w:ascii="Times New Roman" w:hAnsi="Times New Roman"/>
          <w:lang w:val="lt-LT"/>
        </w:rPr>
      </w:pPr>
      <w:r w:rsidRPr="005C1C0A">
        <w:rPr>
          <w:rFonts w:ascii="Times New Roman" w:hAnsi="Times New Roman"/>
          <w:lang w:val="lt-LT"/>
        </w:rPr>
        <w:t>Vartoti tik tuomet, jei maišeli</w:t>
      </w:r>
      <w:r>
        <w:rPr>
          <w:rFonts w:ascii="Times New Roman" w:hAnsi="Times New Roman"/>
          <w:lang w:val="lt-LT"/>
        </w:rPr>
        <w:t xml:space="preserve">ai </w:t>
      </w:r>
      <w:r w:rsidRPr="005C1C0A">
        <w:rPr>
          <w:rFonts w:ascii="Times New Roman" w:hAnsi="Times New Roman"/>
          <w:lang w:val="lt-LT"/>
        </w:rPr>
        <w:t>nepažeist</w:t>
      </w:r>
      <w:r>
        <w:rPr>
          <w:rFonts w:ascii="Times New Roman" w:hAnsi="Times New Roman"/>
          <w:lang w:val="lt-LT"/>
        </w:rPr>
        <w:t xml:space="preserve">i ir juose esantys aminorūgščių ir gliukozės tirpalai yra skaidrūs ir bespalviai arba gelsvos spalvos. Maišelių negalima vartoti jei pasikeitusi spalva arba riebalų emulsijos kameroje pastebimas </w:t>
      </w:r>
      <w:r w:rsidRPr="005C1C0A">
        <w:rPr>
          <w:rFonts w:ascii="Times New Roman" w:hAnsi="Times New Roman"/>
          <w:lang w:val="lt-LT"/>
        </w:rPr>
        <w:t>fazių atsiskyrimas</w:t>
      </w:r>
      <w:r>
        <w:rPr>
          <w:rFonts w:ascii="Times New Roman" w:hAnsi="Times New Roman"/>
          <w:lang w:val="lt-LT"/>
        </w:rPr>
        <w:t xml:space="preserve"> (aliejaus lašeliai)</w:t>
      </w:r>
      <w:r w:rsidRPr="005C1C0A">
        <w:rPr>
          <w:rFonts w:ascii="Times New Roman" w:hAnsi="Times New Roman"/>
          <w:lang w:val="lt-LT"/>
        </w:rPr>
        <w:t>.</w:t>
      </w:r>
    </w:p>
    <w:p w14:paraId="44DCAAB1" w14:textId="77777777" w:rsidR="00460498" w:rsidRPr="005C1C0A" w:rsidRDefault="00460498" w:rsidP="00460498">
      <w:pPr>
        <w:rPr>
          <w:rFonts w:ascii="Times New Roman" w:hAnsi="Times New Roman"/>
          <w:lang w:val="lt-LT"/>
        </w:rPr>
      </w:pPr>
    </w:p>
    <w:p w14:paraId="608D145A"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1F52A88C"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8.</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TINKAMUMO LAIKAS</w:t>
      </w:r>
    </w:p>
    <w:p w14:paraId="4118D342" w14:textId="77777777" w:rsidR="00460498" w:rsidRPr="005C1C0A" w:rsidRDefault="00460498" w:rsidP="00460498">
      <w:pPr>
        <w:rPr>
          <w:rFonts w:ascii="Times New Roman" w:hAnsi="Times New Roman"/>
          <w:lang w:val="lt-LT"/>
        </w:rPr>
      </w:pPr>
    </w:p>
    <w:p w14:paraId="706D60FE" w14:textId="77777777" w:rsidR="00460498" w:rsidRDefault="00460498" w:rsidP="00460498">
      <w:pPr>
        <w:rPr>
          <w:rFonts w:ascii="Times New Roman" w:hAnsi="Times New Roman"/>
          <w:lang w:val="lt-LT"/>
        </w:rPr>
      </w:pPr>
      <w:r>
        <w:rPr>
          <w:rFonts w:ascii="Times New Roman" w:hAnsi="Times New Roman"/>
          <w:lang w:val="lt-LT"/>
        </w:rPr>
        <w:t>Pirmą kartą atidarius</w:t>
      </w:r>
      <w:r w:rsidRPr="00F82ACC">
        <w:rPr>
          <w:rFonts w:ascii="Times New Roman" w:hAnsi="Times New Roman"/>
          <w:lang w:val="lt-LT"/>
        </w:rPr>
        <w:t>, vartoti nedelsiant.</w:t>
      </w:r>
    </w:p>
    <w:p w14:paraId="2F2EDE32" w14:textId="77777777" w:rsidR="00460498" w:rsidRDefault="00460498" w:rsidP="00460498">
      <w:pPr>
        <w:rPr>
          <w:rFonts w:ascii="Times New Roman" w:hAnsi="Times New Roman"/>
          <w:lang w:val="lt-LT"/>
        </w:rPr>
      </w:pPr>
      <w:r>
        <w:rPr>
          <w:rFonts w:ascii="Times New Roman" w:hAnsi="Times New Roman"/>
          <w:lang w:val="lt-LT"/>
        </w:rPr>
        <w:t>Paruošto vartojimui vaisto tinkamumo laikas nurodytas pakuotės lapelyje.</w:t>
      </w:r>
    </w:p>
    <w:p w14:paraId="340EE9A0" w14:textId="77777777" w:rsidR="00460498" w:rsidRDefault="00460498" w:rsidP="00460498">
      <w:pPr>
        <w:rPr>
          <w:rFonts w:ascii="Times New Roman" w:hAnsi="Times New Roman"/>
          <w:lang w:val="lt-LT"/>
        </w:rPr>
      </w:pPr>
    </w:p>
    <w:p w14:paraId="3B256136"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Tinka iki </w:t>
      </w:r>
      <w:r w:rsidRPr="005C1C0A">
        <w:rPr>
          <w:rFonts w:ascii="Times New Roman" w:hAnsi="Times New Roman"/>
          <w:lang w:val="lt-LT"/>
        </w:rPr>
        <w:sym w:font="Symbol" w:char="F07B"/>
      </w:r>
      <w:r w:rsidRPr="005C1C0A">
        <w:rPr>
          <w:rFonts w:ascii="Times New Roman" w:hAnsi="Times New Roman"/>
          <w:lang w:val="lt-LT"/>
        </w:rPr>
        <w:t>mm</w:t>
      </w:r>
      <w:r>
        <w:rPr>
          <w:rFonts w:ascii="Times New Roman" w:hAnsi="Times New Roman"/>
          <w:lang w:val="lt-LT"/>
        </w:rPr>
        <w:t>.MMMM</w:t>
      </w:r>
      <w:r w:rsidRPr="005C1C0A">
        <w:rPr>
          <w:rFonts w:ascii="Times New Roman" w:hAnsi="Times New Roman"/>
          <w:lang w:val="lt-LT"/>
        </w:rPr>
        <w:t>}</w:t>
      </w:r>
    </w:p>
    <w:p w14:paraId="240F3667" w14:textId="77777777" w:rsidR="00460498" w:rsidRPr="005C1C0A" w:rsidRDefault="00460498" w:rsidP="00460498">
      <w:pPr>
        <w:rPr>
          <w:rFonts w:ascii="Times New Roman" w:hAnsi="Times New Roman"/>
          <w:lang w:val="lt-LT"/>
        </w:rPr>
      </w:pPr>
    </w:p>
    <w:p w14:paraId="76A6C277"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67F4025" w14:textId="77777777" w:rsidR="00460498" w:rsidRPr="00A921EF" w:rsidRDefault="00460498" w:rsidP="0046049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9.</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SPECIALIOS LAIKYMO SĄLYGOS</w:t>
      </w:r>
    </w:p>
    <w:p w14:paraId="0ACCC175" w14:textId="77777777" w:rsidR="00460498" w:rsidRPr="005C1C0A" w:rsidRDefault="00460498" w:rsidP="00460498">
      <w:pPr>
        <w:rPr>
          <w:rFonts w:ascii="Times New Roman" w:hAnsi="Times New Roman"/>
          <w:lang w:val="lt-LT"/>
        </w:rPr>
      </w:pPr>
    </w:p>
    <w:p w14:paraId="6C265C46"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ne aukštesnėje kaip 25</w:t>
      </w:r>
      <w:r>
        <w:rPr>
          <w:rFonts w:ascii="Times New Roman" w:hAnsi="Times New Roman"/>
          <w:lang w:val="lt-LT"/>
        </w:rPr>
        <w:t> </w:t>
      </w:r>
      <w:r w:rsidRPr="005C1C0A">
        <w:rPr>
          <w:rFonts w:ascii="Times New Roman" w:hAnsi="Times New Roman"/>
          <w:lang w:val="lt-LT"/>
        </w:rPr>
        <w:t>°C temperatūroje.</w:t>
      </w:r>
    </w:p>
    <w:p w14:paraId="16AEE12B"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Negalima užšaldyti. Jeigu </w:t>
      </w:r>
      <w:r>
        <w:rPr>
          <w:rFonts w:ascii="Times New Roman" w:hAnsi="Times New Roman"/>
          <w:lang w:val="lt-LT"/>
        </w:rPr>
        <w:t>atsitiktinai</w:t>
      </w:r>
      <w:r w:rsidRPr="005C1C0A">
        <w:rPr>
          <w:rFonts w:ascii="Times New Roman" w:hAnsi="Times New Roman"/>
          <w:lang w:val="lt-LT"/>
        </w:rPr>
        <w:t xml:space="preserve"> užšalo, maišel</w:t>
      </w:r>
      <w:r>
        <w:rPr>
          <w:rFonts w:ascii="Times New Roman" w:hAnsi="Times New Roman"/>
          <w:lang w:val="lt-LT"/>
        </w:rPr>
        <w:t>io turinį</w:t>
      </w:r>
      <w:r w:rsidRPr="005C1C0A">
        <w:rPr>
          <w:rFonts w:ascii="Times New Roman" w:hAnsi="Times New Roman"/>
          <w:lang w:val="lt-LT"/>
        </w:rPr>
        <w:t xml:space="preserve"> reikia </w:t>
      </w:r>
      <w:r>
        <w:rPr>
          <w:rFonts w:ascii="Times New Roman" w:hAnsi="Times New Roman"/>
          <w:lang w:val="lt-LT"/>
        </w:rPr>
        <w:t>sunaikinti</w:t>
      </w:r>
      <w:r w:rsidRPr="005C1C0A">
        <w:rPr>
          <w:rFonts w:ascii="Times New Roman" w:hAnsi="Times New Roman"/>
          <w:lang w:val="lt-LT"/>
        </w:rPr>
        <w:t>.</w:t>
      </w:r>
    </w:p>
    <w:p w14:paraId="4E00EC49"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Maišelį laikyti išorinėje dėžutėje, kad </w:t>
      </w:r>
      <w:r>
        <w:rPr>
          <w:rFonts w:ascii="Times New Roman" w:hAnsi="Times New Roman"/>
          <w:lang w:val="lt-LT"/>
        </w:rPr>
        <w:t>vais</w:t>
      </w:r>
      <w:r w:rsidRPr="005C1C0A">
        <w:rPr>
          <w:rFonts w:ascii="Times New Roman" w:hAnsi="Times New Roman"/>
          <w:lang w:val="lt-LT"/>
        </w:rPr>
        <w:t>tas būtų apsaugotas nuo šviesos.</w:t>
      </w:r>
    </w:p>
    <w:p w14:paraId="1475992B" w14:textId="77777777" w:rsidR="00460498" w:rsidRPr="005C1C0A" w:rsidRDefault="00460498" w:rsidP="00460498">
      <w:pPr>
        <w:rPr>
          <w:rFonts w:ascii="Times New Roman" w:hAnsi="Times New Roman"/>
          <w:lang w:val="lt-LT"/>
        </w:rPr>
      </w:pPr>
    </w:p>
    <w:p w14:paraId="7E81C8A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53FAC9AA"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lastRenderedPageBreak/>
        <w:t>10.</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SPECIALIOS ATSARGUMO PRIEMONĖS DĖL NESUVARTOTO VAISTINIO PREPARATO AR JO ATLIEKŲ TVARKYMO (JEI REIKIA)</w:t>
      </w:r>
    </w:p>
    <w:p w14:paraId="57175E4A" w14:textId="77777777" w:rsidR="00460498" w:rsidRPr="005C1C0A" w:rsidRDefault="00460498" w:rsidP="00460498">
      <w:pPr>
        <w:rPr>
          <w:rFonts w:ascii="Times New Roman" w:hAnsi="Times New Roman"/>
          <w:lang w:val="lt-LT"/>
        </w:rPr>
      </w:pPr>
    </w:p>
    <w:p w14:paraId="36892D6D"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7A081B1"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t>11.</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R</w:t>
      </w:r>
      <w:r>
        <w:rPr>
          <w:rFonts w:ascii="Times New Roman" w:hAnsi="Times New Roman"/>
          <w:b/>
          <w:noProof/>
          <w:snapToGrid w:val="0"/>
          <w:szCs w:val="24"/>
          <w:lang w:val="lt-LT" w:eastAsia="en-US"/>
        </w:rPr>
        <w:t xml:space="preserve">EGISTRUOTOJO </w:t>
      </w:r>
      <w:r w:rsidRPr="00A921EF">
        <w:rPr>
          <w:rFonts w:ascii="Times New Roman" w:hAnsi="Times New Roman"/>
          <w:b/>
          <w:noProof/>
          <w:snapToGrid w:val="0"/>
          <w:szCs w:val="24"/>
          <w:lang w:val="lt-LT" w:eastAsia="en-US"/>
        </w:rPr>
        <w:t>PAVADINIMAS IR ADRESAS</w:t>
      </w:r>
    </w:p>
    <w:p w14:paraId="739C4DFF" w14:textId="77777777" w:rsidR="00460498" w:rsidRDefault="00460498" w:rsidP="00460498">
      <w:pPr>
        <w:rPr>
          <w:rFonts w:ascii="Times New Roman" w:hAnsi="Times New Roman"/>
          <w:lang w:val="lt-LT"/>
        </w:rPr>
      </w:pPr>
    </w:p>
    <w:p w14:paraId="4E6922A7"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Braun Melsungen AG</w:t>
      </w:r>
      <w:r w:rsidRPr="005C1C0A">
        <w:rPr>
          <w:rFonts w:ascii="Times New Roman" w:hAnsi="Times New Roman"/>
          <w:lang w:val="lt-LT"/>
        </w:rPr>
        <w:br/>
        <w:t>Carl-Braun-Strasse 1</w:t>
      </w:r>
      <w:r w:rsidRPr="005C1C0A">
        <w:rPr>
          <w:rFonts w:ascii="Times New Roman" w:hAnsi="Times New Roman"/>
          <w:lang w:val="lt-LT"/>
        </w:rPr>
        <w:br/>
        <w:t xml:space="preserve">34212 Melsungen </w:t>
      </w:r>
    </w:p>
    <w:p w14:paraId="3263339D" w14:textId="77777777" w:rsidR="00460498" w:rsidRPr="005C1C0A" w:rsidRDefault="00460498" w:rsidP="00460498">
      <w:pPr>
        <w:rPr>
          <w:rFonts w:ascii="Times New Roman" w:hAnsi="Times New Roman"/>
          <w:lang w:val="lt-LT"/>
        </w:rPr>
      </w:pPr>
      <w:r w:rsidRPr="005C1C0A">
        <w:rPr>
          <w:rFonts w:ascii="Times New Roman" w:hAnsi="Times New Roman"/>
          <w:lang w:val="lt-LT"/>
        </w:rPr>
        <w:t>Vokietija</w:t>
      </w:r>
    </w:p>
    <w:p w14:paraId="22BFEACC" w14:textId="77777777" w:rsidR="00460498" w:rsidRPr="005C1C0A" w:rsidRDefault="00460498" w:rsidP="00460498">
      <w:pPr>
        <w:rPr>
          <w:rFonts w:ascii="Times New Roman" w:hAnsi="Times New Roman"/>
          <w:lang w:val="lt-LT"/>
        </w:rPr>
      </w:pPr>
    </w:p>
    <w:p w14:paraId="379F690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98C1D7B"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12.</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REGISTRACIJOS PAŽYMĖJIMO NUMERIS (-IAI)</w:t>
      </w:r>
    </w:p>
    <w:p w14:paraId="0F53FAE3" w14:textId="77777777" w:rsidR="00460498" w:rsidRPr="005C1C0A" w:rsidRDefault="00460498" w:rsidP="00460498">
      <w:pPr>
        <w:rPr>
          <w:rFonts w:ascii="Times New Roman" w:hAnsi="Times New Roman"/>
          <w:lang w:val="lt-LT"/>
        </w:rPr>
      </w:pPr>
    </w:p>
    <w:p w14:paraId="23CC8C0A" w14:textId="77777777" w:rsidR="00460498" w:rsidRPr="005C1C0A" w:rsidRDefault="00460498" w:rsidP="00460498">
      <w:pPr>
        <w:rPr>
          <w:rFonts w:ascii="Times New Roman" w:hAnsi="Times New Roman"/>
          <w:lang w:val="lt-LT"/>
        </w:rPr>
      </w:pPr>
      <w:r>
        <w:rPr>
          <w:rFonts w:ascii="Times New Roman" w:hAnsi="Times New Roman"/>
          <w:lang w:val="lt-LT"/>
        </w:rPr>
        <w:t>LT/1/12/2839/002</w:t>
      </w:r>
    </w:p>
    <w:p w14:paraId="79253099" w14:textId="77777777" w:rsidR="00460498" w:rsidRPr="005C1C0A" w:rsidRDefault="00460498" w:rsidP="00460498">
      <w:pPr>
        <w:rPr>
          <w:rFonts w:ascii="Times New Roman" w:hAnsi="Times New Roman"/>
          <w:lang w:val="lt-LT"/>
        </w:rPr>
      </w:pPr>
    </w:p>
    <w:p w14:paraId="22C65D0A"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2EEBFB10"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13.</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 xml:space="preserve">SERIJOS NUMERIS </w:t>
      </w:r>
    </w:p>
    <w:p w14:paraId="2E0B51A8" w14:textId="77777777" w:rsidR="00460498" w:rsidRPr="005C1C0A" w:rsidRDefault="00460498" w:rsidP="00460498">
      <w:pPr>
        <w:rPr>
          <w:rFonts w:ascii="Times New Roman" w:hAnsi="Times New Roman"/>
          <w:lang w:val="lt-LT"/>
        </w:rPr>
      </w:pPr>
    </w:p>
    <w:p w14:paraId="03486065" w14:textId="77777777" w:rsidR="00460498" w:rsidRPr="005C1C0A" w:rsidRDefault="00460498" w:rsidP="00460498">
      <w:pPr>
        <w:rPr>
          <w:rFonts w:ascii="Times New Roman" w:hAnsi="Times New Roman"/>
          <w:lang w:val="lt-LT"/>
        </w:rPr>
      </w:pPr>
      <w:r w:rsidRPr="005C1C0A">
        <w:rPr>
          <w:rFonts w:ascii="Times New Roman" w:hAnsi="Times New Roman"/>
          <w:lang w:val="lt-LT"/>
        </w:rPr>
        <w:t>Serija</w:t>
      </w:r>
    </w:p>
    <w:p w14:paraId="0AA6A550" w14:textId="77777777" w:rsidR="00460498" w:rsidRPr="005C1C0A" w:rsidRDefault="00460498" w:rsidP="00460498">
      <w:pPr>
        <w:rPr>
          <w:rFonts w:ascii="Times New Roman" w:hAnsi="Times New Roman"/>
          <w:lang w:val="lt-LT"/>
        </w:rPr>
      </w:pPr>
    </w:p>
    <w:p w14:paraId="36209E65"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1C69593C"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14.</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PARDAVIMO (IŠDAVIMO) TVARKA</w:t>
      </w:r>
    </w:p>
    <w:p w14:paraId="1091011B" w14:textId="77777777" w:rsidR="00460498" w:rsidRPr="005C1C0A" w:rsidRDefault="00460498" w:rsidP="00460498">
      <w:pPr>
        <w:rPr>
          <w:rFonts w:ascii="Times New Roman" w:hAnsi="Times New Roman"/>
          <w:lang w:val="lt-LT"/>
        </w:rPr>
      </w:pPr>
    </w:p>
    <w:p w14:paraId="25E42607" w14:textId="77777777" w:rsidR="00460498" w:rsidRPr="005C1C0A" w:rsidRDefault="00460498" w:rsidP="00460498">
      <w:pPr>
        <w:rPr>
          <w:rFonts w:ascii="Times New Roman" w:hAnsi="Times New Roman"/>
          <w:lang w:val="lt-LT"/>
        </w:rPr>
      </w:pPr>
      <w:r w:rsidRPr="005C1C0A">
        <w:rPr>
          <w:rFonts w:ascii="Times New Roman" w:hAnsi="Times New Roman"/>
          <w:lang w:val="lt-LT"/>
        </w:rPr>
        <w:t>Receptinis vaistas</w:t>
      </w:r>
    </w:p>
    <w:p w14:paraId="3C939D61" w14:textId="77777777" w:rsidR="00460498" w:rsidRPr="005C1C0A" w:rsidRDefault="00460498" w:rsidP="00460498">
      <w:pPr>
        <w:rPr>
          <w:rFonts w:ascii="Times New Roman" w:hAnsi="Times New Roman"/>
          <w:lang w:val="lt-LT"/>
        </w:rPr>
      </w:pPr>
    </w:p>
    <w:p w14:paraId="06096CFB"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32A68B63" w14:textId="77777777" w:rsidR="00460498" w:rsidRPr="00A921EF" w:rsidRDefault="00460498" w:rsidP="0046049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15.</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VARTOJIMO INSTRUKCIJA</w:t>
      </w:r>
    </w:p>
    <w:p w14:paraId="3A3E2344" w14:textId="77777777" w:rsidR="00460498" w:rsidRDefault="00460498" w:rsidP="00460498">
      <w:pPr>
        <w:rPr>
          <w:rFonts w:ascii="Times New Roman" w:hAnsi="Times New Roman"/>
          <w:lang w:val="lt-LT"/>
        </w:rPr>
      </w:pPr>
    </w:p>
    <w:p w14:paraId="7CDBBA6C" w14:textId="77777777" w:rsidR="00460498" w:rsidRPr="00A921EF" w:rsidRDefault="00460498" w:rsidP="00460498">
      <w:pPr>
        <w:rPr>
          <w:rFonts w:ascii="Times New Roman" w:hAnsi="Times New Roman"/>
          <w:lang w:val="lt-LT"/>
        </w:rPr>
      </w:pPr>
    </w:p>
    <w:p w14:paraId="148BAF75" w14:textId="77777777" w:rsidR="00460498" w:rsidRPr="00A921EF" w:rsidRDefault="00460498" w:rsidP="0046049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Pr>
          <w:rFonts w:ascii="Times New Roman" w:hAnsi="Times New Roman"/>
          <w:b/>
          <w:snapToGrid w:val="0"/>
          <w:szCs w:val="24"/>
          <w:lang w:val="lt-LT" w:eastAsia="en-US"/>
        </w:rPr>
        <w:t>16</w:t>
      </w:r>
      <w:r w:rsidRPr="00A921EF">
        <w:rPr>
          <w:rFonts w:ascii="Times New Roman" w:hAnsi="Times New Roman"/>
          <w:b/>
          <w:snapToGrid w:val="0"/>
          <w:szCs w:val="24"/>
          <w:lang w:val="lt-LT" w:eastAsia="en-US"/>
        </w:rPr>
        <w:t>.</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INFORMACIJA BRAILIO RAŠTU</w:t>
      </w:r>
    </w:p>
    <w:p w14:paraId="4DD6D679" w14:textId="77777777" w:rsidR="00460498" w:rsidRPr="005C1C0A" w:rsidRDefault="00460498" w:rsidP="00460498">
      <w:pPr>
        <w:rPr>
          <w:rFonts w:ascii="Times New Roman" w:hAnsi="Times New Roman"/>
          <w:highlight w:val="lightGray"/>
          <w:lang w:val="lt-LT"/>
        </w:rPr>
      </w:pPr>
    </w:p>
    <w:p w14:paraId="45EEB7EC" w14:textId="77777777" w:rsidR="00460498" w:rsidRDefault="00460498" w:rsidP="00460498">
      <w:pPr>
        <w:rPr>
          <w:rFonts w:ascii="Times New Roman" w:hAnsi="Times New Roman"/>
          <w:lang w:val="lt-LT"/>
        </w:rPr>
      </w:pPr>
      <w:r w:rsidRPr="005C1C0A">
        <w:rPr>
          <w:rFonts w:ascii="Times New Roman" w:hAnsi="Times New Roman"/>
          <w:highlight w:val="lightGray"/>
          <w:lang w:val="lt-LT"/>
        </w:rPr>
        <w:t xml:space="preserve">Priimtas </w:t>
      </w:r>
      <w:r>
        <w:rPr>
          <w:rFonts w:ascii="Times New Roman" w:hAnsi="Times New Roman"/>
          <w:highlight w:val="lightGray"/>
          <w:lang w:val="lt-LT"/>
        </w:rPr>
        <w:t>pagrindimas</w:t>
      </w:r>
      <w:r w:rsidRPr="005C1C0A">
        <w:rPr>
          <w:rFonts w:ascii="Times New Roman" w:hAnsi="Times New Roman"/>
          <w:highlight w:val="lightGray"/>
          <w:lang w:val="lt-LT"/>
        </w:rPr>
        <w:t xml:space="preserve"> informacijos Brailio rašt</w:t>
      </w:r>
      <w:r>
        <w:rPr>
          <w:rFonts w:ascii="Times New Roman" w:hAnsi="Times New Roman"/>
          <w:highlight w:val="lightGray"/>
          <w:lang w:val="lt-LT"/>
        </w:rPr>
        <w:t>u nenurodyti.</w:t>
      </w:r>
    </w:p>
    <w:p w14:paraId="7212BC03" w14:textId="77777777" w:rsidR="00460498" w:rsidRDefault="00460498" w:rsidP="00460498">
      <w:pPr>
        <w:tabs>
          <w:tab w:val="left" w:pos="567"/>
        </w:tabs>
        <w:spacing w:line="260" w:lineRule="exact"/>
        <w:rPr>
          <w:rFonts w:ascii="Times New Roman" w:hAnsi="Times New Roman"/>
          <w:noProof/>
          <w:shd w:val="clear" w:color="auto" w:fill="CCCCCC"/>
          <w:lang w:val="lt-LT" w:eastAsia="en-US"/>
        </w:rPr>
      </w:pPr>
    </w:p>
    <w:p w14:paraId="53C3B2C7" w14:textId="77777777" w:rsidR="00460498" w:rsidRPr="00735927" w:rsidRDefault="00460498" w:rsidP="00460498">
      <w:pPr>
        <w:tabs>
          <w:tab w:val="left" w:pos="567"/>
        </w:tabs>
        <w:spacing w:line="260" w:lineRule="exact"/>
        <w:rPr>
          <w:rFonts w:ascii="Times New Roman" w:hAnsi="Times New Roman"/>
          <w:noProof/>
          <w:shd w:val="clear" w:color="auto" w:fill="CCCCCC"/>
          <w:lang w:val="lt-LT" w:eastAsia="en-US"/>
        </w:rPr>
      </w:pPr>
    </w:p>
    <w:p w14:paraId="15AE6785" w14:textId="77777777" w:rsidR="00460498" w:rsidRPr="00735927" w:rsidRDefault="00460498" w:rsidP="00460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Cs w:val="24"/>
          <w:lang w:val="en-GB" w:eastAsia="en-US"/>
        </w:rPr>
      </w:pPr>
      <w:r w:rsidRPr="00735927">
        <w:rPr>
          <w:rFonts w:ascii="Times New Roman" w:hAnsi="Times New Roman"/>
          <w:b/>
          <w:noProof/>
          <w:snapToGrid w:val="0"/>
          <w:szCs w:val="20"/>
          <w:lang w:val="en-GB" w:eastAsia="en-US"/>
        </w:rPr>
        <w:t>17.</w:t>
      </w:r>
      <w:r w:rsidRPr="00735927">
        <w:rPr>
          <w:rFonts w:ascii="Times New Roman" w:hAnsi="Times New Roman"/>
          <w:b/>
          <w:noProof/>
          <w:snapToGrid w:val="0"/>
          <w:szCs w:val="20"/>
          <w:lang w:val="en-GB" w:eastAsia="en-US"/>
        </w:rPr>
        <w:tab/>
        <w:t>UNIKALUS IDENTIFIKATORIUS – 2D BRŪKŠNINIS KODAS</w:t>
      </w:r>
    </w:p>
    <w:p w14:paraId="5EC60A05"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6E7B3E33" w14:textId="77777777" w:rsidR="00460498" w:rsidRPr="00735927" w:rsidRDefault="00460498" w:rsidP="00460498">
      <w:pPr>
        <w:tabs>
          <w:tab w:val="left" w:pos="567"/>
        </w:tabs>
        <w:spacing w:line="260" w:lineRule="exact"/>
        <w:rPr>
          <w:rFonts w:ascii="Times New Roman" w:hAnsi="Times New Roman"/>
          <w:noProof/>
          <w:snapToGrid w:val="0"/>
          <w:szCs w:val="24"/>
          <w:highlight w:val="lightGray"/>
          <w:lang w:val="en-GB" w:eastAsia="en-US"/>
        </w:rPr>
      </w:pPr>
      <w:r>
        <w:rPr>
          <w:rFonts w:ascii="Times New Roman" w:hAnsi="Times New Roman"/>
          <w:noProof/>
          <w:snapToGrid w:val="0"/>
          <w:szCs w:val="20"/>
          <w:highlight w:val="lightGray"/>
          <w:lang w:val="en-GB" w:eastAsia="en-US"/>
        </w:rPr>
        <w:t>Duomenys nebūtini.</w:t>
      </w:r>
      <w:r w:rsidRPr="00735927">
        <w:rPr>
          <w:rFonts w:ascii="Times New Roman" w:hAnsi="Times New Roman"/>
          <w:noProof/>
          <w:snapToGrid w:val="0"/>
          <w:szCs w:val="20"/>
          <w:highlight w:val="lightGray"/>
          <w:lang w:val="en-GB" w:eastAsia="en-US"/>
        </w:rPr>
        <w:t xml:space="preserve"> </w:t>
      </w:r>
    </w:p>
    <w:p w14:paraId="090E294F"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7F537C0F"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40CB4CC7" w14:textId="77777777" w:rsidR="00460498" w:rsidRPr="00735927" w:rsidRDefault="00460498" w:rsidP="00460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Cs w:val="20"/>
          <w:lang w:val="en-GB" w:eastAsia="en-US"/>
        </w:rPr>
      </w:pPr>
      <w:r w:rsidRPr="00735927">
        <w:rPr>
          <w:rFonts w:ascii="Times New Roman" w:hAnsi="Times New Roman"/>
          <w:b/>
          <w:noProof/>
          <w:snapToGrid w:val="0"/>
          <w:szCs w:val="20"/>
          <w:lang w:val="en-GB" w:eastAsia="en-US"/>
        </w:rPr>
        <w:t>18.</w:t>
      </w:r>
      <w:r w:rsidRPr="00735927">
        <w:rPr>
          <w:rFonts w:ascii="Times New Roman" w:hAnsi="Times New Roman"/>
          <w:b/>
          <w:noProof/>
          <w:snapToGrid w:val="0"/>
          <w:szCs w:val="20"/>
          <w:lang w:val="en-GB" w:eastAsia="en-US"/>
        </w:rPr>
        <w:tab/>
        <w:t>UNIKALUS IDENTIFIKATORIUS – ŽMONĖMS SUPRANTAMI DUOMENYS</w:t>
      </w:r>
    </w:p>
    <w:p w14:paraId="524D358D"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770C3218" w14:textId="77777777" w:rsidR="00460498" w:rsidRDefault="00460498" w:rsidP="00460498">
      <w:pPr>
        <w:tabs>
          <w:tab w:val="left" w:pos="567"/>
        </w:tabs>
        <w:spacing w:line="260" w:lineRule="exact"/>
        <w:rPr>
          <w:rFonts w:ascii="Times New Roman" w:hAnsi="Times New Roman"/>
          <w:noProof/>
          <w:snapToGrid w:val="0"/>
          <w:szCs w:val="20"/>
          <w:shd w:val="clear" w:color="auto" w:fill="CCCCCC"/>
          <w:lang w:val="en-GB" w:eastAsia="en-US"/>
        </w:rPr>
      </w:pPr>
      <w:r>
        <w:rPr>
          <w:rFonts w:ascii="Times New Roman" w:hAnsi="Times New Roman"/>
          <w:noProof/>
          <w:snapToGrid w:val="0"/>
          <w:szCs w:val="20"/>
          <w:highlight w:val="lightGray"/>
          <w:shd w:val="clear" w:color="auto" w:fill="CCCCCC"/>
          <w:lang w:val="en-GB" w:eastAsia="en-US"/>
        </w:rPr>
        <w:t>Duomenys nebūtini.</w:t>
      </w:r>
    </w:p>
    <w:p w14:paraId="29EAB4B0" w14:textId="77777777" w:rsidR="00460498" w:rsidRPr="00735927" w:rsidRDefault="00460498" w:rsidP="00460498">
      <w:pPr>
        <w:tabs>
          <w:tab w:val="left" w:pos="567"/>
        </w:tabs>
        <w:spacing w:line="260" w:lineRule="exact"/>
        <w:rPr>
          <w:rFonts w:ascii="Times New Roman" w:hAnsi="Times New Roman"/>
          <w:noProof/>
          <w:snapToGrid w:val="0"/>
          <w:vanish/>
          <w:lang w:val="en-GB" w:eastAsia="en-US"/>
        </w:rPr>
      </w:pPr>
    </w:p>
    <w:p w14:paraId="2C22820E" w14:textId="77777777" w:rsidR="00460498" w:rsidRPr="005C1C0A" w:rsidRDefault="00460498" w:rsidP="00460498">
      <w:pPr>
        <w:rPr>
          <w:rFonts w:ascii="Times New Roman" w:hAnsi="Times New Roman"/>
          <w:lang w:val="lt-LT"/>
        </w:rPr>
      </w:pPr>
    </w:p>
    <w:p w14:paraId="42E41CD1"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Cs w:val="24"/>
          <w:lang w:val="lt-LT" w:eastAsia="en-US"/>
        </w:rPr>
      </w:pPr>
      <w:r w:rsidRPr="005C1C0A">
        <w:rPr>
          <w:rFonts w:ascii="Times New Roman" w:hAnsi="Times New Roman"/>
          <w:lang w:val="lt-LT"/>
        </w:rPr>
        <w:br w:type="page"/>
      </w:r>
      <w:r>
        <w:rPr>
          <w:rFonts w:ascii="Times New Roman" w:hAnsi="Times New Roman"/>
          <w:b/>
          <w:noProof/>
          <w:snapToGrid w:val="0"/>
          <w:szCs w:val="24"/>
          <w:lang w:val="lt-LT" w:eastAsia="en-US"/>
        </w:rPr>
        <w:lastRenderedPageBreak/>
        <w:t>INFORMACIJA ANT IŠORINĖS</w:t>
      </w:r>
      <w:r w:rsidRPr="00A921EF">
        <w:rPr>
          <w:rFonts w:ascii="Times New Roman" w:hAnsi="Times New Roman"/>
          <w:b/>
          <w:noProof/>
          <w:snapToGrid w:val="0"/>
          <w:szCs w:val="24"/>
          <w:lang w:val="lt-LT" w:eastAsia="en-US"/>
        </w:rPr>
        <w:t xml:space="preserve"> </w:t>
      </w:r>
      <w:r>
        <w:rPr>
          <w:rFonts w:ascii="Times New Roman" w:hAnsi="Times New Roman"/>
          <w:b/>
          <w:noProof/>
          <w:snapToGrid w:val="0"/>
          <w:szCs w:val="24"/>
          <w:lang w:val="lt-LT" w:eastAsia="en-US"/>
        </w:rPr>
        <w:t xml:space="preserve">IR VIDINĖS </w:t>
      </w:r>
      <w:r w:rsidRPr="00A921EF">
        <w:rPr>
          <w:rFonts w:ascii="Times New Roman" w:hAnsi="Times New Roman"/>
          <w:b/>
          <w:noProof/>
          <w:snapToGrid w:val="0"/>
          <w:szCs w:val="24"/>
          <w:lang w:val="lt-LT" w:eastAsia="en-US"/>
        </w:rPr>
        <w:t>PAKUOTĖS</w:t>
      </w:r>
    </w:p>
    <w:p w14:paraId="44324D93"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napToGrid w:val="0"/>
          <w:szCs w:val="24"/>
          <w:lang w:val="lt-LT" w:eastAsia="en-US"/>
        </w:rPr>
      </w:pPr>
    </w:p>
    <w:p w14:paraId="58D6DD76"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Cs w:val="24"/>
          <w:lang w:val="lt-LT" w:eastAsia="en-US"/>
        </w:rPr>
      </w:pPr>
      <w:r w:rsidRPr="005B5C10">
        <w:rPr>
          <w:rFonts w:ascii="Times New Roman" w:hAnsi="Times New Roman"/>
          <w:b/>
          <w:noProof/>
          <w:snapToGrid w:val="0"/>
          <w:szCs w:val="24"/>
          <w:lang w:val="lt-LT" w:eastAsia="en-US"/>
        </w:rPr>
        <w:t>KARTONO DĖŽUTĖ</w:t>
      </w:r>
      <w:r>
        <w:rPr>
          <w:rFonts w:ascii="Times New Roman" w:hAnsi="Times New Roman"/>
          <w:b/>
          <w:noProof/>
          <w:snapToGrid w:val="0"/>
          <w:szCs w:val="24"/>
          <w:lang w:val="lt-LT" w:eastAsia="en-US"/>
        </w:rPr>
        <w:t>,</w:t>
      </w:r>
      <w:r w:rsidRPr="00D76243">
        <w:t xml:space="preserve"> </w:t>
      </w:r>
      <w:r w:rsidRPr="00D76243">
        <w:rPr>
          <w:rFonts w:ascii="Times New Roman" w:hAnsi="Times New Roman"/>
          <w:b/>
          <w:noProof/>
          <w:snapToGrid w:val="0"/>
          <w:szCs w:val="24"/>
          <w:lang w:val="lt-LT" w:eastAsia="en-US"/>
        </w:rPr>
        <w:t>LANKSTUS TRIJŲ KAMERŲ MAIŠELIS –</w:t>
      </w:r>
      <w:r w:rsidRPr="005B5C10">
        <w:rPr>
          <w:rFonts w:ascii="Times New Roman" w:hAnsi="Times New Roman"/>
          <w:b/>
          <w:noProof/>
          <w:snapToGrid w:val="0"/>
          <w:szCs w:val="24"/>
          <w:lang w:val="lt-LT" w:eastAsia="en-US"/>
        </w:rPr>
        <w:t xml:space="preserve"> 2500</w:t>
      </w:r>
      <w:r>
        <w:rPr>
          <w:rFonts w:ascii="Times New Roman" w:hAnsi="Times New Roman"/>
          <w:b/>
          <w:noProof/>
          <w:snapToGrid w:val="0"/>
          <w:szCs w:val="24"/>
          <w:lang w:val="lt-LT" w:eastAsia="en-US"/>
        </w:rPr>
        <w:t> </w:t>
      </w:r>
      <w:r w:rsidRPr="005B5C10">
        <w:rPr>
          <w:rFonts w:ascii="Times New Roman" w:hAnsi="Times New Roman"/>
          <w:b/>
          <w:noProof/>
          <w:snapToGrid w:val="0"/>
          <w:szCs w:val="24"/>
          <w:lang w:val="lt-LT" w:eastAsia="en-US"/>
        </w:rPr>
        <w:t>ml</w:t>
      </w:r>
    </w:p>
    <w:p w14:paraId="45FAE8A2" w14:textId="77777777" w:rsidR="00460498" w:rsidRPr="005C1C0A" w:rsidRDefault="00460498" w:rsidP="00460498">
      <w:pPr>
        <w:rPr>
          <w:rFonts w:ascii="Times New Roman" w:hAnsi="Times New Roman"/>
          <w:lang w:val="lt-LT"/>
        </w:rPr>
      </w:pPr>
    </w:p>
    <w:p w14:paraId="45BB76DA"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43CB6788"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w:t>
      </w:r>
      <w:r w:rsidRPr="00A921EF">
        <w:rPr>
          <w:rFonts w:ascii="Times New Roman" w:hAnsi="Times New Roman"/>
          <w:b/>
          <w:snapToGrid w:val="0"/>
          <w:szCs w:val="24"/>
          <w:lang w:val="lt-LT" w:eastAsia="en-US"/>
        </w:rPr>
        <w:tab/>
      </w:r>
      <w:r w:rsidRPr="00A921EF">
        <w:rPr>
          <w:rFonts w:ascii="Times New Roman" w:hAnsi="Times New Roman"/>
          <w:b/>
          <w:caps/>
          <w:noProof/>
          <w:snapToGrid w:val="0"/>
          <w:szCs w:val="24"/>
          <w:lang w:val="lt-LT" w:eastAsia="en-US"/>
        </w:rPr>
        <w:t>VAISTINIO</w:t>
      </w:r>
      <w:r w:rsidRPr="00A921EF">
        <w:rPr>
          <w:rFonts w:ascii="Times New Roman" w:hAnsi="Times New Roman"/>
          <w:b/>
          <w:noProof/>
          <w:snapToGrid w:val="0"/>
          <w:szCs w:val="24"/>
          <w:lang w:val="lt-LT" w:eastAsia="en-US"/>
        </w:rPr>
        <w:t xml:space="preserve"> PREPARATO PAVADINIMAS</w:t>
      </w:r>
    </w:p>
    <w:p w14:paraId="6D4F9A2E" w14:textId="77777777" w:rsidR="00460498" w:rsidRPr="005C1C0A" w:rsidRDefault="00460498" w:rsidP="00460498">
      <w:pPr>
        <w:rPr>
          <w:rFonts w:ascii="Times New Roman" w:hAnsi="Times New Roman"/>
          <w:lang w:val="lt-LT"/>
        </w:rPr>
      </w:pPr>
    </w:p>
    <w:p w14:paraId="21DAC562" w14:textId="77777777" w:rsidR="00460498" w:rsidRPr="005C1C0A" w:rsidRDefault="00460498" w:rsidP="00460498">
      <w:pPr>
        <w:rPr>
          <w:rFonts w:ascii="Times New Roman" w:hAnsi="Times New Roman"/>
          <w:lang w:val="lt-LT"/>
        </w:rPr>
      </w:pPr>
      <w:r w:rsidRPr="005C1C0A">
        <w:rPr>
          <w:rFonts w:ascii="Times New Roman" w:hAnsi="Times New Roman"/>
          <w:lang w:val="lt-LT"/>
        </w:rPr>
        <w:t>NuTRIflex Lipid peri infuzinė emulsija</w:t>
      </w:r>
    </w:p>
    <w:p w14:paraId="60D2FF04" w14:textId="77777777" w:rsidR="00460498" w:rsidRPr="005C1C0A" w:rsidRDefault="00460498" w:rsidP="00460498">
      <w:pPr>
        <w:rPr>
          <w:rFonts w:ascii="Times New Roman" w:hAnsi="Times New Roman"/>
          <w:lang w:val="lt-LT"/>
        </w:rPr>
      </w:pPr>
    </w:p>
    <w:p w14:paraId="198E220F"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CBD589C"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t>2.</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VEIKLIOJI (-IOS) MEDŽIAGA (-OS) IR JOS (-Ų) KIEKIS (-IAI)</w:t>
      </w:r>
    </w:p>
    <w:p w14:paraId="06FD5D99" w14:textId="77777777" w:rsidR="00460498" w:rsidRPr="005C1C0A" w:rsidRDefault="00460498" w:rsidP="00460498">
      <w:pPr>
        <w:rPr>
          <w:rFonts w:ascii="Times New Roman" w:hAnsi="Times New Roman"/>
          <w:lang w:val="lt-LT"/>
        </w:rPr>
      </w:pPr>
    </w:p>
    <w:p w14:paraId="40FC730D" w14:textId="77777777" w:rsidR="00460498" w:rsidRDefault="00460498" w:rsidP="00460498">
      <w:pPr>
        <w:rPr>
          <w:rFonts w:ascii="Times New Roman" w:hAnsi="Times New Roman"/>
          <w:lang w:val="lt-LT"/>
        </w:rPr>
      </w:pPr>
      <w:r w:rsidRPr="005C1C0A">
        <w:rPr>
          <w:rFonts w:ascii="Times New Roman" w:hAnsi="Times New Roman"/>
          <w:lang w:val="lt-LT"/>
        </w:rPr>
        <w:t xml:space="preserve">2500 ml paruoštos vartojimui emulsijos </w:t>
      </w:r>
      <w:r>
        <w:rPr>
          <w:rFonts w:ascii="Times New Roman" w:hAnsi="Times New Roman"/>
          <w:lang w:val="lt-LT"/>
        </w:rPr>
        <w:t>gaunama</w:t>
      </w:r>
      <w:r w:rsidRPr="005C1C0A">
        <w:rPr>
          <w:rFonts w:ascii="Times New Roman" w:hAnsi="Times New Roman"/>
          <w:lang w:val="lt-LT"/>
        </w:rPr>
        <w:t xml:space="preserve"> sumaišius trijų kamerų turinį</w:t>
      </w:r>
      <w:r>
        <w:rPr>
          <w:rFonts w:ascii="Times New Roman" w:hAnsi="Times New Roman"/>
          <w:lang w:val="lt-LT"/>
        </w:rPr>
        <w:t>:</w:t>
      </w:r>
      <w:r w:rsidRPr="005C1C0A">
        <w:rPr>
          <w:rFonts w:ascii="Times New Roman" w:hAnsi="Times New Roman"/>
          <w:lang w:val="lt-LT"/>
        </w:rPr>
        <w:t xml:space="preserve"> </w:t>
      </w:r>
    </w:p>
    <w:p w14:paraId="2FD6839A" w14:textId="77777777" w:rsidR="00460498" w:rsidRPr="00D76243"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sidRPr="00D76243">
        <w:rPr>
          <w:rFonts w:ascii="Times New Roman" w:hAnsi="Times New Roman"/>
          <w:lang w:val="lt-LT"/>
        </w:rPr>
        <w:t xml:space="preserve"> iš šios kameros </w:t>
      </w:r>
      <w:r>
        <w:rPr>
          <w:rFonts w:ascii="Times New Roman" w:hAnsi="Times New Roman"/>
          <w:lang w:val="lt-LT"/>
        </w:rPr>
        <w:t>(1000 </w:t>
      </w:r>
      <w:r w:rsidRPr="00D76243">
        <w:rPr>
          <w:rFonts w:ascii="Times New Roman" w:hAnsi="Times New Roman"/>
          <w:lang w:val="lt-LT"/>
        </w:rPr>
        <w:t>ml):</w:t>
      </w:r>
    </w:p>
    <w:p w14:paraId="53838888"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iš </w:t>
      </w:r>
      <w:r w:rsidRPr="005C1C0A">
        <w:rPr>
          <w:rFonts w:ascii="Times New Roman" w:hAnsi="Times New Roman"/>
          <w:lang w:val="lt-LT"/>
        </w:rPr>
        <w:t xml:space="preserve">viršutinės </w:t>
      </w:r>
      <w:r>
        <w:rPr>
          <w:rFonts w:ascii="Times New Roman" w:hAnsi="Times New Roman"/>
          <w:lang w:val="lt-LT"/>
        </w:rPr>
        <w:t>kairiosios</w:t>
      </w:r>
      <w:r w:rsidRPr="005C1C0A">
        <w:rPr>
          <w:rFonts w:ascii="Times New Roman" w:hAnsi="Times New Roman"/>
          <w:lang w:val="lt-LT"/>
        </w:rPr>
        <w:t xml:space="preserve"> kameros (1000 ml):</w:t>
      </w:r>
    </w:p>
    <w:p w14:paraId="78199E39" w14:textId="77777777" w:rsidR="00460498" w:rsidRPr="005C1C0A" w:rsidRDefault="00460498" w:rsidP="00460498">
      <w:pPr>
        <w:rPr>
          <w:rFonts w:ascii="Times New Roman" w:hAnsi="Times New Roman"/>
          <w:lang w:val="lt-LT"/>
        </w:rPr>
      </w:pPr>
      <w:r w:rsidRPr="005C1C0A">
        <w:rPr>
          <w:rFonts w:ascii="Times New Roman" w:hAnsi="Times New Roman"/>
          <w:lang w:val="lt-LT"/>
        </w:rPr>
        <w:t>Glucosum monohydricum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176,0</w:t>
      </w:r>
      <w:r>
        <w:rPr>
          <w:rFonts w:ascii="Times New Roman" w:hAnsi="Times New Roman"/>
          <w:lang w:val="lt-LT"/>
        </w:rPr>
        <w:t> </w:t>
      </w:r>
      <w:r w:rsidRPr="005C1C0A">
        <w:rPr>
          <w:rFonts w:ascii="Times New Roman" w:hAnsi="Times New Roman"/>
          <w:lang w:val="lt-LT"/>
        </w:rPr>
        <w:t>g</w:t>
      </w:r>
    </w:p>
    <w:p w14:paraId="09D7E23A" w14:textId="360120D4" w:rsidR="00460498" w:rsidRPr="005C1C0A" w:rsidRDefault="00460498" w:rsidP="00460498">
      <w:pPr>
        <w:rPr>
          <w:rFonts w:ascii="Times New Roman" w:hAnsi="Times New Roman"/>
          <w:lang w:val="lt-LT"/>
        </w:rPr>
      </w:pPr>
      <w:r w:rsidRPr="005C1C0A">
        <w:rPr>
          <w:rFonts w:ascii="Times New Roman" w:hAnsi="Times New Roman"/>
          <w:lang w:val="lt-LT"/>
        </w:rPr>
        <w:t xml:space="preserve">    (Glucosum</w:t>
      </w:r>
      <w:r>
        <w:rPr>
          <w:rFonts w:ascii="Times New Roman" w:hAnsi="Times New Roman"/>
          <w:lang w:val="lt-LT"/>
        </w:rPr>
        <w:t>)</w:t>
      </w:r>
      <w:r>
        <w:rPr>
          <w:rFonts w:ascii="Times New Roman" w:hAnsi="Times New Roman"/>
          <w:lang w:val="lt-LT"/>
        </w:rPr>
        <w:tab/>
      </w:r>
      <w:r>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160,0</w:t>
      </w:r>
      <w:r>
        <w:rPr>
          <w:rFonts w:ascii="Times New Roman" w:hAnsi="Times New Roman"/>
          <w:lang w:val="lt-LT"/>
        </w:rPr>
        <w:t> </w:t>
      </w:r>
      <w:r w:rsidRPr="005C1C0A">
        <w:rPr>
          <w:rFonts w:ascii="Times New Roman" w:hAnsi="Times New Roman"/>
          <w:lang w:val="lt-LT"/>
        </w:rPr>
        <w:t>g</w:t>
      </w:r>
    </w:p>
    <w:p w14:paraId="3A0E85BD" w14:textId="77777777" w:rsidR="00460498" w:rsidRPr="005C1C0A" w:rsidRDefault="00460498" w:rsidP="00460498">
      <w:pPr>
        <w:rPr>
          <w:rFonts w:ascii="Times New Roman" w:hAnsi="Times New Roman"/>
          <w:lang w:val="lt-LT"/>
        </w:rPr>
      </w:pPr>
      <w:r w:rsidRPr="005C1C0A">
        <w:rPr>
          <w:rFonts w:ascii="Times New Roman" w:hAnsi="Times New Roman"/>
          <w:lang w:val="lt-LT"/>
        </w:rPr>
        <w:t>Natrii dihydrogenophosphas dihydricus</w:t>
      </w:r>
      <w:r w:rsidRPr="005C1C0A">
        <w:rPr>
          <w:rFonts w:ascii="Times New Roman" w:hAnsi="Times New Roman"/>
          <w:lang w:val="lt-LT"/>
        </w:rPr>
        <w:tab/>
      </w:r>
      <w:r w:rsidRPr="005C1C0A">
        <w:rPr>
          <w:rFonts w:ascii="Times New Roman" w:hAnsi="Times New Roman"/>
          <w:lang w:val="lt-LT"/>
        </w:rPr>
        <w:tab/>
        <w:t>2,340</w:t>
      </w:r>
      <w:r>
        <w:rPr>
          <w:rFonts w:ascii="Times New Roman" w:hAnsi="Times New Roman"/>
          <w:lang w:val="lt-LT"/>
        </w:rPr>
        <w:t> </w:t>
      </w:r>
      <w:r w:rsidRPr="005C1C0A">
        <w:rPr>
          <w:rFonts w:ascii="Times New Roman" w:hAnsi="Times New Roman"/>
          <w:lang w:val="lt-LT"/>
        </w:rPr>
        <w:t>g</w:t>
      </w:r>
    </w:p>
    <w:p w14:paraId="5A2D861D" w14:textId="64554080" w:rsidR="00460498" w:rsidRPr="005C1C0A" w:rsidRDefault="00460498" w:rsidP="00460498">
      <w:pPr>
        <w:rPr>
          <w:rFonts w:ascii="Times New Roman" w:hAnsi="Times New Roman"/>
          <w:lang w:val="lt-LT"/>
        </w:rPr>
      </w:pPr>
      <w:r w:rsidRPr="005C1C0A">
        <w:rPr>
          <w:rFonts w:ascii="Times New Roman" w:hAnsi="Times New Roman"/>
          <w:lang w:val="lt-LT"/>
        </w:rPr>
        <w:t>Zinci acetas dihydricus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13,20</w:t>
      </w:r>
      <w:r>
        <w:rPr>
          <w:rFonts w:ascii="Times New Roman" w:hAnsi="Times New Roman"/>
          <w:lang w:val="lt-LT"/>
        </w:rPr>
        <w:t> m</w:t>
      </w:r>
      <w:r w:rsidRPr="005C1C0A">
        <w:rPr>
          <w:rFonts w:ascii="Times New Roman" w:hAnsi="Times New Roman"/>
          <w:lang w:val="lt-LT"/>
        </w:rPr>
        <w:t>g</w:t>
      </w:r>
    </w:p>
    <w:p w14:paraId="1F7EFA4D" w14:textId="77777777" w:rsidR="00460498" w:rsidRPr="005C1C0A" w:rsidRDefault="00460498" w:rsidP="00460498">
      <w:pPr>
        <w:rPr>
          <w:rFonts w:ascii="Times New Roman" w:hAnsi="Times New Roman"/>
          <w:lang w:val="lt-LT"/>
        </w:rPr>
      </w:pPr>
    </w:p>
    <w:p w14:paraId="655527CC" w14:textId="77777777" w:rsidR="00460498" w:rsidRPr="00D76243" w:rsidRDefault="00460498" w:rsidP="00460498">
      <w:pPr>
        <w:rPr>
          <w:rFonts w:ascii="Times New Roman" w:hAnsi="Times New Roman"/>
          <w:lang w:val="lt-LT"/>
        </w:rPr>
      </w:pPr>
      <w:r>
        <w:rPr>
          <w:rFonts w:ascii="Times New Roman" w:hAnsi="Times New Roman"/>
          <w:lang w:val="lt-LT"/>
        </w:rPr>
        <w:t>2500 </w:t>
      </w:r>
      <w:r w:rsidRPr="00D76243">
        <w:rPr>
          <w:rFonts w:ascii="Times New Roman" w:hAnsi="Times New Roman"/>
          <w:lang w:val="lt-LT"/>
        </w:rPr>
        <w:t>ml paruoštos vartojimui emulsijos gaunama sumaišius trijų kamerų turinį:</w:t>
      </w:r>
    </w:p>
    <w:p w14:paraId="0EE4B66C" w14:textId="77777777" w:rsidR="00460498" w:rsidRPr="00D76243"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Pr>
          <w:rFonts w:ascii="Times New Roman" w:hAnsi="Times New Roman"/>
          <w:lang w:val="lt-LT"/>
        </w:rPr>
        <w:t xml:space="preserve"> iš šios kameros (500 </w:t>
      </w:r>
      <w:r w:rsidRPr="00D76243">
        <w:rPr>
          <w:rFonts w:ascii="Times New Roman" w:hAnsi="Times New Roman"/>
          <w:lang w:val="lt-LT"/>
        </w:rPr>
        <w:t>ml):</w:t>
      </w:r>
    </w:p>
    <w:p w14:paraId="773703A1"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w:t>
      </w:r>
      <w:r w:rsidRPr="005C1C0A">
        <w:rPr>
          <w:rFonts w:ascii="Times New Roman" w:hAnsi="Times New Roman"/>
          <w:lang w:val="lt-LT"/>
        </w:rPr>
        <w:t xml:space="preserve">iš viršutinės </w:t>
      </w:r>
      <w:r>
        <w:rPr>
          <w:rFonts w:ascii="Times New Roman" w:hAnsi="Times New Roman"/>
          <w:lang w:val="lt-LT"/>
        </w:rPr>
        <w:t>dešiniosios</w:t>
      </w:r>
      <w:r w:rsidRPr="005C1C0A">
        <w:rPr>
          <w:rFonts w:ascii="Times New Roman" w:hAnsi="Times New Roman"/>
          <w:lang w:val="lt-LT"/>
        </w:rPr>
        <w:t xml:space="preserve"> kameros (500 ml):</w:t>
      </w:r>
    </w:p>
    <w:p w14:paraId="149332C0" w14:textId="77777777" w:rsidR="00460498" w:rsidRDefault="00460498" w:rsidP="00460498">
      <w:pPr>
        <w:rPr>
          <w:rFonts w:ascii="Times New Roman" w:hAnsi="Times New Roman"/>
          <w:lang w:val="lt-LT"/>
        </w:rPr>
      </w:pPr>
      <w:r w:rsidRPr="005C1C0A">
        <w:rPr>
          <w:rFonts w:ascii="Times New Roman" w:hAnsi="Times New Roman"/>
          <w:lang w:val="lt-LT"/>
        </w:rPr>
        <w:t>Triglycerida saturata media</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50,0</w:t>
      </w:r>
      <w:r>
        <w:rPr>
          <w:rFonts w:ascii="Times New Roman" w:hAnsi="Times New Roman"/>
          <w:lang w:val="lt-LT"/>
        </w:rPr>
        <w:t> </w:t>
      </w:r>
      <w:r w:rsidRPr="005C1C0A">
        <w:rPr>
          <w:rFonts w:ascii="Times New Roman" w:hAnsi="Times New Roman"/>
          <w:lang w:val="lt-LT"/>
        </w:rPr>
        <w:t>g</w:t>
      </w:r>
    </w:p>
    <w:p w14:paraId="6E0E9B95" w14:textId="35986663" w:rsidR="00460498" w:rsidRPr="005C1C0A" w:rsidRDefault="00460498" w:rsidP="00460498">
      <w:pPr>
        <w:rPr>
          <w:rFonts w:ascii="Times New Roman" w:hAnsi="Times New Roman"/>
          <w:lang w:val="lt-LT"/>
        </w:rPr>
      </w:pPr>
      <w:r w:rsidRPr="005C1C0A">
        <w:rPr>
          <w:rFonts w:ascii="Times New Roman" w:hAnsi="Times New Roman"/>
          <w:lang w:val="lt-LT"/>
        </w:rPr>
        <w:t>Soiae oleum</w:t>
      </w:r>
      <w:r>
        <w:rPr>
          <w:rFonts w:ascii="Times New Roman" w:hAnsi="Times New Roman"/>
          <w:lang w:val="lt-LT"/>
        </w:rPr>
        <w:t xml:space="preserve"> </w:t>
      </w:r>
      <w:r w:rsidRPr="00D76243">
        <w:rPr>
          <w:rFonts w:ascii="Times New Roman" w:hAnsi="Times New Roman"/>
          <w:lang w:val="lt-LT"/>
        </w:rPr>
        <w:t>raffinatum</w:t>
      </w:r>
      <w:r>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50,0</w:t>
      </w:r>
      <w:r>
        <w:rPr>
          <w:rFonts w:ascii="Times New Roman" w:hAnsi="Times New Roman"/>
          <w:lang w:val="lt-LT"/>
        </w:rPr>
        <w:t> </w:t>
      </w:r>
      <w:r w:rsidRPr="005C1C0A">
        <w:rPr>
          <w:rFonts w:ascii="Times New Roman" w:hAnsi="Times New Roman"/>
          <w:lang w:val="lt-LT"/>
        </w:rPr>
        <w:t>g</w:t>
      </w:r>
    </w:p>
    <w:p w14:paraId="417386EF" w14:textId="77777777" w:rsidR="00460498" w:rsidRPr="005C1C0A" w:rsidRDefault="00460498" w:rsidP="00460498">
      <w:pPr>
        <w:rPr>
          <w:rFonts w:ascii="Times New Roman" w:hAnsi="Times New Roman"/>
          <w:lang w:val="lt-LT"/>
        </w:rPr>
      </w:pPr>
    </w:p>
    <w:p w14:paraId="080C5692" w14:textId="77777777" w:rsidR="00460498" w:rsidRPr="005925D2" w:rsidRDefault="00460498" w:rsidP="00460498">
      <w:pPr>
        <w:rPr>
          <w:rFonts w:ascii="Times New Roman" w:hAnsi="Times New Roman"/>
          <w:lang w:val="lt-LT"/>
        </w:rPr>
      </w:pPr>
      <w:r w:rsidRPr="005925D2">
        <w:rPr>
          <w:rFonts w:ascii="Times New Roman" w:hAnsi="Times New Roman"/>
          <w:lang w:val="lt-LT"/>
        </w:rPr>
        <w:t>25</w:t>
      </w:r>
      <w:r>
        <w:rPr>
          <w:rFonts w:ascii="Times New Roman" w:hAnsi="Times New Roman"/>
          <w:lang w:val="lt-LT"/>
        </w:rPr>
        <w:t>00 </w:t>
      </w:r>
      <w:r w:rsidRPr="005925D2">
        <w:rPr>
          <w:rFonts w:ascii="Times New Roman" w:hAnsi="Times New Roman"/>
          <w:lang w:val="lt-LT"/>
        </w:rPr>
        <w:t>ml paruoštos vartojimui emulsijos gaunama sumaišius trijų kamerų turinį:</w:t>
      </w:r>
    </w:p>
    <w:p w14:paraId="5C61C70D" w14:textId="77777777" w:rsidR="00460498" w:rsidRPr="005925D2" w:rsidRDefault="00460498" w:rsidP="00460498">
      <w:pPr>
        <w:rPr>
          <w:rFonts w:ascii="Times New Roman" w:hAnsi="Times New Roman"/>
          <w:lang w:val="lt-LT"/>
        </w:rPr>
      </w:pPr>
      <w:r w:rsidRPr="007E153A">
        <w:rPr>
          <w:rFonts w:ascii="Times New Roman" w:hAnsi="Times New Roman"/>
          <w:i/>
          <w:highlight w:val="lightGray"/>
          <w:lang w:val="lt-LT"/>
        </w:rPr>
        <w:t>Vidinė talpyklė:</w:t>
      </w:r>
      <w:r>
        <w:rPr>
          <w:rFonts w:ascii="Times New Roman" w:hAnsi="Times New Roman"/>
          <w:lang w:val="lt-LT"/>
        </w:rPr>
        <w:t xml:space="preserve"> iš šios kameros (1000 </w:t>
      </w:r>
      <w:r w:rsidRPr="005925D2">
        <w:rPr>
          <w:rFonts w:ascii="Times New Roman" w:hAnsi="Times New Roman"/>
          <w:lang w:val="lt-LT"/>
        </w:rPr>
        <w:t>ml):</w:t>
      </w:r>
    </w:p>
    <w:p w14:paraId="2E1E176A" w14:textId="77777777" w:rsidR="00460498" w:rsidRPr="005C1C0A" w:rsidRDefault="00460498" w:rsidP="00460498">
      <w:pPr>
        <w:rPr>
          <w:rFonts w:ascii="Times New Roman" w:hAnsi="Times New Roman"/>
          <w:lang w:val="lt-LT"/>
        </w:rPr>
      </w:pPr>
      <w:r w:rsidRPr="007E153A">
        <w:rPr>
          <w:rFonts w:ascii="Times New Roman" w:hAnsi="Times New Roman"/>
          <w:i/>
          <w:highlight w:val="lightGray"/>
          <w:lang w:val="lt-LT"/>
        </w:rPr>
        <w:t>Išorinė pakuotė:</w:t>
      </w:r>
      <w:r>
        <w:rPr>
          <w:rFonts w:ascii="Times New Roman" w:hAnsi="Times New Roman"/>
          <w:lang w:val="lt-LT"/>
        </w:rPr>
        <w:t xml:space="preserve"> </w:t>
      </w:r>
      <w:r w:rsidRPr="005C1C0A">
        <w:rPr>
          <w:rFonts w:ascii="Times New Roman" w:hAnsi="Times New Roman"/>
          <w:lang w:val="lt-LT"/>
        </w:rPr>
        <w:t>iš apatinės kameros (1000 ml):</w:t>
      </w:r>
    </w:p>
    <w:p w14:paraId="5375013E" w14:textId="329CAF6B" w:rsidR="00460498" w:rsidRPr="005C1C0A" w:rsidRDefault="00460498" w:rsidP="00460498">
      <w:pPr>
        <w:rPr>
          <w:rFonts w:ascii="Times New Roman" w:hAnsi="Times New Roman"/>
          <w:lang w:val="lt-LT"/>
        </w:rPr>
      </w:pPr>
      <w:r w:rsidRPr="005C1C0A">
        <w:rPr>
          <w:rFonts w:ascii="Times New Roman" w:hAnsi="Times New Roman"/>
          <w:lang w:val="lt-LT"/>
        </w:rPr>
        <w:t>Isoleucinum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4,68</w:t>
      </w:r>
      <w:r>
        <w:rPr>
          <w:rFonts w:ascii="Times New Roman" w:hAnsi="Times New Roman"/>
          <w:lang w:val="lt-LT"/>
        </w:rPr>
        <w:t> </w:t>
      </w:r>
      <w:r w:rsidRPr="005C1C0A">
        <w:rPr>
          <w:rFonts w:ascii="Times New Roman" w:hAnsi="Times New Roman"/>
          <w:lang w:val="lt-LT"/>
        </w:rPr>
        <w:t>g</w:t>
      </w:r>
    </w:p>
    <w:p w14:paraId="4ABD8928" w14:textId="40027257" w:rsidR="00460498" w:rsidRPr="005C1C0A" w:rsidRDefault="00460498" w:rsidP="00460498">
      <w:pPr>
        <w:rPr>
          <w:rFonts w:ascii="Times New Roman" w:hAnsi="Times New Roman"/>
          <w:lang w:val="lt-LT"/>
        </w:rPr>
      </w:pPr>
      <w:r w:rsidRPr="005C1C0A">
        <w:rPr>
          <w:rFonts w:ascii="Times New Roman" w:hAnsi="Times New Roman"/>
          <w:lang w:val="lt-LT"/>
        </w:rPr>
        <w:t>Leucinum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6,26</w:t>
      </w:r>
      <w:r>
        <w:rPr>
          <w:rFonts w:ascii="Times New Roman" w:hAnsi="Times New Roman"/>
          <w:lang w:val="lt-LT"/>
        </w:rPr>
        <w:t> </w:t>
      </w:r>
      <w:r w:rsidRPr="005C1C0A">
        <w:rPr>
          <w:rFonts w:ascii="Times New Roman" w:hAnsi="Times New Roman"/>
          <w:lang w:val="lt-LT"/>
        </w:rPr>
        <w:t>g</w:t>
      </w:r>
    </w:p>
    <w:p w14:paraId="64439101" w14:textId="38E93E9C" w:rsidR="00460498" w:rsidRPr="005C1C0A" w:rsidRDefault="00460498" w:rsidP="00460498">
      <w:pPr>
        <w:rPr>
          <w:rFonts w:ascii="Times New Roman" w:hAnsi="Times New Roman"/>
          <w:lang w:val="lt-LT"/>
        </w:rPr>
      </w:pPr>
      <w:r w:rsidRPr="005C1C0A">
        <w:rPr>
          <w:rFonts w:ascii="Times New Roman" w:hAnsi="Times New Roman"/>
          <w:lang w:val="lt-LT"/>
        </w:rPr>
        <w:t>Lysini hydrochloridum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5,68</w:t>
      </w:r>
      <w:r>
        <w:rPr>
          <w:rFonts w:ascii="Times New Roman" w:hAnsi="Times New Roman"/>
          <w:lang w:val="lt-LT"/>
        </w:rPr>
        <w:t> </w:t>
      </w:r>
      <w:r w:rsidRPr="005C1C0A">
        <w:rPr>
          <w:rFonts w:ascii="Times New Roman" w:hAnsi="Times New Roman"/>
          <w:lang w:val="lt-LT"/>
        </w:rPr>
        <w:t>g</w:t>
      </w:r>
    </w:p>
    <w:p w14:paraId="0F1ECC87" w14:textId="6713B9B1" w:rsidR="00460498" w:rsidRPr="005C1C0A" w:rsidRDefault="00460498" w:rsidP="00460498">
      <w:pPr>
        <w:rPr>
          <w:rFonts w:ascii="Times New Roman" w:hAnsi="Times New Roman"/>
          <w:lang w:val="lt-LT"/>
        </w:rPr>
      </w:pPr>
      <w:r w:rsidRPr="005C1C0A">
        <w:rPr>
          <w:rFonts w:ascii="Times New Roman" w:hAnsi="Times New Roman"/>
          <w:lang w:val="lt-LT"/>
        </w:rPr>
        <w:t xml:space="preserve">    (Lysinum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4,52</w:t>
      </w:r>
      <w:r>
        <w:rPr>
          <w:rFonts w:ascii="Times New Roman" w:hAnsi="Times New Roman"/>
          <w:lang w:val="lt-LT"/>
        </w:rPr>
        <w:t> </w:t>
      </w:r>
      <w:r w:rsidRPr="005C1C0A">
        <w:rPr>
          <w:rFonts w:ascii="Times New Roman" w:hAnsi="Times New Roman"/>
          <w:lang w:val="lt-LT"/>
        </w:rPr>
        <w:t>g</w:t>
      </w:r>
    </w:p>
    <w:p w14:paraId="2B98FF81" w14:textId="7AC79F07" w:rsidR="00460498" w:rsidRPr="005C1C0A" w:rsidRDefault="00460498" w:rsidP="00460498">
      <w:pPr>
        <w:rPr>
          <w:rFonts w:ascii="Times New Roman" w:hAnsi="Times New Roman"/>
          <w:lang w:val="lt-LT"/>
        </w:rPr>
      </w:pPr>
      <w:r w:rsidRPr="005C1C0A">
        <w:rPr>
          <w:rFonts w:ascii="Times New Roman" w:hAnsi="Times New Roman"/>
          <w:lang w:val="lt-LT"/>
        </w:rPr>
        <w:t>Methioninum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3,92</w:t>
      </w:r>
      <w:r>
        <w:rPr>
          <w:rFonts w:ascii="Times New Roman" w:hAnsi="Times New Roman"/>
          <w:lang w:val="lt-LT"/>
        </w:rPr>
        <w:t> </w:t>
      </w:r>
      <w:r w:rsidRPr="005C1C0A">
        <w:rPr>
          <w:rFonts w:ascii="Times New Roman" w:hAnsi="Times New Roman"/>
          <w:lang w:val="lt-LT"/>
        </w:rPr>
        <w:t>g</w:t>
      </w:r>
    </w:p>
    <w:p w14:paraId="278ED500" w14:textId="6BCED3DB" w:rsidR="00460498" w:rsidRPr="005C1C0A" w:rsidRDefault="00460498" w:rsidP="00460498">
      <w:pPr>
        <w:rPr>
          <w:rFonts w:ascii="Times New Roman" w:hAnsi="Times New Roman"/>
          <w:lang w:val="lt-LT"/>
        </w:rPr>
      </w:pPr>
      <w:r w:rsidRPr="005C1C0A">
        <w:rPr>
          <w:rFonts w:ascii="Times New Roman" w:hAnsi="Times New Roman"/>
          <w:lang w:val="lt-LT"/>
        </w:rPr>
        <w:t>Phenylalaninum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7,02</w:t>
      </w:r>
      <w:r>
        <w:rPr>
          <w:rFonts w:ascii="Times New Roman" w:hAnsi="Times New Roman"/>
          <w:lang w:val="lt-LT"/>
        </w:rPr>
        <w:t> </w:t>
      </w:r>
      <w:r w:rsidRPr="005C1C0A">
        <w:rPr>
          <w:rFonts w:ascii="Times New Roman" w:hAnsi="Times New Roman"/>
          <w:lang w:val="lt-LT"/>
        </w:rPr>
        <w:t>g</w:t>
      </w:r>
    </w:p>
    <w:p w14:paraId="2D8E3260" w14:textId="78A25FCF" w:rsidR="00460498" w:rsidRPr="005C1C0A" w:rsidRDefault="00460498" w:rsidP="00460498">
      <w:pPr>
        <w:rPr>
          <w:rFonts w:ascii="Times New Roman" w:hAnsi="Times New Roman"/>
          <w:lang w:val="lt-LT"/>
        </w:rPr>
      </w:pPr>
      <w:r w:rsidRPr="005C1C0A">
        <w:rPr>
          <w:rFonts w:ascii="Times New Roman" w:hAnsi="Times New Roman"/>
          <w:lang w:val="lt-LT"/>
        </w:rPr>
        <w:t>Threoninum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3,64</w:t>
      </w:r>
      <w:r>
        <w:rPr>
          <w:rFonts w:ascii="Times New Roman" w:hAnsi="Times New Roman"/>
          <w:lang w:val="lt-LT"/>
        </w:rPr>
        <w:t> </w:t>
      </w:r>
      <w:r w:rsidRPr="005C1C0A">
        <w:rPr>
          <w:rFonts w:ascii="Times New Roman" w:hAnsi="Times New Roman"/>
          <w:lang w:val="lt-LT"/>
        </w:rPr>
        <w:t>g</w:t>
      </w:r>
    </w:p>
    <w:p w14:paraId="432F4A64" w14:textId="77785734" w:rsidR="00460498" w:rsidRPr="005C1C0A" w:rsidRDefault="00460498" w:rsidP="00460498">
      <w:pPr>
        <w:rPr>
          <w:rFonts w:ascii="Times New Roman" w:hAnsi="Times New Roman"/>
          <w:lang w:val="lt-LT"/>
        </w:rPr>
      </w:pPr>
      <w:r w:rsidRPr="005C1C0A">
        <w:rPr>
          <w:rFonts w:ascii="Times New Roman" w:hAnsi="Times New Roman"/>
          <w:lang w:val="lt-LT"/>
        </w:rPr>
        <w:t>Tryptophanum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1,14</w:t>
      </w:r>
      <w:r>
        <w:rPr>
          <w:rFonts w:ascii="Times New Roman" w:hAnsi="Times New Roman"/>
          <w:lang w:val="lt-LT"/>
        </w:rPr>
        <w:t> </w:t>
      </w:r>
      <w:r w:rsidRPr="005C1C0A">
        <w:rPr>
          <w:rFonts w:ascii="Times New Roman" w:hAnsi="Times New Roman"/>
          <w:lang w:val="lt-LT"/>
        </w:rPr>
        <w:t>g</w:t>
      </w:r>
    </w:p>
    <w:p w14:paraId="0845BD0B" w14:textId="5EB64F8A" w:rsidR="00460498" w:rsidRPr="005C1C0A" w:rsidRDefault="00460498" w:rsidP="00460498">
      <w:pPr>
        <w:rPr>
          <w:rFonts w:ascii="Times New Roman" w:hAnsi="Times New Roman"/>
          <w:lang w:val="lt-LT"/>
        </w:rPr>
      </w:pPr>
      <w:r w:rsidRPr="005C1C0A">
        <w:rPr>
          <w:rFonts w:ascii="Times New Roman" w:hAnsi="Times New Roman"/>
          <w:lang w:val="lt-LT"/>
        </w:rPr>
        <w:t>Valinum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5,20</w:t>
      </w:r>
      <w:r>
        <w:rPr>
          <w:rFonts w:ascii="Times New Roman" w:hAnsi="Times New Roman"/>
          <w:lang w:val="lt-LT"/>
        </w:rPr>
        <w:t> </w:t>
      </w:r>
      <w:r w:rsidRPr="005C1C0A">
        <w:rPr>
          <w:rFonts w:ascii="Times New Roman" w:hAnsi="Times New Roman"/>
          <w:lang w:val="lt-LT"/>
        </w:rPr>
        <w:t>g</w:t>
      </w:r>
    </w:p>
    <w:p w14:paraId="7671F2E2" w14:textId="13163F78" w:rsidR="00460498" w:rsidRPr="005C1C0A" w:rsidRDefault="00460498" w:rsidP="00460498">
      <w:pPr>
        <w:rPr>
          <w:rFonts w:ascii="Times New Roman" w:hAnsi="Times New Roman"/>
          <w:lang w:val="lt-LT"/>
        </w:rPr>
      </w:pPr>
      <w:r w:rsidRPr="005C1C0A">
        <w:rPr>
          <w:rFonts w:ascii="Times New Roman" w:hAnsi="Times New Roman"/>
          <w:lang w:val="lt-LT"/>
        </w:rPr>
        <w:t>Argininum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5,40 g</w:t>
      </w:r>
    </w:p>
    <w:p w14:paraId="0C7FC888" w14:textId="77777777" w:rsidR="00460498" w:rsidRPr="005C1C0A" w:rsidRDefault="00460498" w:rsidP="00460498">
      <w:pPr>
        <w:rPr>
          <w:rFonts w:ascii="Times New Roman" w:hAnsi="Times New Roman"/>
          <w:lang w:val="lt-LT"/>
        </w:rPr>
      </w:pPr>
      <w:r w:rsidRPr="005C1C0A">
        <w:rPr>
          <w:rFonts w:ascii="Times New Roman" w:hAnsi="Times New Roman"/>
          <w:lang w:val="lt-LT"/>
        </w:rPr>
        <w:t>Histidini hydrochloridum monohydricum</w:t>
      </w:r>
      <w:r>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3,38</w:t>
      </w:r>
      <w:r>
        <w:rPr>
          <w:rFonts w:ascii="Times New Roman" w:hAnsi="Times New Roman"/>
          <w:lang w:val="lt-LT"/>
        </w:rPr>
        <w:t> </w:t>
      </w:r>
      <w:r w:rsidRPr="005C1C0A">
        <w:rPr>
          <w:rFonts w:ascii="Times New Roman" w:hAnsi="Times New Roman"/>
          <w:lang w:val="lt-LT"/>
        </w:rPr>
        <w:t>g</w:t>
      </w:r>
    </w:p>
    <w:p w14:paraId="1D3CC9C6" w14:textId="711A80D1" w:rsidR="00460498" w:rsidRPr="005C1C0A" w:rsidRDefault="00460498" w:rsidP="00460498">
      <w:pPr>
        <w:rPr>
          <w:rFonts w:ascii="Times New Roman" w:hAnsi="Times New Roman"/>
          <w:lang w:val="lt-LT"/>
        </w:rPr>
      </w:pPr>
      <w:r w:rsidRPr="005C1C0A">
        <w:rPr>
          <w:rFonts w:ascii="Times New Roman" w:hAnsi="Times New Roman"/>
          <w:lang w:val="lt-LT"/>
        </w:rPr>
        <w:t xml:space="preserve">    (Histidinum</w:t>
      </w:r>
      <w:r>
        <w:rPr>
          <w:rFonts w:ascii="Times New Roman" w:hAnsi="Times New Roman"/>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2,50</w:t>
      </w:r>
      <w:r>
        <w:rPr>
          <w:rFonts w:ascii="Times New Roman" w:hAnsi="Times New Roman"/>
          <w:lang w:val="lt-LT"/>
        </w:rPr>
        <w:t> </w:t>
      </w:r>
      <w:r w:rsidRPr="005C1C0A">
        <w:rPr>
          <w:rFonts w:ascii="Times New Roman" w:hAnsi="Times New Roman"/>
          <w:lang w:val="lt-LT"/>
        </w:rPr>
        <w:t>g</w:t>
      </w:r>
    </w:p>
    <w:p w14:paraId="40156588" w14:textId="20CCB6A2" w:rsidR="00460498" w:rsidRPr="005C1C0A" w:rsidRDefault="00460498" w:rsidP="00460498">
      <w:pPr>
        <w:rPr>
          <w:rFonts w:ascii="Times New Roman" w:hAnsi="Times New Roman"/>
          <w:lang w:val="lt-LT"/>
        </w:rPr>
      </w:pPr>
      <w:r w:rsidRPr="005C1C0A">
        <w:rPr>
          <w:rFonts w:ascii="Times New Roman" w:hAnsi="Times New Roman"/>
          <w:lang w:val="lt-LT"/>
        </w:rPr>
        <w:t>Alaninum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9,70</w:t>
      </w:r>
      <w:r>
        <w:rPr>
          <w:rFonts w:ascii="Times New Roman" w:hAnsi="Times New Roman"/>
          <w:lang w:val="lt-LT"/>
        </w:rPr>
        <w:t> </w:t>
      </w:r>
      <w:r w:rsidRPr="005C1C0A">
        <w:rPr>
          <w:rFonts w:ascii="Times New Roman" w:hAnsi="Times New Roman"/>
          <w:lang w:val="lt-LT"/>
        </w:rPr>
        <w:t>g</w:t>
      </w:r>
    </w:p>
    <w:p w14:paraId="0FE4D984" w14:textId="68871D1F" w:rsidR="00460498" w:rsidRPr="005C1C0A" w:rsidRDefault="00460498" w:rsidP="00460498">
      <w:pPr>
        <w:rPr>
          <w:rFonts w:ascii="Times New Roman" w:hAnsi="Times New Roman"/>
          <w:lang w:val="lt-LT"/>
        </w:rPr>
      </w:pPr>
      <w:r w:rsidRPr="005C1C0A">
        <w:rPr>
          <w:rFonts w:ascii="Times New Roman" w:hAnsi="Times New Roman"/>
          <w:lang w:val="lt-LT"/>
        </w:rPr>
        <w:t>Acidum asparticum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3,00</w:t>
      </w:r>
      <w:r>
        <w:rPr>
          <w:rFonts w:ascii="Times New Roman" w:hAnsi="Times New Roman"/>
          <w:lang w:val="lt-LT"/>
        </w:rPr>
        <w:t> </w:t>
      </w:r>
      <w:r w:rsidRPr="005C1C0A">
        <w:rPr>
          <w:rFonts w:ascii="Times New Roman" w:hAnsi="Times New Roman"/>
          <w:lang w:val="lt-LT"/>
        </w:rPr>
        <w:t>g</w:t>
      </w:r>
    </w:p>
    <w:p w14:paraId="59795EE4" w14:textId="227517EA" w:rsidR="00460498" w:rsidRPr="005C1C0A" w:rsidRDefault="00460498" w:rsidP="00460498">
      <w:pPr>
        <w:rPr>
          <w:rFonts w:ascii="Times New Roman" w:hAnsi="Times New Roman"/>
          <w:lang w:val="lt-LT"/>
        </w:rPr>
      </w:pPr>
      <w:r w:rsidRPr="005C1C0A">
        <w:rPr>
          <w:rFonts w:ascii="Times New Roman" w:hAnsi="Times New Roman"/>
          <w:lang w:val="lt-LT"/>
        </w:rPr>
        <w:t>Acidum glutamicum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7,00</w:t>
      </w:r>
      <w:r>
        <w:rPr>
          <w:rFonts w:ascii="Times New Roman" w:hAnsi="Times New Roman"/>
          <w:lang w:val="lt-LT"/>
        </w:rPr>
        <w:t> </w:t>
      </w:r>
      <w:r w:rsidRPr="005C1C0A">
        <w:rPr>
          <w:rFonts w:ascii="Times New Roman" w:hAnsi="Times New Roman"/>
          <w:lang w:val="lt-LT"/>
        </w:rPr>
        <w:t>g</w:t>
      </w:r>
    </w:p>
    <w:p w14:paraId="203A24AD" w14:textId="012323D5" w:rsidR="00460498" w:rsidRPr="005C1C0A" w:rsidRDefault="00460498" w:rsidP="00460498">
      <w:pPr>
        <w:rPr>
          <w:rFonts w:ascii="Times New Roman" w:hAnsi="Times New Roman"/>
          <w:lang w:val="lt-LT"/>
        </w:rPr>
      </w:pPr>
      <w:r w:rsidRPr="005C1C0A">
        <w:rPr>
          <w:rFonts w:ascii="Times New Roman" w:hAnsi="Times New Roman"/>
          <w:lang w:val="lt-LT"/>
        </w:rPr>
        <w:t>Glycinum</w:t>
      </w:r>
      <w:r>
        <w:rPr>
          <w:rFonts w:ascii="Times New Roman" w:hAnsi="Times New Roman"/>
          <w:lang w:val="lt-LT"/>
        </w:rPr>
        <w:tab/>
      </w:r>
      <w:r>
        <w:rPr>
          <w:rFonts w:ascii="Times New Roman" w:hAnsi="Times New Roman"/>
          <w:lang w:val="lt-LT"/>
        </w:rPr>
        <w:tab/>
      </w:r>
      <w:r>
        <w:rPr>
          <w:rFonts w:ascii="Times New Roman" w:hAnsi="Times New Roman"/>
          <w:lang w:val="lt-LT"/>
        </w:rPr>
        <w:tab/>
      </w:r>
      <w:r w:rsidRPr="005C1C0A">
        <w:rPr>
          <w:rFonts w:ascii="Times New Roman" w:hAnsi="Times New Roman"/>
          <w:lang w:val="lt-LT"/>
        </w:rPr>
        <w:tab/>
        <w:t>3,30</w:t>
      </w:r>
      <w:r>
        <w:rPr>
          <w:rFonts w:ascii="Times New Roman" w:hAnsi="Times New Roman"/>
          <w:lang w:val="lt-LT"/>
        </w:rPr>
        <w:t> </w:t>
      </w:r>
      <w:r w:rsidRPr="005C1C0A">
        <w:rPr>
          <w:rFonts w:ascii="Times New Roman" w:hAnsi="Times New Roman"/>
          <w:lang w:val="lt-LT"/>
        </w:rPr>
        <w:t>g</w:t>
      </w:r>
    </w:p>
    <w:p w14:paraId="719DBE23" w14:textId="3C226238" w:rsidR="00460498" w:rsidRPr="005C1C0A" w:rsidRDefault="00460498" w:rsidP="00460498">
      <w:pPr>
        <w:rPr>
          <w:rFonts w:ascii="Times New Roman" w:hAnsi="Times New Roman"/>
          <w:lang w:val="lt-LT"/>
        </w:rPr>
      </w:pPr>
      <w:r w:rsidRPr="005C1C0A">
        <w:rPr>
          <w:rFonts w:ascii="Times New Roman" w:hAnsi="Times New Roman"/>
          <w:lang w:val="lt-LT"/>
        </w:rPr>
        <w:t>Prolinum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6,80</w:t>
      </w:r>
      <w:r>
        <w:rPr>
          <w:rFonts w:ascii="Times New Roman" w:hAnsi="Times New Roman"/>
          <w:lang w:val="lt-LT"/>
        </w:rPr>
        <w:t> </w:t>
      </w:r>
      <w:r w:rsidRPr="005C1C0A">
        <w:rPr>
          <w:rFonts w:ascii="Times New Roman" w:hAnsi="Times New Roman"/>
          <w:lang w:val="lt-LT"/>
        </w:rPr>
        <w:t>g</w:t>
      </w:r>
    </w:p>
    <w:p w14:paraId="4B9434E2" w14:textId="0E1ECEE5" w:rsidR="00460498" w:rsidRPr="005C1C0A" w:rsidRDefault="00460498" w:rsidP="00460498">
      <w:pPr>
        <w:rPr>
          <w:rFonts w:ascii="Times New Roman" w:hAnsi="Times New Roman"/>
          <w:lang w:val="lt-LT"/>
        </w:rPr>
      </w:pPr>
      <w:r w:rsidRPr="005C1C0A">
        <w:rPr>
          <w:rFonts w:ascii="Times New Roman" w:hAnsi="Times New Roman"/>
          <w:lang w:val="lt-LT"/>
        </w:rPr>
        <w:t>Serinum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6,00</w:t>
      </w:r>
      <w:r>
        <w:rPr>
          <w:rFonts w:ascii="Times New Roman" w:hAnsi="Times New Roman"/>
          <w:lang w:val="lt-LT"/>
        </w:rPr>
        <w:t> </w:t>
      </w:r>
      <w:r w:rsidRPr="005C1C0A">
        <w:rPr>
          <w:rFonts w:ascii="Times New Roman" w:hAnsi="Times New Roman"/>
          <w:lang w:val="lt-LT"/>
        </w:rPr>
        <w:t>g</w:t>
      </w:r>
    </w:p>
    <w:p w14:paraId="0FBD98CC" w14:textId="4EF3F03F" w:rsidR="00460498" w:rsidRPr="005C1C0A" w:rsidRDefault="00460498" w:rsidP="00460498">
      <w:pPr>
        <w:rPr>
          <w:rFonts w:ascii="Times New Roman" w:hAnsi="Times New Roman"/>
          <w:lang w:val="lt-LT"/>
        </w:rPr>
      </w:pPr>
      <w:r w:rsidRPr="005C1C0A">
        <w:rPr>
          <w:rFonts w:ascii="Times New Roman" w:hAnsi="Times New Roman"/>
          <w:lang w:val="lt-LT"/>
        </w:rPr>
        <w:t>Natrii hydroxidum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1,600</w:t>
      </w:r>
      <w:r>
        <w:rPr>
          <w:rFonts w:ascii="Times New Roman" w:hAnsi="Times New Roman"/>
          <w:lang w:val="lt-LT"/>
        </w:rPr>
        <w:t> </w:t>
      </w:r>
      <w:r w:rsidRPr="005C1C0A">
        <w:rPr>
          <w:rFonts w:ascii="Times New Roman" w:hAnsi="Times New Roman"/>
          <w:lang w:val="lt-LT"/>
        </w:rPr>
        <w:t>g</w:t>
      </w:r>
    </w:p>
    <w:p w14:paraId="779B83A7" w14:textId="7F547E8B" w:rsidR="00460498" w:rsidRPr="005C1C0A" w:rsidRDefault="00460498" w:rsidP="00460498">
      <w:pPr>
        <w:rPr>
          <w:rFonts w:ascii="Times New Roman" w:hAnsi="Times New Roman"/>
          <w:lang w:val="lt-LT"/>
        </w:rPr>
      </w:pPr>
      <w:r w:rsidRPr="005C1C0A">
        <w:rPr>
          <w:rFonts w:ascii="Times New Roman" w:hAnsi="Times New Roman"/>
          <w:lang w:val="lt-LT"/>
        </w:rPr>
        <w:t>Natrii chloridum</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2,162</w:t>
      </w:r>
      <w:r>
        <w:rPr>
          <w:rFonts w:ascii="Times New Roman" w:hAnsi="Times New Roman"/>
          <w:lang w:val="lt-LT"/>
        </w:rPr>
        <w:t> </w:t>
      </w:r>
      <w:r w:rsidRPr="005C1C0A">
        <w:rPr>
          <w:rFonts w:ascii="Times New Roman" w:hAnsi="Times New Roman"/>
          <w:lang w:val="lt-LT"/>
        </w:rPr>
        <w:t>g</w:t>
      </w:r>
    </w:p>
    <w:p w14:paraId="24168AB1" w14:textId="67879CA5" w:rsidR="00460498" w:rsidRPr="005C1C0A" w:rsidRDefault="00460498" w:rsidP="00460498">
      <w:pPr>
        <w:rPr>
          <w:rFonts w:ascii="Times New Roman" w:hAnsi="Times New Roman"/>
          <w:lang w:val="lt-LT"/>
        </w:rPr>
      </w:pPr>
      <w:r w:rsidRPr="005C1C0A">
        <w:rPr>
          <w:rFonts w:ascii="Times New Roman" w:hAnsi="Times New Roman"/>
          <w:lang w:val="lt-LT"/>
        </w:rPr>
        <w:t>Natrii acetas trihydricus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1,088</w:t>
      </w:r>
      <w:r>
        <w:rPr>
          <w:rFonts w:ascii="Times New Roman" w:hAnsi="Times New Roman"/>
          <w:lang w:val="lt-LT"/>
        </w:rPr>
        <w:t> </w:t>
      </w:r>
      <w:r w:rsidRPr="005C1C0A">
        <w:rPr>
          <w:rFonts w:ascii="Times New Roman" w:hAnsi="Times New Roman"/>
          <w:lang w:val="lt-LT"/>
        </w:rPr>
        <w:t>g</w:t>
      </w:r>
    </w:p>
    <w:p w14:paraId="0FD366DF" w14:textId="58915369" w:rsidR="00460498" w:rsidRPr="005C1C0A" w:rsidRDefault="00460498" w:rsidP="00460498">
      <w:pPr>
        <w:rPr>
          <w:rFonts w:ascii="Times New Roman" w:hAnsi="Times New Roman"/>
          <w:lang w:val="lt-LT"/>
        </w:rPr>
      </w:pPr>
      <w:r w:rsidRPr="005C1C0A">
        <w:rPr>
          <w:rFonts w:ascii="Times New Roman" w:hAnsi="Times New Roman"/>
          <w:lang w:val="lt-LT"/>
        </w:rPr>
        <w:t>Kalii acetas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5,886</w:t>
      </w:r>
      <w:r>
        <w:rPr>
          <w:rFonts w:ascii="Times New Roman" w:hAnsi="Times New Roman"/>
          <w:lang w:val="lt-LT"/>
        </w:rPr>
        <w:t> </w:t>
      </w:r>
      <w:r w:rsidRPr="005C1C0A">
        <w:rPr>
          <w:rFonts w:ascii="Times New Roman" w:hAnsi="Times New Roman"/>
          <w:lang w:val="lt-LT"/>
        </w:rPr>
        <w:t>g</w:t>
      </w:r>
    </w:p>
    <w:p w14:paraId="3C1E1FD3" w14:textId="5A39CB72" w:rsidR="00460498" w:rsidRPr="005C1C0A" w:rsidRDefault="00460498" w:rsidP="00460498">
      <w:pPr>
        <w:rPr>
          <w:rFonts w:ascii="Times New Roman" w:hAnsi="Times New Roman"/>
          <w:lang w:val="lt-LT"/>
        </w:rPr>
      </w:pPr>
      <w:r w:rsidRPr="005C1C0A">
        <w:rPr>
          <w:rFonts w:ascii="Times New Roman" w:hAnsi="Times New Roman"/>
          <w:lang w:val="lt-LT"/>
        </w:rPr>
        <w:t>Magnesii acetas tetrahydricus</w:t>
      </w:r>
      <w:r w:rsidRPr="005C1C0A">
        <w:rPr>
          <w:rFonts w:ascii="Times New Roman" w:hAnsi="Times New Roman"/>
          <w:lang w:val="lt-LT"/>
        </w:rPr>
        <w:tab/>
      </w:r>
      <w:r w:rsidRPr="005C1C0A">
        <w:rPr>
          <w:rFonts w:ascii="Times New Roman" w:hAnsi="Times New Roman"/>
          <w:lang w:val="lt-LT"/>
        </w:rPr>
        <w:tab/>
        <w:t>1,288</w:t>
      </w:r>
      <w:r>
        <w:rPr>
          <w:rFonts w:ascii="Times New Roman" w:hAnsi="Times New Roman"/>
          <w:lang w:val="lt-LT"/>
        </w:rPr>
        <w:t> </w:t>
      </w:r>
      <w:r w:rsidRPr="005C1C0A">
        <w:rPr>
          <w:rFonts w:ascii="Times New Roman" w:hAnsi="Times New Roman"/>
          <w:lang w:val="lt-LT"/>
        </w:rPr>
        <w:t>g</w:t>
      </w:r>
    </w:p>
    <w:p w14:paraId="6AB7BEF0" w14:textId="77777777" w:rsidR="00460498" w:rsidRPr="005C1C0A" w:rsidRDefault="00460498" w:rsidP="00460498">
      <w:pPr>
        <w:rPr>
          <w:rFonts w:ascii="Times New Roman" w:hAnsi="Times New Roman"/>
          <w:lang w:val="lt-LT"/>
        </w:rPr>
      </w:pPr>
      <w:r w:rsidRPr="005C1C0A">
        <w:rPr>
          <w:rFonts w:ascii="Times New Roman" w:hAnsi="Times New Roman"/>
          <w:lang w:val="lt-LT"/>
        </w:rPr>
        <w:t>Calcii chloridum dihydricum</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Pr="005C1C0A">
        <w:rPr>
          <w:rFonts w:ascii="Times New Roman" w:hAnsi="Times New Roman"/>
          <w:lang w:val="lt-LT"/>
        </w:rPr>
        <w:t>0,882</w:t>
      </w:r>
      <w:r>
        <w:rPr>
          <w:rFonts w:ascii="Times New Roman" w:hAnsi="Times New Roman"/>
          <w:lang w:val="lt-LT"/>
        </w:rPr>
        <w:t> </w:t>
      </w:r>
      <w:r w:rsidRPr="005C1C0A">
        <w:rPr>
          <w:rFonts w:ascii="Times New Roman" w:hAnsi="Times New Roman"/>
          <w:lang w:val="lt-LT"/>
        </w:rPr>
        <w:t>g</w:t>
      </w:r>
    </w:p>
    <w:p w14:paraId="2624DC80" w14:textId="77777777" w:rsidR="00460498" w:rsidRPr="005C1C0A" w:rsidRDefault="00460498" w:rsidP="00460498">
      <w:pPr>
        <w:rPr>
          <w:rFonts w:ascii="Times New Roman" w:hAnsi="Times New Roman"/>
          <w:lang w:val="lt-LT"/>
        </w:rPr>
      </w:pPr>
    </w:p>
    <w:p w14:paraId="6F2BCFC5" w14:textId="77777777" w:rsidR="00460498" w:rsidRPr="005B5C10" w:rsidRDefault="00460498" w:rsidP="00460498">
      <w:pPr>
        <w:rPr>
          <w:rFonts w:ascii="Times New Roman" w:hAnsi="Times New Roman"/>
          <w:b/>
          <w:lang w:val="lt-LT"/>
        </w:rPr>
      </w:pPr>
      <w:r w:rsidRPr="005B5C10">
        <w:rPr>
          <w:rFonts w:ascii="Times New Roman" w:hAnsi="Times New Roman"/>
          <w:b/>
          <w:lang w:val="lt-LT"/>
        </w:rPr>
        <w:t>Ele</w:t>
      </w:r>
      <w:r>
        <w:rPr>
          <w:rFonts w:ascii="Times New Roman" w:hAnsi="Times New Roman"/>
          <w:b/>
          <w:lang w:val="lt-LT"/>
        </w:rPr>
        <w:t>k</w:t>
      </w:r>
      <w:r w:rsidRPr="005B5C10">
        <w:rPr>
          <w:rFonts w:ascii="Times New Roman" w:hAnsi="Times New Roman"/>
          <w:b/>
          <w:lang w:val="lt-LT"/>
        </w:rPr>
        <w:t>trol</w:t>
      </w:r>
      <w:r>
        <w:rPr>
          <w:rFonts w:ascii="Times New Roman" w:hAnsi="Times New Roman"/>
          <w:b/>
          <w:lang w:val="lt-LT"/>
        </w:rPr>
        <w:t>itai:</w:t>
      </w:r>
    </w:p>
    <w:p w14:paraId="7ECEBE63" w14:textId="77777777" w:rsidR="00460498" w:rsidRPr="005C1C0A" w:rsidRDefault="00460498" w:rsidP="00460498">
      <w:pPr>
        <w:rPr>
          <w:rFonts w:ascii="Times New Roman" w:hAnsi="Times New Roman"/>
          <w:lang w:val="lt-LT"/>
        </w:rPr>
      </w:pPr>
      <w:r w:rsidRPr="005C1C0A">
        <w:rPr>
          <w:rFonts w:ascii="Times New Roman" w:hAnsi="Times New Roman"/>
          <w:lang w:val="lt-LT"/>
        </w:rPr>
        <w:t>Na</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100</w:t>
      </w:r>
      <w:r>
        <w:rPr>
          <w:rFonts w:ascii="Times New Roman" w:hAnsi="Times New Roman"/>
          <w:lang w:val="lt-LT"/>
        </w:rPr>
        <w:t> mmol</w:t>
      </w:r>
    </w:p>
    <w:p w14:paraId="5C6AC5B0" w14:textId="77777777" w:rsidR="00460498" w:rsidRPr="005C1C0A" w:rsidRDefault="00460498" w:rsidP="00460498">
      <w:pPr>
        <w:rPr>
          <w:rFonts w:ascii="Times New Roman" w:hAnsi="Times New Roman"/>
          <w:lang w:val="lt-LT"/>
        </w:rPr>
      </w:pPr>
      <w:r w:rsidRPr="005C1C0A">
        <w:rPr>
          <w:rFonts w:ascii="Times New Roman" w:hAnsi="Times New Roman"/>
          <w:lang w:val="lt-LT"/>
        </w:rPr>
        <w:t>K</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60</w:t>
      </w:r>
      <w:r>
        <w:rPr>
          <w:rFonts w:ascii="Times New Roman" w:hAnsi="Times New Roman"/>
          <w:lang w:val="lt-LT"/>
        </w:rPr>
        <w:t> mmol</w:t>
      </w:r>
    </w:p>
    <w:p w14:paraId="072ED62B"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Mg</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6,0</w:t>
      </w:r>
      <w:r>
        <w:rPr>
          <w:rFonts w:ascii="Times New Roman" w:hAnsi="Times New Roman"/>
          <w:lang w:val="lt-LT"/>
        </w:rPr>
        <w:t> mmol</w:t>
      </w:r>
    </w:p>
    <w:p w14:paraId="2ADAF24F" w14:textId="77777777" w:rsidR="00460498" w:rsidRPr="005C1C0A" w:rsidRDefault="00460498" w:rsidP="00460498">
      <w:pPr>
        <w:rPr>
          <w:rFonts w:ascii="Times New Roman" w:hAnsi="Times New Roman"/>
          <w:lang w:val="lt-LT"/>
        </w:rPr>
      </w:pPr>
      <w:r w:rsidRPr="005C1C0A">
        <w:rPr>
          <w:rFonts w:ascii="Times New Roman" w:hAnsi="Times New Roman"/>
          <w:lang w:val="lt-LT"/>
        </w:rPr>
        <w:t>Ca</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6,0</w:t>
      </w:r>
      <w:r>
        <w:rPr>
          <w:rFonts w:ascii="Times New Roman" w:hAnsi="Times New Roman"/>
          <w:lang w:val="lt-LT"/>
        </w:rPr>
        <w:t> mmol</w:t>
      </w:r>
    </w:p>
    <w:p w14:paraId="2C8E8D81" w14:textId="77777777" w:rsidR="00460498" w:rsidRPr="005C1C0A" w:rsidRDefault="00460498" w:rsidP="00460498">
      <w:pPr>
        <w:rPr>
          <w:rFonts w:ascii="Times New Roman" w:hAnsi="Times New Roman"/>
          <w:lang w:val="lt-LT"/>
        </w:rPr>
      </w:pPr>
      <w:r w:rsidRPr="005C1C0A">
        <w:rPr>
          <w:rFonts w:ascii="Times New Roman" w:hAnsi="Times New Roman"/>
          <w:lang w:val="lt-LT"/>
        </w:rPr>
        <w:t>Zn</w:t>
      </w:r>
      <w:r w:rsidRPr="00537E31">
        <w:rPr>
          <w:rFonts w:ascii="Times New Roman" w:hAnsi="Times New Roman"/>
          <w:vertAlign w:val="superscript"/>
          <w:lang w:val="lt-LT"/>
        </w:rPr>
        <w:t>2+</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0,06</w:t>
      </w:r>
      <w:r>
        <w:rPr>
          <w:rFonts w:ascii="Times New Roman" w:hAnsi="Times New Roman"/>
          <w:lang w:val="lt-LT"/>
        </w:rPr>
        <w:t> mmol</w:t>
      </w:r>
    </w:p>
    <w:p w14:paraId="73D7484E" w14:textId="77777777" w:rsidR="00460498" w:rsidRPr="005C1C0A" w:rsidRDefault="00460498" w:rsidP="00460498">
      <w:pPr>
        <w:rPr>
          <w:rFonts w:ascii="Times New Roman" w:hAnsi="Times New Roman"/>
          <w:lang w:val="lt-LT"/>
        </w:rPr>
      </w:pPr>
      <w:r w:rsidRPr="005C1C0A">
        <w:rPr>
          <w:rFonts w:ascii="Times New Roman" w:hAnsi="Times New Roman"/>
          <w:lang w:val="lt-LT"/>
        </w:rPr>
        <w:t>Cl</w:t>
      </w:r>
      <w:r w:rsidRPr="00537E31">
        <w:rPr>
          <w:rFonts w:ascii="Times New Roman" w:hAnsi="Times New Roman"/>
          <w:vertAlign w:val="superscript"/>
          <w:lang w:val="lt-LT"/>
        </w:rPr>
        <w:t>-</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96</w:t>
      </w:r>
      <w:r>
        <w:rPr>
          <w:rFonts w:ascii="Times New Roman" w:hAnsi="Times New Roman"/>
          <w:lang w:val="lt-LT"/>
        </w:rPr>
        <w:t> mmol</w:t>
      </w:r>
    </w:p>
    <w:p w14:paraId="24FDCC41" w14:textId="77777777" w:rsidR="00460498" w:rsidRPr="005C1C0A" w:rsidRDefault="00460498" w:rsidP="00460498">
      <w:pPr>
        <w:rPr>
          <w:rFonts w:ascii="Times New Roman" w:hAnsi="Times New Roman"/>
          <w:lang w:val="lt-LT"/>
        </w:rPr>
      </w:pPr>
      <w:r w:rsidRPr="005C1C0A">
        <w:rPr>
          <w:rFonts w:ascii="Times New Roman" w:hAnsi="Times New Roman"/>
          <w:lang w:val="lt-LT"/>
        </w:rPr>
        <w:t>Acetas</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80</w:t>
      </w:r>
      <w:r>
        <w:rPr>
          <w:rFonts w:ascii="Times New Roman" w:hAnsi="Times New Roman"/>
          <w:lang w:val="lt-LT"/>
        </w:rPr>
        <w:t> mmol</w:t>
      </w:r>
    </w:p>
    <w:p w14:paraId="37918D17" w14:textId="77777777" w:rsidR="00460498" w:rsidRPr="005C1C0A" w:rsidRDefault="00460498" w:rsidP="00460498">
      <w:pPr>
        <w:rPr>
          <w:rFonts w:ascii="Times New Roman" w:hAnsi="Times New Roman"/>
          <w:lang w:val="lt-LT"/>
        </w:rPr>
      </w:pPr>
      <w:r w:rsidRPr="005C1C0A">
        <w:rPr>
          <w:rFonts w:ascii="Times New Roman" w:hAnsi="Times New Roman"/>
          <w:lang w:val="lt-LT"/>
        </w:rPr>
        <w:t>Phosphas</w:t>
      </w:r>
      <w:r w:rsidRPr="005C1C0A">
        <w:rPr>
          <w:rFonts w:ascii="Times New Roman" w:hAnsi="Times New Roman"/>
          <w:lang w:val="lt-LT"/>
        </w:rPr>
        <w:tab/>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15,0</w:t>
      </w:r>
      <w:r>
        <w:rPr>
          <w:rFonts w:ascii="Times New Roman" w:hAnsi="Times New Roman"/>
          <w:lang w:val="lt-LT"/>
        </w:rPr>
        <w:t> mmol</w:t>
      </w:r>
    </w:p>
    <w:p w14:paraId="65DE7D06" w14:textId="77777777" w:rsidR="00460498" w:rsidRPr="005C1C0A" w:rsidRDefault="00460498" w:rsidP="00460498">
      <w:pPr>
        <w:rPr>
          <w:rFonts w:ascii="Times New Roman" w:hAnsi="Times New Roman"/>
          <w:lang w:val="lt-LT"/>
        </w:rPr>
      </w:pPr>
    </w:p>
    <w:p w14:paraId="236F4EEF" w14:textId="77777777" w:rsidR="00460498" w:rsidRDefault="00460498" w:rsidP="00460498">
      <w:pPr>
        <w:rPr>
          <w:rFonts w:ascii="Times New Roman" w:hAnsi="Times New Roman"/>
          <w:lang w:val="lt-LT"/>
        </w:rPr>
      </w:pPr>
      <w:r w:rsidRPr="005C1C0A">
        <w:rPr>
          <w:rFonts w:ascii="Times New Roman" w:hAnsi="Times New Roman"/>
          <w:lang w:val="lt-LT"/>
        </w:rPr>
        <w:t>Aminorūgščių kiekis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80</w:t>
      </w:r>
      <w:r>
        <w:rPr>
          <w:rFonts w:ascii="Times New Roman" w:hAnsi="Times New Roman"/>
          <w:lang w:val="lt-LT"/>
        </w:rPr>
        <w:t> </w:t>
      </w:r>
      <w:r w:rsidRPr="005C1C0A">
        <w:rPr>
          <w:rFonts w:ascii="Times New Roman" w:hAnsi="Times New Roman"/>
          <w:lang w:val="lt-LT"/>
        </w:rPr>
        <w:t>g</w:t>
      </w:r>
    </w:p>
    <w:p w14:paraId="0033F50E" w14:textId="77777777" w:rsidR="00460498" w:rsidRPr="005C1C0A" w:rsidRDefault="00460498" w:rsidP="00460498">
      <w:pPr>
        <w:rPr>
          <w:rFonts w:ascii="Times New Roman" w:hAnsi="Times New Roman"/>
          <w:lang w:val="lt-LT"/>
        </w:rPr>
      </w:pPr>
      <w:r>
        <w:rPr>
          <w:rFonts w:ascii="Times New Roman" w:hAnsi="Times New Roman"/>
          <w:lang w:val="lt-LT"/>
        </w:rPr>
        <w:t>Azoto kiekis</w:t>
      </w:r>
      <w:r w:rsidRPr="005C1C0A">
        <w:rPr>
          <w:rFonts w:ascii="Times New Roman" w:hAnsi="Times New Roman"/>
          <w:lang w:val="lt-LT"/>
        </w:rPr>
        <w:tab/>
      </w:r>
      <w:r w:rsidRPr="005C1C0A">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11,4</w:t>
      </w:r>
      <w:r>
        <w:rPr>
          <w:rFonts w:ascii="Times New Roman" w:hAnsi="Times New Roman"/>
          <w:lang w:val="lt-LT"/>
        </w:rPr>
        <w:t> </w:t>
      </w:r>
      <w:r w:rsidRPr="005C1C0A">
        <w:rPr>
          <w:rFonts w:ascii="Times New Roman" w:hAnsi="Times New Roman"/>
          <w:lang w:val="lt-LT"/>
        </w:rPr>
        <w:t>g</w:t>
      </w:r>
    </w:p>
    <w:p w14:paraId="644CBF79" w14:textId="77777777" w:rsidR="00460498" w:rsidRPr="005C1C0A" w:rsidRDefault="00460498" w:rsidP="00460498">
      <w:pPr>
        <w:rPr>
          <w:rFonts w:ascii="Times New Roman" w:hAnsi="Times New Roman"/>
          <w:lang w:val="lt-LT"/>
        </w:rPr>
      </w:pPr>
      <w:r w:rsidRPr="005C1C0A">
        <w:rPr>
          <w:rFonts w:ascii="Times New Roman" w:hAnsi="Times New Roman"/>
          <w:lang w:val="lt-LT"/>
        </w:rPr>
        <w:t>Angliavandenių kiekis</w:t>
      </w:r>
      <w:r w:rsidRPr="005C1C0A">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160</w:t>
      </w:r>
      <w:r>
        <w:rPr>
          <w:rFonts w:ascii="Times New Roman" w:hAnsi="Times New Roman"/>
          <w:lang w:val="lt-LT"/>
        </w:rPr>
        <w:t> </w:t>
      </w:r>
      <w:r w:rsidRPr="005C1C0A">
        <w:rPr>
          <w:rFonts w:ascii="Times New Roman" w:hAnsi="Times New Roman"/>
          <w:lang w:val="lt-LT"/>
        </w:rPr>
        <w:t xml:space="preserve">g </w:t>
      </w:r>
    </w:p>
    <w:p w14:paraId="6F5A774C" w14:textId="77777777" w:rsidR="00460498" w:rsidRDefault="00460498" w:rsidP="00460498">
      <w:pPr>
        <w:rPr>
          <w:rFonts w:ascii="Times New Roman" w:hAnsi="Times New Roman"/>
          <w:lang w:val="lt-LT"/>
        </w:rPr>
      </w:pPr>
      <w:r>
        <w:rPr>
          <w:rFonts w:ascii="Times New Roman" w:hAnsi="Times New Roman"/>
          <w:lang w:val="lt-LT"/>
        </w:rPr>
        <w:t>Riebalų kiekis</w:t>
      </w:r>
      <w:r>
        <w:rPr>
          <w:rFonts w:ascii="Times New Roman" w:hAnsi="Times New Roman"/>
          <w:lang w:val="lt-LT"/>
        </w:rPr>
        <w:tab/>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100 g</w:t>
      </w:r>
    </w:p>
    <w:p w14:paraId="7C9F8DE0" w14:textId="77777777" w:rsidR="00460498" w:rsidRPr="005C1C0A" w:rsidRDefault="00460498" w:rsidP="00460498">
      <w:pPr>
        <w:rPr>
          <w:rFonts w:ascii="Times New Roman" w:hAnsi="Times New Roman"/>
          <w:lang w:val="lt-LT"/>
        </w:rPr>
      </w:pPr>
    </w:p>
    <w:p w14:paraId="1012C08A" w14:textId="77777777" w:rsidR="00460498" w:rsidRPr="005C1C0A" w:rsidRDefault="00460498" w:rsidP="00460498">
      <w:pPr>
        <w:rPr>
          <w:rFonts w:ascii="Times New Roman" w:hAnsi="Times New Roman"/>
          <w:lang w:val="lt-LT"/>
        </w:rPr>
      </w:pPr>
      <w:r w:rsidRPr="005C1C0A">
        <w:rPr>
          <w:rFonts w:ascii="Times New Roman" w:hAnsi="Times New Roman"/>
          <w:lang w:val="lt-LT"/>
        </w:rPr>
        <w:t>Riebalų energinė vertė</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3980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950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3A7132D8" w14:textId="77777777" w:rsidR="00460498" w:rsidRPr="005C1C0A" w:rsidRDefault="00460498" w:rsidP="00460498">
      <w:pPr>
        <w:rPr>
          <w:rFonts w:ascii="Times New Roman" w:hAnsi="Times New Roman"/>
          <w:lang w:val="lt-LT"/>
        </w:rPr>
      </w:pPr>
      <w:r w:rsidRPr="005C1C0A">
        <w:rPr>
          <w:rFonts w:ascii="Times New Roman" w:hAnsi="Times New Roman"/>
          <w:lang w:val="lt-LT"/>
        </w:rPr>
        <w:t>Angliavandenių energinė vertė</w:t>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2680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640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23B8519A" w14:textId="77777777" w:rsidR="00460498" w:rsidRPr="005C1C0A" w:rsidRDefault="00460498" w:rsidP="00460498">
      <w:pPr>
        <w:rPr>
          <w:rFonts w:ascii="Times New Roman" w:hAnsi="Times New Roman"/>
          <w:lang w:val="lt-LT"/>
        </w:rPr>
      </w:pPr>
      <w:r w:rsidRPr="005C1C0A">
        <w:rPr>
          <w:rFonts w:ascii="Times New Roman" w:hAnsi="Times New Roman"/>
          <w:lang w:val="lt-LT"/>
        </w:rPr>
        <w:t>Aminorūgščių energinė vertė</w:t>
      </w:r>
      <w:r w:rsidRPr="005C1C0A">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1340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320</w:t>
      </w:r>
      <w:r>
        <w:rPr>
          <w:rFonts w:ascii="Times New Roman" w:hAnsi="Times New Roman"/>
          <w:lang w:val="lt-LT"/>
        </w:rPr>
        <w:t> </w:t>
      </w:r>
      <w:r w:rsidRPr="005C1C0A">
        <w:rPr>
          <w:rFonts w:ascii="Times New Roman" w:hAnsi="Times New Roman"/>
          <w:lang w:val="lt-LT"/>
        </w:rPr>
        <w:t>kcal</w:t>
      </w:r>
      <w:r>
        <w:rPr>
          <w:rFonts w:ascii="Times New Roman" w:hAnsi="Times New Roman"/>
          <w:lang w:val="lt-LT"/>
        </w:rPr>
        <w:t>)</w:t>
      </w:r>
    </w:p>
    <w:p w14:paraId="711F3F35" w14:textId="77777777" w:rsidR="00460498" w:rsidRPr="005C1C0A" w:rsidRDefault="00460498" w:rsidP="00460498">
      <w:pPr>
        <w:rPr>
          <w:rFonts w:ascii="Times New Roman" w:hAnsi="Times New Roman"/>
          <w:lang w:val="lt-LT"/>
        </w:rPr>
      </w:pPr>
      <w:r w:rsidRPr="005C1C0A">
        <w:rPr>
          <w:rFonts w:ascii="Times New Roman" w:hAnsi="Times New Roman"/>
          <w:lang w:val="lt-LT"/>
        </w:rPr>
        <w:t>Nebaltyminė energinė vertė</w:t>
      </w:r>
      <w:r>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6660</w:t>
      </w:r>
      <w:r>
        <w:rPr>
          <w:rFonts w:ascii="Times New Roman" w:hAnsi="Times New Roman"/>
          <w:lang w:val="lt-LT"/>
        </w:rPr>
        <w:t> </w:t>
      </w:r>
      <w:r w:rsidRPr="005C1C0A">
        <w:rPr>
          <w:rFonts w:ascii="Times New Roman" w:hAnsi="Times New Roman"/>
          <w:lang w:val="lt-LT"/>
        </w:rPr>
        <w:t xml:space="preserve">kJ </w:t>
      </w:r>
      <w:r>
        <w:rPr>
          <w:rFonts w:ascii="Times New Roman" w:hAnsi="Times New Roman"/>
          <w:lang w:val="lt-LT"/>
        </w:rPr>
        <w:t>(</w:t>
      </w:r>
      <w:r w:rsidRPr="005C1C0A">
        <w:rPr>
          <w:rFonts w:ascii="Times New Roman" w:hAnsi="Times New Roman"/>
          <w:lang w:val="lt-LT"/>
        </w:rPr>
        <w:t>1590</w:t>
      </w:r>
      <w:r>
        <w:rPr>
          <w:rFonts w:ascii="Times New Roman" w:hAnsi="Times New Roman"/>
          <w:lang w:val="lt-LT"/>
        </w:rPr>
        <w:t> </w:t>
      </w:r>
      <w:r w:rsidRPr="005C1C0A">
        <w:rPr>
          <w:rFonts w:ascii="Times New Roman" w:hAnsi="Times New Roman"/>
          <w:lang w:val="lt-LT"/>
        </w:rPr>
        <w:t>kcal)</w:t>
      </w:r>
    </w:p>
    <w:p w14:paraId="56C8D248" w14:textId="77777777" w:rsidR="00460498" w:rsidRDefault="00460498" w:rsidP="00460498">
      <w:pPr>
        <w:rPr>
          <w:rFonts w:ascii="Times New Roman" w:hAnsi="Times New Roman"/>
          <w:lang w:val="lt-LT"/>
        </w:rPr>
      </w:pPr>
      <w:r>
        <w:rPr>
          <w:rFonts w:ascii="Times New Roman" w:hAnsi="Times New Roman"/>
          <w:lang w:val="lt-LT"/>
        </w:rPr>
        <w:t>Bendra energinė vertė</w:t>
      </w:r>
      <w:r>
        <w:rPr>
          <w:rFonts w:ascii="Times New Roman" w:hAnsi="Times New Roman"/>
          <w:lang w:val="lt-LT"/>
        </w:rPr>
        <w:tab/>
      </w:r>
      <w:r>
        <w:rPr>
          <w:rFonts w:ascii="Times New Roman" w:hAnsi="Times New Roman"/>
          <w:lang w:val="lt-LT"/>
        </w:rPr>
        <w:tab/>
      </w:r>
      <w:r w:rsidR="00991E5F">
        <w:rPr>
          <w:rFonts w:ascii="Times New Roman" w:hAnsi="Times New Roman"/>
          <w:lang w:val="lt-LT"/>
        </w:rPr>
        <w:tab/>
      </w:r>
      <w:r>
        <w:rPr>
          <w:rFonts w:ascii="Times New Roman" w:hAnsi="Times New Roman"/>
          <w:lang w:val="lt-LT"/>
        </w:rPr>
        <w:t>8000 kJ (1910 kcal)</w:t>
      </w:r>
    </w:p>
    <w:p w14:paraId="71380213" w14:textId="77777777" w:rsidR="00460498" w:rsidRDefault="00460498" w:rsidP="00460498">
      <w:pPr>
        <w:rPr>
          <w:rFonts w:ascii="Times New Roman" w:hAnsi="Times New Roman"/>
          <w:lang w:val="lt-LT"/>
        </w:rPr>
      </w:pPr>
    </w:p>
    <w:p w14:paraId="0CB47EA7" w14:textId="77777777" w:rsidR="00460498" w:rsidRDefault="00460498" w:rsidP="00460498">
      <w:pPr>
        <w:rPr>
          <w:rFonts w:ascii="Times New Roman" w:hAnsi="Times New Roman"/>
          <w:lang w:val="lt-LT"/>
        </w:rPr>
      </w:pPr>
      <w:r w:rsidRPr="005C1C0A">
        <w:rPr>
          <w:rFonts w:ascii="Times New Roman" w:hAnsi="Times New Roman"/>
          <w:lang w:val="lt-LT"/>
        </w:rPr>
        <w:t>Osmolia</w:t>
      </w:r>
      <w:r>
        <w:rPr>
          <w:rFonts w:ascii="Times New Roman" w:hAnsi="Times New Roman"/>
          <w:lang w:val="lt-LT"/>
        </w:rPr>
        <w:t>l</w:t>
      </w:r>
      <w:r w:rsidRPr="005C1C0A">
        <w:rPr>
          <w:rFonts w:ascii="Times New Roman" w:hAnsi="Times New Roman"/>
          <w:lang w:val="lt-LT"/>
        </w:rPr>
        <w:t>iškumas</w:t>
      </w:r>
      <w:r w:rsidRPr="005C1C0A">
        <w:rPr>
          <w:rFonts w:ascii="Times New Roman" w:hAnsi="Times New Roman"/>
          <w:lang w:val="lt-LT"/>
        </w:rPr>
        <w:tab/>
      </w:r>
      <w:r w:rsidRPr="005C1C0A">
        <w:rPr>
          <w:rFonts w:ascii="Times New Roman" w:hAnsi="Times New Roman"/>
          <w:lang w:val="lt-LT"/>
        </w:rPr>
        <w:tab/>
      </w:r>
      <w:r w:rsidR="00991E5F">
        <w:rPr>
          <w:rFonts w:ascii="Times New Roman" w:hAnsi="Times New Roman"/>
          <w:lang w:val="lt-LT"/>
        </w:rPr>
        <w:tab/>
      </w:r>
      <w:r w:rsidRPr="005C1C0A">
        <w:rPr>
          <w:rFonts w:ascii="Times New Roman" w:hAnsi="Times New Roman"/>
          <w:lang w:val="lt-LT"/>
        </w:rPr>
        <w:t>9</w:t>
      </w:r>
      <w:r>
        <w:rPr>
          <w:rFonts w:ascii="Times New Roman" w:hAnsi="Times New Roman"/>
          <w:lang w:val="lt-LT"/>
        </w:rPr>
        <w:t>5</w:t>
      </w:r>
      <w:r w:rsidRPr="005C1C0A">
        <w:rPr>
          <w:rFonts w:ascii="Times New Roman" w:hAnsi="Times New Roman"/>
          <w:lang w:val="lt-LT"/>
        </w:rPr>
        <w:t>0</w:t>
      </w:r>
      <w:r>
        <w:rPr>
          <w:rFonts w:ascii="Times New Roman" w:hAnsi="Times New Roman"/>
          <w:lang w:val="lt-LT"/>
        </w:rPr>
        <w:t> </w:t>
      </w:r>
      <w:r w:rsidRPr="005C1C0A">
        <w:rPr>
          <w:rFonts w:ascii="Times New Roman" w:hAnsi="Times New Roman"/>
          <w:lang w:val="lt-LT"/>
        </w:rPr>
        <w:t>mOsm/kg</w:t>
      </w:r>
    </w:p>
    <w:p w14:paraId="036B87F1" w14:textId="77777777" w:rsidR="00460498" w:rsidRPr="005C1C0A" w:rsidRDefault="00460498" w:rsidP="00460498">
      <w:pPr>
        <w:rPr>
          <w:rFonts w:ascii="Times New Roman" w:hAnsi="Times New Roman"/>
          <w:lang w:val="lt-LT"/>
        </w:rPr>
      </w:pPr>
      <w:r>
        <w:rPr>
          <w:rFonts w:ascii="Times New Roman" w:hAnsi="Times New Roman"/>
          <w:lang w:val="lt-LT"/>
        </w:rPr>
        <w:t>Teorinis osmoliariškumas</w:t>
      </w:r>
      <w:r>
        <w:rPr>
          <w:rFonts w:ascii="Times New Roman" w:hAnsi="Times New Roman"/>
          <w:lang w:val="lt-LT"/>
        </w:rPr>
        <w:tab/>
      </w:r>
      <w:r w:rsidR="00991E5F">
        <w:rPr>
          <w:rFonts w:ascii="Times New Roman" w:hAnsi="Times New Roman"/>
          <w:lang w:val="lt-LT"/>
        </w:rPr>
        <w:tab/>
      </w:r>
      <w:r w:rsidR="00991E5F">
        <w:rPr>
          <w:rFonts w:ascii="Times New Roman" w:hAnsi="Times New Roman"/>
          <w:lang w:val="lt-LT"/>
        </w:rPr>
        <w:tab/>
      </w:r>
      <w:r>
        <w:rPr>
          <w:rFonts w:ascii="Times New Roman" w:hAnsi="Times New Roman"/>
          <w:lang w:val="lt-LT"/>
        </w:rPr>
        <w:t>840 mOsm/l</w:t>
      </w:r>
    </w:p>
    <w:p w14:paraId="4F4ACFAA" w14:textId="77777777" w:rsidR="00460498" w:rsidRPr="005C1C0A" w:rsidRDefault="00460498" w:rsidP="00460498">
      <w:pPr>
        <w:rPr>
          <w:rFonts w:ascii="Times New Roman" w:hAnsi="Times New Roman"/>
          <w:lang w:val="lt-LT"/>
        </w:rPr>
      </w:pPr>
      <w:r w:rsidRPr="005C1C0A">
        <w:rPr>
          <w:rFonts w:ascii="Times New Roman" w:hAnsi="Times New Roman"/>
          <w:lang w:val="lt-LT"/>
        </w:rPr>
        <w:t>pH</w:t>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r>
      <w:r w:rsidRPr="005C1C0A">
        <w:rPr>
          <w:rFonts w:ascii="Times New Roman" w:hAnsi="Times New Roman"/>
          <w:lang w:val="lt-LT"/>
        </w:rPr>
        <w:tab/>
        <w:t>5,0</w:t>
      </w:r>
      <w:r>
        <w:rPr>
          <w:rFonts w:ascii="Times New Roman" w:hAnsi="Times New Roman"/>
          <w:lang w:val="lt-LT"/>
        </w:rPr>
        <w:t xml:space="preserve"> – </w:t>
      </w:r>
      <w:r w:rsidRPr="005C1C0A">
        <w:rPr>
          <w:rFonts w:ascii="Times New Roman" w:hAnsi="Times New Roman"/>
          <w:lang w:val="lt-LT"/>
        </w:rPr>
        <w:t>6,0</w:t>
      </w:r>
    </w:p>
    <w:p w14:paraId="040D7F8F" w14:textId="77777777" w:rsidR="00460498" w:rsidRPr="005C1C0A" w:rsidRDefault="00460498" w:rsidP="00460498">
      <w:pPr>
        <w:rPr>
          <w:rFonts w:ascii="Times New Roman" w:hAnsi="Times New Roman"/>
          <w:lang w:val="lt-LT"/>
        </w:rPr>
      </w:pPr>
    </w:p>
    <w:p w14:paraId="14E3396A"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6C1E4E47"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3.</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PAGALBINIŲ MEDŽIAGŲ SĄRAŠAS</w:t>
      </w:r>
    </w:p>
    <w:p w14:paraId="61ADF187" w14:textId="77777777" w:rsidR="00460498" w:rsidRPr="005C1C0A" w:rsidRDefault="00460498" w:rsidP="00460498">
      <w:pPr>
        <w:rPr>
          <w:rFonts w:ascii="Times New Roman" w:hAnsi="Times New Roman"/>
          <w:lang w:val="lt-LT"/>
        </w:rPr>
      </w:pPr>
    </w:p>
    <w:p w14:paraId="6917AC12"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 xml:space="preserve">Pagalbinės medžiagos: Acidum citricum monohydricum, Glycerolum, </w:t>
      </w:r>
      <w:r>
        <w:rPr>
          <w:rFonts w:ascii="Times New Roman" w:hAnsi="Times New Roman"/>
          <w:lang w:val="lt-LT"/>
        </w:rPr>
        <w:t xml:space="preserve">Lecithinum ovi, </w:t>
      </w:r>
      <w:r w:rsidRPr="005C1C0A">
        <w:rPr>
          <w:rFonts w:ascii="Times New Roman" w:hAnsi="Times New Roman"/>
          <w:lang w:val="lt-LT"/>
        </w:rPr>
        <w:t>Natrii oleas, Aqua ad iniectabile.</w:t>
      </w:r>
    </w:p>
    <w:p w14:paraId="4C311B2F" w14:textId="77777777" w:rsidR="00460498" w:rsidRPr="005C1C0A" w:rsidRDefault="00460498" w:rsidP="00460498">
      <w:pPr>
        <w:rPr>
          <w:rFonts w:ascii="Times New Roman" w:hAnsi="Times New Roman"/>
          <w:lang w:val="lt-LT"/>
        </w:rPr>
      </w:pPr>
    </w:p>
    <w:p w14:paraId="12ECC274"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1FEC9098"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4.</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FARMACINĖ FORMA IR KIEKIS PAKUOTĖJE</w:t>
      </w:r>
    </w:p>
    <w:p w14:paraId="5173D063" w14:textId="77777777" w:rsidR="00460498" w:rsidRPr="005C1C0A" w:rsidRDefault="00460498" w:rsidP="00460498">
      <w:pPr>
        <w:rPr>
          <w:rFonts w:ascii="Times New Roman" w:hAnsi="Times New Roman"/>
          <w:lang w:val="lt-LT"/>
        </w:rPr>
      </w:pPr>
    </w:p>
    <w:p w14:paraId="630E5681" w14:textId="77777777" w:rsidR="00460498" w:rsidRPr="005C1C0A" w:rsidRDefault="00460498" w:rsidP="00460498">
      <w:pPr>
        <w:rPr>
          <w:rFonts w:ascii="Times New Roman" w:hAnsi="Times New Roman"/>
          <w:lang w:val="lt-LT"/>
        </w:rPr>
      </w:pPr>
      <w:r w:rsidRPr="007E153A">
        <w:rPr>
          <w:rFonts w:ascii="Times New Roman" w:hAnsi="Times New Roman"/>
          <w:highlight w:val="lightGray"/>
          <w:lang w:val="lt-LT"/>
        </w:rPr>
        <w:t>Infuzinė emulsija</w:t>
      </w:r>
    </w:p>
    <w:p w14:paraId="38198C53" w14:textId="77777777" w:rsidR="00460498" w:rsidRDefault="00460498" w:rsidP="00460498">
      <w:pPr>
        <w:rPr>
          <w:rFonts w:ascii="Times New Roman" w:hAnsi="Times New Roman"/>
          <w:lang w:val="lt-LT"/>
        </w:rPr>
      </w:pPr>
    </w:p>
    <w:p w14:paraId="4729107D" w14:textId="77777777" w:rsidR="00460498" w:rsidRDefault="00460498" w:rsidP="00460498">
      <w:pPr>
        <w:rPr>
          <w:rFonts w:ascii="Times New Roman" w:hAnsi="Times New Roman"/>
          <w:i/>
          <w:lang w:val="lt-LT"/>
        </w:rPr>
      </w:pPr>
      <w:r w:rsidRPr="00641B74">
        <w:rPr>
          <w:rFonts w:ascii="Times New Roman" w:hAnsi="Times New Roman"/>
          <w:i/>
          <w:highlight w:val="lightGray"/>
          <w:lang w:val="lt-LT"/>
        </w:rPr>
        <w:t>Vidinė talpyklė:</w:t>
      </w:r>
    </w:p>
    <w:p w14:paraId="0D6A5811" w14:textId="77777777" w:rsidR="00460498" w:rsidRDefault="00460498" w:rsidP="00460498">
      <w:pPr>
        <w:rPr>
          <w:rFonts w:ascii="Times New Roman" w:hAnsi="Times New Roman"/>
          <w:lang w:val="lt-LT"/>
        </w:rPr>
      </w:pPr>
      <w:r>
        <w:rPr>
          <w:rFonts w:ascii="Times New Roman" w:hAnsi="Times New Roman"/>
          <w:lang w:val="lt-LT"/>
        </w:rPr>
        <w:t>2500 ml</w:t>
      </w:r>
    </w:p>
    <w:p w14:paraId="43C130AF" w14:textId="77777777" w:rsidR="00460498" w:rsidRDefault="00460498" w:rsidP="00460498">
      <w:pPr>
        <w:rPr>
          <w:rFonts w:ascii="Times New Roman" w:hAnsi="Times New Roman"/>
          <w:lang w:val="lt-LT"/>
        </w:rPr>
      </w:pPr>
    </w:p>
    <w:p w14:paraId="65757F5D" w14:textId="77777777" w:rsidR="00460498" w:rsidRPr="007E153A" w:rsidRDefault="00460498" w:rsidP="00460498">
      <w:pPr>
        <w:rPr>
          <w:rFonts w:ascii="Times New Roman" w:hAnsi="Times New Roman"/>
          <w:i/>
          <w:lang w:val="lt-LT"/>
        </w:rPr>
      </w:pPr>
      <w:r w:rsidRPr="00641B74">
        <w:rPr>
          <w:rFonts w:ascii="Times New Roman" w:hAnsi="Times New Roman"/>
          <w:i/>
          <w:highlight w:val="lightGray"/>
          <w:lang w:val="lt-LT"/>
        </w:rPr>
        <w:t>Išorinė pakuotė:</w:t>
      </w:r>
    </w:p>
    <w:p w14:paraId="67A41229" w14:textId="77777777" w:rsidR="00460498" w:rsidRPr="005C1C0A" w:rsidRDefault="00460498" w:rsidP="00460498">
      <w:pPr>
        <w:rPr>
          <w:rFonts w:ascii="Times New Roman" w:hAnsi="Times New Roman"/>
          <w:lang w:val="lt-LT"/>
        </w:rPr>
      </w:pPr>
      <w:r w:rsidRPr="005C1C0A">
        <w:rPr>
          <w:rFonts w:ascii="Times New Roman" w:hAnsi="Times New Roman"/>
          <w:lang w:val="lt-LT"/>
        </w:rPr>
        <w:t>5 x 2500 ml</w:t>
      </w:r>
    </w:p>
    <w:p w14:paraId="1C59A702" w14:textId="77777777" w:rsidR="00460498" w:rsidRPr="005C1C0A" w:rsidRDefault="00460498" w:rsidP="00460498">
      <w:pPr>
        <w:rPr>
          <w:rFonts w:ascii="Times New Roman" w:hAnsi="Times New Roman"/>
          <w:lang w:val="lt-LT"/>
        </w:rPr>
      </w:pPr>
    </w:p>
    <w:p w14:paraId="3668B1B9"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6976D04F"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5.</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 xml:space="preserve">VARTOJIMO METODAS IR BŪDAS </w:t>
      </w:r>
      <w:r>
        <w:rPr>
          <w:rFonts w:ascii="Times New Roman" w:hAnsi="Times New Roman"/>
          <w:b/>
          <w:noProof/>
          <w:snapToGrid w:val="0"/>
          <w:szCs w:val="24"/>
          <w:lang w:val="lt-LT" w:eastAsia="en-US"/>
        </w:rPr>
        <w:t>(-AI)</w:t>
      </w:r>
    </w:p>
    <w:p w14:paraId="0E225931" w14:textId="77777777" w:rsidR="00460498" w:rsidRPr="005C1C0A" w:rsidRDefault="00460498" w:rsidP="00460498">
      <w:pPr>
        <w:rPr>
          <w:rFonts w:ascii="Times New Roman" w:hAnsi="Times New Roman"/>
          <w:lang w:val="lt-LT"/>
        </w:rPr>
      </w:pPr>
    </w:p>
    <w:p w14:paraId="56C47541" w14:textId="77777777" w:rsidR="00460498" w:rsidRPr="005C1C0A" w:rsidRDefault="00460498" w:rsidP="00460498">
      <w:pPr>
        <w:rPr>
          <w:rFonts w:ascii="Times New Roman" w:hAnsi="Times New Roman"/>
          <w:lang w:val="lt-LT"/>
        </w:rPr>
      </w:pPr>
      <w:r w:rsidRPr="005C1C0A">
        <w:rPr>
          <w:rFonts w:ascii="Times New Roman" w:hAnsi="Times New Roman"/>
          <w:lang w:val="lt-LT"/>
        </w:rPr>
        <w:t>Leisti į veną.</w:t>
      </w:r>
      <w:r>
        <w:rPr>
          <w:rFonts w:ascii="Times New Roman" w:hAnsi="Times New Roman"/>
          <w:lang w:val="lt-LT"/>
        </w:rPr>
        <w:t xml:space="preserve"> </w:t>
      </w:r>
      <w:r w:rsidRPr="003759B8">
        <w:rPr>
          <w:rFonts w:ascii="Times New Roman" w:hAnsi="Times New Roman"/>
          <w:lang w:val="lt-LT"/>
        </w:rPr>
        <w:t>Skirta infuzijai į periferinę arba centrinę veną.</w:t>
      </w:r>
    </w:p>
    <w:p w14:paraId="49D33141" w14:textId="77777777" w:rsidR="00460498" w:rsidRPr="005C1C0A" w:rsidRDefault="00460498" w:rsidP="00460498">
      <w:pPr>
        <w:rPr>
          <w:rFonts w:ascii="Times New Roman" w:hAnsi="Times New Roman"/>
          <w:lang w:val="lt-LT"/>
        </w:rPr>
      </w:pPr>
      <w:r w:rsidRPr="005C1C0A">
        <w:rPr>
          <w:rFonts w:ascii="Times New Roman" w:hAnsi="Times New Roman"/>
          <w:lang w:val="lt-LT"/>
        </w:rPr>
        <w:t>Prieš vartojimą perskaitykite pakuotės lapelį.</w:t>
      </w:r>
    </w:p>
    <w:p w14:paraId="46156101" w14:textId="77777777" w:rsidR="00460498" w:rsidRPr="005C1C0A" w:rsidRDefault="00460498" w:rsidP="00460498">
      <w:pPr>
        <w:rPr>
          <w:rFonts w:ascii="Times New Roman" w:hAnsi="Times New Roman"/>
          <w:lang w:val="lt-LT"/>
        </w:rPr>
      </w:pPr>
    </w:p>
    <w:p w14:paraId="3D374DC3"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DAF08FC"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6.</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SPECIALUS ĮSPĖJIMAS, KAD VAISTINĮ PREPARATĄ BŪTINA LAIKYTI VAIKAMS NEPAS</w:t>
      </w:r>
      <w:r>
        <w:rPr>
          <w:rFonts w:ascii="Times New Roman" w:hAnsi="Times New Roman"/>
          <w:b/>
          <w:noProof/>
          <w:snapToGrid w:val="0"/>
          <w:szCs w:val="24"/>
          <w:lang w:val="lt-LT" w:eastAsia="en-US"/>
        </w:rPr>
        <w:t>TEBIMOJE IR NEPASIEKIAMOJE</w:t>
      </w:r>
      <w:r w:rsidRPr="00A921EF">
        <w:rPr>
          <w:rFonts w:ascii="Times New Roman" w:hAnsi="Times New Roman"/>
          <w:b/>
          <w:noProof/>
          <w:snapToGrid w:val="0"/>
          <w:szCs w:val="24"/>
          <w:lang w:val="lt-LT" w:eastAsia="en-US"/>
        </w:rPr>
        <w:t xml:space="preserve"> VIETOJE</w:t>
      </w:r>
    </w:p>
    <w:p w14:paraId="0EF8688B" w14:textId="77777777" w:rsidR="00460498" w:rsidRPr="005C1C0A" w:rsidRDefault="00460498" w:rsidP="00460498">
      <w:pPr>
        <w:rPr>
          <w:rFonts w:ascii="Times New Roman" w:hAnsi="Times New Roman"/>
          <w:lang w:val="lt-LT"/>
        </w:rPr>
      </w:pPr>
    </w:p>
    <w:p w14:paraId="6ACF4A6D"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vaikams nepastebimoje</w:t>
      </w:r>
      <w:r>
        <w:rPr>
          <w:rFonts w:ascii="Times New Roman" w:hAnsi="Times New Roman"/>
          <w:lang w:val="lt-LT"/>
        </w:rPr>
        <w:t xml:space="preserve"> ir nepasiekiamoje</w:t>
      </w:r>
      <w:r w:rsidRPr="005C1C0A">
        <w:rPr>
          <w:rFonts w:ascii="Times New Roman" w:hAnsi="Times New Roman"/>
          <w:lang w:val="lt-LT"/>
        </w:rPr>
        <w:t xml:space="preserve"> vietoje.</w:t>
      </w:r>
    </w:p>
    <w:p w14:paraId="2D671EB3" w14:textId="77777777" w:rsidR="00460498" w:rsidRPr="005C1C0A" w:rsidRDefault="00460498" w:rsidP="00460498">
      <w:pPr>
        <w:rPr>
          <w:rFonts w:ascii="Times New Roman" w:hAnsi="Times New Roman"/>
          <w:lang w:val="lt-LT"/>
        </w:rPr>
      </w:pPr>
    </w:p>
    <w:p w14:paraId="68119077"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4E02476"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lastRenderedPageBreak/>
        <w:t>7.</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KITAS (-I) SPECIALUS (-ŪS) ĮSPĖJIMAS (-AI) (JEI REIKIA)</w:t>
      </w:r>
    </w:p>
    <w:p w14:paraId="25E386AE" w14:textId="77777777" w:rsidR="00460498" w:rsidRPr="005C1C0A" w:rsidRDefault="00460498" w:rsidP="00460498">
      <w:pPr>
        <w:rPr>
          <w:rFonts w:ascii="Times New Roman" w:hAnsi="Times New Roman"/>
          <w:lang w:val="lt-LT"/>
        </w:rPr>
      </w:pPr>
    </w:p>
    <w:p w14:paraId="24B28373" w14:textId="77777777" w:rsidR="00460498" w:rsidRPr="00305B4B" w:rsidRDefault="00460498" w:rsidP="00460498">
      <w:pPr>
        <w:rPr>
          <w:rFonts w:ascii="Times New Roman" w:hAnsi="Times New Roman"/>
          <w:lang w:val="lt-LT"/>
        </w:rPr>
      </w:pPr>
      <w:r w:rsidRPr="005C1C0A">
        <w:rPr>
          <w:rFonts w:ascii="Times New Roman" w:hAnsi="Times New Roman"/>
          <w:lang w:val="lt-LT"/>
        </w:rPr>
        <w:t>Tik vienkartiniam vartojimui.</w:t>
      </w:r>
      <w:r w:rsidRPr="00DD18FE">
        <w:rPr>
          <w:rFonts w:ascii="Times New Roman" w:hAnsi="Times New Roman"/>
          <w:lang w:val="lt-LT"/>
        </w:rPr>
        <w:t xml:space="preserve"> </w:t>
      </w:r>
      <w:r>
        <w:rPr>
          <w:rFonts w:ascii="Times New Roman" w:hAnsi="Times New Roman"/>
          <w:lang w:val="lt-LT"/>
        </w:rPr>
        <w:t>N</w:t>
      </w:r>
      <w:r w:rsidRPr="00305B4B">
        <w:rPr>
          <w:rFonts w:ascii="Times New Roman" w:hAnsi="Times New Roman"/>
          <w:lang w:val="lt-LT"/>
        </w:rPr>
        <w:t>esuvartotus likučius reikia išmesti.</w:t>
      </w:r>
    </w:p>
    <w:p w14:paraId="6F699C21" w14:textId="77777777" w:rsidR="00460498" w:rsidRPr="005C1C0A" w:rsidRDefault="00460498" w:rsidP="00460498">
      <w:pPr>
        <w:rPr>
          <w:rFonts w:ascii="Times New Roman" w:hAnsi="Times New Roman"/>
          <w:lang w:val="lt-LT"/>
        </w:rPr>
      </w:pPr>
      <w:r w:rsidRPr="00305B4B">
        <w:rPr>
          <w:rFonts w:ascii="Times New Roman" w:hAnsi="Times New Roman"/>
          <w:lang w:val="lt-LT"/>
        </w:rPr>
        <w:t xml:space="preserve">Negalima </w:t>
      </w:r>
      <w:r>
        <w:rPr>
          <w:rFonts w:ascii="Times New Roman" w:hAnsi="Times New Roman"/>
          <w:lang w:val="lt-LT"/>
        </w:rPr>
        <w:t xml:space="preserve">pakartotinai </w:t>
      </w:r>
      <w:r w:rsidRPr="00305B4B">
        <w:rPr>
          <w:rFonts w:ascii="Times New Roman" w:hAnsi="Times New Roman"/>
          <w:lang w:val="lt-LT"/>
        </w:rPr>
        <w:t>jungti dalinai naudotų talpyklių.</w:t>
      </w:r>
    </w:p>
    <w:p w14:paraId="41979786" w14:textId="77777777" w:rsidR="00460498" w:rsidRPr="005C1C0A" w:rsidRDefault="00460498" w:rsidP="00460498">
      <w:pPr>
        <w:rPr>
          <w:rFonts w:ascii="Times New Roman" w:hAnsi="Times New Roman"/>
          <w:lang w:val="lt-LT"/>
        </w:rPr>
      </w:pPr>
      <w:r w:rsidRPr="005C1C0A">
        <w:rPr>
          <w:rFonts w:ascii="Times New Roman" w:hAnsi="Times New Roman"/>
          <w:lang w:val="lt-LT"/>
        </w:rPr>
        <w:t>Vartoti tik tuomet, jei maišeli</w:t>
      </w:r>
      <w:r>
        <w:rPr>
          <w:rFonts w:ascii="Times New Roman" w:hAnsi="Times New Roman"/>
          <w:lang w:val="lt-LT"/>
        </w:rPr>
        <w:t xml:space="preserve">ai </w:t>
      </w:r>
      <w:r w:rsidRPr="005C1C0A">
        <w:rPr>
          <w:rFonts w:ascii="Times New Roman" w:hAnsi="Times New Roman"/>
          <w:lang w:val="lt-LT"/>
        </w:rPr>
        <w:t>nepažeist</w:t>
      </w:r>
      <w:r>
        <w:rPr>
          <w:rFonts w:ascii="Times New Roman" w:hAnsi="Times New Roman"/>
          <w:lang w:val="lt-LT"/>
        </w:rPr>
        <w:t xml:space="preserve">i ir juose esantys aminorūgščių ir gliukozės tirpalai yra skaidrūs ir bespalviai arba gelsvos spalvos. Maišelių negalima vartoti jei pasikeitusi spalva arba riebalų emulsijos kameroje pastebimas </w:t>
      </w:r>
      <w:r w:rsidRPr="005C1C0A">
        <w:rPr>
          <w:rFonts w:ascii="Times New Roman" w:hAnsi="Times New Roman"/>
          <w:lang w:val="lt-LT"/>
        </w:rPr>
        <w:t>fazių atsiskyrimas</w:t>
      </w:r>
      <w:r>
        <w:rPr>
          <w:rFonts w:ascii="Times New Roman" w:hAnsi="Times New Roman"/>
          <w:lang w:val="lt-LT"/>
        </w:rPr>
        <w:t xml:space="preserve"> (aliejaus lašeliai)</w:t>
      </w:r>
      <w:r w:rsidRPr="005C1C0A">
        <w:rPr>
          <w:rFonts w:ascii="Times New Roman" w:hAnsi="Times New Roman"/>
          <w:lang w:val="lt-LT"/>
        </w:rPr>
        <w:t>.</w:t>
      </w:r>
    </w:p>
    <w:p w14:paraId="6F9CBB21" w14:textId="77777777" w:rsidR="00460498" w:rsidRPr="005C1C0A" w:rsidRDefault="00460498" w:rsidP="00460498">
      <w:pPr>
        <w:rPr>
          <w:rFonts w:ascii="Times New Roman" w:hAnsi="Times New Roman"/>
          <w:lang w:val="lt-LT"/>
        </w:rPr>
      </w:pPr>
    </w:p>
    <w:p w14:paraId="6AC3DDD1"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7218C70"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8.</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TINKAMUMO LAIKAS</w:t>
      </w:r>
    </w:p>
    <w:p w14:paraId="5D15AC02" w14:textId="77777777" w:rsidR="00460498" w:rsidRPr="005C1C0A" w:rsidRDefault="00460498" w:rsidP="00460498">
      <w:pPr>
        <w:rPr>
          <w:rFonts w:ascii="Times New Roman" w:hAnsi="Times New Roman"/>
          <w:lang w:val="lt-LT"/>
        </w:rPr>
      </w:pPr>
    </w:p>
    <w:p w14:paraId="2374A45E" w14:textId="77777777" w:rsidR="00460498" w:rsidRDefault="00460498" w:rsidP="00460498">
      <w:pPr>
        <w:rPr>
          <w:rFonts w:ascii="Times New Roman" w:hAnsi="Times New Roman"/>
          <w:lang w:val="lt-LT"/>
        </w:rPr>
      </w:pPr>
      <w:r>
        <w:rPr>
          <w:rFonts w:ascii="Times New Roman" w:hAnsi="Times New Roman"/>
          <w:lang w:val="lt-LT"/>
        </w:rPr>
        <w:t>Pirmą kartą atidarius</w:t>
      </w:r>
      <w:r w:rsidRPr="00F82ACC">
        <w:rPr>
          <w:rFonts w:ascii="Times New Roman" w:hAnsi="Times New Roman"/>
          <w:lang w:val="lt-LT"/>
        </w:rPr>
        <w:t>, vartoti nedelsiant.</w:t>
      </w:r>
    </w:p>
    <w:p w14:paraId="4CD2633E" w14:textId="77777777" w:rsidR="00460498" w:rsidRDefault="00460498" w:rsidP="00460498">
      <w:pPr>
        <w:rPr>
          <w:rFonts w:ascii="Times New Roman" w:hAnsi="Times New Roman"/>
          <w:lang w:val="lt-LT"/>
        </w:rPr>
      </w:pPr>
      <w:r>
        <w:rPr>
          <w:rFonts w:ascii="Times New Roman" w:hAnsi="Times New Roman"/>
          <w:lang w:val="lt-LT"/>
        </w:rPr>
        <w:t>Paruošto vartojimui vaisto tinkamumo laikas nurodytas pakuotės lapelyje.</w:t>
      </w:r>
    </w:p>
    <w:p w14:paraId="3E362B19" w14:textId="77777777" w:rsidR="00460498" w:rsidRDefault="00460498" w:rsidP="00460498">
      <w:pPr>
        <w:rPr>
          <w:rFonts w:ascii="Times New Roman" w:hAnsi="Times New Roman"/>
          <w:lang w:val="lt-LT"/>
        </w:rPr>
      </w:pPr>
    </w:p>
    <w:p w14:paraId="3F20354D"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Tinka iki </w:t>
      </w:r>
      <w:r w:rsidRPr="005C1C0A">
        <w:rPr>
          <w:rFonts w:ascii="Times New Roman" w:hAnsi="Times New Roman"/>
          <w:lang w:val="lt-LT"/>
        </w:rPr>
        <w:sym w:font="Symbol" w:char="F07B"/>
      </w:r>
      <w:r w:rsidRPr="005C1C0A">
        <w:rPr>
          <w:rFonts w:ascii="Times New Roman" w:hAnsi="Times New Roman"/>
          <w:lang w:val="lt-LT"/>
        </w:rPr>
        <w:t>mm</w:t>
      </w:r>
      <w:r>
        <w:rPr>
          <w:rFonts w:ascii="Times New Roman" w:hAnsi="Times New Roman"/>
          <w:lang w:val="lt-LT"/>
        </w:rPr>
        <w:t>.MMMM</w:t>
      </w:r>
      <w:r w:rsidRPr="005C1C0A">
        <w:rPr>
          <w:rFonts w:ascii="Times New Roman" w:hAnsi="Times New Roman"/>
          <w:lang w:val="lt-LT"/>
        </w:rPr>
        <w:t>}</w:t>
      </w:r>
    </w:p>
    <w:p w14:paraId="51A98EEF" w14:textId="77777777" w:rsidR="00460498" w:rsidRPr="005C1C0A" w:rsidRDefault="00460498" w:rsidP="00460498">
      <w:pPr>
        <w:rPr>
          <w:rFonts w:ascii="Times New Roman" w:hAnsi="Times New Roman"/>
          <w:lang w:val="lt-LT"/>
        </w:rPr>
      </w:pPr>
    </w:p>
    <w:p w14:paraId="70DD36FF"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193BC1C" w14:textId="77777777" w:rsidR="00460498" w:rsidRPr="00A921EF" w:rsidRDefault="00460498" w:rsidP="0046049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9.</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SPECIALIOS LAIKYMO SĄLYGOS</w:t>
      </w:r>
    </w:p>
    <w:p w14:paraId="4BA47888" w14:textId="77777777" w:rsidR="00460498" w:rsidRPr="005C1C0A" w:rsidRDefault="00460498" w:rsidP="00460498">
      <w:pPr>
        <w:rPr>
          <w:rFonts w:ascii="Times New Roman" w:hAnsi="Times New Roman"/>
          <w:lang w:val="lt-LT"/>
        </w:rPr>
      </w:pPr>
    </w:p>
    <w:p w14:paraId="7FB0C4B5" w14:textId="77777777" w:rsidR="00460498" w:rsidRPr="005C1C0A" w:rsidRDefault="00460498" w:rsidP="00460498">
      <w:pPr>
        <w:rPr>
          <w:rFonts w:ascii="Times New Roman" w:hAnsi="Times New Roman"/>
          <w:lang w:val="lt-LT"/>
        </w:rPr>
      </w:pPr>
      <w:r w:rsidRPr="005C1C0A">
        <w:rPr>
          <w:rFonts w:ascii="Times New Roman" w:hAnsi="Times New Roman"/>
          <w:lang w:val="lt-LT"/>
        </w:rPr>
        <w:t>Laikyti ne aukštesnėje kaip 25</w:t>
      </w:r>
      <w:r>
        <w:rPr>
          <w:rFonts w:ascii="Times New Roman" w:hAnsi="Times New Roman"/>
          <w:lang w:val="lt-LT"/>
        </w:rPr>
        <w:t> </w:t>
      </w:r>
      <w:r w:rsidRPr="005C1C0A">
        <w:rPr>
          <w:rFonts w:ascii="Times New Roman" w:hAnsi="Times New Roman"/>
          <w:lang w:val="lt-LT"/>
        </w:rPr>
        <w:t>°C temperatūroje.</w:t>
      </w:r>
    </w:p>
    <w:p w14:paraId="3B7742A6"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Negalima užšaldyti. Jeigu </w:t>
      </w:r>
      <w:r>
        <w:rPr>
          <w:rFonts w:ascii="Times New Roman" w:hAnsi="Times New Roman"/>
          <w:lang w:val="lt-LT"/>
        </w:rPr>
        <w:t>atsitiktinai</w:t>
      </w:r>
      <w:r w:rsidRPr="005C1C0A">
        <w:rPr>
          <w:rFonts w:ascii="Times New Roman" w:hAnsi="Times New Roman"/>
          <w:lang w:val="lt-LT"/>
        </w:rPr>
        <w:t xml:space="preserve"> užšalo, maišel</w:t>
      </w:r>
      <w:r>
        <w:rPr>
          <w:rFonts w:ascii="Times New Roman" w:hAnsi="Times New Roman"/>
          <w:lang w:val="lt-LT"/>
        </w:rPr>
        <w:t>io surinį</w:t>
      </w:r>
      <w:r w:rsidRPr="005C1C0A">
        <w:rPr>
          <w:rFonts w:ascii="Times New Roman" w:hAnsi="Times New Roman"/>
          <w:lang w:val="lt-LT"/>
        </w:rPr>
        <w:t xml:space="preserve"> reikia </w:t>
      </w:r>
      <w:r>
        <w:rPr>
          <w:rFonts w:ascii="Times New Roman" w:hAnsi="Times New Roman"/>
          <w:lang w:val="lt-LT"/>
        </w:rPr>
        <w:t>sunaikinti</w:t>
      </w:r>
      <w:r w:rsidRPr="005C1C0A">
        <w:rPr>
          <w:rFonts w:ascii="Times New Roman" w:hAnsi="Times New Roman"/>
          <w:lang w:val="lt-LT"/>
        </w:rPr>
        <w:t>.</w:t>
      </w:r>
    </w:p>
    <w:p w14:paraId="6944AD8C"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Maišelį laikyti išorinėje dėžutėje, kad </w:t>
      </w:r>
      <w:r>
        <w:rPr>
          <w:rFonts w:ascii="Times New Roman" w:hAnsi="Times New Roman"/>
          <w:lang w:val="lt-LT"/>
        </w:rPr>
        <w:t>vais</w:t>
      </w:r>
      <w:r w:rsidRPr="005C1C0A">
        <w:rPr>
          <w:rFonts w:ascii="Times New Roman" w:hAnsi="Times New Roman"/>
          <w:lang w:val="lt-LT"/>
        </w:rPr>
        <w:t>tas būtų apsaugotas nuo šviesos.</w:t>
      </w:r>
    </w:p>
    <w:p w14:paraId="0AC2CC7F" w14:textId="77777777" w:rsidR="00460498" w:rsidRPr="005C1C0A" w:rsidRDefault="00460498" w:rsidP="00460498">
      <w:pPr>
        <w:rPr>
          <w:rFonts w:ascii="Times New Roman" w:hAnsi="Times New Roman"/>
          <w:lang w:val="lt-LT"/>
        </w:rPr>
      </w:pPr>
    </w:p>
    <w:p w14:paraId="6E2BE88B"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2585167B"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lastRenderedPageBreak/>
        <w:t>10.</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SPECIALIOS ATSARGUMO PRIEMONĖS DĖL NESUVARTOTO VAISTINIO PREPARATO AR JO ATLIEKŲ TVARKYMO (JEI REIKIA)</w:t>
      </w:r>
    </w:p>
    <w:p w14:paraId="7DBC3B6E"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3940E77E"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09FDA26C"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napToGrid w:val="0"/>
          <w:szCs w:val="24"/>
          <w:lang w:val="lt-LT" w:eastAsia="en-US"/>
        </w:rPr>
      </w:pPr>
      <w:r w:rsidRPr="00A921EF">
        <w:rPr>
          <w:rFonts w:ascii="Times New Roman" w:hAnsi="Times New Roman"/>
          <w:b/>
          <w:snapToGrid w:val="0"/>
          <w:szCs w:val="24"/>
          <w:lang w:val="lt-LT" w:eastAsia="en-US"/>
        </w:rPr>
        <w:t>11.</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R</w:t>
      </w:r>
      <w:r>
        <w:rPr>
          <w:rFonts w:ascii="Times New Roman" w:hAnsi="Times New Roman"/>
          <w:b/>
          <w:noProof/>
          <w:snapToGrid w:val="0"/>
          <w:szCs w:val="24"/>
          <w:lang w:val="lt-LT" w:eastAsia="en-US"/>
        </w:rPr>
        <w:t xml:space="preserve">EGISTRUOTOJO </w:t>
      </w:r>
      <w:r w:rsidRPr="00A921EF">
        <w:rPr>
          <w:rFonts w:ascii="Times New Roman" w:hAnsi="Times New Roman"/>
          <w:b/>
          <w:noProof/>
          <w:snapToGrid w:val="0"/>
          <w:szCs w:val="24"/>
          <w:lang w:val="lt-LT" w:eastAsia="en-US"/>
        </w:rPr>
        <w:t>PAVADINIMAS IR ADRESAS</w:t>
      </w:r>
    </w:p>
    <w:p w14:paraId="624CADF3" w14:textId="77777777" w:rsidR="00460498" w:rsidRDefault="00460498" w:rsidP="00460498">
      <w:pPr>
        <w:rPr>
          <w:rFonts w:ascii="Times New Roman" w:hAnsi="Times New Roman"/>
          <w:lang w:val="lt-LT"/>
        </w:rPr>
      </w:pPr>
    </w:p>
    <w:p w14:paraId="32BA1D44"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Braun Melsungen AG</w:t>
      </w:r>
      <w:r w:rsidRPr="005C1C0A">
        <w:rPr>
          <w:rFonts w:ascii="Times New Roman" w:hAnsi="Times New Roman"/>
          <w:lang w:val="lt-LT"/>
        </w:rPr>
        <w:br/>
        <w:t>Carl-Braun-Strasse 1</w:t>
      </w:r>
      <w:r w:rsidRPr="005C1C0A">
        <w:rPr>
          <w:rFonts w:ascii="Times New Roman" w:hAnsi="Times New Roman"/>
          <w:lang w:val="lt-LT"/>
        </w:rPr>
        <w:br/>
        <w:t xml:space="preserve">34212 Melsungen </w:t>
      </w:r>
    </w:p>
    <w:p w14:paraId="29019950" w14:textId="77777777" w:rsidR="00460498" w:rsidRPr="005C1C0A" w:rsidRDefault="00460498" w:rsidP="00460498">
      <w:pPr>
        <w:rPr>
          <w:rFonts w:ascii="Times New Roman" w:hAnsi="Times New Roman"/>
          <w:lang w:val="lt-LT"/>
        </w:rPr>
      </w:pPr>
      <w:r w:rsidRPr="005C1C0A">
        <w:rPr>
          <w:rFonts w:ascii="Times New Roman" w:hAnsi="Times New Roman"/>
          <w:lang w:val="lt-LT"/>
        </w:rPr>
        <w:t>Vokietija</w:t>
      </w:r>
    </w:p>
    <w:p w14:paraId="3D636336" w14:textId="77777777" w:rsidR="00460498" w:rsidRPr="005C1C0A" w:rsidRDefault="00460498" w:rsidP="00460498">
      <w:pPr>
        <w:rPr>
          <w:rFonts w:ascii="Times New Roman" w:hAnsi="Times New Roman"/>
          <w:lang w:val="lt-LT"/>
        </w:rPr>
      </w:pPr>
    </w:p>
    <w:p w14:paraId="28E1DD98"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BFED4ED"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12.</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R</w:t>
      </w:r>
      <w:r>
        <w:rPr>
          <w:rFonts w:ascii="Times New Roman" w:hAnsi="Times New Roman"/>
          <w:b/>
          <w:noProof/>
          <w:snapToGrid w:val="0"/>
          <w:szCs w:val="24"/>
          <w:lang w:val="lt-LT" w:eastAsia="en-US"/>
        </w:rPr>
        <w:t>EGISTRACIJOS PAŽYMĖJIMO NUMERIS (-IAI)</w:t>
      </w:r>
    </w:p>
    <w:p w14:paraId="7A3B7796" w14:textId="77777777" w:rsidR="00460498" w:rsidRPr="005C1C0A" w:rsidRDefault="00460498" w:rsidP="00460498">
      <w:pPr>
        <w:rPr>
          <w:rFonts w:ascii="Times New Roman" w:hAnsi="Times New Roman"/>
          <w:lang w:val="lt-LT"/>
        </w:rPr>
      </w:pPr>
    </w:p>
    <w:p w14:paraId="5667C07C" w14:textId="77777777" w:rsidR="00460498" w:rsidRPr="005C1C0A" w:rsidRDefault="00460498" w:rsidP="00460498">
      <w:pPr>
        <w:rPr>
          <w:rFonts w:ascii="Times New Roman" w:hAnsi="Times New Roman"/>
          <w:lang w:val="lt-LT"/>
        </w:rPr>
      </w:pPr>
      <w:r w:rsidRPr="005C1C0A">
        <w:rPr>
          <w:rFonts w:ascii="Times New Roman" w:hAnsi="Times New Roman"/>
          <w:lang w:val="lt-LT"/>
        </w:rPr>
        <w:t>LT/1/12/2839/003</w:t>
      </w:r>
    </w:p>
    <w:p w14:paraId="65502CC9" w14:textId="77777777" w:rsidR="00460498" w:rsidRPr="005C1C0A" w:rsidRDefault="00460498" w:rsidP="00460498">
      <w:pPr>
        <w:rPr>
          <w:rFonts w:ascii="Times New Roman" w:hAnsi="Times New Roman"/>
          <w:lang w:val="lt-LT"/>
        </w:rPr>
      </w:pPr>
    </w:p>
    <w:p w14:paraId="4FD30FC2"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6F105F2A"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13.</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 xml:space="preserve">SERIJOS NUMERIS </w:t>
      </w:r>
    </w:p>
    <w:p w14:paraId="621FB85B" w14:textId="77777777" w:rsidR="00460498" w:rsidRPr="005C1C0A" w:rsidRDefault="00460498" w:rsidP="00460498">
      <w:pPr>
        <w:rPr>
          <w:rFonts w:ascii="Times New Roman" w:hAnsi="Times New Roman"/>
          <w:lang w:val="lt-LT"/>
        </w:rPr>
      </w:pPr>
    </w:p>
    <w:p w14:paraId="75F05CB0" w14:textId="77777777" w:rsidR="00460498" w:rsidRPr="005C1C0A" w:rsidRDefault="00460498" w:rsidP="00460498">
      <w:pPr>
        <w:rPr>
          <w:rFonts w:ascii="Times New Roman" w:hAnsi="Times New Roman"/>
          <w:lang w:val="lt-LT"/>
        </w:rPr>
      </w:pPr>
      <w:r w:rsidRPr="005C1C0A">
        <w:rPr>
          <w:rFonts w:ascii="Times New Roman" w:hAnsi="Times New Roman"/>
          <w:lang w:val="lt-LT"/>
        </w:rPr>
        <w:t>Serija</w:t>
      </w:r>
    </w:p>
    <w:p w14:paraId="2120BFC7" w14:textId="77777777" w:rsidR="00460498" w:rsidRPr="005C1C0A" w:rsidRDefault="00460498" w:rsidP="00460498">
      <w:pPr>
        <w:rPr>
          <w:rFonts w:ascii="Times New Roman" w:hAnsi="Times New Roman"/>
          <w:lang w:val="lt-LT"/>
        </w:rPr>
      </w:pPr>
    </w:p>
    <w:p w14:paraId="006A083E"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7ECAE8EB" w14:textId="77777777" w:rsidR="00460498" w:rsidRPr="00A921EF" w:rsidRDefault="00460498" w:rsidP="0046049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14.</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PARDAVIMO (IŠDAVIMO) TVARKA</w:t>
      </w:r>
    </w:p>
    <w:p w14:paraId="49567AA1" w14:textId="77777777" w:rsidR="00460498" w:rsidRPr="005C1C0A" w:rsidRDefault="00460498" w:rsidP="00460498">
      <w:pPr>
        <w:rPr>
          <w:rFonts w:ascii="Times New Roman" w:hAnsi="Times New Roman"/>
          <w:lang w:val="lt-LT"/>
        </w:rPr>
      </w:pPr>
    </w:p>
    <w:p w14:paraId="15AB5313" w14:textId="77777777" w:rsidR="00460498" w:rsidRPr="005C1C0A" w:rsidRDefault="00460498" w:rsidP="00460498">
      <w:pPr>
        <w:rPr>
          <w:rFonts w:ascii="Times New Roman" w:hAnsi="Times New Roman"/>
          <w:lang w:val="lt-LT"/>
        </w:rPr>
      </w:pPr>
      <w:r w:rsidRPr="005C1C0A">
        <w:rPr>
          <w:rFonts w:ascii="Times New Roman" w:hAnsi="Times New Roman"/>
          <w:lang w:val="lt-LT"/>
        </w:rPr>
        <w:t>Receptinis vaistas</w:t>
      </w:r>
    </w:p>
    <w:p w14:paraId="689EB88C" w14:textId="77777777" w:rsidR="00460498" w:rsidRPr="005C1C0A" w:rsidRDefault="00460498" w:rsidP="00460498">
      <w:pPr>
        <w:rPr>
          <w:rFonts w:ascii="Times New Roman" w:hAnsi="Times New Roman"/>
          <w:lang w:val="lt-LT"/>
        </w:rPr>
      </w:pPr>
    </w:p>
    <w:p w14:paraId="2C1AB8FD"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18378B7E" w14:textId="77777777" w:rsidR="00460498" w:rsidRPr="00A921EF" w:rsidRDefault="00460498" w:rsidP="0046049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sidRPr="00A921EF">
        <w:rPr>
          <w:rFonts w:ascii="Times New Roman" w:hAnsi="Times New Roman"/>
          <w:b/>
          <w:snapToGrid w:val="0"/>
          <w:szCs w:val="24"/>
          <w:lang w:val="lt-LT" w:eastAsia="en-US"/>
        </w:rPr>
        <w:t>15.</w:t>
      </w:r>
      <w:r w:rsidRPr="00A921EF">
        <w:rPr>
          <w:rFonts w:ascii="Times New Roman" w:hAnsi="Times New Roman"/>
          <w:b/>
          <w:snapToGrid w:val="0"/>
          <w:szCs w:val="24"/>
          <w:lang w:val="lt-LT" w:eastAsia="en-US"/>
        </w:rPr>
        <w:tab/>
      </w:r>
      <w:r w:rsidRPr="00A921EF">
        <w:rPr>
          <w:rFonts w:ascii="Times New Roman" w:hAnsi="Times New Roman"/>
          <w:b/>
          <w:noProof/>
          <w:snapToGrid w:val="0"/>
          <w:szCs w:val="24"/>
          <w:lang w:val="lt-LT" w:eastAsia="en-US"/>
        </w:rPr>
        <w:t>VARTOJIMO INSTRUKCIJA</w:t>
      </w:r>
    </w:p>
    <w:p w14:paraId="25EF227D" w14:textId="77777777" w:rsidR="00460498" w:rsidRPr="005C1C0A" w:rsidRDefault="00460498" w:rsidP="00460498">
      <w:pPr>
        <w:rPr>
          <w:rFonts w:ascii="Times New Roman" w:hAnsi="Times New Roman"/>
          <w:lang w:val="lt-LT"/>
        </w:rPr>
      </w:pPr>
    </w:p>
    <w:p w14:paraId="620AD459" w14:textId="77777777" w:rsidR="00460498" w:rsidRPr="00A921EF" w:rsidRDefault="00460498" w:rsidP="00460498">
      <w:pPr>
        <w:tabs>
          <w:tab w:val="left" w:pos="567"/>
        </w:tabs>
        <w:spacing w:line="260" w:lineRule="exact"/>
        <w:rPr>
          <w:rFonts w:ascii="Times New Roman" w:hAnsi="Times New Roman"/>
          <w:snapToGrid w:val="0"/>
          <w:szCs w:val="24"/>
          <w:lang w:val="lt-LT" w:eastAsia="en-US"/>
        </w:rPr>
      </w:pPr>
    </w:p>
    <w:p w14:paraId="54814A59" w14:textId="77777777" w:rsidR="00460498" w:rsidRPr="00A921EF" w:rsidRDefault="00460498" w:rsidP="0046049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napToGrid w:val="0"/>
          <w:szCs w:val="24"/>
          <w:lang w:val="lt-LT" w:eastAsia="en-US"/>
        </w:rPr>
      </w:pPr>
      <w:r>
        <w:rPr>
          <w:rFonts w:ascii="Times New Roman" w:hAnsi="Times New Roman"/>
          <w:b/>
          <w:snapToGrid w:val="0"/>
          <w:szCs w:val="24"/>
          <w:lang w:val="lt-LT" w:eastAsia="en-US"/>
        </w:rPr>
        <w:t>16</w:t>
      </w:r>
      <w:r w:rsidRPr="00A921EF">
        <w:rPr>
          <w:rFonts w:ascii="Times New Roman" w:hAnsi="Times New Roman"/>
          <w:b/>
          <w:snapToGrid w:val="0"/>
          <w:szCs w:val="24"/>
          <w:lang w:val="lt-LT" w:eastAsia="en-US"/>
        </w:rPr>
        <w:t>.</w:t>
      </w:r>
      <w:r w:rsidRPr="00A921EF">
        <w:rPr>
          <w:rFonts w:ascii="Times New Roman" w:hAnsi="Times New Roman"/>
          <w:b/>
          <w:snapToGrid w:val="0"/>
          <w:szCs w:val="24"/>
          <w:lang w:val="lt-LT" w:eastAsia="en-US"/>
        </w:rPr>
        <w:tab/>
      </w:r>
      <w:r>
        <w:rPr>
          <w:rFonts w:ascii="Times New Roman" w:hAnsi="Times New Roman"/>
          <w:b/>
          <w:noProof/>
          <w:snapToGrid w:val="0"/>
          <w:szCs w:val="24"/>
          <w:lang w:val="lt-LT" w:eastAsia="en-US"/>
        </w:rPr>
        <w:t>INFORMACIJA BRAILIO RAŠTU</w:t>
      </w:r>
    </w:p>
    <w:p w14:paraId="7F0E275F" w14:textId="77777777" w:rsidR="00460498" w:rsidRPr="005C1C0A" w:rsidRDefault="00460498" w:rsidP="00460498">
      <w:pPr>
        <w:rPr>
          <w:rFonts w:ascii="Times New Roman" w:hAnsi="Times New Roman"/>
          <w:highlight w:val="lightGray"/>
          <w:lang w:val="lt-LT"/>
        </w:rPr>
      </w:pPr>
    </w:p>
    <w:p w14:paraId="5D096F0E" w14:textId="77777777" w:rsidR="00460498" w:rsidRDefault="00460498" w:rsidP="00460498">
      <w:pPr>
        <w:rPr>
          <w:rFonts w:ascii="Times New Roman" w:hAnsi="Times New Roman"/>
          <w:lang w:val="lt-LT"/>
        </w:rPr>
      </w:pPr>
      <w:r w:rsidRPr="005C1C0A">
        <w:rPr>
          <w:rFonts w:ascii="Times New Roman" w:hAnsi="Times New Roman"/>
          <w:highlight w:val="lightGray"/>
          <w:lang w:val="lt-LT"/>
        </w:rPr>
        <w:t xml:space="preserve">Priimtas </w:t>
      </w:r>
      <w:r>
        <w:rPr>
          <w:rFonts w:ascii="Times New Roman" w:hAnsi="Times New Roman"/>
          <w:highlight w:val="lightGray"/>
          <w:lang w:val="lt-LT"/>
        </w:rPr>
        <w:t>pagrindimas</w:t>
      </w:r>
      <w:r w:rsidRPr="005C1C0A">
        <w:rPr>
          <w:rFonts w:ascii="Times New Roman" w:hAnsi="Times New Roman"/>
          <w:highlight w:val="lightGray"/>
          <w:lang w:val="lt-LT"/>
        </w:rPr>
        <w:t xml:space="preserve"> informacijos Brailio rašt</w:t>
      </w:r>
      <w:r>
        <w:rPr>
          <w:rFonts w:ascii="Times New Roman" w:hAnsi="Times New Roman"/>
          <w:highlight w:val="lightGray"/>
          <w:lang w:val="lt-LT"/>
        </w:rPr>
        <w:t>u nenurodyti.</w:t>
      </w:r>
    </w:p>
    <w:p w14:paraId="4DF65C8E" w14:textId="77777777" w:rsidR="00460498" w:rsidRDefault="00460498" w:rsidP="00460498">
      <w:pPr>
        <w:tabs>
          <w:tab w:val="left" w:pos="567"/>
        </w:tabs>
        <w:spacing w:line="260" w:lineRule="exact"/>
        <w:rPr>
          <w:rFonts w:ascii="Times New Roman" w:hAnsi="Times New Roman"/>
          <w:noProof/>
          <w:shd w:val="clear" w:color="auto" w:fill="CCCCCC"/>
          <w:lang w:val="lt-LT" w:eastAsia="en-US"/>
        </w:rPr>
      </w:pPr>
    </w:p>
    <w:p w14:paraId="7F497FB6" w14:textId="77777777" w:rsidR="00460498" w:rsidRPr="00735927" w:rsidRDefault="00460498" w:rsidP="00460498">
      <w:pPr>
        <w:tabs>
          <w:tab w:val="left" w:pos="567"/>
        </w:tabs>
        <w:spacing w:line="260" w:lineRule="exact"/>
        <w:rPr>
          <w:rFonts w:ascii="Times New Roman" w:hAnsi="Times New Roman"/>
          <w:noProof/>
          <w:shd w:val="clear" w:color="auto" w:fill="CCCCCC"/>
          <w:lang w:val="lt-LT" w:eastAsia="en-US"/>
        </w:rPr>
      </w:pPr>
    </w:p>
    <w:p w14:paraId="41B557F0" w14:textId="77777777" w:rsidR="00460498" w:rsidRPr="00735927" w:rsidRDefault="00460498" w:rsidP="00460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Cs w:val="24"/>
          <w:lang w:val="en-GB" w:eastAsia="en-US"/>
        </w:rPr>
      </w:pPr>
      <w:r w:rsidRPr="00735927">
        <w:rPr>
          <w:rFonts w:ascii="Times New Roman" w:hAnsi="Times New Roman"/>
          <w:b/>
          <w:noProof/>
          <w:snapToGrid w:val="0"/>
          <w:szCs w:val="20"/>
          <w:lang w:val="en-GB" w:eastAsia="en-US"/>
        </w:rPr>
        <w:t>17.</w:t>
      </w:r>
      <w:r w:rsidRPr="00735927">
        <w:rPr>
          <w:rFonts w:ascii="Times New Roman" w:hAnsi="Times New Roman"/>
          <w:b/>
          <w:noProof/>
          <w:snapToGrid w:val="0"/>
          <w:szCs w:val="20"/>
          <w:lang w:val="en-GB" w:eastAsia="en-US"/>
        </w:rPr>
        <w:tab/>
        <w:t>UNIKALUS IDENTIFIKATORIUS – 2D BRŪKŠNINIS KODAS</w:t>
      </w:r>
    </w:p>
    <w:p w14:paraId="64FB5E8A"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1A66B17F" w14:textId="77777777" w:rsidR="00460498" w:rsidRPr="00735927" w:rsidRDefault="00460498" w:rsidP="00460498">
      <w:pPr>
        <w:tabs>
          <w:tab w:val="left" w:pos="567"/>
        </w:tabs>
        <w:spacing w:line="260" w:lineRule="exact"/>
        <w:rPr>
          <w:rFonts w:ascii="Times New Roman" w:hAnsi="Times New Roman"/>
          <w:noProof/>
          <w:snapToGrid w:val="0"/>
          <w:szCs w:val="24"/>
          <w:highlight w:val="lightGray"/>
          <w:lang w:val="en-GB" w:eastAsia="en-US"/>
        </w:rPr>
      </w:pPr>
      <w:r>
        <w:rPr>
          <w:rFonts w:ascii="Times New Roman" w:hAnsi="Times New Roman"/>
          <w:noProof/>
          <w:snapToGrid w:val="0"/>
          <w:szCs w:val="20"/>
          <w:highlight w:val="lightGray"/>
          <w:lang w:val="en-GB" w:eastAsia="en-US"/>
        </w:rPr>
        <w:t>Duomenys nebūtini.</w:t>
      </w:r>
      <w:r w:rsidRPr="00735927">
        <w:rPr>
          <w:rFonts w:ascii="Times New Roman" w:hAnsi="Times New Roman"/>
          <w:noProof/>
          <w:snapToGrid w:val="0"/>
          <w:szCs w:val="20"/>
          <w:highlight w:val="lightGray"/>
          <w:lang w:val="en-GB" w:eastAsia="en-US"/>
        </w:rPr>
        <w:t xml:space="preserve"> </w:t>
      </w:r>
    </w:p>
    <w:p w14:paraId="70B4150C"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47986B3D"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3D56E2FE" w14:textId="77777777" w:rsidR="00460498" w:rsidRPr="00735927" w:rsidRDefault="00460498" w:rsidP="00460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Cs w:val="20"/>
          <w:lang w:val="en-GB" w:eastAsia="en-US"/>
        </w:rPr>
      </w:pPr>
      <w:r w:rsidRPr="00735927">
        <w:rPr>
          <w:rFonts w:ascii="Times New Roman" w:hAnsi="Times New Roman"/>
          <w:b/>
          <w:noProof/>
          <w:snapToGrid w:val="0"/>
          <w:szCs w:val="20"/>
          <w:lang w:val="en-GB" w:eastAsia="en-US"/>
        </w:rPr>
        <w:t>18.</w:t>
      </w:r>
      <w:r w:rsidRPr="00735927">
        <w:rPr>
          <w:rFonts w:ascii="Times New Roman" w:hAnsi="Times New Roman"/>
          <w:b/>
          <w:noProof/>
          <w:snapToGrid w:val="0"/>
          <w:szCs w:val="20"/>
          <w:lang w:val="en-GB" w:eastAsia="en-US"/>
        </w:rPr>
        <w:tab/>
        <w:t>UNIKALUS IDENTIFIKATORIUS – ŽMONĖMS SUPRANTAMI DUOMENYS</w:t>
      </w:r>
    </w:p>
    <w:p w14:paraId="494F1053" w14:textId="77777777" w:rsidR="00460498" w:rsidRPr="00735927" w:rsidRDefault="00460498" w:rsidP="00460498">
      <w:pPr>
        <w:tabs>
          <w:tab w:val="left" w:pos="567"/>
        </w:tabs>
        <w:spacing w:line="260" w:lineRule="exact"/>
        <w:rPr>
          <w:rFonts w:ascii="Times New Roman" w:hAnsi="Times New Roman"/>
          <w:noProof/>
          <w:snapToGrid w:val="0"/>
          <w:szCs w:val="20"/>
          <w:lang w:val="en-GB" w:eastAsia="en-US"/>
        </w:rPr>
      </w:pPr>
    </w:p>
    <w:p w14:paraId="79322920" w14:textId="77777777" w:rsidR="00460498" w:rsidRDefault="00460498" w:rsidP="00460498">
      <w:pPr>
        <w:tabs>
          <w:tab w:val="left" w:pos="567"/>
        </w:tabs>
        <w:spacing w:line="260" w:lineRule="exact"/>
        <w:rPr>
          <w:rFonts w:ascii="Times New Roman" w:hAnsi="Times New Roman"/>
          <w:noProof/>
          <w:snapToGrid w:val="0"/>
          <w:szCs w:val="20"/>
          <w:shd w:val="clear" w:color="auto" w:fill="CCCCCC"/>
          <w:lang w:val="en-GB" w:eastAsia="en-US"/>
        </w:rPr>
      </w:pPr>
      <w:r>
        <w:rPr>
          <w:rFonts w:ascii="Times New Roman" w:hAnsi="Times New Roman"/>
          <w:noProof/>
          <w:snapToGrid w:val="0"/>
          <w:szCs w:val="20"/>
          <w:highlight w:val="lightGray"/>
          <w:shd w:val="clear" w:color="auto" w:fill="CCCCCC"/>
          <w:lang w:val="en-GB" w:eastAsia="en-US"/>
        </w:rPr>
        <w:t>Duomenys nebūtini.</w:t>
      </w:r>
    </w:p>
    <w:p w14:paraId="14609CD3" w14:textId="77777777" w:rsidR="00460498" w:rsidRDefault="00460498" w:rsidP="00460498">
      <w:pPr>
        <w:tabs>
          <w:tab w:val="left" w:pos="567"/>
        </w:tabs>
        <w:spacing w:line="260" w:lineRule="exact"/>
        <w:rPr>
          <w:rFonts w:ascii="Times New Roman" w:hAnsi="Times New Roman"/>
          <w:noProof/>
          <w:snapToGrid w:val="0"/>
          <w:lang w:val="en-GB" w:eastAsia="en-US"/>
        </w:rPr>
      </w:pPr>
      <w:r>
        <w:rPr>
          <w:rFonts w:ascii="Times New Roman" w:hAnsi="Times New Roman"/>
          <w:noProof/>
          <w:snapToGrid w:val="0"/>
          <w:lang w:val="en-GB" w:eastAsia="en-US"/>
        </w:rPr>
        <w:br w:type="page"/>
      </w:r>
    </w:p>
    <w:p w14:paraId="596D0937" w14:textId="77777777" w:rsidR="00460498" w:rsidRPr="00735927" w:rsidRDefault="00460498" w:rsidP="00460498">
      <w:pPr>
        <w:tabs>
          <w:tab w:val="left" w:pos="567"/>
        </w:tabs>
        <w:spacing w:line="260" w:lineRule="exact"/>
        <w:rPr>
          <w:rFonts w:ascii="Times New Roman" w:hAnsi="Times New Roman"/>
          <w:noProof/>
          <w:snapToGrid w:val="0"/>
          <w:vanish/>
          <w:lang w:val="en-GB" w:eastAsia="en-US"/>
        </w:rPr>
      </w:pPr>
    </w:p>
    <w:p w14:paraId="47077685" w14:textId="77777777" w:rsidR="00460498" w:rsidRPr="005C1C0A" w:rsidRDefault="00460498" w:rsidP="00460498">
      <w:pPr>
        <w:rPr>
          <w:rFonts w:ascii="Times New Roman" w:hAnsi="Times New Roman"/>
          <w:lang w:val="lt-LT"/>
        </w:rPr>
      </w:pPr>
    </w:p>
    <w:p w14:paraId="045AA99B" w14:textId="77777777" w:rsidR="00460498" w:rsidRPr="005C1C0A" w:rsidRDefault="00460498" w:rsidP="00460498">
      <w:pPr>
        <w:rPr>
          <w:rFonts w:ascii="Times New Roman" w:hAnsi="Times New Roman"/>
          <w:lang w:val="lt-LT"/>
        </w:rPr>
      </w:pPr>
    </w:p>
    <w:p w14:paraId="25295842" w14:textId="77777777" w:rsidR="00460498" w:rsidRPr="005C1C0A" w:rsidRDefault="00460498" w:rsidP="00460498">
      <w:pPr>
        <w:rPr>
          <w:rFonts w:ascii="Times New Roman" w:hAnsi="Times New Roman"/>
          <w:lang w:val="lt-LT"/>
        </w:rPr>
      </w:pPr>
    </w:p>
    <w:p w14:paraId="3E2B9140" w14:textId="77777777" w:rsidR="00460498" w:rsidRPr="005C1C0A" w:rsidRDefault="00460498" w:rsidP="00460498">
      <w:pPr>
        <w:rPr>
          <w:rFonts w:ascii="Times New Roman" w:hAnsi="Times New Roman"/>
          <w:lang w:val="lt-LT"/>
        </w:rPr>
      </w:pPr>
    </w:p>
    <w:p w14:paraId="287023B6" w14:textId="77777777" w:rsidR="00460498" w:rsidRPr="005C1C0A" w:rsidRDefault="00460498" w:rsidP="00460498">
      <w:pPr>
        <w:rPr>
          <w:rFonts w:ascii="Times New Roman" w:hAnsi="Times New Roman"/>
          <w:lang w:val="lt-LT"/>
        </w:rPr>
      </w:pPr>
    </w:p>
    <w:p w14:paraId="7116C053" w14:textId="77777777" w:rsidR="00460498" w:rsidRPr="005C1C0A" w:rsidRDefault="00460498" w:rsidP="00460498">
      <w:pPr>
        <w:rPr>
          <w:rFonts w:ascii="Times New Roman" w:hAnsi="Times New Roman"/>
          <w:lang w:val="lt-LT"/>
        </w:rPr>
      </w:pPr>
    </w:p>
    <w:p w14:paraId="10DD2DBC" w14:textId="77777777" w:rsidR="00460498" w:rsidRPr="005C1C0A" w:rsidRDefault="00460498" w:rsidP="00460498">
      <w:pPr>
        <w:rPr>
          <w:rFonts w:ascii="Times New Roman" w:hAnsi="Times New Roman"/>
          <w:lang w:val="lt-LT"/>
        </w:rPr>
      </w:pPr>
    </w:p>
    <w:p w14:paraId="10304943" w14:textId="77777777" w:rsidR="00460498" w:rsidRPr="005C1C0A" w:rsidRDefault="00460498" w:rsidP="00460498">
      <w:pPr>
        <w:rPr>
          <w:rFonts w:ascii="Times New Roman" w:hAnsi="Times New Roman"/>
          <w:lang w:val="lt-LT"/>
        </w:rPr>
      </w:pPr>
    </w:p>
    <w:p w14:paraId="27773927" w14:textId="77777777" w:rsidR="00460498" w:rsidRPr="005C1C0A" w:rsidRDefault="00460498" w:rsidP="00460498">
      <w:pPr>
        <w:rPr>
          <w:rFonts w:ascii="Times New Roman" w:hAnsi="Times New Roman"/>
          <w:lang w:val="lt-LT"/>
        </w:rPr>
      </w:pPr>
    </w:p>
    <w:p w14:paraId="23D84E48" w14:textId="77777777" w:rsidR="00460498" w:rsidRPr="005C1C0A" w:rsidRDefault="00460498" w:rsidP="00460498">
      <w:pPr>
        <w:rPr>
          <w:rFonts w:ascii="Times New Roman" w:hAnsi="Times New Roman"/>
          <w:lang w:val="lt-LT"/>
        </w:rPr>
      </w:pPr>
    </w:p>
    <w:p w14:paraId="3C3FF414" w14:textId="77777777" w:rsidR="00460498" w:rsidRPr="005C1C0A" w:rsidRDefault="00460498" w:rsidP="00460498">
      <w:pPr>
        <w:rPr>
          <w:rFonts w:ascii="Times New Roman" w:hAnsi="Times New Roman"/>
          <w:lang w:val="lt-LT"/>
        </w:rPr>
      </w:pPr>
    </w:p>
    <w:p w14:paraId="7C836786" w14:textId="77777777" w:rsidR="00460498" w:rsidRPr="005C1C0A" w:rsidRDefault="00460498" w:rsidP="00460498">
      <w:pPr>
        <w:rPr>
          <w:rFonts w:ascii="Times New Roman" w:hAnsi="Times New Roman"/>
          <w:lang w:val="lt-LT"/>
        </w:rPr>
      </w:pPr>
    </w:p>
    <w:p w14:paraId="58276BBA" w14:textId="77777777" w:rsidR="00460498" w:rsidRPr="005C1C0A" w:rsidRDefault="00460498" w:rsidP="00460498">
      <w:pPr>
        <w:rPr>
          <w:rFonts w:ascii="Times New Roman" w:hAnsi="Times New Roman"/>
          <w:lang w:val="lt-LT"/>
        </w:rPr>
      </w:pPr>
    </w:p>
    <w:p w14:paraId="7B5C95B5" w14:textId="77777777" w:rsidR="00460498" w:rsidRPr="005C1C0A" w:rsidRDefault="00460498" w:rsidP="00460498">
      <w:pPr>
        <w:rPr>
          <w:rFonts w:ascii="Times New Roman" w:hAnsi="Times New Roman"/>
          <w:lang w:val="lt-LT"/>
        </w:rPr>
      </w:pPr>
    </w:p>
    <w:p w14:paraId="29E84A79" w14:textId="77777777" w:rsidR="00460498" w:rsidRPr="005C1C0A" w:rsidRDefault="00460498" w:rsidP="00460498">
      <w:pPr>
        <w:rPr>
          <w:rFonts w:ascii="Times New Roman" w:hAnsi="Times New Roman"/>
          <w:lang w:val="lt-LT"/>
        </w:rPr>
      </w:pPr>
    </w:p>
    <w:p w14:paraId="4F7DD867" w14:textId="77777777" w:rsidR="00460498" w:rsidRPr="005C1C0A" w:rsidRDefault="00460498" w:rsidP="00460498">
      <w:pPr>
        <w:rPr>
          <w:rFonts w:ascii="Times New Roman" w:hAnsi="Times New Roman"/>
          <w:lang w:val="lt-LT"/>
        </w:rPr>
      </w:pPr>
    </w:p>
    <w:p w14:paraId="29E3B618" w14:textId="77777777" w:rsidR="00460498" w:rsidRPr="005C1C0A" w:rsidRDefault="00460498" w:rsidP="00460498">
      <w:pPr>
        <w:rPr>
          <w:rFonts w:ascii="Times New Roman" w:hAnsi="Times New Roman"/>
          <w:lang w:val="lt-LT"/>
        </w:rPr>
      </w:pPr>
    </w:p>
    <w:p w14:paraId="1FCD85EC" w14:textId="77777777" w:rsidR="00460498" w:rsidRPr="005C1C0A" w:rsidRDefault="00460498" w:rsidP="00460498">
      <w:pPr>
        <w:rPr>
          <w:rFonts w:ascii="Times New Roman" w:hAnsi="Times New Roman"/>
          <w:lang w:val="lt-LT"/>
        </w:rPr>
      </w:pPr>
    </w:p>
    <w:p w14:paraId="2A9761FD" w14:textId="77777777" w:rsidR="00460498" w:rsidRPr="005C1C0A" w:rsidRDefault="00460498" w:rsidP="00460498">
      <w:pPr>
        <w:rPr>
          <w:rFonts w:ascii="Times New Roman" w:hAnsi="Times New Roman"/>
          <w:lang w:val="lt-LT"/>
        </w:rPr>
      </w:pPr>
    </w:p>
    <w:p w14:paraId="0C96E3AE" w14:textId="77777777" w:rsidR="00460498" w:rsidRPr="005C1C0A" w:rsidRDefault="00460498" w:rsidP="00460498">
      <w:pPr>
        <w:rPr>
          <w:rFonts w:ascii="Times New Roman" w:hAnsi="Times New Roman"/>
          <w:lang w:val="lt-LT"/>
        </w:rPr>
      </w:pPr>
    </w:p>
    <w:p w14:paraId="13A9499A" w14:textId="77777777" w:rsidR="00460498" w:rsidRPr="005C1C0A" w:rsidRDefault="00460498" w:rsidP="00460498">
      <w:pPr>
        <w:rPr>
          <w:rFonts w:ascii="Times New Roman" w:hAnsi="Times New Roman"/>
          <w:lang w:val="lt-LT"/>
        </w:rPr>
      </w:pPr>
    </w:p>
    <w:p w14:paraId="6079660B" w14:textId="77777777" w:rsidR="00460498" w:rsidRPr="005C1C0A" w:rsidRDefault="00460498" w:rsidP="00460498">
      <w:pPr>
        <w:rPr>
          <w:rFonts w:ascii="Times New Roman" w:hAnsi="Times New Roman"/>
          <w:lang w:val="lt-LT"/>
        </w:rPr>
      </w:pPr>
    </w:p>
    <w:p w14:paraId="2C4CB0AE" w14:textId="77777777" w:rsidR="00460498" w:rsidRPr="00FC0374" w:rsidRDefault="00460498" w:rsidP="00460498">
      <w:pPr>
        <w:jc w:val="center"/>
        <w:rPr>
          <w:rFonts w:ascii="Times New Roman" w:hAnsi="Times New Roman"/>
          <w:b/>
          <w:lang w:val="lt-LT"/>
        </w:rPr>
      </w:pPr>
      <w:bookmarkStart w:id="18" w:name="_Toc129243137"/>
      <w:bookmarkStart w:id="19" w:name="_Toc129243262"/>
      <w:r w:rsidRPr="00FC0374">
        <w:rPr>
          <w:rFonts w:ascii="Times New Roman" w:hAnsi="Times New Roman"/>
          <w:b/>
          <w:lang w:val="lt-LT"/>
        </w:rPr>
        <w:t>B. PAKUOTĖS LAPELIS</w:t>
      </w:r>
      <w:bookmarkEnd w:id="18"/>
      <w:bookmarkEnd w:id="19"/>
    </w:p>
    <w:p w14:paraId="1522C048" w14:textId="77777777" w:rsidR="00460498" w:rsidRPr="00FC0374" w:rsidRDefault="00460498" w:rsidP="00460498">
      <w:pPr>
        <w:jc w:val="center"/>
        <w:rPr>
          <w:rFonts w:ascii="Times New Roman" w:hAnsi="Times New Roman"/>
          <w:b/>
          <w:lang w:val="lt-LT"/>
        </w:rPr>
      </w:pPr>
      <w:r w:rsidRPr="005C1C0A">
        <w:rPr>
          <w:rFonts w:ascii="Times New Roman" w:hAnsi="Times New Roman"/>
          <w:lang w:val="lt-LT"/>
        </w:rPr>
        <w:br w:type="page"/>
      </w:r>
      <w:r w:rsidRPr="00FC0374">
        <w:rPr>
          <w:rFonts w:ascii="Times New Roman" w:hAnsi="Times New Roman"/>
          <w:b/>
          <w:lang w:val="lt-LT"/>
        </w:rPr>
        <w:lastRenderedPageBreak/>
        <w:t>Pakuotės lapelis: informacija vartotojui</w:t>
      </w:r>
    </w:p>
    <w:p w14:paraId="71373F0E" w14:textId="77777777" w:rsidR="00460498" w:rsidRPr="00FC0374" w:rsidRDefault="00460498" w:rsidP="00460498">
      <w:pPr>
        <w:jc w:val="center"/>
        <w:rPr>
          <w:rFonts w:ascii="Times New Roman" w:hAnsi="Times New Roman"/>
          <w:b/>
          <w:lang w:val="lt-LT"/>
        </w:rPr>
      </w:pPr>
    </w:p>
    <w:p w14:paraId="6F7ADF10" w14:textId="77777777" w:rsidR="00460498" w:rsidRPr="00FC0374" w:rsidRDefault="00460498" w:rsidP="00460498">
      <w:pPr>
        <w:jc w:val="cente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infuzinė emulsija</w:t>
      </w:r>
    </w:p>
    <w:p w14:paraId="57CC6711" w14:textId="77777777" w:rsidR="00460498" w:rsidRPr="005C1C0A" w:rsidRDefault="00460498" w:rsidP="00460498">
      <w:pPr>
        <w:rPr>
          <w:rFonts w:ascii="Times New Roman" w:hAnsi="Times New Roman"/>
          <w:lang w:val="lt-LT"/>
        </w:rPr>
      </w:pPr>
    </w:p>
    <w:p w14:paraId="579AD390"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Atidžiai perskaitykite visą šį lapelį, prieš pradėdami vartoti vaistą, nes jame pateikiama Jums svarbi informacija.</w:t>
      </w:r>
    </w:p>
    <w:p w14:paraId="69B313BA"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 xml:space="preserve">Neišmeskite šio lapelio, nes vėl gali prireikti jį perskaityti. </w:t>
      </w:r>
    </w:p>
    <w:p w14:paraId="1608AD4D"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Jeigu kiltų daugiau klausimų, kreipkitės į gydytoją, vaistininką arba slaugytoją.</w:t>
      </w:r>
    </w:p>
    <w:p w14:paraId="65ED1792"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 xml:space="preserve">Šis vaistas skirtas tik Jums, todėl kitiems žmonėms jo duoti negalima. Vaistas gali jiems pakenkti (net tiems, kurių ligos požymiai yra tokie patys kaip Jūsų). </w:t>
      </w:r>
    </w:p>
    <w:p w14:paraId="53AE2982" w14:textId="77777777" w:rsidR="00460498" w:rsidRPr="007E153A" w:rsidRDefault="00460498" w:rsidP="00460498">
      <w:pPr>
        <w:pStyle w:val="ListParagraph"/>
        <w:numPr>
          <w:ilvl w:val="0"/>
          <w:numId w:val="14"/>
        </w:numPr>
        <w:ind w:left="567" w:hanging="567"/>
        <w:rPr>
          <w:rFonts w:ascii="Times New Roman" w:hAnsi="Times New Roman"/>
          <w:lang w:val="lt-LT"/>
        </w:rPr>
      </w:pPr>
      <w:r w:rsidRPr="007E153A">
        <w:rPr>
          <w:rFonts w:ascii="Times New Roman" w:hAnsi="Times New Roman"/>
          <w:lang w:val="lt-LT"/>
        </w:rPr>
        <w:t>Jeigu pasireiškė šalutinis poveikis (net jeigu jis šiame lapelyje nenurodytas), kreipkitės į gydytoją, vaistininką arba slaugytoją. Žr. 4 skyrių.</w:t>
      </w:r>
    </w:p>
    <w:p w14:paraId="5B7B4887" w14:textId="77777777" w:rsidR="00460498" w:rsidRPr="005C1C0A" w:rsidRDefault="00460498" w:rsidP="00460498">
      <w:pPr>
        <w:rPr>
          <w:rFonts w:ascii="Times New Roman" w:hAnsi="Times New Roman"/>
          <w:lang w:val="lt-LT"/>
        </w:rPr>
      </w:pPr>
    </w:p>
    <w:p w14:paraId="239A36E4"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Apie ką rašoma šiame lapelyje</w:t>
      </w:r>
      <w:r>
        <w:rPr>
          <w:rFonts w:ascii="Times New Roman" w:hAnsi="Times New Roman"/>
          <w:b/>
          <w:lang w:val="lt-LT"/>
        </w:rPr>
        <w:t>?</w:t>
      </w:r>
    </w:p>
    <w:p w14:paraId="6E38861E"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1.</w:t>
      </w:r>
      <w:r w:rsidRPr="005C1C0A">
        <w:rPr>
          <w:rFonts w:ascii="Times New Roman" w:hAnsi="Times New Roman"/>
          <w:lang w:val="lt-LT"/>
        </w:rPr>
        <w:tab/>
        <w:t>Kas yra Nu</w:t>
      </w:r>
      <w:r>
        <w:rPr>
          <w:rFonts w:ascii="Times New Roman" w:hAnsi="Times New Roman"/>
          <w:lang w:val="lt-LT"/>
        </w:rPr>
        <w:t>TRI</w:t>
      </w:r>
      <w:r w:rsidRPr="005C1C0A">
        <w:rPr>
          <w:rFonts w:ascii="Times New Roman" w:hAnsi="Times New Roman"/>
          <w:lang w:val="lt-LT"/>
        </w:rPr>
        <w:t>flex Lipid peri ir kam jis vartojamas</w:t>
      </w:r>
    </w:p>
    <w:p w14:paraId="097E1D12"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2.</w:t>
      </w:r>
      <w:r w:rsidRPr="005C1C0A">
        <w:rPr>
          <w:rFonts w:ascii="Times New Roman" w:hAnsi="Times New Roman"/>
          <w:lang w:val="lt-LT"/>
        </w:rPr>
        <w:tab/>
        <w:t>Kas žinotina prieš vartojant Nu</w:t>
      </w:r>
      <w:r>
        <w:rPr>
          <w:rFonts w:ascii="Times New Roman" w:hAnsi="Times New Roman"/>
          <w:lang w:val="lt-LT"/>
        </w:rPr>
        <w:t>TRI</w:t>
      </w:r>
      <w:r w:rsidRPr="005C1C0A">
        <w:rPr>
          <w:rFonts w:ascii="Times New Roman" w:hAnsi="Times New Roman"/>
          <w:lang w:val="lt-LT"/>
        </w:rPr>
        <w:t>flex Lipid peri</w:t>
      </w:r>
    </w:p>
    <w:p w14:paraId="462DEBDE"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3.</w:t>
      </w:r>
      <w:r w:rsidRPr="005C1C0A">
        <w:rPr>
          <w:rFonts w:ascii="Times New Roman" w:hAnsi="Times New Roman"/>
          <w:lang w:val="lt-LT"/>
        </w:rPr>
        <w:tab/>
        <w:t>Kaip vartoti Nu</w:t>
      </w:r>
      <w:r>
        <w:rPr>
          <w:rFonts w:ascii="Times New Roman" w:hAnsi="Times New Roman"/>
          <w:lang w:val="lt-LT"/>
        </w:rPr>
        <w:t>TRI</w:t>
      </w:r>
      <w:r w:rsidRPr="005C1C0A">
        <w:rPr>
          <w:rFonts w:ascii="Times New Roman" w:hAnsi="Times New Roman"/>
          <w:lang w:val="lt-LT"/>
        </w:rPr>
        <w:t>flex Lipid peri</w:t>
      </w:r>
    </w:p>
    <w:p w14:paraId="6ABE838E"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4.</w:t>
      </w:r>
      <w:r w:rsidRPr="005C1C0A">
        <w:rPr>
          <w:rFonts w:ascii="Times New Roman" w:hAnsi="Times New Roman"/>
          <w:lang w:val="lt-LT"/>
        </w:rPr>
        <w:tab/>
        <w:t>Galimas šalutinis poveikis</w:t>
      </w:r>
    </w:p>
    <w:p w14:paraId="29C9CB9C"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5.</w:t>
      </w:r>
      <w:r w:rsidRPr="005C1C0A">
        <w:rPr>
          <w:rFonts w:ascii="Times New Roman" w:hAnsi="Times New Roman"/>
          <w:lang w:val="lt-LT"/>
        </w:rPr>
        <w:tab/>
        <w:t>Kaip laikyti Nu</w:t>
      </w:r>
      <w:r>
        <w:rPr>
          <w:rFonts w:ascii="Times New Roman" w:hAnsi="Times New Roman"/>
          <w:lang w:val="lt-LT"/>
        </w:rPr>
        <w:t>TRI</w:t>
      </w:r>
      <w:r w:rsidRPr="005C1C0A">
        <w:rPr>
          <w:rFonts w:ascii="Times New Roman" w:hAnsi="Times New Roman"/>
          <w:lang w:val="lt-LT"/>
        </w:rPr>
        <w:t>flex Lipid peri</w:t>
      </w:r>
    </w:p>
    <w:p w14:paraId="3D94DE2A" w14:textId="77777777" w:rsidR="00460498" w:rsidRPr="005C1C0A" w:rsidRDefault="00460498" w:rsidP="00DE74AA">
      <w:pPr>
        <w:tabs>
          <w:tab w:val="left" w:pos="567"/>
        </w:tabs>
        <w:rPr>
          <w:rFonts w:ascii="Times New Roman" w:hAnsi="Times New Roman"/>
          <w:lang w:val="lt-LT"/>
        </w:rPr>
      </w:pPr>
      <w:r w:rsidRPr="005C1C0A">
        <w:rPr>
          <w:rFonts w:ascii="Times New Roman" w:hAnsi="Times New Roman"/>
          <w:lang w:val="lt-LT"/>
        </w:rPr>
        <w:t>6.</w:t>
      </w:r>
      <w:r w:rsidRPr="005C1C0A">
        <w:rPr>
          <w:rFonts w:ascii="Times New Roman" w:hAnsi="Times New Roman"/>
          <w:lang w:val="lt-LT"/>
        </w:rPr>
        <w:tab/>
        <w:t>Pakuotės turinys ir kita informacija</w:t>
      </w:r>
    </w:p>
    <w:p w14:paraId="131BB778" w14:textId="77777777" w:rsidR="00460498" w:rsidRPr="005C1C0A" w:rsidRDefault="00460498" w:rsidP="00460498">
      <w:pPr>
        <w:rPr>
          <w:rFonts w:ascii="Times New Roman" w:hAnsi="Times New Roman"/>
          <w:lang w:val="lt-LT"/>
        </w:rPr>
      </w:pPr>
    </w:p>
    <w:p w14:paraId="295A31A4" w14:textId="77777777" w:rsidR="00460498" w:rsidRPr="005C1C0A" w:rsidRDefault="00460498" w:rsidP="00460498">
      <w:pPr>
        <w:rPr>
          <w:rFonts w:ascii="Times New Roman" w:hAnsi="Times New Roman"/>
          <w:lang w:val="lt-LT"/>
        </w:rPr>
      </w:pPr>
    </w:p>
    <w:p w14:paraId="042F1927" w14:textId="77777777" w:rsidR="00460498" w:rsidRPr="00FC0374" w:rsidRDefault="00460498" w:rsidP="00460498">
      <w:pPr>
        <w:tabs>
          <w:tab w:val="left" w:pos="567"/>
        </w:tabs>
        <w:ind w:left="567" w:hanging="567"/>
        <w:rPr>
          <w:rFonts w:ascii="Times New Roman" w:hAnsi="Times New Roman"/>
          <w:b/>
          <w:lang w:val="lt-LT"/>
        </w:rPr>
      </w:pPr>
      <w:r w:rsidRPr="00FC0374">
        <w:rPr>
          <w:rFonts w:ascii="Times New Roman" w:hAnsi="Times New Roman"/>
          <w:b/>
          <w:lang w:val="lt-LT"/>
        </w:rPr>
        <w:t>1.</w:t>
      </w:r>
      <w:r w:rsidRPr="00FC0374">
        <w:rPr>
          <w:rFonts w:ascii="Times New Roman" w:hAnsi="Times New Roman"/>
          <w:b/>
          <w:lang w:val="lt-LT"/>
        </w:rPr>
        <w:tab/>
        <w:t>Kas yra Nu</w:t>
      </w:r>
      <w:r>
        <w:rPr>
          <w:rFonts w:ascii="Times New Roman" w:hAnsi="Times New Roman"/>
          <w:b/>
          <w:lang w:val="lt-LT"/>
        </w:rPr>
        <w:t>TRI</w:t>
      </w:r>
      <w:r w:rsidRPr="00FC0374">
        <w:rPr>
          <w:rFonts w:ascii="Times New Roman" w:hAnsi="Times New Roman"/>
          <w:b/>
          <w:lang w:val="lt-LT"/>
        </w:rPr>
        <w:t>flex Lipid peri ir kam jis vartojamas</w:t>
      </w:r>
    </w:p>
    <w:p w14:paraId="1DE4A5F7" w14:textId="77777777" w:rsidR="00460498" w:rsidRPr="005C1C0A" w:rsidRDefault="00460498" w:rsidP="00460498">
      <w:pPr>
        <w:rPr>
          <w:rFonts w:ascii="Times New Roman" w:hAnsi="Times New Roman"/>
          <w:lang w:val="lt-LT"/>
        </w:rPr>
      </w:pPr>
    </w:p>
    <w:p w14:paraId="67BFC26E"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Nu</w:t>
      </w:r>
      <w:r>
        <w:rPr>
          <w:rFonts w:ascii="Times New Roman" w:hAnsi="Times New Roman"/>
          <w:lang w:val="lt-LT"/>
        </w:rPr>
        <w:t>TRI</w:t>
      </w:r>
      <w:r w:rsidRPr="005C1C0A">
        <w:rPr>
          <w:rFonts w:ascii="Times New Roman" w:hAnsi="Times New Roman"/>
          <w:lang w:val="lt-LT"/>
        </w:rPr>
        <w:t xml:space="preserve">flex Lipid peri sudėtyje yra </w:t>
      </w:r>
      <w:r>
        <w:rPr>
          <w:rFonts w:ascii="Times New Roman" w:hAnsi="Times New Roman"/>
          <w:lang w:val="lt-LT"/>
        </w:rPr>
        <w:t xml:space="preserve">skysčių ir </w:t>
      </w:r>
      <w:r w:rsidRPr="005C1C0A">
        <w:rPr>
          <w:rFonts w:ascii="Times New Roman" w:hAnsi="Times New Roman"/>
          <w:lang w:val="lt-LT"/>
        </w:rPr>
        <w:t xml:space="preserve">medžiagų, vadinamų aminorūgštimis, elektrolitais ir riebalų rūgštimis, kurios yra būtinos organizmui augti arba sveikti. </w:t>
      </w:r>
      <w:r>
        <w:rPr>
          <w:rFonts w:ascii="Times New Roman" w:hAnsi="Times New Roman"/>
          <w:lang w:val="lt-LT"/>
        </w:rPr>
        <w:t>Vais</w:t>
      </w:r>
      <w:r w:rsidRPr="005C1C0A">
        <w:rPr>
          <w:rFonts w:ascii="Times New Roman" w:hAnsi="Times New Roman"/>
          <w:lang w:val="lt-LT"/>
        </w:rPr>
        <w:t>to sudėtyje taip pat yra kalorijų angliavandenių ir riebalų pavidalu.</w:t>
      </w:r>
    </w:p>
    <w:p w14:paraId="4292DDA9" w14:textId="77777777" w:rsidR="00460498" w:rsidRPr="005C1C0A" w:rsidRDefault="00460498" w:rsidP="00460498">
      <w:pPr>
        <w:rPr>
          <w:rFonts w:ascii="Times New Roman" w:hAnsi="Times New Roman"/>
          <w:lang w:val="lt-LT"/>
        </w:rPr>
      </w:pPr>
    </w:p>
    <w:p w14:paraId="174E8539"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Jums skiriamas tuo atveju, jeigu Jūs negalite normaliai maitintis. Tai gali būti įvairios situacijos, pvz., gyjant po operacijos, sužalojimų ar nudegimų arba kai organizmas negali pasisavinti maisto iš skrandžio ir žarnyno.</w:t>
      </w:r>
    </w:p>
    <w:p w14:paraId="3A59939B" w14:textId="77777777" w:rsidR="00460498" w:rsidRDefault="00460498" w:rsidP="00460498">
      <w:pPr>
        <w:rPr>
          <w:rFonts w:ascii="Times New Roman" w:hAnsi="Times New Roman"/>
          <w:lang w:val="lt-LT"/>
        </w:rPr>
      </w:pPr>
    </w:p>
    <w:p w14:paraId="1980681E" w14:textId="77777777" w:rsidR="00460498" w:rsidRPr="005C1C0A" w:rsidRDefault="00460498" w:rsidP="00460498">
      <w:pPr>
        <w:rPr>
          <w:rFonts w:ascii="Times New Roman" w:hAnsi="Times New Roman"/>
          <w:lang w:val="lt-LT"/>
        </w:rPr>
      </w:pPr>
      <w:r w:rsidRPr="00A856B7">
        <w:rPr>
          <w:rFonts w:ascii="Times New Roman" w:hAnsi="Times New Roman"/>
          <w:lang w:val="lt-LT"/>
        </w:rPr>
        <w:t>Šį tirpalą galima skirti suaugusiesiems, paaugliams ir vyresniems kaip 2 metų</w:t>
      </w:r>
      <w:r>
        <w:rPr>
          <w:rFonts w:ascii="Times New Roman" w:hAnsi="Times New Roman"/>
          <w:lang w:val="lt-LT"/>
        </w:rPr>
        <w:t xml:space="preserve"> vaikams</w:t>
      </w:r>
      <w:r w:rsidRPr="00A856B7">
        <w:rPr>
          <w:rFonts w:ascii="Times New Roman" w:hAnsi="Times New Roman"/>
          <w:lang w:val="lt-LT"/>
        </w:rPr>
        <w:t>.</w:t>
      </w:r>
    </w:p>
    <w:p w14:paraId="6E271353" w14:textId="77777777" w:rsidR="00460498" w:rsidRDefault="00460498" w:rsidP="00460498">
      <w:pPr>
        <w:rPr>
          <w:rFonts w:ascii="Times New Roman" w:hAnsi="Times New Roman"/>
          <w:lang w:val="lt-LT"/>
        </w:rPr>
      </w:pPr>
    </w:p>
    <w:p w14:paraId="6C1D3B7B" w14:textId="77777777" w:rsidR="00460498" w:rsidRPr="005C1C0A" w:rsidRDefault="00460498" w:rsidP="00460498">
      <w:pPr>
        <w:rPr>
          <w:rFonts w:ascii="Times New Roman" w:hAnsi="Times New Roman"/>
          <w:lang w:val="lt-LT"/>
        </w:rPr>
      </w:pPr>
    </w:p>
    <w:p w14:paraId="387FBFEA"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2.</w:t>
      </w:r>
      <w:r w:rsidRPr="00FC0374">
        <w:rPr>
          <w:rFonts w:ascii="Times New Roman" w:hAnsi="Times New Roman"/>
          <w:b/>
          <w:lang w:val="lt-LT"/>
        </w:rPr>
        <w:tab/>
        <w:t>Kas žinotina prieš vartojant Nu</w:t>
      </w:r>
      <w:r>
        <w:rPr>
          <w:rFonts w:ascii="Times New Roman" w:hAnsi="Times New Roman"/>
          <w:b/>
          <w:lang w:val="lt-LT"/>
        </w:rPr>
        <w:t>TRI</w:t>
      </w:r>
      <w:r w:rsidRPr="00FC0374">
        <w:rPr>
          <w:rFonts w:ascii="Times New Roman" w:hAnsi="Times New Roman"/>
          <w:b/>
          <w:lang w:val="lt-LT"/>
        </w:rPr>
        <w:t>flex Lipid peri</w:t>
      </w:r>
    </w:p>
    <w:p w14:paraId="17F252F2" w14:textId="77777777" w:rsidR="00460498" w:rsidRPr="005C1C0A" w:rsidRDefault="00460498" w:rsidP="00460498">
      <w:pPr>
        <w:rPr>
          <w:rFonts w:ascii="Times New Roman" w:hAnsi="Times New Roman"/>
          <w:lang w:val="lt-LT"/>
        </w:rPr>
      </w:pPr>
    </w:p>
    <w:p w14:paraId="4664C6B6"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vartoti negalima</w:t>
      </w:r>
    </w:p>
    <w:p w14:paraId="232801D2" w14:textId="77777777" w:rsidR="00460498" w:rsidRPr="007E153A" w:rsidRDefault="00460498" w:rsidP="00460498">
      <w:pPr>
        <w:pStyle w:val="ListParagraph"/>
        <w:numPr>
          <w:ilvl w:val="0"/>
          <w:numId w:val="15"/>
        </w:numPr>
        <w:ind w:left="567" w:hanging="567"/>
        <w:rPr>
          <w:rFonts w:ascii="Times New Roman" w:hAnsi="Times New Roman"/>
          <w:lang w:val="lt-LT"/>
        </w:rPr>
      </w:pPr>
      <w:r>
        <w:rPr>
          <w:rFonts w:ascii="Times New Roman" w:hAnsi="Times New Roman"/>
          <w:lang w:val="lt-LT"/>
        </w:rPr>
        <w:t>J</w:t>
      </w:r>
      <w:r w:rsidRPr="007E153A">
        <w:rPr>
          <w:rFonts w:ascii="Times New Roman" w:hAnsi="Times New Roman"/>
          <w:lang w:val="lt-LT"/>
        </w:rPr>
        <w:t xml:space="preserve">eigu yra alergija </w:t>
      </w:r>
      <w:r>
        <w:rPr>
          <w:rFonts w:ascii="Times New Roman" w:hAnsi="Times New Roman"/>
          <w:lang w:val="lt-LT"/>
        </w:rPr>
        <w:t xml:space="preserve">bet kuriai veikliajai medžiagai, </w:t>
      </w:r>
      <w:r w:rsidRPr="007E153A">
        <w:rPr>
          <w:rFonts w:ascii="Times New Roman" w:hAnsi="Times New Roman"/>
          <w:lang w:val="lt-LT"/>
        </w:rPr>
        <w:t xml:space="preserve">kiaušiniams, žemės riešutams, sojų pupelėms arba bet kuriai pagalbinei šio vaisto medžiagai (jos išvardytos 6 skyriuje); </w:t>
      </w:r>
    </w:p>
    <w:p w14:paraId="50DA96A0" w14:textId="77777777" w:rsidR="00460498" w:rsidRPr="007E153A" w:rsidRDefault="00460498" w:rsidP="00460498">
      <w:pPr>
        <w:pStyle w:val="ListParagraph"/>
        <w:numPr>
          <w:ilvl w:val="0"/>
          <w:numId w:val="15"/>
        </w:numPr>
        <w:ind w:left="567" w:hanging="567"/>
        <w:rPr>
          <w:rFonts w:ascii="Times New Roman" w:hAnsi="Times New Roman"/>
          <w:lang w:val="lt-LT"/>
        </w:rPr>
      </w:pPr>
      <w:r>
        <w:rPr>
          <w:rFonts w:ascii="Times New Roman" w:hAnsi="Times New Roman"/>
          <w:lang w:val="lt-LT"/>
        </w:rPr>
        <w:t>Š</w:t>
      </w:r>
      <w:r w:rsidRPr="007E153A">
        <w:rPr>
          <w:rFonts w:ascii="Times New Roman" w:hAnsi="Times New Roman"/>
          <w:lang w:val="lt-LT"/>
        </w:rPr>
        <w:t>io vaisto negalima skirti naujagimiams, kūdikiams ir vaikams iki dvejų metų.</w:t>
      </w:r>
    </w:p>
    <w:p w14:paraId="6CD160F3" w14:textId="77777777" w:rsidR="00460498" w:rsidRPr="005C1C0A" w:rsidRDefault="00460498" w:rsidP="00460498">
      <w:pPr>
        <w:rPr>
          <w:rFonts w:ascii="Times New Roman" w:hAnsi="Times New Roman"/>
          <w:lang w:val="lt-LT"/>
        </w:rPr>
      </w:pPr>
    </w:p>
    <w:p w14:paraId="3781288A"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vartoti taip pat negalima, jei Jums yra kuri nors iš šių būklių:</w:t>
      </w:r>
    </w:p>
    <w:p w14:paraId="70FCFD16"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g</w:t>
      </w:r>
      <w:r w:rsidRPr="007E153A">
        <w:rPr>
          <w:rFonts w:ascii="Times New Roman" w:hAnsi="Times New Roman"/>
          <w:lang w:val="lt-LT"/>
        </w:rPr>
        <w:t xml:space="preserve">yvybei pavojingi kraujotakos sutrikimai, pvz., galintys pasireikšti </w:t>
      </w:r>
      <w:r>
        <w:rPr>
          <w:rFonts w:ascii="Times New Roman" w:hAnsi="Times New Roman"/>
          <w:lang w:val="lt-LT"/>
        </w:rPr>
        <w:t>J</w:t>
      </w:r>
      <w:r w:rsidRPr="007E153A">
        <w:rPr>
          <w:rFonts w:ascii="Times New Roman" w:hAnsi="Times New Roman"/>
          <w:lang w:val="lt-LT"/>
        </w:rPr>
        <w:t>ums esant kolapso ar šoko būklėje);</w:t>
      </w:r>
    </w:p>
    <w:p w14:paraId="348635B8"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š</w:t>
      </w:r>
      <w:r w:rsidRPr="007E153A">
        <w:rPr>
          <w:rFonts w:ascii="Times New Roman" w:hAnsi="Times New Roman"/>
          <w:lang w:val="lt-LT"/>
        </w:rPr>
        <w:t>irdies priepuolis ar smūgis (insultas);</w:t>
      </w:r>
    </w:p>
    <w:p w14:paraId="1BC7B015" w14:textId="763EA841"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lastRenderedPageBreak/>
        <w:t>l</w:t>
      </w:r>
      <w:r w:rsidRPr="007E153A">
        <w:rPr>
          <w:rFonts w:ascii="Times New Roman" w:hAnsi="Times New Roman"/>
          <w:lang w:val="lt-LT"/>
        </w:rPr>
        <w:t>abai sutrikusi kraujo krešėjimo funkcija</w:t>
      </w:r>
      <w:r>
        <w:rPr>
          <w:rFonts w:ascii="Times New Roman" w:hAnsi="Times New Roman"/>
          <w:lang w:val="lt-LT"/>
        </w:rPr>
        <w:t xml:space="preserve">, </w:t>
      </w:r>
      <w:r w:rsidRPr="007E153A">
        <w:rPr>
          <w:rFonts w:ascii="Times New Roman" w:hAnsi="Times New Roman"/>
          <w:lang w:val="lt-LT"/>
        </w:rPr>
        <w:t>kraujavimo pavojus</w:t>
      </w:r>
      <w:r>
        <w:rPr>
          <w:rFonts w:ascii="Times New Roman" w:hAnsi="Times New Roman"/>
          <w:lang w:val="lt-LT"/>
        </w:rPr>
        <w:t xml:space="preserve"> (sunki koagulopatija, </w:t>
      </w:r>
      <w:r w:rsidR="00746528">
        <w:rPr>
          <w:rFonts w:ascii="Times New Roman" w:hAnsi="Times New Roman"/>
          <w:lang w:val="lt-LT"/>
        </w:rPr>
        <w:t xml:space="preserve">sunkėjanti </w:t>
      </w:r>
      <w:r>
        <w:rPr>
          <w:rFonts w:ascii="Times New Roman" w:hAnsi="Times New Roman"/>
          <w:lang w:val="lt-LT"/>
        </w:rPr>
        <w:t>hemoraginė diatezė</w:t>
      </w:r>
      <w:r w:rsidRPr="007E153A">
        <w:rPr>
          <w:rFonts w:ascii="Times New Roman" w:hAnsi="Times New Roman"/>
          <w:lang w:val="lt-LT"/>
        </w:rPr>
        <w:t>);</w:t>
      </w:r>
    </w:p>
    <w:p w14:paraId="56BAE01B"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raujagyslių užsikimšimas kraujo krešuliais arba riebalais (embolija);</w:t>
      </w:r>
    </w:p>
    <w:p w14:paraId="5A345AC7"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unkus kepenų nepakankamumas;</w:t>
      </w:r>
    </w:p>
    <w:p w14:paraId="258B5E82"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utrikęs tulžies tekėjimas (intrahepatinė cholestazė);</w:t>
      </w:r>
    </w:p>
    <w:p w14:paraId="6EB56F60"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unkus inkstų nepakankamumas, kai nėra sąlygų taikyti dializę;</w:t>
      </w:r>
    </w:p>
    <w:p w14:paraId="417EA106"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ruskų kiekio sutrikimai organizme;</w:t>
      </w:r>
    </w:p>
    <w:p w14:paraId="31F4336E"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andens trūkumas ar perteklius organizme;</w:t>
      </w:r>
    </w:p>
    <w:p w14:paraId="0065CB0C"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anduo plaučiuose (plaučių edema);</w:t>
      </w:r>
    </w:p>
    <w:p w14:paraId="5C2B34CB"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 xml:space="preserve">unkus širdies nepakankamumas; </w:t>
      </w:r>
    </w:p>
    <w:p w14:paraId="00953AC0" w14:textId="77777777" w:rsidR="00460498" w:rsidRPr="007E153A" w:rsidRDefault="00460498" w:rsidP="00460498">
      <w:pPr>
        <w:pStyle w:val="ListParagraph"/>
        <w:numPr>
          <w:ilvl w:val="0"/>
          <w:numId w:val="22"/>
        </w:numPr>
        <w:ind w:left="567" w:hanging="567"/>
        <w:rPr>
          <w:rFonts w:ascii="Times New Roman" w:hAnsi="Times New Roman"/>
          <w:lang w:val="lt-LT"/>
        </w:rPr>
      </w:pPr>
      <w:r>
        <w:rPr>
          <w:rFonts w:ascii="Times New Roman" w:hAnsi="Times New Roman"/>
          <w:lang w:val="lt-LT"/>
        </w:rPr>
        <w:t>t</w:t>
      </w:r>
      <w:r w:rsidRPr="007E153A">
        <w:rPr>
          <w:rFonts w:ascii="Times New Roman" w:hAnsi="Times New Roman"/>
          <w:lang w:val="lt-LT"/>
        </w:rPr>
        <w:t>am tikri medžiagų apykaitos</w:t>
      </w:r>
      <w:r>
        <w:rPr>
          <w:rFonts w:ascii="Times New Roman" w:hAnsi="Times New Roman"/>
          <w:lang w:val="lt-LT"/>
        </w:rPr>
        <w:t xml:space="preserve"> (metabolizmo)</w:t>
      </w:r>
      <w:r w:rsidRPr="007E153A">
        <w:rPr>
          <w:rFonts w:ascii="Times New Roman" w:hAnsi="Times New Roman"/>
          <w:lang w:val="lt-LT"/>
        </w:rPr>
        <w:t xml:space="preserve"> sutrikimai, pvz.:</w:t>
      </w:r>
    </w:p>
    <w:p w14:paraId="77FB81EE"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per daug lipidų (riebalų) kraujyje;</w:t>
      </w:r>
    </w:p>
    <w:p w14:paraId="06B491C9"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įgimti aminorūgščių apykaitos sutrikimai;</w:t>
      </w:r>
    </w:p>
    <w:p w14:paraId="58497082" w14:textId="5CC9CFA1"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nenormaliai didelis cukraus kiekis kraujyje, kuriam kontroliuoti reikia daugiau kaip 6</w:t>
      </w:r>
      <w:r w:rsidR="00746528">
        <w:rPr>
          <w:rFonts w:ascii="Times New Roman" w:hAnsi="Times New Roman"/>
          <w:lang w:val="lt-LT"/>
        </w:rPr>
        <w:t> </w:t>
      </w:r>
      <w:r w:rsidRPr="007E153A">
        <w:rPr>
          <w:rFonts w:ascii="Times New Roman" w:hAnsi="Times New Roman"/>
          <w:lang w:val="lt-LT"/>
        </w:rPr>
        <w:t>vienetų insulino per valandą;</w:t>
      </w:r>
    </w:p>
    <w:p w14:paraId="146E16AD"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medžiagų apykaitos sutrikimai, galintys pasireikšti po operacijų ar sužalojimų;</w:t>
      </w:r>
    </w:p>
    <w:p w14:paraId="5E68B074"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nežinomos kilmės koma;</w:t>
      </w:r>
    </w:p>
    <w:p w14:paraId="71464886"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nepakankamas audinių aprūpinimas deguonimi;</w:t>
      </w:r>
    </w:p>
    <w:p w14:paraId="30593C95" w14:textId="77777777" w:rsidR="00460498" w:rsidRPr="007E153A" w:rsidRDefault="00460498" w:rsidP="00460498">
      <w:pPr>
        <w:pStyle w:val="ListParagraph"/>
        <w:numPr>
          <w:ilvl w:val="0"/>
          <w:numId w:val="23"/>
        </w:numPr>
        <w:ind w:left="1134" w:hanging="567"/>
        <w:rPr>
          <w:rFonts w:ascii="Times New Roman" w:hAnsi="Times New Roman"/>
          <w:lang w:val="lt-LT"/>
        </w:rPr>
      </w:pPr>
      <w:r w:rsidRPr="007E153A">
        <w:rPr>
          <w:rFonts w:ascii="Times New Roman" w:hAnsi="Times New Roman"/>
          <w:lang w:val="lt-LT"/>
        </w:rPr>
        <w:t>nenormaliai didelis rūgščių kiekis kraujyje.</w:t>
      </w:r>
    </w:p>
    <w:p w14:paraId="6A75FC5D" w14:textId="77777777" w:rsidR="00460498" w:rsidRPr="005C1C0A" w:rsidRDefault="00460498" w:rsidP="00460498">
      <w:pPr>
        <w:rPr>
          <w:rFonts w:ascii="Times New Roman" w:hAnsi="Times New Roman"/>
          <w:lang w:val="lt-LT"/>
        </w:rPr>
      </w:pPr>
    </w:p>
    <w:p w14:paraId="4B5F6CA0"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 xml:space="preserve">Įspėjimai ir atsargumo priemonės </w:t>
      </w:r>
    </w:p>
    <w:p w14:paraId="26D72518" w14:textId="77777777" w:rsidR="00460498" w:rsidRPr="005C1C0A" w:rsidRDefault="00460498" w:rsidP="00460498">
      <w:pPr>
        <w:rPr>
          <w:rFonts w:ascii="Times New Roman" w:hAnsi="Times New Roman"/>
          <w:lang w:val="lt-LT"/>
        </w:rPr>
      </w:pPr>
      <w:r w:rsidRPr="005C1C0A">
        <w:rPr>
          <w:rFonts w:ascii="Times New Roman" w:hAnsi="Times New Roman"/>
          <w:lang w:val="lt-LT"/>
        </w:rPr>
        <w:t>Pasitarkite su gydytoju, prieš pradėdami vartoti Nut</w:t>
      </w:r>
      <w:r>
        <w:rPr>
          <w:rFonts w:ascii="Times New Roman" w:hAnsi="Times New Roman"/>
          <w:lang w:val="lt-LT"/>
        </w:rPr>
        <w:t>TRI</w:t>
      </w:r>
      <w:r w:rsidRPr="005C1C0A">
        <w:rPr>
          <w:rFonts w:ascii="Times New Roman" w:hAnsi="Times New Roman"/>
          <w:lang w:val="lt-LT"/>
        </w:rPr>
        <w:t>flex Lipid peri.</w:t>
      </w:r>
    </w:p>
    <w:p w14:paraId="26B6E3EF" w14:textId="77777777" w:rsidR="00460498" w:rsidRPr="005C1C0A" w:rsidRDefault="00460498" w:rsidP="00460498">
      <w:pPr>
        <w:rPr>
          <w:rFonts w:ascii="Times New Roman" w:hAnsi="Times New Roman"/>
          <w:lang w:val="lt-LT"/>
        </w:rPr>
      </w:pPr>
      <w:r w:rsidRPr="005C1C0A">
        <w:rPr>
          <w:rFonts w:ascii="Times New Roman" w:hAnsi="Times New Roman"/>
          <w:lang w:val="lt-LT"/>
        </w:rPr>
        <w:t>Informuokite gydytoją, jeigu:</w:t>
      </w:r>
    </w:p>
    <w:p w14:paraId="515315F9" w14:textId="77777777" w:rsidR="00460498" w:rsidRPr="007E153A" w:rsidRDefault="00460498" w:rsidP="00460498">
      <w:pPr>
        <w:pStyle w:val="ListParagraph"/>
        <w:numPr>
          <w:ilvl w:val="0"/>
          <w:numId w:val="24"/>
        </w:numPr>
        <w:ind w:left="567" w:hanging="567"/>
        <w:rPr>
          <w:rFonts w:ascii="Times New Roman" w:hAnsi="Times New Roman"/>
          <w:lang w:val="lt-LT"/>
        </w:rPr>
      </w:pPr>
      <w:r w:rsidRPr="007E153A">
        <w:rPr>
          <w:rFonts w:ascii="Times New Roman" w:hAnsi="Times New Roman"/>
          <w:lang w:val="lt-LT"/>
        </w:rPr>
        <w:t>Jums yra širdies, kepenų ar inkstų sutrikimų;</w:t>
      </w:r>
    </w:p>
    <w:p w14:paraId="7B7EDC9A" w14:textId="77777777" w:rsidR="00460498" w:rsidRPr="007E153A" w:rsidRDefault="00460498" w:rsidP="00460498">
      <w:pPr>
        <w:pStyle w:val="ListParagraph"/>
        <w:numPr>
          <w:ilvl w:val="0"/>
          <w:numId w:val="24"/>
        </w:numPr>
        <w:ind w:left="567" w:hanging="567"/>
        <w:rPr>
          <w:rFonts w:ascii="Times New Roman" w:hAnsi="Times New Roman"/>
          <w:lang w:val="lt-LT"/>
        </w:rPr>
      </w:pPr>
      <w:r w:rsidRPr="007E153A">
        <w:rPr>
          <w:rFonts w:ascii="Times New Roman" w:hAnsi="Times New Roman"/>
          <w:lang w:val="lt-LT"/>
        </w:rPr>
        <w:lastRenderedPageBreak/>
        <w:t xml:space="preserve">Jums nustatyti tam tikro tipo medžiagų apykaitos sutrikimai, pvz., diabetas, nenormalios riebalų kraujyje vertės ir organizmo skysčių bei druskų sudėties </w:t>
      </w:r>
      <w:r>
        <w:rPr>
          <w:rFonts w:ascii="Times New Roman" w:hAnsi="Times New Roman"/>
          <w:lang w:val="lt-LT"/>
        </w:rPr>
        <w:t xml:space="preserve">arba rūgščių ir šarmų pusiausvyros </w:t>
      </w:r>
      <w:r w:rsidRPr="007E153A">
        <w:rPr>
          <w:rFonts w:ascii="Times New Roman" w:hAnsi="Times New Roman"/>
          <w:lang w:val="lt-LT"/>
        </w:rPr>
        <w:t>sutrikimai.</w:t>
      </w:r>
    </w:p>
    <w:p w14:paraId="4CE1F668" w14:textId="77777777" w:rsidR="00460498" w:rsidRPr="005C1C0A" w:rsidRDefault="00460498" w:rsidP="00460498">
      <w:pPr>
        <w:rPr>
          <w:rFonts w:ascii="Times New Roman" w:hAnsi="Times New Roman"/>
          <w:lang w:val="lt-LT"/>
        </w:rPr>
      </w:pPr>
    </w:p>
    <w:p w14:paraId="13B6D45E"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Jums vartojant šį </w:t>
      </w:r>
      <w:r>
        <w:rPr>
          <w:rFonts w:ascii="Times New Roman" w:hAnsi="Times New Roman"/>
          <w:lang w:val="lt-LT"/>
        </w:rPr>
        <w:t>vais</w:t>
      </w:r>
      <w:r w:rsidRPr="005C1C0A">
        <w:rPr>
          <w:rFonts w:ascii="Times New Roman" w:hAnsi="Times New Roman"/>
          <w:lang w:val="lt-LT"/>
        </w:rPr>
        <w:t>tą, Jūsų būklė bus atidžiai stebima, kad būtų aptikti ankstyvi alerginės reakcijos požymiai (pvz., karščiavimas, drebulys, išbėrimas ar dusulys).</w:t>
      </w:r>
    </w:p>
    <w:p w14:paraId="67FDD2CB" w14:textId="77777777" w:rsidR="00460498" w:rsidRPr="005C1C0A" w:rsidRDefault="00460498" w:rsidP="00460498">
      <w:pPr>
        <w:rPr>
          <w:rFonts w:ascii="Times New Roman" w:hAnsi="Times New Roman"/>
          <w:lang w:val="lt-LT"/>
        </w:rPr>
      </w:pPr>
    </w:p>
    <w:p w14:paraId="0F8C9BE0" w14:textId="77777777" w:rsidR="00460498" w:rsidRPr="005C1C0A" w:rsidRDefault="00460498" w:rsidP="00460498">
      <w:pPr>
        <w:rPr>
          <w:rFonts w:ascii="Times New Roman" w:hAnsi="Times New Roman"/>
          <w:lang w:val="lt-LT"/>
        </w:rPr>
      </w:pPr>
      <w:r w:rsidRPr="005C1C0A">
        <w:rPr>
          <w:rFonts w:ascii="Times New Roman" w:hAnsi="Times New Roman"/>
          <w:lang w:val="lt-LT"/>
        </w:rPr>
        <w:t>Bus taikomas tolesnis stebėjimas ir atliekami tyrimai, pvz., įvairūs kraujo mėginių tyrimai, siekiant įsitikinti, kad Jūsų organizmas tinkamai priima skiriamas maistingas medžiagas.</w:t>
      </w:r>
    </w:p>
    <w:p w14:paraId="2044A9F5" w14:textId="77777777" w:rsidR="00460498" w:rsidRPr="005C1C0A" w:rsidRDefault="00460498" w:rsidP="00460498">
      <w:pPr>
        <w:rPr>
          <w:rFonts w:ascii="Times New Roman" w:hAnsi="Times New Roman"/>
          <w:lang w:val="lt-LT"/>
        </w:rPr>
      </w:pPr>
    </w:p>
    <w:p w14:paraId="0538DDB8" w14:textId="77777777" w:rsidR="00460498" w:rsidRPr="005C1C0A" w:rsidRDefault="00460498" w:rsidP="00460498">
      <w:pPr>
        <w:rPr>
          <w:rFonts w:ascii="Times New Roman" w:hAnsi="Times New Roman"/>
          <w:lang w:val="lt-LT"/>
        </w:rPr>
      </w:pPr>
      <w:r w:rsidRPr="005C1C0A">
        <w:rPr>
          <w:rFonts w:ascii="Times New Roman" w:hAnsi="Times New Roman"/>
          <w:lang w:val="lt-LT"/>
        </w:rPr>
        <w:t>Slaugytojos taip pat gali imtis priemonių, kad būtų patenkinti organizmo skysčių ir elektrolitų poreikiai. Kartu su Nu</w:t>
      </w:r>
      <w:r>
        <w:rPr>
          <w:rFonts w:ascii="Times New Roman" w:hAnsi="Times New Roman"/>
          <w:lang w:val="lt-LT"/>
        </w:rPr>
        <w:t>TRI</w:t>
      </w:r>
      <w:r w:rsidRPr="005C1C0A">
        <w:rPr>
          <w:rFonts w:ascii="Times New Roman" w:hAnsi="Times New Roman"/>
          <w:lang w:val="lt-LT"/>
        </w:rPr>
        <w:t>flex Lipid peri Jums gali būti skiriamos kitos maistingos medžiagos (maisto produktai), kad būtų visiškai patenkinti organizmo poreikiai.</w:t>
      </w:r>
    </w:p>
    <w:p w14:paraId="719E9AC8" w14:textId="77777777" w:rsidR="00460498" w:rsidRPr="005C1C0A" w:rsidRDefault="00460498" w:rsidP="00460498">
      <w:pPr>
        <w:rPr>
          <w:rFonts w:ascii="Times New Roman" w:hAnsi="Times New Roman"/>
          <w:lang w:val="lt-LT"/>
        </w:rPr>
      </w:pPr>
    </w:p>
    <w:p w14:paraId="6CA4DAAC"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Vaikams</w:t>
      </w:r>
    </w:p>
    <w:p w14:paraId="0B65E79B" w14:textId="77777777" w:rsidR="00460498" w:rsidRPr="005C1C0A" w:rsidRDefault="00460498" w:rsidP="00460498">
      <w:pPr>
        <w:rPr>
          <w:rFonts w:ascii="Times New Roman" w:hAnsi="Times New Roman"/>
          <w:lang w:val="lt-LT"/>
        </w:rPr>
      </w:pPr>
      <w:r w:rsidRPr="005C1C0A">
        <w:rPr>
          <w:rFonts w:ascii="Times New Roman" w:hAnsi="Times New Roman"/>
          <w:lang w:val="lt-LT"/>
        </w:rPr>
        <w:t>Šio vaisto negalima skirti naujagimiams, kūdikiams ir vaikams iki dvejų metų.</w:t>
      </w:r>
    </w:p>
    <w:p w14:paraId="5F72E72B" w14:textId="77777777" w:rsidR="00460498" w:rsidRPr="005C1C0A" w:rsidRDefault="00460498" w:rsidP="00460498">
      <w:pPr>
        <w:rPr>
          <w:rFonts w:ascii="Times New Roman" w:hAnsi="Times New Roman"/>
          <w:lang w:val="lt-LT"/>
        </w:rPr>
      </w:pPr>
    </w:p>
    <w:p w14:paraId="561B4FDC" w14:textId="77777777" w:rsidR="00460498" w:rsidRPr="007E153A" w:rsidRDefault="00460498" w:rsidP="00460498">
      <w:pPr>
        <w:rPr>
          <w:rFonts w:ascii="Times New Roman" w:hAnsi="Times New Roman"/>
          <w:b/>
          <w:lang w:val="lt-LT"/>
        </w:rPr>
      </w:pPr>
      <w:r w:rsidRPr="00CB66E5">
        <w:rPr>
          <w:rFonts w:ascii="Times New Roman" w:hAnsi="Times New Roman"/>
          <w:b/>
          <w:lang w:val="lt-LT"/>
        </w:rPr>
        <w:t>Kiti</w:t>
      </w:r>
      <w:r w:rsidRPr="007E153A">
        <w:rPr>
          <w:rFonts w:ascii="Times New Roman" w:hAnsi="Times New Roman"/>
          <w:b/>
          <w:lang w:val="lt-LT"/>
        </w:rPr>
        <w:t xml:space="preserve"> vaistai ir NuTRIflex Lipid peri</w:t>
      </w:r>
    </w:p>
    <w:p w14:paraId="70D392B2"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vartojate ar neseniai vartojote kitų vaistų arba dėl to nesate tikri, apie tai pasakykite gydytojui.</w:t>
      </w:r>
    </w:p>
    <w:p w14:paraId="7FAFA674" w14:textId="77777777" w:rsidR="00460498" w:rsidRPr="005C1C0A" w:rsidRDefault="00460498" w:rsidP="00460498">
      <w:pPr>
        <w:rPr>
          <w:rFonts w:ascii="Times New Roman" w:hAnsi="Times New Roman"/>
          <w:lang w:val="lt-LT"/>
        </w:rPr>
      </w:pPr>
    </w:p>
    <w:p w14:paraId="1091B0A5"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gali sąveikauti su tam tikrais vaistais. Pasakykite gydytojui, jeigu vartojate ar Jums yra skiriamas bent vienas iš šių:</w:t>
      </w:r>
    </w:p>
    <w:p w14:paraId="40327133"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i</w:t>
      </w:r>
      <w:r w:rsidRPr="007E153A">
        <w:rPr>
          <w:rFonts w:ascii="Times New Roman" w:hAnsi="Times New Roman"/>
          <w:lang w:val="lt-LT"/>
        </w:rPr>
        <w:t>nsulinas</w:t>
      </w:r>
      <w:r>
        <w:rPr>
          <w:rFonts w:ascii="Times New Roman" w:hAnsi="Times New Roman"/>
          <w:lang w:val="lt-LT"/>
        </w:rPr>
        <w:t>;</w:t>
      </w:r>
    </w:p>
    <w:p w14:paraId="6A2D8166"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lastRenderedPageBreak/>
        <w:t>h</w:t>
      </w:r>
      <w:r w:rsidRPr="007E153A">
        <w:rPr>
          <w:rFonts w:ascii="Times New Roman" w:hAnsi="Times New Roman"/>
          <w:lang w:val="lt-LT"/>
        </w:rPr>
        <w:t>eparinas</w:t>
      </w:r>
      <w:r>
        <w:rPr>
          <w:rFonts w:ascii="Times New Roman" w:hAnsi="Times New Roman"/>
          <w:lang w:val="lt-LT"/>
        </w:rPr>
        <w:t>;</w:t>
      </w:r>
    </w:p>
    <w:p w14:paraId="6ECA1805"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apsaugantys nuo nepageidaujamo kraujo krešėjimo, pvz., varfarinas ar kiti kumarino dariniai</w:t>
      </w:r>
      <w:r>
        <w:rPr>
          <w:rFonts w:ascii="Times New Roman" w:hAnsi="Times New Roman"/>
          <w:lang w:val="lt-LT"/>
        </w:rPr>
        <w:t>;</w:t>
      </w:r>
    </w:p>
    <w:p w14:paraId="5A085C38"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skatinantys šlapimo išsiskyrimą (diuretikai)</w:t>
      </w:r>
      <w:r>
        <w:rPr>
          <w:rFonts w:ascii="Times New Roman" w:hAnsi="Times New Roman"/>
          <w:lang w:val="lt-LT"/>
        </w:rPr>
        <w:t>;</w:t>
      </w:r>
    </w:p>
    <w:p w14:paraId="0DC6B979" w14:textId="452F43CE"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aukštam kraujo</w:t>
      </w:r>
      <w:r w:rsidR="00CB66E5">
        <w:rPr>
          <w:rFonts w:ascii="Times New Roman" w:hAnsi="Times New Roman"/>
          <w:lang w:val="lt-LT"/>
        </w:rPr>
        <w:t>spūdžiui</w:t>
      </w:r>
      <w:r w:rsidRPr="007E153A">
        <w:rPr>
          <w:rFonts w:ascii="Times New Roman" w:hAnsi="Times New Roman"/>
          <w:lang w:val="lt-LT"/>
        </w:rPr>
        <w:t xml:space="preserve"> gydyti (</w:t>
      </w:r>
      <w:r>
        <w:rPr>
          <w:rFonts w:ascii="Times New Roman" w:hAnsi="Times New Roman"/>
          <w:lang w:val="lt-LT"/>
        </w:rPr>
        <w:t>AKF</w:t>
      </w:r>
      <w:r w:rsidRPr="007E153A">
        <w:rPr>
          <w:rFonts w:ascii="Times New Roman" w:hAnsi="Times New Roman"/>
          <w:lang w:val="lt-LT"/>
        </w:rPr>
        <w:t xml:space="preserve"> inhibitoriai)</w:t>
      </w:r>
      <w:r>
        <w:rPr>
          <w:rFonts w:ascii="Times New Roman" w:hAnsi="Times New Roman"/>
          <w:lang w:val="lt-LT"/>
        </w:rPr>
        <w:t>;</w:t>
      </w:r>
    </w:p>
    <w:p w14:paraId="1BC6045E" w14:textId="41491A64"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 xml:space="preserve">aistai aukštam </w:t>
      </w:r>
      <w:r w:rsidR="00CB66E5" w:rsidRPr="007E153A">
        <w:rPr>
          <w:rFonts w:ascii="Times New Roman" w:hAnsi="Times New Roman"/>
          <w:lang w:val="lt-LT"/>
        </w:rPr>
        <w:t>kraujo</w:t>
      </w:r>
      <w:r w:rsidR="00CB66E5">
        <w:rPr>
          <w:rFonts w:ascii="Times New Roman" w:hAnsi="Times New Roman"/>
          <w:lang w:val="lt-LT"/>
        </w:rPr>
        <w:t>spūdžiui</w:t>
      </w:r>
      <w:r w:rsidRPr="007E153A">
        <w:rPr>
          <w:rFonts w:ascii="Times New Roman" w:hAnsi="Times New Roman"/>
          <w:lang w:val="lt-LT"/>
        </w:rPr>
        <w:t xml:space="preserve"> ar širdies sutrikimams gydyti (angiotenzino-</w:t>
      </w:r>
      <w:r>
        <w:rPr>
          <w:rFonts w:ascii="Times New Roman" w:hAnsi="Times New Roman"/>
          <w:lang w:val="lt-LT"/>
        </w:rPr>
        <w:t>II</w:t>
      </w:r>
      <w:r w:rsidRPr="007E153A">
        <w:rPr>
          <w:rFonts w:ascii="Times New Roman" w:hAnsi="Times New Roman"/>
          <w:lang w:val="lt-LT"/>
        </w:rPr>
        <w:t xml:space="preserve">-receptorių </w:t>
      </w:r>
      <w:r>
        <w:rPr>
          <w:rFonts w:ascii="Times New Roman" w:hAnsi="Times New Roman"/>
          <w:lang w:val="lt-LT"/>
        </w:rPr>
        <w:t>blokatoriai</w:t>
      </w:r>
      <w:r w:rsidRPr="007E153A">
        <w:rPr>
          <w:rFonts w:ascii="Times New Roman" w:hAnsi="Times New Roman"/>
          <w:lang w:val="lt-LT"/>
        </w:rPr>
        <w:t>)</w:t>
      </w:r>
      <w:r>
        <w:rPr>
          <w:rFonts w:ascii="Times New Roman" w:hAnsi="Times New Roman"/>
          <w:lang w:val="lt-LT"/>
        </w:rPr>
        <w:t>;</w:t>
      </w:r>
    </w:p>
    <w:p w14:paraId="16A24079"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vartojami organų transplantacijoje, pvz., ciklosporinas ir takrolimuzas</w:t>
      </w:r>
      <w:r>
        <w:rPr>
          <w:rFonts w:ascii="Times New Roman" w:hAnsi="Times New Roman"/>
          <w:lang w:val="lt-LT"/>
        </w:rPr>
        <w:t>;</w:t>
      </w:r>
    </w:p>
    <w:p w14:paraId="69902FE1"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aistai uždegimui gydyti (kortikosteroidai)</w:t>
      </w:r>
      <w:r>
        <w:rPr>
          <w:rFonts w:ascii="Times New Roman" w:hAnsi="Times New Roman"/>
          <w:lang w:val="lt-LT"/>
        </w:rPr>
        <w:t>;</w:t>
      </w:r>
    </w:p>
    <w:p w14:paraId="5B89C758" w14:textId="77777777" w:rsidR="00460498" w:rsidRPr="007E153A" w:rsidRDefault="00460498" w:rsidP="00460498">
      <w:pPr>
        <w:pStyle w:val="ListParagraph"/>
        <w:numPr>
          <w:ilvl w:val="0"/>
          <w:numId w:val="25"/>
        </w:numPr>
        <w:ind w:left="567" w:hanging="567"/>
        <w:rPr>
          <w:rFonts w:ascii="Times New Roman" w:hAnsi="Times New Roman"/>
          <w:lang w:val="lt-LT"/>
        </w:rPr>
      </w:pPr>
      <w:r>
        <w:rPr>
          <w:rFonts w:ascii="Times New Roman" w:hAnsi="Times New Roman"/>
          <w:lang w:val="lt-LT"/>
        </w:rPr>
        <w:t>h</w:t>
      </w:r>
      <w:r w:rsidRPr="007E153A">
        <w:rPr>
          <w:rFonts w:ascii="Times New Roman" w:hAnsi="Times New Roman"/>
          <w:lang w:val="lt-LT"/>
        </w:rPr>
        <w:t>ormonų vaistai, veikiantys organizmo skysčių pusiausvyrą (adrenokortikotropinis hormonas arba A</w:t>
      </w:r>
      <w:r>
        <w:rPr>
          <w:rFonts w:ascii="Times New Roman" w:hAnsi="Times New Roman"/>
          <w:lang w:val="lt-LT"/>
        </w:rPr>
        <w:t>K</w:t>
      </w:r>
      <w:r w:rsidRPr="007E153A">
        <w:rPr>
          <w:rFonts w:ascii="Times New Roman" w:hAnsi="Times New Roman"/>
          <w:lang w:val="lt-LT"/>
        </w:rPr>
        <w:t>TH).</w:t>
      </w:r>
    </w:p>
    <w:p w14:paraId="4FB1576E" w14:textId="77777777" w:rsidR="00460498" w:rsidRPr="005C1C0A" w:rsidRDefault="00460498" w:rsidP="00460498">
      <w:pPr>
        <w:rPr>
          <w:rFonts w:ascii="Times New Roman" w:hAnsi="Times New Roman"/>
          <w:lang w:val="lt-LT"/>
        </w:rPr>
      </w:pPr>
    </w:p>
    <w:p w14:paraId="6173F658"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Nėštumas ir žindymo laikotarpis</w:t>
      </w:r>
    </w:p>
    <w:p w14:paraId="38BE7093" w14:textId="77777777" w:rsidR="00460498" w:rsidRDefault="00460498" w:rsidP="00460498">
      <w:pPr>
        <w:rPr>
          <w:rFonts w:ascii="Times New Roman" w:hAnsi="Times New Roman"/>
          <w:lang w:val="lt-LT"/>
        </w:rPr>
      </w:pPr>
      <w:r w:rsidRPr="005C1C0A">
        <w:rPr>
          <w:rFonts w:ascii="Times New Roman" w:hAnsi="Times New Roman"/>
          <w:lang w:val="lt-LT"/>
        </w:rPr>
        <w:t>Jeigu esate nėščia, žindote kūdikį, manote, kad galbūt esate nėščia</w:t>
      </w:r>
      <w:r>
        <w:rPr>
          <w:rFonts w:ascii="Times New Roman" w:hAnsi="Times New Roman"/>
          <w:lang w:val="lt-LT"/>
        </w:rPr>
        <w:t>,</w:t>
      </w:r>
      <w:r w:rsidRPr="005C1C0A">
        <w:rPr>
          <w:rFonts w:ascii="Times New Roman" w:hAnsi="Times New Roman"/>
          <w:lang w:val="lt-LT"/>
        </w:rPr>
        <w:t xml:space="preserve"> arba planuojate pastoti, tai prieš vartodama šį vaistą</w:t>
      </w:r>
      <w:r>
        <w:rPr>
          <w:rFonts w:ascii="Times New Roman" w:hAnsi="Times New Roman"/>
          <w:lang w:val="lt-LT"/>
        </w:rPr>
        <w:t>,</w:t>
      </w:r>
      <w:r w:rsidRPr="005C1C0A">
        <w:rPr>
          <w:rFonts w:ascii="Times New Roman" w:hAnsi="Times New Roman"/>
          <w:lang w:val="lt-LT"/>
        </w:rPr>
        <w:t xml:space="preserve"> pasitarkite su gydytoju. Jeigu esate nėščia, gydytojas Jums skirs šio vaisto tik tuo atveju, jeigu tai neabejotinai būtina Jūsų sveikimui. </w:t>
      </w:r>
    </w:p>
    <w:p w14:paraId="7CF192BD" w14:textId="77777777" w:rsidR="00460498" w:rsidRDefault="00460498" w:rsidP="00460498">
      <w:pPr>
        <w:rPr>
          <w:rFonts w:ascii="Times New Roman" w:hAnsi="Times New Roman"/>
          <w:lang w:val="lt-LT"/>
        </w:rPr>
      </w:pPr>
    </w:p>
    <w:p w14:paraId="5A97469C" w14:textId="77777777" w:rsidR="00460498" w:rsidRPr="005C1C0A" w:rsidRDefault="00460498" w:rsidP="00460498">
      <w:pPr>
        <w:rPr>
          <w:rFonts w:ascii="Times New Roman" w:hAnsi="Times New Roman"/>
          <w:lang w:val="lt-LT"/>
        </w:rPr>
      </w:pPr>
      <w:r w:rsidRPr="005C1C0A">
        <w:rPr>
          <w:rFonts w:ascii="Times New Roman" w:hAnsi="Times New Roman"/>
          <w:lang w:val="lt-LT"/>
        </w:rPr>
        <w:t>Duomenų apie Nu</w:t>
      </w:r>
      <w:r>
        <w:rPr>
          <w:rFonts w:ascii="Times New Roman" w:hAnsi="Times New Roman"/>
          <w:lang w:val="lt-LT"/>
        </w:rPr>
        <w:t>TRI</w:t>
      </w:r>
      <w:r w:rsidRPr="005C1C0A">
        <w:rPr>
          <w:rFonts w:ascii="Times New Roman" w:hAnsi="Times New Roman"/>
          <w:lang w:val="lt-LT"/>
        </w:rPr>
        <w:t xml:space="preserve">flex Lipid peri vartojimą </w:t>
      </w:r>
      <w:r>
        <w:rPr>
          <w:rFonts w:ascii="Times New Roman" w:hAnsi="Times New Roman"/>
          <w:lang w:val="lt-LT"/>
        </w:rPr>
        <w:t>nėštu</w:t>
      </w:r>
      <w:r w:rsidRPr="005C1C0A">
        <w:rPr>
          <w:rFonts w:ascii="Times New Roman" w:hAnsi="Times New Roman"/>
          <w:lang w:val="lt-LT"/>
        </w:rPr>
        <w:t>mo metu nėra.</w:t>
      </w:r>
    </w:p>
    <w:p w14:paraId="787CA283" w14:textId="77777777" w:rsidR="00460498" w:rsidRPr="005C1C0A" w:rsidRDefault="00460498" w:rsidP="00460498">
      <w:pPr>
        <w:rPr>
          <w:rFonts w:ascii="Times New Roman" w:hAnsi="Times New Roman"/>
          <w:lang w:val="lt-LT"/>
        </w:rPr>
      </w:pPr>
    </w:p>
    <w:p w14:paraId="6073859B" w14:textId="77777777" w:rsidR="00460498" w:rsidRPr="005C1C0A" w:rsidRDefault="00460498" w:rsidP="00460498">
      <w:pPr>
        <w:rPr>
          <w:rFonts w:ascii="Times New Roman" w:hAnsi="Times New Roman"/>
          <w:lang w:val="lt-LT"/>
        </w:rPr>
      </w:pPr>
      <w:r w:rsidRPr="005C1C0A">
        <w:rPr>
          <w:rFonts w:ascii="Times New Roman" w:hAnsi="Times New Roman"/>
          <w:lang w:val="lt-LT"/>
        </w:rPr>
        <w:t>Moterims, kurioms taikomas parenterinis maitinimas, žindyti nerekomenduojama.</w:t>
      </w:r>
    </w:p>
    <w:p w14:paraId="4AD97BA0" w14:textId="77777777" w:rsidR="00460498" w:rsidRPr="005C1C0A" w:rsidRDefault="00460498" w:rsidP="00460498">
      <w:pPr>
        <w:rPr>
          <w:rFonts w:ascii="Times New Roman" w:hAnsi="Times New Roman"/>
          <w:lang w:val="lt-LT"/>
        </w:rPr>
      </w:pPr>
    </w:p>
    <w:p w14:paraId="14688DAF"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Vairavimas ir mechanizmų valdymas</w:t>
      </w:r>
    </w:p>
    <w:p w14:paraId="0A101CEA" w14:textId="77777777" w:rsidR="00460498" w:rsidRDefault="00460498" w:rsidP="00460498">
      <w:pPr>
        <w:rPr>
          <w:rFonts w:ascii="Times New Roman" w:hAnsi="Times New Roman"/>
          <w:lang w:val="lt-LT"/>
        </w:rPr>
      </w:pPr>
    </w:p>
    <w:p w14:paraId="2731E22D" w14:textId="77777777" w:rsidR="00460498" w:rsidRPr="005C1C0A" w:rsidRDefault="00460498" w:rsidP="00460498">
      <w:pPr>
        <w:rPr>
          <w:rFonts w:ascii="Times New Roman" w:hAnsi="Times New Roman"/>
          <w:lang w:val="lt-LT"/>
        </w:rPr>
      </w:pPr>
      <w:r w:rsidRPr="005C1C0A">
        <w:rPr>
          <w:rFonts w:ascii="Times New Roman" w:hAnsi="Times New Roman"/>
          <w:lang w:val="lt-LT"/>
        </w:rPr>
        <w:lastRenderedPageBreak/>
        <w:t>Nu</w:t>
      </w:r>
      <w:r>
        <w:rPr>
          <w:rFonts w:ascii="Times New Roman" w:hAnsi="Times New Roman"/>
          <w:lang w:val="lt-LT"/>
        </w:rPr>
        <w:t>TRI</w:t>
      </w:r>
      <w:r w:rsidRPr="005C1C0A">
        <w:rPr>
          <w:rFonts w:ascii="Times New Roman" w:hAnsi="Times New Roman"/>
          <w:lang w:val="lt-LT"/>
        </w:rPr>
        <w:t>flex Lipid peri paprastai skiriamas nejudantiems pacientams</w:t>
      </w:r>
      <w:r>
        <w:rPr>
          <w:rFonts w:ascii="Times New Roman" w:hAnsi="Times New Roman"/>
          <w:lang w:val="lt-LT"/>
        </w:rPr>
        <w:t>, pvz.,</w:t>
      </w:r>
      <w:r w:rsidRPr="005C1C0A">
        <w:rPr>
          <w:rFonts w:ascii="Times New Roman" w:hAnsi="Times New Roman"/>
          <w:lang w:val="lt-LT"/>
        </w:rPr>
        <w:t xml:space="preserve"> ligoninėje ar klinikoje, todėl galimybės vairuoti ar valdyti mechanizmus nėra.</w:t>
      </w:r>
      <w:r w:rsidRPr="00EB3360">
        <w:t xml:space="preserve"> </w:t>
      </w:r>
      <w:r>
        <w:rPr>
          <w:rFonts w:ascii="Times New Roman" w:hAnsi="Times New Roman"/>
          <w:lang w:val="lt-LT"/>
        </w:rPr>
        <w:t>Vis dėlto, šis vaistas</w:t>
      </w:r>
      <w:r w:rsidRPr="00EB3360">
        <w:rPr>
          <w:rFonts w:ascii="Times New Roman" w:hAnsi="Times New Roman"/>
          <w:lang w:val="lt-LT"/>
        </w:rPr>
        <w:t xml:space="preserve"> gebėjimo vairuoti ir valdyti mechanizmus neveikia</w:t>
      </w:r>
      <w:r>
        <w:rPr>
          <w:rFonts w:ascii="Times New Roman" w:hAnsi="Times New Roman"/>
          <w:lang w:val="lt-LT"/>
        </w:rPr>
        <w:t>.</w:t>
      </w:r>
    </w:p>
    <w:p w14:paraId="3FBE8F6C" w14:textId="77777777" w:rsidR="00460498" w:rsidRPr="005C1C0A" w:rsidRDefault="00460498" w:rsidP="00460498">
      <w:pPr>
        <w:rPr>
          <w:rFonts w:ascii="Times New Roman" w:hAnsi="Times New Roman"/>
          <w:lang w:val="lt-LT"/>
        </w:rPr>
      </w:pPr>
    </w:p>
    <w:p w14:paraId="0C90E91F"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kiltų daugiau klausimų dėl šio vaisto vartojimo, kreipkitės į gydytoją arba vaistininką.</w:t>
      </w:r>
    </w:p>
    <w:p w14:paraId="2E4BF74C" w14:textId="77777777" w:rsidR="00460498" w:rsidRPr="005C1C0A" w:rsidRDefault="00460498" w:rsidP="00460498">
      <w:pPr>
        <w:rPr>
          <w:rFonts w:ascii="Times New Roman" w:hAnsi="Times New Roman"/>
          <w:lang w:val="lt-LT"/>
        </w:rPr>
      </w:pPr>
    </w:p>
    <w:p w14:paraId="335AD875" w14:textId="77777777" w:rsidR="00460498" w:rsidRPr="005C1C0A" w:rsidRDefault="00460498" w:rsidP="00460498">
      <w:pPr>
        <w:rPr>
          <w:rFonts w:ascii="Times New Roman" w:hAnsi="Times New Roman"/>
          <w:lang w:val="lt-LT"/>
        </w:rPr>
      </w:pPr>
    </w:p>
    <w:p w14:paraId="3F2EBCAC"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3.</w:t>
      </w:r>
      <w:r w:rsidRPr="00FC0374">
        <w:rPr>
          <w:rFonts w:ascii="Times New Roman" w:hAnsi="Times New Roman"/>
          <w:b/>
          <w:lang w:val="lt-LT"/>
        </w:rPr>
        <w:tab/>
        <w:t>Kaip vartoti Nu</w:t>
      </w:r>
      <w:r>
        <w:rPr>
          <w:rFonts w:ascii="Times New Roman" w:hAnsi="Times New Roman"/>
          <w:b/>
          <w:lang w:val="lt-LT"/>
        </w:rPr>
        <w:t>TRI</w:t>
      </w:r>
      <w:r w:rsidRPr="00FC0374">
        <w:rPr>
          <w:rFonts w:ascii="Times New Roman" w:hAnsi="Times New Roman"/>
          <w:b/>
          <w:lang w:val="lt-LT"/>
        </w:rPr>
        <w:t>flex Lipid peri</w:t>
      </w:r>
    </w:p>
    <w:p w14:paraId="7F08E6DA" w14:textId="77777777" w:rsidR="00460498" w:rsidRPr="005C1C0A" w:rsidRDefault="00460498" w:rsidP="00460498">
      <w:pPr>
        <w:rPr>
          <w:rFonts w:ascii="Times New Roman" w:hAnsi="Times New Roman"/>
          <w:lang w:val="lt-LT"/>
        </w:rPr>
      </w:pPr>
    </w:p>
    <w:p w14:paraId="138D2745" w14:textId="77777777" w:rsidR="00460498" w:rsidRPr="005C1C0A" w:rsidRDefault="00460498" w:rsidP="00460498">
      <w:pPr>
        <w:rPr>
          <w:rFonts w:ascii="Times New Roman" w:hAnsi="Times New Roman"/>
          <w:lang w:val="lt-LT"/>
        </w:rPr>
      </w:pPr>
      <w:r w:rsidRPr="005C1C0A">
        <w:rPr>
          <w:rFonts w:ascii="Times New Roman" w:hAnsi="Times New Roman"/>
          <w:lang w:val="lt-LT"/>
        </w:rPr>
        <w:t>Šis vaistas vartojamas intravenine infuzija (lašinant), t.</w:t>
      </w:r>
      <w:r>
        <w:rPr>
          <w:rFonts w:ascii="Times New Roman" w:hAnsi="Times New Roman"/>
          <w:lang w:val="lt-LT"/>
        </w:rPr>
        <w:t> </w:t>
      </w:r>
      <w:r w:rsidRPr="005C1C0A">
        <w:rPr>
          <w:rFonts w:ascii="Times New Roman" w:hAnsi="Times New Roman"/>
          <w:lang w:val="lt-LT"/>
        </w:rPr>
        <w:t>y., lašinama per tiesiai į veną įstatytą mažą vamzdelį. Šis vaistas gali būti skiriamas per vieną iš Jūsų mažųjų (periferinių) arba didžiųjų (centrinių) venų.</w:t>
      </w:r>
    </w:p>
    <w:p w14:paraId="29282F1A" w14:textId="77777777" w:rsidR="00460498" w:rsidRPr="005C1C0A" w:rsidRDefault="00460498" w:rsidP="00460498">
      <w:pPr>
        <w:rPr>
          <w:rFonts w:ascii="Times New Roman" w:hAnsi="Times New Roman"/>
          <w:lang w:val="lt-LT"/>
        </w:rPr>
      </w:pPr>
    </w:p>
    <w:p w14:paraId="05A3B24B" w14:textId="77777777" w:rsidR="00460498" w:rsidRPr="005C1C0A" w:rsidRDefault="00460498" w:rsidP="00460498">
      <w:pPr>
        <w:rPr>
          <w:rFonts w:ascii="Times New Roman" w:hAnsi="Times New Roman"/>
          <w:lang w:val="lt-LT"/>
        </w:rPr>
      </w:pPr>
      <w:r w:rsidRPr="005C1C0A">
        <w:rPr>
          <w:rFonts w:ascii="Times New Roman" w:hAnsi="Times New Roman"/>
          <w:lang w:val="lt-LT"/>
        </w:rPr>
        <w:t>Gydytojas nuspręs, kokio šio vaisto kiekio Jums reikia ir kiek laiko Jus reikia gydyti šiuo vaistu.</w:t>
      </w:r>
    </w:p>
    <w:p w14:paraId="73FBA369" w14:textId="77777777" w:rsidR="00460498" w:rsidRPr="005C1C0A" w:rsidRDefault="00460498" w:rsidP="00460498">
      <w:pPr>
        <w:rPr>
          <w:rFonts w:ascii="Times New Roman" w:hAnsi="Times New Roman"/>
          <w:lang w:val="lt-LT"/>
        </w:rPr>
      </w:pPr>
    </w:p>
    <w:p w14:paraId="17B8EDE1"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Vartojimas vaikams</w:t>
      </w:r>
    </w:p>
    <w:p w14:paraId="2C8A9899" w14:textId="77777777" w:rsidR="00460498" w:rsidRPr="005C1C0A" w:rsidRDefault="00460498" w:rsidP="00460498">
      <w:pPr>
        <w:rPr>
          <w:rFonts w:ascii="Times New Roman" w:hAnsi="Times New Roman"/>
          <w:lang w:val="lt-LT"/>
        </w:rPr>
      </w:pPr>
      <w:r w:rsidRPr="005C1C0A">
        <w:rPr>
          <w:rFonts w:ascii="Times New Roman" w:hAnsi="Times New Roman"/>
          <w:lang w:val="lt-LT"/>
        </w:rPr>
        <w:t>Šio vaisto negalima skirti naujagimiams, kūdikiams ir vaikams iki dvejų metų.</w:t>
      </w:r>
    </w:p>
    <w:p w14:paraId="5C0CE079" w14:textId="77777777" w:rsidR="00460498" w:rsidRPr="005C1C0A" w:rsidRDefault="00460498" w:rsidP="00460498">
      <w:pPr>
        <w:rPr>
          <w:rFonts w:ascii="Times New Roman" w:hAnsi="Times New Roman"/>
          <w:lang w:val="lt-LT"/>
        </w:rPr>
      </w:pPr>
    </w:p>
    <w:p w14:paraId="750C7951"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Ką daryti pavartojus per didelę Nu</w:t>
      </w:r>
      <w:r>
        <w:rPr>
          <w:rFonts w:ascii="Times New Roman" w:hAnsi="Times New Roman"/>
          <w:b/>
          <w:lang w:val="lt-LT"/>
        </w:rPr>
        <w:t>TRI</w:t>
      </w:r>
      <w:r w:rsidRPr="00FC0374">
        <w:rPr>
          <w:rFonts w:ascii="Times New Roman" w:hAnsi="Times New Roman"/>
          <w:b/>
          <w:lang w:val="lt-LT"/>
        </w:rPr>
        <w:t>flex Lipid peri dozę</w:t>
      </w:r>
      <w:r>
        <w:rPr>
          <w:rFonts w:ascii="Times New Roman" w:hAnsi="Times New Roman"/>
          <w:b/>
          <w:lang w:val="lt-LT"/>
        </w:rPr>
        <w:t>?</w:t>
      </w:r>
    </w:p>
    <w:p w14:paraId="7A96FFD3" w14:textId="77777777" w:rsidR="00460498" w:rsidRPr="005C1C0A" w:rsidRDefault="00460498" w:rsidP="00460498">
      <w:pPr>
        <w:rPr>
          <w:rFonts w:ascii="Times New Roman" w:hAnsi="Times New Roman"/>
          <w:lang w:val="lt-LT"/>
        </w:rPr>
      </w:pPr>
      <w:r w:rsidRPr="005C1C0A">
        <w:rPr>
          <w:rFonts w:ascii="Times New Roman" w:hAnsi="Times New Roman"/>
          <w:lang w:val="lt-LT"/>
        </w:rPr>
        <w:t>Jeigu Jums sulašintas per didelis šio vaisto kiekis gali pasireikšti taip vadinamas „pertekliaus sindromas“ ir šie simptomai:</w:t>
      </w:r>
    </w:p>
    <w:p w14:paraId="0DE134F8"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kysčių perteklius ir elektrolitų pusiausvyros sutrikimas</w:t>
      </w:r>
      <w:r>
        <w:rPr>
          <w:rFonts w:ascii="Times New Roman" w:hAnsi="Times New Roman"/>
          <w:lang w:val="lt-LT"/>
        </w:rPr>
        <w:t>;</w:t>
      </w:r>
    </w:p>
    <w:p w14:paraId="13B9D68D"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anduo plaučiuose (plaučių edema)</w:t>
      </w:r>
      <w:r>
        <w:rPr>
          <w:rFonts w:ascii="Times New Roman" w:hAnsi="Times New Roman"/>
          <w:lang w:val="lt-LT"/>
        </w:rPr>
        <w:t>;</w:t>
      </w:r>
    </w:p>
    <w:p w14:paraId="5B68AB80"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minorūgščių netekimas su šlapimu ir aminorūgščių pusiausvyros sutrikimas</w:t>
      </w:r>
      <w:r>
        <w:rPr>
          <w:rFonts w:ascii="Times New Roman" w:hAnsi="Times New Roman"/>
          <w:lang w:val="lt-LT"/>
        </w:rPr>
        <w:t>;</w:t>
      </w:r>
    </w:p>
    <w:p w14:paraId="598823E4"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lastRenderedPageBreak/>
        <w:t>v</w:t>
      </w:r>
      <w:r w:rsidRPr="007E153A">
        <w:rPr>
          <w:rFonts w:ascii="Times New Roman" w:hAnsi="Times New Roman"/>
          <w:lang w:val="lt-LT"/>
        </w:rPr>
        <w:t>ėmimas, šleikštulys</w:t>
      </w:r>
      <w:r>
        <w:rPr>
          <w:rFonts w:ascii="Times New Roman" w:hAnsi="Times New Roman"/>
          <w:lang w:val="lt-LT"/>
        </w:rPr>
        <w:t>;</w:t>
      </w:r>
    </w:p>
    <w:p w14:paraId="56D5CC3A"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rebulys</w:t>
      </w:r>
      <w:r>
        <w:rPr>
          <w:rFonts w:ascii="Times New Roman" w:hAnsi="Times New Roman"/>
          <w:lang w:val="lt-LT"/>
        </w:rPr>
        <w:t>;</w:t>
      </w:r>
    </w:p>
    <w:p w14:paraId="6308A436" w14:textId="77777777" w:rsidR="00460498" w:rsidRPr="007E153A" w:rsidRDefault="00460498" w:rsidP="00460498">
      <w:pPr>
        <w:pStyle w:val="ListParagraph"/>
        <w:numPr>
          <w:ilvl w:val="0"/>
          <w:numId w:val="26"/>
        </w:numPr>
        <w:ind w:left="567" w:hanging="567"/>
        <w:rPr>
          <w:rFonts w:ascii="Times New Roman" w:hAnsi="Times New Roman"/>
          <w:lang w:val="lt-LT"/>
        </w:rPr>
      </w:pPr>
      <w:r w:rsidRPr="007E153A">
        <w:rPr>
          <w:rFonts w:ascii="Times New Roman" w:hAnsi="Times New Roman"/>
          <w:lang w:val="lt-LT"/>
        </w:rPr>
        <w:t>didelis cukraus kiekis kraujyje</w:t>
      </w:r>
      <w:r>
        <w:rPr>
          <w:rFonts w:ascii="Times New Roman" w:hAnsi="Times New Roman"/>
          <w:lang w:val="lt-LT"/>
        </w:rPr>
        <w:t>;</w:t>
      </w:r>
    </w:p>
    <w:p w14:paraId="5D908EF8"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g</w:t>
      </w:r>
      <w:r w:rsidRPr="007E153A">
        <w:rPr>
          <w:rFonts w:ascii="Times New Roman" w:hAnsi="Times New Roman"/>
          <w:lang w:val="lt-LT"/>
        </w:rPr>
        <w:t>liukozė šlapime</w:t>
      </w:r>
      <w:r>
        <w:rPr>
          <w:rFonts w:ascii="Times New Roman" w:hAnsi="Times New Roman"/>
          <w:lang w:val="lt-LT"/>
        </w:rPr>
        <w:t>;</w:t>
      </w:r>
    </w:p>
    <w:p w14:paraId="0DC9BAC1"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kysčių trūkumas</w:t>
      </w:r>
      <w:r>
        <w:rPr>
          <w:rFonts w:ascii="Times New Roman" w:hAnsi="Times New Roman"/>
          <w:lang w:val="lt-LT"/>
        </w:rPr>
        <w:t>;</w:t>
      </w:r>
    </w:p>
    <w:p w14:paraId="0F0E3EDB"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aug tirštesnis kraujas nei įprastai (hiperosmolia</w:t>
      </w:r>
      <w:r>
        <w:rPr>
          <w:rFonts w:ascii="Times New Roman" w:hAnsi="Times New Roman"/>
          <w:lang w:val="lt-LT"/>
        </w:rPr>
        <w:t>l</w:t>
      </w:r>
      <w:r w:rsidRPr="007E153A">
        <w:rPr>
          <w:rFonts w:ascii="Times New Roman" w:hAnsi="Times New Roman"/>
          <w:lang w:val="lt-LT"/>
        </w:rPr>
        <w:t>iškumas)</w:t>
      </w:r>
      <w:r>
        <w:rPr>
          <w:rFonts w:ascii="Times New Roman" w:hAnsi="Times New Roman"/>
          <w:lang w:val="lt-LT"/>
        </w:rPr>
        <w:t>;</w:t>
      </w:r>
    </w:p>
    <w:p w14:paraId="308E08A3"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ąmonės sutrikimas ar netekimas dėl ypač didelio cukraus kiekio kraujyje</w:t>
      </w:r>
      <w:r>
        <w:rPr>
          <w:rFonts w:ascii="Times New Roman" w:hAnsi="Times New Roman"/>
          <w:lang w:val="lt-LT"/>
        </w:rPr>
        <w:t>;</w:t>
      </w:r>
    </w:p>
    <w:p w14:paraId="53EE2E14"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 xml:space="preserve">epenų padidėjimas (hepatomegalija) su gelta </w:t>
      </w:r>
      <w:r>
        <w:rPr>
          <w:rFonts w:ascii="Times New Roman" w:hAnsi="Times New Roman"/>
          <w:lang w:val="lt-LT"/>
        </w:rPr>
        <w:t>i</w:t>
      </w:r>
      <w:r w:rsidRPr="007E153A">
        <w:rPr>
          <w:rFonts w:ascii="Times New Roman" w:hAnsi="Times New Roman"/>
          <w:lang w:val="lt-LT"/>
        </w:rPr>
        <w:t>r be jos</w:t>
      </w:r>
      <w:r>
        <w:rPr>
          <w:rFonts w:ascii="Times New Roman" w:hAnsi="Times New Roman"/>
          <w:lang w:val="lt-LT"/>
        </w:rPr>
        <w:t>;</w:t>
      </w:r>
    </w:p>
    <w:p w14:paraId="736A9F70"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b</w:t>
      </w:r>
      <w:r w:rsidRPr="007E153A">
        <w:rPr>
          <w:rFonts w:ascii="Times New Roman" w:hAnsi="Times New Roman"/>
          <w:lang w:val="lt-LT"/>
        </w:rPr>
        <w:t>lužnies padidėjimas (splenomegalija)</w:t>
      </w:r>
      <w:r>
        <w:rPr>
          <w:rFonts w:ascii="Times New Roman" w:hAnsi="Times New Roman"/>
          <w:lang w:val="lt-LT"/>
        </w:rPr>
        <w:t>;</w:t>
      </w:r>
    </w:p>
    <w:p w14:paraId="5C737449"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r</w:t>
      </w:r>
      <w:r w:rsidRPr="007E153A">
        <w:rPr>
          <w:rFonts w:ascii="Times New Roman" w:hAnsi="Times New Roman"/>
          <w:lang w:val="lt-LT"/>
        </w:rPr>
        <w:t>iebalų sankaupos vidaus organuose</w:t>
      </w:r>
      <w:r>
        <w:rPr>
          <w:rFonts w:ascii="Times New Roman" w:hAnsi="Times New Roman"/>
          <w:lang w:val="lt-LT"/>
        </w:rPr>
        <w:t>;</w:t>
      </w:r>
    </w:p>
    <w:p w14:paraId="5441043D"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enormalios kepenų funkcijos tyrimų vertės</w:t>
      </w:r>
      <w:r>
        <w:rPr>
          <w:rFonts w:ascii="Times New Roman" w:hAnsi="Times New Roman"/>
          <w:lang w:val="lt-LT"/>
        </w:rPr>
        <w:t>;</w:t>
      </w:r>
    </w:p>
    <w:p w14:paraId="5D4C6B54"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r</w:t>
      </w:r>
      <w:r w:rsidRPr="007E153A">
        <w:rPr>
          <w:rFonts w:ascii="Times New Roman" w:hAnsi="Times New Roman"/>
          <w:lang w:val="lt-LT"/>
        </w:rPr>
        <w:t>audonųjų kraujo kūnelių kiekio sumažėjimas (anemija)</w:t>
      </w:r>
      <w:r>
        <w:rPr>
          <w:rFonts w:ascii="Times New Roman" w:hAnsi="Times New Roman"/>
          <w:lang w:val="lt-LT"/>
        </w:rPr>
        <w:t>;</w:t>
      </w:r>
    </w:p>
    <w:p w14:paraId="57BE672E"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b</w:t>
      </w:r>
      <w:r w:rsidRPr="007E153A">
        <w:rPr>
          <w:rFonts w:ascii="Times New Roman" w:hAnsi="Times New Roman"/>
          <w:lang w:val="lt-LT"/>
        </w:rPr>
        <w:t>altųjų kraujo kūnelių kiekio sumažėjimas (leukopenija)</w:t>
      </w:r>
      <w:r>
        <w:rPr>
          <w:rFonts w:ascii="Times New Roman" w:hAnsi="Times New Roman"/>
          <w:lang w:val="lt-LT"/>
        </w:rPr>
        <w:t>;</w:t>
      </w:r>
    </w:p>
    <w:p w14:paraId="3E893E9B"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t</w:t>
      </w:r>
      <w:r w:rsidRPr="007E153A">
        <w:rPr>
          <w:rFonts w:ascii="Times New Roman" w:hAnsi="Times New Roman"/>
          <w:lang w:val="lt-LT"/>
        </w:rPr>
        <w:t>rombocitų kiekio kraujyje sumažėjimas (trombocitopenija)</w:t>
      </w:r>
      <w:r>
        <w:rPr>
          <w:rFonts w:ascii="Times New Roman" w:hAnsi="Times New Roman"/>
          <w:lang w:val="lt-LT"/>
        </w:rPr>
        <w:t>;</w:t>
      </w:r>
    </w:p>
    <w:p w14:paraId="3233938E"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esubrendusių raudonųjų kraujo kūnelių kiekio padidėjimas (retikulocitozė)</w:t>
      </w:r>
      <w:r>
        <w:rPr>
          <w:rFonts w:ascii="Times New Roman" w:hAnsi="Times New Roman"/>
          <w:lang w:val="lt-LT"/>
        </w:rPr>
        <w:t>;</w:t>
      </w:r>
    </w:p>
    <w:p w14:paraId="7FB080DB"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raujo kūnelių plyšimas (hemolizė)</w:t>
      </w:r>
      <w:r>
        <w:rPr>
          <w:rFonts w:ascii="Times New Roman" w:hAnsi="Times New Roman"/>
          <w:lang w:val="lt-LT"/>
        </w:rPr>
        <w:t>;</w:t>
      </w:r>
    </w:p>
    <w:p w14:paraId="314C3C55"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raujavimas ar polinkis kraujuoti</w:t>
      </w:r>
      <w:r>
        <w:rPr>
          <w:rFonts w:ascii="Times New Roman" w:hAnsi="Times New Roman"/>
          <w:lang w:val="lt-LT"/>
        </w:rPr>
        <w:t>;</w:t>
      </w:r>
    </w:p>
    <w:p w14:paraId="54B35C93"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raujo krešėjimo sutrikimas (tai gali rodyti pakitusi kraujavimo, krešėjimo trukmė, protrombino laikas ir kt.)</w:t>
      </w:r>
      <w:r>
        <w:rPr>
          <w:rFonts w:ascii="Times New Roman" w:hAnsi="Times New Roman"/>
          <w:lang w:val="lt-LT"/>
        </w:rPr>
        <w:t>;</w:t>
      </w:r>
    </w:p>
    <w:p w14:paraId="7FF3491E"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arščiavimas</w:t>
      </w:r>
      <w:r>
        <w:rPr>
          <w:rFonts w:ascii="Times New Roman" w:hAnsi="Times New Roman"/>
          <w:lang w:val="lt-LT"/>
        </w:rPr>
        <w:t>;</w:t>
      </w:r>
      <w:r w:rsidRPr="007E153A">
        <w:rPr>
          <w:rFonts w:ascii="Times New Roman" w:hAnsi="Times New Roman"/>
          <w:lang w:val="lt-LT"/>
        </w:rPr>
        <w:t xml:space="preserve"> </w:t>
      </w:r>
    </w:p>
    <w:p w14:paraId="3348FC4F"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er didelis riebalų kiekis kraujyje</w:t>
      </w:r>
      <w:r>
        <w:rPr>
          <w:rFonts w:ascii="Times New Roman" w:hAnsi="Times New Roman"/>
          <w:lang w:val="lt-LT"/>
        </w:rPr>
        <w:t>;</w:t>
      </w:r>
    </w:p>
    <w:p w14:paraId="120438A5" w14:textId="77777777" w:rsidR="00460498" w:rsidRPr="007E153A" w:rsidRDefault="00460498" w:rsidP="00460498">
      <w:pPr>
        <w:pStyle w:val="ListParagraph"/>
        <w:numPr>
          <w:ilvl w:val="0"/>
          <w:numId w:val="26"/>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ąmonės netekimas</w:t>
      </w:r>
      <w:r>
        <w:rPr>
          <w:rFonts w:ascii="Times New Roman" w:hAnsi="Times New Roman"/>
          <w:lang w:val="lt-LT"/>
        </w:rPr>
        <w:t>.</w:t>
      </w:r>
    </w:p>
    <w:p w14:paraId="46FDD288" w14:textId="77777777" w:rsidR="00460498" w:rsidRPr="005C1C0A" w:rsidRDefault="00460498" w:rsidP="00460498">
      <w:pPr>
        <w:rPr>
          <w:rFonts w:ascii="Times New Roman" w:hAnsi="Times New Roman"/>
          <w:lang w:val="lt-LT"/>
        </w:rPr>
      </w:pPr>
    </w:p>
    <w:p w14:paraId="128274EA" w14:textId="77777777" w:rsidR="00460498" w:rsidRPr="005C1C0A" w:rsidRDefault="00460498" w:rsidP="00460498">
      <w:pPr>
        <w:rPr>
          <w:rFonts w:ascii="Times New Roman" w:hAnsi="Times New Roman"/>
          <w:lang w:val="lt-LT"/>
        </w:rPr>
      </w:pPr>
      <w:r w:rsidRPr="005C1C0A">
        <w:rPr>
          <w:rFonts w:ascii="Times New Roman" w:hAnsi="Times New Roman"/>
          <w:lang w:val="lt-LT"/>
        </w:rPr>
        <w:t>Pasireiškus bent vienam iš šių simptomų, infuziją reikia nedelsiant nutraukti.</w:t>
      </w:r>
    </w:p>
    <w:p w14:paraId="31CBEFC1" w14:textId="77777777" w:rsidR="00460498" w:rsidRPr="005C1C0A" w:rsidRDefault="00460498" w:rsidP="00460498">
      <w:pPr>
        <w:rPr>
          <w:rFonts w:ascii="Times New Roman" w:hAnsi="Times New Roman"/>
          <w:lang w:val="lt-LT"/>
        </w:rPr>
      </w:pPr>
    </w:p>
    <w:p w14:paraId="77B9822C" w14:textId="77777777" w:rsidR="00460498" w:rsidRPr="005C1C0A" w:rsidRDefault="00460498" w:rsidP="00460498">
      <w:pPr>
        <w:rPr>
          <w:rFonts w:ascii="Times New Roman" w:hAnsi="Times New Roman"/>
          <w:lang w:val="lt-LT"/>
        </w:rPr>
      </w:pPr>
    </w:p>
    <w:p w14:paraId="22C3C1A1"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4.</w:t>
      </w:r>
      <w:r w:rsidRPr="00FC0374">
        <w:rPr>
          <w:rFonts w:ascii="Times New Roman" w:hAnsi="Times New Roman"/>
          <w:b/>
          <w:lang w:val="lt-LT"/>
        </w:rPr>
        <w:tab/>
        <w:t>Galimas šalutinis poveikis</w:t>
      </w:r>
    </w:p>
    <w:p w14:paraId="4AE809D7" w14:textId="77777777" w:rsidR="00460498" w:rsidRPr="005C1C0A" w:rsidRDefault="00460498" w:rsidP="00460498">
      <w:pPr>
        <w:rPr>
          <w:rFonts w:ascii="Times New Roman" w:hAnsi="Times New Roman"/>
          <w:lang w:val="lt-LT"/>
        </w:rPr>
      </w:pPr>
    </w:p>
    <w:p w14:paraId="42CE5A77" w14:textId="77777777" w:rsidR="00460498" w:rsidRPr="005C1C0A" w:rsidRDefault="00460498" w:rsidP="00460498">
      <w:pPr>
        <w:rPr>
          <w:rFonts w:ascii="Times New Roman" w:hAnsi="Times New Roman"/>
          <w:lang w:val="lt-LT"/>
        </w:rPr>
      </w:pPr>
      <w:r w:rsidRPr="005C1C0A">
        <w:rPr>
          <w:rFonts w:ascii="Times New Roman" w:hAnsi="Times New Roman"/>
          <w:lang w:val="lt-LT"/>
        </w:rPr>
        <w:t>Šis vaistas, kaip ir visi kiti, gali sukelti šalutinį poveikį, nors jis pasireiškia ne visiems žmonėms.</w:t>
      </w:r>
    </w:p>
    <w:p w14:paraId="01716D83" w14:textId="77777777" w:rsidR="00460498" w:rsidRPr="005C1C0A" w:rsidRDefault="00460498" w:rsidP="00460498">
      <w:pPr>
        <w:rPr>
          <w:rFonts w:ascii="Times New Roman" w:hAnsi="Times New Roman"/>
          <w:lang w:val="lt-LT"/>
        </w:rPr>
      </w:pPr>
    </w:p>
    <w:p w14:paraId="7782EBBD"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Toliau aprašytas šalutinis poveikis gali būti sunkus. Jeigu Jums pasireiškė bet kuris toliau aprašytas šalutinis poveikis, nedelsdami praneškite gydytojui, jis nutrauks šio vaisto skyrimą Jums:</w:t>
      </w:r>
    </w:p>
    <w:p w14:paraId="749AB7DB" w14:textId="77777777" w:rsidR="00460498" w:rsidRPr="005C1C0A" w:rsidRDefault="00460498" w:rsidP="00460498">
      <w:pPr>
        <w:rPr>
          <w:rFonts w:ascii="Times New Roman" w:hAnsi="Times New Roman"/>
          <w:lang w:val="lt-LT"/>
        </w:rPr>
      </w:pPr>
    </w:p>
    <w:p w14:paraId="6E8C3E39" w14:textId="77777777" w:rsidR="00460498" w:rsidRPr="005C1C0A" w:rsidRDefault="00460498" w:rsidP="00460498">
      <w:pPr>
        <w:rPr>
          <w:rFonts w:ascii="Times New Roman" w:hAnsi="Times New Roman"/>
          <w:lang w:val="lt-LT"/>
        </w:rPr>
      </w:pPr>
      <w:r w:rsidRPr="005C1C0A">
        <w:rPr>
          <w:rFonts w:ascii="Times New Roman" w:hAnsi="Times New Roman"/>
          <w:lang w:val="lt-LT"/>
        </w:rPr>
        <w:t>Ret</w:t>
      </w:r>
      <w:r>
        <w:rPr>
          <w:rFonts w:ascii="Times New Roman" w:hAnsi="Times New Roman"/>
          <w:lang w:val="lt-LT"/>
        </w:rPr>
        <w:t>as</w:t>
      </w:r>
      <w:r w:rsidRPr="005C1C0A">
        <w:rPr>
          <w:rFonts w:ascii="Times New Roman" w:hAnsi="Times New Roman"/>
          <w:lang w:val="lt-LT"/>
        </w:rPr>
        <w:t xml:space="preserve"> (pasireiškia nuo 1 iki 10 iš 10000 vartotojų):</w:t>
      </w:r>
    </w:p>
    <w:p w14:paraId="153BFFAE" w14:textId="77777777" w:rsidR="00460498" w:rsidRPr="007E153A" w:rsidRDefault="00460498" w:rsidP="00460498">
      <w:pPr>
        <w:pStyle w:val="ListParagraph"/>
        <w:numPr>
          <w:ilvl w:val="0"/>
          <w:numId w:val="27"/>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lerginės reakcijos, pvz. odos reakcijos, dusuly</w:t>
      </w:r>
      <w:r>
        <w:rPr>
          <w:rFonts w:ascii="Times New Roman" w:hAnsi="Times New Roman"/>
          <w:lang w:val="lt-LT"/>
        </w:rPr>
        <w:t>s</w:t>
      </w:r>
      <w:r w:rsidRPr="007E153A">
        <w:rPr>
          <w:rFonts w:ascii="Times New Roman" w:hAnsi="Times New Roman"/>
          <w:lang w:val="lt-LT"/>
        </w:rPr>
        <w:t>, lūpų, burnos ir gerklės pabrinkimas, pasunkėjęs kvėpavimas.</w:t>
      </w:r>
    </w:p>
    <w:p w14:paraId="39CC6A23" w14:textId="77777777" w:rsidR="00460498" w:rsidRPr="005C1C0A" w:rsidRDefault="00460498" w:rsidP="00460498">
      <w:pPr>
        <w:rPr>
          <w:rFonts w:ascii="Times New Roman" w:hAnsi="Times New Roman"/>
          <w:lang w:val="lt-LT"/>
        </w:rPr>
      </w:pPr>
    </w:p>
    <w:p w14:paraId="721095D5" w14:textId="77777777" w:rsidR="00460498" w:rsidRPr="007E153A" w:rsidRDefault="00460498" w:rsidP="00460498">
      <w:pPr>
        <w:rPr>
          <w:rFonts w:ascii="Times New Roman" w:hAnsi="Times New Roman"/>
          <w:b/>
          <w:lang w:val="lt-LT"/>
        </w:rPr>
      </w:pPr>
      <w:r w:rsidRPr="007E153A">
        <w:rPr>
          <w:rFonts w:ascii="Times New Roman" w:hAnsi="Times New Roman"/>
          <w:b/>
          <w:lang w:val="lt-LT"/>
        </w:rPr>
        <w:t>Kitas šalutinis poveikis</w:t>
      </w:r>
    </w:p>
    <w:p w14:paraId="0150F369" w14:textId="77777777" w:rsidR="00460498" w:rsidRDefault="00460498" w:rsidP="00460498">
      <w:pPr>
        <w:rPr>
          <w:rFonts w:ascii="Times New Roman" w:hAnsi="Times New Roman"/>
          <w:lang w:val="lt-LT"/>
        </w:rPr>
      </w:pPr>
    </w:p>
    <w:p w14:paraId="1996AD55" w14:textId="77777777" w:rsidR="00460498" w:rsidRPr="005C1C0A" w:rsidRDefault="00460498" w:rsidP="00460498">
      <w:pPr>
        <w:rPr>
          <w:rFonts w:ascii="Times New Roman" w:hAnsi="Times New Roman"/>
          <w:lang w:val="lt-LT"/>
        </w:rPr>
      </w:pPr>
      <w:r w:rsidRPr="005C1C0A">
        <w:rPr>
          <w:rFonts w:ascii="Times New Roman" w:hAnsi="Times New Roman"/>
          <w:lang w:val="lt-LT"/>
        </w:rPr>
        <w:t>Dažn</w:t>
      </w:r>
      <w:r>
        <w:rPr>
          <w:rFonts w:ascii="Times New Roman" w:hAnsi="Times New Roman"/>
          <w:lang w:val="lt-LT"/>
        </w:rPr>
        <w:t>as</w:t>
      </w:r>
      <w:r w:rsidRPr="005C1C0A">
        <w:rPr>
          <w:rFonts w:ascii="Times New Roman" w:hAnsi="Times New Roman"/>
          <w:lang w:val="lt-LT"/>
        </w:rPr>
        <w:t xml:space="preserve"> (pasireiškia nuo 1 iki 10 iš 100 vartotojų):</w:t>
      </w:r>
    </w:p>
    <w:p w14:paraId="44845379" w14:textId="77777777" w:rsidR="00460498" w:rsidRPr="007E153A" w:rsidRDefault="00460498" w:rsidP="00460498">
      <w:pPr>
        <w:pStyle w:val="ListParagraph"/>
        <w:numPr>
          <w:ilvl w:val="0"/>
          <w:numId w:val="27"/>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enų sudirginimas arba uždegimas (flebitas, tromboflebitas)</w:t>
      </w:r>
      <w:r>
        <w:rPr>
          <w:rFonts w:ascii="Times New Roman" w:hAnsi="Times New Roman"/>
          <w:lang w:val="lt-LT"/>
        </w:rPr>
        <w:t>.</w:t>
      </w:r>
    </w:p>
    <w:p w14:paraId="238313C6" w14:textId="77777777" w:rsidR="00460498" w:rsidRPr="005C1C0A" w:rsidRDefault="00460498" w:rsidP="00460498">
      <w:pPr>
        <w:rPr>
          <w:rFonts w:ascii="Times New Roman" w:hAnsi="Times New Roman"/>
          <w:lang w:val="lt-LT"/>
        </w:rPr>
      </w:pPr>
    </w:p>
    <w:p w14:paraId="769A67BF" w14:textId="77777777" w:rsidR="00460498" w:rsidRPr="005C1C0A" w:rsidRDefault="00460498" w:rsidP="00460498">
      <w:pPr>
        <w:rPr>
          <w:rFonts w:ascii="Times New Roman" w:hAnsi="Times New Roman"/>
          <w:lang w:val="lt-LT"/>
        </w:rPr>
      </w:pPr>
      <w:r w:rsidRPr="005C1C0A">
        <w:rPr>
          <w:rFonts w:ascii="Times New Roman" w:hAnsi="Times New Roman"/>
          <w:lang w:val="lt-LT"/>
        </w:rPr>
        <w:t>Nedažn</w:t>
      </w:r>
      <w:r>
        <w:rPr>
          <w:rFonts w:ascii="Times New Roman" w:hAnsi="Times New Roman"/>
          <w:lang w:val="lt-LT"/>
        </w:rPr>
        <w:t>as</w:t>
      </w:r>
      <w:r w:rsidRPr="005C1C0A">
        <w:rPr>
          <w:rFonts w:ascii="Times New Roman" w:hAnsi="Times New Roman"/>
          <w:lang w:val="lt-LT"/>
        </w:rPr>
        <w:t xml:space="preserve"> (pasireiškia nuo 1 iki 10 iš 1000 vartotojų):</w:t>
      </w:r>
    </w:p>
    <w:p w14:paraId="1C8AFBE8" w14:textId="77777777" w:rsidR="00460498" w:rsidRPr="007E153A" w:rsidRDefault="00460498" w:rsidP="00460498">
      <w:pPr>
        <w:pStyle w:val="ListParagraph"/>
        <w:numPr>
          <w:ilvl w:val="0"/>
          <w:numId w:val="27"/>
        </w:numPr>
        <w:ind w:left="567" w:hanging="567"/>
        <w:rPr>
          <w:rFonts w:ascii="Times New Roman" w:hAnsi="Times New Roman"/>
          <w:lang w:val="lt-LT"/>
        </w:rPr>
      </w:pPr>
      <w:r>
        <w:rPr>
          <w:rFonts w:ascii="Times New Roman" w:hAnsi="Times New Roman"/>
          <w:lang w:val="lt-LT"/>
        </w:rPr>
        <w:t>š</w:t>
      </w:r>
      <w:r w:rsidRPr="007E153A">
        <w:rPr>
          <w:rFonts w:ascii="Times New Roman" w:hAnsi="Times New Roman"/>
          <w:lang w:val="lt-LT"/>
        </w:rPr>
        <w:t>leikštulys, vėmimas, apetito stoka</w:t>
      </w:r>
      <w:r>
        <w:rPr>
          <w:rFonts w:ascii="Times New Roman" w:hAnsi="Times New Roman"/>
          <w:lang w:val="lt-LT"/>
        </w:rPr>
        <w:t>.</w:t>
      </w:r>
    </w:p>
    <w:p w14:paraId="1AEEADF4" w14:textId="77777777" w:rsidR="00460498" w:rsidRPr="005C1C0A" w:rsidRDefault="00460498" w:rsidP="00460498">
      <w:pPr>
        <w:rPr>
          <w:rFonts w:ascii="Times New Roman" w:hAnsi="Times New Roman"/>
          <w:lang w:val="lt-LT"/>
        </w:rPr>
      </w:pPr>
    </w:p>
    <w:p w14:paraId="519425BB" w14:textId="77777777" w:rsidR="00460498" w:rsidRPr="005C1C0A" w:rsidRDefault="00460498" w:rsidP="00460498">
      <w:pPr>
        <w:rPr>
          <w:rFonts w:ascii="Times New Roman" w:hAnsi="Times New Roman"/>
          <w:lang w:val="lt-LT"/>
        </w:rPr>
      </w:pPr>
      <w:r w:rsidRPr="005C1C0A">
        <w:rPr>
          <w:rFonts w:ascii="Times New Roman" w:hAnsi="Times New Roman"/>
          <w:lang w:val="lt-LT"/>
        </w:rPr>
        <w:t>Ret</w:t>
      </w:r>
      <w:r>
        <w:rPr>
          <w:rFonts w:ascii="Times New Roman" w:hAnsi="Times New Roman"/>
          <w:lang w:val="lt-LT"/>
        </w:rPr>
        <w:t>as</w:t>
      </w:r>
      <w:r w:rsidRPr="005C1C0A">
        <w:rPr>
          <w:rFonts w:ascii="Times New Roman" w:hAnsi="Times New Roman"/>
          <w:lang w:val="lt-LT"/>
        </w:rPr>
        <w:t xml:space="preserve"> (pasireiškia nuo 1 iki 10 iš 10000 vartotojų):</w:t>
      </w:r>
    </w:p>
    <w:p w14:paraId="3B786AB3"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adidėjęs kraujo polinkis krešėti</w:t>
      </w:r>
      <w:r>
        <w:rPr>
          <w:rFonts w:ascii="Times New Roman" w:hAnsi="Times New Roman"/>
          <w:lang w:val="lt-LT"/>
        </w:rPr>
        <w:t>;</w:t>
      </w:r>
    </w:p>
    <w:p w14:paraId="15A220DC"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m</w:t>
      </w:r>
      <w:r w:rsidRPr="007E153A">
        <w:rPr>
          <w:rFonts w:ascii="Times New Roman" w:hAnsi="Times New Roman"/>
          <w:lang w:val="lt-LT"/>
        </w:rPr>
        <w:t>ėlynas odos atspalvis</w:t>
      </w:r>
      <w:r>
        <w:rPr>
          <w:rFonts w:ascii="Times New Roman" w:hAnsi="Times New Roman"/>
          <w:lang w:val="lt-LT"/>
        </w:rPr>
        <w:t>;</w:t>
      </w:r>
    </w:p>
    <w:p w14:paraId="07D34482"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usulys</w:t>
      </w:r>
      <w:r>
        <w:rPr>
          <w:rFonts w:ascii="Times New Roman" w:hAnsi="Times New Roman"/>
          <w:lang w:val="lt-LT"/>
        </w:rPr>
        <w:t>;</w:t>
      </w:r>
    </w:p>
    <w:p w14:paraId="4EF7E5A0"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g</w:t>
      </w:r>
      <w:r w:rsidRPr="007E153A">
        <w:rPr>
          <w:rFonts w:ascii="Times New Roman" w:hAnsi="Times New Roman"/>
          <w:lang w:val="lt-LT"/>
        </w:rPr>
        <w:t>alvos skausmas</w:t>
      </w:r>
      <w:r>
        <w:rPr>
          <w:rFonts w:ascii="Times New Roman" w:hAnsi="Times New Roman"/>
          <w:lang w:val="lt-LT"/>
        </w:rPr>
        <w:t>;</w:t>
      </w:r>
    </w:p>
    <w:p w14:paraId="17310006"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v</w:t>
      </w:r>
      <w:r w:rsidRPr="007E153A">
        <w:rPr>
          <w:rFonts w:ascii="Times New Roman" w:hAnsi="Times New Roman"/>
          <w:lang w:val="lt-LT"/>
        </w:rPr>
        <w:t>eido ir kaklo paraudimas</w:t>
      </w:r>
      <w:r>
        <w:rPr>
          <w:rFonts w:ascii="Times New Roman" w:hAnsi="Times New Roman"/>
          <w:lang w:val="lt-LT"/>
        </w:rPr>
        <w:t>;</w:t>
      </w:r>
    </w:p>
    <w:p w14:paraId="4DDA91F0"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o</w:t>
      </w:r>
      <w:r w:rsidRPr="007E153A">
        <w:rPr>
          <w:rFonts w:ascii="Times New Roman" w:hAnsi="Times New Roman"/>
          <w:lang w:val="lt-LT"/>
        </w:rPr>
        <w:t>dos paraudimas (eritema)</w:t>
      </w:r>
      <w:r>
        <w:rPr>
          <w:rFonts w:ascii="Times New Roman" w:hAnsi="Times New Roman"/>
          <w:lang w:val="lt-LT"/>
        </w:rPr>
        <w:t>;</w:t>
      </w:r>
    </w:p>
    <w:p w14:paraId="551D8106"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rakaitavimas</w:t>
      </w:r>
      <w:r>
        <w:rPr>
          <w:rFonts w:ascii="Times New Roman" w:hAnsi="Times New Roman"/>
          <w:lang w:val="lt-LT"/>
        </w:rPr>
        <w:t>;</w:t>
      </w:r>
    </w:p>
    <w:p w14:paraId="67EB9F0A"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rebulys</w:t>
      </w:r>
      <w:r>
        <w:rPr>
          <w:rFonts w:ascii="Times New Roman" w:hAnsi="Times New Roman"/>
          <w:lang w:val="lt-LT"/>
        </w:rPr>
        <w:t>;</w:t>
      </w:r>
    </w:p>
    <w:p w14:paraId="554136FF"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lastRenderedPageBreak/>
        <w:t>š</w:t>
      </w:r>
      <w:r w:rsidRPr="007E153A">
        <w:rPr>
          <w:rFonts w:ascii="Times New Roman" w:hAnsi="Times New Roman"/>
          <w:lang w:val="lt-LT"/>
        </w:rPr>
        <w:t>alčio pojūtis</w:t>
      </w:r>
      <w:r>
        <w:rPr>
          <w:rFonts w:ascii="Times New Roman" w:hAnsi="Times New Roman"/>
          <w:lang w:val="lt-LT"/>
        </w:rPr>
        <w:t>;</w:t>
      </w:r>
    </w:p>
    <w:p w14:paraId="41E7B1D9"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a</w:t>
      </w:r>
      <w:r w:rsidRPr="007E153A">
        <w:rPr>
          <w:rFonts w:ascii="Times New Roman" w:hAnsi="Times New Roman"/>
          <w:lang w:val="lt-LT"/>
        </w:rPr>
        <w:t>ukšta kūno temperatūra</w:t>
      </w:r>
      <w:r>
        <w:rPr>
          <w:rFonts w:ascii="Times New Roman" w:hAnsi="Times New Roman"/>
          <w:lang w:val="lt-LT"/>
        </w:rPr>
        <w:t>;</w:t>
      </w:r>
    </w:p>
    <w:p w14:paraId="709EAA2B"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m</w:t>
      </w:r>
      <w:r w:rsidRPr="007E153A">
        <w:rPr>
          <w:rFonts w:ascii="Times New Roman" w:hAnsi="Times New Roman"/>
          <w:lang w:val="lt-LT"/>
        </w:rPr>
        <w:t>ieguistumas</w:t>
      </w:r>
      <w:r>
        <w:rPr>
          <w:rFonts w:ascii="Times New Roman" w:hAnsi="Times New Roman"/>
          <w:lang w:val="lt-LT"/>
        </w:rPr>
        <w:t>;</w:t>
      </w:r>
    </w:p>
    <w:p w14:paraId="11F339BF"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rūtinės, nugaros, kaulų ar juosmens srities skausmas</w:t>
      </w:r>
      <w:r>
        <w:rPr>
          <w:rFonts w:ascii="Times New Roman" w:hAnsi="Times New Roman"/>
          <w:lang w:val="lt-LT"/>
        </w:rPr>
        <w:t>;</w:t>
      </w:r>
    </w:p>
    <w:p w14:paraId="3AFB0D42" w14:textId="77777777" w:rsidR="00460498" w:rsidRPr="007E153A" w:rsidRDefault="00460498" w:rsidP="00460498">
      <w:pPr>
        <w:pStyle w:val="ListParagraph"/>
        <w:numPr>
          <w:ilvl w:val="0"/>
          <w:numId w:val="28"/>
        </w:numPr>
        <w:ind w:left="567" w:hanging="567"/>
        <w:rPr>
          <w:rFonts w:ascii="Times New Roman" w:hAnsi="Times New Roman"/>
          <w:lang w:val="lt-LT"/>
        </w:rPr>
      </w:pPr>
      <w:r>
        <w:rPr>
          <w:rFonts w:ascii="Times New Roman" w:hAnsi="Times New Roman"/>
          <w:lang w:val="lt-LT"/>
        </w:rPr>
        <w:t>k</w:t>
      </w:r>
      <w:r w:rsidRPr="007E153A">
        <w:rPr>
          <w:rFonts w:ascii="Times New Roman" w:hAnsi="Times New Roman"/>
          <w:lang w:val="lt-LT"/>
        </w:rPr>
        <w:t>raujospūdžio sumažėjimas ar padidėjimas</w:t>
      </w:r>
      <w:r>
        <w:rPr>
          <w:rFonts w:ascii="Times New Roman" w:hAnsi="Times New Roman"/>
          <w:lang w:val="lt-LT"/>
        </w:rPr>
        <w:t>.</w:t>
      </w:r>
    </w:p>
    <w:p w14:paraId="4C3871A5" w14:textId="77777777" w:rsidR="00460498" w:rsidRPr="005C1C0A" w:rsidRDefault="00460498" w:rsidP="00460498">
      <w:pPr>
        <w:rPr>
          <w:rFonts w:ascii="Times New Roman" w:hAnsi="Times New Roman"/>
          <w:lang w:val="lt-LT"/>
        </w:rPr>
      </w:pPr>
    </w:p>
    <w:p w14:paraId="2C6CAA86" w14:textId="2C863F07" w:rsidR="00460498" w:rsidRPr="005C1C0A" w:rsidRDefault="00460498" w:rsidP="00460498">
      <w:pPr>
        <w:rPr>
          <w:rFonts w:ascii="Times New Roman" w:hAnsi="Times New Roman"/>
          <w:lang w:val="lt-LT"/>
        </w:rPr>
      </w:pPr>
      <w:r w:rsidRPr="005C1C0A">
        <w:rPr>
          <w:rFonts w:ascii="Times New Roman" w:hAnsi="Times New Roman"/>
          <w:lang w:val="lt-LT"/>
        </w:rPr>
        <w:t>Labai ret</w:t>
      </w:r>
      <w:r>
        <w:rPr>
          <w:rFonts w:ascii="Times New Roman" w:hAnsi="Times New Roman"/>
          <w:lang w:val="lt-LT"/>
        </w:rPr>
        <w:t>as</w:t>
      </w:r>
      <w:r w:rsidRPr="005C1C0A">
        <w:rPr>
          <w:rFonts w:ascii="Times New Roman" w:hAnsi="Times New Roman"/>
          <w:lang w:val="lt-LT"/>
        </w:rPr>
        <w:t xml:space="preserve"> (pasireiškia </w:t>
      </w:r>
      <w:r w:rsidR="00CB66E5">
        <w:rPr>
          <w:rFonts w:ascii="Times New Roman" w:hAnsi="Times New Roman"/>
          <w:lang w:val="lt-LT"/>
        </w:rPr>
        <w:t>rečiau</w:t>
      </w:r>
      <w:r w:rsidR="00CB66E5" w:rsidRPr="005C1C0A">
        <w:rPr>
          <w:rFonts w:ascii="Times New Roman" w:hAnsi="Times New Roman"/>
          <w:lang w:val="lt-LT"/>
        </w:rPr>
        <w:t xml:space="preserve"> </w:t>
      </w:r>
      <w:r w:rsidRPr="005C1C0A">
        <w:rPr>
          <w:rFonts w:ascii="Times New Roman" w:hAnsi="Times New Roman"/>
          <w:lang w:val="lt-LT"/>
        </w:rPr>
        <w:t>nei 1 iš 10000 vartotojų):</w:t>
      </w:r>
    </w:p>
    <w:p w14:paraId="5FD69984" w14:textId="77777777" w:rsidR="00460498" w:rsidRPr="007E153A" w:rsidRDefault="00460498" w:rsidP="00460498">
      <w:pPr>
        <w:pStyle w:val="ListParagraph"/>
        <w:numPr>
          <w:ilvl w:val="0"/>
          <w:numId w:val="29"/>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enormaliai didelis riebalų ar cukraus kiekis kraujyje</w:t>
      </w:r>
      <w:r>
        <w:rPr>
          <w:rFonts w:ascii="Times New Roman" w:hAnsi="Times New Roman"/>
          <w:lang w:val="lt-LT"/>
        </w:rPr>
        <w:t>;</w:t>
      </w:r>
    </w:p>
    <w:p w14:paraId="46CC37B1" w14:textId="77777777" w:rsidR="00460498" w:rsidRPr="007E153A" w:rsidRDefault="00460498" w:rsidP="00460498">
      <w:pPr>
        <w:pStyle w:val="ListParagraph"/>
        <w:numPr>
          <w:ilvl w:val="0"/>
          <w:numId w:val="29"/>
        </w:numPr>
        <w:ind w:left="567" w:hanging="567"/>
        <w:rPr>
          <w:rFonts w:ascii="Times New Roman" w:hAnsi="Times New Roman"/>
          <w:lang w:val="lt-LT"/>
        </w:rPr>
      </w:pPr>
      <w:r>
        <w:rPr>
          <w:rFonts w:ascii="Times New Roman" w:hAnsi="Times New Roman"/>
          <w:lang w:val="lt-LT"/>
        </w:rPr>
        <w:t>d</w:t>
      </w:r>
      <w:r w:rsidRPr="007E153A">
        <w:rPr>
          <w:rFonts w:ascii="Times New Roman" w:hAnsi="Times New Roman"/>
          <w:lang w:val="lt-LT"/>
        </w:rPr>
        <w:t>idelis rūgščiųjų medžiagų kiekis kraujyje</w:t>
      </w:r>
      <w:r>
        <w:rPr>
          <w:rFonts w:ascii="Times New Roman" w:hAnsi="Times New Roman"/>
          <w:lang w:val="lt-LT"/>
        </w:rPr>
        <w:t>;</w:t>
      </w:r>
    </w:p>
    <w:p w14:paraId="238159DE" w14:textId="77777777" w:rsidR="00460498" w:rsidRPr="007E153A" w:rsidRDefault="00460498" w:rsidP="00460498">
      <w:pPr>
        <w:pStyle w:val="ListParagraph"/>
        <w:numPr>
          <w:ilvl w:val="0"/>
          <w:numId w:val="29"/>
        </w:numPr>
        <w:ind w:left="567" w:hanging="567"/>
        <w:rPr>
          <w:rFonts w:ascii="Times New Roman" w:hAnsi="Times New Roman"/>
          <w:lang w:val="lt-LT"/>
        </w:rPr>
      </w:pPr>
      <w:r>
        <w:rPr>
          <w:rFonts w:ascii="Times New Roman" w:hAnsi="Times New Roman"/>
          <w:lang w:val="lt-LT"/>
        </w:rPr>
        <w:t>p</w:t>
      </w:r>
      <w:r w:rsidRPr="007E153A">
        <w:rPr>
          <w:rFonts w:ascii="Times New Roman" w:hAnsi="Times New Roman"/>
          <w:lang w:val="lt-LT"/>
        </w:rPr>
        <w:t>er didelis lipidų kiekis gali sukelti riebalų pertekliaus sindromą (daugiau informacijos pateikta 3 skyriuje, „Ką daryti pavartojus per didelę NuTRIflex Lipid peri dozę</w:t>
      </w:r>
      <w:r>
        <w:rPr>
          <w:rFonts w:ascii="Times New Roman" w:hAnsi="Times New Roman"/>
          <w:lang w:val="lt-LT"/>
        </w:rPr>
        <w:t>?</w:t>
      </w:r>
      <w:r w:rsidRPr="007E153A">
        <w:rPr>
          <w:rFonts w:ascii="Times New Roman" w:hAnsi="Times New Roman"/>
          <w:lang w:val="lt-LT"/>
        </w:rPr>
        <w:t>“. Sustabdžius infuziją, simptomai paprastai išnyksta.</w:t>
      </w:r>
    </w:p>
    <w:p w14:paraId="346167F3" w14:textId="77777777" w:rsidR="00460498" w:rsidRDefault="00460498" w:rsidP="00460498">
      <w:pPr>
        <w:rPr>
          <w:rFonts w:ascii="Times New Roman" w:hAnsi="Times New Roman"/>
          <w:lang w:val="lt-LT"/>
        </w:rPr>
      </w:pPr>
    </w:p>
    <w:p w14:paraId="17DDA800" w14:textId="77777777" w:rsidR="00460498" w:rsidRDefault="00460498" w:rsidP="00460498">
      <w:pPr>
        <w:tabs>
          <w:tab w:val="left" w:pos="567"/>
        </w:tabs>
        <w:spacing w:line="260" w:lineRule="exact"/>
        <w:rPr>
          <w:rFonts w:ascii="Times New Roman" w:hAnsi="Times New Roman"/>
          <w:snapToGrid w:val="0"/>
          <w:lang w:val="lt-LT" w:eastAsia="en-US"/>
        </w:rPr>
      </w:pPr>
      <w:r>
        <w:rPr>
          <w:rFonts w:ascii="Times New Roman" w:hAnsi="Times New Roman"/>
          <w:snapToGrid w:val="0"/>
          <w:lang w:val="lt-LT" w:eastAsia="en-US"/>
        </w:rPr>
        <w:t>Dažnis nežinomas (negali būti apskaičiuotas pagal turimus duomenis):</w:t>
      </w:r>
    </w:p>
    <w:p w14:paraId="2D82CFDC" w14:textId="77777777" w:rsidR="00460498" w:rsidRDefault="00460498" w:rsidP="00460498">
      <w:pPr>
        <w:numPr>
          <w:ilvl w:val="0"/>
          <w:numId w:val="30"/>
        </w:numPr>
        <w:tabs>
          <w:tab w:val="left" w:pos="567"/>
        </w:tabs>
        <w:spacing w:line="260" w:lineRule="exact"/>
        <w:ind w:left="567" w:hanging="567"/>
        <w:rPr>
          <w:rFonts w:ascii="Times New Roman" w:hAnsi="Times New Roman"/>
          <w:snapToGrid w:val="0"/>
          <w:lang w:val="lt-LT" w:eastAsia="en-US"/>
        </w:rPr>
      </w:pPr>
      <w:r>
        <w:rPr>
          <w:rFonts w:ascii="Times New Roman" w:hAnsi="Times New Roman"/>
          <w:snapToGrid w:val="0"/>
          <w:lang w:val="lt-LT" w:eastAsia="en-US"/>
        </w:rPr>
        <w:t>baltųjų kraujo kūnelių skaičiaus sumažėjimas (leukopenija);</w:t>
      </w:r>
    </w:p>
    <w:p w14:paraId="0E6CE5D2" w14:textId="77777777" w:rsidR="00460498" w:rsidRDefault="00460498" w:rsidP="00460498">
      <w:pPr>
        <w:numPr>
          <w:ilvl w:val="0"/>
          <w:numId w:val="30"/>
        </w:numPr>
        <w:tabs>
          <w:tab w:val="left" w:pos="567"/>
        </w:tabs>
        <w:spacing w:line="260" w:lineRule="exact"/>
        <w:ind w:left="567" w:hanging="567"/>
        <w:rPr>
          <w:rFonts w:ascii="Times New Roman" w:hAnsi="Times New Roman"/>
          <w:iCs/>
          <w:snapToGrid w:val="0"/>
          <w:lang w:val="lt-LT" w:eastAsia="en-US"/>
        </w:rPr>
      </w:pPr>
      <w:r>
        <w:rPr>
          <w:rFonts w:ascii="Times New Roman" w:hAnsi="Times New Roman"/>
          <w:snapToGrid w:val="0"/>
          <w:lang w:val="lt-LT" w:eastAsia="en-US"/>
        </w:rPr>
        <w:t>kraujo plokštelių skaičiaus sumažėjimas (trombocitopenija);</w:t>
      </w:r>
    </w:p>
    <w:p w14:paraId="02B953ED" w14:textId="77777777" w:rsidR="00460498" w:rsidRPr="007E153A" w:rsidRDefault="00460498" w:rsidP="00460498">
      <w:pPr>
        <w:numPr>
          <w:ilvl w:val="0"/>
          <w:numId w:val="30"/>
        </w:numPr>
        <w:tabs>
          <w:tab w:val="left" w:pos="567"/>
        </w:tabs>
        <w:spacing w:line="260" w:lineRule="exact"/>
        <w:ind w:left="567" w:hanging="567"/>
        <w:rPr>
          <w:rFonts w:ascii="Times New Roman" w:hAnsi="Times New Roman"/>
          <w:iCs/>
          <w:snapToGrid w:val="0"/>
          <w:lang w:val="lt-LT" w:eastAsia="en-US"/>
        </w:rPr>
      </w:pPr>
      <w:r>
        <w:rPr>
          <w:rFonts w:ascii="Times New Roman" w:hAnsi="Times New Roman"/>
          <w:snapToGrid w:val="0"/>
          <w:lang w:val="lt-LT" w:eastAsia="en-US"/>
        </w:rPr>
        <w:t>sutrikęs tulžies nutekėjimas (cholestazė).</w:t>
      </w:r>
    </w:p>
    <w:p w14:paraId="1AD56C23" w14:textId="77777777" w:rsidR="00460498" w:rsidRPr="005C1C0A" w:rsidRDefault="00460498" w:rsidP="00460498">
      <w:pPr>
        <w:rPr>
          <w:rFonts w:ascii="Times New Roman" w:hAnsi="Times New Roman"/>
          <w:lang w:val="lt-LT"/>
        </w:rPr>
      </w:pPr>
    </w:p>
    <w:p w14:paraId="08A247AC"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Pranešimas apie šalutinį poveikį</w:t>
      </w:r>
    </w:p>
    <w:p w14:paraId="54A44A81"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Jeigu pasireiškė šalutinis poveikis, įskaitant šiame lapelyje nenurodytą, pasakykite gydytojui, vaistininkui arba slaugytojui. Apie šalutinį poveikį taip pat galite pranešti </w:t>
      </w:r>
      <w:r w:rsidRPr="00B45A2A">
        <w:rPr>
          <w:rFonts w:ascii="Times New Roman" w:hAnsi="Times New Roman"/>
          <w:snapToGrid w:val="0"/>
          <w:szCs w:val="20"/>
          <w:lang w:val="lt-LT" w:eastAsia="en-US"/>
        </w:rPr>
        <w:t>Valstybinei vaistų kontrolės tarnybai prie Lietuvos Respublikos sveikatos apsaugos ministerijos nemokamu t</w:t>
      </w:r>
      <w:r w:rsidRPr="00B45A2A">
        <w:rPr>
          <w:rFonts w:ascii="Times New Roman" w:hAnsi="Times New Roman"/>
          <w:snapToGrid w:val="0"/>
          <w:szCs w:val="20"/>
          <w:lang w:val="lt-LT" w:eastAsia="zh-CN"/>
        </w:rPr>
        <w:t>elefonu 8 800 73568</w:t>
      </w:r>
      <w:r w:rsidRPr="00B45A2A">
        <w:rPr>
          <w:rFonts w:ascii="Times New Roman" w:hAnsi="Times New Roman"/>
          <w:snapToGrid w:val="0"/>
          <w:szCs w:val="20"/>
          <w:lang w:val="lt-LT" w:eastAsia="en-US"/>
        </w:rPr>
        <w:t xml:space="preserve"> arba užpildyti interneto svetainėje </w:t>
      </w:r>
      <w:hyperlink r:id="rId10" w:history="1">
        <w:r w:rsidRPr="00B45A2A">
          <w:rPr>
            <w:rFonts w:ascii="Times New Roman" w:eastAsia="SimSun" w:hAnsi="Times New Roman"/>
            <w:snapToGrid w:val="0"/>
            <w:color w:val="0000FF"/>
            <w:szCs w:val="20"/>
            <w:u w:val="single"/>
            <w:lang w:val="lt-LT" w:eastAsia="en-US"/>
          </w:rPr>
          <w:t>www.vvkt.lt</w:t>
        </w:r>
      </w:hyperlink>
      <w:r w:rsidRPr="00B45A2A">
        <w:rPr>
          <w:rFonts w:ascii="Times New Roman" w:hAnsi="Times New Roman"/>
          <w:snapToGrid w:val="0"/>
          <w:szCs w:val="20"/>
          <w:lang w:val="lt-LT" w:eastAsia="en-US"/>
        </w:rPr>
        <w:t xml:space="preserve"> esančią formą ir pateikti ją </w:t>
      </w:r>
      <w:r w:rsidRPr="00B45A2A">
        <w:rPr>
          <w:rFonts w:ascii="Times New Roman" w:hAnsi="Times New Roman"/>
          <w:snapToGrid w:val="0"/>
          <w:szCs w:val="20"/>
          <w:lang w:val="lt-LT" w:eastAsia="en-US"/>
        </w:rPr>
        <w:lastRenderedPageBreak/>
        <w:t xml:space="preserve">Valstybinei vaistų kontrolės tarnybai prie Lietuvos Respublikos sveikatos apsaugos ministerijos vienu iš šių būdų: raštu (adresu Žirmūnų g. 139A, LT-09120 Vilnius), </w:t>
      </w:r>
      <w:r w:rsidRPr="00B45A2A">
        <w:rPr>
          <w:rFonts w:ascii="Times New Roman" w:hAnsi="Times New Roman"/>
          <w:snapToGrid w:val="0"/>
          <w:szCs w:val="20"/>
          <w:lang w:val="lt-LT" w:eastAsia="zh-CN"/>
        </w:rPr>
        <w:t xml:space="preserve">nemokamu </w:t>
      </w:r>
      <w:r w:rsidRPr="00B45A2A">
        <w:rPr>
          <w:rFonts w:ascii="Times New Roman" w:hAnsi="Times New Roman"/>
          <w:snapToGrid w:val="0"/>
          <w:szCs w:val="20"/>
          <w:lang w:val="lt-LT" w:eastAsia="en-US"/>
        </w:rPr>
        <w:t>fakso numeriu 8 800 20131</w:t>
      </w:r>
      <w:r w:rsidRPr="00B45A2A">
        <w:rPr>
          <w:rFonts w:ascii="Times New Roman" w:hAnsi="Times New Roman"/>
          <w:snapToGrid w:val="0"/>
          <w:szCs w:val="20"/>
          <w:lang w:val="lt-LT" w:eastAsia="zh-CN"/>
        </w:rPr>
        <w:t xml:space="preserve">, </w:t>
      </w:r>
      <w:r w:rsidRPr="00B45A2A">
        <w:rPr>
          <w:rFonts w:ascii="Times New Roman" w:hAnsi="Times New Roman"/>
          <w:snapToGrid w:val="0"/>
          <w:szCs w:val="20"/>
          <w:lang w:val="lt-LT" w:eastAsia="en-US"/>
        </w:rPr>
        <w:t xml:space="preserve">el. paštu </w:t>
      </w:r>
      <w:hyperlink r:id="rId11" w:history="1">
        <w:r w:rsidRPr="00B45A2A">
          <w:rPr>
            <w:rFonts w:ascii="Times New Roman" w:eastAsia="SimSun" w:hAnsi="Times New Roman"/>
            <w:snapToGrid w:val="0"/>
            <w:color w:val="0000FF"/>
            <w:szCs w:val="20"/>
            <w:u w:val="single"/>
            <w:lang w:val="lt-LT" w:eastAsia="en-US"/>
          </w:rPr>
          <w:t>NepageidaujamaR@vvkt.lt</w:t>
        </w:r>
      </w:hyperlink>
      <w:r w:rsidRPr="00B45A2A">
        <w:rPr>
          <w:rFonts w:ascii="Times New Roman" w:hAnsi="Times New Roman"/>
          <w:snapToGrid w:val="0"/>
          <w:szCs w:val="20"/>
          <w:lang w:val="lt-LT" w:eastAsia="en-US"/>
        </w:rPr>
        <w:t xml:space="preserve">, taip pat per Valstybinės vaistų kontrolės tarnybos prie Lietuvos Respublikos sveikatos apsaugos ministerijos interneto svetainę (adresu </w:t>
      </w:r>
      <w:hyperlink r:id="rId12" w:history="1">
        <w:r w:rsidRPr="00B45A2A">
          <w:rPr>
            <w:rFonts w:ascii="Times New Roman" w:eastAsia="SimSun" w:hAnsi="Times New Roman"/>
            <w:snapToGrid w:val="0"/>
            <w:color w:val="0000FF"/>
            <w:szCs w:val="20"/>
            <w:u w:val="single"/>
            <w:lang w:val="lt-LT" w:eastAsia="en-US"/>
          </w:rPr>
          <w:t>http://www.vvkt.lt</w:t>
        </w:r>
      </w:hyperlink>
      <w:r w:rsidRPr="00B45A2A">
        <w:rPr>
          <w:rFonts w:ascii="Times New Roman" w:hAnsi="Times New Roman"/>
          <w:snapToGrid w:val="0"/>
          <w:szCs w:val="20"/>
          <w:lang w:val="lt-LT" w:eastAsia="en-US"/>
        </w:rPr>
        <w:t>).</w:t>
      </w:r>
      <w:r w:rsidRPr="005C1C0A">
        <w:rPr>
          <w:rFonts w:ascii="Times New Roman" w:hAnsi="Times New Roman"/>
          <w:lang w:val="lt-LT"/>
        </w:rPr>
        <w:t xml:space="preserve"> Pranešdami apie šalutinį poveikį galite mums padėti gauti daugiau informacijos apie šio vaisto saugumą.</w:t>
      </w:r>
    </w:p>
    <w:p w14:paraId="3DCB1978" w14:textId="77777777" w:rsidR="00460498" w:rsidRPr="005C1C0A" w:rsidRDefault="00460498" w:rsidP="00460498">
      <w:pPr>
        <w:rPr>
          <w:rFonts w:ascii="Times New Roman" w:hAnsi="Times New Roman"/>
          <w:lang w:val="lt-LT"/>
        </w:rPr>
      </w:pPr>
    </w:p>
    <w:p w14:paraId="339CEBEF" w14:textId="77777777" w:rsidR="00460498" w:rsidRPr="005C1C0A" w:rsidRDefault="00460498" w:rsidP="00460498">
      <w:pPr>
        <w:rPr>
          <w:rFonts w:ascii="Times New Roman" w:hAnsi="Times New Roman"/>
          <w:lang w:val="lt-LT"/>
        </w:rPr>
      </w:pPr>
    </w:p>
    <w:p w14:paraId="2613F369"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5.</w:t>
      </w:r>
      <w:r w:rsidRPr="00FC0374">
        <w:rPr>
          <w:rFonts w:ascii="Times New Roman" w:hAnsi="Times New Roman"/>
          <w:b/>
          <w:lang w:val="lt-LT"/>
        </w:rPr>
        <w:tab/>
        <w:t>Kaip laikyti Nu</w:t>
      </w:r>
      <w:r>
        <w:rPr>
          <w:rFonts w:ascii="Times New Roman" w:hAnsi="Times New Roman"/>
          <w:b/>
          <w:lang w:val="lt-LT"/>
        </w:rPr>
        <w:t>TRI</w:t>
      </w:r>
      <w:r w:rsidRPr="00FC0374">
        <w:rPr>
          <w:rFonts w:ascii="Times New Roman" w:hAnsi="Times New Roman"/>
          <w:b/>
          <w:lang w:val="lt-LT"/>
        </w:rPr>
        <w:t>flex Lipid peri</w:t>
      </w:r>
    </w:p>
    <w:p w14:paraId="666DD6D6" w14:textId="77777777" w:rsidR="00460498" w:rsidRPr="005C1C0A" w:rsidRDefault="00460498" w:rsidP="00460498">
      <w:pPr>
        <w:rPr>
          <w:rFonts w:ascii="Times New Roman" w:hAnsi="Times New Roman"/>
          <w:lang w:val="lt-LT"/>
        </w:rPr>
      </w:pPr>
    </w:p>
    <w:p w14:paraId="1ED7CBD3" w14:textId="77777777" w:rsidR="00460498" w:rsidRPr="005C1C0A" w:rsidRDefault="00460498" w:rsidP="00460498">
      <w:pPr>
        <w:rPr>
          <w:rFonts w:ascii="Times New Roman" w:hAnsi="Times New Roman"/>
          <w:lang w:val="lt-LT"/>
        </w:rPr>
      </w:pPr>
      <w:r w:rsidRPr="005C1C0A">
        <w:rPr>
          <w:rFonts w:ascii="Times New Roman" w:hAnsi="Times New Roman"/>
          <w:lang w:val="lt-LT"/>
        </w:rPr>
        <w:t>Šį vaistą laikykite vaikams nepastebimoje ir nepasiekiamoje vietoje.</w:t>
      </w:r>
    </w:p>
    <w:p w14:paraId="57B32FB3"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Laikyti ne aukštesnėje kaip 25 °C temperatūroje. Maišelius laikyti išorinėje dėžutėje, kad </w:t>
      </w:r>
      <w:r>
        <w:rPr>
          <w:rFonts w:ascii="Times New Roman" w:hAnsi="Times New Roman"/>
          <w:lang w:val="lt-LT"/>
        </w:rPr>
        <w:t>vais</w:t>
      </w:r>
      <w:r w:rsidRPr="005C1C0A">
        <w:rPr>
          <w:rFonts w:ascii="Times New Roman" w:hAnsi="Times New Roman"/>
          <w:lang w:val="lt-LT"/>
        </w:rPr>
        <w:t>tas būtų apsaugotas nuo šviesos.</w:t>
      </w:r>
    </w:p>
    <w:p w14:paraId="1039BBE6" w14:textId="77777777" w:rsidR="00460498" w:rsidRPr="005C1C0A" w:rsidRDefault="00460498" w:rsidP="00460498">
      <w:pPr>
        <w:rPr>
          <w:rFonts w:ascii="Times New Roman" w:hAnsi="Times New Roman"/>
          <w:lang w:val="lt-LT"/>
        </w:rPr>
      </w:pPr>
      <w:r w:rsidRPr="005C1C0A">
        <w:rPr>
          <w:rFonts w:ascii="Times New Roman" w:hAnsi="Times New Roman"/>
          <w:lang w:val="lt-LT"/>
        </w:rPr>
        <w:t>Negalima užšaldyti. Jeigu atsitiktinai užšal</w:t>
      </w:r>
      <w:r>
        <w:rPr>
          <w:rFonts w:ascii="Times New Roman" w:hAnsi="Times New Roman"/>
          <w:lang w:val="lt-LT"/>
        </w:rPr>
        <w:t>o</w:t>
      </w:r>
      <w:r w:rsidRPr="005C1C0A">
        <w:rPr>
          <w:rFonts w:ascii="Times New Roman" w:hAnsi="Times New Roman"/>
          <w:lang w:val="lt-LT"/>
        </w:rPr>
        <w:t>, maišel</w:t>
      </w:r>
      <w:r>
        <w:rPr>
          <w:rFonts w:ascii="Times New Roman" w:hAnsi="Times New Roman"/>
          <w:lang w:val="lt-LT"/>
        </w:rPr>
        <w:t>io turinį</w:t>
      </w:r>
      <w:r w:rsidRPr="005C1C0A">
        <w:rPr>
          <w:rFonts w:ascii="Times New Roman" w:hAnsi="Times New Roman"/>
          <w:lang w:val="lt-LT"/>
        </w:rPr>
        <w:t xml:space="preserve"> reikia </w:t>
      </w:r>
      <w:r>
        <w:rPr>
          <w:rFonts w:ascii="Times New Roman" w:hAnsi="Times New Roman"/>
          <w:lang w:val="lt-LT"/>
        </w:rPr>
        <w:t>sunaikinti</w:t>
      </w:r>
      <w:r w:rsidRPr="005C1C0A">
        <w:rPr>
          <w:rFonts w:ascii="Times New Roman" w:hAnsi="Times New Roman"/>
          <w:lang w:val="lt-LT"/>
        </w:rPr>
        <w:t>.</w:t>
      </w:r>
    </w:p>
    <w:p w14:paraId="11EA202D" w14:textId="77777777" w:rsidR="00460498" w:rsidRPr="005C1C0A" w:rsidRDefault="00460498" w:rsidP="00460498">
      <w:pPr>
        <w:rPr>
          <w:rFonts w:ascii="Times New Roman" w:hAnsi="Times New Roman"/>
          <w:lang w:val="lt-LT"/>
        </w:rPr>
      </w:pPr>
      <w:r w:rsidRPr="005C1C0A">
        <w:rPr>
          <w:rFonts w:ascii="Times New Roman" w:hAnsi="Times New Roman"/>
          <w:lang w:val="lt-LT"/>
        </w:rPr>
        <w:t>Ant etiketės nurodytam tinkamumo laikui pasibaigus, šio vaisto vartoti negalima.</w:t>
      </w:r>
    </w:p>
    <w:p w14:paraId="5DE12BF9" w14:textId="77777777" w:rsidR="00460498" w:rsidRPr="005C1C0A" w:rsidRDefault="00460498" w:rsidP="00460498">
      <w:pPr>
        <w:rPr>
          <w:rFonts w:ascii="Times New Roman" w:hAnsi="Times New Roman"/>
          <w:lang w:val="lt-LT"/>
        </w:rPr>
      </w:pPr>
    </w:p>
    <w:p w14:paraId="2260D031" w14:textId="77777777" w:rsidR="00460498" w:rsidRPr="005C1C0A" w:rsidRDefault="00460498" w:rsidP="00460498">
      <w:pPr>
        <w:rPr>
          <w:rFonts w:ascii="Times New Roman" w:hAnsi="Times New Roman"/>
          <w:lang w:val="lt-LT"/>
        </w:rPr>
      </w:pPr>
    </w:p>
    <w:p w14:paraId="771FAE61" w14:textId="77777777" w:rsidR="00460498" w:rsidRPr="00FC0374" w:rsidRDefault="00460498" w:rsidP="00460498">
      <w:pPr>
        <w:ind w:left="567" w:hanging="567"/>
        <w:rPr>
          <w:rFonts w:ascii="Times New Roman" w:hAnsi="Times New Roman"/>
          <w:b/>
          <w:lang w:val="lt-LT"/>
        </w:rPr>
      </w:pPr>
      <w:r w:rsidRPr="00FC0374">
        <w:rPr>
          <w:rFonts w:ascii="Times New Roman" w:hAnsi="Times New Roman"/>
          <w:b/>
          <w:lang w:val="lt-LT"/>
        </w:rPr>
        <w:t>6.</w:t>
      </w:r>
      <w:r w:rsidRPr="00FC0374">
        <w:rPr>
          <w:rFonts w:ascii="Times New Roman" w:hAnsi="Times New Roman"/>
          <w:b/>
          <w:lang w:val="lt-LT"/>
        </w:rPr>
        <w:tab/>
        <w:t>Pakuotės turinys ir kita informacija</w:t>
      </w:r>
    </w:p>
    <w:p w14:paraId="1571C37D" w14:textId="77777777" w:rsidR="00460498" w:rsidRPr="005C1C0A" w:rsidRDefault="00460498" w:rsidP="00460498">
      <w:pPr>
        <w:rPr>
          <w:rFonts w:ascii="Times New Roman" w:hAnsi="Times New Roman"/>
          <w:lang w:val="lt-LT"/>
        </w:rPr>
      </w:pPr>
    </w:p>
    <w:p w14:paraId="48655CD0"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sudėtis</w:t>
      </w:r>
    </w:p>
    <w:p w14:paraId="73A67F8F" w14:textId="77777777" w:rsidR="00460498" w:rsidRPr="005C1C0A" w:rsidRDefault="00460498" w:rsidP="00460498">
      <w:pPr>
        <w:rPr>
          <w:rFonts w:ascii="Times New Roman" w:hAnsi="Times New Roman"/>
          <w:lang w:val="lt-LT"/>
        </w:rPr>
      </w:pPr>
    </w:p>
    <w:p w14:paraId="557895A5" w14:textId="77777777" w:rsidR="00460498" w:rsidRPr="007E153A" w:rsidRDefault="00460498" w:rsidP="00460498">
      <w:pPr>
        <w:pStyle w:val="ListParagraph"/>
        <w:numPr>
          <w:ilvl w:val="0"/>
          <w:numId w:val="16"/>
        </w:numPr>
        <w:ind w:left="567" w:hanging="567"/>
        <w:rPr>
          <w:rFonts w:ascii="Times New Roman" w:hAnsi="Times New Roman"/>
          <w:lang w:val="lt-LT"/>
        </w:rPr>
      </w:pPr>
      <w:r w:rsidRPr="007E153A">
        <w:rPr>
          <w:rFonts w:ascii="Times New Roman" w:hAnsi="Times New Roman"/>
          <w:lang w:val="lt-LT"/>
        </w:rPr>
        <w:t>Veikliosios medžiagos paruoštame vartoti mišinyje yra:</w:t>
      </w:r>
    </w:p>
    <w:p w14:paraId="0E11CF29" w14:textId="77777777" w:rsidR="00460498" w:rsidRPr="005C1C0A" w:rsidRDefault="00460498" w:rsidP="00460498">
      <w:pPr>
        <w:rPr>
          <w:rFonts w:ascii="Times New Roman" w:hAnsi="Times New Roman"/>
          <w:lang w:val="lt-LT"/>
        </w:rPr>
      </w:pPr>
    </w:p>
    <w:tbl>
      <w:tblPr>
        <w:tblW w:w="8434"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046"/>
        <w:gridCol w:w="14"/>
        <w:gridCol w:w="1260"/>
        <w:gridCol w:w="1278"/>
        <w:gridCol w:w="1418"/>
        <w:gridCol w:w="1418"/>
      </w:tblGrid>
      <w:tr w:rsidR="00460498" w:rsidRPr="005C1C0A" w14:paraId="76E06625" w14:textId="77777777" w:rsidTr="009D0ED7">
        <w:tc>
          <w:tcPr>
            <w:tcW w:w="3046" w:type="dxa"/>
            <w:tcBorders>
              <w:top w:val="single" w:sz="6" w:space="0" w:color="auto"/>
              <w:bottom w:val="single" w:sz="6" w:space="0" w:color="auto"/>
              <w:right w:val="single" w:sz="4" w:space="0" w:color="auto"/>
            </w:tcBorders>
          </w:tcPr>
          <w:p w14:paraId="5C4500CE" w14:textId="77777777" w:rsidR="00460498" w:rsidRPr="00FC0374" w:rsidRDefault="00460498" w:rsidP="009D0ED7">
            <w:pPr>
              <w:rPr>
                <w:rFonts w:ascii="Times New Roman" w:hAnsi="Times New Roman"/>
                <w:b/>
                <w:i/>
                <w:lang w:val="lt-LT"/>
              </w:rPr>
            </w:pPr>
            <w:r w:rsidRPr="00FC0374">
              <w:rPr>
                <w:rFonts w:ascii="Times New Roman" w:hAnsi="Times New Roman"/>
                <w:b/>
                <w:i/>
                <w:lang w:val="lt-LT"/>
              </w:rPr>
              <w:t>iš viršutinės kairiosios kameros</w:t>
            </w:r>
            <w:r w:rsidRPr="00FC0374">
              <w:rPr>
                <w:rFonts w:ascii="Times New Roman" w:hAnsi="Times New Roman"/>
                <w:b/>
                <w:i/>
                <w:lang w:val="lt-LT"/>
              </w:rPr>
              <w:br/>
              <w:t>(gliukozės tirpalas)</w:t>
            </w:r>
          </w:p>
        </w:tc>
        <w:tc>
          <w:tcPr>
            <w:tcW w:w="1274" w:type="dxa"/>
            <w:gridSpan w:val="2"/>
            <w:tcBorders>
              <w:top w:val="single" w:sz="4" w:space="0" w:color="auto"/>
              <w:left w:val="single" w:sz="4" w:space="0" w:color="auto"/>
              <w:bottom w:val="single" w:sz="4" w:space="0" w:color="auto"/>
              <w:right w:val="single" w:sz="4" w:space="0" w:color="auto"/>
            </w:tcBorders>
          </w:tcPr>
          <w:p w14:paraId="5E3CBF6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Borders>
              <w:top w:val="single" w:sz="6" w:space="0" w:color="auto"/>
              <w:left w:val="single" w:sz="4" w:space="0" w:color="auto"/>
              <w:bottom w:val="single" w:sz="6" w:space="0" w:color="auto"/>
              <w:right w:val="single" w:sz="6" w:space="0" w:color="auto"/>
            </w:tcBorders>
          </w:tcPr>
          <w:p w14:paraId="5B884AE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left w:val="nil"/>
              <w:bottom w:val="single" w:sz="6" w:space="0" w:color="auto"/>
              <w:right w:val="nil"/>
            </w:tcBorders>
          </w:tcPr>
          <w:p w14:paraId="16AD7FD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left w:val="single" w:sz="6" w:space="0" w:color="auto"/>
              <w:bottom w:val="single" w:sz="6" w:space="0" w:color="auto"/>
            </w:tcBorders>
          </w:tcPr>
          <w:p w14:paraId="190F313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409C8B59" w14:textId="77777777" w:rsidTr="009D0ED7">
        <w:tc>
          <w:tcPr>
            <w:tcW w:w="3046" w:type="dxa"/>
            <w:tcBorders>
              <w:top w:val="nil"/>
              <w:right w:val="single" w:sz="4" w:space="0" w:color="auto"/>
            </w:tcBorders>
          </w:tcPr>
          <w:p w14:paraId="19BB7EBF" w14:textId="77777777" w:rsidR="00460498" w:rsidRPr="005C1C0A" w:rsidRDefault="00460498" w:rsidP="009D0ED7">
            <w:pPr>
              <w:rPr>
                <w:rFonts w:ascii="Times New Roman" w:hAnsi="Times New Roman"/>
                <w:lang w:val="lt-LT"/>
              </w:rPr>
            </w:pPr>
            <w:r w:rsidRPr="005C1C0A">
              <w:rPr>
                <w:rFonts w:ascii="Times New Roman" w:hAnsi="Times New Roman"/>
                <w:lang w:val="lt-LT"/>
              </w:rPr>
              <w:lastRenderedPageBreak/>
              <w:t>Gliukozė monohidratas</w:t>
            </w:r>
          </w:p>
        </w:tc>
        <w:tc>
          <w:tcPr>
            <w:tcW w:w="1274" w:type="dxa"/>
            <w:gridSpan w:val="2"/>
            <w:tcBorders>
              <w:top w:val="single" w:sz="4" w:space="0" w:color="auto"/>
              <w:left w:val="single" w:sz="4" w:space="0" w:color="auto"/>
              <w:bottom w:val="nil"/>
              <w:right w:val="single" w:sz="4" w:space="0" w:color="auto"/>
            </w:tcBorders>
          </w:tcPr>
          <w:p w14:paraId="48FA2F0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70,4 g</w:t>
            </w:r>
          </w:p>
        </w:tc>
        <w:tc>
          <w:tcPr>
            <w:tcW w:w="1278" w:type="dxa"/>
            <w:tcBorders>
              <w:top w:val="single" w:sz="6" w:space="0" w:color="auto"/>
              <w:left w:val="single" w:sz="4" w:space="0" w:color="auto"/>
              <w:bottom w:val="nil"/>
              <w:right w:val="single" w:sz="6" w:space="0" w:color="auto"/>
            </w:tcBorders>
          </w:tcPr>
          <w:p w14:paraId="40EB81A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88,0 g</w:t>
            </w:r>
          </w:p>
        </w:tc>
        <w:tc>
          <w:tcPr>
            <w:tcW w:w="1418" w:type="dxa"/>
            <w:tcBorders>
              <w:top w:val="nil"/>
              <w:left w:val="nil"/>
              <w:right w:val="nil"/>
            </w:tcBorders>
          </w:tcPr>
          <w:p w14:paraId="25DAAB0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132,0 g</w:t>
            </w:r>
          </w:p>
        </w:tc>
        <w:tc>
          <w:tcPr>
            <w:tcW w:w="1418" w:type="dxa"/>
            <w:tcBorders>
              <w:top w:val="nil"/>
              <w:left w:val="single" w:sz="6" w:space="0" w:color="auto"/>
            </w:tcBorders>
          </w:tcPr>
          <w:p w14:paraId="50E01B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176,0 g</w:t>
            </w:r>
          </w:p>
        </w:tc>
      </w:tr>
      <w:tr w:rsidR="00460498" w:rsidRPr="005C1C0A" w14:paraId="42682E73" w14:textId="77777777" w:rsidTr="009D0ED7">
        <w:tc>
          <w:tcPr>
            <w:tcW w:w="3046" w:type="dxa"/>
            <w:tcBorders>
              <w:bottom w:val="nil"/>
              <w:right w:val="single" w:sz="4" w:space="0" w:color="auto"/>
            </w:tcBorders>
          </w:tcPr>
          <w:p w14:paraId="509AA1E8" w14:textId="77777777" w:rsidR="00460498" w:rsidRPr="005C1C0A" w:rsidRDefault="00460498" w:rsidP="009D0ED7">
            <w:pPr>
              <w:rPr>
                <w:rFonts w:ascii="Times New Roman" w:hAnsi="Times New Roman"/>
                <w:lang w:val="lt-LT"/>
              </w:rPr>
            </w:pPr>
            <w:r w:rsidRPr="005C1C0A">
              <w:rPr>
                <w:rFonts w:ascii="Times New Roman" w:hAnsi="Times New Roman"/>
                <w:lang w:val="lt-LT"/>
              </w:rPr>
              <w:t>atitinka gliukozę</w:t>
            </w:r>
          </w:p>
        </w:tc>
        <w:tc>
          <w:tcPr>
            <w:tcW w:w="1274" w:type="dxa"/>
            <w:gridSpan w:val="2"/>
            <w:tcBorders>
              <w:top w:val="nil"/>
              <w:left w:val="single" w:sz="4" w:space="0" w:color="auto"/>
              <w:bottom w:val="single" w:sz="4" w:space="0" w:color="auto"/>
              <w:right w:val="single" w:sz="4" w:space="0" w:color="auto"/>
            </w:tcBorders>
          </w:tcPr>
          <w:p w14:paraId="5742338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64,0 g</w:t>
            </w:r>
          </w:p>
        </w:tc>
        <w:tc>
          <w:tcPr>
            <w:tcW w:w="1278" w:type="dxa"/>
            <w:tcBorders>
              <w:top w:val="nil"/>
              <w:left w:val="single" w:sz="4" w:space="0" w:color="auto"/>
              <w:bottom w:val="nil"/>
              <w:right w:val="single" w:sz="6" w:space="0" w:color="auto"/>
            </w:tcBorders>
          </w:tcPr>
          <w:p w14:paraId="21C05BC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80,0 g</w:t>
            </w:r>
          </w:p>
        </w:tc>
        <w:tc>
          <w:tcPr>
            <w:tcW w:w="1418" w:type="dxa"/>
            <w:tcBorders>
              <w:left w:val="nil"/>
              <w:bottom w:val="nil"/>
              <w:right w:val="nil"/>
            </w:tcBorders>
          </w:tcPr>
          <w:p w14:paraId="6B8D939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120,0 g</w:t>
            </w:r>
          </w:p>
        </w:tc>
        <w:tc>
          <w:tcPr>
            <w:tcW w:w="1418" w:type="dxa"/>
            <w:tcBorders>
              <w:left w:val="single" w:sz="6" w:space="0" w:color="auto"/>
              <w:bottom w:val="nil"/>
            </w:tcBorders>
          </w:tcPr>
          <w:p w14:paraId="31631D4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160,0 g</w:t>
            </w:r>
          </w:p>
        </w:tc>
      </w:tr>
      <w:tr w:rsidR="00460498" w:rsidRPr="005C1C0A" w14:paraId="0B73AFDE" w14:textId="77777777" w:rsidTr="009D0ED7">
        <w:tc>
          <w:tcPr>
            <w:tcW w:w="3046" w:type="dxa"/>
            <w:tcBorders>
              <w:top w:val="single" w:sz="6" w:space="0" w:color="auto"/>
              <w:bottom w:val="nil"/>
              <w:right w:val="single" w:sz="4" w:space="0" w:color="auto"/>
            </w:tcBorders>
          </w:tcPr>
          <w:p w14:paraId="31CAC7F2"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Natrio-divandenilio fosfatas dihidratas</w:t>
            </w:r>
          </w:p>
        </w:tc>
        <w:tc>
          <w:tcPr>
            <w:tcW w:w="1274" w:type="dxa"/>
            <w:gridSpan w:val="2"/>
            <w:tcBorders>
              <w:top w:val="single" w:sz="4" w:space="0" w:color="auto"/>
              <w:left w:val="single" w:sz="4" w:space="0" w:color="auto"/>
              <w:bottom w:val="single" w:sz="4" w:space="0" w:color="auto"/>
              <w:right w:val="single" w:sz="4" w:space="0" w:color="auto"/>
            </w:tcBorders>
          </w:tcPr>
          <w:p w14:paraId="4B65646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0,936 g</w:t>
            </w:r>
          </w:p>
        </w:tc>
        <w:tc>
          <w:tcPr>
            <w:tcW w:w="1278" w:type="dxa"/>
            <w:tcBorders>
              <w:top w:val="single" w:sz="6" w:space="0" w:color="auto"/>
              <w:left w:val="single" w:sz="4" w:space="0" w:color="auto"/>
              <w:bottom w:val="nil"/>
              <w:right w:val="single" w:sz="6" w:space="0" w:color="auto"/>
            </w:tcBorders>
          </w:tcPr>
          <w:p w14:paraId="0BC9CD4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1,170 g</w:t>
            </w:r>
          </w:p>
        </w:tc>
        <w:tc>
          <w:tcPr>
            <w:tcW w:w="1418" w:type="dxa"/>
            <w:tcBorders>
              <w:top w:val="single" w:sz="6" w:space="0" w:color="auto"/>
              <w:left w:val="nil"/>
              <w:bottom w:val="nil"/>
              <w:right w:val="nil"/>
            </w:tcBorders>
          </w:tcPr>
          <w:p w14:paraId="57D54BC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1,755 g</w:t>
            </w:r>
          </w:p>
        </w:tc>
        <w:tc>
          <w:tcPr>
            <w:tcW w:w="1418" w:type="dxa"/>
            <w:tcBorders>
              <w:top w:val="single" w:sz="6" w:space="0" w:color="auto"/>
              <w:left w:val="single" w:sz="6" w:space="0" w:color="auto"/>
              <w:bottom w:val="nil"/>
            </w:tcBorders>
          </w:tcPr>
          <w:p w14:paraId="2CC7E39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2,340 g</w:t>
            </w:r>
          </w:p>
        </w:tc>
      </w:tr>
      <w:tr w:rsidR="00460498" w:rsidRPr="005C1C0A" w14:paraId="56EC9AD8" w14:textId="77777777" w:rsidTr="009D0ED7">
        <w:tc>
          <w:tcPr>
            <w:tcW w:w="3046" w:type="dxa"/>
            <w:tcBorders>
              <w:top w:val="single" w:sz="6" w:space="0" w:color="auto"/>
              <w:bottom w:val="nil"/>
              <w:right w:val="single" w:sz="4" w:space="0" w:color="auto"/>
            </w:tcBorders>
          </w:tcPr>
          <w:p w14:paraId="702E831B" w14:textId="77777777" w:rsidR="00460498" w:rsidRPr="005C1C0A" w:rsidRDefault="00460498" w:rsidP="009D0ED7">
            <w:pPr>
              <w:rPr>
                <w:rFonts w:ascii="Times New Roman" w:hAnsi="Times New Roman"/>
                <w:lang w:val="lt-LT"/>
              </w:rPr>
            </w:pPr>
            <w:r w:rsidRPr="005C1C0A">
              <w:rPr>
                <w:rFonts w:ascii="Times New Roman" w:hAnsi="Times New Roman"/>
                <w:lang w:val="lt-LT"/>
              </w:rPr>
              <w:t>Cinko acetatas dihidratas</w:t>
            </w:r>
          </w:p>
        </w:tc>
        <w:tc>
          <w:tcPr>
            <w:tcW w:w="1274" w:type="dxa"/>
            <w:gridSpan w:val="2"/>
            <w:tcBorders>
              <w:top w:val="single" w:sz="4" w:space="0" w:color="auto"/>
              <w:left w:val="single" w:sz="4" w:space="0" w:color="auto"/>
              <w:bottom w:val="single" w:sz="4" w:space="0" w:color="auto"/>
              <w:right w:val="single" w:sz="4" w:space="0" w:color="auto"/>
            </w:tcBorders>
          </w:tcPr>
          <w:p w14:paraId="43688A2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w:t>
            </w:r>
            <w:r>
              <w:rPr>
                <w:rFonts w:ascii="Times New Roman" w:hAnsi="Times New Roman"/>
                <w:lang w:val="lt-LT"/>
              </w:rPr>
              <w:t>28</w:t>
            </w:r>
            <w:r w:rsidRPr="005C1C0A">
              <w:rPr>
                <w:rFonts w:ascii="Times New Roman" w:hAnsi="Times New Roman"/>
                <w:lang w:val="lt-LT"/>
              </w:rPr>
              <w:t> mg</w:t>
            </w:r>
          </w:p>
        </w:tc>
        <w:tc>
          <w:tcPr>
            <w:tcW w:w="1278" w:type="dxa"/>
            <w:tcBorders>
              <w:top w:val="single" w:sz="6" w:space="0" w:color="auto"/>
              <w:left w:val="single" w:sz="4" w:space="0" w:color="auto"/>
              <w:bottom w:val="nil"/>
              <w:right w:val="single" w:sz="6" w:space="0" w:color="auto"/>
            </w:tcBorders>
          </w:tcPr>
          <w:p w14:paraId="1C8826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6,6</w:t>
            </w:r>
            <w:r>
              <w:rPr>
                <w:rFonts w:ascii="Times New Roman" w:hAnsi="Times New Roman"/>
                <w:lang w:val="lt-LT"/>
              </w:rPr>
              <w:t>00</w:t>
            </w:r>
            <w:r w:rsidRPr="005C1C0A">
              <w:rPr>
                <w:rFonts w:ascii="Times New Roman" w:hAnsi="Times New Roman"/>
                <w:lang w:val="lt-LT"/>
              </w:rPr>
              <w:t> mg</w:t>
            </w:r>
          </w:p>
        </w:tc>
        <w:tc>
          <w:tcPr>
            <w:tcW w:w="1418" w:type="dxa"/>
            <w:tcBorders>
              <w:top w:val="single" w:sz="6" w:space="0" w:color="auto"/>
              <w:left w:val="nil"/>
              <w:bottom w:val="nil"/>
              <w:right w:val="nil"/>
            </w:tcBorders>
          </w:tcPr>
          <w:p w14:paraId="2E444D6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9,9</w:t>
            </w:r>
            <w:r>
              <w:rPr>
                <w:rFonts w:ascii="Times New Roman" w:hAnsi="Times New Roman"/>
                <w:lang w:val="lt-LT"/>
              </w:rPr>
              <w:t>00</w:t>
            </w:r>
            <w:r w:rsidRPr="005C1C0A">
              <w:rPr>
                <w:rFonts w:ascii="Times New Roman" w:hAnsi="Times New Roman"/>
                <w:lang w:val="lt-LT"/>
              </w:rPr>
              <w:t> mg</w:t>
            </w:r>
          </w:p>
        </w:tc>
        <w:tc>
          <w:tcPr>
            <w:tcW w:w="1418" w:type="dxa"/>
            <w:tcBorders>
              <w:top w:val="single" w:sz="6" w:space="0" w:color="auto"/>
              <w:left w:val="single" w:sz="6" w:space="0" w:color="auto"/>
              <w:bottom w:val="nil"/>
            </w:tcBorders>
          </w:tcPr>
          <w:p w14:paraId="0D5A29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13,20 mg</w:t>
            </w:r>
          </w:p>
        </w:tc>
      </w:tr>
      <w:tr w:rsidR="00460498" w:rsidRPr="005C1C0A" w14:paraId="11565E82" w14:textId="77777777" w:rsidTr="009D0ED7">
        <w:tc>
          <w:tcPr>
            <w:tcW w:w="3046" w:type="dxa"/>
            <w:tcBorders>
              <w:top w:val="single" w:sz="4" w:space="0" w:color="auto"/>
              <w:left w:val="nil"/>
              <w:bottom w:val="nil"/>
              <w:right w:val="nil"/>
            </w:tcBorders>
          </w:tcPr>
          <w:p w14:paraId="4DFD2536" w14:textId="77777777" w:rsidR="00460498" w:rsidRPr="005C1C0A" w:rsidRDefault="00460498" w:rsidP="009D0ED7">
            <w:pPr>
              <w:rPr>
                <w:rFonts w:ascii="Times New Roman" w:hAnsi="Times New Roman"/>
                <w:lang w:val="lt-LT"/>
              </w:rPr>
            </w:pPr>
          </w:p>
        </w:tc>
        <w:tc>
          <w:tcPr>
            <w:tcW w:w="1274" w:type="dxa"/>
            <w:gridSpan w:val="2"/>
            <w:tcBorders>
              <w:top w:val="single" w:sz="4" w:space="0" w:color="auto"/>
              <w:left w:val="nil"/>
              <w:bottom w:val="nil"/>
              <w:right w:val="nil"/>
            </w:tcBorders>
          </w:tcPr>
          <w:p w14:paraId="0389732B" w14:textId="77777777" w:rsidR="00460498" w:rsidRPr="005C1C0A" w:rsidRDefault="00460498" w:rsidP="009D0ED7">
            <w:pPr>
              <w:jc w:val="right"/>
              <w:rPr>
                <w:rFonts w:ascii="Times New Roman" w:hAnsi="Times New Roman"/>
                <w:lang w:val="lt-LT"/>
              </w:rPr>
            </w:pPr>
          </w:p>
        </w:tc>
        <w:tc>
          <w:tcPr>
            <w:tcW w:w="1278" w:type="dxa"/>
            <w:tcBorders>
              <w:top w:val="single" w:sz="4" w:space="0" w:color="auto"/>
              <w:left w:val="nil"/>
              <w:bottom w:val="nil"/>
              <w:right w:val="nil"/>
            </w:tcBorders>
          </w:tcPr>
          <w:p w14:paraId="4B13F756"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5804795B"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3EB06D1A" w14:textId="77777777" w:rsidR="00460498" w:rsidRPr="005C1C0A" w:rsidRDefault="00460498" w:rsidP="009D0ED7">
            <w:pPr>
              <w:jc w:val="right"/>
              <w:rPr>
                <w:rFonts w:ascii="Times New Roman" w:hAnsi="Times New Roman"/>
                <w:lang w:val="lt-LT"/>
              </w:rPr>
            </w:pPr>
          </w:p>
        </w:tc>
      </w:tr>
      <w:tr w:rsidR="00460498" w:rsidRPr="005C1C0A" w14:paraId="76A44431" w14:textId="77777777" w:rsidTr="009D0ED7">
        <w:tblPrEx>
          <w:tblBorders>
            <w:insideH w:val="single" w:sz="6" w:space="0" w:color="auto"/>
            <w:insideV w:val="single" w:sz="6" w:space="0" w:color="auto"/>
          </w:tblBorders>
        </w:tblPrEx>
        <w:tc>
          <w:tcPr>
            <w:tcW w:w="3046" w:type="dxa"/>
          </w:tcPr>
          <w:p w14:paraId="39744F75" w14:textId="77777777" w:rsidR="00460498" w:rsidRPr="00FC0374" w:rsidRDefault="00460498" w:rsidP="009D0ED7">
            <w:pPr>
              <w:rPr>
                <w:rFonts w:ascii="Times New Roman" w:hAnsi="Times New Roman"/>
                <w:b/>
                <w:i/>
                <w:lang w:val="lt-LT"/>
              </w:rPr>
            </w:pPr>
            <w:r w:rsidRPr="00FC0374">
              <w:rPr>
                <w:rFonts w:ascii="Times New Roman" w:hAnsi="Times New Roman"/>
                <w:b/>
                <w:i/>
                <w:lang w:val="lt-LT"/>
              </w:rPr>
              <w:t>iš viršutinės dešiniosios kameros (riebalų emulsija)</w:t>
            </w:r>
          </w:p>
        </w:tc>
        <w:tc>
          <w:tcPr>
            <w:tcW w:w="1274" w:type="dxa"/>
            <w:gridSpan w:val="2"/>
          </w:tcPr>
          <w:p w14:paraId="3E19181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Pr>
          <w:p w14:paraId="63BEFDD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Pr>
          <w:p w14:paraId="311D94E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Pr>
          <w:p w14:paraId="56E6FDD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697C4886" w14:textId="77777777" w:rsidTr="009D0ED7">
        <w:tblPrEx>
          <w:tblBorders>
            <w:insideH w:val="single" w:sz="6" w:space="0" w:color="auto"/>
            <w:insideV w:val="single" w:sz="6" w:space="0" w:color="auto"/>
          </w:tblBorders>
        </w:tblPrEx>
        <w:tc>
          <w:tcPr>
            <w:tcW w:w="3046" w:type="dxa"/>
          </w:tcPr>
          <w:p w14:paraId="16D90304" w14:textId="0A4103B5" w:rsidR="00460498" w:rsidRPr="005C1C0A" w:rsidRDefault="00190615" w:rsidP="00190615">
            <w:pPr>
              <w:rPr>
                <w:rFonts w:ascii="Times New Roman" w:hAnsi="Times New Roman"/>
                <w:lang w:val="lt-LT"/>
              </w:rPr>
            </w:pPr>
            <w:r>
              <w:rPr>
                <w:rFonts w:ascii="Times New Roman" w:hAnsi="Times New Roman"/>
                <w:lang w:val="lt-LT"/>
              </w:rPr>
              <w:t>Rafinuotas s</w:t>
            </w:r>
            <w:r w:rsidR="00460498" w:rsidRPr="005C1C0A">
              <w:rPr>
                <w:rFonts w:ascii="Times New Roman" w:hAnsi="Times New Roman"/>
                <w:lang w:val="lt-LT"/>
              </w:rPr>
              <w:t>ojų aliejus</w:t>
            </w:r>
          </w:p>
        </w:tc>
        <w:tc>
          <w:tcPr>
            <w:tcW w:w="1274" w:type="dxa"/>
            <w:gridSpan w:val="2"/>
          </w:tcPr>
          <w:p w14:paraId="1E5563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20,0 g </w:t>
            </w:r>
          </w:p>
        </w:tc>
        <w:tc>
          <w:tcPr>
            <w:tcW w:w="1278" w:type="dxa"/>
          </w:tcPr>
          <w:p w14:paraId="4CDBF3A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c>
          <w:tcPr>
            <w:tcW w:w="1418" w:type="dxa"/>
          </w:tcPr>
          <w:p w14:paraId="2D1F112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37,5 g</w:t>
            </w:r>
          </w:p>
        </w:tc>
        <w:tc>
          <w:tcPr>
            <w:tcW w:w="1418" w:type="dxa"/>
          </w:tcPr>
          <w:p w14:paraId="1BE2DE7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50,0 g</w:t>
            </w:r>
          </w:p>
        </w:tc>
      </w:tr>
      <w:tr w:rsidR="00460498" w:rsidRPr="005C1C0A" w14:paraId="3606CD6E" w14:textId="77777777" w:rsidTr="009D0ED7">
        <w:tblPrEx>
          <w:tblBorders>
            <w:insideH w:val="single" w:sz="6" w:space="0" w:color="auto"/>
            <w:insideV w:val="single" w:sz="6" w:space="0" w:color="auto"/>
          </w:tblBorders>
        </w:tblPrEx>
        <w:tc>
          <w:tcPr>
            <w:tcW w:w="3046" w:type="dxa"/>
            <w:tcBorders>
              <w:bottom w:val="single" w:sz="4" w:space="0" w:color="auto"/>
            </w:tcBorders>
          </w:tcPr>
          <w:p w14:paraId="5FF734B7" w14:textId="77777777" w:rsidR="00460498" w:rsidRPr="005C1C0A" w:rsidRDefault="00460498" w:rsidP="009D0ED7">
            <w:pPr>
              <w:rPr>
                <w:rFonts w:ascii="Times New Roman" w:hAnsi="Times New Roman"/>
                <w:lang w:val="lt-LT"/>
              </w:rPr>
            </w:pPr>
            <w:r w:rsidRPr="005C1C0A">
              <w:rPr>
                <w:rFonts w:ascii="Times New Roman" w:hAnsi="Times New Roman"/>
                <w:lang w:val="lt-LT"/>
              </w:rPr>
              <w:t>Vidutinės grandinės trigliceridai</w:t>
            </w:r>
          </w:p>
        </w:tc>
        <w:tc>
          <w:tcPr>
            <w:tcW w:w="1274" w:type="dxa"/>
            <w:gridSpan w:val="2"/>
            <w:tcBorders>
              <w:bottom w:val="single" w:sz="4" w:space="0" w:color="auto"/>
            </w:tcBorders>
          </w:tcPr>
          <w:p w14:paraId="29AE29D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20,0 g </w:t>
            </w:r>
          </w:p>
        </w:tc>
        <w:tc>
          <w:tcPr>
            <w:tcW w:w="1278" w:type="dxa"/>
            <w:tcBorders>
              <w:bottom w:val="single" w:sz="4" w:space="0" w:color="auto"/>
            </w:tcBorders>
          </w:tcPr>
          <w:p w14:paraId="19891E3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c>
          <w:tcPr>
            <w:tcW w:w="1418" w:type="dxa"/>
            <w:tcBorders>
              <w:bottom w:val="single" w:sz="4" w:space="0" w:color="auto"/>
            </w:tcBorders>
          </w:tcPr>
          <w:p w14:paraId="3C59D5E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37,5 g</w:t>
            </w:r>
          </w:p>
        </w:tc>
        <w:tc>
          <w:tcPr>
            <w:tcW w:w="1418" w:type="dxa"/>
            <w:tcBorders>
              <w:bottom w:val="single" w:sz="4" w:space="0" w:color="auto"/>
            </w:tcBorders>
          </w:tcPr>
          <w:p w14:paraId="5D703DF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50,0 g</w:t>
            </w:r>
          </w:p>
        </w:tc>
      </w:tr>
      <w:tr w:rsidR="00460498" w:rsidRPr="005C1C0A" w14:paraId="1ABA666F" w14:textId="77777777" w:rsidTr="009D0ED7">
        <w:tblPrEx>
          <w:tblBorders>
            <w:insideH w:val="single" w:sz="6" w:space="0" w:color="auto"/>
            <w:insideV w:val="single" w:sz="6" w:space="0" w:color="auto"/>
          </w:tblBorders>
        </w:tblPrEx>
        <w:tc>
          <w:tcPr>
            <w:tcW w:w="3046" w:type="dxa"/>
            <w:tcBorders>
              <w:top w:val="single" w:sz="4" w:space="0" w:color="auto"/>
              <w:left w:val="nil"/>
              <w:bottom w:val="nil"/>
              <w:right w:val="nil"/>
            </w:tcBorders>
          </w:tcPr>
          <w:p w14:paraId="3E03C97B" w14:textId="77777777" w:rsidR="00460498" w:rsidRPr="005C1C0A" w:rsidRDefault="00460498" w:rsidP="009D0ED7">
            <w:pPr>
              <w:rPr>
                <w:rFonts w:ascii="Times New Roman" w:hAnsi="Times New Roman"/>
                <w:lang w:val="lt-LT"/>
              </w:rPr>
            </w:pPr>
          </w:p>
        </w:tc>
        <w:tc>
          <w:tcPr>
            <w:tcW w:w="1274" w:type="dxa"/>
            <w:gridSpan w:val="2"/>
            <w:tcBorders>
              <w:top w:val="single" w:sz="4" w:space="0" w:color="auto"/>
              <w:left w:val="nil"/>
              <w:bottom w:val="nil"/>
              <w:right w:val="nil"/>
            </w:tcBorders>
          </w:tcPr>
          <w:p w14:paraId="32554954" w14:textId="77777777" w:rsidR="00460498" w:rsidRPr="005C1C0A" w:rsidRDefault="00460498" w:rsidP="009D0ED7">
            <w:pPr>
              <w:jc w:val="right"/>
              <w:rPr>
                <w:rFonts w:ascii="Times New Roman" w:hAnsi="Times New Roman"/>
                <w:lang w:val="lt-LT"/>
              </w:rPr>
            </w:pPr>
          </w:p>
        </w:tc>
        <w:tc>
          <w:tcPr>
            <w:tcW w:w="1278" w:type="dxa"/>
            <w:tcBorders>
              <w:top w:val="single" w:sz="4" w:space="0" w:color="auto"/>
              <w:left w:val="nil"/>
              <w:bottom w:val="nil"/>
              <w:right w:val="nil"/>
            </w:tcBorders>
          </w:tcPr>
          <w:p w14:paraId="0CEAE699"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2A9D2F36" w14:textId="77777777" w:rsidR="00460498" w:rsidRPr="005C1C0A" w:rsidRDefault="00460498" w:rsidP="009D0ED7">
            <w:pPr>
              <w:jc w:val="right"/>
              <w:rPr>
                <w:rFonts w:ascii="Times New Roman" w:hAnsi="Times New Roman"/>
                <w:lang w:val="lt-LT"/>
              </w:rPr>
            </w:pPr>
          </w:p>
        </w:tc>
        <w:tc>
          <w:tcPr>
            <w:tcW w:w="1418" w:type="dxa"/>
            <w:tcBorders>
              <w:top w:val="single" w:sz="4" w:space="0" w:color="auto"/>
              <w:left w:val="nil"/>
              <w:bottom w:val="nil"/>
              <w:right w:val="nil"/>
            </w:tcBorders>
          </w:tcPr>
          <w:p w14:paraId="6B28E3DC" w14:textId="77777777" w:rsidR="00460498" w:rsidRPr="005C1C0A" w:rsidRDefault="00460498" w:rsidP="009D0ED7">
            <w:pPr>
              <w:jc w:val="right"/>
              <w:rPr>
                <w:rFonts w:ascii="Times New Roman" w:hAnsi="Times New Roman"/>
                <w:lang w:val="lt-LT"/>
              </w:rPr>
            </w:pPr>
          </w:p>
        </w:tc>
      </w:tr>
      <w:tr w:rsidR="00460498" w:rsidRPr="005C1C0A" w14:paraId="0789B3D8"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tcBorders>
          </w:tcPr>
          <w:p w14:paraId="7BF87F5F" w14:textId="77777777" w:rsidR="00460498" w:rsidRPr="00FC0374" w:rsidRDefault="00460498" w:rsidP="009D0ED7">
            <w:pPr>
              <w:rPr>
                <w:rFonts w:ascii="Times New Roman" w:hAnsi="Times New Roman"/>
                <w:b/>
                <w:i/>
                <w:lang w:val="lt-LT"/>
              </w:rPr>
            </w:pPr>
            <w:r w:rsidRPr="00FC0374">
              <w:rPr>
                <w:rFonts w:ascii="Times New Roman" w:hAnsi="Times New Roman"/>
                <w:b/>
                <w:i/>
                <w:lang w:val="lt-LT"/>
              </w:rPr>
              <w:t>iš apatinės kameros (aminorūgščių tirpalas)</w:t>
            </w:r>
          </w:p>
        </w:tc>
        <w:tc>
          <w:tcPr>
            <w:tcW w:w="1274" w:type="dxa"/>
            <w:gridSpan w:val="2"/>
            <w:tcBorders>
              <w:top w:val="single" w:sz="6" w:space="0" w:color="auto"/>
              <w:left w:val="single" w:sz="6" w:space="0" w:color="auto"/>
            </w:tcBorders>
          </w:tcPr>
          <w:p w14:paraId="073B518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Borders>
              <w:top w:val="single" w:sz="6" w:space="0" w:color="auto"/>
              <w:left w:val="single" w:sz="6" w:space="0" w:color="auto"/>
              <w:right w:val="single" w:sz="6" w:space="0" w:color="auto"/>
            </w:tcBorders>
          </w:tcPr>
          <w:p w14:paraId="09B479C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Borders>
              <w:top w:val="single" w:sz="6" w:space="0" w:color="auto"/>
              <w:left w:val="nil"/>
              <w:right w:val="single" w:sz="6" w:space="0" w:color="auto"/>
            </w:tcBorders>
          </w:tcPr>
          <w:p w14:paraId="6BAF60F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Borders>
              <w:top w:val="single" w:sz="6" w:space="0" w:color="auto"/>
              <w:left w:val="nil"/>
              <w:right w:val="single" w:sz="6" w:space="0" w:color="auto"/>
            </w:tcBorders>
          </w:tcPr>
          <w:p w14:paraId="4227AF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2766C4B6"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48C51EB7" w14:textId="77777777" w:rsidR="00460498" w:rsidRPr="005C1C0A" w:rsidRDefault="00460498" w:rsidP="009D0ED7">
            <w:pPr>
              <w:rPr>
                <w:rFonts w:ascii="Times New Roman" w:hAnsi="Times New Roman"/>
                <w:lang w:val="lt-LT"/>
              </w:rPr>
            </w:pPr>
            <w:r w:rsidRPr="005C1C0A">
              <w:rPr>
                <w:rFonts w:ascii="Times New Roman" w:hAnsi="Times New Roman"/>
                <w:lang w:val="lt-LT"/>
              </w:rPr>
              <w:t>Izoleucinas</w:t>
            </w:r>
          </w:p>
        </w:tc>
        <w:tc>
          <w:tcPr>
            <w:tcW w:w="1274" w:type="dxa"/>
            <w:gridSpan w:val="2"/>
            <w:tcBorders>
              <w:top w:val="single" w:sz="6" w:space="0" w:color="auto"/>
              <w:left w:val="single" w:sz="6" w:space="0" w:color="auto"/>
              <w:bottom w:val="single" w:sz="6" w:space="0" w:color="auto"/>
            </w:tcBorders>
          </w:tcPr>
          <w:p w14:paraId="4D3823A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1,87 g </w:t>
            </w:r>
          </w:p>
        </w:tc>
        <w:tc>
          <w:tcPr>
            <w:tcW w:w="1278" w:type="dxa"/>
            <w:tcBorders>
              <w:top w:val="single" w:sz="6" w:space="0" w:color="auto"/>
              <w:left w:val="single" w:sz="6" w:space="0" w:color="auto"/>
              <w:bottom w:val="single" w:sz="6" w:space="0" w:color="auto"/>
              <w:right w:val="single" w:sz="6" w:space="0" w:color="auto"/>
            </w:tcBorders>
          </w:tcPr>
          <w:p w14:paraId="7DBBA67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2,34 g</w:t>
            </w:r>
          </w:p>
        </w:tc>
        <w:tc>
          <w:tcPr>
            <w:tcW w:w="1418" w:type="dxa"/>
            <w:tcBorders>
              <w:top w:val="single" w:sz="6" w:space="0" w:color="auto"/>
              <w:left w:val="nil"/>
              <w:bottom w:val="single" w:sz="6" w:space="0" w:color="auto"/>
              <w:right w:val="single" w:sz="6" w:space="0" w:color="auto"/>
            </w:tcBorders>
          </w:tcPr>
          <w:p w14:paraId="22EDE7F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3,51 g</w:t>
            </w:r>
          </w:p>
        </w:tc>
        <w:tc>
          <w:tcPr>
            <w:tcW w:w="1418" w:type="dxa"/>
            <w:tcBorders>
              <w:top w:val="single" w:sz="6" w:space="0" w:color="auto"/>
              <w:left w:val="nil"/>
              <w:bottom w:val="single" w:sz="6" w:space="0" w:color="auto"/>
              <w:right w:val="single" w:sz="6" w:space="0" w:color="auto"/>
            </w:tcBorders>
          </w:tcPr>
          <w:p w14:paraId="1BE7D1C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4,68 g</w:t>
            </w:r>
          </w:p>
        </w:tc>
      </w:tr>
      <w:tr w:rsidR="00460498" w:rsidRPr="005C1C0A" w14:paraId="3F811092"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bottom w:val="single" w:sz="6" w:space="0" w:color="auto"/>
            </w:tcBorders>
          </w:tcPr>
          <w:p w14:paraId="2C954DAA" w14:textId="77777777" w:rsidR="00460498" w:rsidRPr="005C1C0A" w:rsidRDefault="00460498" w:rsidP="009D0ED7">
            <w:pPr>
              <w:rPr>
                <w:rFonts w:ascii="Times New Roman" w:hAnsi="Times New Roman"/>
                <w:lang w:val="lt-LT"/>
              </w:rPr>
            </w:pPr>
            <w:r w:rsidRPr="005C1C0A">
              <w:rPr>
                <w:rFonts w:ascii="Times New Roman" w:hAnsi="Times New Roman"/>
                <w:lang w:val="lt-LT"/>
              </w:rPr>
              <w:t>Leucinas</w:t>
            </w:r>
          </w:p>
        </w:tc>
        <w:tc>
          <w:tcPr>
            <w:tcW w:w="1274" w:type="dxa"/>
            <w:gridSpan w:val="2"/>
            <w:tcBorders>
              <w:left w:val="single" w:sz="6" w:space="0" w:color="auto"/>
              <w:bottom w:val="single" w:sz="6" w:space="0" w:color="auto"/>
            </w:tcBorders>
          </w:tcPr>
          <w:p w14:paraId="76D13A8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2,50 g </w:t>
            </w:r>
          </w:p>
        </w:tc>
        <w:tc>
          <w:tcPr>
            <w:tcW w:w="1278" w:type="dxa"/>
            <w:tcBorders>
              <w:left w:val="single" w:sz="6" w:space="0" w:color="auto"/>
              <w:bottom w:val="single" w:sz="6" w:space="0" w:color="auto"/>
              <w:right w:val="single" w:sz="6" w:space="0" w:color="auto"/>
            </w:tcBorders>
          </w:tcPr>
          <w:p w14:paraId="53BF9A6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3,13 g</w:t>
            </w:r>
          </w:p>
        </w:tc>
        <w:tc>
          <w:tcPr>
            <w:tcW w:w="1418" w:type="dxa"/>
            <w:tcBorders>
              <w:left w:val="nil"/>
              <w:bottom w:val="single" w:sz="6" w:space="0" w:color="auto"/>
              <w:right w:val="single" w:sz="6" w:space="0" w:color="auto"/>
            </w:tcBorders>
          </w:tcPr>
          <w:p w14:paraId="7893F66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4,70 g</w:t>
            </w:r>
          </w:p>
        </w:tc>
        <w:tc>
          <w:tcPr>
            <w:tcW w:w="1418" w:type="dxa"/>
            <w:tcBorders>
              <w:left w:val="nil"/>
              <w:bottom w:val="single" w:sz="6" w:space="0" w:color="auto"/>
              <w:right w:val="single" w:sz="6" w:space="0" w:color="auto"/>
            </w:tcBorders>
          </w:tcPr>
          <w:p w14:paraId="5F61A19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6,26 g</w:t>
            </w:r>
          </w:p>
        </w:tc>
      </w:tr>
      <w:tr w:rsidR="00460498" w:rsidRPr="005C1C0A" w14:paraId="4F0F0C0F"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55658E66" w14:textId="77777777" w:rsidR="00460498" w:rsidRPr="005C1C0A" w:rsidRDefault="00460498" w:rsidP="009D0ED7">
            <w:pPr>
              <w:rPr>
                <w:rFonts w:ascii="Times New Roman" w:hAnsi="Times New Roman"/>
                <w:lang w:val="lt-LT"/>
              </w:rPr>
            </w:pPr>
            <w:r w:rsidRPr="005C1C0A">
              <w:rPr>
                <w:rFonts w:ascii="Times New Roman" w:hAnsi="Times New Roman"/>
                <w:lang w:val="lt-LT"/>
              </w:rPr>
              <w:t>Lizino hidrochloridas</w:t>
            </w:r>
          </w:p>
        </w:tc>
        <w:tc>
          <w:tcPr>
            <w:tcW w:w="1274" w:type="dxa"/>
            <w:gridSpan w:val="2"/>
            <w:tcBorders>
              <w:left w:val="single" w:sz="6" w:space="0" w:color="auto"/>
            </w:tcBorders>
          </w:tcPr>
          <w:p w14:paraId="3414C55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2,27 g </w:t>
            </w:r>
          </w:p>
        </w:tc>
        <w:tc>
          <w:tcPr>
            <w:tcW w:w="1278" w:type="dxa"/>
            <w:tcBorders>
              <w:left w:val="single" w:sz="6" w:space="0" w:color="auto"/>
              <w:right w:val="single" w:sz="6" w:space="0" w:color="auto"/>
            </w:tcBorders>
          </w:tcPr>
          <w:p w14:paraId="1BE3256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2,84 g</w:t>
            </w:r>
          </w:p>
        </w:tc>
        <w:tc>
          <w:tcPr>
            <w:tcW w:w="1418" w:type="dxa"/>
            <w:tcBorders>
              <w:left w:val="nil"/>
              <w:right w:val="single" w:sz="6" w:space="0" w:color="auto"/>
            </w:tcBorders>
          </w:tcPr>
          <w:p w14:paraId="741E738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4,26 g</w:t>
            </w:r>
          </w:p>
        </w:tc>
        <w:tc>
          <w:tcPr>
            <w:tcW w:w="1418" w:type="dxa"/>
            <w:tcBorders>
              <w:left w:val="nil"/>
              <w:right w:val="single" w:sz="6" w:space="0" w:color="auto"/>
            </w:tcBorders>
          </w:tcPr>
          <w:p w14:paraId="4F42C1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5,68 g</w:t>
            </w:r>
          </w:p>
        </w:tc>
      </w:tr>
      <w:tr w:rsidR="00460498" w:rsidRPr="005C1C0A" w14:paraId="4111B717"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0F4E6F39"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   atitinka liziną</w:t>
            </w:r>
          </w:p>
        </w:tc>
        <w:tc>
          <w:tcPr>
            <w:tcW w:w="1274" w:type="dxa"/>
            <w:gridSpan w:val="2"/>
            <w:tcBorders>
              <w:left w:val="single" w:sz="6" w:space="0" w:color="auto"/>
            </w:tcBorders>
          </w:tcPr>
          <w:p w14:paraId="4F0D940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1,81 g </w:t>
            </w:r>
          </w:p>
        </w:tc>
        <w:tc>
          <w:tcPr>
            <w:tcW w:w="1278" w:type="dxa"/>
            <w:tcBorders>
              <w:left w:val="single" w:sz="6" w:space="0" w:color="auto"/>
              <w:right w:val="single" w:sz="6" w:space="0" w:color="auto"/>
            </w:tcBorders>
          </w:tcPr>
          <w:p w14:paraId="56F4C4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2,26 g</w:t>
            </w:r>
          </w:p>
        </w:tc>
        <w:tc>
          <w:tcPr>
            <w:tcW w:w="1418" w:type="dxa"/>
            <w:tcBorders>
              <w:left w:val="nil"/>
              <w:right w:val="single" w:sz="6" w:space="0" w:color="auto"/>
            </w:tcBorders>
          </w:tcPr>
          <w:p w14:paraId="072FF5A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3,39 g</w:t>
            </w:r>
          </w:p>
        </w:tc>
        <w:tc>
          <w:tcPr>
            <w:tcW w:w="1418" w:type="dxa"/>
            <w:tcBorders>
              <w:left w:val="nil"/>
              <w:right w:val="single" w:sz="6" w:space="0" w:color="auto"/>
            </w:tcBorders>
          </w:tcPr>
          <w:p w14:paraId="55EEB13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4,52 g</w:t>
            </w:r>
          </w:p>
        </w:tc>
      </w:tr>
      <w:tr w:rsidR="00460498" w:rsidRPr="005C1C0A" w14:paraId="488AAA59"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tcBorders>
          </w:tcPr>
          <w:p w14:paraId="5FA9CFF6" w14:textId="77777777" w:rsidR="00460498" w:rsidRPr="005C1C0A" w:rsidRDefault="00460498" w:rsidP="009D0ED7">
            <w:pPr>
              <w:rPr>
                <w:rFonts w:ascii="Times New Roman" w:hAnsi="Times New Roman"/>
                <w:lang w:val="lt-LT"/>
              </w:rPr>
            </w:pPr>
            <w:r w:rsidRPr="005C1C0A">
              <w:rPr>
                <w:rFonts w:ascii="Times New Roman" w:hAnsi="Times New Roman"/>
                <w:lang w:val="lt-LT"/>
              </w:rPr>
              <w:t>Metioninas</w:t>
            </w:r>
          </w:p>
        </w:tc>
        <w:tc>
          <w:tcPr>
            <w:tcW w:w="1274" w:type="dxa"/>
            <w:gridSpan w:val="2"/>
            <w:tcBorders>
              <w:top w:val="single" w:sz="6" w:space="0" w:color="auto"/>
              <w:left w:val="single" w:sz="6" w:space="0" w:color="auto"/>
            </w:tcBorders>
          </w:tcPr>
          <w:p w14:paraId="109BEBB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1,57 g </w:t>
            </w:r>
          </w:p>
        </w:tc>
        <w:tc>
          <w:tcPr>
            <w:tcW w:w="1278" w:type="dxa"/>
            <w:tcBorders>
              <w:top w:val="single" w:sz="6" w:space="0" w:color="auto"/>
              <w:left w:val="single" w:sz="6" w:space="0" w:color="auto"/>
              <w:right w:val="single" w:sz="6" w:space="0" w:color="auto"/>
            </w:tcBorders>
          </w:tcPr>
          <w:p w14:paraId="48AE425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1,96 g</w:t>
            </w:r>
          </w:p>
        </w:tc>
        <w:tc>
          <w:tcPr>
            <w:tcW w:w="1418" w:type="dxa"/>
            <w:tcBorders>
              <w:top w:val="single" w:sz="6" w:space="0" w:color="auto"/>
              <w:left w:val="nil"/>
              <w:right w:val="single" w:sz="6" w:space="0" w:color="auto"/>
            </w:tcBorders>
          </w:tcPr>
          <w:p w14:paraId="6033D7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2,94 g</w:t>
            </w:r>
          </w:p>
        </w:tc>
        <w:tc>
          <w:tcPr>
            <w:tcW w:w="1418" w:type="dxa"/>
            <w:tcBorders>
              <w:top w:val="single" w:sz="6" w:space="0" w:color="auto"/>
              <w:left w:val="nil"/>
              <w:right w:val="single" w:sz="6" w:space="0" w:color="auto"/>
            </w:tcBorders>
          </w:tcPr>
          <w:p w14:paraId="3FD77AB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3,92 g</w:t>
            </w:r>
          </w:p>
        </w:tc>
      </w:tr>
      <w:tr w:rsidR="00460498" w:rsidRPr="005C1C0A" w14:paraId="301969E9"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0AB5EE34" w14:textId="77777777" w:rsidR="00460498" w:rsidRPr="005C1C0A" w:rsidRDefault="00460498" w:rsidP="009D0ED7">
            <w:pPr>
              <w:rPr>
                <w:rFonts w:ascii="Times New Roman" w:hAnsi="Times New Roman"/>
                <w:lang w:val="lt-LT"/>
              </w:rPr>
            </w:pPr>
            <w:r w:rsidRPr="005C1C0A">
              <w:rPr>
                <w:rFonts w:ascii="Times New Roman" w:hAnsi="Times New Roman"/>
                <w:lang w:val="lt-LT"/>
              </w:rPr>
              <w:t>Fenilalaninas</w:t>
            </w:r>
          </w:p>
        </w:tc>
        <w:tc>
          <w:tcPr>
            <w:tcW w:w="1274" w:type="dxa"/>
            <w:gridSpan w:val="2"/>
            <w:tcBorders>
              <w:top w:val="single" w:sz="6" w:space="0" w:color="auto"/>
              <w:left w:val="single" w:sz="6" w:space="0" w:color="auto"/>
              <w:bottom w:val="single" w:sz="6" w:space="0" w:color="auto"/>
            </w:tcBorders>
          </w:tcPr>
          <w:p w14:paraId="007FFA8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2,81 g </w:t>
            </w:r>
          </w:p>
        </w:tc>
        <w:tc>
          <w:tcPr>
            <w:tcW w:w="1278" w:type="dxa"/>
            <w:tcBorders>
              <w:top w:val="single" w:sz="6" w:space="0" w:color="auto"/>
              <w:left w:val="single" w:sz="6" w:space="0" w:color="auto"/>
              <w:bottom w:val="single" w:sz="6" w:space="0" w:color="auto"/>
              <w:right w:val="single" w:sz="6" w:space="0" w:color="auto"/>
            </w:tcBorders>
          </w:tcPr>
          <w:p w14:paraId="48BA413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3,51 g</w:t>
            </w:r>
          </w:p>
        </w:tc>
        <w:tc>
          <w:tcPr>
            <w:tcW w:w="1418" w:type="dxa"/>
            <w:tcBorders>
              <w:top w:val="single" w:sz="6" w:space="0" w:color="auto"/>
              <w:left w:val="nil"/>
              <w:bottom w:val="single" w:sz="6" w:space="0" w:color="auto"/>
              <w:right w:val="single" w:sz="6" w:space="0" w:color="auto"/>
            </w:tcBorders>
          </w:tcPr>
          <w:p w14:paraId="2C64BBB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5,27 g</w:t>
            </w:r>
          </w:p>
        </w:tc>
        <w:tc>
          <w:tcPr>
            <w:tcW w:w="1418" w:type="dxa"/>
            <w:tcBorders>
              <w:top w:val="single" w:sz="6" w:space="0" w:color="auto"/>
              <w:left w:val="nil"/>
              <w:bottom w:val="single" w:sz="6" w:space="0" w:color="auto"/>
              <w:right w:val="single" w:sz="6" w:space="0" w:color="auto"/>
            </w:tcBorders>
          </w:tcPr>
          <w:p w14:paraId="2F822D8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7,02 g</w:t>
            </w:r>
          </w:p>
        </w:tc>
      </w:tr>
      <w:tr w:rsidR="00460498" w:rsidRPr="005C1C0A" w14:paraId="28FB0506"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5A00EFA0" w14:textId="77777777" w:rsidR="00460498" w:rsidRPr="005C1C0A" w:rsidRDefault="00460498" w:rsidP="009D0ED7">
            <w:pPr>
              <w:rPr>
                <w:rFonts w:ascii="Times New Roman" w:hAnsi="Times New Roman"/>
                <w:lang w:val="lt-LT"/>
              </w:rPr>
            </w:pPr>
            <w:r w:rsidRPr="005C1C0A">
              <w:rPr>
                <w:rFonts w:ascii="Times New Roman" w:hAnsi="Times New Roman"/>
                <w:lang w:val="lt-LT"/>
              </w:rPr>
              <w:t>Treoninas</w:t>
            </w:r>
          </w:p>
        </w:tc>
        <w:tc>
          <w:tcPr>
            <w:tcW w:w="1274" w:type="dxa"/>
            <w:gridSpan w:val="2"/>
            <w:tcBorders>
              <w:left w:val="single" w:sz="6" w:space="0" w:color="auto"/>
            </w:tcBorders>
          </w:tcPr>
          <w:p w14:paraId="70F5C11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1,46 g </w:t>
            </w:r>
          </w:p>
        </w:tc>
        <w:tc>
          <w:tcPr>
            <w:tcW w:w="1278" w:type="dxa"/>
            <w:tcBorders>
              <w:left w:val="single" w:sz="6" w:space="0" w:color="auto"/>
              <w:right w:val="single" w:sz="6" w:space="0" w:color="auto"/>
            </w:tcBorders>
          </w:tcPr>
          <w:p w14:paraId="1EFE564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1,82 g</w:t>
            </w:r>
          </w:p>
        </w:tc>
        <w:tc>
          <w:tcPr>
            <w:tcW w:w="1418" w:type="dxa"/>
            <w:tcBorders>
              <w:left w:val="nil"/>
              <w:right w:val="single" w:sz="6" w:space="0" w:color="auto"/>
            </w:tcBorders>
          </w:tcPr>
          <w:p w14:paraId="1E405BB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2,73 g</w:t>
            </w:r>
          </w:p>
        </w:tc>
        <w:tc>
          <w:tcPr>
            <w:tcW w:w="1418" w:type="dxa"/>
            <w:tcBorders>
              <w:left w:val="nil"/>
              <w:right w:val="single" w:sz="6" w:space="0" w:color="auto"/>
            </w:tcBorders>
          </w:tcPr>
          <w:p w14:paraId="260BAD1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3,64 g</w:t>
            </w:r>
          </w:p>
        </w:tc>
      </w:tr>
      <w:tr w:rsidR="00460498" w:rsidRPr="005C1C0A" w14:paraId="1BE67817"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40FC7239" w14:textId="77777777" w:rsidR="00460498" w:rsidRPr="005C1C0A" w:rsidRDefault="00460498" w:rsidP="009D0ED7">
            <w:pPr>
              <w:rPr>
                <w:rFonts w:ascii="Times New Roman" w:hAnsi="Times New Roman"/>
                <w:lang w:val="lt-LT"/>
              </w:rPr>
            </w:pPr>
            <w:r w:rsidRPr="005C1C0A">
              <w:rPr>
                <w:rFonts w:ascii="Times New Roman" w:hAnsi="Times New Roman"/>
                <w:lang w:val="lt-LT"/>
              </w:rPr>
              <w:t>Triptofanas</w:t>
            </w:r>
          </w:p>
        </w:tc>
        <w:tc>
          <w:tcPr>
            <w:tcW w:w="1274" w:type="dxa"/>
            <w:gridSpan w:val="2"/>
            <w:tcBorders>
              <w:top w:val="single" w:sz="6" w:space="0" w:color="auto"/>
              <w:left w:val="single" w:sz="6" w:space="0" w:color="auto"/>
              <w:bottom w:val="single" w:sz="6" w:space="0" w:color="auto"/>
            </w:tcBorders>
          </w:tcPr>
          <w:p w14:paraId="2FB6D3A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0,46 g </w:t>
            </w:r>
          </w:p>
        </w:tc>
        <w:tc>
          <w:tcPr>
            <w:tcW w:w="1278" w:type="dxa"/>
            <w:tcBorders>
              <w:top w:val="single" w:sz="6" w:space="0" w:color="auto"/>
              <w:left w:val="single" w:sz="6" w:space="0" w:color="auto"/>
              <w:bottom w:val="single" w:sz="6" w:space="0" w:color="auto"/>
              <w:right w:val="single" w:sz="6" w:space="0" w:color="auto"/>
            </w:tcBorders>
          </w:tcPr>
          <w:p w14:paraId="13E219B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0,57 g</w:t>
            </w:r>
          </w:p>
        </w:tc>
        <w:tc>
          <w:tcPr>
            <w:tcW w:w="1418" w:type="dxa"/>
            <w:tcBorders>
              <w:top w:val="single" w:sz="6" w:space="0" w:color="auto"/>
              <w:left w:val="nil"/>
              <w:bottom w:val="single" w:sz="6" w:space="0" w:color="auto"/>
              <w:right w:val="single" w:sz="6" w:space="0" w:color="auto"/>
            </w:tcBorders>
          </w:tcPr>
          <w:p w14:paraId="6402355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0,86 g</w:t>
            </w:r>
          </w:p>
        </w:tc>
        <w:tc>
          <w:tcPr>
            <w:tcW w:w="1418" w:type="dxa"/>
            <w:tcBorders>
              <w:top w:val="single" w:sz="6" w:space="0" w:color="auto"/>
              <w:left w:val="nil"/>
              <w:bottom w:val="single" w:sz="6" w:space="0" w:color="auto"/>
              <w:right w:val="single" w:sz="6" w:space="0" w:color="auto"/>
            </w:tcBorders>
          </w:tcPr>
          <w:p w14:paraId="43C5F21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1,14 g</w:t>
            </w:r>
          </w:p>
        </w:tc>
      </w:tr>
      <w:tr w:rsidR="00460498" w:rsidRPr="005C1C0A" w14:paraId="070344C6"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7399C240" w14:textId="77777777" w:rsidR="00460498" w:rsidRPr="005C1C0A" w:rsidRDefault="00460498" w:rsidP="009D0ED7">
            <w:pPr>
              <w:rPr>
                <w:rFonts w:ascii="Times New Roman" w:hAnsi="Times New Roman"/>
                <w:lang w:val="lt-LT"/>
              </w:rPr>
            </w:pPr>
            <w:r w:rsidRPr="005C1C0A">
              <w:rPr>
                <w:rFonts w:ascii="Times New Roman" w:hAnsi="Times New Roman"/>
                <w:lang w:val="lt-LT"/>
              </w:rPr>
              <w:t>Valinas</w:t>
            </w:r>
          </w:p>
        </w:tc>
        <w:tc>
          <w:tcPr>
            <w:tcW w:w="1274" w:type="dxa"/>
            <w:gridSpan w:val="2"/>
            <w:tcBorders>
              <w:left w:val="single" w:sz="6" w:space="0" w:color="auto"/>
            </w:tcBorders>
          </w:tcPr>
          <w:p w14:paraId="6CBDFE6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2,08 g </w:t>
            </w:r>
          </w:p>
        </w:tc>
        <w:tc>
          <w:tcPr>
            <w:tcW w:w="1278" w:type="dxa"/>
            <w:tcBorders>
              <w:left w:val="single" w:sz="6" w:space="0" w:color="auto"/>
              <w:right w:val="single" w:sz="6" w:space="0" w:color="auto"/>
            </w:tcBorders>
          </w:tcPr>
          <w:p w14:paraId="4FD641B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2,60 g</w:t>
            </w:r>
          </w:p>
        </w:tc>
        <w:tc>
          <w:tcPr>
            <w:tcW w:w="1418" w:type="dxa"/>
            <w:tcBorders>
              <w:left w:val="nil"/>
              <w:right w:val="single" w:sz="6" w:space="0" w:color="auto"/>
            </w:tcBorders>
          </w:tcPr>
          <w:p w14:paraId="69A4B4A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3,90 g</w:t>
            </w:r>
          </w:p>
        </w:tc>
        <w:tc>
          <w:tcPr>
            <w:tcW w:w="1418" w:type="dxa"/>
            <w:tcBorders>
              <w:left w:val="nil"/>
              <w:right w:val="single" w:sz="6" w:space="0" w:color="auto"/>
            </w:tcBorders>
          </w:tcPr>
          <w:p w14:paraId="6EB3E91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5,20 g</w:t>
            </w:r>
          </w:p>
        </w:tc>
      </w:tr>
      <w:tr w:rsidR="00460498" w:rsidRPr="005C1C0A" w14:paraId="49B6351C"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237212CF" w14:textId="77777777" w:rsidR="00460498" w:rsidRPr="005C1C0A" w:rsidRDefault="00460498" w:rsidP="009D0ED7">
            <w:pPr>
              <w:rPr>
                <w:rFonts w:ascii="Times New Roman" w:hAnsi="Times New Roman"/>
                <w:lang w:val="lt-LT"/>
              </w:rPr>
            </w:pPr>
            <w:r w:rsidRPr="005C1C0A">
              <w:rPr>
                <w:rFonts w:ascii="Times New Roman" w:hAnsi="Times New Roman"/>
                <w:lang w:val="lt-LT"/>
              </w:rPr>
              <w:t>Argininas</w:t>
            </w:r>
          </w:p>
        </w:tc>
        <w:tc>
          <w:tcPr>
            <w:tcW w:w="1274" w:type="dxa"/>
            <w:gridSpan w:val="2"/>
            <w:tcBorders>
              <w:top w:val="single" w:sz="6" w:space="0" w:color="auto"/>
              <w:left w:val="single" w:sz="6" w:space="0" w:color="auto"/>
              <w:bottom w:val="single" w:sz="6" w:space="0" w:color="auto"/>
            </w:tcBorders>
          </w:tcPr>
          <w:p w14:paraId="6A484F7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2,16 g </w:t>
            </w:r>
          </w:p>
        </w:tc>
        <w:tc>
          <w:tcPr>
            <w:tcW w:w="1278" w:type="dxa"/>
            <w:tcBorders>
              <w:top w:val="single" w:sz="6" w:space="0" w:color="auto"/>
              <w:left w:val="single" w:sz="6" w:space="0" w:color="auto"/>
              <w:bottom w:val="single" w:sz="6" w:space="0" w:color="auto"/>
              <w:right w:val="single" w:sz="6" w:space="0" w:color="auto"/>
            </w:tcBorders>
          </w:tcPr>
          <w:p w14:paraId="731E426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2,70 g</w:t>
            </w:r>
          </w:p>
        </w:tc>
        <w:tc>
          <w:tcPr>
            <w:tcW w:w="1418" w:type="dxa"/>
            <w:tcBorders>
              <w:top w:val="single" w:sz="6" w:space="0" w:color="auto"/>
              <w:left w:val="nil"/>
              <w:bottom w:val="single" w:sz="6" w:space="0" w:color="auto"/>
              <w:right w:val="single" w:sz="6" w:space="0" w:color="auto"/>
            </w:tcBorders>
          </w:tcPr>
          <w:p w14:paraId="6AE65B0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4,05 g</w:t>
            </w:r>
          </w:p>
        </w:tc>
        <w:tc>
          <w:tcPr>
            <w:tcW w:w="1418" w:type="dxa"/>
            <w:tcBorders>
              <w:top w:val="single" w:sz="6" w:space="0" w:color="auto"/>
              <w:left w:val="nil"/>
              <w:bottom w:val="single" w:sz="6" w:space="0" w:color="auto"/>
              <w:right w:val="single" w:sz="6" w:space="0" w:color="auto"/>
            </w:tcBorders>
          </w:tcPr>
          <w:p w14:paraId="223E43A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5,40 g</w:t>
            </w:r>
          </w:p>
        </w:tc>
      </w:tr>
      <w:tr w:rsidR="00460498" w:rsidRPr="005C1C0A" w14:paraId="7AF65F33"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6E204C09" w14:textId="77777777" w:rsidR="00460498" w:rsidRPr="005C1C0A" w:rsidRDefault="00460498" w:rsidP="009D0ED7">
            <w:pPr>
              <w:rPr>
                <w:rFonts w:ascii="Times New Roman" w:hAnsi="Times New Roman"/>
                <w:lang w:val="lt-LT"/>
              </w:rPr>
            </w:pPr>
            <w:r w:rsidRPr="005C1C0A">
              <w:rPr>
                <w:rFonts w:ascii="Times New Roman" w:hAnsi="Times New Roman"/>
                <w:lang w:val="lt-LT"/>
              </w:rPr>
              <w:t>Histidino hidrochloridas monohidratas</w:t>
            </w:r>
          </w:p>
        </w:tc>
        <w:tc>
          <w:tcPr>
            <w:tcW w:w="1274" w:type="dxa"/>
            <w:gridSpan w:val="2"/>
            <w:tcBorders>
              <w:left w:val="single" w:sz="6" w:space="0" w:color="auto"/>
            </w:tcBorders>
          </w:tcPr>
          <w:p w14:paraId="6811DF7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1,35 g </w:t>
            </w:r>
          </w:p>
        </w:tc>
        <w:tc>
          <w:tcPr>
            <w:tcW w:w="1278" w:type="dxa"/>
            <w:tcBorders>
              <w:left w:val="single" w:sz="6" w:space="0" w:color="auto"/>
              <w:right w:val="single" w:sz="6" w:space="0" w:color="auto"/>
            </w:tcBorders>
          </w:tcPr>
          <w:p w14:paraId="10B5DA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1,69 g</w:t>
            </w:r>
          </w:p>
        </w:tc>
        <w:tc>
          <w:tcPr>
            <w:tcW w:w="1418" w:type="dxa"/>
            <w:tcBorders>
              <w:left w:val="nil"/>
              <w:right w:val="single" w:sz="6" w:space="0" w:color="auto"/>
            </w:tcBorders>
          </w:tcPr>
          <w:p w14:paraId="2B94E1E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2,54 g</w:t>
            </w:r>
          </w:p>
        </w:tc>
        <w:tc>
          <w:tcPr>
            <w:tcW w:w="1418" w:type="dxa"/>
            <w:tcBorders>
              <w:left w:val="nil"/>
              <w:right w:val="single" w:sz="6" w:space="0" w:color="auto"/>
            </w:tcBorders>
          </w:tcPr>
          <w:p w14:paraId="09AADD3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3,38 g</w:t>
            </w:r>
          </w:p>
        </w:tc>
      </w:tr>
      <w:tr w:rsidR="00460498" w:rsidRPr="005C1C0A" w14:paraId="7C5F4080" w14:textId="77777777" w:rsidTr="009D0ED7">
        <w:tblPrEx>
          <w:tblBorders>
            <w:top w:val="none" w:sz="0" w:space="0" w:color="auto"/>
            <w:left w:val="none" w:sz="0" w:space="0" w:color="auto"/>
            <w:bottom w:val="none" w:sz="0" w:space="0" w:color="auto"/>
            <w:right w:val="none" w:sz="0" w:space="0" w:color="auto"/>
          </w:tblBorders>
        </w:tblPrEx>
        <w:tc>
          <w:tcPr>
            <w:tcW w:w="3046" w:type="dxa"/>
            <w:tcBorders>
              <w:left w:val="single" w:sz="6" w:space="0" w:color="auto"/>
            </w:tcBorders>
          </w:tcPr>
          <w:p w14:paraId="58AF12E6"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   atitinka histidiną</w:t>
            </w:r>
          </w:p>
        </w:tc>
        <w:tc>
          <w:tcPr>
            <w:tcW w:w="1274" w:type="dxa"/>
            <w:gridSpan w:val="2"/>
            <w:tcBorders>
              <w:left w:val="single" w:sz="6" w:space="0" w:color="auto"/>
            </w:tcBorders>
          </w:tcPr>
          <w:p w14:paraId="4F74E6A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1,00 g </w:t>
            </w:r>
          </w:p>
        </w:tc>
        <w:tc>
          <w:tcPr>
            <w:tcW w:w="1278" w:type="dxa"/>
            <w:tcBorders>
              <w:left w:val="single" w:sz="6" w:space="0" w:color="auto"/>
              <w:right w:val="single" w:sz="6" w:space="0" w:color="auto"/>
            </w:tcBorders>
          </w:tcPr>
          <w:p w14:paraId="52C0AFF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 g</w:t>
            </w:r>
          </w:p>
        </w:tc>
        <w:tc>
          <w:tcPr>
            <w:tcW w:w="1418" w:type="dxa"/>
            <w:tcBorders>
              <w:left w:val="nil"/>
              <w:right w:val="single" w:sz="6" w:space="0" w:color="auto"/>
            </w:tcBorders>
          </w:tcPr>
          <w:p w14:paraId="452B6B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1,88 g</w:t>
            </w:r>
          </w:p>
        </w:tc>
        <w:tc>
          <w:tcPr>
            <w:tcW w:w="1418" w:type="dxa"/>
            <w:tcBorders>
              <w:left w:val="nil"/>
              <w:right w:val="single" w:sz="6" w:space="0" w:color="auto"/>
            </w:tcBorders>
          </w:tcPr>
          <w:p w14:paraId="2DD26AF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 g</w:t>
            </w:r>
          </w:p>
        </w:tc>
      </w:tr>
      <w:tr w:rsidR="00460498" w:rsidRPr="005C1C0A" w14:paraId="40730747"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tcBorders>
          </w:tcPr>
          <w:p w14:paraId="6D3A7179" w14:textId="77777777" w:rsidR="00460498" w:rsidRPr="005C1C0A" w:rsidRDefault="00460498" w:rsidP="009D0ED7">
            <w:pPr>
              <w:rPr>
                <w:rFonts w:ascii="Times New Roman" w:hAnsi="Times New Roman"/>
                <w:lang w:val="lt-LT"/>
              </w:rPr>
            </w:pPr>
            <w:r w:rsidRPr="005C1C0A">
              <w:rPr>
                <w:rFonts w:ascii="Times New Roman" w:hAnsi="Times New Roman"/>
                <w:lang w:val="lt-LT"/>
              </w:rPr>
              <w:t>Alaninas</w:t>
            </w:r>
          </w:p>
        </w:tc>
        <w:tc>
          <w:tcPr>
            <w:tcW w:w="1274" w:type="dxa"/>
            <w:gridSpan w:val="2"/>
            <w:tcBorders>
              <w:top w:val="single" w:sz="6" w:space="0" w:color="auto"/>
              <w:left w:val="single" w:sz="6" w:space="0" w:color="auto"/>
            </w:tcBorders>
          </w:tcPr>
          <w:p w14:paraId="76201C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3,88 g </w:t>
            </w:r>
          </w:p>
        </w:tc>
        <w:tc>
          <w:tcPr>
            <w:tcW w:w="1278" w:type="dxa"/>
            <w:tcBorders>
              <w:top w:val="single" w:sz="6" w:space="0" w:color="auto"/>
              <w:left w:val="single" w:sz="6" w:space="0" w:color="auto"/>
              <w:right w:val="single" w:sz="6" w:space="0" w:color="auto"/>
            </w:tcBorders>
          </w:tcPr>
          <w:p w14:paraId="48E9AA3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4,85 g</w:t>
            </w:r>
          </w:p>
        </w:tc>
        <w:tc>
          <w:tcPr>
            <w:tcW w:w="1418" w:type="dxa"/>
            <w:tcBorders>
              <w:top w:val="single" w:sz="6" w:space="0" w:color="auto"/>
              <w:left w:val="nil"/>
              <w:right w:val="single" w:sz="6" w:space="0" w:color="auto"/>
            </w:tcBorders>
          </w:tcPr>
          <w:p w14:paraId="47347C9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7,28 g</w:t>
            </w:r>
          </w:p>
        </w:tc>
        <w:tc>
          <w:tcPr>
            <w:tcW w:w="1418" w:type="dxa"/>
            <w:tcBorders>
              <w:top w:val="single" w:sz="6" w:space="0" w:color="auto"/>
              <w:left w:val="nil"/>
              <w:right w:val="single" w:sz="6" w:space="0" w:color="auto"/>
            </w:tcBorders>
          </w:tcPr>
          <w:p w14:paraId="439B861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9,70 g</w:t>
            </w:r>
          </w:p>
        </w:tc>
      </w:tr>
      <w:tr w:rsidR="00460498" w:rsidRPr="005C1C0A" w14:paraId="51A28240"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tcBorders>
          </w:tcPr>
          <w:p w14:paraId="17EB051D" w14:textId="77777777" w:rsidR="00460498" w:rsidRPr="005C1C0A" w:rsidRDefault="00460498" w:rsidP="009D0ED7">
            <w:pPr>
              <w:rPr>
                <w:rFonts w:ascii="Times New Roman" w:hAnsi="Times New Roman"/>
                <w:lang w:val="lt-LT"/>
              </w:rPr>
            </w:pPr>
            <w:r w:rsidRPr="005C1C0A">
              <w:rPr>
                <w:rFonts w:ascii="Times New Roman" w:hAnsi="Times New Roman"/>
                <w:lang w:val="lt-LT"/>
              </w:rPr>
              <w:t>Asparto rūgštis</w:t>
            </w:r>
          </w:p>
        </w:tc>
        <w:tc>
          <w:tcPr>
            <w:tcW w:w="1274" w:type="dxa"/>
            <w:gridSpan w:val="2"/>
            <w:tcBorders>
              <w:top w:val="single" w:sz="6" w:space="0" w:color="auto"/>
              <w:left w:val="single" w:sz="6" w:space="0" w:color="auto"/>
              <w:bottom w:val="single" w:sz="4" w:space="0" w:color="auto"/>
            </w:tcBorders>
          </w:tcPr>
          <w:p w14:paraId="2E2FE6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1,20 g </w:t>
            </w:r>
          </w:p>
        </w:tc>
        <w:tc>
          <w:tcPr>
            <w:tcW w:w="1278" w:type="dxa"/>
            <w:tcBorders>
              <w:top w:val="single" w:sz="6" w:space="0" w:color="auto"/>
              <w:left w:val="single" w:sz="6" w:space="0" w:color="auto"/>
              <w:bottom w:val="single" w:sz="6" w:space="0" w:color="auto"/>
              <w:right w:val="single" w:sz="6" w:space="0" w:color="auto"/>
            </w:tcBorders>
          </w:tcPr>
          <w:p w14:paraId="7EAE7D3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1,50 g</w:t>
            </w:r>
          </w:p>
        </w:tc>
        <w:tc>
          <w:tcPr>
            <w:tcW w:w="1418" w:type="dxa"/>
            <w:tcBorders>
              <w:top w:val="single" w:sz="6" w:space="0" w:color="auto"/>
              <w:left w:val="nil"/>
              <w:bottom w:val="single" w:sz="6" w:space="0" w:color="auto"/>
              <w:right w:val="single" w:sz="6" w:space="0" w:color="auto"/>
            </w:tcBorders>
          </w:tcPr>
          <w:p w14:paraId="07063D3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2,25 g</w:t>
            </w:r>
          </w:p>
        </w:tc>
        <w:tc>
          <w:tcPr>
            <w:tcW w:w="1418" w:type="dxa"/>
            <w:tcBorders>
              <w:top w:val="single" w:sz="6" w:space="0" w:color="auto"/>
              <w:left w:val="nil"/>
              <w:bottom w:val="single" w:sz="6" w:space="0" w:color="auto"/>
              <w:right w:val="single" w:sz="6" w:space="0" w:color="auto"/>
            </w:tcBorders>
          </w:tcPr>
          <w:p w14:paraId="1567FEB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3,00 g</w:t>
            </w:r>
          </w:p>
        </w:tc>
      </w:tr>
      <w:tr w:rsidR="00460498" w:rsidRPr="005C1C0A" w14:paraId="0092F7C8"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right w:val="single" w:sz="4" w:space="0" w:color="auto"/>
            </w:tcBorders>
          </w:tcPr>
          <w:p w14:paraId="626BA2B2" w14:textId="77777777" w:rsidR="00460498" w:rsidRPr="005C1C0A" w:rsidRDefault="00460498" w:rsidP="009D0ED7">
            <w:pPr>
              <w:rPr>
                <w:rFonts w:ascii="Times New Roman" w:hAnsi="Times New Roman"/>
                <w:lang w:val="lt-LT"/>
              </w:rPr>
            </w:pPr>
            <w:r w:rsidRPr="005C1C0A">
              <w:rPr>
                <w:rFonts w:ascii="Times New Roman" w:hAnsi="Times New Roman"/>
                <w:lang w:val="lt-LT"/>
              </w:rPr>
              <w:t>Glutamo rūgštis</w:t>
            </w:r>
          </w:p>
        </w:tc>
        <w:tc>
          <w:tcPr>
            <w:tcW w:w="1274" w:type="dxa"/>
            <w:gridSpan w:val="2"/>
            <w:tcBorders>
              <w:top w:val="single" w:sz="4" w:space="0" w:color="auto"/>
              <w:left w:val="single" w:sz="4" w:space="0" w:color="auto"/>
              <w:bottom w:val="single" w:sz="4" w:space="0" w:color="auto"/>
              <w:right w:val="single" w:sz="4" w:space="0" w:color="auto"/>
            </w:tcBorders>
          </w:tcPr>
          <w:p w14:paraId="564D718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2,80 g </w:t>
            </w:r>
          </w:p>
        </w:tc>
        <w:tc>
          <w:tcPr>
            <w:tcW w:w="1278" w:type="dxa"/>
            <w:tcBorders>
              <w:top w:val="single" w:sz="6" w:space="0" w:color="auto"/>
              <w:left w:val="single" w:sz="4" w:space="0" w:color="auto"/>
              <w:bottom w:val="single" w:sz="6" w:space="0" w:color="auto"/>
              <w:right w:val="single" w:sz="6" w:space="0" w:color="auto"/>
            </w:tcBorders>
          </w:tcPr>
          <w:p w14:paraId="7408892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3,50 g</w:t>
            </w:r>
          </w:p>
        </w:tc>
        <w:tc>
          <w:tcPr>
            <w:tcW w:w="1418" w:type="dxa"/>
            <w:tcBorders>
              <w:top w:val="single" w:sz="6" w:space="0" w:color="auto"/>
              <w:left w:val="nil"/>
              <w:bottom w:val="single" w:sz="6" w:space="0" w:color="auto"/>
              <w:right w:val="single" w:sz="6" w:space="0" w:color="auto"/>
            </w:tcBorders>
          </w:tcPr>
          <w:p w14:paraId="0683745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5,25 g</w:t>
            </w:r>
          </w:p>
        </w:tc>
        <w:tc>
          <w:tcPr>
            <w:tcW w:w="1418" w:type="dxa"/>
            <w:tcBorders>
              <w:top w:val="single" w:sz="6" w:space="0" w:color="auto"/>
              <w:left w:val="nil"/>
              <w:right w:val="single" w:sz="6" w:space="0" w:color="auto"/>
            </w:tcBorders>
          </w:tcPr>
          <w:p w14:paraId="7C13042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7,00 g</w:t>
            </w:r>
          </w:p>
        </w:tc>
      </w:tr>
      <w:tr w:rsidR="00460498" w:rsidRPr="005C1C0A" w14:paraId="4628DC1E"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1385C58" w14:textId="77777777" w:rsidR="00460498" w:rsidRPr="005C1C0A" w:rsidRDefault="00460498" w:rsidP="009D0ED7">
            <w:pPr>
              <w:rPr>
                <w:rFonts w:ascii="Times New Roman" w:hAnsi="Times New Roman"/>
                <w:lang w:val="lt-LT"/>
              </w:rPr>
            </w:pPr>
            <w:r w:rsidRPr="005C1C0A">
              <w:rPr>
                <w:rFonts w:ascii="Times New Roman" w:hAnsi="Times New Roman"/>
                <w:lang w:val="lt-LT"/>
              </w:rPr>
              <w:t>Glicinas</w:t>
            </w:r>
          </w:p>
        </w:tc>
        <w:tc>
          <w:tcPr>
            <w:tcW w:w="1274" w:type="dxa"/>
            <w:gridSpan w:val="2"/>
            <w:tcBorders>
              <w:top w:val="single" w:sz="4" w:space="0" w:color="auto"/>
              <w:left w:val="single" w:sz="6" w:space="0" w:color="auto"/>
              <w:bottom w:val="single" w:sz="6" w:space="0" w:color="auto"/>
              <w:right w:val="single" w:sz="6" w:space="0" w:color="auto"/>
            </w:tcBorders>
          </w:tcPr>
          <w:p w14:paraId="0A3B67A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1,32 g </w:t>
            </w:r>
          </w:p>
        </w:tc>
        <w:tc>
          <w:tcPr>
            <w:tcW w:w="1278" w:type="dxa"/>
            <w:tcBorders>
              <w:left w:val="single" w:sz="6" w:space="0" w:color="auto"/>
              <w:bottom w:val="single" w:sz="6" w:space="0" w:color="auto"/>
              <w:right w:val="single" w:sz="6" w:space="0" w:color="auto"/>
            </w:tcBorders>
          </w:tcPr>
          <w:p w14:paraId="24041B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1,65 g</w:t>
            </w:r>
          </w:p>
        </w:tc>
        <w:tc>
          <w:tcPr>
            <w:tcW w:w="1418" w:type="dxa"/>
            <w:tcBorders>
              <w:top w:val="single" w:sz="6" w:space="0" w:color="auto"/>
              <w:left w:val="single" w:sz="6" w:space="0" w:color="auto"/>
              <w:bottom w:val="single" w:sz="6" w:space="0" w:color="auto"/>
              <w:right w:val="single" w:sz="6" w:space="0" w:color="auto"/>
            </w:tcBorders>
          </w:tcPr>
          <w:p w14:paraId="4CABEE3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2,48 g</w:t>
            </w:r>
          </w:p>
        </w:tc>
        <w:tc>
          <w:tcPr>
            <w:tcW w:w="1418" w:type="dxa"/>
            <w:tcBorders>
              <w:top w:val="single" w:sz="6" w:space="0" w:color="auto"/>
              <w:left w:val="single" w:sz="6" w:space="0" w:color="auto"/>
              <w:bottom w:val="single" w:sz="6" w:space="0" w:color="auto"/>
              <w:right w:val="single" w:sz="6" w:space="0" w:color="auto"/>
            </w:tcBorders>
          </w:tcPr>
          <w:p w14:paraId="7ADE888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3,30 g</w:t>
            </w:r>
          </w:p>
        </w:tc>
      </w:tr>
      <w:tr w:rsidR="00460498" w:rsidRPr="005C1C0A" w14:paraId="097B6473"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891378D" w14:textId="77777777" w:rsidR="00460498" w:rsidRPr="005C1C0A" w:rsidRDefault="00460498" w:rsidP="009D0ED7">
            <w:pPr>
              <w:rPr>
                <w:rFonts w:ascii="Times New Roman" w:hAnsi="Times New Roman"/>
                <w:lang w:val="lt-LT"/>
              </w:rPr>
            </w:pPr>
            <w:r w:rsidRPr="005C1C0A">
              <w:rPr>
                <w:rFonts w:ascii="Times New Roman" w:hAnsi="Times New Roman"/>
                <w:lang w:val="lt-LT"/>
              </w:rPr>
              <w:t>Prolinas</w:t>
            </w:r>
          </w:p>
        </w:tc>
        <w:tc>
          <w:tcPr>
            <w:tcW w:w="1274" w:type="dxa"/>
            <w:gridSpan w:val="2"/>
            <w:tcBorders>
              <w:top w:val="single" w:sz="6" w:space="0" w:color="auto"/>
              <w:left w:val="single" w:sz="6" w:space="0" w:color="auto"/>
              <w:bottom w:val="single" w:sz="6" w:space="0" w:color="auto"/>
              <w:right w:val="single" w:sz="6" w:space="0" w:color="auto"/>
            </w:tcBorders>
          </w:tcPr>
          <w:p w14:paraId="660CEF1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2,72 g </w:t>
            </w:r>
          </w:p>
        </w:tc>
        <w:tc>
          <w:tcPr>
            <w:tcW w:w="1278" w:type="dxa"/>
            <w:tcBorders>
              <w:top w:val="single" w:sz="6" w:space="0" w:color="auto"/>
              <w:left w:val="single" w:sz="6" w:space="0" w:color="auto"/>
              <w:bottom w:val="single" w:sz="6" w:space="0" w:color="auto"/>
              <w:right w:val="single" w:sz="6" w:space="0" w:color="auto"/>
            </w:tcBorders>
          </w:tcPr>
          <w:p w14:paraId="193D418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3,40 g</w:t>
            </w:r>
          </w:p>
        </w:tc>
        <w:tc>
          <w:tcPr>
            <w:tcW w:w="1418" w:type="dxa"/>
            <w:tcBorders>
              <w:top w:val="single" w:sz="6" w:space="0" w:color="auto"/>
              <w:left w:val="single" w:sz="6" w:space="0" w:color="auto"/>
              <w:bottom w:val="single" w:sz="6" w:space="0" w:color="auto"/>
              <w:right w:val="single" w:sz="6" w:space="0" w:color="auto"/>
            </w:tcBorders>
          </w:tcPr>
          <w:p w14:paraId="5E0717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5,10 g</w:t>
            </w:r>
          </w:p>
        </w:tc>
        <w:tc>
          <w:tcPr>
            <w:tcW w:w="1418" w:type="dxa"/>
            <w:tcBorders>
              <w:top w:val="single" w:sz="6" w:space="0" w:color="auto"/>
              <w:left w:val="single" w:sz="6" w:space="0" w:color="auto"/>
              <w:bottom w:val="single" w:sz="6" w:space="0" w:color="auto"/>
              <w:right w:val="single" w:sz="6" w:space="0" w:color="auto"/>
            </w:tcBorders>
          </w:tcPr>
          <w:p w14:paraId="512167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6,80 g</w:t>
            </w:r>
          </w:p>
        </w:tc>
      </w:tr>
      <w:tr w:rsidR="00460498" w:rsidRPr="005C1C0A" w14:paraId="515E11D4"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4" w:space="0" w:color="auto"/>
              <w:right w:val="single" w:sz="6" w:space="0" w:color="auto"/>
            </w:tcBorders>
          </w:tcPr>
          <w:p w14:paraId="5DC93384" w14:textId="77777777" w:rsidR="00460498" w:rsidRPr="005C1C0A" w:rsidRDefault="00460498" w:rsidP="009D0ED7">
            <w:pPr>
              <w:rPr>
                <w:rFonts w:ascii="Times New Roman" w:hAnsi="Times New Roman"/>
                <w:lang w:val="lt-LT"/>
              </w:rPr>
            </w:pPr>
            <w:r w:rsidRPr="005C1C0A">
              <w:rPr>
                <w:rFonts w:ascii="Times New Roman" w:hAnsi="Times New Roman"/>
                <w:lang w:val="lt-LT"/>
              </w:rPr>
              <w:t>Serinas</w:t>
            </w:r>
          </w:p>
        </w:tc>
        <w:tc>
          <w:tcPr>
            <w:tcW w:w="1274" w:type="dxa"/>
            <w:gridSpan w:val="2"/>
            <w:tcBorders>
              <w:top w:val="single" w:sz="6" w:space="0" w:color="auto"/>
              <w:left w:val="single" w:sz="6" w:space="0" w:color="auto"/>
              <w:bottom w:val="single" w:sz="4" w:space="0" w:color="auto"/>
              <w:right w:val="single" w:sz="6" w:space="0" w:color="auto"/>
            </w:tcBorders>
          </w:tcPr>
          <w:p w14:paraId="0ACA417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2,40 g </w:t>
            </w:r>
          </w:p>
        </w:tc>
        <w:tc>
          <w:tcPr>
            <w:tcW w:w="1278" w:type="dxa"/>
            <w:tcBorders>
              <w:top w:val="single" w:sz="6" w:space="0" w:color="auto"/>
              <w:left w:val="single" w:sz="6" w:space="0" w:color="auto"/>
              <w:bottom w:val="single" w:sz="4" w:space="0" w:color="auto"/>
              <w:right w:val="single" w:sz="6" w:space="0" w:color="auto"/>
            </w:tcBorders>
          </w:tcPr>
          <w:p w14:paraId="0C3D7AE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3,00 g</w:t>
            </w:r>
          </w:p>
        </w:tc>
        <w:tc>
          <w:tcPr>
            <w:tcW w:w="1418" w:type="dxa"/>
            <w:tcBorders>
              <w:top w:val="single" w:sz="6" w:space="0" w:color="auto"/>
              <w:left w:val="single" w:sz="6" w:space="0" w:color="auto"/>
              <w:bottom w:val="single" w:sz="4" w:space="0" w:color="auto"/>
              <w:right w:val="single" w:sz="6" w:space="0" w:color="auto"/>
            </w:tcBorders>
          </w:tcPr>
          <w:p w14:paraId="2D9F894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4,50 g</w:t>
            </w:r>
          </w:p>
        </w:tc>
        <w:tc>
          <w:tcPr>
            <w:tcW w:w="1418" w:type="dxa"/>
            <w:tcBorders>
              <w:top w:val="single" w:sz="6" w:space="0" w:color="auto"/>
              <w:left w:val="single" w:sz="6" w:space="0" w:color="auto"/>
              <w:bottom w:val="single" w:sz="4" w:space="0" w:color="auto"/>
              <w:right w:val="single" w:sz="6" w:space="0" w:color="auto"/>
            </w:tcBorders>
          </w:tcPr>
          <w:p w14:paraId="5C62B2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6,00 g</w:t>
            </w:r>
          </w:p>
        </w:tc>
      </w:tr>
      <w:tr w:rsidR="00460498" w:rsidRPr="005C1C0A" w14:paraId="64CC1A1E"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0DEC929"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hidroksidas</w:t>
            </w:r>
          </w:p>
        </w:tc>
        <w:tc>
          <w:tcPr>
            <w:tcW w:w="1274" w:type="dxa"/>
            <w:gridSpan w:val="2"/>
            <w:tcBorders>
              <w:top w:val="single" w:sz="6" w:space="0" w:color="auto"/>
              <w:left w:val="single" w:sz="6" w:space="0" w:color="auto"/>
              <w:bottom w:val="single" w:sz="6" w:space="0" w:color="auto"/>
              <w:right w:val="single" w:sz="6" w:space="0" w:color="auto"/>
            </w:tcBorders>
          </w:tcPr>
          <w:p w14:paraId="1DD7E6E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0,640 g </w:t>
            </w:r>
          </w:p>
        </w:tc>
        <w:tc>
          <w:tcPr>
            <w:tcW w:w="1278" w:type="dxa"/>
            <w:tcBorders>
              <w:top w:val="single" w:sz="6" w:space="0" w:color="auto"/>
              <w:left w:val="single" w:sz="6" w:space="0" w:color="auto"/>
              <w:bottom w:val="single" w:sz="6" w:space="0" w:color="auto"/>
              <w:right w:val="single" w:sz="6" w:space="0" w:color="auto"/>
            </w:tcBorders>
          </w:tcPr>
          <w:p w14:paraId="7EC166C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0,800 g</w:t>
            </w:r>
          </w:p>
        </w:tc>
        <w:tc>
          <w:tcPr>
            <w:tcW w:w="1418" w:type="dxa"/>
            <w:tcBorders>
              <w:top w:val="single" w:sz="6" w:space="0" w:color="auto"/>
              <w:left w:val="single" w:sz="6" w:space="0" w:color="auto"/>
              <w:bottom w:val="single" w:sz="6" w:space="0" w:color="auto"/>
              <w:right w:val="single" w:sz="6" w:space="0" w:color="auto"/>
            </w:tcBorders>
          </w:tcPr>
          <w:p w14:paraId="5C90079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1,200 g</w:t>
            </w:r>
          </w:p>
        </w:tc>
        <w:tc>
          <w:tcPr>
            <w:tcW w:w="1418" w:type="dxa"/>
            <w:tcBorders>
              <w:top w:val="single" w:sz="6" w:space="0" w:color="auto"/>
              <w:left w:val="single" w:sz="6" w:space="0" w:color="auto"/>
              <w:bottom w:val="single" w:sz="6" w:space="0" w:color="auto"/>
              <w:right w:val="single" w:sz="6" w:space="0" w:color="auto"/>
            </w:tcBorders>
          </w:tcPr>
          <w:p w14:paraId="1C7F903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1,600 g</w:t>
            </w:r>
          </w:p>
        </w:tc>
      </w:tr>
      <w:tr w:rsidR="00460498" w:rsidRPr="005C1C0A" w14:paraId="4D2F6B95"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0512DB13"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chloridas</w:t>
            </w:r>
          </w:p>
        </w:tc>
        <w:tc>
          <w:tcPr>
            <w:tcW w:w="1274" w:type="dxa"/>
            <w:gridSpan w:val="2"/>
            <w:tcBorders>
              <w:top w:val="single" w:sz="6" w:space="0" w:color="auto"/>
              <w:left w:val="single" w:sz="6" w:space="0" w:color="auto"/>
              <w:bottom w:val="single" w:sz="6" w:space="0" w:color="auto"/>
              <w:right w:val="single" w:sz="6" w:space="0" w:color="auto"/>
            </w:tcBorders>
          </w:tcPr>
          <w:p w14:paraId="3F6B2A2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0,865 g </w:t>
            </w:r>
          </w:p>
        </w:tc>
        <w:tc>
          <w:tcPr>
            <w:tcW w:w="1278" w:type="dxa"/>
            <w:tcBorders>
              <w:top w:val="single" w:sz="6" w:space="0" w:color="auto"/>
              <w:left w:val="single" w:sz="6" w:space="0" w:color="auto"/>
              <w:bottom w:val="single" w:sz="6" w:space="0" w:color="auto"/>
              <w:right w:val="single" w:sz="6" w:space="0" w:color="auto"/>
            </w:tcBorders>
          </w:tcPr>
          <w:p w14:paraId="0D3C707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1,081 g</w:t>
            </w:r>
          </w:p>
        </w:tc>
        <w:tc>
          <w:tcPr>
            <w:tcW w:w="1418" w:type="dxa"/>
            <w:tcBorders>
              <w:top w:val="single" w:sz="6" w:space="0" w:color="auto"/>
              <w:left w:val="single" w:sz="6" w:space="0" w:color="auto"/>
              <w:bottom w:val="single" w:sz="6" w:space="0" w:color="auto"/>
              <w:right w:val="single" w:sz="6" w:space="0" w:color="auto"/>
            </w:tcBorders>
          </w:tcPr>
          <w:p w14:paraId="62B2257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1,622 g</w:t>
            </w:r>
          </w:p>
        </w:tc>
        <w:tc>
          <w:tcPr>
            <w:tcW w:w="1418" w:type="dxa"/>
            <w:tcBorders>
              <w:top w:val="single" w:sz="6" w:space="0" w:color="auto"/>
              <w:left w:val="single" w:sz="6" w:space="0" w:color="auto"/>
              <w:bottom w:val="single" w:sz="6" w:space="0" w:color="auto"/>
              <w:right w:val="single" w:sz="6" w:space="0" w:color="auto"/>
            </w:tcBorders>
          </w:tcPr>
          <w:p w14:paraId="6755447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2,162 g</w:t>
            </w:r>
          </w:p>
        </w:tc>
      </w:tr>
      <w:tr w:rsidR="00460498" w:rsidRPr="005C1C0A" w14:paraId="4DAA16D5"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2F3F0660" w14:textId="77777777" w:rsidR="00460498" w:rsidRPr="005C1C0A" w:rsidRDefault="00460498" w:rsidP="009D0ED7">
            <w:pPr>
              <w:rPr>
                <w:rFonts w:ascii="Times New Roman" w:hAnsi="Times New Roman"/>
                <w:lang w:val="lt-LT"/>
              </w:rPr>
            </w:pPr>
            <w:r w:rsidRPr="005C1C0A">
              <w:rPr>
                <w:rFonts w:ascii="Times New Roman" w:hAnsi="Times New Roman"/>
                <w:lang w:val="lt-LT"/>
              </w:rPr>
              <w:t>Natrio acetatas trihidratas</w:t>
            </w:r>
          </w:p>
        </w:tc>
        <w:tc>
          <w:tcPr>
            <w:tcW w:w="1274" w:type="dxa"/>
            <w:gridSpan w:val="2"/>
            <w:tcBorders>
              <w:top w:val="single" w:sz="6" w:space="0" w:color="auto"/>
              <w:left w:val="single" w:sz="6" w:space="0" w:color="auto"/>
              <w:bottom w:val="single" w:sz="6" w:space="0" w:color="auto"/>
              <w:right w:val="single" w:sz="6" w:space="0" w:color="auto"/>
            </w:tcBorders>
          </w:tcPr>
          <w:p w14:paraId="1FE4632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0,435 g </w:t>
            </w:r>
          </w:p>
        </w:tc>
        <w:tc>
          <w:tcPr>
            <w:tcW w:w="1278" w:type="dxa"/>
            <w:tcBorders>
              <w:top w:val="single" w:sz="6" w:space="0" w:color="auto"/>
              <w:left w:val="single" w:sz="6" w:space="0" w:color="auto"/>
              <w:bottom w:val="single" w:sz="6" w:space="0" w:color="auto"/>
              <w:right w:val="single" w:sz="6" w:space="0" w:color="auto"/>
            </w:tcBorders>
          </w:tcPr>
          <w:p w14:paraId="17BC6D3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0,544 g</w:t>
            </w:r>
          </w:p>
        </w:tc>
        <w:tc>
          <w:tcPr>
            <w:tcW w:w="1418" w:type="dxa"/>
            <w:tcBorders>
              <w:top w:val="single" w:sz="6" w:space="0" w:color="auto"/>
              <w:left w:val="single" w:sz="6" w:space="0" w:color="auto"/>
              <w:bottom w:val="single" w:sz="6" w:space="0" w:color="auto"/>
              <w:right w:val="single" w:sz="6" w:space="0" w:color="auto"/>
            </w:tcBorders>
          </w:tcPr>
          <w:p w14:paraId="32B6AA9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0,816 g</w:t>
            </w:r>
          </w:p>
        </w:tc>
        <w:tc>
          <w:tcPr>
            <w:tcW w:w="1418" w:type="dxa"/>
            <w:tcBorders>
              <w:top w:val="single" w:sz="6" w:space="0" w:color="auto"/>
              <w:left w:val="single" w:sz="6" w:space="0" w:color="auto"/>
              <w:bottom w:val="single" w:sz="6" w:space="0" w:color="auto"/>
              <w:right w:val="single" w:sz="6" w:space="0" w:color="auto"/>
            </w:tcBorders>
          </w:tcPr>
          <w:p w14:paraId="24BBA4B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1,088 g</w:t>
            </w:r>
          </w:p>
        </w:tc>
      </w:tr>
      <w:tr w:rsidR="00460498" w:rsidRPr="005C1C0A" w14:paraId="7904BE46"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113ABEE0" w14:textId="77777777" w:rsidR="00460498" w:rsidRPr="005C1C0A" w:rsidRDefault="00460498" w:rsidP="009D0ED7">
            <w:pPr>
              <w:rPr>
                <w:rFonts w:ascii="Times New Roman" w:hAnsi="Times New Roman"/>
                <w:lang w:val="lt-LT"/>
              </w:rPr>
            </w:pPr>
            <w:r w:rsidRPr="005C1C0A">
              <w:rPr>
                <w:rFonts w:ascii="Times New Roman" w:hAnsi="Times New Roman"/>
                <w:lang w:val="lt-LT"/>
              </w:rPr>
              <w:t>Kalio acetatas</w:t>
            </w:r>
          </w:p>
        </w:tc>
        <w:tc>
          <w:tcPr>
            <w:tcW w:w="1274" w:type="dxa"/>
            <w:gridSpan w:val="2"/>
            <w:tcBorders>
              <w:top w:val="single" w:sz="6" w:space="0" w:color="auto"/>
              <w:left w:val="single" w:sz="6" w:space="0" w:color="auto"/>
              <w:bottom w:val="single" w:sz="6" w:space="0" w:color="auto"/>
              <w:right w:val="single" w:sz="6" w:space="0" w:color="auto"/>
            </w:tcBorders>
          </w:tcPr>
          <w:p w14:paraId="15B9548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2,354 g </w:t>
            </w:r>
          </w:p>
        </w:tc>
        <w:tc>
          <w:tcPr>
            <w:tcW w:w="1278" w:type="dxa"/>
            <w:tcBorders>
              <w:top w:val="single" w:sz="6" w:space="0" w:color="auto"/>
              <w:left w:val="single" w:sz="6" w:space="0" w:color="auto"/>
              <w:bottom w:val="single" w:sz="6" w:space="0" w:color="auto"/>
              <w:right w:val="single" w:sz="6" w:space="0" w:color="auto"/>
            </w:tcBorders>
          </w:tcPr>
          <w:p w14:paraId="01EC2E3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2,943 g</w:t>
            </w:r>
          </w:p>
        </w:tc>
        <w:tc>
          <w:tcPr>
            <w:tcW w:w="1418" w:type="dxa"/>
            <w:tcBorders>
              <w:top w:val="single" w:sz="6" w:space="0" w:color="auto"/>
              <w:left w:val="single" w:sz="6" w:space="0" w:color="auto"/>
              <w:bottom w:val="single" w:sz="6" w:space="0" w:color="auto"/>
              <w:right w:val="single" w:sz="6" w:space="0" w:color="auto"/>
            </w:tcBorders>
          </w:tcPr>
          <w:p w14:paraId="5CB49F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4,415 g</w:t>
            </w:r>
          </w:p>
        </w:tc>
        <w:tc>
          <w:tcPr>
            <w:tcW w:w="1418" w:type="dxa"/>
            <w:tcBorders>
              <w:top w:val="single" w:sz="6" w:space="0" w:color="auto"/>
              <w:left w:val="single" w:sz="6" w:space="0" w:color="auto"/>
              <w:bottom w:val="single" w:sz="6" w:space="0" w:color="auto"/>
              <w:right w:val="single" w:sz="6" w:space="0" w:color="auto"/>
            </w:tcBorders>
          </w:tcPr>
          <w:p w14:paraId="18686C0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5,886 g</w:t>
            </w:r>
          </w:p>
        </w:tc>
      </w:tr>
      <w:tr w:rsidR="00460498" w:rsidRPr="005C1C0A" w14:paraId="5726C425" w14:textId="77777777" w:rsidTr="009D0ED7">
        <w:tblPrEx>
          <w:tblBorders>
            <w:top w:val="none" w:sz="0" w:space="0" w:color="auto"/>
            <w:left w:val="none" w:sz="0" w:space="0" w:color="auto"/>
            <w:bottom w:val="none" w:sz="0" w:space="0" w:color="auto"/>
            <w:right w:val="none" w:sz="0" w:space="0" w:color="auto"/>
          </w:tblBorders>
        </w:tblPrEx>
        <w:tc>
          <w:tcPr>
            <w:tcW w:w="3046" w:type="dxa"/>
            <w:tcBorders>
              <w:top w:val="single" w:sz="6" w:space="0" w:color="auto"/>
              <w:left w:val="single" w:sz="6" w:space="0" w:color="auto"/>
              <w:bottom w:val="single" w:sz="6" w:space="0" w:color="auto"/>
              <w:right w:val="single" w:sz="6" w:space="0" w:color="auto"/>
            </w:tcBorders>
          </w:tcPr>
          <w:p w14:paraId="4604880D" w14:textId="77777777" w:rsidR="00460498" w:rsidRPr="005C1C0A" w:rsidRDefault="00460498" w:rsidP="009D0ED7">
            <w:pPr>
              <w:rPr>
                <w:rFonts w:ascii="Times New Roman" w:hAnsi="Times New Roman"/>
                <w:lang w:val="lt-LT"/>
              </w:rPr>
            </w:pPr>
            <w:r w:rsidRPr="005C1C0A">
              <w:rPr>
                <w:rFonts w:ascii="Times New Roman" w:hAnsi="Times New Roman"/>
                <w:lang w:val="lt-LT"/>
              </w:rPr>
              <w:t>Magnio acetatas tetrahidratas</w:t>
            </w:r>
          </w:p>
        </w:tc>
        <w:tc>
          <w:tcPr>
            <w:tcW w:w="1274" w:type="dxa"/>
            <w:gridSpan w:val="2"/>
            <w:tcBorders>
              <w:top w:val="single" w:sz="6" w:space="0" w:color="auto"/>
              <w:left w:val="single" w:sz="6" w:space="0" w:color="auto"/>
              <w:bottom w:val="single" w:sz="6" w:space="0" w:color="auto"/>
              <w:right w:val="single" w:sz="6" w:space="0" w:color="auto"/>
            </w:tcBorders>
          </w:tcPr>
          <w:p w14:paraId="36E4480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0,515 g </w:t>
            </w:r>
          </w:p>
        </w:tc>
        <w:tc>
          <w:tcPr>
            <w:tcW w:w="1278" w:type="dxa"/>
            <w:tcBorders>
              <w:top w:val="single" w:sz="6" w:space="0" w:color="auto"/>
              <w:left w:val="single" w:sz="6" w:space="0" w:color="auto"/>
              <w:bottom w:val="single" w:sz="6" w:space="0" w:color="auto"/>
              <w:right w:val="single" w:sz="6" w:space="0" w:color="auto"/>
            </w:tcBorders>
          </w:tcPr>
          <w:p w14:paraId="6EACA85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0,644 g</w:t>
            </w:r>
          </w:p>
        </w:tc>
        <w:tc>
          <w:tcPr>
            <w:tcW w:w="1418" w:type="dxa"/>
            <w:tcBorders>
              <w:top w:val="single" w:sz="6" w:space="0" w:color="auto"/>
              <w:left w:val="single" w:sz="6" w:space="0" w:color="auto"/>
              <w:bottom w:val="single" w:sz="6" w:space="0" w:color="auto"/>
              <w:right w:val="single" w:sz="6" w:space="0" w:color="auto"/>
            </w:tcBorders>
          </w:tcPr>
          <w:p w14:paraId="70C3AD8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0,966 g</w:t>
            </w:r>
          </w:p>
        </w:tc>
        <w:tc>
          <w:tcPr>
            <w:tcW w:w="1418" w:type="dxa"/>
            <w:tcBorders>
              <w:top w:val="single" w:sz="6" w:space="0" w:color="auto"/>
              <w:left w:val="single" w:sz="6" w:space="0" w:color="auto"/>
              <w:bottom w:val="single" w:sz="6" w:space="0" w:color="auto"/>
              <w:right w:val="single" w:sz="6" w:space="0" w:color="auto"/>
            </w:tcBorders>
          </w:tcPr>
          <w:p w14:paraId="1DE4373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1,288 g</w:t>
            </w:r>
          </w:p>
        </w:tc>
      </w:tr>
      <w:tr w:rsidR="00460498" w:rsidRPr="005C1C0A" w14:paraId="1679305C" w14:textId="77777777" w:rsidTr="009D0ED7">
        <w:tblPrEx>
          <w:tblBorders>
            <w:insideH w:val="single" w:sz="6" w:space="0" w:color="auto"/>
            <w:insideV w:val="single" w:sz="6" w:space="0" w:color="auto"/>
          </w:tblBorders>
        </w:tblPrEx>
        <w:tc>
          <w:tcPr>
            <w:tcW w:w="3060" w:type="dxa"/>
            <w:gridSpan w:val="2"/>
          </w:tcPr>
          <w:p w14:paraId="053F9BC2" w14:textId="77777777" w:rsidR="00460498" w:rsidRPr="005C1C0A" w:rsidRDefault="00460498" w:rsidP="009D0ED7">
            <w:pPr>
              <w:rPr>
                <w:rFonts w:ascii="Times New Roman" w:hAnsi="Times New Roman"/>
                <w:lang w:val="lt-LT"/>
              </w:rPr>
            </w:pPr>
            <w:r w:rsidRPr="005C1C0A">
              <w:rPr>
                <w:rFonts w:ascii="Times New Roman" w:hAnsi="Times New Roman"/>
                <w:lang w:val="lt-LT"/>
              </w:rPr>
              <w:t>Kalcio chloridas dihidratas</w:t>
            </w:r>
          </w:p>
        </w:tc>
        <w:tc>
          <w:tcPr>
            <w:tcW w:w="1260" w:type="dxa"/>
          </w:tcPr>
          <w:p w14:paraId="74470C8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0,353 g </w:t>
            </w:r>
          </w:p>
        </w:tc>
        <w:tc>
          <w:tcPr>
            <w:tcW w:w="1278" w:type="dxa"/>
          </w:tcPr>
          <w:p w14:paraId="64B9B4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0,441 g</w:t>
            </w:r>
          </w:p>
        </w:tc>
        <w:tc>
          <w:tcPr>
            <w:tcW w:w="1418" w:type="dxa"/>
          </w:tcPr>
          <w:p w14:paraId="4359D0D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0,662 g</w:t>
            </w:r>
          </w:p>
        </w:tc>
        <w:tc>
          <w:tcPr>
            <w:tcW w:w="1418" w:type="dxa"/>
          </w:tcPr>
          <w:p w14:paraId="67ADED6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0,882 g</w:t>
            </w:r>
          </w:p>
        </w:tc>
      </w:tr>
    </w:tbl>
    <w:p w14:paraId="4240E5C8" w14:textId="77777777" w:rsidR="00460498" w:rsidRDefault="00460498" w:rsidP="00460498"/>
    <w:tbl>
      <w:tblPr>
        <w:tblW w:w="8434"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60"/>
        <w:gridCol w:w="1260"/>
        <w:gridCol w:w="1278"/>
        <w:gridCol w:w="1418"/>
        <w:gridCol w:w="1418"/>
      </w:tblGrid>
      <w:tr w:rsidR="00460498" w:rsidRPr="005C1C0A" w14:paraId="136FBC0A" w14:textId="77777777" w:rsidTr="009D0ED7">
        <w:tc>
          <w:tcPr>
            <w:tcW w:w="3060" w:type="dxa"/>
          </w:tcPr>
          <w:p w14:paraId="4EBBF183" w14:textId="77777777" w:rsidR="00460498" w:rsidRPr="00FC0374" w:rsidRDefault="00460498" w:rsidP="009D0ED7">
            <w:pPr>
              <w:rPr>
                <w:rFonts w:ascii="Times New Roman" w:hAnsi="Times New Roman"/>
                <w:b/>
                <w:lang w:val="lt-LT"/>
              </w:rPr>
            </w:pPr>
            <w:r w:rsidRPr="00FC0374">
              <w:rPr>
                <w:rFonts w:ascii="Times New Roman" w:hAnsi="Times New Roman"/>
                <w:b/>
                <w:lang w:val="lt-LT"/>
              </w:rPr>
              <w:t xml:space="preserve">Elektrolitai </w:t>
            </w:r>
            <w:r w:rsidRPr="00A41FAA">
              <w:rPr>
                <w:rFonts w:ascii="Times New Roman" w:hAnsi="Times New Roman"/>
                <w:b/>
                <w:lang w:val="lt-LT"/>
              </w:rPr>
              <w:t>[mmol]</w:t>
            </w:r>
          </w:p>
        </w:tc>
        <w:tc>
          <w:tcPr>
            <w:tcW w:w="1260" w:type="dxa"/>
          </w:tcPr>
          <w:p w14:paraId="1B2D0FD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1000 ml</w:t>
            </w:r>
          </w:p>
        </w:tc>
        <w:tc>
          <w:tcPr>
            <w:tcW w:w="1278" w:type="dxa"/>
          </w:tcPr>
          <w:p w14:paraId="2AC5C8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1250 ml</w:t>
            </w:r>
          </w:p>
        </w:tc>
        <w:tc>
          <w:tcPr>
            <w:tcW w:w="1418" w:type="dxa"/>
          </w:tcPr>
          <w:p w14:paraId="00B6546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1875 ml</w:t>
            </w:r>
          </w:p>
        </w:tc>
        <w:tc>
          <w:tcPr>
            <w:tcW w:w="1418" w:type="dxa"/>
          </w:tcPr>
          <w:p w14:paraId="6DD159D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2500 ml</w:t>
            </w:r>
          </w:p>
        </w:tc>
      </w:tr>
      <w:tr w:rsidR="00460498" w:rsidRPr="005C1C0A" w14:paraId="1ACBD528" w14:textId="77777777" w:rsidTr="009D0ED7">
        <w:tc>
          <w:tcPr>
            <w:tcW w:w="3060" w:type="dxa"/>
          </w:tcPr>
          <w:p w14:paraId="408D761E"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Natris </w:t>
            </w:r>
          </w:p>
        </w:tc>
        <w:tc>
          <w:tcPr>
            <w:tcW w:w="1260" w:type="dxa"/>
          </w:tcPr>
          <w:p w14:paraId="0DF9365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278" w:type="dxa"/>
          </w:tcPr>
          <w:p w14:paraId="2CA762F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p>
        </w:tc>
        <w:tc>
          <w:tcPr>
            <w:tcW w:w="1418" w:type="dxa"/>
          </w:tcPr>
          <w:p w14:paraId="2C8CFED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18" w:type="dxa"/>
          </w:tcPr>
          <w:p w14:paraId="3818644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w:t>
            </w:r>
          </w:p>
        </w:tc>
      </w:tr>
      <w:tr w:rsidR="00460498" w:rsidRPr="005C1C0A" w14:paraId="7E076866" w14:textId="77777777" w:rsidTr="009D0ED7">
        <w:tc>
          <w:tcPr>
            <w:tcW w:w="3060" w:type="dxa"/>
          </w:tcPr>
          <w:p w14:paraId="18BD1F73" w14:textId="77777777" w:rsidR="00460498" w:rsidRPr="005C1C0A" w:rsidRDefault="00460498" w:rsidP="009D0ED7">
            <w:pPr>
              <w:rPr>
                <w:rFonts w:ascii="Times New Roman" w:hAnsi="Times New Roman"/>
                <w:lang w:val="lt-LT"/>
              </w:rPr>
            </w:pPr>
            <w:r w:rsidRPr="005C1C0A">
              <w:rPr>
                <w:rFonts w:ascii="Times New Roman" w:hAnsi="Times New Roman"/>
                <w:lang w:val="lt-LT"/>
              </w:rPr>
              <w:t>Kalis</w:t>
            </w:r>
          </w:p>
        </w:tc>
        <w:tc>
          <w:tcPr>
            <w:tcW w:w="1260" w:type="dxa"/>
          </w:tcPr>
          <w:p w14:paraId="2A6C2F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278" w:type="dxa"/>
          </w:tcPr>
          <w:p w14:paraId="13779D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6EDA2C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42E2489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0378E3AB" w14:textId="77777777" w:rsidTr="009D0ED7">
        <w:tc>
          <w:tcPr>
            <w:tcW w:w="3060" w:type="dxa"/>
          </w:tcPr>
          <w:p w14:paraId="7D3CFCF3" w14:textId="77777777" w:rsidR="00460498" w:rsidRPr="005C1C0A" w:rsidRDefault="00460498" w:rsidP="009D0ED7">
            <w:pPr>
              <w:rPr>
                <w:rFonts w:ascii="Times New Roman" w:hAnsi="Times New Roman"/>
                <w:lang w:val="lt-LT"/>
              </w:rPr>
            </w:pPr>
            <w:r w:rsidRPr="005C1C0A">
              <w:rPr>
                <w:rFonts w:ascii="Times New Roman" w:hAnsi="Times New Roman"/>
                <w:lang w:val="lt-LT"/>
              </w:rPr>
              <w:t>Magnis</w:t>
            </w:r>
          </w:p>
        </w:tc>
        <w:tc>
          <w:tcPr>
            <w:tcW w:w="1260" w:type="dxa"/>
          </w:tcPr>
          <w:p w14:paraId="27C0E5B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278" w:type="dxa"/>
          </w:tcPr>
          <w:p w14:paraId="2E38BB6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517A1AC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5463607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5FFB7946" w14:textId="77777777" w:rsidTr="009D0ED7">
        <w:tc>
          <w:tcPr>
            <w:tcW w:w="3060" w:type="dxa"/>
          </w:tcPr>
          <w:p w14:paraId="4FC2C534"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Kalcis </w:t>
            </w:r>
          </w:p>
        </w:tc>
        <w:tc>
          <w:tcPr>
            <w:tcW w:w="1260" w:type="dxa"/>
          </w:tcPr>
          <w:p w14:paraId="7E142A9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2,4</w:t>
            </w:r>
          </w:p>
        </w:tc>
        <w:tc>
          <w:tcPr>
            <w:tcW w:w="1278" w:type="dxa"/>
          </w:tcPr>
          <w:p w14:paraId="66B1CBD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3,0</w:t>
            </w:r>
          </w:p>
        </w:tc>
        <w:tc>
          <w:tcPr>
            <w:tcW w:w="1418" w:type="dxa"/>
          </w:tcPr>
          <w:p w14:paraId="4DE72A10"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4,5</w:t>
            </w:r>
          </w:p>
        </w:tc>
        <w:tc>
          <w:tcPr>
            <w:tcW w:w="1418" w:type="dxa"/>
          </w:tcPr>
          <w:p w14:paraId="384591E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r>
      <w:tr w:rsidR="00460498" w:rsidRPr="005C1C0A" w14:paraId="1D6FED6C" w14:textId="77777777" w:rsidTr="009D0ED7">
        <w:tc>
          <w:tcPr>
            <w:tcW w:w="3060" w:type="dxa"/>
          </w:tcPr>
          <w:p w14:paraId="4D686645" w14:textId="77777777" w:rsidR="00460498" w:rsidRPr="005C1C0A" w:rsidRDefault="00460498" w:rsidP="009D0ED7">
            <w:pPr>
              <w:rPr>
                <w:rFonts w:ascii="Times New Roman" w:hAnsi="Times New Roman"/>
                <w:lang w:val="lt-LT"/>
              </w:rPr>
            </w:pPr>
            <w:r w:rsidRPr="005C1C0A">
              <w:rPr>
                <w:rFonts w:ascii="Times New Roman" w:hAnsi="Times New Roman"/>
                <w:lang w:val="lt-LT"/>
              </w:rPr>
              <w:t>Cinkas</w:t>
            </w:r>
          </w:p>
        </w:tc>
        <w:tc>
          <w:tcPr>
            <w:tcW w:w="1260" w:type="dxa"/>
          </w:tcPr>
          <w:p w14:paraId="392837D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0,024</w:t>
            </w:r>
          </w:p>
        </w:tc>
        <w:tc>
          <w:tcPr>
            <w:tcW w:w="1278" w:type="dxa"/>
          </w:tcPr>
          <w:p w14:paraId="56F3E81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0,03</w:t>
            </w:r>
          </w:p>
        </w:tc>
        <w:tc>
          <w:tcPr>
            <w:tcW w:w="1418" w:type="dxa"/>
          </w:tcPr>
          <w:p w14:paraId="661C574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0,045</w:t>
            </w:r>
          </w:p>
        </w:tc>
        <w:tc>
          <w:tcPr>
            <w:tcW w:w="1418" w:type="dxa"/>
          </w:tcPr>
          <w:p w14:paraId="684E431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0,06</w:t>
            </w:r>
          </w:p>
        </w:tc>
      </w:tr>
      <w:tr w:rsidR="00460498" w:rsidRPr="005C1C0A" w14:paraId="4EC0B86B" w14:textId="77777777" w:rsidTr="009D0ED7">
        <w:tc>
          <w:tcPr>
            <w:tcW w:w="3060" w:type="dxa"/>
          </w:tcPr>
          <w:p w14:paraId="69F40094" w14:textId="77777777" w:rsidR="00460498" w:rsidRPr="005C1C0A" w:rsidRDefault="00460498" w:rsidP="009D0ED7">
            <w:pPr>
              <w:rPr>
                <w:rFonts w:ascii="Times New Roman" w:hAnsi="Times New Roman"/>
                <w:lang w:val="lt-LT"/>
              </w:rPr>
            </w:pPr>
            <w:r w:rsidRPr="005C1C0A">
              <w:rPr>
                <w:rFonts w:ascii="Times New Roman" w:hAnsi="Times New Roman"/>
                <w:lang w:val="lt-LT"/>
              </w:rPr>
              <w:t>Chloridas</w:t>
            </w:r>
          </w:p>
        </w:tc>
        <w:tc>
          <w:tcPr>
            <w:tcW w:w="1260" w:type="dxa"/>
          </w:tcPr>
          <w:p w14:paraId="50C71E6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38</w:t>
            </w:r>
          </w:p>
        </w:tc>
        <w:tc>
          <w:tcPr>
            <w:tcW w:w="1278" w:type="dxa"/>
          </w:tcPr>
          <w:p w14:paraId="01E56FA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48</w:t>
            </w:r>
          </w:p>
        </w:tc>
        <w:tc>
          <w:tcPr>
            <w:tcW w:w="1418" w:type="dxa"/>
          </w:tcPr>
          <w:p w14:paraId="59F9B35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72</w:t>
            </w:r>
          </w:p>
        </w:tc>
        <w:tc>
          <w:tcPr>
            <w:tcW w:w="1418" w:type="dxa"/>
          </w:tcPr>
          <w:p w14:paraId="5B61B74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96</w:t>
            </w:r>
          </w:p>
        </w:tc>
      </w:tr>
      <w:tr w:rsidR="00460498" w:rsidRPr="005C1C0A" w14:paraId="6261ABC5" w14:textId="77777777" w:rsidTr="009D0ED7">
        <w:tc>
          <w:tcPr>
            <w:tcW w:w="3060" w:type="dxa"/>
          </w:tcPr>
          <w:p w14:paraId="526FBF5B" w14:textId="77777777" w:rsidR="00460498" w:rsidRPr="005C1C0A" w:rsidRDefault="00460498" w:rsidP="009D0ED7">
            <w:pPr>
              <w:rPr>
                <w:rFonts w:ascii="Times New Roman" w:hAnsi="Times New Roman"/>
                <w:lang w:val="lt-LT"/>
              </w:rPr>
            </w:pPr>
            <w:r w:rsidRPr="005C1C0A">
              <w:rPr>
                <w:rFonts w:ascii="Times New Roman" w:hAnsi="Times New Roman"/>
                <w:lang w:val="lt-LT"/>
              </w:rPr>
              <w:t>Acetatas</w:t>
            </w:r>
          </w:p>
        </w:tc>
        <w:tc>
          <w:tcPr>
            <w:tcW w:w="1260" w:type="dxa"/>
          </w:tcPr>
          <w:p w14:paraId="240CE1C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w:t>
            </w:r>
          </w:p>
        </w:tc>
        <w:tc>
          <w:tcPr>
            <w:tcW w:w="1278" w:type="dxa"/>
          </w:tcPr>
          <w:p w14:paraId="1D3E28F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18" w:type="dxa"/>
          </w:tcPr>
          <w:p w14:paraId="74B77DB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c>
          <w:tcPr>
            <w:tcW w:w="1418" w:type="dxa"/>
          </w:tcPr>
          <w:p w14:paraId="3E5F202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r>
      <w:tr w:rsidR="00460498" w:rsidRPr="005C1C0A" w14:paraId="081AE37C" w14:textId="77777777" w:rsidTr="009D0ED7">
        <w:tc>
          <w:tcPr>
            <w:tcW w:w="3060" w:type="dxa"/>
          </w:tcPr>
          <w:p w14:paraId="58078D77" w14:textId="77777777" w:rsidR="00460498" w:rsidRPr="005C1C0A" w:rsidRDefault="00460498" w:rsidP="009D0ED7">
            <w:pPr>
              <w:rPr>
                <w:rFonts w:ascii="Times New Roman" w:hAnsi="Times New Roman"/>
                <w:lang w:val="lt-LT"/>
              </w:rPr>
            </w:pPr>
            <w:r w:rsidRPr="005C1C0A">
              <w:rPr>
                <w:rFonts w:ascii="Times New Roman" w:hAnsi="Times New Roman"/>
                <w:lang w:val="lt-LT"/>
              </w:rPr>
              <w:t>Fosfatas</w:t>
            </w:r>
          </w:p>
        </w:tc>
        <w:tc>
          <w:tcPr>
            <w:tcW w:w="1260" w:type="dxa"/>
          </w:tcPr>
          <w:p w14:paraId="34CAF37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w:t>
            </w:r>
            <w:r w:rsidR="00EC0484">
              <w:rPr>
                <w:rFonts w:ascii="Times New Roman" w:hAnsi="Times New Roman"/>
                <w:lang w:val="lt-LT"/>
              </w:rPr>
              <w:t>,0</w:t>
            </w:r>
          </w:p>
        </w:tc>
        <w:tc>
          <w:tcPr>
            <w:tcW w:w="1278" w:type="dxa"/>
          </w:tcPr>
          <w:p w14:paraId="68EAB88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18" w:type="dxa"/>
          </w:tcPr>
          <w:p w14:paraId="0FB6EC6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11,25</w:t>
            </w:r>
          </w:p>
        </w:tc>
        <w:tc>
          <w:tcPr>
            <w:tcW w:w="1418" w:type="dxa"/>
          </w:tcPr>
          <w:p w14:paraId="779772C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w:t>
            </w:r>
            <w:r w:rsidR="00EC0484">
              <w:rPr>
                <w:rFonts w:ascii="Times New Roman" w:hAnsi="Times New Roman"/>
                <w:lang w:val="lt-LT"/>
              </w:rPr>
              <w:t>,0</w:t>
            </w:r>
          </w:p>
        </w:tc>
      </w:tr>
    </w:tbl>
    <w:p w14:paraId="0A95BF87" w14:textId="77777777" w:rsidR="00460498" w:rsidRPr="005C1C0A" w:rsidRDefault="00460498" w:rsidP="00460498">
      <w:pPr>
        <w:rPr>
          <w:rFonts w:ascii="Times New Roman" w:hAnsi="Times New Roman"/>
          <w:lang w:val="lt-LT"/>
        </w:rPr>
      </w:pPr>
    </w:p>
    <w:tbl>
      <w:tblPr>
        <w:tblW w:w="8460" w:type="dxa"/>
        <w:tblInd w:w="71" w:type="dxa"/>
        <w:tblLayout w:type="fixed"/>
        <w:tblCellMar>
          <w:left w:w="71" w:type="dxa"/>
          <w:right w:w="71" w:type="dxa"/>
        </w:tblCellMar>
        <w:tblLook w:val="0000" w:firstRow="0" w:lastRow="0" w:firstColumn="0" w:lastColumn="0" w:noHBand="0" w:noVBand="0"/>
      </w:tblPr>
      <w:tblGrid>
        <w:gridCol w:w="3060"/>
        <w:gridCol w:w="1260"/>
        <w:gridCol w:w="1260"/>
        <w:gridCol w:w="1440"/>
        <w:gridCol w:w="1440"/>
      </w:tblGrid>
      <w:tr w:rsidR="00460498" w:rsidRPr="005C1C0A" w14:paraId="28AD9C55" w14:textId="77777777" w:rsidTr="009D0ED7">
        <w:tc>
          <w:tcPr>
            <w:tcW w:w="3060" w:type="dxa"/>
            <w:tcBorders>
              <w:top w:val="single" w:sz="6" w:space="0" w:color="auto"/>
              <w:left w:val="single" w:sz="6" w:space="0" w:color="auto"/>
              <w:bottom w:val="single" w:sz="6" w:space="0" w:color="auto"/>
              <w:right w:val="single" w:sz="6" w:space="0" w:color="auto"/>
            </w:tcBorders>
          </w:tcPr>
          <w:p w14:paraId="2DE1495A" w14:textId="77777777" w:rsidR="00460498" w:rsidRPr="005C1C0A" w:rsidRDefault="00460498" w:rsidP="009D0ED7">
            <w:pPr>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tcPr>
          <w:p w14:paraId="36C7DB16" w14:textId="77777777" w:rsidR="00460498" w:rsidRPr="005C1C0A" w:rsidRDefault="00460498" w:rsidP="009D0ED7">
            <w:pPr>
              <w:jc w:val="right"/>
              <w:rPr>
                <w:rFonts w:ascii="Times New Roman" w:hAnsi="Times New Roman"/>
                <w:lang w:val="lt-LT"/>
              </w:rPr>
            </w:pPr>
            <w:r>
              <w:rPr>
                <w:rFonts w:ascii="Times New Roman" w:hAnsi="Times New Roman"/>
                <w:lang w:val="lt-LT"/>
              </w:rPr>
              <w:t>1000 ml</w:t>
            </w:r>
          </w:p>
        </w:tc>
        <w:tc>
          <w:tcPr>
            <w:tcW w:w="1260" w:type="dxa"/>
            <w:tcBorders>
              <w:top w:val="single" w:sz="6" w:space="0" w:color="auto"/>
              <w:left w:val="single" w:sz="6" w:space="0" w:color="auto"/>
              <w:bottom w:val="single" w:sz="6" w:space="0" w:color="auto"/>
              <w:right w:val="single" w:sz="6" w:space="0" w:color="auto"/>
            </w:tcBorders>
          </w:tcPr>
          <w:p w14:paraId="2C2CA938" w14:textId="77777777" w:rsidR="00460498" w:rsidRPr="005C1C0A" w:rsidRDefault="00460498" w:rsidP="009D0ED7">
            <w:pPr>
              <w:jc w:val="right"/>
              <w:rPr>
                <w:rFonts w:ascii="Times New Roman" w:hAnsi="Times New Roman"/>
                <w:lang w:val="lt-LT"/>
              </w:rPr>
            </w:pPr>
            <w:r>
              <w:rPr>
                <w:rFonts w:ascii="Times New Roman" w:hAnsi="Times New Roman"/>
                <w:lang w:val="lt-LT"/>
              </w:rPr>
              <w:t>1250 ml</w:t>
            </w:r>
          </w:p>
        </w:tc>
        <w:tc>
          <w:tcPr>
            <w:tcW w:w="1440" w:type="dxa"/>
            <w:tcBorders>
              <w:top w:val="single" w:sz="6" w:space="0" w:color="auto"/>
              <w:left w:val="single" w:sz="6" w:space="0" w:color="auto"/>
              <w:bottom w:val="single" w:sz="6" w:space="0" w:color="auto"/>
              <w:right w:val="single" w:sz="6" w:space="0" w:color="auto"/>
            </w:tcBorders>
          </w:tcPr>
          <w:p w14:paraId="48649519" w14:textId="77777777" w:rsidR="00460498" w:rsidRPr="005C1C0A" w:rsidRDefault="00460498" w:rsidP="009D0ED7">
            <w:pPr>
              <w:jc w:val="right"/>
              <w:rPr>
                <w:rFonts w:ascii="Times New Roman" w:hAnsi="Times New Roman"/>
                <w:lang w:val="lt-LT"/>
              </w:rPr>
            </w:pPr>
            <w:r>
              <w:rPr>
                <w:rFonts w:ascii="Times New Roman" w:hAnsi="Times New Roman"/>
                <w:lang w:val="lt-LT"/>
              </w:rPr>
              <w:t>1875 ml</w:t>
            </w:r>
          </w:p>
        </w:tc>
        <w:tc>
          <w:tcPr>
            <w:tcW w:w="1440" w:type="dxa"/>
            <w:tcBorders>
              <w:top w:val="single" w:sz="6" w:space="0" w:color="auto"/>
              <w:left w:val="single" w:sz="6" w:space="0" w:color="auto"/>
              <w:bottom w:val="single" w:sz="6" w:space="0" w:color="auto"/>
              <w:right w:val="single" w:sz="6" w:space="0" w:color="auto"/>
            </w:tcBorders>
          </w:tcPr>
          <w:p w14:paraId="55B8AC0F" w14:textId="77777777" w:rsidR="00460498" w:rsidRPr="005C1C0A" w:rsidRDefault="00460498" w:rsidP="009D0ED7">
            <w:pPr>
              <w:jc w:val="right"/>
              <w:rPr>
                <w:rFonts w:ascii="Times New Roman" w:hAnsi="Times New Roman"/>
                <w:lang w:val="lt-LT"/>
              </w:rPr>
            </w:pPr>
            <w:r>
              <w:rPr>
                <w:rFonts w:ascii="Times New Roman" w:hAnsi="Times New Roman"/>
                <w:lang w:val="lt-LT"/>
              </w:rPr>
              <w:t>2500 ml</w:t>
            </w:r>
          </w:p>
        </w:tc>
      </w:tr>
      <w:tr w:rsidR="00460498" w:rsidRPr="005C1C0A" w14:paraId="67262ADC" w14:textId="77777777" w:rsidTr="009D0ED7">
        <w:tc>
          <w:tcPr>
            <w:tcW w:w="3060" w:type="dxa"/>
            <w:tcBorders>
              <w:top w:val="single" w:sz="6" w:space="0" w:color="auto"/>
              <w:left w:val="single" w:sz="6" w:space="0" w:color="auto"/>
              <w:bottom w:val="single" w:sz="6" w:space="0" w:color="auto"/>
              <w:right w:val="single" w:sz="6" w:space="0" w:color="auto"/>
            </w:tcBorders>
          </w:tcPr>
          <w:p w14:paraId="27533D66" w14:textId="77777777" w:rsidR="00460498" w:rsidRPr="005C1C0A" w:rsidRDefault="00460498" w:rsidP="009D0ED7">
            <w:pPr>
              <w:rPr>
                <w:rFonts w:ascii="Times New Roman" w:hAnsi="Times New Roman"/>
                <w:lang w:val="lt-LT"/>
              </w:rPr>
            </w:pPr>
            <w:r w:rsidRPr="005C1C0A">
              <w:rPr>
                <w:rFonts w:ascii="Times New Roman" w:hAnsi="Times New Roman"/>
                <w:lang w:val="lt-LT"/>
              </w:rPr>
              <w:t>Aminorūgščių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3F6747B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w:t>
            </w:r>
          </w:p>
        </w:tc>
        <w:tc>
          <w:tcPr>
            <w:tcW w:w="1260" w:type="dxa"/>
            <w:tcBorders>
              <w:top w:val="single" w:sz="6" w:space="0" w:color="auto"/>
              <w:left w:val="single" w:sz="6" w:space="0" w:color="auto"/>
              <w:bottom w:val="single" w:sz="6" w:space="0" w:color="auto"/>
              <w:right w:val="single" w:sz="6" w:space="0" w:color="auto"/>
            </w:tcBorders>
          </w:tcPr>
          <w:p w14:paraId="7836691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440" w:type="dxa"/>
            <w:tcBorders>
              <w:top w:val="single" w:sz="6" w:space="0" w:color="auto"/>
              <w:left w:val="single" w:sz="6" w:space="0" w:color="auto"/>
              <w:bottom w:val="single" w:sz="6" w:space="0" w:color="auto"/>
              <w:right w:val="single" w:sz="6" w:space="0" w:color="auto"/>
            </w:tcBorders>
          </w:tcPr>
          <w:p w14:paraId="5A6B0A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w:t>
            </w:r>
          </w:p>
        </w:tc>
        <w:tc>
          <w:tcPr>
            <w:tcW w:w="1440" w:type="dxa"/>
            <w:tcBorders>
              <w:top w:val="single" w:sz="6" w:space="0" w:color="auto"/>
              <w:left w:val="single" w:sz="6" w:space="0" w:color="auto"/>
              <w:bottom w:val="single" w:sz="6" w:space="0" w:color="auto"/>
              <w:right w:val="single" w:sz="6" w:space="0" w:color="auto"/>
            </w:tcBorders>
          </w:tcPr>
          <w:p w14:paraId="578A13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r>
      <w:tr w:rsidR="00460498" w:rsidRPr="005C1C0A" w14:paraId="65D7FF57" w14:textId="77777777" w:rsidTr="009D0ED7">
        <w:tc>
          <w:tcPr>
            <w:tcW w:w="3060" w:type="dxa"/>
            <w:tcBorders>
              <w:top w:val="single" w:sz="6" w:space="0" w:color="auto"/>
              <w:left w:val="single" w:sz="6" w:space="0" w:color="auto"/>
              <w:bottom w:val="single" w:sz="6" w:space="0" w:color="auto"/>
              <w:right w:val="single" w:sz="6" w:space="0" w:color="auto"/>
            </w:tcBorders>
          </w:tcPr>
          <w:p w14:paraId="3E472B24" w14:textId="77777777" w:rsidR="00460498" w:rsidRPr="005C1C0A" w:rsidRDefault="00460498" w:rsidP="009D0ED7">
            <w:pPr>
              <w:rPr>
                <w:rFonts w:ascii="Times New Roman" w:hAnsi="Times New Roman"/>
                <w:lang w:val="lt-LT"/>
              </w:rPr>
            </w:pPr>
            <w:r w:rsidRPr="005C1C0A">
              <w:rPr>
                <w:rFonts w:ascii="Times New Roman" w:hAnsi="Times New Roman"/>
                <w:lang w:val="lt-LT"/>
              </w:rPr>
              <w:t>Azoto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4B4EC92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4,6</w:t>
            </w:r>
          </w:p>
        </w:tc>
        <w:tc>
          <w:tcPr>
            <w:tcW w:w="1260" w:type="dxa"/>
            <w:tcBorders>
              <w:top w:val="single" w:sz="6" w:space="0" w:color="auto"/>
              <w:left w:val="single" w:sz="6" w:space="0" w:color="auto"/>
              <w:bottom w:val="single" w:sz="6" w:space="0" w:color="auto"/>
              <w:right w:val="single" w:sz="6" w:space="0" w:color="auto"/>
            </w:tcBorders>
          </w:tcPr>
          <w:p w14:paraId="288815D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5,7</w:t>
            </w:r>
          </w:p>
        </w:tc>
        <w:tc>
          <w:tcPr>
            <w:tcW w:w="1440" w:type="dxa"/>
            <w:tcBorders>
              <w:top w:val="single" w:sz="6" w:space="0" w:color="auto"/>
              <w:left w:val="single" w:sz="6" w:space="0" w:color="auto"/>
              <w:bottom w:val="single" w:sz="6" w:space="0" w:color="auto"/>
              <w:right w:val="single" w:sz="6" w:space="0" w:color="auto"/>
            </w:tcBorders>
          </w:tcPr>
          <w:p w14:paraId="07BBB5A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8,6</w:t>
            </w:r>
          </w:p>
        </w:tc>
        <w:tc>
          <w:tcPr>
            <w:tcW w:w="1440" w:type="dxa"/>
            <w:tcBorders>
              <w:top w:val="single" w:sz="6" w:space="0" w:color="auto"/>
              <w:left w:val="single" w:sz="6" w:space="0" w:color="auto"/>
              <w:bottom w:val="single" w:sz="6" w:space="0" w:color="auto"/>
              <w:right w:val="single" w:sz="6" w:space="0" w:color="auto"/>
            </w:tcBorders>
          </w:tcPr>
          <w:p w14:paraId="4735610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11,4</w:t>
            </w:r>
          </w:p>
        </w:tc>
      </w:tr>
      <w:tr w:rsidR="00460498" w:rsidRPr="005C1C0A" w14:paraId="60E17C69" w14:textId="77777777" w:rsidTr="009D0ED7">
        <w:tc>
          <w:tcPr>
            <w:tcW w:w="3060" w:type="dxa"/>
            <w:tcBorders>
              <w:top w:val="single" w:sz="6" w:space="0" w:color="auto"/>
              <w:left w:val="single" w:sz="6" w:space="0" w:color="auto"/>
              <w:bottom w:val="single" w:sz="6" w:space="0" w:color="auto"/>
              <w:right w:val="single" w:sz="6" w:space="0" w:color="auto"/>
            </w:tcBorders>
          </w:tcPr>
          <w:p w14:paraId="2A6B967B" w14:textId="77777777" w:rsidR="00460498" w:rsidRPr="005C1C0A" w:rsidRDefault="00460498" w:rsidP="009D0ED7">
            <w:pPr>
              <w:rPr>
                <w:rFonts w:ascii="Times New Roman" w:hAnsi="Times New Roman"/>
                <w:lang w:val="lt-LT"/>
              </w:rPr>
            </w:pPr>
            <w:r w:rsidRPr="005C1C0A">
              <w:rPr>
                <w:rFonts w:ascii="Times New Roman" w:hAnsi="Times New Roman"/>
                <w:lang w:val="lt-LT"/>
              </w:rPr>
              <w:t>Angliavandenių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7C78B96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64</w:t>
            </w:r>
          </w:p>
        </w:tc>
        <w:tc>
          <w:tcPr>
            <w:tcW w:w="1260" w:type="dxa"/>
            <w:tcBorders>
              <w:top w:val="single" w:sz="6" w:space="0" w:color="auto"/>
              <w:left w:val="single" w:sz="6" w:space="0" w:color="auto"/>
              <w:bottom w:val="single" w:sz="6" w:space="0" w:color="auto"/>
              <w:right w:val="single" w:sz="6" w:space="0" w:color="auto"/>
            </w:tcBorders>
          </w:tcPr>
          <w:p w14:paraId="3E6DCAF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w:t>
            </w:r>
          </w:p>
        </w:tc>
        <w:tc>
          <w:tcPr>
            <w:tcW w:w="1440" w:type="dxa"/>
            <w:tcBorders>
              <w:top w:val="single" w:sz="6" w:space="0" w:color="auto"/>
              <w:left w:val="single" w:sz="6" w:space="0" w:color="auto"/>
              <w:bottom w:val="single" w:sz="6" w:space="0" w:color="auto"/>
              <w:right w:val="single" w:sz="6" w:space="0" w:color="auto"/>
            </w:tcBorders>
          </w:tcPr>
          <w:p w14:paraId="1510F74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120</w:t>
            </w:r>
          </w:p>
        </w:tc>
        <w:tc>
          <w:tcPr>
            <w:tcW w:w="1440" w:type="dxa"/>
            <w:tcBorders>
              <w:top w:val="single" w:sz="6" w:space="0" w:color="auto"/>
              <w:left w:val="single" w:sz="6" w:space="0" w:color="auto"/>
              <w:bottom w:val="single" w:sz="6" w:space="0" w:color="auto"/>
              <w:right w:val="single" w:sz="6" w:space="0" w:color="auto"/>
            </w:tcBorders>
          </w:tcPr>
          <w:p w14:paraId="46EBD89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160</w:t>
            </w:r>
          </w:p>
        </w:tc>
      </w:tr>
      <w:tr w:rsidR="00460498" w:rsidRPr="005C1C0A" w14:paraId="0470F786" w14:textId="77777777" w:rsidTr="009D0ED7">
        <w:tc>
          <w:tcPr>
            <w:tcW w:w="3060" w:type="dxa"/>
            <w:tcBorders>
              <w:top w:val="single" w:sz="6" w:space="0" w:color="auto"/>
              <w:left w:val="single" w:sz="6" w:space="0" w:color="auto"/>
              <w:bottom w:val="single" w:sz="6" w:space="0" w:color="auto"/>
              <w:right w:val="single" w:sz="6" w:space="0" w:color="auto"/>
            </w:tcBorders>
          </w:tcPr>
          <w:p w14:paraId="456EBAA3" w14:textId="77777777" w:rsidR="00460498" w:rsidRPr="005C1C0A" w:rsidRDefault="00460498" w:rsidP="009D0ED7">
            <w:pPr>
              <w:rPr>
                <w:rFonts w:ascii="Times New Roman" w:hAnsi="Times New Roman"/>
                <w:lang w:val="lt-LT"/>
              </w:rPr>
            </w:pPr>
            <w:r w:rsidRPr="005C1C0A">
              <w:rPr>
                <w:rFonts w:ascii="Times New Roman" w:hAnsi="Times New Roman"/>
                <w:lang w:val="lt-LT"/>
              </w:rPr>
              <w:t>Lipidų kiekis</w:t>
            </w:r>
            <w:r>
              <w:rPr>
                <w:rFonts w:ascii="Times New Roman" w:hAnsi="Times New Roman"/>
                <w:lang w:val="lt-LT"/>
              </w:rPr>
              <w:t xml:space="preserve"> </w:t>
            </w:r>
            <w:r w:rsidRPr="00E21B97">
              <w:rPr>
                <w:rFonts w:ascii="Times New Roman" w:hAnsi="Times New Roman"/>
                <w:lang w:val="lt-LT"/>
              </w:rPr>
              <w:t>[g]</w:t>
            </w:r>
          </w:p>
        </w:tc>
        <w:tc>
          <w:tcPr>
            <w:tcW w:w="1260" w:type="dxa"/>
            <w:tcBorders>
              <w:top w:val="single" w:sz="6" w:space="0" w:color="auto"/>
              <w:left w:val="single" w:sz="6" w:space="0" w:color="auto"/>
              <w:bottom w:val="single" w:sz="6" w:space="0" w:color="auto"/>
              <w:right w:val="single" w:sz="6" w:space="0" w:color="auto"/>
            </w:tcBorders>
          </w:tcPr>
          <w:p w14:paraId="43FAC7A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40</w:t>
            </w:r>
          </w:p>
        </w:tc>
        <w:tc>
          <w:tcPr>
            <w:tcW w:w="1260" w:type="dxa"/>
            <w:tcBorders>
              <w:top w:val="single" w:sz="6" w:space="0" w:color="auto"/>
              <w:left w:val="single" w:sz="6" w:space="0" w:color="auto"/>
              <w:bottom w:val="single" w:sz="6" w:space="0" w:color="auto"/>
              <w:right w:val="single" w:sz="6" w:space="0" w:color="auto"/>
            </w:tcBorders>
          </w:tcPr>
          <w:p w14:paraId="06CADDC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p>
        </w:tc>
        <w:tc>
          <w:tcPr>
            <w:tcW w:w="1440" w:type="dxa"/>
            <w:tcBorders>
              <w:top w:val="single" w:sz="6" w:space="0" w:color="auto"/>
              <w:left w:val="single" w:sz="6" w:space="0" w:color="auto"/>
              <w:bottom w:val="single" w:sz="6" w:space="0" w:color="auto"/>
              <w:right w:val="single" w:sz="6" w:space="0" w:color="auto"/>
            </w:tcBorders>
          </w:tcPr>
          <w:p w14:paraId="2FAA58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75</w:t>
            </w:r>
          </w:p>
        </w:tc>
        <w:tc>
          <w:tcPr>
            <w:tcW w:w="1440" w:type="dxa"/>
            <w:tcBorders>
              <w:top w:val="single" w:sz="6" w:space="0" w:color="auto"/>
              <w:left w:val="single" w:sz="6" w:space="0" w:color="auto"/>
              <w:bottom w:val="single" w:sz="6" w:space="0" w:color="auto"/>
              <w:right w:val="single" w:sz="6" w:space="0" w:color="auto"/>
            </w:tcBorders>
          </w:tcPr>
          <w:p w14:paraId="3507B9D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w:t>
            </w:r>
          </w:p>
        </w:tc>
      </w:tr>
      <w:tr w:rsidR="00460498" w:rsidRPr="005C1C0A" w14:paraId="3B5B7E8B" w14:textId="77777777" w:rsidTr="009D0ED7">
        <w:tc>
          <w:tcPr>
            <w:tcW w:w="3060" w:type="dxa"/>
            <w:tcBorders>
              <w:top w:val="single" w:sz="6" w:space="0" w:color="auto"/>
              <w:bottom w:val="single" w:sz="6" w:space="0" w:color="auto"/>
            </w:tcBorders>
          </w:tcPr>
          <w:p w14:paraId="7CD48CAB" w14:textId="77777777" w:rsidR="00460498" w:rsidRPr="005C1C0A" w:rsidRDefault="00460498" w:rsidP="009D0ED7">
            <w:pPr>
              <w:rPr>
                <w:rFonts w:ascii="Times New Roman" w:hAnsi="Times New Roman"/>
                <w:lang w:val="lt-LT"/>
              </w:rPr>
            </w:pPr>
          </w:p>
        </w:tc>
        <w:tc>
          <w:tcPr>
            <w:tcW w:w="1260" w:type="dxa"/>
            <w:tcBorders>
              <w:top w:val="single" w:sz="6" w:space="0" w:color="auto"/>
              <w:bottom w:val="single" w:sz="6" w:space="0" w:color="auto"/>
            </w:tcBorders>
          </w:tcPr>
          <w:p w14:paraId="012576C8" w14:textId="77777777" w:rsidR="00460498" w:rsidRPr="005C1C0A" w:rsidRDefault="00460498" w:rsidP="009D0ED7">
            <w:pPr>
              <w:rPr>
                <w:rFonts w:ascii="Times New Roman" w:hAnsi="Times New Roman"/>
                <w:lang w:val="lt-LT"/>
              </w:rPr>
            </w:pPr>
          </w:p>
        </w:tc>
        <w:tc>
          <w:tcPr>
            <w:tcW w:w="1260" w:type="dxa"/>
            <w:tcBorders>
              <w:top w:val="single" w:sz="6" w:space="0" w:color="auto"/>
              <w:bottom w:val="single" w:sz="6" w:space="0" w:color="auto"/>
            </w:tcBorders>
          </w:tcPr>
          <w:p w14:paraId="154A9779" w14:textId="77777777" w:rsidR="00460498" w:rsidRPr="005C1C0A" w:rsidRDefault="00460498" w:rsidP="009D0ED7">
            <w:pPr>
              <w:rPr>
                <w:rFonts w:ascii="Times New Roman" w:hAnsi="Times New Roman"/>
                <w:lang w:val="lt-LT"/>
              </w:rPr>
            </w:pPr>
          </w:p>
        </w:tc>
        <w:tc>
          <w:tcPr>
            <w:tcW w:w="1440" w:type="dxa"/>
            <w:tcBorders>
              <w:top w:val="single" w:sz="6" w:space="0" w:color="auto"/>
              <w:bottom w:val="single" w:sz="6" w:space="0" w:color="auto"/>
            </w:tcBorders>
          </w:tcPr>
          <w:p w14:paraId="69A1B501" w14:textId="77777777" w:rsidR="00460498" w:rsidRPr="005C1C0A" w:rsidRDefault="00460498" w:rsidP="009D0ED7">
            <w:pPr>
              <w:rPr>
                <w:rFonts w:ascii="Times New Roman" w:hAnsi="Times New Roman"/>
                <w:lang w:val="lt-LT"/>
              </w:rPr>
            </w:pPr>
          </w:p>
        </w:tc>
        <w:tc>
          <w:tcPr>
            <w:tcW w:w="1440" w:type="dxa"/>
            <w:tcBorders>
              <w:top w:val="single" w:sz="6" w:space="0" w:color="auto"/>
              <w:bottom w:val="single" w:sz="6" w:space="0" w:color="auto"/>
            </w:tcBorders>
          </w:tcPr>
          <w:p w14:paraId="7BA9C79B" w14:textId="77777777" w:rsidR="00460498" w:rsidRPr="005C1C0A" w:rsidRDefault="00460498" w:rsidP="009D0ED7">
            <w:pPr>
              <w:rPr>
                <w:rFonts w:ascii="Times New Roman" w:hAnsi="Times New Roman"/>
                <w:lang w:val="lt-LT"/>
              </w:rPr>
            </w:pPr>
          </w:p>
        </w:tc>
      </w:tr>
      <w:tr w:rsidR="00460498" w:rsidRPr="005C1C0A" w14:paraId="6F8F397C" w14:textId="77777777" w:rsidTr="009D0ED7">
        <w:tc>
          <w:tcPr>
            <w:tcW w:w="3060" w:type="dxa"/>
            <w:tcBorders>
              <w:top w:val="single" w:sz="6" w:space="0" w:color="auto"/>
              <w:left w:val="single" w:sz="6" w:space="0" w:color="auto"/>
              <w:bottom w:val="single" w:sz="6" w:space="0" w:color="auto"/>
              <w:right w:val="single" w:sz="6" w:space="0" w:color="auto"/>
            </w:tcBorders>
          </w:tcPr>
          <w:p w14:paraId="40127070" w14:textId="77777777" w:rsidR="00460498" w:rsidRPr="005C1C0A" w:rsidRDefault="00460498" w:rsidP="009D0ED7">
            <w:pPr>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tcPr>
          <w:p w14:paraId="1E705FA4" w14:textId="77777777" w:rsidR="00460498" w:rsidRPr="005C1C0A" w:rsidRDefault="00460498" w:rsidP="009D0ED7">
            <w:pPr>
              <w:jc w:val="right"/>
              <w:rPr>
                <w:rFonts w:ascii="Times New Roman" w:hAnsi="Times New Roman"/>
                <w:lang w:val="lt-LT"/>
              </w:rPr>
            </w:pPr>
            <w:r>
              <w:rPr>
                <w:rFonts w:ascii="Times New Roman" w:hAnsi="Times New Roman"/>
                <w:lang w:val="lt-LT"/>
              </w:rPr>
              <w:t>1000 ml</w:t>
            </w:r>
          </w:p>
        </w:tc>
        <w:tc>
          <w:tcPr>
            <w:tcW w:w="1260" w:type="dxa"/>
            <w:tcBorders>
              <w:top w:val="single" w:sz="6" w:space="0" w:color="auto"/>
              <w:left w:val="single" w:sz="6" w:space="0" w:color="auto"/>
              <w:bottom w:val="single" w:sz="6" w:space="0" w:color="auto"/>
              <w:right w:val="single" w:sz="6" w:space="0" w:color="auto"/>
            </w:tcBorders>
          </w:tcPr>
          <w:p w14:paraId="5811E015" w14:textId="77777777" w:rsidR="00460498" w:rsidRPr="005C1C0A" w:rsidRDefault="00460498" w:rsidP="009D0ED7">
            <w:pPr>
              <w:jc w:val="right"/>
              <w:rPr>
                <w:rFonts w:ascii="Times New Roman" w:hAnsi="Times New Roman"/>
                <w:lang w:val="lt-LT"/>
              </w:rPr>
            </w:pPr>
            <w:r>
              <w:rPr>
                <w:rFonts w:ascii="Times New Roman" w:hAnsi="Times New Roman"/>
                <w:lang w:val="lt-LT"/>
              </w:rPr>
              <w:t>1250 ml</w:t>
            </w:r>
          </w:p>
        </w:tc>
        <w:tc>
          <w:tcPr>
            <w:tcW w:w="1440" w:type="dxa"/>
            <w:tcBorders>
              <w:top w:val="single" w:sz="6" w:space="0" w:color="auto"/>
              <w:left w:val="single" w:sz="6" w:space="0" w:color="auto"/>
              <w:bottom w:val="single" w:sz="6" w:space="0" w:color="auto"/>
              <w:right w:val="single" w:sz="6" w:space="0" w:color="auto"/>
            </w:tcBorders>
          </w:tcPr>
          <w:p w14:paraId="40CE66BC" w14:textId="77777777" w:rsidR="00460498" w:rsidRPr="005C1C0A" w:rsidRDefault="00460498" w:rsidP="009D0ED7">
            <w:pPr>
              <w:jc w:val="right"/>
              <w:rPr>
                <w:rFonts w:ascii="Times New Roman" w:hAnsi="Times New Roman"/>
                <w:lang w:val="lt-LT"/>
              </w:rPr>
            </w:pPr>
            <w:r>
              <w:rPr>
                <w:rFonts w:ascii="Times New Roman" w:hAnsi="Times New Roman"/>
                <w:lang w:val="lt-LT"/>
              </w:rPr>
              <w:t>1875 ml</w:t>
            </w:r>
          </w:p>
        </w:tc>
        <w:tc>
          <w:tcPr>
            <w:tcW w:w="1440" w:type="dxa"/>
            <w:tcBorders>
              <w:top w:val="single" w:sz="6" w:space="0" w:color="auto"/>
              <w:left w:val="single" w:sz="6" w:space="0" w:color="auto"/>
              <w:bottom w:val="single" w:sz="6" w:space="0" w:color="auto"/>
              <w:right w:val="single" w:sz="6" w:space="0" w:color="auto"/>
            </w:tcBorders>
          </w:tcPr>
          <w:p w14:paraId="494823B9" w14:textId="77777777" w:rsidR="00460498" w:rsidRPr="005C1C0A" w:rsidRDefault="00460498" w:rsidP="009D0ED7">
            <w:pPr>
              <w:jc w:val="right"/>
              <w:rPr>
                <w:rFonts w:ascii="Times New Roman" w:hAnsi="Times New Roman"/>
                <w:lang w:val="lt-LT"/>
              </w:rPr>
            </w:pPr>
            <w:r>
              <w:rPr>
                <w:rFonts w:ascii="Times New Roman" w:hAnsi="Times New Roman"/>
                <w:lang w:val="lt-LT"/>
              </w:rPr>
              <w:t>2500 ml</w:t>
            </w:r>
          </w:p>
        </w:tc>
      </w:tr>
      <w:tr w:rsidR="00460498" w:rsidRPr="005C1C0A" w14:paraId="4AEDF8CD" w14:textId="77777777" w:rsidTr="009D0ED7">
        <w:tc>
          <w:tcPr>
            <w:tcW w:w="3060" w:type="dxa"/>
            <w:tcBorders>
              <w:top w:val="single" w:sz="6" w:space="0" w:color="auto"/>
              <w:left w:val="single" w:sz="6" w:space="0" w:color="auto"/>
              <w:bottom w:val="single" w:sz="6" w:space="0" w:color="auto"/>
              <w:right w:val="single" w:sz="6" w:space="0" w:color="auto"/>
            </w:tcBorders>
          </w:tcPr>
          <w:p w14:paraId="649D3C9C"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Lipidų energinė vertė </w:t>
            </w:r>
            <w:r>
              <w:rPr>
                <w:rFonts w:ascii="Times New Roman" w:hAnsi="Times New Roman"/>
                <w:lang w:val="lt-LT"/>
              </w:rPr>
              <w:t>[kJ(kcal)</w:t>
            </w:r>
            <w:r w:rsidRPr="005E4A56">
              <w:rPr>
                <w:rFonts w:ascii="Times New Roman" w:hAnsi="Times New Roman"/>
                <w:lang w:val="lt-LT"/>
              </w:rPr>
              <w:t>]</w:t>
            </w:r>
          </w:p>
        </w:tc>
        <w:tc>
          <w:tcPr>
            <w:tcW w:w="1260" w:type="dxa"/>
            <w:tcBorders>
              <w:top w:val="single" w:sz="6" w:space="0" w:color="auto"/>
              <w:left w:val="single" w:sz="6" w:space="0" w:color="auto"/>
              <w:bottom w:val="single" w:sz="6" w:space="0" w:color="auto"/>
              <w:right w:val="single" w:sz="6" w:space="0" w:color="auto"/>
            </w:tcBorders>
          </w:tcPr>
          <w:p w14:paraId="7F2B228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1590 (380)</w:t>
            </w:r>
          </w:p>
        </w:tc>
        <w:tc>
          <w:tcPr>
            <w:tcW w:w="1260" w:type="dxa"/>
            <w:tcBorders>
              <w:top w:val="single" w:sz="6" w:space="0" w:color="auto"/>
              <w:left w:val="single" w:sz="6" w:space="0" w:color="auto"/>
              <w:bottom w:val="single" w:sz="6" w:space="0" w:color="auto"/>
              <w:right w:val="single" w:sz="6" w:space="0" w:color="auto"/>
            </w:tcBorders>
          </w:tcPr>
          <w:p w14:paraId="34D8B0E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1990 (475)</w:t>
            </w:r>
          </w:p>
        </w:tc>
        <w:tc>
          <w:tcPr>
            <w:tcW w:w="1440" w:type="dxa"/>
            <w:tcBorders>
              <w:top w:val="single" w:sz="6" w:space="0" w:color="auto"/>
              <w:left w:val="single" w:sz="6" w:space="0" w:color="auto"/>
              <w:bottom w:val="single" w:sz="6" w:space="0" w:color="auto"/>
              <w:right w:val="single" w:sz="6" w:space="0" w:color="auto"/>
            </w:tcBorders>
          </w:tcPr>
          <w:p w14:paraId="780713D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2985 (715)</w:t>
            </w:r>
          </w:p>
        </w:tc>
        <w:tc>
          <w:tcPr>
            <w:tcW w:w="1440" w:type="dxa"/>
            <w:tcBorders>
              <w:top w:val="single" w:sz="6" w:space="0" w:color="auto"/>
              <w:left w:val="single" w:sz="6" w:space="0" w:color="auto"/>
              <w:bottom w:val="single" w:sz="6" w:space="0" w:color="auto"/>
              <w:right w:val="single" w:sz="6" w:space="0" w:color="auto"/>
            </w:tcBorders>
          </w:tcPr>
          <w:p w14:paraId="4290DFF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3980 (950)</w:t>
            </w:r>
          </w:p>
        </w:tc>
      </w:tr>
      <w:tr w:rsidR="00460498" w:rsidRPr="005C1C0A" w14:paraId="1A6FB81F" w14:textId="77777777" w:rsidTr="009D0ED7">
        <w:tc>
          <w:tcPr>
            <w:tcW w:w="3060" w:type="dxa"/>
            <w:tcBorders>
              <w:top w:val="single" w:sz="6" w:space="0" w:color="auto"/>
              <w:left w:val="single" w:sz="6" w:space="0" w:color="auto"/>
              <w:bottom w:val="single" w:sz="6" w:space="0" w:color="auto"/>
              <w:right w:val="single" w:sz="6" w:space="0" w:color="auto"/>
            </w:tcBorders>
          </w:tcPr>
          <w:p w14:paraId="266EAF09" w14:textId="77777777" w:rsidR="00460498" w:rsidRPr="005C1C0A" w:rsidRDefault="00460498" w:rsidP="009D0ED7">
            <w:pPr>
              <w:rPr>
                <w:rFonts w:ascii="Times New Roman" w:hAnsi="Times New Roman"/>
                <w:lang w:val="lt-LT"/>
              </w:rPr>
            </w:pPr>
            <w:r w:rsidRPr="005C1C0A">
              <w:rPr>
                <w:rFonts w:ascii="Times New Roman" w:hAnsi="Times New Roman"/>
                <w:lang w:val="lt-LT"/>
              </w:rPr>
              <w:t>Angliavandenių energinė vertė</w:t>
            </w:r>
            <w:r>
              <w:rPr>
                <w:rFonts w:ascii="Times New Roman" w:hAnsi="Times New Roman"/>
                <w:lang w:val="lt-LT"/>
              </w:rPr>
              <w:t xml:space="preserve">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7F3DA89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1075 (255)</w:t>
            </w:r>
          </w:p>
        </w:tc>
        <w:tc>
          <w:tcPr>
            <w:tcW w:w="1260" w:type="dxa"/>
            <w:tcBorders>
              <w:top w:val="single" w:sz="6" w:space="0" w:color="auto"/>
              <w:left w:val="single" w:sz="6" w:space="0" w:color="auto"/>
              <w:bottom w:val="single" w:sz="6" w:space="0" w:color="auto"/>
              <w:right w:val="single" w:sz="6" w:space="0" w:color="auto"/>
            </w:tcBorders>
          </w:tcPr>
          <w:p w14:paraId="7B7964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1340 (320)</w:t>
            </w:r>
          </w:p>
        </w:tc>
        <w:tc>
          <w:tcPr>
            <w:tcW w:w="1440" w:type="dxa"/>
            <w:tcBorders>
              <w:top w:val="single" w:sz="6" w:space="0" w:color="auto"/>
              <w:left w:val="single" w:sz="6" w:space="0" w:color="auto"/>
              <w:bottom w:val="single" w:sz="6" w:space="0" w:color="auto"/>
              <w:right w:val="single" w:sz="6" w:space="0" w:color="auto"/>
            </w:tcBorders>
          </w:tcPr>
          <w:p w14:paraId="7B1CCBE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2010 (480)</w:t>
            </w:r>
          </w:p>
        </w:tc>
        <w:tc>
          <w:tcPr>
            <w:tcW w:w="1440" w:type="dxa"/>
            <w:tcBorders>
              <w:top w:val="single" w:sz="6" w:space="0" w:color="auto"/>
              <w:left w:val="single" w:sz="6" w:space="0" w:color="auto"/>
              <w:bottom w:val="single" w:sz="6" w:space="0" w:color="auto"/>
              <w:right w:val="single" w:sz="6" w:space="0" w:color="auto"/>
            </w:tcBorders>
          </w:tcPr>
          <w:p w14:paraId="1AC88A5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2680 (640)</w:t>
            </w:r>
          </w:p>
        </w:tc>
      </w:tr>
      <w:tr w:rsidR="00460498" w:rsidRPr="005C1C0A" w14:paraId="45C390FB" w14:textId="77777777" w:rsidTr="009D0ED7">
        <w:tc>
          <w:tcPr>
            <w:tcW w:w="3060" w:type="dxa"/>
            <w:tcBorders>
              <w:top w:val="single" w:sz="6" w:space="0" w:color="auto"/>
              <w:left w:val="single" w:sz="6" w:space="0" w:color="auto"/>
              <w:bottom w:val="single" w:sz="6" w:space="0" w:color="auto"/>
              <w:right w:val="single" w:sz="6" w:space="0" w:color="auto"/>
            </w:tcBorders>
          </w:tcPr>
          <w:p w14:paraId="4AF73D8D" w14:textId="77777777" w:rsidR="00460498" w:rsidRPr="005C1C0A" w:rsidRDefault="00460498" w:rsidP="009D0ED7">
            <w:pPr>
              <w:rPr>
                <w:rFonts w:ascii="Times New Roman" w:hAnsi="Times New Roman"/>
                <w:lang w:val="lt-LT"/>
              </w:rPr>
            </w:pPr>
            <w:r w:rsidRPr="005C1C0A">
              <w:rPr>
                <w:rFonts w:ascii="Times New Roman" w:hAnsi="Times New Roman"/>
                <w:lang w:val="lt-LT"/>
              </w:rPr>
              <w:t>Aminorūgščių energinė vertė</w:t>
            </w:r>
            <w:r>
              <w:rPr>
                <w:rFonts w:ascii="Times New Roman" w:hAnsi="Times New Roman"/>
                <w:lang w:val="lt-LT"/>
              </w:rPr>
              <w:t xml:space="preserve">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0A011E39"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535 (130)</w:t>
            </w:r>
          </w:p>
        </w:tc>
        <w:tc>
          <w:tcPr>
            <w:tcW w:w="1260" w:type="dxa"/>
            <w:tcBorders>
              <w:top w:val="single" w:sz="6" w:space="0" w:color="auto"/>
              <w:left w:val="single" w:sz="6" w:space="0" w:color="auto"/>
              <w:bottom w:val="single" w:sz="6" w:space="0" w:color="auto"/>
              <w:right w:val="single" w:sz="6" w:space="0" w:color="auto"/>
            </w:tcBorders>
          </w:tcPr>
          <w:p w14:paraId="67F11592"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670 (160)</w:t>
            </w:r>
          </w:p>
        </w:tc>
        <w:tc>
          <w:tcPr>
            <w:tcW w:w="1440" w:type="dxa"/>
            <w:tcBorders>
              <w:top w:val="single" w:sz="6" w:space="0" w:color="auto"/>
              <w:left w:val="single" w:sz="6" w:space="0" w:color="auto"/>
              <w:bottom w:val="single" w:sz="6" w:space="0" w:color="auto"/>
              <w:right w:val="single" w:sz="6" w:space="0" w:color="auto"/>
            </w:tcBorders>
          </w:tcPr>
          <w:p w14:paraId="26D569F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1005 (240)</w:t>
            </w:r>
          </w:p>
        </w:tc>
        <w:tc>
          <w:tcPr>
            <w:tcW w:w="1440" w:type="dxa"/>
            <w:tcBorders>
              <w:top w:val="single" w:sz="6" w:space="0" w:color="auto"/>
              <w:left w:val="single" w:sz="6" w:space="0" w:color="auto"/>
              <w:bottom w:val="single" w:sz="6" w:space="0" w:color="auto"/>
              <w:right w:val="single" w:sz="6" w:space="0" w:color="auto"/>
            </w:tcBorders>
          </w:tcPr>
          <w:p w14:paraId="644F0018"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1340 (320)</w:t>
            </w:r>
          </w:p>
        </w:tc>
      </w:tr>
      <w:tr w:rsidR="00460498" w:rsidRPr="005C1C0A" w14:paraId="234FCA4A" w14:textId="77777777" w:rsidTr="009D0ED7">
        <w:tc>
          <w:tcPr>
            <w:tcW w:w="3060" w:type="dxa"/>
            <w:tcBorders>
              <w:top w:val="single" w:sz="6" w:space="0" w:color="auto"/>
              <w:left w:val="single" w:sz="6" w:space="0" w:color="auto"/>
              <w:bottom w:val="single" w:sz="6" w:space="0" w:color="auto"/>
              <w:right w:val="single" w:sz="6" w:space="0" w:color="auto"/>
            </w:tcBorders>
          </w:tcPr>
          <w:p w14:paraId="7A9DB51D"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Nebaltyminė energinė vertė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0F3A01C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2665 (635)</w:t>
            </w:r>
          </w:p>
        </w:tc>
        <w:tc>
          <w:tcPr>
            <w:tcW w:w="1260" w:type="dxa"/>
            <w:tcBorders>
              <w:top w:val="single" w:sz="6" w:space="0" w:color="auto"/>
              <w:left w:val="single" w:sz="6" w:space="0" w:color="auto"/>
              <w:bottom w:val="single" w:sz="6" w:space="0" w:color="auto"/>
              <w:right w:val="single" w:sz="6" w:space="0" w:color="auto"/>
            </w:tcBorders>
          </w:tcPr>
          <w:p w14:paraId="3F6262C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3330 (795)</w:t>
            </w:r>
          </w:p>
        </w:tc>
        <w:tc>
          <w:tcPr>
            <w:tcW w:w="1440" w:type="dxa"/>
            <w:tcBorders>
              <w:top w:val="single" w:sz="6" w:space="0" w:color="auto"/>
              <w:left w:val="single" w:sz="6" w:space="0" w:color="auto"/>
              <w:bottom w:val="single" w:sz="6" w:space="0" w:color="auto"/>
              <w:right w:val="single" w:sz="6" w:space="0" w:color="auto"/>
            </w:tcBorders>
          </w:tcPr>
          <w:p w14:paraId="3C74CE2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4995 (1195)</w:t>
            </w:r>
          </w:p>
        </w:tc>
        <w:tc>
          <w:tcPr>
            <w:tcW w:w="1440" w:type="dxa"/>
            <w:tcBorders>
              <w:top w:val="single" w:sz="6" w:space="0" w:color="auto"/>
              <w:left w:val="single" w:sz="6" w:space="0" w:color="auto"/>
              <w:bottom w:val="single" w:sz="6" w:space="0" w:color="auto"/>
              <w:right w:val="single" w:sz="6" w:space="0" w:color="auto"/>
            </w:tcBorders>
          </w:tcPr>
          <w:p w14:paraId="68148D4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6660 </w:t>
            </w:r>
          </w:p>
          <w:p w14:paraId="777D771F"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(1590)</w:t>
            </w:r>
          </w:p>
        </w:tc>
      </w:tr>
      <w:tr w:rsidR="00460498" w:rsidRPr="005C1C0A" w14:paraId="6F3BB90D" w14:textId="77777777" w:rsidTr="009D0ED7">
        <w:tc>
          <w:tcPr>
            <w:tcW w:w="3060" w:type="dxa"/>
            <w:tcBorders>
              <w:top w:val="single" w:sz="6" w:space="0" w:color="auto"/>
              <w:left w:val="single" w:sz="6" w:space="0" w:color="auto"/>
              <w:bottom w:val="single" w:sz="6" w:space="0" w:color="auto"/>
              <w:right w:val="single" w:sz="6" w:space="0" w:color="auto"/>
            </w:tcBorders>
          </w:tcPr>
          <w:p w14:paraId="47102D42"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Bendra energinė vertė </w:t>
            </w:r>
            <w:r w:rsidRPr="005E4A56">
              <w:rPr>
                <w:rFonts w:ascii="Times New Roman" w:hAnsi="Times New Roman"/>
                <w:lang w:val="lt-LT"/>
              </w:rPr>
              <w:t>[kJ(kcal)]</w:t>
            </w:r>
          </w:p>
        </w:tc>
        <w:tc>
          <w:tcPr>
            <w:tcW w:w="1260" w:type="dxa"/>
            <w:tcBorders>
              <w:top w:val="single" w:sz="6" w:space="0" w:color="auto"/>
              <w:left w:val="single" w:sz="6" w:space="0" w:color="auto"/>
              <w:bottom w:val="single" w:sz="6" w:space="0" w:color="auto"/>
              <w:right w:val="single" w:sz="6" w:space="0" w:color="auto"/>
            </w:tcBorders>
          </w:tcPr>
          <w:p w14:paraId="52A5158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3200 (765)</w:t>
            </w:r>
          </w:p>
        </w:tc>
        <w:tc>
          <w:tcPr>
            <w:tcW w:w="1260" w:type="dxa"/>
            <w:tcBorders>
              <w:top w:val="single" w:sz="6" w:space="0" w:color="auto"/>
              <w:left w:val="single" w:sz="6" w:space="0" w:color="auto"/>
              <w:bottom w:val="single" w:sz="6" w:space="0" w:color="auto"/>
              <w:right w:val="single" w:sz="6" w:space="0" w:color="auto"/>
            </w:tcBorders>
          </w:tcPr>
          <w:p w14:paraId="223843C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 xml:space="preserve">  4000 (955)</w:t>
            </w:r>
          </w:p>
        </w:tc>
        <w:tc>
          <w:tcPr>
            <w:tcW w:w="1440" w:type="dxa"/>
            <w:tcBorders>
              <w:top w:val="single" w:sz="6" w:space="0" w:color="auto"/>
              <w:left w:val="single" w:sz="6" w:space="0" w:color="auto"/>
              <w:bottom w:val="single" w:sz="6" w:space="0" w:color="auto"/>
              <w:right w:val="single" w:sz="6" w:space="0" w:color="auto"/>
            </w:tcBorders>
          </w:tcPr>
          <w:p w14:paraId="638DBBD4"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6000 (1435)</w:t>
            </w:r>
          </w:p>
        </w:tc>
        <w:tc>
          <w:tcPr>
            <w:tcW w:w="1440" w:type="dxa"/>
            <w:tcBorders>
              <w:top w:val="single" w:sz="6" w:space="0" w:color="auto"/>
              <w:left w:val="single" w:sz="6" w:space="0" w:color="auto"/>
              <w:bottom w:val="single" w:sz="6" w:space="0" w:color="auto"/>
              <w:right w:val="single" w:sz="6" w:space="0" w:color="auto"/>
            </w:tcBorders>
          </w:tcPr>
          <w:p w14:paraId="4F6BA23C"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8000 (1910)</w:t>
            </w:r>
          </w:p>
        </w:tc>
      </w:tr>
      <w:tr w:rsidR="00460498" w:rsidRPr="005C1C0A" w14:paraId="62F83AC1" w14:textId="77777777" w:rsidTr="009D0ED7">
        <w:tc>
          <w:tcPr>
            <w:tcW w:w="3060" w:type="dxa"/>
            <w:tcBorders>
              <w:top w:val="single" w:sz="6" w:space="0" w:color="auto"/>
              <w:left w:val="single" w:sz="6" w:space="0" w:color="auto"/>
              <w:bottom w:val="single" w:sz="6" w:space="0" w:color="auto"/>
              <w:right w:val="single" w:sz="6" w:space="0" w:color="auto"/>
            </w:tcBorders>
          </w:tcPr>
          <w:p w14:paraId="46AE70A0" w14:textId="77777777" w:rsidR="00460498" w:rsidRPr="005C1C0A" w:rsidRDefault="00460498" w:rsidP="009D0ED7">
            <w:pPr>
              <w:rPr>
                <w:rFonts w:ascii="Times New Roman" w:hAnsi="Times New Roman"/>
                <w:lang w:val="lt-LT"/>
              </w:rPr>
            </w:pPr>
            <w:r w:rsidRPr="005C1C0A">
              <w:rPr>
                <w:rFonts w:ascii="Times New Roman" w:hAnsi="Times New Roman"/>
                <w:lang w:val="lt-LT"/>
              </w:rPr>
              <w:t>Osmolia</w:t>
            </w:r>
            <w:r>
              <w:rPr>
                <w:rFonts w:ascii="Times New Roman" w:hAnsi="Times New Roman"/>
                <w:lang w:val="lt-LT"/>
              </w:rPr>
              <w:t>l</w:t>
            </w:r>
            <w:r w:rsidRPr="005C1C0A">
              <w:rPr>
                <w:rFonts w:ascii="Times New Roman" w:hAnsi="Times New Roman"/>
                <w:lang w:val="lt-LT"/>
              </w:rPr>
              <w:t xml:space="preserve">iškumas </w:t>
            </w:r>
            <w:r w:rsidRPr="005E4A56">
              <w:rPr>
                <w:rFonts w:ascii="Times New Roman" w:hAnsi="Times New Roman"/>
                <w:lang w:val="lt-LT"/>
              </w:rPr>
              <w:t>[mOsm/kg]</w:t>
            </w:r>
          </w:p>
        </w:tc>
        <w:tc>
          <w:tcPr>
            <w:tcW w:w="1260" w:type="dxa"/>
            <w:tcBorders>
              <w:top w:val="single" w:sz="6" w:space="0" w:color="auto"/>
              <w:left w:val="single" w:sz="6" w:space="0" w:color="auto"/>
              <w:bottom w:val="single" w:sz="6" w:space="0" w:color="auto"/>
              <w:right w:val="single" w:sz="6" w:space="0" w:color="auto"/>
            </w:tcBorders>
          </w:tcPr>
          <w:p w14:paraId="2D237401"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260" w:type="dxa"/>
            <w:tcBorders>
              <w:top w:val="single" w:sz="6" w:space="0" w:color="auto"/>
              <w:left w:val="single" w:sz="6" w:space="0" w:color="auto"/>
              <w:bottom w:val="single" w:sz="6" w:space="0" w:color="auto"/>
              <w:right w:val="single" w:sz="6" w:space="0" w:color="auto"/>
            </w:tcBorders>
          </w:tcPr>
          <w:p w14:paraId="442627F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440" w:type="dxa"/>
            <w:tcBorders>
              <w:top w:val="single" w:sz="6" w:space="0" w:color="auto"/>
              <w:left w:val="single" w:sz="6" w:space="0" w:color="auto"/>
              <w:bottom w:val="single" w:sz="6" w:space="0" w:color="auto"/>
              <w:right w:val="single" w:sz="6" w:space="0" w:color="auto"/>
            </w:tcBorders>
          </w:tcPr>
          <w:p w14:paraId="06D76A1A"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c>
          <w:tcPr>
            <w:tcW w:w="1440" w:type="dxa"/>
            <w:tcBorders>
              <w:top w:val="single" w:sz="6" w:space="0" w:color="auto"/>
              <w:left w:val="single" w:sz="6" w:space="0" w:color="auto"/>
              <w:bottom w:val="single" w:sz="6" w:space="0" w:color="auto"/>
              <w:right w:val="single" w:sz="6" w:space="0" w:color="auto"/>
            </w:tcBorders>
          </w:tcPr>
          <w:p w14:paraId="110E0C3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950</w:t>
            </w:r>
          </w:p>
        </w:tc>
      </w:tr>
      <w:tr w:rsidR="00460498" w:rsidRPr="005C1C0A" w14:paraId="6466D1D6" w14:textId="77777777" w:rsidTr="009D0ED7">
        <w:tc>
          <w:tcPr>
            <w:tcW w:w="3060" w:type="dxa"/>
            <w:tcBorders>
              <w:top w:val="single" w:sz="6" w:space="0" w:color="auto"/>
              <w:left w:val="single" w:sz="6" w:space="0" w:color="auto"/>
              <w:bottom w:val="single" w:sz="6" w:space="0" w:color="auto"/>
              <w:right w:val="single" w:sz="6" w:space="0" w:color="auto"/>
            </w:tcBorders>
          </w:tcPr>
          <w:p w14:paraId="67F2D999" w14:textId="77777777" w:rsidR="00460498" w:rsidRPr="005C1C0A" w:rsidRDefault="00460498" w:rsidP="009D0ED7">
            <w:pPr>
              <w:rPr>
                <w:rFonts w:ascii="Times New Roman" w:hAnsi="Times New Roman"/>
                <w:lang w:val="lt-LT"/>
              </w:rPr>
            </w:pPr>
            <w:r w:rsidRPr="005C1C0A">
              <w:rPr>
                <w:rFonts w:ascii="Times New Roman" w:hAnsi="Times New Roman"/>
                <w:lang w:val="lt-LT"/>
              </w:rPr>
              <w:t xml:space="preserve">Teorinis osmoliariškumas </w:t>
            </w:r>
            <w:r>
              <w:rPr>
                <w:rFonts w:ascii="Times New Roman" w:hAnsi="Times New Roman"/>
                <w:lang w:val="lt-LT"/>
              </w:rPr>
              <w:t>[mOsm/l</w:t>
            </w:r>
            <w:r w:rsidRPr="005E4A56">
              <w:rPr>
                <w:rFonts w:ascii="Times New Roman" w:hAnsi="Times New Roman"/>
                <w:lang w:val="lt-LT"/>
              </w:rPr>
              <w:t>]</w:t>
            </w:r>
          </w:p>
        </w:tc>
        <w:tc>
          <w:tcPr>
            <w:tcW w:w="1260" w:type="dxa"/>
            <w:tcBorders>
              <w:top w:val="single" w:sz="6" w:space="0" w:color="auto"/>
              <w:left w:val="single" w:sz="6" w:space="0" w:color="auto"/>
              <w:bottom w:val="single" w:sz="6" w:space="0" w:color="auto"/>
              <w:right w:val="single" w:sz="6" w:space="0" w:color="auto"/>
            </w:tcBorders>
          </w:tcPr>
          <w:p w14:paraId="6A92BA77"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260" w:type="dxa"/>
            <w:tcBorders>
              <w:top w:val="single" w:sz="6" w:space="0" w:color="auto"/>
              <w:left w:val="single" w:sz="6" w:space="0" w:color="auto"/>
              <w:bottom w:val="single" w:sz="6" w:space="0" w:color="auto"/>
              <w:right w:val="single" w:sz="6" w:space="0" w:color="auto"/>
            </w:tcBorders>
          </w:tcPr>
          <w:p w14:paraId="1A08590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440" w:type="dxa"/>
            <w:tcBorders>
              <w:top w:val="single" w:sz="6" w:space="0" w:color="auto"/>
              <w:left w:val="single" w:sz="6" w:space="0" w:color="auto"/>
              <w:bottom w:val="single" w:sz="6" w:space="0" w:color="auto"/>
              <w:right w:val="single" w:sz="6" w:space="0" w:color="auto"/>
            </w:tcBorders>
          </w:tcPr>
          <w:p w14:paraId="4D4CF7D3"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c>
          <w:tcPr>
            <w:tcW w:w="1440" w:type="dxa"/>
            <w:tcBorders>
              <w:top w:val="single" w:sz="6" w:space="0" w:color="auto"/>
              <w:left w:val="single" w:sz="6" w:space="0" w:color="auto"/>
              <w:bottom w:val="single" w:sz="6" w:space="0" w:color="auto"/>
              <w:right w:val="single" w:sz="6" w:space="0" w:color="auto"/>
            </w:tcBorders>
          </w:tcPr>
          <w:p w14:paraId="1CCC4B05"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840</w:t>
            </w:r>
          </w:p>
        </w:tc>
      </w:tr>
      <w:tr w:rsidR="00460498" w:rsidRPr="005C1C0A" w14:paraId="38CE6299" w14:textId="77777777" w:rsidTr="009D0ED7">
        <w:tc>
          <w:tcPr>
            <w:tcW w:w="3060" w:type="dxa"/>
            <w:tcBorders>
              <w:top w:val="single" w:sz="6" w:space="0" w:color="auto"/>
              <w:left w:val="single" w:sz="6" w:space="0" w:color="auto"/>
              <w:bottom w:val="single" w:sz="6" w:space="0" w:color="auto"/>
              <w:right w:val="single" w:sz="6" w:space="0" w:color="auto"/>
            </w:tcBorders>
          </w:tcPr>
          <w:p w14:paraId="578CE278" w14:textId="77777777" w:rsidR="00460498" w:rsidRPr="005C1C0A" w:rsidRDefault="00460498" w:rsidP="009D0ED7">
            <w:pPr>
              <w:rPr>
                <w:rFonts w:ascii="Times New Roman" w:hAnsi="Times New Roman"/>
                <w:lang w:val="lt-LT"/>
              </w:rPr>
            </w:pPr>
            <w:r w:rsidRPr="005C1C0A">
              <w:rPr>
                <w:rFonts w:ascii="Times New Roman" w:hAnsi="Times New Roman"/>
                <w:lang w:val="lt-LT"/>
              </w:rPr>
              <w:t>pH</w:t>
            </w:r>
          </w:p>
        </w:tc>
        <w:tc>
          <w:tcPr>
            <w:tcW w:w="1260" w:type="dxa"/>
            <w:tcBorders>
              <w:top w:val="single" w:sz="6" w:space="0" w:color="auto"/>
              <w:left w:val="single" w:sz="6" w:space="0" w:color="auto"/>
              <w:bottom w:val="single" w:sz="6" w:space="0" w:color="auto"/>
              <w:right w:val="single" w:sz="6" w:space="0" w:color="auto"/>
            </w:tcBorders>
          </w:tcPr>
          <w:p w14:paraId="52D90CBB"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c>
          <w:tcPr>
            <w:tcW w:w="1260" w:type="dxa"/>
            <w:tcBorders>
              <w:top w:val="single" w:sz="6" w:space="0" w:color="auto"/>
              <w:left w:val="single" w:sz="6" w:space="0" w:color="auto"/>
              <w:bottom w:val="single" w:sz="6" w:space="0" w:color="auto"/>
              <w:right w:val="single" w:sz="6" w:space="0" w:color="auto"/>
            </w:tcBorders>
          </w:tcPr>
          <w:p w14:paraId="6BCA346D"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c>
          <w:tcPr>
            <w:tcW w:w="1440" w:type="dxa"/>
            <w:tcBorders>
              <w:top w:val="single" w:sz="6" w:space="0" w:color="auto"/>
              <w:left w:val="single" w:sz="6" w:space="0" w:color="auto"/>
              <w:bottom w:val="single" w:sz="6" w:space="0" w:color="auto"/>
              <w:right w:val="single" w:sz="6" w:space="0" w:color="auto"/>
            </w:tcBorders>
          </w:tcPr>
          <w:p w14:paraId="474A3946"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c>
          <w:tcPr>
            <w:tcW w:w="1440" w:type="dxa"/>
            <w:tcBorders>
              <w:top w:val="single" w:sz="6" w:space="0" w:color="auto"/>
              <w:left w:val="single" w:sz="6" w:space="0" w:color="auto"/>
              <w:bottom w:val="single" w:sz="6" w:space="0" w:color="auto"/>
              <w:right w:val="single" w:sz="6" w:space="0" w:color="auto"/>
            </w:tcBorders>
          </w:tcPr>
          <w:p w14:paraId="0584200E" w14:textId="77777777" w:rsidR="00460498" w:rsidRPr="005C1C0A" w:rsidRDefault="00460498" w:rsidP="009D0ED7">
            <w:pPr>
              <w:jc w:val="right"/>
              <w:rPr>
                <w:rFonts w:ascii="Times New Roman" w:hAnsi="Times New Roman"/>
                <w:lang w:val="lt-LT"/>
              </w:rPr>
            </w:pPr>
            <w:r w:rsidRPr="005C1C0A">
              <w:rPr>
                <w:rFonts w:ascii="Times New Roman" w:hAnsi="Times New Roman"/>
                <w:lang w:val="lt-LT"/>
              </w:rPr>
              <w:t>5,0</w:t>
            </w:r>
            <w:r w:rsidRPr="005C1C0A">
              <w:rPr>
                <w:rFonts w:ascii="Times New Roman" w:hAnsi="Times New Roman"/>
                <w:lang w:val="lt-LT"/>
              </w:rPr>
              <w:noBreakHyphen/>
              <w:t>6,0</w:t>
            </w:r>
          </w:p>
        </w:tc>
      </w:tr>
    </w:tbl>
    <w:p w14:paraId="60A9532F" w14:textId="77777777" w:rsidR="00460498" w:rsidRPr="005C1C0A" w:rsidRDefault="00460498" w:rsidP="00460498">
      <w:pPr>
        <w:rPr>
          <w:rFonts w:ascii="Times New Roman" w:hAnsi="Times New Roman"/>
          <w:lang w:val="lt-LT"/>
        </w:rPr>
      </w:pPr>
      <w:bookmarkStart w:id="20" w:name="_DV_M131"/>
      <w:bookmarkEnd w:id="20"/>
    </w:p>
    <w:p w14:paraId="5AE9167A" w14:textId="77777777" w:rsidR="00460498" w:rsidRPr="007E153A" w:rsidRDefault="00460498" w:rsidP="00460498">
      <w:pPr>
        <w:pStyle w:val="ListParagraph"/>
        <w:numPr>
          <w:ilvl w:val="0"/>
          <w:numId w:val="16"/>
        </w:numPr>
        <w:ind w:left="567" w:hanging="567"/>
        <w:rPr>
          <w:rFonts w:ascii="Times New Roman" w:hAnsi="Times New Roman"/>
          <w:lang w:val="lt-LT"/>
        </w:rPr>
      </w:pPr>
      <w:r w:rsidRPr="007E153A">
        <w:rPr>
          <w:rFonts w:ascii="Times New Roman" w:hAnsi="Times New Roman"/>
          <w:lang w:val="lt-LT"/>
        </w:rPr>
        <w:t>Pagalbinės medžiagos yra citrinų rūgštis monohidratas</w:t>
      </w:r>
      <w:r>
        <w:rPr>
          <w:rFonts w:ascii="Times New Roman" w:hAnsi="Times New Roman"/>
          <w:lang w:val="lt-LT"/>
        </w:rPr>
        <w:t xml:space="preserve"> (pH koreguoti)</w:t>
      </w:r>
      <w:r w:rsidRPr="007E153A">
        <w:rPr>
          <w:rFonts w:ascii="Times New Roman" w:hAnsi="Times New Roman"/>
          <w:lang w:val="lt-LT"/>
        </w:rPr>
        <w:t xml:space="preserve">, </w:t>
      </w:r>
      <w:r>
        <w:rPr>
          <w:rFonts w:ascii="Times New Roman" w:hAnsi="Times New Roman"/>
          <w:lang w:val="lt-LT"/>
        </w:rPr>
        <w:t xml:space="preserve">glicerolis, </w:t>
      </w:r>
      <w:r w:rsidRPr="007E153A">
        <w:rPr>
          <w:rFonts w:ascii="Times New Roman" w:hAnsi="Times New Roman"/>
          <w:lang w:val="lt-LT"/>
        </w:rPr>
        <w:t>kiaušinio lecitinas, natrio oleatas ir injekcinis vanduo.</w:t>
      </w:r>
    </w:p>
    <w:p w14:paraId="3B102F72" w14:textId="77777777" w:rsidR="00460498" w:rsidRPr="005C1C0A" w:rsidRDefault="00460498" w:rsidP="00460498">
      <w:pPr>
        <w:rPr>
          <w:rFonts w:ascii="Times New Roman" w:hAnsi="Times New Roman"/>
          <w:lang w:val="lt-LT"/>
        </w:rPr>
      </w:pPr>
    </w:p>
    <w:p w14:paraId="76F8FC2E" w14:textId="77777777" w:rsidR="00460498" w:rsidRPr="005C1C0A" w:rsidRDefault="00460498" w:rsidP="00460498">
      <w:pPr>
        <w:rPr>
          <w:rFonts w:ascii="Times New Roman" w:hAnsi="Times New Roman"/>
          <w:lang w:val="lt-LT"/>
        </w:rPr>
      </w:pPr>
    </w:p>
    <w:p w14:paraId="48EF73C3"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Nu</w:t>
      </w:r>
      <w:r>
        <w:rPr>
          <w:rFonts w:ascii="Times New Roman" w:hAnsi="Times New Roman"/>
          <w:b/>
          <w:lang w:val="lt-LT"/>
        </w:rPr>
        <w:t>TRI</w:t>
      </w:r>
      <w:r w:rsidRPr="00FC0374">
        <w:rPr>
          <w:rFonts w:ascii="Times New Roman" w:hAnsi="Times New Roman"/>
          <w:b/>
          <w:lang w:val="lt-LT"/>
        </w:rPr>
        <w:t>flex Lipid peri išvaizda ir kiekis pakuotėje</w:t>
      </w:r>
    </w:p>
    <w:p w14:paraId="2538CDD8" w14:textId="77777777" w:rsidR="00460498" w:rsidRPr="005C1C0A" w:rsidRDefault="00460498" w:rsidP="00460498">
      <w:pPr>
        <w:rPr>
          <w:rFonts w:ascii="Times New Roman" w:hAnsi="Times New Roman"/>
          <w:lang w:val="lt-LT"/>
        </w:rPr>
      </w:pPr>
    </w:p>
    <w:p w14:paraId="0F3D8E52"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Paruoštas vartoti </w:t>
      </w:r>
      <w:r>
        <w:rPr>
          <w:rFonts w:ascii="Times New Roman" w:hAnsi="Times New Roman"/>
          <w:lang w:val="lt-LT"/>
        </w:rPr>
        <w:t>vais</w:t>
      </w:r>
      <w:r w:rsidRPr="005C1C0A">
        <w:rPr>
          <w:rFonts w:ascii="Times New Roman" w:hAnsi="Times New Roman"/>
          <w:lang w:val="lt-LT"/>
        </w:rPr>
        <w:t>tas yra infuzinė emulsija, t.</w:t>
      </w:r>
      <w:r>
        <w:rPr>
          <w:rFonts w:ascii="Times New Roman" w:hAnsi="Times New Roman"/>
          <w:lang w:val="lt-LT"/>
        </w:rPr>
        <w:t> </w:t>
      </w:r>
      <w:r w:rsidRPr="005C1C0A">
        <w:rPr>
          <w:rFonts w:ascii="Times New Roman" w:hAnsi="Times New Roman"/>
          <w:lang w:val="lt-LT"/>
        </w:rPr>
        <w:t>y., jis leidžiamas į veną per mažą vamzdelį.</w:t>
      </w:r>
    </w:p>
    <w:p w14:paraId="478991C4" w14:textId="77777777" w:rsidR="00460498" w:rsidRPr="005C1C0A" w:rsidRDefault="00460498" w:rsidP="00460498">
      <w:pPr>
        <w:rPr>
          <w:rFonts w:ascii="Times New Roman" w:hAnsi="Times New Roman"/>
          <w:lang w:val="lt-LT"/>
        </w:rPr>
      </w:pPr>
    </w:p>
    <w:p w14:paraId="03A9EBF7" w14:textId="77777777" w:rsidR="00460498" w:rsidRPr="005C1C0A"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flex Lipid peri tiekiamas lanksčiuose kelių kamerų maišeliuose, kuriuose yra:</w:t>
      </w:r>
    </w:p>
    <w:p w14:paraId="28CE1B74" w14:textId="77777777" w:rsidR="00460498" w:rsidRPr="007E153A" w:rsidRDefault="00460498" w:rsidP="00460498">
      <w:pPr>
        <w:pStyle w:val="ListParagraph"/>
        <w:numPr>
          <w:ilvl w:val="0"/>
          <w:numId w:val="31"/>
        </w:numPr>
        <w:ind w:left="567" w:hanging="567"/>
        <w:rPr>
          <w:rFonts w:ascii="Times New Roman" w:hAnsi="Times New Roman"/>
          <w:lang w:val="lt-LT"/>
        </w:rPr>
      </w:pPr>
      <w:r w:rsidRPr="007E153A">
        <w:rPr>
          <w:rFonts w:ascii="Times New Roman" w:hAnsi="Times New Roman"/>
          <w:lang w:val="lt-LT"/>
        </w:rPr>
        <w:t>1250 ml (500 ml aminorūgščių tirpalo + 250 ml riebalų emulsijos + 500 ml gliukozės tirpalo);</w:t>
      </w:r>
    </w:p>
    <w:p w14:paraId="05FFF7E0" w14:textId="77777777" w:rsidR="00460498" w:rsidRPr="007E153A" w:rsidRDefault="00460498" w:rsidP="00460498">
      <w:pPr>
        <w:pStyle w:val="ListParagraph"/>
        <w:numPr>
          <w:ilvl w:val="0"/>
          <w:numId w:val="31"/>
        </w:numPr>
        <w:ind w:left="567" w:hanging="567"/>
        <w:rPr>
          <w:rFonts w:ascii="Times New Roman" w:hAnsi="Times New Roman"/>
          <w:lang w:val="lt-LT"/>
        </w:rPr>
      </w:pPr>
      <w:r w:rsidRPr="007E153A">
        <w:rPr>
          <w:rFonts w:ascii="Times New Roman" w:hAnsi="Times New Roman"/>
          <w:lang w:val="lt-LT"/>
        </w:rPr>
        <w:t>1875 ml (750 ml aminorūgščių tirpalo + 375 ml riebalų emulsijos + 750 ml gliukozės tirpalo);</w:t>
      </w:r>
    </w:p>
    <w:p w14:paraId="47D511D5" w14:textId="77777777" w:rsidR="00460498" w:rsidRPr="007E153A" w:rsidRDefault="00460498" w:rsidP="00460498">
      <w:pPr>
        <w:pStyle w:val="ListParagraph"/>
        <w:numPr>
          <w:ilvl w:val="0"/>
          <w:numId w:val="31"/>
        </w:numPr>
        <w:ind w:left="567" w:hanging="567"/>
        <w:rPr>
          <w:rFonts w:ascii="Times New Roman" w:hAnsi="Times New Roman"/>
          <w:lang w:val="lt-LT"/>
        </w:rPr>
      </w:pPr>
      <w:r w:rsidRPr="007E153A">
        <w:rPr>
          <w:rFonts w:ascii="Times New Roman" w:hAnsi="Times New Roman"/>
          <w:lang w:val="lt-LT"/>
        </w:rPr>
        <w:t>2500 ml (1000 ml aminorūgščių tirpalo + 500 ml riebalų emulsijos + 1000 ml gliukozės tirpalo).</w:t>
      </w:r>
    </w:p>
    <w:p w14:paraId="541A00D4" w14:textId="77777777" w:rsidR="00460498" w:rsidRPr="005C1C0A" w:rsidRDefault="00460498" w:rsidP="00460498">
      <w:pPr>
        <w:rPr>
          <w:rFonts w:ascii="Times New Roman" w:hAnsi="Times New Roman"/>
          <w:lang w:val="lt-LT"/>
        </w:rPr>
      </w:pPr>
    </w:p>
    <w:p w14:paraId="049EA6CD" w14:textId="77777777" w:rsidR="00460498" w:rsidRPr="005C1C0A" w:rsidRDefault="00460498" w:rsidP="00460498">
      <w:pPr>
        <w:rPr>
          <w:rFonts w:ascii="Times New Roman" w:hAnsi="Times New Roman"/>
          <w:lang w:val="lt-LT"/>
        </w:rPr>
      </w:pPr>
      <w:r w:rsidRPr="005C1C0A">
        <w:rPr>
          <w:rFonts w:ascii="Times New Roman" w:hAnsi="Times New Roman"/>
          <w:lang w:val="lt-LT"/>
        </w:rPr>
        <w:t>Kelių kamerų maišelis supakuotas apsauginiame apvalkale. Tarp maišelio ir apvalkalo yra deguonies sugėriklis</w:t>
      </w:r>
      <w:r>
        <w:rPr>
          <w:rFonts w:ascii="Times New Roman" w:hAnsi="Times New Roman"/>
          <w:lang w:val="lt-LT"/>
        </w:rPr>
        <w:t>;</w:t>
      </w:r>
      <w:r w:rsidRPr="000817E3">
        <w:t xml:space="preserve"> </w:t>
      </w:r>
      <w:r w:rsidRPr="000817E3">
        <w:rPr>
          <w:rFonts w:ascii="Times New Roman" w:hAnsi="Times New Roman"/>
          <w:lang w:val="lt-LT"/>
        </w:rPr>
        <w:t>inertinės medžiagos paketėlyje yra geležies milteliai</w:t>
      </w:r>
      <w:r w:rsidRPr="005C1C0A">
        <w:rPr>
          <w:rFonts w:ascii="Times New Roman" w:hAnsi="Times New Roman"/>
          <w:lang w:val="lt-LT"/>
        </w:rPr>
        <w:t>.</w:t>
      </w:r>
    </w:p>
    <w:p w14:paraId="5571BB85" w14:textId="77777777" w:rsidR="00460498" w:rsidRDefault="00460498" w:rsidP="00460498">
      <w:pPr>
        <w:rPr>
          <w:rFonts w:ascii="Times New Roman" w:hAnsi="Times New Roman"/>
          <w:lang w:val="lt-LT"/>
        </w:rPr>
      </w:pPr>
    </w:p>
    <w:p w14:paraId="0733CE3D" w14:textId="77777777" w:rsidR="00460498" w:rsidRDefault="00460498" w:rsidP="00460498">
      <w:pPr>
        <w:rPr>
          <w:rFonts w:ascii="Times New Roman" w:hAnsi="Times New Roman"/>
          <w:lang w:val="lt-LT"/>
        </w:rPr>
      </w:pPr>
      <w:r w:rsidRPr="000817E3">
        <w:rPr>
          <w:rFonts w:ascii="Times New Roman" w:hAnsi="Times New Roman"/>
          <w:lang w:val="lt-LT"/>
        </w:rPr>
        <w:t>Viršutinėje kairiojoje kameroje yra gliukozės tirpalo, viršutinėje dešiniojoje kameroje – riebalų emulsijos, o apatinėje kameroje – aminorūgščių tirpalo.</w:t>
      </w:r>
    </w:p>
    <w:p w14:paraId="697BA35E" w14:textId="77777777" w:rsidR="00460498" w:rsidRDefault="00460498" w:rsidP="00460498">
      <w:pPr>
        <w:rPr>
          <w:rFonts w:ascii="Times New Roman" w:hAnsi="Times New Roman"/>
          <w:lang w:val="lt-LT"/>
        </w:rPr>
      </w:pPr>
    </w:p>
    <w:p w14:paraId="4737499B" w14:textId="77777777" w:rsidR="00460498" w:rsidRDefault="00460498" w:rsidP="00460498">
      <w:pPr>
        <w:rPr>
          <w:rFonts w:ascii="Times New Roman" w:hAnsi="Times New Roman"/>
          <w:lang w:val="lt-LT"/>
        </w:rPr>
      </w:pPr>
      <w:r>
        <w:rPr>
          <w:rFonts w:ascii="Times New Roman" w:hAnsi="Times New Roman"/>
          <w:lang w:val="lt-LT"/>
        </w:rPr>
        <w:t>Gliukozės ir amino</w:t>
      </w:r>
      <w:r w:rsidRPr="000817E3">
        <w:rPr>
          <w:rFonts w:ascii="Times New Roman" w:hAnsi="Times New Roman"/>
          <w:lang w:val="lt-LT"/>
        </w:rPr>
        <w:t>rūgščių tirpalai yra skaidrūs ir bespalviai arba gelsvos spalvos. Riebalų emulsija yra baltos kaip pieno spalvos.</w:t>
      </w:r>
    </w:p>
    <w:p w14:paraId="2F0F8DD6" w14:textId="77777777" w:rsidR="00460498" w:rsidRPr="005C1C0A" w:rsidRDefault="00460498" w:rsidP="00460498">
      <w:pPr>
        <w:rPr>
          <w:rFonts w:ascii="Times New Roman" w:hAnsi="Times New Roman"/>
          <w:lang w:val="lt-LT"/>
        </w:rPr>
      </w:pPr>
    </w:p>
    <w:p w14:paraId="02C10C02" w14:textId="77777777" w:rsidR="00460498" w:rsidRPr="005C1C0A" w:rsidRDefault="00460498" w:rsidP="00460498">
      <w:pPr>
        <w:rPr>
          <w:rFonts w:ascii="Times New Roman" w:hAnsi="Times New Roman"/>
          <w:lang w:val="lt-LT"/>
        </w:rPr>
      </w:pPr>
      <w:r w:rsidRPr="005C1C0A">
        <w:rPr>
          <w:rFonts w:ascii="Times New Roman" w:hAnsi="Times New Roman"/>
          <w:lang w:val="lt-LT"/>
        </w:rPr>
        <w:t>Dvi viršutines kameras galima sujungti su apatine kamera, atidarant tarpinę siūlę.</w:t>
      </w:r>
    </w:p>
    <w:p w14:paraId="42F66438" w14:textId="77777777" w:rsidR="00460498" w:rsidRPr="005C1C0A" w:rsidRDefault="00460498" w:rsidP="00460498">
      <w:pPr>
        <w:rPr>
          <w:rFonts w:ascii="Times New Roman" w:hAnsi="Times New Roman"/>
          <w:lang w:val="lt-LT"/>
        </w:rPr>
      </w:pPr>
    </w:p>
    <w:p w14:paraId="016F9ABB" w14:textId="77777777" w:rsidR="00460498" w:rsidRPr="005C1C0A" w:rsidRDefault="00460498" w:rsidP="00460498">
      <w:pPr>
        <w:rPr>
          <w:rFonts w:ascii="Times New Roman" w:hAnsi="Times New Roman"/>
          <w:lang w:val="lt-LT"/>
        </w:rPr>
      </w:pPr>
      <w:r w:rsidRPr="005C1C0A">
        <w:rPr>
          <w:rFonts w:ascii="Times New Roman" w:hAnsi="Times New Roman"/>
          <w:lang w:val="lt-LT"/>
        </w:rPr>
        <w:t>Dėžutėse, kuriose yra po penkis maišelius, yra skirtingų dydžių talpyklės.</w:t>
      </w:r>
    </w:p>
    <w:p w14:paraId="318FAF02" w14:textId="77777777" w:rsidR="00460498" w:rsidRPr="005C1C0A" w:rsidRDefault="00460498" w:rsidP="00460498">
      <w:pPr>
        <w:rPr>
          <w:rFonts w:ascii="Times New Roman" w:hAnsi="Times New Roman"/>
          <w:lang w:val="lt-LT"/>
        </w:rPr>
      </w:pPr>
      <w:r w:rsidRPr="005C1C0A">
        <w:rPr>
          <w:rFonts w:ascii="Times New Roman" w:hAnsi="Times New Roman"/>
          <w:lang w:val="lt-LT"/>
        </w:rPr>
        <w:t>Pakuočių dydžiai: 5 x 1250 ml, 5 x 1875 ml</w:t>
      </w:r>
      <w:r>
        <w:rPr>
          <w:rFonts w:ascii="Times New Roman" w:hAnsi="Times New Roman"/>
          <w:lang w:val="lt-LT"/>
        </w:rPr>
        <w:t xml:space="preserve"> ir</w:t>
      </w:r>
      <w:r w:rsidRPr="005C1C0A">
        <w:rPr>
          <w:rFonts w:ascii="Times New Roman" w:hAnsi="Times New Roman"/>
          <w:lang w:val="lt-LT"/>
        </w:rPr>
        <w:t xml:space="preserve"> 5 x 2500 ml.</w:t>
      </w:r>
    </w:p>
    <w:p w14:paraId="7039A69B" w14:textId="77777777" w:rsidR="00460498" w:rsidRPr="005C1C0A" w:rsidRDefault="00460498" w:rsidP="00460498">
      <w:pPr>
        <w:rPr>
          <w:rFonts w:ascii="Times New Roman" w:hAnsi="Times New Roman"/>
          <w:lang w:val="lt-LT"/>
        </w:rPr>
      </w:pPr>
      <w:r w:rsidRPr="005C1C0A">
        <w:rPr>
          <w:rFonts w:ascii="Times New Roman" w:hAnsi="Times New Roman"/>
          <w:lang w:val="lt-LT"/>
        </w:rPr>
        <w:t>Gali būti tiekiamos ne visų dydžių pakuotės.</w:t>
      </w:r>
    </w:p>
    <w:p w14:paraId="6EB98D91" w14:textId="77777777" w:rsidR="00460498" w:rsidRPr="005C1C0A" w:rsidRDefault="00460498" w:rsidP="00460498">
      <w:pPr>
        <w:rPr>
          <w:rFonts w:ascii="Times New Roman" w:hAnsi="Times New Roman"/>
          <w:lang w:val="lt-LT"/>
        </w:rPr>
      </w:pPr>
    </w:p>
    <w:p w14:paraId="5F78E2A5" w14:textId="77777777" w:rsidR="00460498" w:rsidRPr="00FC0374" w:rsidRDefault="00460498" w:rsidP="00460498">
      <w:pPr>
        <w:rPr>
          <w:rFonts w:ascii="Times New Roman" w:hAnsi="Times New Roman"/>
          <w:b/>
          <w:lang w:val="lt-LT"/>
        </w:rPr>
      </w:pPr>
      <w:r w:rsidRPr="00FC0374">
        <w:rPr>
          <w:rFonts w:ascii="Times New Roman" w:hAnsi="Times New Roman"/>
          <w:b/>
          <w:lang w:val="lt-LT"/>
        </w:rPr>
        <w:t>R</w:t>
      </w:r>
      <w:r>
        <w:rPr>
          <w:rFonts w:ascii="Times New Roman" w:hAnsi="Times New Roman"/>
          <w:b/>
          <w:lang w:val="lt-LT"/>
        </w:rPr>
        <w:t>egistruo</w:t>
      </w:r>
      <w:r w:rsidRPr="00FC0374">
        <w:rPr>
          <w:rFonts w:ascii="Times New Roman" w:hAnsi="Times New Roman"/>
          <w:b/>
          <w:lang w:val="lt-LT"/>
        </w:rPr>
        <w:t>tojas ir gamintojas</w:t>
      </w:r>
    </w:p>
    <w:p w14:paraId="3B9BAE3B" w14:textId="77777777" w:rsidR="00460498" w:rsidRPr="005C1C0A" w:rsidRDefault="00460498" w:rsidP="00460498">
      <w:pPr>
        <w:rPr>
          <w:rFonts w:ascii="Times New Roman" w:hAnsi="Times New Roman"/>
          <w:lang w:val="lt-LT"/>
        </w:rPr>
      </w:pPr>
    </w:p>
    <w:p w14:paraId="5E77E28D" w14:textId="77777777" w:rsidR="00460498" w:rsidRPr="005C1C0A" w:rsidRDefault="00460498" w:rsidP="00460498">
      <w:pPr>
        <w:rPr>
          <w:rFonts w:ascii="Times New Roman" w:hAnsi="Times New Roman"/>
          <w:lang w:val="lt-LT"/>
        </w:rPr>
      </w:pPr>
      <w:r w:rsidRPr="005C1C0A">
        <w:rPr>
          <w:rFonts w:ascii="Times New Roman" w:hAnsi="Times New Roman"/>
          <w:lang w:val="lt-LT"/>
        </w:rPr>
        <w:t>B.</w:t>
      </w:r>
      <w:r>
        <w:rPr>
          <w:rFonts w:ascii="Times New Roman" w:hAnsi="Times New Roman"/>
          <w:lang w:val="lt-LT"/>
        </w:rPr>
        <w:t> </w:t>
      </w:r>
      <w:r w:rsidRPr="005C1C0A">
        <w:rPr>
          <w:rFonts w:ascii="Times New Roman" w:hAnsi="Times New Roman"/>
          <w:lang w:val="lt-LT"/>
        </w:rPr>
        <w:t xml:space="preserve">Braun Melsungen AG </w:t>
      </w:r>
    </w:p>
    <w:p w14:paraId="383B2240" w14:textId="7B37E3C8" w:rsidR="00460498" w:rsidRPr="007E153A" w:rsidRDefault="00460498" w:rsidP="00460498">
      <w:pPr>
        <w:rPr>
          <w:rFonts w:ascii="Times New Roman" w:hAnsi="Times New Roman"/>
          <w:i/>
          <w:lang w:val="lt-LT"/>
        </w:rPr>
      </w:pPr>
      <w:r w:rsidRPr="005C1C0A">
        <w:rPr>
          <w:rFonts w:ascii="Times New Roman" w:hAnsi="Times New Roman"/>
          <w:lang w:val="lt-LT"/>
        </w:rPr>
        <w:t>Carl-Braun-Str</w:t>
      </w:r>
      <w:r>
        <w:rPr>
          <w:rFonts w:ascii="Times New Roman" w:hAnsi="Times New Roman"/>
          <w:lang w:val="lt-LT"/>
        </w:rPr>
        <w:t>.</w:t>
      </w:r>
      <w:r w:rsidRPr="005C1C0A">
        <w:rPr>
          <w:rFonts w:ascii="Times New Roman" w:hAnsi="Times New Roman"/>
          <w:lang w:val="lt-LT"/>
        </w:rPr>
        <w:t xml:space="preserve"> 1</w:t>
      </w:r>
      <w:r>
        <w:rPr>
          <w:rFonts w:ascii="Times New Roman" w:hAnsi="Times New Roman"/>
          <w:lang w:val="lt-LT"/>
        </w:rPr>
        <w:tab/>
      </w:r>
      <w:r>
        <w:rPr>
          <w:rFonts w:ascii="Times New Roman" w:hAnsi="Times New Roman"/>
          <w:lang w:val="lt-LT"/>
        </w:rPr>
        <w:tab/>
      </w:r>
      <w:r>
        <w:rPr>
          <w:rFonts w:ascii="Times New Roman" w:hAnsi="Times New Roman"/>
          <w:i/>
          <w:lang w:val="lt-LT"/>
        </w:rPr>
        <w:t>Pašto adresas:</w:t>
      </w:r>
    </w:p>
    <w:p w14:paraId="4F9DC1B9" w14:textId="77777777" w:rsidR="00460498" w:rsidRPr="005C1C0A" w:rsidRDefault="00460498" w:rsidP="00460498">
      <w:pPr>
        <w:rPr>
          <w:rFonts w:ascii="Times New Roman" w:hAnsi="Times New Roman"/>
          <w:lang w:val="lt-LT"/>
        </w:rPr>
      </w:pPr>
      <w:r w:rsidRPr="005C1C0A">
        <w:rPr>
          <w:rFonts w:ascii="Times New Roman" w:hAnsi="Times New Roman"/>
          <w:lang w:val="lt-LT"/>
        </w:rPr>
        <w:t>34212 Melsungen</w:t>
      </w:r>
      <w:r>
        <w:rPr>
          <w:rFonts w:ascii="Times New Roman" w:hAnsi="Times New Roman"/>
          <w:lang w:val="lt-LT"/>
        </w:rPr>
        <w:t xml:space="preserve">, </w:t>
      </w:r>
      <w:r w:rsidRPr="005C1C0A">
        <w:rPr>
          <w:rFonts w:ascii="Times New Roman" w:hAnsi="Times New Roman"/>
          <w:lang w:val="lt-LT"/>
        </w:rPr>
        <w:t>Vokietija</w:t>
      </w:r>
      <w:r>
        <w:rPr>
          <w:rFonts w:ascii="Times New Roman" w:hAnsi="Times New Roman"/>
          <w:lang w:val="lt-LT"/>
        </w:rPr>
        <w:tab/>
      </w:r>
      <w:r>
        <w:rPr>
          <w:rFonts w:ascii="Times New Roman" w:hAnsi="Times New Roman"/>
          <w:lang w:val="lt-LT"/>
        </w:rPr>
        <w:tab/>
        <w:t>34209 Melsungen, Vokietija</w:t>
      </w:r>
    </w:p>
    <w:p w14:paraId="721DB331" w14:textId="77777777" w:rsidR="00460498" w:rsidRPr="005C1C0A" w:rsidRDefault="00460498" w:rsidP="00460498">
      <w:pPr>
        <w:rPr>
          <w:rFonts w:ascii="Times New Roman" w:hAnsi="Times New Roman"/>
          <w:lang w:val="lt-LT"/>
        </w:rPr>
      </w:pPr>
    </w:p>
    <w:p w14:paraId="78704899" w14:textId="77777777" w:rsidR="00460498" w:rsidRPr="005C1C0A" w:rsidRDefault="00460498" w:rsidP="00460498">
      <w:pPr>
        <w:rPr>
          <w:rFonts w:ascii="Times New Roman" w:hAnsi="Times New Roman"/>
          <w:lang w:val="lt-LT"/>
        </w:rPr>
      </w:pPr>
      <w:r w:rsidRPr="005C1C0A">
        <w:rPr>
          <w:rFonts w:ascii="Times New Roman" w:hAnsi="Times New Roman"/>
          <w:lang w:val="lt-LT"/>
        </w:rPr>
        <w:t>Tel.</w:t>
      </w:r>
      <w:r w:rsidRPr="005C1C0A">
        <w:rPr>
          <w:rFonts w:ascii="Times New Roman" w:hAnsi="Times New Roman"/>
          <w:lang w:val="lt-LT"/>
        </w:rPr>
        <w:tab/>
        <w:t>+49-5661-71-0</w:t>
      </w:r>
    </w:p>
    <w:p w14:paraId="069E01B5"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Faksas </w:t>
      </w:r>
      <w:r w:rsidRPr="005C1C0A">
        <w:rPr>
          <w:rFonts w:ascii="Times New Roman" w:hAnsi="Times New Roman"/>
          <w:lang w:val="lt-LT"/>
        </w:rPr>
        <w:tab/>
        <w:t>+49-5661-71-4567</w:t>
      </w:r>
    </w:p>
    <w:p w14:paraId="76B4346C" w14:textId="77777777" w:rsidR="00460498" w:rsidRDefault="00460498" w:rsidP="00460498">
      <w:pPr>
        <w:rPr>
          <w:rFonts w:ascii="Times New Roman" w:hAnsi="Times New Roman"/>
          <w:lang w:val="lt-LT"/>
        </w:rPr>
      </w:pPr>
    </w:p>
    <w:p w14:paraId="7A4C11DC" w14:textId="77777777" w:rsidR="00460498" w:rsidRPr="008C4357" w:rsidRDefault="00460498" w:rsidP="00460498">
      <w:pPr>
        <w:rPr>
          <w:rFonts w:ascii="Times New Roman" w:hAnsi="Times New Roman"/>
          <w:lang w:val="lt-LT"/>
        </w:rPr>
      </w:pPr>
      <w:r w:rsidRPr="008C4357">
        <w:rPr>
          <w:rFonts w:ascii="Times New Roman" w:hAnsi="Times New Roman"/>
          <w:lang w:val="lt-LT"/>
        </w:rPr>
        <w:t>Jeigu apie šį vaistą norite sužinoti daugiau, kreipkitės į vietinį registruotojo atstovą.</w:t>
      </w:r>
    </w:p>
    <w:p w14:paraId="53562439" w14:textId="77777777" w:rsidR="00460498" w:rsidRPr="008C4357" w:rsidRDefault="00460498" w:rsidP="00460498">
      <w:pPr>
        <w:rPr>
          <w:rFonts w:ascii="Times New Roman" w:hAnsi="Times New Roman"/>
          <w:lang w:val="lt-LT"/>
        </w:rPr>
      </w:pPr>
    </w:p>
    <w:p w14:paraId="2AB88FED" w14:textId="77777777" w:rsidR="00460498" w:rsidRPr="008C4357" w:rsidRDefault="00460498" w:rsidP="00460498">
      <w:pPr>
        <w:rPr>
          <w:rFonts w:ascii="Times New Roman" w:hAnsi="Times New Roman"/>
          <w:lang w:val="lt-LT"/>
        </w:rPr>
      </w:pPr>
      <w:r>
        <w:rPr>
          <w:rFonts w:ascii="Times New Roman" w:hAnsi="Times New Roman"/>
          <w:lang w:val="lt-LT"/>
        </w:rPr>
        <w:t>UAB „B. </w:t>
      </w:r>
      <w:r w:rsidRPr="008C4357">
        <w:rPr>
          <w:rFonts w:ascii="Times New Roman" w:hAnsi="Times New Roman"/>
          <w:lang w:val="lt-LT"/>
        </w:rPr>
        <w:t>Braun Medical“</w:t>
      </w:r>
    </w:p>
    <w:p w14:paraId="05763C2F" w14:textId="77777777" w:rsidR="00460498" w:rsidRPr="008C4357" w:rsidRDefault="00460498" w:rsidP="00460498">
      <w:pPr>
        <w:rPr>
          <w:rFonts w:ascii="Times New Roman" w:hAnsi="Times New Roman"/>
          <w:lang w:val="lt-LT"/>
        </w:rPr>
      </w:pPr>
      <w:r w:rsidRPr="008C4357">
        <w:rPr>
          <w:rFonts w:ascii="Times New Roman" w:hAnsi="Times New Roman"/>
          <w:lang w:val="lt-LT"/>
        </w:rPr>
        <w:t>Viršuliškių skg. 34-1</w:t>
      </w:r>
    </w:p>
    <w:p w14:paraId="23EF9CAF" w14:textId="77777777" w:rsidR="00460498" w:rsidRPr="008C4357" w:rsidRDefault="00460498" w:rsidP="00460498">
      <w:pPr>
        <w:rPr>
          <w:rFonts w:ascii="Times New Roman" w:hAnsi="Times New Roman"/>
          <w:lang w:val="lt-LT"/>
        </w:rPr>
      </w:pPr>
      <w:r w:rsidRPr="008C4357">
        <w:rPr>
          <w:rFonts w:ascii="Times New Roman" w:hAnsi="Times New Roman"/>
          <w:lang w:val="lt-LT"/>
        </w:rPr>
        <w:t>05132 Vilnius</w:t>
      </w:r>
    </w:p>
    <w:p w14:paraId="3A5AB599" w14:textId="77777777" w:rsidR="00460498" w:rsidRPr="008C4357" w:rsidRDefault="00460498" w:rsidP="00460498">
      <w:pPr>
        <w:rPr>
          <w:rFonts w:ascii="Times New Roman" w:hAnsi="Times New Roman"/>
          <w:lang w:val="lt-LT"/>
        </w:rPr>
      </w:pPr>
      <w:r w:rsidRPr="008C4357">
        <w:rPr>
          <w:rFonts w:ascii="Times New Roman" w:hAnsi="Times New Roman"/>
          <w:lang w:val="lt-LT"/>
        </w:rPr>
        <w:t>Lietuva</w:t>
      </w:r>
    </w:p>
    <w:p w14:paraId="44F5881F" w14:textId="77777777" w:rsidR="00460498" w:rsidRPr="008C4357" w:rsidRDefault="00460498" w:rsidP="00460498">
      <w:pPr>
        <w:rPr>
          <w:rFonts w:ascii="Times New Roman" w:hAnsi="Times New Roman"/>
          <w:lang w:val="lt-LT"/>
        </w:rPr>
      </w:pPr>
      <w:r w:rsidRPr="008C4357">
        <w:rPr>
          <w:rFonts w:ascii="Times New Roman" w:hAnsi="Times New Roman"/>
          <w:lang w:val="lt-LT"/>
        </w:rPr>
        <w:t>Tel. (8 5)  237 4333</w:t>
      </w:r>
    </w:p>
    <w:p w14:paraId="1A73E96D" w14:textId="77777777" w:rsidR="00460498" w:rsidRPr="005C1C0A" w:rsidRDefault="00460498" w:rsidP="00460498">
      <w:pPr>
        <w:rPr>
          <w:rFonts w:ascii="Times New Roman" w:hAnsi="Times New Roman"/>
          <w:lang w:val="lt-LT"/>
        </w:rPr>
      </w:pPr>
      <w:r w:rsidRPr="008C4357">
        <w:rPr>
          <w:rFonts w:ascii="Times New Roman" w:hAnsi="Times New Roman"/>
          <w:lang w:val="lt-LT"/>
        </w:rPr>
        <w:t xml:space="preserve">El. paštas: </w:t>
      </w:r>
      <w:hyperlink r:id="rId13" w:history="1">
        <w:r w:rsidRPr="006A346F">
          <w:rPr>
            <w:rStyle w:val="Hyperlink"/>
            <w:rFonts w:ascii="Times New Roman" w:hAnsi="Times New Roman"/>
            <w:lang w:val="lt-LT"/>
          </w:rPr>
          <w:t>office@bbraun.lt</w:t>
        </w:r>
      </w:hyperlink>
      <w:r>
        <w:rPr>
          <w:rFonts w:ascii="Times New Roman" w:hAnsi="Times New Roman"/>
          <w:lang w:val="lt-LT"/>
        </w:rPr>
        <w:t xml:space="preserve"> </w:t>
      </w:r>
    </w:p>
    <w:p w14:paraId="6BCEBE1B" w14:textId="77777777" w:rsidR="00460498" w:rsidRPr="008D487B" w:rsidRDefault="00460498" w:rsidP="00460498">
      <w:pPr>
        <w:rPr>
          <w:rFonts w:ascii="Times New Roman" w:hAnsi="Times New Roman"/>
          <w:lang w:val="lt-LT"/>
        </w:rPr>
      </w:pPr>
    </w:p>
    <w:p w14:paraId="756004E5" w14:textId="77777777" w:rsidR="00460498" w:rsidRPr="00A65C10" w:rsidRDefault="00460498" w:rsidP="00460498">
      <w:pPr>
        <w:rPr>
          <w:rFonts w:ascii="Times New Roman" w:hAnsi="Times New Roman"/>
          <w:b/>
          <w:lang w:val="lt-LT"/>
        </w:rPr>
      </w:pPr>
      <w:r w:rsidRPr="00A65C10">
        <w:rPr>
          <w:rFonts w:ascii="Times New Roman" w:hAnsi="Times New Roman"/>
          <w:b/>
          <w:lang w:val="lt-LT"/>
        </w:rPr>
        <w:t>Šis vaistas EEE valstybėse narėse registruotas tokiais pavadinimais:</w:t>
      </w:r>
    </w:p>
    <w:p w14:paraId="7FA8C564" w14:textId="2A2A763B" w:rsidR="00460498" w:rsidRPr="008D487B" w:rsidRDefault="00460498" w:rsidP="00460498">
      <w:pPr>
        <w:rPr>
          <w:rFonts w:ascii="Times New Roman" w:hAnsi="Times New Roman"/>
          <w:lang w:val="lt-LT"/>
        </w:rPr>
      </w:pPr>
      <w:r w:rsidRPr="008D487B">
        <w:rPr>
          <w:rFonts w:ascii="Times New Roman" w:hAnsi="Times New Roman"/>
          <w:lang w:val="lt-LT"/>
        </w:rPr>
        <w:t>Airija:</w:t>
      </w:r>
      <w:r w:rsidRPr="008D487B">
        <w:rPr>
          <w:rFonts w:ascii="Times New Roman" w:hAnsi="Times New Roman"/>
          <w:lang w:val="lt-LT"/>
        </w:rPr>
        <w:tab/>
      </w:r>
      <w:r w:rsidRPr="008D487B">
        <w:rPr>
          <w:rFonts w:ascii="Times New Roman" w:hAnsi="Times New Roman"/>
          <w:lang w:val="lt-LT"/>
        </w:rPr>
        <w:tab/>
        <w:t>Nutriflex Lipid peri</w:t>
      </w:r>
    </w:p>
    <w:p w14:paraId="08A98571" w14:textId="77777777" w:rsidR="00460498" w:rsidRPr="008D487B" w:rsidRDefault="00460498" w:rsidP="00460498">
      <w:pPr>
        <w:rPr>
          <w:rFonts w:ascii="Times New Roman" w:hAnsi="Times New Roman"/>
          <w:lang w:val="lt-LT"/>
        </w:rPr>
      </w:pPr>
      <w:r w:rsidRPr="008D487B">
        <w:rPr>
          <w:rFonts w:ascii="Times New Roman" w:hAnsi="Times New Roman"/>
          <w:lang w:val="lt-LT"/>
        </w:rPr>
        <w:t>Austrija:</w:t>
      </w:r>
      <w:r w:rsidRPr="008D487B">
        <w:rPr>
          <w:rFonts w:ascii="Times New Roman" w:hAnsi="Times New Roman"/>
          <w:lang w:val="lt-LT"/>
        </w:rPr>
        <w:tab/>
      </w:r>
      <w:r w:rsidRPr="008D487B">
        <w:rPr>
          <w:rFonts w:ascii="Times New Roman" w:hAnsi="Times New Roman"/>
          <w:lang w:val="lt-LT"/>
        </w:rPr>
        <w:tab/>
        <w:t>Nutriflex Lipid peri</w:t>
      </w:r>
    </w:p>
    <w:p w14:paraId="6A70FA1E" w14:textId="3A06719A" w:rsidR="00460498" w:rsidRPr="008D487B" w:rsidRDefault="00460498" w:rsidP="00460498">
      <w:pPr>
        <w:rPr>
          <w:rFonts w:ascii="Times New Roman" w:hAnsi="Times New Roman"/>
          <w:lang w:val="lt-LT"/>
        </w:rPr>
      </w:pPr>
      <w:r w:rsidRPr="008D487B">
        <w:rPr>
          <w:rFonts w:ascii="Times New Roman" w:hAnsi="Times New Roman"/>
          <w:lang w:val="lt-LT"/>
        </w:rPr>
        <w:t>Belgija:</w:t>
      </w:r>
      <w:r w:rsidRPr="008D487B">
        <w:rPr>
          <w:rFonts w:ascii="Times New Roman" w:hAnsi="Times New Roman"/>
          <w:lang w:val="lt-LT"/>
        </w:rPr>
        <w:tab/>
      </w:r>
      <w:r w:rsidRPr="008D487B">
        <w:rPr>
          <w:rFonts w:ascii="Times New Roman" w:hAnsi="Times New Roman"/>
          <w:lang w:val="lt-LT"/>
        </w:rPr>
        <w:tab/>
        <w:t>Nutriflex Lipid peri</w:t>
      </w:r>
    </w:p>
    <w:p w14:paraId="093BD340" w14:textId="7E474AB8" w:rsidR="00460498" w:rsidRPr="008D487B" w:rsidRDefault="00460498" w:rsidP="00460498">
      <w:pPr>
        <w:rPr>
          <w:rFonts w:ascii="Times New Roman" w:hAnsi="Times New Roman"/>
          <w:lang w:val="lt-LT"/>
        </w:rPr>
      </w:pPr>
      <w:r w:rsidRPr="008D487B">
        <w:rPr>
          <w:rFonts w:ascii="Times New Roman" w:hAnsi="Times New Roman"/>
          <w:lang w:val="lt-LT"/>
        </w:rPr>
        <w:t>Estija:</w:t>
      </w:r>
      <w:r w:rsidRPr="008D487B">
        <w:rPr>
          <w:rFonts w:ascii="Times New Roman" w:hAnsi="Times New Roman"/>
          <w:lang w:val="lt-LT"/>
        </w:rPr>
        <w:tab/>
      </w:r>
      <w:r w:rsidRPr="008D487B">
        <w:rPr>
          <w:rFonts w:ascii="Times New Roman" w:hAnsi="Times New Roman"/>
          <w:lang w:val="lt-LT"/>
        </w:rPr>
        <w:tab/>
        <w:t>Nutriflex Lipid peri</w:t>
      </w:r>
    </w:p>
    <w:p w14:paraId="57240714" w14:textId="77777777" w:rsidR="00460498" w:rsidRPr="008D487B" w:rsidRDefault="00460498" w:rsidP="00460498">
      <w:pPr>
        <w:rPr>
          <w:rFonts w:ascii="Times New Roman" w:hAnsi="Times New Roman"/>
          <w:lang w:val="lt-LT"/>
        </w:rPr>
      </w:pPr>
      <w:r w:rsidRPr="008D487B">
        <w:rPr>
          <w:rFonts w:ascii="Times New Roman" w:hAnsi="Times New Roman"/>
          <w:lang w:val="lt-LT"/>
        </w:rPr>
        <w:t>Graikija:</w:t>
      </w:r>
      <w:r w:rsidRPr="008D487B">
        <w:rPr>
          <w:rFonts w:ascii="Times New Roman" w:hAnsi="Times New Roman"/>
          <w:lang w:val="lt-LT"/>
        </w:rPr>
        <w:tab/>
      </w:r>
      <w:r w:rsidRPr="008D487B">
        <w:rPr>
          <w:rFonts w:ascii="Times New Roman" w:hAnsi="Times New Roman"/>
          <w:lang w:val="lt-LT"/>
        </w:rPr>
        <w:tab/>
        <w:t>Nutriflex Lipid peri</w:t>
      </w:r>
    </w:p>
    <w:p w14:paraId="1C307963" w14:textId="77777777" w:rsidR="00460498" w:rsidRPr="008D487B" w:rsidRDefault="00460498" w:rsidP="00460498">
      <w:pPr>
        <w:rPr>
          <w:rFonts w:ascii="Times New Roman" w:hAnsi="Times New Roman"/>
          <w:lang w:val="lt-LT"/>
        </w:rPr>
      </w:pPr>
      <w:r w:rsidRPr="008D487B">
        <w:rPr>
          <w:rFonts w:ascii="Times New Roman" w:hAnsi="Times New Roman"/>
          <w:lang w:val="lt-LT"/>
        </w:rPr>
        <w:t>Ispanija:</w:t>
      </w:r>
      <w:r w:rsidRPr="008D487B">
        <w:rPr>
          <w:rFonts w:ascii="Times New Roman" w:hAnsi="Times New Roman"/>
          <w:lang w:val="lt-LT"/>
        </w:rPr>
        <w:tab/>
      </w:r>
      <w:r w:rsidRPr="008D487B">
        <w:rPr>
          <w:rFonts w:ascii="Times New Roman" w:hAnsi="Times New Roman"/>
          <w:lang w:val="lt-LT"/>
        </w:rPr>
        <w:tab/>
        <w:t>Nutriflex Lipid peri</w:t>
      </w:r>
    </w:p>
    <w:p w14:paraId="0AAD8CC1" w14:textId="100A81DD" w:rsidR="00460498" w:rsidRPr="008D487B" w:rsidRDefault="00460498" w:rsidP="00460498">
      <w:pPr>
        <w:rPr>
          <w:rFonts w:ascii="Times New Roman" w:hAnsi="Times New Roman"/>
          <w:lang w:val="lt-LT"/>
        </w:rPr>
      </w:pPr>
      <w:r w:rsidRPr="008D487B">
        <w:rPr>
          <w:rFonts w:ascii="Times New Roman" w:hAnsi="Times New Roman"/>
          <w:lang w:val="lt-LT"/>
        </w:rPr>
        <w:t>Italija:</w:t>
      </w:r>
      <w:r w:rsidRPr="008D487B">
        <w:rPr>
          <w:rFonts w:ascii="Times New Roman" w:hAnsi="Times New Roman"/>
          <w:lang w:val="lt-LT"/>
        </w:rPr>
        <w:tab/>
      </w:r>
      <w:r w:rsidRPr="008D487B">
        <w:rPr>
          <w:rFonts w:ascii="Times New Roman" w:hAnsi="Times New Roman"/>
          <w:lang w:val="lt-LT"/>
        </w:rPr>
        <w:tab/>
        <w:t>Nutriperi Lipid</w:t>
      </w:r>
    </w:p>
    <w:p w14:paraId="3EFD8E06" w14:textId="7E24A910" w:rsidR="00460498" w:rsidRPr="008D487B" w:rsidRDefault="00460498" w:rsidP="00460498">
      <w:pPr>
        <w:rPr>
          <w:rFonts w:ascii="Times New Roman" w:hAnsi="Times New Roman"/>
          <w:lang w:val="lt-LT"/>
        </w:rPr>
      </w:pPr>
      <w:r w:rsidRPr="008D487B">
        <w:rPr>
          <w:rFonts w:ascii="Times New Roman" w:hAnsi="Times New Roman"/>
          <w:lang w:val="lt-LT"/>
        </w:rPr>
        <w:t>Latvija:</w:t>
      </w:r>
      <w:r w:rsidRPr="008D487B">
        <w:rPr>
          <w:rFonts w:ascii="Times New Roman" w:hAnsi="Times New Roman"/>
          <w:lang w:val="lt-LT"/>
        </w:rPr>
        <w:tab/>
      </w:r>
      <w:r w:rsidRPr="008D487B">
        <w:rPr>
          <w:rFonts w:ascii="Times New Roman" w:hAnsi="Times New Roman"/>
          <w:lang w:val="lt-LT"/>
        </w:rPr>
        <w:tab/>
        <w:t>Nutriflex Lipid peri</w:t>
      </w:r>
    </w:p>
    <w:p w14:paraId="203E41B7" w14:textId="77777777" w:rsidR="00460498" w:rsidRPr="008D487B" w:rsidRDefault="00460498" w:rsidP="00460498">
      <w:pPr>
        <w:rPr>
          <w:rFonts w:ascii="Times New Roman" w:hAnsi="Times New Roman"/>
          <w:lang w:val="lt-LT"/>
        </w:rPr>
      </w:pPr>
      <w:r w:rsidRPr="008D487B">
        <w:rPr>
          <w:rFonts w:ascii="Times New Roman" w:hAnsi="Times New Roman"/>
          <w:lang w:val="lt-LT"/>
        </w:rPr>
        <w:t>Lietuva:</w:t>
      </w:r>
      <w:r w:rsidRPr="008D487B">
        <w:rPr>
          <w:rFonts w:ascii="Times New Roman" w:hAnsi="Times New Roman"/>
          <w:lang w:val="lt-LT"/>
        </w:rPr>
        <w:tab/>
      </w:r>
      <w:r w:rsidRPr="008D487B">
        <w:rPr>
          <w:rFonts w:ascii="Times New Roman" w:hAnsi="Times New Roman"/>
          <w:lang w:val="lt-LT"/>
        </w:rPr>
        <w:tab/>
        <w:t>Nutriflex Lipid peri</w:t>
      </w:r>
    </w:p>
    <w:p w14:paraId="0F6BD28A" w14:textId="5F76CA57" w:rsidR="00460498" w:rsidRPr="008D487B" w:rsidRDefault="00460498" w:rsidP="00460498">
      <w:pPr>
        <w:rPr>
          <w:rFonts w:ascii="Times New Roman" w:hAnsi="Times New Roman"/>
          <w:lang w:val="lt-LT"/>
        </w:rPr>
      </w:pPr>
      <w:r w:rsidRPr="008D487B">
        <w:rPr>
          <w:rFonts w:ascii="Times New Roman" w:hAnsi="Times New Roman"/>
          <w:lang w:val="lt-LT"/>
        </w:rPr>
        <w:t>Liuksemburgas:</w:t>
      </w:r>
      <w:r w:rsidRPr="008D487B">
        <w:rPr>
          <w:rFonts w:ascii="Times New Roman" w:hAnsi="Times New Roman"/>
          <w:lang w:val="lt-LT"/>
        </w:rPr>
        <w:tab/>
        <w:t>Nutriflex Lipid peri</w:t>
      </w:r>
    </w:p>
    <w:p w14:paraId="3678AF6E" w14:textId="6B3D4B70" w:rsidR="00460498" w:rsidRPr="008D487B" w:rsidRDefault="00460498" w:rsidP="00460498">
      <w:pPr>
        <w:rPr>
          <w:rFonts w:ascii="Times New Roman" w:hAnsi="Times New Roman"/>
          <w:lang w:val="lt-LT"/>
        </w:rPr>
      </w:pPr>
      <w:r w:rsidRPr="008D487B">
        <w:rPr>
          <w:rFonts w:ascii="Times New Roman" w:hAnsi="Times New Roman"/>
          <w:lang w:val="lt-LT"/>
        </w:rPr>
        <w:t>Malta:</w:t>
      </w:r>
      <w:r w:rsidRPr="008D487B">
        <w:rPr>
          <w:rFonts w:ascii="Times New Roman" w:hAnsi="Times New Roman"/>
          <w:lang w:val="lt-LT"/>
        </w:rPr>
        <w:tab/>
      </w:r>
      <w:r w:rsidRPr="008D487B">
        <w:rPr>
          <w:rFonts w:ascii="Times New Roman" w:hAnsi="Times New Roman"/>
          <w:lang w:val="lt-LT"/>
        </w:rPr>
        <w:tab/>
        <w:t>Nutriflex Lipid peri</w:t>
      </w:r>
    </w:p>
    <w:p w14:paraId="4EEEEABF" w14:textId="2983EDBE" w:rsidR="00460498" w:rsidRPr="008D487B" w:rsidRDefault="00CE7A69" w:rsidP="00460498">
      <w:pPr>
        <w:rPr>
          <w:rFonts w:ascii="Times New Roman" w:hAnsi="Times New Roman"/>
          <w:lang w:val="lt-LT"/>
        </w:rPr>
      </w:pPr>
      <w:r>
        <w:rPr>
          <w:rFonts w:ascii="Times New Roman" w:hAnsi="Times New Roman"/>
          <w:lang w:val="lt-LT"/>
        </w:rPr>
        <w:t>Nyderlandai</w:t>
      </w:r>
      <w:r w:rsidR="00460498" w:rsidRPr="008D487B">
        <w:rPr>
          <w:rFonts w:ascii="Times New Roman" w:hAnsi="Times New Roman"/>
          <w:lang w:val="lt-LT"/>
        </w:rPr>
        <w:t>:</w:t>
      </w:r>
      <w:r w:rsidR="00460498" w:rsidRPr="008D487B">
        <w:rPr>
          <w:rFonts w:ascii="Times New Roman" w:hAnsi="Times New Roman"/>
          <w:lang w:val="lt-LT"/>
        </w:rPr>
        <w:tab/>
      </w:r>
      <w:r w:rsidR="00460498" w:rsidRPr="008D487B">
        <w:rPr>
          <w:rFonts w:ascii="Times New Roman" w:hAnsi="Times New Roman"/>
          <w:lang w:val="lt-LT"/>
        </w:rPr>
        <w:tab/>
        <w:t>Nutriflex Lipid peri</w:t>
      </w:r>
    </w:p>
    <w:p w14:paraId="3EB08EC8" w14:textId="77777777" w:rsidR="00460498" w:rsidRPr="008D487B" w:rsidRDefault="00460498" w:rsidP="00460498">
      <w:pPr>
        <w:rPr>
          <w:rFonts w:ascii="Times New Roman" w:hAnsi="Times New Roman"/>
          <w:lang w:val="lt-LT"/>
        </w:rPr>
      </w:pPr>
      <w:r w:rsidRPr="008D487B">
        <w:rPr>
          <w:rFonts w:ascii="Times New Roman" w:hAnsi="Times New Roman"/>
          <w:lang w:val="lt-LT"/>
        </w:rPr>
        <w:t>Portugalija:</w:t>
      </w:r>
      <w:r w:rsidRPr="008D487B">
        <w:rPr>
          <w:rFonts w:ascii="Times New Roman" w:hAnsi="Times New Roman"/>
          <w:lang w:val="lt-LT"/>
        </w:rPr>
        <w:tab/>
      </w:r>
      <w:r w:rsidRPr="008D487B">
        <w:rPr>
          <w:rFonts w:ascii="Times New Roman" w:hAnsi="Times New Roman"/>
          <w:lang w:val="lt-LT"/>
        </w:rPr>
        <w:tab/>
        <w:t>Nutriflex Lipid peri</w:t>
      </w:r>
    </w:p>
    <w:p w14:paraId="16626FFE" w14:textId="77777777" w:rsidR="00460498" w:rsidRPr="008D487B" w:rsidRDefault="00460498" w:rsidP="00460498">
      <w:pPr>
        <w:rPr>
          <w:rFonts w:ascii="Times New Roman" w:hAnsi="Times New Roman"/>
          <w:lang w:val="lt-LT"/>
        </w:rPr>
      </w:pPr>
      <w:r w:rsidRPr="008D487B">
        <w:rPr>
          <w:rFonts w:ascii="Times New Roman" w:hAnsi="Times New Roman"/>
          <w:lang w:val="lt-LT"/>
        </w:rPr>
        <w:t>Prancūzija:</w:t>
      </w:r>
      <w:r w:rsidRPr="008D487B">
        <w:rPr>
          <w:rFonts w:ascii="Times New Roman" w:hAnsi="Times New Roman"/>
          <w:lang w:val="lt-LT"/>
        </w:rPr>
        <w:tab/>
      </w:r>
      <w:r w:rsidRPr="008D487B">
        <w:rPr>
          <w:rFonts w:ascii="Times New Roman" w:hAnsi="Times New Roman"/>
          <w:lang w:val="lt-LT"/>
        </w:rPr>
        <w:tab/>
        <w:t xml:space="preserve">Perinutriflex Lipide G64/N4,6/E </w:t>
      </w:r>
    </w:p>
    <w:p w14:paraId="596F14E0" w14:textId="77777777" w:rsidR="00460498" w:rsidRPr="008D487B" w:rsidRDefault="00460498" w:rsidP="00460498">
      <w:pPr>
        <w:rPr>
          <w:rFonts w:ascii="Times New Roman" w:hAnsi="Times New Roman"/>
          <w:lang w:val="lt-LT"/>
        </w:rPr>
      </w:pPr>
      <w:r w:rsidRPr="008D487B">
        <w:rPr>
          <w:rFonts w:ascii="Times New Roman" w:hAnsi="Times New Roman"/>
          <w:lang w:val="lt-LT"/>
        </w:rPr>
        <w:t>Slovėnija:</w:t>
      </w:r>
      <w:r w:rsidRPr="008D487B">
        <w:rPr>
          <w:rFonts w:ascii="Times New Roman" w:hAnsi="Times New Roman"/>
          <w:lang w:val="lt-LT"/>
        </w:rPr>
        <w:tab/>
      </w:r>
      <w:r w:rsidRPr="008D487B">
        <w:rPr>
          <w:rFonts w:ascii="Times New Roman" w:hAnsi="Times New Roman"/>
          <w:lang w:val="lt-LT"/>
        </w:rPr>
        <w:tab/>
        <w:t>Nutriflex Lipid peri</w:t>
      </w:r>
    </w:p>
    <w:p w14:paraId="1580B8A8" w14:textId="77777777" w:rsidR="00460498" w:rsidRPr="008D487B" w:rsidRDefault="00460498" w:rsidP="00460498">
      <w:pPr>
        <w:rPr>
          <w:rFonts w:ascii="Times New Roman" w:hAnsi="Times New Roman"/>
          <w:lang w:val="lt-LT"/>
        </w:rPr>
      </w:pPr>
      <w:r w:rsidRPr="008D487B">
        <w:rPr>
          <w:rFonts w:ascii="Times New Roman" w:hAnsi="Times New Roman"/>
          <w:lang w:val="lt-LT"/>
        </w:rPr>
        <w:t>Suomija:</w:t>
      </w:r>
      <w:r w:rsidRPr="008D487B">
        <w:rPr>
          <w:rFonts w:ascii="Times New Roman" w:hAnsi="Times New Roman"/>
          <w:lang w:val="lt-LT"/>
        </w:rPr>
        <w:tab/>
      </w:r>
      <w:r w:rsidRPr="008D487B">
        <w:rPr>
          <w:rFonts w:ascii="Times New Roman" w:hAnsi="Times New Roman"/>
          <w:lang w:val="lt-LT"/>
        </w:rPr>
        <w:tab/>
        <w:t>Nutriflex Lipid peri</w:t>
      </w:r>
    </w:p>
    <w:p w14:paraId="0638D25C" w14:textId="77777777" w:rsidR="00460498" w:rsidRPr="008D487B" w:rsidRDefault="00460498" w:rsidP="00460498">
      <w:pPr>
        <w:rPr>
          <w:rFonts w:ascii="Times New Roman" w:hAnsi="Times New Roman"/>
          <w:lang w:val="lt-LT"/>
        </w:rPr>
      </w:pPr>
      <w:r w:rsidRPr="008D487B">
        <w:rPr>
          <w:rFonts w:ascii="Times New Roman" w:hAnsi="Times New Roman"/>
          <w:lang w:val="lt-LT"/>
        </w:rPr>
        <w:t>Švedija:</w:t>
      </w:r>
      <w:r w:rsidRPr="008D487B">
        <w:rPr>
          <w:rFonts w:ascii="Times New Roman" w:hAnsi="Times New Roman"/>
          <w:lang w:val="lt-LT"/>
        </w:rPr>
        <w:tab/>
      </w:r>
      <w:r w:rsidRPr="008D487B">
        <w:rPr>
          <w:rFonts w:ascii="Times New Roman" w:hAnsi="Times New Roman"/>
          <w:lang w:val="lt-LT"/>
        </w:rPr>
        <w:tab/>
        <w:t>Nutriflex Lipid peri</w:t>
      </w:r>
    </w:p>
    <w:p w14:paraId="4CEAD848" w14:textId="77777777" w:rsidR="00460498" w:rsidRPr="008D487B" w:rsidRDefault="00460498" w:rsidP="00460498">
      <w:pPr>
        <w:rPr>
          <w:rFonts w:ascii="Times New Roman" w:hAnsi="Times New Roman"/>
          <w:lang w:val="lt-LT"/>
        </w:rPr>
      </w:pPr>
      <w:r w:rsidRPr="008D487B">
        <w:rPr>
          <w:rFonts w:ascii="Times New Roman" w:hAnsi="Times New Roman"/>
          <w:lang w:val="lt-LT"/>
        </w:rPr>
        <w:t>Vengrija:</w:t>
      </w:r>
      <w:r w:rsidRPr="008D487B">
        <w:rPr>
          <w:rFonts w:ascii="Times New Roman" w:hAnsi="Times New Roman"/>
          <w:lang w:val="lt-LT"/>
        </w:rPr>
        <w:tab/>
      </w:r>
      <w:r w:rsidRPr="008D487B">
        <w:rPr>
          <w:rFonts w:ascii="Times New Roman" w:hAnsi="Times New Roman"/>
          <w:lang w:val="lt-LT"/>
        </w:rPr>
        <w:tab/>
        <w:t>Nutriflex Lipid peri</w:t>
      </w:r>
    </w:p>
    <w:p w14:paraId="68781939" w14:textId="77777777" w:rsidR="00460498" w:rsidRPr="005C1C0A" w:rsidRDefault="00460498" w:rsidP="00460498">
      <w:pPr>
        <w:rPr>
          <w:rFonts w:ascii="Times New Roman" w:hAnsi="Times New Roman"/>
          <w:lang w:val="lt-LT"/>
        </w:rPr>
      </w:pPr>
      <w:r w:rsidRPr="008D487B">
        <w:rPr>
          <w:rFonts w:ascii="Times New Roman" w:hAnsi="Times New Roman"/>
          <w:lang w:val="lt-LT"/>
        </w:rPr>
        <w:t>Vokietija:</w:t>
      </w:r>
      <w:r w:rsidRPr="008D487B">
        <w:rPr>
          <w:rFonts w:ascii="Times New Roman" w:hAnsi="Times New Roman"/>
          <w:lang w:val="lt-LT"/>
        </w:rPr>
        <w:tab/>
      </w:r>
      <w:r w:rsidRPr="008D487B">
        <w:rPr>
          <w:rFonts w:ascii="Times New Roman" w:hAnsi="Times New Roman"/>
          <w:lang w:val="lt-LT"/>
        </w:rPr>
        <w:tab/>
        <w:t>Nutriflex Lipid peri</w:t>
      </w:r>
    </w:p>
    <w:p w14:paraId="626C7C18" w14:textId="77777777" w:rsidR="00460498" w:rsidRPr="005C1C0A" w:rsidRDefault="00460498" w:rsidP="00460498">
      <w:pPr>
        <w:rPr>
          <w:rFonts w:ascii="Times New Roman" w:hAnsi="Times New Roman"/>
          <w:lang w:val="lt-LT"/>
        </w:rPr>
      </w:pPr>
    </w:p>
    <w:p w14:paraId="76E17D22" w14:textId="341B33A5" w:rsidR="00460498" w:rsidRPr="00FC0374" w:rsidRDefault="00460498" w:rsidP="00460498">
      <w:pPr>
        <w:rPr>
          <w:rFonts w:ascii="Times New Roman" w:hAnsi="Times New Roman"/>
          <w:b/>
          <w:lang w:val="lt-LT"/>
        </w:rPr>
      </w:pPr>
      <w:r w:rsidRPr="00FC0374">
        <w:rPr>
          <w:rFonts w:ascii="Times New Roman" w:hAnsi="Times New Roman"/>
          <w:b/>
          <w:lang w:val="lt-LT"/>
        </w:rPr>
        <w:t xml:space="preserve">Šis pakuotės lapelis paskutinį kartą peržiūrėtas </w:t>
      </w:r>
      <w:r w:rsidR="00E55966">
        <w:rPr>
          <w:rFonts w:ascii="Times New Roman" w:hAnsi="Times New Roman"/>
          <w:b/>
          <w:lang w:val="lt-LT"/>
        </w:rPr>
        <w:t xml:space="preserve"> 2019-08-07.</w:t>
      </w:r>
      <w:bookmarkStart w:id="21" w:name="_GoBack"/>
      <w:bookmarkEnd w:id="21"/>
    </w:p>
    <w:p w14:paraId="438A6814" w14:textId="77777777" w:rsidR="00460498" w:rsidRPr="005C1C0A" w:rsidRDefault="00460498" w:rsidP="00460498">
      <w:pPr>
        <w:rPr>
          <w:rFonts w:ascii="Times New Roman" w:hAnsi="Times New Roman"/>
          <w:lang w:val="lt-LT"/>
        </w:rPr>
      </w:pPr>
    </w:p>
    <w:p w14:paraId="2FC7A24E" w14:textId="77777777" w:rsidR="00460498" w:rsidRPr="005C1C0A" w:rsidRDefault="00460498" w:rsidP="00460498">
      <w:pPr>
        <w:rPr>
          <w:rFonts w:ascii="Times New Roman" w:hAnsi="Times New Roman"/>
          <w:lang w:val="lt-LT"/>
        </w:rPr>
      </w:pPr>
    </w:p>
    <w:p w14:paraId="18AA586A"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4" w:history="1">
        <w:r w:rsidRPr="005C1C0A">
          <w:rPr>
            <w:rStyle w:val="Hyperlink"/>
            <w:rFonts w:ascii="Times New Roman" w:hAnsi="Times New Roman"/>
            <w:lang w:val="lt-LT"/>
          </w:rPr>
          <w:t>http://www.vvkt.lt</w:t>
        </w:r>
      </w:hyperlink>
      <w:r w:rsidRPr="005C1C0A">
        <w:rPr>
          <w:rFonts w:ascii="Times New Roman" w:hAnsi="Times New Roman"/>
          <w:lang w:val="lt-LT"/>
        </w:rPr>
        <w:t>.</w:t>
      </w:r>
    </w:p>
    <w:p w14:paraId="5A0E9853" w14:textId="77777777" w:rsidR="00460498" w:rsidRPr="005C1C0A" w:rsidRDefault="00460498" w:rsidP="00460498">
      <w:pPr>
        <w:rPr>
          <w:rFonts w:ascii="Times New Roman" w:hAnsi="Times New Roman"/>
          <w:lang w:val="lt-LT"/>
        </w:rPr>
      </w:pPr>
      <w:r w:rsidRPr="005C1C0A">
        <w:rPr>
          <w:rFonts w:ascii="Times New Roman" w:hAnsi="Times New Roman"/>
          <w:lang w:val="lt-LT"/>
        </w:rPr>
        <w:t>___________________________________________________________________________</w:t>
      </w:r>
    </w:p>
    <w:p w14:paraId="7CF67C5E" w14:textId="77777777" w:rsidR="00460498" w:rsidRPr="005C1C0A" w:rsidRDefault="00460498" w:rsidP="00460498">
      <w:pPr>
        <w:rPr>
          <w:rFonts w:ascii="Times New Roman" w:hAnsi="Times New Roman"/>
          <w:lang w:val="lt-LT"/>
        </w:rPr>
      </w:pPr>
    </w:p>
    <w:p w14:paraId="170E28A6" w14:textId="77777777" w:rsidR="00460498" w:rsidRPr="005C1C0A" w:rsidRDefault="00460498" w:rsidP="00460498">
      <w:pPr>
        <w:rPr>
          <w:rFonts w:ascii="Times New Roman" w:hAnsi="Times New Roman"/>
          <w:lang w:val="lt-LT"/>
        </w:rPr>
      </w:pPr>
      <w:r w:rsidRPr="005C1C0A">
        <w:rPr>
          <w:rFonts w:ascii="Times New Roman" w:hAnsi="Times New Roman"/>
          <w:lang w:val="lt-LT"/>
        </w:rPr>
        <w:t>Toliau pateikta informacija skirta tik sveikatos priežiūros specialistams</w:t>
      </w:r>
      <w:r>
        <w:rPr>
          <w:rFonts w:ascii="Times New Roman" w:hAnsi="Times New Roman"/>
          <w:lang w:val="lt-LT"/>
        </w:rPr>
        <w:t>.</w:t>
      </w:r>
    </w:p>
    <w:p w14:paraId="153A1D95" w14:textId="77777777" w:rsidR="00460498" w:rsidRPr="005C1C0A" w:rsidRDefault="00460498" w:rsidP="00460498">
      <w:pPr>
        <w:rPr>
          <w:rFonts w:ascii="Times New Roman" w:hAnsi="Times New Roman"/>
          <w:lang w:val="lt-LT"/>
        </w:rPr>
      </w:pPr>
    </w:p>
    <w:p w14:paraId="718D9639" w14:textId="77777777" w:rsidR="00460498" w:rsidRDefault="00460498" w:rsidP="00460498">
      <w:pPr>
        <w:pStyle w:val="BTbEMEASMCA"/>
      </w:pPr>
      <w:r w:rsidRPr="00AD487F">
        <w:t>Specialių reikalavimų atliekoms tvarkyti nėra.</w:t>
      </w:r>
    </w:p>
    <w:p w14:paraId="5FC8F248" w14:textId="77777777" w:rsidR="00460498" w:rsidRDefault="00460498" w:rsidP="00460498">
      <w:pPr>
        <w:pStyle w:val="BTbEMEASMCA"/>
      </w:pPr>
    </w:p>
    <w:p w14:paraId="3B038B73" w14:textId="77777777" w:rsidR="00460498" w:rsidRDefault="00460498" w:rsidP="00460498">
      <w:pPr>
        <w:tabs>
          <w:tab w:val="left" w:pos="567"/>
        </w:tabs>
        <w:spacing w:line="260" w:lineRule="exact"/>
        <w:rPr>
          <w:rFonts w:ascii="Times New Roman" w:hAnsi="Times New Roman"/>
          <w:snapToGrid w:val="0"/>
          <w:lang w:val="lt-LT" w:eastAsia="en-US"/>
        </w:rPr>
      </w:pPr>
      <w:r w:rsidRPr="00AD487F">
        <w:rPr>
          <w:rFonts w:ascii="Times New Roman" w:hAnsi="Times New Roman"/>
          <w:snapToGrid w:val="0"/>
          <w:lang w:val="lt-LT" w:eastAsia="en-US"/>
        </w:rPr>
        <w:t>Parenteriniam maitinimui skirtus vaistinius preparatus prieš vartojant reikia apžiūrėti dėl pažeidimo, spalvos pokyčio ir emulsijos nestabilumo.</w:t>
      </w:r>
    </w:p>
    <w:p w14:paraId="120985B5" w14:textId="77777777" w:rsidR="00460498" w:rsidRDefault="00460498" w:rsidP="00460498">
      <w:pPr>
        <w:tabs>
          <w:tab w:val="left" w:pos="567"/>
        </w:tabs>
        <w:spacing w:line="260" w:lineRule="exact"/>
        <w:rPr>
          <w:rFonts w:ascii="Times New Roman" w:hAnsi="Times New Roman"/>
          <w:snapToGrid w:val="0"/>
          <w:lang w:val="lt-LT" w:eastAsia="en-US"/>
        </w:rPr>
      </w:pPr>
    </w:p>
    <w:p w14:paraId="125B3CCF" w14:textId="701E8076" w:rsidR="00460498" w:rsidRDefault="00460498" w:rsidP="00460498">
      <w:pPr>
        <w:rPr>
          <w:rFonts w:ascii="Times New Roman" w:hAnsi="Times New Roman"/>
          <w:snapToGrid w:val="0"/>
          <w:lang w:val="lt-LT" w:eastAsia="en-US"/>
        </w:rPr>
      </w:pPr>
      <w:r w:rsidRPr="00AD487F">
        <w:rPr>
          <w:rFonts w:ascii="Times New Roman" w:hAnsi="Times New Roman"/>
          <w:snapToGrid w:val="0"/>
          <w:lang w:val="lt-LT" w:eastAsia="en-US"/>
        </w:rPr>
        <w:t xml:space="preserve">Pažeistų maišelių </w:t>
      </w:r>
      <w:r w:rsidR="00EC0484">
        <w:rPr>
          <w:rFonts w:ascii="Times New Roman" w:hAnsi="Times New Roman"/>
          <w:snapToGrid w:val="0"/>
          <w:lang w:val="lt-LT" w:eastAsia="en-US"/>
        </w:rPr>
        <w:t>turinio vartoti</w:t>
      </w:r>
      <w:r w:rsidRPr="00AD487F">
        <w:rPr>
          <w:rFonts w:ascii="Times New Roman" w:hAnsi="Times New Roman"/>
          <w:snapToGrid w:val="0"/>
          <w:lang w:val="lt-LT" w:eastAsia="en-US"/>
        </w:rPr>
        <w:t xml:space="preserve"> negalima. Apvalkalas, vidinis maišelis ir nuplėšiamoji siūlė tarp kamerų turi būti nepažeisti. </w:t>
      </w:r>
      <w:r w:rsidR="00EC0484">
        <w:rPr>
          <w:rFonts w:ascii="Times New Roman" w:hAnsi="Times New Roman"/>
          <w:snapToGrid w:val="0"/>
          <w:lang w:val="lt-LT" w:eastAsia="en-US"/>
        </w:rPr>
        <w:t>Vartoti</w:t>
      </w:r>
      <w:r w:rsidR="00EC0484" w:rsidRPr="00AD487F">
        <w:rPr>
          <w:rFonts w:ascii="Times New Roman" w:hAnsi="Times New Roman"/>
          <w:snapToGrid w:val="0"/>
          <w:lang w:val="lt-LT" w:eastAsia="en-US"/>
        </w:rPr>
        <w:t xml:space="preserve"> </w:t>
      </w:r>
      <w:r w:rsidRPr="00AD487F">
        <w:rPr>
          <w:rFonts w:ascii="Times New Roman" w:hAnsi="Times New Roman"/>
          <w:snapToGrid w:val="0"/>
          <w:lang w:val="lt-LT" w:eastAsia="en-US"/>
        </w:rPr>
        <w:t xml:space="preserve">tik jei aminorūgščių ir gliukozės tirpalai yra skaidrūs ir bespalviai ar gelsvos spalvos ir lipidų emulsija yra homogeninės pieno baltumo išvaizdos. Negalima </w:t>
      </w:r>
      <w:r w:rsidR="00EC0484">
        <w:rPr>
          <w:rFonts w:ascii="Times New Roman" w:hAnsi="Times New Roman"/>
          <w:snapToGrid w:val="0"/>
          <w:lang w:val="lt-LT" w:eastAsia="en-US"/>
        </w:rPr>
        <w:t>vartoti</w:t>
      </w:r>
      <w:r w:rsidRPr="00AD487F">
        <w:rPr>
          <w:rFonts w:ascii="Times New Roman" w:hAnsi="Times New Roman"/>
          <w:snapToGrid w:val="0"/>
          <w:lang w:val="lt-LT" w:eastAsia="en-US"/>
        </w:rPr>
        <w:t xml:space="preserve">, jei tirpaluose yra kietųjų dalelių. Negalima </w:t>
      </w:r>
      <w:r w:rsidR="00EC0484">
        <w:rPr>
          <w:rFonts w:ascii="Times New Roman" w:hAnsi="Times New Roman"/>
          <w:snapToGrid w:val="0"/>
          <w:lang w:val="lt-LT" w:eastAsia="en-US"/>
        </w:rPr>
        <w:t>vartoti</w:t>
      </w:r>
      <w:r w:rsidRPr="00AD487F">
        <w:rPr>
          <w:rFonts w:ascii="Times New Roman" w:hAnsi="Times New Roman"/>
          <w:snapToGrid w:val="0"/>
          <w:lang w:val="lt-LT" w:eastAsia="en-US"/>
        </w:rPr>
        <w:t>, jei, sumaišius trijų kamerų turinį, matyti emulsijos spalvos pokyčių arba fazių atsiskyrimo požymių (aliejaus lašai, aliejaus sluoksnis). Pastebėjus emulsijos spalvos pokyčių arba fazių atsiskyrimo požymių, infuziją reikia nedelsiant nutraukti.</w:t>
      </w:r>
    </w:p>
    <w:p w14:paraId="513892B0" w14:textId="77777777" w:rsidR="00460498" w:rsidRPr="005C1C0A" w:rsidRDefault="00460498" w:rsidP="00460498">
      <w:pPr>
        <w:rPr>
          <w:rFonts w:ascii="Times New Roman" w:hAnsi="Times New Roman"/>
          <w:lang w:val="lt-LT"/>
        </w:rPr>
      </w:pPr>
    </w:p>
    <w:p w14:paraId="02603A57" w14:textId="77777777" w:rsidR="00460498" w:rsidRPr="00FC0374" w:rsidRDefault="00460498" w:rsidP="00460498">
      <w:pPr>
        <w:rPr>
          <w:rFonts w:ascii="Times New Roman" w:hAnsi="Times New Roman"/>
          <w:i/>
          <w:lang w:val="lt-LT"/>
        </w:rPr>
      </w:pPr>
      <w:r w:rsidRPr="00FC0374">
        <w:rPr>
          <w:rFonts w:ascii="Times New Roman" w:hAnsi="Times New Roman"/>
          <w:i/>
          <w:lang w:val="lt-LT"/>
        </w:rPr>
        <w:t>Sumaišytos emulsijos paruošimas</w:t>
      </w:r>
    </w:p>
    <w:p w14:paraId="40AACB43" w14:textId="77777777" w:rsidR="00460498" w:rsidRPr="005C1C0A" w:rsidRDefault="00460498" w:rsidP="00460498">
      <w:pPr>
        <w:rPr>
          <w:rFonts w:ascii="Times New Roman" w:hAnsi="Times New Roman"/>
          <w:lang w:val="lt-LT"/>
        </w:rPr>
      </w:pPr>
      <w:r w:rsidRPr="005C1C0A">
        <w:rPr>
          <w:rFonts w:ascii="Times New Roman" w:hAnsi="Times New Roman"/>
          <w:lang w:val="lt-LT"/>
        </w:rPr>
        <w:t>Išimkite vidinį maišelį iš jo apsauginio apvalkalo ir atlikite šiuos veiksmus:</w:t>
      </w:r>
    </w:p>
    <w:p w14:paraId="734490E5" w14:textId="77777777" w:rsidR="00460498" w:rsidRPr="007E153A" w:rsidRDefault="00460498" w:rsidP="00460498">
      <w:pPr>
        <w:pStyle w:val="ListParagraph"/>
        <w:numPr>
          <w:ilvl w:val="0"/>
          <w:numId w:val="33"/>
        </w:numPr>
        <w:ind w:left="567" w:hanging="567"/>
        <w:rPr>
          <w:rFonts w:ascii="Times New Roman" w:hAnsi="Times New Roman"/>
        </w:rPr>
      </w:pPr>
      <w:r>
        <w:rPr>
          <w:rFonts w:ascii="Times New Roman" w:hAnsi="Times New Roman"/>
        </w:rPr>
        <w:t>p</w:t>
      </w:r>
      <w:r w:rsidRPr="007E153A">
        <w:rPr>
          <w:rFonts w:ascii="Times New Roman" w:hAnsi="Times New Roman"/>
        </w:rPr>
        <w:t>adėkite maišelį ant kieto, plokščio paviršiaus;</w:t>
      </w:r>
    </w:p>
    <w:p w14:paraId="2877A3F1" w14:textId="77777777" w:rsidR="00460498" w:rsidRPr="007E153A" w:rsidRDefault="00460498" w:rsidP="00460498">
      <w:pPr>
        <w:pStyle w:val="ListParagraph"/>
        <w:numPr>
          <w:ilvl w:val="0"/>
          <w:numId w:val="33"/>
        </w:numPr>
        <w:ind w:left="567" w:hanging="567"/>
        <w:rPr>
          <w:rFonts w:ascii="Times New Roman" w:hAnsi="Times New Roman"/>
        </w:rPr>
      </w:pPr>
      <w:r>
        <w:rPr>
          <w:rFonts w:ascii="Times New Roman" w:hAnsi="Times New Roman"/>
        </w:rPr>
        <w:t>s</w:t>
      </w:r>
      <w:r w:rsidRPr="007E153A">
        <w:rPr>
          <w:rFonts w:ascii="Times New Roman" w:hAnsi="Times New Roman"/>
        </w:rPr>
        <w:t>umaišykite gliukozę su aminorūgštimis spausdami viršutinę kairiąją kamerą prie nuplėšiamosios siūlės, tada įpilkite riebalų emulsiją spausdami viršutinę dešiniąją kamerą prie nuplėšiamosios siūlės;</w:t>
      </w:r>
    </w:p>
    <w:p w14:paraId="10D92D0B" w14:textId="77777777" w:rsidR="00460498" w:rsidRPr="007E153A" w:rsidRDefault="00460498" w:rsidP="00460498">
      <w:pPr>
        <w:pStyle w:val="ListParagraph"/>
        <w:numPr>
          <w:ilvl w:val="0"/>
          <w:numId w:val="33"/>
        </w:numPr>
        <w:ind w:left="567" w:hanging="567"/>
        <w:rPr>
          <w:rFonts w:ascii="Times New Roman" w:hAnsi="Times New Roman"/>
        </w:rPr>
      </w:pPr>
      <w:r>
        <w:rPr>
          <w:rFonts w:ascii="Times New Roman" w:hAnsi="Times New Roman"/>
        </w:rPr>
        <w:t>k</w:t>
      </w:r>
      <w:r w:rsidRPr="007E153A">
        <w:rPr>
          <w:rFonts w:ascii="Times New Roman" w:hAnsi="Times New Roman"/>
        </w:rPr>
        <w:t>ruopščiai sumaišykite maišelio turinį.</w:t>
      </w:r>
    </w:p>
    <w:p w14:paraId="76A1C653" w14:textId="77777777" w:rsidR="00460498" w:rsidRDefault="00460498" w:rsidP="00460498">
      <w:pPr>
        <w:rPr>
          <w:rFonts w:ascii="Times New Roman" w:hAnsi="Times New Roman"/>
          <w:lang w:val="lt-LT"/>
        </w:rPr>
      </w:pPr>
    </w:p>
    <w:p w14:paraId="37425B5C" w14:textId="77777777" w:rsidR="00460498" w:rsidRDefault="00460498" w:rsidP="00460498">
      <w:pPr>
        <w:rPr>
          <w:rFonts w:ascii="Times New Roman" w:hAnsi="Times New Roman"/>
          <w:lang w:val="lt-LT"/>
        </w:rPr>
      </w:pPr>
      <w:r w:rsidRPr="00AD31BD">
        <w:rPr>
          <w:rFonts w:ascii="Times New Roman" w:hAnsi="Times New Roman"/>
          <w:lang w:val="lt-LT"/>
        </w:rPr>
        <w:t>Mišinys yra baltos kaip pieno spalvos homogeniška aliejaus vandenyje tipo emulsija.</w:t>
      </w:r>
    </w:p>
    <w:p w14:paraId="07B79FFB" w14:textId="77777777" w:rsidR="00460498" w:rsidRPr="005C1C0A" w:rsidRDefault="00460498" w:rsidP="00460498">
      <w:pPr>
        <w:rPr>
          <w:rFonts w:ascii="Times New Roman" w:hAnsi="Times New Roman"/>
          <w:lang w:val="lt-LT"/>
        </w:rPr>
      </w:pPr>
    </w:p>
    <w:p w14:paraId="2A812592" w14:textId="77777777" w:rsidR="00460498" w:rsidRPr="007E153A" w:rsidRDefault="00460498" w:rsidP="00460498">
      <w:pPr>
        <w:rPr>
          <w:rFonts w:ascii="Times New Roman" w:hAnsi="Times New Roman"/>
          <w:i/>
          <w:lang w:val="lt-LT"/>
        </w:rPr>
      </w:pPr>
      <w:r>
        <w:rPr>
          <w:rFonts w:ascii="Times New Roman" w:hAnsi="Times New Roman"/>
          <w:i/>
          <w:lang w:val="lt-LT"/>
        </w:rPr>
        <w:t>Pasiruošimas infuzijai</w:t>
      </w:r>
    </w:p>
    <w:p w14:paraId="378B0D29" w14:textId="77777777" w:rsidR="00460498" w:rsidRPr="005C1C0A" w:rsidRDefault="00460498" w:rsidP="00460498">
      <w:pPr>
        <w:rPr>
          <w:rFonts w:ascii="Times New Roman" w:hAnsi="Times New Roman"/>
          <w:lang w:val="lt-LT"/>
        </w:rPr>
      </w:pPr>
      <w:r w:rsidRPr="005C1C0A">
        <w:rPr>
          <w:rFonts w:ascii="Times New Roman" w:hAnsi="Times New Roman"/>
          <w:lang w:val="lt-LT"/>
        </w:rPr>
        <w:t>Emulsija prieš infuziją visuomet turi būti laikoma kambario temperatūroje.</w:t>
      </w:r>
    </w:p>
    <w:p w14:paraId="6C849D6E" w14:textId="77777777" w:rsidR="00460498" w:rsidRPr="005C1C0A" w:rsidRDefault="00460498" w:rsidP="00460498">
      <w:pPr>
        <w:rPr>
          <w:rFonts w:ascii="Times New Roman" w:hAnsi="Times New Roman"/>
          <w:lang w:val="lt-LT"/>
        </w:rPr>
      </w:pPr>
    </w:p>
    <w:p w14:paraId="3698865D" w14:textId="77777777" w:rsidR="00460498" w:rsidRPr="007E153A" w:rsidRDefault="00460498" w:rsidP="00460498">
      <w:pPr>
        <w:pStyle w:val="ListParagraph"/>
        <w:numPr>
          <w:ilvl w:val="1"/>
          <w:numId w:val="35"/>
        </w:numPr>
        <w:ind w:left="567" w:hanging="567"/>
        <w:rPr>
          <w:rFonts w:ascii="Times New Roman" w:hAnsi="Times New Roman"/>
          <w:lang w:val="lt-LT"/>
        </w:rPr>
      </w:pPr>
      <w:r>
        <w:rPr>
          <w:rFonts w:ascii="Times New Roman" w:hAnsi="Times New Roman"/>
          <w:lang w:val="lt-LT"/>
        </w:rPr>
        <w:t>S</w:t>
      </w:r>
      <w:r w:rsidRPr="007E153A">
        <w:rPr>
          <w:rFonts w:ascii="Times New Roman" w:hAnsi="Times New Roman"/>
          <w:lang w:val="lt-LT"/>
        </w:rPr>
        <w:t>ulenkite maišelį ir pakabinkite jį ant infuzinio stovo už maišelio centre esančios kilpos</w:t>
      </w:r>
      <w:r>
        <w:rPr>
          <w:rFonts w:ascii="Times New Roman" w:hAnsi="Times New Roman"/>
          <w:lang w:val="lt-LT"/>
        </w:rPr>
        <w:t>.</w:t>
      </w:r>
    </w:p>
    <w:p w14:paraId="14676BF0" w14:textId="77777777" w:rsidR="00460498" w:rsidRPr="007E153A" w:rsidRDefault="00460498" w:rsidP="00460498">
      <w:pPr>
        <w:pStyle w:val="ListParagraph"/>
        <w:numPr>
          <w:ilvl w:val="0"/>
          <w:numId w:val="34"/>
        </w:numPr>
        <w:ind w:left="567" w:hanging="567"/>
        <w:rPr>
          <w:rFonts w:ascii="Times New Roman" w:hAnsi="Times New Roman"/>
          <w:lang w:val="lt-LT"/>
        </w:rPr>
      </w:pPr>
      <w:r>
        <w:rPr>
          <w:rFonts w:ascii="Times New Roman" w:hAnsi="Times New Roman"/>
          <w:lang w:val="lt-LT"/>
        </w:rPr>
        <w:t>N</w:t>
      </w:r>
      <w:r w:rsidRPr="007E153A">
        <w:rPr>
          <w:rFonts w:ascii="Times New Roman" w:hAnsi="Times New Roman"/>
          <w:lang w:val="lt-LT"/>
        </w:rPr>
        <w:t>uimkite nuo infuzinės sistemos prijungimo vietos apsauginį dangtelį ir pradėkite infuziją standartiniu būdu.</w:t>
      </w:r>
    </w:p>
    <w:p w14:paraId="5EA49AF8" w14:textId="77777777" w:rsidR="00460498" w:rsidRPr="005C1C0A" w:rsidRDefault="00460498" w:rsidP="00460498">
      <w:pPr>
        <w:rPr>
          <w:rFonts w:ascii="Times New Roman" w:hAnsi="Times New Roman"/>
          <w:lang w:val="lt-LT"/>
        </w:rPr>
      </w:pPr>
    </w:p>
    <w:p w14:paraId="6BDA128E" w14:textId="77777777" w:rsidR="00460498" w:rsidRPr="005C1C0A" w:rsidRDefault="00460498" w:rsidP="00460498">
      <w:pPr>
        <w:rPr>
          <w:rFonts w:ascii="Times New Roman" w:hAnsi="Times New Roman"/>
          <w:lang w:val="lt-LT"/>
        </w:rPr>
      </w:pPr>
      <w:r>
        <w:rPr>
          <w:rFonts w:ascii="Times New Roman" w:hAnsi="Times New Roman"/>
          <w:lang w:val="lt-LT"/>
        </w:rPr>
        <w:t>Tik</w:t>
      </w:r>
      <w:r w:rsidRPr="005C1C0A">
        <w:rPr>
          <w:rFonts w:ascii="Times New Roman" w:hAnsi="Times New Roman"/>
          <w:lang w:val="lt-LT"/>
        </w:rPr>
        <w:t xml:space="preserve"> vien</w:t>
      </w:r>
      <w:r>
        <w:rPr>
          <w:rFonts w:ascii="Times New Roman" w:hAnsi="Times New Roman"/>
          <w:lang w:val="lt-LT"/>
        </w:rPr>
        <w:t>kartiniam vartojimui</w:t>
      </w:r>
      <w:r w:rsidRPr="005C1C0A">
        <w:rPr>
          <w:rFonts w:ascii="Times New Roman" w:hAnsi="Times New Roman"/>
          <w:lang w:val="lt-LT"/>
        </w:rPr>
        <w:t>. Po vartojimo talpyklę ir nesuvartotus likučius reikia išmesti.</w:t>
      </w:r>
    </w:p>
    <w:p w14:paraId="2806B218" w14:textId="77777777" w:rsidR="00460498" w:rsidRPr="005C1C0A" w:rsidRDefault="00460498" w:rsidP="00460498">
      <w:pPr>
        <w:rPr>
          <w:rFonts w:ascii="Times New Roman" w:hAnsi="Times New Roman"/>
          <w:lang w:val="lt-LT"/>
        </w:rPr>
      </w:pPr>
    </w:p>
    <w:p w14:paraId="23EB1AC3" w14:textId="77777777" w:rsidR="00460498" w:rsidRPr="005C1C0A" w:rsidRDefault="00460498" w:rsidP="00460498">
      <w:pPr>
        <w:rPr>
          <w:rFonts w:ascii="Times New Roman" w:hAnsi="Times New Roman"/>
          <w:lang w:val="lt-LT"/>
        </w:rPr>
      </w:pPr>
      <w:r w:rsidRPr="005C1C0A">
        <w:rPr>
          <w:rFonts w:ascii="Times New Roman" w:hAnsi="Times New Roman"/>
          <w:lang w:val="lt-LT"/>
        </w:rPr>
        <w:t>Negalima</w:t>
      </w:r>
      <w:r>
        <w:rPr>
          <w:rFonts w:ascii="Times New Roman" w:hAnsi="Times New Roman"/>
          <w:lang w:val="lt-LT"/>
        </w:rPr>
        <w:t xml:space="preserve"> pakartotinai</w:t>
      </w:r>
      <w:r w:rsidRPr="005C1C0A">
        <w:rPr>
          <w:rFonts w:ascii="Times New Roman" w:hAnsi="Times New Roman"/>
          <w:lang w:val="lt-LT"/>
        </w:rPr>
        <w:t xml:space="preserve"> jungti dalinai naudotų talpyklių.</w:t>
      </w:r>
    </w:p>
    <w:p w14:paraId="0D6E6EBA" w14:textId="77777777" w:rsidR="00460498" w:rsidRPr="005C1C0A" w:rsidRDefault="00460498" w:rsidP="00460498">
      <w:pPr>
        <w:rPr>
          <w:rFonts w:ascii="Times New Roman" w:hAnsi="Times New Roman"/>
          <w:lang w:val="lt-LT"/>
        </w:rPr>
      </w:pPr>
    </w:p>
    <w:p w14:paraId="609A9EC6" w14:textId="77777777" w:rsidR="00460498" w:rsidRPr="005C1C0A" w:rsidRDefault="00460498" w:rsidP="00460498">
      <w:pPr>
        <w:rPr>
          <w:rFonts w:ascii="Times New Roman" w:hAnsi="Times New Roman"/>
          <w:lang w:val="lt-LT"/>
        </w:rPr>
      </w:pPr>
      <w:r w:rsidRPr="005C1C0A">
        <w:rPr>
          <w:rFonts w:ascii="Times New Roman" w:hAnsi="Times New Roman"/>
          <w:lang w:val="lt-LT"/>
        </w:rPr>
        <w:t>Jei naudojami filtrai, jie turi būti pralaidūs lipidams</w:t>
      </w:r>
      <w:r>
        <w:rPr>
          <w:rFonts w:ascii="Times New Roman" w:hAnsi="Times New Roman"/>
          <w:lang w:val="lt-LT"/>
        </w:rPr>
        <w:t xml:space="preserve"> (porų dydis ≥ 1,2 </w:t>
      </w:r>
      <w:r w:rsidRPr="006278A0">
        <w:rPr>
          <w:rFonts w:ascii="Times New Roman" w:hAnsi="Times New Roman"/>
          <w:lang w:val="lt-LT"/>
        </w:rPr>
        <w:t>µm)</w:t>
      </w:r>
      <w:r w:rsidRPr="005C1C0A">
        <w:rPr>
          <w:rFonts w:ascii="Times New Roman" w:hAnsi="Times New Roman"/>
          <w:lang w:val="lt-LT"/>
        </w:rPr>
        <w:t>.</w:t>
      </w:r>
    </w:p>
    <w:p w14:paraId="26C9FD87" w14:textId="77777777" w:rsidR="00460498" w:rsidRPr="005C1C0A" w:rsidRDefault="00460498" w:rsidP="00460498">
      <w:pPr>
        <w:rPr>
          <w:rFonts w:ascii="Times New Roman" w:hAnsi="Times New Roman"/>
          <w:lang w:val="lt-LT"/>
        </w:rPr>
      </w:pPr>
    </w:p>
    <w:p w14:paraId="2E0FF797" w14:textId="77777777" w:rsidR="00460498" w:rsidRPr="007E153A" w:rsidRDefault="00460498" w:rsidP="00460498">
      <w:pPr>
        <w:rPr>
          <w:rFonts w:ascii="Times New Roman" w:hAnsi="Times New Roman"/>
          <w:i/>
          <w:lang w:val="lt-LT"/>
        </w:rPr>
      </w:pPr>
      <w:r w:rsidRPr="007E153A">
        <w:rPr>
          <w:rFonts w:ascii="Times New Roman" w:hAnsi="Times New Roman"/>
          <w:i/>
          <w:lang w:val="lt-LT"/>
        </w:rPr>
        <w:t>Tinkamumo laikas nuėmus apsauginį apvalkalą ir sumaišius maišelio turinį</w:t>
      </w:r>
    </w:p>
    <w:p w14:paraId="359A23A3" w14:textId="77777777" w:rsidR="00460498" w:rsidRPr="005C1C0A" w:rsidRDefault="00460498" w:rsidP="00460498">
      <w:pPr>
        <w:rPr>
          <w:rFonts w:ascii="Times New Roman" w:hAnsi="Times New Roman"/>
          <w:lang w:val="lt-LT"/>
        </w:rPr>
      </w:pPr>
      <w:r w:rsidRPr="005C1C0A">
        <w:rPr>
          <w:rFonts w:ascii="Times New Roman" w:hAnsi="Times New Roman"/>
          <w:lang w:val="lt-LT"/>
        </w:rPr>
        <w:t xml:space="preserve">Nustatyta, kad </w:t>
      </w:r>
      <w:r w:rsidRPr="00A419DC">
        <w:rPr>
          <w:rFonts w:ascii="Times New Roman" w:hAnsi="Times New Roman"/>
          <w:lang w:val="lt-LT"/>
        </w:rPr>
        <w:t>paruošto vartoti aminorūgščių, gliukozės ir riebalų mišinio fizikocheminis</w:t>
      </w:r>
      <w:r w:rsidRPr="005C1C0A">
        <w:rPr>
          <w:rFonts w:ascii="Times New Roman" w:hAnsi="Times New Roman"/>
          <w:lang w:val="lt-LT"/>
        </w:rPr>
        <w:t xml:space="preserve"> stabilumas išlieka 7 </w:t>
      </w:r>
      <w:r>
        <w:rPr>
          <w:rFonts w:ascii="Times New Roman" w:hAnsi="Times New Roman"/>
          <w:lang w:val="lt-LT"/>
        </w:rPr>
        <w:t>paras</w:t>
      </w:r>
      <w:r w:rsidRPr="00A419DC">
        <w:t xml:space="preserve"> </w:t>
      </w:r>
      <w:r w:rsidRPr="00A419DC">
        <w:rPr>
          <w:rFonts w:ascii="Times New Roman" w:hAnsi="Times New Roman"/>
          <w:lang w:val="lt-LT"/>
        </w:rPr>
        <w:t>laikant 2</w:t>
      </w:r>
      <w:r w:rsidR="00EC0484">
        <w:rPr>
          <w:rFonts w:ascii="Times New Roman" w:hAnsi="Times New Roman"/>
          <w:lang w:val="lt-LT"/>
        </w:rPr>
        <w:t xml:space="preserve"> </w:t>
      </w:r>
      <w:r w:rsidR="00EC0484" w:rsidRPr="00A419DC">
        <w:rPr>
          <w:rFonts w:ascii="Times New Roman" w:hAnsi="Times New Roman"/>
          <w:lang w:val="lt-LT"/>
        </w:rPr>
        <w:t xml:space="preserve">°C </w:t>
      </w:r>
      <w:r w:rsidRPr="00A419DC">
        <w:rPr>
          <w:rFonts w:ascii="Times New Roman" w:hAnsi="Times New Roman"/>
          <w:lang w:val="lt-LT"/>
        </w:rPr>
        <w:t>–8 °C temperatūroje ir dar 2 paras laikant</w:t>
      </w:r>
      <w:r w:rsidRPr="005C1C0A">
        <w:rPr>
          <w:rFonts w:ascii="Times New Roman" w:hAnsi="Times New Roman"/>
          <w:lang w:val="lt-LT"/>
        </w:rPr>
        <w:t xml:space="preserve"> 25 °C temperatūroje.</w:t>
      </w:r>
    </w:p>
    <w:p w14:paraId="7555FE80" w14:textId="77777777" w:rsidR="00460498" w:rsidRPr="005C1C0A" w:rsidRDefault="00460498" w:rsidP="00460498">
      <w:pPr>
        <w:rPr>
          <w:rFonts w:ascii="Times New Roman" w:hAnsi="Times New Roman"/>
          <w:lang w:val="lt-LT"/>
        </w:rPr>
      </w:pPr>
    </w:p>
    <w:p w14:paraId="7F116FFA" w14:textId="77777777" w:rsidR="00460498" w:rsidRPr="005C1C0A" w:rsidRDefault="00460498" w:rsidP="00460498">
      <w:pPr>
        <w:rPr>
          <w:rFonts w:ascii="Times New Roman" w:hAnsi="Times New Roman"/>
          <w:lang w:val="lt-LT"/>
        </w:rPr>
      </w:pPr>
      <w:r w:rsidRPr="007E153A">
        <w:rPr>
          <w:rFonts w:ascii="Times New Roman" w:hAnsi="Times New Roman"/>
          <w:i/>
          <w:lang w:val="lt-LT"/>
        </w:rPr>
        <w:t>Tinkamumo laikas įmaišius suderinamų priedų</w:t>
      </w:r>
    </w:p>
    <w:p w14:paraId="5B01D735" w14:textId="77777777" w:rsidR="00460498" w:rsidRPr="005C1C0A" w:rsidRDefault="00460498" w:rsidP="00460498">
      <w:pPr>
        <w:rPr>
          <w:rFonts w:ascii="Times New Roman" w:hAnsi="Times New Roman"/>
          <w:lang w:val="lt-LT"/>
        </w:rPr>
      </w:pPr>
      <w:r>
        <w:rPr>
          <w:rFonts w:ascii="Times New Roman" w:hAnsi="Times New Roman"/>
          <w:lang w:val="lt-LT"/>
        </w:rPr>
        <w:t>Vertinant</w:t>
      </w:r>
      <w:r w:rsidRPr="005C1C0A">
        <w:rPr>
          <w:rFonts w:ascii="Times New Roman" w:hAnsi="Times New Roman"/>
          <w:lang w:val="lt-LT"/>
        </w:rPr>
        <w:t xml:space="preserve"> mikro</w:t>
      </w:r>
      <w:r>
        <w:rPr>
          <w:rFonts w:ascii="Times New Roman" w:hAnsi="Times New Roman"/>
          <w:lang w:val="lt-LT"/>
        </w:rPr>
        <w:t>biologiniu požiūriu</w:t>
      </w:r>
      <w:r w:rsidRPr="005C1C0A">
        <w:rPr>
          <w:rFonts w:ascii="Times New Roman" w:hAnsi="Times New Roman"/>
          <w:lang w:val="lt-LT"/>
        </w:rPr>
        <w:t xml:space="preserve">, įmaišius priedų, </w:t>
      </w:r>
      <w:r>
        <w:rPr>
          <w:rFonts w:ascii="Times New Roman" w:hAnsi="Times New Roman"/>
          <w:lang w:val="lt-LT"/>
        </w:rPr>
        <w:t xml:space="preserve">vaistinį </w:t>
      </w:r>
      <w:r w:rsidRPr="005C1C0A">
        <w:rPr>
          <w:rFonts w:ascii="Times New Roman" w:hAnsi="Times New Roman"/>
          <w:lang w:val="lt-LT"/>
        </w:rPr>
        <w:t xml:space="preserve">preparatą reikia vartoti nedelsiant. Jeigu įmaišius priedų </w:t>
      </w:r>
      <w:r>
        <w:rPr>
          <w:rFonts w:ascii="Times New Roman" w:hAnsi="Times New Roman"/>
          <w:lang w:val="lt-LT"/>
        </w:rPr>
        <w:t xml:space="preserve">vaistinis </w:t>
      </w:r>
      <w:r w:rsidRPr="005C1C0A">
        <w:rPr>
          <w:rFonts w:ascii="Times New Roman" w:hAnsi="Times New Roman"/>
          <w:lang w:val="lt-LT"/>
        </w:rPr>
        <w:t>preparatas nėra nedelsiant vartojamas, už nesuvartoto</w:t>
      </w:r>
      <w:r>
        <w:rPr>
          <w:rFonts w:ascii="Times New Roman" w:hAnsi="Times New Roman"/>
          <w:lang w:val="lt-LT"/>
        </w:rPr>
        <w:t xml:space="preserve"> vaistinio</w:t>
      </w:r>
      <w:r w:rsidRPr="005C1C0A">
        <w:rPr>
          <w:rFonts w:ascii="Times New Roman" w:hAnsi="Times New Roman"/>
          <w:lang w:val="lt-LT"/>
        </w:rPr>
        <w:t xml:space="preserve"> preparato laikymo iki vartojimo trukmę ir sąlygas atsako vartotojas.</w:t>
      </w:r>
    </w:p>
    <w:p w14:paraId="70AA032A" w14:textId="77777777" w:rsidR="00460498" w:rsidRPr="005C1C0A" w:rsidRDefault="00460498" w:rsidP="00460498">
      <w:pPr>
        <w:rPr>
          <w:rFonts w:ascii="Times New Roman" w:hAnsi="Times New Roman"/>
          <w:lang w:val="lt-LT"/>
        </w:rPr>
      </w:pPr>
    </w:p>
    <w:p w14:paraId="45484636" w14:textId="77777777" w:rsidR="00460498" w:rsidRPr="005C1C0A" w:rsidRDefault="00460498" w:rsidP="00460498">
      <w:pPr>
        <w:rPr>
          <w:rFonts w:ascii="Times New Roman" w:hAnsi="Times New Roman"/>
          <w:lang w:val="lt-LT"/>
        </w:rPr>
      </w:pPr>
      <w:r w:rsidRPr="005C1C0A">
        <w:rPr>
          <w:rFonts w:ascii="Times New Roman" w:hAnsi="Times New Roman"/>
          <w:lang w:val="lt-LT"/>
        </w:rPr>
        <w:t>Atidarius talpyklę, emulsiją reikia vartoti</w:t>
      </w:r>
      <w:r>
        <w:rPr>
          <w:rFonts w:ascii="Times New Roman" w:hAnsi="Times New Roman"/>
          <w:lang w:val="lt-LT"/>
        </w:rPr>
        <w:t xml:space="preserve"> nedelsiant</w:t>
      </w:r>
      <w:r w:rsidRPr="005C1C0A">
        <w:rPr>
          <w:rFonts w:ascii="Times New Roman" w:hAnsi="Times New Roman"/>
          <w:lang w:val="lt-LT"/>
        </w:rPr>
        <w:t>.</w:t>
      </w:r>
    </w:p>
    <w:p w14:paraId="00BA6B73" w14:textId="77777777" w:rsidR="00460498" w:rsidRDefault="00460498" w:rsidP="00460498">
      <w:pPr>
        <w:rPr>
          <w:rFonts w:ascii="Times New Roman" w:hAnsi="Times New Roman"/>
          <w:lang w:val="lt-LT"/>
        </w:rPr>
      </w:pPr>
    </w:p>
    <w:p w14:paraId="0AB8C87D" w14:textId="77777777" w:rsidR="00460498" w:rsidRPr="005C1C0A" w:rsidRDefault="00460498" w:rsidP="00460498">
      <w:pPr>
        <w:rPr>
          <w:rFonts w:ascii="Times New Roman" w:hAnsi="Times New Roman"/>
          <w:lang w:val="lt-LT"/>
        </w:rPr>
      </w:pPr>
      <w:r w:rsidRPr="00A419DC">
        <w:rPr>
          <w:rFonts w:ascii="Times New Roman" w:hAnsi="Times New Roman"/>
          <w:lang w:val="lt-LT"/>
        </w:rPr>
        <w:t>Rekomenduojama parenteriniam maitinimui skirto maišelio infuzijos trukmė yra ne daugiau kaip 24 valandos.</w:t>
      </w:r>
    </w:p>
    <w:p w14:paraId="6DF00F3E" w14:textId="77777777" w:rsidR="00460498" w:rsidRDefault="00460498" w:rsidP="00460498">
      <w:pPr>
        <w:rPr>
          <w:rFonts w:ascii="Times New Roman" w:hAnsi="Times New Roman"/>
          <w:lang w:val="lt-LT"/>
        </w:rPr>
      </w:pPr>
    </w:p>
    <w:p w14:paraId="2D85ACD5" w14:textId="77777777" w:rsidR="00460498" w:rsidRDefault="00460498" w:rsidP="00460498">
      <w:pPr>
        <w:rPr>
          <w:rFonts w:ascii="Times New Roman" w:hAnsi="Times New Roman"/>
          <w:lang w:val="lt-LT"/>
        </w:rPr>
      </w:pPr>
      <w:r w:rsidRPr="005C1C0A">
        <w:rPr>
          <w:rFonts w:ascii="Times New Roman" w:hAnsi="Times New Roman"/>
          <w:lang w:val="lt-LT"/>
        </w:rPr>
        <w:t>Nu</w:t>
      </w:r>
      <w:r>
        <w:rPr>
          <w:rFonts w:ascii="Times New Roman" w:hAnsi="Times New Roman"/>
          <w:lang w:val="lt-LT"/>
        </w:rPr>
        <w:t>TRI</w:t>
      </w:r>
      <w:r w:rsidRPr="005C1C0A">
        <w:rPr>
          <w:rFonts w:ascii="Times New Roman" w:hAnsi="Times New Roman"/>
          <w:lang w:val="lt-LT"/>
        </w:rPr>
        <w:t xml:space="preserve">flex Lipid peri negalima maišyti su kitais </w:t>
      </w:r>
      <w:r>
        <w:rPr>
          <w:rFonts w:ascii="Times New Roman" w:hAnsi="Times New Roman"/>
          <w:lang w:val="lt-LT"/>
        </w:rPr>
        <w:t>vaistiniais preparatais, kurių suderinamumas nėra oficialiai patvirtintas</w:t>
      </w:r>
      <w:r w:rsidRPr="005C1C0A">
        <w:rPr>
          <w:rFonts w:ascii="Times New Roman" w:hAnsi="Times New Roman"/>
          <w:lang w:val="lt-LT"/>
        </w:rPr>
        <w:t>.</w:t>
      </w:r>
    </w:p>
    <w:p w14:paraId="7C442770" w14:textId="77777777" w:rsidR="00460498" w:rsidRDefault="00460498" w:rsidP="00460498">
      <w:pPr>
        <w:rPr>
          <w:rFonts w:ascii="Times New Roman" w:hAnsi="Times New Roman"/>
          <w:lang w:val="lt-LT"/>
        </w:rPr>
      </w:pPr>
    </w:p>
    <w:p w14:paraId="6EF26052" w14:textId="2F71E8E3" w:rsidR="00460498" w:rsidRPr="005C1C0A" w:rsidRDefault="00460498" w:rsidP="00460498">
      <w:pPr>
        <w:rPr>
          <w:rFonts w:ascii="Times New Roman" w:hAnsi="Times New Roman"/>
          <w:lang w:val="lt-LT"/>
        </w:rPr>
      </w:pPr>
      <w:r w:rsidRPr="00BA1489">
        <w:rPr>
          <w:rFonts w:ascii="Times New Roman" w:hAnsi="Times New Roman"/>
          <w:lang w:val="lt-LT"/>
        </w:rPr>
        <w:t>Dėl galimo pseudoagliutinacijos pavojaus NuTRIflex Lipid peri negalima lašinti ta pačia infuzijos sistema, kuria lašinamas kraujas</w:t>
      </w:r>
      <w:r w:rsidR="00EC0484">
        <w:rPr>
          <w:rFonts w:ascii="Times New Roman" w:hAnsi="Times New Roman"/>
          <w:lang w:val="lt-LT"/>
        </w:rPr>
        <w:t>.</w:t>
      </w:r>
      <w:bookmarkStart w:id="22" w:name="_DV_M152"/>
      <w:bookmarkEnd w:id="22"/>
    </w:p>
    <w:sectPr w:rsidR="00460498" w:rsidRPr="005C1C0A" w:rsidSect="009D0ED7">
      <w:footerReference w:type="even" r:id="rId15"/>
      <w:footerReference w:type="default" r:id="rId16"/>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E36DF" w16cid:durableId="20C59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99E6C" w14:textId="77777777" w:rsidR="00DE74AA" w:rsidRDefault="00DE74AA">
      <w:r>
        <w:separator/>
      </w:r>
    </w:p>
  </w:endnote>
  <w:endnote w:type="continuationSeparator" w:id="0">
    <w:p w14:paraId="74514C34" w14:textId="77777777" w:rsidR="00DE74AA" w:rsidRDefault="00DE74AA">
      <w:r>
        <w:continuationSeparator/>
      </w:r>
    </w:p>
  </w:endnote>
  <w:endnote w:type="continuationNotice" w:id="1">
    <w:p w14:paraId="169E6817" w14:textId="77777777" w:rsidR="00DE74AA" w:rsidRDefault="00DE7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otisSerif">
    <w:altName w:val="Courier New"/>
    <w:charset w:val="00"/>
    <w:family w:val="roman"/>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F9BB0" w14:textId="77777777" w:rsidR="0049066F" w:rsidRDefault="00490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A477EB" w14:textId="77777777" w:rsidR="0049066F" w:rsidRDefault="00490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4CAB9" w14:textId="50F96D93" w:rsidR="0049066F" w:rsidRPr="00544BE7" w:rsidRDefault="0049066F">
    <w:pPr>
      <w:pStyle w:val="Footer"/>
      <w:framePr w:wrap="around" w:vAnchor="text" w:hAnchor="margin" w:xAlign="right" w:y="1"/>
      <w:rPr>
        <w:rStyle w:val="PageNumber"/>
        <w:sz w:val="22"/>
        <w:szCs w:val="22"/>
      </w:rPr>
    </w:pPr>
    <w:r w:rsidRPr="00544BE7">
      <w:rPr>
        <w:rStyle w:val="PageNumber"/>
        <w:sz w:val="22"/>
        <w:szCs w:val="22"/>
      </w:rPr>
      <w:fldChar w:fldCharType="begin"/>
    </w:r>
    <w:r w:rsidRPr="00544BE7">
      <w:rPr>
        <w:rStyle w:val="PageNumber"/>
        <w:sz w:val="22"/>
        <w:szCs w:val="22"/>
      </w:rPr>
      <w:instrText xml:space="preserve">PAGE  </w:instrText>
    </w:r>
    <w:r w:rsidRPr="00544BE7">
      <w:rPr>
        <w:rStyle w:val="PageNumber"/>
        <w:sz w:val="22"/>
        <w:szCs w:val="22"/>
      </w:rPr>
      <w:fldChar w:fldCharType="separate"/>
    </w:r>
    <w:r w:rsidR="00E55966">
      <w:rPr>
        <w:rStyle w:val="PageNumber"/>
        <w:noProof/>
        <w:sz w:val="22"/>
        <w:szCs w:val="22"/>
      </w:rPr>
      <w:t>39</w:t>
    </w:r>
    <w:r w:rsidRPr="00544BE7">
      <w:rPr>
        <w:rStyle w:val="PageNumber"/>
        <w:sz w:val="22"/>
        <w:szCs w:val="22"/>
      </w:rPr>
      <w:fldChar w:fldCharType="end"/>
    </w:r>
  </w:p>
  <w:p w14:paraId="7B31E1DC" w14:textId="77777777" w:rsidR="0049066F" w:rsidRDefault="004906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28DD4" w14:textId="77777777" w:rsidR="00DE74AA" w:rsidRDefault="00DE74AA">
      <w:r>
        <w:separator/>
      </w:r>
    </w:p>
  </w:footnote>
  <w:footnote w:type="continuationSeparator" w:id="0">
    <w:p w14:paraId="475108F3" w14:textId="77777777" w:rsidR="00DE74AA" w:rsidRDefault="00DE74AA">
      <w:r>
        <w:continuationSeparator/>
      </w:r>
    </w:p>
  </w:footnote>
  <w:footnote w:type="continuationNotice" w:id="1">
    <w:p w14:paraId="392C18A2" w14:textId="77777777" w:rsidR="00DE74AA" w:rsidRDefault="00DE74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EE8"/>
    <w:multiLevelType w:val="hybridMultilevel"/>
    <w:tmpl w:val="805CC9CA"/>
    <w:lvl w:ilvl="0" w:tplc="04070001">
      <w:start w:val="1"/>
      <w:numFmt w:val="bullet"/>
      <w:lvlText w:val=""/>
      <w:lvlJc w:val="left"/>
      <w:pPr>
        <w:tabs>
          <w:tab w:val="num" w:pos="4680"/>
        </w:tabs>
        <w:ind w:left="4680" w:hanging="360"/>
      </w:pPr>
      <w:rPr>
        <w:rFonts w:ascii="Symbol" w:hAnsi="Symbol" w:hint="default"/>
        <w:color w:val="auto"/>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 w15:restartNumberingAfterBreak="0">
    <w:nsid w:val="011E1B1F"/>
    <w:multiLevelType w:val="hybridMultilevel"/>
    <w:tmpl w:val="0F5A4F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103A7"/>
    <w:multiLevelType w:val="hybridMultilevel"/>
    <w:tmpl w:val="A6A69D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D4881"/>
    <w:multiLevelType w:val="hybridMultilevel"/>
    <w:tmpl w:val="6A7C990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640E9"/>
    <w:multiLevelType w:val="hybridMultilevel"/>
    <w:tmpl w:val="C3CE38F8"/>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B4CF6"/>
    <w:multiLevelType w:val="hybridMultilevel"/>
    <w:tmpl w:val="74A45644"/>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C1560D"/>
    <w:multiLevelType w:val="hybridMultilevel"/>
    <w:tmpl w:val="9752A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B4C8E"/>
    <w:multiLevelType w:val="hybridMultilevel"/>
    <w:tmpl w:val="6B6A1F8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A66C9"/>
    <w:multiLevelType w:val="hybridMultilevel"/>
    <w:tmpl w:val="FAAC49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271A9"/>
    <w:multiLevelType w:val="multilevel"/>
    <w:tmpl w:val="60C00C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0F70B6"/>
    <w:multiLevelType w:val="hybridMultilevel"/>
    <w:tmpl w:val="728830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C288E"/>
    <w:multiLevelType w:val="hybridMultilevel"/>
    <w:tmpl w:val="3058FB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53952"/>
    <w:multiLevelType w:val="hybridMultilevel"/>
    <w:tmpl w:val="8368A5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03333"/>
    <w:multiLevelType w:val="hybridMultilevel"/>
    <w:tmpl w:val="D89427E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34263"/>
    <w:multiLevelType w:val="hybridMultilevel"/>
    <w:tmpl w:val="30B05E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24ED7"/>
    <w:multiLevelType w:val="hybridMultilevel"/>
    <w:tmpl w:val="C480E36A"/>
    <w:lvl w:ilvl="0" w:tplc="04070001">
      <w:start w:val="1"/>
      <w:numFmt w:val="bullet"/>
      <w:lvlText w:val=""/>
      <w:lvlJc w:val="left"/>
      <w:pPr>
        <w:tabs>
          <w:tab w:val="num" w:pos="360"/>
        </w:tabs>
        <w:ind w:left="360" w:hanging="360"/>
      </w:pPr>
      <w:rPr>
        <w:rFonts w:ascii="Symbol" w:hAnsi="Symbol" w:hint="default"/>
        <w:color w:val="auto"/>
      </w:rPr>
    </w:lvl>
    <w:lvl w:ilvl="1" w:tplc="FD32EFF6">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053EC2"/>
    <w:multiLevelType w:val="hybridMultilevel"/>
    <w:tmpl w:val="98A20D2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F207B"/>
    <w:multiLevelType w:val="hybridMultilevel"/>
    <w:tmpl w:val="8D603C58"/>
    <w:lvl w:ilvl="0" w:tplc="6D306524">
      <w:numFmt w:val="bullet"/>
      <w:lvlText w:val="–"/>
      <w:lvlJc w:val="left"/>
      <w:pPr>
        <w:ind w:left="720" w:hanging="360"/>
      </w:pPr>
      <w:rPr>
        <w:rFonts w:ascii="Times New Roman" w:hAnsi="Times New Roman" w:cs="Times New Roman" w:hint="default"/>
        <w:b/>
        <w:color w:val="000000"/>
        <w:spacing w:val="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EA6A65"/>
    <w:multiLevelType w:val="hybridMultilevel"/>
    <w:tmpl w:val="DC2E8DB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61CFB"/>
    <w:multiLevelType w:val="hybridMultilevel"/>
    <w:tmpl w:val="E222C90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3147F"/>
    <w:multiLevelType w:val="hybridMultilevel"/>
    <w:tmpl w:val="EDDEF26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A4AC1"/>
    <w:multiLevelType w:val="hybridMultilevel"/>
    <w:tmpl w:val="21120F84"/>
    <w:lvl w:ilvl="0" w:tplc="04070001">
      <w:start w:val="1"/>
      <w:numFmt w:val="bullet"/>
      <w:lvlText w:val=""/>
      <w:lvlJc w:val="left"/>
      <w:pPr>
        <w:tabs>
          <w:tab w:val="num" w:pos="360"/>
        </w:tabs>
        <w:ind w:left="360" w:hanging="360"/>
      </w:pPr>
      <w:rPr>
        <w:rFonts w:ascii="Symbol" w:hAnsi="Symbol" w:hint="default"/>
        <w:color w:val="auto"/>
        <w:spacing w:val="0"/>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207BC3"/>
    <w:multiLevelType w:val="hybridMultilevel"/>
    <w:tmpl w:val="50041B50"/>
    <w:lvl w:ilvl="0" w:tplc="FBA2FB68">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D137E7"/>
    <w:multiLevelType w:val="hybridMultilevel"/>
    <w:tmpl w:val="975AC4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25D7B"/>
    <w:multiLevelType w:val="hybridMultilevel"/>
    <w:tmpl w:val="E84096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A1D6B"/>
    <w:multiLevelType w:val="hybridMultilevel"/>
    <w:tmpl w:val="9B105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2F4C1F"/>
    <w:multiLevelType w:val="hybridMultilevel"/>
    <w:tmpl w:val="176C0E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80560"/>
    <w:multiLevelType w:val="hybridMultilevel"/>
    <w:tmpl w:val="EE32A7D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77F0C"/>
    <w:multiLevelType w:val="hybridMultilevel"/>
    <w:tmpl w:val="91B0AE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73D3F"/>
    <w:multiLevelType w:val="hybridMultilevel"/>
    <w:tmpl w:val="902435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0"/>
  </w:num>
  <w:num w:numId="4">
    <w:abstractNumId w:val="5"/>
  </w:num>
  <w:num w:numId="5">
    <w:abstractNumId w:val="17"/>
  </w:num>
  <w:num w:numId="6">
    <w:abstractNumId w:val="21"/>
  </w:num>
  <w:num w:numId="7">
    <w:abstractNumId w:val="2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7"/>
  </w:num>
  <w:num w:numId="15">
    <w:abstractNumId w:val="3"/>
  </w:num>
  <w:num w:numId="16">
    <w:abstractNumId w:val="28"/>
  </w:num>
  <w:num w:numId="17">
    <w:abstractNumId w:val="7"/>
  </w:num>
  <w:num w:numId="18">
    <w:abstractNumId w:val="11"/>
  </w:num>
  <w:num w:numId="19">
    <w:abstractNumId w:val="14"/>
  </w:num>
  <w:num w:numId="20">
    <w:abstractNumId w:val="18"/>
  </w:num>
  <w:num w:numId="21">
    <w:abstractNumId w:val="13"/>
  </w:num>
  <w:num w:numId="22">
    <w:abstractNumId w:val="30"/>
  </w:num>
  <w:num w:numId="23">
    <w:abstractNumId w:val="4"/>
  </w:num>
  <w:num w:numId="24">
    <w:abstractNumId w:val="10"/>
  </w:num>
  <w:num w:numId="25">
    <w:abstractNumId w:val="25"/>
  </w:num>
  <w:num w:numId="26">
    <w:abstractNumId w:val="2"/>
  </w:num>
  <w:num w:numId="27">
    <w:abstractNumId w:val="1"/>
  </w:num>
  <w:num w:numId="28">
    <w:abstractNumId w:val="12"/>
  </w:num>
  <w:num w:numId="29">
    <w:abstractNumId w:val="8"/>
  </w:num>
  <w:num w:numId="30">
    <w:abstractNumId w:val="22"/>
  </w:num>
  <w:num w:numId="31">
    <w:abstractNumId w:val="29"/>
  </w:num>
  <w:num w:numId="32">
    <w:abstractNumId w:val="19"/>
  </w:num>
  <w:num w:numId="33">
    <w:abstractNumId w:val="24"/>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98"/>
    <w:rsid w:val="000322C1"/>
    <w:rsid w:val="000751E9"/>
    <w:rsid w:val="00190615"/>
    <w:rsid w:val="001C321D"/>
    <w:rsid w:val="00283DDA"/>
    <w:rsid w:val="003564BB"/>
    <w:rsid w:val="003D354C"/>
    <w:rsid w:val="00460498"/>
    <w:rsid w:val="0049066F"/>
    <w:rsid w:val="00746528"/>
    <w:rsid w:val="007C205E"/>
    <w:rsid w:val="008D0766"/>
    <w:rsid w:val="008E31E9"/>
    <w:rsid w:val="008F58E8"/>
    <w:rsid w:val="00991E5F"/>
    <w:rsid w:val="009D0ED7"/>
    <w:rsid w:val="00AD2A77"/>
    <w:rsid w:val="00C00C34"/>
    <w:rsid w:val="00CB66E5"/>
    <w:rsid w:val="00CE7A69"/>
    <w:rsid w:val="00D82341"/>
    <w:rsid w:val="00DD2E60"/>
    <w:rsid w:val="00DE74AA"/>
    <w:rsid w:val="00E516EC"/>
    <w:rsid w:val="00E55966"/>
    <w:rsid w:val="00EC0484"/>
    <w:rsid w:val="00FD3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A6D0"/>
  <w15:chartTrackingRefBased/>
  <w15:docId w15:val="{AA23E44C-E055-421D-9E89-03211E9B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98"/>
    <w:pPr>
      <w:spacing w:after="0" w:line="240" w:lineRule="auto"/>
    </w:pPr>
    <w:rPr>
      <w:rFonts w:ascii="Arial" w:eastAsia="Times New Roman" w:hAnsi="Arial" w:cs="Times New Roman"/>
      <w:lang w:val="de-DE" w:eastAsia="lt-LT"/>
    </w:rPr>
  </w:style>
  <w:style w:type="paragraph" w:styleId="Heading1">
    <w:name w:val="heading 1"/>
    <w:basedOn w:val="Normal"/>
    <w:next w:val="Normal"/>
    <w:link w:val="Heading1Char"/>
    <w:uiPriority w:val="99"/>
    <w:qFormat/>
    <w:rsid w:val="00460498"/>
    <w:pPr>
      <w:keepNext/>
      <w:outlineLvl w:val="0"/>
    </w:pPr>
    <w:rPr>
      <w:b/>
      <w:sz w:val="28"/>
      <w:szCs w:val="20"/>
      <w:lang w:val="en-US"/>
    </w:rPr>
  </w:style>
  <w:style w:type="paragraph" w:styleId="Heading2">
    <w:name w:val="heading 2"/>
    <w:basedOn w:val="Normal"/>
    <w:next w:val="Normal"/>
    <w:link w:val="Heading2Char"/>
    <w:uiPriority w:val="99"/>
    <w:qFormat/>
    <w:rsid w:val="0046049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60498"/>
    <w:pPr>
      <w:keepNext/>
      <w:spacing w:before="240" w:after="60"/>
      <w:outlineLvl w:val="2"/>
    </w:pPr>
    <w:rPr>
      <w:rFonts w:cs="Arial"/>
      <w:b/>
      <w:bCs/>
      <w:sz w:val="26"/>
      <w:szCs w:val="26"/>
    </w:rPr>
  </w:style>
  <w:style w:type="paragraph" w:styleId="Heading4">
    <w:name w:val="heading 4"/>
    <w:basedOn w:val="Normal"/>
    <w:next w:val="Normal"/>
    <w:link w:val="Heading4Char"/>
    <w:qFormat/>
    <w:rsid w:val="00460498"/>
    <w:pPr>
      <w:keepNext/>
      <w:outlineLvl w:val="3"/>
    </w:pPr>
    <w:rPr>
      <w:rFonts w:ascii="Times New Roman" w:hAnsi="Times New Roman"/>
      <w:i/>
      <w:szCs w:val="24"/>
      <w:lang w:val="lt-LT" w:eastAsia="en-US"/>
    </w:rPr>
  </w:style>
  <w:style w:type="paragraph" w:styleId="Heading5">
    <w:name w:val="heading 5"/>
    <w:basedOn w:val="Normal"/>
    <w:next w:val="Normal"/>
    <w:link w:val="Heading5Char"/>
    <w:qFormat/>
    <w:rsid w:val="00460498"/>
    <w:pPr>
      <w:keepNext/>
      <w:outlineLvl w:val="4"/>
    </w:pPr>
    <w:rPr>
      <w:rFonts w:ascii="Times New Roman" w:hAnsi="Times New Roman"/>
      <w:b/>
      <w:bCs/>
      <w:color w:val="0000FF"/>
      <w:szCs w:val="24"/>
      <w:lang w:val="en-GB" w:eastAsia="en-US"/>
    </w:rPr>
  </w:style>
  <w:style w:type="paragraph" w:styleId="Heading6">
    <w:name w:val="heading 6"/>
    <w:basedOn w:val="Normal"/>
    <w:next w:val="Normal"/>
    <w:link w:val="Heading6Char"/>
    <w:qFormat/>
    <w:rsid w:val="00460498"/>
    <w:pPr>
      <w:keepNext/>
      <w:outlineLvl w:val="5"/>
    </w:pPr>
    <w:rPr>
      <w:rFonts w:ascii="Times New Roman" w:hAnsi="Times New Roman"/>
      <w:b/>
      <w:bCs/>
      <w: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0498"/>
    <w:rPr>
      <w:rFonts w:ascii="Arial" w:eastAsia="Times New Roman" w:hAnsi="Arial" w:cs="Times New Roman"/>
      <w:b/>
      <w:sz w:val="28"/>
      <w:szCs w:val="20"/>
      <w:lang w:val="en-US" w:eastAsia="lt-LT"/>
    </w:rPr>
  </w:style>
  <w:style w:type="character" w:customStyle="1" w:styleId="Heading2Char">
    <w:name w:val="Heading 2 Char"/>
    <w:basedOn w:val="DefaultParagraphFont"/>
    <w:link w:val="Heading2"/>
    <w:uiPriority w:val="99"/>
    <w:rsid w:val="00460498"/>
    <w:rPr>
      <w:rFonts w:ascii="Cambria" w:eastAsia="Times New Roman" w:hAnsi="Cambria" w:cs="Times New Roman"/>
      <w:b/>
      <w:bCs/>
      <w:color w:val="4F81BD"/>
      <w:sz w:val="26"/>
      <w:szCs w:val="26"/>
      <w:lang w:val="de-DE" w:eastAsia="lt-LT"/>
    </w:rPr>
  </w:style>
  <w:style w:type="character" w:customStyle="1" w:styleId="Heading3Char">
    <w:name w:val="Heading 3 Char"/>
    <w:basedOn w:val="DefaultParagraphFont"/>
    <w:link w:val="Heading3"/>
    <w:uiPriority w:val="99"/>
    <w:rsid w:val="00460498"/>
    <w:rPr>
      <w:rFonts w:ascii="Arial" w:eastAsia="Times New Roman" w:hAnsi="Arial" w:cs="Arial"/>
      <w:b/>
      <w:bCs/>
      <w:sz w:val="26"/>
      <w:szCs w:val="26"/>
      <w:lang w:val="de-DE" w:eastAsia="lt-LT"/>
    </w:rPr>
  </w:style>
  <w:style w:type="character" w:customStyle="1" w:styleId="Heading4Char">
    <w:name w:val="Heading 4 Char"/>
    <w:basedOn w:val="DefaultParagraphFont"/>
    <w:link w:val="Heading4"/>
    <w:rsid w:val="00460498"/>
    <w:rPr>
      <w:rFonts w:ascii="Times New Roman" w:eastAsia="Times New Roman" w:hAnsi="Times New Roman" w:cs="Times New Roman"/>
      <w:i/>
      <w:szCs w:val="24"/>
    </w:rPr>
  </w:style>
  <w:style w:type="character" w:customStyle="1" w:styleId="Heading5Char">
    <w:name w:val="Heading 5 Char"/>
    <w:basedOn w:val="DefaultParagraphFont"/>
    <w:link w:val="Heading5"/>
    <w:rsid w:val="00460498"/>
    <w:rPr>
      <w:rFonts w:ascii="Times New Roman" w:eastAsia="Times New Roman" w:hAnsi="Times New Roman" w:cs="Times New Roman"/>
      <w:b/>
      <w:bCs/>
      <w:color w:val="0000FF"/>
      <w:szCs w:val="24"/>
      <w:lang w:val="en-GB"/>
    </w:rPr>
  </w:style>
  <w:style w:type="character" w:customStyle="1" w:styleId="Heading6Char">
    <w:name w:val="Heading 6 Char"/>
    <w:basedOn w:val="DefaultParagraphFont"/>
    <w:link w:val="Heading6"/>
    <w:rsid w:val="00460498"/>
    <w:rPr>
      <w:rFonts w:ascii="Times New Roman" w:eastAsia="Times New Roman" w:hAnsi="Times New Roman" w:cs="Times New Roman"/>
      <w:b/>
      <w:bCs/>
      <w:i/>
      <w:lang w:val="en-GB"/>
    </w:rPr>
  </w:style>
  <w:style w:type="paragraph" w:styleId="Footer">
    <w:name w:val="footer"/>
    <w:basedOn w:val="Normal"/>
    <w:link w:val="FooterChar"/>
    <w:uiPriority w:val="99"/>
    <w:rsid w:val="00460498"/>
    <w:pPr>
      <w:tabs>
        <w:tab w:val="center" w:pos="4536"/>
        <w:tab w:val="right" w:pos="9072"/>
      </w:tabs>
    </w:pPr>
    <w:rPr>
      <w:rFonts w:ascii="Times New Roman" w:hAnsi="Times New Roman"/>
      <w:sz w:val="24"/>
      <w:szCs w:val="24"/>
    </w:rPr>
  </w:style>
  <w:style w:type="character" w:customStyle="1" w:styleId="FooterChar">
    <w:name w:val="Footer Char"/>
    <w:basedOn w:val="DefaultParagraphFont"/>
    <w:link w:val="Footer"/>
    <w:uiPriority w:val="99"/>
    <w:rsid w:val="00460498"/>
    <w:rPr>
      <w:rFonts w:ascii="Times New Roman" w:eastAsia="Times New Roman" w:hAnsi="Times New Roman" w:cs="Times New Roman"/>
      <w:sz w:val="24"/>
      <w:szCs w:val="24"/>
      <w:lang w:val="de-DE" w:eastAsia="lt-LT"/>
    </w:rPr>
  </w:style>
  <w:style w:type="character" w:styleId="PageNumber">
    <w:name w:val="page number"/>
    <w:basedOn w:val="DefaultParagraphFont"/>
    <w:uiPriority w:val="99"/>
    <w:rsid w:val="00460498"/>
    <w:rPr>
      <w:rFonts w:cs="Times New Roman"/>
    </w:rPr>
  </w:style>
  <w:style w:type="paragraph" w:customStyle="1" w:styleId="Default">
    <w:name w:val="Default"/>
    <w:uiPriority w:val="99"/>
    <w:rsid w:val="00460498"/>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Standardenglisch">
    <w:name w:val="Standard englisch"/>
    <w:basedOn w:val="Normal"/>
    <w:uiPriority w:val="99"/>
    <w:rsid w:val="00460498"/>
    <w:pPr>
      <w:widowControl w:val="0"/>
    </w:pPr>
    <w:rPr>
      <w:szCs w:val="20"/>
      <w:lang w:val="en-GB"/>
    </w:rPr>
  </w:style>
  <w:style w:type="paragraph" w:customStyle="1" w:styleId="p23">
    <w:name w:val="p23"/>
    <w:basedOn w:val="Normal"/>
    <w:uiPriority w:val="99"/>
    <w:rsid w:val="00460498"/>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tw4winMark">
    <w:name w:val="tw4winMark"/>
    <w:uiPriority w:val="99"/>
    <w:rsid w:val="00460498"/>
    <w:rPr>
      <w:rFonts w:ascii="Courier New" w:hAnsi="Courier New"/>
      <w:vanish/>
      <w:color w:val="800080"/>
      <w:sz w:val="24"/>
      <w:vertAlign w:val="subscript"/>
    </w:rPr>
  </w:style>
  <w:style w:type="character" w:styleId="Strong">
    <w:name w:val="Strong"/>
    <w:basedOn w:val="DefaultParagraphFont"/>
    <w:uiPriority w:val="99"/>
    <w:qFormat/>
    <w:rsid w:val="00460498"/>
    <w:rPr>
      <w:rFonts w:cs="Times New Roman"/>
      <w:b/>
      <w:bCs/>
    </w:rPr>
  </w:style>
  <w:style w:type="character" w:customStyle="1" w:styleId="tw4winError">
    <w:name w:val="tw4winError"/>
    <w:uiPriority w:val="99"/>
    <w:rsid w:val="00460498"/>
    <w:rPr>
      <w:rFonts w:ascii="Courier New" w:hAnsi="Courier New"/>
      <w:color w:val="00FF00"/>
      <w:sz w:val="40"/>
    </w:rPr>
  </w:style>
  <w:style w:type="character" w:customStyle="1" w:styleId="tw4winTerm">
    <w:name w:val="tw4winTerm"/>
    <w:uiPriority w:val="99"/>
    <w:rsid w:val="00460498"/>
    <w:rPr>
      <w:color w:val="0000FF"/>
    </w:rPr>
  </w:style>
  <w:style w:type="character" w:customStyle="1" w:styleId="tw4winPopup">
    <w:name w:val="tw4winPopup"/>
    <w:uiPriority w:val="99"/>
    <w:rsid w:val="00460498"/>
    <w:rPr>
      <w:rFonts w:ascii="Courier New" w:hAnsi="Courier New"/>
      <w:noProof/>
      <w:color w:val="008000"/>
    </w:rPr>
  </w:style>
  <w:style w:type="character" w:customStyle="1" w:styleId="tw4winJump">
    <w:name w:val="tw4winJump"/>
    <w:uiPriority w:val="99"/>
    <w:rsid w:val="00460498"/>
    <w:rPr>
      <w:rFonts w:ascii="Courier New" w:hAnsi="Courier New"/>
      <w:noProof/>
      <w:color w:val="008080"/>
    </w:rPr>
  </w:style>
  <w:style w:type="character" w:customStyle="1" w:styleId="tw4winExternal">
    <w:name w:val="tw4winExternal"/>
    <w:uiPriority w:val="99"/>
    <w:rsid w:val="00460498"/>
    <w:rPr>
      <w:rFonts w:ascii="Courier New" w:hAnsi="Courier New"/>
      <w:noProof/>
      <w:color w:val="808080"/>
    </w:rPr>
  </w:style>
  <w:style w:type="character" w:customStyle="1" w:styleId="tw4winInternal">
    <w:name w:val="tw4winInternal"/>
    <w:uiPriority w:val="99"/>
    <w:rsid w:val="00460498"/>
    <w:rPr>
      <w:rFonts w:ascii="Courier New" w:hAnsi="Courier New"/>
      <w:noProof/>
      <w:color w:val="FF0000"/>
    </w:rPr>
  </w:style>
  <w:style w:type="character" w:customStyle="1" w:styleId="DONOTTRANSLATE">
    <w:name w:val="DO_NOT_TRANSLATE"/>
    <w:uiPriority w:val="99"/>
    <w:rsid w:val="00460498"/>
    <w:rPr>
      <w:rFonts w:ascii="Courier New" w:hAnsi="Courier New"/>
      <w:noProof/>
      <w:color w:val="800000"/>
    </w:rPr>
  </w:style>
  <w:style w:type="paragraph" w:customStyle="1" w:styleId="BTEMEASMCA">
    <w:name w:val="BT EMEA_SMCA"/>
    <w:basedOn w:val="Normal"/>
    <w:link w:val="BTEMEASMCAChar"/>
    <w:autoRedefine/>
    <w:uiPriority w:val="99"/>
    <w:rsid w:val="00460498"/>
    <w:rPr>
      <w:rFonts w:ascii="Times New Roman" w:hAnsi="Times New Roman"/>
      <w:noProof/>
      <w:lang w:val="lt-LT" w:eastAsia="en-US"/>
    </w:rPr>
  </w:style>
  <w:style w:type="paragraph" w:customStyle="1" w:styleId="TTEMEASMCA">
    <w:name w:val="TT EMEA_SMCA"/>
    <w:basedOn w:val="Heading1"/>
    <w:link w:val="TTEMEASMCAChar"/>
    <w:autoRedefine/>
    <w:uiPriority w:val="99"/>
    <w:rsid w:val="00460498"/>
    <w:pPr>
      <w:keepNext w:val="0"/>
      <w:tabs>
        <w:tab w:val="left" w:pos="567"/>
      </w:tabs>
      <w:ind w:left="567" w:hanging="567"/>
      <w:jc w:val="center"/>
    </w:pPr>
    <w:rPr>
      <w:rFonts w:ascii="Times New Roman" w:hAnsi="Times New Roman"/>
      <w:caps/>
      <w:sz w:val="22"/>
      <w:szCs w:val="22"/>
    </w:rPr>
  </w:style>
  <w:style w:type="character" w:customStyle="1" w:styleId="TTEMEASMCAChar">
    <w:name w:val="TT EMEA_SMCA Char"/>
    <w:basedOn w:val="DefaultParagraphFont"/>
    <w:link w:val="TTEMEASMCA"/>
    <w:uiPriority w:val="99"/>
    <w:locked/>
    <w:rsid w:val="00460498"/>
    <w:rPr>
      <w:rFonts w:ascii="Times New Roman" w:eastAsia="Times New Roman" w:hAnsi="Times New Roman" w:cs="Times New Roman"/>
      <w:b/>
      <w:caps/>
      <w:lang w:val="en-US" w:eastAsia="lt-LT"/>
    </w:rPr>
  </w:style>
  <w:style w:type="character" w:customStyle="1" w:styleId="BTEMEASMCAChar">
    <w:name w:val="BT EMEA_SMCA Char"/>
    <w:basedOn w:val="DefaultParagraphFont"/>
    <w:link w:val="BTEMEASMCA"/>
    <w:uiPriority w:val="99"/>
    <w:locked/>
    <w:rsid w:val="00460498"/>
    <w:rPr>
      <w:rFonts w:ascii="Times New Roman" w:eastAsia="Times New Roman" w:hAnsi="Times New Roman" w:cs="Times New Roman"/>
      <w:noProof/>
    </w:rPr>
  </w:style>
  <w:style w:type="paragraph" w:styleId="BodyText">
    <w:name w:val="Body Text"/>
    <w:basedOn w:val="Normal"/>
    <w:link w:val="BodyTextChar"/>
    <w:uiPriority w:val="99"/>
    <w:rsid w:val="00460498"/>
    <w:pPr>
      <w:autoSpaceDE w:val="0"/>
      <w:autoSpaceDN w:val="0"/>
    </w:pPr>
    <w:rPr>
      <w:rFonts w:cs="Arial"/>
      <w:b/>
      <w:bCs/>
    </w:rPr>
  </w:style>
  <w:style w:type="character" w:customStyle="1" w:styleId="BodyTextChar">
    <w:name w:val="Body Text Char"/>
    <w:basedOn w:val="DefaultParagraphFont"/>
    <w:link w:val="BodyText"/>
    <w:uiPriority w:val="99"/>
    <w:rsid w:val="00460498"/>
    <w:rPr>
      <w:rFonts w:ascii="Arial" w:eastAsia="Times New Roman" w:hAnsi="Arial" w:cs="Arial"/>
      <w:b/>
      <w:bCs/>
      <w:lang w:val="de-DE" w:eastAsia="lt-LT"/>
    </w:rPr>
  </w:style>
  <w:style w:type="paragraph" w:customStyle="1" w:styleId="knZulassung02">
    <w:name w:val="knZulassung02"/>
    <w:basedOn w:val="Normal"/>
    <w:uiPriority w:val="99"/>
    <w:rsid w:val="00460498"/>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Normal"/>
    <w:uiPriority w:val="99"/>
    <w:rsid w:val="00460498"/>
    <w:pPr>
      <w:tabs>
        <w:tab w:val="left" w:pos="851"/>
      </w:tabs>
      <w:spacing w:line="288" w:lineRule="auto"/>
      <w:ind w:left="851"/>
    </w:pPr>
    <w:rPr>
      <w:sz w:val="20"/>
      <w:szCs w:val="20"/>
    </w:rPr>
  </w:style>
  <w:style w:type="paragraph" w:styleId="PlainText">
    <w:name w:val="Plain Text"/>
    <w:basedOn w:val="Normal"/>
    <w:link w:val="PlainTextChar"/>
    <w:uiPriority w:val="99"/>
    <w:rsid w:val="00460498"/>
    <w:rPr>
      <w:rFonts w:ascii="Courier" w:hAnsi="Courier"/>
      <w:sz w:val="24"/>
      <w:szCs w:val="20"/>
      <w:lang w:val="en-US"/>
    </w:rPr>
  </w:style>
  <w:style w:type="character" w:customStyle="1" w:styleId="PlainTextChar">
    <w:name w:val="Plain Text Char"/>
    <w:basedOn w:val="DefaultParagraphFont"/>
    <w:link w:val="PlainText"/>
    <w:uiPriority w:val="99"/>
    <w:rsid w:val="00460498"/>
    <w:rPr>
      <w:rFonts w:ascii="Courier" w:eastAsia="Times New Roman" w:hAnsi="Courier" w:cs="Times New Roman"/>
      <w:sz w:val="24"/>
      <w:szCs w:val="20"/>
      <w:lang w:val="en-US" w:eastAsia="lt-LT"/>
    </w:rPr>
  </w:style>
  <w:style w:type="paragraph" w:customStyle="1" w:styleId="berschriftTexteAbt2">
    <w:name w:val="Überschrift Texte Abt.2"/>
    <w:uiPriority w:val="99"/>
    <w:rsid w:val="00460498"/>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460498"/>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styleId="Caption">
    <w:name w:val="caption"/>
    <w:basedOn w:val="Normal"/>
    <w:next w:val="Normal"/>
    <w:uiPriority w:val="99"/>
    <w:qFormat/>
    <w:rsid w:val="00460498"/>
    <w:pPr>
      <w:autoSpaceDE w:val="0"/>
      <w:autoSpaceDN w:val="0"/>
      <w:spacing w:line="240" w:lineRule="atLeast"/>
      <w:jc w:val="both"/>
    </w:pPr>
    <w:rPr>
      <w:rFonts w:cs="Arial"/>
      <w:b/>
      <w:bCs/>
      <w:sz w:val="24"/>
      <w:szCs w:val="24"/>
      <w:lang w:val="en-GB"/>
    </w:rPr>
  </w:style>
  <w:style w:type="character" w:styleId="CommentReference">
    <w:name w:val="annotation reference"/>
    <w:basedOn w:val="DefaultParagraphFont"/>
    <w:uiPriority w:val="99"/>
    <w:semiHidden/>
    <w:rsid w:val="00460498"/>
    <w:rPr>
      <w:rFonts w:cs="Times New Roman"/>
      <w:sz w:val="16"/>
      <w:szCs w:val="16"/>
    </w:rPr>
  </w:style>
  <w:style w:type="paragraph" w:customStyle="1" w:styleId="StandardenglischChar">
    <w:name w:val="Standard englisch Char"/>
    <w:basedOn w:val="Normal"/>
    <w:uiPriority w:val="99"/>
    <w:rsid w:val="00460498"/>
    <w:pPr>
      <w:autoSpaceDE w:val="0"/>
      <w:autoSpaceDN w:val="0"/>
      <w:spacing w:after="240"/>
      <w:jc w:val="both"/>
    </w:pPr>
    <w:rPr>
      <w:rFonts w:ascii="Verdana" w:hAnsi="Verdana" w:cs="Courier New"/>
      <w:lang w:val="en-GB"/>
    </w:rPr>
  </w:style>
  <w:style w:type="paragraph" w:customStyle="1" w:styleId="standard">
    <w:name w:val="standard"/>
    <w:basedOn w:val="BodyText"/>
    <w:uiPriority w:val="99"/>
    <w:rsid w:val="00460498"/>
    <w:pPr>
      <w:autoSpaceDE/>
      <w:autoSpaceDN/>
      <w:spacing w:before="120" w:after="120"/>
    </w:pPr>
    <w:rPr>
      <w:rFonts w:cs="Times New Roman"/>
      <w:b w:val="0"/>
      <w:bCs w:val="0"/>
      <w:spacing w:val="-2"/>
      <w:sz w:val="20"/>
      <w:szCs w:val="20"/>
      <w:lang w:val="nl-BE" w:bidi="ar-DZ"/>
    </w:rPr>
  </w:style>
  <w:style w:type="character" w:styleId="Emphasis">
    <w:name w:val="Emphasis"/>
    <w:basedOn w:val="DefaultParagraphFont"/>
    <w:uiPriority w:val="99"/>
    <w:qFormat/>
    <w:rsid w:val="00460498"/>
    <w:rPr>
      <w:rFonts w:cs="Times New Roman"/>
      <w:i/>
      <w:iCs/>
    </w:rPr>
  </w:style>
  <w:style w:type="character" w:customStyle="1" w:styleId="s93">
    <w:name w:val="s93"/>
    <w:uiPriority w:val="99"/>
    <w:rsid w:val="00460498"/>
  </w:style>
  <w:style w:type="paragraph" w:styleId="BodyTextIndent">
    <w:name w:val="Body Text Indent"/>
    <w:basedOn w:val="Normal"/>
    <w:link w:val="BodyTextIndentChar"/>
    <w:uiPriority w:val="99"/>
    <w:rsid w:val="00460498"/>
    <w:pPr>
      <w:spacing w:after="120"/>
      <w:ind w:left="283"/>
    </w:pPr>
  </w:style>
  <w:style w:type="character" w:customStyle="1" w:styleId="BodyTextIndentChar">
    <w:name w:val="Body Text Indent Char"/>
    <w:basedOn w:val="DefaultParagraphFont"/>
    <w:link w:val="BodyTextIndent"/>
    <w:uiPriority w:val="99"/>
    <w:rsid w:val="00460498"/>
    <w:rPr>
      <w:rFonts w:ascii="Arial" w:eastAsia="Times New Roman" w:hAnsi="Arial" w:cs="Times New Roman"/>
      <w:lang w:val="de-DE" w:eastAsia="lt-LT"/>
    </w:rPr>
  </w:style>
  <w:style w:type="paragraph" w:customStyle="1" w:styleId="DeltaViewTableBody">
    <w:name w:val="DeltaView Table Body"/>
    <w:basedOn w:val="Normal"/>
    <w:uiPriority w:val="99"/>
    <w:rsid w:val="00460498"/>
    <w:pPr>
      <w:autoSpaceDE w:val="0"/>
      <w:autoSpaceDN w:val="0"/>
      <w:adjustRightInd w:val="0"/>
    </w:pPr>
    <w:rPr>
      <w:rFonts w:cs="Arial"/>
      <w:sz w:val="24"/>
      <w:szCs w:val="24"/>
      <w:lang w:val="en-US" w:eastAsia="en-US"/>
    </w:rPr>
  </w:style>
  <w:style w:type="paragraph" w:styleId="BodyText2">
    <w:name w:val="Body Text 2"/>
    <w:basedOn w:val="Normal"/>
    <w:link w:val="BodyText2Char"/>
    <w:uiPriority w:val="99"/>
    <w:rsid w:val="00460498"/>
    <w:pPr>
      <w:spacing w:after="120" w:line="480" w:lineRule="auto"/>
    </w:pPr>
  </w:style>
  <w:style w:type="character" w:customStyle="1" w:styleId="BodyText2Char">
    <w:name w:val="Body Text 2 Char"/>
    <w:basedOn w:val="DefaultParagraphFont"/>
    <w:link w:val="BodyText2"/>
    <w:uiPriority w:val="99"/>
    <w:rsid w:val="00460498"/>
    <w:rPr>
      <w:rFonts w:ascii="Arial" w:eastAsia="Times New Roman" w:hAnsi="Arial" w:cs="Times New Roman"/>
      <w:lang w:val="de-DE" w:eastAsia="lt-LT"/>
    </w:rPr>
  </w:style>
  <w:style w:type="paragraph" w:customStyle="1" w:styleId="BT-EMEASMCA">
    <w:name w:val="BT- EMEA_SMCA"/>
    <w:basedOn w:val="BTEMEASMCA"/>
    <w:autoRedefine/>
    <w:uiPriority w:val="99"/>
    <w:rsid w:val="00460498"/>
    <w:pPr>
      <w:tabs>
        <w:tab w:val="left" w:pos="900"/>
      </w:tabs>
    </w:pPr>
  </w:style>
  <w:style w:type="paragraph" w:customStyle="1" w:styleId="PI-1labEMEASMCA">
    <w:name w:val="PI-1_lab EMEA_SMCA"/>
    <w:basedOn w:val="Normal"/>
    <w:autoRedefine/>
    <w:uiPriority w:val="99"/>
    <w:rsid w:val="0046049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lang w:val="lt-LT" w:eastAsia="en-US"/>
    </w:rPr>
  </w:style>
  <w:style w:type="paragraph" w:styleId="BalloonText">
    <w:name w:val="Balloon Text"/>
    <w:basedOn w:val="Normal"/>
    <w:link w:val="BalloonTextChar"/>
    <w:uiPriority w:val="99"/>
    <w:semiHidden/>
    <w:rsid w:val="00460498"/>
    <w:rPr>
      <w:rFonts w:ascii="Tahoma" w:hAnsi="Tahoma" w:cs="Tahoma"/>
      <w:sz w:val="16"/>
      <w:szCs w:val="16"/>
    </w:rPr>
  </w:style>
  <w:style w:type="character" w:customStyle="1" w:styleId="BalloonTextChar">
    <w:name w:val="Balloon Text Char"/>
    <w:basedOn w:val="DefaultParagraphFont"/>
    <w:link w:val="BalloonText"/>
    <w:uiPriority w:val="99"/>
    <w:semiHidden/>
    <w:rsid w:val="00460498"/>
    <w:rPr>
      <w:rFonts w:ascii="Tahoma" w:eastAsia="Times New Roman" w:hAnsi="Tahoma" w:cs="Tahoma"/>
      <w:sz w:val="16"/>
      <w:szCs w:val="16"/>
      <w:lang w:val="de-DE" w:eastAsia="lt-LT"/>
    </w:rPr>
  </w:style>
  <w:style w:type="character" w:styleId="Hyperlink">
    <w:name w:val="Hyperlink"/>
    <w:basedOn w:val="DefaultParagraphFont"/>
    <w:uiPriority w:val="99"/>
    <w:rsid w:val="00460498"/>
    <w:rPr>
      <w:rFonts w:cs="Times New Roman"/>
      <w:color w:val="0000FF"/>
      <w:u w:val="single"/>
    </w:rPr>
  </w:style>
  <w:style w:type="paragraph" w:customStyle="1" w:styleId="PI-1EMEASMCA">
    <w:name w:val="PI-1 EMEA_SMCA"/>
    <w:basedOn w:val="Heading2"/>
    <w:autoRedefine/>
    <w:uiPriority w:val="99"/>
    <w:rsid w:val="00460498"/>
    <w:pPr>
      <w:keepLines w:val="0"/>
      <w:tabs>
        <w:tab w:val="left" w:pos="567"/>
      </w:tabs>
      <w:spacing w:before="0"/>
      <w:ind w:left="567" w:hanging="567"/>
    </w:pPr>
    <w:rPr>
      <w:rFonts w:ascii="Times New Roman" w:hAnsi="Times New Roman"/>
      <w:bCs w:val="0"/>
      <w:color w:val="auto"/>
      <w:sz w:val="22"/>
      <w:szCs w:val="22"/>
      <w:lang w:val="lt-LT" w:eastAsia="en-US"/>
    </w:rPr>
  </w:style>
  <w:style w:type="paragraph" w:customStyle="1" w:styleId="PI-2EMEASMCA">
    <w:name w:val="PI-2 EMEA_SMCA"/>
    <w:basedOn w:val="Heading3"/>
    <w:autoRedefine/>
    <w:uiPriority w:val="99"/>
    <w:rsid w:val="00460498"/>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BalloonText"/>
    <w:autoRedefine/>
    <w:uiPriority w:val="99"/>
    <w:rsid w:val="00460498"/>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uiPriority w:val="99"/>
    <w:rsid w:val="00460498"/>
    <w:rPr>
      <w:i/>
      <w:color w:val="008000"/>
    </w:rPr>
  </w:style>
  <w:style w:type="character" w:customStyle="1" w:styleId="BTgEMEASMCAChar">
    <w:name w:val="BT(g) EMEA_SMCA Char"/>
    <w:basedOn w:val="BTEMEASMCAChar"/>
    <w:link w:val="BTgEMEASMCA"/>
    <w:uiPriority w:val="99"/>
    <w:locked/>
    <w:rsid w:val="00460498"/>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460498"/>
    <w:rPr>
      <w:u w:val="single"/>
    </w:rPr>
  </w:style>
  <w:style w:type="paragraph" w:styleId="CommentText">
    <w:name w:val="annotation text"/>
    <w:basedOn w:val="Normal"/>
    <w:link w:val="CommentTextChar"/>
    <w:uiPriority w:val="99"/>
    <w:semiHidden/>
    <w:rsid w:val="00460498"/>
    <w:rPr>
      <w:sz w:val="20"/>
      <w:szCs w:val="20"/>
    </w:rPr>
  </w:style>
  <w:style w:type="character" w:customStyle="1" w:styleId="CommentTextChar">
    <w:name w:val="Comment Text Char"/>
    <w:basedOn w:val="DefaultParagraphFont"/>
    <w:link w:val="CommentText"/>
    <w:uiPriority w:val="99"/>
    <w:semiHidden/>
    <w:rsid w:val="00460498"/>
    <w:rPr>
      <w:rFonts w:ascii="Arial" w:eastAsia="Times New Roman" w:hAnsi="Arial" w:cs="Times New Roman"/>
      <w:sz w:val="20"/>
      <w:szCs w:val="20"/>
      <w:lang w:val="de-DE" w:eastAsia="lt-LT"/>
    </w:rPr>
  </w:style>
  <w:style w:type="paragraph" w:styleId="CommentSubject">
    <w:name w:val="annotation subject"/>
    <w:basedOn w:val="CommentText"/>
    <w:next w:val="CommentText"/>
    <w:link w:val="CommentSubjectChar"/>
    <w:uiPriority w:val="99"/>
    <w:semiHidden/>
    <w:rsid w:val="00460498"/>
    <w:rPr>
      <w:b/>
      <w:bCs/>
    </w:rPr>
  </w:style>
  <w:style w:type="character" w:customStyle="1" w:styleId="CommentSubjectChar">
    <w:name w:val="Comment Subject Char"/>
    <w:basedOn w:val="CommentTextChar"/>
    <w:link w:val="CommentSubject"/>
    <w:uiPriority w:val="99"/>
    <w:semiHidden/>
    <w:rsid w:val="00460498"/>
    <w:rPr>
      <w:rFonts w:ascii="Arial" w:eastAsia="Times New Roman" w:hAnsi="Arial" w:cs="Times New Roman"/>
      <w:b/>
      <w:bCs/>
      <w:sz w:val="20"/>
      <w:szCs w:val="20"/>
      <w:lang w:val="de-DE" w:eastAsia="lt-LT"/>
    </w:rPr>
  </w:style>
  <w:style w:type="paragraph" w:customStyle="1" w:styleId="Pataisymai1">
    <w:name w:val="Pataisymai1"/>
    <w:hidden/>
    <w:uiPriority w:val="99"/>
    <w:semiHidden/>
    <w:rsid w:val="00460498"/>
    <w:pPr>
      <w:spacing w:after="0" w:line="240" w:lineRule="auto"/>
    </w:pPr>
    <w:rPr>
      <w:rFonts w:ascii="Arial" w:eastAsia="Times New Roman" w:hAnsi="Arial" w:cs="Times New Roman"/>
      <w:lang w:val="de-DE" w:eastAsia="lt-LT"/>
    </w:rPr>
  </w:style>
  <w:style w:type="paragraph" w:styleId="Header">
    <w:name w:val="header"/>
    <w:basedOn w:val="Normal"/>
    <w:link w:val="HeaderChar"/>
    <w:uiPriority w:val="99"/>
    <w:semiHidden/>
    <w:rsid w:val="00460498"/>
    <w:pPr>
      <w:tabs>
        <w:tab w:val="center" w:pos="4819"/>
        <w:tab w:val="right" w:pos="9638"/>
      </w:tabs>
    </w:pPr>
  </w:style>
  <w:style w:type="character" w:customStyle="1" w:styleId="HeaderChar">
    <w:name w:val="Header Char"/>
    <w:basedOn w:val="DefaultParagraphFont"/>
    <w:link w:val="Header"/>
    <w:uiPriority w:val="99"/>
    <w:semiHidden/>
    <w:rsid w:val="00460498"/>
    <w:rPr>
      <w:rFonts w:ascii="Arial" w:eastAsia="Times New Roman" w:hAnsi="Arial" w:cs="Times New Roman"/>
      <w:lang w:val="de-DE" w:eastAsia="lt-LT"/>
    </w:rPr>
  </w:style>
  <w:style w:type="numbering" w:customStyle="1" w:styleId="AktuelleListe1">
    <w:name w:val="Aktuelle Liste1"/>
    <w:rsid w:val="00460498"/>
    <w:pPr>
      <w:numPr>
        <w:numId w:val="1"/>
      </w:numPr>
    </w:pPr>
  </w:style>
  <w:style w:type="paragraph" w:customStyle="1" w:styleId="BTbeEMEASMCA">
    <w:name w:val="BT(be) EMEA_SMCA"/>
    <w:basedOn w:val="BTEMEASMCA"/>
    <w:autoRedefine/>
    <w:rsid w:val="00460498"/>
    <w:pPr>
      <w:jc w:val="center"/>
    </w:pPr>
    <w:rPr>
      <w:b/>
      <w:noProof w:val="0"/>
    </w:rPr>
  </w:style>
  <w:style w:type="paragraph" w:customStyle="1" w:styleId="BTeEMEASMCA">
    <w:name w:val="BT(e) EMEA_SMCA"/>
    <w:basedOn w:val="BTEMEASMCA"/>
    <w:autoRedefine/>
    <w:rsid w:val="00460498"/>
    <w:pPr>
      <w:jc w:val="center"/>
    </w:pPr>
    <w:rPr>
      <w:b/>
      <w:bCs/>
      <w:noProof w:val="0"/>
    </w:rPr>
  </w:style>
  <w:style w:type="paragraph" w:customStyle="1" w:styleId="BTbEMEASMCA">
    <w:name w:val="BT(b) EMEA_SMCA"/>
    <w:basedOn w:val="BTEMEASMCA"/>
    <w:autoRedefine/>
    <w:rsid w:val="00460498"/>
    <w:rPr>
      <w:noProof w:val="0"/>
    </w:rPr>
  </w:style>
  <w:style w:type="paragraph" w:customStyle="1" w:styleId="PI-3EMEASMCA">
    <w:name w:val="PI-3 EMEA_SMCA"/>
    <w:basedOn w:val="Normal"/>
    <w:autoRedefine/>
    <w:rsid w:val="00460498"/>
    <w:pPr>
      <w:spacing w:line="220" w:lineRule="exact"/>
    </w:pPr>
    <w:rPr>
      <w:rFonts w:ascii="Times New Roman" w:hAnsi="Times New Roman"/>
      <w:b/>
      <w:lang w:val="lt-LT" w:eastAsia="en-US"/>
    </w:rPr>
  </w:style>
  <w:style w:type="paragraph" w:customStyle="1" w:styleId="SPCStandard">
    <w:name w:val="SPCStandard"/>
    <w:basedOn w:val="Normal"/>
    <w:rsid w:val="00460498"/>
    <w:pPr>
      <w:tabs>
        <w:tab w:val="right" w:pos="5103"/>
      </w:tabs>
      <w:jc w:val="both"/>
    </w:pPr>
    <w:rPr>
      <w:rFonts w:ascii="Times New Roman" w:hAnsi="Times New Roman"/>
      <w:szCs w:val="20"/>
      <w:lang w:eastAsia="de-DE"/>
    </w:rPr>
  </w:style>
  <w:style w:type="paragraph" w:styleId="BodyText3">
    <w:name w:val="Body Text 3"/>
    <w:basedOn w:val="Normal"/>
    <w:link w:val="BodyText3Char"/>
    <w:rsid w:val="00460498"/>
    <w:rPr>
      <w:rFonts w:ascii="RotisSerif" w:hAnsi="RotisSerif"/>
      <w:szCs w:val="20"/>
      <w:lang w:eastAsia="de-DE"/>
    </w:rPr>
  </w:style>
  <w:style w:type="character" w:customStyle="1" w:styleId="BodyText3Char">
    <w:name w:val="Body Text 3 Char"/>
    <w:basedOn w:val="DefaultParagraphFont"/>
    <w:link w:val="BodyText3"/>
    <w:rsid w:val="00460498"/>
    <w:rPr>
      <w:rFonts w:ascii="RotisSerif" w:eastAsia="Times New Roman" w:hAnsi="RotisSerif" w:cs="Times New Roman"/>
      <w:szCs w:val="20"/>
      <w:lang w:val="de-DE" w:eastAsia="de-DE"/>
    </w:rPr>
  </w:style>
  <w:style w:type="paragraph" w:customStyle="1" w:styleId="EMEAEnBodyText">
    <w:name w:val="EMEA En Body Text"/>
    <w:basedOn w:val="Normal"/>
    <w:rsid w:val="00460498"/>
    <w:pPr>
      <w:spacing w:before="120" w:after="120"/>
      <w:jc w:val="both"/>
    </w:pPr>
    <w:rPr>
      <w:rFonts w:ascii="Times New Roman" w:hAnsi="Times New Roman"/>
      <w:szCs w:val="20"/>
      <w:lang w:val="en-US" w:eastAsia="en-US"/>
    </w:rPr>
  </w:style>
  <w:style w:type="paragraph" w:styleId="Revision">
    <w:name w:val="Revision"/>
    <w:hidden/>
    <w:semiHidden/>
    <w:rsid w:val="00460498"/>
    <w:pPr>
      <w:spacing w:after="0" w:line="240" w:lineRule="auto"/>
    </w:pPr>
    <w:rPr>
      <w:rFonts w:ascii="Times New Roman" w:eastAsia="Times New Roman" w:hAnsi="Times New Roman" w:cs="Times New Roman"/>
      <w:szCs w:val="24"/>
      <w:lang w:val="en-GB"/>
    </w:rPr>
  </w:style>
  <w:style w:type="character" w:customStyle="1" w:styleId="DeltaViewStyleChangeText">
    <w:name w:val="DeltaView Style Change Text"/>
    <w:rsid w:val="00460498"/>
    <w:rPr>
      <w:color w:val="000000"/>
      <w:spacing w:val="0"/>
      <w:u w:val="double"/>
    </w:rPr>
  </w:style>
  <w:style w:type="paragraph" w:styleId="ListParagraph">
    <w:name w:val="List Paragraph"/>
    <w:basedOn w:val="Normal"/>
    <w:uiPriority w:val="34"/>
    <w:qFormat/>
    <w:rsid w:val="0046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office@bbraun.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40743</Words>
  <Characters>23224</Characters>
  <Application>Microsoft Office Word</Application>
  <DocSecurity>4</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Juozapaitienė</dc:creator>
  <cp:keywords/>
  <dc:description/>
  <cp:lastModifiedBy>Birutė Valkauskaitė</cp:lastModifiedBy>
  <cp:revision>2</cp:revision>
  <dcterms:created xsi:type="dcterms:W3CDTF">2019-08-07T07:35:00Z</dcterms:created>
  <dcterms:modified xsi:type="dcterms:W3CDTF">2019-08-07T07:35:00Z</dcterms:modified>
</cp:coreProperties>
</file>