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6B84" w14:textId="77777777" w:rsidR="00851597" w:rsidRPr="00D070AE" w:rsidRDefault="00851597" w:rsidP="00D070AE">
      <w:pPr>
        <w:widowControl w:val="0"/>
        <w:ind w:left="567" w:hanging="567"/>
        <w:jc w:val="center"/>
        <w:rPr>
          <w:sz w:val="22"/>
          <w:szCs w:val="22"/>
          <w:lang w:val="lt-LT" w:eastAsia="en-US"/>
        </w:rPr>
      </w:pPr>
    </w:p>
    <w:p w14:paraId="0F5896F9" w14:textId="77777777" w:rsidR="00851597" w:rsidRPr="00D070AE" w:rsidRDefault="00851597" w:rsidP="00D070AE">
      <w:pPr>
        <w:widowControl w:val="0"/>
        <w:ind w:left="567" w:hanging="567"/>
        <w:jc w:val="center"/>
        <w:rPr>
          <w:sz w:val="22"/>
          <w:szCs w:val="22"/>
          <w:lang w:val="lt-LT" w:eastAsia="en-US"/>
        </w:rPr>
      </w:pPr>
    </w:p>
    <w:p w14:paraId="54A49736" w14:textId="77777777" w:rsidR="00851597" w:rsidRPr="00D070AE" w:rsidRDefault="00851597" w:rsidP="00D070AE">
      <w:pPr>
        <w:widowControl w:val="0"/>
        <w:ind w:left="567" w:hanging="567"/>
        <w:jc w:val="center"/>
        <w:rPr>
          <w:sz w:val="22"/>
          <w:szCs w:val="22"/>
          <w:lang w:val="lt-LT" w:eastAsia="en-US"/>
        </w:rPr>
      </w:pPr>
    </w:p>
    <w:p w14:paraId="4949DAC4" w14:textId="77777777" w:rsidR="00851597" w:rsidRPr="00D070AE" w:rsidRDefault="00851597" w:rsidP="00D070AE">
      <w:pPr>
        <w:widowControl w:val="0"/>
        <w:ind w:left="567" w:hanging="567"/>
        <w:jc w:val="center"/>
        <w:rPr>
          <w:sz w:val="22"/>
          <w:szCs w:val="22"/>
          <w:lang w:val="lt-LT" w:eastAsia="en-US"/>
        </w:rPr>
      </w:pPr>
    </w:p>
    <w:p w14:paraId="315A7D7A" w14:textId="77777777" w:rsidR="00851597" w:rsidRPr="00D070AE" w:rsidRDefault="00851597" w:rsidP="00D070AE">
      <w:pPr>
        <w:widowControl w:val="0"/>
        <w:ind w:left="567" w:hanging="567"/>
        <w:jc w:val="center"/>
        <w:rPr>
          <w:sz w:val="22"/>
          <w:szCs w:val="22"/>
          <w:lang w:val="lt-LT" w:eastAsia="en-US"/>
        </w:rPr>
      </w:pPr>
    </w:p>
    <w:p w14:paraId="778C76DA" w14:textId="77777777" w:rsidR="00851597" w:rsidRPr="00D070AE" w:rsidRDefault="00851597" w:rsidP="00D070AE">
      <w:pPr>
        <w:widowControl w:val="0"/>
        <w:ind w:left="567" w:hanging="567"/>
        <w:jc w:val="center"/>
        <w:rPr>
          <w:sz w:val="22"/>
          <w:szCs w:val="22"/>
          <w:lang w:val="lt-LT" w:eastAsia="en-US"/>
        </w:rPr>
      </w:pPr>
    </w:p>
    <w:p w14:paraId="62B8789D" w14:textId="77777777" w:rsidR="00851597" w:rsidRPr="00D070AE" w:rsidRDefault="00851597" w:rsidP="00D070AE">
      <w:pPr>
        <w:widowControl w:val="0"/>
        <w:ind w:left="567" w:hanging="567"/>
        <w:jc w:val="center"/>
        <w:rPr>
          <w:sz w:val="22"/>
          <w:szCs w:val="22"/>
          <w:lang w:val="lt-LT" w:eastAsia="en-US"/>
        </w:rPr>
      </w:pPr>
    </w:p>
    <w:p w14:paraId="59F7FCC5" w14:textId="77777777" w:rsidR="00851597" w:rsidRPr="00D070AE" w:rsidRDefault="00851597" w:rsidP="00D070AE">
      <w:pPr>
        <w:widowControl w:val="0"/>
        <w:ind w:left="567" w:hanging="567"/>
        <w:jc w:val="center"/>
        <w:rPr>
          <w:sz w:val="22"/>
          <w:szCs w:val="22"/>
          <w:lang w:val="lt-LT" w:eastAsia="en-US"/>
        </w:rPr>
      </w:pPr>
    </w:p>
    <w:p w14:paraId="19A8F453" w14:textId="77777777" w:rsidR="00851597" w:rsidRPr="00D070AE" w:rsidRDefault="00851597" w:rsidP="00D070AE">
      <w:pPr>
        <w:widowControl w:val="0"/>
        <w:ind w:left="567" w:hanging="567"/>
        <w:jc w:val="center"/>
        <w:rPr>
          <w:sz w:val="22"/>
          <w:szCs w:val="22"/>
          <w:lang w:val="lt-LT" w:eastAsia="en-US"/>
        </w:rPr>
      </w:pPr>
    </w:p>
    <w:p w14:paraId="01B1D711" w14:textId="77777777" w:rsidR="00851597" w:rsidRPr="00D070AE" w:rsidRDefault="00851597" w:rsidP="00D070AE">
      <w:pPr>
        <w:widowControl w:val="0"/>
        <w:ind w:left="567" w:hanging="567"/>
        <w:jc w:val="center"/>
        <w:rPr>
          <w:sz w:val="22"/>
          <w:szCs w:val="22"/>
          <w:lang w:val="lt-LT" w:eastAsia="en-US"/>
        </w:rPr>
      </w:pPr>
    </w:p>
    <w:p w14:paraId="1E946285" w14:textId="77777777" w:rsidR="00851597" w:rsidRPr="00D070AE" w:rsidRDefault="00851597" w:rsidP="00D070AE">
      <w:pPr>
        <w:widowControl w:val="0"/>
        <w:ind w:left="567" w:hanging="567"/>
        <w:jc w:val="center"/>
        <w:rPr>
          <w:sz w:val="22"/>
          <w:szCs w:val="22"/>
          <w:lang w:val="lt-LT" w:eastAsia="en-US"/>
        </w:rPr>
      </w:pPr>
    </w:p>
    <w:p w14:paraId="3D945CC3" w14:textId="77777777" w:rsidR="00851597" w:rsidRPr="00D070AE" w:rsidRDefault="00851597" w:rsidP="00D070AE">
      <w:pPr>
        <w:widowControl w:val="0"/>
        <w:ind w:left="567" w:hanging="567"/>
        <w:jc w:val="center"/>
        <w:rPr>
          <w:sz w:val="22"/>
          <w:szCs w:val="22"/>
          <w:lang w:val="lt-LT" w:eastAsia="en-US"/>
        </w:rPr>
      </w:pPr>
    </w:p>
    <w:p w14:paraId="7FB78A84" w14:textId="77777777" w:rsidR="00851597" w:rsidRPr="00D070AE" w:rsidRDefault="00851597" w:rsidP="00D070AE">
      <w:pPr>
        <w:widowControl w:val="0"/>
        <w:ind w:left="567" w:hanging="567"/>
        <w:jc w:val="center"/>
        <w:rPr>
          <w:sz w:val="22"/>
          <w:szCs w:val="22"/>
          <w:lang w:val="lt-LT" w:eastAsia="en-US"/>
        </w:rPr>
      </w:pPr>
    </w:p>
    <w:p w14:paraId="3F49D673" w14:textId="77777777" w:rsidR="00851597" w:rsidRPr="00D070AE" w:rsidRDefault="00851597" w:rsidP="00D070AE">
      <w:pPr>
        <w:widowControl w:val="0"/>
        <w:ind w:left="567" w:hanging="567"/>
        <w:jc w:val="center"/>
        <w:rPr>
          <w:sz w:val="22"/>
          <w:szCs w:val="22"/>
          <w:lang w:val="lt-LT" w:eastAsia="en-US"/>
        </w:rPr>
      </w:pPr>
    </w:p>
    <w:p w14:paraId="0EB4D438" w14:textId="77777777" w:rsidR="00851597" w:rsidRPr="00D070AE" w:rsidRDefault="00851597" w:rsidP="00D070AE">
      <w:pPr>
        <w:widowControl w:val="0"/>
        <w:ind w:left="567" w:hanging="567"/>
        <w:jc w:val="center"/>
        <w:rPr>
          <w:sz w:val="22"/>
          <w:szCs w:val="22"/>
          <w:lang w:val="lt-LT" w:eastAsia="en-US"/>
        </w:rPr>
      </w:pPr>
    </w:p>
    <w:p w14:paraId="4A3E2509" w14:textId="77777777" w:rsidR="00851597" w:rsidRPr="00D070AE" w:rsidRDefault="00851597" w:rsidP="00D070AE">
      <w:pPr>
        <w:widowControl w:val="0"/>
        <w:ind w:left="567" w:hanging="567"/>
        <w:jc w:val="center"/>
        <w:rPr>
          <w:sz w:val="22"/>
          <w:szCs w:val="22"/>
          <w:lang w:val="lt-LT" w:eastAsia="en-US"/>
        </w:rPr>
      </w:pPr>
    </w:p>
    <w:p w14:paraId="4D1FA90E" w14:textId="77777777" w:rsidR="00851597" w:rsidRPr="00D070AE" w:rsidRDefault="00851597" w:rsidP="00D070AE">
      <w:pPr>
        <w:widowControl w:val="0"/>
        <w:ind w:left="567" w:hanging="567"/>
        <w:jc w:val="center"/>
        <w:rPr>
          <w:sz w:val="22"/>
          <w:szCs w:val="22"/>
          <w:lang w:val="lt-LT" w:eastAsia="en-US"/>
        </w:rPr>
      </w:pPr>
    </w:p>
    <w:p w14:paraId="52A54F4F" w14:textId="77777777" w:rsidR="00851597" w:rsidRPr="00D070AE" w:rsidRDefault="00851597" w:rsidP="00D070AE">
      <w:pPr>
        <w:widowControl w:val="0"/>
        <w:ind w:left="567" w:hanging="567"/>
        <w:jc w:val="center"/>
        <w:rPr>
          <w:sz w:val="22"/>
          <w:szCs w:val="22"/>
          <w:lang w:val="lt-LT" w:eastAsia="en-US"/>
        </w:rPr>
      </w:pPr>
    </w:p>
    <w:p w14:paraId="2AE05FA5" w14:textId="77777777" w:rsidR="00851597" w:rsidRPr="00D070AE" w:rsidRDefault="00851597" w:rsidP="00D070AE">
      <w:pPr>
        <w:widowControl w:val="0"/>
        <w:ind w:left="567" w:hanging="567"/>
        <w:jc w:val="center"/>
        <w:rPr>
          <w:sz w:val="22"/>
          <w:szCs w:val="22"/>
          <w:lang w:val="lt-LT" w:eastAsia="en-US"/>
        </w:rPr>
      </w:pPr>
    </w:p>
    <w:p w14:paraId="7CC1FD87" w14:textId="77777777" w:rsidR="00851597" w:rsidRPr="00D070AE" w:rsidRDefault="00851597" w:rsidP="00D070AE">
      <w:pPr>
        <w:widowControl w:val="0"/>
        <w:ind w:left="567" w:hanging="567"/>
        <w:jc w:val="center"/>
        <w:rPr>
          <w:sz w:val="22"/>
          <w:szCs w:val="22"/>
          <w:lang w:val="lt-LT" w:eastAsia="en-US"/>
        </w:rPr>
      </w:pPr>
    </w:p>
    <w:p w14:paraId="392813E9" w14:textId="77777777" w:rsidR="00851597" w:rsidRPr="00D070AE" w:rsidRDefault="00851597" w:rsidP="00D070AE">
      <w:pPr>
        <w:widowControl w:val="0"/>
        <w:ind w:left="567" w:hanging="567"/>
        <w:jc w:val="center"/>
        <w:rPr>
          <w:sz w:val="22"/>
          <w:szCs w:val="22"/>
          <w:lang w:val="lt-LT" w:eastAsia="en-US"/>
        </w:rPr>
      </w:pPr>
    </w:p>
    <w:p w14:paraId="5190B2D3" w14:textId="77777777" w:rsidR="00851597" w:rsidRPr="00D070AE" w:rsidRDefault="00851597" w:rsidP="00D070AE">
      <w:pPr>
        <w:widowControl w:val="0"/>
        <w:ind w:left="567" w:hanging="567"/>
        <w:jc w:val="center"/>
        <w:rPr>
          <w:b/>
          <w:sz w:val="22"/>
          <w:szCs w:val="22"/>
          <w:lang w:val="lt-LT" w:eastAsia="en-US"/>
        </w:rPr>
      </w:pPr>
    </w:p>
    <w:p w14:paraId="3729390C" w14:textId="77777777" w:rsidR="00851597" w:rsidRPr="00D070AE" w:rsidRDefault="00851597" w:rsidP="00D070AE">
      <w:pPr>
        <w:widowControl w:val="0"/>
        <w:ind w:left="567" w:hanging="567"/>
        <w:jc w:val="center"/>
        <w:rPr>
          <w:b/>
          <w:sz w:val="22"/>
          <w:szCs w:val="22"/>
          <w:lang w:val="lt-LT" w:eastAsia="en-US"/>
        </w:rPr>
      </w:pPr>
    </w:p>
    <w:p w14:paraId="437E4685" w14:textId="77777777" w:rsidR="00851597" w:rsidRPr="00D070AE" w:rsidRDefault="00851597" w:rsidP="00D070AE">
      <w:pPr>
        <w:widowControl w:val="0"/>
        <w:ind w:left="567" w:hanging="567"/>
        <w:jc w:val="center"/>
        <w:rPr>
          <w:b/>
          <w:sz w:val="22"/>
          <w:szCs w:val="22"/>
          <w:lang w:val="lt-LT" w:eastAsia="en-US"/>
        </w:rPr>
      </w:pPr>
      <w:r w:rsidRPr="00D070AE">
        <w:rPr>
          <w:b/>
          <w:sz w:val="22"/>
          <w:szCs w:val="22"/>
          <w:lang w:val="lt-LT" w:eastAsia="en-US"/>
        </w:rPr>
        <w:t>I PRIEDAS</w:t>
      </w:r>
    </w:p>
    <w:p w14:paraId="5E6428E4" w14:textId="77777777" w:rsidR="00851597" w:rsidRPr="00D070AE" w:rsidRDefault="00851597" w:rsidP="00D070AE">
      <w:pPr>
        <w:widowControl w:val="0"/>
        <w:ind w:left="567" w:hanging="567"/>
        <w:jc w:val="center"/>
        <w:rPr>
          <w:sz w:val="22"/>
          <w:szCs w:val="22"/>
          <w:lang w:val="lt-LT" w:eastAsia="en-US"/>
        </w:rPr>
      </w:pPr>
    </w:p>
    <w:p w14:paraId="4381A518" w14:textId="77777777" w:rsidR="00851597" w:rsidRPr="00D070AE" w:rsidRDefault="00851597" w:rsidP="00D070AE">
      <w:pPr>
        <w:widowControl w:val="0"/>
        <w:ind w:left="567" w:hanging="567"/>
        <w:jc w:val="center"/>
        <w:rPr>
          <w:sz w:val="22"/>
          <w:szCs w:val="22"/>
          <w:lang w:val="lt-LT" w:eastAsia="en-US"/>
        </w:rPr>
      </w:pPr>
      <w:r w:rsidRPr="00D070AE">
        <w:rPr>
          <w:b/>
          <w:bCs/>
          <w:sz w:val="22"/>
          <w:szCs w:val="22"/>
          <w:lang w:val="lt-LT" w:eastAsia="en-US"/>
        </w:rPr>
        <w:t>PREPARATO CHARAKTERISTIKŲ SANTRAUKA</w:t>
      </w:r>
    </w:p>
    <w:p w14:paraId="5FA763A2" w14:textId="77777777" w:rsidR="00851597" w:rsidRPr="00D070AE" w:rsidRDefault="00851597" w:rsidP="00D070AE">
      <w:pPr>
        <w:widowControl w:val="0"/>
        <w:ind w:left="567" w:hanging="567"/>
        <w:rPr>
          <w:b/>
          <w:sz w:val="22"/>
          <w:szCs w:val="22"/>
          <w:lang w:val="lt-LT" w:eastAsia="en-US"/>
        </w:rPr>
      </w:pPr>
      <w:r w:rsidRPr="00D070AE">
        <w:rPr>
          <w:sz w:val="22"/>
          <w:szCs w:val="22"/>
          <w:lang w:val="lt-LT" w:eastAsia="en-US"/>
        </w:rPr>
        <w:br w:type="page"/>
      </w:r>
      <w:r w:rsidRPr="00D070AE">
        <w:rPr>
          <w:b/>
          <w:sz w:val="22"/>
          <w:szCs w:val="22"/>
          <w:lang w:val="lt-LT" w:eastAsia="en-US"/>
        </w:rPr>
        <w:lastRenderedPageBreak/>
        <w:t>1.</w:t>
      </w:r>
      <w:r w:rsidRPr="00D070AE">
        <w:rPr>
          <w:b/>
          <w:sz w:val="22"/>
          <w:szCs w:val="22"/>
          <w:lang w:val="lt-LT" w:eastAsia="en-US"/>
        </w:rPr>
        <w:tab/>
      </w:r>
      <w:r w:rsidRPr="00D070AE">
        <w:rPr>
          <w:b/>
          <w:caps/>
          <w:sz w:val="22"/>
          <w:szCs w:val="22"/>
          <w:lang w:val="lt-LT" w:eastAsia="en-US"/>
        </w:rPr>
        <w:t>VAISTINIO</w:t>
      </w:r>
      <w:r w:rsidRPr="00D070AE">
        <w:rPr>
          <w:b/>
          <w:sz w:val="22"/>
          <w:szCs w:val="22"/>
          <w:lang w:val="lt-LT" w:eastAsia="en-US"/>
        </w:rPr>
        <w:t xml:space="preserve"> PREPARATO PAVADINIMAS</w:t>
      </w:r>
    </w:p>
    <w:p w14:paraId="33A6167E" w14:textId="77777777" w:rsidR="00851597" w:rsidRPr="00D070AE" w:rsidRDefault="00851597" w:rsidP="00D070AE">
      <w:pPr>
        <w:widowControl w:val="0"/>
        <w:ind w:left="567" w:hanging="567"/>
        <w:rPr>
          <w:sz w:val="22"/>
          <w:szCs w:val="22"/>
          <w:lang w:val="lt-LT" w:eastAsia="en-US"/>
        </w:rPr>
      </w:pPr>
    </w:p>
    <w:p w14:paraId="05B9B50C" w14:textId="77777777" w:rsidR="00851597" w:rsidRPr="00D070AE" w:rsidRDefault="00851597" w:rsidP="00D070AE">
      <w:pPr>
        <w:widowControl w:val="0"/>
        <w:ind w:left="567" w:hanging="567"/>
        <w:rPr>
          <w:sz w:val="22"/>
          <w:szCs w:val="22"/>
          <w:lang w:val="lt-LT" w:eastAsia="en-US"/>
        </w:rPr>
      </w:pPr>
      <w:bookmarkStart w:id="0" w:name="_GoBack"/>
      <w:proofErr w:type="spellStart"/>
      <w:r w:rsidRPr="00D070AE">
        <w:rPr>
          <w:sz w:val="22"/>
          <w:szCs w:val="22"/>
          <w:lang w:val="lt-LT" w:eastAsia="en-US"/>
        </w:rPr>
        <w:t>Cezera</w:t>
      </w:r>
      <w:proofErr w:type="spellEnd"/>
      <w:r w:rsidRPr="00D070AE">
        <w:rPr>
          <w:sz w:val="22"/>
          <w:szCs w:val="22"/>
          <w:lang w:val="lt-LT" w:eastAsia="en-US"/>
        </w:rPr>
        <w:t xml:space="preserve"> </w:t>
      </w:r>
      <w:bookmarkEnd w:id="0"/>
      <w:r w:rsidRPr="00D070AE">
        <w:rPr>
          <w:sz w:val="22"/>
          <w:szCs w:val="22"/>
          <w:lang w:val="lt-LT" w:eastAsia="en-US"/>
        </w:rPr>
        <w:t>5 mg plėvele dengtos tabletės</w:t>
      </w:r>
    </w:p>
    <w:p w14:paraId="40633599" w14:textId="77777777" w:rsidR="00851597" w:rsidRPr="00D070AE" w:rsidRDefault="00851597" w:rsidP="00D070AE">
      <w:pPr>
        <w:widowControl w:val="0"/>
        <w:rPr>
          <w:iCs/>
          <w:sz w:val="22"/>
          <w:szCs w:val="22"/>
          <w:lang w:val="lt-LT" w:eastAsia="en-US"/>
        </w:rPr>
      </w:pPr>
    </w:p>
    <w:p w14:paraId="390BF6D0" w14:textId="77777777" w:rsidR="00851597" w:rsidRPr="00D070AE" w:rsidRDefault="00851597" w:rsidP="00D070AE">
      <w:pPr>
        <w:widowControl w:val="0"/>
        <w:ind w:left="567" w:hanging="567"/>
        <w:rPr>
          <w:sz w:val="22"/>
          <w:szCs w:val="22"/>
          <w:lang w:val="lt-LT" w:eastAsia="en-US"/>
        </w:rPr>
      </w:pPr>
    </w:p>
    <w:p w14:paraId="1B08674D" w14:textId="77777777" w:rsidR="00851597" w:rsidRPr="00D070AE" w:rsidRDefault="00851597" w:rsidP="00D070AE">
      <w:pPr>
        <w:widowControl w:val="0"/>
        <w:ind w:left="567" w:hanging="567"/>
        <w:rPr>
          <w:b/>
          <w:caps/>
          <w:sz w:val="22"/>
          <w:szCs w:val="22"/>
          <w:lang w:val="lt-LT" w:eastAsia="en-US"/>
        </w:rPr>
      </w:pPr>
      <w:r w:rsidRPr="00D070AE">
        <w:rPr>
          <w:b/>
          <w:caps/>
          <w:sz w:val="22"/>
          <w:szCs w:val="22"/>
          <w:lang w:val="lt-LT" w:eastAsia="en-US"/>
        </w:rPr>
        <w:t>2.</w:t>
      </w:r>
      <w:r w:rsidRPr="00D070AE">
        <w:rPr>
          <w:b/>
          <w:caps/>
          <w:sz w:val="22"/>
          <w:szCs w:val="22"/>
          <w:lang w:val="lt-LT" w:eastAsia="en-US"/>
        </w:rPr>
        <w:tab/>
        <w:t>kokybinė ir kiekybinė sudėtis</w:t>
      </w:r>
    </w:p>
    <w:p w14:paraId="2C6FB15E" w14:textId="77777777" w:rsidR="00851597" w:rsidRPr="00D070AE" w:rsidRDefault="00851597" w:rsidP="00D070AE">
      <w:pPr>
        <w:widowControl w:val="0"/>
        <w:ind w:left="567" w:hanging="567"/>
        <w:rPr>
          <w:sz w:val="22"/>
          <w:szCs w:val="22"/>
          <w:lang w:val="lt-LT" w:eastAsia="en-US"/>
        </w:rPr>
      </w:pPr>
    </w:p>
    <w:p w14:paraId="53F4260F"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 xml:space="preserve">Kiekvienoje plėvele dengtoje tabletėje yra 5 mg </w:t>
      </w:r>
      <w:proofErr w:type="spellStart"/>
      <w:r w:rsidRPr="00D070AE">
        <w:rPr>
          <w:sz w:val="22"/>
          <w:szCs w:val="22"/>
          <w:lang w:val="lt-LT" w:eastAsia="en-US"/>
        </w:rPr>
        <w:t>levocetirizino</w:t>
      </w:r>
      <w:proofErr w:type="spellEnd"/>
      <w:r w:rsidRPr="00D070AE">
        <w:rPr>
          <w:sz w:val="22"/>
          <w:szCs w:val="22"/>
          <w:lang w:val="lt-LT" w:eastAsia="en-US"/>
        </w:rPr>
        <w:t xml:space="preserve"> </w:t>
      </w:r>
      <w:proofErr w:type="spellStart"/>
      <w:r w:rsidRPr="00D070AE">
        <w:rPr>
          <w:sz w:val="22"/>
          <w:szCs w:val="22"/>
          <w:lang w:val="lt-LT" w:eastAsia="en-US"/>
        </w:rPr>
        <w:t>dihidrochlorido</w:t>
      </w:r>
      <w:proofErr w:type="spellEnd"/>
      <w:r w:rsidRPr="00D070AE">
        <w:rPr>
          <w:sz w:val="22"/>
          <w:szCs w:val="22"/>
          <w:lang w:val="lt-LT" w:eastAsia="en-US"/>
        </w:rPr>
        <w:t>.</w:t>
      </w:r>
    </w:p>
    <w:p w14:paraId="5864EF28" w14:textId="77777777" w:rsidR="00851597" w:rsidRPr="00D070AE" w:rsidRDefault="00851597" w:rsidP="00D070AE">
      <w:pPr>
        <w:widowControl w:val="0"/>
        <w:ind w:left="567" w:hanging="567"/>
        <w:rPr>
          <w:sz w:val="22"/>
          <w:szCs w:val="22"/>
          <w:lang w:val="lt-LT" w:eastAsia="en-US"/>
        </w:rPr>
      </w:pPr>
    </w:p>
    <w:p w14:paraId="3337A5FA"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Pagalbinė medžiaga, kurios poveikis žinomas:</w:t>
      </w:r>
    </w:p>
    <w:p w14:paraId="78E7367E"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Kiekvienoje tabletėje yra 88,63 mg laktozės.</w:t>
      </w:r>
    </w:p>
    <w:p w14:paraId="59227556" w14:textId="77777777" w:rsidR="00851597" w:rsidRPr="00D070AE" w:rsidRDefault="00851597" w:rsidP="00D070AE">
      <w:pPr>
        <w:widowControl w:val="0"/>
        <w:ind w:left="567" w:hanging="567"/>
        <w:rPr>
          <w:sz w:val="22"/>
          <w:szCs w:val="22"/>
          <w:lang w:val="lt-LT" w:eastAsia="en-US"/>
        </w:rPr>
      </w:pPr>
    </w:p>
    <w:p w14:paraId="19FC3DEF"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Visos pagalbinės medžiagos išvardytos 6.1 skyriuje.</w:t>
      </w:r>
    </w:p>
    <w:p w14:paraId="7CE0BD8E" w14:textId="77777777" w:rsidR="00851597" w:rsidRPr="00D070AE" w:rsidRDefault="00851597" w:rsidP="00D070AE">
      <w:pPr>
        <w:widowControl w:val="0"/>
        <w:ind w:left="567" w:hanging="567"/>
        <w:rPr>
          <w:sz w:val="22"/>
          <w:szCs w:val="22"/>
          <w:lang w:val="lt-LT" w:eastAsia="en-US"/>
        </w:rPr>
      </w:pPr>
    </w:p>
    <w:p w14:paraId="54D4F894" w14:textId="77777777" w:rsidR="00851597" w:rsidRPr="00D070AE" w:rsidRDefault="00851597" w:rsidP="00D070AE">
      <w:pPr>
        <w:widowControl w:val="0"/>
        <w:ind w:left="567" w:hanging="567"/>
        <w:rPr>
          <w:sz w:val="22"/>
          <w:szCs w:val="22"/>
          <w:lang w:val="lt-LT" w:eastAsia="en-US"/>
        </w:rPr>
      </w:pPr>
    </w:p>
    <w:p w14:paraId="095139AF" w14:textId="77777777" w:rsidR="00851597" w:rsidRPr="00D070AE" w:rsidRDefault="00851597" w:rsidP="00D070AE">
      <w:pPr>
        <w:widowControl w:val="0"/>
        <w:ind w:left="567" w:hanging="567"/>
        <w:rPr>
          <w:b/>
          <w:caps/>
          <w:sz w:val="22"/>
          <w:szCs w:val="22"/>
          <w:lang w:val="lt-LT" w:eastAsia="en-US"/>
        </w:rPr>
      </w:pPr>
      <w:r w:rsidRPr="00D070AE">
        <w:rPr>
          <w:b/>
          <w:caps/>
          <w:sz w:val="22"/>
          <w:szCs w:val="22"/>
          <w:lang w:val="lt-LT" w:eastAsia="en-US"/>
        </w:rPr>
        <w:t>3.</w:t>
      </w:r>
      <w:r w:rsidRPr="00D070AE">
        <w:rPr>
          <w:b/>
          <w:caps/>
          <w:sz w:val="22"/>
          <w:szCs w:val="22"/>
          <w:lang w:val="lt-LT" w:eastAsia="en-US"/>
        </w:rPr>
        <w:tab/>
        <w:t>FARMACINĖ forma</w:t>
      </w:r>
    </w:p>
    <w:p w14:paraId="0C1EA1FB" w14:textId="77777777" w:rsidR="00851597" w:rsidRPr="00D070AE" w:rsidRDefault="00851597" w:rsidP="00D070AE">
      <w:pPr>
        <w:widowControl w:val="0"/>
        <w:rPr>
          <w:sz w:val="22"/>
          <w:szCs w:val="22"/>
          <w:highlight w:val="yellow"/>
          <w:lang w:val="lt-LT" w:eastAsia="en-US"/>
        </w:rPr>
      </w:pPr>
    </w:p>
    <w:p w14:paraId="0E38BE87" w14:textId="77777777" w:rsidR="00851597" w:rsidRPr="00D070AE" w:rsidRDefault="00851597" w:rsidP="00D070AE">
      <w:pPr>
        <w:widowControl w:val="0"/>
        <w:rPr>
          <w:sz w:val="22"/>
          <w:szCs w:val="22"/>
          <w:lang w:val="lt-LT" w:eastAsia="en-US"/>
        </w:rPr>
      </w:pPr>
      <w:r w:rsidRPr="00D070AE">
        <w:rPr>
          <w:sz w:val="22"/>
          <w:szCs w:val="22"/>
          <w:lang w:val="lt-LT" w:eastAsia="en-US"/>
        </w:rPr>
        <w:t>Plėvele dengta tabletė.</w:t>
      </w:r>
    </w:p>
    <w:p w14:paraId="31F1F831" w14:textId="77777777" w:rsidR="00851597" w:rsidRPr="00D070AE" w:rsidRDefault="00851597" w:rsidP="00D070AE">
      <w:pPr>
        <w:widowControl w:val="0"/>
        <w:rPr>
          <w:sz w:val="22"/>
          <w:szCs w:val="22"/>
          <w:lang w:val="lt-LT" w:eastAsia="en-US"/>
        </w:rPr>
      </w:pPr>
    </w:p>
    <w:p w14:paraId="2ACB3DA7" w14:textId="77777777" w:rsidR="00851597" w:rsidRPr="00D070AE" w:rsidRDefault="00851597" w:rsidP="00D070AE">
      <w:pPr>
        <w:widowControl w:val="0"/>
        <w:rPr>
          <w:sz w:val="22"/>
          <w:szCs w:val="22"/>
          <w:lang w:val="lt-LT" w:eastAsia="en-US"/>
        </w:rPr>
      </w:pPr>
      <w:r w:rsidRPr="00D070AE">
        <w:rPr>
          <w:sz w:val="22"/>
          <w:szCs w:val="22"/>
          <w:lang w:val="lt-LT" w:eastAsia="en-US"/>
        </w:rPr>
        <w:t>Tabletės yra baltos spalvos, apvalios, abipus išgaubtos plėvele dengtos tabletės nuožulniais kraštais.</w:t>
      </w:r>
    </w:p>
    <w:p w14:paraId="5208FEF1" w14:textId="77777777" w:rsidR="00851597" w:rsidRPr="00D070AE" w:rsidRDefault="00851597" w:rsidP="00D070AE">
      <w:pPr>
        <w:widowControl w:val="0"/>
        <w:rPr>
          <w:sz w:val="22"/>
          <w:szCs w:val="22"/>
          <w:lang w:val="lt-LT" w:eastAsia="en-US"/>
        </w:rPr>
      </w:pPr>
    </w:p>
    <w:p w14:paraId="3E294422" w14:textId="77777777" w:rsidR="00851597" w:rsidRPr="00D070AE" w:rsidRDefault="00851597" w:rsidP="00D070AE">
      <w:pPr>
        <w:widowControl w:val="0"/>
        <w:ind w:left="567" w:hanging="567"/>
        <w:rPr>
          <w:sz w:val="22"/>
          <w:szCs w:val="22"/>
          <w:lang w:val="lt-LT" w:eastAsia="en-US"/>
        </w:rPr>
      </w:pPr>
    </w:p>
    <w:p w14:paraId="5027AB5C" w14:textId="77777777" w:rsidR="00851597" w:rsidRPr="00D070AE" w:rsidRDefault="00851597" w:rsidP="00D070AE">
      <w:pPr>
        <w:widowControl w:val="0"/>
        <w:ind w:left="567" w:hanging="567"/>
        <w:rPr>
          <w:b/>
          <w:caps/>
          <w:sz w:val="22"/>
          <w:szCs w:val="22"/>
          <w:lang w:val="lt-LT" w:eastAsia="en-US"/>
        </w:rPr>
      </w:pPr>
      <w:r w:rsidRPr="00D070AE">
        <w:rPr>
          <w:b/>
          <w:caps/>
          <w:sz w:val="22"/>
          <w:szCs w:val="22"/>
          <w:lang w:val="lt-LT" w:eastAsia="en-US"/>
        </w:rPr>
        <w:t>4.</w:t>
      </w:r>
      <w:r w:rsidRPr="00D070AE">
        <w:rPr>
          <w:b/>
          <w:caps/>
          <w:sz w:val="22"/>
          <w:szCs w:val="22"/>
          <w:lang w:val="lt-LT" w:eastAsia="en-US"/>
        </w:rPr>
        <w:tab/>
        <w:t>klinikinĖ informacija</w:t>
      </w:r>
    </w:p>
    <w:p w14:paraId="1CE5CE8D" w14:textId="77777777" w:rsidR="00851597" w:rsidRPr="00D070AE" w:rsidRDefault="00851597" w:rsidP="00D070AE">
      <w:pPr>
        <w:widowControl w:val="0"/>
        <w:ind w:left="567" w:hanging="567"/>
        <w:rPr>
          <w:sz w:val="22"/>
          <w:szCs w:val="22"/>
          <w:lang w:val="lt-LT" w:eastAsia="en-US"/>
        </w:rPr>
      </w:pPr>
    </w:p>
    <w:p w14:paraId="3731C0CE"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4.1</w:t>
      </w:r>
      <w:r w:rsidRPr="00D070AE">
        <w:rPr>
          <w:b/>
          <w:sz w:val="22"/>
          <w:szCs w:val="22"/>
          <w:lang w:val="lt-LT" w:eastAsia="en-US"/>
        </w:rPr>
        <w:tab/>
        <w:t>Terapinės indikacijos</w:t>
      </w:r>
    </w:p>
    <w:p w14:paraId="0ABE608D" w14:textId="77777777" w:rsidR="00851597" w:rsidRPr="00D070AE" w:rsidRDefault="00851597" w:rsidP="00D070AE">
      <w:pPr>
        <w:widowControl w:val="0"/>
        <w:ind w:left="567" w:hanging="567"/>
        <w:rPr>
          <w:sz w:val="22"/>
          <w:szCs w:val="22"/>
          <w:lang w:val="lt-LT" w:eastAsia="en-US"/>
        </w:rPr>
      </w:pPr>
    </w:p>
    <w:p w14:paraId="448AC02A" w14:textId="77777777" w:rsidR="00851597" w:rsidRPr="00D070AE" w:rsidRDefault="00851597" w:rsidP="00D070AE">
      <w:pPr>
        <w:widowControl w:val="0"/>
        <w:rPr>
          <w:sz w:val="22"/>
          <w:szCs w:val="22"/>
          <w:lang w:val="lt-LT" w:eastAsia="en-US"/>
        </w:rPr>
      </w:pPr>
      <w:r w:rsidRPr="00D070AE">
        <w:rPr>
          <w:sz w:val="22"/>
          <w:szCs w:val="22"/>
          <w:lang w:val="lt-LT" w:eastAsia="en-US"/>
        </w:rPr>
        <w:t>Alerginio rinito (įskaitant nuolatinį alerginį rinitą) ir dilgėlinės simptominis gydymas</w:t>
      </w:r>
      <w:r w:rsidR="00C2570C" w:rsidRPr="00D070AE">
        <w:rPr>
          <w:sz w:val="22"/>
          <w:szCs w:val="22"/>
          <w:lang w:eastAsia="en-US"/>
        </w:rPr>
        <w:t xml:space="preserve"> suaugusiems ir 6</w:t>
      </w:r>
      <w:r w:rsidR="00581876" w:rsidRPr="00D070AE">
        <w:rPr>
          <w:sz w:val="22"/>
          <w:szCs w:val="22"/>
          <w:lang w:eastAsia="en-US"/>
        </w:rPr>
        <w:t xml:space="preserve"> </w:t>
      </w:r>
      <w:r w:rsidR="00C2570C" w:rsidRPr="00D070AE">
        <w:rPr>
          <w:sz w:val="22"/>
          <w:szCs w:val="22"/>
          <w:lang w:eastAsia="en-US"/>
        </w:rPr>
        <w:t>metų ir vyresniems vaikams</w:t>
      </w:r>
      <w:r w:rsidRPr="00D070AE">
        <w:rPr>
          <w:sz w:val="22"/>
          <w:szCs w:val="22"/>
          <w:lang w:val="lt-LT" w:eastAsia="en-US"/>
        </w:rPr>
        <w:t>.</w:t>
      </w:r>
    </w:p>
    <w:p w14:paraId="19FAD4EA" w14:textId="77777777" w:rsidR="00851597" w:rsidRPr="00D070AE" w:rsidRDefault="00851597" w:rsidP="00D070AE">
      <w:pPr>
        <w:widowControl w:val="0"/>
        <w:ind w:left="567" w:hanging="567"/>
        <w:rPr>
          <w:sz w:val="22"/>
          <w:szCs w:val="22"/>
          <w:lang w:val="lt-LT" w:eastAsia="en-US"/>
        </w:rPr>
      </w:pPr>
    </w:p>
    <w:p w14:paraId="46C6DDB0"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4.2</w:t>
      </w:r>
      <w:r w:rsidRPr="00D070AE">
        <w:rPr>
          <w:b/>
          <w:sz w:val="22"/>
          <w:szCs w:val="22"/>
          <w:lang w:val="lt-LT" w:eastAsia="en-US"/>
        </w:rPr>
        <w:tab/>
        <w:t>Dozavimas ir vartojimo metodas</w:t>
      </w:r>
    </w:p>
    <w:p w14:paraId="56338A1E" w14:textId="77777777" w:rsidR="00851597" w:rsidRPr="00D070AE" w:rsidRDefault="00851597" w:rsidP="00D070AE">
      <w:pPr>
        <w:widowControl w:val="0"/>
        <w:ind w:left="567" w:hanging="567"/>
        <w:rPr>
          <w:b/>
          <w:sz w:val="22"/>
          <w:szCs w:val="22"/>
          <w:lang w:val="lt-LT" w:eastAsia="en-US"/>
        </w:rPr>
      </w:pPr>
    </w:p>
    <w:p w14:paraId="1246914B" w14:textId="77777777" w:rsidR="00816782" w:rsidRPr="00D070AE" w:rsidRDefault="00816782" w:rsidP="00D070AE">
      <w:pPr>
        <w:widowControl w:val="0"/>
        <w:rPr>
          <w:sz w:val="22"/>
          <w:szCs w:val="22"/>
          <w:u w:val="single"/>
        </w:rPr>
      </w:pPr>
      <w:r w:rsidRPr="00D070AE">
        <w:rPr>
          <w:sz w:val="22"/>
          <w:szCs w:val="22"/>
          <w:u w:val="single"/>
        </w:rPr>
        <w:t>Dozavimas</w:t>
      </w:r>
    </w:p>
    <w:p w14:paraId="3840AF68" w14:textId="77777777" w:rsidR="00851597" w:rsidRPr="00D070AE" w:rsidRDefault="00851597" w:rsidP="00D070AE">
      <w:pPr>
        <w:widowControl w:val="0"/>
        <w:rPr>
          <w:sz w:val="22"/>
          <w:szCs w:val="22"/>
          <w:u w:val="single"/>
          <w:lang w:val="lt-LT" w:eastAsia="en-US"/>
        </w:rPr>
      </w:pPr>
      <w:r w:rsidRPr="00D070AE">
        <w:rPr>
          <w:sz w:val="22"/>
          <w:szCs w:val="22"/>
          <w:u w:val="single"/>
          <w:lang w:val="lt-LT" w:eastAsia="en-US"/>
        </w:rPr>
        <w:t>Suaugusiesiems ir 12 metų ir vyresniems paaugliams</w:t>
      </w:r>
    </w:p>
    <w:p w14:paraId="2495F55C" w14:textId="77777777" w:rsidR="00851597" w:rsidRPr="00D070AE" w:rsidRDefault="00851597" w:rsidP="00D070AE">
      <w:pPr>
        <w:widowControl w:val="0"/>
        <w:rPr>
          <w:sz w:val="22"/>
          <w:szCs w:val="22"/>
          <w:lang w:val="lt-LT" w:eastAsia="en-US"/>
        </w:rPr>
      </w:pPr>
      <w:r w:rsidRPr="00D070AE">
        <w:rPr>
          <w:sz w:val="22"/>
          <w:szCs w:val="22"/>
          <w:lang w:val="lt-LT" w:eastAsia="en-US"/>
        </w:rPr>
        <w:t>Rekomenduojama paros dozė yra 5 mg (1 plėvele dengta tabletė).</w:t>
      </w:r>
    </w:p>
    <w:p w14:paraId="27F29653" w14:textId="77777777" w:rsidR="00851597" w:rsidRPr="00D070AE" w:rsidRDefault="00851597" w:rsidP="00D070AE">
      <w:pPr>
        <w:widowControl w:val="0"/>
        <w:rPr>
          <w:sz w:val="22"/>
          <w:szCs w:val="22"/>
          <w:lang w:val="lt-LT" w:eastAsia="en-US"/>
        </w:rPr>
      </w:pPr>
    </w:p>
    <w:p w14:paraId="207DC812" w14:textId="77777777" w:rsidR="00851597" w:rsidRPr="00D070AE" w:rsidRDefault="00851597" w:rsidP="00D070AE">
      <w:pPr>
        <w:widowControl w:val="0"/>
        <w:rPr>
          <w:i/>
          <w:sz w:val="22"/>
          <w:szCs w:val="22"/>
          <w:lang w:val="lt-LT" w:eastAsia="en-US"/>
        </w:rPr>
      </w:pPr>
      <w:r w:rsidRPr="00D070AE">
        <w:rPr>
          <w:i/>
          <w:sz w:val="22"/>
          <w:szCs w:val="22"/>
          <w:lang w:val="lt-LT" w:eastAsia="en-US"/>
        </w:rPr>
        <w:t>Senyviems pacientams</w:t>
      </w:r>
    </w:p>
    <w:p w14:paraId="14710CD2"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Paros dozę rekomenduojama keisti senyviems pacientams, kuriems yra vidutinio sunkumo ar sunkus inkstų funkcijos sutrikimas (žr. toliau esantį </w:t>
      </w:r>
      <w:proofErr w:type="spellStart"/>
      <w:r w:rsidRPr="00D070AE">
        <w:rPr>
          <w:sz w:val="22"/>
          <w:szCs w:val="22"/>
          <w:lang w:val="lt-LT" w:eastAsia="en-US"/>
        </w:rPr>
        <w:t>skyrelį</w:t>
      </w:r>
      <w:r w:rsidR="00C06488" w:rsidRPr="00D070AE">
        <w:rPr>
          <w:sz w:val="22"/>
          <w:szCs w:val="22"/>
          <w:lang w:val="lt-LT"/>
        </w:rPr>
        <w:t>„</w:t>
      </w:r>
      <w:r w:rsidRPr="00D070AE">
        <w:rPr>
          <w:sz w:val="22"/>
          <w:szCs w:val="22"/>
          <w:lang w:val="lt-LT" w:eastAsia="en-US"/>
        </w:rPr>
        <w:t>Pacientams</w:t>
      </w:r>
      <w:proofErr w:type="spellEnd"/>
      <w:r w:rsidRPr="00D070AE">
        <w:rPr>
          <w:sz w:val="22"/>
          <w:szCs w:val="22"/>
          <w:lang w:val="lt-LT" w:eastAsia="en-US"/>
        </w:rPr>
        <w:t>, kuri</w:t>
      </w:r>
      <w:r w:rsidR="003B3A28" w:rsidRPr="00D070AE">
        <w:rPr>
          <w:sz w:val="22"/>
          <w:szCs w:val="22"/>
          <w:lang w:val="lt-LT" w:eastAsia="en-US"/>
        </w:rPr>
        <w:t>ų</w:t>
      </w:r>
      <w:r w:rsidRPr="00D070AE">
        <w:rPr>
          <w:sz w:val="22"/>
          <w:szCs w:val="22"/>
          <w:lang w:val="lt-LT" w:eastAsia="en-US"/>
        </w:rPr>
        <w:t xml:space="preserve"> inkstų funkcij</w:t>
      </w:r>
      <w:r w:rsidR="003B3A28" w:rsidRPr="00D070AE">
        <w:rPr>
          <w:sz w:val="22"/>
          <w:szCs w:val="22"/>
          <w:lang w:val="lt-LT" w:eastAsia="en-US"/>
        </w:rPr>
        <w:t>a</w:t>
      </w:r>
      <w:r w:rsidRPr="00D070AE">
        <w:rPr>
          <w:sz w:val="22"/>
          <w:szCs w:val="22"/>
          <w:lang w:val="lt-LT" w:eastAsia="en-US"/>
        </w:rPr>
        <w:t xml:space="preserve"> sutri</w:t>
      </w:r>
      <w:r w:rsidR="003B3A28" w:rsidRPr="00D070AE">
        <w:rPr>
          <w:sz w:val="22"/>
          <w:szCs w:val="22"/>
          <w:lang w:val="lt-LT" w:eastAsia="en-US"/>
        </w:rPr>
        <w:t>kusi</w:t>
      </w:r>
      <w:r w:rsidRPr="00D070AE">
        <w:rPr>
          <w:sz w:val="22"/>
          <w:szCs w:val="22"/>
          <w:lang w:val="lt-LT" w:eastAsia="en-US"/>
        </w:rPr>
        <w:t>“).</w:t>
      </w:r>
    </w:p>
    <w:p w14:paraId="50058332" w14:textId="77777777" w:rsidR="00851597" w:rsidRPr="00D070AE" w:rsidRDefault="00851597" w:rsidP="00D070AE">
      <w:pPr>
        <w:widowControl w:val="0"/>
        <w:rPr>
          <w:sz w:val="22"/>
          <w:szCs w:val="22"/>
          <w:lang w:val="lt-LT" w:eastAsia="en-US"/>
        </w:rPr>
      </w:pPr>
    </w:p>
    <w:p w14:paraId="7E86E3C3" w14:textId="77777777" w:rsidR="00851597" w:rsidRPr="00D070AE" w:rsidRDefault="00851597" w:rsidP="00D070AE">
      <w:pPr>
        <w:widowControl w:val="0"/>
        <w:rPr>
          <w:sz w:val="22"/>
          <w:szCs w:val="22"/>
          <w:u w:val="single"/>
          <w:lang w:val="lt-LT" w:eastAsia="en-US"/>
        </w:rPr>
      </w:pPr>
      <w:r w:rsidRPr="00D070AE">
        <w:rPr>
          <w:sz w:val="22"/>
          <w:szCs w:val="22"/>
          <w:u w:val="single"/>
          <w:lang w:val="lt-LT" w:eastAsia="en-US"/>
        </w:rPr>
        <w:t xml:space="preserve">Pacientams, </w:t>
      </w:r>
      <w:r w:rsidR="009F2550" w:rsidRPr="00D070AE">
        <w:rPr>
          <w:sz w:val="22"/>
          <w:szCs w:val="22"/>
          <w:u w:val="single"/>
        </w:rPr>
        <w:t>kuri</w:t>
      </w:r>
      <w:r w:rsidR="003B4117" w:rsidRPr="00D070AE">
        <w:rPr>
          <w:sz w:val="22"/>
          <w:szCs w:val="22"/>
          <w:u w:val="single"/>
        </w:rPr>
        <w:t>ų</w:t>
      </w:r>
      <w:r w:rsidRPr="00D070AE">
        <w:rPr>
          <w:sz w:val="22"/>
          <w:szCs w:val="22"/>
          <w:u w:val="single"/>
          <w:lang w:val="lt-LT" w:eastAsia="en-US"/>
        </w:rPr>
        <w:t xml:space="preserve"> inkstų </w:t>
      </w:r>
      <w:r w:rsidR="009F2550" w:rsidRPr="00D070AE">
        <w:rPr>
          <w:sz w:val="22"/>
          <w:szCs w:val="22"/>
          <w:u w:val="single"/>
        </w:rPr>
        <w:t>funkcij</w:t>
      </w:r>
      <w:r w:rsidR="003B4117" w:rsidRPr="00D070AE">
        <w:rPr>
          <w:sz w:val="22"/>
          <w:szCs w:val="22"/>
          <w:u w:val="single"/>
        </w:rPr>
        <w:t>a</w:t>
      </w:r>
      <w:r w:rsidR="009F2550" w:rsidRPr="00D070AE">
        <w:rPr>
          <w:sz w:val="22"/>
          <w:szCs w:val="22"/>
          <w:u w:val="single"/>
        </w:rPr>
        <w:t xml:space="preserve"> sutrik</w:t>
      </w:r>
      <w:r w:rsidR="003B4117" w:rsidRPr="00D070AE">
        <w:rPr>
          <w:sz w:val="22"/>
          <w:szCs w:val="22"/>
          <w:u w:val="single"/>
        </w:rPr>
        <w:t>us</w:t>
      </w:r>
      <w:r w:rsidR="009F2550" w:rsidRPr="00D070AE">
        <w:rPr>
          <w:sz w:val="22"/>
          <w:szCs w:val="22"/>
          <w:u w:val="single"/>
        </w:rPr>
        <w:t>i</w:t>
      </w:r>
    </w:p>
    <w:p w14:paraId="17DC9E70" w14:textId="3D2A950C" w:rsidR="00851597" w:rsidRPr="00D070AE" w:rsidRDefault="00851597" w:rsidP="00D070AE">
      <w:pPr>
        <w:widowControl w:val="0"/>
        <w:rPr>
          <w:sz w:val="22"/>
          <w:szCs w:val="22"/>
          <w:lang w:val="lt-LT" w:eastAsia="en-US"/>
        </w:rPr>
      </w:pPr>
      <w:r w:rsidRPr="00D070AE">
        <w:rPr>
          <w:sz w:val="22"/>
          <w:szCs w:val="22"/>
          <w:lang w:val="lt-LT" w:eastAsia="en-US"/>
        </w:rPr>
        <w:t xml:space="preserve">Dozavimo intervalai turi būti </w:t>
      </w:r>
      <w:r w:rsidR="00917F21" w:rsidRPr="00D070AE">
        <w:rPr>
          <w:sz w:val="22"/>
          <w:szCs w:val="22"/>
        </w:rPr>
        <w:t>nustatomi</w:t>
      </w:r>
      <w:r w:rsidRPr="00D070AE">
        <w:rPr>
          <w:sz w:val="22"/>
          <w:szCs w:val="22"/>
          <w:lang w:val="lt-LT" w:eastAsia="en-US"/>
        </w:rPr>
        <w:t xml:space="preserve"> individualiai, atsižvelgiant į inkstų funkciją</w:t>
      </w:r>
      <w:r w:rsidR="00F4537B">
        <w:rPr>
          <w:sz w:val="22"/>
          <w:szCs w:val="22"/>
          <w:lang w:val="lt-LT" w:eastAsia="en-US"/>
        </w:rPr>
        <w:t xml:space="preserve"> </w:t>
      </w:r>
      <w:r w:rsidR="00F4537B" w:rsidRPr="00F4537B">
        <w:rPr>
          <w:sz w:val="22"/>
          <w:szCs w:val="22"/>
          <w:lang w:val="lt-LT" w:eastAsia="en-US"/>
        </w:rPr>
        <w:t>(</w:t>
      </w:r>
      <w:proofErr w:type="spellStart"/>
      <w:r w:rsidR="00660CA0">
        <w:rPr>
          <w:sz w:val="22"/>
          <w:szCs w:val="22"/>
          <w:lang w:val="lt-LT" w:eastAsia="en-US"/>
        </w:rPr>
        <w:t>a</w:t>
      </w:r>
      <w:r w:rsidR="00F4537B" w:rsidRPr="00F4537B">
        <w:rPr>
          <w:sz w:val="22"/>
          <w:szCs w:val="22"/>
          <w:lang w:val="lt-LT" w:eastAsia="en-US"/>
        </w:rPr>
        <w:t>GF</w:t>
      </w:r>
      <w:r w:rsidR="00660CA0">
        <w:rPr>
          <w:sz w:val="22"/>
          <w:szCs w:val="22"/>
          <w:lang w:val="lt-LT" w:eastAsia="en-US"/>
        </w:rPr>
        <w:t>G</w:t>
      </w:r>
      <w:proofErr w:type="spellEnd"/>
      <w:r w:rsidR="00F4537B" w:rsidRPr="00F4537B">
        <w:rPr>
          <w:sz w:val="22"/>
          <w:szCs w:val="22"/>
          <w:lang w:val="lt-LT" w:eastAsia="en-US"/>
        </w:rPr>
        <w:t xml:space="preserve"> – apskaičiuotas </w:t>
      </w:r>
      <w:proofErr w:type="spellStart"/>
      <w:r w:rsidR="00F4537B" w:rsidRPr="00F4537B">
        <w:rPr>
          <w:sz w:val="22"/>
          <w:szCs w:val="22"/>
          <w:lang w:val="lt-LT" w:eastAsia="en-US"/>
        </w:rPr>
        <w:t>glomerulų</w:t>
      </w:r>
      <w:proofErr w:type="spellEnd"/>
      <w:r w:rsidR="00F4537B" w:rsidRPr="00F4537B">
        <w:rPr>
          <w:sz w:val="22"/>
          <w:szCs w:val="22"/>
          <w:lang w:val="lt-LT" w:eastAsia="en-US"/>
        </w:rPr>
        <w:t xml:space="preserve"> filtravimo greitis</w:t>
      </w:r>
      <w:r w:rsidR="00F4537B">
        <w:rPr>
          <w:sz w:val="22"/>
          <w:szCs w:val="22"/>
          <w:lang w:val="lt-LT" w:eastAsia="en-US"/>
        </w:rPr>
        <w:t>)</w:t>
      </w:r>
      <w:r w:rsidRPr="00D070AE">
        <w:rPr>
          <w:sz w:val="22"/>
          <w:szCs w:val="22"/>
          <w:lang w:val="lt-LT" w:eastAsia="en-US"/>
        </w:rPr>
        <w:t>. Dozavimą keisti taip, kaip nurodyta toliau esančioje lentelėje.</w:t>
      </w:r>
    </w:p>
    <w:p w14:paraId="31CA9D46" w14:textId="77777777" w:rsidR="007F0B21" w:rsidRDefault="007F0B21" w:rsidP="00D070AE">
      <w:pPr>
        <w:widowControl w:val="0"/>
        <w:autoSpaceDE w:val="0"/>
        <w:autoSpaceDN w:val="0"/>
        <w:adjustRightInd w:val="0"/>
        <w:rPr>
          <w:rFonts w:eastAsia="Calibri"/>
          <w:sz w:val="22"/>
          <w:szCs w:val="22"/>
          <w:lang w:val="lt-LT" w:eastAsia="en-US"/>
        </w:rPr>
      </w:pPr>
    </w:p>
    <w:p w14:paraId="394E5727" w14:textId="3F04AF6C" w:rsidR="00851597" w:rsidRPr="00D070AE" w:rsidRDefault="00851597" w:rsidP="00D070AE">
      <w:pPr>
        <w:widowControl w:val="0"/>
        <w:autoSpaceDE w:val="0"/>
        <w:autoSpaceDN w:val="0"/>
        <w:adjustRightInd w:val="0"/>
        <w:rPr>
          <w:rFonts w:eastAsia="Calibri"/>
          <w:sz w:val="22"/>
          <w:szCs w:val="22"/>
          <w:lang w:val="lt-LT" w:eastAsia="en-US"/>
        </w:rPr>
      </w:pPr>
      <w:r w:rsidRPr="00D070AE">
        <w:rPr>
          <w:rFonts w:eastAsia="Calibri"/>
          <w:sz w:val="22"/>
          <w:szCs w:val="22"/>
          <w:lang w:val="lt-LT" w:eastAsia="en-US"/>
        </w:rPr>
        <w:t xml:space="preserve">Dozės koregavimas pacientams, sergantiems inkstų funkcijos nepakankamumu: </w:t>
      </w:r>
    </w:p>
    <w:tbl>
      <w:tblPr>
        <w:tblW w:w="0" w:type="auto"/>
        <w:tblInd w:w="108" w:type="dxa"/>
        <w:tblLook w:val="01E0" w:firstRow="1" w:lastRow="1" w:firstColumn="1" w:lastColumn="1" w:noHBand="0" w:noVBand="0"/>
      </w:tblPr>
      <w:tblGrid>
        <w:gridCol w:w="4395"/>
        <w:gridCol w:w="2126"/>
        <w:gridCol w:w="2410"/>
      </w:tblGrid>
      <w:tr w:rsidR="00851597" w:rsidRPr="00D070AE" w14:paraId="6F91ED8D" w14:textId="77777777" w:rsidTr="00C20EF2">
        <w:tc>
          <w:tcPr>
            <w:tcW w:w="4395" w:type="dxa"/>
            <w:tcBorders>
              <w:top w:val="single" w:sz="4" w:space="0" w:color="auto"/>
              <w:bottom w:val="single" w:sz="4" w:space="0" w:color="auto"/>
            </w:tcBorders>
            <w:vAlign w:val="center"/>
          </w:tcPr>
          <w:p w14:paraId="0D723CE7" w14:textId="77777777" w:rsidR="00851597" w:rsidRPr="00D070AE" w:rsidRDefault="00851597" w:rsidP="00D070AE">
            <w:pPr>
              <w:widowControl w:val="0"/>
              <w:tabs>
                <w:tab w:val="left" w:pos="567"/>
              </w:tabs>
              <w:rPr>
                <w:i/>
                <w:sz w:val="22"/>
                <w:szCs w:val="22"/>
                <w:lang w:val="lt-LT" w:eastAsia="en-US"/>
              </w:rPr>
            </w:pPr>
            <w:r w:rsidRPr="00D070AE">
              <w:rPr>
                <w:i/>
                <w:sz w:val="22"/>
                <w:szCs w:val="22"/>
                <w:lang w:val="lt-LT" w:eastAsia="en-US"/>
              </w:rPr>
              <w:t>Grupė</w:t>
            </w:r>
          </w:p>
        </w:tc>
        <w:tc>
          <w:tcPr>
            <w:tcW w:w="2126" w:type="dxa"/>
            <w:tcBorders>
              <w:top w:val="single" w:sz="4" w:space="0" w:color="auto"/>
              <w:bottom w:val="single" w:sz="4" w:space="0" w:color="auto"/>
            </w:tcBorders>
          </w:tcPr>
          <w:p w14:paraId="72972A34" w14:textId="15F05AF6" w:rsidR="00851597" w:rsidRPr="00D070AE" w:rsidRDefault="00660CA0" w:rsidP="00D070AE">
            <w:pPr>
              <w:widowControl w:val="0"/>
              <w:jc w:val="center"/>
              <w:rPr>
                <w:i/>
                <w:sz w:val="22"/>
                <w:szCs w:val="22"/>
                <w:lang w:val="lt-LT" w:eastAsia="en-US"/>
              </w:rPr>
            </w:pPr>
            <w:proofErr w:type="spellStart"/>
            <w:r>
              <w:rPr>
                <w:i/>
                <w:sz w:val="22"/>
                <w:szCs w:val="22"/>
                <w:lang w:val="lt-LT" w:eastAsia="en-US"/>
              </w:rPr>
              <w:t>a</w:t>
            </w:r>
            <w:r w:rsidR="00F4537B">
              <w:rPr>
                <w:i/>
                <w:sz w:val="22"/>
                <w:szCs w:val="22"/>
                <w:lang w:val="lt-LT" w:eastAsia="en-US"/>
              </w:rPr>
              <w:t>GF</w:t>
            </w:r>
            <w:r>
              <w:rPr>
                <w:i/>
                <w:sz w:val="22"/>
                <w:szCs w:val="22"/>
                <w:lang w:val="lt-LT" w:eastAsia="en-US"/>
              </w:rPr>
              <w:t>G</w:t>
            </w:r>
            <w:proofErr w:type="spellEnd"/>
            <w:r w:rsidR="00851597" w:rsidRPr="00D070AE">
              <w:rPr>
                <w:i/>
                <w:sz w:val="22"/>
                <w:szCs w:val="22"/>
                <w:lang w:val="lt-LT" w:eastAsia="en-US"/>
              </w:rPr>
              <w:t xml:space="preserve"> (ml/min.)</w:t>
            </w:r>
          </w:p>
        </w:tc>
        <w:tc>
          <w:tcPr>
            <w:tcW w:w="2410" w:type="dxa"/>
            <w:tcBorders>
              <w:top w:val="single" w:sz="4" w:space="0" w:color="auto"/>
              <w:bottom w:val="single" w:sz="4" w:space="0" w:color="auto"/>
            </w:tcBorders>
            <w:vAlign w:val="center"/>
          </w:tcPr>
          <w:p w14:paraId="2C3B0740" w14:textId="77777777" w:rsidR="00851597" w:rsidRPr="00D070AE" w:rsidRDefault="00851597" w:rsidP="00D070AE">
            <w:pPr>
              <w:widowControl w:val="0"/>
              <w:jc w:val="center"/>
              <w:rPr>
                <w:i/>
                <w:sz w:val="22"/>
                <w:szCs w:val="22"/>
                <w:lang w:val="lt-LT" w:eastAsia="en-US"/>
              </w:rPr>
            </w:pPr>
            <w:r w:rsidRPr="00D070AE">
              <w:rPr>
                <w:i/>
                <w:sz w:val="22"/>
                <w:szCs w:val="22"/>
                <w:lang w:val="lt-LT" w:eastAsia="en-US"/>
              </w:rPr>
              <w:t>Dozė ir dozavimo dažnis</w:t>
            </w:r>
          </w:p>
        </w:tc>
      </w:tr>
      <w:tr w:rsidR="00851597" w:rsidRPr="00D070AE" w14:paraId="236D28E4" w14:textId="77777777" w:rsidTr="00C20EF2">
        <w:tc>
          <w:tcPr>
            <w:tcW w:w="4395" w:type="dxa"/>
            <w:tcBorders>
              <w:top w:val="single" w:sz="4" w:space="0" w:color="auto"/>
            </w:tcBorders>
          </w:tcPr>
          <w:p w14:paraId="4C53291E" w14:textId="77777777" w:rsidR="00851597" w:rsidRPr="00D070AE" w:rsidRDefault="00851597" w:rsidP="00D070AE">
            <w:pPr>
              <w:widowControl w:val="0"/>
              <w:rPr>
                <w:sz w:val="22"/>
                <w:szCs w:val="22"/>
                <w:lang w:val="lt-LT" w:eastAsia="en-US"/>
              </w:rPr>
            </w:pPr>
            <w:r w:rsidRPr="00D070AE">
              <w:rPr>
                <w:sz w:val="22"/>
                <w:szCs w:val="22"/>
                <w:lang w:val="lt-LT" w:eastAsia="en-US"/>
              </w:rPr>
              <w:t>Normali inkstų funkcija</w:t>
            </w:r>
          </w:p>
        </w:tc>
        <w:tc>
          <w:tcPr>
            <w:tcW w:w="2126" w:type="dxa"/>
            <w:tcBorders>
              <w:top w:val="single" w:sz="4" w:space="0" w:color="auto"/>
            </w:tcBorders>
          </w:tcPr>
          <w:p w14:paraId="2D5D3725" w14:textId="40DE4624" w:rsidR="00851597" w:rsidRPr="00D070AE" w:rsidRDefault="00851597" w:rsidP="00D070AE">
            <w:pPr>
              <w:widowControl w:val="0"/>
              <w:jc w:val="center"/>
              <w:rPr>
                <w:sz w:val="22"/>
                <w:szCs w:val="22"/>
                <w:lang w:val="lt-LT" w:eastAsia="en-US"/>
              </w:rPr>
            </w:pPr>
            <w:r w:rsidRPr="00D070AE">
              <w:rPr>
                <w:sz w:val="22"/>
                <w:szCs w:val="22"/>
                <w:lang w:val="lt-LT" w:eastAsia="en-US"/>
              </w:rPr>
              <w:t>≥</w:t>
            </w:r>
            <w:r w:rsidR="00F4537B">
              <w:rPr>
                <w:sz w:val="22"/>
                <w:szCs w:val="22"/>
                <w:lang w:val="lt-LT" w:eastAsia="en-US"/>
              </w:rPr>
              <w:t>9</w:t>
            </w:r>
            <w:r w:rsidRPr="00D070AE">
              <w:rPr>
                <w:sz w:val="22"/>
                <w:szCs w:val="22"/>
                <w:lang w:val="lt-LT" w:eastAsia="en-US"/>
              </w:rPr>
              <w:t>0</w:t>
            </w:r>
          </w:p>
        </w:tc>
        <w:tc>
          <w:tcPr>
            <w:tcW w:w="2410" w:type="dxa"/>
            <w:tcBorders>
              <w:top w:val="single" w:sz="4" w:space="0" w:color="auto"/>
            </w:tcBorders>
          </w:tcPr>
          <w:p w14:paraId="6C1958B6" w14:textId="77777777" w:rsidR="00851597" w:rsidRPr="00D070AE" w:rsidRDefault="00851597" w:rsidP="00D070AE">
            <w:pPr>
              <w:widowControl w:val="0"/>
              <w:jc w:val="center"/>
              <w:rPr>
                <w:sz w:val="22"/>
                <w:szCs w:val="22"/>
                <w:lang w:val="lt-LT" w:eastAsia="en-US"/>
              </w:rPr>
            </w:pPr>
            <w:r w:rsidRPr="00D070AE">
              <w:rPr>
                <w:sz w:val="22"/>
                <w:szCs w:val="22"/>
                <w:lang w:val="lt-LT" w:eastAsia="en-US"/>
              </w:rPr>
              <w:t>1 × 1 tabletė kartą per parą</w:t>
            </w:r>
          </w:p>
        </w:tc>
      </w:tr>
      <w:tr w:rsidR="00851597" w:rsidRPr="00D070AE" w14:paraId="3F72E250" w14:textId="77777777" w:rsidTr="00C20EF2">
        <w:tc>
          <w:tcPr>
            <w:tcW w:w="4395" w:type="dxa"/>
          </w:tcPr>
          <w:p w14:paraId="2DC68686" w14:textId="77777777" w:rsidR="00851597" w:rsidRPr="00D070AE" w:rsidRDefault="00851597" w:rsidP="00D070AE">
            <w:pPr>
              <w:widowControl w:val="0"/>
              <w:rPr>
                <w:sz w:val="22"/>
                <w:szCs w:val="22"/>
                <w:lang w:val="lt-LT" w:eastAsia="en-US"/>
              </w:rPr>
            </w:pPr>
            <w:r w:rsidRPr="00D070AE">
              <w:rPr>
                <w:sz w:val="22"/>
                <w:szCs w:val="22"/>
                <w:lang w:val="lt-LT" w:eastAsia="en-US"/>
              </w:rPr>
              <w:t>Lengvas inkstų funkcijos sutrikimas</w:t>
            </w:r>
          </w:p>
        </w:tc>
        <w:tc>
          <w:tcPr>
            <w:tcW w:w="2126" w:type="dxa"/>
          </w:tcPr>
          <w:p w14:paraId="34239866" w14:textId="66F2B3A8" w:rsidR="00851597" w:rsidRPr="00D070AE" w:rsidRDefault="00F4537B" w:rsidP="00D070AE">
            <w:pPr>
              <w:widowControl w:val="0"/>
              <w:jc w:val="center"/>
              <w:rPr>
                <w:sz w:val="22"/>
                <w:szCs w:val="22"/>
                <w:lang w:val="lt-LT" w:eastAsia="en-US"/>
              </w:rPr>
            </w:pPr>
            <w:r>
              <w:rPr>
                <w:sz w:val="22"/>
                <w:szCs w:val="22"/>
                <w:lang w:val="lt-LT" w:eastAsia="en-US"/>
              </w:rPr>
              <w:t>6</w:t>
            </w:r>
            <w:r w:rsidR="00851597" w:rsidRPr="00D070AE">
              <w:rPr>
                <w:sz w:val="22"/>
                <w:szCs w:val="22"/>
                <w:lang w:val="lt-LT" w:eastAsia="en-US"/>
              </w:rPr>
              <w:t>0</w:t>
            </w:r>
            <w:r w:rsidR="00E63F62">
              <w:rPr>
                <w:sz w:val="22"/>
                <w:szCs w:val="22"/>
                <w:lang w:val="lt-LT" w:eastAsia="en-US"/>
              </w:rPr>
              <w:t xml:space="preserve"> </w:t>
            </w:r>
            <w:r w:rsidR="00851597" w:rsidRPr="00D070AE">
              <w:rPr>
                <w:sz w:val="22"/>
                <w:szCs w:val="22"/>
                <w:lang w:val="lt-LT" w:eastAsia="en-US"/>
              </w:rPr>
              <w:t>-</w:t>
            </w:r>
            <w:r w:rsidR="00E63F62">
              <w:rPr>
                <w:sz w:val="22"/>
                <w:szCs w:val="22"/>
                <w:lang w:val="lt-LT" w:eastAsia="en-US"/>
              </w:rPr>
              <w:t xml:space="preserve"> </w:t>
            </w:r>
            <w:r w:rsidRPr="001B27C6">
              <w:rPr>
                <w:sz w:val="22"/>
                <w:szCs w:val="22"/>
              </w:rPr>
              <w:t>&lt;</w:t>
            </w:r>
            <w:r w:rsidR="00E63F62">
              <w:rPr>
                <w:sz w:val="22"/>
                <w:szCs w:val="22"/>
              </w:rPr>
              <w:t xml:space="preserve"> </w:t>
            </w:r>
            <w:r>
              <w:rPr>
                <w:sz w:val="22"/>
                <w:szCs w:val="22"/>
                <w:lang w:val="lt-LT" w:eastAsia="en-US"/>
              </w:rPr>
              <w:t>90</w:t>
            </w:r>
          </w:p>
        </w:tc>
        <w:tc>
          <w:tcPr>
            <w:tcW w:w="2410" w:type="dxa"/>
          </w:tcPr>
          <w:p w14:paraId="549A531A" w14:textId="77777777" w:rsidR="00851597" w:rsidRPr="00D070AE" w:rsidRDefault="00851597" w:rsidP="00D070AE">
            <w:pPr>
              <w:widowControl w:val="0"/>
              <w:jc w:val="center"/>
              <w:rPr>
                <w:sz w:val="22"/>
                <w:szCs w:val="22"/>
                <w:lang w:val="lt-LT" w:eastAsia="en-US"/>
              </w:rPr>
            </w:pPr>
            <w:r w:rsidRPr="00D070AE">
              <w:rPr>
                <w:sz w:val="22"/>
                <w:szCs w:val="22"/>
                <w:lang w:val="lt-LT" w:eastAsia="en-US"/>
              </w:rPr>
              <w:t>1 × 1 tabletė kartą per parą</w:t>
            </w:r>
          </w:p>
        </w:tc>
      </w:tr>
      <w:tr w:rsidR="00851597" w:rsidRPr="00D070AE" w14:paraId="0E1D18BE" w14:textId="77777777" w:rsidTr="00C20EF2">
        <w:tc>
          <w:tcPr>
            <w:tcW w:w="4395" w:type="dxa"/>
          </w:tcPr>
          <w:p w14:paraId="3560F70C" w14:textId="77777777" w:rsidR="00851597" w:rsidRPr="00D070AE" w:rsidRDefault="00851597" w:rsidP="00D070AE">
            <w:pPr>
              <w:widowControl w:val="0"/>
              <w:rPr>
                <w:sz w:val="22"/>
                <w:szCs w:val="22"/>
                <w:lang w:val="lt-LT" w:eastAsia="en-US"/>
              </w:rPr>
            </w:pPr>
            <w:r w:rsidRPr="00D070AE">
              <w:rPr>
                <w:sz w:val="22"/>
                <w:szCs w:val="22"/>
                <w:lang w:val="lt-LT" w:eastAsia="en-US"/>
              </w:rPr>
              <w:t>Vidutinio sunkumo inkstų funkcijos sutrikimas</w:t>
            </w:r>
          </w:p>
        </w:tc>
        <w:tc>
          <w:tcPr>
            <w:tcW w:w="2126" w:type="dxa"/>
          </w:tcPr>
          <w:p w14:paraId="63F254FC" w14:textId="07E312BF" w:rsidR="00851597" w:rsidRPr="00D070AE" w:rsidRDefault="00851597" w:rsidP="00D070AE">
            <w:pPr>
              <w:widowControl w:val="0"/>
              <w:jc w:val="center"/>
              <w:rPr>
                <w:sz w:val="22"/>
                <w:szCs w:val="22"/>
                <w:lang w:val="lt-LT" w:eastAsia="en-US"/>
              </w:rPr>
            </w:pPr>
            <w:r w:rsidRPr="00D070AE">
              <w:rPr>
                <w:sz w:val="22"/>
                <w:szCs w:val="22"/>
                <w:lang w:val="lt-LT" w:eastAsia="en-US"/>
              </w:rPr>
              <w:t>30</w:t>
            </w:r>
            <w:r w:rsidR="00E63F62">
              <w:rPr>
                <w:sz w:val="22"/>
                <w:szCs w:val="22"/>
                <w:lang w:val="lt-LT" w:eastAsia="en-US"/>
              </w:rPr>
              <w:t xml:space="preserve"> </w:t>
            </w:r>
            <w:r w:rsidRPr="00D070AE">
              <w:rPr>
                <w:sz w:val="22"/>
                <w:szCs w:val="22"/>
                <w:lang w:val="lt-LT" w:eastAsia="en-US"/>
              </w:rPr>
              <w:t>-</w:t>
            </w:r>
            <w:r w:rsidR="00E63F62" w:rsidRPr="00E63F62">
              <w:rPr>
                <w:sz w:val="22"/>
                <w:szCs w:val="22"/>
                <w:lang w:val="en-GB"/>
              </w:rPr>
              <w:t>&lt; 60</w:t>
            </w:r>
          </w:p>
        </w:tc>
        <w:tc>
          <w:tcPr>
            <w:tcW w:w="2410" w:type="dxa"/>
          </w:tcPr>
          <w:p w14:paraId="62B32847" w14:textId="77777777" w:rsidR="00851597" w:rsidRPr="00D070AE" w:rsidRDefault="00851597" w:rsidP="00D070AE">
            <w:pPr>
              <w:widowControl w:val="0"/>
              <w:jc w:val="center"/>
              <w:rPr>
                <w:sz w:val="22"/>
                <w:szCs w:val="22"/>
                <w:lang w:val="lt-LT" w:eastAsia="en-US"/>
              </w:rPr>
            </w:pPr>
            <w:r w:rsidRPr="00D070AE">
              <w:rPr>
                <w:sz w:val="22"/>
                <w:szCs w:val="22"/>
                <w:lang w:val="lt-LT" w:eastAsia="en-US"/>
              </w:rPr>
              <w:t>Po 1 tabletę kas antrą parą.</w:t>
            </w:r>
          </w:p>
        </w:tc>
      </w:tr>
      <w:tr w:rsidR="00851597" w:rsidRPr="00D070AE" w14:paraId="22C09D0D" w14:textId="77777777" w:rsidTr="00C20EF2">
        <w:tc>
          <w:tcPr>
            <w:tcW w:w="4395" w:type="dxa"/>
          </w:tcPr>
          <w:p w14:paraId="0D4AE88C" w14:textId="77777777" w:rsidR="00851597" w:rsidRPr="00D070AE" w:rsidRDefault="00851597" w:rsidP="00D070AE">
            <w:pPr>
              <w:widowControl w:val="0"/>
              <w:rPr>
                <w:sz w:val="22"/>
                <w:szCs w:val="22"/>
                <w:lang w:val="lt-LT" w:eastAsia="en-US"/>
              </w:rPr>
            </w:pPr>
            <w:r w:rsidRPr="00D070AE">
              <w:rPr>
                <w:sz w:val="22"/>
                <w:szCs w:val="22"/>
                <w:lang w:val="lt-LT" w:eastAsia="en-US"/>
              </w:rPr>
              <w:t>Sunkus inkstų funkcijos sutrikimas</w:t>
            </w:r>
          </w:p>
        </w:tc>
        <w:tc>
          <w:tcPr>
            <w:tcW w:w="2126" w:type="dxa"/>
          </w:tcPr>
          <w:p w14:paraId="3B660201" w14:textId="77777777" w:rsidR="00E63F62" w:rsidRDefault="00E63F62" w:rsidP="00D070AE">
            <w:pPr>
              <w:widowControl w:val="0"/>
              <w:jc w:val="center"/>
              <w:rPr>
                <w:sz w:val="22"/>
                <w:szCs w:val="22"/>
                <w:lang w:val="lt-LT" w:eastAsia="en-US"/>
              </w:rPr>
            </w:pPr>
            <w:r w:rsidRPr="00E63F62">
              <w:rPr>
                <w:sz w:val="22"/>
                <w:szCs w:val="22"/>
                <w:lang w:val="en-GB"/>
              </w:rPr>
              <w:t>15-</w:t>
            </w:r>
            <w:r>
              <w:rPr>
                <w:sz w:val="22"/>
                <w:szCs w:val="22"/>
                <w:lang w:val="en-GB"/>
              </w:rPr>
              <w:t xml:space="preserve"> </w:t>
            </w:r>
            <w:r w:rsidR="00851597" w:rsidRPr="00D070AE">
              <w:rPr>
                <w:sz w:val="22"/>
                <w:szCs w:val="22"/>
                <w:lang w:val="lt-LT" w:eastAsia="en-US"/>
              </w:rPr>
              <w:t>&lt;30</w:t>
            </w:r>
          </w:p>
          <w:p w14:paraId="0DC80D31" w14:textId="5367B45B" w:rsidR="00851597" w:rsidRPr="00D070AE" w:rsidRDefault="00E63F62" w:rsidP="00D070AE">
            <w:pPr>
              <w:widowControl w:val="0"/>
              <w:jc w:val="center"/>
              <w:rPr>
                <w:sz w:val="22"/>
                <w:szCs w:val="22"/>
                <w:lang w:val="lt-LT" w:eastAsia="en-US"/>
              </w:rPr>
            </w:pPr>
            <w:r>
              <w:rPr>
                <w:sz w:val="22"/>
                <w:szCs w:val="22"/>
                <w:lang w:val="lt-LT" w:eastAsia="en-US"/>
              </w:rPr>
              <w:t>(</w:t>
            </w:r>
            <w:r w:rsidRPr="00E63F62">
              <w:rPr>
                <w:sz w:val="22"/>
                <w:szCs w:val="22"/>
                <w:lang w:val="lt-LT" w:eastAsia="en-US"/>
              </w:rPr>
              <w:t>dializės nereikia)</w:t>
            </w:r>
          </w:p>
        </w:tc>
        <w:tc>
          <w:tcPr>
            <w:tcW w:w="2410" w:type="dxa"/>
          </w:tcPr>
          <w:p w14:paraId="4EAECB78" w14:textId="77777777" w:rsidR="00851597" w:rsidRPr="00D070AE" w:rsidRDefault="00851597" w:rsidP="00D070AE">
            <w:pPr>
              <w:widowControl w:val="0"/>
              <w:jc w:val="center"/>
              <w:rPr>
                <w:sz w:val="22"/>
                <w:szCs w:val="22"/>
                <w:lang w:val="lt-LT" w:eastAsia="en-US"/>
              </w:rPr>
            </w:pPr>
            <w:r w:rsidRPr="00D070AE">
              <w:rPr>
                <w:sz w:val="22"/>
                <w:szCs w:val="22"/>
                <w:lang w:val="lt-LT" w:eastAsia="en-US"/>
              </w:rPr>
              <w:t>Po 1 tabletę kas trečią parą.</w:t>
            </w:r>
          </w:p>
        </w:tc>
      </w:tr>
      <w:tr w:rsidR="00851597" w:rsidRPr="00D070AE" w14:paraId="22E6E5C1" w14:textId="77777777" w:rsidTr="00C20EF2">
        <w:tc>
          <w:tcPr>
            <w:tcW w:w="4395" w:type="dxa"/>
            <w:tcBorders>
              <w:bottom w:val="single" w:sz="4" w:space="0" w:color="auto"/>
            </w:tcBorders>
          </w:tcPr>
          <w:p w14:paraId="5255C91F" w14:textId="2D52CD47" w:rsidR="00851597" w:rsidRPr="00D070AE" w:rsidRDefault="00851597" w:rsidP="00D070AE">
            <w:pPr>
              <w:widowControl w:val="0"/>
              <w:rPr>
                <w:sz w:val="22"/>
                <w:szCs w:val="22"/>
                <w:lang w:val="lt-LT" w:eastAsia="en-US"/>
              </w:rPr>
            </w:pPr>
            <w:r w:rsidRPr="00D070AE">
              <w:rPr>
                <w:sz w:val="22"/>
                <w:szCs w:val="22"/>
                <w:lang w:val="lt-LT" w:eastAsia="en-US"/>
              </w:rPr>
              <w:t>Galutinės stadijos inkstų liga.</w:t>
            </w:r>
          </w:p>
        </w:tc>
        <w:tc>
          <w:tcPr>
            <w:tcW w:w="2126" w:type="dxa"/>
            <w:tcBorders>
              <w:bottom w:val="single" w:sz="4" w:space="0" w:color="auto"/>
            </w:tcBorders>
            <w:vAlign w:val="center"/>
          </w:tcPr>
          <w:p w14:paraId="5A587A01" w14:textId="77777777" w:rsidR="00E63F62" w:rsidRPr="00E63F62" w:rsidRDefault="00E63F62" w:rsidP="00E63F62">
            <w:pPr>
              <w:spacing w:before="60"/>
              <w:jc w:val="center"/>
              <w:rPr>
                <w:sz w:val="22"/>
                <w:szCs w:val="22"/>
                <w:lang w:val="en-GB"/>
              </w:rPr>
            </w:pPr>
            <w:r w:rsidRPr="00E63F62">
              <w:rPr>
                <w:sz w:val="22"/>
                <w:szCs w:val="22"/>
                <w:lang w:val="en-GB"/>
              </w:rPr>
              <w:t>&lt; 15</w:t>
            </w:r>
          </w:p>
          <w:p w14:paraId="40119C74" w14:textId="5C99F6DB" w:rsidR="00851597" w:rsidRPr="00D070AE" w:rsidRDefault="00E63F62" w:rsidP="00D070AE">
            <w:pPr>
              <w:widowControl w:val="0"/>
              <w:jc w:val="center"/>
              <w:rPr>
                <w:sz w:val="22"/>
                <w:szCs w:val="22"/>
                <w:lang w:val="lt-LT" w:eastAsia="en-US"/>
              </w:rPr>
            </w:pPr>
            <w:r>
              <w:t xml:space="preserve"> </w:t>
            </w:r>
            <w:r w:rsidR="006B1EA3">
              <w:t>(</w:t>
            </w:r>
            <w:r w:rsidR="0049339F">
              <w:rPr>
                <w:sz w:val="22"/>
                <w:szCs w:val="22"/>
                <w:lang w:val="lt-LT" w:eastAsia="en-US"/>
              </w:rPr>
              <w:t>reikia dializės</w:t>
            </w:r>
            <w:r w:rsidR="007753A0">
              <w:rPr>
                <w:sz w:val="22"/>
                <w:szCs w:val="22"/>
                <w:lang w:val="lt-LT" w:eastAsia="en-US"/>
              </w:rPr>
              <w:t>)</w:t>
            </w:r>
          </w:p>
        </w:tc>
        <w:tc>
          <w:tcPr>
            <w:tcW w:w="2410" w:type="dxa"/>
            <w:tcBorders>
              <w:bottom w:val="single" w:sz="4" w:space="0" w:color="auto"/>
            </w:tcBorders>
            <w:vAlign w:val="center"/>
          </w:tcPr>
          <w:p w14:paraId="7EABE115" w14:textId="77777777" w:rsidR="00851597" w:rsidRPr="00D070AE" w:rsidRDefault="00851597" w:rsidP="00D070AE">
            <w:pPr>
              <w:widowControl w:val="0"/>
              <w:jc w:val="center"/>
              <w:rPr>
                <w:sz w:val="22"/>
                <w:szCs w:val="22"/>
                <w:lang w:val="lt-LT" w:eastAsia="en-US"/>
              </w:rPr>
            </w:pPr>
            <w:r w:rsidRPr="00D070AE">
              <w:rPr>
                <w:sz w:val="22"/>
                <w:szCs w:val="22"/>
                <w:lang w:val="lt-LT" w:eastAsia="en-US"/>
              </w:rPr>
              <w:t xml:space="preserve">Vartojimas </w:t>
            </w:r>
            <w:proofErr w:type="spellStart"/>
            <w:r w:rsidRPr="00D070AE">
              <w:rPr>
                <w:sz w:val="22"/>
                <w:szCs w:val="22"/>
                <w:lang w:val="lt-LT" w:eastAsia="en-US"/>
              </w:rPr>
              <w:t>kontraindikuotinas</w:t>
            </w:r>
            <w:proofErr w:type="spellEnd"/>
            <w:r w:rsidRPr="00D070AE">
              <w:rPr>
                <w:sz w:val="22"/>
                <w:szCs w:val="22"/>
                <w:lang w:val="lt-LT" w:eastAsia="en-US"/>
              </w:rPr>
              <w:t>.</w:t>
            </w:r>
          </w:p>
        </w:tc>
      </w:tr>
    </w:tbl>
    <w:p w14:paraId="0F08F229" w14:textId="77777777" w:rsidR="00851597" w:rsidRPr="00D070AE" w:rsidRDefault="00851597" w:rsidP="00D070AE">
      <w:pPr>
        <w:widowControl w:val="0"/>
        <w:rPr>
          <w:sz w:val="22"/>
          <w:szCs w:val="22"/>
          <w:lang w:val="lt-LT" w:eastAsia="en-US"/>
        </w:rPr>
      </w:pPr>
    </w:p>
    <w:p w14:paraId="653EC896" w14:textId="19A01623" w:rsidR="00851597" w:rsidRPr="00D070AE" w:rsidRDefault="00851597" w:rsidP="00D070AE">
      <w:pPr>
        <w:widowControl w:val="0"/>
        <w:autoSpaceDE w:val="0"/>
        <w:autoSpaceDN w:val="0"/>
        <w:adjustRightInd w:val="0"/>
        <w:rPr>
          <w:rFonts w:eastAsia="Calibri"/>
          <w:color w:val="000000"/>
          <w:sz w:val="22"/>
          <w:szCs w:val="22"/>
          <w:lang w:val="lt-LT" w:eastAsia="en-US"/>
        </w:rPr>
      </w:pPr>
      <w:r w:rsidRPr="00D070AE">
        <w:rPr>
          <w:rFonts w:eastAsia="Calibri"/>
          <w:color w:val="000000"/>
          <w:sz w:val="22"/>
          <w:szCs w:val="22"/>
          <w:lang w:val="lt-LT" w:eastAsia="en-US"/>
        </w:rPr>
        <w:lastRenderedPageBreak/>
        <w:t xml:space="preserve">Vaikams, kurių </w:t>
      </w:r>
      <w:r w:rsidRPr="00D070AE">
        <w:rPr>
          <w:rFonts w:eastAsia="Calibri"/>
          <w:sz w:val="22"/>
          <w:szCs w:val="22"/>
          <w:lang w:val="lt-LT" w:eastAsia="en-US"/>
        </w:rPr>
        <w:t xml:space="preserve">inkstų funkcija yra sutrikusi, dozė turi būti koreguojama individualiai, atsižvelgiant į paciento inkstų klirensą ir kūno svorį. </w:t>
      </w:r>
      <w:r w:rsidRPr="00D070AE">
        <w:rPr>
          <w:rFonts w:eastAsia="Calibri"/>
          <w:color w:val="000000"/>
          <w:sz w:val="22"/>
          <w:szCs w:val="22"/>
          <w:lang w:val="lt-LT" w:eastAsia="en-US"/>
        </w:rPr>
        <w:t xml:space="preserve">Nėra specifinių duomenų apie vaikų, kurių </w:t>
      </w:r>
      <w:r w:rsidRPr="00D070AE">
        <w:rPr>
          <w:rFonts w:eastAsia="Calibri"/>
          <w:sz w:val="22"/>
          <w:szCs w:val="22"/>
          <w:lang w:val="lt-LT" w:eastAsia="en-US"/>
        </w:rPr>
        <w:t>inkstų funkcija yra sutrikusi</w:t>
      </w:r>
      <w:r w:rsidRPr="00D070AE">
        <w:rPr>
          <w:rFonts w:eastAsia="Calibri"/>
          <w:color w:val="000000"/>
          <w:sz w:val="22"/>
          <w:szCs w:val="22"/>
          <w:lang w:val="lt-LT" w:eastAsia="en-US"/>
        </w:rPr>
        <w:t xml:space="preserve">, gydymą </w:t>
      </w:r>
      <w:proofErr w:type="spellStart"/>
      <w:r w:rsidRPr="00D070AE">
        <w:rPr>
          <w:rFonts w:eastAsia="Calibri"/>
          <w:color w:val="000000"/>
          <w:sz w:val="22"/>
          <w:szCs w:val="22"/>
          <w:lang w:val="lt-LT" w:eastAsia="en-US"/>
        </w:rPr>
        <w:t>levocet</w:t>
      </w:r>
      <w:r w:rsidR="00C74F57">
        <w:rPr>
          <w:rFonts w:eastAsia="Calibri"/>
          <w:color w:val="000000"/>
          <w:sz w:val="22"/>
          <w:szCs w:val="22"/>
          <w:lang w:val="lt-LT" w:eastAsia="en-US"/>
        </w:rPr>
        <w:t>i</w:t>
      </w:r>
      <w:r w:rsidRPr="00D070AE">
        <w:rPr>
          <w:rFonts w:eastAsia="Calibri"/>
          <w:color w:val="000000"/>
          <w:sz w:val="22"/>
          <w:szCs w:val="22"/>
          <w:lang w:val="lt-LT" w:eastAsia="en-US"/>
        </w:rPr>
        <w:t>rizinu</w:t>
      </w:r>
      <w:proofErr w:type="spellEnd"/>
      <w:r w:rsidRPr="00D070AE">
        <w:rPr>
          <w:rFonts w:eastAsia="Calibri"/>
          <w:color w:val="000000"/>
          <w:sz w:val="22"/>
          <w:szCs w:val="22"/>
          <w:lang w:val="lt-LT" w:eastAsia="en-US"/>
        </w:rPr>
        <w:t>.</w:t>
      </w:r>
    </w:p>
    <w:p w14:paraId="34A21D73" w14:textId="77777777" w:rsidR="00851597" w:rsidRPr="00D070AE" w:rsidRDefault="00851597" w:rsidP="00D070AE">
      <w:pPr>
        <w:widowControl w:val="0"/>
        <w:rPr>
          <w:sz w:val="22"/>
          <w:szCs w:val="22"/>
          <w:u w:val="single"/>
          <w:lang w:val="lt-LT" w:eastAsia="en-US"/>
        </w:rPr>
      </w:pPr>
    </w:p>
    <w:p w14:paraId="4A50A163" w14:textId="77777777" w:rsidR="00851597" w:rsidRPr="00D070AE" w:rsidRDefault="00851597" w:rsidP="00D070AE">
      <w:pPr>
        <w:widowControl w:val="0"/>
        <w:rPr>
          <w:sz w:val="22"/>
          <w:szCs w:val="22"/>
          <w:u w:val="single"/>
          <w:lang w:val="lt-LT" w:eastAsia="en-US"/>
        </w:rPr>
      </w:pPr>
      <w:r w:rsidRPr="00D070AE">
        <w:rPr>
          <w:sz w:val="22"/>
          <w:szCs w:val="22"/>
          <w:u w:val="single"/>
          <w:lang w:val="lt-LT" w:eastAsia="en-US"/>
        </w:rPr>
        <w:t xml:space="preserve">Pacientams, </w:t>
      </w:r>
      <w:r w:rsidR="009F2550" w:rsidRPr="00D070AE">
        <w:rPr>
          <w:sz w:val="22"/>
          <w:szCs w:val="22"/>
          <w:u w:val="single"/>
        </w:rPr>
        <w:t>kuri</w:t>
      </w:r>
      <w:r w:rsidR="003B4117" w:rsidRPr="00D070AE">
        <w:rPr>
          <w:sz w:val="22"/>
          <w:szCs w:val="22"/>
          <w:u w:val="single"/>
        </w:rPr>
        <w:t>ų</w:t>
      </w:r>
      <w:r w:rsidRPr="00D070AE">
        <w:rPr>
          <w:sz w:val="22"/>
          <w:szCs w:val="22"/>
          <w:u w:val="single"/>
          <w:lang w:val="lt-LT" w:eastAsia="en-US"/>
        </w:rPr>
        <w:t xml:space="preserve"> kepenų </w:t>
      </w:r>
      <w:r w:rsidR="009F2550" w:rsidRPr="00D070AE">
        <w:rPr>
          <w:sz w:val="22"/>
          <w:szCs w:val="22"/>
          <w:u w:val="single"/>
        </w:rPr>
        <w:t>funkcij</w:t>
      </w:r>
      <w:r w:rsidR="003B4117" w:rsidRPr="00D070AE">
        <w:rPr>
          <w:sz w:val="22"/>
          <w:szCs w:val="22"/>
          <w:u w:val="single"/>
        </w:rPr>
        <w:t>a</w:t>
      </w:r>
      <w:r w:rsidR="009F2550" w:rsidRPr="00D070AE">
        <w:rPr>
          <w:sz w:val="22"/>
          <w:szCs w:val="22"/>
          <w:u w:val="single"/>
        </w:rPr>
        <w:t xml:space="preserve"> sutrik</w:t>
      </w:r>
      <w:r w:rsidR="00C06488" w:rsidRPr="00D070AE">
        <w:rPr>
          <w:sz w:val="22"/>
          <w:szCs w:val="22"/>
          <w:u w:val="single"/>
          <w:lang w:val="lt-LT"/>
        </w:rPr>
        <w:t>u</w:t>
      </w:r>
      <w:r w:rsidR="003B4117" w:rsidRPr="00D070AE">
        <w:rPr>
          <w:sz w:val="22"/>
          <w:szCs w:val="22"/>
          <w:u w:val="single"/>
        </w:rPr>
        <w:t>s</w:t>
      </w:r>
      <w:r w:rsidR="009F2550" w:rsidRPr="00D070AE">
        <w:rPr>
          <w:sz w:val="22"/>
          <w:szCs w:val="22"/>
          <w:u w:val="single"/>
        </w:rPr>
        <w:t>i</w:t>
      </w:r>
    </w:p>
    <w:p w14:paraId="124C404A"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Pacientams, kuriems yra tik kepenų funkcijos sutrikimas, dozės keisti nebūtina. Pacientams, kuriems yra kepenų funkcijos sutrikimas ir inkstų funkcijos sutrikimas, dozę rekomenduojama keisti (žr. anksčiau esantį </w:t>
      </w:r>
      <w:proofErr w:type="spellStart"/>
      <w:r w:rsidRPr="00D070AE">
        <w:rPr>
          <w:sz w:val="22"/>
          <w:szCs w:val="22"/>
          <w:lang w:val="lt-LT" w:eastAsia="en-US"/>
        </w:rPr>
        <w:t>skyrelį</w:t>
      </w:r>
      <w:r w:rsidR="00C06488" w:rsidRPr="00D070AE">
        <w:rPr>
          <w:sz w:val="22"/>
          <w:szCs w:val="22"/>
          <w:lang w:val="lt-LT"/>
        </w:rPr>
        <w:t>„</w:t>
      </w:r>
      <w:r w:rsidRPr="00D070AE">
        <w:rPr>
          <w:sz w:val="22"/>
          <w:szCs w:val="22"/>
          <w:lang w:val="lt-LT" w:eastAsia="en-US"/>
        </w:rPr>
        <w:t>Pacientams</w:t>
      </w:r>
      <w:proofErr w:type="spellEnd"/>
      <w:r w:rsidRPr="00D070AE">
        <w:rPr>
          <w:sz w:val="22"/>
          <w:szCs w:val="22"/>
          <w:lang w:val="lt-LT" w:eastAsia="en-US"/>
        </w:rPr>
        <w:t>, kuri</w:t>
      </w:r>
      <w:r w:rsidR="003B3A28" w:rsidRPr="00D070AE">
        <w:rPr>
          <w:sz w:val="22"/>
          <w:szCs w:val="22"/>
          <w:lang w:val="lt-LT" w:eastAsia="en-US"/>
        </w:rPr>
        <w:t>ų</w:t>
      </w:r>
      <w:r w:rsidRPr="00D070AE">
        <w:rPr>
          <w:sz w:val="22"/>
          <w:szCs w:val="22"/>
          <w:lang w:val="lt-LT" w:eastAsia="en-US"/>
        </w:rPr>
        <w:t xml:space="preserve"> inkstų funkcij</w:t>
      </w:r>
      <w:r w:rsidR="003B3A28" w:rsidRPr="00D070AE">
        <w:rPr>
          <w:sz w:val="22"/>
          <w:szCs w:val="22"/>
          <w:lang w:val="lt-LT" w:eastAsia="en-US"/>
        </w:rPr>
        <w:t>a</w:t>
      </w:r>
      <w:r w:rsidRPr="00D070AE">
        <w:rPr>
          <w:sz w:val="22"/>
          <w:szCs w:val="22"/>
          <w:lang w:val="lt-LT" w:eastAsia="en-US"/>
        </w:rPr>
        <w:t xml:space="preserve"> sutrik</w:t>
      </w:r>
      <w:r w:rsidR="003B3A28" w:rsidRPr="00D070AE">
        <w:rPr>
          <w:sz w:val="22"/>
          <w:szCs w:val="22"/>
          <w:lang w:val="lt-LT" w:eastAsia="en-US"/>
        </w:rPr>
        <w:t>usi</w:t>
      </w:r>
      <w:r w:rsidRPr="00D070AE">
        <w:rPr>
          <w:sz w:val="22"/>
          <w:szCs w:val="22"/>
          <w:lang w:val="lt-LT" w:eastAsia="en-US"/>
        </w:rPr>
        <w:t>“).</w:t>
      </w:r>
    </w:p>
    <w:p w14:paraId="124B0AE3" w14:textId="77777777" w:rsidR="00851597" w:rsidRPr="00D070AE" w:rsidRDefault="00851597" w:rsidP="00D070AE">
      <w:pPr>
        <w:widowControl w:val="0"/>
        <w:rPr>
          <w:sz w:val="22"/>
          <w:szCs w:val="22"/>
          <w:lang w:val="lt-LT" w:eastAsia="en-US"/>
        </w:rPr>
      </w:pPr>
    </w:p>
    <w:p w14:paraId="63ED5C30" w14:textId="77777777" w:rsidR="003B4117" w:rsidRPr="00D070AE" w:rsidRDefault="003B4117" w:rsidP="00D070AE">
      <w:pPr>
        <w:widowControl w:val="0"/>
        <w:rPr>
          <w:i/>
          <w:sz w:val="22"/>
          <w:szCs w:val="22"/>
        </w:rPr>
      </w:pPr>
      <w:r w:rsidRPr="00D070AE">
        <w:rPr>
          <w:i/>
          <w:sz w:val="22"/>
          <w:szCs w:val="22"/>
        </w:rPr>
        <w:t>Vaikų populiacija</w:t>
      </w:r>
    </w:p>
    <w:p w14:paraId="23F68058" w14:textId="447BB8D3" w:rsidR="00851597" w:rsidRPr="00D070AE" w:rsidRDefault="00851597" w:rsidP="00D070AE">
      <w:pPr>
        <w:widowControl w:val="0"/>
        <w:rPr>
          <w:sz w:val="22"/>
          <w:szCs w:val="22"/>
          <w:u w:val="single"/>
          <w:lang w:val="lt-LT" w:eastAsia="en-US"/>
        </w:rPr>
      </w:pPr>
      <w:r w:rsidRPr="00D070AE">
        <w:rPr>
          <w:sz w:val="22"/>
          <w:szCs w:val="22"/>
          <w:u w:val="single"/>
          <w:lang w:val="lt-LT" w:eastAsia="en-US"/>
        </w:rPr>
        <w:t>6</w:t>
      </w:r>
      <w:r w:rsidRPr="00D070AE">
        <w:rPr>
          <w:sz w:val="22"/>
          <w:szCs w:val="22"/>
          <w:u w:val="single"/>
          <w:lang w:val="lt-LT" w:eastAsia="en-US"/>
        </w:rPr>
        <w:noBreakHyphen/>
        <w:t>12 metų vaika</w:t>
      </w:r>
      <w:r w:rsidR="003B3A28" w:rsidRPr="00D070AE">
        <w:rPr>
          <w:sz w:val="22"/>
          <w:szCs w:val="22"/>
          <w:u w:val="single"/>
          <w:lang w:val="lt-LT" w:eastAsia="en-US"/>
        </w:rPr>
        <w:t>i</w:t>
      </w:r>
    </w:p>
    <w:p w14:paraId="42A680D1" w14:textId="77777777" w:rsidR="00851597" w:rsidRPr="00D070AE" w:rsidRDefault="00851597" w:rsidP="00D070AE">
      <w:pPr>
        <w:widowControl w:val="0"/>
        <w:rPr>
          <w:sz w:val="22"/>
          <w:szCs w:val="22"/>
          <w:lang w:val="lt-LT" w:eastAsia="en-US"/>
        </w:rPr>
      </w:pPr>
      <w:r w:rsidRPr="00D070AE">
        <w:rPr>
          <w:sz w:val="22"/>
          <w:szCs w:val="22"/>
          <w:lang w:val="lt-LT" w:eastAsia="en-US"/>
        </w:rPr>
        <w:t>Rekomenduojama paros dozė yra 5 mg (1 plėvele dengta tabletė).</w:t>
      </w:r>
    </w:p>
    <w:p w14:paraId="08A8AB65" w14:textId="77777777" w:rsidR="00851597" w:rsidRPr="00D070AE" w:rsidRDefault="00851597" w:rsidP="00D070AE">
      <w:pPr>
        <w:widowControl w:val="0"/>
        <w:rPr>
          <w:sz w:val="22"/>
          <w:szCs w:val="22"/>
          <w:lang w:val="lt-LT" w:eastAsia="en-US"/>
        </w:rPr>
      </w:pPr>
    </w:p>
    <w:p w14:paraId="49C3F085" w14:textId="77777777" w:rsidR="00851597" w:rsidRPr="00D070AE" w:rsidRDefault="00851597" w:rsidP="00D070AE">
      <w:pPr>
        <w:widowControl w:val="0"/>
        <w:autoSpaceDE w:val="0"/>
        <w:autoSpaceDN w:val="0"/>
        <w:adjustRightInd w:val="0"/>
        <w:ind w:right="1888"/>
        <w:rPr>
          <w:rFonts w:eastAsia="Calibri"/>
          <w:sz w:val="22"/>
          <w:szCs w:val="22"/>
          <w:lang w:val="lt-LT" w:eastAsia="en-US"/>
        </w:rPr>
      </w:pPr>
      <w:r w:rsidRPr="00D070AE">
        <w:rPr>
          <w:rFonts w:eastAsia="Calibri"/>
          <w:sz w:val="22"/>
          <w:szCs w:val="22"/>
          <w:lang w:val="lt-LT" w:eastAsia="en-US"/>
        </w:rPr>
        <w:t xml:space="preserve">Vaikams nuo 2 iki 6 metų nėra galimybės parinkti tinkamą dozę vartojant plėvele dengtas tabletes. Rekomenduojama vartoti pediatrinę </w:t>
      </w: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formą.</w:t>
      </w:r>
    </w:p>
    <w:p w14:paraId="7CEF0C4F" w14:textId="77777777" w:rsidR="00851597" w:rsidRPr="00D070AE" w:rsidRDefault="00851597" w:rsidP="00D070AE">
      <w:pPr>
        <w:widowControl w:val="0"/>
        <w:rPr>
          <w:sz w:val="22"/>
          <w:szCs w:val="22"/>
          <w:lang w:val="lt-LT" w:eastAsia="en-US"/>
        </w:rPr>
      </w:pPr>
    </w:p>
    <w:p w14:paraId="79B82569" w14:textId="77777777" w:rsidR="003B4117" w:rsidRPr="00D070AE" w:rsidRDefault="003B4117" w:rsidP="00D070AE">
      <w:pPr>
        <w:widowControl w:val="0"/>
        <w:rPr>
          <w:sz w:val="22"/>
          <w:szCs w:val="22"/>
        </w:rPr>
      </w:pPr>
      <w:r w:rsidRPr="00D070AE">
        <w:rPr>
          <w:sz w:val="22"/>
          <w:szCs w:val="22"/>
        </w:rPr>
        <w:t>Vartojimo metodas</w:t>
      </w:r>
    </w:p>
    <w:p w14:paraId="288030F2" w14:textId="77777777" w:rsidR="00917F21" w:rsidRPr="00D070AE" w:rsidRDefault="00917F21" w:rsidP="00D070AE">
      <w:pPr>
        <w:widowControl w:val="0"/>
        <w:autoSpaceDE w:val="0"/>
        <w:autoSpaceDN w:val="0"/>
        <w:adjustRightInd w:val="0"/>
        <w:ind w:right="720"/>
        <w:rPr>
          <w:rFonts w:eastAsia="Calibri"/>
          <w:sz w:val="22"/>
          <w:szCs w:val="22"/>
        </w:rPr>
      </w:pPr>
      <w:r w:rsidRPr="00D070AE">
        <w:rPr>
          <w:rFonts w:eastAsia="Calibri"/>
          <w:sz w:val="22"/>
          <w:szCs w:val="22"/>
        </w:rPr>
        <w:t>Plėvele dengtą tabletę reikia vartoti per burną. Ją reikia nuryti nekramtytą ir užsigerti skysčiu valgymo metu arba nevalgius. Paros dozę rekomenduojama suvartoti per vieną kartą.</w:t>
      </w:r>
    </w:p>
    <w:p w14:paraId="58E27ADF" w14:textId="77777777" w:rsidR="002908A6" w:rsidRPr="00D070AE" w:rsidRDefault="002908A6" w:rsidP="00D070AE">
      <w:pPr>
        <w:widowControl w:val="0"/>
        <w:rPr>
          <w:sz w:val="22"/>
          <w:szCs w:val="22"/>
        </w:rPr>
      </w:pPr>
    </w:p>
    <w:p w14:paraId="03909761" w14:textId="77777777" w:rsidR="00851597" w:rsidRPr="00D070AE" w:rsidRDefault="00851597" w:rsidP="00D070AE">
      <w:pPr>
        <w:widowControl w:val="0"/>
        <w:rPr>
          <w:sz w:val="22"/>
          <w:szCs w:val="22"/>
          <w:u w:val="single"/>
          <w:lang w:val="lt-LT" w:eastAsia="en-US"/>
        </w:rPr>
      </w:pPr>
      <w:r w:rsidRPr="00D070AE">
        <w:rPr>
          <w:sz w:val="22"/>
          <w:szCs w:val="22"/>
          <w:u w:val="single"/>
          <w:lang w:val="lt-LT" w:eastAsia="en-US"/>
        </w:rPr>
        <w:t>Vartojimo trukmė</w:t>
      </w:r>
    </w:p>
    <w:p w14:paraId="5D0C19F6"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roofErr w:type="spellStart"/>
      <w:r w:rsidRPr="00D070AE">
        <w:rPr>
          <w:rFonts w:eastAsia="Calibri"/>
          <w:color w:val="000000"/>
          <w:sz w:val="22"/>
          <w:szCs w:val="22"/>
          <w:lang w:val="lt-LT" w:eastAsia="en-US"/>
        </w:rPr>
        <w:t>Intermituojantis</w:t>
      </w:r>
      <w:proofErr w:type="spellEnd"/>
      <w:r w:rsidRPr="00D070AE">
        <w:rPr>
          <w:rFonts w:eastAsia="Calibri"/>
          <w:color w:val="000000"/>
          <w:sz w:val="22"/>
          <w:szCs w:val="22"/>
          <w:lang w:val="lt-LT" w:eastAsia="en-US"/>
        </w:rPr>
        <w:t xml:space="preserve"> alerginis rinitas (simptomai tęsiasi mažiau nei 4 dienas per savaitę ar trunka trumpiau nei 4 savaites</w:t>
      </w:r>
      <w:r w:rsidR="00DB58FB" w:rsidRPr="00D070AE">
        <w:rPr>
          <w:rFonts w:eastAsia="Calibri"/>
          <w:color w:val="000000"/>
          <w:sz w:val="22"/>
          <w:szCs w:val="22"/>
        </w:rPr>
        <w:t xml:space="preserve"> per metus</w:t>
      </w:r>
      <w:r w:rsidRPr="00D070AE">
        <w:rPr>
          <w:rFonts w:eastAsia="Calibri"/>
          <w:color w:val="000000"/>
          <w:sz w:val="22"/>
          <w:szCs w:val="22"/>
          <w:lang w:val="lt-LT" w:eastAsia="en-US"/>
        </w:rPr>
        <w:t>) turi būti gydomas priklausomai nuo ligos ir jos eigos; gydymas gali būti nutrauktas simptomams išnykus ir vėl pradėtas simptomams vėl atsiradus. Nuolatinio alerginio rinito atveju (simptomai tęsiasi daugiau nei 4 dienas per savaitę ir trunka ilgiau nei 4 savaites</w:t>
      </w:r>
      <w:r w:rsidR="00DB58FB" w:rsidRPr="00D070AE">
        <w:rPr>
          <w:rFonts w:eastAsia="Calibri"/>
          <w:color w:val="000000"/>
          <w:sz w:val="22"/>
          <w:szCs w:val="22"/>
        </w:rPr>
        <w:t xml:space="preserve"> per metus</w:t>
      </w:r>
      <w:r w:rsidRPr="00D070AE">
        <w:rPr>
          <w:rFonts w:eastAsia="Calibri"/>
          <w:color w:val="000000"/>
          <w:sz w:val="22"/>
          <w:szCs w:val="22"/>
          <w:lang w:val="lt-LT" w:eastAsia="en-US"/>
        </w:rPr>
        <w:t>) alergenų ekspozicijos periodu gali būti taikomas nepertraukiamas gydymas.</w:t>
      </w:r>
    </w:p>
    <w:p w14:paraId="344CD546" w14:textId="77777777" w:rsidR="00DB58FB" w:rsidRPr="00D070AE" w:rsidRDefault="00DB58FB" w:rsidP="00D070AE">
      <w:pPr>
        <w:widowControl w:val="0"/>
        <w:autoSpaceDE w:val="0"/>
        <w:autoSpaceDN w:val="0"/>
        <w:adjustRightInd w:val="0"/>
        <w:rPr>
          <w:rFonts w:eastAsia="Calibri"/>
          <w:color w:val="000000"/>
          <w:sz w:val="22"/>
          <w:szCs w:val="22"/>
        </w:rPr>
      </w:pPr>
      <w:r w:rsidRPr="00D070AE">
        <w:rPr>
          <w:rFonts w:eastAsia="Calibri"/>
          <w:color w:val="000000"/>
          <w:sz w:val="22"/>
          <w:szCs w:val="22"/>
        </w:rPr>
        <w:t>Turima duomenų apie 6 mėnesių trukmės gydymo levocetirizinu klinikinę patirtį. Turima duomenų apie lėtinės dilgėlinės ir lėtinio alerginio rinito gydymo cetirizinu (racematu) iki vienerių metų klinikinę patirtį.</w:t>
      </w:r>
    </w:p>
    <w:p w14:paraId="029EAF48" w14:textId="77777777" w:rsidR="009F2550" w:rsidRPr="00D070AE" w:rsidRDefault="009F2550" w:rsidP="00D070AE">
      <w:pPr>
        <w:widowControl w:val="0"/>
        <w:ind w:left="567" w:hanging="567"/>
        <w:rPr>
          <w:sz w:val="22"/>
          <w:szCs w:val="22"/>
        </w:rPr>
      </w:pPr>
    </w:p>
    <w:p w14:paraId="1CB71043"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4.3</w:t>
      </w:r>
      <w:r w:rsidRPr="00D070AE">
        <w:rPr>
          <w:b/>
          <w:sz w:val="22"/>
          <w:szCs w:val="22"/>
          <w:lang w:val="lt-LT" w:eastAsia="en-US"/>
        </w:rPr>
        <w:tab/>
        <w:t>Kontraindikacijos</w:t>
      </w:r>
    </w:p>
    <w:p w14:paraId="35F7892C" w14:textId="77777777" w:rsidR="00851597" w:rsidRPr="00D070AE" w:rsidRDefault="00851597" w:rsidP="00D070AE">
      <w:pPr>
        <w:widowControl w:val="0"/>
        <w:ind w:left="567" w:hanging="567"/>
        <w:rPr>
          <w:sz w:val="22"/>
          <w:szCs w:val="22"/>
          <w:lang w:val="lt-LT" w:eastAsia="en-US"/>
        </w:rPr>
      </w:pPr>
    </w:p>
    <w:p w14:paraId="74563B9E"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Padidėjęs jautrumas </w:t>
      </w:r>
      <w:proofErr w:type="spellStart"/>
      <w:r w:rsidRPr="00D070AE">
        <w:rPr>
          <w:sz w:val="22"/>
          <w:szCs w:val="22"/>
          <w:lang w:val="lt-LT" w:eastAsia="en-US"/>
        </w:rPr>
        <w:t>levocetirizinui</w:t>
      </w:r>
      <w:proofErr w:type="spellEnd"/>
      <w:r w:rsidRPr="00D070AE">
        <w:rPr>
          <w:sz w:val="22"/>
          <w:szCs w:val="22"/>
          <w:lang w:val="lt-LT" w:eastAsia="en-US"/>
        </w:rPr>
        <w:t>,</w:t>
      </w:r>
      <w:r w:rsidR="002908A6" w:rsidRPr="00D070AE">
        <w:rPr>
          <w:sz w:val="22"/>
          <w:szCs w:val="22"/>
        </w:rPr>
        <w:t xml:space="preserve"> </w:t>
      </w:r>
      <w:r w:rsidR="00DB58FB" w:rsidRPr="00D070AE">
        <w:rPr>
          <w:rFonts w:eastAsia="Calibri"/>
          <w:sz w:val="22"/>
          <w:szCs w:val="22"/>
        </w:rPr>
        <w:t>cetirizinui, hidroksizinui</w:t>
      </w:r>
      <w:r w:rsidR="00DB58FB" w:rsidRPr="00D070AE">
        <w:rPr>
          <w:sz w:val="22"/>
          <w:szCs w:val="22"/>
        </w:rPr>
        <w:t xml:space="preserve"> ar bet kuriems</w:t>
      </w:r>
      <w:r w:rsidRPr="00D070AE">
        <w:rPr>
          <w:sz w:val="22"/>
          <w:szCs w:val="22"/>
          <w:lang w:val="lt-LT" w:eastAsia="en-US"/>
        </w:rPr>
        <w:t xml:space="preserve"> kitiems </w:t>
      </w:r>
      <w:proofErr w:type="spellStart"/>
      <w:r w:rsidRPr="00D070AE">
        <w:rPr>
          <w:sz w:val="22"/>
          <w:szCs w:val="22"/>
          <w:lang w:val="lt-LT" w:eastAsia="en-US"/>
        </w:rPr>
        <w:t>piperazino</w:t>
      </w:r>
      <w:proofErr w:type="spellEnd"/>
      <w:r w:rsidRPr="00D070AE">
        <w:rPr>
          <w:sz w:val="22"/>
          <w:szCs w:val="22"/>
          <w:lang w:val="lt-LT" w:eastAsia="en-US"/>
        </w:rPr>
        <w:t xml:space="preserve"> dariniams arba bet kuriai 6.1 skyriuje nurodytai pagalbinei medžiagai vaistinio preparato medžiagai.</w:t>
      </w:r>
    </w:p>
    <w:p w14:paraId="6C06D8B1" w14:textId="522862EB" w:rsidR="00851597" w:rsidRPr="00D070AE" w:rsidRDefault="0049339F" w:rsidP="00D070AE">
      <w:pPr>
        <w:widowControl w:val="0"/>
        <w:ind w:left="567" w:hanging="567"/>
        <w:rPr>
          <w:sz w:val="22"/>
          <w:szCs w:val="22"/>
          <w:lang w:val="lt-LT" w:eastAsia="en-US"/>
        </w:rPr>
      </w:pPr>
      <w:r w:rsidRPr="0049339F">
        <w:rPr>
          <w:sz w:val="22"/>
          <w:szCs w:val="22"/>
        </w:rPr>
        <w:t xml:space="preserve">Pacientai, sergantys paskutinės stadijos inkstų liga, kai </w:t>
      </w:r>
      <w:r w:rsidR="00660CA0">
        <w:rPr>
          <w:sz w:val="22"/>
          <w:szCs w:val="22"/>
        </w:rPr>
        <w:t>a</w:t>
      </w:r>
      <w:r w:rsidRPr="0049339F">
        <w:rPr>
          <w:sz w:val="22"/>
          <w:szCs w:val="22"/>
        </w:rPr>
        <w:t>GF</w:t>
      </w:r>
      <w:r w:rsidR="00660CA0">
        <w:rPr>
          <w:sz w:val="22"/>
          <w:szCs w:val="22"/>
        </w:rPr>
        <w:t>G</w:t>
      </w:r>
      <w:r w:rsidRPr="0049339F">
        <w:rPr>
          <w:sz w:val="22"/>
          <w:szCs w:val="22"/>
        </w:rPr>
        <w:t xml:space="preserve"> (apskaičiuotas glomerulų filtracijos greitis) mažesnis nei 15</w:t>
      </w:r>
      <w:r w:rsidR="00660CA0">
        <w:rPr>
          <w:sz w:val="22"/>
          <w:szCs w:val="22"/>
        </w:rPr>
        <w:t> </w:t>
      </w:r>
      <w:r w:rsidRPr="0049339F">
        <w:rPr>
          <w:sz w:val="22"/>
          <w:szCs w:val="22"/>
        </w:rPr>
        <w:t>ml/min.</w:t>
      </w:r>
      <w:r w:rsidR="007753A0" w:rsidRPr="007753A0">
        <w:t xml:space="preserve"> </w:t>
      </w:r>
      <w:r w:rsidR="007753A0">
        <w:t>(</w:t>
      </w:r>
      <w:r w:rsidR="007753A0">
        <w:rPr>
          <w:sz w:val="22"/>
          <w:szCs w:val="22"/>
          <w:lang w:val="lt-LT" w:eastAsia="en-US"/>
        </w:rPr>
        <w:t>reikia dializės).</w:t>
      </w:r>
    </w:p>
    <w:p w14:paraId="5DB3F270"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4.4</w:t>
      </w:r>
      <w:r w:rsidRPr="00D070AE">
        <w:rPr>
          <w:b/>
          <w:sz w:val="22"/>
          <w:szCs w:val="22"/>
          <w:lang w:val="lt-LT" w:eastAsia="en-US"/>
        </w:rPr>
        <w:tab/>
        <w:t>Specialūs įspėjimai ir atsargumo priemonės</w:t>
      </w:r>
    </w:p>
    <w:p w14:paraId="5B68A181" w14:textId="77777777" w:rsidR="009F2550" w:rsidRPr="00D070AE" w:rsidRDefault="009F2550" w:rsidP="00D070AE">
      <w:pPr>
        <w:widowControl w:val="0"/>
        <w:ind w:left="567" w:hanging="567"/>
        <w:rPr>
          <w:b/>
          <w:sz w:val="22"/>
          <w:szCs w:val="22"/>
        </w:rPr>
      </w:pPr>
    </w:p>
    <w:p w14:paraId="5808C481" w14:textId="77777777" w:rsidR="00D070AE" w:rsidRPr="00D070AE" w:rsidRDefault="002D2D1C" w:rsidP="00D070AE">
      <w:pPr>
        <w:widowControl w:val="0"/>
        <w:autoSpaceDE w:val="0"/>
        <w:autoSpaceDN w:val="0"/>
        <w:adjustRightInd w:val="0"/>
        <w:rPr>
          <w:rFonts w:eastAsia="Calibri"/>
          <w:color w:val="000000"/>
          <w:sz w:val="22"/>
          <w:szCs w:val="22"/>
        </w:rPr>
      </w:pPr>
      <w:r w:rsidRPr="00D070AE">
        <w:rPr>
          <w:rFonts w:eastAsia="Calibri"/>
          <w:color w:val="000000"/>
          <w:sz w:val="22"/>
          <w:szCs w:val="22"/>
        </w:rPr>
        <w:t xml:space="preserve">Rekomenduojama laikytis atsargumo priemonių, jei vaistas vartojamas kartu su alkoholiu (žr. </w:t>
      </w:r>
      <w:r w:rsidR="00851597" w:rsidRPr="00D070AE">
        <w:rPr>
          <w:sz w:val="22"/>
          <w:szCs w:val="22"/>
          <w:lang w:val="lt-LT" w:eastAsia="en-US"/>
        </w:rPr>
        <w:t>4.5 skyrių).</w:t>
      </w:r>
    </w:p>
    <w:p w14:paraId="63675F41" w14:textId="77777777" w:rsidR="00851597" w:rsidRPr="00D070AE" w:rsidRDefault="00851597" w:rsidP="00D070AE">
      <w:pPr>
        <w:widowControl w:val="0"/>
        <w:rPr>
          <w:sz w:val="22"/>
          <w:szCs w:val="22"/>
          <w:lang w:val="lt-LT" w:eastAsia="en-US"/>
        </w:rPr>
      </w:pPr>
    </w:p>
    <w:p w14:paraId="0FBE2B04" w14:textId="77777777" w:rsidR="002D2D1C" w:rsidRPr="00D070AE" w:rsidRDefault="00851597" w:rsidP="00D070AE">
      <w:pPr>
        <w:widowControl w:val="0"/>
        <w:autoSpaceDE w:val="0"/>
        <w:autoSpaceDN w:val="0"/>
        <w:adjustRightInd w:val="0"/>
        <w:rPr>
          <w:rFonts w:eastAsia="Calibri"/>
          <w:color w:val="000000"/>
          <w:sz w:val="22"/>
          <w:szCs w:val="22"/>
        </w:rPr>
      </w:pPr>
      <w:r w:rsidRPr="00D070AE">
        <w:rPr>
          <w:rFonts w:eastAsia="Calibri"/>
          <w:color w:val="000000"/>
          <w:sz w:val="22"/>
          <w:szCs w:val="22"/>
          <w:lang w:val="lt-LT" w:eastAsia="en-US"/>
        </w:rPr>
        <w:t xml:space="preserve">Atsargiai reikia vartoti pacientams, kuriems yra </w:t>
      </w:r>
      <w:r w:rsidR="002D2D1C" w:rsidRPr="00D070AE">
        <w:rPr>
          <w:rFonts w:eastAsia="Calibri"/>
          <w:color w:val="000000"/>
          <w:sz w:val="22"/>
          <w:szCs w:val="22"/>
        </w:rPr>
        <w:t xml:space="preserve">veiksnių, galinčių sukelti šlapimo susilaikymą (pvz., </w:t>
      </w:r>
      <w:r w:rsidRPr="00D070AE">
        <w:rPr>
          <w:rFonts w:eastAsia="Calibri"/>
          <w:color w:val="000000"/>
          <w:sz w:val="22"/>
          <w:szCs w:val="22"/>
          <w:lang w:val="lt-LT" w:eastAsia="en-US"/>
        </w:rPr>
        <w:t xml:space="preserve">nugaros smegenų pažeidimas, prostatos </w:t>
      </w:r>
      <w:proofErr w:type="spellStart"/>
      <w:r w:rsidRPr="00D070AE">
        <w:rPr>
          <w:rFonts w:eastAsia="Calibri"/>
          <w:color w:val="000000"/>
          <w:sz w:val="22"/>
          <w:szCs w:val="22"/>
          <w:lang w:val="lt-LT" w:eastAsia="en-US"/>
        </w:rPr>
        <w:t>hiperplazija</w:t>
      </w:r>
      <w:proofErr w:type="spellEnd"/>
      <w:r w:rsidRPr="00D070AE">
        <w:rPr>
          <w:rFonts w:eastAsia="Calibri"/>
          <w:color w:val="000000"/>
          <w:sz w:val="22"/>
          <w:szCs w:val="22"/>
          <w:lang w:val="lt-LT" w:eastAsia="en-US"/>
        </w:rPr>
        <w:t xml:space="preserve">), kadangi </w:t>
      </w:r>
      <w:proofErr w:type="spellStart"/>
      <w:r w:rsidRPr="00D070AE">
        <w:rPr>
          <w:rFonts w:eastAsia="Calibri"/>
          <w:color w:val="000000"/>
          <w:sz w:val="22"/>
          <w:szCs w:val="22"/>
          <w:lang w:val="lt-LT" w:eastAsia="en-US"/>
        </w:rPr>
        <w:t>levocetirizinas</w:t>
      </w:r>
      <w:proofErr w:type="spellEnd"/>
      <w:r w:rsidRPr="00D070AE">
        <w:rPr>
          <w:rFonts w:eastAsia="Calibri"/>
          <w:color w:val="000000"/>
          <w:sz w:val="22"/>
          <w:szCs w:val="22"/>
          <w:lang w:val="lt-LT" w:eastAsia="en-US"/>
        </w:rPr>
        <w:t xml:space="preserve"> gali padidinti šlapimo susilaikymo pavojų</w:t>
      </w:r>
      <w:r w:rsidR="002D2D1C" w:rsidRPr="00D070AE">
        <w:rPr>
          <w:rFonts w:eastAsia="Calibri"/>
          <w:color w:val="000000"/>
          <w:sz w:val="22"/>
          <w:szCs w:val="22"/>
        </w:rPr>
        <w:t>.</w:t>
      </w:r>
    </w:p>
    <w:p w14:paraId="0D84E93C" w14:textId="77777777" w:rsidR="002D2D1C" w:rsidRPr="00D070AE" w:rsidRDefault="002D2D1C" w:rsidP="00D070AE">
      <w:pPr>
        <w:widowControl w:val="0"/>
        <w:autoSpaceDE w:val="0"/>
        <w:autoSpaceDN w:val="0"/>
        <w:adjustRightInd w:val="0"/>
        <w:rPr>
          <w:rFonts w:eastAsia="Calibri"/>
          <w:sz w:val="22"/>
          <w:szCs w:val="22"/>
        </w:rPr>
      </w:pPr>
    </w:p>
    <w:p w14:paraId="3EF45FCA" w14:textId="77777777" w:rsidR="002D2D1C" w:rsidRPr="00D070AE" w:rsidRDefault="002D2D1C" w:rsidP="00D070AE">
      <w:pPr>
        <w:widowControl w:val="0"/>
        <w:autoSpaceDE w:val="0"/>
        <w:autoSpaceDN w:val="0"/>
        <w:adjustRightInd w:val="0"/>
        <w:rPr>
          <w:rFonts w:eastAsia="Calibri"/>
          <w:color w:val="000000"/>
          <w:sz w:val="22"/>
          <w:szCs w:val="22"/>
        </w:rPr>
      </w:pPr>
      <w:r w:rsidRPr="00D070AE">
        <w:rPr>
          <w:rFonts w:eastAsia="Calibri"/>
          <w:sz w:val="22"/>
          <w:szCs w:val="22"/>
        </w:rPr>
        <w:t xml:space="preserve">Atsargiai reikia vartoti pacientams, sergantiems epilepsija ir pacientams, kuriems yra traukulių pavojus, </w:t>
      </w:r>
      <w:r w:rsidRPr="00D070AE">
        <w:rPr>
          <w:rFonts w:eastAsia="Calibri"/>
          <w:color w:val="000000"/>
          <w:sz w:val="22"/>
          <w:szCs w:val="22"/>
        </w:rPr>
        <w:t>kadangi levocetirizinas gali pasunkinti priepuolius.</w:t>
      </w:r>
    </w:p>
    <w:p w14:paraId="400B9CAD" w14:textId="77777777" w:rsidR="002D2D1C" w:rsidRPr="00D070AE" w:rsidRDefault="002D2D1C" w:rsidP="00D070AE">
      <w:pPr>
        <w:widowControl w:val="0"/>
        <w:autoSpaceDE w:val="0"/>
        <w:autoSpaceDN w:val="0"/>
        <w:adjustRightInd w:val="0"/>
        <w:rPr>
          <w:rFonts w:eastAsia="Calibri"/>
          <w:sz w:val="22"/>
          <w:szCs w:val="22"/>
        </w:rPr>
      </w:pPr>
    </w:p>
    <w:p w14:paraId="18867FF4" w14:textId="77777777" w:rsidR="002D2D1C" w:rsidRPr="00D070AE" w:rsidRDefault="002D2D1C" w:rsidP="00D070AE">
      <w:pPr>
        <w:widowControl w:val="0"/>
        <w:rPr>
          <w:rFonts w:eastAsia="Calibri"/>
          <w:sz w:val="22"/>
          <w:szCs w:val="22"/>
        </w:rPr>
      </w:pPr>
      <w:r w:rsidRPr="00D070AE">
        <w:rPr>
          <w:rFonts w:eastAsia="Calibri"/>
          <w:sz w:val="22"/>
          <w:szCs w:val="22"/>
        </w:rPr>
        <w:t>Antihistamininiai vaistiniai preparatai slopina atsaką į odos alerginius testus, todėl prieš atliekant šiuos testus reikalingas vaistinio preparato šalinimo (3 dienų) periodas.</w:t>
      </w:r>
    </w:p>
    <w:p w14:paraId="7AE764B7" w14:textId="77777777" w:rsidR="002D2D1C" w:rsidRPr="00D070AE" w:rsidRDefault="002D2D1C" w:rsidP="00D070AE">
      <w:pPr>
        <w:widowControl w:val="0"/>
        <w:autoSpaceDE w:val="0"/>
        <w:autoSpaceDN w:val="0"/>
        <w:adjustRightInd w:val="0"/>
        <w:rPr>
          <w:rFonts w:eastAsia="Calibri"/>
          <w:sz w:val="22"/>
          <w:szCs w:val="22"/>
        </w:rPr>
      </w:pPr>
    </w:p>
    <w:p w14:paraId="1A0FBFB6" w14:textId="77777777" w:rsidR="002D2D1C" w:rsidRPr="00D070AE" w:rsidRDefault="002D2D1C" w:rsidP="00D070AE">
      <w:pPr>
        <w:widowControl w:val="0"/>
        <w:rPr>
          <w:sz w:val="22"/>
          <w:szCs w:val="22"/>
        </w:rPr>
      </w:pPr>
      <w:r w:rsidRPr="00D070AE">
        <w:rPr>
          <w:sz w:val="22"/>
          <w:szCs w:val="22"/>
          <w:lang w:eastAsia="lt-LT"/>
        </w:rPr>
        <w:t>Nutraukus gydymą levocetirizinu gali pasireikšti niežulys, netgi jeigu šių simptomų prieš pradedant gydymą nebuvo. Simptomai gali išnykti savaime. Tam tikrais atvejais simptomai gali būti stiprūs ir gali prireikti pradėti gydymą iš naujo. Simptomai turėtų išnykti pradėjus gydymą iš naujo.</w:t>
      </w:r>
    </w:p>
    <w:p w14:paraId="693A6D13" w14:textId="77777777" w:rsidR="002908A6" w:rsidRPr="00D070AE" w:rsidRDefault="002908A6" w:rsidP="00D070AE">
      <w:pPr>
        <w:widowControl w:val="0"/>
        <w:rPr>
          <w:b/>
          <w:sz w:val="22"/>
          <w:szCs w:val="22"/>
        </w:rPr>
      </w:pPr>
    </w:p>
    <w:p w14:paraId="01776871" w14:textId="77777777" w:rsidR="00851597" w:rsidRPr="00D070AE" w:rsidRDefault="003B4117" w:rsidP="00D070AE">
      <w:pPr>
        <w:widowControl w:val="0"/>
        <w:ind w:left="567" w:hanging="567"/>
        <w:rPr>
          <w:b/>
          <w:sz w:val="22"/>
          <w:szCs w:val="22"/>
          <w:lang w:val="lt-LT" w:eastAsia="en-US"/>
        </w:rPr>
      </w:pPr>
      <w:r w:rsidRPr="00D070AE">
        <w:rPr>
          <w:sz w:val="22"/>
          <w:szCs w:val="22"/>
          <w:u w:val="single"/>
          <w:lang w:val="lt-LT"/>
        </w:rPr>
        <w:t>Vaikų populiacija</w:t>
      </w:r>
    </w:p>
    <w:p w14:paraId="5CEE7829" w14:textId="77777777" w:rsidR="00851597" w:rsidRPr="00D070AE" w:rsidRDefault="00851597" w:rsidP="00D070AE">
      <w:pPr>
        <w:widowControl w:val="0"/>
        <w:autoSpaceDE w:val="0"/>
        <w:autoSpaceDN w:val="0"/>
        <w:adjustRightInd w:val="0"/>
        <w:ind w:right="435"/>
        <w:rPr>
          <w:rFonts w:eastAsia="Calibri"/>
          <w:color w:val="000000"/>
          <w:sz w:val="22"/>
          <w:szCs w:val="22"/>
          <w:lang w:val="lt-LT" w:eastAsia="en-US"/>
        </w:rPr>
      </w:pPr>
      <w:r w:rsidRPr="00D070AE">
        <w:rPr>
          <w:rFonts w:eastAsia="Calibri"/>
          <w:color w:val="000000"/>
          <w:sz w:val="22"/>
          <w:szCs w:val="22"/>
          <w:lang w:val="lt-LT" w:eastAsia="en-US"/>
        </w:rPr>
        <w:t xml:space="preserve">Jaunesniems nei 6 metų vaikams nerekomenduojama skirti plėvele dengtų tablečių, kadangi nėra </w:t>
      </w:r>
      <w:r w:rsidRPr="00D070AE">
        <w:rPr>
          <w:rFonts w:eastAsia="Calibri"/>
          <w:color w:val="000000"/>
          <w:sz w:val="22"/>
          <w:szCs w:val="22"/>
          <w:lang w:val="lt-LT" w:eastAsia="en-US"/>
        </w:rPr>
        <w:lastRenderedPageBreak/>
        <w:t xml:space="preserve">galimybės jiems parinkti tinkamą dozę. </w:t>
      </w:r>
      <w:r w:rsidRPr="00D070AE">
        <w:rPr>
          <w:rFonts w:eastAsia="Calibri"/>
          <w:sz w:val="22"/>
          <w:szCs w:val="22"/>
          <w:lang w:val="lt-LT" w:eastAsia="en-US"/>
        </w:rPr>
        <w:t xml:space="preserve">Rekomenduojama vartoti pediatrinę </w:t>
      </w: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formą.</w:t>
      </w:r>
    </w:p>
    <w:p w14:paraId="4384B72E"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
    <w:p w14:paraId="55742F6F"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Šio vaistinio preparato sudėtyje yra laktozės. Šio vaistinio preparato negalima vartoti pacientams, kuriems nustatytas retas paveldimas sutrikimas – </w:t>
      </w:r>
      <w:proofErr w:type="spellStart"/>
      <w:r w:rsidRPr="00D070AE">
        <w:rPr>
          <w:sz w:val="22"/>
          <w:szCs w:val="22"/>
          <w:lang w:val="lt-LT" w:eastAsia="en-US"/>
        </w:rPr>
        <w:t>galaktozės</w:t>
      </w:r>
      <w:proofErr w:type="spellEnd"/>
      <w:r w:rsidRPr="00D070AE">
        <w:rPr>
          <w:sz w:val="22"/>
          <w:szCs w:val="22"/>
          <w:lang w:val="lt-LT" w:eastAsia="en-US"/>
        </w:rPr>
        <w:t xml:space="preserve"> </w:t>
      </w:r>
      <w:proofErr w:type="spellStart"/>
      <w:r w:rsidRPr="00D070AE">
        <w:rPr>
          <w:sz w:val="22"/>
          <w:szCs w:val="22"/>
          <w:lang w:val="lt-LT" w:eastAsia="en-US"/>
        </w:rPr>
        <w:t>netoleravimas</w:t>
      </w:r>
      <w:proofErr w:type="spellEnd"/>
      <w:r w:rsidRPr="00D070AE">
        <w:rPr>
          <w:sz w:val="22"/>
          <w:szCs w:val="22"/>
          <w:lang w:val="lt-LT" w:eastAsia="en-US"/>
        </w:rPr>
        <w:t xml:space="preserve">, </w:t>
      </w:r>
      <w:r w:rsidR="007807CA" w:rsidRPr="00D070AE">
        <w:rPr>
          <w:sz w:val="22"/>
          <w:szCs w:val="22"/>
        </w:rPr>
        <w:t>visiškas</w:t>
      </w:r>
      <w:r w:rsidRPr="00D070AE">
        <w:rPr>
          <w:sz w:val="22"/>
          <w:szCs w:val="22"/>
          <w:lang w:val="lt-LT" w:eastAsia="en-US"/>
        </w:rPr>
        <w:t xml:space="preserve"> laktazės stygius arba gliukozės ir </w:t>
      </w:r>
      <w:proofErr w:type="spellStart"/>
      <w:r w:rsidRPr="00D070AE">
        <w:rPr>
          <w:sz w:val="22"/>
          <w:szCs w:val="22"/>
          <w:lang w:val="lt-LT" w:eastAsia="en-US"/>
        </w:rPr>
        <w:t>galaktozės</w:t>
      </w:r>
      <w:proofErr w:type="spellEnd"/>
      <w:r w:rsidRPr="00D070AE">
        <w:rPr>
          <w:sz w:val="22"/>
          <w:szCs w:val="22"/>
          <w:lang w:val="lt-LT" w:eastAsia="en-US"/>
        </w:rPr>
        <w:t xml:space="preserve"> </w:t>
      </w:r>
      <w:proofErr w:type="spellStart"/>
      <w:r w:rsidRPr="00D070AE">
        <w:rPr>
          <w:sz w:val="22"/>
          <w:szCs w:val="22"/>
          <w:lang w:val="lt-LT" w:eastAsia="en-US"/>
        </w:rPr>
        <w:t>malabsorbcija</w:t>
      </w:r>
      <w:proofErr w:type="spellEnd"/>
      <w:r w:rsidRPr="00D070AE">
        <w:rPr>
          <w:sz w:val="22"/>
          <w:szCs w:val="22"/>
          <w:lang w:val="lt-LT" w:eastAsia="en-US"/>
        </w:rPr>
        <w:t>.</w:t>
      </w:r>
    </w:p>
    <w:p w14:paraId="654C995A" w14:textId="77777777" w:rsidR="00851597" w:rsidRPr="00D070AE" w:rsidRDefault="00851597" w:rsidP="00D070AE">
      <w:pPr>
        <w:widowControl w:val="0"/>
        <w:rPr>
          <w:sz w:val="22"/>
          <w:szCs w:val="22"/>
          <w:lang w:val="lt-LT" w:eastAsia="en-US"/>
        </w:rPr>
      </w:pPr>
    </w:p>
    <w:p w14:paraId="46A3FE57"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4.5</w:t>
      </w:r>
      <w:r w:rsidRPr="00D070AE">
        <w:rPr>
          <w:b/>
          <w:sz w:val="22"/>
          <w:szCs w:val="22"/>
          <w:lang w:val="lt-LT" w:eastAsia="en-US"/>
        </w:rPr>
        <w:tab/>
        <w:t>Sąveika su kitais vaistiniais preparatais ir kitokia sąveika</w:t>
      </w:r>
    </w:p>
    <w:p w14:paraId="1C6137FC" w14:textId="77777777" w:rsidR="00851597" w:rsidRPr="00D070AE" w:rsidRDefault="00851597" w:rsidP="00D070AE">
      <w:pPr>
        <w:widowControl w:val="0"/>
        <w:ind w:left="567" w:hanging="567"/>
        <w:rPr>
          <w:b/>
          <w:sz w:val="22"/>
          <w:szCs w:val="22"/>
          <w:lang w:val="lt-LT" w:eastAsia="en-US"/>
        </w:rPr>
      </w:pPr>
    </w:p>
    <w:p w14:paraId="58AD72FF" w14:textId="77777777" w:rsidR="00851597" w:rsidRPr="00D070AE" w:rsidRDefault="00851597" w:rsidP="00D070AE">
      <w:pPr>
        <w:widowControl w:val="0"/>
        <w:rPr>
          <w:sz w:val="22"/>
          <w:szCs w:val="22"/>
          <w:lang w:val="lt-LT" w:eastAsia="en-US"/>
        </w:rPr>
      </w:pPr>
      <w:proofErr w:type="spellStart"/>
      <w:r w:rsidRPr="00D070AE">
        <w:rPr>
          <w:sz w:val="22"/>
          <w:szCs w:val="22"/>
          <w:lang w:val="lt-LT" w:eastAsia="en-US"/>
        </w:rPr>
        <w:t>Levocetirizino</w:t>
      </w:r>
      <w:proofErr w:type="spellEnd"/>
      <w:r w:rsidRPr="00D070AE">
        <w:rPr>
          <w:sz w:val="22"/>
          <w:szCs w:val="22"/>
          <w:lang w:val="lt-LT" w:eastAsia="en-US"/>
        </w:rPr>
        <w:t xml:space="preserve"> sąveikos tyrimų neatlikta (įskaitant sąveiką su CYP3A4 sužadinančiais vaistiniais preparatais). </w:t>
      </w:r>
      <w:proofErr w:type="spellStart"/>
      <w:r w:rsidRPr="00D070AE">
        <w:rPr>
          <w:sz w:val="22"/>
          <w:szCs w:val="22"/>
          <w:lang w:val="lt-LT" w:eastAsia="en-US"/>
        </w:rPr>
        <w:t>Racemato</w:t>
      </w:r>
      <w:proofErr w:type="spellEnd"/>
      <w:r w:rsidRPr="00D070AE">
        <w:rPr>
          <w:sz w:val="22"/>
          <w:szCs w:val="22"/>
          <w:lang w:val="lt-LT" w:eastAsia="en-US"/>
        </w:rPr>
        <w:t xml:space="preserve"> </w:t>
      </w:r>
      <w:proofErr w:type="spellStart"/>
      <w:r w:rsidRPr="00D070AE">
        <w:rPr>
          <w:sz w:val="22"/>
          <w:szCs w:val="22"/>
          <w:lang w:val="lt-LT" w:eastAsia="en-US"/>
        </w:rPr>
        <w:t>cetirizino</w:t>
      </w:r>
      <w:proofErr w:type="spellEnd"/>
      <w:r w:rsidRPr="00D070AE">
        <w:rPr>
          <w:sz w:val="22"/>
          <w:szCs w:val="22"/>
          <w:lang w:val="lt-LT" w:eastAsia="en-US"/>
        </w:rPr>
        <w:t xml:space="preserve"> tyrimai neparodė kliniškai reikšmingos sąveikos </w:t>
      </w:r>
      <w:r w:rsidR="007807CA" w:rsidRPr="00D070AE">
        <w:rPr>
          <w:sz w:val="22"/>
          <w:szCs w:val="22"/>
        </w:rPr>
        <w:t>(</w:t>
      </w:r>
      <w:r w:rsidRPr="00D070AE">
        <w:rPr>
          <w:sz w:val="22"/>
          <w:szCs w:val="22"/>
          <w:lang w:val="lt-LT" w:eastAsia="en-US"/>
        </w:rPr>
        <w:t>su</w:t>
      </w:r>
      <w:r w:rsidR="00441A12" w:rsidRPr="00D070AE">
        <w:rPr>
          <w:sz w:val="22"/>
          <w:szCs w:val="22"/>
        </w:rPr>
        <w:t xml:space="preserve"> </w:t>
      </w:r>
      <w:r w:rsidR="00FE39CD" w:rsidRPr="00D070AE">
        <w:rPr>
          <w:sz w:val="22"/>
          <w:szCs w:val="22"/>
        </w:rPr>
        <w:t>antipirinu,</w:t>
      </w:r>
      <w:r w:rsidRPr="00D070AE">
        <w:rPr>
          <w:sz w:val="22"/>
          <w:szCs w:val="22"/>
          <w:lang w:val="lt-LT" w:eastAsia="en-US"/>
        </w:rPr>
        <w:t xml:space="preserve"> </w:t>
      </w:r>
      <w:r w:rsidR="007807CA" w:rsidRPr="00D070AE">
        <w:rPr>
          <w:rFonts w:eastAsia="Calibri"/>
          <w:sz w:val="22"/>
          <w:szCs w:val="22"/>
        </w:rPr>
        <w:t>azitromicinu</w:t>
      </w:r>
      <w:r w:rsidRPr="00D070AE">
        <w:rPr>
          <w:sz w:val="22"/>
          <w:szCs w:val="22"/>
          <w:lang w:val="lt-LT" w:eastAsia="en-US"/>
        </w:rPr>
        <w:t xml:space="preserve">, </w:t>
      </w:r>
      <w:proofErr w:type="spellStart"/>
      <w:r w:rsidRPr="00D070AE">
        <w:rPr>
          <w:sz w:val="22"/>
          <w:szCs w:val="22"/>
          <w:lang w:val="lt-LT" w:eastAsia="en-US"/>
        </w:rPr>
        <w:t>cimetidinu</w:t>
      </w:r>
      <w:proofErr w:type="spellEnd"/>
      <w:r w:rsidRPr="00D070AE">
        <w:rPr>
          <w:sz w:val="22"/>
          <w:szCs w:val="22"/>
          <w:lang w:val="lt-LT" w:eastAsia="en-US"/>
        </w:rPr>
        <w:t xml:space="preserve">, </w:t>
      </w:r>
      <w:r w:rsidR="007807CA" w:rsidRPr="00D070AE">
        <w:rPr>
          <w:sz w:val="22"/>
          <w:szCs w:val="22"/>
        </w:rPr>
        <w:t>diazepamu</w:t>
      </w:r>
      <w:r w:rsidRPr="00D070AE">
        <w:rPr>
          <w:sz w:val="22"/>
          <w:szCs w:val="22"/>
          <w:lang w:val="lt-LT" w:eastAsia="en-US"/>
        </w:rPr>
        <w:t xml:space="preserve">, </w:t>
      </w:r>
      <w:proofErr w:type="spellStart"/>
      <w:r w:rsidRPr="00D070AE">
        <w:rPr>
          <w:sz w:val="22"/>
          <w:szCs w:val="22"/>
          <w:lang w:val="lt-LT" w:eastAsia="en-US"/>
        </w:rPr>
        <w:t>eritromicinu</w:t>
      </w:r>
      <w:proofErr w:type="spellEnd"/>
      <w:r w:rsidRPr="00D070AE">
        <w:rPr>
          <w:sz w:val="22"/>
          <w:szCs w:val="22"/>
          <w:lang w:val="lt-LT" w:eastAsia="en-US"/>
        </w:rPr>
        <w:t xml:space="preserve">, </w:t>
      </w:r>
      <w:proofErr w:type="spellStart"/>
      <w:r w:rsidRPr="00D070AE">
        <w:rPr>
          <w:sz w:val="22"/>
          <w:szCs w:val="22"/>
          <w:lang w:val="lt-LT" w:eastAsia="en-US"/>
        </w:rPr>
        <w:t>glipizidu</w:t>
      </w:r>
      <w:proofErr w:type="spellEnd"/>
      <w:r w:rsidR="007807CA" w:rsidRPr="00D070AE">
        <w:rPr>
          <w:sz w:val="22"/>
          <w:szCs w:val="22"/>
        </w:rPr>
        <w:t xml:space="preserve">, </w:t>
      </w:r>
      <w:r w:rsidR="002908A6" w:rsidRPr="00D070AE">
        <w:rPr>
          <w:sz w:val="22"/>
          <w:szCs w:val="22"/>
        </w:rPr>
        <w:t xml:space="preserve">ketokonazolu ir </w:t>
      </w:r>
      <w:r w:rsidR="007807CA" w:rsidRPr="00D070AE">
        <w:rPr>
          <w:sz w:val="22"/>
          <w:szCs w:val="22"/>
        </w:rPr>
        <w:t>pseudoefedrinu),</w:t>
      </w:r>
      <w:r w:rsidR="002908A6" w:rsidRPr="00D070AE">
        <w:rPr>
          <w:sz w:val="22"/>
          <w:szCs w:val="22"/>
        </w:rPr>
        <w:t xml:space="preserve">. </w:t>
      </w:r>
      <w:r w:rsidRPr="00D070AE">
        <w:rPr>
          <w:sz w:val="22"/>
          <w:szCs w:val="22"/>
          <w:lang w:val="lt-LT" w:eastAsia="en-US"/>
        </w:rPr>
        <w:t xml:space="preserve">Kartotinių dozių tyrimas su </w:t>
      </w:r>
      <w:proofErr w:type="spellStart"/>
      <w:r w:rsidRPr="00D070AE">
        <w:rPr>
          <w:sz w:val="22"/>
          <w:szCs w:val="22"/>
          <w:lang w:val="lt-LT" w:eastAsia="en-US"/>
        </w:rPr>
        <w:t>teofilinu</w:t>
      </w:r>
      <w:proofErr w:type="spellEnd"/>
      <w:r w:rsidRPr="00D070AE">
        <w:rPr>
          <w:sz w:val="22"/>
          <w:szCs w:val="22"/>
          <w:lang w:val="lt-LT" w:eastAsia="en-US"/>
        </w:rPr>
        <w:t xml:space="preserve"> (400 mg vieną kartą per parą) parodė nedidelį </w:t>
      </w:r>
      <w:proofErr w:type="spellStart"/>
      <w:r w:rsidRPr="00D070AE">
        <w:rPr>
          <w:sz w:val="22"/>
          <w:szCs w:val="22"/>
          <w:lang w:val="lt-LT" w:eastAsia="en-US"/>
        </w:rPr>
        <w:t>cetirizino</w:t>
      </w:r>
      <w:proofErr w:type="spellEnd"/>
      <w:r w:rsidRPr="00D070AE">
        <w:rPr>
          <w:sz w:val="22"/>
          <w:szCs w:val="22"/>
          <w:lang w:val="lt-LT" w:eastAsia="en-US"/>
        </w:rPr>
        <w:t xml:space="preserve"> klirenso sumažėjimą (16 %), nors kartu vartojamas </w:t>
      </w:r>
      <w:proofErr w:type="spellStart"/>
      <w:r w:rsidRPr="00D070AE">
        <w:rPr>
          <w:sz w:val="22"/>
          <w:szCs w:val="22"/>
          <w:lang w:val="lt-LT" w:eastAsia="en-US"/>
        </w:rPr>
        <w:t>cetirizinas</w:t>
      </w:r>
      <w:proofErr w:type="spellEnd"/>
      <w:r w:rsidRPr="00D070AE">
        <w:rPr>
          <w:sz w:val="22"/>
          <w:szCs w:val="22"/>
          <w:lang w:val="lt-LT" w:eastAsia="en-US"/>
        </w:rPr>
        <w:t xml:space="preserve"> nepakeitė </w:t>
      </w:r>
      <w:proofErr w:type="spellStart"/>
      <w:r w:rsidRPr="00D070AE">
        <w:rPr>
          <w:sz w:val="22"/>
          <w:szCs w:val="22"/>
          <w:lang w:val="lt-LT" w:eastAsia="en-US"/>
        </w:rPr>
        <w:t>teofilino</w:t>
      </w:r>
      <w:proofErr w:type="spellEnd"/>
      <w:r w:rsidRPr="00D070AE">
        <w:rPr>
          <w:sz w:val="22"/>
          <w:szCs w:val="22"/>
          <w:lang w:val="lt-LT" w:eastAsia="en-US"/>
        </w:rPr>
        <w:t xml:space="preserve"> dispozicijos. Daugkartinių dozių ritonaviro (600 mg du kartus per parą) ir </w:t>
      </w:r>
      <w:proofErr w:type="spellStart"/>
      <w:r w:rsidRPr="00D070AE">
        <w:rPr>
          <w:sz w:val="22"/>
          <w:szCs w:val="22"/>
          <w:lang w:val="lt-LT" w:eastAsia="en-US"/>
        </w:rPr>
        <w:t>cetirizino</w:t>
      </w:r>
      <w:proofErr w:type="spellEnd"/>
      <w:r w:rsidRPr="00D070AE">
        <w:rPr>
          <w:sz w:val="22"/>
          <w:szCs w:val="22"/>
          <w:lang w:val="lt-LT" w:eastAsia="en-US"/>
        </w:rPr>
        <w:t xml:space="preserve"> (10 mg kartą per parą) </w:t>
      </w:r>
      <w:proofErr w:type="spellStart"/>
      <w:r w:rsidRPr="00D070AE">
        <w:rPr>
          <w:sz w:val="22"/>
          <w:szCs w:val="22"/>
          <w:lang w:val="lt-LT" w:eastAsia="en-US"/>
        </w:rPr>
        <w:t>cetirizino</w:t>
      </w:r>
      <w:proofErr w:type="spellEnd"/>
      <w:r w:rsidRPr="00D070AE">
        <w:rPr>
          <w:sz w:val="22"/>
          <w:szCs w:val="22"/>
          <w:lang w:val="lt-LT" w:eastAsia="en-US"/>
        </w:rPr>
        <w:t xml:space="preserve"> poveikio trukmė padidėjo apie 40%, tuo tarpu ritonaviro poveikis buvo nežymiai pakitęs (-11%), kartu vartojant </w:t>
      </w:r>
      <w:proofErr w:type="spellStart"/>
      <w:r w:rsidRPr="00D070AE">
        <w:rPr>
          <w:sz w:val="22"/>
          <w:szCs w:val="22"/>
          <w:lang w:val="lt-LT" w:eastAsia="en-US"/>
        </w:rPr>
        <w:t>cetirizino</w:t>
      </w:r>
      <w:proofErr w:type="spellEnd"/>
      <w:r w:rsidRPr="00D070AE">
        <w:rPr>
          <w:sz w:val="22"/>
          <w:szCs w:val="22"/>
          <w:lang w:val="lt-LT" w:eastAsia="en-US"/>
        </w:rPr>
        <w:t>.</w:t>
      </w:r>
    </w:p>
    <w:p w14:paraId="1121802C" w14:textId="77777777" w:rsidR="00851597" w:rsidRPr="00D070AE" w:rsidRDefault="00851597" w:rsidP="00D070AE">
      <w:pPr>
        <w:widowControl w:val="0"/>
        <w:rPr>
          <w:sz w:val="22"/>
          <w:szCs w:val="22"/>
          <w:lang w:val="lt-LT" w:eastAsia="en-US"/>
        </w:rPr>
      </w:pPr>
    </w:p>
    <w:p w14:paraId="4D3EE22A"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Maistas nesumažina absorbuojamo </w:t>
      </w:r>
      <w:proofErr w:type="spellStart"/>
      <w:r w:rsidRPr="00D070AE">
        <w:rPr>
          <w:sz w:val="22"/>
          <w:szCs w:val="22"/>
          <w:lang w:val="lt-LT" w:eastAsia="en-US"/>
        </w:rPr>
        <w:t>levocetirizino</w:t>
      </w:r>
      <w:proofErr w:type="spellEnd"/>
      <w:r w:rsidRPr="00D070AE">
        <w:rPr>
          <w:sz w:val="22"/>
          <w:szCs w:val="22"/>
          <w:lang w:val="lt-LT" w:eastAsia="en-US"/>
        </w:rPr>
        <w:t xml:space="preserve"> kiekio, nors absorbcija sulėtėja.</w:t>
      </w:r>
    </w:p>
    <w:p w14:paraId="0077385C" w14:textId="77777777" w:rsidR="00851597" w:rsidRPr="00D070AE" w:rsidRDefault="00851597" w:rsidP="00D070AE">
      <w:pPr>
        <w:widowControl w:val="0"/>
        <w:rPr>
          <w:sz w:val="22"/>
          <w:szCs w:val="22"/>
          <w:lang w:val="lt-LT" w:eastAsia="en-US"/>
        </w:rPr>
      </w:pPr>
    </w:p>
    <w:p w14:paraId="78B9BF64"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Jautriems pacientams </w:t>
      </w:r>
      <w:proofErr w:type="spellStart"/>
      <w:r w:rsidRPr="00D070AE">
        <w:rPr>
          <w:sz w:val="22"/>
          <w:szCs w:val="22"/>
          <w:lang w:val="lt-LT" w:eastAsia="en-US"/>
        </w:rPr>
        <w:t>cetiriziną</w:t>
      </w:r>
      <w:proofErr w:type="spellEnd"/>
      <w:r w:rsidRPr="00D070AE">
        <w:rPr>
          <w:sz w:val="22"/>
          <w:szCs w:val="22"/>
          <w:lang w:val="lt-LT" w:eastAsia="en-US"/>
        </w:rPr>
        <w:t xml:space="preserve"> arba </w:t>
      </w:r>
      <w:proofErr w:type="spellStart"/>
      <w:r w:rsidRPr="00D070AE">
        <w:rPr>
          <w:sz w:val="22"/>
          <w:szCs w:val="22"/>
          <w:lang w:val="lt-LT" w:eastAsia="en-US"/>
        </w:rPr>
        <w:t>levocetiriziną</w:t>
      </w:r>
      <w:proofErr w:type="spellEnd"/>
      <w:r w:rsidRPr="00D070AE">
        <w:rPr>
          <w:sz w:val="22"/>
          <w:szCs w:val="22"/>
          <w:lang w:val="lt-LT" w:eastAsia="en-US"/>
        </w:rPr>
        <w:t xml:space="preserve"> vartojant kartu su alkoholiu arba kitomis centrinę nervų sistemą (CNS) slopinančiomis medžiagomis, gali </w:t>
      </w:r>
      <w:r w:rsidR="00C2570C" w:rsidRPr="00D070AE">
        <w:rPr>
          <w:sz w:val="22"/>
          <w:szCs w:val="22"/>
          <w:lang w:val="lt-LT" w:eastAsia="en-US"/>
        </w:rPr>
        <w:t xml:space="preserve">papildomai </w:t>
      </w:r>
      <w:r w:rsidR="00161284" w:rsidRPr="00D070AE">
        <w:rPr>
          <w:sz w:val="22"/>
          <w:szCs w:val="22"/>
          <w:lang w:val="lt-LT" w:eastAsia="en-US"/>
        </w:rPr>
        <w:t>sumažinti</w:t>
      </w:r>
      <w:r w:rsidR="00C2570C" w:rsidRPr="00D070AE">
        <w:rPr>
          <w:sz w:val="22"/>
          <w:szCs w:val="22"/>
          <w:lang w:val="lt-LT" w:eastAsia="en-US"/>
        </w:rPr>
        <w:t xml:space="preserve"> budrumą ir </w:t>
      </w:r>
      <w:r w:rsidR="00161284" w:rsidRPr="00D070AE">
        <w:rPr>
          <w:sz w:val="22"/>
          <w:szCs w:val="22"/>
          <w:lang w:val="lt-LT" w:eastAsia="en-US"/>
        </w:rPr>
        <w:t>sutrikimų pasireiškimą</w:t>
      </w:r>
      <w:r w:rsidRPr="00D070AE">
        <w:rPr>
          <w:sz w:val="22"/>
          <w:szCs w:val="22"/>
          <w:lang w:val="lt-LT" w:eastAsia="en-US"/>
        </w:rPr>
        <w:t>.</w:t>
      </w:r>
    </w:p>
    <w:p w14:paraId="08F05259" w14:textId="77777777" w:rsidR="00851597" w:rsidRPr="00D070AE" w:rsidRDefault="00851597" w:rsidP="00D070AE">
      <w:pPr>
        <w:widowControl w:val="0"/>
        <w:rPr>
          <w:sz w:val="22"/>
          <w:szCs w:val="22"/>
          <w:lang w:val="lt-LT" w:eastAsia="en-US"/>
        </w:rPr>
      </w:pPr>
    </w:p>
    <w:p w14:paraId="0693D875" w14:textId="77777777" w:rsidR="00851597" w:rsidRPr="00D070AE" w:rsidRDefault="00851597" w:rsidP="00D070AE">
      <w:pPr>
        <w:widowControl w:val="0"/>
        <w:tabs>
          <w:tab w:val="left" w:pos="567"/>
        </w:tabs>
        <w:rPr>
          <w:b/>
          <w:sz w:val="22"/>
          <w:szCs w:val="22"/>
          <w:lang w:val="lt-LT" w:eastAsia="en-US"/>
        </w:rPr>
      </w:pPr>
      <w:r w:rsidRPr="00D070AE">
        <w:rPr>
          <w:b/>
          <w:sz w:val="22"/>
          <w:szCs w:val="22"/>
          <w:lang w:val="lt-LT" w:eastAsia="en-US"/>
        </w:rPr>
        <w:t>4.6</w:t>
      </w:r>
      <w:r w:rsidRPr="00D070AE">
        <w:rPr>
          <w:b/>
          <w:sz w:val="22"/>
          <w:szCs w:val="22"/>
          <w:lang w:val="lt-LT" w:eastAsia="en-US"/>
        </w:rPr>
        <w:tab/>
        <w:t xml:space="preserve">Vaisingumas, </w:t>
      </w:r>
      <w:r w:rsidRPr="00D070AE">
        <w:rPr>
          <w:b/>
          <w:bCs/>
          <w:sz w:val="22"/>
          <w:szCs w:val="22"/>
          <w:lang w:val="lt-LT" w:eastAsia="en-US"/>
        </w:rPr>
        <w:t>nėštumo ir žindymo laikotarpis</w:t>
      </w:r>
    </w:p>
    <w:p w14:paraId="70E3B5DA" w14:textId="77777777" w:rsidR="00851597" w:rsidRPr="00D070AE" w:rsidRDefault="00851597" w:rsidP="00D070AE">
      <w:pPr>
        <w:widowControl w:val="0"/>
        <w:rPr>
          <w:i/>
          <w:sz w:val="22"/>
          <w:szCs w:val="22"/>
          <w:lang w:val="lt-LT" w:eastAsia="en-US"/>
        </w:rPr>
      </w:pPr>
    </w:p>
    <w:p w14:paraId="6AC4529F" w14:textId="77777777" w:rsidR="00FE39CD" w:rsidRPr="00D070AE" w:rsidRDefault="00FE39CD" w:rsidP="00D070AE">
      <w:pPr>
        <w:widowControl w:val="0"/>
        <w:rPr>
          <w:bCs/>
          <w:iCs/>
          <w:sz w:val="22"/>
          <w:szCs w:val="22"/>
          <w:u w:val="single"/>
        </w:rPr>
      </w:pPr>
      <w:r w:rsidRPr="00D070AE">
        <w:rPr>
          <w:bCs/>
          <w:iCs/>
          <w:sz w:val="22"/>
          <w:szCs w:val="22"/>
          <w:u w:val="single"/>
        </w:rPr>
        <w:t>Nėštumas</w:t>
      </w:r>
    </w:p>
    <w:p w14:paraId="08A2834B" w14:textId="77777777" w:rsidR="00FE39CD" w:rsidRPr="00D070AE" w:rsidRDefault="00FE39CD" w:rsidP="00D070AE">
      <w:pPr>
        <w:widowControl w:val="0"/>
        <w:rPr>
          <w:bCs/>
          <w:iCs/>
          <w:sz w:val="22"/>
          <w:szCs w:val="22"/>
        </w:rPr>
      </w:pPr>
      <w:r w:rsidRPr="00D070AE">
        <w:rPr>
          <w:bCs/>
          <w:iCs/>
          <w:sz w:val="22"/>
          <w:szCs w:val="22"/>
        </w:rPr>
        <w:t>Nėra arba yra nedaug</w:t>
      </w:r>
      <w:r w:rsidR="00851597" w:rsidRPr="00D070AE">
        <w:rPr>
          <w:bCs/>
          <w:iCs/>
          <w:sz w:val="22"/>
          <w:szCs w:val="22"/>
          <w:lang w:val="lt-LT" w:eastAsia="en-US"/>
        </w:rPr>
        <w:t xml:space="preserve"> duomenų </w:t>
      </w:r>
      <w:r w:rsidRPr="00D070AE">
        <w:rPr>
          <w:bCs/>
          <w:iCs/>
          <w:sz w:val="22"/>
          <w:szCs w:val="22"/>
        </w:rPr>
        <w:t xml:space="preserve">(mažiau nei 300 nėštumų baigčių) </w:t>
      </w:r>
      <w:r w:rsidR="00851597" w:rsidRPr="00D070AE">
        <w:rPr>
          <w:bCs/>
          <w:iCs/>
          <w:sz w:val="22"/>
          <w:szCs w:val="22"/>
          <w:lang w:val="lt-LT" w:eastAsia="en-US"/>
        </w:rPr>
        <w:t xml:space="preserve">apie </w:t>
      </w:r>
      <w:proofErr w:type="spellStart"/>
      <w:r w:rsidR="00851597" w:rsidRPr="00D070AE">
        <w:rPr>
          <w:bCs/>
          <w:iCs/>
          <w:sz w:val="22"/>
          <w:szCs w:val="22"/>
          <w:lang w:val="lt-LT" w:eastAsia="en-US"/>
        </w:rPr>
        <w:t>levocetirizino</w:t>
      </w:r>
      <w:proofErr w:type="spellEnd"/>
      <w:r w:rsidR="00851597" w:rsidRPr="00D070AE">
        <w:rPr>
          <w:bCs/>
          <w:iCs/>
          <w:sz w:val="22"/>
          <w:szCs w:val="22"/>
          <w:lang w:val="lt-LT" w:eastAsia="en-US"/>
        </w:rPr>
        <w:t xml:space="preserve"> vartojimą </w:t>
      </w:r>
      <w:r w:rsidRPr="00D070AE">
        <w:rPr>
          <w:bCs/>
          <w:iCs/>
          <w:sz w:val="22"/>
          <w:szCs w:val="22"/>
        </w:rPr>
        <w:t>nėščioms moterims. Tačiau yra didelis duomenų kiekis (daugiau nei 1000 nėštumų baigčių), kad cetirizinas, levocetirizino racematas nėščioms moterims n</w:t>
      </w:r>
      <w:r w:rsidR="00C06488" w:rsidRPr="00D070AE">
        <w:rPr>
          <w:bCs/>
          <w:iCs/>
          <w:sz w:val="22"/>
          <w:szCs w:val="22"/>
          <w:lang w:val="lt-LT"/>
        </w:rPr>
        <w:t>e</w:t>
      </w:r>
      <w:r w:rsidRPr="00D070AE">
        <w:rPr>
          <w:bCs/>
          <w:iCs/>
          <w:sz w:val="22"/>
          <w:szCs w:val="22"/>
        </w:rPr>
        <w:t>sukėlė apsigimimų ir nebuvo toksiški vaisiui / naujagimiui.</w:t>
      </w:r>
      <w:r w:rsidR="00851597" w:rsidRPr="00D070AE">
        <w:rPr>
          <w:sz w:val="22"/>
          <w:szCs w:val="22"/>
          <w:lang w:val="lt-LT" w:eastAsia="en-US"/>
        </w:rPr>
        <w:t xml:space="preserve"> Tyrimai su gyvūnais </w:t>
      </w:r>
      <w:r w:rsidRPr="00D070AE">
        <w:rPr>
          <w:bCs/>
          <w:iCs/>
          <w:sz w:val="22"/>
          <w:szCs w:val="22"/>
        </w:rPr>
        <w:t xml:space="preserve">nerodo </w:t>
      </w:r>
      <w:r w:rsidR="00851597" w:rsidRPr="00D070AE">
        <w:rPr>
          <w:sz w:val="22"/>
          <w:szCs w:val="22"/>
          <w:lang w:val="lt-LT" w:eastAsia="en-US"/>
        </w:rPr>
        <w:t xml:space="preserve">tiesioginio ar netiesioginio kenksmingo poveikio </w:t>
      </w:r>
      <w:r w:rsidRPr="00D070AE">
        <w:rPr>
          <w:bCs/>
          <w:iCs/>
          <w:sz w:val="22"/>
          <w:szCs w:val="22"/>
        </w:rPr>
        <w:t>nėštumo eigai</w:t>
      </w:r>
      <w:r w:rsidR="00851597" w:rsidRPr="00D070AE">
        <w:rPr>
          <w:sz w:val="22"/>
          <w:szCs w:val="22"/>
          <w:lang w:val="lt-LT" w:eastAsia="en-US"/>
        </w:rPr>
        <w:t xml:space="preserve">, embriono </w:t>
      </w:r>
      <w:r w:rsidRPr="00D070AE">
        <w:rPr>
          <w:bCs/>
          <w:iCs/>
          <w:sz w:val="22"/>
          <w:szCs w:val="22"/>
        </w:rPr>
        <w:t>/</w:t>
      </w:r>
      <w:r w:rsidR="00851597" w:rsidRPr="00D070AE">
        <w:rPr>
          <w:sz w:val="22"/>
          <w:szCs w:val="22"/>
          <w:lang w:val="lt-LT" w:eastAsia="en-US"/>
        </w:rPr>
        <w:t xml:space="preserve"> vaisiaus vystymuisi, gimdymui ar </w:t>
      </w:r>
      <w:proofErr w:type="spellStart"/>
      <w:r w:rsidR="00851597" w:rsidRPr="00D070AE">
        <w:rPr>
          <w:sz w:val="22"/>
          <w:szCs w:val="22"/>
          <w:lang w:val="lt-LT" w:eastAsia="en-US"/>
        </w:rPr>
        <w:t>postnataliniam</w:t>
      </w:r>
      <w:proofErr w:type="spellEnd"/>
      <w:r w:rsidR="00851597" w:rsidRPr="00D070AE">
        <w:rPr>
          <w:sz w:val="22"/>
          <w:szCs w:val="22"/>
          <w:lang w:val="lt-LT" w:eastAsia="en-US"/>
        </w:rPr>
        <w:t xml:space="preserve"> vystymuisi </w:t>
      </w:r>
      <w:r w:rsidRPr="00D070AE">
        <w:rPr>
          <w:bCs/>
          <w:iCs/>
          <w:sz w:val="22"/>
          <w:szCs w:val="22"/>
        </w:rPr>
        <w:t>(žr. 5.3 skyrių).</w:t>
      </w:r>
    </w:p>
    <w:p w14:paraId="5D938C84" w14:textId="77777777" w:rsidR="00FE39CD" w:rsidRPr="00D070AE" w:rsidRDefault="00FE39CD" w:rsidP="00D070AE">
      <w:pPr>
        <w:widowControl w:val="0"/>
        <w:ind w:left="567" w:hanging="567"/>
        <w:rPr>
          <w:bCs/>
          <w:iCs/>
          <w:sz w:val="22"/>
          <w:szCs w:val="22"/>
        </w:rPr>
      </w:pPr>
      <w:r w:rsidRPr="00D070AE">
        <w:rPr>
          <w:bCs/>
          <w:iCs/>
          <w:sz w:val="22"/>
          <w:szCs w:val="22"/>
        </w:rPr>
        <w:t>Levocetirizinas gali būti naudojamas</w:t>
      </w:r>
      <w:r w:rsidR="00851597" w:rsidRPr="00D070AE">
        <w:rPr>
          <w:sz w:val="22"/>
          <w:szCs w:val="22"/>
          <w:lang w:val="lt-LT" w:eastAsia="en-US"/>
        </w:rPr>
        <w:t xml:space="preserve"> nėštumo metu</w:t>
      </w:r>
      <w:r w:rsidRPr="00D070AE">
        <w:rPr>
          <w:bCs/>
          <w:iCs/>
          <w:sz w:val="22"/>
          <w:szCs w:val="22"/>
        </w:rPr>
        <w:t>, jei</w:t>
      </w:r>
      <w:r w:rsidR="00851597" w:rsidRPr="00D070AE">
        <w:rPr>
          <w:sz w:val="22"/>
          <w:szCs w:val="22"/>
          <w:lang w:val="lt-LT" w:eastAsia="en-US"/>
        </w:rPr>
        <w:t xml:space="preserve"> reikia</w:t>
      </w:r>
      <w:r w:rsidRPr="00D070AE">
        <w:rPr>
          <w:bCs/>
          <w:iCs/>
          <w:sz w:val="22"/>
          <w:szCs w:val="22"/>
        </w:rPr>
        <w:t>.</w:t>
      </w:r>
    </w:p>
    <w:p w14:paraId="00828D9B" w14:textId="77777777" w:rsidR="005253DE" w:rsidRPr="00D070AE" w:rsidRDefault="005253DE" w:rsidP="00D070AE">
      <w:pPr>
        <w:widowControl w:val="0"/>
        <w:ind w:left="567" w:hanging="567"/>
        <w:rPr>
          <w:bCs/>
          <w:iCs/>
          <w:sz w:val="22"/>
          <w:szCs w:val="22"/>
        </w:rPr>
      </w:pPr>
    </w:p>
    <w:p w14:paraId="2B7F2B22" w14:textId="77777777" w:rsidR="006163F6" w:rsidRPr="00D070AE" w:rsidRDefault="00145533" w:rsidP="00D070AE">
      <w:pPr>
        <w:widowControl w:val="0"/>
        <w:ind w:left="567" w:hanging="567"/>
        <w:rPr>
          <w:bCs/>
          <w:iCs/>
          <w:sz w:val="22"/>
          <w:szCs w:val="22"/>
        </w:rPr>
      </w:pPr>
      <w:r w:rsidRPr="00D070AE">
        <w:rPr>
          <w:bCs/>
          <w:iCs/>
          <w:sz w:val="22"/>
          <w:szCs w:val="22"/>
          <w:u w:val="single"/>
        </w:rPr>
        <w:t>Žindymas</w:t>
      </w:r>
    </w:p>
    <w:p w14:paraId="48A67731" w14:textId="77777777" w:rsidR="00145533" w:rsidRPr="00D070AE" w:rsidRDefault="00145533" w:rsidP="00D070AE">
      <w:pPr>
        <w:widowControl w:val="0"/>
        <w:rPr>
          <w:sz w:val="22"/>
          <w:szCs w:val="22"/>
        </w:rPr>
      </w:pPr>
      <w:r w:rsidRPr="00D070AE">
        <w:rPr>
          <w:bCs/>
          <w:iCs/>
          <w:sz w:val="22"/>
          <w:szCs w:val="22"/>
        </w:rPr>
        <w:t>Buvo įrodyta, kad cetirizinas, levocetirizino racematas gali būti išskiriami į</w:t>
      </w:r>
      <w:r w:rsidRPr="00D070AE">
        <w:rPr>
          <w:sz w:val="22"/>
          <w:szCs w:val="22"/>
        </w:rPr>
        <w:t xml:space="preserve"> motinos pieną. Todėl levocetirizino ekskrecija į motinos pieną yra tikėtina. Nepageidaujamos reakcijos, susijusios su levocetirizinu, gali būti pastebėti žindomam kūdikiui. Todėl reikia būti atsargiems skiriant levocetiriziną žindančioms moterims.</w:t>
      </w:r>
    </w:p>
    <w:p w14:paraId="35376EDA" w14:textId="77777777" w:rsidR="00145533" w:rsidRPr="00D070AE" w:rsidRDefault="00145533" w:rsidP="00D070AE">
      <w:pPr>
        <w:widowControl w:val="0"/>
        <w:ind w:left="567" w:hanging="567"/>
        <w:rPr>
          <w:bCs/>
          <w:iCs/>
          <w:sz w:val="22"/>
          <w:szCs w:val="22"/>
          <w:u w:val="single"/>
        </w:rPr>
      </w:pPr>
    </w:p>
    <w:p w14:paraId="2AA46D79" w14:textId="77777777" w:rsidR="00117C78" w:rsidRPr="00D070AE" w:rsidRDefault="00117C78" w:rsidP="00D070AE">
      <w:pPr>
        <w:widowControl w:val="0"/>
        <w:ind w:left="567" w:hanging="567"/>
        <w:rPr>
          <w:bCs/>
          <w:iCs/>
          <w:sz w:val="22"/>
          <w:szCs w:val="22"/>
          <w:u w:val="single"/>
        </w:rPr>
      </w:pPr>
      <w:r w:rsidRPr="00D070AE">
        <w:rPr>
          <w:bCs/>
          <w:iCs/>
          <w:sz w:val="22"/>
          <w:szCs w:val="22"/>
          <w:u w:val="single"/>
        </w:rPr>
        <w:t>Vaisingumas</w:t>
      </w:r>
    </w:p>
    <w:p w14:paraId="0108915B" w14:textId="77777777" w:rsidR="00851597" w:rsidRPr="00D070AE" w:rsidRDefault="00117C78" w:rsidP="00D070AE">
      <w:pPr>
        <w:widowControl w:val="0"/>
        <w:rPr>
          <w:sz w:val="22"/>
          <w:szCs w:val="22"/>
          <w:lang w:val="lt-LT" w:eastAsia="en-US"/>
        </w:rPr>
      </w:pPr>
      <w:r w:rsidRPr="00D070AE">
        <w:rPr>
          <w:bCs/>
          <w:iCs/>
          <w:sz w:val="22"/>
          <w:szCs w:val="22"/>
        </w:rPr>
        <w:t>Apie levocetiriziną klinikinių duomenų nėra.</w:t>
      </w:r>
    </w:p>
    <w:p w14:paraId="40BCEDBB" w14:textId="77777777" w:rsidR="00851597" w:rsidRPr="00D070AE" w:rsidRDefault="00851597" w:rsidP="00D070AE">
      <w:pPr>
        <w:widowControl w:val="0"/>
        <w:ind w:left="567" w:hanging="567"/>
        <w:rPr>
          <w:sz w:val="22"/>
          <w:szCs w:val="22"/>
          <w:lang w:val="lt-LT" w:eastAsia="en-US"/>
        </w:rPr>
      </w:pPr>
    </w:p>
    <w:p w14:paraId="2AF8F614"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4.7</w:t>
      </w:r>
      <w:r w:rsidRPr="00D070AE">
        <w:rPr>
          <w:b/>
          <w:sz w:val="22"/>
          <w:szCs w:val="22"/>
          <w:lang w:val="lt-LT" w:eastAsia="en-US"/>
        </w:rPr>
        <w:tab/>
        <w:t>Poveikis gebėjimui vairuoti ir valdyti mechanizmus</w:t>
      </w:r>
    </w:p>
    <w:p w14:paraId="2C0525B9" w14:textId="77777777" w:rsidR="00851597" w:rsidRPr="00D070AE" w:rsidRDefault="00851597" w:rsidP="00D070AE">
      <w:pPr>
        <w:widowControl w:val="0"/>
        <w:ind w:left="567" w:hanging="567"/>
        <w:rPr>
          <w:sz w:val="22"/>
          <w:szCs w:val="22"/>
          <w:lang w:val="lt-LT" w:eastAsia="en-US"/>
        </w:rPr>
      </w:pPr>
    </w:p>
    <w:p w14:paraId="5C84F67C" w14:textId="77777777" w:rsidR="007807CA" w:rsidRPr="00D070AE" w:rsidRDefault="00851597" w:rsidP="00D070AE">
      <w:pPr>
        <w:widowControl w:val="0"/>
        <w:rPr>
          <w:sz w:val="22"/>
          <w:szCs w:val="22"/>
        </w:rPr>
      </w:pPr>
      <w:r w:rsidRPr="00D070AE">
        <w:rPr>
          <w:sz w:val="22"/>
          <w:szCs w:val="22"/>
          <w:lang w:val="lt-LT" w:eastAsia="en-US"/>
        </w:rPr>
        <w:t xml:space="preserve">Palyginamieji klinikiniai tyrimai neparodė, kad vartojant rekomenduojamas </w:t>
      </w:r>
      <w:proofErr w:type="spellStart"/>
      <w:r w:rsidRPr="00D070AE">
        <w:rPr>
          <w:sz w:val="22"/>
          <w:szCs w:val="22"/>
          <w:lang w:val="lt-LT" w:eastAsia="en-US"/>
        </w:rPr>
        <w:t>levocetirizino</w:t>
      </w:r>
      <w:proofErr w:type="spellEnd"/>
      <w:r w:rsidRPr="00D070AE">
        <w:rPr>
          <w:sz w:val="22"/>
          <w:szCs w:val="22"/>
          <w:lang w:val="lt-LT" w:eastAsia="en-US"/>
        </w:rPr>
        <w:t xml:space="preserve"> dozes, būtų sutrikdytas protinis budrumas, reagavimas ar gebėjimas vairuoti.</w:t>
      </w:r>
    </w:p>
    <w:p w14:paraId="73F0C970"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Vis dėlto kai kuriems pacientams gydymo </w:t>
      </w:r>
      <w:r w:rsidR="007807CA" w:rsidRPr="00D070AE">
        <w:rPr>
          <w:rFonts w:eastAsia="Calibri"/>
          <w:color w:val="000000"/>
          <w:sz w:val="22"/>
          <w:szCs w:val="22"/>
        </w:rPr>
        <w:t>levocetirizinu</w:t>
      </w:r>
      <w:r w:rsidRPr="00D070AE">
        <w:rPr>
          <w:sz w:val="22"/>
          <w:szCs w:val="22"/>
          <w:lang w:val="lt-LT" w:eastAsia="en-US"/>
        </w:rPr>
        <w:t xml:space="preserve"> metu gali pasireikšti </w:t>
      </w:r>
      <w:proofErr w:type="spellStart"/>
      <w:r w:rsidRPr="00D070AE">
        <w:rPr>
          <w:sz w:val="22"/>
          <w:szCs w:val="22"/>
          <w:lang w:val="lt-LT" w:eastAsia="en-US"/>
        </w:rPr>
        <w:t>somnolencija</w:t>
      </w:r>
      <w:proofErr w:type="spellEnd"/>
      <w:r w:rsidRPr="00D070AE">
        <w:rPr>
          <w:sz w:val="22"/>
          <w:szCs w:val="22"/>
          <w:lang w:val="lt-LT" w:eastAsia="en-US"/>
        </w:rPr>
        <w:t xml:space="preserve">, nuovargis ir </w:t>
      </w:r>
      <w:proofErr w:type="spellStart"/>
      <w:r w:rsidRPr="00D070AE">
        <w:rPr>
          <w:sz w:val="22"/>
          <w:szCs w:val="22"/>
          <w:lang w:val="lt-LT" w:eastAsia="en-US"/>
        </w:rPr>
        <w:t>astenija</w:t>
      </w:r>
      <w:proofErr w:type="spellEnd"/>
      <w:r w:rsidRPr="00D070AE">
        <w:rPr>
          <w:sz w:val="22"/>
          <w:szCs w:val="22"/>
          <w:lang w:val="lt-LT" w:eastAsia="en-US"/>
        </w:rPr>
        <w:t>. Todėl norintys vairuoti, užsiimti galimai pavojinga veikla ar valdyti mechanizmus pacientai turėtų atsižvelgti į tai, kaip jų organizmas reaguoja į vaistinį preparatą.</w:t>
      </w:r>
    </w:p>
    <w:p w14:paraId="776CB815" w14:textId="77777777" w:rsidR="00851597" w:rsidRPr="00D070AE" w:rsidRDefault="00851597" w:rsidP="00D070AE">
      <w:pPr>
        <w:widowControl w:val="0"/>
        <w:rPr>
          <w:sz w:val="22"/>
          <w:szCs w:val="22"/>
          <w:lang w:val="lt-LT" w:eastAsia="en-US"/>
        </w:rPr>
      </w:pPr>
    </w:p>
    <w:p w14:paraId="20DEFB23"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4.8</w:t>
      </w:r>
      <w:r w:rsidRPr="00D070AE">
        <w:rPr>
          <w:b/>
          <w:sz w:val="22"/>
          <w:szCs w:val="22"/>
          <w:lang w:val="lt-LT" w:eastAsia="en-US"/>
        </w:rPr>
        <w:tab/>
        <w:t>Nepageidaujamas poveikis</w:t>
      </w:r>
    </w:p>
    <w:p w14:paraId="25552AC9" w14:textId="77777777" w:rsidR="00851597" w:rsidRPr="00D070AE" w:rsidRDefault="00851597" w:rsidP="00D070AE">
      <w:pPr>
        <w:widowControl w:val="0"/>
        <w:rPr>
          <w:sz w:val="22"/>
          <w:szCs w:val="22"/>
          <w:lang w:val="lt-LT" w:eastAsia="en-US"/>
        </w:rPr>
      </w:pPr>
    </w:p>
    <w:p w14:paraId="4F5715EB" w14:textId="77777777" w:rsidR="00851597" w:rsidRPr="00D070AE" w:rsidRDefault="00D63149" w:rsidP="00D070AE">
      <w:pPr>
        <w:widowControl w:val="0"/>
        <w:rPr>
          <w:sz w:val="22"/>
          <w:szCs w:val="22"/>
          <w:lang w:val="lt-LT" w:eastAsia="en-US"/>
        </w:rPr>
      </w:pPr>
      <w:r w:rsidRPr="00D070AE">
        <w:rPr>
          <w:sz w:val="22"/>
          <w:szCs w:val="22"/>
        </w:rPr>
        <w:t>Klinikiniai tyrimai</w:t>
      </w:r>
    </w:p>
    <w:p w14:paraId="5AF0BB5A" w14:textId="77777777" w:rsidR="00223130" w:rsidRPr="00D070AE" w:rsidRDefault="00223130" w:rsidP="00D070AE">
      <w:pPr>
        <w:widowControl w:val="0"/>
        <w:rPr>
          <w:sz w:val="22"/>
          <w:szCs w:val="22"/>
          <w:u w:val="single"/>
        </w:rPr>
      </w:pPr>
    </w:p>
    <w:p w14:paraId="60504382" w14:textId="77777777" w:rsidR="00851597" w:rsidRPr="00D070AE" w:rsidRDefault="00352366" w:rsidP="00D070AE">
      <w:pPr>
        <w:widowControl w:val="0"/>
        <w:rPr>
          <w:i/>
          <w:sz w:val="22"/>
          <w:szCs w:val="22"/>
          <w:lang w:val="lt-LT" w:eastAsia="en-US"/>
        </w:rPr>
      </w:pPr>
      <w:r w:rsidRPr="00D070AE">
        <w:rPr>
          <w:i/>
          <w:sz w:val="22"/>
          <w:szCs w:val="22"/>
          <w:u w:val="single"/>
          <w:lang w:val="lt-LT" w:eastAsia="en-US"/>
        </w:rPr>
        <w:t>Suaugusieji ir paaugliai virš 12 metų</w:t>
      </w:r>
    </w:p>
    <w:p w14:paraId="023ACDF0" w14:textId="77777777" w:rsidR="00851597" w:rsidRPr="00D070AE" w:rsidRDefault="00851597" w:rsidP="00D070AE">
      <w:pPr>
        <w:widowControl w:val="0"/>
        <w:rPr>
          <w:sz w:val="22"/>
          <w:szCs w:val="22"/>
          <w:lang w:val="lt-LT" w:eastAsia="en-US"/>
        </w:rPr>
      </w:pPr>
      <w:r w:rsidRPr="00D070AE">
        <w:rPr>
          <w:sz w:val="22"/>
          <w:szCs w:val="22"/>
          <w:lang w:val="lt-LT" w:eastAsia="en-US"/>
        </w:rPr>
        <w:t>Gydymo tyrimų, kuriuose dalyvavo 12</w:t>
      </w:r>
      <w:r w:rsidRPr="00D070AE">
        <w:rPr>
          <w:sz w:val="22"/>
          <w:szCs w:val="22"/>
          <w:lang w:val="lt-LT" w:eastAsia="en-US"/>
        </w:rPr>
        <w:noBreakHyphen/>
        <w:t xml:space="preserve">71 metų moterys ir vyrai, duomenimis, 15,1 % pacientų 5 mg </w:t>
      </w:r>
      <w:proofErr w:type="spellStart"/>
      <w:r w:rsidRPr="00D070AE">
        <w:rPr>
          <w:sz w:val="22"/>
          <w:szCs w:val="22"/>
          <w:lang w:val="lt-LT" w:eastAsia="en-US"/>
        </w:rPr>
        <w:lastRenderedPageBreak/>
        <w:t>levocetirizino</w:t>
      </w:r>
      <w:proofErr w:type="spellEnd"/>
      <w:r w:rsidRPr="00D070AE">
        <w:rPr>
          <w:sz w:val="22"/>
          <w:szCs w:val="22"/>
          <w:lang w:val="lt-LT" w:eastAsia="en-US"/>
        </w:rPr>
        <w:t xml:space="preserve"> grupėje pasireiškė bent viena nepageidaujama reakcija į vaistinį preparatą, palyginti su 11,3 % placebo grupėje. 91,6 % šių nepageidaujamų reakcijų į vaistinį preparatą buvo lengvos ar vidutinio sunkumo.</w:t>
      </w:r>
    </w:p>
    <w:p w14:paraId="24FB1F65"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Gydymo tyrimų duomenimis, pasišalinimo dėl nepageidaujamų reiškinių dažnis buvo 1,0 % (9 iš 935), vartojant 5 mg </w:t>
      </w:r>
      <w:proofErr w:type="spellStart"/>
      <w:r w:rsidRPr="00D070AE">
        <w:rPr>
          <w:sz w:val="22"/>
          <w:szCs w:val="22"/>
          <w:lang w:val="lt-LT" w:eastAsia="en-US"/>
        </w:rPr>
        <w:t>levocetirizino</w:t>
      </w:r>
      <w:proofErr w:type="spellEnd"/>
      <w:r w:rsidRPr="00D070AE">
        <w:rPr>
          <w:sz w:val="22"/>
          <w:szCs w:val="22"/>
          <w:lang w:val="lt-LT" w:eastAsia="en-US"/>
        </w:rPr>
        <w:t xml:space="preserve"> dozę, ir 1,8 % (14 iš 771), vartojant placebą.</w:t>
      </w:r>
    </w:p>
    <w:p w14:paraId="50F029CE" w14:textId="77777777" w:rsidR="00851597" w:rsidRPr="00D070AE" w:rsidRDefault="00851597" w:rsidP="00D070AE">
      <w:pPr>
        <w:widowControl w:val="0"/>
        <w:rPr>
          <w:sz w:val="22"/>
          <w:szCs w:val="22"/>
          <w:lang w:val="lt-LT" w:eastAsia="en-US"/>
        </w:rPr>
      </w:pPr>
    </w:p>
    <w:p w14:paraId="28809296"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r w:rsidRPr="00D070AE">
        <w:rPr>
          <w:rFonts w:eastAsia="Calibri"/>
          <w:sz w:val="22"/>
          <w:szCs w:val="22"/>
          <w:lang w:val="lt-LT" w:eastAsia="en-US"/>
        </w:rPr>
        <w:t xml:space="preserve">Klinikiniuose gydymo </w:t>
      </w:r>
      <w:proofErr w:type="spellStart"/>
      <w:r w:rsidRPr="00D070AE">
        <w:rPr>
          <w:rFonts w:eastAsia="Calibri"/>
          <w:sz w:val="22"/>
          <w:szCs w:val="22"/>
          <w:lang w:val="lt-LT" w:eastAsia="en-US"/>
        </w:rPr>
        <w:t>levocetirizinu</w:t>
      </w:r>
      <w:proofErr w:type="spellEnd"/>
      <w:r w:rsidRPr="00D070AE">
        <w:rPr>
          <w:rFonts w:eastAsia="Calibri"/>
          <w:sz w:val="22"/>
          <w:szCs w:val="22"/>
          <w:lang w:val="lt-LT" w:eastAsia="en-US"/>
        </w:rPr>
        <w:t xml:space="preserve"> tyrimuose dalyvavo 935 tiriamieji, kurie vartojo rekomenduojamą 5 mg vaistinio preparato paros dozę. Bendrais duomenimis, nustatytas nepageidaujamų reakcijų į vaistinį preparatą dažnis </w:t>
      </w:r>
      <w:r w:rsidRPr="00D070AE">
        <w:rPr>
          <w:rFonts w:eastAsia="Calibri"/>
          <w:color w:val="000000"/>
          <w:sz w:val="22"/>
          <w:szCs w:val="22"/>
          <w:lang w:val="lt-LT" w:eastAsia="en-US"/>
        </w:rPr>
        <w:t xml:space="preserve">1% arba didesnis (dažnos, </w:t>
      </w:r>
      <w:r w:rsidR="005D0117" w:rsidRPr="00D070AE">
        <w:rPr>
          <w:sz w:val="22"/>
          <w:szCs w:val="22"/>
          <w:lang w:val="lt-LT"/>
        </w:rPr>
        <w:t>≥</w:t>
      </w:r>
      <w:r w:rsidRPr="00D070AE">
        <w:rPr>
          <w:rFonts w:eastAsia="Calibri"/>
          <w:color w:val="000000"/>
          <w:sz w:val="22"/>
          <w:szCs w:val="22"/>
          <w:lang w:val="lt-LT" w:eastAsia="en-US"/>
        </w:rPr>
        <w:t xml:space="preserve">1/100, </w:t>
      </w:r>
      <w:r w:rsidRPr="00D070AE">
        <w:rPr>
          <w:rFonts w:eastAsia="Calibri"/>
          <w:sz w:val="22"/>
          <w:szCs w:val="22"/>
          <w:lang w:val="lt-LT" w:eastAsia="en-US"/>
        </w:rPr>
        <w:sym w:font="Symbol" w:char="F03C"/>
      </w:r>
      <w:r w:rsidRPr="00D070AE">
        <w:rPr>
          <w:rFonts w:eastAsia="Calibri"/>
          <w:color w:val="000000"/>
          <w:sz w:val="22"/>
          <w:szCs w:val="22"/>
          <w:lang w:val="lt-LT" w:eastAsia="en-US"/>
        </w:rPr>
        <w:t xml:space="preserve">1/10) </w:t>
      </w:r>
      <w:r w:rsidRPr="00D070AE">
        <w:rPr>
          <w:rFonts w:eastAsia="Calibri"/>
          <w:sz w:val="22"/>
          <w:szCs w:val="22"/>
          <w:lang w:val="lt-LT" w:eastAsia="en-US"/>
        </w:rPr>
        <w:t xml:space="preserve">vartojant 5 mg </w:t>
      </w: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dozę arba </w:t>
      </w:r>
      <w:proofErr w:type="spellStart"/>
      <w:r w:rsidRPr="00D070AE">
        <w:rPr>
          <w:rFonts w:eastAsia="Calibri"/>
          <w:sz w:val="22"/>
          <w:szCs w:val="22"/>
          <w:lang w:val="lt-LT" w:eastAsia="en-US"/>
        </w:rPr>
        <w:t>placebą</w:t>
      </w:r>
      <w:proofErr w:type="spellEnd"/>
      <w:r w:rsidRPr="00D070AE">
        <w:rPr>
          <w:rFonts w:eastAsia="Calibri"/>
          <w:sz w:val="22"/>
          <w:szCs w:val="22"/>
          <w:lang w:val="lt-LT" w:eastAsia="en-US"/>
        </w:rPr>
        <w:t>.</w:t>
      </w:r>
    </w:p>
    <w:p w14:paraId="67845AA8" w14:textId="77777777" w:rsidR="00851597" w:rsidRPr="00D070AE" w:rsidRDefault="00851597" w:rsidP="00D070AE">
      <w:pPr>
        <w:widowControl w:val="0"/>
        <w:rPr>
          <w:sz w:val="22"/>
          <w:szCs w:val="22"/>
          <w:lang w:val="lt-LT" w:eastAsia="en-US"/>
        </w:rPr>
      </w:pPr>
    </w:p>
    <w:tbl>
      <w:tblPr>
        <w:tblW w:w="5588" w:type="dxa"/>
        <w:jc w:val="center"/>
        <w:tblBorders>
          <w:top w:val="single" w:sz="4" w:space="0" w:color="auto"/>
        </w:tblBorders>
        <w:tblLook w:val="01E0" w:firstRow="1" w:lastRow="1" w:firstColumn="1" w:lastColumn="1" w:noHBand="0" w:noVBand="0"/>
      </w:tblPr>
      <w:tblGrid>
        <w:gridCol w:w="42"/>
        <w:gridCol w:w="2002"/>
        <w:gridCol w:w="1417"/>
        <w:gridCol w:w="2127"/>
      </w:tblGrid>
      <w:tr w:rsidR="00851597" w:rsidRPr="00D070AE" w14:paraId="1A680C26" w14:textId="77777777" w:rsidTr="00C20EF2">
        <w:trPr>
          <w:jc w:val="center"/>
        </w:trPr>
        <w:tc>
          <w:tcPr>
            <w:tcW w:w="2044" w:type="dxa"/>
            <w:gridSpan w:val="2"/>
            <w:tcBorders>
              <w:top w:val="single" w:sz="4" w:space="0" w:color="auto"/>
              <w:bottom w:val="single" w:sz="4" w:space="0" w:color="auto"/>
            </w:tcBorders>
            <w:vAlign w:val="center"/>
          </w:tcPr>
          <w:p w14:paraId="5B96DAE3" w14:textId="77777777" w:rsidR="00851597" w:rsidRPr="00D070AE" w:rsidRDefault="00851597" w:rsidP="00D070AE">
            <w:pPr>
              <w:widowControl w:val="0"/>
              <w:rPr>
                <w:sz w:val="22"/>
                <w:szCs w:val="22"/>
                <w:lang w:val="lt-LT" w:eastAsia="en-US"/>
              </w:rPr>
            </w:pPr>
            <w:r w:rsidRPr="00D070AE">
              <w:rPr>
                <w:sz w:val="22"/>
                <w:szCs w:val="22"/>
                <w:lang w:val="lt-LT" w:eastAsia="en-US"/>
              </w:rPr>
              <w:t>Pageidautinas terminas</w:t>
            </w:r>
          </w:p>
          <w:p w14:paraId="455819F8" w14:textId="77777777" w:rsidR="00851597" w:rsidRPr="00D070AE" w:rsidRDefault="00851597" w:rsidP="00D070AE">
            <w:pPr>
              <w:widowControl w:val="0"/>
              <w:rPr>
                <w:sz w:val="22"/>
                <w:szCs w:val="22"/>
                <w:lang w:val="lt-LT" w:eastAsia="en-US"/>
              </w:rPr>
            </w:pPr>
            <w:r w:rsidRPr="00D070AE">
              <w:rPr>
                <w:sz w:val="22"/>
                <w:szCs w:val="22"/>
                <w:lang w:val="lt-LT" w:eastAsia="en-US"/>
              </w:rPr>
              <w:t>(</w:t>
            </w:r>
            <w:r w:rsidRPr="00D070AE">
              <w:rPr>
                <w:i/>
                <w:iCs/>
                <w:sz w:val="22"/>
                <w:szCs w:val="22"/>
                <w:lang w:val="lt-LT" w:eastAsia="en-US"/>
              </w:rPr>
              <w:t>WHOART</w:t>
            </w:r>
            <w:r w:rsidRPr="00D070AE">
              <w:rPr>
                <w:sz w:val="22"/>
                <w:szCs w:val="22"/>
                <w:lang w:val="lt-LT" w:eastAsia="en-US"/>
              </w:rPr>
              <w:t>)</w:t>
            </w:r>
          </w:p>
        </w:tc>
        <w:tc>
          <w:tcPr>
            <w:tcW w:w="1417" w:type="dxa"/>
            <w:tcBorders>
              <w:top w:val="single" w:sz="4" w:space="0" w:color="auto"/>
              <w:bottom w:val="single" w:sz="4" w:space="0" w:color="auto"/>
            </w:tcBorders>
            <w:vAlign w:val="center"/>
          </w:tcPr>
          <w:p w14:paraId="5FE92153" w14:textId="77777777" w:rsidR="00851597" w:rsidRPr="00D070AE" w:rsidRDefault="00851597" w:rsidP="00D070AE">
            <w:pPr>
              <w:widowControl w:val="0"/>
              <w:rPr>
                <w:sz w:val="22"/>
                <w:szCs w:val="22"/>
                <w:lang w:val="lt-LT" w:eastAsia="en-US"/>
              </w:rPr>
            </w:pPr>
            <w:r w:rsidRPr="00D070AE">
              <w:rPr>
                <w:sz w:val="22"/>
                <w:szCs w:val="22"/>
                <w:lang w:val="lt-LT" w:eastAsia="en-US"/>
              </w:rPr>
              <w:t>Placebas</w:t>
            </w:r>
          </w:p>
          <w:p w14:paraId="0DB04C04" w14:textId="77777777" w:rsidR="00851597" w:rsidRPr="00D070AE" w:rsidRDefault="00851597" w:rsidP="00D070AE">
            <w:pPr>
              <w:widowControl w:val="0"/>
              <w:rPr>
                <w:sz w:val="22"/>
                <w:szCs w:val="22"/>
                <w:lang w:val="lt-LT" w:eastAsia="en-US"/>
              </w:rPr>
            </w:pPr>
            <w:r w:rsidRPr="00D070AE">
              <w:rPr>
                <w:sz w:val="22"/>
                <w:szCs w:val="22"/>
                <w:lang w:val="lt-LT" w:eastAsia="en-US"/>
              </w:rPr>
              <w:t>(n = 771)</w:t>
            </w:r>
          </w:p>
        </w:tc>
        <w:tc>
          <w:tcPr>
            <w:tcW w:w="2127" w:type="dxa"/>
            <w:tcBorders>
              <w:top w:val="single" w:sz="4" w:space="0" w:color="auto"/>
              <w:bottom w:val="single" w:sz="4" w:space="0" w:color="auto"/>
            </w:tcBorders>
            <w:vAlign w:val="center"/>
          </w:tcPr>
          <w:p w14:paraId="3F60E748"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5 mg </w:t>
            </w:r>
            <w:proofErr w:type="spellStart"/>
            <w:r w:rsidRPr="00D070AE">
              <w:rPr>
                <w:sz w:val="22"/>
                <w:szCs w:val="22"/>
                <w:lang w:val="lt-LT" w:eastAsia="en-US"/>
              </w:rPr>
              <w:t>levocetirizino</w:t>
            </w:r>
            <w:proofErr w:type="spellEnd"/>
          </w:p>
          <w:p w14:paraId="039586FB" w14:textId="77777777" w:rsidR="00851597" w:rsidRPr="00D070AE" w:rsidRDefault="00851597" w:rsidP="00D070AE">
            <w:pPr>
              <w:widowControl w:val="0"/>
              <w:rPr>
                <w:sz w:val="22"/>
                <w:szCs w:val="22"/>
                <w:lang w:val="lt-LT" w:eastAsia="en-US"/>
              </w:rPr>
            </w:pPr>
            <w:r w:rsidRPr="00D070AE">
              <w:rPr>
                <w:sz w:val="22"/>
                <w:szCs w:val="22"/>
                <w:lang w:val="lt-LT" w:eastAsia="en-US"/>
              </w:rPr>
              <w:t>(n = 935)</w:t>
            </w:r>
          </w:p>
        </w:tc>
      </w:tr>
      <w:tr w:rsidR="00851597" w:rsidRPr="00D070AE" w14:paraId="3168A417" w14:textId="77777777" w:rsidTr="00C20EF2">
        <w:trPr>
          <w:jc w:val="center"/>
        </w:trPr>
        <w:tc>
          <w:tcPr>
            <w:tcW w:w="2044" w:type="dxa"/>
            <w:gridSpan w:val="2"/>
            <w:tcBorders>
              <w:top w:val="single" w:sz="4" w:space="0" w:color="auto"/>
            </w:tcBorders>
            <w:vAlign w:val="center"/>
          </w:tcPr>
          <w:p w14:paraId="24A6D3CA" w14:textId="77777777" w:rsidR="00851597" w:rsidRPr="00D070AE" w:rsidRDefault="00851597" w:rsidP="00D070AE">
            <w:pPr>
              <w:widowControl w:val="0"/>
              <w:rPr>
                <w:sz w:val="22"/>
                <w:szCs w:val="22"/>
                <w:lang w:val="lt-LT" w:eastAsia="en-US"/>
              </w:rPr>
            </w:pPr>
            <w:r w:rsidRPr="00D070AE">
              <w:rPr>
                <w:sz w:val="22"/>
                <w:szCs w:val="22"/>
                <w:lang w:val="lt-LT" w:eastAsia="en-US"/>
              </w:rPr>
              <w:t>Galvos skausmas</w:t>
            </w:r>
          </w:p>
        </w:tc>
        <w:tc>
          <w:tcPr>
            <w:tcW w:w="1417" w:type="dxa"/>
            <w:tcBorders>
              <w:top w:val="single" w:sz="4" w:space="0" w:color="auto"/>
            </w:tcBorders>
            <w:vAlign w:val="center"/>
          </w:tcPr>
          <w:p w14:paraId="2F17B8E3" w14:textId="77777777" w:rsidR="00851597" w:rsidRPr="00D070AE" w:rsidRDefault="00851597" w:rsidP="00D070AE">
            <w:pPr>
              <w:widowControl w:val="0"/>
              <w:rPr>
                <w:sz w:val="22"/>
                <w:szCs w:val="22"/>
                <w:lang w:val="lt-LT" w:eastAsia="en-US"/>
              </w:rPr>
            </w:pPr>
            <w:r w:rsidRPr="00D070AE">
              <w:rPr>
                <w:sz w:val="22"/>
                <w:szCs w:val="22"/>
                <w:lang w:val="lt-LT" w:eastAsia="en-US"/>
              </w:rPr>
              <w:t>25 (3,2 %)</w:t>
            </w:r>
          </w:p>
        </w:tc>
        <w:tc>
          <w:tcPr>
            <w:tcW w:w="2127" w:type="dxa"/>
            <w:tcBorders>
              <w:top w:val="single" w:sz="4" w:space="0" w:color="auto"/>
            </w:tcBorders>
            <w:vAlign w:val="center"/>
          </w:tcPr>
          <w:p w14:paraId="3C1CA166" w14:textId="77777777" w:rsidR="00851597" w:rsidRPr="00D070AE" w:rsidRDefault="00851597" w:rsidP="00D070AE">
            <w:pPr>
              <w:widowControl w:val="0"/>
              <w:rPr>
                <w:sz w:val="22"/>
                <w:szCs w:val="22"/>
                <w:lang w:val="lt-LT" w:eastAsia="en-US"/>
              </w:rPr>
            </w:pPr>
            <w:r w:rsidRPr="00D070AE">
              <w:rPr>
                <w:sz w:val="22"/>
                <w:szCs w:val="22"/>
                <w:lang w:val="lt-LT" w:eastAsia="en-US"/>
              </w:rPr>
              <w:t>24 (2,6 %)</w:t>
            </w:r>
          </w:p>
        </w:tc>
      </w:tr>
      <w:tr w:rsidR="00851597" w:rsidRPr="00D070AE" w14:paraId="69631851" w14:textId="77777777" w:rsidTr="00C20EF2">
        <w:trPr>
          <w:jc w:val="center"/>
        </w:trPr>
        <w:tc>
          <w:tcPr>
            <w:tcW w:w="2044" w:type="dxa"/>
            <w:gridSpan w:val="2"/>
            <w:vAlign w:val="center"/>
          </w:tcPr>
          <w:p w14:paraId="166BDEA0" w14:textId="77777777" w:rsidR="00851597" w:rsidRPr="00D070AE" w:rsidRDefault="00851597" w:rsidP="00D070AE">
            <w:pPr>
              <w:widowControl w:val="0"/>
              <w:rPr>
                <w:sz w:val="22"/>
                <w:szCs w:val="22"/>
                <w:lang w:val="lt-LT" w:eastAsia="en-US"/>
              </w:rPr>
            </w:pPr>
            <w:proofErr w:type="spellStart"/>
            <w:r w:rsidRPr="00D070AE">
              <w:rPr>
                <w:sz w:val="22"/>
                <w:szCs w:val="22"/>
                <w:lang w:val="lt-LT" w:eastAsia="en-US"/>
              </w:rPr>
              <w:t>Somnolencija</w:t>
            </w:r>
            <w:proofErr w:type="spellEnd"/>
          </w:p>
        </w:tc>
        <w:tc>
          <w:tcPr>
            <w:tcW w:w="1417" w:type="dxa"/>
            <w:vAlign w:val="center"/>
          </w:tcPr>
          <w:p w14:paraId="4348528D" w14:textId="77777777" w:rsidR="00851597" w:rsidRPr="00D070AE" w:rsidRDefault="00851597" w:rsidP="00D070AE">
            <w:pPr>
              <w:widowControl w:val="0"/>
              <w:rPr>
                <w:sz w:val="22"/>
                <w:szCs w:val="22"/>
                <w:lang w:val="lt-LT" w:eastAsia="en-US"/>
              </w:rPr>
            </w:pPr>
            <w:r w:rsidRPr="00D070AE">
              <w:rPr>
                <w:sz w:val="22"/>
                <w:szCs w:val="22"/>
                <w:lang w:val="lt-LT" w:eastAsia="en-US"/>
              </w:rPr>
              <w:t>11 (1,4 %)</w:t>
            </w:r>
          </w:p>
        </w:tc>
        <w:tc>
          <w:tcPr>
            <w:tcW w:w="2127" w:type="dxa"/>
            <w:vAlign w:val="center"/>
          </w:tcPr>
          <w:p w14:paraId="4893CE6D" w14:textId="77777777" w:rsidR="00851597" w:rsidRPr="00D070AE" w:rsidRDefault="00851597" w:rsidP="00D070AE">
            <w:pPr>
              <w:widowControl w:val="0"/>
              <w:rPr>
                <w:sz w:val="22"/>
                <w:szCs w:val="22"/>
                <w:lang w:val="lt-LT" w:eastAsia="en-US"/>
              </w:rPr>
            </w:pPr>
            <w:r w:rsidRPr="00D070AE">
              <w:rPr>
                <w:sz w:val="22"/>
                <w:szCs w:val="22"/>
                <w:lang w:val="lt-LT" w:eastAsia="en-US"/>
              </w:rPr>
              <w:t>49 (5,2 %)</w:t>
            </w:r>
          </w:p>
        </w:tc>
      </w:tr>
      <w:tr w:rsidR="00851597" w:rsidRPr="00D070AE" w14:paraId="6DAFD01F" w14:textId="77777777" w:rsidTr="00C20EF2">
        <w:trPr>
          <w:jc w:val="center"/>
        </w:trPr>
        <w:tc>
          <w:tcPr>
            <w:tcW w:w="2044" w:type="dxa"/>
            <w:gridSpan w:val="2"/>
            <w:tcBorders>
              <w:bottom w:val="nil"/>
            </w:tcBorders>
            <w:vAlign w:val="center"/>
          </w:tcPr>
          <w:p w14:paraId="19A8CAC6" w14:textId="77777777" w:rsidR="00851597" w:rsidRPr="00D070AE" w:rsidRDefault="00851597" w:rsidP="00D070AE">
            <w:pPr>
              <w:widowControl w:val="0"/>
              <w:rPr>
                <w:sz w:val="22"/>
                <w:szCs w:val="22"/>
                <w:lang w:val="lt-LT" w:eastAsia="en-US"/>
              </w:rPr>
            </w:pPr>
            <w:r w:rsidRPr="00D070AE">
              <w:rPr>
                <w:sz w:val="22"/>
                <w:szCs w:val="22"/>
                <w:lang w:val="lt-LT" w:eastAsia="en-US"/>
              </w:rPr>
              <w:t>Burnos džiūvimas</w:t>
            </w:r>
          </w:p>
        </w:tc>
        <w:tc>
          <w:tcPr>
            <w:tcW w:w="1417" w:type="dxa"/>
            <w:tcBorders>
              <w:bottom w:val="nil"/>
            </w:tcBorders>
            <w:vAlign w:val="center"/>
          </w:tcPr>
          <w:p w14:paraId="7B77BE41" w14:textId="77777777" w:rsidR="00851597" w:rsidRPr="00D070AE" w:rsidRDefault="00851597" w:rsidP="00D070AE">
            <w:pPr>
              <w:widowControl w:val="0"/>
              <w:rPr>
                <w:sz w:val="22"/>
                <w:szCs w:val="22"/>
                <w:lang w:val="lt-LT" w:eastAsia="en-US"/>
              </w:rPr>
            </w:pPr>
            <w:r w:rsidRPr="00D070AE">
              <w:rPr>
                <w:sz w:val="22"/>
                <w:szCs w:val="22"/>
                <w:lang w:val="lt-LT" w:eastAsia="en-US"/>
              </w:rPr>
              <w:t>12 (1,6 %)</w:t>
            </w:r>
          </w:p>
        </w:tc>
        <w:tc>
          <w:tcPr>
            <w:tcW w:w="2127" w:type="dxa"/>
            <w:tcBorders>
              <w:bottom w:val="nil"/>
            </w:tcBorders>
            <w:vAlign w:val="center"/>
          </w:tcPr>
          <w:p w14:paraId="3BCAC9E3" w14:textId="77777777" w:rsidR="00851597" w:rsidRPr="00D070AE" w:rsidRDefault="00851597" w:rsidP="00D070AE">
            <w:pPr>
              <w:widowControl w:val="0"/>
              <w:rPr>
                <w:sz w:val="22"/>
                <w:szCs w:val="22"/>
                <w:lang w:val="lt-LT" w:eastAsia="en-US"/>
              </w:rPr>
            </w:pPr>
            <w:r w:rsidRPr="00D070AE">
              <w:rPr>
                <w:sz w:val="22"/>
                <w:szCs w:val="22"/>
                <w:lang w:val="lt-LT" w:eastAsia="en-US"/>
              </w:rPr>
              <w:t>24 (2,6 %)</w:t>
            </w:r>
          </w:p>
        </w:tc>
      </w:tr>
      <w:tr w:rsidR="00851597" w:rsidRPr="00D070AE" w14:paraId="0DD6B8B3" w14:textId="77777777" w:rsidTr="00C20EF2">
        <w:tblPrEx>
          <w:jc w:val="left"/>
          <w:tblBorders>
            <w:top w:val="none" w:sz="0" w:space="0" w:color="auto"/>
          </w:tblBorders>
        </w:tblPrEx>
        <w:trPr>
          <w:gridBefore w:val="1"/>
          <w:wBefore w:w="42" w:type="dxa"/>
        </w:trPr>
        <w:tc>
          <w:tcPr>
            <w:tcW w:w="2002" w:type="dxa"/>
            <w:tcBorders>
              <w:bottom w:val="nil"/>
            </w:tcBorders>
          </w:tcPr>
          <w:p w14:paraId="0CD01A1E" w14:textId="77777777" w:rsidR="00851597" w:rsidRPr="00D070AE" w:rsidRDefault="00851597" w:rsidP="00D070AE">
            <w:pPr>
              <w:widowControl w:val="0"/>
              <w:rPr>
                <w:sz w:val="22"/>
                <w:szCs w:val="22"/>
                <w:lang w:val="lt-LT" w:eastAsia="en-US"/>
              </w:rPr>
            </w:pPr>
            <w:r w:rsidRPr="00D070AE">
              <w:rPr>
                <w:sz w:val="22"/>
                <w:szCs w:val="22"/>
                <w:lang w:val="lt-LT" w:eastAsia="en-US"/>
              </w:rPr>
              <w:t>Nuovargis</w:t>
            </w:r>
          </w:p>
        </w:tc>
        <w:tc>
          <w:tcPr>
            <w:tcW w:w="1417" w:type="dxa"/>
            <w:tcBorders>
              <w:bottom w:val="nil"/>
            </w:tcBorders>
          </w:tcPr>
          <w:p w14:paraId="2686B742" w14:textId="77777777" w:rsidR="00851597" w:rsidRPr="00D070AE" w:rsidRDefault="00851597" w:rsidP="00D070AE">
            <w:pPr>
              <w:widowControl w:val="0"/>
              <w:rPr>
                <w:sz w:val="22"/>
                <w:szCs w:val="22"/>
                <w:lang w:val="lt-LT" w:eastAsia="en-US"/>
              </w:rPr>
            </w:pPr>
            <w:r w:rsidRPr="00D070AE">
              <w:rPr>
                <w:sz w:val="22"/>
                <w:szCs w:val="22"/>
                <w:lang w:val="lt-LT" w:eastAsia="en-US"/>
              </w:rPr>
              <w:t>9 (1,2 %)</w:t>
            </w:r>
          </w:p>
        </w:tc>
        <w:tc>
          <w:tcPr>
            <w:tcW w:w="2127" w:type="dxa"/>
            <w:tcBorders>
              <w:bottom w:val="nil"/>
            </w:tcBorders>
          </w:tcPr>
          <w:p w14:paraId="193127F6" w14:textId="77777777" w:rsidR="00851597" w:rsidRPr="00D070AE" w:rsidRDefault="00851597" w:rsidP="00D070AE">
            <w:pPr>
              <w:widowControl w:val="0"/>
              <w:rPr>
                <w:sz w:val="22"/>
                <w:szCs w:val="22"/>
                <w:lang w:val="lt-LT" w:eastAsia="en-US"/>
              </w:rPr>
            </w:pPr>
            <w:r w:rsidRPr="00D070AE">
              <w:rPr>
                <w:sz w:val="22"/>
                <w:szCs w:val="22"/>
                <w:lang w:val="lt-LT" w:eastAsia="en-US"/>
              </w:rPr>
              <w:t>23 (2,5 %)</w:t>
            </w:r>
          </w:p>
        </w:tc>
      </w:tr>
    </w:tbl>
    <w:p w14:paraId="01786494"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Nedažnai </w:t>
      </w:r>
      <w:r w:rsidR="00441A12" w:rsidRPr="00D070AE">
        <w:rPr>
          <w:sz w:val="22"/>
          <w:szCs w:val="22"/>
        </w:rPr>
        <w:t>(</w:t>
      </w:r>
      <w:r w:rsidR="005D0117" w:rsidRPr="00D070AE">
        <w:rPr>
          <w:sz w:val="22"/>
          <w:szCs w:val="22"/>
          <w:lang w:val="lt-LT"/>
        </w:rPr>
        <w:t>≥</w:t>
      </w:r>
      <w:r w:rsidRPr="00D070AE">
        <w:rPr>
          <w:sz w:val="22"/>
          <w:szCs w:val="22"/>
          <w:lang w:val="lt-LT" w:eastAsia="en-US"/>
        </w:rPr>
        <w:t xml:space="preserve">1/1000, </w:t>
      </w:r>
      <w:r w:rsidRPr="00D070AE">
        <w:rPr>
          <w:sz w:val="22"/>
          <w:szCs w:val="22"/>
          <w:lang w:val="lt-LT" w:eastAsia="en-US"/>
        </w:rPr>
        <w:sym w:font="Symbol" w:char="F03C"/>
      </w:r>
      <w:r w:rsidRPr="00D070AE">
        <w:rPr>
          <w:sz w:val="22"/>
          <w:szCs w:val="22"/>
          <w:lang w:val="lt-LT" w:eastAsia="en-US"/>
        </w:rPr>
        <w:t xml:space="preserve">1/100) pasireiškė papildomos nepageidaujamos reakcijos, pavyzdžiui: </w:t>
      </w:r>
      <w:proofErr w:type="spellStart"/>
      <w:r w:rsidRPr="00D070AE">
        <w:rPr>
          <w:sz w:val="22"/>
          <w:szCs w:val="22"/>
          <w:lang w:val="lt-LT" w:eastAsia="en-US"/>
        </w:rPr>
        <w:t>astenija</w:t>
      </w:r>
      <w:proofErr w:type="spellEnd"/>
      <w:r w:rsidRPr="00D070AE">
        <w:rPr>
          <w:sz w:val="22"/>
          <w:szCs w:val="22"/>
          <w:lang w:val="lt-LT" w:eastAsia="en-US"/>
        </w:rPr>
        <w:t xml:space="preserve"> arba pilvo skausmas.</w:t>
      </w:r>
    </w:p>
    <w:p w14:paraId="02B72210" w14:textId="77777777" w:rsidR="00851597" w:rsidRPr="00D070AE" w:rsidRDefault="00851597" w:rsidP="00D070AE">
      <w:pPr>
        <w:widowControl w:val="0"/>
        <w:rPr>
          <w:sz w:val="22"/>
          <w:szCs w:val="22"/>
          <w:lang w:val="lt-LT" w:eastAsia="en-US"/>
        </w:rPr>
      </w:pPr>
      <w:proofErr w:type="spellStart"/>
      <w:r w:rsidRPr="00D070AE">
        <w:rPr>
          <w:sz w:val="22"/>
          <w:szCs w:val="22"/>
          <w:lang w:val="lt-LT" w:eastAsia="en-US"/>
        </w:rPr>
        <w:t>Sedacinės</w:t>
      </w:r>
      <w:proofErr w:type="spellEnd"/>
      <w:r w:rsidRPr="00D070AE">
        <w:rPr>
          <w:sz w:val="22"/>
          <w:szCs w:val="22"/>
          <w:lang w:val="lt-LT" w:eastAsia="en-US"/>
        </w:rPr>
        <w:t xml:space="preserve"> nepageidaujamos reakcijos į vaistinį preparatą, (pvz.: </w:t>
      </w:r>
      <w:proofErr w:type="spellStart"/>
      <w:r w:rsidRPr="00D070AE">
        <w:rPr>
          <w:sz w:val="22"/>
          <w:szCs w:val="22"/>
          <w:lang w:val="lt-LT" w:eastAsia="en-US"/>
        </w:rPr>
        <w:t>somnolencija</w:t>
      </w:r>
      <w:proofErr w:type="spellEnd"/>
      <w:r w:rsidRPr="00D070AE">
        <w:rPr>
          <w:sz w:val="22"/>
          <w:szCs w:val="22"/>
          <w:lang w:val="lt-LT" w:eastAsia="en-US"/>
        </w:rPr>
        <w:t xml:space="preserve">, nuovargis ir </w:t>
      </w:r>
      <w:proofErr w:type="spellStart"/>
      <w:r w:rsidRPr="00D070AE">
        <w:rPr>
          <w:sz w:val="22"/>
          <w:szCs w:val="22"/>
          <w:lang w:val="lt-LT" w:eastAsia="en-US"/>
        </w:rPr>
        <w:t>astenija</w:t>
      </w:r>
      <w:proofErr w:type="spellEnd"/>
      <w:r w:rsidRPr="00D070AE">
        <w:rPr>
          <w:sz w:val="22"/>
          <w:szCs w:val="22"/>
          <w:lang w:val="lt-LT" w:eastAsia="en-US"/>
        </w:rPr>
        <w:t xml:space="preserve">) bendrai pasireiškė dažniau (8,1 %) vartojant 5 mg </w:t>
      </w:r>
      <w:proofErr w:type="spellStart"/>
      <w:r w:rsidRPr="00D070AE">
        <w:rPr>
          <w:sz w:val="22"/>
          <w:szCs w:val="22"/>
          <w:lang w:val="lt-LT" w:eastAsia="en-US"/>
        </w:rPr>
        <w:t>levocetirizino</w:t>
      </w:r>
      <w:proofErr w:type="spellEnd"/>
      <w:r w:rsidRPr="00D070AE">
        <w:rPr>
          <w:sz w:val="22"/>
          <w:szCs w:val="22"/>
          <w:lang w:val="lt-LT" w:eastAsia="en-US"/>
        </w:rPr>
        <w:t xml:space="preserve"> dozę nei </w:t>
      </w:r>
      <w:proofErr w:type="spellStart"/>
      <w:r w:rsidRPr="00D070AE">
        <w:rPr>
          <w:sz w:val="22"/>
          <w:szCs w:val="22"/>
          <w:lang w:val="lt-LT" w:eastAsia="en-US"/>
        </w:rPr>
        <w:t>placebą</w:t>
      </w:r>
      <w:proofErr w:type="spellEnd"/>
      <w:r w:rsidRPr="00D070AE">
        <w:rPr>
          <w:sz w:val="22"/>
          <w:szCs w:val="22"/>
          <w:lang w:val="lt-LT" w:eastAsia="en-US"/>
        </w:rPr>
        <w:t xml:space="preserve"> (3,1 %).</w:t>
      </w:r>
    </w:p>
    <w:p w14:paraId="46A27E4E" w14:textId="77777777" w:rsidR="00851597" w:rsidRPr="00D070AE" w:rsidRDefault="00851597" w:rsidP="00D070AE">
      <w:pPr>
        <w:widowControl w:val="0"/>
        <w:rPr>
          <w:sz w:val="22"/>
          <w:szCs w:val="22"/>
          <w:lang w:val="lt-LT" w:eastAsia="en-US"/>
        </w:rPr>
      </w:pPr>
    </w:p>
    <w:p w14:paraId="62D4480B" w14:textId="77777777" w:rsidR="005D0117" w:rsidRPr="00D070AE" w:rsidRDefault="005D0117" w:rsidP="00D070AE">
      <w:pPr>
        <w:widowControl w:val="0"/>
        <w:rPr>
          <w:sz w:val="22"/>
          <w:szCs w:val="22"/>
          <w:u w:val="single"/>
        </w:rPr>
      </w:pPr>
      <w:r w:rsidRPr="00D070AE">
        <w:rPr>
          <w:sz w:val="22"/>
          <w:szCs w:val="22"/>
          <w:u w:val="single"/>
        </w:rPr>
        <w:t>Vaikų populiacija</w:t>
      </w:r>
    </w:p>
    <w:p w14:paraId="04DCA717" w14:textId="77777777" w:rsidR="00441A12" w:rsidRPr="00D070AE" w:rsidRDefault="005D0117" w:rsidP="00D070AE">
      <w:pPr>
        <w:widowControl w:val="0"/>
        <w:rPr>
          <w:sz w:val="22"/>
          <w:szCs w:val="22"/>
        </w:rPr>
      </w:pPr>
      <w:r w:rsidRPr="00D070AE">
        <w:rPr>
          <w:sz w:val="22"/>
          <w:szCs w:val="22"/>
        </w:rPr>
        <w:t>Dviejuose placebu kontroliuojamuose klinikiniuose tyrimuose, 6-11 mėnesių vaikams ir vyresniems nei 1 metų, bet jaunesniems nei 6 metai</w:t>
      </w:r>
      <w:r w:rsidR="00D86F88" w:rsidRPr="00D070AE">
        <w:rPr>
          <w:sz w:val="22"/>
          <w:szCs w:val="22"/>
        </w:rPr>
        <w:t>, 159 tiriamieji buvo skiriama levocetirizino 1,25 mg per parą 2 savaites ir 1,25 </w:t>
      </w:r>
      <w:r w:rsidRPr="00D070AE">
        <w:rPr>
          <w:sz w:val="22"/>
          <w:szCs w:val="22"/>
        </w:rPr>
        <w:t>mg du ka</w:t>
      </w:r>
      <w:r w:rsidR="00D86F88" w:rsidRPr="00D070AE">
        <w:rPr>
          <w:sz w:val="22"/>
          <w:szCs w:val="22"/>
        </w:rPr>
        <w:t>rtus per parą atitinkamai. N</w:t>
      </w:r>
      <w:r w:rsidRPr="00D070AE">
        <w:rPr>
          <w:sz w:val="22"/>
          <w:szCs w:val="22"/>
        </w:rPr>
        <w:t>epageidaujamų reakcijų į vaistinį p</w:t>
      </w:r>
      <w:r w:rsidR="00D86F88" w:rsidRPr="00D070AE">
        <w:rPr>
          <w:sz w:val="22"/>
          <w:szCs w:val="22"/>
        </w:rPr>
        <w:t>reparatą buvo pranešta nuo 1%</w:t>
      </w:r>
      <w:r w:rsidRPr="00D070AE">
        <w:rPr>
          <w:sz w:val="22"/>
          <w:szCs w:val="22"/>
        </w:rPr>
        <w:t xml:space="preserve"> </w:t>
      </w:r>
      <w:r w:rsidR="00D86F88" w:rsidRPr="00D070AE">
        <w:rPr>
          <w:sz w:val="22"/>
          <w:szCs w:val="22"/>
        </w:rPr>
        <w:t xml:space="preserve">ar daugiau </w:t>
      </w:r>
      <w:r w:rsidRPr="00D070AE">
        <w:rPr>
          <w:sz w:val="22"/>
          <w:szCs w:val="22"/>
        </w:rPr>
        <w:t xml:space="preserve">pagal </w:t>
      </w:r>
      <w:r w:rsidR="00D86F88" w:rsidRPr="00D070AE">
        <w:rPr>
          <w:sz w:val="22"/>
          <w:szCs w:val="22"/>
        </w:rPr>
        <w:t>levocetiriziną arba placebą</w:t>
      </w:r>
      <w:r w:rsidRPr="00D070AE">
        <w:rPr>
          <w:sz w:val="22"/>
          <w:szCs w:val="22"/>
        </w:rPr>
        <w:t>.</w:t>
      </w:r>
    </w:p>
    <w:p w14:paraId="2002CFB6" w14:textId="77777777" w:rsidR="00B631D2" w:rsidRPr="00D070AE" w:rsidRDefault="00B631D2" w:rsidP="00D070AE">
      <w:pPr>
        <w:widowControl w:val="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409"/>
        <w:gridCol w:w="1843"/>
      </w:tblGrid>
      <w:tr w:rsidR="00B631D2" w:rsidRPr="00D070AE" w14:paraId="1A383ACF" w14:textId="77777777" w:rsidTr="00014507">
        <w:trPr>
          <w:jc w:val="center"/>
        </w:trPr>
        <w:tc>
          <w:tcPr>
            <w:tcW w:w="2952" w:type="dxa"/>
            <w:shd w:val="clear" w:color="auto" w:fill="auto"/>
          </w:tcPr>
          <w:p w14:paraId="26E72EFE" w14:textId="77777777" w:rsidR="00B631D2" w:rsidRPr="001B27C6" w:rsidRDefault="00B631D2" w:rsidP="00D070AE">
            <w:pPr>
              <w:widowControl w:val="0"/>
              <w:tabs>
                <w:tab w:val="num" w:pos="540"/>
              </w:tabs>
              <w:rPr>
                <w:b/>
                <w:sz w:val="22"/>
                <w:lang w:val="pt-PT"/>
              </w:rPr>
            </w:pPr>
            <w:r w:rsidRPr="001B27C6">
              <w:rPr>
                <w:b/>
                <w:sz w:val="22"/>
                <w:lang w:val="pt-PT"/>
              </w:rPr>
              <w:t>Organų sistemų klasė ir pageidautinas terminas</w:t>
            </w:r>
          </w:p>
        </w:tc>
        <w:tc>
          <w:tcPr>
            <w:tcW w:w="1409" w:type="dxa"/>
            <w:shd w:val="clear" w:color="auto" w:fill="auto"/>
          </w:tcPr>
          <w:p w14:paraId="0E0290C1" w14:textId="77777777" w:rsidR="00B631D2" w:rsidRPr="00D070AE" w:rsidRDefault="00B631D2" w:rsidP="00D070AE">
            <w:pPr>
              <w:widowControl w:val="0"/>
              <w:tabs>
                <w:tab w:val="num" w:pos="540"/>
              </w:tabs>
              <w:jc w:val="center"/>
              <w:rPr>
                <w:b/>
                <w:sz w:val="22"/>
                <w:szCs w:val="22"/>
                <w:lang w:val="en-GB"/>
              </w:rPr>
            </w:pPr>
            <w:proofErr w:type="spellStart"/>
            <w:r w:rsidRPr="00D070AE">
              <w:rPr>
                <w:b/>
                <w:sz w:val="22"/>
                <w:szCs w:val="22"/>
                <w:lang w:val="en-GB"/>
              </w:rPr>
              <w:t>Placebas</w:t>
            </w:r>
            <w:proofErr w:type="spellEnd"/>
          </w:p>
          <w:p w14:paraId="137804B9" w14:textId="77777777" w:rsidR="00B631D2" w:rsidRPr="00D070AE" w:rsidRDefault="00B631D2" w:rsidP="00D070AE">
            <w:pPr>
              <w:widowControl w:val="0"/>
              <w:tabs>
                <w:tab w:val="num" w:pos="540"/>
              </w:tabs>
              <w:jc w:val="center"/>
              <w:rPr>
                <w:b/>
                <w:sz w:val="22"/>
                <w:szCs w:val="22"/>
                <w:lang w:val="en-GB"/>
              </w:rPr>
            </w:pPr>
            <w:r w:rsidRPr="00D070AE">
              <w:rPr>
                <w:b/>
                <w:sz w:val="22"/>
                <w:szCs w:val="22"/>
                <w:lang w:val="en-GB"/>
              </w:rPr>
              <w:t>(n = 83)</w:t>
            </w:r>
          </w:p>
        </w:tc>
        <w:tc>
          <w:tcPr>
            <w:tcW w:w="1843" w:type="dxa"/>
            <w:shd w:val="clear" w:color="auto" w:fill="auto"/>
          </w:tcPr>
          <w:p w14:paraId="7E59E10E" w14:textId="77777777" w:rsidR="00B631D2" w:rsidRPr="00D070AE" w:rsidRDefault="00B631D2" w:rsidP="00D070AE">
            <w:pPr>
              <w:widowControl w:val="0"/>
              <w:tabs>
                <w:tab w:val="num" w:pos="540"/>
              </w:tabs>
              <w:jc w:val="center"/>
              <w:rPr>
                <w:b/>
                <w:sz w:val="22"/>
                <w:szCs w:val="22"/>
                <w:lang w:val="en-GB"/>
              </w:rPr>
            </w:pPr>
            <w:proofErr w:type="spellStart"/>
            <w:r w:rsidRPr="00D070AE">
              <w:rPr>
                <w:b/>
                <w:sz w:val="22"/>
                <w:szCs w:val="22"/>
                <w:lang w:val="en-GB"/>
              </w:rPr>
              <w:t>Levocetirizinas</w:t>
            </w:r>
            <w:proofErr w:type="spellEnd"/>
          </w:p>
          <w:p w14:paraId="591BCA99" w14:textId="77777777" w:rsidR="00B631D2" w:rsidRPr="00D070AE" w:rsidRDefault="00B631D2" w:rsidP="00D070AE">
            <w:pPr>
              <w:widowControl w:val="0"/>
              <w:tabs>
                <w:tab w:val="num" w:pos="540"/>
              </w:tabs>
              <w:jc w:val="center"/>
              <w:rPr>
                <w:b/>
                <w:sz w:val="22"/>
                <w:szCs w:val="22"/>
                <w:lang w:val="en-GB"/>
              </w:rPr>
            </w:pPr>
            <w:r w:rsidRPr="00D070AE">
              <w:rPr>
                <w:b/>
                <w:sz w:val="22"/>
                <w:szCs w:val="22"/>
                <w:lang w:val="en-GB"/>
              </w:rPr>
              <w:t>(n = 159)</w:t>
            </w:r>
          </w:p>
        </w:tc>
      </w:tr>
      <w:tr w:rsidR="00B631D2" w:rsidRPr="00D070AE" w14:paraId="55E5C54E" w14:textId="77777777" w:rsidTr="00014507">
        <w:trPr>
          <w:jc w:val="center"/>
        </w:trPr>
        <w:tc>
          <w:tcPr>
            <w:tcW w:w="6204" w:type="dxa"/>
            <w:gridSpan w:val="3"/>
            <w:shd w:val="clear" w:color="auto" w:fill="auto"/>
          </w:tcPr>
          <w:p w14:paraId="7A34C7E6" w14:textId="77777777" w:rsidR="00B631D2" w:rsidRPr="00D070AE" w:rsidRDefault="00B631D2" w:rsidP="00D070AE">
            <w:pPr>
              <w:widowControl w:val="0"/>
              <w:tabs>
                <w:tab w:val="num" w:pos="540"/>
              </w:tabs>
              <w:rPr>
                <w:b/>
                <w:sz w:val="22"/>
                <w:szCs w:val="22"/>
                <w:lang w:val="en-GB"/>
              </w:rPr>
            </w:pPr>
            <w:proofErr w:type="spellStart"/>
            <w:r w:rsidRPr="00D070AE">
              <w:rPr>
                <w:b/>
                <w:sz w:val="22"/>
                <w:szCs w:val="22"/>
                <w:lang w:val="en-GB"/>
              </w:rPr>
              <w:t>Virškinimo</w:t>
            </w:r>
            <w:proofErr w:type="spellEnd"/>
            <w:r w:rsidRPr="00D070AE">
              <w:rPr>
                <w:b/>
                <w:sz w:val="22"/>
                <w:szCs w:val="22"/>
                <w:lang w:val="en-GB"/>
              </w:rPr>
              <w:t xml:space="preserve"> </w:t>
            </w:r>
            <w:proofErr w:type="spellStart"/>
            <w:r w:rsidRPr="00D070AE">
              <w:rPr>
                <w:b/>
                <w:sz w:val="22"/>
                <w:szCs w:val="22"/>
                <w:lang w:val="en-GB"/>
              </w:rPr>
              <w:t>trakto</w:t>
            </w:r>
            <w:proofErr w:type="spellEnd"/>
            <w:r w:rsidRPr="00D070AE">
              <w:rPr>
                <w:b/>
                <w:sz w:val="22"/>
                <w:szCs w:val="22"/>
                <w:lang w:val="en-GB"/>
              </w:rPr>
              <w:t xml:space="preserve"> </w:t>
            </w:r>
            <w:proofErr w:type="spellStart"/>
            <w:r w:rsidRPr="00D070AE">
              <w:rPr>
                <w:b/>
                <w:sz w:val="22"/>
                <w:szCs w:val="22"/>
                <w:lang w:val="en-GB"/>
              </w:rPr>
              <w:t>sutrikimai</w:t>
            </w:r>
            <w:proofErr w:type="spellEnd"/>
          </w:p>
        </w:tc>
      </w:tr>
      <w:tr w:rsidR="00B631D2" w:rsidRPr="00D070AE" w14:paraId="002D47D5" w14:textId="77777777" w:rsidTr="00014507">
        <w:trPr>
          <w:jc w:val="center"/>
        </w:trPr>
        <w:tc>
          <w:tcPr>
            <w:tcW w:w="2952" w:type="dxa"/>
            <w:shd w:val="clear" w:color="auto" w:fill="auto"/>
          </w:tcPr>
          <w:p w14:paraId="6ACF19D3" w14:textId="77777777" w:rsidR="00B631D2" w:rsidRPr="00D070AE" w:rsidRDefault="00B631D2" w:rsidP="00D070AE">
            <w:pPr>
              <w:widowControl w:val="0"/>
              <w:tabs>
                <w:tab w:val="num" w:pos="540"/>
              </w:tabs>
              <w:rPr>
                <w:sz w:val="22"/>
                <w:szCs w:val="22"/>
                <w:lang w:val="en-GB"/>
              </w:rPr>
            </w:pPr>
            <w:proofErr w:type="spellStart"/>
            <w:r w:rsidRPr="00D070AE">
              <w:rPr>
                <w:sz w:val="22"/>
                <w:szCs w:val="22"/>
                <w:lang w:val="en-GB"/>
              </w:rPr>
              <w:t>Viduriavimas</w:t>
            </w:r>
            <w:proofErr w:type="spellEnd"/>
          </w:p>
        </w:tc>
        <w:tc>
          <w:tcPr>
            <w:tcW w:w="1409" w:type="dxa"/>
            <w:shd w:val="clear" w:color="auto" w:fill="auto"/>
          </w:tcPr>
          <w:p w14:paraId="261EA159"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0</w:t>
            </w:r>
          </w:p>
        </w:tc>
        <w:tc>
          <w:tcPr>
            <w:tcW w:w="1843" w:type="dxa"/>
            <w:shd w:val="clear" w:color="auto" w:fill="auto"/>
          </w:tcPr>
          <w:p w14:paraId="0020AA2E"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3 (1.9%)</w:t>
            </w:r>
          </w:p>
        </w:tc>
      </w:tr>
      <w:tr w:rsidR="00B631D2" w:rsidRPr="00D070AE" w14:paraId="2D6EBDD6" w14:textId="77777777" w:rsidTr="00014507">
        <w:trPr>
          <w:jc w:val="center"/>
        </w:trPr>
        <w:tc>
          <w:tcPr>
            <w:tcW w:w="2952" w:type="dxa"/>
            <w:shd w:val="clear" w:color="auto" w:fill="auto"/>
          </w:tcPr>
          <w:p w14:paraId="642974CB" w14:textId="77777777" w:rsidR="00B631D2" w:rsidRPr="00D070AE" w:rsidRDefault="00B631D2" w:rsidP="00D070AE">
            <w:pPr>
              <w:widowControl w:val="0"/>
              <w:tabs>
                <w:tab w:val="num" w:pos="540"/>
              </w:tabs>
              <w:rPr>
                <w:sz w:val="22"/>
                <w:szCs w:val="22"/>
                <w:lang w:val="en-GB"/>
              </w:rPr>
            </w:pPr>
            <w:proofErr w:type="spellStart"/>
            <w:r w:rsidRPr="00D070AE">
              <w:rPr>
                <w:sz w:val="22"/>
                <w:szCs w:val="22"/>
                <w:lang w:val="en-GB"/>
              </w:rPr>
              <w:t>Vėmimas</w:t>
            </w:r>
            <w:proofErr w:type="spellEnd"/>
          </w:p>
        </w:tc>
        <w:tc>
          <w:tcPr>
            <w:tcW w:w="1409" w:type="dxa"/>
            <w:shd w:val="clear" w:color="auto" w:fill="auto"/>
          </w:tcPr>
          <w:p w14:paraId="257283BA"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1 (1.2%)</w:t>
            </w:r>
          </w:p>
        </w:tc>
        <w:tc>
          <w:tcPr>
            <w:tcW w:w="1843" w:type="dxa"/>
            <w:shd w:val="clear" w:color="auto" w:fill="auto"/>
          </w:tcPr>
          <w:p w14:paraId="35342B52"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1 (0.6%)</w:t>
            </w:r>
          </w:p>
        </w:tc>
      </w:tr>
      <w:tr w:rsidR="00B631D2" w:rsidRPr="00D070AE" w14:paraId="5C7A2386" w14:textId="77777777" w:rsidTr="00014507">
        <w:trPr>
          <w:jc w:val="center"/>
        </w:trPr>
        <w:tc>
          <w:tcPr>
            <w:tcW w:w="2952" w:type="dxa"/>
            <w:shd w:val="clear" w:color="auto" w:fill="auto"/>
          </w:tcPr>
          <w:p w14:paraId="0C757471" w14:textId="77777777" w:rsidR="00B631D2" w:rsidRPr="00D070AE" w:rsidRDefault="00B631D2" w:rsidP="00D070AE">
            <w:pPr>
              <w:widowControl w:val="0"/>
              <w:tabs>
                <w:tab w:val="num" w:pos="540"/>
              </w:tabs>
              <w:rPr>
                <w:sz w:val="22"/>
                <w:szCs w:val="22"/>
                <w:lang w:val="en-GB"/>
              </w:rPr>
            </w:pPr>
            <w:proofErr w:type="spellStart"/>
            <w:r w:rsidRPr="00D070AE">
              <w:rPr>
                <w:sz w:val="22"/>
                <w:szCs w:val="22"/>
                <w:lang w:val="en-GB"/>
              </w:rPr>
              <w:t>Vidurių</w:t>
            </w:r>
            <w:proofErr w:type="spellEnd"/>
            <w:r w:rsidRPr="00D070AE">
              <w:rPr>
                <w:sz w:val="22"/>
                <w:szCs w:val="22"/>
                <w:lang w:val="en-GB"/>
              </w:rPr>
              <w:t xml:space="preserve"> </w:t>
            </w:r>
            <w:proofErr w:type="spellStart"/>
            <w:r w:rsidRPr="00D070AE">
              <w:rPr>
                <w:sz w:val="22"/>
                <w:szCs w:val="22"/>
                <w:lang w:val="en-GB"/>
              </w:rPr>
              <w:t>užkietėjimas</w:t>
            </w:r>
            <w:proofErr w:type="spellEnd"/>
          </w:p>
        </w:tc>
        <w:tc>
          <w:tcPr>
            <w:tcW w:w="1409" w:type="dxa"/>
            <w:shd w:val="clear" w:color="auto" w:fill="auto"/>
          </w:tcPr>
          <w:p w14:paraId="1100C149"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0</w:t>
            </w:r>
          </w:p>
        </w:tc>
        <w:tc>
          <w:tcPr>
            <w:tcW w:w="1843" w:type="dxa"/>
            <w:shd w:val="clear" w:color="auto" w:fill="auto"/>
          </w:tcPr>
          <w:p w14:paraId="6503C3C4"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2 (1.3%)</w:t>
            </w:r>
          </w:p>
        </w:tc>
      </w:tr>
      <w:tr w:rsidR="00B631D2" w:rsidRPr="00D070AE" w14:paraId="3E3BD015" w14:textId="77777777" w:rsidTr="00014507">
        <w:trPr>
          <w:jc w:val="center"/>
        </w:trPr>
        <w:tc>
          <w:tcPr>
            <w:tcW w:w="6204" w:type="dxa"/>
            <w:gridSpan w:val="3"/>
            <w:shd w:val="clear" w:color="auto" w:fill="auto"/>
          </w:tcPr>
          <w:p w14:paraId="54B1A60B" w14:textId="77777777" w:rsidR="00B631D2" w:rsidRPr="00D070AE" w:rsidRDefault="00B631D2" w:rsidP="00D070AE">
            <w:pPr>
              <w:widowControl w:val="0"/>
              <w:tabs>
                <w:tab w:val="num" w:pos="540"/>
              </w:tabs>
              <w:rPr>
                <w:b/>
                <w:sz w:val="22"/>
                <w:szCs w:val="22"/>
                <w:lang w:val="en-GB"/>
              </w:rPr>
            </w:pPr>
            <w:proofErr w:type="spellStart"/>
            <w:r w:rsidRPr="00D070AE">
              <w:rPr>
                <w:b/>
                <w:sz w:val="22"/>
                <w:szCs w:val="22"/>
                <w:lang w:val="en-GB"/>
              </w:rPr>
              <w:t>Nervų</w:t>
            </w:r>
            <w:proofErr w:type="spellEnd"/>
            <w:r w:rsidRPr="00D070AE">
              <w:rPr>
                <w:b/>
                <w:sz w:val="22"/>
                <w:szCs w:val="22"/>
                <w:lang w:val="en-GB"/>
              </w:rPr>
              <w:t xml:space="preserve"> </w:t>
            </w:r>
            <w:proofErr w:type="spellStart"/>
            <w:r w:rsidRPr="00D070AE">
              <w:rPr>
                <w:b/>
                <w:sz w:val="22"/>
                <w:szCs w:val="22"/>
                <w:lang w:val="en-GB"/>
              </w:rPr>
              <w:t>sistemos</w:t>
            </w:r>
            <w:proofErr w:type="spellEnd"/>
            <w:r w:rsidRPr="00D070AE">
              <w:rPr>
                <w:b/>
                <w:sz w:val="22"/>
                <w:szCs w:val="22"/>
                <w:lang w:val="en-GB"/>
              </w:rPr>
              <w:t xml:space="preserve"> </w:t>
            </w:r>
            <w:proofErr w:type="spellStart"/>
            <w:r w:rsidRPr="00D070AE">
              <w:rPr>
                <w:b/>
                <w:sz w:val="22"/>
                <w:szCs w:val="22"/>
                <w:lang w:val="en-GB"/>
              </w:rPr>
              <w:t>sutrikimai</w:t>
            </w:r>
            <w:proofErr w:type="spellEnd"/>
          </w:p>
        </w:tc>
      </w:tr>
      <w:tr w:rsidR="00B631D2" w:rsidRPr="00D070AE" w14:paraId="7B91B17A" w14:textId="77777777" w:rsidTr="00014507">
        <w:trPr>
          <w:jc w:val="center"/>
        </w:trPr>
        <w:tc>
          <w:tcPr>
            <w:tcW w:w="2952" w:type="dxa"/>
            <w:shd w:val="clear" w:color="auto" w:fill="auto"/>
          </w:tcPr>
          <w:p w14:paraId="17AA9889" w14:textId="77777777" w:rsidR="00B631D2" w:rsidRPr="00D070AE" w:rsidRDefault="00F15831" w:rsidP="00D070AE">
            <w:pPr>
              <w:widowControl w:val="0"/>
              <w:tabs>
                <w:tab w:val="num" w:pos="540"/>
              </w:tabs>
              <w:rPr>
                <w:sz w:val="22"/>
                <w:szCs w:val="22"/>
                <w:lang w:val="en-GB"/>
              </w:rPr>
            </w:pPr>
            <w:r w:rsidRPr="00D070AE">
              <w:rPr>
                <w:sz w:val="22"/>
                <w:szCs w:val="22"/>
              </w:rPr>
              <w:t>Somnolencija</w:t>
            </w:r>
          </w:p>
        </w:tc>
        <w:tc>
          <w:tcPr>
            <w:tcW w:w="1409" w:type="dxa"/>
            <w:shd w:val="clear" w:color="auto" w:fill="auto"/>
          </w:tcPr>
          <w:p w14:paraId="06AA909F"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2 (2.4%)</w:t>
            </w:r>
          </w:p>
        </w:tc>
        <w:tc>
          <w:tcPr>
            <w:tcW w:w="1843" w:type="dxa"/>
            <w:shd w:val="clear" w:color="auto" w:fill="auto"/>
          </w:tcPr>
          <w:p w14:paraId="587AD6DD"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3 (1.9%)</w:t>
            </w:r>
          </w:p>
        </w:tc>
      </w:tr>
      <w:tr w:rsidR="00B631D2" w:rsidRPr="00D070AE" w14:paraId="3B8486C7" w14:textId="77777777" w:rsidTr="00014507">
        <w:trPr>
          <w:jc w:val="center"/>
        </w:trPr>
        <w:tc>
          <w:tcPr>
            <w:tcW w:w="6204" w:type="dxa"/>
            <w:gridSpan w:val="3"/>
            <w:shd w:val="clear" w:color="auto" w:fill="auto"/>
          </w:tcPr>
          <w:p w14:paraId="1F528351" w14:textId="77777777" w:rsidR="00B631D2" w:rsidRPr="00D070AE" w:rsidRDefault="00B631D2" w:rsidP="00D070AE">
            <w:pPr>
              <w:widowControl w:val="0"/>
              <w:tabs>
                <w:tab w:val="num" w:pos="540"/>
              </w:tabs>
              <w:rPr>
                <w:b/>
                <w:sz w:val="22"/>
                <w:szCs w:val="22"/>
                <w:lang w:val="en-GB"/>
              </w:rPr>
            </w:pPr>
            <w:proofErr w:type="spellStart"/>
            <w:r w:rsidRPr="00D070AE">
              <w:rPr>
                <w:b/>
                <w:sz w:val="22"/>
                <w:szCs w:val="22"/>
                <w:lang w:val="en-GB"/>
              </w:rPr>
              <w:t>Psichikos</w:t>
            </w:r>
            <w:proofErr w:type="spellEnd"/>
            <w:r w:rsidRPr="00D070AE">
              <w:rPr>
                <w:b/>
                <w:sz w:val="22"/>
                <w:szCs w:val="22"/>
                <w:lang w:val="en-GB"/>
              </w:rPr>
              <w:t xml:space="preserve"> </w:t>
            </w:r>
            <w:proofErr w:type="spellStart"/>
            <w:r w:rsidRPr="00D070AE">
              <w:rPr>
                <w:b/>
                <w:sz w:val="22"/>
                <w:szCs w:val="22"/>
                <w:lang w:val="en-GB"/>
              </w:rPr>
              <w:t>sutrikimai</w:t>
            </w:r>
            <w:proofErr w:type="spellEnd"/>
          </w:p>
        </w:tc>
      </w:tr>
      <w:tr w:rsidR="00B631D2" w:rsidRPr="00D070AE" w14:paraId="70A147CB" w14:textId="77777777" w:rsidTr="00014507">
        <w:trPr>
          <w:jc w:val="center"/>
        </w:trPr>
        <w:tc>
          <w:tcPr>
            <w:tcW w:w="2952" w:type="dxa"/>
            <w:shd w:val="clear" w:color="auto" w:fill="auto"/>
          </w:tcPr>
          <w:p w14:paraId="66335DA7" w14:textId="77777777" w:rsidR="00B631D2" w:rsidRPr="00D070AE" w:rsidRDefault="00B631D2" w:rsidP="00D070AE">
            <w:pPr>
              <w:widowControl w:val="0"/>
              <w:tabs>
                <w:tab w:val="num" w:pos="540"/>
              </w:tabs>
              <w:rPr>
                <w:sz w:val="22"/>
                <w:szCs w:val="22"/>
                <w:lang w:val="en-GB"/>
              </w:rPr>
            </w:pPr>
            <w:proofErr w:type="spellStart"/>
            <w:r w:rsidRPr="00D070AE">
              <w:rPr>
                <w:sz w:val="22"/>
                <w:szCs w:val="22"/>
                <w:lang w:val="en-GB"/>
              </w:rPr>
              <w:t>Miego</w:t>
            </w:r>
            <w:proofErr w:type="spellEnd"/>
            <w:r w:rsidRPr="00D070AE">
              <w:rPr>
                <w:sz w:val="22"/>
                <w:szCs w:val="22"/>
                <w:lang w:val="en-GB"/>
              </w:rPr>
              <w:t xml:space="preserve"> </w:t>
            </w:r>
            <w:proofErr w:type="spellStart"/>
            <w:r w:rsidRPr="00D070AE">
              <w:rPr>
                <w:sz w:val="22"/>
                <w:szCs w:val="22"/>
                <w:lang w:val="en-GB"/>
              </w:rPr>
              <w:t>sutrikimai</w:t>
            </w:r>
            <w:proofErr w:type="spellEnd"/>
          </w:p>
        </w:tc>
        <w:tc>
          <w:tcPr>
            <w:tcW w:w="1409" w:type="dxa"/>
            <w:shd w:val="clear" w:color="auto" w:fill="auto"/>
          </w:tcPr>
          <w:p w14:paraId="5B9CB5F2"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0</w:t>
            </w:r>
          </w:p>
        </w:tc>
        <w:tc>
          <w:tcPr>
            <w:tcW w:w="1843" w:type="dxa"/>
            <w:shd w:val="clear" w:color="auto" w:fill="auto"/>
          </w:tcPr>
          <w:p w14:paraId="25FCDC6F" w14:textId="77777777" w:rsidR="00B631D2" w:rsidRPr="00D070AE" w:rsidRDefault="00B631D2" w:rsidP="00D070AE">
            <w:pPr>
              <w:widowControl w:val="0"/>
              <w:tabs>
                <w:tab w:val="num" w:pos="540"/>
              </w:tabs>
              <w:jc w:val="center"/>
              <w:rPr>
                <w:sz w:val="22"/>
                <w:szCs w:val="22"/>
                <w:lang w:val="en-GB"/>
              </w:rPr>
            </w:pPr>
            <w:r w:rsidRPr="00D070AE">
              <w:rPr>
                <w:sz w:val="22"/>
                <w:szCs w:val="22"/>
                <w:lang w:val="en-GB"/>
              </w:rPr>
              <w:t>2 (1-3%)</w:t>
            </w:r>
          </w:p>
        </w:tc>
      </w:tr>
    </w:tbl>
    <w:p w14:paraId="764C1CCC" w14:textId="77777777" w:rsidR="00B631D2" w:rsidRPr="00D070AE" w:rsidRDefault="00B631D2" w:rsidP="00D070AE">
      <w:pPr>
        <w:widowControl w:val="0"/>
        <w:rPr>
          <w:sz w:val="22"/>
          <w:szCs w:val="22"/>
        </w:rPr>
      </w:pPr>
    </w:p>
    <w:p w14:paraId="60F9A73B" w14:textId="77777777" w:rsidR="005D0117" w:rsidRPr="00D070AE" w:rsidRDefault="00B8622B" w:rsidP="00D070AE">
      <w:pPr>
        <w:widowControl w:val="0"/>
        <w:rPr>
          <w:sz w:val="22"/>
          <w:szCs w:val="22"/>
        </w:rPr>
      </w:pPr>
      <w:r w:rsidRPr="00D070AE">
        <w:rPr>
          <w:sz w:val="22"/>
          <w:szCs w:val="22"/>
        </w:rPr>
        <w:t>6-12 metų vaikams buvo atlikti dvigubai akli placebu kontroliuojami tyrimai,</w:t>
      </w:r>
      <w:r w:rsidR="00607668" w:rsidRPr="00D070AE">
        <w:rPr>
          <w:sz w:val="22"/>
          <w:szCs w:val="22"/>
        </w:rPr>
        <w:t xml:space="preserve"> kur 243 vaikai buvo veikiami 5 </w:t>
      </w:r>
      <w:r w:rsidRPr="00D070AE">
        <w:rPr>
          <w:sz w:val="22"/>
          <w:szCs w:val="22"/>
        </w:rPr>
        <w:t>mg levocetiri</w:t>
      </w:r>
      <w:r w:rsidR="00607668" w:rsidRPr="00D070AE">
        <w:rPr>
          <w:sz w:val="22"/>
          <w:szCs w:val="22"/>
        </w:rPr>
        <w:t>zino kasdien kintamąjį laikotarpį</w:t>
      </w:r>
      <w:r w:rsidRPr="00D070AE">
        <w:rPr>
          <w:sz w:val="22"/>
          <w:szCs w:val="22"/>
        </w:rPr>
        <w:t xml:space="preserve">, pradedant nuo mažiau kaip 1 savaitei iki 13 savaičių. </w:t>
      </w:r>
      <w:r w:rsidR="001B6E24" w:rsidRPr="00D070AE">
        <w:rPr>
          <w:sz w:val="22"/>
          <w:szCs w:val="22"/>
        </w:rPr>
        <w:t>Nepageidaujamų reakcijų į vaistinį preparatą buvo pranešta nuo 1% ar daugiau pagal levocetiriziną arba placebą.</w:t>
      </w:r>
    </w:p>
    <w:p w14:paraId="64917CA4" w14:textId="77777777" w:rsidR="00B37302" w:rsidRPr="00D070AE" w:rsidRDefault="00B37302" w:rsidP="00D070AE">
      <w:pPr>
        <w:widowControl w:val="0"/>
        <w:rPr>
          <w:sz w:val="22"/>
          <w:szCs w:val="22"/>
        </w:rPr>
      </w:pPr>
    </w:p>
    <w:tbl>
      <w:tblPr>
        <w:tblW w:w="7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2141"/>
        <w:gridCol w:w="3210"/>
      </w:tblGrid>
      <w:tr w:rsidR="00B37302" w:rsidRPr="00D070AE" w14:paraId="61D6B164" w14:textId="77777777" w:rsidTr="00014507">
        <w:trPr>
          <w:jc w:val="center"/>
        </w:trPr>
        <w:tc>
          <w:tcPr>
            <w:tcW w:w="1928" w:type="dxa"/>
            <w:shd w:val="clear" w:color="auto" w:fill="auto"/>
          </w:tcPr>
          <w:p w14:paraId="3C67833C" w14:textId="77777777" w:rsidR="00B37302" w:rsidRPr="00D070AE" w:rsidRDefault="00B37302" w:rsidP="00D070AE">
            <w:pPr>
              <w:widowControl w:val="0"/>
              <w:tabs>
                <w:tab w:val="num" w:pos="540"/>
              </w:tabs>
              <w:rPr>
                <w:b/>
                <w:sz w:val="22"/>
                <w:szCs w:val="22"/>
                <w:lang w:val="en-GB"/>
              </w:rPr>
            </w:pPr>
            <w:proofErr w:type="spellStart"/>
            <w:r w:rsidRPr="00D070AE">
              <w:rPr>
                <w:b/>
                <w:sz w:val="22"/>
                <w:szCs w:val="22"/>
                <w:lang w:val="en-GB"/>
              </w:rPr>
              <w:t>Pageidautinas</w:t>
            </w:r>
            <w:proofErr w:type="spellEnd"/>
            <w:r w:rsidRPr="00D070AE">
              <w:rPr>
                <w:b/>
                <w:sz w:val="22"/>
                <w:szCs w:val="22"/>
                <w:lang w:val="en-GB"/>
              </w:rPr>
              <w:t xml:space="preserve"> </w:t>
            </w:r>
            <w:proofErr w:type="spellStart"/>
            <w:r w:rsidRPr="00D070AE">
              <w:rPr>
                <w:b/>
                <w:sz w:val="22"/>
                <w:szCs w:val="22"/>
                <w:lang w:val="en-GB"/>
              </w:rPr>
              <w:t>terminas</w:t>
            </w:r>
            <w:proofErr w:type="spellEnd"/>
          </w:p>
        </w:tc>
        <w:tc>
          <w:tcPr>
            <w:tcW w:w="2141" w:type="dxa"/>
            <w:shd w:val="clear" w:color="auto" w:fill="auto"/>
            <w:vAlign w:val="center"/>
          </w:tcPr>
          <w:p w14:paraId="6A225E99" w14:textId="77777777" w:rsidR="00B37302" w:rsidRPr="00D070AE" w:rsidRDefault="00B37302" w:rsidP="00D070AE">
            <w:pPr>
              <w:widowControl w:val="0"/>
              <w:tabs>
                <w:tab w:val="num" w:pos="540"/>
              </w:tabs>
              <w:jc w:val="center"/>
              <w:rPr>
                <w:b/>
                <w:sz w:val="22"/>
                <w:szCs w:val="22"/>
                <w:lang w:val="en-GB"/>
              </w:rPr>
            </w:pPr>
            <w:proofErr w:type="spellStart"/>
            <w:r w:rsidRPr="00D070AE">
              <w:rPr>
                <w:b/>
                <w:sz w:val="22"/>
                <w:szCs w:val="22"/>
                <w:lang w:val="en-GB"/>
              </w:rPr>
              <w:t>Placebas</w:t>
            </w:r>
            <w:proofErr w:type="spellEnd"/>
            <w:r w:rsidRPr="00D070AE">
              <w:rPr>
                <w:b/>
                <w:sz w:val="22"/>
                <w:szCs w:val="22"/>
                <w:lang w:val="en-GB"/>
              </w:rPr>
              <w:t xml:space="preserve"> (n = 240)</w:t>
            </w:r>
          </w:p>
        </w:tc>
        <w:tc>
          <w:tcPr>
            <w:tcW w:w="3210" w:type="dxa"/>
            <w:shd w:val="clear" w:color="auto" w:fill="auto"/>
            <w:vAlign w:val="center"/>
          </w:tcPr>
          <w:p w14:paraId="43941090" w14:textId="77777777" w:rsidR="00D070AE" w:rsidRPr="00D070AE" w:rsidRDefault="00B37302" w:rsidP="00D070AE">
            <w:pPr>
              <w:widowControl w:val="0"/>
              <w:tabs>
                <w:tab w:val="num" w:pos="540"/>
              </w:tabs>
              <w:jc w:val="center"/>
              <w:rPr>
                <w:b/>
                <w:sz w:val="22"/>
                <w:szCs w:val="22"/>
              </w:rPr>
            </w:pPr>
            <w:r w:rsidRPr="00D070AE">
              <w:rPr>
                <w:b/>
                <w:sz w:val="22"/>
                <w:szCs w:val="22"/>
                <w:lang w:val="en-GB"/>
              </w:rPr>
              <w:t xml:space="preserve">5 mg </w:t>
            </w:r>
            <w:r w:rsidR="001C0714" w:rsidRPr="00D070AE">
              <w:rPr>
                <w:b/>
                <w:sz w:val="22"/>
                <w:szCs w:val="22"/>
              </w:rPr>
              <w:t>Levocetirizinas</w:t>
            </w:r>
          </w:p>
          <w:p w14:paraId="224C3D41" w14:textId="77777777" w:rsidR="00B37302" w:rsidRPr="00D070AE" w:rsidRDefault="00B37302" w:rsidP="00D070AE">
            <w:pPr>
              <w:widowControl w:val="0"/>
              <w:tabs>
                <w:tab w:val="num" w:pos="540"/>
              </w:tabs>
              <w:jc w:val="center"/>
              <w:rPr>
                <w:b/>
                <w:sz w:val="22"/>
                <w:szCs w:val="22"/>
                <w:lang w:val="en-GB"/>
              </w:rPr>
            </w:pPr>
            <w:r w:rsidRPr="00D070AE">
              <w:rPr>
                <w:b/>
                <w:sz w:val="22"/>
                <w:szCs w:val="22"/>
                <w:lang w:val="en-GB"/>
              </w:rPr>
              <w:t>(n = 243)</w:t>
            </w:r>
          </w:p>
        </w:tc>
      </w:tr>
      <w:tr w:rsidR="00B37302" w:rsidRPr="00D070AE" w14:paraId="5C4D004E" w14:textId="77777777" w:rsidTr="00014507">
        <w:trPr>
          <w:jc w:val="center"/>
        </w:trPr>
        <w:tc>
          <w:tcPr>
            <w:tcW w:w="1928" w:type="dxa"/>
            <w:shd w:val="clear" w:color="auto" w:fill="auto"/>
            <w:vAlign w:val="center"/>
          </w:tcPr>
          <w:p w14:paraId="04602DD0" w14:textId="77777777" w:rsidR="00B37302" w:rsidRPr="00D070AE" w:rsidRDefault="00F15831" w:rsidP="00D070AE">
            <w:pPr>
              <w:widowControl w:val="0"/>
              <w:tabs>
                <w:tab w:val="num" w:pos="540"/>
              </w:tabs>
              <w:rPr>
                <w:sz w:val="22"/>
                <w:szCs w:val="22"/>
                <w:lang w:val="en-GB"/>
              </w:rPr>
            </w:pPr>
            <w:proofErr w:type="spellStart"/>
            <w:r w:rsidRPr="00D070AE">
              <w:rPr>
                <w:sz w:val="22"/>
                <w:szCs w:val="22"/>
                <w:lang w:val="en-GB"/>
              </w:rPr>
              <w:t>Galvos</w:t>
            </w:r>
            <w:proofErr w:type="spellEnd"/>
            <w:r w:rsidRPr="00D070AE">
              <w:rPr>
                <w:sz w:val="22"/>
                <w:szCs w:val="22"/>
                <w:lang w:val="en-GB"/>
              </w:rPr>
              <w:t xml:space="preserve"> </w:t>
            </w:r>
            <w:proofErr w:type="spellStart"/>
            <w:r w:rsidRPr="00D070AE">
              <w:rPr>
                <w:sz w:val="22"/>
                <w:szCs w:val="22"/>
                <w:lang w:val="en-GB"/>
              </w:rPr>
              <w:t>skausmas</w:t>
            </w:r>
            <w:proofErr w:type="spellEnd"/>
          </w:p>
        </w:tc>
        <w:tc>
          <w:tcPr>
            <w:tcW w:w="2141" w:type="dxa"/>
            <w:shd w:val="clear" w:color="auto" w:fill="auto"/>
            <w:vAlign w:val="center"/>
          </w:tcPr>
          <w:p w14:paraId="78CA27ED" w14:textId="77777777" w:rsidR="00B37302" w:rsidRPr="00D070AE" w:rsidRDefault="00B37302" w:rsidP="00D070AE">
            <w:pPr>
              <w:widowControl w:val="0"/>
              <w:tabs>
                <w:tab w:val="num" w:pos="540"/>
              </w:tabs>
              <w:jc w:val="center"/>
              <w:rPr>
                <w:sz w:val="22"/>
                <w:szCs w:val="22"/>
                <w:lang w:val="en-GB"/>
              </w:rPr>
            </w:pPr>
            <w:r w:rsidRPr="00D070AE">
              <w:rPr>
                <w:sz w:val="22"/>
                <w:szCs w:val="22"/>
                <w:lang w:val="en-GB"/>
              </w:rPr>
              <w:t>5 (2.1%)</w:t>
            </w:r>
          </w:p>
        </w:tc>
        <w:tc>
          <w:tcPr>
            <w:tcW w:w="3210" w:type="dxa"/>
            <w:shd w:val="clear" w:color="auto" w:fill="auto"/>
            <w:vAlign w:val="center"/>
          </w:tcPr>
          <w:p w14:paraId="7E6AA51B" w14:textId="77777777" w:rsidR="00B37302" w:rsidRPr="00D070AE" w:rsidRDefault="00B37302" w:rsidP="00D070AE">
            <w:pPr>
              <w:widowControl w:val="0"/>
              <w:tabs>
                <w:tab w:val="num" w:pos="540"/>
              </w:tabs>
              <w:jc w:val="center"/>
              <w:rPr>
                <w:sz w:val="22"/>
                <w:szCs w:val="22"/>
                <w:lang w:val="en-GB"/>
              </w:rPr>
            </w:pPr>
            <w:r w:rsidRPr="00D070AE">
              <w:rPr>
                <w:sz w:val="22"/>
                <w:szCs w:val="22"/>
                <w:lang w:val="en-GB"/>
              </w:rPr>
              <w:t>2 (0.8%)</w:t>
            </w:r>
          </w:p>
        </w:tc>
      </w:tr>
      <w:tr w:rsidR="00B37302" w:rsidRPr="00D070AE" w14:paraId="05CC67AA" w14:textId="77777777" w:rsidTr="00014507">
        <w:trPr>
          <w:jc w:val="center"/>
        </w:trPr>
        <w:tc>
          <w:tcPr>
            <w:tcW w:w="1928" w:type="dxa"/>
            <w:shd w:val="clear" w:color="auto" w:fill="auto"/>
            <w:vAlign w:val="center"/>
          </w:tcPr>
          <w:p w14:paraId="1111A826" w14:textId="77777777" w:rsidR="00B37302" w:rsidRPr="00D070AE" w:rsidRDefault="00F15831" w:rsidP="00D070AE">
            <w:pPr>
              <w:widowControl w:val="0"/>
              <w:tabs>
                <w:tab w:val="num" w:pos="540"/>
              </w:tabs>
              <w:rPr>
                <w:sz w:val="22"/>
                <w:szCs w:val="22"/>
                <w:lang w:val="en-GB"/>
              </w:rPr>
            </w:pPr>
            <w:r w:rsidRPr="00D070AE">
              <w:rPr>
                <w:sz w:val="22"/>
                <w:szCs w:val="22"/>
              </w:rPr>
              <w:t>Somnolencija</w:t>
            </w:r>
          </w:p>
        </w:tc>
        <w:tc>
          <w:tcPr>
            <w:tcW w:w="2141" w:type="dxa"/>
            <w:shd w:val="clear" w:color="auto" w:fill="auto"/>
            <w:vAlign w:val="center"/>
          </w:tcPr>
          <w:p w14:paraId="6D6C7E49" w14:textId="77777777" w:rsidR="00B37302" w:rsidRPr="00D070AE" w:rsidRDefault="00B37302" w:rsidP="00D070AE">
            <w:pPr>
              <w:widowControl w:val="0"/>
              <w:tabs>
                <w:tab w:val="num" w:pos="540"/>
              </w:tabs>
              <w:jc w:val="center"/>
              <w:rPr>
                <w:sz w:val="22"/>
                <w:szCs w:val="22"/>
                <w:lang w:val="en-GB"/>
              </w:rPr>
            </w:pPr>
            <w:r w:rsidRPr="00D070AE">
              <w:rPr>
                <w:sz w:val="22"/>
                <w:szCs w:val="22"/>
                <w:lang w:val="en-GB"/>
              </w:rPr>
              <w:t>1 (0.4%)</w:t>
            </w:r>
          </w:p>
        </w:tc>
        <w:tc>
          <w:tcPr>
            <w:tcW w:w="3210" w:type="dxa"/>
            <w:shd w:val="clear" w:color="auto" w:fill="auto"/>
            <w:vAlign w:val="center"/>
          </w:tcPr>
          <w:p w14:paraId="7635B778" w14:textId="77777777" w:rsidR="00B37302" w:rsidRPr="00D070AE" w:rsidRDefault="00B37302" w:rsidP="00D070AE">
            <w:pPr>
              <w:widowControl w:val="0"/>
              <w:tabs>
                <w:tab w:val="num" w:pos="540"/>
              </w:tabs>
              <w:jc w:val="center"/>
              <w:rPr>
                <w:sz w:val="22"/>
                <w:szCs w:val="22"/>
                <w:lang w:val="en-GB"/>
              </w:rPr>
            </w:pPr>
            <w:r w:rsidRPr="00D070AE">
              <w:rPr>
                <w:sz w:val="22"/>
                <w:szCs w:val="22"/>
                <w:lang w:val="en-GB"/>
              </w:rPr>
              <w:t>7(2.9%)</w:t>
            </w:r>
          </w:p>
        </w:tc>
      </w:tr>
    </w:tbl>
    <w:p w14:paraId="1571C161" w14:textId="77777777" w:rsidR="001E4834" w:rsidRDefault="001E4834" w:rsidP="00D070AE">
      <w:pPr>
        <w:widowControl w:val="0"/>
        <w:rPr>
          <w:sz w:val="22"/>
          <w:szCs w:val="22"/>
        </w:rPr>
      </w:pPr>
    </w:p>
    <w:p w14:paraId="0DB19BFC" w14:textId="1DA64B53" w:rsidR="00075CCD" w:rsidRDefault="001E4834" w:rsidP="00D070AE">
      <w:pPr>
        <w:widowControl w:val="0"/>
        <w:rPr>
          <w:sz w:val="22"/>
          <w:szCs w:val="22"/>
        </w:rPr>
      </w:pPr>
      <w:r w:rsidRPr="001E4834">
        <w:rPr>
          <w:sz w:val="22"/>
          <w:szCs w:val="22"/>
        </w:rPr>
        <w:t>Kaip nurodyta 4.2 ir 4.4 skyriuose, atkreipkite dėmesį, kad net jei šiame skyriuje pateikti klinikiniai duomenys apie vaikus</w:t>
      </w:r>
      <w:r w:rsidR="00D27859">
        <w:rPr>
          <w:sz w:val="22"/>
          <w:szCs w:val="22"/>
        </w:rPr>
        <w:t xml:space="preserve"> ir paauglius</w:t>
      </w:r>
      <w:r w:rsidRPr="001E4834">
        <w:rPr>
          <w:sz w:val="22"/>
          <w:szCs w:val="22"/>
        </w:rPr>
        <w:t xml:space="preserve"> nuo 6 mėnesių iki 12 metų, neturime pakankamai duomenų, patvirtinančių vaisto skyrimą kūdikiams ir jaunesniems </w:t>
      </w:r>
      <w:r w:rsidR="00B06BD8">
        <w:rPr>
          <w:sz w:val="22"/>
          <w:szCs w:val="22"/>
        </w:rPr>
        <w:t>kaip</w:t>
      </w:r>
      <w:r w:rsidRPr="001E4834">
        <w:rPr>
          <w:sz w:val="22"/>
          <w:szCs w:val="22"/>
        </w:rPr>
        <w:t xml:space="preserve"> 2 met</w:t>
      </w:r>
      <w:r w:rsidR="00B06BD8">
        <w:rPr>
          <w:sz w:val="22"/>
          <w:szCs w:val="22"/>
        </w:rPr>
        <w:t>ų vaikams</w:t>
      </w:r>
      <w:r w:rsidRPr="001E4834">
        <w:rPr>
          <w:sz w:val="22"/>
          <w:szCs w:val="22"/>
        </w:rPr>
        <w:t>.</w:t>
      </w:r>
    </w:p>
    <w:p w14:paraId="51100426" w14:textId="77777777" w:rsidR="001E4834" w:rsidRPr="00D070AE" w:rsidRDefault="001E4834" w:rsidP="00D070AE">
      <w:pPr>
        <w:widowControl w:val="0"/>
        <w:rPr>
          <w:sz w:val="22"/>
          <w:szCs w:val="22"/>
        </w:rPr>
      </w:pPr>
    </w:p>
    <w:p w14:paraId="71B9C100" w14:textId="77777777" w:rsidR="00B8622B" w:rsidRPr="00D070AE" w:rsidRDefault="00075CCD" w:rsidP="00D070AE">
      <w:pPr>
        <w:widowControl w:val="0"/>
        <w:rPr>
          <w:sz w:val="22"/>
          <w:szCs w:val="22"/>
        </w:rPr>
      </w:pPr>
      <w:r w:rsidRPr="00D070AE">
        <w:rPr>
          <w:sz w:val="22"/>
          <w:szCs w:val="22"/>
        </w:rPr>
        <w:t xml:space="preserve">Nepageidaujamos reakcijos, patekus į rinką yra pagal organų sistemų klases ir pagal dažnį. Dažnis apibūdinamas taip: labai dažni (≥ 1/10); dažni (nuo ≥ 1/100 iki &lt; 1/10); Nedažni (nuo ≥ 1/1000 iki </w:t>
      </w:r>
      <w:r w:rsidRPr="00D070AE">
        <w:rPr>
          <w:sz w:val="22"/>
          <w:szCs w:val="22"/>
        </w:rPr>
        <w:lastRenderedPageBreak/>
        <w:t>&lt; 1/100); reti (≥ 1/</w:t>
      </w:r>
      <w:r w:rsidR="00A7758A" w:rsidRPr="00D070AE">
        <w:rPr>
          <w:sz w:val="22"/>
          <w:szCs w:val="22"/>
        </w:rPr>
        <w:t>10000</w:t>
      </w:r>
      <w:r w:rsidRPr="00D070AE">
        <w:rPr>
          <w:sz w:val="22"/>
          <w:szCs w:val="22"/>
        </w:rPr>
        <w:t xml:space="preserve"> iki &lt; 1/</w:t>
      </w:r>
      <w:r w:rsidR="00A7758A" w:rsidRPr="00D070AE">
        <w:rPr>
          <w:sz w:val="22"/>
          <w:szCs w:val="22"/>
        </w:rPr>
        <w:t>1000</w:t>
      </w:r>
      <w:r w:rsidRPr="00D070AE">
        <w:rPr>
          <w:sz w:val="22"/>
          <w:szCs w:val="22"/>
        </w:rPr>
        <w:t>); labai reti (&lt; 1/</w:t>
      </w:r>
      <w:r w:rsidR="00A7758A" w:rsidRPr="00D070AE">
        <w:rPr>
          <w:sz w:val="22"/>
          <w:szCs w:val="22"/>
        </w:rPr>
        <w:t>10000</w:t>
      </w:r>
      <w:r w:rsidRPr="00D070AE">
        <w:rPr>
          <w:sz w:val="22"/>
          <w:szCs w:val="22"/>
        </w:rPr>
        <w:t>), dažnis nežinomas (negali būti įvertintas pagal turimus duomenis).</w:t>
      </w:r>
    </w:p>
    <w:p w14:paraId="7E2E0E83" w14:textId="77777777" w:rsidR="00075CCD" w:rsidRPr="00D070AE" w:rsidRDefault="00075CCD" w:rsidP="00D070AE">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234"/>
      </w:tblGrid>
      <w:tr w:rsidR="00352366" w:rsidRPr="00D070AE" w14:paraId="3D9C4FA3" w14:textId="77777777" w:rsidTr="00283D41">
        <w:tc>
          <w:tcPr>
            <w:tcW w:w="2112" w:type="pct"/>
          </w:tcPr>
          <w:p w14:paraId="47EFBEFC" w14:textId="77777777" w:rsidR="00352366" w:rsidRPr="00D070AE" w:rsidRDefault="00352366" w:rsidP="00D070AE">
            <w:pPr>
              <w:widowControl w:val="0"/>
              <w:tabs>
                <w:tab w:val="left" w:pos="567"/>
              </w:tabs>
              <w:rPr>
                <w:sz w:val="22"/>
                <w:szCs w:val="22"/>
                <w:highlight w:val="yellow"/>
                <w:lang w:eastAsia="en-US"/>
              </w:rPr>
            </w:pPr>
          </w:p>
        </w:tc>
        <w:tc>
          <w:tcPr>
            <w:tcW w:w="2888" w:type="pct"/>
          </w:tcPr>
          <w:p w14:paraId="537EAC14" w14:textId="77777777" w:rsidR="00352366" w:rsidRPr="00D070AE" w:rsidRDefault="00352366" w:rsidP="00D070AE">
            <w:pPr>
              <w:widowControl w:val="0"/>
              <w:tabs>
                <w:tab w:val="left" w:pos="567"/>
              </w:tabs>
              <w:jc w:val="center"/>
              <w:rPr>
                <w:noProof/>
                <w:sz w:val="22"/>
                <w:szCs w:val="22"/>
                <w:highlight w:val="yellow"/>
                <w:lang w:val="en-GB" w:eastAsia="en-US"/>
              </w:rPr>
            </w:pPr>
            <w:r w:rsidRPr="00D070AE">
              <w:rPr>
                <w:rFonts w:eastAsia="Calibri"/>
                <w:sz w:val="22"/>
                <w:szCs w:val="22"/>
                <w:lang w:val="lt-LT" w:eastAsia="en-US"/>
              </w:rPr>
              <w:t>Dažnis nežinomas</w:t>
            </w:r>
          </w:p>
        </w:tc>
      </w:tr>
      <w:tr w:rsidR="00352366" w:rsidRPr="00D070AE" w14:paraId="25361E54" w14:textId="77777777" w:rsidTr="00283D41">
        <w:tc>
          <w:tcPr>
            <w:tcW w:w="2112" w:type="pct"/>
          </w:tcPr>
          <w:p w14:paraId="30A7E7EC" w14:textId="77777777" w:rsidR="00352366" w:rsidRPr="00D070AE" w:rsidRDefault="00352366" w:rsidP="00D070AE">
            <w:pPr>
              <w:widowControl w:val="0"/>
              <w:tabs>
                <w:tab w:val="left" w:pos="567"/>
              </w:tabs>
              <w:rPr>
                <w:sz w:val="22"/>
                <w:szCs w:val="22"/>
                <w:lang w:val="en-GB" w:eastAsia="en-US"/>
              </w:rPr>
            </w:pPr>
            <w:r w:rsidRPr="00D070AE">
              <w:rPr>
                <w:noProof/>
                <w:sz w:val="22"/>
                <w:szCs w:val="22"/>
                <w:lang w:val="en-GB" w:eastAsia="en-US"/>
              </w:rPr>
              <w:t>Imuninės sistemos sutrikimai:</w:t>
            </w:r>
          </w:p>
        </w:tc>
        <w:tc>
          <w:tcPr>
            <w:tcW w:w="2888" w:type="pct"/>
          </w:tcPr>
          <w:p w14:paraId="34791C0E" w14:textId="77777777" w:rsidR="00352366" w:rsidRPr="00D070AE" w:rsidRDefault="00352366" w:rsidP="00D070AE">
            <w:pPr>
              <w:widowControl w:val="0"/>
              <w:tabs>
                <w:tab w:val="left" w:pos="567"/>
              </w:tabs>
              <w:rPr>
                <w:sz w:val="22"/>
                <w:szCs w:val="22"/>
                <w:lang w:val="en-GB" w:eastAsia="en-US"/>
              </w:rPr>
            </w:pPr>
            <w:r w:rsidRPr="00D070AE">
              <w:rPr>
                <w:rFonts w:eastAsia="Calibri"/>
                <w:sz w:val="22"/>
                <w:szCs w:val="22"/>
                <w:lang w:val="lt-LT" w:eastAsia="en-US"/>
              </w:rPr>
              <w:t xml:space="preserve">padidėjęs jautrumas, įskaitant </w:t>
            </w:r>
            <w:proofErr w:type="spellStart"/>
            <w:r w:rsidRPr="00D070AE">
              <w:rPr>
                <w:rFonts w:eastAsia="Calibri"/>
                <w:sz w:val="22"/>
                <w:szCs w:val="22"/>
                <w:lang w:val="lt-LT" w:eastAsia="en-US"/>
              </w:rPr>
              <w:t>anafilaksiją</w:t>
            </w:r>
            <w:proofErr w:type="spellEnd"/>
          </w:p>
        </w:tc>
      </w:tr>
      <w:tr w:rsidR="00352366" w:rsidRPr="00D070AE" w14:paraId="57597C9B" w14:textId="77777777" w:rsidTr="00283D41">
        <w:tc>
          <w:tcPr>
            <w:tcW w:w="2112" w:type="pct"/>
          </w:tcPr>
          <w:p w14:paraId="28363CCE" w14:textId="77777777" w:rsidR="00352366" w:rsidRPr="00D070AE" w:rsidRDefault="00352366" w:rsidP="00D070AE">
            <w:pPr>
              <w:widowControl w:val="0"/>
              <w:autoSpaceDE w:val="0"/>
              <w:autoSpaceDN w:val="0"/>
              <w:adjustRightInd w:val="0"/>
              <w:rPr>
                <w:rFonts w:eastAsia="Calibri"/>
                <w:color w:val="000000"/>
                <w:sz w:val="22"/>
                <w:szCs w:val="22"/>
                <w:lang w:val="lt-LT" w:eastAsia="en-US"/>
              </w:rPr>
            </w:pPr>
            <w:r w:rsidRPr="00D070AE">
              <w:rPr>
                <w:rFonts w:eastAsia="Calibri"/>
                <w:color w:val="000000"/>
                <w:sz w:val="22"/>
                <w:szCs w:val="22"/>
                <w:lang w:val="lt-LT" w:eastAsia="en-US"/>
              </w:rPr>
              <w:t>Metabolizmo ir mitybos sutrikimai</w:t>
            </w:r>
          </w:p>
        </w:tc>
        <w:tc>
          <w:tcPr>
            <w:tcW w:w="2888" w:type="pct"/>
          </w:tcPr>
          <w:p w14:paraId="43C77ED5" w14:textId="77777777" w:rsidR="00352366" w:rsidRPr="00D070AE" w:rsidRDefault="00352366" w:rsidP="00D070AE">
            <w:pPr>
              <w:widowControl w:val="0"/>
              <w:rPr>
                <w:rFonts w:eastAsia="MS Mincho"/>
                <w:sz w:val="22"/>
                <w:szCs w:val="22"/>
                <w:lang w:val="en-GB" w:eastAsia="en-US"/>
              </w:rPr>
            </w:pPr>
            <w:proofErr w:type="spellStart"/>
            <w:r w:rsidRPr="00D070AE">
              <w:rPr>
                <w:rFonts w:eastAsia="MS Mincho"/>
                <w:sz w:val="22"/>
                <w:szCs w:val="22"/>
                <w:lang w:val="en-GB" w:eastAsia="en-US"/>
              </w:rPr>
              <w:t>apetito</w:t>
            </w:r>
            <w:proofErr w:type="spellEnd"/>
            <w:r w:rsidRPr="00D070AE">
              <w:rPr>
                <w:rFonts w:eastAsia="MS Mincho"/>
                <w:sz w:val="22"/>
                <w:szCs w:val="22"/>
                <w:lang w:val="en-GB" w:eastAsia="en-US"/>
              </w:rPr>
              <w:t xml:space="preserve"> </w:t>
            </w:r>
            <w:proofErr w:type="spellStart"/>
            <w:r w:rsidRPr="00D070AE">
              <w:rPr>
                <w:rFonts w:eastAsia="MS Mincho"/>
                <w:sz w:val="22"/>
                <w:szCs w:val="22"/>
                <w:lang w:val="en-GB" w:eastAsia="en-US"/>
              </w:rPr>
              <w:t>padidėjimas</w:t>
            </w:r>
            <w:proofErr w:type="spellEnd"/>
          </w:p>
        </w:tc>
      </w:tr>
      <w:tr w:rsidR="00352366" w:rsidRPr="00D070AE" w14:paraId="5BB79C27" w14:textId="77777777" w:rsidTr="00283D41">
        <w:tc>
          <w:tcPr>
            <w:tcW w:w="2112" w:type="pct"/>
          </w:tcPr>
          <w:p w14:paraId="1F0E2E3D" w14:textId="77777777" w:rsidR="00352366" w:rsidRPr="00D070AE" w:rsidRDefault="00352366" w:rsidP="00D070AE">
            <w:pPr>
              <w:widowControl w:val="0"/>
              <w:tabs>
                <w:tab w:val="center" w:pos="4536"/>
                <w:tab w:val="right" w:pos="9072"/>
              </w:tabs>
              <w:rPr>
                <w:noProof/>
                <w:sz w:val="22"/>
                <w:szCs w:val="22"/>
                <w:lang w:val="en-GB" w:eastAsia="en-US"/>
              </w:rPr>
            </w:pPr>
            <w:r w:rsidRPr="00D070AE">
              <w:rPr>
                <w:noProof/>
                <w:sz w:val="22"/>
                <w:szCs w:val="22"/>
                <w:lang w:val="en-GB" w:eastAsia="en-US"/>
              </w:rPr>
              <w:t>Psichikos sutrikimai</w:t>
            </w:r>
          </w:p>
        </w:tc>
        <w:tc>
          <w:tcPr>
            <w:tcW w:w="2888" w:type="pct"/>
          </w:tcPr>
          <w:p w14:paraId="7E108B29" w14:textId="77777777" w:rsidR="00352366" w:rsidRPr="001B27C6" w:rsidRDefault="00352366" w:rsidP="00D070AE">
            <w:pPr>
              <w:widowControl w:val="0"/>
              <w:tabs>
                <w:tab w:val="left" w:pos="567"/>
              </w:tabs>
              <w:rPr>
                <w:sz w:val="22"/>
                <w:lang w:val="pt-PT"/>
              </w:rPr>
            </w:pPr>
            <w:r w:rsidRPr="00D070AE">
              <w:rPr>
                <w:rFonts w:eastAsia="Calibri"/>
                <w:color w:val="000000"/>
                <w:sz w:val="22"/>
                <w:szCs w:val="22"/>
                <w:lang w:val="lt-LT" w:eastAsia="en-US"/>
              </w:rPr>
              <w:t>agresija, susijaudinimas, haliucinacijos, depresija, nemiga, mintys apie savižudybę</w:t>
            </w:r>
            <w:r w:rsidR="00B73B42" w:rsidRPr="00D070AE">
              <w:rPr>
                <w:rFonts w:eastAsia="Calibri"/>
                <w:color w:val="000000"/>
                <w:sz w:val="22"/>
                <w:szCs w:val="22"/>
              </w:rPr>
              <w:t>, košmarai</w:t>
            </w:r>
          </w:p>
        </w:tc>
      </w:tr>
      <w:tr w:rsidR="00352366" w:rsidRPr="00D070AE" w14:paraId="163F2C7D" w14:textId="77777777" w:rsidTr="00283D41">
        <w:tc>
          <w:tcPr>
            <w:tcW w:w="2112" w:type="pct"/>
          </w:tcPr>
          <w:p w14:paraId="2DEE728A" w14:textId="77777777" w:rsidR="00352366" w:rsidRPr="00D070AE" w:rsidRDefault="00352366" w:rsidP="00D070AE">
            <w:pPr>
              <w:widowControl w:val="0"/>
              <w:rPr>
                <w:noProof/>
                <w:sz w:val="22"/>
                <w:szCs w:val="22"/>
                <w:lang w:val="en-GB" w:eastAsia="en-US"/>
              </w:rPr>
            </w:pPr>
            <w:r w:rsidRPr="00D070AE">
              <w:rPr>
                <w:noProof/>
                <w:sz w:val="22"/>
                <w:szCs w:val="22"/>
                <w:lang w:val="en-GB" w:eastAsia="en-US"/>
              </w:rPr>
              <w:t>Nervų sistemos sutrikimai</w:t>
            </w:r>
          </w:p>
        </w:tc>
        <w:tc>
          <w:tcPr>
            <w:tcW w:w="2888" w:type="pct"/>
          </w:tcPr>
          <w:p w14:paraId="2FACE0F7" w14:textId="77777777" w:rsidR="00352366" w:rsidRPr="001B27C6" w:rsidRDefault="00352366" w:rsidP="00D070AE">
            <w:pPr>
              <w:widowControl w:val="0"/>
              <w:tabs>
                <w:tab w:val="left" w:pos="567"/>
              </w:tabs>
              <w:rPr>
                <w:sz w:val="22"/>
                <w:lang w:val="pt-PT"/>
              </w:rPr>
            </w:pPr>
            <w:r w:rsidRPr="00D070AE">
              <w:rPr>
                <w:rFonts w:eastAsia="Calibri"/>
                <w:sz w:val="22"/>
                <w:szCs w:val="22"/>
                <w:lang w:val="lt-LT" w:eastAsia="en-US"/>
              </w:rPr>
              <w:t xml:space="preserve">traukuliai, </w:t>
            </w:r>
            <w:proofErr w:type="spellStart"/>
            <w:r w:rsidRPr="00D070AE">
              <w:rPr>
                <w:rFonts w:eastAsia="Calibri"/>
                <w:sz w:val="22"/>
                <w:szCs w:val="22"/>
                <w:lang w:val="lt-LT" w:eastAsia="en-US"/>
              </w:rPr>
              <w:t>parestezija</w:t>
            </w:r>
            <w:proofErr w:type="spellEnd"/>
            <w:r w:rsidRPr="00D070AE">
              <w:rPr>
                <w:rFonts w:eastAsia="Calibri"/>
                <w:sz w:val="22"/>
                <w:szCs w:val="22"/>
                <w:lang w:val="lt-LT" w:eastAsia="en-US"/>
              </w:rPr>
              <w:t>, svaigulys, apalpimas (sinkopė), tremoras, skonio pojūčio sutrikimas</w:t>
            </w:r>
          </w:p>
        </w:tc>
      </w:tr>
      <w:tr w:rsidR="00352366" w:rsidRPr="00D070AE" w14:paraId="54E21138" w14:textId="77777777" w:rsidTr="00283D41">
        <w:tc>
          <w:tcPr>
            <w:tcW w:w="2112" w:type="pct"/>
          </w:tcPr>
          <w:p w14:paraId="109A7933" w14:textId="77777777" w:rsidR="00352366" w:rsidRPr="00D070AE" w:rsidRDefault="00352366" w:rsidP="00D070AE">
            <w:pPr>
              <w:widowControl w:val="0"/>
              <w:tabs>
                <w:tab w:val="center" w:pos="4536"/>
                <w:tab w:val="right" w:pos="9072"/>
              </w:tabs>
              <w:rPr>
                <w:noProof/>
                <w:sz w:val="22"/>
                <w:szCs w:val="22"/>
                <w:lang w:val="en-GB" w:eastAsia="en-US"/>
              </w:rPr>
            </w:pPr>
            <w:r w:rsidRPr="00D070AE">
              <w:rPr>
                <w:noProof/>
                <w:sz w:val="22"/>
                <w:szCs w:val="22"/>
                <w:lang w:val="en-GB" w:eastAsia="en-US"/>
              </w:rPr>
              <w:t>Akių sutrikimai</w:t>
            </w:r>
          </w:p>
        </w:tc>
        <w:tc>
          <w:tcPr>
            <w:tcW w:w="2888" w:type="pct"/>
          </w:tcPr>
          <w:p w14:paraId="11285F70" w14:textId="77777777" w:rsidR="00352366" w:rsidRPr="001B27C6" w:rsidRDefault="00352366" w:rsidP="00D070AE">
            <w:pPr>
              <w:widowControl w:val="0"/>
              <w:tabs>
                <w:tab w:val="left" w:pos="567"/>
              </w:tabs>
              <w:rPr>
                <w:sz w:val="22"/>
                <w:lang w:val="pt-PT"/>
              </w:rPr>
            </w:pPr>
            <w:r w:rsidRPr="00D070AE">
              <w:rPr>
                <w:rFonts w:eastAsia="Calibri"/>
                <w:sz w:val="22"/>
                <w:szCs w:val="22"/>
                <w:lang w:val="lt-LT" w:eastAsia="en-US"/>
              </w:rPr>
              <w:t>regėjimo sutrikimai, miglotas matymas</w:t>
            </w:r>
            <w:r w:rsidR="001C0714" w:rsidRPr="00D070AE">
              <w:rPr>
                <w:rFonts w:eastAsia="Calibri"/>
                <w:sz w:val="22"/>
                <w:szCs w:val="22"/>
              </w:rPr>
              <w:t>, okulogiracija</w:t>
            </w:r>
          </w:p>
        </w:tc>
      </w:tr>
      <w:tr w:rsidR="00352366" w:rsidRPr="00D070AE" w14:paraId="7065886F" w14:textId="77777777" w:rsidTr="00283D41">
        <w:tc>
          <w:tcPr>
            <w:tcW w:w="2112" w:type="pct"/>
          </w:tcPr>
          <w:p w14:paraId="7FBB80C2" w14:textId="77777777" w:rsidR="00352366" w:rsidRPr="00D070AE" w:rsidRDefault="00352366" w:rsidP="00D070AE">
            <w:pPr>
              <w:widowControl w:val="0"/>
              <w:tabs>
                <w:tab w:val="center" w:pos="4536"/>
                <w:tab w:val="right" w:pos="9072"/>
              </w:tabs>
              <w:rPr>
                <w:noProof/>
                <w:sz w:val="22"/>
                <w:szCs w:val="22"/>
                <w:lang w:val="en-GB" w:eastAsia="en-US"/>
              </w:rPr>
            </w:pPr>
            <w:r w:rsidRPr="00D070AE">
              <w:rPr>
                <w:noProof/>
                <w:sz w:val="22"/>
                <w:szCs w:val="22"/>
                <w:lang w:val="en-GB" w:eastAsia="en-US"/>
              </w:rPr>
              <w:t>Ausų ir labirintų sutrikimai</w:t>
            </w:r>
          </w:p>
        </w:tc>
        <w:tc>
          <w:tcPr>
            <w:tcW w:w="2888" w:type="pct"/>
          </w:tcPr>
          <w:p w14:paraId="57479680" w14:textId="77777777" w:rsidR="00352366" w:rsidRPr="00D070AE" w:rsidRDefault="00352366" w:rsidP="00D070AE">
            <w:pPr>
              <w:widowControl w:val="0"/>
              <w:tabs>
                <w:tab w:val="left" w:pos="567"/>
              </w:tabs>
              <w:rPr>
                <w:sz w:val="22"/>
                <w:szCs w:val="22"/>
                <w:lang w:val="en-GB" w:eastAsia="en-US"/>
              </w:rPr>
            </w:pPr>
            <w:proofErr w:type="spellStart"/>
            <w:r w:rsidRPr="00D070AE">
              <w:rPr>
                <w:bCs/>
                <w:sz w:val="22"/>
                <w:szCs w:val="22"/>
                <w:lang w:val="en-GB"/>
              </w:rPr>
              <w:t>svaigulys</w:t>
            </w:r>
            <w:proofErr w:type="spellEnd"/>
          </w:p>
        </w:tc>
      </w:tr>
      <w:tr w:rsidR="00352366" w:rsidRPr="00D070AE" w14:paraId="033058B9" w14:textId="77777777" w:rsidTr="00283D41">
        <w:tc>
          <w:tcPr>
            <w:tcW w:w="2112" w:type="pct"/>
          </w:tcPr>
          <w:p w14:paraId="023005A9" w14:textId="77777777" w:rsidR="00352366" w:rsidRPr="00D070AE" w:rsidRDefault="00352366" w:rsidP="00D070AE">
            <w:pPr>
              <w:widowControl w:val="0"/>
              <w:tabs>
                <w:tab w:val="center" w:pos="4536"/>
                <w:tab w:val="right" w:pos="9072"/>
              </w:tabs>
              <w:rPr>
                <w:noProof/>
                <w:sz w:val="22"/>
                <w:szCs w:val="22"/>
                <w:highlight w:val="yellow"/>
                <w:lang w:val="en-GB" w:eastAsia="en-US"/>
              </w:rPr>
            </w:pPr>
            <w:r w:rsidRPr="00D070AE">
              <w:rPr>
                <w:noProof/>
                <w:sz w:val="22"/>
                <w:szCs w:val="22"/>
                <w:lang w:val="en-GB" w:eastAsia="en-US"/>
              </w:rPr>
              <w:t>Širdies sutrikimai</w:t>
            </w:r>
          </w:p>
        </w:tc>
        <w:tc>
          <w:tcPr>
            <w:tcW w:w="2888" w:type="pct"/>
          </w:tcPr>
          <w:p w14:paraId="0755D746" w14:textId="77777777" w:rsidR="00352366" w:rsidRPr="00D070AE" w:rsidRDefault="00352366" w:rsidP="00D070AE">
            <w:pPr>
              <w:widowControl w:val="0"/>
              <w:tabs>
                <w:tab w:val="left" w:pos="567"/>
              </w:tabs>
              <w:rPr>
                <w:sz w:val="22"/>
                <w:szCs w:val="22"/>
                <w:lang w:val="en-GB" w:eastAsia="en-US"/>
              </w:rPr>
            </w:pPr>
            <w:proofErr w:type="spellStart"/>
            <w:r w:rsidRPr="00D070AE">
              <w:rPr>
                <w:sz w:val="22"/>
                <w:szCs w:val="22"/>
                <w:lang w:val="lt-LT" w:eastAsia="en-US"/>
              </w:rPr>
              <w:t>palpitacija</w:t>
            </w:r>
            <w:proofErr w:type="spellEnd"/>
            <w:r w:rsidRPr="00D070AE">
              <w:rPr>
                <w:sz w:val="22"/>
                <w:szCs w:val="22"/>
                <w:lang w:val="lt-LT" w:eastAsia="en-US"/>
              </w:rPr>
              <w:t xml:space="preserve">, </w:t>
            </w:r>
            <w:proofErr w:type="spellStart"/>
            <w:r w:rsidRPr="00D070AE">
              <w:rPr>
                <w:sz w:val="22"/>
                <w:szCs w:val="22"/>
                <w:lang w:val="lt-LT" w:eastAsia="en-US"/>
              </w:rPr>
              <w:t>tachikardija</w:t>
            </w:r>
            <w:proofErr w:type="spellEnd"/>
          </w:p>
        </w:tc>
      </w:tr>
      <w:tr w:rsidR="00352366" w:rsidRPr="00D070AE" w14:paraId="7645D016" w14:textId="77777777" w:rsidTr="00283D41">
        <w:tc>
          <w:tcPr>
            <w:tcW w:w="2112" w:type="pct"/>
          </w:tcPr>
          <w:p w14:paraId="70C875D4" w14:textId="77777777" w:rsidR="00352366" w:rsidRPr="00D070AE" w:rsidRDefault="00352366" w:rsidP="00D070AE">
            <w:pPr>
              <w:widowControl w:val="0"/>
              <w:tabs>
                <w:tab w:val="center" w:pos="4536"/>
                <w:tab w:val="right" w:pos="9072"/>
              </w:tabs>
              <w:rPr>
                <w:noProof/>
                <w:sz w:val="22"/>
                <w:szCs w:val="22"/>
                <w:lang w:eastAsia="en-US"/>
              </w:rPr>
            </w:pPr>
            <w:r w:rsidRPr="00D070AE">
              <w:rPr>
                <w:sz w:val="22"/>
                <w:szCs w:val="22"/>
                <w:lang w:val="lt-LT" w:eastAsia="en-US"/>
              </w:rPr>
              <w:t>Kvėpavimo sistemos, krūtinės ląstos ir tarpuplaučio sutrikimai</w:t>
            </w:r>
          </w:p>
        </w:tc>
        <w:tc>
          <w:tcPr>
            <w:tcW w:w="2888" w:type="pct"/>
          </w:tcPr>
          <w:p w14:paraId="555D45A6" w14:textId="77777777" w:rsidR="00352366" w:rsidRPr="00D070AE" w:rsidRDefault="00352366" w:rsidP="00D070AE">
            <w:pPr>
              <w:widowControl w:val="0"/>
              <w:tabs>
                <w:tab w:val="left" w:pos="567"/>
              </w:tabs>
              <w:rPr>
                <w:sz w:val="22"/>
                <w:szCs w:val="22"/>
                <w:lang w:val="en-GB" w:eastAsia="en-US"/>
              </w:rPr>
            </w:pPr>
            <w:proofErr w:type="spellStart"/>
            <w:r w:rsidRPr="00D070AE">
              <w:rPr>
                <w:sz w:val="22"/>
                <w:szCs w:val="22"/>
                <w:lang w:val="en-GB" w:eastAsia="en-US"/>
              </w:rPr>
              <w:t>dusulys</w:t>
            </w:r>
            <w:proofErr w:type="spellEnd"/>
          </w:p>
        </w:tc>
      </w:tr>
      <w:tr w:rsidR="00352366" w:rsidRPr="00D070AE" w14:paraId="316AC8C8" w14:textId="77777777" w:rsidTr="00283D41">
        <w:tc>
          <w:tcPr>
            <w:tcW w:w="2112" w:type="pct"/>
          </w:tcPr>
          <w:p w14:paraId="6F4CD393" w14:textId="77777777" w:rsidR="00352366" w:rsidRPr="00D070AE" w:rsidRDefault="00352366" w:rsidP="00D070AE">
            <w:pPr>
              <w:widowControl w:val="0"/>
              <w:tabs>
                <w:tab w:val="center" w:pos="4536"/>
                <w:tab w:val="right" w:pos="9072"/>
              </w:tabs>
              <w:rPr>
                <w:noProof/>
                <w:sz w:val="22"/>
                <w:szCs w:val="22"/>
                <w:lang w:val="en-GB" w:eastAsia="en-US"/>
              </w:rPr>
            </w:pPr>
            <w:r w:rsidRPr="00D070AE">
              <w:rPr>
                <w:sz w:val="22"/>
                <w:szCs w:val="22"/>
                <w:lang w:val="lt-LT" w:eastAsia="en-US"/>
              </w:rPr>
              <w:t>Virškinimo trakto sutrikimai</w:t>
            </w:r>
          </w:p>
        </w:tc>
        <w:tc>
          <w:tcPr>
            <w:tcW w:w="2888" w:type="pct"/>
          </w:tcPr>
          <w:p w14:paraId="715DAAB5" w14:textId="77777777" w:rsidR="00352366" w:rsidRPr="00D070AE" w:rsidRDefault="00352366" w:rsidP="00D070AE">
            <w:pPr>
              <w:widowControl w:val="0"/>
              <w:rPr>
                <w:sz w:val="22"/>
                <w:szCs w:val="22"/>
                <w:lang w:val="lt-LT" w:eastAsia="en-US"/>
              </w:rPr>
            </w:pPr>
            <w:r w:rsidRPr="00D070AE">
              <w:rPr>
                <w:sz w:val="22"/>
                <w:szCs w:val="22"/>
                <w:lang w:val="lt-LT" w:eastAsia="en-US"/>
              </w:rPr>
              <w:t>pykinimas, vėmimas</w:t>
            </w:r>
            <w:r w:rsidRPr="00D070AE">
              <w:rPr>
                <w:sz w:val="22"/>
                <w:szCs w:val="22"/>
              </w:rPr>
              <w:t>, viduriavimas</w:t>
            </w:r>
          </w:p>
        </w:tc>
      </w:tr>
      <w:tr w:rsidR="00352366" w:rsidRPr="00D070AE" w14:paraId="20D73326" w14:textId="77777777" w:rsidTr="00283D41">
        <w:tc>
          <w:tcPr>
            <w:tcW w:w="2112" w:type="pct"/>
          </w:tcPr>
          <w:p w14:paraId="68A57134" w14:textId="77777777" w:rsidR="00352366" w:rsidRPr="00D070AE" w:rsidRDefault="00352366" w:rsidP="00D070AE">
            <w:pPr>
              <w:widowControl w:val="0"/>
              <w:tabs>
                <w:tab w:val="center" w:pos="4536"/>
                <w:tab w:val="right" w:pos="9072"/>
              </w:tabs>
              <w:rPr>
                <w:noProof/>
                <w:sz w:val="22"/>
                <w:szCs w:val="22"/>
                <w:highlight w:val="yellow"/>
                <w:lang w:eastAsia="en-US"/>
              </w:rPr>
            </w:pPr>
            <w:r w:rsidRPr="00D070AE">
              <w:rPr>
                <w:sz w:val="22"/>
                <w:szCs w:val="22"/>
                <w:lang w:val="lt-LT" w:eastAsia="en-US"/>
              </w:rPr>
              <w:t>Kepenų, tulžies pūslės ir latakų sutrikimai</w:t>
            </w:r>
          </w:p>
        </w:tc>
        <w:tc>
          <w:tcPr>
            <w:tcW w:w="2888" w:type="pct"/>
          </w:tcPr>
          <w:p w14:paraId="2DF4BBD9" w14:textId="77777777" w:rsidR="00352366" w:rsidRPr="00D070AE" w:rsidRDefault="00352366" w:rsidP="00D070AE">
            <w:pPr>
              <w:widowControl w:val="0"/>
              <w:tabs>
                <w:tab w:val="left" w:pos="567"/>
              </w:tabs>
              <w:rPr>
                <w:sz w:val="22"/>
                <w:szCs w:val="22"/>
                <w:lang w:val="en-GB" w:eastAsia="en-US"/>
              </w:rPr>
            </w:pPr>
            <w:proofErr w:type="spellStart"/>
            <w:r w:rsidRPr="00D070AE">
              <w:rPr>
                <w:sz w:val="22"/>
                <w:szCs w:val="22"/>
                <w:lang w:val="en-GB"/>
              </w:rPr>
              <w:t>hepatitas</w:t>
            </w:r>
            <w:proofErr w:type="spellEnd"/>
          </w:p>
        </w:tc>
      </w:tr>
      <w:tr w:rsidR="00352366" w:rsidRPr="00D070AE" w14:paraId="344D3842" w14:textId="77777777" w:rsidTr="00283D41">
        <w:tc>
          <w:tcPr>
            <w:tcW w:w="2112" w:type="pct"/>
          </w:tcPr>
          <w:p w14:paraId="7AD1FEEF" w14:textId="77777777" w:rsidR="00352366" w:rsidRPr="001B27C6" w:rsidRDefault="00352366" w:rsidP="00D070AE">
            <w:pPr>
              <w:widowControl w:val="0"/>
              <w:tabs>
                <w:tab w:val="center" w:pos="4536"/>
                <w:tab w:val="right" w:pos="9072"/>
              </w:tabs>
              <w:rPr>
                <w:sz w:val="22"/>
                <w:highlight w:val="yellow"/>
                <w:lang w:val="pt-PT"/>
              </w:rPr>
            </w:pPr>
            <w:r w:rsidRPr="00D070AE">
              <w:rPr>
                <w:sz w:val="22"/>
                <w:szCs w:val="22"/>
                <w:lang w:val="lt-LT" w:eastAsia="en-US"/>
              </w:rPr>
              <w:t>Odos ir poodinio audinio sutrikimai</w:t>
            </w:r>
          </w:p>
        </w:tc>
        <w:tc>
          <w:tcPr>
            <w:tcW w:w="2888" w:type="pct"/>
          </w:tcPr>
          <w:p w14:paraId="652E17A0" w14:textId="77777777" w:rsidR="00352366" w:rsidRPr="001B27C6" w:rsidRDefault="00352366" w:rsidP="00D070AE">
            <w:pPr>
              <w:widowControl w:val="0"/>
              <w:tabs>
                <w:tab w:val="left" w:pos="567"/>
              </w:tabs>
              <w:rPr>
                <w:sz w:val="22"/>
                <w:lang w:val="pt-PT"/>
              </w:rPr>
            </w:pPr>
            <w:proofErr w:type="spellStart"/>
            <w:r w:rsidRPr="00D070AE">
              <w:rPr>
                <w:sz w:val="22"/>
                <w:szCs w:val="22"/>
                <w:lang w:val="lt-LT" w:eastAsia="en-US"/>
              </w:rPr>
              <w:t>angioneurozinė</w:t>
            </w:r>
            <w:proofErr w:type="spellEnd"/>
            <w:r w:rsidRPr="00D070AE">
              <w:rPr>
                <w:sz w:val="22"/>
                <w:szCs w:val="22"/>
                <w:lang w:val="lt-LT" w:eastAsia="en-US"/>
              </w:rPr>
              <w:t xml:space="preserve"> edema, fiksuotas medikamentinis bėrimas, niežėjimas, išbėrimas, dilgėlinė</w:t>
            </w:r>
          </w:p>
        </w:tc>
      </w:tr>
      <w:tr w:rsidR="00352366" w:rsidRPr="00D070AE" w14:paraId="0AEBF792" w14:textId="77777777" w:rsidTr="00283D41">
        <w:tc>
          <w:tcPr>
            <w:tcW w:w="2112" w:type="pct"/>
          </w:tcPr>
          <w:p w14:paraId="1173FB5E" w14:textId="77777777" w:rsidR="00352366" w:rsidRPr="00D070AE" w:rsidRDefault="00352366" w:rsidP="00D070AE">
            <w:pPr>
              <w:widowControl w:val="0"/>
              <w:tabs>
                <w:tab w:val="center" w:pos="4536"/>
                <w:tab w:val="right" w:pos="9072"/>
              </w:tabs>
              <w:rPr>
                <w:noProof/>
                <w:sz w:val="22"/>
                <w:szCs w:val="22"/>
                <w:highlight w:val="yellow"/>
                <w:lang w:eastAsia="en-US"/>
              </w:rPr>
            </w:pPr>
            <w:r w:rsidRPr="00D070AE">
              <w:rPr>
                <w:rFonts w:eastAsia="Calibri"/>
                <w:sz w:val="22"/>
                <w:szCs w:val="22"/>
                <w:lang w:val="lt-LT" w:eastAsia="en-US"/>
              </w:rPr>
              <w:t>Skeleto, raumenų ir jungiamojo audinio sutrikimai</w:t>
            </w:r>
          </w:p>
        </w:tc>
        <w:tc>
          <w:tcPr>
            <w:tcW w:w="2888" w:type="pct"/>
          </w:tcPr>
          <w:p w14:paraId="297F1240" w14:textId="77777777" w:rsidR="00352366" w:rsidRPr="00D070AE" w:rsidRDefault="00352366" w:rsidP="00D070AE">
            <w:pPr>
              <w:widowControl w:val="0"/>
              <w:tabs>
                <w:tab w:val="left" w:pos="567"/>
              </w:tabs>
              <w:rPr>
                <w:sz w:val="22"/>
                <w:szCs w:val="22"/>
                <w:lang w:val="en-GB" w:eastAsia="en-US"/>
              </w:rPr>
            </w:pPr>
            <w:proofErr w:type="spellStart"/>
            <w:r w:rsidRPr="00D070AE">
              <w:rPr>
                <w:rFonts w:eastAsia="Calibri"/>
                <w:sz w:val="22"/>
                <w:szCs w:val="22"/>
                <w:lang w:val="lt-LT" w:eastAsia="en-US"/>
              </w:rPr>
              <w:t>mialgija</w:t>
            </w:r>
            <w:proofErr w:type="spellEnd"/>
            <w:r w:rsidRPr="00D070AE">
              <w:rPr>
                <w:rFonts w:eastAsia="Calibri"/>
                <w:sz w:val="22"/>
                <w:szCs w:val="22"/>
              </w:rPr>
              <w:t>,</w:t>
            </w:r>
            <w:r w:rsidRPr="00D070AE">
              <w:rPr>
                <w:sz w:val="22"/>
                <w:szCs w:val="22"/>
              </w:rPr>
              <w:t xml:space="preserve"> </w:t>
            </w:r>
            <w:r w:rsidRPr="00D070AE">
              <w:rPr>
                <w:rFonts w:eastAsia="Calibri"/>
                <w:sz w:val="22"/>
                <w:szCs w:val="22"/>
              </w:rPr>
              <w:t>artralgija</w:t>
            </w:r>
          </w:p>
        </w:tc>
      </w:tr>
      <w:tr w:rsidR="00352366" w:rsidRPr="00D070AE" w14:paraId="55E56185" w14:textId="77777777" w:rsidTr="00283D41">
        <w:tc>
          <w:tcPr>
            <w:tcW w:w="2112" w:type="pct"/>
          </w:tcPr>
          <w:p w14:paraId="1985591C" w14:textId="77777777" w:rsidR="00352366" w:rsidRPr="00D070AE" w:rsidRDefault="003C2DD4" w:rsidP="00D070AE">
            <w:pPr>
              <w:widowControl w:val="0"/>
              <w:tabs>
                <w:tab w:val="center" w:pos="4536"/>
                <w:tab w:val="right" w:pos="9072"/>
              </w:tabs>
              <w:rPr>
                <w:noProof/>
                <w:sz w:val="22"/>
                <w:szCs w:val="22"/>
                <w:highlight w:val="yellow"/>
                <w:lang w:eastAsia="en-US"/>
              </w:rPr>
            </w:pPr>
            <w:r w:rsidRPr="00D070AE">
              <w:rPr>
                <w:sz w:val="22"/>
                <w:szCs w:val="22"/>
                <w:lang w:val="lt-LT" w:eastAsia="en-US"/>
              </w:rPr>
              <w:t>Inkstų ir šlapimo takų sutrikimai</w:t>
            </w:r>
          </w:p>
        </w:tc>
        <w:tc>
          <w:tcPr>
            <w:tcW w:w="2888" w:type="pct"/>
          </w:tcPr>
          <w:p w14:paraId="2BB83C13" w14:textId="77777777" w:rsidR="00352366" w:rsidRPr="00D070AE" w:rsidRDefault="003C2DD4" w:rsidP="00D070AE">
            <w:pPr>
              <w:widowControl w:val="0"/>
              <w:tabs>
                <w:tab w:val="left" w:pos="567"/>
              </w:tabs>
              <w:rPr>
                <w:sz w:val="22"/>
                <w:szCs w:val="22"/>
                <w:lang w:val="en-GB" w:eastAsia="en-US"/>
              </w:rPr>
            </w:pPr>
            <w:proofErr w:type="spellStart"/>
            <w:r w:rsidRPr="00D070AE">
              <w:rPr>
                <w:sz w:val="22"/>
                <w:szCs w:val="22"/>
                <w:lang w:val="lt-LT" w:eastAsia="en-US"/>
              </w:rPr>
              <w:t>dizurija</w:t>
            </w:r>
            <w:proofErr w:type="spellEnd"/>
            <w:r w:rsidRPr="00D070AE">
              <w:rPr>
                <w:sz w:val="22"/>
                <w:szCs w:val="22"/>
                <w:lang w:val="lt-LT" w:eastAsia="en-US"/>
              </w:rPr>
              <w:t>, šlapimo susilaikymas</w:t>
            </w:r>
          </w:p>
        </w:tc>
      </w:tr>
      <w:tr w:rsidR="00352366" w:rsidRPr="00D070AE" w14:paraId="2704F63C" w14:textId="77777777" w:rsidTr="00283D41">
        <w:tc>
          <w:tcPr>
            <w:tcW w:w="2112" w:type="pct"/>
          </w:tcPr>
          <w:p w14:paraId="5BDB0322" w14:textId="77777777" w:rsidR="00352366" w:rsidRPr="00D070AE" w:rsidRDefault="003C2DD4" w:rsidP="00D070AE">
            <w:pPr>
              <w:widowControl w:val="0"/>
              <w:tabs>
                <w:tab w:val="center" w:pos="4536"/>
                <w:tab w:val="right" w:pos="9072"/>
              </w:tabs>
              <w:rPr>
                <w:noProof/>
                <w:sz w:val="22"/>
                <w:szCs w:val="22"/>
                <w:lang w:val="fi-FI" w:eastAsia="en-US"/>
              </w:rPr>
            </w:pPr>
            <w:r w:rsidRPr="00D070AE">
              <w:rPr>
                <w:rFonts w:eastAsia="Calibri"/>
                <w:sz w:val="22"/>
                <w:szCs w:val="22"/>
                <w:lang w:val="lt-LT" w:eastAsia="en-US"/>
              </w:rPr>
              <w:t>Bendrieji sutrikimai ir vartojimo vietos pažeidimai</w:t>
            </w:r>
          </w:p>
        </w:tc>
        <w:tc>
          <w:tcPr>
            <w:tcW w:w="2888" w:type="pct"/>
          </w:tcPr>
          <w:p w14:paraId="7C1404B1" w14:textId="77777777" w:rsidR="00352366" w:rsidRPr="00D070AE" w:rsidRDefault="00352366" w:rsidP="00D070AE">
            <w:pPr>
              <w:widowControl w:val="0"/>
              <w:tabs>
                <w:tab w:val="left" w:pos="567"/>
              </w:tabs>
              <w:rPr>
                <w:sz w:val="22"/>
                <w:szCs w:val="22"/>
                <w:lang w:val="en-GB" w:eastAsia="en-US"/>
              </w:rPr>
            </w:pPr>
            <w:proofErr w:type="spellStart"/>
            <w:r w:rsidRPr="00D070AE">
              <w:rPr>
                <w:bCs/>
                <w:sz w:val="22"/>
                <w:szCs w:val="22"/>
                <w:lang w:val="en-GB"/>
              </w:rPr>
              <w:t>edema</w:t>
            </w:r>
            <w:proofErr w:type="spellEnd"/>
          </w:p>
        </w:tc>
      </w:tr>
      <w:tr w:rsidR="00352366" w:rsidRPr="00D070AE" w14:paraId="21DCE058" w14:textId="77777777" w:rsidTr="00283D41">
        <w:tc>
          <w:tcPr>
            <w:tcW w:w="2112" w:type="pct"/>
          </w:tcPr>
          <w:p w14:paraId="0467200F" w14:textId="77777777" w:rsidR="00352366" w:rsidRPr="00D070AE" w:rsidRDefault="003C2DD4" w:rsidP="00D070AE">
            <w:pPr>
              <w:widowControl w:val="0"/>
              <w:tabs>
                <w:tab w:val="center" w:pos="4536"/>
                <w:tab w:val="right" w:pos="9072"/>
              </w:tabs>
              <w:rPr>
                <w:noProof/>
                <w:sz w:val="22"/>
                <w:szCs w:val="22"/>
                <w:lang w:val="en-GB" w:eastAsia="en-US"/>
              </w:rPr>
            </w:pPr>
            <w:r w:rsidRPr="00D070AE">
              <w:rPr>
                <w:noProof/>
                <w:sz w:val="22"/>
                <w:szCs w:val="22"/>
                <w:lang w:val="en-GB" w:eastAsia="en-US"/>
              </w:rPr>
              <w:t>Tyrimai</w:t>
            </w:r>
          </w:p>
        </w:tc>
        <w:tc>
          <w:tcPr>
            <w:tcW w:w="2888" w:type="pct"/>
          </w:tcPr>
          <w:p w14:paraId="0345A523" w14:textId="77777777" w:rsidR="00352366" w:rsidRPr="001B27C6" w:rsidRDefault="003C2DD4" w:rsidP="00D070AE">
            <w:pPr>
              <w:widowControl w:val="0"/>
              <w:tabs>
                <w:tab w:val="left" w:pos="567"/>
              </w:tabs>
              <w:rPr>
                <w:sz w:val="22"/>
                <w:lang w:val="pt-PT"/>
              </w:rPr>
            </w:pPr>
            <w:r w:rsidRPr="00D070AE">
              <w:rPr>
                <w:rFonts w:eastAsia="Calibri"/>
                <w:sz w:val="22"/>
                <w:szCs w:val="22"/>
                <w:lang w:val="lt-LT" w:eastAsia="en-US"/>
              </w:rPr>
              <w:t>svorio padidėjimas, pakitę kepenų funkcijos rodikliai</w:t>
            </w:r>
          </w:p>
        </w:tc>
      </w:tr>
    </w:tbl>
    <w:p w14:paraId="31976564" w14:textId="77777777" w:rsidR="00851597" w:rsidRPr="00D070AE" w:rsidRDefault="00851597" w:rsidP="00D070AE">
      <w:pPr>
        <w:widowControl w:val="0"/>
        <w:ind w:left="540" w:hanging="540"/>
        <w:rPr>
          <w:sz w:val="22"/>
          <w:szCs w:val="22"/>
          <w:lang w:val="lt-LT" w:eastAsia="en-US"/>
        </w:rPr>
      </w:pPr>
    </w:p>
    <w:p w14:paraId="18197A82" w14:textId="77777777" w:rsidR="00A13935" w:rsidRPr="00D070AE" w:rsidRDefault="00A13935" w:rsidP="00D070AE">
      <w:pPr>
        <w:widowControl w:val="0"/>
        <w:rPr>
          <w:iCs/>
          <w:sz w:val="22"/>
          <w:szCs w:val="22"/>
          <w:lang w:eastAsia="lt-LT"/>
        </w:rPr>
      </w:pPr>
      <w:r w:rsidRPr="00D070AE">
        <w:rPr>
          <w:iCs/>
          <w:sz w:val="22"/>
          <w:szCs w:val="22"/>
          <w:lang w:eastAsia="lt-LT"/>
        </w:rPr>
        <w:t>Atrinktų nepageidaujamų reakcijų apibūdinimas</w:t>
      </w:r>
    </w:p>
    <w:p w14:paraId="247D8427" w14:textId="77777777" w:rsidR="00A13935" w:rsidRPr="00D070AE" w:rsidRDefault="00A13935" w:rsidP="00D070AE">
      <w:pPr>
        <w:widowControl w:val="0"/>
        <w:rPr>
          <w:iCs/>
          <w:sz w:val="22"/>
          <w:szCs w:val="22"/>
          <w:lang w:eastAsia="lt-LT"/>
        </w:rPr>
      </w:pPr>
      <w:r w:rsidRPr="00D070AE">
        <w:rPr>
          <w:iCs/>
          <w:sz w:val="22"/>
          <w:szCs w:val="22"/>
          <w:lang w:eastAsia="lt-LT"/>
        </w:rPr>
        <w:t>Nutraukus levocetirizino vartojimą buvo pranešta apie niežulį.</w:t>
      </w:r>
    </w:p>
    <w:p w14:paraId="7E43851C" w14:textId="77777777" w:rsidR="002908A6" w:rsidRPr="00D070AE" w:rsidRDefault="002908A6" w:rsidP="00D070AE">
      <w:pPr>
        <w:widowControl w:val="0"/>
        <w:ind w:left="540" w:hanging="540"/>
        <w:rPr>
          <w:sz w:val="22"/>
          <w:szCs w:val="22"/>
        </w:rPr>
      </w:pPr>
    </w:p>
    <w:p w14:paraId="7F56852B" w14:textId="77777777" w:rsidR="00E25F8B" w:rsidRPr="00D070AE" w:rsidRDefault="00E25F8B" w:rsidP="00D070AE">
      <w:pPr>
        <w:pStyle w:val="Betarp"/>
        <w:widowControl w:val="0"/>
        <w:rPr>
          <w:szCs w:val="22"/>
        </w:rPr>
      </w:pPr>
      <w:r w:rsidRPr="00D070AE">
        <w:rPr>
          <w:noProof/>
          <w:szCs w:val="22"/>
        </w:rPr>
        <w:t>Pranešimas apie įtariamas nepageidaujamas reakcijas</w:t>
      </w:r>
    </w:p>
    <w:p w14:paraId="353FC885" w14:textId="77777777" w:rsidR="00E25F8B" w:rsidRPr="00D070AE" w:rsidRDefault="00E25F8B" w:rsidP="00D070AE">
      <w:pPr>
        <w:pStyle w:val="Betarp"/>
        <w:widowControl w:val="0"/>
        <w:rPr>
          <w:szCs w:val="22"/>
        </w:rPr>
      </w:pPr>
      <w:r w:rsidRPr="00D070AE">
        <w:rPr>
          <w:noProof/>
          <w:szCs w:val="22"/>
        </w:rPr>
        <w:t>Svarbu pranešti apie įtariamas nepageidaujamas reakcijas, pastebėtas po vaistinio preparato registracijos, nes tai leidžia nuolat stebėti vaistinio preparato naudos ir rizikos santykį.</w:t>
      </w:r>
      <w:r w:rsidRPr="00D070AE">
        <w:rPr>
          <w:szCs w:val="22"/>
        </w:rPr>
        <w:t xml:space="preserve"> </w:t>
      </w:r>
      <w:r w:rsidRPr="00D070AE">
        <w:rPr>
          <w:noProof/>
          <w:szCs w:val="22"/>
        </w:rPr>
        <w:t>Sveikatos priežiūros specialistai turi pranešti apie bet kokias įtariamas nepageidaujamas reakcijas, užpildę interneto svetainėje http://</w:t>
      </w:r>
      <w:hyperlink r:id="rId7" w:history="1">
        <w:r w:rsidRPr="00D070AE">
          <w:rPr>
            <w:rStyle w:val="Hipersaitas"/>
            <w:rFonts w:eastAsia="SimSun"/>
            <w:noProof/>
            <w:sz w:val="22"/>
            <w:szCs w:val="22"/>
            <w:lang w:val="lt-LT"/>
          </w:rPr>
          <w:t>www.vvkt.lt</w:t>
        </w:r>
      </w:hyperlink>
      <w:r w:rsidRPr="00D070AE">
        <w:rPr>
          <w:noProof/>
          <w:szCs w:val="22"/>
        </w:rPr>
        <w:t>/ esančią formą, ir pateikti ją Valstybinei vaistų kontrolės tarnybai prie Lietuvos Respublikos sveikatos apsaugos ministerijos vienu iš šių būdų: raštu (adresu</w:t>
      </w:r>
      <w:r w:rsidR="004C519B" w:rsidRPr="00D070AE">
        <w:rPr>
          <w:noProof/>
          <w:szCs w:val="22"/>
        </w:rPr>
        <w:t xml:space="preserve"> </w:t>
      </w:r>
      <w:r w:rsidRPr="00D070AE">
        <w:rPr>
          <w:noProof/>
          <w:szCs w:val="22"/>
        </w:rPr>
        <w:t xml:space="preserve">Žirmūnų g. 139A, LT 09120 Vilnius), faksu (nemokamu fakso numeriu (8 800) 20 131), elektroniniu paštu (adresu </w:t>
      </w:r>
      <w:hyperlink r:id="rId8" w:history="1">
        <w:r w:rsidRPr="00D070AE">
          <w:rPr>
            <w:rStyle w:val="Hipersaitas"/>
            <w:rFonts w:eastAsia="SimSun"/>
            <w:noProof/>
            <w:sz w:val="22"/>
            <w:szCs w:val="22"/>
            <w:lang w:val="lt-LT"/>
          </w:rPr>
          <w:t>NepageidaujamaR@vvkt.lt</w:t>
        </w:r>
      </w:hyperlink>
      <w:r w:rsidRPr="00D070AE">
        <w:rPr>
          <w:noProof/>
          <w:szCs w:val="22"/>
        </w:rPr>
        <w:t>), per interneto svetainę (adresu http://www.vvkt.lt).</w:t>
      </w:r>
    </w:p>
    <w:p w14:paraId="6AFC6091" w14:textId="77777777" w:rsidR="009F2550" w:rsidRPr="00D070AE" w:rsidRDefault="009F2550" w:rsidP="00D070AE">
      <w:pPr>
        <w:widowControl w:val="0"/>
        <w:ind w:left="540" w:hanging="540"/>
        <w:rPr>
          <w:sz w:val="22"/>
          <w:szCs w:val="22"/>
        </w:rPr>
      </w:pPr>
    </w:p>
    <w:p w14:paraId="6F119B1A"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4.9</w:t>
      </w:r>
      <w:r w:rsidRPr="00D070AE">
        <w:rPr>
          <w:b/>
          <w:sz w:val="22"/>
          <w:szCs w:val="22"/>
          <w:lang w:val="lt-LT" w:eastAsia="en-US"/>
        </w:rPr>
        <w:tab/>
        <w:t>Perdozavimas</w:t>
      </w:r>
    </w:p>
    <w:p w14:paraId="11781B2D" w14:textId="77777777" w:rsidR="00851597" w:rsidRPr="00D070AE" w:rsidRDefault="00851597" w:rsidP="00D070AE">
      <w:pPr>
        <w:widowControl w:val="0"/>
        <w:ind w:left="567" w:hanging="567"/>
        <w:rPr>
          <w:sz w:val="22"/>
          <w:szCs w:val="22"/>
          <w:lang w:val="lt-LT" w:eastAsia="en-US"/>
        </w:rPr>
      </w:pPr>
    </w:p>
    <w:p w14:paraId="47B74206" w14:textId="77777777" w:rsidR="00851597" w:rsidRPr="00D070AE" w:rsidRDefault="00851597" w:rsidP="00D070AE">
      <w:pPr>
        <w:widowControl w:val="0"/>
        <w:jc w:val="both"/>
        <w:rPr>
          <w:sz w:val="22"/>
          <w:szCs w:val="22"/>
          <w:u w:val="single"/>
          <w:lang w:val="lt-LT" w:eastAsia="en-US"/>
        </w:rPr>
      </w:pPr>
      <w:r w:rsidRPr="00D070AE">
        <w:rPr>
          <w:sz w:val="22"/>
          <w:szCs w:val="22"/>
          <w:u w:val="single"/>
          <w:lang w:val="lt-LT" w:eastAsia="en-US"/>
        </w:rPr>
        <w:t>Simptomai</w:t>
      </w:r>
    </w:p>
    <w:p w14:paraId="5C6CAE41" w14:textId="77777777" w:rsidR="00851597" w:rsidRPr="00D070AE" w:rsidRDefault="00851597" w:rsidP="00D070AE">
      <w:pPr>
        <w:widowControl w:val="0"/>
        <w:rPr>
          <w:sz w:val="22"/>
          <w:szCs w:val="22"/>
          <w:lang w:val="lt-LT" w:eastAsia="en-US"/>
        </w:rPr>
      </w:pPr>
      <w:r w:rsidRPr="00D070AE">
        <w:rPr>
          <w:sz w:val="22"/>
          <w:szCs w:val="22"/>
          <w:lang w:val="lt-LT" w:eastAsia="en-US"/>
        </w:rPr>
        <w:t>Perdozavimo simptomai gali būti mieguistumas suaugusiesiems</w:t>
      </w:r>
      <w:r w:rsidR="00F0301A" w:rsidRPr="00D070AE">
        <w:rPr>
          <w:sz w:val="22"/>
          <w:szCs w:val="22"/>
        </w:rPr>
        <w:t>. Vaikams</w:t>
      </w:r>
      <w:r w:rsidR="002908A6" w:rsidRPr="00D070AE">
        <w:rPr>
          <w:sz w:val="22"/>
          <w:szCs w:val="22"/>
        </w:rPr>
        <w:t xml:space="preserve"> </w:t>
      </w:r>
      <w:r w:rsidR="00F0301A" w:rsidRPr="00D070AE">
        <w:rPr>
          <w:sz w:val="22"/>
          <w:szCs w:val="22"/>
        </w:rPr>
        <w:t>iš pradžių gali pasireikšti</w:t>
      </w:r>
      <w:r w:rsidRPr="00D070AE">
        <w:rPr>
          <w:sz w:val="22"/>
          <w:szCs w:val="22"/>
          <w:lang w:val="lt-LT" w:eastAsia="en-US"/>
        </w:rPr>
        <w:t xml:space="preserve"> susijaudinimas bei neramumas, </w:t>
      </w:r>
      <w:r w:rsidR="00F0301A" w:rsidRPr="00D070AE">
        <w:rPr>
          <w:sz w:val="22"/>
          <w:szCs w:val="22"/>
        </w:rPr>
        <w:t>vėliau</w:t>
      </w:r>
      <w:r w:rsidRPr="00D070AE">
        <w:rPr>
          <w:sz w:val="22"/>
          <w:szCs w:val="22"/>
          <w:lang w:val="lt-LT" w:eastAsia="en-US"/>
        </w:rPr>
        <w:t xml:space="preserve"> mieguistumas.</w:t>
      </w:r>
    </w:p>
    <w:p w14:paraId="5065D7CB" w14:textId="77777777" w:rsidR="00851597" w:rsidRPr="00D070AE" w:rsidRDefault="00851597" w:rsidP="00D070AE">
      <w:pPr>
        <w:widowControl w:val="0"/>
        <w:jc w:val="both"/>
        <w:rPr>
          <w:sz w:val="22"/>
          <w:szCs w:val="22"/>
          <w:lang w:val="lt-LT" w:eastAsia="en-US"/>
        </w:rPr>
      </w:pPr>
    </w:p>
    <w:p w14:paraId="6E145AF7" w14:textId="77777777" w:rsidR="00851597" w:rsidRPr="00D070AE" w:rsidRDefault="00851597" w:rsidP="00D070AE">
      <w:pPr>
        <w:widowControl w:val="0"/>
        <w:rPr>
          <w:sz w:val="22"/>
          <w:szCs w:val="22"/>
          <w:u w:val="single"/>
          <w:lang w:val="lt-LT" w:eastAsia="en-US"/>
        </w:rPr>
      </w:pPr>
      <w:r w:rsidRPr="00D070AE">
        <w:rPr>
          <w:sz w:val="22"/>
          <w:szCs w:val="22"/>
          <w:u w:val="single"/>
          <w:lang w:val="lt-LT" w:eastAsia="en-US"/>
        </w:rPr>
        <w:t>Perdozavimo gydymas</w:t>
      </w:r>
    </w:p>
    <w:p w14:paraId="1DF295DE"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Specifinio priešnuodžio </w:t>
      </w:r>
      <w:proofErr w:type="spellStart"/>
      <w:r w:rsidRPr="00D070AE">
        <w:rPr>
          <w:sz w:val="22"/>
          <w:szCs w:val="22"/>
          <w:lang w:val="lt-LT" w:eastAsia="en-US"/>
        </w:rPr>
        <w:t>levocetirizinui</w:t>
      </w:r>
      <w:proofErr w:type="spellEnd"/>
      <w:r w:rsidRPr="00D070AE">
        <w:rPr>
          <w:sz w:val="22"/>
          <w:szCs w:val="22"/>
          <w:lang w:val="lt-LT" w:eastAsia="en-US"/>
        </w:rPr>
        <w:t xml:space="preserve"> nežinoma.</w:t>
      </w:r>
    </w:p>
    <w:p w14:paraId="7E6C1AEB" w14:textId="77777777" w:rsidR="00851597" w:rsidRPr="00D070AE" w:rsidRDefault="00851597" w:rsidP="00D070AE">
      <w:pPr>
        <w:widowControl w:val="0"/>
        <w:rPr>
          <w:sz w:val="22"/>
          <w:szCs w:val="22"/>
          <w:lang w:val="lt-LT" w:eastAsia="en-US"/>
        </w:rPr>
      </w:pPr>
      <w:r w:rsidRPr="00D070AE">
        <w:rPr>
          <w:sz w:val="22"/>
          <w:szCs w:val="22"/>
          <w:lang w:val="lt-LT" w:eastAsia="en-US"/>
        </w:rPr>
        <w:t>Perdozavus vaistinio preparato, rekomenduojamas simptominis ir palaikomasis gydymas. Jeigu</w:t>
      </w:r>
      <w:r w:rsidR="002908A6" w:rsidRPr="00D070AE">
        <w:rPr>
          <w:sz w:val="22"/>
          <w:szCs w:val="22"/>
        </w:rPr>
        <w:t xml:space="preserve"> </w:t>
      </w:r>
      <w:r w:rsidR="00CA10A4" w:rsidRPr="00D070AE">
        <w:rPr>
          <w:sz w:val="22"/>
          <w:szCs w:val="22"/>
        </w:rPr>
        <w:t>nuo</w:t>
      </w:r>
      <w:r w:rsidRPr="00D070AE">
        <w:rPr>
          <w:sz w:val="22"/>
          <w:szCs w:val="22"/>
          <w:lang w:val="lt-LT" w:eastAsia="en-US"/>
        </w:rPr>
        <w:t xml:space="preserve"> vaistinio preparato </w:t>
      </w:r>
      <w:r w:rsidR="00CA10A4" w:rsidRPr="00D070AE">
        <w:rPr>
          <w:sz w:val="22"/>
          <w:szCs w:val="22"/>
        </w:rPr>
        <w:t>vartojimo praėjo nedaug laiko</w:t>
      </w:r>
      <w:r w:rsidR="002908A6" w:rsidRPr="00D070AE">
        <w:rPr>
          <w:sz w:val="22"/>
          <w:szCs w:val="22"/>
        </w:rPr>
        <w:t xml:space="preserve">, </w:t>
      </w:r>
      <w:r w:rsidR="00CA10A4" w:rsidRPr="00D070AE">
        <w:rPr>
          <w:sz w:val="22"/>
          <w:szCs w:val="22"/>
        </w:rPr>
        <w:t>galima</w:t>
      </w:r>
      <w:r w:rsidRPr="00D070AE">
        <w:rPr>
          <w:sz w:val="22"/>
          <w:szCs w:val="22"/>
          <w:lang w:val="lt-LT" w:eastAsia="en-US"/>
        </w:rPr>
        <w:t xml:space="preserve"> apsvarstyti skrandžio </w:t>
      </w:r>
      <w:r w:rsidR="002908A6" w:rsidRPr="00D070AE">
        <w:rPr>
          <w:sz w:val="22"/>
          <w:szCs w:val="22"/>
        </w:rPr>
        <w:t>plovim</w:t>
      </w:r>
      <w:r w:rsidR="00CA10A4" w:rsidRPr="00D070AE">
        <w:rPr>
          <w:sz w:val="22"/>
          <w:szCs w:val="22"/>
        </w:rPr>
        <w:t>o galimybę</w:t>
      </w:r>
      <w:r w:rsidRPr="00D070AE">
        <w:rPr>
          <w:sz w:val="22"/>
          <w:szCs w:val="22"/>
          <w:lang w:val="lt-LT" w:eastAsia="en-US"/>
        </w:rPr>
        <w:t xml:space="preserve">. </w:t>
      </w:r>
      <w:proofErr w:type="spellStart"/>
      <w:r w:rsidRPr="00D070AE">
        <w:rPr>
          <w:sz w:val="22"/>
          <w:szCs w:val="22"/>
          <w:lang w:val="lt-LT" w:eastAsia="en-US"/>
        </w:rPr>
        <w:t>Levocetirizinas</w:t>
      </w:r>
      <w:proofErr w:type="spellEnd"/>
      <w:r w:rsidRPr="00D070AE">
        <w:rPr>
          <w:sz w:val="22"/>
          <w:szCs w:val="22"/>
          <w:lang w:val="lt-LT" w:eastAsia="en-US"/>
        </w:rPr>
        <w:t xml:space="preserve"> hemodializės metu iš organizmo veiksmingai nešalinamas.</w:t>
      </w:r>
    </w:p>
    <w:p w14:paraId="1451AF32" w14:textId="77777777" w:rsidR="00851597" w:rsidRPr="00D070AE" w:rsidRDefault="00851597" w:rsidP="00D070AE">
      <w:pPr>
        <w:widowControl w:val="0"/>
        <w:ind w:left="567" w:hanging="567"/>
        <w:rPr>
          <w:sz w:val="22"/>
          <w:szCs w:val="22"/>
          <w:lang w:val="lt-LT" w:eastAsia="en-US"/>
        </w:rPr>
      </w:pPr>
    </w:p>
    <w:p w14:paraId="1CBAD487" w14:textId="77777777" w:rsidR="00851597" w:rsidRPr="00D070AE" w:rsidRDefault="00851597" w:rsidP="00D070AE">
      <w:pPr>
        <w:widowControl w:val="0"/>
        <w:ind w:left="567" w:hanging="567"/>
        <w:rPr>
          <w:sz w:val="22"/>
          <w:szCs w:val="22"/>
          <w:lang w:val="lt-LT" w:eastAsia="en-US"/>
        </w:rPr>
      </w:pPr>
    </w:p>
    <w:p w14:paraId="4677FDD5" w14:textId="77777777" w:rsidR="00851597" w:rsidRPr="00D070AE" w:rsidRDefault="00851597" w:rsidP="00D070AE">
      <w:pPr>
        <w:widowControl w:val="0"/>
        <w:ind w:left="567" w:hanging="567"/>
        <w:rPr>
          <w:b/>
          <w:caps/>
          <w:sz w:val="22"/>
          <w:szCs w:val="22"/>
          <w:lang w:val="lt-LT" w:eastAsia="en-US"/>
        </w:rPr>
      </w:pPr>
      <w:r w:rsidRPr="00D070AE">
        <w:rPr>
          <w:b/>
          <w:caps/>
          <w:sz w:val="22"/>
          <w:szCs w:val="22"/>
          <w:lang w:val="lt-LT" w:eastAsia="en-US"/>
        </w:rPr>
        <w:t>5.</w:t>
      </w:r>
      <w:r w:rsidRPr="00D070AE">
        <w:rPr>
          <w:b/>
          <w:caps/>
          <w:sz w:val="22"/>
          <w:szCs w:val="22"/>
          <w:lang w:val="lt-LT" w:eastAsia="en-US"/>
        </w:rPr>
        <w:tab/>
      </w:r>
      <w:r w:rsidRPr="00D070AE">
        <w:rPr>
          <w:b/>
          <w:sz w:val="22"/>
          <w:szCs w:val="22"/>
          <w:lang w:val="lt-LT" w:eastAsia="en-US"/>
        </w:rPr>
        <w:t xml:space="preserve">FARMAKOLOGINĖS </w:t>
      </w:r>
      <w:r w:rsidRPr="00D070AE">
        <w:rPr>
          <w:b/>
          <w:caps/>
          <w:sz w:val="22"/>
          <w:szCs w:val="22"/>
          <w:lang w:val="lt-LT" w:eastAsia="en-US"/>
        </w:rPr>
        <w:t>savybės</w:t>
      </w:r>
    </w:p>
    <w:p w14:paraId="0451B677" w14:textId="77777777" w:rsidR="00851597" w:rsidRPr="00D070AE" w:rsidRDefault="00851597" w:rsidP="00D070AE">
      <w:pPr>
        <w:widowControl w:val="0"/>
        <w:ind w:left="567" w:hanging="567"/>
        <w:rPr>
          <w:sz w:val="22"/>
          <w:szCs w:val="22"/>
          <w:lang w:val="lt-LT" w:eastAsia="en-US"/>
        </w:rPr>
      </w:pPr>
    </w:p>
    <w:p w14:paraId="4DD19DCA"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5.1</w:t>
      </w:r>
      <w:r w:rsidRPr="00D070AE">
        <w:rPr>
          <w:b/>
          <w:sz w:val="22"/>
          <w:szCs w:val="22"/>
          <w:lang w:val="lt-LT" w:eastAsia="en-US"/>
        </w:rPr>
        <w:tab/>
      </w:r>
      <w:proofErr w:type="spellStart"/>
      <w:r w:rsidRPr="00D070AE">
        <w:rPr>
          <w:b/>
          <w:sz w:val="22"/>
          <w:szCs w:val="22"/>
          <w:lang w:val="lt-LT" w:eastAsia="en-US"/>
        </w:rPr>
        <w:t>Farmakodinaminės</w:t>
      </w:r>
      <w:proofErr w:type="spellEnd"/>
      <w:r w:rsidRPr="00D070AE">
        <w:rPr>
          <w:b/>
          <w:sz w:val="22"/>
          <w:szCs w:val="22"/>
          <w:lang w:val="lt-LT" w:eastAsia="en-US"/>
        </w:rPr>
        <w:t xml:space="preserve"> savybės</w:t>
      </w:r>
    </w:p>
    <w:p w14:paraId="7D9F2ED0" w14:textId="77777777" w:rsidR="00851597" w:rsidRPr="00D070AE" w:rsidRDefault="00851597" w:rsidP="00D070AE">
      <w:pPr>
        <w:widowControl w:val="0"/>
        <w:ind w:left="567" w:hanging="567"/>
        <w:rPr>
          <w:sz w:val="22"/>
          <w:szCs w:val="22"/>
          <w:lang w:val="lt-LT" w:eastAsia="en-US"/>
        </w:rPr>
      </w:pPr>
    </w:p>
    <w:p w14:paraId="5ED3D8FF" w14:textId="77777777" w:rsidR="00851597" w:rsidRPr="00D070AE" w:rsidRDefault="00851597" w:rsidP="00D070AE">
      <w:pPr>
        <w:widowControl w:val="0"/>
        <w:rPr>
          <w:sz w:val="22"/>
          <w:szCs w:val="22"/>
          <w:lang w:val="lt-LT" w:eastAsia="en-US"/>
        </w:rPr>
      </w:pPr>
      <w:proofErr w:type="spellStart"/>
      <w:r w:rsidRPr="00D070AE">
        <w:rPr>
          <w:sz w:val="22"/>
          <w:szCs w:val="22"/>
          <w:lang w:val="lt-LT" w:eastAsia="en-US"/>
        </w:rPr>
        <w:lastRenderedPageBreak/>
        <w:t>Farmakoterapinė</w:t>
      </w:r>
      <w:proofErr w:type="spellEnd"/>
      <w:r w:rsidRPr="00D070AE">
        <w:rPr>
          <w:sz w:val="22"/>
          <w:szCs w:val="22"/>
          <w:lang w:val="lt-LT" w:eastAsia="en-US"/>
        </w:rPr>
        <w:t xml:space="preserve"> grupė – sisteminio poveikio </w:t>
      </w:r>
      <w:proofErr w:type="spellStart"/>
      <w:r w:rsidRPr="00D070AE">
        <w:rPr>
          <w:sz w:val="22"/>
          <w:szCs w:val="22"/>
          <w:lang w:val="lt-LT" w:eastAsia="en-US"/>
        </w:rPr>
        <w:t>antihistamininiai</w:t>
      </w:r>
      <w:proofErr w:type="spellEnd"/>
      <w:r w:rsidRPr="00D070AE">
        <w:rPr>
          <w:sz w:val="22"/>
          <w:szCs w:val="22"/>
          <w:lang w:val="lt-LT" w:eastAsia="en-US"/>
        </w:rPr>
        <w:t xml:space="preserve"> vaistiniai preparatai.</w:t>
      </w:r>
    </w:p>
    <w:p w14:paraId="00389D29" w14:textId="77777777" w:rsidR="00851597" w:rsidRPr="00D070AE" w:rsidRDefault="00851597" w:rsidP="00D070AE">
      <w:pPr>
        <w:widowControl w:val="0"/>
        <w:rPr>
          <w:sz w:val="22"/>
          <w:szCs w:val="22"/>
          <w:lang w:val="lt-LT" w:eastAsia="en-US"/>
        </w:rPr>
      </w:pPr>
      <w:r w:rsidRPr="00D070AE">
        <w:rPr>
          <w:sz w:val="22"/>
          <w:szCs w:val="22"/>
          <w:lang w:val="lt-LT" w:eastAsia="en-US"/>
        </w:rPr>
        <w:t>ATC kodas – R06AE09.</w:t>
      </w:r>
    </w:p>
    <w:p w14:paraId="16F1DE4D" w14:textId="77777777" w:rsidR="00851597" w:rsidRPr="00D070AE" w:rsidRDefault="00851597" w:rsidP="00D070AE">
      <w:pPr>
        <w:widowControl w:val="0"/>
        <w:ind w:left="567" w:hanging="567"/>
        <w:rPr>
          <w:sz w:val="22"/>
          <w:szCs w:val="22"/>
          <w:lang w:val="lt-LT" w:eastAsia="en-US"/>
        </w:rPr>
      </w:pPr>
    </w:p>
    <w:p w14:paraId="57E9F07C" w14:textId="77777777" w:rsidR="00851597" w:rsidRPr="00D070AE" w:rsidRDefault="005B6F95" w:rsidP="00D070AE">
      <w:pPr>
        <w:widowControl w:val="0"/>
        <w:ind w:left="567" w:hanging="567"/>
        <w:rPr>
          <w:sz w:val="22"/>
          <w:szCs w:val="22"/>
          <w:u w:val="single"/>
          <w:lang w:val="lt-LT" w:eastAsia="en-US"/>
        </w:rPr>
      </w:pPr>
      <w:r w:rsidRPr="00D070AE">
        <w:rPr>
          <w:sz w:val="22"/>
          <w:szCs w:val="22"/>
          <w:u w:val="single"/>
          <w:lang w:val="lt-LT" w:eastAsia="en-US"/>
        </w:rPr>
        <w:t>Veikimo mechanizmas</w:t>
      </w:r>
    </w:p>
    <w:p w14:paraId="44BBBC50" w14:textId="77777777" w:rsidR="00851597" w:rsidRPr="00D070AE" w:rsidRDefault="00851597" w:rsidP="00D070AE">
      <w:pPr>
        <w:widowControl w:val="0"/>
        <w:rPr>
          <w:sz w:val="22"/>
          <w:szCs w:val="22"/>
          <w:lang w:val="lt-LT" w:eastAsia="en-US"/>
        </w:rPr>
      </w:pPr>
      <w:proofErr w:type="spellStart"/>
      <w:r w:rsidRPr="00D070AE">
        <w:rPr>
          <w:sz w:val="22"/>
          <w:szCs w:val="22"/>
          <w:lang w:val="lt-LT" w:eastAsia="en-US"/>
        </w:rPr>
        <w:t>Citerizino</w:t>
      </w:r>
      <w:proofErr w:type="spellEnd"/>
      <w:r w:rsidRPr="00D070AE">
        <w:rPr>
          <w:sz w:val="22"/>
          <w:szCs w:val="22"/>
          <w:lang w:val="lt-LT" w:eastAsia="en-US"/>
        </w:rPr>
        <w:t xml:space="preserve"> (R) </w:t>
      </w:r>
      <w:proofErr w:type="spellStart"/>
      <w:r w:rsidRPr="00D070AE">
        <w:rPr>
          <w:sz w:val="22"/>
          <w:szCs w:val="22"/>
          <w:lang w:val="lt-LT" w:eastAsia="en-US"/>
        </w:rPr>
        <w:t>enantiomeras</w:t>
      </w:r>
      <w:proofErr w:type="spellEnd"/>
      <w:r w:rsidRPr="00D070AE">
        <w:rPr>
          <w:sz w:val="22"/>
          <w:szCs w:val="22"/>
          <w:lang w:val="lt-LT" w:eastAsia="en-US"/>
        </w:rPr>
        <w:t xml:space="preserve"> </w:t>
      </w:r>
      <w:proofErr w:type="spellStart"/>
      <w:r w:rsidRPr="00D070AE">
        <w:rPr>
          <w:sz w:val="22"/>
          <w:szCs w:val="22"/>
          <w:lang w:val="lt-LT" w:eastAsia="en-US"/>
        </w:rPr>
        <w:t>levocetirizinas</w:t>
      </w:r>
      <w:proofErr w:type="spellEnd"/>
      <w:r w:rsidRPr="00D070AE">
        <w:rPr>
          <w:sz w:val="22"/>
          <w:szCs w:val="22"/>
          <w:lang w:val="lt-LT" w:eastAsia="en-US"/>
        </w:rPr>
        <w:t xml:space="preserve"> yra stipriai veikiantis selektyvusis periferinių H</w:t>
      </w:r>
      <w:r w:rsidRPr="00D070AE">
        <w:rPr>
          <w:sz w:val="22"/>
          <w:szCs w:val="22"/>
          <w:vertAlign w:val="subscript"/>
          <w:lang w:val="lt-LT" w:eastAsia="en-US"/>
        </w:rPr>
        <w:t>1</w:t>
      </w:r>
      <w:r w:rsidRPr="00D070AE">
        <w:rPr>
          <w:sz w:val="22"/>
          <w:szCs w:val="22"/>
          <w:lang w:val="lt-LT" w:eastAsia="en-US"/>
        </w:rPr>
        <w:t xml:space="preserve"> receptorių blokatorius.</w:t>
      </w:r>
    </w:p>
    <w:p w14:paraId="7134315C" w14:textId="77777777" w:rsidR="00851597" w:rsidRPr="00D070AE" w:rsidRDefault="00851597" w:rsidP="00D070AE">
      <w:pPr>
        <w:widowControl w:val="0"/>
        <w:rPr>
          <w:sz w:val="22"/>
          <w:szCs w:val="22"/>
          <w:lang w:val="lt-LT" w:eastAsia="en-US"/>
        </w:rPr>
      </w:pPr>
    </w:p>
    <w:p w14:paraId="7A5690A0" w14:textId="77777777" w:rsidR="00851597" w:rsidRPr="00D070AE" w:rsidRDefault="00851597" w:rsidP="00D070AE">
      <w:pPr>
        <w:widowControl w:val="0"/>
        <w:autoSpaceDE w:val="0"/>
        <w:autoSpaceDN w:val="0"/>
        <w:adjustRightInd w:val="0"/>
        <w:ind w:right="128"/>
        <w:rPr>
          <w:rFonts w:eastAsia="Calibri"/>
          <w:sz w:val="22"/>
          <w:szCs w:val="22"/>
          <w:lang w:val="lt-LT" w:eastAsia="en-US"/>
        </w:rPr>
      </w:pPr>
      <w:r w:rsidRPr="00D070AE">
        <w:rPr>
          <w:rFonts w:eastAsia="Calibri"/>
          <w:sz w:val="22"/>
          <w:szCs w:val="22"/>
          <w:lang w:val="lt-LT" w:eastAsia="en-US"/>
        </w:rPr>
        <w:t xml:space="preserve">Prisijungimo tyrimai parodė, kad </w:t>
      </w:r>
      <w:proofErr w:type="spellStart"/>
      <w:r w:rsidRPr="00D070AE">
        <w:rPr>
          <w:rFonts w:eastAsia="Calibri"/>
          <w:sz w:val="22"/>
          <w:szCs w:val="22"/>
          <w:lang w:val="lt-LT" w:eastAsia="en-US"/>
        </w:rPr>
        <w:t>levocetirizinui</w:t>
      </w:r>
      <w:proofErr w:type="spellEnd"/>
      <w:r w:rsidRPr="00D070AE">
        <w:rPr>
          <w:rFonts w:eastAsia="Calibri"/>
          <w:sz w:val="22"/>
          <w:szCs w:val="22"/>
          <w:lang w:val="lt-LT" w:eastAsia="en-US"/>
        </w:rPr>
        <w:t xml:space="preserve"> būdingas didelis </w:t>
      </w:r>
      <w:proofErr w:type="spellStart"/>
      <w:r w:rsidRPr="00D070AE">
        <w:rPr>
          <w:rFonts w:eastAsia="Calibri"/>
          <w:sz w:val="22"/>
          <w:szCs w:val="22"/>
          <w:lang w:val="lt-LT" w:eastAsia="en-US"/>
        </w:rPr>
        <w:t>afinitetas</w:t>
      </w:r>
      <w:proofErr w:type="spellEnd"/>
      <w:r w:rsidRPr="00D070AE">
        <w:rPr>
          <w:rFonts w:eastAsia="Calibri"/>
          <w:sz w:val="22"/>
          <w:szCs w:val="22"/>
          <w:lang w:val="lt-LT" w:eastAsia="en-US"/>
        </w:rPr>
        <w:t xml:space="preserve"> žmogaus H</w:t>
      </w:r>
      <w:r w:rsidRPr="00D070AE">
        <w:rPr>
          <w:rFonts w:eastAsia="Calibri"/>
          <w:sz w:val="22"/>
          <w:szCs w:val="22"/>
          <w:vertAlign w:val="subscript"/>
          <w:lang w:val="lt-LT" w:eastAsia="en-US"/>
        </w:rPr>
        <w:t>1</w:t>
      </w:r>
      <w:r w:rsidRPr="00D070AE">
        <w:rPr>
          <w:rFonts w:eastAsia="Calibri"/>
          <w:sz w:val="22"/>
          <w:szCs w:val="22"/>
          <w:lang w:val="lt-LT" w:eastAsia="en-US"/>
        </w:rPr>
        <w:t xml:space="preserve"> receptoriams (</w:t>
      </w:r>
      <w:proofErr w:type="spellStart"/>
      <w:r w:rsidRPr="00D070AE">
        <w:rPr>
          <w:rFonts w:eastAsia="Calibri"/>
          <w:sz w:val="22"/>
          <w:szCs w:val="22"/>
          <w:lang w:val="lt-LT" w:eastAsia="en-US"/>
        </w:rPr>
        <w:t>Ki</w:t>
      </w:r>
      <w:proofErr w:type="spellEnd"/>
      <w:r w:rsidRPr="00D070AE">
        <w:rPr>
          <w:rFonts w:eastAsia="Calibri"/>
          <w:sz w:val="22"/>
          <w:szCs w:val="22"/>
          <w:lang w:val="lt-LT" w:eastAsia="en-US"/>
        </w:rPr>
        <w:t> = 3,2 </w:t>
      </w:r>
      <w:proofErr w:type="spellStart"/>
      <w:r w:rsidRPr="00D070AE">
        <w:rPr>
          <w:rFonts w:eastAsia="Calibri"/>
          <w:sz w:val="22"/>
          <w:szCs w:val="22"/>
          <w:lang w:val="lt-LT" w:eastAsia="en-US"/>
        </w:rPr>
        <w:t>nmol</w:t>
      </w:r>
      <w:proofErr w:type="spellEnd"/>
      <w:r w:rsidRPr="00D070AE">
        <w:rPr>
          <w:rFonts w:eastAsia="Calibri"/>
          <w:sz w:val="22"/>
          <w:szCs w:val="22"/>
          <w:lang w:val="lt-LT" w:eastAsia="en-US"/>
        </w:rPr>
        <w:t xml:space="preserve">/l). </w:t>
      </w: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w:t>
      </w:r>
      <w:proofErr w:type="spellStart"/>
      <w:r w:rsidRPr="00D070AE">
        <w:rPr>
          <w:rFonts w:eastAsia="Calibri"/>
          <w:sz w:val="22"/>
          <w:szCs w:val="22"/>
          <w:lang w:val="lt-LT" w:eastAsia="en-US"/>
        </w:rPr>
        <w:t>afinitetas</w:t>
      </w:r>
      <w:proofErr w:type="spellEnd"/>
      <w:r w:rsidRPr="00D070AE">
        <w:rPr>
          <w:rFonts w:eastAsia="Calibri"/>
          <w:sz w:val="22"/>
          <w:szCs w:val="22"/>
          <w:lang w:val="lt-LT" w:eastAsia="en-US"/>
        </w:rPr>
        <w:t xml:space="preserve"> 2 kartus didesnis už </w:t>
      </w:r>
      <w:proofErr w:type="spellStart"/>
      <w:r w:rsidRPr="00D070AE">
        <w:rPr>
          <w:rFonts w:eastAsia="Calibri"/>
          <w:sz w:val="22"/>
          <w:szCs w:val="22"/>
          <w:lang w:val="lt-LT" w:eastAsia="en-US"/>
        </w:rPr>
        <w:t>cetirizino</w:t>
      </w:r>
      <w:proofErr w:type="spellEnd"/>
      <w:r w:rsidRPr="00D070AE">
        <w:rPr>
          <w:rFonts w:eastAsia="Calibri"/>
          <w:sz w:val="22"/>
          <w:szCs w:val="22"/>
          <w:lang w:val="lt-LT" w:eastAsia="en-US"/>
        </w:rPr>
        <w:t xml:space="preserve"> (</w:t>
      </w:r>
      <w:proofErr w:type="spellStart"/>
      <w:r w:rsidRPr="00D070AE">
        <w:rPr>
          <w:rFonts w:eastAsia="Calibri"/>
          <w:sz w:val="22"/>
          <w:szCs w:val="22"/>
          <w:lang w:val="lt-LT" w:eastAsia="en-US"/>
        </w:rPr>
        <w:t>Ki</w:t>
      </w:r>
      <w:proofErr w:type="spellEnd"/>
      <w:r w:rsidRPr="00D070AE">
        <w:rPr>
          <w:rFonts w:eastAsia="Calibri"/>
          <w:sz w:val="22"/>
          <w:szCs w:val="22"/>
          <w:lang w:val="lt-LT" w:eastAsia="en-US"/>
        </w:rPr>
        <w:t> = 6,3 </w:t>
      </w:r>
      <w:proofErr w:type="spellStart"/>
      <w:r w:rsidRPr="00D070AE">
        <w:rPr>
          <w:rFonts w:eastAsia="Calibri"/>
          <w:sz w:val="22"/>
          <w:szCs w:val="22"/>
          <w:lang w:val="lt-LT" w:eastAsia="en-US"/>
        </w:rPr>
        <w:t>nmol</w:t>
      </w:r>
      <w:proofErr w:type="spellEnd"/>
      <w:r w:rsidRPr="00D070AE">
        <w:rPr>
          <w:rFonts w:eastAsia="Calibri"/>
          <w:sz w:val="22"/>
          <w:szCs w:val="22"/>
          <w:lang w:val="lt-LT" w:eastAsia="en-US"/>
        </w:rPr>
        <w:t xml:space="preserve">/l). </w:t>
      </w: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atsipalaidavimo nuo H</w:t>
      </w:r>
      <w:r w:rsidRPr="00D070AE">
        <w:rPr>
          <w:rFonts w:eastAsia="Calibri"/>
          <w:sz w:val="22"/>
          <w:szCs w:val="22"/>
          <w:vertAlign w:val="subscript"/>
          <w:lang w:val="lt-LT" w:eastAsia="en-US"/>
        </w:rPr>
        <w:t>1</w:t>
      </w:r>
      <w:r w:rsidRPr="00D070AE">
        <w:rPr>
          <w:rFonts w:eastAsia="Calibri"/>
          <w:sz w:val="22"/>
          <w:szCs w:val="22"/>
          <w:lang w:val="lt-LT" w:eastAsia="en-US"/>
        </w:rPr>
        <w:t xml:space="preserve"> receptorių pusinės eliminacijos periodas trunka 115 ± 38 min. Praėjus 4 valandoms po vienkartinio vartojimo, </w:t>
      </w:r>
      <w:proofErr w:type="spellStart"/>
      <w:r w:rsidRPr="00D070AE">
        <w:rPr>
          <w:rFonts w:eastAsia="Calibri"/>
          <w:sz w:val="22"/>
          <w:szCs w:val="22"/>
          <w:lang w:val="lt-LT" w:eastAsia="en-US"/>
        </w:rPr>
        <w:t>levocetirizinas</w:t>
      </w:r>
      <w:proofErr w:type="spellEnd"/>
      <w:r w:rsidRPr="00D070AE">
        <w:rPr>
          <w:rFonts w:eastAsia="Calibri"/>
          <w:sz w:val="22"/>
          <w:szCs w:val="22"/>
          <w:lang w:val="lt-LT" w:eastAsia="en-US"/>
        </w:rPr>
        <w:t xml:space="preserve"> būna susijungęs su 90% receptorių; praėjus 24 valandoms-su 57% receptorių.</w:t>
      </w:r>
    </w:p>
    <w:p w14:paraId="65F75437" w14:textId="77777777" w:rsidR="00851597" w:rsidRPr="00D070AE" w:rsidRDefault="00851597" w:rsidP="00D070AE">
      <w:pPr>
        <w:widowControl w:val="0"/>
        <w:rPr>
          <w:sz w:val="22"/>
          <w:szCs w:val="22"/>
          <w:lang w:val="lt-LT" w:eastAsia="en-US"/>
        </w:rPr>
      </w:pPr>
    </w:p>
    <w:p w14:paraId="5C66B931"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Farmakodinamikos tyrimai su sveikais savanoriais parodė, kad pusės </w:t>
      </w:r>
      <w:proofErr w:type="spellStart"/>
      <w:r w:rsidRPr="00D070AE">
        <w:rPr>
          <w:sz w:val="22"/>
          <w:szCs w:val="22"/>
          <w:lang w:val="lt-LT" w:eastAsia="en-US"/>
        </w:rPr>
        <w:t>levocetirizino</w:t>
      </w:r>
      <w:proofErr w:type="spellEnd"/>
      <w:r w:rsidRPr="00D070AE">
        <w:rPr>
          <w:sz w:val="22"/>
          <w:szCs w:val="22"/>
          <w:lang w:val="lt-LT" w:eastAsia="en-US"/>
        </w:rPr>
        <w:t xml:space="preserve"> dozės aktyvumas yra panašus į </w:t>
      </w:r>
      <w:proofErr w:type="spellStart"/>
      <w:r w:rsidRPr="00D070AE">
        <w:rPr>
          <w:sz w:val="22"/>
          <w:szCs w:val="22"/>
          <w:lang w:val="lt-LT" w:eastAsia="en-US"/>
        </w:rPr>
        <w:t>cetirizino</w:t>
      </w:r>
      <w:proofErr w:type="spellEnd"/>
      <w:r w:rsidRPr="00D070AE">
        <w:rPr>
          <w:sz w:val="22"/>
          <w:szCs w:val="22"/>
          <w:lang w:val="lt-LT" w:eastAsia="en-US"/>
        </w:rPr>
        <w:t xml:space="preserve"> ir odoje, ir nosyje.</w:t>
      </w:r>
    </w:p>
    <w:p w14:paraId="6BDB6643" w14:textId="77777777" w:rsidR="00851597" w:rsidRPr="00D070AE" w:rsidRDefault="00851597" w:rsidP="00D070AE">
      <w:pPr>
        <w:widowControl w:val="0"/>
        <w:rPr>
          <w:sz w:val="22"/>
          <w:szCs w:val="22"/>
          <w:lang w:val="lt-LT" w:eastAsia="en-US"/>
        </w:rPr>
      </w:pPr>
    </w:p>
    <w:p w14:paraId="5AEF13E5"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roofErr w:type="spellStart"/>
      <w:r w:rsidRPr="00D070AE">
        <w:rPr>
          <w:rFonts w:eastAsia="Calibri"/>
          <w:color w:val="000000"/>
          <w:sz w:val="22"/>
          <w:szCs w:val="22"/>
          <w:lang w:val="lt-LT" w:eastAsia="en-US"/>
        </w:rPr>
        <w:t>Farmakodinaminis</w:t>
      </w:r>
      <w:proofErr w:type="spellEnd"/>
      <w:r w:rsidRPr="00D070AE">
        <w:rPr>
          <w:rFonts w:eastAsia="Calibri"/>
          <w:color w:val="000000"/>
          <w:sz w:val="22"/>
          <w:szCs w:val="22"/>
          <w:lang w:val="lt-LT" w:eastAsia="en-US"/>
        </w:rPr>
        <w:t xml:space="preserve"> </w:t>
      </w:r>
      <w:proofErr w:type="spellStart"/>
      <w:r w:rsidRPr="00D070AE">
        <w:rPr>
          <w:rFonts w:eastAsia="Calibri"/>
          <w:color w:val="000000"/>
          <w:sz w:val="22"/>
          <w:szCs w:val="22"/>
          <w:lang w:val="lt-LT" w:eastAsia="en-US"/>
        </w:rPr>
        <w:t>levocetirizino</w:t>
      </w:r>
      <w:proofErr w:type="spellEnd"/>
      <w:r w:rsidRPr="00D070AE">
        <w:rPr>
          <w:rFonts w:eastAsia="Calibri"/>
          <w:color w:val="000000"/>
          <w:sz w:val="22"/>
          <w:szCs w:val="22"/>
          <w:lang w:val="lt-LT" w:eastAsia="en-US"/>
        </w:rPr>
        <w:t xml:space="preserve"> aktyvumas buvo tiriamas </w:t>
      </w:r>
      <w:proofErr w:type="spellStart"/>
      <w:r w:rsidRPr="00D070AE">
        <w:rPr>
          <w:rFonts w:eastAsia="Calibri"/>
          <w:color w:val="000000"/>
          <w:sz w:val="22"/>
          <w:szCs w:val="22"/>
          <w:lang w:val="lt-LT" w:eastAsia="en-US"/>
        </w:rPr>
        <w:t>randomizuotų</w:t>
      </w:r>
      <w:proofErr w:type="spellEnd"/>
      <w:r w:rsidRPr="00D070AE">
        <w:rPr>
          <w:rFonts w:eastAsia="Calibri"/>
          <w:color w:val="000000"/>
          <w:sz w:val="22"/>
          <w:szCs w:val="22"/>
          <w:lang w:val="lt-LT" w:eastAsia="en-US"/>
        </w:rPr>
        <w:t>, kontroliuojamų klinikinių tyrimų metu.</w:t>
      </w:r>
    </w:p>
    <w:p w14:paraId="20DB2643"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
    <w:p w14:paraId="1257ABAA" w14:textId="77777777" w:rsidR="005B6F95" w:rsidRPr="00D070AE" w:rsidRDefault="005B6F95" w:rsidP="00D070AE">
      <w:pPr>
        <w:widowControl w:val="0"/>
        <w:autoSpaceDE w:val="0"/>
        <w:autoSpaceDN w:val="0"/>
        <w:adjustRightInd w:val="0"/>
        <w:rPr>
          <w:rFonts w:eastAsia="Calibri"/>
          <w:color w:val="000000"/>
          <w:sz w:val="22"/>
          <w:szCs w:val="22"/>
          <w:u w:val="single"/>
          <w:lang w:val="lt-LT" w:eastAsia="en-US"/>
        </w:rPr>
      </w:pPr>
      <w:proofErr w:type="spellStart"/>
      <w:r w:rsidRPr="00D070AE">
        <w:rPr>
          <w:rFonts w:eastAsia="Calibri"/>
          <w:color w:val="000000"/>
          <w:sz w:val="22"/>
          <w:szCs w:val="22"/>
          <w:u w:val="single"/>
          <w:lang w:val="lt-LT" w:eastAsia="en-US"/>
        </w:rPr>
        <w:t>Farmakodinaminis</w:t>
      </w:r>
      <w:proofErr w:type="spellEnd"/>
      <w:r w:rsidRPr="00D070AE">
        <w:rPr>
          <w:rFonts w:eastAsia="Calibri"/>
          <w:color w:val="000000"/>
          <w:sz w:val="22"/>
          <w:szCs w:val="22"/>
          <w:u w:val="single"/>
          <w:lang w:val="lt-LT" w:eastAsia="en-US"/>
        </w:rPr>
        <w:t xml:space="preserve"> poveikis</w:t>
      </w:r>
    </w:p>
    <w:p w14:paraId="48614BA2"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r w:rsidRPr="00D070AE">
        <w:rPr>
          <w:rFonts w:eastAsia="Calibri"/>
          <w:color w:val="000000"/>
          <w:sz w:val="22"/>
          <w:szCs w:val="22"/>
          <w:lang w:val="lt-LT" w:eastAsia="en-US"/>
        </w:rPr>
        <w:t xml:space="preserve">Klinikinių tyrimų metu lyginant 5 mg </w:t>
      </w:r>
      <w:proofErr w:type="spellStart"/>
      <w:r w:rsidRPr="00D070AE">
        <w:rPr>
          <w:rFonts w:eastAsia="Calibri"/>
          <w:color w:val="000000"/>
          <w:sz w:val="22"/>
          <w:szCs w:val="22"/>
          <w:lang w:val="lt-LT" w:eastAsia="en-US"/>
        </w:rPr>
        <w:t>levocetirizino</w:t>
      </w:r>
      <w:proofErr w:type="spellEnd"/>
      <w:r w:rsidRPr="00D070AE">
        <w:rPr>
          <w:rFonts w:eastAsia="Calibri"/>
          <w:color w:val="000000"/>
          <w:sz w:val="22"/>
          <w:szCs w:val="22"/>
          <w:lang w:val="lt-LT" w:eastAsia="en-US"/>
        </w:rPr>
        <w:t xml:space="preserve">, 5 mg </w:t>
      </w:r>
      <w:proofErr w:type="spellStart"/>
      <w:r w:rsidRPr="00D070AE">
        <w:rPr>
          <w:rFonts w:eastAsia="Calibri"/>
          <w:color w:val="000000"/>
          <w:sz w:val="22"/>
          <w:szCs w:val="22"/>
          <w:lang w:val="lt-LT" w:eastAsia="en-US"/>
        </w:rPr>
        <w:t>desloratadino</w:t>
      </w:r>
      <w:proofErr w:type="spellEnd"/>
      <w:r w:rsidRPr="00D070AE">
        <w:rPr>
          <w:rFonts w:eastAsia="Calibri"/>
          <w:color w:val="000000"/>
          <w:sz w:val="22"/>
          <w:szCs w:val="22"/>
          <w:lang w:val="lt-LT" w:eastAsia="en-US"/>
        </w:rPr>
        <w:t xml:space="preserve"> ir </w:t>
      </w:r>
      <w:proofErr w:type="spellStart"/>
      <w:r w:rsidRPr="00D070AE">
        <w:rPr>
          <w:rFonts w:eastAsia="Calibri"/>
          <w:color w:val="000000"/>
          <w:sz w:val="22"/>
          <w:szCs w:val="22"/>
          <w:lang w:val="lt-LT" w:eastAsia="en-US"/>
        </w:rPr>
        <w:t>placebo</w:t>
      </w:r>
      <w:proofErr w:type="spellEnd"/>
      <w:r w:rsidRPr="00D070AE">
        <w:rPr>
          <w:rFonts w:eastAsia="Calibri"/>
          <w:color w:val="000000"/>
          <w:sz w:val="22"/>
          <w:szCs w:val="22"/>
          <w:lang w:val="lt-LT" w:eastAsia="en-US"/>
        </w:rPr>
        <w:t xml:space="preserve"> </w:t>
      </w:r>
      <w:proofErr w:type="spellStart"/>
      <w:r w:rsidRPr="00D070AE">
        <w:rPr>
          <w:rFonts w:eastAsia="Calibri"/>
          <w:color w:val="000000"/>
          <w:sz w:val="22"/>
          <w:szCs w:val="22"/>
          <w:lang w:val="lt-LT" w:eastAsia="en-US"/>
        </w:rPr>
        <w:t>paveikį</w:t>
      </w:r>
      <w:proofErr w:type="spellEnd"/>
      <w:r w:rsidRPr="00D070AE">
        <w:rPr>
          <w:rFonts w:eastAsia="Calibri"/>
          <w:color w:val="000000"/>
          <w:sz w:val="22"/>
          <w:szCs w:val="22"/>
          <w:lang w:val="lt-LT" w:eastAsia="en-US"/>
        </w:rPr>
        <w:t xml:space="preserve"> </w:t>
      </w:r>
      <w:proofErr w:type="spellStart"/>
      <w:r w:rsidRPr="00D070AE">
        <w:rPr>
          <w:rFonts w:eastAsia="Calibri"/>
          <w:color w:val="000000"/>
          <w:sz w:val="22"/>
          <w:szCs w:val="22"/>
          <w:lang w:val="lt-LT" w:eastAsia="en-US"/>
        </w:rPr>
        <w:t>histamino</w:t>
      </w:r>
      <w:proofErr w:type="spellEnd"/>
      <w:r w:rsidRPr="00D070AE">
        <w:rPr>
          <w:rFonts w:eastAsia="Calibri"/>
          <w:color w:val="000000"/>
          <w:sz w:val="22"/>
          <w:szCs w:val="22"/>
          <w:lang w:val="lt-LT" w:eastAsia="en-US"/>
        </w:rPr>
        <w:t xml:space="preserve"> indukuotos dilgėlinės, gydymas </w:t>
      </w:r>
      <w:proofErr w:type="spellStart"/>
      <w:r w:rsidRPr="00D070AE">
        <w:rPr>
          <w:rFonts w:eastAsia="Calibri"/>
          <w:color w:val="000000"/>
          <w:sz w:val="22"/>
          <w:szCs w:val="22"/>
          <w:lang w:val="lt-LT" w:eastAsia="en-US"/>
        </w:rPr>
        <w:t>levocetirizinu</w:t>
      </w:r>
      <w:proofErr w:type="spellEnd"/>
      <w:r w:rsidRPr="00D070AE">
        <w:rPr>
          <w:rFonts w:eastAsia="Calibri"/>
          <w:color w:val="000000"/>
          <w:sz w:val="22"/>
          <w:szCs w:val="22"/>
          <w:lang w:val="lt-LT" w:eastAsia="en-US"/>
        </w:rPr>
        <w:t xml:space="preserve"> žymiai sumažino dilgėlinės atsiradimą (p&lt;0,001), lyginant su </w:t>
      </w:r>
      <w:proofErr w:type="spellStart"/>
      <w:r w:rsidRPr="00D070AE">
        <w:rPr>
          <w:rFonts w:eastAsia="Calibri"/>
          <w:color w:val="000000"/>
          <w:sz w:val="22"/>
          <w:szCs w:val="22"/>
          <w:lang w:val="lt-LT" w:eastAsia="en-US"/>
        </w:rPr>
        <w:t>placebu</w:t>
      </w:r>
      <w:proofErr w:type="spellEnd"/>
      <w:r w:rsidRPr="00D070AE">
        <w:rPr>
          <w:rFonts w:eastAsia="Calibri"/>
          <w:color w:val="000000"/>
          <w:sz w:val="22"/>
          <w:szCs w:val="22"/>
          <w:lang w:val="lt-LT" w:eastAsia="en-US"/>
        </w:rPr>
        <w:t xml:space="preserve"> ir </w:t>
      </w:r>
      <w:proofErr w:type="spellStart"/>
      <w:r w:rsidRPr="00D070AE">
        <w:rPr>
          <w:rFonts w:eastAsia="Calibri"/>
          <w:color w:val="000000"/>
          <w:sz w:val="22"/>
          <w:szCs w:val="22"/>
          <w:lang w:val="lt-LT" w:eastAsia="en-US"/>
        </w:rPr>
        <w:t>desloratadinu</w:t>
      </w:r>
      <w:proofErr w:type="spellEnd"/>
      <w:r w:rsidRPr="00D070AE">
        <w:rPr>
          <w:rFonts w:eastAsia="Calibri"/>
          <w:color w:val="000000"/>
          <w:sz w:val="22"/>
          <w:szCs w:val="22"/>
          <w:lang w:val="lt-LT" w:eastAsia="en-US"/>
        </w:rPr>
        <w:t>. Šis poveikis buvo stipriausias per pirmąsias 12 valandų ir tęsėsi 24 valandas.</w:t>
      </w:r>
    </w:p>
    <w:p w14:paraId="579F6C81"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
    <w:p w14:paraId="1A1264DC"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r w:rsidRPr="00D070AE">
        <w:rPr>
          <w:rFonts w:eastAsia="Calibri"/>
          <w:color w:val="000000"/>
          <w:sz w:val="22"/>
          <w:szCs w:val="22"/>
          <w:lang w:val="lt-LT" w:eastAsia="en-US"/>
        </w:rPr>
        <w:t xml:space="preserve">Placebu kontroliuojamų klinikinių tyrimų metu, naudojant alergenų bandymų kambario modelį, 5 mg </w:t>
      </w:r>
      <w:proofErr w:type="spellStart"/>
      <w:r w:rsidRPr="00D070AE">
        <w:rPr>
          <w:rFonts w:eastAsia="Calibri"/>
          <w:color w:val="000000"/>
          <w:sz w:val="22"/>
          <w:szCs w:val="22"/>
          <w:lang w:val="lt-LT" w:eastAsia="en-US"/>
        </w:rPr>
        <w:t>levocetirizino</w:t>
      </w:r>
      <w:proofErr w:type="spellEnd"/>
      <w:r w:rsidRPr="00D070AE">
        <w:rPr>
          <w:rFonts w:eastAsia="Calibri"/>
          <w:color w:val="000000"/>
          <w:sz w:val="22"/>
          <w:szCs w:val="22"/>
          <w:lang w:val="lt-LT" w:eastAsia="en-US"/>
        </w:rPr>
        <w:t xml:space="preserve"> poveikio pradžia, stebint žiedadulkių sukeltus simptomus, buvo stebima praėjus 1 valandai po vaisto vartojimo.</w:t>
      </w:r>
    </w:p>
    <w:p w14:paraId="4EB41726" w14:textId="77777777" w:rsidR="00851597" w:rsidRPr="00D070AE" w:rsidRDefault="00851597" w:rsidP="00D070AE">
      <w:pPr>
        <w:widowControl w:val="0"/>
        <w:rPr>
          <w:sz w:val="22"/>
          <w:szCs w:val="22"/>
          <w:lang w:val="lt-LT" w:eastAsia="en-US"/>
        </w:rPr>
      </w:pPr>
    </w:p>
    <w:p w14:paraId="6DE8F4BA" w14:textId="77777777" w:rsidR="00851597" w:rsidRPr="00D070AE" w:rsidRDefault="00851597" w:rsidP="00D070AE">
      <w:pPr>
        <w:widowControl w:val="0"/>
        <w:rPr>
          <w:sz w:val="22"/>
          <w:szCs w:val="22"/>
          <w:lang w:val="lt-LT" w:eastAsia="en-US"/>
        </w:rPr>
      </w:pPr>
      <w:r w:rsidRPr="00D070AE">
        <w:rPr>
          <w:sz w:val="22"/>
          <w:szCs w:val="22"/>
          <w:lang w:val="lt-LT" w:eastAsia="en-US"/>
        </w:rPr>
        <w:t>Tyrimai</w:t>
      </w:r>
      <w:r w:rsidRPr="00D070AE">
        <w:rPr>
          <w:i/>
          <w:iCs/>
          <w:sz w:val="22"/>
          <w:szCs w:val="22"/>
          <w:lang w:val="lt-LT" w:eastAsia="en-US"/>
        </w:rPr>
        <w:t xml:space="preserve"> </w:t>
      </w:r>
      <w:proofErr w:type="spellStart"/>
      <w:r w:rsidRPr="00D070AE">
        <w:rPr>
          <w:i/>
          <w:iCs/>
          <w:sz w:val="22"/>
          <w:szCs w:val="22"/>
          <w:lang w:val="lt-LT" w:eastAsia="en-US"/>
        </w:rPr>
        <w:t>in</w:t>
      </w:r>
      <w:proofErr w:type="spellEnd"/>
      <w:r w:rsidRPr="00D070AE">
        <w:rPr>
          <w:i/>
          <w:iCs/>
          <w:sz w:val="22"/>
          <w:szCs w:val="22"/>
          <w:lang w:val="lt-LT" w:eastAsia="en-US"/>
        </w:rPr>
        <w:t xml:space="preserve"> </w:t>
      </w:r>
      <w:proofErr w:type="spellStart"/>
      <w:r w:rsidRPr="00D070AE">
        <w:rPr>
          <w:i/>
          <w:iCs/>
          <w:sz w:val="22"/>
          <w:szCs w:val="22"/>
          <w:lang w:val="lt-LT" w:eastAsia="en-US"/>
        </w:rPr>
        <w:t>vitro</w:t>
      </w:r>
      <w:proofErr w:type="spellEnd"/>
      <w:r w:rsidRPr="00D070AE">
        <w:rPr>
          <w:sz w:val="22"/>
          <w:szCs w:val="22"/>
          <w:lang w:val="lt-LT" w:eastAsia="en-US"/>
        </w:rPr>
        <w:t xml:space="preserve"> (panaudojant </w:t>
      </w:r>
      <w:proofErr w:type="spellStart"/>
      <w:r w:rsidRPr="00D070AE">
        <w:rPr>
          <w:i/>
          <w:iCs/>
          <w:sz w:val="22"/>
          <w:szCs w:val="22"/>
          <w:lang w:val="lt-LT" w:eastAsia="en-US"/>
        </w:rPr>
        <w:t>Boyden</w:t>
      </w:r>
      <w:proofErr w:type="spellEnd"/>
      <w:r w:rsidRPr="00D070AE">
        <w:rPr>
          <w:sz w:val="22"/>
          <w:szCs w:val="22"/>
          <w:lang w:val="lt-LT" w:eastAsia="en-US"/>
        </w:rPr>
        <w:t xml:space="preserve"> kamerą ir ląstelių sluoksnių metodą) rodo, kad </w:t>
      </w:r>
      <w:proofErr w:type="spellStart"/>
      <w:r w:rsidRPr="00D070AE">
        <w:rPr>
          <w:sz w:val="22"/>
          <w:szCs w:val="22"/>
          <w:lang w:val="lt-LT" w:eastAsia="en-US"/>
        </w:rPr>
        <w:t>levocetirizinas</w:t>
      </w:r>
      <w:proofErr w:type="spellEnd"/>
      <w:r w:rsidRPr="00D070AE">
        <w:rPr>
          <w:sz w:val="22"/>
          <w:szCs w:val="22"/>
          <w:lang w:val="lt-LT" w:eastAsia="en-US"/>
        </w:rPr>
        <w:t xml:space="preserve"> slopina </w:t>
      </w:r>
      <w:proofErr w:type="spellStart"/>
      <w:r w:rsidRPr="00D070AE">
        <w:rPr>
          <w:sz w:val="22"/>
          <w:szCs w:val="22"/>
          <w:lang w:val="lt-LT" w:eastAsia="en-US"/>
        </w:rPr>
        <w:t>eotaksino</w:t>
      </w:r>
      <w:proofErr w:type="spellEnd"/>
      <w:r w:rsidRPr="00D070AE">
        <w:rPr>
          <w:sz w:val="22"/>
          <w:szCs w:val="22"/>
          <w:lang w:val="lt-LT" w:eastAsia="en-US"/>
        </w:rPr>
        <w:t xml:space="preserve"> sužadintą </w:t>
      </w:r>
      <w:proofErr w:type="spellStart"/>
      <w:r w:rsidRPr="00D070AE">
        <w:rPr>
          <w:sz w:val="22"/>
          <w:szCs w:val="22"/>
          <w:lang w:val="lt-LT" w:eastAsia="en-US"/>
        </w:rPr>
        <w:t>eozinofilų</w:t>
      </w:r>
      <w:proofErr w:type="spellEnd"/>
      <w:r w:rsidRPr="00D070AE">
        <w:rPr>
          <w:sz w:val="22"/>
          <w:szCs w:val="22"/>
          <w:lang w:val="lt-LT" w:eastAsia="en-US"/>
        </w:rPr>
        <w:t xml:space="preserve"> </w:t>
      </w:r>
      <w:proofErr w:type="spellStart"/>
      <w:r w:rsidRPr="00D070AE">
        <w:rPr>
          <w:sz w:val="22"/>
          <w:szCs w:val="22"/>
          <w:lang w:val="lt-LT" w:eastAsia="en-US"/>
        </w:rPr>
        <w:t>transendotelinę</w:t>
      </w:r>
      <w:proofErr w:type="spellEnd"/>
      <w:r w:rsidRPr="00D070AE">
        <w:rPr>
          <w:sz w:val="22"/>
          <w:szCs w:val="22"/>
          <w:lang w:val="lt-LT" w:eastAsia="en-US"/>
        </w:rPr>
        <w:t xml:space="preserve"> migraciją per odos ir plaučių ląsteles. Eksperimentinis farmakodinamikos tyrimas </w:t>
      </w:r>
      <w:proofErr w:type="spellStart"/>
      <w:r w:rsidRPr="00D070AE">
        <w:rPr>
          <w:i/>
          <w:iCs/>
          <w:sz w:val="22"/>
          <w:szCs w:val="22"/>
          <w:lang w:val="lt-LT" w:eastAsia="en-US"/>
        </w:rPr>
        <w:t>in</w:t>
      </w:r>
      <w:proofErr w:type="spellEnd"/>
      <w:r w:rsidRPr="00D070AE">
        <w:rPr>
          <w:i/>
          <w:iCs/>
          <w:sz w:val="22"/>
          <w:szCs w:val="22"/>
          <w:lang w:val="lt-LT" w:eastAsia="en-US"/>
        </w:rPr>
        <w:t xml:space="preserve"> </w:t>
      </w:r>
      <w:proofErr w:type="spellStart"/>
      <w:r w:rsidRPr="00D070AE">
        <w:rPr>
          <w:i/>
          <w:iCs/>
          <w:sz w:val="22"/>
          <w:szCs w:val="22"/>
          <w:lang w:val="lt-LT" w:eastAsia="en-US"/>
        </w:rPr>
        <w:t>vivo</w:t>
      </w:r>
      <w:proofErr w:type="spellEnd"/>
      <w:r w:rsidRPr="00D070AE">
        <w:rPr>
          <w:sz w:val="22"/>
          <w:szCs w:val="22"/>
          <w:lang w:val="lt-LT" w:eastAsia="en-US"/>
        </w:rPr>
        <w:t xml:space="preserve"> (panaudojant odos kameros metodą) parodė trejopą pagrindinį slopinamąjį 5 mg </w:t>
      </w:r>
      <w:proofErr w:type="spellStart"/>
      <w:r w:rsidRPr="00D070AE">
        <w:rPr>
          <w:sz w:val="22"/>
          <w:szCs w:val="22"/>
          <w:lang w:val="lt-LT" w:eastAsia="en-US"/>
        </w:rPr>
        <w:t>levocetirizino</w:t>
      </w:r>
      <w:proofErr w:type="spellEnd"/>
      <w:r w:rsidRPr="00D070AE">
        <w:rPr>
          <w:sz w:val="22"/>
          <w:szCs w:val="22"/>
          <w:lang w:val="lt-LT" w:eastAsia="en-US"/>
        </w:rPr>
        <w:t xml:space="preserve"> dozės poveikį per pirmąsias 6 žiedadulkių sukeltos reakcijos valandas, palyginti su placebu, 14-ai suaugusių pacientų: tai yra ląstelių adhezijos kraujagyslinių molekulių (angl. </w:t>
      </w:r>
      <w:proofErr w:type="spellStart"/>
      <w:r w:rsidRPr="00D070AE">
        <w:rPr>
          <w:i/>
          <w:iCs/>
          <w:sz w:val="22"/>
          <w:szCs w:val="22"/>
          <w:lang w:val="lt-LT" w:eastAsia="en-US"/>
        </w:rPr>
        <w:t>Vascular</w:t>
      </w:r>
      <w:proofErr w:type="spellEnd"/>
      <w:r w:rsidRPr="00D070AE">
        <w:rPr>
          <w:i/>
          <w:iCs/>
          <w:sz w:val="22"/>
          <w:szCs w:val="22"/>
          <w:lang w:val="lt-LT" w:eastAsia="en-US"/>
        </w:rPr>
        <w:t xml:space="preserve"> </w:t>
      </w:r>
      <w:proofErr w:type="spellStart"/>
      <w:r w:rsidRPr="00D070AE">
        <w:rPr>
          <w:i/>
          <w:iCs/>
          <w:sz w:val="22"/>
          <w:szCs w:val="22"/>
          <w:lang w:val="lt-LT" w:eastAsia="en-US"/>
        </w:rPr>
        <w:t>cell</w:t>
      </w:r>
      <w:proofErr w:type="spellEnd"/>
      <w:r w:rsidRPr="00D070AE">
        <w:rPr>
          <w:i/>
          <w:iCs/>
          <w:sz w:val="22"/>
          <w:szCs w:val="22"/>
          <w:lang w:val="lt-LT" w:eastAsia="en-US"/>
        </w:rPr>
        <w:t xml:space="preserve"> </w:t>
      </w:r>
      <w:proofErr w:type="spellStart"/>
      <w:r w:rsidRPr="00D070AE">
        <w:rPr>
          <w:i/>
          <w:iCs/>
          <w:sz w:val="22"/>
          <w:szCs w:val="22"/>
          <w:lang w:val="lt-LT" w:eastAsia="en-US"/>
        </w:rPr>
        <w:t>adhesion</w:t>
      </w:r>
      <w:proofErr w:type="spellEnd"/>
      <w:r w:rsidRPr="00D070AE">
        <w:rPr>
          <w:i/>
          <w:iCs/>
          <w:sz w:val="22"/>
          <w:szCs w:val="22"/>
          <w:lang w:val="lt-LT" w:eastAsia="en-US"/>
        </w:rPr>
        <w:t xml:space="preserve"> </w:t>
      </w:r>
      <w:proofErr w:type="spellStart"/>
      <w:r w:rsidRPr="00D070AE">
        <w:rPr>
          <w:i/>
          <w:iCs/>
          <w:sz w:val="22"/>
          <w:szCs w:val="22"/>
          <w:lang w:val="lt-LT" w:eastAsia="en-US"/>
        </w:rPr>
        <w:t>molecule</w:t>
      </w:r>
      <w:proofErr w:type="spellEnd"/>
      <w:r w:rsidRPr="00D070AE">
        <w:rPr>
          <w:i/>
          <w:iCs/>
          <w:sz w:val="22"/>
          <w:szCs w:val="22"/>
          <w:lang w:val="lt-LT" w:eastAsia="en-US"/>
        </w:rPr>
        <w:t xml:space="preserve">, </w:t>
      </w:r>
      <w:r w:rsidRPr="00D070AE">
        <w:rPr>
          <w:iCs/>
          <w:sz w:val="22"/>
          <w:szCs w:val="22"/>
          <w:lang w:val="lt-LT" w:eastAsia="en-US"/>
        </w:rPr>
        <w:t>VCAM-1</w:t>
      </w:r>
      <w:r w:rsidRPr="00D070AE">
        <w:rPr>
          <w:sz w:val="22"/>
          <w:szCs w:val="22"/>
          <w:lang w:val="lt-LT" w:eastAsia="en-US"/>
        </w:rPr>
        <w:t xml:space="preserve">) išsiskyrimo slopinimas, kraujagyslių pralaidumo moduliavimas ir </w:t>
      </w:r>
      <w:proofErr w:type="spellStart"/>
      <w:r w:rsidRPr="00D070AE">
        <w:rPr>
          <w:sz w:val="22"/>
          <w:szCs w:val="22"/>
          <w:lang w:val="lt-LT" w:eastAsia="en-US"/>
        </w:rPr>
        <w:t>eozinofilų</w:t>
      </w:r>
      <w:proofErr w:type="spellEnd"/>
      <w:r w:rsidRPr="00D070AE">
        <w:rPr>
          <w:sz w:val="22"/>
          <w:szCs w:val="22"/>
          <w:lang w:val="lt-LT" w:eastAsia="en-US"/>
        </w:rPr>
        <w:t xml:space="preserve"> kaupimosi sumažėjimas.</w:t>
      </w:r>
    </w:p>
    <w:p w14:paraId="1D01814D" w14:textId="77777777" w:rsidR="00851597" w:rsidRPr="00D070AE" w:rsidRDefault="00851597" w:rsidP="00D070AE">
      <w:pPr>
        <w:widowControl w:val="0"/>
        <w:rPr>
          <w:sz w:val="22"/>
          <w:szCs w:val="22"/>
          <w:lang w:val="lt-LT" w:eastAsia="en-US"/>
        </w:rPr>
      </w:pPr>
    </w:p>
    <w:p w14:paraId="5DCA3905" w14:textId="77777777" w:rsidR="005B6F95" w:rsidRPr="00D070AE" w:rsidRDefault="005B6F95" w:rsidP="00D070AE">
      <w:pPr>
        <w:widowControl w:val="0"/>
        <w:rPr>
          <w:sz w:val="22"/>
          <w:szCs w:val="22"/>
          <w:u w:val="single"/>
          <w:lang w:val="lt-LT" w:eastAsia="en-US"/>
        </w:rPr>
      </w:pPr>
      <w:r w:rsidRPr="00D070AE">
        <w:rPr>
          <w:sz w:val="22"/>
          <w:szCs w:val="22"/>
          <w:u w:val="single"/>
          <w:lang w:val="lt-LT" w:eastAsia="en-US"/>
        </w:rPr>
        <w:t>Klinikinis veiksmingumas ir saugumas</w:t>
      </w:r>
    </w:p>
    <w:p w14:paraId="31FA4AAF" w14:textId="77777777" w:rsidR="00851597" w:rsidRPr="00D070AE" w:rsidRDefault="00851597" w:rsidP="00D070AE">
      <w:pPr>
        <w:widowControl w:val="0"/>
        <w:autoSpaceDE w:val="0"/>
        <w:autoSpaceDN w:val="0"/>
        <w:adjustRightInd w:val="0"/>
        <w:ind w:right="500"/>
        <w:rPr>
          <w:rFonts w:eastAsia="Calibri"/>
          <w:sz w:val="22"/>
          <w:szCs w:val="22"/>
          <w:lang w:val="lt-LT" w:eastAsia="en-US"/>
        </w:rPr>
      </w:pP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veiksmingumas ir saugumas įrodytas įvairiuose dvigubai akluose placebu kontroliuojamuose klinikiniuose tyrimuose, kuriuose dalyvavo suaugę pacientai, kuriems pasireiškė sezoninis alerginis rinitas, nuolatinis alerginis rinitas ar </w:t>
      </w:r>
      <w:proofErr w:type="spellStart"/>
      <w:r w:rsidRPr="00D070AE">
        <w:rPr>
          <w:rFonts w:eastAsia="Calibri"/>
          <w:sz w:val="22"/>
          <w:szCs w:val="22"/>
          <w:lang w:val="lt-LT" w:eastAsia="en-US"/>
        </w:rPr>
        <w:t>persistuojantis</w:t>
      </w:r>
      <w:proofErr w:type="spellEnd"/>
      <w:r w:rsidRPr="00D070AE">
        <w:rPr>
          <w:rFonts w:eastAsia="Calibri"/>
          <w:sz w:val="22"/>
          <w:szCs w:val="22"/>
          <w:lang w:val="lt-LT" w:eastAsia="en-US"/>
        </w:rPr>
        <w:t xml:space="preserve"> alerginis rinitas. </w:t>
      </w:r>
      <w:proofErr w:type="spellStart"/>
      <w:r w:rsidRPr="00D070AE">
        <w:rPr>
          <w:rFonts w:eastAsia="Calibri"/>
          <w:sz w:val="22"/>
          <w:szCs w:val="22"/>
          <w:lang w:val="lt-LT" w:eastAsia="en-US"/>
        </w:rPr>
        <w:t>Levocetirizinas</w:t>
      </w:r>
      <w:proofErr w:type="spellEnd"/>
      <w:r w:rsidRPr="00D070AE">
        <w:rPr>
          <w:rFonts w:eastAsia="Calibri"/>
          <w:sz w:val="22"/>
          <w:szCs w:val="22"/>
          <w:lang w:val="lt-LT" w:eastAsia="en-US"/>
        </w:rPr>
        <w:t xml:space="preserve"> žymiai sumažino alerginio rinito simptomus, kai kurių klinikinių tyrimų duomenimis, taip pat ir nosies užgulimą.</w:t>
      </w:r>
    </w:p>
    <w:p w14:paraId="6A0FFB8E" w14:textId="77777777" w:rsidR="00851597" w:rsidRPr="00D070AE" w:rsidRDefault="00851597" w:rsidP="00D070AE">
      <w:pPr>
        <w:widowControl w:val="0"/>
        <w:rPr>
          <w:sz w:val="22"/>
          <w:szCs w:val="22"/>
          <w:lang w:val="lt-LT" w:eastAsia="en-US"/>
        </w:rPr>
      </w:pPr>
    </w:p>
    <w:p w14:paraId="02326A94"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Šešis mėnesius trukęs tyrimas, kuriame dalyvavo 551 suaugęs pacientas (įskaitant 276 </w:t>
      </w:r>
      <w:proofErr w:type="spellStart"/>
      <w:r w:rsidRPr="00D070AE">
        <w:rPr>
          <w:sz w:val="22"/>
          <w:szCs w:val="22"/>
          <w:lang w:val="lt-LT" w:eastAsia="en-US"/>
        </w:rPr>
        <w:t>levocetirizinu</w:t>
      </w:r>
      <w:proofErr w:type="spellEnd"/>
      <w:r w:rsidRPr="00D070AE">
        <w:rPr>
          <w:sz w:val="22"/>
          <w:szCs w:val="22"/>
          <w:lang w:val="lt-LT" w:eastAsia="en-US"/>
        </w:rPr>
        <w:t xml:space="preserve"> gydytus pacientus), kuriems pasireiškė lėtinis alerginis rinitas (simptomai pasireiškė 4 dienas per savaitę bent 4 savaites iš eilės) ir sensibilizacija namų dulkių erkėms ir žolių žiedadulkėms, parodė, kad 5 mg </w:t>
      </w:r>
      <w:proofErr w:type="spellStart"/>
      <w:r w:rsidRPr="00D070AE">
        <w:rPr>
          <w:sz w:val="22"/>
          <w:szCs w:val="22"/>
          <w:lang w:val="lt-LT" w:eastAsia="en-US"/>
        </w:rPr>
        <w:t>levocetirizino</w:t>
      </w:r>
      <w:proofErr w:type="spellEnd"/>
      <w:r w:rsidRPr="00D070AE">
        <w:rPr>
          <w:sz w:val="22"/>
          <w:szCs w:val="22"/>
          <w:lang w:val="lt-LT" w:eastAsia="en-US"/>
        </w:rPr>
        <w:t xml:space="preserve"> dozė kliniškai ir statistiškai reikšmingai veiksmingiau už placebą lengvino alerginio rinito simptomų visumą per visą tyrimą ir nebuvo </w:t>
      </w:r>
      <w:proofErr w:type="spellStart"/>
      <w:r w:rsidRPr="00D070AE">
        <w:rPr>
          <w:sz w:val="22"/>
          <w:szCs w:val="22"/>
          <w:lang w:val="lt-LT" w:eastAsia="en-US"/>
        </w:rPr>
        <w:t>tachifilaksijos</w:t>
      </w:r>
      <w:proofErr w:type="spellEnd"/>
      <w:r w:rsidRPr="00D070AE">
        <w:rPr>
          <w:sz w:val="22"/>
          <w:szCs w:val="22"/>
          <w:lang w:val="lt-LT" w:eastAsia="en-US"/>
        </w:rPr>
        <w:t xml:space="preserve">. </w:t>
      </w:r>
      <w:proofErr w:type="spellStart"/>
      <w:r w:rsidRPr="00D070AE">
        <w:rPr>
          <w:sz w:val="22"/>
          <w:szCs w:val="22"/>
          <w:lang w:val="lt-LT" w:eastAsia="en-US"/>
        </w:rPr>
        <w:t>Levocetirizinas</w:t>
      </w:r>
      <w:proofErr w:type="spellEnd"/>
      <w:r w:rsidRPr="00D070AE">
        <w:rPr>
          <w:sz w:val="22"/>
          <w:szCs w:val="22"/>
          <w:lang w:val="lt-LT" w:eastAsia="en-US"/>
        </w:rPr>
        <w:t xml:space="preserve"> reikšmingai gerino pacientų gyvenimo kokybę per visą tyrimą.</w:t>
      </w:r>
    </w:p>
    <w:p w14:paraId="632F6A22" w14:textId="77777777" w:rsidR="00851597" w:rsidRPr="00D070AE" w:rsidRDefault="00851597" w:rsidP="00D070AE">
      <w:pPr>
        <w:widowControl w:val="0"/>
        <w:rPr>
          <w:sz w:val="22"/>
          <w:szCs w:val="22"/>
          <w:lang w:val="lt-LT" w:eastAsia="en-US"/>
        </w:rPr>
      </w:pPr>
    </w:p>
    <w:p w14:paraId="2D07874D" w14:textId="77777777" w:rsidR="00851597" w:rsidRPr="00D070AE" w:rsidRDefault="00C7338F" w:rsidP="00D070AE">
      <w:pPr>
        <w:widowControl w:val="0"/>
        <w:autoSpaceDE w:val="0"/>
        <w:autoSpaceDN w:val="0"/>
        <w:adjustRightInd w:val="0"/>
        <w:rPr>
          <w:rFonts w:eastAsia="Calibri"/>
          <w:color w:val="000000"/>
          <w:sz w:val="22"/>
          <w:szCs w:val="22"/>
          <w:lang w:val="lt-LT" w:eastAsia="en-US"/>
        </w:rPr>
      </w:pPr>
      <w:r w:rsidRPr="00D070AE">
        <w:rPr>
          <w:rFonts w:eastAsia="Calibri"/>
          <w:color w:val="000000"/>
          <w:sz w:val="22"/>
          <w:szCs w:val="22"/>
        </w:rPr>
        <w:t>Placebu kontroliuojamame klinikiniame tyrime, kuriame dalyvavo 166 pacientai, sergantys lėtine idiopatine dilgėline, 85 pacientai buvo gydyti placebu ir 81 pacientas gydytas 5 mg levocetirizino, skiriant vaistą vieną kartą per parą 6 savaites.</w:t>
      </w:r>
      <w:r w:rsidR="00851597" w:rsidRPr="00D070AE">
        <w:rPr>
          <w:rFonts w:eastAsia="Calibri"/>
          <w:color w:val="000000"/>
          <w:sz w:val="22"/>
          <w:szCs w:val="22"/>
          <w:lang w:val="lt-LT" w:eastAsia="en-US"/>
        </w:rPr>
        <w:t xml:space="preserve"> Lyginant su </w:t>
      </w:r>
      <w:proofErr w:type="spellStart"/>
      <w:r w:rsidR="00851597" w:rsidRPr="00D070AE">
        <w:rPr>
          <w:rFonts w:eastAsia="Calibri"/>
          <w:color w:val="000000"/>
          <w:sz w:val="22"/>
          <w:szCs w:val="22"/>
          <w:lang w:val="lt-LT" w:eastAsia="en-US"/>
        </w:rPr>
        <w:t>placebu</w:t>
      </w:r>
      <w:proofErr w:type="spellEnd"/>
      <w:r w:rsidR="00851597" w:rsidRPr="00D070AE">
        <w:rPr>
          <w:rFonts w:eastAsia="Calibri"/>
          <w:color w:val="000000"/>
          <w:sz w:val="22"/>
          <w:szCs w:val="22"/>
          <w:lang w:val="lt-LT" w:eastAsia="en-US"/>
        </w:rPr>
        <w:t xml:space="preserve">, gydymas </w:t>
      </w:r>
      <w:proofErr w:type="spellStart"/>
      <w:r w:rsidR="00851597" w:rsidRPr="00D070AE">
        <w:rPr>
          <w:rFonts w:eastAsia="Calibri"/>
          <w:color w:val="000000"/>
          <w:sz w:val="22"/>
          <w:szCs w:val="22"/>
          <w:lang w:val="lt-LT" w:eastAsia="en-US"/>
        </w:rPr>
        <w:t>levocetirizinu</w:t>
      </w:r>
      <w:proofErr w:type="spellEnd"/>
      <w:r w:rsidR="00851597" w:rsidRPr="00D070AE">
        <w:rPr>
          <w:rFonts w:eastAsia="Calibri"/>
          <w:color w:val="000000"/>
          <w:sz w:val="22"/>
          <w:szCs w:val="22"/>
          <w:lang w:val="lt-LT" w:eastAsia="en-US"/>
        </w:rPr>
        <w:t xml:space="preserve"> žymiai sumažino niežėjimo intensyvumą pirmą savaitę ir per visą gydymo laikotarpį. Taip pat, lyginant su </w:t>
      </w:r>
      <w:proofErr w:type="spellStart"/>
      <w:r w:rsidR="00851597" w:rsidRPr="00D070AE">
        <w:rPr>
          <w:rFonts w:eastAsia="Calibri"/>
          <w:color w:val="000000"/>
          <w:sz w:val="22"/>
          <w:szCs w:val="22"/>
          <w:lang w:val="lt-LT" w:eastAsia="en-US"/>
        </w:rPr>
        <w:t>placebu</w:t>
      </w:r>
      <w:proofErr w:type="spellEnd"/>
      <w:r w:rsidR="00851597" w:rsidRPr="00D070AE">
        <w:rPr>
          <w:rFonts w:eastAsia="Calibri"/>
          <w:color w:val="000000"/>
          <w:sz w:val="22"/>
          <w:szCs w:val="22"/>
          <w:lang w:val="lt-LT" w:eastAsia="en-US"/>
        </w:rPr>
        <w:t xml:space="preserve">, </w:t>
      </w:r>
      <w:proofErr w:type="spellStart"/>
      <w:r w:rsidR="00851597" w:rsidRPr="00D070AE">
        <w:rPr>
          <w:rFonts w:eastAsia="Calibri"/>
          <w:color w:val="000000"/>
          <w:sz w:val="22"/>
          <w:szCs w:val="22"/>
          <w:lang w:val="lt-LT" w:eastAsia="en-US"/>
        </w:rPr>
        <w:t>levocetirizinas</w:t>
      </w:r>
      <w:proofErr w:type="spellEnd"/>
      <w:r w:rsidR="00851597" w:rsidRPr="00D070AE">
        <w:rPr>
          <w:rFonts w:eastAsia="Calibri"/>
          <w:color w:val="000000"/>
          <w:sz w:val="22"/>
          <w:szCs w:val="22"/>
          <w:lang w:val="lt-LT" w:eastAsia="en-US"/>
        </w:rPr>
        <w:t xml:space="preserve"> žymiai pagerino gyvenimo kokybę sveikatos požiūriu, vertinant pagal </w:t>
      </w:r>
      <w:proofErr w:type="spellStart"/>
      <w:r w:rsidR="00851597" w:rsidRPr="00D070AE">
        <w:rPr>
          <w:rFonts w:eastAsia="Calibri"/>
          <w:color w:val="000000"/>
          <w:sz w:val="22"/>
          <w:szCs w:val="22"/>
          <w:lang w:val="lt-LT" w:eastAsia="en-US"/>
        </w:rPr>
        <w:t>Dermatologinį</w:t>
      </w:r>
      <w:proofErr w:type="spellEnd"/>
      <w:r w:rsidR="00851597" w:rsidRPr="00D070AE">
        <w:rPr>
          <w:rFonts w:eastAsia="Calibri"/>
          <w:color w:val="000000"/>
          <w:sz w:val="22"/>
          <w:szCs w:val="22"/>
          <w:lang w:val="lt-LT" w:eastAsia="en-US"/>
        </w:rPr>
        <w:t xml:space="preserve"> Gyvenimo Kokybės Indeksą (</w:t>
      </w:r>
      <w:r w:rsidRPr="00D070AE">
        <w:rPr>
          <w:rFonts w:eastAsia="Calibri"/>
          <w:color w:val="000000"/>
          <w:sz w:val="22"/>
          <w:szCs w:val="22"/>
        </w:rPr>
        <w:t>angl.</w:t>
      </w:r>
      <w:r w:rsidR="00851597" w:rsidRPr="00D070AE">
        <w:rPr>
          <w:rFonts w:eastAsia="Calibri"/>
          <w:color w:val="000000"/>
          <w:sz w:val="22"/>
          <w:szCs w:val="22"/>
          <w:lang w:val="lt-LT" w:eastAsia="en-US"/>
        </w:rPr>
        <w:t xml:space="preserve"> </w:t>
      </w:r>
      <w:proofErr w:type="spellStart"/>
      <w:r w:rsidR="00851597" w:rsidRPr="00D070AE">
        <w:rPr>
          <w:rFonts w:eastAsia="Calibri"/>
          <w:i/>
          <w:color w:val="000000"/>
          <w:sz w:val="22"/>
          <w:szCs w:val="22"/>
          <w:lang w:val="lt-LT" w:eastAsia="en-US"/>
        </w:rPr>
        <w:t>Dermatology</w:t>
      </w:r>
      <w:proofErr w:type="spellEnd"/>
      <w:r w:rsidR="00851597" w:rsidRPr="00D070AE">
        <w:rPr>
          <w:rFonts w:eastAsia="Calibri"/>
          <w:i/>
          <w:color w:val="000000"/>
          <w:sz w:val="22"/>
          <w:szCs w:val="22"/>
          <w:lang w:val="lt-LT" w:eastAsia="en-US"/>
        </w:rPr>
        <w:t xml:space="preserve"> </w:t>
      </w:r>
      <w:proofErr w:type="spellStart"/>
      <w:r w:rsidR="00851597" w:rsidRPr="00D070AE">
        <w:rPr>
          <w:rFonts w:eastAsia="Calibri"/>
          <w:i/>
          <w:color w:val="000000"/>
          <w:sz w:val="22"/>
          <w:szCs w:val="22"/>
          <w:lang w:val="lt-LT" w:eastAsia="en-US"/>
        </w:rPr>
        <w:t>Life</w:t>
      </w:r>
      <w:proofErr w:type="spellEnd"/>
      <w:r w:rsidR="00851597" w:rsidRPr="00D070AE">
        <w:rPr>
          <w:rFonts w:eastAsia="Calibri"/>
          <w:i/>
          <w:color w:val="000000"/>
          <w:sz w:val="22"/>
          <w:szCs w:val="22"/>
          <w:lang w:val="lt-LT" w:eastAsia="en-US"/>
        </w:rPr>
        <w:t xml:space="preserve"> </w:t>
      </w:r>
      <w:proofErr w:type="spellStart"/>
      <w:r w:rsidR="00851597" w:rsidRPr="00D070AE">
        <w:rPr>
          <w:rFonts w:eastAsia="Calibri"/>
          <w:i/>
          <w:color w:val="000000"/>
          <w:sz w:val="22"/>
          <w:szCs w:val="22"/>
          <w:lang w:val="lt-LT" w:eastAsia="en-US"/>
        </w:rPr>
        <w:t>Quality</w:t>
      </w:r>
      <w:proofErr w:type="spellEnd"/>
      <w:r w:rsidR="00851597" w:rsidRPr="00D070AE">
        <w:rPr>
          <w:rFonts w:eastAsia="Calibri"/>
          <w:i/>
          <w:color w:val="000000"/>
          <w:sz w:val="22"/>
          <w:szCs w:val="22"/>
          <w:lang w:val="lt-LT" w:eastAsia="en-US"/>
        </w:rPr>
        <w:t xml:space="preserve"> </w:t>
      </w:r>
      <w:proofErr w:type="spellStart"/>
      <w:r w:rsidR="00851597" w:rsidRPr="00D070AE">
        <w:rPr>
          <w:rFonts w:eastAsia="Calibri"/>
          <w:i/>
          <w:color w:val="000000"/>
          <w:sz w:val="22"/>
          <w:szCs w:val="22"/>
          <w:lang w:val="lt-LT" w:eastAsia="en-US"/>
        </w:rPr>
        <w:t>Index</w:t>
      </w:r>
      <w:proofErr w:type="spellEnd"/>
      <w:r w:rsidR="00851597" w:rsidRPr="00D070AE">
        <w:rPr>
          <w:rFonts w:eastAsia="Calibri"/>
          <w:color w:val="000000"/>
          <w:sz w:val="22"/>
          <w:szCs w:val="22"/>
          <w:lang w:val="lt-LT" w:eastAsia="en-US"/>
        </w:rPr>
        <w:t>, DLQI).</w:t>
      </w:r>
    </w:p>
    <w:p w14:paraId="14DE6380"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
    <w:p w14:paraId="329BE6C4" w14:textId="77777777" w:rsidR="00851597" w:rsidRPr="00D070AE" w:rsidRDefault="00851597" w:rsidP="00D070AE">
      <w:pPr>
        <w:widowControl w:val="0"/>
        <w:autoSpaceDE w:val="0"/>
        <w:autoSpaceDN w:val="0"/>
        <w:adjustRightInd w:val="0"/>
        <w:rPr>
          <w:sz w:val="22"/>
          <w:szCs w:val="22"/>
          <w:lang w:val="lt-LT" w:eastAsia="en-US"/>
        </w:rPr>
      </w:pPr>
      <w:r w:rsidRPr="00D070AE">
        <w:rPr>
          <w:sz w:val="22"/>
          <w:szCs w:val="22"/>
          <w:lang w:val="lt-LT" w:eastAsia="en-US"/>
        </w:rPr>
        <w:t xml:space="preserve">Tyrimų metu lėtinė idiopatinė dilgėlinė buvo naudojama kaip dilgėlinės tipo būklės modelis. Kadangi dilgėlinių atsiradimo priežastis yra </w:t>
      </w:r>
      <w:proofErr w:type="spellStart"/>
      <w:r w:rsidRPr="00D070AE">
        <w:rPr>
          <w:sz w:val="22"/>
          <w:szCs w:val="22"/>
          <w:lang w:val="lt-LT" w:eastAsia="en-US"/>
        </w:rPr>
        <w:t>histamino</w:t>
      </w:r>
      <w:proofErr w:type="spellEnd"/>
      <w:r w:rsidRPr="00D070AE">
        <w:rPr>
          <w:sz w:val="22"/>
          <w:szCs w:val="22"/>
          <w:lang w:val="lt-LT" w:eastAsia="en-US"/>
        </w:rPr>
        <w:t xml:space="preserve"> išsiskyrimas, todėl manoma, kad </w:t>
      </w:r>
      <w:proofErr w:type="spellStart"/>
      <w:r w:rsidRPr="00D070AE">
        <w:rPr>
          <w:sz w:val="22"/>
          <w:szCs w:val="22"/>
          <w:lang w:val="lt-LT" w:eastAsia="en-US"/>
        </w:rPr>
        <w:t>levocetirizinas</w:t>
      </w:r>
      <w:proofErr w:type="spellEnd"/>
      <w:r w:rsidRPr="00D070AE">
        <w:rPr>
          <w:sz w:val="22"/>
          <w:szCs w:val="22"/>
          <w:lang w:val="lt-LT" w:eastAsia="en-US"/>
        </w:rPr>
        <w:t xml:space="preserve"> veiksmingai palengvins ne tik lėtinės idiopatinės dilgėlinės, bet ir kitų dilgėlinių simptomus.</w:t>
      </w:r>
    </w:p>
    <w:p w14:paraId="21F0A8B3" w14:textId="77777777" w:rsidR="00851597" w:rsidRPr="00D070AE" w:rsidRDefault="00851597" w:rsidP="00D070AE">
      <w:pPr>
        <w:widowControl w:val="0"/>
        <w:rPr>
          <w:sz w:val="22"/>
          <w:szCs w:val="22"/>
          <w:lang w:val="lt-LT" w:eastAsia="en-US"/>
        </w:rPr>
      </w:pPr>
    </w:p>
    <w:p w14:paraId="2884970C" w14:textId="77777777" w:rsidR="00D070AE" w:rsidRPr="00D070AE" w:rsidRDefault="00C7338F" w:rsidP="00D070AE">
      <w:pPr>
        <w:widowControl w:val="0"/>
        <w:autoSpaceDE w:val="0"/>
        <w:autoSpaceDN w:val="0"/>
        <w:adjustRightInd w:val="0"/>
        <w:rPr>
          <w:rFonts w:eastAsia="Calibri"/>
          <w:sz w:val="22"/>
          <w:szCs w:val="22"/>
        </w:rPr>
      </w:pPr>
      <w:r w:rsidRPr="00D070AE">
        <w:rPr>
          <w:rFonts w:eastAsia="Calibri"/>
          <w:sz w:val="22"/>
          <w:szCs w:val="22"/>
        </w:rPr>
        <w:t>EKG tyrimais reikšmingo levocetirizino poveikio QT intervalui nenustatyta.</w:t>
      </w:r>
    </w:p>
    <w:p w14:paraId="01A36DCC" w14:textId="77777777" w:rsidR="002908A6" w:rsidRPr="00D070AE" w:rsidRDefault="002908A6" w:rsidP="00D070AE">
      <w:pPr>
        <w:widowControl w:val="0"/>
        <w:rPr>
          <w:sz w:val="22"/>
          <w:szCs w:val="22"/>
        </w:rPr>
      </w:pPr>
    </w:p>
    <w:p w14:paraId="75B7D4B1" w14:textId="77777777" w:rsidR="005B6F95" w:rsidRPr="00D070AE" w:rsidRDefault="005B6F95" w:rsidP="00D070AE">
      <w:pPr>
        <w:widowControl w:val="0"/>
        <w:rPr>
          <w:sz w:val="22"/>
          <w:szCs w:val="22"/>
          <w:u w:val="single"/>
          <w:lang w:val="lt-LT" w:eastAsia="en-US"/>
        </w:rPr>
      </w:pPr>
      <w:r w:rsidRPr="00D070AE">
        <w:rPr>
          <w:sz w:val="22"/>
          <w:szCs w:val="22"/>
          <w:u w:val="single"/>
          <w:lang w:val="lt-LT" w:eastAsia="en-US"/>
        </w:rPr>
        <w:t>Vaikų populiacija</w:t>
      </w:r>
    </w:p>
    <w:p w14:paraId="2867833D"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roofErr w:type="spellStart"/>
      <w:r w:rsidRPr="00D070AE">
        <w:rPr>
          <w:rFonts w:eastAsia="Calibri"/>
          <w:color w:val="000000"/>
          <w:sz w:val="22"/>
          <w:szCs w:val="22"/>
          <w:lang w:val="lt-LT" w:eastAsia="en-US"/>
        </w:rPr>
        <w:t>Levocetirizino</w:t>
      </w:r>
      <w:proofErr w:type="spellEnd"/>
      <w:r w:rsidRPr="00D070AE">
        <w:rPr>
          <w:rFonts w:eastAsia="Calibri"/>
          <w:color w:val="000000"/>
          <w:sz w:val="22"/>
          <w:szCs w:val="22"/>
          <w:lang w:val="lt-LT" w:eastAsia="en-US"/>
        </w:rPr>
        <w:t xml:space="preserve"> tablečių saugumas ir efektyvumas pediatriniams pacientams buvo tiriamas dviejuose placebu kontroliuojamuose klinikiniuose tyrimuose, kuriuose dalyvavo vaikai nuo 6 iki 12 metų amžiaus, sergantys sezoniniu ir nuolatiniu alerginiu rinitu. Abiejuose klinikiniuose tyrimuose </w:t>
      </w:r>
      <w:proofErr w:type="spellStart"/>
      <w:r w:rsidRPr="00D070AE">
        <w:rPr>
          <w:rFonts w:eastAsia="Calibri"/>
          <w:color w:val="000000"/>
          <w:sz w:val="22"/>
          <w:szCs w:val="22"/>
          <w:lang w:val="lt-LT" w:eastAsia="en-US"/>
        </w:rPr>
        <w:t>levocetirizinas</w:t>
      </w:r>
      <w:proofErr w:type="spellEnd"/>
      <w:r w:rsidRPr="00D070AE">
        <w:rPr>
          <w:rFonts w:eastAsia="Calibri"/>
          <w:color w:val="000000"/>
          <w:sz w:val="22"/>
          <w:szCs w:val="22"/>
          <w:lang w:val="lt-LT" w:eastAsia="en-US"/>
        </w:rPr>
        <w:t xml:space="preserve"> žymiai sumažino simptomus ir pagerino gyvenimo kokybę sveikatos požiūriu.</w:t>
      </w:r>
    </w:p>
    <w:p w14:paraId="2622809F"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
    <w:p w14:paraId="14AD15DA"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r w:rsidRPr="00D070AE">
        <w:rPr>
          <w:rFonts w:eastAsia="Calibri"/>
          <w:color w:val="000000"/>
          <w:sz w:val="22"/>
          <w:szCs w:val="22"/>
          <w:lang w:val="lt-LT" w:eastAsia="en-US"/>
        </w:rPr>
        <w:t>Klinikinis saugumas vaikams, jaunesniems kaip 6 metų, buvo nustatytas keliais trumpalaikiais ar ilgalaikiais terapiniais tyrimais:</w:t>
      </w:r>
    </w:p>
    <w:p w14:paraId="4F2C079D"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 xml:space="preserve">vienas klinikinis tyrimas, kuriame 29 vaikai 2-6 metų amžiaus, sergantys alerginiu rinitu, buvo gydomi 1,25 mg </w:t>
      </w:r>
      <w:proofErr w:type="spellStart"/>
      <w:r w:rsidRPr="00D070AE">
        <w:rPr>
          <w:rFonts w:eastAsia="Calibri"/>
          <w:color w:val="000000"/>
          <w:sz w:val="22"/>
          <w:szCs w:val="22"/>
          <w:lang w:val="lt-LT" w:eastAsia="en-US"/>
        </w:rPr>
        <w:t>levocetirizinu</w:t>
      </w:r>
      <w:proofErr w:type="spellEnd"/>
      <w:r w:rsidRPr="00D070AE">
        <w:rPr>
          <w:rFonts w:eastAsia="Calibri"/>
          <w:color w:val="000000"/>
          <w:sz w:val="22"/>
          <w:szCs w:val="22"/>
          <w:lang w:val="lt-LT" w:eastAsia="en-US"/>
        </w:rPr>
        <w:t xml:space="preserve"> du kartus per parą 4 savaites;</w:t>
      </w:r>
    </w:p>
    <w:p w14:paraId="672CED72"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 xml:space="preserve">vienas klinikinis tyrimas, kuriame 114 vaikų 1-5 metų amžiaus, sergantys alerginiu rinitu arba lėtine idiopatine dilgėline, buvo gydomi 1,25 mg </w:t>
      </w:r>
      <w:proofErr w:type="spellStart"/>
      <w:r w:rsidRPr="00D070AE">
        <w:rPr>
          <w:rFonts w:eastAsia="Calibri"/>
          <w:color w:val="000000"/>
          <w:sz w:val="22"/>
          <w:szCs w:val="22"/>
          <w:lang w:val="lt-LT" w:eastAsia="en-US"/>
        </w:rPr>
        <w:t>levocetirizinu</w:t>
      </w:r>
      <w:proofErr w:type="spellEnd"/>
      <w:r w:rsidRPr="00D070AE">
        <w:rPr>
          <w:rFonts w:eastAsia="Calibri"/>
          <w:color w:val="000000"/>
          <w:sz w:val="22"/>
          <w:szCs w:val="22"/>
          <w:lang w:val="lt-LT" w:eastAsia="en-US"/>
        </w:rPr>
        <w:t xml:space="preserve"> du kartus per parą 2 savaites;</w:t>
      </w:r>
    </w:p>
    <w:p w14:paraId="419E1F55"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 xml:space="preserve">vienas klinikinis tyrimas, kuriame 45 vaikai 6-11 mėn. amžiaus, sergantys alerginiu rinitu arba lėtine idiopatine dilgėline, buvo gydomi 1,25 mg </w:t>
      </w:r>
      <w:proofErr w:type="spellStart"/>
      <w:r w:rsidRPr="00D070AE">
        <w:rPr>
          <w:rFonts w:eastAsia="Calibri"/>
          <w:color w:val="000000"/>
          <w:sz w:val="22"/>
          <w:szCs w:val="22"/>
          <w:lang w:val="lt-LT" w:eastAsia="en-US"/>
        </w:rPr>
        <w:t>levocetirizinu</w:t>
      </w:r>
      <w:proofErr w:type="spellEnd"/>
      <w:r w:rsidRPr="00D070AE">
        <w:rPr>
          <w:rFonts w:eastAsia="Calibri"/>
          <w:color w:val="000000"/>
          <w:sz w:val="22"/>
          <w:szCs w:val="22"/>
          <w:lang w:val="lt-LT" w:eastAsia="en-US"/>
        </w:rPr>
        <w:t xml:space="preserve"> vieną kartą per parą 2 savaites;</w:t>
      </w:r>
    </w:p>
    <w:p w14:paraId="6A24CF73"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 xml:space="preserve">vienas ilgalaikis (18 mėn.) klinikinis tyrimas, kuriame 255 vartojo </w:t>
      </w:r>
      <w:proofErr w:type="spellStart"/>
      <w:r w:rsidRPr="00D070AE">
        <w:rPr>
          <w:rFonts w:eastAsia="Calibri"/>
          <w:color w:val="000000"/>
          <w:sz w:val="22"/>
          <w:szCs w:val="22"/>
          <w:lang w:val="lt-LT" w:eastAsia="en-US"/>
        </w:rPr>
        <w:t>levocetiriziną</w:t>
      </w:r>
      <w:proofErr w:type="spellEnd"/>
      <w:r w:rsidRPr="00D070AE">
        <w:rPr>
          <w:rFonts w:eastAsia="Calibri"/>
          <w:color w:val="000000"/>
          <w:sz w:val="22"/>
          <w:szCs w:val="22"/>
          <w:lang w:val="lt-LT" w:eastAsia="en-US"/>
        </w:rPr>
        <w:t xml:space="preserve"> – buvo gydomi atopiniai tiriamieji nuo 12 iki 24 mėnesių amžiaus įtraukimo metu.</w:t>
      </w:r>
    </w:p>
    <w:p w14:paraId="21376B3C"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
    <w:p w14:paraId="6619AB52"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r w:rsidRPr="00D070AE">
        <w:rPr>
          <w:rFonts w:eastAsia="Calibri"/>
          <w:color w:val="000000"/>
          <w:sz w:val="22"/>
          <w:szCs w:val="22"/>
          <w:lang w:val="lt-LT" w:eastAsia="en-US"/>
        </w:rPr>
        <w:t>Saugumo duomenys buvo panašūs, kaip ir trumpalaikių tyrimų, atliktų vaikams nuo 1 iki 5 metų amžiaus.</w:t>
      </w:r>
    </w:p>
    <w:p w14:paraId="01CE506B"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
    <w:p w14:paraId="62EFD45D" w14:textId="77777777" w:rsidR="00851597" w:rsidRPr="00D070AE" w:rsidRDefault="00851597" w:rsidP="00D070AE">
      <w:pPr>
        <w:widowControl w:val="0"/>
        <w:numPr>
          <w:ilvl w:val="1"/>
          <w:numId w:val="12"/>
        </w:numPr>
        <w:rPr>
          <w:b/>
          <w:sz w:val="22"/>
          <w:szCs w:val="22"/>
          <w:lang w:val="lt-LT" w:eastAsia="en-US"/>
        </w:rPr>
      </w:pPr>
      <w:proofErr w:type="spellStart"/>
      <w:r w:rsidRPr="00D070AE">
        <w:rPr>
          <w:b/>
          <w:sz w:val="22"/>
          <w:szCs w:val="22"/>
          <w:lang w:val="lt-LT" w:eastAsia="en-US"/>
        </w:rPr>
        <w:t>Farmakokinetinės</w:t>
      </w:r>
      <w:proofErr w:type="spellEnd"/>
      <w:r w:rsidRPr="00D070AE">
        <w:rPr>
          <w:b/>
          <w:sz w:val="22"/>
          <w:szCs w:val="22"/>
          <w:lang w:val="lt-LT" w:eastAsia="en-US"/>
        </w:rPr>
        <w:t xml:space="preserve"> savybės</w:t>
      </w:r>
    </w:p>
    <w:p w14:paraId="25B2D62C" w14:textId="77777777" w:rsidR="00851597" w:rsidRPr="00D070AE" w:rsidRDefault="00851597" w:rsidP="00D070AE">
      <w:pPr>
        <w:widowControl w:val="0"/>
        <w:rPr>
          <w:sz w:val="22"/>
          <w:szCs w:val="22"/>
          <w:lang w:val="lt-LT" w:eastAsia="en-US"/>
        </w:rPr>
      </w:pPr>
    </w:p>
    <w:p w14:paraId="58CF0D0E" w14:textId="77777777" w:rsidR="00851597" w:rsidRPr="00D070AE" w:rsidRDefault="00851597" w:rsidP="00D070AE">
      <w:pPr>
        <w:widowControl w:val="0"/>
        <w:rPr>
          <w:sz w:val="22"/>
          <w:szCs w:val="22"/>
          <w:lang w:val="lt-LT" w:eastAsia="en-US"/>
        </w:rPr>
      </w:pPr>
      <w:proofErr w:type="spellStart"/>
      <w:r w:rsidRPr="00D070AE">
        <w:rPr>
          <w:sz w:val="22"/>
          <w:szCs w:val="22"/>
          <w:lang w:val="lt-LT" w:eastAsia="en-US"/>
        </w:rPr>
        <w:t>Levocetirizino</w:t>
      </w:r>
      <w:proofErr w:type="spellEnd"/>
      <w:r w:rsidRPr="00D070AE">
        <w:rPr>
          <w:sz w:val="22"/>
          <w:szCs w:val="22"/>
          <w:lang w:val="lt-LT" w:eastAsia="en-US"/>
        </w:rPr>
        <w:t xml:space="preserve"> </w:t>
      </w:r>
      <w:proofErr w:type="spellStart"/>
      <w:r w:rsidRPr="00D070AE">
        <w:rPr>
          <w:sz w:val="22"/>
          <w:szCs w:val="22"/>
          <w:lang w:val="lt-LT" w:eastAsia="en-US"/>
        </w:rPr>
        <w:t>farmakokinetika</w:t>
      </w:r>
      <w:proofErr w:type="spellEnd"/>
      <w:r w:rsidRPr="00D070AE">
        <w:rPr>
          <w:sz w:val="22"/>
          <w:szCs w:val="22"/>
          <w:lang w:val="lt-LT" w:eastAsia="en-US"/>
        </w:rPr>
        <w:t xml:space="preserve"> yra tiesinė, nepriklauso nuo dozės ir laiko, jai būdingas mažas kintamumas. </w:t>
      </w:r>
      <w:proofErr w:type="spellStart"/>
      <w:r w:rsidRPr="00D070AE">
        <w:rPr>
          <w:sz w:val="22"/>
          <w:szCs w:val="22"/>
          <w:lang w:val="lt-LT" w:eastAsia="en-US"/>
        </w:rPr>
        <w:t>Farmakokinetinės</w:t>
      </w:r>
      <w:proofErr w:type="spellEnd"/>
      <w:r w:rsidRPr="00D070AE">
        <w:rPr>
          <w:sz w:val="22"/>
          <w:szCs w:val="22"/>
          <w:lang w:val="lt-LT" w:eastAsia="en-US"/>
        </w:rPr>
        <w:t xml:space="preserve"> savybės vartojant vieną </w:t>
      </w:r>
      <w:proofErr w:type="spellStart"/>
      <w:r w:rsidRPr="00D070AE">
        <w:rPr>
          <w:sz w:val="22"/>
          <w:szCs w:val="22"/>
          <w:lang w:val="lt-LT" w:eastAsia="en-US"/>
        </w:rPr>
        <w:t>enantiomerą</w:t>
      </w:r>
      <w:proofErr w:type="spellEnd"/>
      <w:r w:rsidRPr="00D070AE">
        <w:rPr>
          <w:sz w:val="22"/>
          <w:szCs w:val="22"/>
          <w:lang w:val="lt-LT" w:eastAsia="en-US"/>
        </w:rPr>
        <w:t xml:space="preserve"> ar vartojant </w:t>
      </w:r>
      <w:proofErr w:type="spellStart"/>
      <w:r w:rsidRPr="00D070AE">
        <w:rPr>
          <w:sz w:val="22"/>
          <w:szCs w:val="22"/>
          <w:lang w:val="lt-LT" w:eastAsia="en-US"/>
        </w:rPr>
        <w:t>cetiriziną</w:t>
      </w:r>
      <w:proofErr w:type="spellEnd"/>
      <w:r w:rsidRPr="00D070AE">
        <w:rPr>
          <w:sz w:val="22"/>
          <w:szCs w:val="22"/>
          <w:lang w:val="lt-LT" w:eastAsia="en-US"/>
        </w:rPr>
        <w:t xml:space="preserve"> yra tokios pat. Absorbcijos ir eliminacijos procesų metu </w:t>
      </w:r>
      <w:proofErr w:type="spellStart"/>
      <w:r w:rsidRPr="00D070AE">
        <w:rPr>
          <w:sz w:val="22"/>
          <w:szCs w:val="22"/>
          <w:lang w:val="lt-LT" w:eastAsia="en-US"/>
        </w:rPr>
        <w:t>chiralinė</w:t>
      </w:r>
      <w:proofErr w:type="spellEnd"/>
      <w:r w:rsidRPr="00D070AE">
        <w:rPr>
          <w:sz w:val="22"/>
          <w:szCs w:val="22"/>
          <w:lang w:val="lt-LT" w:eastAsia="en-US"/>
        </w:rPr>
        <w:t xml:space="preserve"> inversija nepasireiškia.</w:t>
      </w:r>
    </w:p>
    <w:p w14:paraId="1A34BF56" w14:textId="77777777" w:rsidR="00851597" w:rsidRPr="00D070AE" w:rsidRDefault="00851597" w:rsidP="00D070AE">
      <w:pPr>
        <w:widowControl w:val="0"/>
        <w:rPr>
          <w:sz w:val="22"/>
          <w:szCs w:val="22"/>
          <w:lang w:val="lt-LT" w:eastAsia="en-US"/>
        </w:rPr>
      </w:pPr>
    </w:p>
    <w:p w14:paraId="749CF345" w14:textId="77777777" w:rsidR="00851597" w:rsidRPr="00D070AE" w:rsidRDefault="00851597" w:rsidP="00D070AE">
      <w:pPr>
        <w:widowControl w:val="0"/>
        <w:rPr>
          <w:iCs/>
          <w:sz w:val="22"/>
          <w:szCs w:val="22"/>
          <w:u w:val="single"/>
          <w:lang w:val="lt-LT" w:eastAsia="en-US"/>
        </w:rPr>
      </w:pPr>
      <w:r w:rsidRPr="00D070AE">
        <w:rPr>
          <w:iCs/>
          <w:sz w:val="22"/>
          <w:szCs w:val="22"/>
          <w:u w:val="single"/>
          <w:lang w:val="lt-LT" w:eastAsia="en-US"/>
        </w:rPr>
        <w:t>Absorbcija</w:t>
      </w:r>
    </w:p>
    <w:p w14:paraId="442DA4A3"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Didelė dalis per burną pavartoto </w:t>
      </w:r>
      <w:proofErr w:type="spellStart"/>
      <w:r w:rsidRPr="00D070AE">
        <w:rPr>
          <w:sz w:val="22"/>
          <w:szCs w:val="22"/>
          <w:lang w:val="lt-LT" w:eastAsia="en-US"/>
        </w:rPr>
        <w:t>levocetirizino</w:t>
      </w:r>
      <w:proofErr w:type="spellEnd"/>
      <w:r w:rsidRPr="00D070AE">
        <w:rPr>
          <w:sz w:val="22"/>
          <w:szCs w:val="22"/>
          <w:lang w:val="lt-LT" w:eastAsia="en-US"/>
        </w:rPr>
        <w:t xml:space="preserve"> greitai absorbuojama. Didžiausios koncentracijos plazmoje atsiranda praėjus 0,9 valandos po dozės suvartojimo. Pusiausvyros apykaita pasiekiama per 2 paras. Didžiausios koncentracijos po vienkartinės ir kartotinių 5 mg dozių vieną kartą per parą pavartojimo dažniausiai būna atitinkamai 270 </w:t>
      </w:r>
      <w:proofErr w:type="spellStart"/>
      <w:r w:rsidRPr="00D070AE">
        <w:rPr>
          <w:sz w:val="22"/>
          <w:szCs w:val="22"/>
          <w:lang w:val="lt-LT" w:eastAsia="en-US"/>
        </w:rPr>
        <w:t>ng</w:t>
      </w:r>
      <w:proofErr w:type="spellEnd"/>
      <w:r w:rsidRPr="00D070AE">
        <w:rPr>
          <w:sz w:val="22"/>
          <w:szCs w:val="22"/>
          <w:lang w:val="lt-LT" w:eastAsia="en-US"/>
        </w:rPr>
        <w:t>/ml ir 308 </w:t>
      </w:r>
      <w:proofErr w:type="spellStart"/>
      <w:r w:rsidRPr="00D070AE">
        <w:rPr>
          <w:sz w:val="22"/>
          <w:szCs w:val="22"/>
          <w:lang w:val="lt-LT" w:eastAsia="en-US"/>
        </w:rPr>
        <w:t>ng</w:t>
      </w:r>
      <w:proofErr w:type="spellEnd"/>
      <w:r w:rsidRPr="00D070AE">
        <w:rPr>
          <w:sz w:val="22"/>
          <w:szCs w:val="22"/>
          <w:lang w:val="lt-LT" w:eastAsia="en-US"/>
        </w:rPr>
        <w:t>/ml. Absorbcijos mastas nuo dozės ar maisto vartojimo nepriklauso, bet didžiausia koncentracija sumažėja ir pasiekiama vėliau.</w:t>
      </w:r>
    </w:p>
    <w:p w14:paraId="2611E3BF" w14:textId="77777777" w:rsidR="00851597" w:rsidRPr="00D070AE" w:rsidRDefault="00851597" w:rsidP="00D070AE">
      <w:pPr>
        <w:widowControl w:val="0"/>
        <w:rPr>
          <w:sz w:val="22"/>
          <w:szCs w:val="22"/>
          <w:lang w:val="lt-LT" w:eastAsia="en-US"/>
        </w:rPr>
      </w:pPr>
    </w:p>
    <w:p w14:paraId="175AEAC2" w14:textId="77777777" w:rsidR="00851597" w:rsidRPr="00D070AE" w:rsidRDefault="00851597" w:rsidP="00D070AE">
      <w:pPr>
        <w:widowControl w:val="0"/>
        <w:rPr>
          <w:iCs/>
          <w:sz w:val="22"/>
          <w:szCs w:val="22"/>
          <w:u w:val="single"/>
          <w:lang w:val="lt-LT" w:eastAsia="en-US"/>
        </w:rPr>
      </w:pPr>
      <w:r w:rsidRPr="00D070AE">
        <w:rPr>
          <w:iCs/>
          <w:sz w:val="22"/>
          <w:szCs w:val="22"/>
          <w:u w:val="single"/>
          <w:lang w:val="lt-LT" w:eastAsia="en-US"/>
        </w:rPr>
        <w:t>Pasiskirstymas</w:t>
      </w:r>
    </w:p>
    <w:p w14:paraId="15ECDC30"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Duomenų apie </w:t>
      </w:r>
      <w:proofErr w:type="spellStart"/>
      <w:r w:rsidRPr="00D070AE">
        <w:rPr>
          <w:sz w:val="22"/>
          <w:szCs w:val="22"/>
          <w:lang w:val="lt-LT" w:eastAsia="en-US"/>
        </w:rPr>
        <w:t>levocetirizino</w:t>
      </w:r>
      <w:proofErr w:type="spellEnd"/>
      <w:r w:rsidRPr="00D070AE">
        <w:rPr>
          <w:sz w:val="22"/>
          <w:szCs w:val="22"/>
          <w:lang w:val="lt-LT" w:eastAsia="en-US"/>
        </w:rPr>
        <w:t xml:space="preserve"> pasiskirstymą žmogaus organizme ar prasiskverbimą per kraujo smegenų barjerą nėra. Tiriant žiurkes ir šunis, didžiausia koncentracija išmatuota kepenyse ir inkstuose, mažiausia CNS.</w:t>
      </w:r>
    </w:p>
    <w:p w14:paraId="3AC7CA65" w14:textId="77777777" w:rsidR="00851597" w:rsidRPr="00D070AE" w:rsidRDefault="00851597" w:rsidP="00D070AE">
      <w:pPr>
        <w:widowControl w:val="0"/>
        <w:rPr>
          <w:sz w:val="22"/>
          <w:szCs w:val="22"/>
          <w:lang w:val="lt-LT" w:eastAsia="en-US"/>
        </w:rPr>
      </w:pPr>
    </w:p>
    <w:p w14:paraId="1DAC5DEF"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90 </w:t>
      </w:r>
      <w:r w:rsidRPr="00D070AE">
        <w:rPr>
          <w:sz w:val="22"/>
          <w:szCs w:val="22"/>
          <w:lang w:val="lt-LT" w:eastAsia="en-US"/>
        </w:rPr>
        <w:sym w:font="Symbol" w:char="F025"/>
      </w:r>
      <w:r w:rsidRPr="00D070AE">
        <w:rPr>
          <w:sz w:val="22"/>
          <w:szCs w:val="22"/>
          <w:lang w:val="lt-LT" w:eastAsia="en-US"/>
        </w:rPr>
        <w:t xml:space="preserve"> </w:t>
      </w:r>
      <w:proofErr w:type="spellStart"/>
      <w:r w:rsidRPr="00D070AE">
        <w:rPr>
          <w:sz w:val="22"/>
          <w:szCs w:val="22"/>
          <w:lang w:val="lt-LT" w:eastAsia="en-US"/>
        </w:rPr>
        <w:t>levocetirizino</w:t>
      </w:r>
      <w:proofErr w:type="spellEnd"/>
      <w:r w:rsidRPr="00D070AE">
        <w:rPr>
          <w:sz w:val="22"/>
          <w:szCs w:val="22"/>
          <w:lang w:val="lt-LT" w:eastAsia="en-US"/>
        </w:rPr>
        <w:t xml:space="preserve"> prisijungia prie plazmos baltymų. </w:t>
      </w:r>
      <w:proofErr w:type="spellStart"/>
      <w:r w:rsidRPr="00D070AE">
        <w:rPr>
          <w:sz w:val="22"/>
          <w:szCs w:val="22"/>
          <w:lang w:val="lt-LT" w:eastAsia="en-US"/>
        </w:rPr>
        <w:t>Levocetirizino</w:t>
      </w:r>
      <w:proofErr w:type="spellEnd"/>
      <w:r w:rsidRPr="00D070AE">
        <w:rPr>
          <w:sz w:val="22"/>
          <w:szCs w:val="22"/>
          <w:lang w:val="lt-LT" w:eastAsia="en-US"/>
        </w:rPr>
        <w:t xml:space="preserve"> pasiskirstymas yra ribotas, nes jo pasiskirstymo tūris yra 0,4 l/kg.</w:t>
      </w:r>
    </w:p>
    <w:p w14:paraId="789C5A1C" w14:textId="77777777" w:rsidR="00851597" w:rsidRPr="00D070AE" w:rsidRDefault="00851597" w:rsidP="00D070AE">
      <w:pPr>
        <w:widowControl w:val="0"/>
        <w:rPr>
          <w:sz w:val="22"/>
          <w:szCs w:val="22"/>
          <w:lang w:val="lt-LT" w:eastAsia="en-US"/>
        </w:rPr>
      </w:pPr>
    </w:p>
    <w:p w14:paraId="2139DE88" w14:textId="77777777" w:rsidR="00851597" w:rsidRPr="00D070AE" w:rsidRDefault="00851597" w:rsidP="00D070AE">
      <w:pPr>
        <w:widowControl w:val="0"/>
        <w:rPr>
          <w:iCs/>
          <w:sz w:val="22"/>
          <w:szCs w:val="22"/>
          <w:u w:val="single"/>
          <w:lang w:val="lt-LT" w:eastAsia="en-US"/>
        </w:rPr>
      </w:pPr>
      <w:proofErr w:type="spellStart"/>
      <w:r w:rsidRPr="00D070AE">
        <w:rPr>
          <w:iCs/>
          <w:sz w:val="22"/>
          <w:szCs w:val="22"/>
          <w:u w:val="single"/>
          <w:lang w:val="lt-LT" w:eastAsia="en-US"/>
        </w:rPr>
        <w:t>Biotransformacija</w:t>
      </w:r>
      <w:proofErr w:type="spellEnd"/>
    </w:p>
    <w:p w14:paraId="441AD2B6"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Žmogaus organizme </w:t>
      </w:r>
      <w:proofErr w:type="spellStart"/>
      <w:r w:rsidRPr="00D070AE">
        <w:rPr>
          <w:sz w:val="22"/>
          <w:szCs w:val="22"/>
          <w:lang w:val="lt-LT" w:eastAsia="en-US"/>
        </w:rPr>
        <w:t>metabolizuojama</w:t>
      </w:r>
      <w:proofErr w:type="spellEnd"/>
      <w:r w:rsidRPr="00D070AE">
        <w:rPr>
          <w:sz w:val="22"/>
          <w:szCs w:val="22"/>
          <w:lang w:val="lt-LT" w:eastAsia="en-US"/>
        </w:rPr>
        <w:t xml:space="preserve"> mažiau kaip 14 </w:t>
      </w:r>
      <w:r w:rsidRPr="00D070AE">
        <w:rPr>
          <w:sz w:val="22"/>
          <w:szCs w:val="22"/>
          <w:lang w:val="lt-LT" w:eastAsia="en-US"/>
        </w:rPr>
        <w:sym w:font="Symbol" w:char="F025"/>
      </w:r>
      <w:r w:rsidRPr="00D070AE">
        <w:rPr>
          <w:sz w:val="22"/>
          <w:szCs w:val="22"/>
          <w:lang w:val="lt-LT" w:eastAsia="en-US"/>
        </w:rPr>
        <w:t xml:space="preserve"> </w:t>
      </w:r>
      <w:proofErr w:type="spellStart"/>
      <w:r w:rsidRPr="00D070AE">
        <w:rPr>
          <w:sz w:val="22"/>
          <w:szCs w:val="22"/>
          <w:lang w:val="lt-LT" w:eastAsia="en-US"/>
        </w:rPr>
        <w:t>levocetirizino</w:t>
      </w:r>
      <w:proofErr w:type="spellEnd"/>
      <w:r w:rsidRPr="00D070AE">
        <w:rPr>
          <w:sz w:val="22"/>
          <w:szCs w:val="22"/>
          <w:lang w:val="lt-LT" w:eastAsia="en-US"/>
        </w:rPr>
        <w:t xml:space="preserve"> dozės, todėl manoma, kad skirtumai, atsirandantys dėl genetinio polimorfizmo arba dėl kartu vartojamų fermentų inhibitorių, bus nežymūs. Vaistinis preparatas </w:t>
      </w:r>
      <w:proofErr w:type="spellStart"/>
      <w:r w:rsidRPr="00D070AE">
        <w:rPr>
          <w:sz w:val="22"/>
          <w:szCs w:val="22"/>
          <w:lang w:val="lt-LT" w:eastAsia="en-US"/>
        </w:rPr>
        <w:t>metabolizuojamas</w:t>
      </w:r>
      <w:proofErr w:type="spellEnd"/>
      <w:r w:rsidRPr="00D070AE">
        <w:rPr>
          <w:sz w:val="22"/>
          <w:szCs w:val="22"/>
          <w:lang w:val="lt-LT" w:eastAsia="en-US"/>
        </w:rPr>
        <w:t xml:space="preserve"> aromatinės oksidacijos, N- ir O- </w:t>
      </w:r>
      <w:proofErr w:type="spellStart"/>
      <w:r w:rsidRPr="00D070AE">
        <w:rPr>
          <w:sz w:val="22"/>
          <w:szCs w:val="22"/>
          <w:lang w:val="lt-LT" w:eastAsia="en-US"/>
        </w:rPr>
        <w:t>dealkilinimo</w:t>
      </w:r>
      <w:proofErr w:type="spellEnd"/>
      <w:r w:rsidRPr="00D070AE">
        <w:rPr>
          <w:sz w:val="22"/>
          <w:szCs w:val="22"/>
          <w:lang w:val="lt-LT" w:eastAsia="en-US"/>
        </w:rPr>
        <w:t xml:space="preserve"> bei </w:t>
      </w:r>
      <w:proofErr w:type="spellStart"/>
      <w:r w:rsidRPr="00D070AE">
        <w:rPr>
          <w:sz w:val="22"/>
          <w:szCs w:val="22"/>
          <w:lang w:val="lt-LT" w:eastAsia="en-US"/>
        </w:rPr>
        <w:t>konjugacijos</w:t>
      </w:r>
      <w:proofErr w:type="spellEnd"/>
      <w:r w:rsidRPr="00D070AE">
        <w:rPr>
          <w:sz w:val="22"/>
          <w:szCs w:val="22"/>
          <w:lang w:val="lt-LT" w:eastAsia="en-US"/>
        </w:rPr>
        <w:t xml:space="preserve"> su taurinu būdais. </w:t>
      </w:r>
      <w:proofErr w:type="spellStart"/>
      <w:r w:rsidRPr="00D070AE">
        <w:rPr>
          <w:sz w:val="22"/>
          <w:szCs w:val="22"/>
          <w:lang w:val="lt-LT" w:eastAsia="en-US"/>
        </w:rPr>
        <w:t>Dealkilinimą</w:t>
      </w:r>
      <w:proofErr w:type="spellEnd"/>
      <w:r w:rsidRPr="00D070AE">
        <w:rPr>
          <w:sz w:val="22"/>
          <w:szCs w:val="22"/>
          <w:lang w:val="lt-LT" w:eastAsia="en-US"/>
        </w:rPr>
        <w:t xml:space="preserve"> labiausiai veikia CYP3A4, o aromatinę oksidaciją – įvairios ir (arba) nenustatytos CYP </w:t>
      </w:r>
      <w:proofErr w:type="spellStart"/>
      <w:r w:rsidRPr="00D070AE">
        <w:rPr>
          <w:sz w:val="22"/>
          <w:szCs w:val="22"/>
          <w:lang w:val="lt-LT" w:eastAsia="en-US"/>
        </w:rPr>
        <w:t>izoformos</w:t>
      </w:r>
      <w:proofErr w:type="spellEnd"/>
      <w:r w:rsidRPr="00D070AE">
        <w:rPr>
          <w:sz w:val="22"/>
          <w:szCs w:val="22"/>
          <w:lang w:val="lt-LT" w:eastAsia="en-US"/>
        </w:rPr>
        <w:t xml:space="preserve">. </w:t>
      </w:r>
      <w:proofErr w:type="spellStart"/>
      <w:r w:rsidRPr="00D070AE">
        <w:rPr>
          <w:sz w:val="22"/>
          <w:szCs w:val="22"/>
          <w:lang w:val="lt-LT" w:eastAsia="en-US"/>
        </w:rPr>
        <w:t>Levocetirizinas</w:t>
      </w:r>
      <w:proofErr w:type="spellEnd"/>
      <w:r w:rsidRPr="00D070AE">
        <w:rPr>
          <w:sz w:val="22"/>
          <w:szCs w:val="22"/>
          <w:lang w:val="lt-LT" w:eastAsia="en-US"/>
        </w:rPr>
        <w:t xml:space="preserve"> nekeitė CYP </w:t>
      </w:r>
      <w:proofErr w:type="spellStart"/>
      <w:r w:rsidRPr="00D070AE">
        <w:rPr>
          <w:sz w:val="22"/>
          <w:szCs w:val="22"/>
          <w:lang w:val="lt-LT" w:eastAsia="en-US"/>
        </w:rPr>
        <w:t>izofermentų</w:t>
      </w:r>
      <w:proofErr w:type="spellEnd"/>
      <w:r w:rsidRPr="00D070AE">
        <w:rPr>
          <w:sz w:val="22"/>
          <w:szCs w:val="22"/>
          <w:lang w:val="lt-LT" w:eastAsia="en-US"/>
        </w:rPr>
        <w:t xml:space="preserve"> 1A2, 2C9, 2C19, 2D6, 2E1 ir 3A4 aktyvumo, kai koncentracijos gerokai viršijo didžiausias koncentracijas, kurios pasiekiamos pavartojus 5 mg vaistinio preparato dozę per burną.</w:t>
      </w:r>
    </w:p>
    <w:p w14:paraId="541258A6"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Kadangi yra menkai </w:t>
      </w:r>
      <w:proofErr w:type="spellStart"/>
      <w:r w:rsidRPr="00D070AE">
        <w:rPr>
          <w:sz w:val="22"/>
          <w:szCs w:val="22"/>
          <w:lang w:val="lt-LT" w:eastAsia="en-US"/>
        </w:rPr>
        <w:t>metabolizuojamas</w:t>
      </w:r>
      <w:proofErr w:type="spellEnd"/>
      <w:r w:rsidRPr="00D070AE">
        <w:rPr>
          <w:sz w:val="22"/>
          <w:szCs w:val="22"/>
          <w:lang w:val="lt-LT" w:eastAsia="en-US"/>
        </w:rPr>
        <w:t xml:space="preserve"> ir neslopina metabolizmo, </w:t>
      </w:r>
      <w:proofErr w:type="spellStart"/>
      <w:r w:rsidRPr="00D070AE">
        <w:rPr>
          <w:sz w:val="22"/>
          <w:szCs w:val="22"/>
          <w:lang w:val="lt-LT" w:eastAsia="en-US"/>
        </w:rPr>
        <w:t>levocetirizino</w:t>
      </w:r>
      <w:proofErr w:type="spellEnd"/>
      <w:r w:rsidRPr="00D070AE">
        <w:rPr>
          <w:sz w:val="22"/>
          <w:szCs w:val="22"/>
          <w:lang w:val="lt-LT" w:eastAsia="en-US"/>
        </w:rPr>
        <w:t xml:space="preserve"> sąveikos su kitomis </w:t>
      </w:r>
      <w:r w:rsidRPr="00D070AE">
        <w:rPr>
          <w:sz w:val="22"/>
          <w:szCs w:val="22"/>
          <w:lang w:val="lt-LT" w:eastAsia="en-US"/>
        </w:rPr>
        <w:lastRenderedPageBreak/>
        <w:t>medžiagomis (arba atvirkščiai) tikimybė yra maža.</w:t>
      </w:r>
    </w:p>
    <w:p w14:paraId="5EDFAB8C" w14:textId="77777777" w:rsidR="00851597" w:rsidRPr="00D070AE" w:rsidRDefault="00851597" w:rsidP="00D070AE">
      <w:pPr>
        <w:widowControl w:val="0"/>
        <w:rPr>
          <w:sz w:val="22"/>
          <w:szCs w:val="22"/>
          <w:lang w:val="lt-LT" w:eastAsia="en-US"/>
        </w:rPr>
      </w:pPr>
    </w:p>
    <w:p w14:paraId="45C5127E" w14:textId="77777777" w:rsidR="00851597" w:rsidRPr="00D070AE" w:rsidRDefault="00851597" w:rsidP="00D070AE">
      <w:pPr>
        <w:widowControl w:val="0"/>
        <w:rPr>
          <w:iCs/>
          <w:sz w:val="22"/>
          <w:szCs w:val="22"/>
          <w:u w:val="single"/>
          <w:lang w:val="lt-LT" w:eastAsia="en-US"/>
        </w:rPr>
      </w:pPr>
      <w:r w:rsidRPr="00D070AE">
        <w:rPr>
          <w:iCs/>
          <w:sz w:val="22"/>
          <w:szCs w:val="22"/>
          <w:u w:val="single"/>
          <w:lang w:val="lt-LT" w:eastAsia="en-US"/>
        </w:rPr>
        <w:t>Eliminacija</w:t>
      </w:r>
    </w:p>
    <w:p w14:paraId="3463568C" w14:textId="77777777" w:rsidR="00851597" w:rsidRPr="00D070AE" w:rsidRDefault="00851597" w:rsidP="00D070AE">
      <w:pPr>
        <w:widowControl w:val="0"/>
        <w:rPr>
          <w:sz w:val="22"/>
          <w:szCs w:val="22"/>
          <w:lang w:val="lt-LT" w:eastAsia="en-US"/>
        </w:rPr>
      </w:pPr>
      <w:r w:rsidRPr="00D070AE">
        <w:rPr>
          <w:sz w:val="22"/>
          <w:szCs w:val="22"/>
          <w:lang w:val="lt-LT" w:eastAsia="en-US"/>
        </w:rPr>
        <w:t>Pusinės eliminacijos periodas iš suaugusiųjų plazmos yra 7,9 </w:t>
      </w:r>
      <w:r w:rsidRPr="00D070AE">
        <w:rPr>
          <w:sz w:val="22"/>
          <w:szCs w:val="22"/>
          <w:lang w:val="lt-LT" w:eastAsia="en-US"/>
        </w:rPr>
        <w:sym w:font="Symbol" w:char="F0B1"/>
      </w:r>
      <w:r w:rsidRPr="00D070AE">
        <w:rPr>
          <w:sz w:val="22"/>
          <w:szCs w:val="22"/>
          <w:lang w:val="lt-LT" w:eastAsia="en-US"/>
        </w:rPr>
        <w:t xml:space="preserve"> 1,9 valandos. </w:t>
      </w:r>
      <w:r w:rsidR="005B6F95" w:rsidRPr="00D070AE">
        <w:rPr>
          <w:sz w:val="22"/>
          <w:szCs w:val="22"/>
          <w:lang w:val="lt-LT" w:eastAsia="en-US"/>
        </w:rPr>
        <w:t xml:space="preserve">Pusinės eliminacijos periodas yra trumpesnis mažiems vaikams. </w:t>
      </w:r>
      <w:r w:rsidRPr="00D070AE">
        <w:rPr>
          <w:sz w:val="22"/>
          <w:szCs w:val="22"/>
          <w:lang w:val="lt-LT" w:eastAsia="en-US"/>
        </w:rPr>
        <w:t xml:space="preserve">Vidutinis tariamasis bendras klirensas iš organizmo yra 0,63 ml/min./kg. Pagrindinis </w:t>
      </w:r>
      <w:proofErr w:type="spellStart"/>
      <w:r w:rsidRPr="00D070AE">
        <w:rPr>
          <w:sz w:val="22"/>
          <w:szCs w:val="22"/>
          <w:lang w:val="lt-LT" w:eastAsia="en-US"/>
        </w:rPr>
        <w:t>levocetirizino</w:t>
      </w:r>
      <w:proofErr w:type="spellEnd"/>
      <w:r w:rsidRPr="00D070AE">
        <w:rPr>
          <w:sz w:val="22"/>
          <w:szCs w:val="22"/>
          <w:lang w:val="lt-LT" w:eastAsia="en-US"/>
        </w:rPr>
        <w:t xml:space="preserve"> ir jo metabolito </w:t>
      </w:r>
      <w:proofErr w:type="spellStart"/>
      <w:r w:rsidRPr="00D070AE">
        <w:rPr>
          <w:sz w:val="22"/>
          <w:szCs w:val="22"/>
          <w:lang w:val="lt-LT" w:eastAsia="en-US"/>
        </w:rPr>
        <w:t>ekskrecijos</w:t>
      </w:r>
      <w:proofErr w:type="spellEnd"/>
      <w:r w:rsidRPr="00D070AE">
        <w:rPr>
          <w:sz w:val="22"/>
          <w:szCs w:val="22"/>
          <w:lang w:val="lt-LT" w:eastAsia="en-US"/>
        </w:rPr>
        <w:t xml:space="preserve"> būdas yra šalinimas su šlapimu, su kuriuo pasišalina vidutiniškai 85,4 </w:t>
      </w:r>
      <w:r w:rsidRPr="00D070AE">
        <w:rPr>
          <w:sz w:val="22"/>
          <w:szCs w:val="22"/>
          <w:lang w:val="lt-LT" w:eastAsia="en-US"/>
        </w:rPr>
        <w:sym w:font="Symbol" w:char="F025"/>
      </w:r>
      <w:r w:rsidRPr="00D070AE">
        <w:rPr>
          <w:sz w:val="22"/>
          <w:szCs w:val="22"/>
          <w:lang w:val="lt-LT" w:eastAsia="en-US"/>
        </w:rPr>
        <w:t xml:space="preserve"> dozės. Su išmatomis šalinama tik 12,9 </w:t>
      </w:r>
      <w:r w:rsidRPr="00D070AE">
        <w:rPr>
          <w:sz w:val="22"/>
          <w:szCs w:val="22"/>
          <w:lang w:val="lt-LT" w:eastAsia="en-US"/>
        </w:rPr>
        <w:sym w:font="Symbol" w:char="F025"/>
      </w:r>
      <w:r w:rsidRPr="00D070AE">
        <w:rPr>
          <w:sz w:val="22"/>
          <w:szCs w:val="22"/>
          <w:lang w:val="lt-LT" w:eastAsia="en-US"/>
        </w:rPr>
        <w:t xml:space="preserve"> dozės. </w:t>
      </w:r>
      <w:proofErr w:type="spellStart"/>
      <w:r w:rsidRPr="00D070AE">
        <w:rPr>
          <w:sz w:val="22"/>
          <w:szCs w:val="22"/>
          <w:lang w:val="lt-LT" w:eastAsia="en-US"/>
        </w:rPr>
        <w:t>Levocetirizinas</w:t>
      </w:r>
      <w:proofErr w:type="spellEnd"/>
      <w:r w:rsidRPr="00D070AE">
        <w:rPr>
          <w:sz w:val="22"/>
          <w:szCs w:val="22"/>
          <w:lang w:val="lt-LT" w:eastAsia="en-US"/>
        </w:rPr>
        <w:t xml:space="preserve"> išskiriamas ir </w:t>
      </w:r>
      <w:proofErr w:type="spellStart"/>
      <w:r w:rsidRPr="00D070AE">
        <w:rPr>
          <w:sz w:val="22"/>
          <w:szCs w:val="22"/>
          <w:lang w:val="lt-LT" w:eastAsia="en-US"/>
        </w:rPr>
        <w:t>glomerulų</w:t>
      </w:r>
      <w:proofErr w:type="spellEnd"/>
      <w:r w:rsidRPr="00D070AE">
        <w:rPr>
          <w:sz w:val="22"/>
          <w:szCs w:val="22"/>
          <w:lang w:val="lt-LT" w:eastAsia="en-US"/>
        </w:rPr>
        <w:t xml:space="preserve"> filtracijos, ir aktyvios sekrecijos kanalėliuose būdais.</w:t>
      </w:r>
    </w:p>
    <w:p w14:paraId="61FC0C7A" w14:textId="77777777" w:rsidR="00851597" w:rsidRPr="00D070AE" w:rsidRDefault="00851597" w:rsidP="00D070AE">
      <w:pPr>
        <w:widowControl w:val="0"/>
        <w:rPr>
          <w:sz w:val="22"/>
          <w:szCs w:val="22"/>
          <w:lang w:val="lt-LT" w:eastAsia="en-US"/>
        </w:rPr>
      </w:pPr>
    </w:p>
    <w:p w14:paraId="1D779970" w14:textId="77777777" w:rsidR="00851597" w:rsidRPr="00D070AE" w:rsidRDefault="005B6F95" w:rsidP="00D070AE">
      <w:pPr>
        <w:widowControl w:val="0"/>
        <w:rPr>
          <w:iCs/>
          <w:sz w:val="22"/>
          <w:szCs w:val="22"/>
          <w:u w:val="single"/>
          <w:lang w:val="lt-LT" w:eastAsia="en-US"/>
        </w:rPr>
      </w:pPr>
      <w:r w:rsidRPr="00D070AE">
        <w:rPr>
          <w:iCs/>
          <w:sz w:val="22"/>
          <w:szCs w:val="22"/>
          <w:u w:val="single"/>
          <w:lang w:val="lt-LT" w:eastAsia="en-US"/>
        </w:rPr>
        <w:t>Ypatingos populiacijos</w:t>
      </w:r>
    </w:p>
    <w:p w14:paraId="10460D7F" w14:textId="77777777" w:rsidR="00851597" w:rsidRPr="00D070AE" w:rsidRDefault="00851597" w:rsidP="00D070AE">
      <w:pPr>
        <w:widowControl w:val="0"/>
        <w:rPr>
          <w:i/>
          <w:iCs/>
          <w:sz w:val="22"/>
          <w:szCs w:val="22"/>
          <w:lang w:val="lt-LT" w:eastAsia="en-US"/>
        </w:rPr>
      </w:pPr>
      <w:r w:rsidRPr="00D070AE">
        <w:rPr>
          <w:i/>
          <w:iCs/>
          <w:sz w:val="22"/>
          <w:szCs w:val="22"/>
          <w:lang w:val="lt-LT" w:eastAsia="en-US"/>
        </w:rPr>
        <w:t>Inkstų funkcijos sutrikimas</w:t>
      </w:r>
    </w:p>
    <w:p w14:paraId="6A807044"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Tariamasis bendrasis </w:t>
      </w:r>
      <w:proofErr w:type="spellStart"/>
      <w:r w:rsidRPr="00D070AE">
        <w:rPr>
          <w:sz w:val="22"/>
          <w:szCs w:val="22"/>
          <w:lang w:val="lt-LT" w:eastAsia="en-US"/>
        </w:rPr>
        <w:t>levocetirizino</w:t>
      </w:r>
      <w:proofErr w:type="spellEnd"/>
      <w:r w:rsidRPr="00D070AE">
        <w:rPr>
          <w:sz w:val="22"/>
          <w:szCs w:val="22"/>
          <w:lang w:val="lt-LT" w:eastAsia="en-US"/>
        </w:rPr>
        <w:t xml:space="preserve"> klirensas iš organizmo susijęs su kreatinino klirensu. Todėl pacientams, kuriems yra vidutinio sunkumo ar sunkus inkstų funkcijos sutrikimas, </w:t>
      </w:r>
      <w:proofErr w:type="spellStart"/>
      <w:r w:rsidRPr="00D070AE">
        <w:rPr>
          <w:sz w:val="22"/>
          <w:szCs w:val="22"/>
          <w:lang w:val="lt-LT" w:eastAsia="en-US"/>
        </w:rPr>
        <w:t>levocetirizino</w:t>
      </w:r>
      <w:proofErr w:type="spellEnd"/>
      <w:r w:rsidRPr="00D070AE">
        <w:rPr>
          <w:sz w:val="22"/>
          <w:szCs w:val="22"/>
          <w:lang w:val="lt-LT" w:eastAsia="en-US"/>
        </w:rPr>
        <w:t xml:space="preserve"> dozavimo intervalus rekomenduojama keisti, atsižvelgiant į kreatinino klirensą. Tiriamųjų, kurie serga galutinės stadijos </w:t>
      </w:r>
      <w:proofErr w:type="spellStart"/>
      <w:r w:rsidRPr="00D070AE">
        <w:rPr>
          <w:sz w:val="22"/>
          <w:szCs w:val="22"/>
          <w:lang w:val="lt-LT" w:eastAsia="en-US"/>
        </w:rPr>
        <w:t>anurine</w:t>
      </w:r>
      <w:proofErr w:type="spellEnd"/>
      <w:r w:rsidRPr="00D070AE">
        <w:rPr>
          <w:sz w:val="22"/>
          <w:szCs w:val="22"/>
          <w:lang w:val="lt-LT" w:eastAsia="en-US"/>
        </w:rPr>
        <w:t xml:space="preserve"> inkstų liga, bendrasis klirensas iš organizmo sumažėjo maždaug 80 </w:t>
      </w:r>
      <w:r w:rsidRPr="00D070AE">
        <w:rPr>
          <w:sz w:val="22"/>
          <w:szCs w:val="22"/>
          <w:lang w:val="lt-LT" w:eastAsia="en-US"/>
        </w:rPr>
        <w:sym w:font="Symbol" w:char="F025"/>
      </w:r>
      <w:r w:rsidRPr="00D070AE">
        <w:rPr>
          <w:sz w:val="22"/>
          <w:szCs w:val="22"/>
          <w:lang w:val="lt-LT" w:eastAsia="en-US"/>
        </w:rPr>
        <w:t xml:space="preserve">, palyginti su sveikų tiriamųjų. </w:t>
      </w:r>
      <w:proofErr w:type="spellStart"/>
      <w:r w:rsidRPr="00D070AE">
        <w:rPr>
          <w:sz w:val="22"/>
          <w:szCs w:val="22"/>
          <w:lang w:val="lt-LT" w:eastAsia="en-US"/>
        </w:rPr>
        <w:t>Levocetirizino</w:t>
      </w:r>
      <w:proofErr w:type="spellEnd"/>
      <w:r w:rsidRPr="00D070AE">
        <w:rPr>
          <w:sz w:val="22"/>
          <w:szCs w:val="22"/>
          <w:lang w:val="lt-LT" w:eastAsia="en-US"/>
        </w:rPr>
        <w:t xml:space="preserve"> kiekis, kuris buvo pašalintas per įprastą 4 valandų hemodializės procedūrą, buvo </w:t>
      </w:r>
      <w:r w:rsidRPr="00D070AE">
        <w:rPr>
          <w:sz w:val="22"/>
          <w:szCs w:val="22"/>
          <w:lang w:val="lt-LT" w:eastAsia="en-US"/>
        </w:rPr>
        <w:sym w:font="Symbol" w:char="F03C"/>
      </w:r>
      <w:r w:rsidRPr="00D070AE">
        <w:rPr>
          <w:sz w:val="22"/>
          <w:szCs w:val="22"/>
          <w:lang w:val="lt-LT" w:eastAsia="en-US"/>
        </w:rPr>
        <w:t xml:space="preserve"> 10 </w:t>
      </w:r>
      <w:r w:rsidRPr="00D070AE">
        <w:rPr>
          <w:sz w:val="22"/>
          <w:szCs w:val="22"/>
          <w:lang w:val="lt-LT" w:eastAsia="en-US"/>
        </w:rPr>
        <w:sym w:font="Symbol" w:char="F025"/>
      </w:r>
      <w:r w:rsidRPr="00D070AE">
        <w:rPr>
          <w:sz w:val="22"/>
          <w:szCs w:val="22"/>
          <w:lang w:val="lt-LT" w:eastAsia="en-US"/>
        </w:rPr>
        <w:t>.</w:t>
      </w:r>
    </w:p>
    <w:p w14:paraId="5C5FC435" w14:textId="77777777" w:rsidR="00851597" w:rsidRPr="00D070AE" w:rsidRDefault="00851597" w:rsidP="00D070AE">
      <w:pPr>
        <w:widowControl w:val="0"/>
        <w:rPr>
          <w:rFonts w:eastAsia="Calibri"/>
          <w:i/>
          <w:sz w:val="22"/>
          <w:szCs w:val="22"/>
          <w:lang w:val="lt-LT" w:eastAsia="x-none"/>
        </w:rPr>
      </w:pPr>
    </w:p>
    <w:p w14:paraId="60F7077C" w14:textId="77777777" w:rsidR="00851597" w:rsidRPr="00D070AE" w:rsidRDefault="00851597" w:rsidP="00D070AE">
      <w:pPr>
        <w:widowControl w:val="0"/>
        <w:rPr>
          <w:rFonts w:eastAsia="Calibri"/>
          <w:i/>
          <w:sz w:val="22"/>
          <w:szCs w:val="22"/>
          <w:lang w:val="lt-LT" w:eastAsia="x-none"/>
        </w:rPr>
      </w:pPr>
      <w:r w:rsidRPr="00D070AE">
        <w:rPr>
          <w:rFonts w:eastAsia="Calibri"/>
          <w:i/>
          <w:sz w:val="22"/>
          <w:szCs w:val="22"/>
          <w:lang w:val="lt-LT" w:eastAsia="x-none"/>
        </w:rPr>
        <w:t>Vaikų populiacija</w:t>
      </w:r>
    </w:p>
    <w:p w14:paraId="7FE6FEE7" w14:textId="77777777" w:rsidR="00851597" w:rsidRPr="00D070AE" w:rsidRDefault="00851597" w:rsidP="00D070AE">
      <w:pPr>
        <w:widowControl w:val="0"/>
        <w:rPr>
          <w:rFonts w:eastAsia="Calibri"/>
          <w:sz w:val="22"/>
          <w:szCs w:val="22"/>
          <w:lang w:val="lt-LT" w:eastAsia="x-none"/>
        </w:rPr>
      </w:pPr>
      <w:r w:rsidRPr="00D070AE">
        <w:rPr>
          <w:rFonts w:eastAsia="Calibri"/>
          <w:sz w:val="22"/>
          <w:szCs w:val="22"/>
          <w:lang w:val="lt-LT" w:eastAsia="x-none"/>
        </w:rPr>
        <w:t xml:space="preserve">Vaikų farmakokinetikos tyrimo duomenimis, kuriame dalyvavo 14 vaikų 6-11 metų amžiaus, kurių kūno svoris svyravo tarp 20 ir 40 kg ir vartojo per burną vienkartinę 5 mg </w:t>
      </w:r>
      <w:proofErr w:type="spellStart"/>
      <w:r w:rsidRPr="00D070AE">
        <w:rPr>
          <w:rFonts w:eastAsia="Calibri"/>
          <w:sz w:val="22"/>
          <w:szCs w:val="22"/>
          <w:lang w:val="lt-LT" w:eastAsia="x-none"/>
        </w:rPr>
        <w:t>levocetirizino</w:t>
      </w:r>
      <w:proofErr w:type="spellEnd"/>
      <w:r w:rsidRPr="00D070AE">
        <w:rPr>
          <w:rFonts w:eastAsia="Calibri"/>
          <w:sz w:val="22"/>
          <w:szCs w:val="22"/>
          <w:lang w:val="lt-LT" w:eastAsia="x-none"/>
        </w:rPr>
        <w:t xml:space="preserve"> dozę, </w:t>
      </w:r>
      <w:r w:rsidRPr="00D070AE">
        <w:rPr>
          <w:rFonts w:eastAsia="Calibri"/>
          <w:bCs/>
          <w:sz w:val="22"/>
          <w:szCs w:val="22"/>
          <w:lang w:val="lt-LT" w:eastAsia="x-none"/>
        </w:rPr>
        <w:t>C</w:t>
      </w:r>
      <w:proofErr w:type="spellStart"/>
      <w:r w:rsidRPr="00D070AE">
        <w:rPr>
          <w:rFonts w:eastAsia="Calibri"/>
          <w:bCs/>
          <w:position w:val="-6"/>
          <w:sz w:val="22"/>
          <w:szCs w:val="22"/>
          <w:vertAlign w:val="subscript"/>
          <w:lang w:val="lt-LT" w:eastAsia="x-none"/>
        </w:rPr>
        <w:t>max</w:t>
      </w:r>
      <w:proofErr w:type="spellEnd"/>
      <w:r w:rsidRPr="00D070AE">
        <w:rPr>
          <w:rFonts w:eastAsia="Calibri"/>
          <w:sz w:val="22"/>
          <w:szCs w:val="22"/>
          <w:lang w:val="lt-LT" w:eastAsia="x-none"/>
        </w:rPr>
        <w:t xml:space="preserve"> ir AUC buvo apie 2 kartus didesni nei, kad sveikų suaugusių tiriamųjų, kurie dalyvavo palyginamajame kryžminiame tyrime. Vidutinė </w:t>
      </w:r>
      <w:r w:rsidRPr="00D070AE">
        <w:rPr>
          <w:rFonts w:eastAsia="Calibri"/>
          <w:bCs/>
          <w:sz w:val="22"/>
          <w:szCs w:val="22"/>
          <w:lang w:val="lt-LT" w:eastAsia="x-none"/>
        </w:rPr>
        <w:t>C</w:t>
      </w:r>
      <w:proofErr w:type="spellStart"/>
      <w:r w:rsidRPr="00D070AE">
        <w:rPr>
          <w:rFonts w:eastAsia="Calibri"/>
          <w:bCs/>
          <w:position w:val="-6"/>
          <w:sz w:val="22"/>
          <w:szCs w:val="22"/>
          <w:vertAlign w:val="subscript"/>
          <w:lang w:val="lt-LT" w:eastAsia="x-none"/>
        </w:rPr>
        <w:t>max</w:t>
      </w:r>
      <w:proofErr w:type="spellEnd"/>
      <w:r w:rsidRPr="00D070AE">
        <w:rPr>
          <w:rFonts w:eastAsia="Calibri"/>
          <w:sz w:val="22"/>
          <w:szCs w:val="22"/>
          <w:lang w:val="lt-LT" w:eastAsia="x-none"/>
        </w:rPr>
        <w:t xml:space="preserve"> buvo 450 mg/ml, atsirado vidutiniškai po 1,2 val., svoris normalizavosi, bendras kūno klirensas buvo 30</w:t>
      </w:r>
      <w:r w:rsidRPr="00D070AE">
        <w:rPr>
          <w:rFonts w:eastAsia="Calibri"/>
          <w:sz w:val="22"/>
          <w:szCs w:val="22"/>
          <w:lang w:val="lt-LT" w:eastAsia="x-none"/>
        </w:rPr>
        <w:sym w:font="Symbol" w:char="F025"/>
      </w:r>
      <w:r w:rsidRPr="00D070AE">
        <w:rPr>
          <w:rFonts w:eastAsia="Calibri"/>
          <w:sz w:val="22"/>
          <w:szCs w:val="22"/>
          <w:lang w:val="lt-LT" w:eastAsia="x-none"/>
        </w:rPr>
        <w:t xml:space="preserve"> didesnis ir pusinės eliminacijos laikas buvo 24</w:t>
      </w:r>
      <w:r w:rsidRPr="00D070AE">
        <w:rPr>
          <w:rFonts w:eastAsia="Calibri"/>
          <w:sz w:val="22"/>
          <w:szCs w:val="22"/>
          <w:lang w:val="lt-LT" w:eastAsia="x-none"/>
        </w:rPr>
        <w:sym w:font="Symbol" w:char="F025"/>
      </w:r>
      <w:r w:rsidRPr="00D070AE">
        <w:rPr>
          <w:rFonts w:eastAsia="Calibri"/>
          <w:sz w:val="22"/>
          <w:szCs w:val="22"/>
          <w:lang w:val="lt-LT" w:eastAsia="x-none"/>
        </w:rPr>
        <w:t xml:space="preserve"> trumpesnis šioje vaikų populiacijoje nei suaugusiems. Specialių farmakokinetikos tyrimų vaikams, jaunesniems kaip 6 metų amžiaus, atlikta nebuvo. Retrospektyvi populiacijos </w:t>
      </w:r>
      <w:proofErr w:type="spellStart"/>
      <w:r w:rsidRPr="00D070AE">
        <w:rPr>
          <w:rFonts w:eastAsia="Calibri"/>
          <w:sz w:val="22"/>
          <w:szCs w:val="22"/>
          <w:lang w:val="lt-LT" w:eastAsia="x-none"/>
        </w:rPr>
        <w:t>farmakokinetinė</w:t>
      </w:r>
      <w:proofErr w:type="spellEnd"/>
      <w:r w:rsidRPr="00D070AE">
        <w:rPr>
          <w:rFonts w:eastAsia="Calibri"/>
          <w:sz w:val="22"/>
          <w:szCs w:val="22"/>
          <w:lang w:val="lt-LT" w:eastAsia="x-none"/>
        </w:rPr>
        <w:t xml:space="preserve"> analizė buvo atlikta 324 tiriamiesiems (181 vaikui nuo 1 iki 5 metų amžiaus, 18 vaikų nuo 6 iki 11 metų amžiaus ir 124 suaugusiems nuo 18 iki 55 metų amžiaus), kurie vartojo vienkartinę ar daugkartinę </w:t>
      </w:r>
      <w:proofErr w:type="spellStart"/>
      <w:r w:rsidRPr="00D070AE">
        <w:rPr>
          <w:rFonts w:eastAsia="Calibri"/>
          <w:sz w:val="22"/>
          <w:szCs w:val="22"/>
          <w:lang w:val="lt-LT" w:eastAsia="x-none"/>
        </w:rPr>
        <w:t>levocetirizino</w:t>
      </w:r>
      <w:proofErr w:type="spellEnd"/>
      <w:r w:rsidRPr="00D070AE">
        <w:rPr>
          <w:rFonts w:eastAsia="Calibri"/>
          <w:sz w:val="22"/>
          <w:szCs w:val="22"/>
          <w:lang w:val="lt-LT" w:eastAsia="x-none"/>
        </w:rPr>
        <w:t xml:space="preserve"> dozę nuo 1,25 mg iki 30 mg. Šios analizės duomenys parodė, kad vaikams nuo 6 mėn. iki 5 metų amžiaus vartojant 1,25 mg vieną kartą per parą, susidariusi koncentracija plazmoje yra panaši į tų suaugusiųjų, kurie vartojo 5 mg vieną kartą per parą.</w:t>
      </w:r>
    </w:p>
    <w:p w14:paraId="5BCDE278" w14:textId="77777777" w:rsidR="00851597" w:rsidRPr="00D070AE" w:rsidRDefault="00851597" w:rsidP="00D070AE">
      <w:pPr>
        <w:widowControl w:val="0"/>
        <w:rPr>
          <w:rFonts w:eastAsia="Calibri"/>
          <w:sz w:val="22"/>
          <w:szCs w:val="22"/>
          <w:lang w:val="lt-LT" w:eastAsia="x-none"/>
        </w:rPr>
      </w:pPr>
    </w:p>
    <w:p w14:paraId="04760DDC" w14:textId="77777777" w:rsidR="002908A6" w:rsidRPr="00D070AE" w:rsidRDefault="00BA0377" w:rsidP="00D070AE">
      <w:pPr>
        <w:widowControl w:val="0"/>
        <w:rPr>
          <w:rFonts w:eastAsia="Calibri"/>
          <w:i/>
          <w:sz w:val="22"/>
          <w:szCs w:val="22"/>
        </w:rPr>
      </w:pPr>
      <w:r w:rsidRPr="00D070AE">
        <w:rPr>
          <w:rFonts w:eastAsia="Calibri"/>
          <w:i/>
          <w:sz w:val="22"/>
          <w:szCs w:val="22"/>
        </w:rPr>
        <w:t>Senyvi</w:t>
      </w:r>
    </w:p>
    <w:p w14:paraId="3FFE527D" w14:textId="77777777" w:rsidR="00851597" w:rsidRPr="00D070AE" w:rsidRDefault="00851597" w:rsidP="00D070AE">
      <w:pPr>
        <w:widowControl w:val="0"/>
        <w:rPr>
          <w:rFonts w:eastAsia="Calibri"/>
          <w:color w:val="000000"/>
          <w:sz w:val="22"/>
          <w:szCs w:val="22"/>
          <w:lang w:val="lt-LT" w:eastAsia="x-none"/>
        </w:rPr>
      </w:pPr>
      <w:proofErr w:type="spellStart"/>
      <w:r w:rsidRPr="00D070AE">
        <w:rPr>
          <w:rFonts w:eastAsia="Calibri"/>
          <w:sz w:val="22"/>
          <w:szCs w:val="22"/>
          <w:lang w:val="lt-LT" w:eastAsia="x-none"/>
        </w:rPr>
        <w:t>Farmakokinetinių</w:t>
      </w:r>
      <w:proofErr w:type="spellEnd"/>
      <w:r w:rsidRPr="00D070AE">
        <w:rPr>
          <w:rFonts w:eastAsia="Calibri"/>
          <w:sz w:val="22"/>
          <w:szCs w:val="22"/>
          <w:lang w:val="lt-LT" w:eastAsia="x-none"/>
        </w:rPr>
        <w:t xml:space="preserve"> duomenų pagyvenusiems tiriamiesiems nepakanka. 9 pagyvenusiems tiriamiesiems (65-74 metų amžiaus), vartojusių kartotines 30 mg </w:t>
      </w:r>
      <w:proofErr w:type="spellStart"/>
      <w:r w:rsidRPr="00D070AE">
        <w:rPr>
          <w:rFonts w:eastAsia="Calibri"/>
          <w:sz w:val="22"/>
          <w:szCs w:val="22"/>
          <w:lang w:val="lt-LT" w:eastAsia="x-none"/>
        </w:rPr>
        <w:t>levocetirizino</w:t>
      </w:r>
      <w:proofErr w:type="spellEnd"/>
      <w:r w:rsidRPr="00D070AE">
        <w:rPr>
          <w:rFonts w:eastAsia="Calibri"/>
          <w:sz w:val="22"/>
          <w:szCs w:val="22"/>
          <w:lang w:val="lt-LT" w:eastAsia="x-none"/>
        </w:rPr>
        <w:t xml:space="preserve"> dozes vieną kartą per parą 6 dienas, bendras klirensas buvo apytiksliai 33</w:t>
      </w:r>
      <w:r w:rsidRPr="00D070AE">
        <w:rPr>
          <w:rFonts w:eastAsia="Calibri"/>
          <w:sz w:val="22"/>
          <w:szCs w:val="22"/>
          <w:lang w:val="lt-LT" w:eastAsia="x-none"/>
        </w:rPr>
        <w:sym w:font="Symbol" w:char="F025"/>
      </w:r>
      <w:r w:rsidRPr="00D070AE">
        <w:rPr>
          <w:rFonts w:eastAsia="Calibri"/>
          <w:sz w:val="22"/>
          <w:szCs w:val="22"/>
          <w:lang w:val="lt-LT" w:eastAsia="x-none"/>
        </w:rPr>
        <w:t xml:space="preserve"> mažesnis lyginant su jaunų suaugusiųjų. Buvo įrodyta, kad </w:t>
      </w:r>
      <w:proofErr w:type="spellStart"/>
      <w:r w:rsidRPr="00D070AE">
        <w:rPr>
          <w:rFonts w:eastAsia="Calibri"/>
          <w:sz w:val="22"/>
          <w:szCs w:val="22"/>
          <w:lang w:val="lt-LT" w:eastAsia="x-none"/>
        </w:rPr>
        <w:t>r</w:t>
      </w:r>
      <w:r w:rsidRPr="00D070AE">
        <w:rPr>
          <w:rFonts w:eastAsia="Calibri"/>
          <w:color w:val="000000"/>
          <w:sz w:val="22"/>
          <w:szCs w:val="22"/>
          <w:lang w:val="lt-LT" w:eastAsia="x-none"/>
        </w:rPr>
        <w:t>aceminis</w:t>
      </w:r>
      <w:proofErr w:type="spellEnd"/>
      <w:r w:rsidRPr="00D070AE">
        <w:rPr>
          <w:rFonts w:eastAsia="Calibri"/>
          <w:color w:val="000000"/>
          <w:sz w:val="22"/>
          <w:szCs w:val="22"/>
          <w:lang w:val="lt-LT" w:eastAsia="x-none"/>
        </w:rPr>
        <w:t xml:space="preserve"> </w:t>
      </w:r>
      <w:proofErr w:type="spellStart"/>
      <w:r w:rsidRPr="00D070AE">
        <w:rPr>
          <w:rFonts w:eastAsia="Calibri"/>
          <w:color w:val="000000"/>
          <w:sz w:val="22"/>
          <w:szCs w:val="22"/>
          <w:lang w:val="lt-LT" w:eastAsia="x-none"/>
        </w:rPr>
        <w:t>cetirizinas</w:t>
      </w:r>
      <w:proofErr w:type="spellEnd"/>
      <w:r w:rsidRPr="00D070AE">
        <w:rPr>
          <w:rFonts w:eastAsia="Calibri"/>
          <w:color w:val="000000"/>
          <w:sz w:val="22"/>
          <w:szCs w:val="22"/>
          <w:lang w:val="lt-LT" w:eastAsia="x-none"/>
        </w:rPr>
        <w:t xml:space="preserve"> daugiau priklauso nuo inkstų funkcijos negu nuo amžiaus. Ši išvada taip pat tinka ir </w:t>
      </w:r>
      <w:proofErr w:type="spellStart"/>
      <w:r w:rsidRPr="00D070AE">
        <w:rPr>
          <w:rFonts w:eastAsia="Calibri"/>
          <w:color w:val="000000"/>
          <w:sz w:val="22"/>
          <w:szCs w:val="22"/>
          <w:lang w:val="lt-LT" w:eastAsia="x-none"/>
        </w:rPr>
        <w:t>levocetirizinui</w:t>
      </w:r>
      <w:proofErr w:type="spellEnd"/>
      <w:r w:rsidRPr="00D070AE">
        <w:rPr>
          <w:rFonts w:eastAsia="Calibri"/>
          <w:color w:val="000000"/>
          <w:sz w:val="22"/>
          <w:szCs w:val="22"/>
          <w:lang w:val="lt-LT" w:eastAsia="x-none"/>
        </w:rPr>
        <w:t xml:space="preserve">, kadangi abu ir </w:t>
      </w:r>
      <w:proofErr w:type="spellStart"/>
      <w:r w:rsidRPr="00D070AE">
        <w:rPr>
          <w:rFonts w:eastAsia="Calibri"/>
          <w:color w:val="000000"/>
          <w:sz w:val="22"/>
          <w:szCs w:val="22"/>
          <w:lang w:val="lt-LT" w:eastAsia="x-none"/>
        </w:rPr>
        <w:t>levocetirizinas</w:t>
      </w:r>
      <w:proofErr w:type="spellEnd"/>
      <w:r w:rsidRPr="00D070AE">
        <w:rPr>
          <w:rFonts w:eastAsia="Calibri"/>
          <w:color w:val="000000"/>
          <w:sz w:val="22"/>
          <w:szCs w:val="22"/>
          <w:lang w:val="lt-LT" w:eastAsia="x-none"/>
        </w:rPr>
        <w:t xml:space="preserve">, ir </w:t>
      </w:r>
      <w:proofErr w:type="spellStart"/>
      <w:r w:rsidRPr="00D070AE">
        <w:rPr>
          <w:rFonts w:eastAsia="Calibri"/>
          <w:color w:val="000000"/>
          <w:sz w:val="22"/>
          <w:szCs w:val="22"/>
          <w:lang w:val="lt-LT" w:eastAsia="x-none"/>
        </w:rPr>
        <w:t>cetirizinas</w:t>
      </w:r>
      <w:proofErr w:type="spellEnd"/>
      <w:r w:rsidRPr="00D070AE">
        <w:rPr>
          <w:rFonts w:eastAsia="Calibri"/>
          <w:color w:val="000000"/>
          <w:sz w:val="22"/>
          <w:szCs w:val="22"/>
          <w:lang w:val="lt-LT" w:eastAsia="x-none"/>
        </w:rPr>
        <w:t xml:space="preserve"> daugiausia yra išskiriami su šlapimu. Todėl senyviems pacientams </w:t>
      </w:r>
      <w:proofErr w:type="spellStart"/>
      <w:r w:rsidRPr="00D070AE">
        <w:rPr>
          <w:rFonts w:eastAsia="Calibri"/>
          <w:color w:val="000000"/>
          <w:sz w:val="22"/>
          <w:szCs w:val="22"/>
          <w:lang w:val="lt-LT" w:eastAsia="x-none"/>
        </w:rPr>
        <w:t>levocetirizino</w:t>
      </w:r>
      <w:proofErr w:type="spellEnd"/>
      <w:r w:rsidRPr="00D070AE">
        <w:rPr>
          <w:rFonts w:eastAsia="Calibri"/>
          <w:color w:val="000000"/>
          <w:sz w:val="22"/>
          <w:szCs w:val="22"/>
          <w:lang w:val="lt-LT" w:eastAsia="x-none"/>
        </w:rPr>
        <w:t xml:space="preserve"> dozė turi būti koreguojama, atsižvelgiant į suaugusiųjų pacientų inkstų funkciją.</w:t>
      </w:r>
    </w:p>
    <w:p w14:paraId="1AAF6DA3" w14:textId="77777777" w:rsidR="00851597" w:rsidRPr="00D070AE" w:rsidRDefault="00851597" w:rsidP="00D070AE">
      <w:pPr>
        <w:widowControl w:val="0"/>
        <w:rPr>
          <w:rFonts w:eastAsia="Calibri"/>
          <w:sz w:val="22"/>
          <w:szCs w:val="22"/>
          <w:lang w:val="lt-LT" w:eastAsia="x-none"/>
        </w:rPr>
      </w:pPr>
    </w:p>
    <w:p w14:paraId="570DD317" w14:textId="77777777" w:rsidR="00851597" w:rsidRPr="00D070AE" w:rsidRDefault="00851597" w:rsidP="00D070AE">
      <w:pPr>
        <w:widowControl w:val="0"/>
        <w:rPr>
          <w:rFonts w:eastAsia="Calibri"/>
          <w:i/>
          <w:sz w:val="22"/>
          <w:szCs w:val="22"/>
          <w:lang w:val="lt-LT" w:eastAsia="x-none"/>
        </w:rPr>
      </w:pPr>
      <w:r w:rsidRPr="00D070AE">
        <w:rPr>
          <w:rFonts w:eastAsia="Calibri"/>
          <w:i/>
          <w:sz w:val="22"/>
          <w:szCs w:val="22"/>
          <w:lang w:val="lt-LT" w:eastAsia="x-none"/>
        </w:rPr>
        <w:t>Lytis</w:t>
      </w:r>
    </w:p>
    <w:p w14:paraId="48680122" w14:textId="77777777" w:rsidR="00851597" w:rsidRPr="00D070AE" w:rsidRDefault="00851597" w:rsidP="00D070AE">
      <w:pPr>
        <w:widowControl w:val="0"/>
        <w:rPr>
          <w:rFonts w:eastAsia="Calibri"/>
          <w:sz w:val="22"/>
          <w:szCs w:val="22"/>
          <w:lang w:val="lt-LT" w:eastAsia="x-none"/>
        </w:rPr>
      </w:pPr>
      <w:proofErr w:type="spellStart"/>
      <w:r w:rsidRPr="00D070AE">
        <w:rPr>
          <w:rFonts w:eastAsia="Calibri"/>
          <w:sz w:val="22"/>
          <w:szCs w:val="22"/>
          <w:lang w:val="lt-LT" w:eastAsia="x-none"/>
        </w:rPr>
        <w:t>Farmakokinetiniai</w:t>
      </w:r>
      <w:proofErr w:type="spellEnd"/>
      <w:r w:rsidRPr="00D070AE">
        <w:rPr>
          <w:rFonts w:eastAsia="Calibri"/>
          <w:sz w:val="22"/>
          <w:szCs w:val="22"/>
          <w:lang w:val="lt-LT" w:eastAsia="x-none"/>
        </w:rPr>
        <w:t xml:space="preserve"> rezultatai 77 pacientų (40 vyrų, 37 moterų) buvo įvertinti galimam lyties poveikiui.</w:t>
      </w:r>
    </w:p>
    <w:p w14:paraId="59003EC8" w14:textId="77777777" w:rsidR="00851597" w:rsidRPr="00D070AE" w:rsidRDefault="00851597" w:rsidP="00D070AE">
      <w:pPr>
        <w:widowControl w:val="0"/>
        <w:rPr>
          <w:rFonts w:eastAsia="Calibri"/>
          <w:sz w:val="22"/>
          <w:szCs w:val="22"/>
          <w:lang w:val="lt-LT" w:eastAsia="x-none"/>
        </w:rPr>
      </w:pPr>
      <w:r w:rsidRPr="00D070AE">
        <w:rPr>
          <w:rFonts w:eastAsia="Calibri"/>
          <w:sz w:val="22"/>
          <w:szCs w:val="22"/>
          <w:lang w:val="lt-LT" w:eastAsia="x-none"/>
        </w:rPr>
        <w:t>Pusinės eliminacijos laikas buvo šiek tiek trumpesnis moterų (7,08±1,72 val.) negu vyrų (8,62±1,84 val.); tačiau moterims pakoreguotas geriamasis klirensas pagal kūno svorį (0,67±0,16 ml/min./kg) gali būti palyginamas su vyrų (0,59±0,12 ml/min./kg). Vyrams ir moterims, kurių inkstų funkcija normali, yra taikoma tokios pačios paros dozės ir dozavimo intervalai.</w:t>
      </w:r>
    </w:p>
    <w:p w14:paraId="797558CB" w14:textId="77777777" w:rsidR="00851597" w:rsidRPr="00D070AE" w:rsidRDefault="00851597" w:rsidP="00D070AE">
      <w:pPr>
        <w:widowControl w:val="0"/>
        <w:rPr>
          <w:rFonts w:eastAsia="Calibri"/>
          <w:sz w:val="22"/>
          <w:szCs w:val="22"/>
          <w:lang w:val="lt-LT" w:eastAsia="x-none"/>
        </w:rPr>
      </w:pPr>
    </w:p>
    <w:p w14:paraId="25DC514B" w14:textId="77777777" w:rsidR="00851597" w:rsidRPr="00D070AE" w:rsidRDefault="00851597" w:rsidP="00D070AE">
      <w:pPr>
        <w:widowControl w:val="0"/>
        <w:rPr>
          <w:rFonts w:eastAsia="Calibri"/>
          <w:i/>
          <w:sz w:val="22"/>
          <w:szCs w:val="22"/>
          <w:lang w:val="lt-LT" w:eastAsia="x-none"/>
        </w:rPr>
      </w:pPr>
      <w:r w:rsidRPr="00D070AE">
        <w:rPr>
          <w:rFonts w:eastAsia="Calibri"/>
          <w:i/>
          <w:sz w:val="22"/>
          <w:szCs w:val="22"/>
          <w:lang w:val="lt-LT" w:eastAsia="x-none"/>
        </w:rPr>
        <w:t>Rasė</w:t>
      </w:r>
    </w:p>
    <w:p w14:paraId="1027734E" w14:textId="77777777" w:rsidR="00851597" w:rsidRPr="00D070AE" w:rsidRDefault="00851597" w:rsidP="00D070AE">
      <w:pPr>
        <w:widowControl w:val="0"/>
        <w:rPr>
          <w:rFonts w:eastAsia="Calibri"/>
          <w:sz w:val="22"/>
          <w:szCs w:val="22"/>
          <w:lang w:val="lt-LT" w:eastAsia="x-none"/>
        </w:rPr>
      </w:pPr>
      <w:r w:rsidRPr="00D070AE">
        <w:rPr>
          <w:rFonts w:eastAsia="Calibri"/>
          <w:sz w:val="22"/>
          <w:szCs w:val="22"/>
          <w:lang w:val="lt-LT" w:eastAsia="x-none"/>
        </w:rPr>
        <w:t xml:space="preserve">Rasės poveikis </w:t>
      </w:r>
      <w:proofErr w:type="spellStart"/>
      <w:r w:rsidRPr="00D070AE">
        <w:rPr>
          <w:rFonts w:eastAsia="Calibri"/>
          <w:sz w:val="22"/>
          <w:szCs w:val="22"/>
          <w:lang w:val="lt-LT" w:eastAsia="x-none"/>
        </w:rPr>
        <w:t>levocetirizinui</w:t>
      </w:r>
      <w:proofErr w:type="spellEnd"/>
      <w:r w:rsidRPr="00D070AE">
        <w:rPr>
          <w:rFonts w:eastAsia="Calibri"/>
          <w:sz w:val="22"/>
          <w:szCs w:val="22"/>
          <w:lang w:val="lt-LT" w:eastAsia="x-none"/>
        </w:rPr>
        <w:t xml:space="preserve"> nebuvo tirtas. Nesitikima, kad </w:t>
      </w:r>
      <w:proofErr w:type="spellStart"/>
      <w:r w:rsidRPr="00D070AE">
        <w:rPr>
          <w:rFonts w:eastAsia="Calibri"/>
          <w:sz w:val="22"/>
          <w:szCs w:val="22"/>
          <w:lang w:val="lt-LT" w:eastAsia="x-none"/>
        </w:rPr>
        <w:t>levocetirizino</w:t>
      </w:r>
      <w:proofErr w:type="spellEnd"/>
      <w:r w:rsidRPr="00D070AE">
        <w:rPr>
          <w:rFonts w:eastAsia="Calibri"/>
          <w:sz w:val="22"/>
          <w:szCs w:val="22"/>
          <w:lang w:val="lt-LT" w:eastAsia="x-none"/>
        </w:rPr>
        <w:t xml:space="preserve"> </w:t>
      </w:r>
      <w:proofErr w:type="spellStart"/>
      <w:r w:rsidRPr="00D070AE">
        <w:rPr>
          <w:rFonts w:eastAsia="Calibri"/>
          <w:sz w:val="22"/>
          <w:szCs w:val="22"/>
          <w:lang w:val="lt-LT" w:eastAsia="x-none"/>
        </w:rPr>
        <w:t>farmakokinetinės</w:t>
      </w:r>
      <w:proofErr w:type="spellEnd"/>
      <w:r w:rsidRPr="00D070AE">
        <w:rPr>
          <w:rFonts w:eastAsia="Calibri"/>
          <w:sz w:val="22"/>
          <w:szCs w:val="22"/>
          <w:lang w:val="lt-LT" w:eastAsia="x-none"/>
        </w:rPr>
        <w:t xml:space="preserve"> savybės bus skirtingos tarp rasių, kadangi </w:t>
      </w:r>
      <w:proofErr w:type="spellStart"/>
      <w:r w:rsidRPr="00D070AE">
        <w:rPr>
          <w:rFonts w:eastAsia="Calibri"/>
          <w:sz w:val="22"/>
          <w:szCs w:val="22"/>
          <w:lang w:val="lt-LT" w:eastAsia="x-none"/>
        </w:rPr>
        <w:t>levocetirizinas</w:t>
      </w:r>
      <w:proofErr w:type="spellEnd"/>
      <w:r w:rsidRPr="00D070AE">
        <w:rPr>
          <w:rFonts w:eastAsia="Calibri"/>
          <w:sz w:val="22"/>
          <w:szCs w:val="22"/>
          <w:lang w:val="lt-LT" w:eastAsia="x-none"/>
        </w:rPr>
        <w:t xml:space="preserve"> daugiausia išskiriamas per inkstus ir nėra jokių svarbių rasių skirtumų kreatinino klirensui. Nepastebėta jokių su rase susijusių skirtumų </w:t>
      </w:r>
      <w:proofErr w:type="spellStart"/>
      <w:r w:rsidRPr="00D070AE">
        <w:rPr>
          <w:rFonts w:eastAsia="Calibri"/>
          <w:sz w:val="22"/>
          <w:szCs w:val="22"/>
          <w:lang w:val="lt-LT" w:eastAsia="x-none"/>
        </w:rPr>
        <w:t>raceminio</w:t>
      </w:r>
      <w:proofErr w:type="spellEnd"/>
      <w:r w:rsidRPr="00D070AE">
        <w:rPr>
          <w:rFonts w:eastAsia="Calibri"/>
          <w:sz w:val="22"/>
          <w:szCs w:val="22"/>
          <w:lang w:val="lt-LT" w:eastAsia="x-none"/>
        </w:rPr>
        <w:t xml:space="preserve"> </w:t>
      </w:r>
      <w:proofErr w:type="spellStart"/>
      <w:r w:rsidRPr="00D070AE">
        <w:rPr>
          <w:rFonts w:eastAsia="Calibri"/>
          <w:sz w:val="22"/>
          <w:szCs w:val="22"/>
          <w:lang w:val="lt-LT" w:eastAsia="x-none"/>
        </w:rPr>
        <w:t>cetirizino</w:t>
      </w:r>
      <w:proofErr w:type="spellEnd"/>
      <w:r w:rsidRPr="00D070AE">
        <w:rPr>
          <w:rFonts w:eastAsia="Calibri"/>
          <w:sz w:val="22"/>
          <w:szCs w:val="22"/>
          <w:lang w:val="lt-LT" w:eastAsia="x-none"/>
        </w:rPr>
        <w:t xml:space="preserve"> kinetikai.</w:t>
      </w:r>
    </w:p>
    <w:p w14:paraId="547F2EA2" w14:textId="77777777" w:rsidR="00851597" w:rsidRPr="00D070AE" w:rsidRDefault="00851597" w:rsidP="00D070AE">
      <w:pPr>
        <w:widowControl w:val="0"/>
        <w:rPr>
          <w:rFonts w:eastAsia="Calibri"/>
          <w:sz w:val="22"/>
          <w:szCs w:val="22"/>
          <w:lang w:val="lt-LT" w:eastAsia="x-none"/>
        </w:rPr>
      </w:pPr>
    </w:p>
    <w:p w14:paraId="2E2CD8A4" w14:textId="77777777" w:rsidR="00851597" w:rsidRPr="00D070AE" w:rsidRDefault="00851597" w:rsidP="00D070AE">
      <w:pPr>
        <w:widowControl w:val="0"/>
        <w:rPr>
          <w:i/>
          <w:sz w:val="22"/>
          <w:szCs w:val="22"/>
          <w:lang w:val="lt-LT" w:eastAsia="en-US"/>
        </w:rPr>
      </w:pPr>
      <w:r w:rsidRPr="00D070AE">
        <w:rPr>
          <w:i/>
          <w:sz w:val="22"/>
          <w:szCs w:val="22"/>
          <w:lang w:val="lt-LT" w:eastAsia="en-US"/>
        </w:rPr>
        <w:t>Kepenų funkcijos sutrikimas</w:t>
      </w:r>
    </w:p>
    <w:p w14:paraId="097FD29D" w14:textId="19094616" w:rsidR="00851597" w:rsidRPr="00D070AE" w:rsidRDefault="00851597" w:rsidP="00D070AE">
      <w:pPr>
        <w:widowControl w:val="0"/>
        <w:rPr>
          <w:rFonts w:eastAsia="Calibri"/>
          <w:sz w:val="22"/>
          <w:szCs w:val="22"/>
          <w:lang w:val="lt-LT" w:eastAsia="x-none"/>
        </w:rPr>
      </w:pPr>
      <w:proofErr w:type="spellStart"/>
      <w:r w:rsidRPr="00D070AE">
        <w:rPr>
          <w:rFonts w:eastAsia="Calibri"/>
          <w:sz w:val="22"/>
          <w:szCs w:val="22"/>
          <w:lang w:val="lt-LT" w:eastAsia="x-none"/>
        </w:rPr>
        <w:t>Levocet</w:t>
      </w:r>
      <w:r w:rsidR="00C74F57">
        <w:rPr>
          <w:rFonts w:eastAsia="Calibri"/>
          <w:sz w:val="22"/>
          <w:szCs w:val="22"/>
          <w:lang w:val="lt-LT" w:eastAsia="x-none"/>
        </w:rPr>
        <w:t>i</w:t>
      </w:r>
      <w:r w:rsidRPr="00D070AE">
        <w:rPr>
          <w:rFonts w:eastAsia="Calibri"/>
          <w:sz w:val="22"/>
          <w:szCs w:val="22"/>
          <w:lang w:val="lt-LT" w:eastAsia="x-none"/>
        </w:rPr>
        <w:t>rizino</w:t>
      </w:r>
      <w:proofErr w:type="spellEnd"/>
      <w:r w:rsidRPr="00D070AE">
        <w:rPr>
          <w:rFonts w:eastAsia="Calibri"/>
          <w:sz w:val="22"/>
          <w:szCs w:val="22"/>
          <w:lang w:val="lt-LT" w:eastAsia="x-none"/>
        </w:rPr>
        <w:t xml:space="preserve"> </w:t>
      </w:r>
      <w:proofErr w:type="spellStart"/>
      <w:r w:rsidRPr="00D070AE">
        <w:rPr>
          <w:rFonts w:eastAsia="Calibri"/>
          <w:sz w:val="22"/>
          <w:szCs w:val="22"/>
          <w:lang w:val="lt-LT" w:eastAsia="x-none"/>
        </w:rPr>
        <w:t>farmakokinetika</w:t>
      </w:r>
      <w:proofErr w:type="spellEnd"/>
      <w:r w:rsidRPr="00D070AE">
        <w:rPr>
          <w:rFonts w:eastAsia="Calibri"/>
          <w:sz w:val="22"/>
          <w:szCs w:val="22"/>
          <w:lang w:val="lt-LT" w:eastAsia="x-none"/>
        </w:rPr>
        <w:t xml:space="preserve"> nebuvo tirta pacientams, kurių kepenų funkcija sutrikusi. Pacientams, </w:t>
      </w:r>
      <w:r w:rsidRPr="00D070AE">
        <w:rPr>
          <w:rFonts w:eastAsia="Calibri"/>
          <w:sz w:val="22"/>
          <w:szCs w:val="22"/>
          <w:lang w:val="lt-LT" w:eastAsia="x-none"/>
        </w:rPr>
        <w:lastRenderedPageBreak/>
        <w:t xml:space="preserve">sergantiems lėtinėmis kepenų ligomis (kepenų ląstelių, </w:t>
      </w:r>
      <w:proofErr w:type="spellStart"/>
      <w:r w:rsidRPr="00D070AE">
        <w:rPr>
          <w:rFonts w:eastAsia="Calibri"/>
          <w:sz w:val="22"/>
          <w:szCs w:val="22"/>
          <w:lang w:val="lt-LT" w:eastAsia="x-none"/>
        </w:rPr>
        <w:t>cholestatine</w:t>
      </w:r>
      <w:proofErr w:type="spellEnd"/>
      <w:r w:rsidRPr="00D070AE">
        <w:rPr>
          <w:rFonts w:eastAsia="Calibri"/>
          <w:sz w:val="22"/>
          <w:szCs w:val="22"/>
          <w:lang w:val="lt-LT" w:eastAsia="x-none"/>
        </w:rPr>
        <w:t xml:space="preserve"> ir tulžies cirozėmis), vartojant vienkartinę 10 ar 20 mg </w:t>
      </w:r>
      <w:proofErr w:type="spellStart"/>
      <w:r w:rsidRPr="00D070AE">
        <w:rPr>
          <w:rFonts w:eastAsia="Calibri"/>
          <w:sz w:val="22"/>
          <w:szCs w:val="22"/>
          <w:lang w:val="lt-LT" w:eastAsia="x-none"/>
        </w:rPr>
        <w:t>raceminio</w:t>
      </w:r>
      <w:proofErr w:type="spellEnd"/>
      <w:r w:rsidRPr="00D070AE">
        <w:rPr>
          <w:rFonts w:eastAsia="Calibri"/>
          <w:sz w:val="22"/>
          <w:szCs w:val="22"/>
          <w:lang w:val="lt-LT" w:eastAsia="x-none"/>
        </w:rPr>
        <w:t xml:space="preserve"> </w:t>
      </w:r>
      <w:proofErr w:type="spellStart"/>
      <w:r w:rsidRPr="00D070AE">
        <w:rPr>
          <w:rFonts w:eastAsia="Calibri"/>
          <w:sz w:val="22"/>
          <w:szCs w:val="22"/>
          <w:lang w:val="lt-LT" w:eastAsia="x-none"/>
        </w:rPr>
        <w:t>cetirizino</w:t>
      </w:r>
      <w:proofErr w:type="spellEnd"/>
      <w:r w:rsidRPr="00D070AE">
        <w:rPr>
          <w:rFonts w:eastAsia="Calibri"/>
          <w:sz w:val="22"/>
          <w:szCs w:val="22"/>
          <w:lang w:val="lt-LT" w:eastAsia="x-none"/>
        </w:rPr>
        <w:t xml:space="preserve"> junginio dozę, 50</w:t>
      </w:r>
      <w:r w:rsidRPr="00D070AE">
        <w:rPr>
          <w:rFonts w:eastAsia="Calibri"/>
          <w:sz w:val="22"/>
          <w:szCs w:val="22"/>
          <w:lang w:val="lt-LT" w:eastAsia="x-none"/>
        </w:rPr>
        <w:sym w:font="Symbol" w:char="F025"/>
      </w:r>
      <w:r w:rsidRPr="00D070AE">
        <w:rPr>
          <w:rFonts w:eastAsia="Calibri"/>
          <w:sz w:val="22"/>
          <w:szCs w:val="22"/>
          <w:lang w:val="lt-LT" w:eastAsia="x-none"/>
        </w:rPr>
        <w:t xml:space="preserve"> pailgėjo pusinės eliminacijos laikas ir 40</w:t>
      </w:r>
      <w:r w:rsidRPr="00D070AE">
        <w:rPr>
          <w:rFonts w:eastAsia="Calibri"/>
          <w:sz w:val="22"/>
          <w:szCs w:val="22"/>
          <w:lang w:val="lt-LT" w:eastAsia="x-none"/>
        </w:rPr>
        <w:sym w:font="Symbol" w:char="F025"/>
      </w:r>
      <w:r w:rsidRPr="00D070AE">
        <w:rPr>
          <w:rFonts w:eastAsia="Calibri"/>
          <w:sz w:val="22"/>
          <w:szCs w:val="22"/>
          <w:lang w:val="lt-LT" w:eastAsia="x-none"/>
        </w:rPr>
        <w:t xml:space="preserve"> sumažėjo klirensas, lyginant su sveikais tiriamaisiais.</w:t>
      </w:r>
    </w:p>
    <w:p w14:paraId="07BF8C02" w14:textId="77777777" w:rsidR="00851597" w:rsidRPr="00D070AE" w:rsidRDefault="00851597" w:rsidP="00D070AE">
      <w:pPr>
        <w:widowControl w:val="0"/>
        <w:rPr>
          <w:sz w:val="22"/>
          <w:szCs w:val="22"/>
          <w:lang w:val="lt-LT" w:eastAsia="en-US"/>
        </w:rPr>
      </w:pPr>
    </w:p>
    <w:p w14:paraId="5A6ADA54" w14:textId="77777777" w:rsidR="00BA0377" w:rsidRPr="00D070AE" w:rsidRDefault="00BA0377" w:rsidP="00D070AE">
      <w:pPr>
        <w:widowControl w:val="0"/>
        <w:autoSpaceDE w:val="0"/>
        <w:autoSpaceDN w:val="0"/>
        <w:adjustRightInd w:val="0"/>
        <w:rPr>
          <w:rFonts w:eastAsia="Calibri"/>
          <w:sz w:val="22"/>
          <w:szCs w:val="22"/>
          <w:u w:val="single"/>
        </w:rPr>
      </w:pPr>
      <w:r w:rsidRPr="00D070AE">
        <w:rPr>
          <w:rFonts w:eastAsia="Calibri"/>
          <w:sz w:val="22"/>
          <w:szCs w:val="22"/>
          <w:u w:val="single"/>
        </w:rPr>
        <w:t>Farmakokinetikos/farmakodinamikos santykis</w:t>
      </w:r>
    </w:p>
    <w:p w14:paraId="5046ABCC" w14:textId="77777777" w:rsidR="00BA0377" w:rsidRPr="00D070AE" w:rsidRDefault="00BA0377" w:rsidP="00D070AE">
      <w:pPr>
        <w:widowControl w:val="0"/>
        <w:autoSpaceDE w:val="0"/>
        <w:autoSpaceDN w:val="0"/>
        <w:adjustRightInd w:val="0"/>
        <w:rPr>
          <w:rFonts w:eastAsia="Calibri"/>
          <w:sz w:val="22"/>
          <w:szCs w:val="22"/>
        </w:rPr>
      </w:pPr>
      <w:r w:rsidRPr="00D070AE">
        <w:rPr>
          <w:rFonts w:eastAsia="Calibri"/>
          <w:sz w:val="22"/>
          <w:szCs w:val="22"/>
        </w:rPr>
        <w:t>Poveikis histamino sukeltoms odos reakcijoms nekoreliuoja su vaistinio preparato koncentracijos plazmoje pokyčiais.</w:t>
      </w:r>
    </w:p>
    <w:p w14:paraId="42397E70" w14:textId="77777777" w:rsidR="002908A6" w:rsidRPr="00D070AE" w:rsidRDefault="002908A6" w:rsidP="00D070AE">
      <w:pPr>
        <w:widowControl w:val="0"/>
        <w:rPr>
          <w:sz w:val="22"/>
          <w:szCs w:val="22"/>
        </w:rPr>
      </w:pPr>
    </w:p>
    <w:p w14:paraId="32B4538C"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5.3</w:t>
      </w:r>
      <w:r w:rsidRPr="00D070AE">
        <w:rPr>
          <w:b/>
          <w:sz w:val="22"/>
          <w:szCs w:val="22"/>
          <w:lang w:val="lt-LT" w:eastAsia="en-US"/>
        </w:rPr>
        <w:tab/>
      </w:r>
      <w:proofErr w:type="spellStart"/>
      <w:r w:rsidRPr="00D070AE">
        <w:rPr>
          <w:b/>
          <w:sz w:val="22"/>
          <w:szCs w:val="22"/>
          <w:lang w:val="lt-LT" w:eastAsia="en-US"/>
        </w:rPr>
        <w:t>Ikiklinikinių</w:t>
      </w:r>
      <w:proofErr w:type="spellEnd"/>
      <w:r w:rsidRPr="00D070AE">
        <w:rPr>
          <w:b/>
          <w:sz w:val="22"/>
          <w:szCs w:val="22"/>
          <w:lang w:val="lt-LT" w:eastAsia="en-US"/>
        </w:rPr>
        <w:t xml:space="preserve"> saugumo tyrimų duomenys</w:t>
      </w:r>
    </w:p>
    <w:p w14:paraId="4AF5F8ED" w14:textId="77777777" w:rsidR="00851597" w:rsidRPr="00D070AE" w:rsidRDefault="00851597" w:rsidP="00D070AE">
      <w:pPr>
        <w:widowControl w:val="0"/>
        <w:ind w:left="567" w:hanging="567"/>
        <w:rPr>
          <w:sz w:val="22"/>
          <w:szCs w:val="22"/>
          <w:lang w:val="lt-LT" w:eastAsia="en-US"/>
        </w:rPr>
      </w:pPr>
    </w:p>
    <w:p w14:paraId="595B787C" w14:textId="4AABBE03" w:rsidR="00851597" w:rsidRPr="00D070AE" w:rsidRDefault="00851597" w:rsidP="00D070AE">
      <w:pPr>
        <w:widowControl w:val="0"/>
        <w:rPr>
          <w:sz w:val="22"/>
          <w:szCs w:val="22"/>
          <w:lang w:val="lt-LT" w:eastAsia="en-US"/>
        </w:rPr>
      </w:pPr>
      <w:r w:rsidRPr="00D070AE">
        <w:rPr>
          <w:sz w:val="22"/>
          <w:szCs w:val="22"/>
          <w:lang w:val="lt-LT" w:eastAsia="en-US"/>
        </w:rPr>
        <w:t xml:space="preserve">Įprastų farmakologinio saugumo, kartotinių dozių </w:t>
      </w:r>
      <w:r w:rsidR="00D90F27" w:rsidRPr="00D070AE">
        <w:rPr>
          <w:sz w:val="22"/>
          <w:szCs w:val="22"/>
        </w:rPr>
        <w:t>toksiškumo</w:t>
      </w:r>
      <w:r w:rsidR="00D90F27">
        <w:rPr>
          <w:sz w:val="22"/>
          <w:szCs w:val="22"/>
        </w:rPr>
        <w:t>,</w:t>
      </w:r>
      <w:r w:rsidR="00D90F27" w:rsidRPr="00D070AE">
        <w:rPr>
          <w:sz w:val="22"/>
          <w:szCs w:val="22"/>
          <w:lang w:val="lt-LT" w:eastAsia="en-US"/>
        </w:rPr>
        <w:t xml:space="preserve"> </w:t>
      </w:r>
      <w:r w:rsidR="00D90F27" w:rsidRPr="00D070AE">
        <w:rPr>
          <w:sz w:val="22"/>
          <w:szCs w:val="22"/>
        </w:rPr>
        <w:t>genotoksiškumo</w:t>
      </w:r>
      <w:r w:rsidR="00D90F27">
        <w:rPr>
          <w:sz w:val="22"/>
          <w:szCs w:val="22"/>
        </w:rPr>
        <w:t>,</w:t>
      </w:r>
      <w:r w:rsidR="00D90F27" w:rsidRPr="00D070AE">
        <w:rPr>
          <w:sz w:val="22"/>
          <w:szCs w:val="22"/>
          <w:lang w:val="lt-LT" w:eastAsia="en-US"/>
        </w:rPr>
        <w:t xml:space="preserve"> </w:t>
      </w:r>
      <w:r w:rsidRPr="00D070AE">
        <w:rPr>
          <w:sz w:val="22"/>
          <w:szCs w:val="22"/>
          <w:lang w:val="lt-LT" w:eastAsia="en-US"/>
        </w:rPr>
        <w:t xml:space="preserve">galimo </w:t>
      </w:r>
      <w:proofErr w:type="spellStart"/>
      <w:r w:rsidRPr="00D070AE">
        <w:rPr>
          <w:sz w:val="22"/>
          <w:szCs w:val="22"/>
          <w:lang w:val="lt-LT" w:eastAsia="en-US"/>
        </w:rPr>
        <w:t>kancerogeniškumo</w:t>
      </w:r>
      <w:proofErr w:type="spellEnd"/>
      <w:r w:rsidR="00BA0377" w:rsidRPr="00D070AE">
        <w:rPr>
          <w:sz w:val="22"/>
          <w:szCs w:val="22"/>
        </w:rPr>
        <w:t>,</w:t>
      </w:r>
      <w:r w:rsidRPr="00D070AE">
        <w:rPr>
          <w:sz w:val="22"/>
          <w:szCs w:val="22"/>
          <w:lang w:val="lt-LT" w:eastAsia="en-US"/>
        </w:rPr>
        <w:t xml:space="preserve"> toksinio poveikio reprodukcijai</w:t>
      </w:r>
      <w:r w:rsidR="00A85776">
        <w:rPr>
          <w:sz w:val="22"/>
          <w:szCs w:val="22"/>
          <w:lang w:val="lt-LT" w:eastAsia="en-US"/>
        </w:rPr>
        <w:t xml:space="preserve"> ir vystymuisi</w:t>
      </w:r>
      <w:r w:rsidR="00BA0377" w:rsidRPr="00D070AE">
        <w:rPr>
          <w:sz w:val="22"/>
          <w:szCs w:val="22"/>
        </w:rPr>
        <w:t>,</w:t>
      </w:r>
      <w:r w:rsidR="002908A6" w:rsidRPr="00D070AE">
        <w:rPr>
          <w:sz w:val="22"/>
          <w:szCs w:val="22"/>
        </w:rPr>
        <w:t xml:space="preserve"> </w:t>
      </w:r>
      <w:proofErr w:type="spellStart"/>
      <w:r w:rsidRPr="00D070AE">
        <w:rPr>
          <w:sz w:val="22"/>
          <w:szCs w:val="22"/>
          <w:lang w:val="lt-LT" w:eastAsia="en-US"/>
        </w:rPr>
        <w:t>ikiklinikinių</w:t>
      </w:r>
      <w:proofErr w:type="spellEnd"/>
      <w:r w:rsidRPr="00D070AE">
        <w:rPr>
          <w:sz w:val="22"/>
          <w:szCs w:val="22"/>
          <w:lang w:val="lt-LT" w:eastAsia="en-US"/>
        </w:rPr>
        <w:t xml:space="preserve"> tyrimų duomenys specifinio pavojaus žmogui nerodo.</w:t>
      </w:r>
    </w:p>
    <w:p w14:paraId="252A0577" w14:textId="77777777" w:rsidR="00851597" w:rsidRPr="00D070AE" w:rsidRDefault="00851597" w:rsidP="00D070AE">
      <w:pPr>
        <w:widowControl w:val="0"/>
        <w:ind w:left="567" w:hanging="567"/>
        <w:rPr>
          <w:sz w:val="22"/>
          <w:szCs w:val="22"/>
          <w:lang w:val="lt-LT" w:eastAsia="en-US"/>
        </w:rPr>
      </w:pPr>
    </w:p>
    <w:p w14:paraId="58206698" w14:textId="77777777" w:rsidR="00851597" w:rsidRPr="00D070AE" w:rsidRDefault="00851597" w:rsidP="00D070AE">
      <w:pPr>
        <w:widowControl w:val="0"/>
        <w:ind w:left="567" w:hanging="567"/>
        <w:rPr>
          <w:sz w:val="22"/>
          <w:szCs w:val="22"/>
          <w:lang w:val="lt-LT" w:eastAsia="en-US"/>
        </w:rPr>
      </w:pPr>
    </w:p>
    <w:p w14:paraId="6E0CB02E" w14:textId="77777777" w:rsidR="00851597" w:rsidRPr="00D070AE" w:rsidRDefault="00851597" w:rsidP="00D070AE">
      <w:pPr>
        <w:widowControl w:val="0"/>
        <w:tabs>
          <w:tab w:val="left" w:pos="567"/>
        </w:tabs>
        <w:rPr>
          <w:b/>
          <w:caps/>
          <w:sz w:val="22"/>
          <w:szCs w:val="22"/>
          <w:lang w:val="lt-LT" w:eastAsia="en-US"/>
        </w:rPr>
      </w:pPr>
      <w:r w:rsidRPr="00D070AE">
        <w:rPr>
          <w:b/>
          <w:caps/>
          <w:sz w:val="22"/>
          <w:szCs w:val="22"/>
          <w:lang w:val="lt-LT" w:eastAsia="en-US"/>
        </w:rPr>
        <w:t>6.</w:t>
      </w:r>
      <w:r w:rsidRPr="00D070AE">
        <w:rPr>
          <w:b/>
          <w:caps/>
          <w:sz w:val="22"/>
          <w:szCs w:val="22"/>
          <w:lang w:val="lt-LT" w:eastAsia="en-US"/>
        </w:rPr>
        <w:tab/>
        <w:t>farmacinė informacija</w:t>
      </w:r>
    </w:p>
    <w:p w14:paraId="77CFC22E" w14:textId="77777777" w:rsidR="00851597" w:rsidRPr="00D070AE" w:rsidRDefault="00851597" w:rsidP="00D070AE">
      <w:pPr>
        <w:widowControl w:val="0"/>
        <w:tabs>
          <w:tab w:val="left" w:pos="567"/>
        </w:tabs>
        <w:rPr>
          <w:sz w:val="22"/>
          <w:szCs w:val="22"/>
          <w:lang w:val="lt-LT" w:eastAsia="en-US"/>
        </w:rPr>
      </w:pPr>
    </w:p>
    <w:p w14:paraId="78594715" w14:textId="77777777" w:rsidR="00851597" w:rsidRPr="00D070AE" w:rsidRDefault="00851597" w:rsidP="00D070AE">
      <w:pPr>
        <w:widowControl w:val="0"/>
        <w:tabs>
          <w:tab w:val="left" w:pos="567"/>
        </w:tabs>
        <w:rPr>
          <w:b/>
          <w:sz w:val="22"/>
          <w:szCs w:val="22"/>
          <w:lang w:val="lt-LT" w:eastAsia="en-US"/>
        </w:rPr>
      </w:pPr>
      <w:r w:rsidRPr="00D070AE">
        <w:rPr>
          <w:b/>
          <w:sz w:val="22"/>
          <w:szCs w:val="22"/>
          <w:lang w:val="lt-LT" w:eastAsia="en-US"/>
        </w:rPr>
        <w:t>6.1</w:t>
      </w:r>
      <w:r w:rsidRPr="00D070AE">
        <w:rPr>
          <w:b/>
          <w:sz w:val="22"/>
          <w:szCs w:val="22"/>
          <w:lang w:val="lt-LT" w:eastAsia="en-US"/>
        </w:rPr>
        <w:tab/>
        <w:t>Pagalbinių medžiagų sąrašas</w:t>
      </w:r>
    </w:p>
    <w:p w14:paraId="1408F1E2" w14:textId="77777777" w:rsidR="00851597" w:rsidRPr="00D070AE" w:rsidRDefault="00851597" w:rsidP="00D070AE">
      <w:pPr>
        <w:widowControl w:val="0"/>
        <w:rPr>
          <w:sz w:val="22"/>
          <w:szCs w:val="22"/>
          <w:lang w:val="lt-LT" w:eastAsia="en-US"/>
        </w:rPr>
      </w:pPr>
    </w:p>
    <w:p w14:paraId="36342B51" w14:textId="77777777" w:rsidR="00851597" w:rsidRPr="00D070AE" w:rsidRDefault="00851597" w:rsidP="00D070AE">
      <w:pPr>
        <w:widowControl w:val="0"/>
        <w:jc w:val="both"/>
        <w:rPr>
          <w:iCs/>
          <w:sz w:val="22"/>
          <w:szCs w:val="22"/>
          <w:u w:val="single"/>
          <w:lang w:val="lt-LT" w:eastAsia="en-US"/>
        </w:rPr>
      </w:pPr>
      <w:r w:rsidRPr="00D070AE">
        <w:rPr>
          <w:iCs/>
          <w:sz w:val="22"/>
          <w:szCs w:val="22"/>
          <w:u w:val="single"/>
          <w:lang w:val="lt-LT" w:eastAsia="en-US"/>
        </w:rPr>
        <w:t>Tabletės šerdis</w:t>
      </w:r>
    </w:p>
    <w:p w14:paraId="0A6E8F75" w14:textId="77777777" w:rsidR="00851597" w:rsidRPr="00D070AE" w:rsidRDefault="00851597" w:rsidP="00D070AE">
      <w:pPr>
        <w:widowControl w:val="0"/>
        <w:jc w:val="both"/>
        <w:rPr>
          <w:iCs/>
          <w:sz w:val="22"/>
          <w:szCs w:val="22"/>
          <w:lang w:val="lt-LT" w:eastAsia="en-US"/>
        </w:rPr>
      </w:pPr>
      <w:r w:rsidRPr="00D070AE">
        <w:rPr>
          <w:iCs/>
          <w:sz w:val="22"/>
          <w:szCs w:val="22"/>
          <w:lang w:val="lt-LT" w:eastAsia="en-US"/>
        </w:rPr>
        <w:t xml:space="preserve">Laktozė </w:t>
      </w:r>
      <w:proofErr w:type="spellStart"/>
      <w:r w:rsidRPr="00D070AE">
        <w:rPr>
          <w:iCs/>
          <w:sz w:val="22"/>
          <w:szCs w:val="22"/>
          <w:lang w:val="lt-LT" w:eastAsia="en-US"/>
        </w:rPr>
        <w:t>monohidratas</w:t>
      </w:r>
      <w:proofErr w:type="spellEnd"/>
    </w:p>
    <w:p w14:paraId="4E82247D" w14:textId="77777777" w:rsidR="00851597" w:rsidRPr="00D070AE" w:rsidRDefault="00851597" w:rsidP="00D070AE">
      <w:pPr>
        <w:widowControl w:val="0"/>
        <w:jc w:val="both"/>
        <w:rPr>
          <w:iCs/>
          <w:sz w:val="22"/>
          <w:szCs w:val="22"/>
          <w:lang w:val="lt-LT" w:eastAsia="en-US"/>
        </w:rPr>
      </w:pPr>
      <w:proofErr w:type="spellStart"/>
      <w:r w:rsidRPr="00D070AE">
        <w:rPr>
          <w:iCs/>
          <w:sz w:val="22"/>
          <w:szCs w:val="22"/>
          <w:lang w:val="lt-LT" w:eastAsia="en-US"/>
        </w:rPr>
        <w:t>Mikrokristalinė</w:t>
      </w:r>
      <w:proofErr w:type="spellEnd"/>
      <w:r w:rsidRPr="00D070AE">
        <w:rPr>
          <w:iCs/>
          <w:sz w:val="22"/>
          <w:szCs w:val="22"/>
          <w:lang w:val="lt-LT" w:eastAsia="en-US"/>
        </w:rPr>
        <w:t xml:space="preserve"> celiuliozė</w:t>
      </w:r>
    </w:p>
    <w:p w14:paraId="71BEB6F5" w14:textId="77777777" w:rsidR="00851597" w:rsidRPr="00D070AE" w:rsidRDefault="00851597" w:rsidP="00D070AE">
      <w:pPr>
        <w:widowControl w:val="0"/>
        <w:jc w:val="both"/>
        <w:rPr>
          <w:iCs/>
          <w:sz w:val="22"/>
          <w:szCs w:val="22"/>
          <w:lang w:val="lt-LT" w:eastAsia="en-US"/>
        </w:rPr>
      </w:pPr>
      <w:r w:rsidRPr="00D070AE">
        <w:rPr>
          <w:iCs/>
          <w:sz w:val="22"/>
          <w:szCs w:val="22"/>
          <w:lang w:val="lt-LT" w:eastAsia="en-US"/>
        </w:rPr>
        <w:t>Koloidinis bevandenis silicio dioksidas</w:t>
      </w:r>
    </w:p>
    <w:p w14:paraId="3C7DD641" w14:textId="77777777" w:rsidR="00851597" w:rsidRPr="00D070AE" w:rsidRDefault="00851597" w:rsidP="00D070AE">
      <w:pPr>
        <w:widowControl w:val="0"/>
        <w:jc w:val="both"/>
        <w:rPr>
          <w:iCs/>
          <w:sz w:val="22"/>
          <w:szCs w:val="22"/>
          <w:lang w:val="lt-LT" w:eastAsia="en-US"/>
        </w:rPr>
      </w:pPr>
      <w:r w:rsidRPr="00D070AE">
        <w:rPr>
          <w:iCs/>
          <w:sz w:val="22"/>
          <w:szCs w:val="22"/>
          <w:lang w:val="lt-LT" w:eastAsia="en-US"/>
        </w:rPr>
        <w:t xml:space="preserve">Magnio </w:t>
      </w:r>
      <w:proofErr w:type="spellStart"/>
      <w:r w:rsidRPr="00D070AE">
        <w:rPr>
          <w:iCs/>
          <w:sz w:val="22"/>
          <w:szCs w:val="22"/>
          <w:lang w:val="lt-LT" w:eastAsia="en-US"/>
        </w:rPr>
        <w:t>stearatas</w:t>
      </w:r>
      <w:proofErr w:type="spellEnd"/>
    </w:p>
    <w:p w14:paraId="42916231" w14:textId="77777777" w:rsidR="00851597" w:rsidRPr="00D070AE" w:rsidRDefault="00851597" w:rsidP="00D070AE">
      <w:pPr>
        <w:widowControl w:val="0"/>
        <w:jc w:val="both"/>
        <w:rPr>
          <w:iCs/>
          <w:sz w:val="22"/>
          <w:szCs w:val="22"/>
          <w:lang w:val="lt-LT" w:eastAsia="en-US"/>
        </w:rPr>
      </w:pPr>
    </w:p>
    <w:p w14:paraId="5E70BED3" w14:textId="77777777" w:rsidR="00851597" w:rsidRPr="00D070AE" w:rsidRDefault="00851597" w:rsidP="00D070AE">
      <w:pPr>
        <w:widowControl w:val="0"/>
        <w:jc w:val="both"/>
        <w:rPr>
          <w:iCs/>
          <w:sz w:val="22"/>
          <w:szCs w:val="22"/>
          <w:u w:val="single"/>
          <w:lang w:val="lt-LT" w:eastAsia="en-US"/>
        </w:rPr>
      </w:pPr>
      <w:r w:rsidRPr="00D070AE">
        <w:rPr>
          <w:iCs/>
          <w:sz w:val="22"/>
          <w:szCs w:val="22"/>
          <w:u w:val="single"/>
          <w:lang w:val="lt-LT" w:eastAsia="en-US"/>
        </w:rPr>
        <w:t>Tabletės plėvelė</w:t>
      </w:r>
    </w:p>
    <w:p w14:paraId="26559A5E" w14:textId="77777777" w:rsidR="00851597" w:rsidRPr="00D070AE" w:rsidRDefault="00851597" w:rsidP="00D070AE">
      <w:pPr>
        <w:widowControl w:val="0"/>
        <w:jc w:val="both"/>
        <w:rPr>
          <w:iCs/>
          <w:sz w:val="22"/>
          <w:szCs w:val="22"/>
          <w:lang w:val="lt-LT" w:eastAsia="en-US"/>
        </w:rPr>
      </w:pPr>
      <w:r w:rsidRPr="00D070AE">
        <w:rPr>
          <w:iCs/>
          <w:sz w:val="22"/>
          <w:szCs w:val="22"/>
          <w:lang w:val="lt-LT" w:eastAsia="en-US"/>
        </w:rPr>
        <w:t xml:space="preserve">Laktozė </w:t>
      </w:r>
      <w:proofErr w:type="spellStart"/>
      <w:r w:rsidRPr="00D070AE">
        <w:rPr>
          <w:iCs/>
          <w:sz w:val="22"/>
          <w:szCs w:val="22"/>
          <w:lang w:val="lt-LT" w:eastAsia="en-US"/>
        </w:rPr>
        <w:t>monohidratas</w:t>
      </w:r>
      <w:proofErr w:type="spellEnd"/>
    </w:p>
    <w:p w14:paraId="3D0FC956" w14:textId="77777777" w:rsidR="00851597" w:rsidRPr="00D070AE" w:rsidRDefault="00851597" w:rsidP="00D070AE">
      <w:pPr>
        <w:widowControl w:val="0"/>
        <w:jc w:val="both"/>
        <w:rPr>
          <w:iCs/>
          <w:sz w:val="22"/>
          <w:szCs w:val="22"/>
          <w:u w:val="single"/>
          <w:lang w:val="lt-LT" w:eastAsia="en-US"/>
        </w:rPr>
      </w:pPr>
      <w:proofErr w:type="spellStart"/>
      <w:r w:rsidRPr="00D070AE">
        <w:rPr>
          <w:sz w:val="22"/>
          <w:szCs w:val="22"/>
          <w:lang w:val="lt-LT" w:eastAsia="en-US"/>
        </w:rPr>
        <w:t>Hipromeliozė</w:t>
      </w:r>
      <w:proofErr w:type="spellEnd"/>
      <w:r w:rsidRPr="00D070AE">
        <w:rPr>
          <w:sz w:val="22"/>
          <w:szCs w:val="22"/>
          <w:lang w:val="lt-LT" w:eastAsia="en-US"/>
        </w:rPr>
        <w:t xml:space="preserve"> 6cP</w:t>
      </w:r>
    </w:p>
    <w:p w14:paraId="21ABC322" w14:textId="77777777" w:rsidR="00851597" w:rsidRPr="00D070AE" w:rsidRDefault="00851597" w:rsidP="00D070AE">
      <w:pPr>
        <w:widowControl w:val="0"/>
        <w:jc w:val="both"/>
        <w:rPr>
          <w:iCs/>
          <w:sz w:val="22"/>
          <w:szCs w:val="22"/>
          <w:lang w:val="lt-LT" w:eastAsia="en-US"/>
        </w:rPr>
      </w:pPr>
      <w:r w:rsidRPr="00D070AE">
        <w:rPr>
          <w:sz w:val="22"/>
          <w:szCs w:val="22"/>
          <w:lang w:val="lt-LT" w:eastAsia="en-US"/>
        </w:rPr>
        <w:t>Titano dioksidas (E171)</w:t>
      </w:r>
    </w:p>
    <w:p w14:paraId="5569AF7D" w14:textId="77777777" w:rsidR="00851597" w:rsidRPr="00D070AE" w:rsidRDefault="00851597" w:rsidP="00D070AE">
      <w:pPr>
        <w:widowControl w:val="0"/>
        <w:jc w:val="both"/>
        <w:rPr>
          <w:sz w:val="22"/>
          <w:szCs w:val="22"/>
          <w:lang w:val="lt-LT" w:eastAsia="en-US"/>
        </w:rPr>
      </w:pPr>
      <w:proofErr w:type="spellStart"/>
      <w:r w:rsidRPr="00D070AE">
        <w:rPr>
          <w:sz w:val="22"/>
          <w:szCs w:val="22"/>
          <w:lang w:val="lt-LT" w:eastAsia="en-US"/>
        </w:rPr>
        <w:t>Makrogolis</w:t>
      </w:r>
      <w:proofErr w:type="spellEnd"/>
      <w:r w:rsidRPr="00D070AE">
        <w:rPr>
          <w:sz w:val="22"/>
          <w:szCs w:val="22"/>
          <w:lang w:val="lt-LT" w:eastAsia="en-US"/>
        </w:rPr>
        <w:t xml:space="preserve"> 3000</w:t>
      </w:r>
    </w:p>
    <w:p w14:paraId="527E3AD5" w14:textId="77777777" w:rsidR="00851597" w:rsidRPr="00D070AE" w:rsidRDefault="00851597" w:rsidP="00D070AE">
      <w:pPr>
        <w:widowControl w:val="0"/>
        <w:jc w:val="both"/>
        <w:rPr>
          <w:sz w:val="22"/>
          <w:szCs w:val="22"/>
          <w:lang w:val="lt-LT" w:eastAsia="en-US"/>
        </w:rPr>
      </w:pPr>
      <w:proofErr w:type="spellStart"/>
      <w:r w:rsidRPr="00D070AE">
        <w:rPr>
          <w:sz w:val="22"/>
          <w:szCs w:val="22"/>
          <w:lang w:val="lt-LT" w:eastAsia="en-US"/>
        </w:rPr>
        <w:t>Triacetinas</w:t>
      </w:r>
      <w:proofErr w:type="spellEnd"/>
    </w:p>
    <w:p w14:paraId="4FA3D0D9" w14:textId="77777777" w:rsidR="00851597" w:rsidRPr="00D070AE" w:rsidRDefault="00851597" w:rsidP="00D070AE">
      <w:pPr>
        <w:widowControl w:val="0"/>
        <w:ind w:left="567" w:hanging="567"/>
        <w:rPr>
          <w:sz w:val="22"/>
          <w:szCs w:val="22"/>
          <w:lang w:val="lt-LT" w:eastAsia="en-US"/>
        </w:rPr>
      </w:pPr>
    </w:p>
    <w:p w14:paraId="5A8FFC02"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6.2</w:t>
      </w:r>
      <w:r w:rsidRPr="00D070AE">
        <w:rPr>
          <w:b/>
          <w:sz w:val="22"/>
          <w:szCs w:val="22"/>
          <w:lang w:val="lt-LT" w:eastAsia="en-US"/>
        </w:rPr>
        <w:tab/>
        <w:t>Nesuderinamumas</w:t>
      </w:r>
    </w:p>
    <w:p w14:paraId="60C3B722" w14:textId="77777777" w:rsidR="00851597" w:rsidRPr="00D070AE" w:rsidRDefault="00851597" w:rsidP="00D070AE">
      <w:pPr>
        <w:widowControl w:val="0"/>
        <w:ind w:left="567" w:hanging="567"/>
        <w:rPr>
          <w:sz w:val="22"/>
          <w:szCs w:val="22"/>
          <w:lang w:val="lt-LT" w:eastAsia="en-US"/>
        </w:rPr>
      </w:pPr>
    </w:p>
    <w:p w14:paraId="4F558E75"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Duomenys nebūtini.</w:t>
      </w:r>
    </w:p>
    <w:p w14:paraId="2047090E" w14:textId="77777777" w:rsidR="00851597" w:rsidRPr="00D070AE" w:rsidRDefault="00851597" w:rsidP="00D070AE">
      <w:pPr>
        <w:widowControl w:val="0"/>
        <w:ind w:left="567" w:hanging="567"/>
        <w:rPr>
          <w:sz w:val="22"/>
          <w:szCs w:val="22"/>
          <w:lang w:val="lt-LT" w:eastAsia="en-US"/>
        </w:rPr>
      </w:pPr>
    </w:p>
    <w:p w14:paraId="60331CCD"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6.3</w:t>
      </w:r>
      <w:r w:rsidRPr="00D070AE">
        <w:rPr>
          <w:b/>
          <w:sz w:val="22"/>
          <w:szCs w:val="22"/>
          <w:lang w:val="lt-LT" w:eastAsia="en-US"/>
        </w:rPr>
        <w:tab/>
        <w:t>Tinkamumo laikas</w:t>
      </w:r>
    </w:p>
    <w:p w14:paraId="23E4BF96" w14:textId="77777777" w:rsidR="00851597" w:rsidRPr="00D070AE" w:rsidRDefault="00851597" w:rsidP="00D070AE">
      <w:pPr>
        <w:widowControl w:val="0"/>
        <w:ind w:left="567" w:hanging="567"/>
        <w:rPr>
          <w:sz w:val="22"/>
          <w:szCs w:val="22"/>
          <w:lang w:val="lt-LT" w:eastAsia="en-US"/>
        </w:rPr>
      </w:pPr>
    </w:p>
    <w:p w14:paraId="1996B28A"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3 metai</w:t>
      </w:r>
    </w:p>
    <w:p w14:paraId="454C11D4" w14:textId="77777777" w:rsidR="00851597" w:rsidRPr="00D070AE" w:rsidRDefault="00851597" w:rsidP="00D070AE">
      <w:pPr>
        <w:widowControl w:val="0"/>
        <w:ind w:left="567" w:hanging="567"/>
        <w:rPr>
          <w:sz w:val="22"/>
          <w:szCs w:val="22"/>
          <w:lang w:val="lt-LT" w:eastAsia="en-US"/>
        </w:rPr>
      </w:pPr>
    </w:p>
    <w:p w14:paraId="1254C69D"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6.4</w:t>
      </w:r>
      <w:r w:rsidRPr="00D070AE">
        <w:rPr>
          <w:b/>
          <w:sz w:val="22"/>
          <w:szCs w:val="22"/>
          <w:lang w:val="lt-LT" w:eastAsia="en-US"/>
        </w:rPr>
        <w:tab/>
        <w:t>Specialios laikymo sąlygos</w:t>
      </w:r>
    </w:p>
    <w:p w14:paraId="59542B48" w14:textId="77777777" w:rsidR="00851597" w:rsidRPr="00D070AE" w:rsidRDefault="00851597" w:rsidP="00D070AE">
      <w:pPr>
        <w:widowControl w:val="0"/>
        <w:rPr>
          <w:i/>
          <w:iCs/>
          <w:sz w:val="22"/>
          <w:szCs w:val="22"/>
          <w:lang w:val="lt-LT" w:eastAsia="en-US"/>
        </w:rPr>
      </w:pPr>
    </w:p>
    <w:p w14:paraId="0D0D567B"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Šiam vaistiniam preparatui specialių laikymo sąlygų nereikia.</w:t>
      </w:r>
    </w:p>
    <w:p w14:paraId="53BB60AF" w14:textId="77777777" w:rsidR="00851597" w:rsidRPr="00D070AE" w:rsidRDefault="00851597" w:rsidP="00D070AE">
      <w:pPr>
        <w:widowControl w:val="0"/>
        <w:ind w:left="567" w:hanging="567"/>
        <w:rPr>
          <w:sz w:val="22"/>
          <w:szCs w:val="22"/>
          <w:lang w:val="lt-LT" w:eastAsia="en-US"/>
        </w:rPr>
      </w:pPr>
    </w:p>
    <w:p w14:paraId="5678F5A9"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6.5</w:t>
      </w:r>
      <w:r w:rsidRPr="00D070AE">
        <w:rPr>
          <w:b/>
          <w:sz w:val="22"/>
          <w:szCs w:val="22"/>
          <w:lang w:val="lt-LT" w:eastAsia="en-US"/>
        </w:rPr>
        <w:tab/>
      </w:r>
      <w:proofErr w:type="spellStart"/>
      <w:r w:rsidRPr="00D070AE">
        <w:rPr>
          <w:b/>
          <w:bCs/>
          <w:sz w:val="22"/>
          <w:szCs w:val="22"/>
          <w:lang w:val="lt-LT" w:eastAsia="en-US"/>
        </w:rPr>
        <w:t>Talpyklės</w:t>
      </w:r>
      <w:proofErr w:type="spellEnd"/>
      <w:r w:rsidRPr="00D070AE">
        <w:rPr>
          <w:b/>
          <w:bCs/>
          <w:sz w:val="22"/>
          <w:szCs w:val="22"/>
          <w:lang w:val="lt-LT" w:eastAsia="en-US"/>
        </w:rPr>
        <w:t xml:space="preserve"> pobūdis ir jos</w:t>
      </w:r>
      <w:r w:rsidRPr="00D070AE">
        <w:rPr>
          <w:sz w:val="22"/>
          <w:szCs w:val="22"/>
          <w:lang w:val="lt-LT" w:eastAsia="en-US"/>
        </w:rPr>
        <w:t xml:space="preserve"> </w:t>
      </w:r>
      <w:r w:rsidRPr="00D070AE">
        <w:rPr>
          <w:b/>
          <w:sz w:val="22"/>
          <w:szCs w:val="22"/>
          <w:lang w:val="lt-LT" w:eastAsia="en-US"/>
        </w:rPr>
        <w:t>turinys</w:t>
      </w:r>
    </w:p>
    <w:p w14:paraId="7975374C" w14:textId="77777777" w:rsidR="00851597" w:rsidRPr="00D070AE" w:rsidRDefault="00851597" w:rsidP="00D070AE">
      <w:pPr>
        <w:widowControl w:val="0"/>
        <w:ind w:left="567" w:hanging="567"/>
        <w:rPr>
          <w:sz w:val="22"/>
          <w:szCs w:val="22"/>
          <w:lang w:val="lt-LT" w:eastAsia="en-US"/>
        </w:rPr>
      </w:pPr>
    </w:p>
    <w:p w14:paraId="20D755D3" w14:textId="77777777" w:rsidR="00851597" w:rsidRPr="00D070AE" w:rsidRDefault="00851597" w:rsidP="00D070AE">
      <w:pPr>
        <w:widowControl w:val="0"/>
        <w:rPr>
          <w:sz w:val="22"/>
          <w:szCs w:val="22"/>
          <w:lang w:val="lt-LT" w:eastAsia="en-US"/>
        </w:rPr>
      </w:pPr>
      <w:r w:rsidRPr="00D070AE">
        <w:rPr>
          <w:sz w:val="22"/>
          <w:szCs w:val="22"/>
          <w:lang w:val="lt-LT" w:eastAsia="en-US"/>
        </w:rPr>
        <w:t>Lizdinės plokštelės (</w:t>
      </w:r>
      <w:r w:rsidRPr="00D070AE">
        <w:rPr>
          <w:iCs/>
          <w:sz w:val="22"/>
          <w:szCs w:val="22"/>
          <w:lang w:val="lt-LT" w:eastAsia="en-US"/>
        </w:rPr>
        <w:t>PVC/PVDC/aliuminio</w:t>
      </w:r>
      <w:r w:rsidRPr="00D070AE">
        <w:rPr>
          <w:sz w:val="22"/>
          <w:szCs w:val="22"/>
          <w:lang w:val="lt-LT" w:eastAsia="en-US"/>
        </w:rPr>
        <w:t>) po 7 arba 10 tablečių, dėžutėje.</w:t>
      </w:r>
    </w:p>
    <w:p w14:paraId="000432D5" w14:textId="77777777" w:rsidR="00851597" w:rsidRPr="00D070AE" w:rsidRDefault="00851597" w:rsidP="00D070AE">
      <w:pPr>
        <w:widowControl w:val="0"/>
        <w:rPr>
          <w:sz w:val="22"/>
          <w:szCs w:val="22"/>
          <w:lang w:val="lt-LT" w:eastAsia="en-US"/>
        </w:rPr>
      </w:pPr>
      <w:r w:rsidRPr="00D070AE">
        <w:rPr>
          <w:sz w:val="22"/>
          <w:szCs w:val="22"/>
          <w:lang w:val="lt-LT" w:eastAsia="en-US"/>
        </w:rPr>
        <w:t>Pakuočių dydžiai: 7, 10, 14, 20, 28, 30, 50, 60, 90, 98 ar 100 plėvele dengtų tablečių dėžutė.</w:t>
      </w:r>
    </w:p>
    <w:p w14:paraId="3C1ECB2E" w14:textId="77777777" w:rsidR="00851597" w:rsidRPr="00D070AE" w:rsidRDefault="00851597" w:rsidP="00D070AE">
      <w:pPr>
        <w:widowControl w:val="0"/>
        <w:rPr>
          <w:sz w:val="22"/>
          <w:szCs w:val="22"/>
          <w:lang w:val="lt-LT" w:eastAsia="en-US"/>
        </w:rPr>
      </w:pPr>
    </w:p>
    <w:p w14:paraId="0465673A" w14:textId="77777777" w:rsidR="00851597" w:rsidRPr="00D070AE" w:rsidRDefault="00851597" w:rsidP="00D070AE">
      <w:pPr>
        <w:widowControl w:val="0"/>
        <w:jc w:val="both"/>
        <w:rPr>
          <w:sz w:val="22"/>
          <w:szCs w:val="22"/>
          <w:lang w:val="lt-LT" w:eastAsia="en-US"/>
        </w:rPr>
      </w:pPr>
      <w:r w:rsidRPr="00D070AE">
        <w:rPr>
          <w:sz w:val="22"/>
          <w:szCs w:val="22"/>
          <w:lang w:val="lt-LT" w:eastAsia="en-US"/>
        </w:rPr>
        <w:t>Lizdinės plokštelės (</w:t>
      </w:r>
      <w:r w:rsidRPr="00D070AE">
        <w:rPr>
          <w:iCs/>
          <w:sz w:val="22"/>
          <w:szCs w:val="22"/>
          <w:lang w:val="lt-LT" w:eastAsia="en-US"/>
        </w:rPr>
        <w:t>OPA/aliuminio/PVC/aliuminio</w:t>
      </w:r>
      <w:r w:rsidRPr="00D070AE">
        <w:rPr>
          <w:sz w:val="22"/>
          <w:szCs w:val="22"/>
          <w:lang w:val="lt-LT" w:eastAsia="en-US"/>
        </w:rPr>
        <w:t>) po 7 arba 10 tablečių, dėžutėje.</w:t>
      </w:r>
    </w:p>
    <w:p w14:paraId="4135D04C" w14:textId="77777777" w:rsidR="00851597" w:rsidRPr="00D070AE" w:rsidRDefault="00851597" w:rsidP="00D070AE">
      <w:pPr>
        <w:widowControl w:val="0"/>
        <w:jc w:val="both"/>
        <w:rPr>
          <w:sz w:val="22"/>
          <w:szCs w:val="22"/>
          <w:lang w:val="lt-LT" w:eastAsia="en-US"/>
        </w:rPr>
      </w:pPr>
      <w:r w:rsidRPr="00D070AE">
        <w:rPr>
          <w:sz w:val="22"/>
          <w:szCs w:val="22"/>
          <w:lang w:val="lt-LT" w:eastAsia="en-US"/>
        </w:rPr>
        <w:t>Pakuočių dydžiai: 7, 10, 14, 20, 28, 30, 50, 60, 90, 98 ar 100 plėvele dengtų tablečių dėžutė.</w:t>
      </w:r>
    </w:p>
    <w:p w14:paraId="4884BE3D" w14:textId="77777777" w:rsidR="00851597" w:rsidRPr="00D070AE" w:rsidRDefault="00851597" w:rsidP="00D070AE">
      <w:pPr>
        <w:widowControl w:val="0"/>
        <w:jc w:val="both"/>
        <w:rPr>
          <w:sz w:val="22"/>
          <w:szCs w:val="22"/>
          <w:lang w:val="lt-LT" w:eastAsia="en-US"/>
        </w:rPr>
      </w:pPr>
    </w:p>
    <w:p w14:paraId="278300B4"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Gali būti tiekiamos ne visų dydžių pakuotės.</w:t>
      </w:r>
    </w:p>
    <w:p w14:paraId="67BECB5C" w14:textId="77777777" w:rsidR="00851597" w:rsidRPr="00D070AE" w:rsidRDefault="00851597" w:rsidP="00D070AE">
      <w:pPr>
        <w:widowControl w:val="0"/>
        <w:ind w:left="567" w:hanging="567"/>
        <w:rPr>
          <w:sz w:val="22"/>
          <w:szCs w:val="22"/>
          <w:lang w:val="lt-LT" w:eastAsia="en-US"/>
        </w:rPr>
      </w:pPr>
    </w:p>
    <w:p w14:paraId="1D8C7DB0" w14:textId="77777777" w:rsidR="00851597" w:rsidRPr="00D070AE" w:rsidRDefault="00851597" w:rsidP="00D070AE">
      <w:pPr>
        <w:widowControl w:val="0"/>
        <w:ind w:left="567" w:hanging="567"/>
        <w:outlineLvl w:val="0"/>
        <w:rPr>
          <w:sz w:val="22"/>
          <w:szCs w:val="22"/>
          <w:lang w:val="lt-LT" w:eastAsia="en-US"/>
        </w:rPr>
      </w:pPr>
      <w:r w:rsidRPr="00D070AE">
        <w:rPr>
          <w:b/>
          <w:sz w:val="22"/>
          <w:szCs w:val="22"/>
          <w:lang w:val="lt-LT" w:eastAsia="en-US"/>
        </w:rPr>
        <w:t>6.6</w:t>
      </w:r>
      <w:r w:rsidRPr="00D070AE">
        <w:rPr>
          <w:b/>
          <w:sz w:val="22"/>
          <w:szCs w:val="22"/>
          <w:lang w:val="lt-LT" w:eastAsia="en-US"/>
        </w:rPr>
        <w:tab/>
      </w:r>
      <w:r w:rsidRPr="00D070AE">
        <w:rPr>
          <w:b/>
          <w:bCs/>
          <w:color w:val="000000"/>
          <w:sz w:val="22"/>
          <w:szCs w:val="22"/>
          <w:lang w:val="lt-LT" w:eastAsia="en-US"/>
        </w:rPr>
        <w:t>Specialūs reikalavimai atliekoms tvarkyti</w:t>
      </w:r>
    </w:p>
    <w:p w14:paraId="31BE86AE" w14:textId="77777777" w:rsidR="00851597" w:rsidRPr="00D070AE" w:rsidRDefault="00851597" w:rsidP="00D070AE">
      <w:pPr>
        <w:widowControl w:val="0"/>
        <w:ind w:left="567" w:hanging="567"/>
        <w:rPr>
          <w:sz w:val="22"/>
          <w:szCs w:val="22"/>
          <w:lang w:val="lt-LT" w:eastAsia="en-US"/>
        </w:rPr>
      </w:pPr>
    </w:p>
    <w:p w14:paraId="75418E76"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Specialių reikalavimų nėra.</w:t>
      </w:r>
    </w:p>
    <w:p w14:paraId="6F03291E" w14:textId="77777777" w:rsidR="00851597" w:rsidRPr="00D070AE" w:rsidRDefault="00851597" w:rsidP="00D070AE">
      <w:pPr>
        <w:widowControl w:val="0"/>
        <w:ind w:left="567" w:hanging="567"/>
        <w:rPr>
          <w:sz w:val="22"/>
          <w:szCs w:val="22"/>
          <w:lang w:val="lt-LT" w:eastAsia="en-US"/>
        </w:rPr>
      </w:pPr>
    </w:p>
    <w:p w14:paraId="674D6599" w14:textId="77777777" w:rsidR="00851597" w:rsidRPr="00D070AE" w:rsidRDefault="00851597" w:rsidP="00D070AE">
      <w:pPr>
        <w:widowControl w:val="0"/>
        <w:ind w:left="567" w:hanging="567"/>
        <w:rPr>
          <w:sz w:val="22"/>
          <w:szCs w:val="22"/>
          <w:lang w:val="lt-LT" w:eastAsia="en-US"/>
        </w:rPr>
      </w:pPr>
    </w:p>
    <w:p w14:paraId="1F3F889C" w14:textId="77777777" w:rsidR="009F2550" w:rsidRPr="00D070AE" w:rsidRDefault="009F2550" w:rsidP="00D070AE">
      <w:pPr>
        <w:widowControl w:val="0"/>
        <w:ind w:left="567" w:hanging="567"/>
        <w:rPr>
          <w:b/>
          <w:caps/>
          <w:sz w:val="22"/>
          <w:szCs w:val="22"/>
        </w:rPr>
      </w:pPr>
      <w:r w:rsidRPr="00D070AE">
        <w:rPr>
          <w:b/>
          <w:caps/>
          <w:sz w:val="22"/>
          <w:szCs w:val="22"/>
        </w:rPr>
        <w:t>7.</w:t>
      </w:r>
      <w:r w:rsidRPr="00D070AE">
        <w:rPr>
          <w:b/>
          <w:caps/>
          <w:sz w:val="22"/>
          <w:szCs w:val="22"/>
        </w:rPr>
        <w:tab/>
        <w:t>R</w:t>
      </w:r>
      <w:r w:rsidR="00E25F8B" w:rsidRPr="00D070AE">
        <w:rPr>
          <w:b/>
          <w:caps/>
          <w:sz w:val="22"/>
          <w:szCs w:val="22"/>
        </w:rPr>
        <w:t>EGISTRUO</w:t>
      </w:r>
      <w:r w:rsidRPr="00D070AE">
        <w:rPr>
          <w:b/>
          <w:caps/>
          <w:sz w:val="22"/>
          <w:szCs w:val="22"/>
        </w:rPr>
        <w:t>TOJAS</w:t>
      </w:r>
    </w:p>
    <w:p w14:paraId="63687CF8" w14:textId="77777777" w:rsidR="00851597" w:rsidRPr="00D070AE" w:rsidRDefault="00851597" w:rsidP="00D070AE">
      <w:pPr>
        <w:widowControl w:val="0"/>
        <w:rPr>
          <w:sz w:val="22"/>
          <w:szCs w:val="22"/>
          <w:lang w:val="lt-LT" w:eastAsia="en-US"/>
        </w:rPr>
      </w:pPr>
    </w:p>
    <w:p w14:paraId="3A8F2E0E"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Krka</w:t>
      </w:r>
      <w:proofErr w:type="spellEnd"/>
      <w:r w:rsidRPr="00D070AE">
        <w:rPr>
          <w:sz w:val="22"/>
          <w:szCs w:val="22"/>
          <w:lang w:val="lt-LT" w:eastAsia="en-US"/>
        </w:rPr>
        <w:t xml:space="preserve">, </w:t>
      </w:r>
      <w:proofErr w:type="spellStart"/>
      <w:r w:rsidRPr="00D070AE">
        <w:rPr>
          <w:sz w:val="22"/>
          <w:szCs w:val="22"/>
          <w:lang w:val="lt-LT" w:eastAsia="en-US"/>
        </w:rPr>
        <w:t>d.d</w:t>
      </w:r>
      <w:proofErr w:type="spellEnd"/>
      <w:r w:rsidRPr="00D070AE">
        <w:rPr>
          <w:sz w:val="22"/>
          <w:szCs w:val="22"/>
          <w:lang w:val="lt-LT" w:eastAsia="en-US"/>
        </w:rPr>
        <w:t>., Novo mesto</w:t>
      </w:r>
    </w:p>
    <w:p w14:paraId="21E6A182"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Šmarješka</w:t>
      </w:r>
      <w:proofErr w:type="spellEnd"/>
      <w:r w:rsidRPr="00D070AE">
        <w:rPr>
          <w:sz w:val="22"/>
          <w:szCs w:val="22"/>
          <w:lang w:val="lt-LT" w:eastAsia="en-US"/>
        </w:rPr>
        <w:t xml:space="preserve"> </w:t>
      </w:r>
      <w:proofErr w:type="spellStart"/>
      <w:r w:rsidRPr="00D070AE">
        <w:rPr>
          <w:sz w:val="22"/>
          <w:szCs w:val="22"/>
          <w:lang w:val="lt-LT" w:eastAsia="en-US"/>
        </w:rPr>
        <w:t>cesta</w:t>
      </w:r>
      <w:proofErr w:type="spellEnd"/>
      <w:r w:rsidRPr="00D070AE">
        <w:rPr>
          <w:sz w:val="22"/>
          <w:szCs w:val="22"/>
          <w:lang w:val="lt-LT" w:eastAsia="en-US"/>
        </w:rPr>
        <w:t xml:space="preserve"> 6</w:t>
      </w:r>
    </w:p>
    <w:p w14:paraId="27CECA93"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8501 Novo mesto</w:t>
      </w:r>
    </w:p>
    <w:p w14:paraId="433E34C8"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Slovėnija</w:t>
      </w:r>
    </w:p>
    <w:p w14:paraId="447BAC28" w14:textId="77777777" w:rsidR="00851597" w:rsidRPr="00D070AE" w:rsidRDefault="00851597" w:rsidP="00D070AE">
      <w:pPr>
        <w:widowControl w:val="0"/>
        <w:ind w:left="567" w:hanging="567"/>
        <w:rPr>
          <w:sz w:val="22"/>
          <w:szCs w:val="22"/>
          <w:lang w:val="lt-LT" w:eastAsia="en-US"/>
        </w:rPr>
      </w:pPr>
    </w:p>
    <w:p w14:paraId="578849A8" w14:textId="77777777" w:rsidR="00851597" w:rsidRPr="00D070AE" w:rsidRDefault="00851597" w:rsidP="00D070AE">
      <w:pPr>
        <w:widowControl w:val="0"/>
        <w:ind w:left="567" w:hanging="567"/>
        <w:rPr>
          <w:sz w:val="22"/>
          <w:szCs w:val="22"/>
          <w:lang w:val="lt-LT" w:eastAsia="en-US"/>
        </w:rPr>
      </w:pPr>
    </w:p>
    <w:p w14:paraId="227E84AE" w14:textId="77777777" w:rsidR="00851597" w:rsidRPr="00D070AE" w:rsidRDefault="009F2550" w:rsidP="00D070AE">
      <w:pPr>
        <w:widowControl w:val="0"/>
        <w:ind w:left="567" w:hanging="567"/>
        <w:rPr>
          <w:b/>
          <w:caps/>
          <w:sz w:val="22"/>
          <w:szCs w:val="22"/>
          <w:lang w:val="lt-LT" w:eastAsia="en-US"/>
        </w:rPr>
      </w:pPr>
      <w:r w:rsidRPr="00D070AE">
        <w:rPr>
          <w:b/>
          <w:caps/>
          <w:sz w:val="22"/>
          <w:szCs w:val="22"/>
        </w:rPr>
        <w:t>8.</w:t>
      </w:r>
      <w:r w:rsidRPr="00D070AE">
        <w:rPr>
          <w:b/>
          <w:caps/>
          <w:sz w:val="22"/>
          <w:szCs w:val="22"/>
        </w:rPr>
        <w:tab/>
        <w:t>R</w:t>
      </w:r>
      <w:r w:rsidR="00A9231B" w:rsidRPr="00D070AE">
        <w:rPr>
          <w:b/>
          <w:caps/>
          <w:sz w:val="22"/>
          <w:szCs w:val="22"/>
        </w:rPr>
        <w:t xml:space="preserve">EGISTRACIJOS </w:t>
      </w:r>
      <w:r w:rsidR="0019612E" w:rsidRPr="00D070AE">
        <w:rPr>
          <w:b/>
          <w:caps/>
          <w:sz w:val="22"/>
          <w:szCs w:val="22"/>
        </w:rPr>
        <w:t>PAŽYMĖJIMO</w:t>
      </w:r>
      <w:r w:rsidR="00851597" w:rsidRPr="00D070AE">
        <w:rPr>
          <w:b/>
          <w:caps/>
          <w:sz w:val="22"/>
          <w:szCs w:val="22"/>
          <w:lang w:val="lt-LT" w:eastAsia="en-US"/>
        </w:rPr>
        <w:t xml:space="preserve"> numeris (-IAI)</w:t>
      </w:r>
    </w:p>
    <w:p w14:paraId="6AB4C819" w14:textId="77777777" w:rsidR="00851597" w:rsidRPr="00D070AE" w:rsidRDefault="00851597" w:rsidP="00D070AE">
      <w:pPr>
        <w:widowControl w:val="0"/>
        <w:rPr>
          <w:sz w:val="22"/>
          <w:szCs w:val="22"/>
          <w:lang w:val="lt-LT" w:eastAsia="en-US"/>
        </w:rPr>
      </w:pPr>
    </w:p>
    <w:p w14:paraId="346D4C76" w14:textId="77777777" w:rsidR="00851597" w:rsidRPr="00D070AE" w:rsidRDefault="00851597" w:rsidP="00D070AE">
      <w:pPr>
        <w:widowControl w:val="0"/>
        <w:rPr>
          <w:bCs/>
          <w:sz w:val="22"/>
          <w:szCs w:val="22"/>
          <w:lang w:val="lt-LT" w:eastAsia="en-US"/>
        </w:rPr>
      </w:pPr>
      <w:r w:rsidRPr="00D070AE">
        <w:rPr>
          <w:bCs/>
          <w:sz w:val="22"/>
          <w:szCs w:val="22"/>
          <w:lang w:val="lt-LT" w:eastAsia="en-US"/>
        </w:rPr>
        <w:t>N7 - LT/1/11/2538/001</w:t>
      </w:r>
    </w:p>
    <w:p w14:paraId="601B1B7D" w14:textId="77777777" w:rsidR="00851597" w:rsidRPr="00D070AE" w:rsidRDefault="00851597" w:rsidP="00D070AE">
      <w:pPr>
        <w:widowControl w:val="0"/>
        <w:rPr>
          <w:bCs/>
          <w:sz w:val="22"/>
          <w:szCs w:val="22"/>
          <w:lang w:val="lt-LT" w:eastAsia="en-US"/>
        </w:rPr>
      </w:pPr>
      <w:r w:rsidRPr="00D070AE">
        <w:rPr>
          <w:bCs/>
          <w:sz w:val="22"/>
          <w:szCs w:val="22"/>
          <w:lang w:val="lt-LT" w:eastAsia="en-US"/>
        </w:rPr>
        <w:t>N10 - LT/1/11/2538/002</w:t>
      </w:r>
    </w:p>
    <w:p w14:paraId="0AFA7556" w14:textId="77777777" w:rsidR="00851597" w:rsidRPr="00D070AE" w:rsidRDefault="00851597" w:rsidP="00D070AE">
      <w:pPr>
        <w:widowControl w:val="0"/>
        <w:rPr>
          <w:bCs/>
          <w:sz w:val="22"/>
          <w:szCs w:val="22"/>
          <w:lang w:val="lt-LT" w:eastAsia="en-US"/>
        </w:rPr>
      </w:pPr>
      <w:r w:rsidRPr="00D070AE">
        <w:rPr>
          <w:bCs/>
          <w:sz w:val="22"/>
          <w:szCs w:val="22"/>
          <w:lang w:val="lt-LT" w:eastAsia="en-US"/>
        </w:rPr>
        <w:t>N14 - LT/1/11/2538/003</w:t>
      </w:r>
    </w:p>
    <w:p w14:paraId="45741F6F" w14:textId="77777777" w:rsidR="00851597" w:rsidRPr="00D070AE" w:rsidRDefault="00851597" w:rsidP="00D070AE">
      <w:pPr>
        <w:widowControl w:val="0"/>
        <w:rPr>
          <w:bCs/>
          <w:sz w:val="22"/>
          <w:szCs w:val="22"/>
          <w:lang w:val="lt-LT" w:eastAsia="en-US"/>
        </w:rPr>
      </w:pPr>
      <w:r w:rsidRPr="00D070AE">
        <w:rPr>
          <w:bCs/>
          <w:sz w:val="22"/>
          <w:szCs w:val="22"/>
          <w:lang w:val="lt-LT" w:eastAsia="en-US"/>
        </w:rPr>
        <w:t>N20 - LT/1/11/2538/004</w:t>
      </w:r>
    </w:p>
    <w:p w14:paraId="12E6D233" w14:textId="77777777" w:rsidR="00851597" w:rsidRPr="00D070AE" w:rsidRDefault="00851597" w:rsidP="00D070AE">
      <w:pPr>
        <w:widowControl w:val="0"/>
        <w:rPr>
          <w:bCs/>
          <w:sz w:val="22"/>
          <w:szCs w:val="22"/>
          <w:lang w:val="lt-LT" w:eastAsia="en-US"/>
        </w:rPr>
      </w:pPr>
      <w:r w:rsidRPr="00D070AE">
        <w:rPr>
          <w:bCs/>
          <w:sz w:val="22"/>
          <w:szCs w:val="22"/>
          <w:lang w:val="lt-LT" w:eastAsia="en-US"/>
        </w:rPr>
        <w:t>N28 - LT/1/11/2538/005</w:t>
      </w:r>
    </w:p>
    <w:p w14:paraId="3C1A9F15" w14:textId="77777777" w:rsidR="00851597" w:rsidRPr="00D070AE" w:rsidRDefault="00851597" w:rsidP="00D070AE">
      <w:pPr>
        <w:widowControl w:val="0"/>
        <w:rPr>
          <w:bCs/>
          <w:sz w:val="22"/>
          <w:szCs w:val="22"/>
          <w:lang w:val="lt-LT" w:eastAsia="en-US"/>
        </w:rPr>
      </w:pPr>
      <w:r w:rsidRPr="00D070AE">
        <w:rPr>
          <w:bCs/>
          <w:sz w:val="22"/>
          <w:szCs w:val="22"/>
          <w:lang w:val="lt-LT" w:eastAsia="en-US"/>
        </w:rPr>
        <w:t>N30 - LT/1/11/2538/006</w:t>
      </w:r>
    </w:p>
    <w:p w14:paraId="6455B714" w14:textId="77777777" w:rsidR="00851597" w:rsidRPr="00D070AE" w:rsidRDefault="00851597" w:rsidP="00D070AE">
      <w:pPr>
        <w:widowControl w:val="0"/>
        <w:rPr>
          <w:bCs/>
          <w:sz w:val="22"/>
          <w:szCs w:val="22"/>
          <w:lang w:val="lt-LT" w:eastAsia="en-US"/>
        </w:rPr>
      </w:pPr>
      <w:r w:rsidRPr="00D070AE">
        <w:rPr>
          <w:bCs/>
          <w:sz w:val="22"/>
          <w:szCs w:val="22"/>
          <w:lang w:val="lt-LT" w:eastAsia="en-US"/>
        </w:rPr>
        <w:t>N50 - LT/1/11/2538/007</w:t>
      </w:r>
    </w:p>
    <w:p w14:paraId="475D5AEC" w14:textId="77777777" w:rsidR="00851597" w:rsidRPr="00D070AE" w:rsidRDefault="00851597" w:rsidP="00D070AE">
      <w:pPr>
        <w:widowControl w:val="0"/>
        <w:rPr>
          <w:bCs/>
          <w:sz w:val="22"/>
          <w:szCs w:val="22"/>
          <w:lang w:val="lt-LT" w:eastAsia="en-US"/>
        </w:rPr>
      </w:pPr>
      <w:r w:rsidRPr="00D070AE">
        <w:rPr>
          <w:bCs/>
          <w:sz w:val="22"/>
          <w:szCs w:val="22"/>
          <w:lang w:val="lt-LT" w:eastAsia="en-US"/>
        </w:rPr>
        <w:t>N60 - LT/1/11/2538/008</w:t>
      </w:r>
    </w:p>
    <w:p w14:paraId="6375F5B6" w14:textId="77777777" w:rsidR="00851597" w:rsidRPr="00D070AE" w:rsidRDefault="00851597" w:rsidP="00D070AE">
      <w:pPr>
        <w:widowControl w:val="0"/>
        <w:rPr>
          <w:bCs/>
          <w:sz w:val="22"/>
          <w:szCs w:val="22"/>
          <w:lang w:val="lt-LT" w:eastAsia="en-US"/>
        </w:rPr>
      </w:pPr>
      <w:r w:rsidRPr="00D070AE">
        <w:rPr>
          <w:bCs/>
          <w:sz w:val="22"/>
          <w:szCs w:val="22"/>
          <w:lang w:val="lt-LT" w:eastAsia="en-US"/>
        </w:rPr>
        <w:t>N90 - LT/1/11/2538/009</w:t>
      </w:r>
    </w:p>
    <w:p w14:paraId="3F602920" w14:textId="77777777" w:rsidR="00851597" w:rsidRPr="00D070AE" w:rsidRDefault="00851597" w:rsidP="00D070AE">
      <w:pPr>
        <w:widowControl w:val="0"/>
        <w:rPr>
          <w:bCs/>
          <w:sz w:val="22"/>
          <w:szCs w:val="22"/>
          <w:lang w:val="lt-LT" w:eastAsia="en-US"/>
        </w:rPr>
      </w:pPr>
      <w:r w:rsidRPr="00D070AE">
        <w:rPr>
          <w:bCs/>
          <w:sz w:val="22"/>
          <w:szCs w:val="22"/>
          <w:lang w:val="lt-LT" w:eastAsia="en-US"/>
        </w:rPr>
        <w:t>N98 - LT/1/11/2538/010</w:t>
      </w:r>
    </w:p>
    <w:p w14:paraId="67167A94" w14:textId="77777777" w:rsidR="00851597" w:rsidRPr="00D070AE" w:rsidRDefault="00851597" w:rsidP="00D070AE">
      <w:pPr>
        <w:widowControl w:val="0"/>
        <w:ind w:left="567" w:hanging="567"/>
        <w:rPr>
          <w:bCs/>
          <w:sz w:val="22"/>
          <w:szCs w:val="22"/>
          <w:lang w:val="lt-LT" w:eastAsia="en-US"/>
        </w:rPr>
      </w:pPr>
      <w:r w:rsidRPr="00D070AE">
        <w:rPr>
          <w:bCs/>
          <w:sz w:val="22"/>
          <w:szCs w:val="22"/>
          <w:lang w:val="lt-LT" w:eastAsia="en-US"/>
        </w:rPr>
        <w:t>N100 - LT/1/11/2538/011</w:t>
      </w:r>
    </w:p>
    <w:p w14:paraId="64696451" w14:textId="77777777" w:rsidR="00851597" w:rsidRPr="00D070AE" w:rsidRDefault="00851597" w:rsidP="00D070AE">
      <w:pPr>
        <w:widowControl w:val="0"/>
        <w:rPr>
          <w:i/>
          <w:sz w:val="22"/>
          <w:szCs w:val="22"/>
          <w:lang w:val="lt-LT" w:eastAsia="en-US"/>
        </w:rPr>
      </w:pPr>
    </w:p>
    <w:p w14:paraId="3A3A6E7D" w14:textId="77777777" w:rsidR="00851597" w:rsidRPr="00D070AE" w:rsidRDefault="00851597" w:rsidP="00D070AE">
      <w:pPr>
        <w:widowControl w:val="0"/>
        <w:ind w:left="567" w:hanging="567"/>
        <w:rPr>
          <w:sz w:val="22"/>
          <w:szCs w:val="22"/>
          <w:lang w:val="lt-LT" w:eastAsia="en-US"/>
        </w:rPr>
      </w:pPr>
    </w:p>
    <w:p w14:paraId="6EAD7CEF" w14:textId="77777777" w:rsidR="00851597" w:rsidRPr="00D070AE" w:rsidRDefault="00851597" w:rsidP="00D070AE">
      <w:pPr>
        <w:widowControl w:val="0"/>
        <w:tabs>
          <w:tab w:val="left" w:pos="567"/>
        </w:tabs>
        <w:rPr>
          <w:b/>
          <w:caps/>
          <w:sz w:val="22"/>
          <w:szCs w:val="22"/>
          <w:lang w:val="lt-LT" w:eastAsia="en-US"/>
        </w:rPr>
      </w:pPr>
      <w:r w:rsidRPr="00D070AE">
        <w:rPr>
          <w:b/>
          <w:caps/>
          <w:sz w:val="22"/>
          <w:szCs w:val="22"/>
          <w:lang w:val="lt-LT" w:eastAsia="en-US"/>
        </w:rPr>
        <w:t>9.</w:t>
      </w:r>
      <w:r w:rsidRPr="00D070AE">
        <w:rPr>
          <w:b/>
          <w:caps/>
          <w:sz w:val="22"/>
          <w:szCs w:val="22"/>
          <w:lang w:val="lt-LT" w:eastAsia="en-US"/>
        </w:rPr>
        <w:tab/>
      </w:r>
      <w:r w:rsidR="009F2550" w:rsidRPr="00D070AE">
        <w:rPr>
          <w:b/>
          <w:caps/>
          <w:sz w:val="22"/>
          <w:szCs w:val="22"/>
        </w:rPr>
        <w:t>r</w:t>
      </w:r>
      <w:r w:rsidR="00A9231B" w:rsidRPr="00D070AE">
        <w:rPr>
          <w:b/>
          <w:caps/>
          <w:sz w:val="22"/>
          <w:szCs w:val="22"/>
        </w:rPr>
        <w:t>EGISTRAV</w:t>
      </w:r>
      <w:r w:rsidR="009F2550" w:rsidRPr="00D070AE">
        <w:rPr>
          <w:b/>
          <w:caps/>
          <w:sz w:val="22"/>
          <w:szCs w:val="22"/>
        </w:rPr>
        <w:t xml:space="preserve">IMO / </w:t>
      </w:r>
      <w:r w:rsidR="00A9231B" w:rsidRPr="00D070AE">
        <w:rPr>
          <w:b/>
          <w:caps/>
          <w:sz w:val="22"/>
          <w:szCs w:val="22"/>
        </w:rPr>
        <w:t>PERREGISTRAVIMO</w:t>
      </w:r>
      <w:r w:rsidRPr="00D070AE">
        <w:rPr>
          <w:b/>
          <w:caps/>
          <w:sz w:val="22"/>
          <w:szCs w:val="22"/>
          <w:lang w:val="lt-LT" w:eastAsia="en-US"/>
        </w:rPr>
        <w:t xml:space="preserve"> data</w:t>
      </w:r>
    </w:p>
    <w:p w14:paraId="109EE0A0" w14:textId="77777777" w:rsidR="00851597" w:rsidRPr="00D070AE" w:rsidRDefault="00851597" w:rsidP="00D070AE">
      <w:pPr>
        <w:widowControl w:val="0"/>
        <w:rPr>
          <w:sz w:val="22"/>
          <w:szCs w:val="22"/>
          <w:lang w:val="lt-LT" w:eastAsia="en-US"/>
        </w:rPr>
      </w:pPr>
    </w:p>
    <w:p w14:paraId="3A1C2115" w14:textId="77777777" w:rsidR="00A9231B" w:rsidRPr="00D070AE" w:rsidRDefault="00A9231B" w:rsidP="00D070AE">
      <w:pPr>
        <w:widowControl w:val="0"/>
        <w:rPr>
          <w:sz w:val="22"/>
          <w:szCs w:val="22"/>
        </w:rPr>
      </w:pPr>
      <w:r w:rsidRPr="00D070AE">
        <w:rPr>
          <w:sz w:val="22"/>
          <w:szCs w:val="22"/>
        </w:rPr>
        <w:t xml:space="preserve">Registravimo data </w:t>
      </w:r>
      <w:r w:rsidR="00851597" w:rsidRPr="00D070AE">
        <w:rPr>
          <w:sz w:val="22"/>
          <w:szCs w:val="22"/>
          <w:lang w:val="lt-LT" w:eastAsia="en-US"/>
        </w:rPr>
        <w:t>2011</w:t>
      </w:r>
      <w:r w:rsidRPr="00D070AE">
        <w:rPr>
          <w:sz w:val="22"/>
          <w:szCs w:val="22"/>
        </w:rPr>
        <w:t xml:space="preserve"> m. liepos </w:t>
      </w:r>
      <w:r w:rsidR="00851597" w:rsidRPr="00D070AE">
        <w:rPr>
          <w:sz w:val="22"/>
          <w:szCs w:val="22"/>
          <w:lang w:val="lt-LT" w:eastAsia="en-US"/>
        </w:rPr>
        <w:t>20</w:t>
      </w:r>
      <w:r w:rsidRPr="00D070AE">
        <w:rPr>
          <w:sz w:val="22"/>
          <w:szCs w:val="22"/>
        </w:rPr>
        <w:t xml:space="preserve"> d.</w:t>
      </w:r>
    </w:p>
    <w:p w14:paraId="642DFCFE" w14:textId="77777777" w:rsidR="00851597" w:rsidRPr="00D070AE" w:rsidRDefault="00A9231B" w:rsidP="00D070AE">
      <w:pPr>
        <w:widowControl w:val="0"/>
        <w:rPr>
          <w:sz w:val="22"/>
          <w:szCs w:val="22"/>
          <w:lang w:val="lt-LT" w:eastAsia="en-US"/>
        </w:rPr>
      </w:pPr>
      <w:r w:rsidRPr="00D070AE">
        <w:rPr>
          <w:sz w:val="22"/>
          <w:szCs w:val="22"/>
        </w:rPr>
        <w:t>Paskutinio perregistravimo data</w:t>
      </w:r>
      <w:r w:rsidR="00851597" w:rsidRPr="00D070AE">
        <w:rPr>
          <w:sz w:val="22"/>
          <w:szCs w:val="22"/>
          <w:lang w:val="lt-LT" w:eastAsia="en-US"/>
        </w:rPr>
        <w:t xml:space="preserve"> 2013</w:t>
      </w:r>
      <w:r w:rsidRPr="00D070AE">
        <w:rPr>
          <w:sz w:val="22"/>
          <w:szCs w:val="22"/>
        </w:rPr>
        <w:t xml:space="preserve"> m. sausio </w:t>
      </w:r>
      <w:r w:rsidR="00851597" w:rsidRPr="00D070AE">
        <w:rPr>
          <w:sz w:val="22"/>
          <w:szCs w:val="22"/>
          <w:lang w:val="lt-LT" w:eastAsia="en-US"/>
        </w:rPr>
        <w:t>14</w:t>
      </w:r>
      <w:r w:rsidRPr="00D070AE">
        <w:rPr>
          <w:sz w:val="22"/>
          <w:szCs w:val="22"/>
        </w:rPr>
        <w:t xml:space="preserve"> d.</w:t>
      </w:r>
    </w:p>
    <w:p w14:paraId="534F785C" w14:textId="77777777" w:rsidR="00851597" w:rsidRPr="00D070AE" w:rsidRDefault="00851597" w:rsidP="00D070AE">
      <w:pPr>
        <w:widowControl w:val="0"/>
        <w:ind w:left="567" w:hanging="567"/>
        <w:rPr>
          <w:sz w:val="22"/>
          <w:szCs w:val="22"/>
          <w:lang w:val="lt-LT" w:eastAsia="en-US"/>
        </w:rPr>
      </w:pPr>
    </w:p>
    <w:p w14:paraId="2AC94454" w14:textId="77777777" w:rsidR="00851597" w:rsidRPr="00D070AE" w:rsidRDefault="00851597" w:rsidP="00D070AE">
      <w:pPr>
        <w:widowControl w:val="0"/>
        <w:ind w:left="567" w:hanging="567"/>
        <w:rPr>
          <w:sz w:val="22"/>
          <w:szCs w:val="22"/>
          <w:lang w:val="lt-LT" w:eastAsia="en-US"/>
        </w:rPr>
      </w:pPr>
    </w:p>
    <w:p w14:paraId="064F1B5E" w14:textId="77777777" w:rsidR="00851597" w:rsidRPr="00D070AE" w:rsidRDefault="00851597" w:rsidP="00D070AE">
      <w:pPr>
        <w:widowControl w:val="0"/>
        <w:ind w:left="567" w:hanging="567"/>
        <w:rPr>
          <w:b/>
          <w:caps/>
          <w:sz w:val="22"/>
          <w:szCs w:val="22"/>
          <w:lang w:val="lt-LT" w:eastAsia="en-US"/>
        </w:rPr>
      </w:pPr>
      <w:r w:rsidRPr="00D070AE">
        <w:rPr>
          <w:b/>
          <w:caps/>
          <w:sz w:val="22"/>
          <w:szCs w:val="22"/>
          <w:lang w:val="lt-LT" w:eastAsia="en-US"/>
        </w:rPr>
        <w:t>10.</w:t>
      </w:r>
      <w:r w:rsidRPr="00D070AE">
        <w:rPr>
          <w:b/>
          <w:caps/>
          <w:sz w:val="22"/>
          <w:szCs w:val="22"/>
          <w:lang w:val="lt-LT" w:eastAsia="en-US"/>
        </w:rPr>
        <w:tab/>
        <w:t>teksto peržiūros data</w:t>
      </w:r>
    </w:p>
    <w:p w14:paraId="23D99840" w14:textId="77777777" w:rsidR="00D070AE" w:rsidRPr="00D070AE" w:rsidRDefault="00D070AE" w:rsidP="00D070AE">
      <w:pPr>
        <w:widowControl w:val="0"/>
        <w:ind w:left="567" w:hanging="567"/>
        <w:rPr>
          <w:caps/>
          <w:sz w:val="22"/>
          <w:szCs w:val="22"/>
          <w:lang w:val="lt-LT" w:eastAsia="en-US"/>
        </w:rPr>
      </w:pPr>
    </w:p>
    <w:p w14:paraId="795B710B" w14:textId="6A247519" w:rsidR="00A7758A" w:rsidRPr="00D070AE" w:rsidRDefault="00D52A9C" w:rsidP="00D070AE">
      <w:pPr>
        <w:widowControl w:val="0"/>
        <w:rPr>
          <w:caps/>
          <w:sz w:val="22"/>
          <w:szCs w:val="22"/>
        </w:rPr>
      </w:pPr>
      <w:r>
        <w:rPr>
          <w:sz w:val="22"/>
          <w:szCs w:val="22"/>
          <w:lang w:val="lt-LT"/>
        </w:rPr>
        <w:t>2024 m. kovo 14 d.</w:t>
      </w:r>
    </w:p>
    <w:p w14:paraId="440CA5B6" w14:textId="77777777" w:rsidR="00851597" w:rsidRPr="00D070AE" w:rsidRDefault="00851597" w:rsidP="00D070AE">
      <w:pPr>
        <w:widowControl w:val="0"/>
        <w:ind w:left="567" w:hanging="567"/>
        <w:rPr>
          <w:sz w:val="22"/>
          <w:szCs w:val="22"/>
          <w:lang w:val="lt-LT" w:eastAsia="en-US"/>
        </w:rPr>
      </w:pPr>
    </w:p>
    <w:p w14:paraId="343E148E" w14:textId="77777777" w:rsidR="00851597" w:rsidRPr="00D070AE" w:rsidRDefault="00A9231B" w:rsidP="00D070AE">
      <w:pPr>
        <w:widowControl w:val="0"/>
        <w:rPr>
          <w:color w:val="0000FF"/>
          <w:sz w:val="22"/>
          <w:szCs w:val="22"/>
          <w:lang w:val="lt-LT" w:eastAsia="en-US"/>
        </w:rPr>
      </w:pPr>
      <w:r w:rsidRPr="00D070AE">
        <w:rPr>
          <w:sz w:val="22"/>
          <w:szCs w:val="22"/>
        </w:rPr>
        <w:t>Išsami informacija apie šį vaistinį preparatą</w:t>
      </w:r>
      <w:r w:rsidR="00851597" w:rsidRPr="00D070AE">
        <w:rPr>
          <w:sz w:val="22"/>
          <w:szCs w:val="22"/>
          <w:lang w:val="lt-LT" w:eastAsia="en-US"/>
        </w:rPr>
        <w:t xml:space="preserve"> pateikiama Valstybinės vaistų kontrolės tarnybos prie Lietuvos Respublikos sveikatos apsaugos ministerijos </w:t>
      </w:r>
      <w:r w:rsidRPr="00D070AE">
        <w:rPr>
          <w:sz w:val="22"/>
          <w:szCs w:val="22"/>
        </w:rPr>
        <w:t>tinklalapyje</w:t>
      </w:r>
      <w:r w:rsidR="00851597" w:rsidRPr="00D070AE">
        <w:rPr>
          <w:sz w:val="22"/>
          <w:szCs w:val="22"/>
          <w:lang w:val="lt-LT" w:eastAsia="en-US"/>
        </w:rPr>
        <w:t xml:space="preserve"> </w:t>
      </w:r>
      <w:hyperlink r:id="rId9" w:history="1">
        <w:r w:rsidR="00851597" w:rsidRPr="00D070AE">
          <w:rPr>
            <w:color w:val="0000FF"/>
            <w:sz w:val="22"/>
            <w:szCs w:val="22"/>
            <w:u w:val="single"/>
            <w:lang w:val="lt-LT" w:eastAsia="en-US"/>
          </w:rPr>
          <w:t>http://www.vvkt.lt/</w:t>
        </w:r>
      </w:hyperlink>
      <w:r w:rsidR="00851597" w:rsidRPr="00D070AE">
        <w:rPr>
          <w:color w:val="0000FF"/>
          <w:sz w:val="22"/>
          <w:szCs w:val="22"/>
          <w:lang w:val="lt-LT" w:eastAsia="en-US"/>
        </w:rPr>
        <w:t>.</w:t>
      </w:r>
    </w:p>
    <w:p w14:paraId="4CA75278" w14:textId="77777777" w:rsidR="00851597" w:rsidRPr="00D070AE" w:rsidRDefault="00851597" w:rsidP="00D070AE">
      <w:pPr>
        <w:widowControl w:val="0"/>
        <w:rPr>
          <w:sz w:val="22"/>
          <w:szCs w:val="22"/>
          <w:lang w:val="lt-LT" w:eastAsia="en-US"/>
        </w:rPr>
      </w:pPr>
    </w:p>
    <w:p w14:paraId="4A1398FD" w14:textId="77777777" w:rsidR="00851597" w:rsidRPr="00D070AE" w:rsidRDefault="00851597" w:rsidP="00D070AE">
      <w:pPr>
        <w:widowControl w:val="0"/>
        <w:jc w:val="center"/>
        <w:rPr>
          <w:sz w:val="22"/>
          <w:szCs w:val="22"/>
          <w:lang w:val="lt-LT" w:eastAsia="en-US"/>
        </w:rPr>
      </w:pPr>
      <w:r w:rsidRPr="00D070AE">
        <w:rPr>
          <w:sz w:val="22"/>
          <w:szCs w:val="22"/>
          <w:lang w:val="lt-LT" w:eastAsia="en-US"/>
        </w:rPr>
        <w:br w:type="page"/>
      </w:r>
    </w:p>
    <w:p w14:paraId="6CE1021E" w14:textId="77777777" w:rsidR="00851597" w:rsidRPr="00D070AE" w:rsidRDefault="00851597" w:rsidP="00D070AE">
      <w:pPr>
        <w:widowControl w:val="0"/>
        <w:jc w:val="center"/>
        <w:rPr>
          <w:sz w:val="22"/>
          <w:szCs w:val="22"/>
          <w:lang w:val="lt-LT" w:eastAsia="en-US"/>
        </w:rPr>
      </w:pPr>
    </w:p>
    <w:p w14:paraId="0F1B1B6F" w14:textId="77777777" w:rsidR="00851597" w:rsidRPr="00D070AE" w:rsidRDefault="00851597" w:rsidP="00D070AE">
      <w:pPr>
        <w:widowControl w:val="0"/>
        <w:jc w:val="center"/>
        <w:rPr>
          <w:sz w:val="22"/>
          <w:szCs w:val="22"/>
          <w:lang w:val="lt-LT" w:eastAsia="en-US"/>
        </w:rPr>
      </w:pPr>
    </w:p>
    <w:p w14:paraId="1DF81F68" w14:textId="77777777" w:rsidR="00851597" w:rsidRPr="00D070AE" w:rsidRDefault="00851597" w:rsidP="00D070AE">
      <w:pPr>
        <w:widowControl w:val="0"/>
        <w:jc w:val="center"/>
        <w:rPr>
          <w:sz w:val="22"/>
          <w:szCs w:val="22"/>
          <w:lang w:val="lt-LT" w:eastAsia="en-US"/>
        </w:rPr>
      </w:pPr>
    </w:p>
    <w:p w14:paraId="52D9A775" w14:textId="77777777" w:rsidR="00851597" w:rsidRPr="00D070AE" w:rsidRDefault="00851597" w:rsidP="00D070AE">
      <w:pPr>
        <w:widowControl w:val="0"/>
        <w:jc w:val="center"/>
        <w:rPr>
          <w:sz w:val="22"/>
          <w:szCs w:val="22"/>
          <w:lang w:val="lt-LT" w:eastAsia="en-US"/>
        </w:rPr>
      </w:pPr>
    </w:p>
    <w:p w14:paraId="02FA02B5" w14:textId="77777777" w:rsidR="00851597" w:rsidRPr="00D070AE" w:rsidRDefault="00851597" w:rsidP="00D070AE">
      <w:pPr>
        <w:widowControl w:val="0"/>
        <w:jc w:val="center"/>
        <w:rPr>
          <w:sz w:val="22"/>
          <w:szCs w:val="22"/>
          <w:lang w:val="lt-LT" w:eastAsia="en-US"/>
        </w:rPr>
      </w:pPr>
    </w:p>
    <w:p w14:paraId="4C468D01" w14:textId="77777777" w:rsidR="00851597" w:rsidRPr="00D070AE" w:rsidRDefault="00851597" w:rsidP="00D070AE">
      <w:pPr>
        <w:widowControl w:val="0"/>
        <w:jc w:val="center"/>
        <w:rPr>
          <w:sz w:val="22"/>
          <w:szCs w:val="22"/>
          <w:lang w:val="lt-LT" w:eastAsia="en-US"/>
        </w:rPr>
      </w:pPr>
    </w:p>
    <w:p w14:paraId="499C427F" w14:textId="77777777" w:rsidR="00851597" w:rsidRPr="00D070AE" w:rsidRDefault="00851597" w:rsidP="00D070AE">
      <w:pPr>
        <w:widowControl w:val="0"/>
        <w:jc w:val="center"/>
        <w:rPr>
          <w:sz w:val="22"/>
          <w:szCs w:val="22"/>
          <w:lang w:val="lt-LT" w:eastAsia="en-US"/>
        </w:rPr>
      </w:pPr>
    </w:p>
    <w:p w14:paraId="0AAFD888" w14:textId="77777777" w:rsidR="00851597" w:rsidRPr="00D070AE" w:rsidRDefault="00851597" w:rsidP="00D070AE">
      <w:pPr>
        <w:widowControl w:val="0"/>
        <w:jc w:val="center"/>
        <w:rPr>
          <w:sz w:val="22"/>
          <w:szCs w:val="22"/>
          <w:lang w:val="lt-LT" w:eastAsia="en-US"/>
        </w:rPr>
      </w:pPr>
    </w:p>
    <w:p w14:paraId="17129D72" w14:textId="77777777" w:rsidR="00851597" w:rsidRPr="00D070AE" w:rsidRDefault="00851597" w:rsidP="00D070AE">
      <w:pPr>
        <w:widowControl w:val="0"/>
        <w:jc w:val="center"/>
        <w:rPr>
          <w:sz w:val="22"/>
          <w:szCs w:val="22"/>
          <w:lang w:val="lt-LT" w:eastAsia="en-US"/>
        </w:rPr>
      </w:pPr>
    </w:p>
    <w:p w14:paraId="402ECF31" w14:textId="77777777" w:rsidR="00851597" w:rsidRPr="00D070AE" w:rsidRDefault="00851597" w:rsidP="00D070AE">
      <w:pPr>
        <w:widowControl w:val="0"/>
        <w:jc w:val="center"/>
        <w:rPr>
          <w:sz w:val="22"/>
          <w:szCs w:val="22"/>
          <w:lang w:val="lt-LT" w:eastAsia="en-US"/>
        </w:rPr>
      </w:pPr>
    </w:p>
    <w:p w14:paraId="5ECF6E27" w14:textId="77777777" w:rsidR="00851597" w:rsidRPr="00D070AE" w:rsidRDefault="00851597" w:rsidP="00D070AE">
      <w:pPr>
        <w:widowControl w:val="0"/>
        <w:jc w:val="center"/>
        <w:rPr>
          <w:sz w:val="22"/>
          <w:szCs w:val="22"/>
          <w:lang w:val="lt-LT" w:eastAsia="en-US"/>
        </w:rPr>
      </w:pPr>
    </w:p>
    <w:p w14:paraId="56C1C8D3" w14:textId="77777777" w:rsidR="00851597" w:rsidRPr="00D070AE" w:rsidRDefault="00851597" w:rsidP="00D070AE">
      <w:pPr>
        <w:widowControl w:val="0"/>
        <w:jc w:val="center"/>
        <w:rPr>
          <w:sz w:val="22"/>
          <w:szCs w:val="22"/>
          <w:lang w:val="lt-LT" w:eastAsia="en-US"/>
        </w:rPr>
      </w:pPr>
    </w:p>
    <w:p w14:paraId="63422DC0" w14:textId="77777777" w:rsidR="00851597" w:rsidRPr="00D070AE" w:rsidRDefault="00851597" w:rsidP="00D070AE">
      <w:pPr>
        <w:widowControl w:val="0"/>
        <w:jc w:val="center"/>
        <w:rPr>
          <w:sz w:val="22"/>
          <w:szCs w:val="22"/>
          <w:lang w:val="lt-LT" w:eastAsia="en-US"/>
        </w:rPr>
      </w:pPr>
    </w:p>
    <w:p w14:paraId="7CE21C8D" w14:textId="77777777" w:rsidR="00851597" w:rsidRPr="00D070AE" w:rsidRDefault="00851597" w:rsidP="00D070AE">
      <w:pPr>
        <w:widowControl w:val="0"/>
        <w:jc w:val="center"/>
        <w:rPr>
          <w:sz w:val="22"/>
          <w:szCs w:val="22"/>
          <w:lang w:val="lt-LT" w:eastAsia="en-US"/>
        </w:rPr>
      </w:pPr>
    </w:p>
    <w:p w14:paraId="096E4C74" w14:textId="77777777" w:rsidR="00851597" w:rsidRPr="00D070AE" w:rsidRDefault="00851597" w:rsidP="00D070AE">
      <w:pPr>
        <w:widowControl w:val="0"/>
        <w:jc w:val="center"/>
        <w:rPr>
          <w:sz w:val="22"/>
          <w:szCs w:val="22"/>
          <w:lang w:val="lt-LT" w:eastAsia="en-US"/>
        </w:rPr>
      </w:pPr>
    </w:p>
    <w:p w14:paraId="6777C219" w14:textId="77777777" w:rsidR="00851597" w:rsidRPr="00D070AE" w:rsidRDefault="00851597" w:rsidP="00D070AE">
      <w:pPr>
        <w:widowControl w:val="0"/>
        <w:jc w:val="center"/>
        <w:rPr>
          <w:sz w:val="22"/>
          <w:szCs w:val="22"/>
          <w:lang w:val="lt-LT" w:eastAsia="en-US"/>
        </w:rPr>
      </w:pPr>
    </w:p>
    <w:p w14:paraId="785E2F9E" w14:textId="77777777" w:rsidR="00851597" w:rsidRPr="00D070AE" w:rsidRDefault="00851597" w:rsidP="00D070AE">
      <w:pPr>
        <w:widowControl w:val="0"/>
        <w:jc w:val="center"/>
        <w:rPr>
          <w:sz w:val="22"/>
          <w:szCs w:val="22"/>
          <w:lang w:val="lt-LT" w:eastAsia="en-US"/>
        </w:rPr>
      </w:pPr>
    </w:p>
    <w:p w14:paraId="5055A7E0" w14:textId="77777777" w:rsidR="00851597" w:rsidRPr="00D070AE" w:rsidRDefault="00851597" w:rsidP="00D070AE">
      <w:pPr>
        <w:widowControl w:val="0"/>
        <w:jc w:val="center"/>
        <w:rPr>
          <w:sz w:val="22"/>
          <w:szCs w:val="22"/>
          <w:lang w:val="lt-LT" w:eastAsia="en-US"/>
        </w:rPr>
      </w:pPr>
    </w:p>
    <w:p w14:paraId="01161060" w14:textId="77777777" w:rsidR="00851597" w:rsidRPr="00D070AE" w:rsidRDefault="00851597" w:rsidP="00D070AE">
      <w:pPr>
        <w:widowControl w:val="0"/>
        <w:jc w:val="center"/>
        <w:rPr>
          <w:sz w:val="22"/>
          <w:szCs w:val="22"/>
          <w:lang w:val="lt-LT" w:eastAsia="en-US"/>
        </w:rPr>
      </w:pPr>
    </w:p>
    <w:p w14:paraId="467ED7BD" w14:textId="77777777" w:rsidR="00851597" w:rsidRPr="00D070AE" w:rsidRDefault="00851597" w:rsidP="00D070AE">
      <w:pPr>
        <w:widowControl w:val="0"/>
        <w:jc w:val="center"/>
        <w:rPr>
          <w:sz w:val="22"/>
          <w:szCs w:val="22"/>
          <w:lang w:val="lt-LT" w:eastAsia="en-US"/>
        </w:rPr>
      </w:pPr>
    </w:p>
    <w:p w14:paraId="0B275597" w14:textId="77777777" w:rsidR="00851597" w:rsidRPr="00D070AE" w:rsidRDefault="00851597" w:rsidP="00D070AE">
      <w:pPr>
        <w:widowControl w:val="0"/>
        <w:jc w:val="center"/>
        <w:rPr>
          <w:sz w:val="22"/>
          <w:szCs w:val="22"/>
          <w:lang w:val="lt-LT" w:eastAsia="en-US"/>
        </w:rPr>
      </w:pPr>
    </w:p>
    <w:p w14:paraId="7F0B3E52" w14:textId="77777777" w:rsidR="00851597" w:rsidRPr="00D070AE" w:rsidRDefault="00851597" w:rsidP="00D070AE">
      <w:pPr>
        <w:widowControl w:val="0"/>
        <w:jc w:val="center"/>
        <w:rPr>
          <w:sz w:val="22"/>
          <w:szCs w:val="22"/>
          <w:lang w:val="lt-LT" w:eastAsia="en-US"/>
        </w:rPr>
      </w:pPr>
    </w:p>
    <w:p w14:paraId="6D62C007"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bookmarkStart w:id="1" w:name="_Toc129243128"/>
      <w:bookmarkStart w:id="2" w:name="_Toc129243253"/>
      <w:r w:rsidRPr="00D070AE">
        <w:rPr>
          <w:rFonts w:eastAsia="Calibri"/>
          <w:b/>
          <w:caps/>
          <w:sz w:val="22"/>
          <w:szCs w:val="22"/>
          <w:lang w:val="lt-LT" w:eastAsia="x-none"/>
        </w:rPr>
        <w:t>II PRIEDAS</w:t>
      </w:r>
      <w:bookmarkEnd w:id="1"/>
      <w:bookmarkEnd w:id="2"/>
    </w:p>
    <w:p w14:paraId="006DD0A5"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0FEA0669" w14:textId="77777777" w:rsidR="00851597" w:rsidRPr="00D070AE" w:rsidRDefault="00A9231B" w:rsidP="00D070AE">
      <w:pPr>
        <w:widowControl w:val="0"/>
        <w:tabs>
          <w:tab w:val="left" w:pos="567"/>
        </w:tabs>
        <w:ind w:left="567" w:hanging="567"/>
        <w:jc w:val="center"/>
        <w:outlineLvl w:val="0"/>
        <w:rPr>
          <w:rFonts w:eastAsia="Calibri"/>
          <w:b/>
          <w:caps/>
          <w:sz w:val="22"/>
          <w:szCs w:val="22"/>
          <w:lang w:val="lt-LT" w:eastAsia="x-none"/>
        </w:rPr>
      </w:pPr>
      <w:r w:rsidRPr="00D070AE">
        <w:rPr>
          <w:sz w:val="22"/>
          <w:szCs w:val="22"/>
          <w:lang w:val="lt-LT"/>
        </w:rPr>
        <w:t>REGISTRACIJOS</w:t>
      </w:r>
      <w:r w:rsidR="00851597" w:rsidRPr="00D070AE">
        <w:rPr>
          <w:rFonts w:eastAsia="Calibri"/>
          <w:b/>
          <w:caps/>
          <w:sz w:val="22"/>
          <w:szCs w:val="22"/>
          <w:lang w:val="lt-LT" w:eastAsia="x-none"/>
        </w:rPr>
        <w:t xml:space="preserve"> SĄLYGOS</w:t>
      </w:r>
    </w:p>
    <w:p w14:paraId="2004B407" w14:textId="77777777" w:rsidR="00851597" w:rsidRPr="00D070AE" w:rsidRDefault="00851597" w:rsidP="00D070AE">
      <w:pPr>
        <w:widowControl w:val="0"/>
        <w:rPr>
          <w:rFonts w:eastAsia="Calibri"/>
          <w:sz w:val="22"/>
          <w:szCs w:val="22"/>
          <w:lang w:val="x-none" w:eastAsia="x-none"/>
        </w:rPr>
      </w:pPr>
    </w:p>
    <w:p w14:paraId="6F7B3344" w14:textId="77777777" w:rsidR="00851597" w:rsidRPr="00D070AE" w:rsidRDefault="00851597" w:rsidP="00D070AE">
      <w:pPr>
        <w:widowControl w:val="0"/>
        <w:tabs>
          <w:tab w:val="left" w:pos="1701"/>
        </w:tabs>
        <w:ind w:left="1701" w:hanging="567"/>
        <w:rPr>
          <w:rFonts w:eastAsia="Calibri"/>
          <w:b/>
          <w:sz w:val="22"/>
          <w:szCs w:val="22"/>
          <w:highlight w:val="yellow"/>
          <w:lang w:val="lt-LT" w:eastAsia="x-none"/>
        </w:rPr>
      </w:pPr>
      <w:r w:rsidRPr="00D070AE">
        <w:rPr>
          <w:rFonts w:eastAsia="Calibri"/>
          <w:b/>
          <w:sz w:val="22"/>
          <w:szCs w:val="22"/>
          <w:lang w:val="lt-LT" w:eastAsia="x-none"/>
        </w:rPr>
        <w:t>A.</w:t>
      </w:r>
      <w:r w:rsidRPr="00D070AE">
        <w:rPr>
          <w:rFonts w:eastAsia="Calibri"/>
          <w:b/>
          <w:sz w:val="22"/>
          <w:szCs w:val="22"/>
          <w:lang w:val="lt-LT" w:eastAsia="x-none"/>
        </w:rPr>
        <w:tab/>
        <w:t>GAMINTOJAS (-AI), ATSAKINGAS (-I) UŽ SERIJŲ IŠLEIDIMĄ</w:t>
      </w:r>
    </w:p>
    <w:p w14:paraId="646A9B2B" w14:textId="77777777" w:rsidR="00851597" w:rsidRPr="00D070AE" w:rsidRDefault="00851597" w:rsidP="00D070AE">
      <w:pPr>
        <w:widowControl w:val="0"/>
        <w:rPr>
          <w:rFonts w:eastAsia="Calibri"/>
          <w:sz w:val="22"/>
          <w:szCs w:val="22"/>
          <w:highlight w:val="yellow"/>
          <w:lang w:val="x-none" w:eastAsia="x-none"/>
        </w:rPr>
      </w:pPr>
    </w:p>
    <w:p w14:paraId="68CFB296" w14:textId="77777777" w:rsidR="00851597" w:rsidRPr="00D070AE" w:rsidRDefault="00851597" w:rsidP="00D070AE">
      <w:pPr>
        <w:widowControl w:val="0"/>
        <w:numPr>
          <w:ilvl w:val="0"/>
          <w:numId w:val="20"/>
        </w:numPr>
        <w:rPr>
          <w:rFonts w:eastAsia="Calibri"/>
          <w:b/>
          <w:sz w:val="22"/>
          <w:szCs w:val="22"/>
          <w:lang w:val="lt-LT" w:eastAsia="x-none"/>
        </w:rPr>
      </w:pPr>
      <w:r w:rsidRPr="00D070AE">
        <w:rPr>
          <w:rFonts w:eastAsia="Calibri"/>
          <w:b/>
          <w:sz w:val="22"/>
          <w:szCs w:val="22"/>
          <w:lang w:val="lt-LT" w:eastAsia="x-none"/>
        </w:rPr>
        <w:t>TIEKIMO IR VARTOJIMO SĄLYGOS AR APRIBOJIMAI</w:t>
      </w:r>
    </w:p>
    <w:p w14:paraId="030308E6" w14:textId="77777777" w:rsidR="00851597" w:rsidRPr="00D070AE" w:rsidRDefault="00851597" w:rsidP="00D070AE">
      <w:pPr>
        <w:widowControl w:val="0"/>
        <w:tabs>
          <w:tab w:val="left" w:pos="1701"/>
        </w:tabs>
        <w:ind w:left="1701" w:hanging="567"/>
        <w:rPr>
          <w:rFonts w:eastAsia="Calibri"/>
          <w:b/>
          <w:sz w:val="22"/>
          <w:szCs w:val="22"/>
          <w:lang w:val="lt-LT" w:eastAsia="x-none"/>
        </w:rPr>
      </w:pPr>
    </w:p>
    <w:p w14:paraId="26792251" w14:textId="77777777" w:rsidR="00851597" w:rsidRPr="00D070AE" w:rsidRDefault="00851597" w:rsidP="00D070AE">
      <w:pPr>
        <w:widowControl w:val="0"/>
        <w:tabs>
          <w:tab w:val="left" w:pos="1701"/>
        </w:tabs>
        <w:ind w:left="1701" w:hanging="567"/>
        <w:rPr>
          <w:rFonts w:eastAsia="Calibri"/>
          <w:b/>
          <w:sz w:val="22"/>
          <w:szCs w:val="22"/>
          <w:lang w:val="lt-LT" w:eastAsia="x-none"/>
        </w:rPr>
      </w:pPr>
    </w:p>
    <w:p w14:paraId="10265134" w14:textId="77777777" w:rsidR="00851597" w:rsidRPr="00D070AE" w:rsidRDefault="00851597" w:rsidP="00D070AE">
      <w:pPr>
        <w:widowControl w:val="0"/>
        <w:tabs>
          <w:tab w:val="left" w:pos="1701"/>
        </w:tabs>
        <w:ind w:left="1701" w:hanging="567"/>
        <w:rPr>
          <w:rFonts w:eastAsia="Calibri"/>
          <w:b/>
          <w:sz w:val="22"/>
          <w:szCs w:val="22"/>
          <w:lang w:val="lt-LT" w:eastAsia="x-none"/>
        </w:rPr>
      </w:pPr>
    </w:p>
    <w:p w14:paraId="2905DEDB" w14:textId="77777777" w:rsidR="00851597" w:rsidRPr="00D070AE" w:rsidRDefault="00851597" w:rsidP="00D070AE">
      <w:pPr>
        <w:widowControl w:val="0"/>
        <w:tabs>
          <w:tab w:val="left" w:pos="1701"/>
        </w:tabs>
        <w:ind w:left="1701" w:hanging="567"/>
        <w:rPr>
          <w:rFonts w:eastAsia="Calibri"/>
          <w:b/>
          <w:sz w:val="22"/>
          <w:szCs w:val="22"/>
          <w:lang w:val="lt-LT" w:eastAsia="x-none"/>
        </w:rPr>
      </w:pPr>
    </w:p>
    <w:p w14:paraId="61433C6A" w14:textId="77777777" w:rsidR="00851597" w:rsidRPr="00D070AE" w:rsidRDefault="00851597" w:rsidP="00D070AE">
      <w:pPr>
        <w:widowControl w:val="0"/>
        <w:tabs>
          <w:tab w:val="left" w:pos="567"/>
        </w:tabs>
        <w:ind w:left="567" w:hanging="567"/>
        <w:outlineLvl w:val="1"/>
        <w:rPr>
          <w:rFonts w:eastAsia="Calibri"/>
          <w:b/>
          <w:sz w:val="22"/>
          <w:szCs w:val="22"/>
          <w:lang w:val="lt-LT" w:eastAsia="x-none"/>
        </w:rPr>
      </w:pPr>
      <w:r w:rsidRPr="00D070AE">
        <w:rPr>
          <w:rFonts w:eastAsia="Calibri"/>
          <w:b/>
          <w:sz w:val="22"/>
          <w:szCs w:val="22"/>
          <w:lang w:val="lt-LT" w:eastAsia="x-none"/>
        </w:rPr>
        <w:br w:type="page"/>
      </w:r>
      <w:r w:rsidRPr="00D070AE">
        <w:rPr>
          <w:rFonts w:eastAsia="Calibri"/>
          <w:b/>
          <w:sz w:val="22"/>
          <w:szCs w:val="22"/>
          <w:lang w:val="lt-LT" w:eastAsia="x-none"/>
        </w:rPr>
        <w:lastRenderedPageBreak/>
        <w:t>A.</w:t>
      </w:r>
      <w:r w:rsidRPr="00D070AE">
        <w:rPr>
          <w:rFonts w:eastAsia="Calibri"/>
          <w:b/>
          <w:sz w:val="22"/>
          <w:szCs w:val="22"/>
          <w:lang w:val="lt-LT" w:eastAsia="x-none"/>
        </w:rPr>
        <w:tab/>
        <w:t>GAMINTOJAS (-AI), ATSAKINGAS (-I) UŽ SERIJŲ IŠLEIDIMĄ</w:t>
      </w:r>
    </w:p>
    <w:p w14:paraId="6B71ABEF" w14:textId="77777777" w:rsidR="00851597" w:rsidRPr="00D070AE" w:rsidRDefault="00851597" w:rsidP="00D070AE">
      <w:pPr>
        <w:widowControl w:val="0"/>
        <w:rPr>
          <w:rFonts w:eastAsia="Calibri"/>
          <w:sz w:val="22"/>
          <w:szCs w:val="22"/>
          <w:highlight w:val="yellow"/>
          <w:lang w:val="x-none" w:eastAsia="x-none"/>
        </w:rPr>
      </w:pPr>
    </w:p>
    <w:p w14:paraId="02DDF294" w14:textId="77777777" w:rsidR="00851597" w:rsidRPr="00D070AE" w:rsidRDefault="00851597" w:rsidP="00D070AE">
      <w:pPr>
        <w:widowControl w:val="0"/>
        <w:rPr>
          <w:rFonts w:eastAsia="Calibri"/>
          <w:sz w:val="22"/>
          <w:szCs w:val="22"/>
          <w:u w:val="single"/>
          <w:lang w:val="x-none" w:eastAsia="x-none"/>
        </w:rPr>
      </w:pPr>
      <w:r w:rsidRPr="00D070AE">
        <w:rPr>
          <w:rFonts w:eastAsia="Calibri"/>
          <w:sz w:val="22"/>
          <w:szCs w:val="22"/>
          <w:u w:val="single"/>
          <w:lang w:val="x-none" w:eastAsia="x-none"/>
        </w:rPr>
        <w:t>Gamintojo (-ų), atsakingo (-ų) už serijų išleidimą, pavadinimas (-ai) ir adresas (-ai)</w:t>
      </w:r>
    </w:p>
    <w:p w14:paraId="17AFC9E5" w14:textId="77777777" w:rsidR="00851597" w:rsidRPr="00D070AE" w:rsidRDefault="00851597" w:rsidP="00D070AE">
      <w:pPr>
        <w:widowControl w:val="0"/>
        <w:rPr>
          <w:rFonts w:eastAsia="Calibri"/>
          <w:sz w:val="22"/>
          <w:szCs w:val="22"/>
          <w:lang w:val="x-none" w:eastAsia="x-none"/>
        </w:rPr>
      </w:pPr>
    </w:p>
    <w:p w14:paraId="4DE11D86"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Krka</w:t>
      </w:r>
      <w:proofErr w:type="spellEnd"/>
      <w:r w:rsidRPr="00D070AE">
        <w:rPr>
          <w:sz w:val="22"/>
          <w:szCs w:val="22"/>
          <w:lang w:val="lt-LT" w:eastAsia="en-US"/>
        </w:rPr>
        <w:t xml:space="preserve">, </w:t>
      </w:r>
      <w:proofErr w:type="spellStart"/>
      <w:r w:rsidRPr="00D070AE">
        <w:rPr>
          <w:sz w:val="22"/>
          <w:szCs w:val="22"/>
          <w:lang w:val="lt-LT" w:eastAsia="en-US"/>
        </w:rPr>
        <w:t>d.d</w:t>
      </w:r>
      <w:proofErr w:type="spellEnd"/>
      <w:r w:rsidRPr="00D070AE">
        <w:rPr>
          <w:sz w:val="22"/>
          <w:szCs w:val="22"/>
          <w:lang w:val="lt-LT" w:eastAsia="en-US"/>
        </w:rPr>
        <w:t>., Novo mesto</w:t>
      </w:r>
    </w:p>
    <w:p w14:paraId="50368B86"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Šmarješka</w:t>
      </w:r>
      <w:proofErr w:type="spellEnd"/>
      <w:r w:rsidRPr="00D070AE">
        <w:rPr>
          <w:sz w:val="22"/>
          <w:szCs w:val="22"/>
          <w:lang w:val="lt-LT" w:eastAsia="en-US"/>
        </w:rPr>
        <w:t xml:space="preserve"> </w:t>
      </w:r>
      <w:proofErr w:type="spellStart"/>
      <w:r w:rsidRPr="00D070AE">
        <w:rPr>
          <w:sz w:val="22"/>
          <w:szCs w:val="22"/>
          <w:lang w:val="lt-LT" w:eastAsia="en-US"/>
        </w:rPr>
        <w:t>cesta</w:t>
      </w:r>
      <w:proofErr w:type="spellEnd"/>
      <w:r w:rsidRPr="00D070AE">
        <w:rPr>
          <w:sz w:val="22"/>
          <w:szCs w:val="22"/>
          <w:lang w:val="lt-LT" w:eastAsia="en-US"/>
        </w:rPr>
        <w:t xml:space="preserve"> 6</w:t>
      </w:r>
    </w:p>
    <w:p w14:paraId="57937875"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8501 Novo mesto</w:t>
      </w:r>
    </w:p>
    <w:p w14:paraId="4F81061B"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Slovėnija</w:t>
      </w:r>
    </w:p>
    <w:p w14:paraId="23D41F57" w14:textId="77777777" w:rsidR="00851597" w:rsidRPr="00D070AE" w:rsidRDefault="00851597" w:rsidP="00D070AE">
      <w:pPr>
        <w:widowControl w:val="0"/>
        <w:ind w:left="567" w:hanging="567"/>
        <w:rPr>
          <w:sz w:val="22"/>
          <w:szCs w:val="22"/>
          <w:lang w:val="lt-LT" w:eastAsia="en-US"/>
        </w:rPr>
      </w:pPr>
    </w:p>
    <w:p w14:paraId="1BC304CE" w14:textId="77777777" w:rsidR="00851597" w:rsidRPr="00D070AE" w:rsidRDefault="00851597" w:rsidP="00D070AE">
      <w:pPr>
        <w:widowControl w:val="0"/>
        <w:rPr>
          <w:rFonts w:eastAsia="Calibri"/>
          <w:sz w:val="22"/>
          <w:szCs w:val="22"/>
          <w:highlight w:val="yellow"/>
          <w:lang w:val="x-none" w:eastAsia="x-none"/>
        </w:rPr>
      </w:pPr>
    </w:p>
    <w:p w14:paraId="239C0F28" w14:textId="77777777" w:rsidR="00851597" w:rsidRPr="00D070AE" w:rsidRDefault="00851597" w:rsidP="00D070AE">
      <w:pPr>
        <w:widowControl w:val="0"/>
        <w:tabs>
          <w:tab w:val="left" w:pos="567"/>
        </w:tabs>
        <w:outlineLvl w:val="1"/>
        <w:rPr>
          <w:rFonts w:eastAsia="Calibri"/>
          <w:b/>
          <w:sz w:val="22"/>
          <w:szCs w:val="22"/>
          <w:lang w:val="lt-LT" w:eastAsia="x-none"/>
        </w:rPr>
      </w:pPr>
      <w:bookmarkStart w:id="3" w:name="_Toc129243129"/>
      <w:bookmarkStart w:id="4" w:name="_Toc129243254"/>
      <w:r w:rsidRPr="00D070AE">
        <w:rPr>
          <w:rFonts w:eastAsia="Calibri"/>
          <w:b/>
          <w:sz w:val="22"/>
          <w:szCs w:val="22"/>
          <w:lang w:val="lt-LT" w:eastAsia="x-none"/>
        </w:rPr>
        <w:t>B.</w:t>
      </w:r>
      <w:r w:rsidRPr="00D070AE">
        <w:rPr>
          <w:rFonts w:eastAsia="Calibri"/>
          <w:b/>
          <w:sz w:val="22"/>
          <w:szCs w:val="22"/>
          <w:lang w:val="lt-LT" w:eastAsia="x-none"/>
        </w:rPr>
        <w:tab/>
      </w:r>
      <w:bookmarkStart w:id="5" w:name="_Toc129243130"/>
      <w:bookmarkStart w:id="6" w:name="_Toc129243255"/>
      <w:bookmarkEnd w:id="3"/>
      <w:bookmarkEnd w:id="4"/>
      <w:r w:rsidRPr="00D070AE">
        <w:rPr>
          <w:rFonts w:eastAsia="Calibri"/>
          <w:b/>
          <w:sz w:val="22"/>
          <w:szCs w:val="22"/>
          <w:lang w:val="lt-LT" w:eastAsia="x-none"/>
        </w:rPr>
        <w:t>TIEKIMO IR VARTOJIMO SĄLYGOS AR APRIBOJIMAI</w:t>
      </w:r>
      <w:bookmarkEnd w:id="5"/>
      <w:bookmarkEnd w:id="6"/>
    </w:p>
    <w:p w14:paraId="34FE2D7A" w14:textId="77777777" w:rsidR="00851597" w:rsidRPr="00D070AE" w:rsidRDefault="00851597" w:rsidP="00D070AE">
      <w:pPr>
        <w:widowControl w:val="0"/>
        <w:rPr>
          <w:rFonts w:eastAsia="Calibri"/>
          <w:sz w:val="22"/>
          <w:szCs w:val="22"/>
          <w:lang w:val="x-none" w:eastAsia="x-none"/>
        </w:rPr>
      </w:pPr>
    </w:p>
    <w:p w14:paraId="162360CA" w14:textId="77777777" w:rsidR="00851597" w:rsidRPr="00D070AE" w:rsidRDefault="00851597" w:rsidP="00D070AE">
      <w:pPr>
        <w:widowControl w:val="0"/>
        <w:rPr>
          <w:rFonts w:eastAsia="Calibri"/>
          <w:sz w:val="22"/>
          <w:szCs w:val="22"/>
          <w:lang w:val="x-none" w:eastAsia="x-none"/>
        </w:rPr>
      </w:pPr>
      <w:r w:rsidRPr="00D070AE">
        <w:rPr>
          <w:rFonts w:eastAsia="Calibri"/>
          <w:sz w:val="22"/>
          <w:szCs w:val="22"/>
          <w:lang w:val="x-none" w:eastAsia="x-none"/>
        </w:rPr>
        <w:t>Receptinis vaistinis preparatas</w:t>
      </w:r>
    </w:p>
    <w:p w14:paraId="6644D316" w14:textId="77777777" w:rsidR="00851597" w:rsidRPr="00D070AE" w:rsidRDefault="00851597" w:rsidP="00D070AE">
      <w:pPr>
        <w:widowControl w:val="0"/>
        <w:rPr>
          <w:rFonts w:eastAsia="Calibri"/>
          <w:sz w:val="22"/>
          <w:szCs w:val="22"/>
          <w:highlight w:val="yellow"/>
          <w:lang w:val="x-none" w:eastAsia="x-none"/>
        </w:rPr>
      </w:pPr>
    </w:p>
    <w:p w14:paraId="7962EB8C" w14:textId="77777777" w:rsidR="00851597" w:rsidRPr="00D070AE" w:rsidRDefault="00851597" w:rsidP="00D070AE">
      <w:pPr>
        <w:widowControl w:val="0"/>
        <w:rPr>
          <w:rFonts w:eastAsia="Calibri"/>
          <w:sz w:val="22"/>
          <w:szCs w:val="22"/>
          <w:lang w:val="x-none" w:eastAsia="x-none"/>
        </w:rPr>
      </w:pPr>
    </w:p>
    <w:p w14:paraId="62F36406"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r w:rsidRPr="001B27C6">
        <w:rPr>
          <w:rFonts w:eastAsia="Calibri"/>
          <w:b/>
          <w:caps/>
          <w:sz w:val="22"/>
          <w:lang w:val="pt-PT"/>
        </w:rPr>
        <w:br w:type="page"/>
      </w:r>
      <w:bookmarkStart w:id="7" w:name="_Toc129243134"/>
      <w:bookmarkStart w:id="8" w:name="_Toc129243259"/>
    </w:p>
    <w:p w14:paraId="2E513849"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7CE916E4"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152028E2"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0DCD29EA"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12CDB83F"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7922123D"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2B22A7B2"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6B88231D"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60B80C5D"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0FBF3D4E"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369F93EE"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22FAECF3"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0F60F7CD"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160F3EEE"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61EDE090"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7DCCE5AD"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3894173B"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244C162A"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15FB1A09"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5D227767"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0E4B83BC"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02098A8F"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p>
    <w:p w14:paraId="43153976"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r w:rsidRPr="00D070AE">
        <w:rPr>
          <w:rFonts w:eastAsia="Calibri"/>
          <w:b/>
          <w:caps/>
          <w:sz w:val="22"/>
          <w:szCs w:val="22"/>
          <w:lang w:val="lt-LT" w:eastAsia="x-none"/>
        </w:rPr>
        <w:t>III PRIEDAS</w:t>
      </w:r>
      <w:bookmarkEnd w:id="7"/>
      <w:bookmarkEnd w:id="8"/>
    </w:p>
    <w:p w14:paraId="204A2F79" w14:textId="77777777" w:rsidR="00851597" w:rsidRPr="00D070AE" w:rsidRDefault="00851597" w:rsidP="00D070AE">
      <w:pPr>
        <w:widowControl w:val="0"/>
        <w:rPr>
          <w:rFonts w:eastAsia="Calibri"/>
          <w:sz w:val="22"/>
          <w:szCs w:val="22"/>
          <w:lang w:val="x-none" w:eastAsia="x-none"/>
        </w:rPr>
      </w:pPr>
    </w:p>
    <w:p w14:paraId="590C0A00" w14:textId="77777777" w:rsidR="00851597" w:rsidRPr="00D070AE" w:rsidRDefault="00851597" w:rsidP="00D070AE">
      <w:pPr>
        <w:widowControl w:val="0"/>
        <w:tabs>
          <w:tab w:val="left" w:pos="567"/>
        </w:tabs>
        <w:ind w:left="567" w:hanging="567"/>
        <w:jc w:val="center"/>
        <w:outlineLvl w:val="0"/>
        <w:rPr>
          <w:rFonts w:eastAsia="Calibri"/>
          <w:b/>
          <w:caps/>
          <w:sz w:val="22"/>
          <w:szCs w:val="22"/>
          <w:lang w:val="lt-LT" w:eastAsia="x-none"/>
        </w:rPr>
      </w:pPr>
      <w:bookmarkStart w:id="9" w:name="_Toc129243135"/>
      <w:bookmarkStart w:id="10" w:name="_Toc129243260"/>
      <w:r w:rsidRPr="00D070AE">
        <w:rPr>
          <w:rFonts w:eastAsia="Calibri"/>
          <w:b/>
          <w:caps/>
          <w:sz w:val="22"/>
          <w:szCs w:val="22"/>
          <w:lang w:val="lt-LT" w:eastAsia="x-none"/>
        </w:rPr>
        <w:t>ŽENKLINIMAS IR PAKUOTĖS LAPELIS</w:t>
      </w:r>
      <w:bookmarkEnd w:id="9"/>
      <w:bookmarkEnd w:id="10"/>
    </w:p>
    <w:p w14:paraId="3DE8820F" w14:textId="77777777" w:rsidR="00851597" w:rsidRPr="00D070AE" w:rsidRDefault="00851597" w:rsidP="00D070AE">
      <w:pPr>
        <w:widowControl w:val="0"/>
        <w:jc w:val="center"/>
        <w:outlineLvl w:val="0"/>
        <w:rPr>
          <w:sz w:val="22"/>
          <w:szCs w:val="22"/>
          <w:lang w:val="lt-LT" w:eastAsia="en-US"/>
        </w:rPr>
      </w:pPr>
      <w:r w:rsidRPr="00D070AE">
        <w:rPr>
          <w:sz w:val="22"/>
          <w:szCs w:val="22"/>
          <w:lang w:val="lt-LT" w:eastAsia="en-US"/>
        </w:rPr>
        <w:br w:type="page"/>
      </w:r>
    </w:p>
    <w:p w14:paraId="1BD24E0C" w14:textId="77777777" w:rsidR="00851597" w:rsidRPr="00D070AE" w:rsidRDefault="00851597" w:rsidP="00D070AE">
      <w:pPr>
        <w:widowControl w:val="0"/>
        <w:jc w:val="center"/>
        <w:outlineLvl w:val="0"/>
        <w:rPr>
          <w:sz w:val="22"/>
          <w:szCs w:val="22"/>
          <w:lang w:val="lt-LT" w:eastAsia="en-US"/>
        </w:rPr>
      </w:pPr>
    </w:p>
    <w:p w14:paraId="6E08D89B" w14:textId="77777777" w:rsidR="00851597" w:rsidRPr="00D070AE" w:rsidRDefault="00851597" w:rsidP="00D070AE">
      <w:pPr>
        <w:widowControl w:val="0"/>
        <w:jc w:val="center"/>
        <w:outlineLvl w:val="0"/>
        <w:rPr>
          <w:sz w:val="22"/>
          <w:szCs w:val="22"/>
          <w:lang w:val="lt-LT" w:eastAsia="en-US"/>
        </w:rPr>
      </w:pPr>
    </w:p>
    <w:p w14:paraId="646A9FA1" w14:textId="77777777" w:rsidR="00851597" w:rsidRPr="00D070AE" w:rsidRDefault="00851597" w:rsidP="00D070AE">
      <w:pPr>
        <w:widowControl w:val="0"/>
        <w:jc w:val="center"/>
        <w:outlineLvl w:val="0"/>
        <w:rPr>
          <w:sz w:val="22"/>
          <w:szCs w:val="22"/>
          <w:lang w:val="lt-LT" w:eastAsia="en-US"/>
        </w:rPr>
      </w:pPr>
    </w:p>
    <w:p w14:paraId="697ABDED" w14:textId="77777777" w:rsidR="00851597" w:rsidRPr="00D070AE" w:rsidRDefault="00851597" w:rsidP="00D070AE">
      <w:pPr>
        <w:widowControl w:val="0"/>
        <w:jc w:val="center"/>
        <w:outlineLvl w:val="0"/>
        <w:rPr>
          <w:sz w:val="22"/>
          <w:szCs w:val="22"/>
          <w:lang w:val="lt-LT" w:eastAsia="en-US"/>
        </w:rPr>
      </w:pPr>
    </w:p>
    <w:p w14:paraId="24D51028" w14:textId="77777777" w:rsidR="00851597" w:rsidRPr="00D070AE" w:rsidRDefault="00851597" w:rsidP="00D070AE">
      <w:pPr>
        <w:widowControl w:val="0"/>
        <w:jc w:val="center"/>
        <w:outlineLvl w:val="0"/>
        <w:rPr>
          <w:sz w:val="22"/>
          <w:szCs w:val="22"/>
          <w:lang w:val="lt-LT" w:eastAsia="en-US"/>
        </w:rPr>
      </w:pPr>
    </w:p>
    <w:p w14:paraId="1CD986F4" w14:textId="77777777" w:rsidR="00851597" w:rsidRPr="00D070AE" w:rsidRDefault="00851597" w:rsidP="00D070AE">
      <w:pPr>
        <w:widowControl w:val="0"/>
        <w:jc w:val="center"/>
        <w:outlineLvl w:val="0"/>
        <w:rPr>
          <w:sz w:val="22"/>
          <w:szCs w:val="22"/>
          <w:lang w:val="lt-LT" w:eastAsia="en-US"/>
        </w:rPr>
      </w:pPr>
    </w:p>
    <w:p w14:paraId="601B0FDC" w14:textId="77777777" w:rsidR="00851597" w:rsidRPr="00D070AE" w:rsidRDefault="00851597" w:rsidP="00D070AE">
      <w:pPr>
        <w:widowControl w:val="0"/>
        <w:jc w:val="center"/>
        <w:outlineLvl w:val="0"/>
        <w:rPr>
          <w:sz w:val="22"/>
          <w:szCs w:val="22"/>
          <w:lang w:val="lt-LT" w:eastAsia="en-US"/>
        </w:rPr>
      </w:pPr>
    </w:p>
    <w:p w14:paraId="093C673B" w14:textId="77777777" w:rsidR="00851597" w:rsidRPr="00D070AE" w:rsidRDefault="00851597" w:rsidP="00D070AE">
      <w:pPr>
        <w:widowControl w:val="0"/>
        <w:jc w:val="center"/>
        <w:outlineLvl w:val="0"/>
        <w:rPr>
          <w:sz w:val="22"/>
          <w:szCs w:val="22"/>
          <w:lang w:val="lt-LT" w:eastAsia="en-US"/>
        </w:rPr>
      </w:pPr>
    </w:p>
    <w:p w14:paraId="6D510305" w14:textId="77777777" w:rsidR="00851597" w:rsidRPr="00D070AE" w:rsidRDefault="00851597" w:rsidP="00D070AE">
      <w:pPr>
        <w:widowControl w:val="0"/>
        <w:jc w:val="center"/>
        <w:outlineLvl w:val="0"/>
        <w:rPr>
          <w:sz w:val="22"/>
          <w:szCs w:val="22"/>
          <w:lang w:val="lt-LT" w:eastAsia="en-US"/>
        </w:rPr>
      </w:pPr>
    </w:p>
    <w:p w14:paraId="57EDC6AF" w14:textId="77777777" w:rsidR="00851597" w:rsidRPr="00D070AE" w:rsidRDefault="00851597" w:rsidP="00D070AE">
      <w:pPr>
        <w:widowControl w:val="0"/>
        <w:jc w:val="center"/>
        <w:outlineLvl w:val="0"/>
        <w:rPr>
          <w:sz w:val="22"/>
          <w:szCs w:val="22"/>
          <w:lang w:val="lt-LT" w:eastAsia="en-US"/>
        </w:rPr>
      </w:pPr>
    </w:p>
    <w:p w14:paraId="57EC08C1" w14:textId="77777777" w:rsidR="00851597" w:rsidRPr="00D070AE" w:rsidRDefault="00851597" w:rsidP="00D070AE">
      <w:pPr>
        <w:widowControl w:val="0"/>
        <w:jc w:val="center"/>
        <w:outlineLvl w:val="0"/>
        <w:rPr>
          <w:sz w:val="22"/>
          <w:szCs w:val="22"/>
          <w:lang w:val="lt-LT" w:eastAsia="en-US"/>
        </w:rPr>
      </w:pPr>
    </w:p>
    <w:p w14:paraId="1518C482" w14:textId="77777777" w:rsidR="00851597" w:rsidRPr="00D070AE" w:rsidRDefault="00851597" w:rsidP="00D070AE">
      <w:pPr>
        <w:widowControl w:val="0"/>
        <w:jc w:val="center"/>
        <w:outlineLvl w:val="0"/>
        <w:rPr>
          <w:sz w:val="22"/>
          <w:szCs w:val="22"/>
          <w:lang w:val="lt-LT" w:eastAsia="en-US"/>
        </w:rPr>
      </w:pPr>
    </w:p>
    <w:p w14:paraId="72377462" w14:textId="77777777" w:rsidR="00851597" w:rsidRPr="00D070AE" w:rsidRDefault="00851597" w:rsidP="00D070AE">
      <w:pPr>
        <w:widowControl w:val="0"/>
        <w:jc w:val="center"/>
        <w:outlineLvl w:val="0"/>
        <w:rPr>
          <w:sz w:val="22"/>
          <w:szCs w:val="22"/>
          <w:lang w:val="lt-LT" w:eastAsia="en-US"/>
        </w:rPr>
      </w:pPr>
    </w:p>
    <w:p w14:paraId="5478C68A" w14:textId="77777777" w:rsidR="00851597" w:rsidRPr="00D070AE" w:rsidRDefault="00851597" w:rsidP="00D070AE">
      <w:pPr>
        <w:widowControl w:val="0"/>
        <w:jc w:val="center"/>
        <w:outlineLvl w:val="0"/>
        <w:rPr>
          <w:sz w:val="22"/>
          <w:szCs w:val="22"/>
          <w:lang w:val="lt-LT" w:eastAsia="en-US"/>
        </w:rPr>
      </w:pPr>
    </w:p>
    <w:p w14:paraId="38658E8D" w14:textId="77777777" w:rsidR="00851597" w:rsidRPr="00D070AE" w:rsidRDefault="00851597" w:rsidP="00D070AE">
      <w:pPr>
        <w:widowControl w:val="0"/>
        <w:jc w:val="center"/>
        <w:outlineLvl w:val="0"/>
        <w:rPr>
          <w:sz w:val="22"/>
          <w:szCs w:val="22"/>
          <w:lang w:val="lt-LT" w:eastAsia="en-US"/>
        </w:rPr>
      </w:pPr>
    </w:p>
    <w:p w14:paraId="2B1A78B6" w14:textId="77777777" w:rsidR="00851597" w:rsidRPr="00D070AE" w:rsidRDefault="00851597" w:rsidP="00D070AE">
      <w:pPr>
        <w:widowControl w:val="0"/>
        <w:jc w:val="center"/>
        <w:outlineLvl w:val="0"/>
        <w:rPr>
          <w:sz w:val="22"/>
          <w:szCs w:val="22"/>
          <w:lang w:val="lt-LT" w:eastAsia="en-US"/>
        </w:rPr>
      </w:pPr>
    </w:p>
    <w:p w14:paraId="3195AE84" w14:textId="77777777" w:rsidR="00851597" w:rsidRPr="00D070AE" w:rsidRDefault="00851597" w:rsidP="00D070AE">
      <w:pPr>
        <w:widowControl w:val="0"/>
        <w:jc w:val="center"/>
        <w:outlineLvl w:val="0"/>
        <w:rPr>
          <w:sz w:val="22"/>
          <w:szCs w:val="22"/>
          <w:lang w:val="lt-LT" w:eastAsia="en-US"/>
        </w:rPr>
      </w:pPr>
    </w:p>
    <w:p w14:paraId="5654D3F8" w14:textId="77777777" w:rsidR="00851597" w:rsidRPr="00D070AE" w:rsidRDefault="00851597" w:rsidP="00D070AE">
      <w:pPr>
        <w:widowControl w:val="0"/>
        <w:jc w:val="center"/>
        <w:outlineLvl w:val="0"/>
        <w:rPr>
          <w:sz w:val="22"/>
          <w:szCs w:val="22"/>
          <w:lang w:val="lt-LT" w:eastAsia="en-US"/>
        </w:rPr>
      </w:pPr>
    </w:p>
    <w:p w14:paraId="0F54BF04" w14:textId="77777777" w:rsidR="00851597" w:rsidRPr="00D070AE" w:rsidRDefault="00851597" w:rsidP="00D070AE">
      <w:pPr>
        <w:widowControl w:val="0"/>
        <w:jc w:val="center"/>
        <w:outlineLvl w:val="0"/>
        <w:rPr>
          <w:sz w:val="22"/>
          <w:szCs w:val="22"/>
          <w:lang w:val="lt-LT" w:eastAsia="en-US"/>
        </w:rPr>
      </w:pPr>
    </w:p>
    <w:p w14:paraId="4130C1D6" w14:textId="77777777" w:rsidR="00851597" w:rsidRPr="00D070AE" w:rsidRDefault="00851597" w:rsidP="00D070AE">
      <w:pPr>
        <w:widowControl w:val="0"/>
        <w:jc w:val="center"/>
        <w:outlineLvl w:val="0"/>
        <w:rPr>
          <w:sz w:val="22"/>
          <w:szCs w:val="22"/>
          <w:lang w:val="lt-LT" w:eastAsia="en-US"/>
        </w:rPr>
      </w:pPr>
    </w:p>
    <w:p w14:paraId="0689103A" w14:textId="77777777" w:rsidR="00851597" w:rsidRPr="00D070AE" w:rsidRDefault="00851597" w:rsidP="00D070AE">
      <w:pPr>
        <w:widowControl w:val="0"/>
        <w:jc w:val="center"/>
        <w:outlineLvl w:val="0"/>
        <w:rPr>
          <w:sz w:val="22"/>
          <w:szCs w:val="22"/>
          <w:lang w:val="lt-LT" w:eastAsia="en-US"/>
        </w:rPr>
      </w:pPr>
    </w:p>
    <w:p w14:paraId="5340409C" w14:textId="77777777" w:rsidR="00851597" w:rsidRPr="00D070AE" w:rsidRDefault="00851597" w:rsidP="00D070AE">
      <w:pPr>
        <w:widowControl w:val="0"/>
        <w:jc w:val="center"/>
        <w:outlineLvl w:val="0"/>
        <w:rPr>
          <w:sz w:val="22"/>
          <w:szCs w:val="22"/>
          <w:lang w:val="lt-LT" w:eastAsia="en-US"/>
        </w:rPr>
      </w:pPr>
    </w:p>
    <w:p w14:paraId="62FB7BB5" w14:textId="77777777" w:rsidR="00851597" w:rsidRPr="00D070AE" w:rsidRDefault="00851597" w:rsidP="00D070AE">
      <w:pPr>
        <w:widowControl w:val="0"/>
        <w:jc w:val="center"/>
        <w:outlineLvl w:val="0"/>
        <w:rPr>
          <w:sz w:val="22"/>
          <w:szCs w:val="22"/>
          <w:lang w:val="lt-LT" w:eastAsia="en-US"/>
        </w:rPr>
      </w:pPr>
      <w:bookmarkStart w:id="11" w:name="_Toc129243136"/>
      <w:bookmarkStart w:id="12" w:name="_Toc129243261"/>
      <w:r w:rsidRPr="00D070AE">
        <w:rPr>
          <w:b/>
          <w:sz w:val="22"/>
          <w:szCs w:val="22"/>
          <w:lang w:val="lt-LT" w:eastAsia="en-US"/>
        </w:rPr>
        <w:t>A. ŽENKLINIMAS</w:t>
      </w:r>
      <w:bookmarkEnd w:id="11"/>
      <w:bookmarkEnd w:id="12"/>
    </w:p>
    <w:p w14:paraId="64C5C331" w14:textId="77777777" w:rsidR="00851597" w:rsidRPr="00D070AE" w:rsidRDefault="00851597" w:rsidP="00D070AE">
      <w:pPr>
        <w:widowControl w:val="0"/>
        <w:shd w:val="clear" w:color="auto" w:fill="FFFFFF"/>
        <w:rPr>
          <w:sz w:val="22"/>
          <w:szCs w:val="22"/>
          <w:lang w:val="lt-LT" w:eastAsia="en-US"/>
        </w:rPr>
      </w:pPr>
      <w:r w:rsidRPr="00D070AE">
        <w:rPr>
          <w:sz w:val="22"/>
          <w:szCs w:val="22"/>
          <w:lang w:val="lt-LT" w:eastAsia="en-US"/>
        </w:rPr>
        <w:br w:type="page"/>
      </w:r>
    </w:p>
    <w:p w14:paraId="11DE12FC"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rPr>
          <w:b/>
          <w:sz w:val="22"/>
          <w:szCs w:val="22"/>
          <w:lang w:val="lt-LT" w:eastAsia="en-US"/>
        </w:rPr>
      </w:pPr>
      <w:r w:rsidRPr="00D070AE">
        <w:rPr>
          <w:b/>
          <w:sz w:val="22"/>
          <w:szCs w:val="22"/>
          <w:lang w:val="lt-LT" w:eastAsia="en-US"/>
        </w:rPr>
        <w:lastRenderedPageBreak/>
        <w:t>INFORMACIJA ANT IŠORINĖS PAKUOTĖS</w:t>
      </w:r>
    </w:p>
    <w:p w14:paraId="0F8AFB68"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rPr>
          <w:bCs/>
          <w:sz w:val="22"/>
          <w:szCs w:val="22"/>
          <w:lang w:val="lt-LT" w:eastAsia="en-US"/>
        </w:rPr>
      </w:pPr>
    </w:p>
    <w:p w14:paraId="61DB7E8D"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rPr>
          <w:bCs/>
          <w:sz w:val="22"/>
          <w:szCs w:val="22"/>
          <w:lang w:val="lt-LT" w:eastAsia="en-US"/>
        </w:rPr>
      </w:pPr>
      <w:r w:rsidRPr="00D070AE">
        <w:rPr>
          <w:b/>
          <w:sz w:val="22"/>
          <w:szCs w:val="22"/>
          <w:lang w:val="lt-LT" w:eastAsia="en-US"/>
        </w:rPr>
        <w:t>LIZDINIŲ PLOKŠTELIŲ DĖŽUTĖ</w:t>
      </w:r>
    </w:p>
    <w:p w14:paraId="3C92C2C9" w14:textId="77777777" w:rsidR="00851597" w:rsidRPr="00D070AE" w:rsidRDefault="00851597" w:rsidP="00D070AE">
      <w:pPr>
        <w:widowControl w:val="0"/>
        <w:rPr>
          <w:sz w:val="22"/>
          <w:szCs w:val="22"/>
          <w:lang w:val="lt-LT" w:eastAsia="en-US"/>
        </w:rPr>
      </w:pPr>
    </w:p>
    <w:p w14:paraId="65477182" w14:textId="77777777" w:rsidR="00851597" w:rsidRPr="00D070AE" w:rsidRDefault="00851597" w:rsidP="00D070AE">
      <w:pPr>
        <w:widowControl w:val="0"/>
        <w:rPr>
          <w:sz w:val="22"/>
          <w:szCs w:val="22"/>
          <w:lang w:val="lt-LT" w:eastAsia="en-US"/>
        </w:rPr>
      </w:pPr>
    </w:p>
    <w:p w14:paraId="00DA75ED"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eastAsia="en-US"/>
        </w:rPr>
      </w:pPr>
      <w:r w:rsidRPr="00D070AE">
        <w:rPr>
          <w:b/>
          <w:sz w:val="22"/>
          <w:szCs w:val="22"/>
          <w:lang w:val="lt-LT" w:eastAsia="en-US"/>
        </w:rPr>
        <w:t>1.</w:t>
      </w:r>
      <w:r w:rsidRPr="00D070AE">
        <w:rPr>
          <w:b/>
          <w:sz w:val="22"/>
          <w:szCs w:val="22"/>
          <w:lang w:val="lt-LT" w:eastAsia="en-US"/>
        </w:rPr>
        <w:tab/>
        <w:t>VAISTINIO PREPARATO PAVADINIMAS</w:t>
      </w:r>
    </w:p>
    <w:p w14:paraId="57EAB593" w14:textId="77777777" w:rsidR="00851597" w:rsidRPr="00D070AE" w:rsidRDefault="00851597" w:rsidP="00D070AE">
      <w:pPr>
        <w:widowControl w:val="0"/>
        <w:rPr>
          <w:sz w:val="22"/>
          <w:szCs w:val="22"/>
          <w:lang w:val="lt-LT" w:eastAsia="en-US"/>
        </w:rPr>
      </w:pPr>
    </w:p>
    <w:p w14:paraId="6244B63F"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Cezera</w:t>
      </w:r>
      <w:proofErr w:type="spellEnd"/>
      <w:r w:rsidRPr="00D070AE">
        <w:rPr>
          <w:sz w:val="22"/>
          <w:szCs w:val="22"/>
          <w:lang w:val="lt-LT" w:eastAsia="en-US"/>
        </w:rPr>
        <w:t xml:space="preserve"> 5 mg plėvele dengtos tabletės</w:t>
      </w:r>
    </w:p>
    <w:p w14:paraId="01107F22" w14:textId="13AD2FBA" w:rsidR="00851597" w:rsidRPr="00D070AE" w:rsidRDefault="00D70459" w:rsidP="00D070AE">
      <w:pPr>
        <w:widowControl w:val="0"/>
        <w:rPr>
          <w:sz w:val="22"/>
          <w:szCs w:val="22"/>
          <w:lang w:val="lt-LT" w:eastAsia="en-US"/>
        </w:rPr>
      </w:pPr>
      <w:proofErr w:type="spellStart"/>
      <w:r>
        <w:rPr>
          <w:sz w:val="22"/>
          <w:szCs w:val="22"/>
          <w:lang w:val="lt-LT" w:eastAsia="en-US"/>
        </w:rPr>
        <w:t>l</w:t>
      </w:r>
      <w:r w:rsidR="00851597" w:rsidRPr="00D070AE">
        <w:rPr>
          <w:sz w:val="22"/>
          <w:szCs w:val="22"/>
          <w:lang w:val="lt-LT" w:eastAsia="en-US"/>
        </w:rPr>
        <w:t>evocetirizino</w:t>
      </w:r>
      <w:proofErr w:type="spellEnd"/>
      <w:r w:rsidR="00851597" w:rsidRPr="00D070AE">
        <w:rPr>
          <w:sz w:val="22"/>
          <w:szCs w:val="22"/>
          <w:lang w:val="lt-LT" w:eastAsia="en-US"/>
        </w:rPr>
        <w:t xml:space="preserve"> </w:t>
      </w:r>
      <w:proofErr w:type="spellStart"/>
      <w:r w:rsidR="00851597" w:rsidRPr="00D070AE">
        <w:rPr>
          <w:sz w:val="22"/>
          <w:szCs w:val="22"/>
          <w:lang w:val="lt-LT" w:eastAsia="en-US"/>
        </w:rPr>
        <w:t>dihidrochloridas</w:t>
      </w:r>
      <w:proofErr w:type="spellEnd"/>
    </w:p>
    <w:p w14:paraId="70E9F292" w14:textId="77777777" w:rsidR="00851597" w:rsidRPr="00D070AE" w:rsidRDefault="00851597" w:rsidP="00D070AE">
      <w:pPr>
        <w:widowControl w:val="0"/>
        <w:rPr>
          <w:sz w:val="22"/>
          <w:szCs w:val="22"/>
          <w:lang w:val="lt-LT" w:eastAsia="en-US"/>
        </w:rPr>
      </w:pPr>
    </w:p>
    <w:p w14:paraId="5A0BC639" w14:textId="77777777" w:rsidR="00851597" w:rsidRPr="00D070AE" w:rsidRDefault="00851597" w:rsidP="00D070AE">
      <w:pPr>
        <w:widowControl w:val="0"/>
        <w:rPr>
          <w:sz w:val="22"/>
          <w:szCs w:val="22"/>
          <w:lang w:val="lt-LT" w:eastAsia="en-US"/>
        </w:rPr>
      </w:pPr>
    </w:p>
    <w:p w14:paraId="10C04F67"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outlineLvl w:val="0"/>
        <w:rPr>
          <w:b/>
          <w:sz w:val="22"/>
          <w:szCs w:val="22"/>
          <w:lang w:val="lt-LT" w:eastAsia="en-US"/>
        </w:rPr>
      </w:pPr>
      <w:r w:rsidRPr="00D070AE">
        <w:rPr>
          <w:b/>
          <w:sz w:val="22"/>
          <w:szCs w:val="22"/>
          <w:lang w:val="lt-LT" w:eastAsia="en-US"/>
        </w:rPr>
        <w:t>2.</w:t>
      </w:r>
      <w:r w:rsidRPr="00D070AE">
        <w:rPr>
          <w:b/>
          <w:sz w:val="22"/>
          <w:szCs w:val="22"/>
          <w:lang w:val="lt-LT" w:eastAsia="en-US"/>
        </w:rPr>
        <w:tab/>
        <w:t>VEIKLIOJI (-IOS) MEDŽIAGA (-OS) IR JOS (-Ų) KIEKIS (-IAI)</w:t>
      </w:r>
    </w:p>
    <w:p w14:paraId="3CB2DBF7" w14:textId="77777777" w:rsidR="00851597" w:rsidRPr="00D070AE" w:rsidRDefault="00851597" w:rsidP="00D070AE">
      <w:pPr>
        <w:widowControl w:val="0"/>
        <w:rPr>
          <w:sz w:val="22"/>
          <w:szCs w:val="22"/>
          <w:lang w:val="lt-LT" w:eastAsia="en-US"/>
        </w:rPr>
      </w:pPr>
    </w:p>
    <w:p w14:paraId="34AD5964"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 xml:space="preserve">Kiekvienoje plėvele dengtoje tabletėje yra 5 mg </w:t>
      </w:r>
      <w:proofErr w:type="spellStart"/>
      <w:r w:rsidRPr="00D070AE">
        <w:rPr>
          <w:sz w:val="22"/>
          <w:szCs w:val="22"/>
          <w:lang w:val="lt-LT" w:eastAsia="en-US"/>
        </w:rPr>
        <w:t>levocetirizino</w:t>
      </w:r>
      <w:proofErr w:type="spellEnd"/>
      <w:r w:rsidRPr="00D070AE">
        <w:rPr>
          <w:sz w:val="22"/>
          <w:szCs w:val="22"/>
          <w:lang w:val="lt-LT" w:eastAsia="en-US"/>
        </w:rPr>
        <w:t xml:space="preserve"> </w:t>
      </w:r>
      <w:proofErr w:type="spellStart"/>
      <w:r w:rsidRPr="00D070AE">
        <w:rPr>
          <w:sz w:val="22"/>
          <w:szCs w:val="22"/>
          <w:lang w:val="lt-LT" w:eastAsia="en-US"/>
        </w:rPr>
        <w:t>dihidrochlorido</w:t>
      </w:r>
      <w:proofErr w:type="spellEnd"/>
      <w:r w:rsidRPr="00D070AE">
        <w:rPr>
          <w:sz w:val="22"/>
          <w:szCs w:val="22"/>
          <w:lang w:val="lt-LT" w:eastAsia="en-US"/>
        </w:rPr>
        <w:t>.</w:t>
      </w:r>
    </w:p>
    <w:p w14:paraId="794B0FD1" w14:textId="77777777" w:rsidR="00851597" w:rsidRPr="00D070AE" w:rsidRDefault="00851597" w:rsidP="00D070AE">
      <w:pPr>
        <w:widowControl w:val="0"/>
        <w:rPr>
          <w:sz w:val="22"/>
          <w:szCs w:val="22"/>
          <w:lang w:val="lt-LT" w:eastAsia="en-US"/>
        </w:rPr>
      </w:pPr>
    </w:p>
    <w:p w14:paraId="4FAAB17F" w14:textId="77777777" w:rsidR="00851597" w:rsidRPr="00D070AE" w:rsidRDefault="00851597" w:rsidP="00D070AE">
      <w:pPr>
        <w:widowControl w:val="0"/>
        <w:rPr>
          <w:sz w:val="22"/>
          <w:szCs w:val="22"/>
          <w:lang w:val="lt-LT" w:eastAsia="en-US"/>
        </w:rPr>
      </w:pPr>
    </w:p>
    <w:p w14:paraId="6268369E"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eastAsia="en-US"/>
        </w:rPr>
      </w:pPr>
      <w:r w:rsidRPr="00D070AE">
        <w:rPr>
          <w:b/>
          <w:sz w:val="22"/>
          <w:szCs w:val="22"/>
          <w:lang w:val="lt-LT" w:eastAsia="en-US"/>
        </w:rPr>
        <w:t>3.</w:t>
      </w:r>
      <w:r w:rsidRPr="00D070AE">
        <w:rPr>
          <w:b/>
          <w:sz w:val="22"/>
          <w:szCs w:val="22"/>
          <w:lang w:val="lt-LT" w:eastAsia="en-US"/>
        </w:rPr>
        <w:tab/>
        <w:t>PAGALBINIŲ MEDŽIAGŲ SĄRAŠAS</w:t>
      </w:r>
    </w:p>
    <w:p w14:paraId="5304314D" w14:textId="77777777" w:rsidR="00851597" w:rsidRPr="00D070AE" w:rsidRDefault="00851597" w:rsidP="00D070AE">
      <w:pPr>
        <w:widowControl w:val="0"/>
        <w:rPr>
          <w:sz w:val="22"/>
          <w:szCs w:val="22"/>
          <w:lang w:val="lt-LT" w:eastAsia="en-US"/>
        </w:rPr>
      </w:pPr>
    </w:p>
    <w:p w14:paraId="62E43202" w14:textId="77777777" w:rsidR="005D6B93" w:rsidRPr="00D070AE" w:rsidRDefault="00851597" w:rsidP="00D070AE">
      <w:pPr>
        <w:widowControl w:val="0"/>
        <w:jc w:val="both"/>
        <w:rPr>
          <w:sz w:val="22"/>
          <w:szCs w:val="22"/>
        </w:rPr>
      </w:pPr>
      <w:r w:rsidRPr="00D070AE">
        <w:rPr>
          <w:sz w:val="22"/>
          <w:szCs w:val="22"/>
          <w:lang w:val="lt-LT" w:eastAsia="en-US"/>
        </w:rPr>
        <w:t>Taip pat sudėtyje yra laktozės.</w:t>
      </w:r>
    </w:p>
    <w:p w14:paraId="675F6B2A" w14:textId="77777777" w:rsidR="00851597" w:rsidRPr="00D070AE" w:rsidRDefault="00851597" w:rsidP="00D070AE">
      <w:pPr>
        <w:widowControl w:val="0"/>
        <w:jc w:val="both"/>
        <w:rPr>
          <w:sz w:val="22"/>
          <w:szCs w:val="22"/>
          <w:lang w:val="lt-LT" w:eastAsia="en-US"/>
        </w:rPr>
      </w:pPr>
      <w:r w:rsidRPr="00D070AE">
        <w:rPr>
          <w:sz w:val="22"/>
          <w:szCs w:val="22"/>
          <w:lang w:val="lt-LT" w:eastAsia="en-US"/>
        </w:rPr>
        <w:t>Daugiau informacijos pateikta pakuotės lapelyje.</w:t>
      </w:r>
    </w:p>
    <w:p w14:paraId="529F0E70" w14:textId="77777777" w:rsidR="00851597" w:rsidRPr="00D070AE" w:rsidRDefault="00851597" w:rsidP="00D070AE">
      <w:pPr>
        <w:widowControl w:val="0"/>
        <w:rPr>
          <w:sz w:val="22"/>
          <w:szCs w:val="22"/>
          <w:lang w:val="lt-LT" w:eastAsia="en-US"/>
        </w:rPr>
      </w:pPr>
    </w:p>
    <w:p w14:paraId="3AF9B2E8" w14:textId="77777777" w:rsidR="00851597" w:rsidRPr="00D070AE" w:rsidRDefault="00851597" w:rsidP="00D070AE">
      <w:pPr>
        <w:widowControl w:val="0"/>
        <w:rPr>
          <w:sz w:val="22"/>
          <w:szCs w:val="22"/>
          <w:lang w:val="lt-LT" w:eastAsia="en-US"/>
        </w:rPr>
      </w:pPr>
    </w:p>
    <w:p w14:paraId="18514E6B"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eastAsia="en-US"/>
        </w:rPr>
      </w:pPr>
      <w:r w:rsidRPr="00D070AE">
        <w:rPr>
          <w:b/>
          <w:sz w:val="22"/>
          <w:szCs w:val="22"/>
          <w:lang w:val="lt-LT" w:eastAsia="en-US"/>
        </w:rPr>
        <w:t>4.</w:t>
      </w:r>
      <w:r w:rsidRPr="00D070AE">
        <w:rPr>
          <w:b/>
          <w:sz w:val="22"/>
          <w:szCs w:val="22"/>
          <w:lang w:val="lt-LT" w:eastAsia="en-US"/>
        </w:rPr>
        <w:tab/>
        <w:t>FARMACINĖ FORMA IR KIEKIS PAKUOTĖJE</w:t>
      </w:r>
    </w:p>
    <w:p w14:paraId="023A1413" w14:textId="77777777" w:rsidR="00851597" w:rsidRPr="00D070AE" w:rsidRDefault="00851597" w:rsidP="00D070AE">
      <w:pPr>
        <w:widowControl w:val="0"/>
        <w:rPr>
          <w:sz w:val="22"/>
          <w:szCs w:val="22"/>
          <w:lang w:val="lt-LT" w:eastAsia="en-US"/>
        </w:rPr>
      </w:pPr>
    </w:p>
    <w:p w14:paraId="0920CF08" w14:textId="77777777" w:rsidR="00851597" w:rsidRPr="00D070AE" w:rsidRDefault="0019612E" w:rsidP="00D070AE">
      <w:pPr>
        <w:widowControl w:val="0"/>
        <w:rPr>
          <w:sz w:val="22"/>
          <w:szCs w:val="22"/>
          <w:lang w:val="lt-LT" w:eastAsia="en-US"/>
        </w:rPr>
      </w:pPr>
      <w:r w:rsidRPr="00D070AE">
        <w:rPr>
          <w:sz w:val="22"/>
          <w:szCs w:val="22"/>
          <w:highlight w:val="lightGray"/>
        </w:rPr>
        <w:t>Plėvele</w:t>
      </w:r>
      <w:r w:rsidR="00851597" w:rsidRPr="00D070AE">
        <w:rPr>
          <w:sz w:val="22"/>
          <w:szCs w:val="22"/>
          <w:highlight w:val="lightGray"/>
          <w:lang w:val="lt-LT" w:eastAsia="en-US"/>
        </w:rPr>
        <w:t xml:space="preserve"> dengta tabletė</w:t>
      </w:r>
    </w:p>
    <w:p w14:paraId="4AB32D3D" w14:textId="77777777" w:rsidR="00851597" w:rsidRPr="00D070AE" w:rsidRDefault="00851597" w:rsidP="00D070AE">
      <w:pPr>
        <w:widowControl w:val="0"/>
        <w:rPr>
          <w:sz w:val="22"/>
          <w:szCs w:val="22"/>
          <w:lang w:val="lt-LT" w:eastAsia="en-US"/>
        </w:rPr>
      </w:pPr>
    </w:p>
    <w:p w14:paraId="56DB6AFF" w14:textId="77777777" w:rsidR="00851597" w:rsidRPr="00D070AE" w:rsidRDefault="00851597" w:rsidP="00D070AE">
      <w:pPr>
        <w:widowControl w:val="0"/>
        <w:rPr>
          <w:sz w:val="22"/>
          <w:szCs w:val="22"/>
          <w:lang w:val="lt-LT" w:eastAsia="en-US"/>
        </w:rPr>
      </w:pPr>
      <w:r w:rsidRPr="00D070AE">
        <w:rPr>
          <w:sz w:val="22"/>
          <w:szCs w:val="22"/>
          <w:lang w:val="lt-LT" w:eastAsia="en-US"/>
        </w:rPr>
        <w:t>7 plėvele dengtos tabletės</w:t>
      </w:r>
    </w:p>
    <w:p w14:paraId="3AA48E21" w14:textId="77777777" w:rsidR="00851597" w:rsidRPr="00D070AE" w:rsidRDefault="00851597" w:rsidP="00D070AE">
      <w:pPr>
        <w:widowControl w:val="0"/>
        <w:rPr>
          <w:sz w:val="22"/>
          <w:szCs w:val="22"/>
          <w:highlight w:val="lightGray"/>
          <w:lang w:val="lt-LT" w:eastAsia="en-US"/>
        </w:rPr>
      </w:pPr>
      <w:r w:rsidRPr="00D070AE">
        <w:rPr>
          <w:sz w:val="22"/>
          <w:szCs w:val="22"/>
          <w:highlight w:val="lightGray"/>
          <w:lang w:val="lt-LT" w:eastAsia="en-US"/>
        </w:rPr>
        <w:t>10 plėvele dengtų tablečių</w:t>
      </w:r>
    </w:p>
    <w:p w14:paraId="55ED6B7E" w14:textId="77777777" w:rsidR="00851597" w:rsidRPr="00D070AE" w:rsidRDefault="00851597" w:rsidP="00D070AE">
      <w:pPr>
        <w:widowControl w:val="0"/>
        <w:rPr>
          <w:sz w:val="22"/>
          <w:szCs w:val="22"/>
          <w:highlight w:val="lightGray"/>
          <w:lang w:val="lt-LT" w:eastAsia="en-US"/>
        </w:rPr>
      </w:pPr>
      <w:r w:rsidRPr="00D070AE">
        <w:rPr>
          <w:sz w:val="22"/>
          <w:szCs w:val="22"/>
          <w:highlight w:val="lightGray"/>
          <w:lang w:val="lt-LT" w:eastAsia="en-US"/>
        </w:rPr>
        <w:t>14 plėvele dengtų tablečių</w:t>
      </w:r>
    </w:p>
    <w:p w14:paraId="1041A302" w14:textId="77777777" w:rsidR="00851597" w:rsidRPr="00D070AE" w:rsidRDefault="00851597" w:rsidP="00D070AE">
      <w:pPr>
        <w:widowControl w:val="0"/>
        <w:rPr>
          <w:sz w:val="22"/>
          <w:szCs w:val="22"/>
          <w:highlight w:val="lightGray"/>
          <w:lang w:val="lt-LT" w:eastAsia="en-US"/>
        </w:rPr>
      </w:pPr>
      <w:r w:rsidRPr="00D070AE">
        <w:rPr>
          <w:sz w:val="22"/>
          <w:szCs w:val="22"/>
          <w:highlight w:val="lightGray"/>
          <w:lang w:val="lt-LT" w:eastAsia="en-US"/>
        </w:rPr>
        <w:t>20 plėvele dengtų tablečių</w:t>
      </w:r>
    </w:p>
    <w:p w14:paraId="41173C39" w14:textId="77777777" w:rsidR="00851597" w:rsidRPr="00D070AE" w:rsidRDefault="00851597" w:rsidP="00D070AE">
      <w:pPr>
        <w:widowControl w:val="0"/>
        <w:rPr>
          <w:sz w:val="22"/>
          <w:szCs w:val="22"/>
          <w:highlight w:val="lightGray"/>
          <w:lang w:val="lt-LT" w:eastAsia="en-US"/>
        </w:rPr>
      </w:pPr>
      <w:r w:rsidRPr="00D070AE">
        <w:rPr>
          <w:sz w:val="22"/>
          <w:szCs w:val="22"/>
          <w:highlight w:val="lightGray"/>
          <w:lang w:val="lt-LT" w:eastAsia="en-US"/>
        </w:rPr>
        <w:t>28 plėvele dengtos tabletės</w:t>
      </w:r>
    </w:p>
    <w:p w14:paraId="336E2EE6" w14:textId="77777777" w:rsidR="00851597" w:rsidRPr="00D070AE" w:rsidRDefault="00851597" w:rsidP="00D070AE">
      <w:pPr>
        <w:widowControl w:val="0"/>
        <w:rPr>
          <w:sz w:val="22"/>
          <w:szCs w:val="22"/>
          <w:highlight w:val="lightGray"/>
          <w:lang w:val="lt-LT" w:eastAsia="en-US"/>
        </w:rPr>
      </w:pPr>
      <w:r w:rsidRPr="00D070AE">
        <w:rPr>
          <w:sz w:val="22"/>
          <w:szCs w:val="22"/>
          <w:highlight w:val="lightGray"/>
          <w:lang w:val="lt-LT" w:eastAsia="en-US"/>
        </w:rPr>
        <w:t>30 plėvele dengtų tablečių</w:t>
      </w:r>
    </w:p>
    <w:p w14:paraId="2509FF61" w14:textId="77777777" w:rsidR="00851597" w:rsidRPr="00D070AE" w:rsidRDefault="00851597" w:rsidP="00D070AE">
      <w:pPr>
        <w:widowControl w:val="0"/>
        <w:rPr>
          <w:sz w:val="22"/>
          <w:szCs w:val="22"/>
          <w:highlight w:val="lightGray"/>
          <w:lang w:val="lt-LT" w:eastAsia="en-US"/>
        </w:rPr>
      </w:pPr>
      <w:r w:rsidRPr="00D070AE">
        <w:rPr>
          <w:sz w:val="22"/>
          <w:szCs w:val="22"/>
          <w:highlight w:val="lightGray"/>
          <w:lang w:val="lt-LT" w:eastAsia="en-US"/>
        </w:rPr>
        <w:t>50 plėvele dengtų tablečių</w:t>
      </w:r>
    </w:p>
    <w:p w14:paraId="0B96ED34" w14:textId="77777777" w:rsidR="00851597" w:rsidRPr="00D070AE" w:rsidRDefault="00851597" w:rsidP="00D070AE">
      <w:pPr>
        <w:widowControl w:val="0"/>
        <w:rPr>
          <w:sz w:val="22"/>
          <w:szCs w:val="22"/>
          <w:highlight w:val="lightGray"/>
          <w:lang w:val="lt-LT" w:eastAsia="en-US"/>
        </w:rPr>
      </w:pPr>
      <w:r w:rsidRPr="00D070AE">
        <w:rPr>
          <w:sz w:val="22"/>
          <w:szCs w:val="22"/>
          <w:highlight w:val="lightGray"/>
          <w:lang w:val="lt-LT" w:eastAsia="en-US"/>
        </w:rPr>
        <w:t>60 plėvele dengtų tablečių</w:t>
      </w:r>
    </w:p>
    <w:p w14:paraId="3816A9E0" w14:textId="77777777" w:rsidR="00851597" w:rsidRPr="00D070AE" w:rsidRDefault="00851597" w:rsidP="00D070AE">
      <w:pPr>
        <w:widowControl w:val="0"/>
        <w:rPr>
          <w:sz w:val="22"/>
          <w:szCs w:val="22"/>
          <w:highlight w:val="lightGray"/>
          <w:lang w:val="lt-LT" w:eastAsia="en-US"/>
        </w:rPr>
      </w:pPr>
      <w:r w:rsidRPr="00D070AE">
        <w:rPr>
          <w:sz w:val="22"/>
          <w:szCs w:val="22"/>
          <w:highlight w:val="lightGray"/>
          <w:lang w:val="lt-LT" w:eastAsia="en-US"/>
        </w:rPr>
        <w:t>90 plėvele dengtų tablečių</w:t>
      </w:r>
    </w:p>
    <w:p w14:paraId="587FC2E0" w14:textId="77777777" w:rsidR="00851597" w:rsidRPr="00D070AE" w:rsidRDefault="00851597" w:rsidP="00D070AE">
      <w:pPr>
        <w:widowControl w:val="0"/>
        <w:rPr>
          <w:sz w:val="22"/>
          <w:szCs w:val="22"/>
          <w:highlight w:val="lightGray"/>
          <w:lang w:val="lt-LT" w:eastAsia="en-US"/>
        </w:rPr>
      </w:pPr>
      <w:r w:rsidRPr="00D070AE">
        <w:rPr>
          <w:sz w:val="22"/>
          <w:szCs w:val="22"/>
          <w:highlight w:val="lightGray"/>
          <w:lang w:val="lt-LT" w:eastAsia="en-US"/>
        </w:rPr>
        <w:t>98 plėvele dengtos tabletės</w:t>
      </w:r>
    </w:p>
    <w:p w14:paraId="3863F6AC" w14:textId="77777777" w:rsidR="00851597" w:rsidRPr="00D070AE" w:rsidRDefault="00851597" w:rsidP="00D070AE">
      <w:pPr>
        <w:widowControl w:val="0"/>
        <w:rPr>
          <w:sz w:val="22"/>
          <w:szCs w:val="22"/>
          <w:lang w:val="lt-LT" w:eastAsia="en-US"/>
        </w:rPr>
      </w:pPr>
      <w:r w:rsidRPr="00D070AE">
        <w:rPr>
          <w:sz w:val="22"/>
          <w:szCs w:val="22"/>
          <w:highlight w:val="lightGray"/>
          <w:lang w:val="lt-LT" w:eastAsia="en-US"/>
        </w:rPr>
        <w:t>100 plėvele dengtų tablečių</w:t>
      </w:r>
    </w:p>
    <w:p w14:paraId="6DFB0284" w14:textId="77777777" w:rsidR="00851597" w:rsidRPr="00D070AE" w:rsidRDefault="00851597" w:rsidP="00D070AE">
      <w:pPr>
        <w:widowControl w:val="0"/>
        <w:rPr>
          <w:sz w:val="22"/>
          <w:szCs w:val="22"/>
          <w:lang w:val="lt-LT" w:eastAsia="en-US"/>
        </w:rPr>
      </w:pPr>
    </w:p>
    <w:p w14:paraId="519C8095" w14:textId="77777777" w:rsidR="00851597" w:rsidRPr="00D070AE" w:rsidRDefault="00851597" w:rsidP="00D070AE">
      <w:pPr>
        <w:widowControl w:val="0"/>
        <w:rPr>
          <w:sz w:val="22"/>
          <w:szCs w:val="22"/>
          <w:lang w:val="lt-LT" w:eastAsia="en-US"/>
        </w:rPr>
      </w:pPr>
    </w:p>
    <w:p w14:paraId="7BFDAD11"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eastAsia="en-US"/>
        </w:rPr>
      </w:pPr>
      <w:r w:rsidRPr="00D070AE">
        <w:rPr>
          <w:b/>
          <w:sz w:val="22"/>
          <w:szCs w:val="22"/>
          <w:lang w:val="lt-LT" w:eastAsia="en-US"/>
        </w:rPr>
        <w:t>5.</w:t>
      </w:r>
      <w:r w:rsidRPr="00D070AE">
        <w:rPr>
          <w:b/>
          <w:sz w:val="22"/>
          <w:szCs w:val="22"/>
          <w:lang w:val="lt-LT" w:eastAsia="en-US"/>
        </w:rPr>
        <w:tab/>
        <w:t>VARTOJIMO METODAS IR BŪDAS (-AI)</w:t>
      </w:r>
    </w:p>
    <w:p w14:paraId="4DE55651" w14:textId="77777777" w:rsidR="00851597" w:rsidRPr="00D070AE" w:rsidRDefault="00851597" w:rsidP="00D070AE">
      <w:pPr>
        <w:widowControl w:val="0"/>
        <w:rPr>
          <w:i/>
          <w:sz w:val="22"/>
          <w:szCs w:val="22"/>
          <w:lang w:val="lt-LT" w:eastAsia="en-US"/>
        </w:rPr>
      </w:pPr>
    </w:p>
    <w:p w14:paraId="722D460D" w14:textId="77777777" w:rsidR="00851597" w:rsidRPr="00D070AE" w:rsidRDefault="00851597" w:rsidP="00D070AE">
      <w:pPr>
        <w:widowControl w:val="0"/>
        <w:rPr>
          <w:sz w:val="22"/>
          <w:szCs w:val="22"/>
          <w:lang w:val="lt-LT" w:eastAsia="en-US"/>
        </w:rPr>
      </w:pPr>
      <w:r w:rsidRPr="00D070AE">
        <w:rPr>
          <w:sz w:val="22"/>
          <w:szCs w:val="22"/>
          <w:lang w:val="lt-LT" w:eastAsia="en-US"/>
        </w:rPr>
        <w:t>Prieš vartojimą perskaitykite pakuotės lapelį.</w:t>
      </w:r>
    </w:p>
    <w:p w14:paraId="4DE55EC0" w14:textId="760CBEC5" w:rsidR="00851597" w:rsidRPr="00D070AE" w:rsidRDefault="00851597" w:rsidP="00D070AE">
      <w:pPr>
        <w:widowControl w:val="0"/>
        <w:rPr>
          <w:sz w:val="22"/>
          <w:szCs w:val="22"/>
          <w:lang w:val="lt-LT" w:eastAsia="en-US"/>
        </w:rPr>
      </w:pPr>
      <w:r w:rsidRPr="00D070AE">
        <w:rPr>
          <w:sz w:val="22"/>
          <w:szCs w:val="22"/>
          <w:lang w:val="lt-LT" w:eastAsia="en-US"/>
        </w:rPr>
        <w:t>Vartoti per burną</w:t>
      </w:r>
    </w:p>
    <w:p w14:paraId="7370D9AB" w14:textId="77777777" w:rsidR="00851597" w:rsidRPr="00D070AE" w:rsidRDefault="00851597" w:rsidP="00D070AE">
      <w:pPr>
        <w:widowControl w:val="0"/>
        <w:rPr>
          <w:sz w:val="22"/>
          <w:szCs w:val="22"/>
          <w:lang w:val="lt-LT" w:eastAsia="en-US"/>
        </w:rPr>
      </w:pPr>
    </w:p>
    <w:p w14:paraId="4B5B60DE" w14:textId="77777777" w:rsidR="00851597" w:rsidRPr="00D070AE" w:rsidRDefault="00851597" w:rsidP="00D070AE">
      <w:pPr>
        <w:widowControl w:val="0"/>
        <w:rPr>
          <w:sz w:val="22"/>
          <w:szCs w:val="22"/>
          <w:lang w:val="lt-LT" w:eastAsia="en-US"/>
        </w:rPr>
      </w:pPr>
    </w:p>
    <w:p w14:paraId="0BA00649" w14:textId="77777777" w:rsidR="00851597" w:rsidRPr="00D070AE" w:rsidRDefault="00851597" w:rsidP="00D070AE">
      <w:pPr>
        <w:widowControl w:val="0"/>
        <w:pBdr>
          <w:top w:val="single" w:sz="4" w:space="0" w:color="auto"/>
          <w:left w:val="single" w:sz="4" w:space="4" w:color="auto"/>
          <w:bottom w:val="single" w:sz="4" w:space="1" w:color="auto"/>
          <w:right w:val="single" w:sz="4" w:space="4" w:color="auto"/>
        </w:pBdr>
        <w:ind w:left="567" w:hanging="567"/>
        <w:outlineLvl w:val="0"/>
        <w:rPr>
          <w:sz w:val="22"/>
          <w:szCs w:val="22"/>
          <w:lang w:val="lt-LT" w:eastAsia="en-US"/>
        </w:rPr>
      </w:pPr>
      <w:r w:rsidRPr="00D070AE">
        <w:rPr>
          <w:b/>
          <w:sz w:val="22"/>
          <w:szCs w:val="22"/>
          <w:lang w:val="lt-LT" w:eastAsia="en-US"/>
        </w:rPr>
        <w:t>6.</w:t>
      </w:r>
      <w:r w:rsidRPr="00D070AE">
        <w:rPr>
          <w:b/>
          <w:sz w:val="22"/>
          <w:szCs w:val="22"/>
          <w:lang w:val="lt-LT" w:eastAsia="en-US"/>
        </w:rPr>
        <w:tab/>
      </w:r>
      <w:r w:rsidRPr="00D070AE">
        <w:rPr>
          <w:b/>
          <w:bCs/>
          <w:sz w:val="22"/>
          <w:szCs w:val="22"/>
          <w:lang w:val="lt-LT" w:eastAsia="en-US"/>
        </w:rPr>
        <w:t>SPECIALUS ĮSPĖJIMAS, KAD VAISTINĮ PREPARATĄ BŪTINA LAIKYTI VAIKAMS NEPASTEBIMOJE IR NEPASIEKIAMOJE VIETOJE</w:t>
      </w:r>
    </w:p>
    <w:p w14:paraId="151DC5A3" w14:textId="77777777" w:rsidR="00851597" w:rsidRPr="00D070AE" w:rsidRDefault="00851597" w:rsidP="00D070AE">
      <w:pPr>
        <w:widowControl w:val="0"/>
        <w:rPr>
          <w:sz w:val="22"/>
          <w:szCs w:val="22"/>
          <w:lang w:val="lt-LT" w:eastAsia="en-US"/>
        </w:rPr>
      </w:pPr>
    </w:p>
    <w:p w14:paraId="3233AAA6" w14:textId="77777777" w:rsidR="00851597" w:rsidRPr="00D070AE" w:rsidRDefault="00851597" w:rsidP="00D070AE">
      <w:pPr>
        <w:widowControl w:val="0"/>
        <w:rPr>
          <w:rFonts w:eastAsia="Calibri"/>
          <w:iCs/>
          <w:sz w:val="22"/>
          <w:szCs w:val="22"/>
          <w:lang w:val="lt-LT" w:eastAsia="x-none"/>
        </w:rPr>
      </w:pPr>
      <w:r w:rsidRPr="00D070AE">
        <w:rPr>
          <w:rFonts w:eastAsia="Calibri"/>
          <w:iCs/>
          <w:sz w:val="22"/>
          <w:szCs w:val="22"/>
          <w:lang w:val="lt-LT" w:eastAsia="x-none"/>
        </w:rPr>
        <w:t>Laikyti vaikams nepastebimoje ir nepasiekiamoje vietoje.</w:t>
      </w:r>
    </w:p>
    <w:p w14:paraId="03267122" w14:textId="77777777" w:rsidR="00851597" w:rsidRPr="00D070AE" w:rsidRDefault="00851597" w:rsidP="00D070AE">
      <w:pPr>
        <w:widowControl w:val="0"/>
        <w:rPr>
          <w:sz w:val="22"/>
          <w:szCs w:val="22"/>
          <w:lang w:val="lt-LT" w:eastAsia="en-US"/>
        </w:rPr>
      </w:pPr>
    </w:p>
    <w:p w14:paraId="74CEDC1F" w14:textId="77777777" w:rsidR="00851597" w:rsidRPr="00D070AE" w:rsidRDefault="00851597" w:rsidP="00D070AE">
      <w:pPr>
        <w:widowControl w:val="0"/>
        <w:rPr>
          <w:sz w:val="22"/>
          <w:szCs w:val="22"/>
          <w:lang w:val="lt-LT" w:eastAsia="en-US"/>
        </w:rPr>
      </w:pPr>
    </w:p>
    <w:p w14:paraId="3EDF8900"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eastAsia="en-US"/>
        </w:rPr>
      </w:pPr>
      <w:r w:rsidRPr="00D070AE">
        <w:rPr>
          <w:b/>
          <w:sz w:val="22"/>
          <w:szCs w:val="22"/>
          <w:lang w:val="lt-LT" w:eastAsia="en-US"/>
        </w:rPr>
        <w:t>7.</w:t>
      </w:r>
      <w:r w:rsidRPr="00D070AE">
        <w:rPr>
          <w:b/>
          <w:sz w:val="22"/>
          <w:szCs w:val="22"/>
          <w:lang w:val="lt-LT" w:eastAsia="en-US"/>
        </w:rPr>
        <w:tab/>
      </w:r>
      <w:r w:rsidRPr="00D070AE">
        <w:rPr>
          <w:b/>
          <w:bCs/>
          <w:sz w:val="22"/>
          <w:szCs w:val="22"/>
          <w:lang w:val="lt-LT" w:eastAsia="en-US"/>
        </w:rPr>
        <w:t>KITAS (-I) SPECIALUS (-ŪS) ĮSPĖJIMAS (-AI) (JEI REIKIA)</w:t>
      </w:r>
    </w:p>
    <w:p w14:paraId="20979999" w14:textId="77777777" w:rsidR="00851597" w:rsidRPr="00D070AE" w:rsidRDefault="00851597" w:rsidP="00D070AE">
      <w:pPr>
        <w:widowControl w:val="0"/>
        <w:rPr>
          <w:sz w:val="22"/>
          <w:szCs w:val="22"/>
          <w:lang w:val="lt-LT" w:eastAsia="en-US"/>
        </w:rPr>
      </w:pPr>
    </w:p>
    <w:p w14:paraId="72EC38D4" w14:textId="77777777" w:rsidR="00851597" w:rsidRPr="00D070AE" w:rsidRDefault="00851597" w:rsidP="00D070AE">
      <w:pPr>
        <w:widowControl w:val="0"/>
        <w:rPr>
          <w:sz w:val="22"/>
          <w:szCs w:val="22"/>
          <w:lang w:val="lt-LT" w:eastAsia="en-US"/>
        </w:rPr>
      </w:pPr>
    </w:p>
    <w:p w14:paraId="6B4D0A55"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eastAsia="en-US"/>
        </w:rPr>
      </w:pPr>
      <w:r w:rsidRPr="00D070AE">
        <w:rPr>
          <w:b/>
          <w:sz w:val="22"/>
          <w:szCs w:val="22"/>
          <w:lang w:val="lt-LT" w:eastAsia="en-US"/>
        </w:rPr>
        <w:t>8.</w:t>
      </w:r>
      <w:r w:rsidRPr="00D070AE">
        <w:rPr>
          <w:b/>
          <w:sz w:val="22"/>
          <w:szCs w:val="22"/>
          <w:lang w:val="lt-LT" w:eastAsia="en-US"/>
        </w:rPr>
        <w:tab/>
      </w:r>
      <w:r w:rsidRPr="00D070AE">
        <w:rPr>
          <w:b/>
          <w:bCs/>
          <w:sz w:val="22"/>
          <w:szCs w:val="22"/>
          <w:lang w:val="lt-LT" w:eastAsia="en-US"/>
        </w:rPr>
        <w:t>TINKAMUMO LAIKAS</w:t>
      </w:r>
    </w:p>
    <w:p w14:paraId="05925FAF" w14:textId="77777777" w:rsidR="00851597" w:rsidRPr="00D070AE" w:rsidRDefault="00851597" w:rsidP="00D070AE">
      <w:pPr>
        <w:widowControl w:val="0"/>
        <w:rPr>
          <w:sz w:val="22"/>
          <w:szCs w:val="22"/>
          <w:lang w:val="lt-LT" w:eastAsia="en-US"/>
        </w:rPr>
      </w:pPr>
    </w:p>
    <w:p w14:paraId="5B6D7957" w14:textId="77777777" w:rsidR="007F67EE" w:rsidRPr="00D070AE" w:rsidRDefault="007F67EE" w:rsidP="00D070AE">
      <w:pPr>
        <w:widowControl w:val="0"/>
        <w:rPr>
          <w:sz w:val="22"/>
          <w:szCs w:val="22"/>
        </w:rPr>
      </w:pPr>
      <w:r w:rsidRPr="00D070AE">
        <w:rPr>
          <w:sz w:val="22"/>
          <w:szCs w:val="22"/>
        </w:rPr>
        <w:t>EXP (mm/MMMM)</w:t>
      </w:r>
    </w:p>
    <w:p w14:paraId="11D4E45C" w14:textId="77777777" w:rsidR="00851597" w:rsidRPr="00D070AE" w:rsidRDefault="00851597" w:rsidP="00D070AE">
      <w:pPr>
        <w:widowControl w:val="0"/>
        <w:rPr>
          <w:sz w:val="22"/>
          <w:szCs w:val="22"/>
          <w:lang w:val="lt-LT" w:eastAsia="en-US"/>
        </w:rPr>
      </w:pPr>
      <w:r w:rsidRPr="00D070AE">
        <w:rPr>
          <w:sz w:val="22"/>
          <w:szCs w:val="22"/>
          <w:highlight w:val="lightGray"/>
          <w:lang w:val="lt-LT" w:eastAsia="en-US"/>
        </w:rPr>
        <w:t>Tinka iki (mm/MMMM)</w:t>
      </w:r>
    </w:p>
    <w:p w14:paraId="2F496A86" w14:textId="77777777" w:rsidR="00851597" w:rsidRPr="00D070AE" w:rsidRDefault="00851597" w:rsidP="00D070AE">
      <w:pPr>
        <w:widowControl w:val="0"/>
        <w:rPr>
          <w:sz w:val="22"/>
          <w:szCs w:val="22"/>
          <w:lang w:val="lt-LT" w:eastAsia="en-US"/>
        </w:rPr>
      </w:pPr>
    </w:p>
    <w:p w14:paraId="2E886D00" w14:textId="77777777" w:rsidR="00851597" w:rsidRPr="00D070AE" w:rsidRDefault="00851597" w:rsidP="00D070AE">
      <w:pPr>
        <w:widowControl w:val="0"/>
        <w:rPr>
          <w:sz w:val="22"/>
          <w:szCs w:val="22"/>
          <w:lang w:val="lt-LT" w:eastAsia="en-US"/>
        </w:rPr>
      </w:pPr>
    </w:p>
    <w:p w14:paraId="42CA5611"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eastAsia="en-US"/>
        </w:rPr>
      </w:pPr>
      <w:r w:rsidRPr="00D070AE">
        <w:rPr>
          <w:b/>
          <w:sz w:val="22"/>
          <w:szCs w:val="22"/>
          <w:lang w:val="lt-LT" w:eastAsia="en-US"/>
        </w:rPr>
        <w:t>9.</w:t>
      </w:r>
      <w:r w:rsidRPr="00D070AE">
        <w:rPr>
          <w:b/>
          <w:sz w:val="22"/>
          <w:szCs w:val="22"/>
          <w:lang w:val="lt-LT" w:eastAsia="en-US"/>
        </w:rPr>
        <w:tab/>
      </w:r>
      <w:r w:rsidRPr="00D070AE">
        <w:rPr>
          <w:b/>
          <w:caps/>
          <w:sz w:val="22"/>
          <w:szCs w:val="22"/>
          <w:lang w:val="lt-LT" w:eastAsia="en-US"/>
        </w:rPr>
        <w:t>SPECIALIOS laikymo sąlygos</w:t>
      </w:r>
    </w:p>
    <w:p w14:paraId="6754A570" w14:textId="77777777" w:rsidR="00851597" w:rsidRPr="00D070AE" w:rsidRDefault="00851597" w:rsidP="00D070AE">
      <w:pPr>
        <w:widowControl w:val="0"/>
        <w:rPr>
          <w:sz w:val="22"/>
          <w:szCs w:val="22"/>
          <w:lang w:val="lt-LT" w:eastAsia="en-US"/>
        </w:rPr>
      </w:pPr>
    </w:p>
    <w:p w14:paraId="355B9CAB" w14:textId="77777777" w:rsidR="00851597" w:rsidRPr="00D070AE" w:rsidRDefault="00851597" w:rsidP="00D070AE">
      <w:pPr>
        <w:widowControl w:val="0"/>
        <w:ind w:left="567" w:hanging="567"/>
        <w:rPr>
          <w:sz w:val="22"/>
          <w:szCs w:val="22"/>
          <w:lang w:val="lt-LT" w:eastAsia="en-US"/>
        </w:rPr>
      </w:pPr>
    </w:p>
    <w:p w14:paraId="169623F1"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67" w:hanging="567"/>
        <w:outlineLvl w:val="0"/>
        <w:rPr>
          <w:b/>
          <w:sz w:val="22"/>
          <w:szCs w:val="22"/>
          <w:lang w:val="lt-LT" w:eastAsia="en-US"/>
        </w:rPr>
      </w:pPr>
      <w:r w:rsidRPr="00D070AE">
        <w:rPr>
          <w:b/>
          <w:sz w:val="22"/>
          <w:szCs w:val="22"/>
          <w:lang w:val="lt-LT" w:eastAsia="en-US"/>
        </w:rPr>
        <w:t>10.</w:t>
      </w:r>
      <w:r w:rsidRPr="00D070AE">
        <w:rPr>
          <w:b/>
          <w:sz w:val="22"/>
          <w:szCs w:val="22"/>
          <w:lang w:val="lt-LT" w:eastAsia="en-US"/>
        </w:rPr>
        <w:tab/>
      </w:r>
      <w:r w:rsidRPr="00D070AE">
        <w:rPr>
          <w:b/>
          <w:caps/>
          <w:sz w:val="22"/>
          <w:szCs w:val="22"/>
          <w:lang w:val="lt-LT" w:eastAsia="en-US"/>
        </w:rPr>
        <w:t>specialios atsargumo priemonės DĖL NESUVARTOTO</w:t>
      </w:r>
      <w:r w:rsidRPr="00D070AE">
        <w:rPr>
          <w:b/>
          <w:bCs/>
          <w:sz w:val="22"/>
          <w:szCs w:val="22"/>
          <w:lang w:val="lt-LT" w:eastAsia="en-US"/>
        </w:rPr>
        <w:t xml:space="preserve"> </w:t>
      </w:r>
      <w:r w:rsidRPr="00D070AE">
        <w:rPr>
          <w:b/>
          <w:bCs/>
          <w:caps/>
          <w:sz w:val="22"/>
          <w:szCs w:val="22"/>
          <w:lang w:val="lt-LT" w:eastAsia="en-US"/>
        </w:rPr>
        <w:t>VAISTINIO PREPARATO AR JO ATLIEKU</w:t>
      </w:r>
      <w:r w:rsidRPr="00D070AE">
        <w:rPr>
          <w:caps/>
          <w:sz w:val="22"/>
          <w:szCs w:val="22"/>
          <w:lang w:val="lt-LT" w:eastAsia="en-US"/>
        </w:rPr>
        <w:t xml:space="preserve"> </w:t>
      </w:r>
      <w:r w:rsidRPr="00D070AE">
        <w:rPr>
          <w:b/>
          <w:bCs/>
          <w:caps/>
          <w:sz w:val="22"/>
          <w:szCs w:val="22"/>
          <w:lang w:val="lt-LT" w:eastAsia="en-US"/>
        </w:rPr>
        <w:t>TVARKYMO</w:t>
      </w:r>
      <w:r w:rsidRPr="00D070AE">
        <w:rPr>
          <w:b/>
          <w:caps/>
          <w:sz w:val="22"/>
          <w:szCs w:val="22"/>
          <w:lang w:val="lt-LT" w:eastAsia="en-US"/>
        </w:rPr>
        <w:t xml:space="preserve"> (jei reikia)</w:t>
      </w:r>
    </w:p>
    <w:p w14:paraId="18ED8389" w14:textId="77777777" w:rsidR="00851597" w:rsidRPr="00D070AE" w:rsidRDefault="00851597" w:rsidP="00D070AE">
      <w:pPr>
        <w:widowControl w:val="0"/>
        <w:rPr>
          <w:sz w:val="22"/>
          <w:szCs w:val="22"/>
          <w:lang w:val="lt-LT" w:eastAsia="en-US"/>
        </w:rPr>
      </w:pPr>
    </w:p>
    <w:p w14:paraId="6ADBCDF9" w14:textId="77777777" w:rsidR="00851597" w:rsidRPr="00D070AE" w:rsidRDefault="00851597" w:rsidP="00D070AE">
      <w:pPr>
        <w:widowControl w:val="0"/>
        <w:rPr>
          <w:sz w:val="22"/>
          <w:szCs w:val="22"/>
          <w:lang w:val="lt-LT" w:eastAsia="en-US"/>
        </w:rPr>
      </w:pPr>
    </w:p>
    <w:p w14:paraId="0D79B3EF"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40" w:hanging="540"/>
        <w:outlineLvl w:val="0"/>
        <w:rPr>
          <w:b/>
          <w:sz w:val="22"/>
          <w:szCs w:val="22"/>
          <w:lang w:val="lt-LT" w:eastAsia="en-US"/>
        </w:rPr>
      </w:pPr>
      <w:r w:rsidRPr="00D070AE">
        <w:rPr>
          <w:b/>
          <w:sz w:val="22"/>
          <w:szCs w:val="22"/>
          <w:lang w:val="lt-LT" w:eastAsia="en-US"/>
        </w:rPr>
        <w:t>11.</w:t>
      </w:r>
      <w:r w:rsidRPr="00D070AE">
        <w:rPr>
          <w:b/>
          <w:sz w:val="22"/>
          <w:szCs w:val="22"/>
          <w:lang w:val="lt-LT" w:eastAsia="en-US"/>
        </w:rPr>
        <w:tab/>
      </w:r>
      <w:r w:rsidR="009F2550" w:rsidRPr="00D070AE">
        <w:rPr>
          <w:b/>
          <w:caps/>
          <w:sz w:val="22"/>
          <w:szCs w:val="22"/>
        </w:rPr>
        <w:t>R</w:t>
      </w:r>
      <w:r w:rsidR="00A9231B" w:rsidRPr="00D070AE">
        <w:rPr>
          <w:b/>
          <w:caps/>
          <w:sz w:val="22"/>
          <w:szCs w:val="22"/>
        </w:rPr>
        <w:t>EGISTRUOT</w:t>
      </w:r>
      <w:r w:rsidR="009F2550" w:rsidRPr="00D070AE">
        <w:rPr>
          <w:b/>
          <w:caps/>
          <w:sz w:val="22"/>
          <w:szCs w:val="22"/>
        </w:rPr>
        <w:t>ojo</w:t>
      </w:r>
      <w:r w:rsidRPr="00D070AE">
        <w:rPr>
          <w:b/>
          <w:caps/>
          <w:sz w:val="22"/>
          <w:szCs w:val="22"/>
          <w:lang w:val="lt-LT" w:eastAsia="en-US"/>
        </w:rPr>
        <w:t xml:space="preserve"> pavadinimas ir adresas</w:t>
      </w:r>
    </w:p>
    <w:p w14:paraId="10F88FA6" w14:textId="77777777" w:rsidR="00851597" w:rsidRPr="00D070AE" w:rsidRDefault="00851597" w:rsidP="00D070AE">
      <w:pPr>
        <w:widowControl w:val="0"/>
        <w:rPr>
          <w:sz w:val="22"/>
          <w:szCs w:val="22"/>
          <w:lang w:val="lt-LT" w:eastAsia="en-US"/>
        </w:rPr>
      </w:pPr>
    </w:p>
    <w:p w14:paraId="2AAB9325"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Krka</w:t>
      </w:r>
      <w:proofErr w:type="spellEnd"/>
      <w:r w:rsidRPr="00D070AE">
        <w:rPr>
          <w:sz w:val="22"/>
          <w:szCs w:val="22"/>
          <w:lang w:val="lt-LT" w:eastAsia="en-US"/>
        </w:rPr>
        <w:t xml:space="preserve">, </w:t>
      </w:r>
      <w:proofErr w:type="spellStart"/>
      <w:r w:rsidRPr="00D070AE">
        <w:rPr>
          <w:sz w:val="22"/>
          <w:szCs w:val="22"/>
          <w:lang w:val="lt-LT" w:eastAsia="en-US"/>
        </w:rPr>
        <w:t>d.d</w:t>
      </w:r>
      <w:proofErr w:type="spellEnd"/>
      <w:r w:rsidRPr="00D070AE">
        <w:rPr>
          <w:sz w:val="22"/>
          <w:szCs w:val="22"/>
          <w:lang w:val="lt-LT" w:eastAsia="en-US"/>
        </w:rPr>
        <w:t>., Novo mesto</w:t>
      </w:r>
    </w:p>
    <w:p w14:paraId="1338C2FE"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Šmarješka</w:t>
      </w:r>
      <w:proofErr w:type="spellEnd"/>
      <w:r w:rsidRPr="00D070AE">
        <w:rPr>
          <w:sz w:val="22"/>
          <w:szCs w:val="22"/>
          <w:lang w:val="lt-LT" w:eastAsia="en-US"/>
        </w:rPr>
        <w:t xml:space="preserve"> </w:t>
      </w:r>
      <w:proofErr w:type="spellStart"/>
      <w:r w:rsidRPr="00D070AE">
        <w:rPr>
          <w:sz w:val="22"/>
          <w:szCs w:val="22"/>
          <w:lang w:val="lt-LT" w:eastAsia="en-US"/>
        </w:rPr>
        <w:t>cesta</w:t>
      </w:r>
      <w:proofErr w:type="spellEnd"/>
      <w:r w:rsidRPr="00D070AE">
        <w:rPr>
          <w:sz w:val="22"/>
          <w:szCs w:val="22"/>
          <w:lang w:val="lt-LT" w:eastAsia="en-US"/>
        </w:rPr>
        <w:t xml:space="preserve"> 6</w:t>
      </w:r>
    </w:p>
    <w:p w14:paraId="039D47DE"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8501 Novo mesto</w:t>
      </w:r>
    </w:p>
    <w:p w14:paraId="43DACEF7"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Slovėnija</w:t>
      </w:r>
    </w:p>
    <w:p w14:paraId="3C429FDD" w14:textId="77777777" w:rsidR="00851597" w:rsidRPr="00D070AE" w:rsidRDefault="00851597" w:rsidP="00D070AE">
      <w:pPr>
        <w:widowControl w:val="0"/>
        <w:rPr>
          <w:sz w:val="22"/>
          <w:szCs w:val="22"/>
          <w:lang w:val="lt-LT" w:eastAsia="en-US"/>
        </w:rPr>
      </w:pPr>
    </w:p>
    <w:p w14:paraId="62FBBBB9" w14:textId="77777777" w:rsidR="00851597" w:rsidRPr="00D070AE" w:rsidRDefault="00851597" w:rsidP="00D070AE">
      <w:pPr>
        <w:widowControl w:val="0"/>
        <w:rPr>
          <w:sz w:val="22"/>
          <w:szCs w:val="22"/>
          <w:lang w:val="lt-LT" w:eastAsia="en-US"/>
        </w:rPr>
      </w:pPr>
    </w:p>
    <w:p w14:paraId="6E5D8B42"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40" w:hanging="540"/>
        <w:outlineLvl w:val="0"/>
        <w:rPr>
          <w:sz w:val="22"/>
          <w:szCs w:val="22"/>
          <w:lang w:val="lt-LT" w:eastAsia="en-US"/>
        </w:rPr>
      </w:pPr>
      <w:r w:rsidRPr="00D070AE">
        <w:rPr>
          <w:b/>
          <w:sz w:val="22"/>
          <w:szCs w:val="22"/>
          <w:lang w:val="lt-LT" w:eastAsia="en-US"/>
        </w:rPr>
        <w:t>12.</w:t>
      </w:r>
      <w:r w:rsidRPr="00D070AE">
        <w:rPr>
          <w:b/>
          <w:sz w:val="22"/>
          <w:szCs w:val="22"/>
          <w:lang w:val="lt-LT" w:eastAsia="en-US"/>
        </w:rPr>
        <w:tab/>
      </w:r>
      <w:r w:rsidR="009F2550" w:rsidRPr="00D070AE">
        <w:rPr>
          <w:b/>
          <w:caps/>
          <w:sz w:val="22"/>
          <w:szCs w:val="22"/>
        </w:rPr>
        <w:t>R</w:t>
      </w:r>
      <w:r w:rsidR="00A9231B" w:rsidRPr="00D070AE">
        <w:rPr>
          <w:b/>
          <w:caps/>
          <w:sz w:val="22"/>
          <w:szCs w:val="22"/>
        </w:rPr>
        <w:t>EGISTRACIJOS PAŽYMĖJIMO</w:t>
      </w:r>
      <w:r w:rsidRPr="00D070AE">
        <w:rPr>
          <w:b/>
          <w:caps/>
          <w:sz w:val="22"/>
          <w:szCs w:val="22"/>
          <w:lang w:val="lt-LT" w:eastAsia="en-US"/>
        </w:rPr>
        <w:t xml:space="preserve"> numeris</w:t>
      </w:r>
    </w:p>
    <w:p w14:paraId="15B46821" w14:textId="77777777" w:rsidR="00851597" w:rsidRPr="00D070AE" w:rsidRDefault="00851597" w:rsidP="00D070AE">
      <w:pPr>
        <w:widowControl w:val="0"/>
        <w:rPr>
          <w:sz w:val="22"/>
          <w:szCs w:val="22"/>
          <w:lang w:val="lt-LT" w:eastAsia="en-US"/>
        </w:rPr>
      </w:pPr>
    </w:p>
    <w:p w14:paraId="450B64EC" w14:textId="77777777" w:rsidR="00851597" w:rsidRPr="00D070AE" w:rsidRDefault="00851597" w:rsidP="00D070AE">
      <w:pPr>
        <w:widowControl w:val="0"/>
        <w:rPr>
          <w:bCs/>
          <w:sz w:val="22"/>
          <w:szCs w:val="22"/>
          <w:lang w:val="lt-LT" w:eastAsia="en-US"/>
        </w:rPr>
      </w:pPr>
      <w:r w:rsidRPr="00D070AE">
        <w:rPr>
          <w:bCs/>
          <w:sz w:val="22"/>
          <w:szCs w:val="22"/>
          <w:highlight w:val="lightGray"/>
          <w:lang w:val="lt-LT" w:eastAsia="en-US"/>
        </w:rPr>
        <w:t>N7 -</w:t>
      </w:r>
      <w:r w:rsidRPr="00D070AE">
        <w:rPr>
          <w:bCs/>
          <w:sz w:val="22"/>
          <w:szCs w:val="22"/>
          <w:lang w:val="lt-LT" w:eastAsia="en-US"/>
        </w:rPr>
        <w:t xml:space="preserve"> LT/1/11/2538/001</w:t>
      </w:r>
    </w:p>
    <w:p w14:paraId="612B8EA5" w14:textId="77777777" w:rsidR="00851597" w:rsidRPr="00D070AE" w:rsidRDefault="00851597" w:rsidP="00D070AE">
      <w:pPr>
        <w:widowControl w:val="0"/>
        <w:rPr>
          <w:bCs/>
          <w:sz w:val="22"/>
          <w:szCs w:val="22"/>
          <w:highlight w:val="lightGray"/>
          <w:lang w:val="lt-LT" w:eastAsia="en-US"/>
        </w:rPr>
      </w:pPr>
      <w:r w:rsidRPr="00D070AE">
        <w:rPr>
          <w:bCs/>
          <w:sz w:val="22"/>
          <w:szCs w:val="22"/>
          <w:highlight w:val="lightGray"/>
          <w:lang w:val="lt-LT" w:eastAsia="en-US"/>
        </w:rPr>
        <w:t>N10 - LT/1/11/2538/002</w:t>
      </w:r>
    </w:p>
    <w:p w14:paraId="5F0C32C5" w14:textId="77777777" w:rsidR="00851597" w:rsidRPr="00D070AE" w:rsidRDefault="00851597" w:rsidP="00D070AE">
      <w:pPr>
        <w:widowControl w:val="0"/>
        <w:rPr>
          <w:bCs/>
          <w:sz w:val="22"/>
          <w:szCs w:val="22"/>
          <w:highlight w:val="lightGray"/>
          <w:lang w:val="lt-LT" w:eastAsia="en-US"/>
        </w:rPr>
      </w:pPr>
      <w:r w:rsidRPr="00D070AE">
        <w:rPr>
          <w:bCs/>
          <w:sz w:val="22"/>
          <w:szCs w:val="22"/>
          <w:highlight w:val="lightGray"/>
          <w:lang w:val="lt-LT" w:eastAsia="en-US"/>
        </w:rPr>
        <w:t>N14 - LT/1/11/2538/003</w:t>
      </w:r>
    </w:p>
    <w:p w14:paraId="72049FCE" w14:textId="77777777" w:rsidR="00851597" w:rsidRPr="00D070AE" w:rsidRDefault="00851597" w:rsidP="00D070AE">
      <w:pPr>
        <w:widowControl w:val="0"/>
        <w:rPr>
          <w:bCs/>
          <w:sz w:val="22"/>
          <w:szCs w:val="22"/>
          <w:highlight w:val="lightGray"/>
          <w:lang w:val="lt-LT" w:eastAsia="en-US"/>
        </w:rPr>
      </w:pPr>
      <w:r w:rsidRPr="00D070AE">
        <w:rPr>
          <w:bCs/>
          <w:sz w:val="22"/>
          <w:szCs w:val="22"/>
          <w:highlight w:val="lightGray"/>
          <w:lang w:val="lt-LT" w:eastAsia="en-US"/>
        </w:rPr>
        <w:t>N20 - LT/1/11/2538/004</w:t>
      </w:r>
    </w:p>
    <w:p w14:paraId="3673A5C9" w14:textId="77777777" w:rsidR="00851597" w:rsidRPr="00D070AE" w:rsidRDefault="00851597" w:rsidP="00D070AE">
      <w:pPr>
        <w:widowControl w:val="0"/>
        <w:rPr>
          <w:bCs/>
          <w:sz w:val="22"/>
          <w:szCs w:val="22"/>
          <w:highlight w:val="lightGray"/>
          <w:lang w:val="lt-LT" w:eastAsia="en-US"/>
        </w:rPr>
      </w:pPr>
      <w:r w:rsidRPr="00D070AE">
        <w:rPr>
          <w:bCs/>
          <w:sz w:val="22"/>
          <w:szCs w:val="22"/>
          <w:highlight w:val="lightGray"/>
          <w:lang w:val="lt-LT" w:eastAsia="en-US"/>
        </w:rPr>
        <w:t>N28 - LT/1/11/2538/005</w:t>
      </w:r>
    </w:p>
    <w:p w14:paraId="0DABE4EB" w14:textId="77777777" w:rsidR="00851597" w:rsidRPr="00D070AE" w:rsidRDefault="00851597" w:rsidP="00D070AE">
      <w:pPr>
        <w:widowControl w:val="0"/>
        <w:rPr>
          <w:bCs/>
          <w:sz w:val="22"/>
          <w:szCs w:val="22"/>
          <w:highlight w:val="lightGray"/>
          <w:lang w:val="lt-LT" w:eastAsia="en-US"/>
        </w:rPr>
      </w:pPr>
      <w:r w:rsidRPr="00D070AE">
        <w:rPr>
          <w:bCs/>
          <w:sz w:val="22"/>
          <w:szCs w:val="22"/>
          <w:highlight w:val="lightGray"/>
          <w:lang w:val="lt-LT" w:eastAsia="en-US"/>
        </w:rPr>
        <w:t>N30 - LT/1/11/2538/006</w:t>
      </w:r>
    </w:p>
    <w:p w14:paraId="1679B722" w14:textId="77777777" w:rsidR="00851597" w:rsidRPr="00D070AE" w:rsidRDefault="00851597" w:rsidP="00D070AE">
      <w:pPr>
        <w:widowControl w:val="0"/>
        <w:rPr>
          <w:bCs/>
          <w:sz w:val="22"/>
          <w:szCs w:val="22"/>
          <w:highlight w:val="lightGray"/>
          <w:lang w:val="lt-LT" w:eastAsia="en-US"/>
        </w:rPr>
      </w:pPr>
      <w:r w:rsidRPr="00D070AE">
        <w:rPr>
          <w:bCs/>
          <w:sz w:val="22"/>
          <w:szCs w:val="22"/>
          <w:highlight w:val="lightGray"/>
          <w:lang w:val="lt-LT" w:eastAsia="en-US"/>
        </w:rPr>
        <w:t>N50 - LT/1/11/2538/007</w:t>
      </w:r>
    </w:p>
    <w:p w14:paraId="567349D3" w14:textId="77777777" w:rsidR="00851597" w:rsidRPr="00D070AE" w:rsidRDefault="00851597" w:rsidP="00D070AE">
      <w:pPr>
        <w:widowControl w:val="0"/>
        <w:rPr>
          <w:bCs/>
          <w:sz w:val="22"/>
          <w:szCs w:val="22"/>
          <w:highlight w:val="lightGray"/>
          <w:lang w:val="lt-LT" w:eastAsia="en-US"/>
        </w:rPr>
      </w:pPr>
      <w:r w:rsidRPr="00D070AE">
        <w:rPr>
          <w:bCs/>
          <w:sz w:val="22"/>
          <w:szCs w:val="22"/>
          <w:highlight w:val="lightGray"/>
          <w:lang w:val="lt-LT" w:eastAsia="en-US"/>
        </w:rPr>
        <w:t>N60 - LT/1/11/2538/008</w:t>
      </w:r>
    </w:p>
    <w:p w14:paraId="1FE3FF84" w14:textId="77777777" w:rsidR="00851597" w:rsidRPr="00D070AE" w:rsidRDefault="00851597" w:rsidP="00D070AE">
      <w:pPr>
        <w:widowControl w:val="0"/>
        <w:rPr>
          <w:bCs/>
          <w:sz w:val="22"/>
          <w:szCs w:val="22"/>
          <w:highlight w:val="lightGray"/>
          <w:lang w:val="lt-LT" w:eastAsia="en-US"/>
        </w:rPr>
      </w:pPr>
      <w:r w:rsidRPr="00D070AE">
        <w:rPr>
          <w:bCs/>
          <w:sz w:val="22"/>
          <w:szCs w:val="22"/>
          <w:highlight w:val="lightGray"/>
          <w:lang w:val="lt-LT" w:eastAsia="en-US"/>
        </w:rPr>
        <w:t>N90 - LT/1/11/2538/009</w:t>
      </w:r>
    </w:p>
    <w:p w14:paraId="08CE38F5" w14:textId="77777777" w:rsidR="00851597" w:rsidRPr="00D070AE" w:rsidRDefault="00851597" w:rsidP="00D070AE">
      <w:pPr>
        <w:widowControl w:val="0"/>
        <w:rPr>
          <w:bCs/>
          <w:sz w:val="22"/>
          <w:szCs w:val="22"/>
          <w:highlight w:val="lightGray"/>
          <w:lang w:val="lt-LT" w:eastAsia="en-US"/>
        </w:rPr>
      </w:pPr>
      <w:r w:rsidRPr="00D070AE">
        <w:rPr>
          <w:bCs/>
          <w:sz w:val="22"/>
          <w:szCs w:val="22"/>
          <w:highlight w:val="lightGray"/>
          <w:lang w:val="lt-LT" w:eastAsia="en-US"/>
        </w:rPr>
        <w:t>N98 - LT/1/11/2538/010</w:t>
      </w:r>
    </w:p>
    <w:p w14:paraId="6A6BC5D9" w14:textId="77777777" w:rsidR="00851597" w:rsidRPr="00D070AE" w:rsidRDefault="00851597" w:rsidP="00D070AE">
      <w:pPr>
        <w:widowControl w:val="0"/>
        <w:ind w:left="567" w:hanging="567"/>
        <w:rPr>
          <w:bCs/>
          <w:sz w:val="22"/>
          <w:szCs w:val="22"/>
          <w:lang w:val="lt-LT" w:eastAsia="en-US"/>
        </w:rPr>
      </w:pPr>
      <w:r w:rsidRPr="00D070AE">
        <w:rPr>
          <w:bCs/>
          <w:sz w:val="22"/>
          <w:szCs w:val="22"/>
          <w:highlight w:val="lightGray"/>
          <w:lang w:val="lt-LT" w:eastAsia="en-US"/>
        </w:rPr>
        <w:t>N100 - LT/1/11/2538/011</w:t>
      </w:r>
    </w:p>
    <w:p w14:paraId="43921489" w14:textId="77777777" w:rsidR="00851597" w:rsidRPr="00D070AE" w:rsidRDefault="00851597" w:rsidP="00D070AE">
      <w:pPr>
        <w:widowControl w:val="0"/>
        <w:rPr>
          <w:sz w:val="22"/>
          <w:szCs w:val="22"/>
          <w:lang w:val="lt-LT" w:eastAsia="en-US"/>
        </w:rPr>
      </w:pPr>
    </w:p>
    <w:p w14:paraId="562AAB87" w14:textId="77777777" w:rsidR="00851597" w:rsidRPr="00D070AE" w:rsidRDefault="00851597" w:rsidP="00D070AE">
      <w:pPr>
        <w:widowControl w:val="0"/>
        <w:rPr>
          <w:sz w:val="22"/>
          <w:szCs w:val="22"/>
          <w:lang w:val="lt-LT" w:eastAsia="en-US"/>
        </w:rPr>
      </w:pPr>
    </w:p>
    <w:p w14:paraId="3E033921"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40" w:hanging="540"/>
        <w:outlineLvl w:val="0"/>
        <w:rPr>
          <w:sz w:val="22"/>
          <w:szCs w:val="22"/>
          <w:lang w:val="lt-LT" w:eastAsia="en-US"/>
        </w:rPr>
      </w:pPr>
      <w:r w:rsidRPr="00D070AE">
        <w:rPr>
          <w:b/>
          <w:sz w:val="22"/>
          <w:szCs w:val="22"/>
          <w:lang w:val="lt-LT" w:eastAsia="en-US"/>
        </w:rPr>
        <w:t>13.</w:t>
      </w:r>
      <w:r w:rsidRPr="00D070AE">
        <w:rPr>
          <w:b/>
          <w:sz w:val="22"/>
          <w:szCs w:val="22"/>
          <w:lang w:val="lt-LT" w:eastAsia="en-US"/>
        </w:rPr>
        <w:tab/>
        <w:t>SERIJOS NUMERIS</w:t>
      </w:r>
    </w:p>
    <w:p w14:paraId="1CB36DB9" w14:textId="77777777" w:rsidR="00851597" w:rsidRPr="00D070AE" w:rsidRDefault="00851597" w:rsidP="00D070AE">
      <w:pPr>
        <w:widowControl w:val="0"/>
        <w:rPr>
          <w:sz w:val="22"/>
          <w:szCs w:val="22"/>
          <w:lang w:val="lt-LT" w:eastAsia="en-US"/>
        </w:rPr>
      </w:pPr>
    </w:p>
    <w:p w14:paraId="2A8517AB" w14:textId="77777777" w:rsidR="007F67EE" w:rsidRPr="00D070AE" w:rsidRDefault="007F67EE" w:rsidP="00D070AE">
      <w:pPr>
        <w:widowControl w:val="0"/>
        <w:rPr>
          <w:sz w:val="22"/>
          <w:szCs w:val="22"/>
        </w:rPr>
      </w:pPr>
      <w:r w:rsidRPr="00D070AE">
        <w:rPr>
          <w:sz w:val="22"/>
          <w:szCs w:val="22"/>
        </w:rPr>
        <w:t>Lot</w:t>
      </w:r>
    </w:p>
    <w:p w14:paraId="4EE9BD35" w14:textId="77777777" w:rsidR="00851597" w:rsidRPr="00D070AE" w:rsidRDefault="00851597" w:rsidP="00D070AE">
      <w:pPr>
        <w:widowControl w:val="0"/>
        <w:rPr>
          <w:sz w:val="22"/>
          <w:szCs w:val="22"/>
          <w:lang w:val="lt-LT" w:eastAsia="en-US"/>
        </w:rPr>
      </w:pPr>
      <w:r w:rsidRPr="00D070AE">
        <w:rPr>
          <w:sz w:val="22"/>
          <w:szCs w:val="22"/>
          <w:highlight w:val="lightGray"/>
          <w:lang w:val="lt-LT" w:eastAsia="en-US"/>
        </w:rPr>
        <w:t>Serija</w:t>
      </w:r>
    </w:p>
    <w:p w14:paraId="780C7C08" w14:textId="77777777" w:rsidR="00851597" w:rsidRPr="00D070AE" w:rsidRDefault="00851597" w:rsidP="00D070AE">
      <w:pPr>
        <w:widowControl w:val="0"/>
        <w:rPr>
          <w:sz w:val="22"/>
          <w:szCs w:val="22"/>
          <w:lang w:val="lt-LT" w:eastAsia="en-US"/>
        </w:rPr>
      </w:pPr>
    </w:p>
    <w:p w14:paraId="11FF40AF" w14:textId="77777777" w:rsidR="00851597" w:rsidRPr="00D070AE" w:rsidRDefault="00851597" w:rsidP="00D070AE">
      <w:pPr>
        <w:widowControl w:val="0"/>
        <w:rPr>
          <w:sz w:val="22"/>
          <w:szCs w:val="22"/>
          <w:lang w:val="lt-LT" w:eastAsia="en-US"/>
        </w:rPr>
      </w:pPr>
    </w:p>
    <w:p w14:paraId="08614422"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40" w:hanging="540"/>
        <w:outlineLvl w:val="0"/>
        <w:rPr>
          <w:sz w:val="22"/>
          <w:szCs w:val="22"/>
          <w:lang w:val="lt-LT" w:eastAsia="en-US"/>
        </w:rPr>
      </w:pPr>
      <w:r w:rsidRPr="00D070AE">
        <w:rPr>
          <w:b/>
          <w:sz w:val="22"/>
          <w:szCs w:val="22"/>
          <w:lang w:val="lt-LT" w:eastAsia="en-US"/>
        </w:rPr>
        <w:t>14.</w:t>
      </w:r>
      <w:r w:rsidRPr="00D070AE">
        <w:rPr>
          <w:b/>
          <w:sz w:val="22"/>
          <w:szCs w:val="22"/>
          <w:lang w:val="lt-LT" w:eastAsia="en-US"/>
        </w:rPr>
        <w:tab/>
        <w:t>PARDAVIMO (IŠDAVIMO)</w:t>
      </w:r>
      <w:r w:rsidRPr="00D070AE">
        <w:rPr>
          <w:b/>
          <w:caps/>
          <w:sz w:val="22"/>
          <w:szCs w:val="22"/>
          <w:lang w:val="lt-LT" w:eastAsia="en-US"/>
        </w:rPr>
        <w:t xml:space="preserve"> tvarka</w:t>
      </w:r>
    </w:p>
    <w:p w14:paraId="167F7591" w14:textId="77777777" w:rsidR="00851597" w:rsidRPr="00D070AE" w:rsidRDefault="00851597" w:rsidP="00D070AE">
      <w:pPr>
        <w:widowControl w:val="0"/>
        <w:rPr>
          <w:sz w:val="22"/>
          <w:szCs w:val="22"/>
          <w:lang w:val="lt-LT" w:eastAsia="en-US"/>
        </w:rPr>
      </w:pPr>
    </w:p>
    <w:p w14:paraId="32CDEB68"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 xml:space="preserve">Receptinis </w:t>
      </w:r>
      <w:r w:rsidR="002908A6" w:rsidRPr="00D070AE">
        <w:rPr>
          <w:sz w:val="22"/>
          <w:szCs w:val="22"/>
        </w:rPr>
        <w:t>vaist</w:t>
      </w:r>
      <w:r w:rsidR="007F67EE" w:rsidRPr="00D070AE">
        <w:rPr>
          <w:sz w:val="22"/>
          <w:szCs w:val="22"/>
        </w:rPr>
        <w:t>as</w:t>
      </w:r>
      <w:r w:rsidRPr="00D070AE">
        <w:rPr>
          <w:sz w:val="22"/>
          <w:szCs w:val="22"/>
          <w:lang w:val="lt-LT" w:eastAsia="en-US"/>
        </w:rPr>
        <w:t>.</w:t>
      </w:r>
    </w:p>
    <w:p w14:paraId="20CCC34F" w14:textId="77777777" w:rsidR="00851597" w:rsidRPr="00D070AE" w:rsidRDefault="00851597" w:rsidP="00D070AE">
      <w:pPr>
        <w:widowControl w:val="0"/>
        <w:rPr>
          <w:sz w:val="22"/>
          <w:szCs w:val="22"/>
          <w:lang w:val="lt-LT" w:eastAsia="en-US"/>
        </w:rPr>
      </w:pPr>
    </w:p>
    <w:p w14:paraId="6A6D6EF6" w14:textId="77777777" w:rsidR="00851597" w:rsidRPr="00D070AE" w:rsidRDefault="00851597" w:rsidP="00D070AE">
      <w:pPr>
        <w:widowControl w:val="0"/>
        <w:rPr>
          <w:sz w:val="22"/>
          <w:szCs w:val="22"/>
          <w:lang w:val="lt-LT" w:eastAsia="en-US"/>
        </w:rPr>
      </w:pPr>
    </w:p>
    <w:p w14:paraId="0346B53A"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40" w:hanging="540"/>
        <w:outlineLvl w:val="0"/>
        <w:rPr>
          <w:sz w:val="22"/>
          <w:szCs w:val="22"/>
          <w:lang w:val="lt-LT" w:eastAsia="en-US"/>
        </w:rPr>
      </w:pPr>
      <w:r w:rsidRPr="00D070AE">
        <w:rPr>
          <w:b/>
          <w:sz w:val="22"/>
          <w:szCs w:val="22"/>
          <w:lang w:val="lt-LT" w:eastAsia="en-US"/>
        </w:rPr>
        <w:t>15.</w:t>
      </w:r>
      <w:r w:rsidRPr="00D070AE">
        <w:rPr>
          <w:b/>
          <w:sz w:val="22"/>
          <w:szCs w:val="22"/>
          <w:lang w:val="lt-LT" w:eastAsia="en-US"/>
        </w:rPr>
        <w:tab/>
      </w:r>
      <w:r w:rsidRPr="00D070AE">
        <w:rPr>
          <w:b/>
          <w:caps/>
          <w:sz w:val="22"/>
          <w:szCs w:val="22"/>
          <w:lang w:val="lt-LT" w:eastAsia="en-US"/>
        </w:rPr>
        <w:t>vartojimo instrukcijA</w:t>
      </w:r>
    </w:p>
    <w:p w14:paraId="4AA32E16" w14:textId="77777777" w:rsidR="00851597" w:rsidRPr="00D070AE" w:rsidRDefault="00851597" w:rsidP="00D070AE">
      <w:pPr>
        <w:widowControl w:val="0"/>
        <w:rPr>
          <w:sz w:val="22"/>
          <w:szCs w:val="22"/>
          <w:lang w:val="lt-LT" w:eastAsia="en-US"/>
        </w:rPr>
      </w:pPr>
    </w:p>
    <w:p w14:paraId="712BEECA" w14:textId="77777777" w:rsidR="00851597" w:rsidRPr="00D070AE" w:rsidRDefault="00851597" w:rsidP="00D070AE">
      <w:pPr>
        <w:widowControl w:val="0"/>
        <w:rPr>
          <w:sz w:val="22"/>
          <w:szCs w:val="22"/>
          <w:lang w:val="lt-LT" w:eastAsia="en-US"/>
        </w:rPr>
      </w:pPr>
    </w:p>
    <w:p w14:paraId="3D74A256" w14:textId="77777777" w:rsidR="00851597" w:rsidRPr="00D070AE" w:rsidRDefault="00851597" w:rsidP="00D070AE">
      <w:pPr>
        <w:widowControl w:val="0"/>
        <w:pBdr>
          <w:top w:val="single" w:sz="4" w:space="1" w:color="auto"/>
          <w:left w:val="single" w:sz="4" w:space="4" w:color="auto"/>
          <w:bottom w:val="single" w:sz="4" w:space="1" w:color="auto"/>
          <w:right w:val="single" w:sz="4" w:space="4" w:color="auto"/>
        </w:pBdr>
        <w:ind w:left="540" w:hanging="540"/>
        <w:outlineLvl w:val="0"/>
        <w:rPr>
          <w:sz w:val="22"/>
          <w:szCs w:val="22"/>
          <w:lang w:val="lt-LT" w:eastAsia="en-US"/>
        </w:rPr>
      </w:pPr>
      <w:r w:rsidRPr="00D070AE">
        <w:rPr>
          <w:b/>
          <w:sz w:val="22"/>
          <w:szCs w:val="22"/>
          <w:lang w:val="lt-LT" w:eastAsia="en-US"/>
        </w:rPr>
        <w:t>16.</w:t>
      </w:r>
      <w:r w:rsidRPr="00D070AE">
        <w:rPr>
          <w:b/>
          <w:sz w:val="22"/>
          <w:szCs w:val="22"/>
          <w:lang w:val="lt-LT" w:eastAsia="en-US"/>
        </w:rPr>
        <w:tab/>
        <w:t>INFORMACIJA BRAILIO RAŠTU</w:t>
      </w:r>
    </w:p>
    <w:p w14:paraId="3E8486E6" w14:textId="77777777" w:rsidR="00851597" w:rsidRPr="00D070AE" w:rsidRDefault="00851597" w:rsidP="00D070AE">
      <w:pPr>
        <w:widowControl w:val="0"/>
        <w:rPr>
          <w:sz w:val="22"/>
          <w:szCs w:val="22"/>
          <w:lang w:val="lt-LT" w:eastAsia="en-US"/>
        </w:rPr>
      </w:pPr>
    </w:p>
    <w:p w14:paraId="7D37EE3B" w14:textId="77777777" w:rsidR="00851597" w:rsidRPr="00D070AE" w:rsidRDefault="00851597" w:rsidP="00D070AE">
      <w:pPr>
        <w:widowControl w:val="0"/>
        <w:rPr>
          <w:b/>
          <w:sz w:val="22"/>
          <w:szCs w:val="22"/>
          <w:lang w:val="lt-LT" w:eastAsia="en-US"/>
        </w:rPr>
      </w:pPr>
      <w:proofErr w:type="spellStart"/>
      <w:r w:rsidRPr="00D070AE">
        <w:rPr>
          <w:sz w:val="22"/>
          <w:szCs w:val="22"/>
          <w:lang w:val="lt-LT" w:eastAsia="en-US"/>
        </w:rPr>
        <w:t>Cezera</w:t>
      </w:r>
      <w:proofErr w:type="spellEnd"/>
    </w:p>
    <w:p w14:paraId="65BB54FA" w14:textId="77777777" w:rsidR="00672B4A" w:rsidRPr="00D070AE" w:rsidRDefault="00672B4A" w:rsidP="00D070AE">
      <w:pPr>
        <w:widowControl w:val="0"/>
        <w:rPr>
          <w:sz w:val="22"/>
          <w:szCs w:val="22"/>
        </w:rPr>
      </w:pPr>
    </w:p>
    <w:p w14:paraId="5EB7EB49" w14:textId="77777777" w:rsidR="005F707C" w:rsidRPr="00D070AE" w:rsidRDefault="005F707C" w:rsidP="00D070AE">
      <w:pPr>
        <w:widowControl w:val="0"/>
        <w:rPr>
          <w:sz w:val="22"/>
          <w:szCs w:val="22"/>
        </w:rPr>
      </w:pPr>
    </w:p>
    <w:p w14:paraId="50CA4202" w14:textId="77777777" w:rsidR="00672B4A" w:rsidRPr="00D070AE" w:rsidRDefault="00672B4A" w:rsidP="00D070AE">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rPr>
      </w:pPr>
      <w:r w:rsidRPr="00D070AE">
        <w:rPr>
          <w:b/>
          <w:noProof/>
          <w:sz w:val="22"/>
          <w:szCs w:val="22"/>
        </w:rPr>
        <w:t>17.</w:t>
      </w:r>
      <w:r w:rsidRPr="00D070AE">
        <w:rPr>
          <w:b/>
          <w:noProof/>
          <w:sz w:val="22"/>
          <w:szCs w:val="22"/>
        </w:rPr>
        <w:tab/>
        <w:t>UNIKALUS IDENTIFIKATORIUS – 2D BRŪKŠNINIS KODAS</w:t>
      </w:r>
    </w:p>
    <w:p w14:paraId="7A53358B" w14:textId="77777777" w:rsidR="00672B4A" w:rsidRPr="00D070AE" w:rsidRDefault="00672B4A" w:rsidP="00D070AE">
      <w:pPr>
        <w:widowControl w:val="0"/>
        <w:rPr>
          <w:rFonts w:eastAsia="Calibri"/>
          <w:sz w:val="22"/>
          <w:szCs w:val="22"/>
        </w:rPr>
      </w:pPr>
    </w:p>
    <w:p w14:paraId="653A0822" w14:textId="77777777" w:rsidR="00672B4A" w:rsidRPr="00D070AE" w:rsidRDefault="00672B4A" w:rsidP="00D070AE">
      <w:pPr>
        <w:widowControl w:val="0"/>
        <w:rPr>
          <w:rFonts w:eastAsia="Calibri"/>
          <w:sz w:val="22"/>
          <w:szCs w:val="22"/>
          <w:highlight w:val="lightGray"/>
        </w:rPr>
      </w:pPr>
      <w:r w:rsidRPr="00D070AE">
        <w:rPr>
          <w:rFonts w:eastAsia="Calibri"/>
          <w:sz w:val="22"/>
          <w:szCs w:val="22"/>
          <w:highlight w:val="lightGray"/>
        </w:rPr>
        <w:t>2D brūkšninis kodas su nurodytu unikaliu identifikatoriumi.</w:t>
      </w:r>
    </w:p>
    <w:p w14:paraId="7E56FD41" w14:textId="77777777" w:rsidR="00672B4A" w:rsidRPr="00D070AE" w:rsidRDefault="00672B4A" w:rsidP="00D070AE">
      <w:pPr>
        <w:widowControl w:val="0"/>
        <w:rPr>
          <w:rFonts w:eastAsia="Calibri"/>
          <w:sz w:val="22"/>
          <w:szCs w:val="22"/>
          <w:highlight w:val="lightGray"/>
        </w:rPr>
      </w:pPr>
    </w:p>
    <w:p w14:paraId="6A3E9EF2" w14:textId="77777777" w:rsidR="00672B4A" w:rsidRPr="00D070AE" w:rsidRDefault="00672B4A" w:rsidP="00D070AE">
      <w:pPr>
        <w:widowControl w:val="0"/>
        <w:tabs>
          <w:tab w:val="left" w:pos="567"/>
        </w:tabs>
        <w:rPr>
          <w:snapToGrid w:val="0"/>
          <w:sz w:val="22"/>
          <w:szCs w:val="22"/>
          <w:lang w:eastAsia="zh-CN"/>
        </w:rPr>
      </w:pPr>
    </w:p>
    <w:p w14:paraId="7F649F53" w14:textId="77777777" w:rsidR="00672B4A" w:rsidRPr="00D070AE" w:rsidRDefault="00672B4A" w:rsidP="00D070AE">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rPr>
      </w:pPr>
      <w:r w:rsidRPr="00D070AE">
        <w:rPr>
          <w:b/>
          <w:noProof/>
          <w:sz w:val="22"/>
          <w:szCs w:val="22"/>
        </w:rPr>
        <w:t>18.</w:t>
      </w:r>
      <w:r w:rsidRPr="00D070AE">
        <w:rPr>
          <w:b/>
          <w:noProof/>
          <w:sz w:val="22"/>
          <w:szCs w:val="22"/>
        </w:rPr>
        <w:tab/>
        <w:t>UNIKALUS IDENTIFIKATORIUS – ŽMONĖMS SUPRANTAMI DUOMENYS</w:t>
      </w:r>
    </w:p>
    <w:p w14:paraId="52412531" w14:textId="77777777" w:rsidR="00672B4A" w:rsidRPr="00D070AE" w:rsidRDefault="00672B4A" w:rsidP="00D070AE">
      <w:pPr>
        <w:widowControl w:val="0"/>
        <w:rPr>
          <w:rFonts w:eastAsia="Calibri"/>
          <w:sz w:val="22"/>
          <w:szCs w:val="22"/>
        </w:rPr>
      </w:pPr>
    </w:p>
    <w:p w14:paraId="283CB453" w14:textId="61FF815A" w:rsidR="00672B4A" w:rsidRPr="00D070AE" w:rsidRDefault="00672B4A" w:rsidP="00D070AE">
      <w:pPr>
        <w:widowControl w:val="0"/>
        <w:rPr>
          <w:rFonts w:eastAsia="Calibri"/>
          <w:sz w:val="22"/>
          <w:szCs w:val="22"/>
        </w:rPr>
      </w:pPr>
      <w:r w:rsidRPr="00D070AE">
        <w:rPr>
          <w:rFonts w:eastAsia="Calibri"/>
          <w:sz w:val="22"/>
          <w:szCs w:val="22"/>
        </w:rPr>
        <w:t>PC</w:t>
      </w:r>
    </w:p>
    <w:p w14:paraId="3BDEA0BB" w14:textId="22124837" w:rsidR="00672B4A" w:rsidRPr="00D070AE" w:rsidRDefault="00672B4A" w:rsidP="00D070AE">
      <w:pPr>
        <w:widowControl w:val="0"/>
        <w:rPr>
          <w:rFonts w:eastAsia="Calibri"/>
          <w:sz w:val="22"/>
          <w:szCs w:val="22"/>
        </w:rPr>
      </w:pPr>
      <w:r w:rsidRPr="00D070AE">
        <w:rPr>
          <w:rFonts w:eastAsia="Calibri"/>
          <w:sz w:val="22"/>
          <w:szCs w:val="22"/>
        </w:rPr>
        <w:t>SN</w:t>
      </w:r>
    </w:p>
    <w:p w14:paraId="66C8F1D5" w14:textId="32693CC0" w:rsidR="00672B4A" w:rsidRPr="00D070AE" w:rsidRDefault="00672B4A" w:rsidP="00D070AE">
      <w:pPr>
        <w:widowControl w:val="0"/>
        <w:rPr>
          <w:rFonts w:eastAsia="Calibri"/>
          <w:sz w:val="22"/>
          <w:szCs w:val="22"/>
        </w:rPr>
      </w:pPr>
      <w:r w:rsidRPr="00D070AE">
        <w:rPr>
          <w:rFonts w:eastAsia="Calibri"/>
          <w:sz w:val="22"/>
          <w:szCs w:val="22"/>
          <w:highlight w:val="lightGray"/>
        </w:rPr>
        <w:t>NN</w:t>
      </w:r>
    </w:p>
    <w:p w14:paraId="45F278A8" w14:textId="77777777" w:rsidR="00672B4A" w:rsidRPr="00D070AE" w:rsidRDefault="00672B4A" w:rsidP="00D070AE">
      <w:pPr>
        <w:widowControl w:val="0"/>
        <w:rPr>
          <w:rFonts w:eastAsia="Calibri"/>
          <w:sz w:val="22"/>
          <w:szCs w:val="22"/>
        </w:rPr>
      </w:pPr>
    </w:p>
    <w:p w14:paraId="020B9DAD" w14:textId="77777777" w:rsidR="00672B4A" w:rsidRPr="00D070AE" w:rsidRDefault="00672B4A" w:rsidP="00D070AE">
      <w:pPr>
        <w:widowControl w:val="0"/>
        <w:rPr>
          <w:b/>
          <w:color w:val="FF0000"/>
          <w:sz w:val="22"/>
          <w:szCs w:val="22"/>
        </w:rPr>
      </w:pPr>
    </w:p>
    <w:p w14:paraId="12ACA4C2" w14:textId="77777777" w:rsidR="00851597" w:rsidRPr="00D070AE" w:rsidRDefault="00851597" w:rsidP="00D070AE">
      <w:pPr>
        <w:widowControl w:val="0"/>
        <w:rPr>
          <w:b/>
          <w:sz w:val="22"/>
          <w:szCs w:val="22"/>
          <w:lang w:val="lt-LT" w:eastAsia="en-US"/>
        </w:rPr>
      </w:pPr>
      <w:r w:rsidRPr="00D070AE">
        <w:rPr>
          <w:b/>
          <w:color w:val="FF0000"/>
          <w:sz w:val="22"/>
          <w:szCs w:val="22"/>
          <w:lang w:val="lt-LT"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1597" w:rsidRPr="00D070AE" w14:paraId="511DE7CD" w14:textId="77777777" w:rsidTr="00C20EF2">
        <w:trPr>
          <w:trHeight w:val="785"/>
        </w:trPr>
        <w:tc>
          <w:tcPr>
            <w:tcW w:w="9287" w:type="dxa"/>
          </w:tcPr>
          <w:p w14:paraId="04394EB8" w14:textId="77777777" w:rsidR="00851597" w:rsidRPr="00D070AE" w:rsidRDefault="00851597" w:rsidP="00D070AE">
            <w:pPr>
              <w:widowControl w:val="0"/>
              <w:rPr>
                <w:b/>
                <w:sz w:val="22"/>
                <w:szCs w:val="22"/>
                <w:lang w:val="lt-LT" w:eastAsia="en-US"/>
              </w:rPr>
            </w:pPr>
            <w:r w:rsidRPr="00D070AE">
              <w:rPr>
                <w:b/>
                <w:sz w:val="22"/>
                <w:szCs w:val="22"/>
                <w:lang w:val="lt-LT" w:eastAsia="en-US"/>
              </w:rPr>
              <w:lastRenderedPageBreak/>
              <w:t xml:space="preserve">MINIMALI </w:t>
            </w:r>
            <w:r w:rsidRPr="00D070AE">
              <w:rPr>
                <w:b/>
                <w:caps/>
                <w:sz w:val="22"/>
                <w:szCs w:val="22"/>
                <w:lang w:val="lt-LT" w:eastAsia="en-US"/>
              </w:rPr>
              <w:t xml:space="preserve">informacija ant </w:t>
            </w:r>
            <w:r w:rsidRPr="00D070AE">
              <w:rPr>
                <w:b/>
                <w:sz w:val="22"/>
                <w:szCs w:val="22"/>
                <w:lang w:val="lt-LT" w:eastAsia="en-US"/>
              </w:rPr>
              <w:t>LIZDINIŲ PLOKŠTELIŲ ARBA DVISLUOKSNIŲ JUOSTELIŲ</w:t>
            </w:r>
          </w:p>
          <w:p w14:paraId="258DA1B7" w14:textId="77777777" w:rsidR="00851597" w:rsidRPr="00D070AE" w:rsidRDefault="00851597" w:rsidP="00D070AE">
            <w:pPr>
              <w:widowControl w:val="0"/>
              <w:rPr>
                <w:b/>
                <w:sz w:val="22"/>
                <w:szCs w:val="22"/>
                <w:lang w:val="lt-LT" w:eastAsia="en-US"/>
              </w:rPr>
            </w:pPr>
          </w:p>
          <w:p w14:paraId="4581BE26" w14:textId="77777777" w:rsidR="00851597" w:rsidRPr="00D070AE" w:rsidRDefault="00851597" w:rsidP="00D070AE">
            <w:pPr>
              <w:widowControl w:val="0"/>
              <w:rPr>
                <w:b/>
                <w:bCs/>
                <w:caps/>
                <w:sz w:val="22"/>
                <w:szCs w:val="22"/>
                <w:lang w:val="lt-LT" w:eastAsia="en-US"/>
              </w:rPr>
            </w:pPr>
            <w:r w:rsidRPr="00D070AE">
              <w:rPr>
                <w:b/>
                <w:bCs/>
                <w:caps/>
                <w:sz w:val="22"/>
                <w:szCs w:val="22"/>
                <w:lang w:val="lt-LT" w:eastAsia="en-US"/>
              </w:rPr>
              <w:t>LizdinĖ plokštelĖ (</w:t>
            </w:r>
            <w:r w:rsidRPr="00D070AE">
              <w:rPr>
                <w:b/>
                <w:bCs/>
                <w:iCs/>
                <w:caps/>
                <w:sz w:val="22"/>
                <w:szCs w:val="22"/>
                <w:lang w:val="lt-LT" w:eastAsia="en-US"/>
              </w:rPr>
              <w:t>PVC</w:t>
            </w:r>
            <w:r w:rsidR="00573346" w:rsidRPr="00D070AE">
              <w:rPr>
                <w:b/>
                <w:bCs/>
                <w:iCs/>
                <w:caps/>
                <w:sz w:val="22"/>
                <w:szCs w:val="22"/>
              </w:rPr>
              <w:t>-</w:t>
            </w:r>
            <w:r w:rsidRPr="00D070AE">
              <w:rPr>
                <w:b/>
                <w:bCs/>
                <w:iCs/>
                <w:caps/>
                <w:sz w:val="22"/>
                <w:szCs w:val="22"/>
                <w:lang w:val="lt-LT" w:eastAsia="en-US"/>
              </w:rPr>
              <w:t>PVDC/</w:t>
            </w:r>
            <w:r w:rsidRPr="00D070AE">
              <w:rPr>
                <w:b/>
                <w:bCs/>
                <w:iCs/>
                <w:sz w:val="22"/>
                <w:szCs w:val="22"/>
                <w:lang w:val="lt-LT" w:eastAsia="en-US"/>
              </w:rPr>
              <w:t>aliuminio</w:t>
            </w:r>
            <w:r w:rsidRPr="00D070AE">
              <w:rPr>
                <w:b/>
                <w:bCs/>
                <w:caps/>
                <w:sz w:val="22"/>
                <w:szCs w:val="22"/>
                <w:lang w:val="lt-LT" w:eastAsia="en-US"/>
              </w:rPr>
              <w:t>)</w:t>
            </w:r>
          </w:p>
          <w:p w14:paraId="1D689B63" w14:textId="77777777" w:rsidR="00851597" w:rsidRPr="00D070AE" w:rsidRDefault="00851597" w:rsidP="00D070AE">
            <w:pPr>
              <w:widowControl w:val="0"/>
              <w:rPr>
                <w:b/>
                <w:sz w:val="22"/>
                <w:szCs w:val="22"/>
                <w:lang w:val="lt-LT" w:eastAsia="en-US"/>
              </w:rPr>
            </w:pPr>
            <w:r w:rsidRPr="00D070AE">
              <w:rPr>
                <w:b/>
                <w:bCs/>
                <w:caps/>
                <w:sz w:val="22"/>
                <w:szCs w:val="22"/>
                <w:highlight w:val="lightGray"/>
                <w:lang w:val="lt-LT" w:eastAsia="en-US"/>
              </w:rPr>
              <w:t>LizdinĖ plokštelĖ (</w:t>
            </w:r>
            <w:r w:rsidRPr="00D070AE">
              <w:rPr>
                <w:b/>
                <w:bCs/>
                <w:iCs/>
                <w:caps/>
                <w:sz w:val="22"/>
                <w:szCs w:val="22"/>
                <w:highlight w:val="lightGray"/>
                <w:lang w:val="lt-LT" w:eastAsia="en-US"/>
              </w:rPr>
              <w:t>OPA</w:t>
            </w:r>
            <w:r w:rsidR="00573346" w:rsidRPr="00D070AE">
              <w:rPr>
                <w:b/>
                <w:bCs/>
                <w:iCs/>
                <w:caps/>
                <w:sz w:val="22"/>
                <w:szCs w:val="22"/>
                <w:highlight w:val="lightGray"/>
              </w:rPr>
              <w:t>-</w:t>
            </w:r>
            <w:r w:rsidRPr="00D070AE">
              <w:rPr>
                <w:b/>
                <w:bCs/>
                <w:iCs/>
                <w:sz w:val="22"/>
                <w:szCs w:val="22"/>
                <w:highlight w:val="lightGray"/>
                <w:lang w:val="lt-LT" w:eastAsia="en-US"/>
              </w:rPr>
              <w:t>aliuminio</w:t>
            </w:r>
            <w:r w:rsidR="00573346" w:rsidRPr="00D070AE">
              <w:rPr>
                <w:b/>
                <w:bCs/>
                <w:iCs/>
                <w:caps/>
                <w:sz w:val="22"/>
                <w:szCs w:val="22"/>
                <w:highlight w:val="lightGray"/>
              </w:rPr>
              <w:t>-</w:t>
            </w:r>
            <w:r w:rsidRPr="00D070AE">
              <w:rPr>
                <w:b/>
                <w:bCs/>
                <w:iCs/>
                <w:caps/>
                <w:sz w:val="22"/>
                <w:szCs w:val="22"/>
                <w:highlight w:val="lightGray"/>
                <w:lang w:val="lt-LT" w:eastAsia="en-US"/>
              </w:rPr>
              <w:t>PVC/</w:t>
            </w:r>
            <w:r w:rsidRPr="00D070AE">
              <w:rPr>
                <w:b/>
                <w:bCs/>
                <w:iCs/>
                <w:sz w:val="22"/>
                <w:szCs w:val="22"/>
                <w:highlight w:val="lightGray"/>
                <w:lang w:val="lt-LT" w:eastAsia="en-US"/>
              </w:rPr>
              <w:t>aliuminio</w:t>
            </w:r>
            <w:r w:rsidRPr="00D070AE">
              <w:rPr>
                <w:b/>
                <w:bCs/>
                <w:caps/>
                <w:sz w:val="22"/>
                <w:szCs w:val="22"/>
                <w:highlight w:val="lightGray"/>
                <w:lang w:val="lt-LT" w:eastAsia="en-US"/>
              </w:rPr>
              <w:t>)</w:t>
            </w:r>
          </w:p>
        </w:tc>
      </w:tr>
    </w:tbl>
    <w:p w14:paraId="03527E37" w14:textId="77777777" w:rsidR="00851597" w:rsidRPr="00D070AE" w:rsidRDefault="00851597" w:rsidP="00D070AE">
      <w:pPr>
        <w:widowControl w:val="0"/>
        <w:rPr>
          <w:b/>
          <w:sz w:val="22"/>
          <w:szCs w:val="22"/>
          <w:lang w:val="lt-LT" w:eastAsia="en-US"/>
        </w:rPr>
      </w:pPr>
    </w:p>
    <w:p w14:paraId="0EC0B630" w14:textId="77777777" w:rsidR="00851597" w:rsidRPr="00D070AE" w:rsidRDefault="00851597" w:rsidP="00D070AE">
      <w:pPr>
        <w:widowControl w:val="0"/>
        <w:rPr>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1597" w:rsidRPr="00D070AE" w14:paraId="0934079A" w14:textId="77777777" w:rsidTr="00C20EF2">
        <w:tc>
          <w:tcPr>
            <w:tcW w:w="9287" w:type="dxa"/>
          </w:tcPr>
          <w:p w14:paraId="1219F761" w14:textId="77777777" w:rsidR="00851597" w:rsidRPr="00D070AE" w:rsidRDefault="00851597" w:rsidP="00D070AE">
            <w:pPr>
              <w:widowControl w:val="0"/>
              <w:tabs>
                <w:tab w:val="left" w:pos="142"/>
              </w:tabs>
              <w:ind w:left="567" w:hanging="567"/>
              <w:rPr>
                <w:b/>
                <w:sz w:val="22"/>
                <w:szCs w:val="22"/>
                <w:lang w:val="lt-LT" w:eastAsia="en-US"/>
              </w:rPr>
            </w:pPr>
            <w:r w:rsidRPr="00D070AE">
              <w:rPr>
                <w:b/>
                <w:sz w:val="22"/>
                <w:szCs w:val="22"/>
                <w:lang w:val="lt-LT" w:eastAsia="en-US"/>
              </w:rPr>
              <w:t>1.</w:t>
            </w:r>
            <w:r w:rsidRPr="00D070AE">
              <w:rPr>
                <w:b/>
                <w:sz w:val="22"/>
                <w:szCs w:val="22"/>
                <w:lang w:val="lt-LT" w:eastAsia="en-US"/>
              </w:rPr>
              <w:tab/>
            </w:r>
            <w:r w:rsidRPr="00D070AE">
              <w:rPr>
                <w:b/>
                <w:caps/>
                <w:sz w:val="22"/>
                <w:szCs w:val="22"/>
                <w:lang w:val="lt-LT" w:eastAsia="en-US"/>
              </w:rPr>
              <w:t>Vaistinio preparato pavadinimas</w:t>
            </w:r>
          </w:p>
        </w:tc>
      </w:tr>
    </w:tbl>
    <w:p w14:paraId="2C145DBD" w14:textId="77777777" w:rsidR="00851597" w:rsidRPr="00D070AE" w:rsidRDefault="00851597" w:rsidP="00D070AE">
      <w:pPr>
        <w:widowControl w:val="0"/>
        <w:ind w:left="567" w:hanging="567"/>
        <w:rPr>
          <w:sz w:val="22"/>
          <w:szCs w:val="22"/>
          <w:lang w:val="lt-LT" w:eastAsia="en-US"/>
        </w:rPr>
      </w:pPr>
    </w:p>
    <w:p w14:paraId="245CD761"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Cezera</w:t>
      </w:r>
      <w:proofErr w:type="spellEnd"/>
      <w:r w:rsidRPr="00D070AE">
        <w:rPr>
          <w:sz w:val="22"/>
          <w:szCs w:val="22"/>
          <w:lang w:val="lt-LT" w:eastAsia="en-US"/>
        </w:rPr>
        <w:t xml:space="preserve"> 5 mg plėvele dengtos tabletės</w:t>
      </w:r>
    </w:p>
    <w:p w14:paraId="18BF752A" w14:textId="0A4C5244" w:rsidR="00851597" w:rsidRPr="00D070AE" w:rsidRDefault="00D70459" w:rsidP="00D070AE">
      <w:pPr>
        <w:widowControl w:val="0"/>
        <w:rPr>
          <w:sz w:val="22"/>
          <w:szCs w:val="22"/>
          <w:lang w:val="lt-LT" w:eastAsia="en-US"/>
        </w:rPr>
      </w:pPr>
      <w:proofErr w:type="spellStart"/>
      <w:r>
        <w:rPr>
          <w:sz w:val="22"/>
          <w:szCs w:val="22"/>
          <w:lang w:val="lt-LT" w:eastAsia="en-US"/>
        </w:rPr>
        <w:t>l</w:t>
      </w:r>
      <w:r w:rsidR="00851597" w:rsidRPr="00D070AE">
        <w:rPr>
          <w:sz w:val="22"/>
          <w:szCs w:val="22"/>
          <w:lang w:val="lt-LT" w:eastAsia="en-US"/>
        </w:rPr>
        <w:t>evocetirizino</w:t>
      </w:r>
      <w:proofErr w:type="spellEnd"/>
      <w:r w:rsidR="00851597" w:rsidRPr="00D070AE">
        <w:rPr>
          <w:sz w:val="22"/>
          <w:szCs w:val="22"/>
          <w:lang w:val="lt-LT" w:eastAsia="en-US"/>
        </w:rPr>
        <w:t xml:space="preserve"> </w:t>
      </w:r>
      <w:proofErr w:type="spellStart"/>
      <w:r w:rsidR="00851597" w:rsidRPr="00D070AE">
        <w:rPr>
          <w:sz w:val="22"/>
          <w:szCs w:val="22"/>
          <w:lang w:val="lt-LT" w:eastAsia="en-US"/>
        </w:rPr>
        <w:t>dihidrochloridas</w:t>
      </w:r>
      <w:proofErr w:type="spellEnd"/>
    </w:p>
    <w:p w14:paraId="03FE8655" w14:textId="77777777" w:rsidR="00851597" w:rsidRPr="00D070AE" w:rsidRDefault="00851597" w:rsidP="00D070AE">
      <w:pPr>
        <w:widowControl w:val="0"/>
        <w:rPr>
          <w:b/>
          <w:sz w:val="22"/>
          <w:szCs w:val="22"/>
          <w:lang w:val="lt-LT" w:eastAsia="en-US"/>
        </w:rPr>
      </w:pPr>
    </w:p>
    <w:p w14:paraId="56741596" w14:textId="77777777" w:rsidR="00851597" w:rsidRPr="00D070AE" w:rsidRDefault="00851597" w:rsidP="00D070AE">
      <w:pPr>
        <w:widowControl w:val="0"/>
        <w:rPr>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1597" w:rsidRPr="00D070AE" w14:paraId="78202C1D" w14:textId="77777777" w:rsidTr="00C20EF2">
        <w:tc>
          <w:tcPr>
            <w:tcW w:w="9287" w:type="dxa"/>
          </w:tcPr>
          <w:p w14:paraId="3E6D09DD" w14:textId="77777777" w:rsidR="00851597" w:rsidRPr="00D070AE" w:rsidRDefault="00851597" w:rsidP="00D070AE">
            <w:pPr>
              <w:widowControl w:val="0"/>
              <w:tabs>
                <w:tab w:val="left" w:pos="142"/>
              </w:tabs>
              <w:ind w:left="567" w:hanging="567"/>
              <w:rPr>
                <w:b/>
                <w:sz w:val="22"/>
                <w:szCs w:val="22"/>
                <w:lang w:val="lt-LT" w:eastAsia="en-US"/>
              </w:rPr>
            </w:pPr>
            <w:r w:rsidRPr="00D070AE">
              <w:rPr>
                <w:b/>
                <w:sz w:val="22"/>
                <w:szCs w:val="22"/>
                <w:lang w:val="lt-LT" w:eastAsia="en-US"/>
              </w:rPr>
              <w:t>2.</w:t>
            </w:r>
            <w:r w:rsidRPr="00D070AE">
              <w:rPr>
                <w:b/>
                <w:sz w:val="22"/>
                <w:szCs w:val="22"/>
                <w:lang w:val="lt-LT" w:eastAsia="en-US"/>
              </w:rPr>
              <w:tab/>
            </w:r>
            <w:r w:rsidR="0019612E" w:rsidRPr="00D070AE">
              <w:rPr>
                <w:b/>
                <w:caps/>
                <w:sz w:val="22"/>
                <w:szCs w:val="22"/>
                <w:lang w:val="lt-LT"/>
              </w:rPr>
              <w:t>rEGISTRUOtojo</w:t>
            </w:r>
            <w:r w:rsidRPr="00D070AE">
              <w:rPr>
                <w:b/>
                <w:caps/>
                <w:sz w:val="22"/>
                <w:szCs w:val="22"/>
                <w:lang w:val="lt-LT" w:eastAsia="en-US"/>
              </w:rPr>
              <w:t xml:space="preserve"> pavadinimas</w:t>
            </w:r>
          </w:p>
        </w:tc>
      </w:tr>
    </w:tbl>
    <w:p w14:paraId="054943A8" w14:textId="77777777" w:rsidR="00851597" w:rsidRPr="00D070AE" w:rsidRDefault="00851597" w:rsidP="00D070AE">
      <w:pPr>
        <w:widowControl w:val="0"/>
        <w:rPr>
          <w:b/>
          <w:sz w:val="22"/>
          <w:szCs w:val="22"/>
          <w:lang w:val="lt-LT" w:eastAsia="en-US"/>
        </w:rPr>
      </w:pPr>
    </w:p>
    <w:p w14:paraId="66B545E4"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KRKA</w:t>
      </w:r>
    </w:p>
    <w:p w14:paraId="53472F11" w14:textId="77777777" w:rsidR="00851597" w:rsidRPr="00D070AE" w:rsidRDefault="00851597" w:rsidP="00D070AE">
      <w:pPr>
        <w:widowControl w:val="0"/>
        <w:ind w:left="567" w:hanging="567"/>
        <w:rPr>
          <w:sz w:val="22"/>
          <w:szCs w:val="22"/>
          <w:lang w:val="lt-LT" w:eastAsia="en-US"/>
        </w:rPr>
      </w:pPr>
    </w:p>
    <w:p w14:paraId="6CE586F3" w14:textId="77777777" w:rsidR="00851597" w:rsidRPr="00D070AE" w:rsidRDefault="00851597" w:rsidP="00D070AE">
      <w:pPr>
        <w:widowControl w:val="0"/>
        <w:rPr>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1597" w:rsidRPr="00D070AE" w14:paraId="3D7D74AE" w14:textId="77777777" w:rsidTr="00C20EF2">
        <w:tc>
          <w:tcPr>
            <w:tcW w:w="9287" w:type="dxa"/>
          </w:tcPr>
          <w:p w14:paraId="3C770812" w14:textId="77777777" w:rsidR="00851597" w:rsidRPr="00D070AE" w:rsidRDefault="00851597" w:rsidP="00D070AE">
            <w:pPr>
              <w:widowControl w:val="0"/>
              <w:tabs>
                <w:tab w:val="left" w:pos="142"/>
              </w:tabs>
              <w:ind w:left="567" w:hanging="567"/>
              <w:rPr>
                <w:b/>
                <w:sz w:val="22"/>
                <w:szCs w:val="22"/>
                <w:lang w:val="lt-LT" w:eastAsia="en-US"/>
              </w:rPr>
            </w:pPr>
            <w:r w:rsidRPr="00D070AE">
              <w:rPr>
                <w:b/>
                <w:sz w:val="22"/>
                <w:szCs w:val="22"/>
                <w:lang w:val="lt-LT" w:eastAsia="en-US"/>
              </w:rPr>
              <w:t>3.</w:t>
            </w:r>
            <w:r w:rsidRPr="00D070AE">
              <w:rPr>
                <w:b/>
                <w:sz w:val="22"/>
                <w:szCs w:val="22"/>
                <w:lang w:val="lt-LT" w:eastAsia="en-US"/>
              </w:rPr>
              <w:tab/>
            </w:r>
            <w:r w:rsidRPr="00D070AE">
              <w:rPr>
                <w:b/>
                <w:caps/>
                <w:sz w:val="22"/>
                <w:szCs w:val="22"/>
                <w:lang w:val="lt-LT" w:eastAsia="en-US"/>
              </w:rPr>
              <w:t>tinkamumo laikas</w:t>
            </w:r>
          </w:p>
        </w:tc>
      </w:tr>
    </w:tbl>
    <w:p w14:paraId="10F1FE65" w14:textId="77777777" w:rsidR="00851597" w:rsidRPr="00D070AE" w:rsidRDefault="00851597" w:rsidP="00D070AE">
      <w:pPr>
        <w:widowControl w:val="0"/>
        <w:rPr>
          <w:bCs/>
          <w:sz w:val="22"/>
          <w:szCs w:val="22"/>
          <w:lang w:val="lt-LT" w:eastAsia="en-US"/>
        </w:rPr>
      </w:pPr>
    </w:p>
    <w:p w14:paraId="2EB93199" w14:textId="77777777" w:rsidR="00851597" w:rsidRPr="00D070AE" w:rsidRDefault="00851597" w:rsidP="00D070AE">
      <w:pPr>
        <w:widowControl w:val="0"/>
        <w:rPr>
          <w:bCs/>
          <w:sz w:val="22"/>
          <w:szCs w:val="22"/>
          <w:lang w:val="lt-LT" w:eastAsia="en-US"/>
        </w:rPr>
      </w:pPr>
      <w:r w:rsidRPr="00D070AE">
        <w:rPr>
          <w:bCs/>
          <w:sz w:val="22"/>
          <w:szCs w:val="22"/>
          <w:highlight w:val="lightGray"/>
          <w:lang w:val="lt-LT" w:eastAsia="en-US"/>
        </w:rPr>
        <w:t>EXP</w:t>
      </w:r>
      <w:r w:rsidRPr="00D070AE">
        <w:rPr>
          <w:sz w:val="22"/>
          <w:szCs w:val="22"/>
          <w:lang w:val="lt-LT" w:eastAsia="en-US"/>
        </w:rPr>
        <w:t xml:space="preserve"> </w:t>
      </w:r>
      <w:r w:rsidRPr="00D070AE">
        <w:rPr>
          <w:bCs/>
          <w:sz w:val="22"/>
          <w:szCs w:val="22"/>
          <w:lang w:val="lt-LT" w:eastAsia="en-US"/>
        </w:rPr>
        <w:t>(mm/MMMM)</w:t>
      </w:r>
    </w:p>
    <w:p w14:paraId="11B08A4F" w14:textId="77777777" w:rsidR="00851597" w:rsidRPr="00D070AE" w:rsidRDefault="00851597" w:rsidP="00D070AE">
      <w:pPr>
        <w:widowControl w:val="0"/>
        <w:rPr>
          <w:bCs/>
          <w:sz w:val="22"/>
          <w:szCs w:val="22"/>
          <w:lang w:val="lt-LT" w:eastAsia="en-US"/>
        </w:rPr>
      </w:pPr>
    </w:p>
    <w:p w14:paraId="3CB6B65E" w14:textId="77777777" w:rsidR="00851597" w:rsidRPr="00D070AE" w:rsidRDefault="00851597" w:rsidP="00D070AE">
      <w:pPr>
        <w:widowControl w:val="0"/>
        <w:rPr>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1597" w:rsidRPr="00D070AE" w14:paraId="4A5A3656" w14:textId="77777777" w:rsidTr="00C20EF2">
        <w:tc>
          <w:tcPr>
            <w:tcW w:w="9287" w:type="dxa"/>
          </w:tcPr>
          <w:p w14:paraId="487EFA6E" w14:textId="77777777" w:rsidR="00851597" w:rsidRPr="00D070AE" w:rsidRDefault="00851597" w:rsidP="00D070AE">
            <w:pPr>
              <w:widowControl w:val="0"/>
              <w:tabs>
                <w:tab w:val="left" w:pos="142"/>
              </w:tabs>
              <w:ind w:left="567" w:hanging="567"/>
              <w:rPr>
                <w:b/>
                <w:sz w:val="22"/>
                <w:szCs w:val="22"/>
                <w:lang w:val="lt-LT" w:eastAsia="en-US"/>
              </w:rPr>
            </w:pPr>
            <w:r w:rsidRPr="00D070AE">
              <w:rPr>
                <w:b/>
                <w:sz w:val="22"/>
                <w:szCs w:val="22"/>
                <w:lang w:val="lt-LT" w:eastAsia="en-US"/>
              </w:rPr>
              <w:t>4.</w:t>
            </w:r>
            <w:r w:rsidRPr="00D070AE">
              <w:rPr>
                <w:b/>
                <w:sz w:val="22"/>
                <w:szCs w:val="22"/>
                <w:lang w:val="lt-LT" w:eastAsia="en-US"/>
              </w:rPr>
              <w:tab/>
            </w:r>
            <w:r w:rsidRPr="00D070AE">
              <w:rPr>
                <w:b/>
                <w:caps/>
                <w:sz w:val="22"/>
                <w:szCs w:val="22"/>
                <w:lang w:val="lt-LT" w:eastAsia="en-US"/>
              </w:rPr>
              <w:t>serijos numeris</w:t>
            </w:r>
          </w:p>
        </w:tc>
      </w:tr>
    </w:tbl>
    <w:p w14:paraId="01E35C0F" w14:textId="77777777" w:rsidR="00851597" w:rsidRPr="00D070AE" w:rsidRDefault="00851597" w:rsidP="00D070AE">
      <w:pPr>
        <w:widowControl w:val="0"/>
        <w:ind w:right="113"/>
        <w:rPr>
          <w:sz w:val="22"/>
          <w:szCs w:val="22"/>
          <w:lang w:val="lt-LT" w:eastAsia="en-US"/>
        </w:rPr>
      </w:pPr>
    </w:p>
    <w:p w14:paraId="0A4F64A0" w14:textId="77777777" w:rsidR="00851597" w:rsidRPr="00D070AE" w:rsidRDefault="00851597" w:rsidP="00D070AE">
      <w:pPr>
        <w:widowControl w:val="0"/>
        <w:ind w:right="113"/>
        <w:rPr>
          <w:sz w:val="22"/>
          <w:szCs w:val="22"/>
          <w:lang w:val="lt-LT" w:eastAsia="en-US"/>
        </w:rPr>
      </w:pPr>
      <w:r w:rsidRPr="00D070AE">
        <w:rPr>
          <w:sz w:val="22"/>
          <w:szCs w:val="22"/>
          <w:highlight w:val="lightGray"/>
          <w:lang w:val="lt-LT" w:eastAsia="en-US"/>
        </w:rPr>
        <w:t>Lot</w:t>
      </w:r>
    </w:p>
    <w:p w14:paraId="22D3F1F2" w14:textId="77777777" w:rsidR="00851597" w:rsidRPr="00D070AE" w:rsidRDefault="00851597" w:rsidP="00D070AE">
      <w:pPr>
        <w:widowControl w:val="0"/>
        <w:ind w:right="113"/>
        <w:rPr>
          <w:sz w:val="22"/>
          <w:szCs w:val="22"/>
          <w:lang w:val="lt-LT" w:eastAsia="en-US"/>
        </w:rPr>
      </w:pPr>
    </w:p>
    <w:p w14:paraId="37F594A4" w14:textId="77777777" w:rsidR="00851597" w:rsidRPr="00D070AE" w:rsidRDefault="00851597" w:rsidP="00D070AE">
      <w:pPr>
        <w:widowControl w:val="0"/>
        <w:ind w:right="113"/>
        <w:rPr>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1597" w:rsidRPr="00D070AE" w14:paraId="2EDAA460" w14:textId="77777777" w:rsidTr="00C20EF2">
        <w:tc>
          <w:tcPr>
            <w:tcW w:w="9287" w:type="dxa"/>
          </w:tcPr>
          <w:p w14:paraId="635429F6" w14:textId="77777777" w:rsidR="00851597" w:rsidRPr="00D070AE" w:rsidRDefault="00851597" w:rsidP="00D070AE">
            <w:pPr>
              <w:widowControl w:val="0"/>
              <w:tabs>
                <w:tab w:val="left" w:pos="142"/>
              </w:tabs>
              <w:ind w:left="567" w:hanging="567"/>
              <w:rPr>
                <w:b/>
                <w:sz w:val="22"/>
                <w:szCs w:val="22"/>
                <w:lang w:val="lt-LT" w:eastAsia="en-US"/>
              </w:rPr>
            </w:pPr>
            <w:r w:rsidRPr="00D070AE">
              <w:rPr>
                <w:b/>
                <w:sz w:val="22"/>
                <w:szCs w:val="22"/>
                <w:lang w:val="lt-LT" w:eastAsia="en-US"/>
              </w:rPr>
              <w:t>5.</w:t>
            </w:r>
            <w:r w:rsidRPr="00D070AE">
              <w:rPr>
                <w:b/>
                <w:sz w:val="22"/>
                <w:szCs w:val="22"/>
                <w:lang w:val="lt-LT" w:eastAsia="en-US"/>
              </w:rPr>
              <w:tab/>
              <w:t>KITA</w:t>
            </w:r>
          </w:p>
        </w:tc>
      </w:tr>
    </w:tbl>
    <w:p w14:paraId="14E0C0D5" w14:textId="77777777" w:rsidR="00851597" w:rsidRPr="00D070AE" w:rsidRDefault="00851597" w:rsidP="00D070AE">
      <w:pPr>
        <w:widowControl w:val="0"/>
        <w:ind w:right="113"/>
        <w:rPr>
          <w:sz w:val="22"/>
          <w:szCs w:val="22"/>
          <w:lang w:val="lt-LT" w:eastAsia="en-US"/>
        </w:rPr>
      </w:pPr>
    </w:p>
    <w:p w14:paraId="0D526993" w14:textId="77777777" w:rsidR="00851597" w:rsidRPr="00D070AE" w:rsidRDefault="00851597" w:rsidP="00D070AE">
      <w:pPr>
        <w:widowControl w:val="0"/>
        <w:ind w:right="113"/>
        <w:jc w:val="center"/>
        <w:rPr>
          <w:sz w:val="22"/>
          <w:szCs w:val="22"/>
          <w:lang w:val="lt-LT" w:eastAsia="en-US"/>
        </w:rPr>
      </w:pPr>
      <w:r w:rsidRPr="00D070AE">
        <w:rPr>
          <w:sz w:val="22"/>
          <w:szCs w:val="22"/>
          <w:lang w:val="lt-LT" w:eastAsia="en-US"/>
        </w:rPr>
        <w:br w:type="page"/>
      </w:r>
    </w:p>
    <w:p w14:paraId="2DA8D6BD" w14:textId="77777777" w:rsidR="00851597" w:rsidRPr="00D070AE" w:rsidRDefault="00851597" w:rsidP="00D070AE">
      <w:pPr>
        <w:widowControl w:val="0"/>
        <w:jc w:val="center"/>
        <w:rPr>
          <w:sz w:val="22"/>
          <w:szCs w:val="22"/>
          <w:lang w:val="lt-LT" w:eastAsia="en-US"/>
        </w:rPr>
      </w:pPr>
    </w:p>
    <w:p w14:paraId="4142DC30" w14:textId="77777777" w:rsidR="00851597" w:rsidRPr="00D070AE" w:rsidRDefault="00851597" w:rsidP="00D070AE">
      <w:pPr>
        <w:widowControl w:val="0"/>
        <w:jc w:val="center"/>
        <w:rPr>
          <w:sz w:val="22"/>
          <w:szCs w:val="22"/>
          <w:lang w:val="lt-LT" w:eastAsia="en-US"/>
        </w:rPr>
      </w:pPr>
    </w:p>
    <w:p w14:paraId="3D05FAE0" w14:textId="77777777" w:rsidR="00851597" w:rsidRPr="00D070AE" w:rsidRDefault="00851597" w:rsidP="00D070AE">
      <w:pPr>
        <w:widowControl w:val="0"/>
        <w:jc w:val="center"/>
        <w:rPr>
          <w:sz w:val="22"/>
          <w:szCs w:val="22"/>
          <w:lang w:val="lt-LT" w:eastAsia="en-US"/>
        </w:rPr>
      </w:pPr>
    </w:p>
    <w:p w14:paraId="29762A42" w14:textId="77777777" w:rsidR="00851597" w:rsidRPr="00D070AE" w:rsidRDefault="00851597" w:rsidP="00D070AE">
      <w:pPr>
        <w:widowControl w:val="0"/>
        <w:jc w:val="center"/>
        <w:rPr>
          <w:sz w:val="22"/>
          <w:szCs w:val="22"/>
          <w:lang w:val="lt-LT" w:eastAsia="en-US"/>
        </w:rPr>
      </w:pPr>
    </w:p>
    <w:p w14:paraId="353FF95F" w14:textId="77777777" w:rsidR="00851597" w:rsidRPr="00D070AE" w:rsidRDefault="00851597" w:rsidP="00D070AE">
      <w:pPr>
        <w:widowControl w:val="0"/>
        <w:jc w:val="center"/>
        <w:rPr>
          <w:sz w:val="22"/>
          <w:szCs w:val="22"/>
          <w:lang w:val="lt-LT" w:eastAsia="en-US"/>
        </w:rPr>
      </w:pPr>
    </w:p>
    <w:p w14:paraId="724E91B8" w14:textId="77777777" w:rsidR="00851597" w:rsidRPr="00D070AE" w:rsidRDefault="00851597" w:rsidP="00D070AE">
      <w:pPr>
        <w:widowControl w:val="0"/>
        <w:jc w:val="center"/>
        <w:rPr>
          <w:sz w:val="22"/>
          <w:szCs w:val="22"/>
          <w:lang w:val="lt-LT" w:eastAsia="en-US"/>
        </w:rPr>
      </w:pPr>
    </w:p>
    <w:p w14:paraId="4B392260" w14:textId="77777777" w:rsidR="00851597" w:rsidRPr="00D070AE" w:rsidRDefault="00851597" w:rsidP="00D070AE">
      <w:pPr>
        <w:widowControl w:val="0"/>
        <w:jc w:val="center"/>
        <w:rPr>
          <w:sz w:val="22"/>
          <w:szCs w:val="22"/>
          <w:lang w:val="lt-LT" w:eastAsia="en-US"/>
        </w:rPr>
      </w:pPr>
    </w:p>
    <w:p w14:paraId="69E89151" w14:textId="77777777" w:rsidR="00851597" w:rsidRPr="00D070AE" w:rsidRDefault="00851597" w:rsidP="00D070AE">
      <w:pPr>
        <w:widowControl w:val="0"/>
        <w:jc w:val="center"/>
        <w:rPr>
          <w:sz w:val="22"/>
          <w:szCs w:val="22"/>
          <w:lang w:val="lt-LT" w:eastAsia="en-US"/>
        </w:rPr>
      </w:pPr>
    </w:p>
    <w:p w14:paraId="1A1BC577" w14:textId="77777777" w:rsidR="00851597" w:rsidRPr="00D070AE" w:rsidRDefault="00851597" w:rsidP="00D070AE">
      <w:pPr>
        <w:widowControl w:val="0"/>
        <w:jc w:val="center"/>
        <w:rPr>
          <w:sz w:val="22"/>
          <w:szCs w:val="22"/>
          <w:lang w:val="lt-LT" w:eastAsia="en-US"/>
        </w:rPr>
      </w:pPr>
    </w:p>
    <w:p w14:paraId="3673356E" w14:textId="77777777" w:rsidR="00851597" w:rsidRPr="00D070AE" w:rsidRDefault="00851597" w:rsidP="00D070AE">
      <w:pPr>
        <w:widowControl w:val="0"/>
        <w:jc w:val="center"/>
        <w:rPr>
          <w:sz w:val="22"/>
          <w:szCs w:val="22"/>
          <w:lang w:val="lt-LT" w:eastAsia="en-US"/>
        </w:rPr>
      </w:pPr>
    </w:p>
    <w:p w14:paraId="7CD59692" w14:textId="77777777" w:rsidR="00851597" w:rsidRPr="00D070AE" w:rsidRDefault="00851597" w:rsidP="00D070AE">
      <w:pPr>
        <w:widowControl w:val="0"/>
        <w:jc w:val="center"/>
        <w:rPr>
          <w:sz w:val="22"/>
          <w:szCs w:val="22"/>
          <w:lang w:val="lt-LT" w:eastAsia="en-US"/>
        </w:rPr>
      </w:pPr>
    </w:p>
    <w:p w14:paraId="28FE6889" w14:textId="77777777" w:rsidR="00851597" w:rsidRPr="00D070AE" w:rsidRDefault="00851597" w:rsidP="00D070AE">
      <w:pPr>
        <w:widowControl w:val="0"/>
        <w:jc w:val="center"/>
        <w:rPr>
          <w:sz w:val="22"/>
          <w:szCs w:val="22"/>
          <w:lang w:val="lt-LT" w:eastAsia="en-US"/>
        </w:rPr>
      </w:pPr>
    </w:p>
    <w:p w14:paraId="42FD0F3C" w14:textId="77777777" w:rsidR="00851597" w:rsidRPr="00D070AE" w:rsidRDefault="00851597" w:rsidP="00D070AE">
      <w:pPr>
        <w:widowControl w:val="0"/>
        <w:jc w:val="center"/>
        <w:rPr>
          <w:sz w:val="22"/>
          <w:szCs w:val="22"/>
          <w:lang w:val="lt-LT" w:eastAsia="en-US"/>
        </w:rPr>
      </w:pPr>
    </w:p>
    <w:p w14:paraId="013E44DF" w14:textId="77777777" w:rsidR="00851597" w:rsidRPr="00D070AE" w:rsidRDefault="00851597" w:rsidP="00D070AE">
      <w:pPr>
        <w:widowControl w:val="0"/>
        <w:jc w:val="center"/>
        <w:rPr>
          <w:sz w:val="22"/>
          <w:szCs w:val="22"/>
          <w:lang w:val="lt-LT" w:eastAsia="en-US"/>
        </w:rPr>
      </w:pPr>
    </w:p>
    <w:p w14:paraId="4CE4CAD8" w14:textId="77777777" w:rsidR="00851597" w:rsidRPr="00D070AE" w:rsidRDefault="00851597" w:rsidP="00D070AE">
      <w:pPr>
        <w:widowControl w:val="0"/>
        <w:jc w:val="center"/>
        <w:rPr>
          <w:sz w:val="22"/>
          <w:szCs w:val="22"/>
          <w:lang w:val="lt-LT" w:eastAsia="en-US"/>
        </w:rPr>
      </w:pPr>
    </w:p>
    <w:p w14:paraId="0046A447" w14:textId="77777777" w:rsidR="00851597" w:rsidRPr="00D070AE" w:rsidRDefault="00851597" w:rsidP="00D070AE">
      <w:pPr>
        <w:widowControl w:val="0"/>
        <w:jc w:val="center"/>
        <w:rPr>
          <w:sz w:val="22"/>
          <w:szCs w:val="22"/>
          <w:lang w:val="lt-LT" w:eastAsia="en-US"/>
        </w:rPr>
      </w:pPr>
    </w:p>
    <w:p w14:paraId="3118F4A3" w14:textId="77777777" w:rsidR="00851597" w:rsidRPr="00D070AE" w:rsidRDefault="00851597" w:rsidP="00D070AE">
      <w:pPr>
        <w:widowControl w:val="0"/>
        <w:jc w:val="center"/>
        <w:rPr>
          <w:sz w:val="22"/>
          <w:szCs w:val="22"/>
          <w:lang w:val="lt-LT" w:eastAsia="en-US"/>
        </w:rPr>
      </w:pPr>
    </w:p>
    <w:p w14:paraId="256DD793" w14:textId="77777777" w:rsidR="00851597" w:rsidRPr="00D070AE" w:rsidRDefault="00851597" w:rsidP="00D070AE">
      <w:pPr>
        <w:widowControl w:val="0"/>
        <w:jc w:val="center"/>
        <w:rPr>
          <w:sz w:val="22"/>
          <w:szCs w:val="22"/>
          <w:lang w:val="lt-LT" w:eastAsia="en-US"/>
        </w:rPr>
      </w:pPr>
    </w:p>
    <w:p w14:paraId="01F3F9C6" w14:textId="77777777" w:rsidR="00851597" w:rsidRPr="00D070AE" w:rsidRDefault="00851597" w:rsidP="00D070AE">
      <w:pPr>
        <w:widowControl w:val="0"/>
        <w:jc w:val="center"/>
        <w:rPr>
          <w:sz w:val="22"/>
          <w:szCs w:val="22"/>
          <w:lang w:val="lt-LT" w:eastAsia="en-US"/>
        </w:rPr>
      </w:pPr>
    </w:p>
    <w:p w14:paraId="07C1CC77" w14:textId="77777777" w:rsidR="00851597" w:rsidRPr="00D070AE" w:rsidRDefault="00851597" w:rsidP="00D070AE">
      <w:pPr>
        <w:widowControl w:val="0"/>
        <w:jc w:val="center"/>
        <w:rPr>
          <w:sz w:val="22"/>
          <w:szCs w:val="22"/>
          <w:lang w:val="lt-LT" w:eastAsia="en-US"/>
        </w:rPr>
      </w:pPr>
    </w:p>
    <w:p w14:paraId="30CDB92A" w14:textId="77777777" w:rsidR="00851597" w:rsidRPr="00D070AE" w:rsidRDefault="00851597" w:rsidP="00D070AE">
      <w:pPr>
        <w:widowControl w:val="0"/>
        <w:jc w:val="center"/>
        <w:rPr>
          <w:sz w:val="22"/>
          <w:szCs w:val="22"/>
          <w:lang w:val="lt-LT" w:eastAsia="en-US"/>
        </w:rPr>
      </w:pPr>
    </w:p>
    <w:p w14:paraId="5F45591D" w14:textId="77777777" w:rsidR="00851597" w:rsidRPr="00D070AE" w:rsidRDefault="00851597" w:rsidP="00D070AE">
      <w:pPr>
        <w:widowControl w:val="0"/>
        <w:jc w:val="center"/>
        <w:rPr>
          <w:sz w:val="22"/>
          <w:szCs w:val="22"/>
          <w:lang w:val="lt-LT" w:eastAsia="en-US"/>
        </w:rPr>
      </w:pPr>
    </w:p>
    <w:p w14:paraId="02788877" w14:textId="77777777" w:rsidR="00851597" w:rsidRPr="00D070AE" w:rsidRDefault="00851597" w:rsidP="00D070AE">
      <w:pPr>
        <w:widowControl w:val="0"/>
        <w:jc w:val="center"/>
        <w:outlineLvl w:val="0"/>
        <w:rPr>
          <w:sz w:val="22"/>
          <w:szCs w:val="22"/>
          <w:lang w:val="lt-LT" w:eastAsia="en-US"/>
        </w:rPr>
      </w:pPr>
      <w:bookmarkStart w:id="13" w:name="_Toc129243137"/>
      <w:bookmarkStart w:id="14" w:name="_Toc129243262"/>
      <w:r w:rsidRPr="00D070AE">
        <w:rPr>
          <w:b/>
          <w:sz w:val="22"/>
          <w:szCs w:val="22"/>
          <w:lang w:val="lt-LT" w:eastAsia="en-US"/>
        </w:rPr>
        <w:t>B. PAKUOTĖS LAPELIS</w:t>
      </w:r>
      <w:bookmarkEnd w:id="13"/>
      <w:bookmarkEnd w:id="14"/>
    </w:p>
    <w:p w14:paraId="6517EDA2" w14:textId="77777777" w:rsidR="00851597" w:rsidRPr="00D070AE" w:rsidRDefault="00851597" w:rsidP="00D070AE">
      <w:pPr>
        <w:widowControl w:val="0"/>
        <w:jc w:val="center"/>
        <w:outlineLvl w:val="0"/>
        <w:rPr>
          <w:b/>
          <w:sz w:val="22"/>
          <w:szCs w:val="22"/>
          <w:lang w:val="lt-LT" w:eastAsia="en-US"/>
        </w:rPr>
      </w:pPr>
      <w:r w:rsidRPr="00D070AE">
        <w:rPr>
          <w:b/>
          <w:sz w:val="22"/>
          <w:szCs w:val="22"/>
          <w:lang w:val="lt-LT" w:eastAsia="en-US"/>
        </w:rPr>
        <w:br w:type="page"/>
      </w:r>
      <w:r w:rsidRPr="00D070AE">
        <w:rPr>
          <w:b/>
          <w:sz w:val="22"/>
          <w:szCs w:val="22"/>
          <w:lang w:val="lt-LT" w:eastAsia="en-US"/>
        </w:rPr>
        <w:lastRenderedPageBreak/>
        <w:t xml:space="preserve">Pakuotės lapelis: informacija </w:t>
      </w:r>
      <w:r w:rsidR="00CB1541" w:rsidRPr="00D070AE">
        <w:rPr>
          <w:b/>
          <w:sz w:val="22"/>
          <w:szCs w:val="22"/>
        </w:rPr>
        <w:t>pacientui</w:t>
      </w:r>
    </w:p>
    <w:p w14:paraId="620446BB" w14:textId="77777777" w:rsidR="00851597" w:rsidRPr="00D070AE" w:rsidRDefault="00851597" w:rsidP="00D070AE">
      <w:pPr>
        <w:widowControl w:val="0"/>
        <w:jc w:val="center"/>
        <w:outlineLvl w:val="0"/>
        <w:rPr>
          <w:b/>
          <w:sz w:val="22"/>
          <w:szCs w:val="22"/>
          <w:lang w:val="lt-LT" w:eastAsia="en-US"/>
        </w:rPr>
      </w:pPr>
    </w:p>
    <w:p w14:paraId="591A4D79" w14:textId="77777777" w:rsidR="00851597" w:rsidRPr="00D070AE" w:rsidRDefault="00851597" w:rsidP="00D070AE">
      <w:pPr>
        <w:widowControl w:val="0"/>
        <w:ind w:left="567" w:hanging="567"/>
        <w:jc w:val="center"/>
        <w:rPr>
          <w:b/>
          <w:bCs/>
          <w:sz w:val="22"/>
          <w:szCs w:val="22"/>
          <w:lang w:val="lt-LT" w:eastAsia="en-US"/>
        </w:rPr>
      </w:pPr>
      <w:proofErr w:type="spellStart"/>
      <w:r w:rsidRPr="00D070AE">
        <w:rPr>
          <w:b/>
          <w:bCs/>
          <w:sz w:val="22"/>
          <w:szCs w:val="22"/>
          <w:lang w:val="lt-LT" w:eastAsia="en-US"/>
        </w:rPr>
        <w:t>Cezera</w:t>
      </w:r>
      <w:proofErr w:type="spellEnd"/>
      <w:r w:rsidRPr="00D070AE">
        <w:rPr>
          <w:b/>
          <w:bCs/>
          <w:sz w:val="22"/>
          <w:szCs w:val="22"/>
          <w:lang w:val="lt-LT" w:eastAsia="en-US"/>
        </w:rPr>
        <w:t xml:space="preserve"> 5 mg plėvele dengtos tabletės</w:t>
      </w:r>
    </w:p>
    <w:p w14:paraId="611AF71E" w14:textId="2CFCBD3E" w:rsidR="00851597" w:rsidRPr="00D070AE" w:rsidRDefault="00D70459" w:rsidP="00D070AE">
      <w:pPr>
        <w:widowControl w:val="0"/>
        <w:jc w:val="center"/>
        <w:rPr>
          <w:sz w:val="22"/>
          <w:szCs w:val="22"/>
          <w:lang w:val="lt-LT" w:eastAsia="en-US"/>
        </w:rPr>
      </w:pPr>
      <w:proofErr w:type="spellStart"/>
      <w:r>
        <w:rPr>
          <w:sz w:val="22"/>
          <w:szCs w:val="22"/>
          <w:lang w:val="lt-LT" w:eastAsia="en-US"/>
        </w:rPr>
        <w:t>l</w:t>
      </w:r>
      <w:r w:rsidR="00851597" w:rsidRPr="00D070AE">
        <w:rPr>
          <w:sz w:val="22"/>
          <w:szCs w:val="22"/>
          <w:lang w:val="lt-LT" w:eastAsia="en-US"/>
        </w:rPr>
        <w:t>evocetirizino</w:t>
      </w:r>
      <w:proofErr w:type="spellEnd"/>
      <w:r w:rsidR="00851597" w:rsidRPr="00D070AE">
        <w:rPr>
          <w:sz w:val="22"/>
          <w:szCs w:val="22"/>
          <w:lang w:val="lt-LT" w:eastAsia="en-US"/>
        </w:rPr>
        <w:t xml:space="preserve"> </w:t>
      </w:r>
      <w:proofErr w:type="spellStart"/>
      <w:r w:rsidR="00851597" w:rsidRPr="00D070AE">
        <w:rPr>
          <w:sz w:val="22"/>
          <w:szCs w:val="22"/>
          <w:lang w:val="lt-LT" w:eastAsia="en-US"/>
        </w:rPr>
        <w:t>dihidrochloridas</w:t>
      </w:r>
      <w:proofErr w:type="spellEnd"/>
    </w:p>
    <w:p w14:paraId="628723C5" w14:textId="77777777" w:rsidR="00851597" w:rsidRPr="00D070AE" w:rsidRDefault="00851597" w:rsidP="00D070AE">
      <w:pPr>
        <w:widowControl w:val="0"/>
        <w:jc w:val="center"/>
        <w:rPr>
          <w:sz w:val="22"/>
          <w:szCs w:val="22"/>
          <w:lang w:val="lt-LT" w:eastAsia="en-US"/>
        </w:rPr>
      </w:pPr>
    </w:p>
    <w:p w14:paraId="75742FA7" w14:textId="77777777" w:rsidR="00851597" w:rsidRPr="00D070AE" w:rsidRDefault="00851597" w:rsidP="00D070AE">
      <w:pPr>
        <w:widowControl w:val="0"/>
        <w:rPr>
          <w:b/>
          <w:sz w:val="22"/>
          <w:szCs w:val="22"/>
          <w:lang w:val="lt-LT" w:eastAsia="en-US"/>
        </w:rPr>
      </w:pPr>
      <w:r w:rsidRPr="00D070AE">
        <w:rPr>
          <w:b/>
          <w:sz w:val="22"/>
          <w:szCs w:val="22"/>
          <w:lang w:val="lt-LT" w:eastAsia="en-US"/>
        </w:rPr>
        <w:t>Atidžiai perskaitykite visą šį lapelį, prieš pradėdami vartoti vaistą, nes jame pateikiama Jums svarbi informacija.</w:t>
      </w:r>
    </w:p>
    <w:p w14:paraId="055519E0"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Neišmeskite šio lapelio, nes vėl gali prireikti jį perskaityti.</w:t>
      </w:r>
    </w:p>
    <w:p w14:paraId="2CCE51C3"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Jeigu kiltų daugiau klausimų, kreipkitės į gydytoją arba vaistininką.</w:t>
      </w:r>
    </w:p>
    <w:p w14:paraId="02235FD7"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Šis vaistas skirtas tik Jums, todėl kitiems žmonėms jo duoti negalima. Vaistas gali jiems pakenkti (net tiems, kurių ligos požymiai yra tokie patys kaip Jūsų).</w:t>
      </w:r>
    </w:p>
    <w:p w14:paraId="22205ED9"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Jeigu pasireiškė šalutinis poveikis (net jeigu jis šiame lapelyje nenurodytas), kreipkitės į gydytoją arba vaistininką.</w:t>
      </w:r>
      <w:r w:rsidR="00A9231B" w:rsidRPr="00D070AE">
        <w:rPr>
          <w:rFonts w:eastAsia="Calibri"/>
          <w:color w:val="000000"/>
          <w:sz w:val="22"/>
          <w:szCs w:val="22"/>
          <w:lang w:val="lt-LT" w:eastAsia="en-US"/>
        </w:rPr>
        <w:t xml:space="preserve"> Žr. 4 skyrių.</w:t>
      </w:r>
    </w:p>
    <w:p w14:paraId="4EE376F6" w14:textId="77777777" w:rsidR="00851597" w:rsidRPr="00D070AE" w:rsidRDefault="00851597" w:rsidP="00D070AE">
      <w:pPr>
        <w:widowControl w:val="0"/>
        <w:ind w:right="-2"/>
        <w:rPr>
          <w:sz w:val="22"/>
          <w:szCs w:val="22"/>
          <w:lang w:val="lt-LT" w:eastAsia="en-US"/>
        </w:rPr>
      </w:pPr>
    </w:p>
    <w:p w14:paraId="07579AD4"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Apie ką rašoma šiame lapelyje?</w:t>
      </w:r>
    </w:p>
    <w:p w14:paraId="46DB7A3A"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1.</w:t>
      </w:r>
      <w:r w:rsidRPr="00D070AE">
        <w:rPr>
          <w:sz w:val="22"/>
          <w:szCs w:val="22"/>
          <w:lang w:val="lt-LT" w:eastAsia="en-US"/>
        </w:rPr>
        <w:tab/>
        <w:t xml:space="preserve">Kas yra </w:t>
      </w:r>
      <w:proofErr w:type="spellStart"/>
      <w:r w:rsidRPr="00D070AE">
        <w:rPr>
          <w:sz w:val="22"/>
          <w:szCs w:val="22"/>
          <w:lang w:val="lt-LT" w:eastAsia="en-US"/>
        </w:rPr>
        <w:t>Cezera</w:t>
      </w:r>
      <w:proofErr w:type="spellEnd"/>
      <w:r w:rsidRPr="00D070AE">
        <w:rPr>
          <w:sz w:val="22"/>
          <w:szCs w:val="22"/>
          <w:lang w:val="lt-LT" w:eastAsia="en-US"/>
        </w:rPr>
        <w:t xml:space="preserve"> ir kam jis vartojamas</w:t>
      </w:r>
    </w:p>
    <w:p w14:paraId="6CECDA49"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2.</w:t>
      </w:r>
      <w:r w:rsidRPr="00D070AE">
        <w:rPr>
          <w:sz w:val="22"/>
          <w:szCs w:val="22"/>
          <w:lang w:val="lt-LT" w:eastAsia="en-US"/>
        </w:rPr>
        <w:tab/>
        <w:t xml:space="preserve">Kas žinotina prieš vartojant </w:t>
      </w:r>
      <w:proofErr w:type="spellStart"/>
      <w:r w:rsidRPr="00D070AE">
        <w:rPr>
          <w:sz w:val="22"/>
          <w:szCs w:val="22"/>
          <w:lang w:val="lt-LT" w:eastAsia="en-US"/>
        </w:rPr>
        <w:t>Cezera</w:t>
      </w:r>
      <w:proofErr w:type="spellEnd"/>
    </w:p>
    <w:p w14:paraId="557F0CD8"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3.</w:t>
      </w:r>
      <w:r w:rsidRPr="00D070AE">
        <w:rPr>
          <w:sz w:val="22"/>
          <w:szCs w:val="22"/>
          <w:lang w:val="lt-LT" w:eastAsia="en-US"/>
        </w:rPr>
        <w:tab/>
        <w:t xml:space="preserve">Kaip vartoti </w:t>
      </w:r>
      <w:proofErr w:type="spellStart"/>
      <w:r w:rsidRPr="00D070AE">
        <w:rPr>
          <w:sz w:val="22"/>
          <w:szCs w:val="22"/>
          <w:lang w:val="lt-LT" w:eastAsia="en-US"/>
        </w:rPr>
        <w:t>Cezera</w:t>
      </w:r>
      <w:proofErr w:type="spellEnd"/>
    </w:p>
    <w:p w14:paraId="061C8AB9"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4.</w:t>
      </w:r>
      <w:r w:rsidRPr="00D070AE">
        <w:rPr>
          <w:sz w:val="22"/>
          <w:szCs w:val="22"/>
          <w:lang w:val="lt-LT" w:eastAsia="en-US"/>
        </w:rPr>
        <w:tab/>
        <w:t>Galimas šalutinis poveikis</w:t>
      </w:r>
    </w:p>
    <w:p w14:paraId="10027CEE"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5.</w:t>
      </w:r>
      <w:r w:rsidRPr="00D070AE">
        <w:rPr>
          <w:sz w:val="22"/>
          <w:szCs w:val="22"/>
          <w:lang w:val="lt-LT" w:eastAsia="en-US"/>
        </w:rPr>
        <w:tab/>
        <w:t xml:space="preserve">Kaip laikyti </w:t>
      </w:r>
      <w:proofErr w:type="spellStart"/>
      <w:r w:rsidRPr="00D070AE">
        <w:rPr>
          <w:sz w:val="22"/>
          <w:szCs w:val="22"/>
          <w:lang w:val="lt-LT" w:eastAsia="en-US"/>
        </w:rPr>
        <w:t>Cezera</w:t>
      </w:r>
      <w:proofErr w:type="spellEnd"/>
    </w:p>
    <w:p w14:paraId="4A7F5FE5"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6.</w:t>
      </w:r>
      <w:r w:rsidRPr="00D070AE">
        <w:rPr>
          <w:sz w:val="22"/>
          <w:szCs w:val="22"/>
          <w:lang w:val="lt-LT" w:eastAsia="en-US"/>
        </w:rPr>
        <w:tab/>
        <w:t>Pakuotės turinys ir kita informacija</w:t>
      </w:r>
    </w:p>
    <w:p w14:paraId="138EBF31" w14:textId="77777777" w:rsidR="00851597" w:rsidRPr="00D070AE" w:rsidRDefault="00851597" w:rsidP="00D070AE">
      <w:pPr>
        <w:widowControl w:val="0"/>
        <w:numPr>
          <w:ilvl w:val="12"/>
          <w:numId w:val="0"/>
        </w:numPr>
        <w:rPr>
          <w:sz w:val="22"/>
          <w:szCs w:val="22"/>
          <w:lang w:val="lt-LT" w:eastAsia="en-US"/>
        </w:rPr>
      </w:pPr>
    </w:p>
    <w:p w14:paraId="66497CF6" w14:textId="77777777" w:rsidR="00851597" w:rsidRPr="00D070AE" w:rsidRDefault="00851597" w:rsidP="00D070AE">
      <w:pPr>
        <w:widowControl w:val="0"/>
        <w:numPr>
          <w:ilvl w:val="12"/>
          <w:numId w:val="0"/>
        </w:numPr>
        <w:rPr>
          <w:sz w:val="22"/>
          <w:szCs w:val="22"/>
          <w:lang w:val="lt-LT" w:eastAsia="en-US"/>
        </w:rPr>
      </w:pPr>
    </w:p>
    <w:p w14:paraId="2C4BD21E" w14:textId="77777777" w:rsidR="00851597" w:rsidRPr="00D070AE" w:rsidRDefault="00851597" w:rsidP="00D070AE">
      <w:pPr>
        <w:widowControl w:val="0"/>
        <w:numPr>
          <w:ilvl w:val="12"/>
          <w:numId w:val="0"/>
        </w:numPr>
        <w:ind w:left="567" w:hanging="567"/>
        <w:outlineLvl w:val="0"/>
        <w:rPr>
          <w:b/>
          <w:caps/>
          <w:sz w:val="22"/>
          <w:szCs w:val="22"/>
          <w:lang w:val="lt-LT" w:eastAsia="en-US"/>
        </w:rPr>
      </w:pPr>
      <w:r w:rsidRPr="00D070AE">
        <w:rPr>
          <w:b/>
          <w:sz w:val="22"/>
          <w:szCs w:val="22"/>
          <w:lang w:val="lt-LT" w:eastAsia="en-US"/>
        </w:rPr>
        <w:t>1.</w:t>
      </w:r>
      <w:r w:rsidRPr="00D070AE">
        <w:rPr>
          <w:b/>
          <w:sz w:val="22"/>
          <w:szCs w:val="22"/>
          <w:lang w:val="lt-LT" w:eastAsia="en-US"/>
        </w:rPr>
        <w:tab/>
        <w:t xml:space="preserve">Kas </w:t>
      </w:r>
      <w:proofErr w:type="spellStart"/>
      <w:r w:rsidRPr="00D070AE">
        <w:rPr>
          <w:b/>
          <w:sz w:val="22"/>
          <w:szCs w:val="22"/>
          <w:lang w:val="lt-LT" w:eastAsia="en-US"/>
        </w:rPr>
        <w:t>yraCezera</w:t>
      </w:r>
      <w:proofErr w:type="spellEnd"/>
      <w:r w:rsidRPr="00D070AE">
        <w:rPr>
          <w:b/>
          <w:sz w:val="22"/>
          <w:szCs w:val="22"/>
          <w:lang w:val="lt-LT" w:eastAsia="en-US"/>
        </w:rPr>
        <w:t xml:space="preserve"> ir kam jis vartojamas</w:t>
      </w:r>
    </w:p>
    <w:p w14:paraId="73C8A030" w14:textId="77777777" w:rsidR="00851597" w:rsidRPr="00D070AE" w:rsidRDefault="00851597" w:rsidP="00D070AE">
      <w:pPr>
        <w:widowControl w:val="0"/>
        <w:rPr>
          <w:sz w:val="22"/>
          <w:szCs w:val="22"/>
          <w:lang w:val="lt-LT" w:eastAsia="en-US"/>
        </w:rPr>
      </w:pPr>
    </w:p>
    <w:p w14:paraId="72B642BA" w14:textId="77777777" w:rsidR="00851597" w:rsidRPr="00D070AE" w:rsidRDefault="00851597" w:rsidP="00D070AE">
      <w:pPr>
        <w:widowControl w:val="0"/>
        <w:autoSpaceDE w:val="0"/>
        <w:autoSpaceDN w:val="0"/>
        <w:adjustRightInd w:val="0"/>
        <w:rPr>
          <w:rFonts w:eastAsia="Calibri"/>
          <w:sz w:val="22"/>
          <w:szCs w:val="22"/>
          <w:lang w:val="lt-LT" w:eastAsia="en-US"/>
        </w:rPr>
      </w:pPr>
      <w:proofErr w:type="spellStart"/>
      <w:r w:rsidRPr="00D070AE">
        <w:rPr>
          <w:rFonts w:eastAsia="Calibri"/>
          <w:sz w:val="22"/>
          <w:szCs w:val="22"/>
          <w:lang w:val="lt-LT" w:eastAsia="en-US"/>
        </w:rPr>
        <w:t>Cezera</w:t>
      </w:r>
      <w:proofErr w:type="spellEnd"/>
      <w:r w:rsidRPr="00D070AE">
        <w:rPr>
          <w:rFonts w:eastAsia="Calibri"/>
          <w:sz w:val="22"/>
          <w:szCs w:val="22"/>
          <w:lang w:val="lt-LT" w:eastAsia="en-US"/>
        </w:rPr>
        <w:t xml:space="preserve"> veiklioji medžiaga yra </w:t>
      </w: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w:t>
      </w:r>
      <w:proofErr w:type="spellStart"/>
      <w:r w:rsidRPr="00D070AE">
        <w:rPr>
          <w:rFonts w:eastAsia="Calibri"/>
          <w:sz w:val="22"/>
          <w:szCs w:val="22"/>
          <w:lang w:val="lt-LT" w:eastAsia="en-US"/>
        </w:rPr>
        <w:t>dihidrochloridas</w:t>
      </w:r>
      <w:proofErr w:type="spellEnd"/>
      <w:r w:rsidRPr="00D070AE">
        <w:rPr>
          <w:rFonts w:eastAsia="Calibri"/>
          <w:sz w:val="22"/>
          <w:szCs w:val="22"/>
          <w:lang w:val="lt-LT" w:eastAsia="en-US"/>
        </w:rPr>
        <w:t>.</w:t>
      </w:r>
    </w:p>
    <w:p w14:paraId="552ACBFC" w14:textId="77777777" w:rsidR="00851597" w:rsidRPr="00D070AE" w:rsidRDefault="00851597" w:rsidP="00D070AE">
      <w:pPr>
        <w:widowControl w:val="0"/>
        <w:autoSpaceDE w:val="0"/>
        <w:autoSpaceDN w:val="0"/>
        <w:adjustRightInd w:val="0"/>
        <w:rPr>
          <w:rFonts w:eastAsia="Calibri"/>
          <w:sz w:val="22"/>
          <w:szCs w:val="22"/>
          <w:lang w:val="lt-LT" w:eastAsia="en-US"/>
        </w:rPr>
      </w:pPr>
      <w:proofErr w:type="spellStart"/>
      <w:r w:rsidRPr="00D070AE">
        <w:rPr>
          <w:rFonts w:eastAsia="Calibri"/>
          <w:sz w:val="22"/>
          <w:szCs w:val="22"/>
          <w:lang w:val="lt-LT" w:eastAsia="en-US"/>
        </w:rPr>
        <w:t>Cezera</w:t>
      </w:r>
      <w:proofErr w:type="spellEnd"/>
      <w:r w:rsidRPr="00D070AE">
        <w:rPr>
          <w:rFonts w:eastAsia="Calibri"/>
          <w:sz w:val="22"/>
          <w:szCs w:val="22"/>
          <w:lang w:val="lt-LT" w:eastAsia="en-US"/>
        </w:rPr>
        <w:t xml:space="preserve"> yra vaistas nuo alergijos.</w:t>
      </w:r>
    </w:p>
    <w:p w14:paraId="65E06A78"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
    <w:p w14:paraId="6D617B52" w14:textId="77777777" w:rsidR="00851597" w:rsidRPr="00D070AE" w:rsidRDefault="00851597" w:rsidP="00D070AE">
      <w:pPr>
        <w:widowControl w:val="0"/>
        <w:autoSpaceDE w:val="0"/>
        <w:autoSpaceDN w:val="0"/>
        <w:adjustRightInd w:val="0"/>
        <w:rPr>
          <w:rFonts w:eastAsia="Calibri"/>
          <w:sz w:val="22"/>
          <w:szCs w:val="22"/>
          <w:lang w:val="lt-LT" w:eastAsia="en-US"/>
        </w:rPr>
      </w:pPr>
      <w:r w:rsidRPr="00D070AE">
        <w:rPr>
          <w:rFonts w:eastAsia="Calibri"/>
          <w:sz w:val="22"/>
          <w:szCs w:val="22"/>
          <w:lang w:val="lt-LT" w:eastAsia="en-US"/>
        </w:rPr>
        <w:t>Ligos požymių (simptomų) gydymui, susijusių su:</w:t>
      </w:r>
    </w:p>
    <w:p w14:paraId="4FC4F10C"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alerginiu rinitu (taip pat ir nuolatiniu alerginiu rinitu);</w:t>
      </w:r>
    </w:p>
    <w:p w14:paraId="516047BA"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dilgėliniu bėrimu (dilgėline).</w:t>
      </w:r>
    </w:p>
    <w:p w14:paraId="75AC99C3" w14:textId="77777777" w:rsidR="00851597" w:rsidRPr="00D070AE" w:rsidRDefault="00851597" w:rsidP="00D070AE">
      <w:pPr>
        <w:widowControl w:val="0"/>
        <w:rPr>
          <w:sz w:val="22"/>
          <w:szCs w:val="22"/>
          <w:lang w:val="lt-LT" w:eastAsia="en-US"/>
        </w:rPr>
      </w:pPr>
    </w:p>
    <w:p w14:paraId="7993BCF5" w14:textId="77777777" w:rsidR="00851597" w:rsidRPr="00D070AE" w:rsidRDefault="00851597" w:rsidP="00D070AE">
      <w:pPr>
        <w:widowControl w:val="0"/>
        <w:rPr>
          <w:sz w:val="22"/>
          <w:szCs w:val="22"/>
          <w:lang w:val="lt-LT" w:eastAsia="en-US"/>
        </w:rPr>
      </w:pPr>
    </w:p>
    <w:p w14:paraId="33C4EB3B" w14:textId="77777777" w:rsidR="00851597" w:rsidRPr="00D070AE" w:rsidRDefault="00851597" w:rsidP="00D070AE">
      <w:pPr>
        <w:widowControl w:val="0"/>
        <w:numPr>
          <w:ilvl w:val="12"/>
          <w:numId w:val="0"/>
        </w:numPr>
        <w:ind w:left="567" w:hanging="567"/>
        <w:outlineLvl w:val="0"/>
        <w:rPr>
          <w:b/>
          <w:caps/>
          <w:sz w:val="22"/>
          <w:szCs w:val="22"/>
          <w:lang w:val="lt-LT" w:eastAsia="en-US"/>
        </w:rPr>
      </w:pPr>
      <w:r w:rsidRPr="00D070AE">
        <w:rPr>
          <w:b/>
          <w:sz w:val="22"/>
          <w:szCs w:val="22"/>
          <w:lang w:val="lt-LT" w:eastAsia="en-US"/>
        </w:rPr>
        <w:t>2.</w:t>
      </w:r>
      <w:r w:rsidRPr="00D070AE">
        <w:rPr>
          <w:b/>
          <w:sz w:val="22"/>
          <w:szCs w:val="22"/>
          <w:lang w:val="lt-LT" w:eastAsia="en-US"/>
        </w:rPr>
        <w:tab/>
        <w:t xml:space="preserve">Kas žinotina prieš vartojant </w:t>
      </w:r>
      <w:proofErr w:type="spellStart"/>
      <w:r w:rsidRPr="00D070AE">
        <w:rPr>
          <w:b/>
          <w:sz w:val="22"/>
          <w:szCs w:val="22"/>
          <w:lang w:val="lt-LT" w:eastAsia="en-US"/>
        </w:rPr>
        <w:t>Cezera</w:t>
      </w:r>
      <w:proofErr w:type="spellEnd"/>
    </w:p>
    <w:p w14:paraId="24810363" w14:textId="77777777" w:rsidR="00851597" w:rsidRPr="00D070AE" w:rsidRDefault="00851597" w:rsidP="00D070AE">
      <w:pPr>
        <w:widowControl w:val="0"/>
        <w:ind w:left="567" w:hanging="567"/>
        <w:rPr>
          <w:sz w:val="22"/>
          <w:szCs w:val="22"/>
          <w:lang w:val="lt-LT" w:eastAsia="en-US"/>
        </w:rPr>
      </w:pPr>
    </w:p>
    <w:p w14:paraId="046BB559" w14:textId="76F4B263" w:rsidR="00851597" w:rsidRPr="00D070AE" w:rsidRDefault="00851597" w:rsidP="00D070AE">
      <w:pPr>
        <w:widowControl w:val="0"/>
        <w:ind w:left="567" w:hanging="567"/>
        <w:rPr>
          <w:b/>
          <w:caps/>
          <w:sz w:val="22"/>
          <w:szCs w:val="22"/>
          <w:lang w:val="lt-LT" w:eastAsia="en-US"/>
        </w:rPr>
      </w:pPr>
      <w:proofErr w:type="spellStart"/>
      <w:r w:rsidRPr="00D070AE">
        <w:rPr>
          <w:b/>
          <w:bCs/>
          <w:sz w:val="22"/>
          <w:szCs w:val="22"/>
          <w:lang w:val="lt-LT" w:eastAsia="en-US"/>
        </w:rPr>
        <w:t>Cezera</w:t>
      </w:r>
      <w:proofErr w:type="spellEnd"/>
      <w:r w:rsidRPr="00D070AE">
        <w:rPr>
          <w:b/>
          <w:bCs/>
          <w:sz w:val="22"/>
          <w:szCs w:val="22"/>
          <w:lang w:val="lt-LT" w:eastAsia="en-US"/>
        </w:rPr>
        <w:t xml:space="preserve"> vartoti </w:t>
      </w:r>
      <w:r w:rsidR="00D70459">
        <w:rPr>
          <w:b/>
          <w:bCs/>
          <w:sz w:val="22"/>
          <w:szCs w:val="22"/>
          <w:lang w:val="lt-LT" w:eastAsia="en-US"/>
        </w:rPr>
        <w:t>draudžiama</w:t>
      </w:r>
      <w:r w:rsidRPr="00D070AE">
        <w:rPr>
          <w:b/>
          <w:bCs/>
          <w:sz w:val="22"/>
          <w:szCs w:val="22"/>
          <w:lang w:val="lt-LT" w:eastAsia="en-US"/>
        </w:rPr>
        <w:t>:</w:t>
      </w:r>
    </w:p>
    <w:p w14:paraId="3318DCA4" w14:textId="7777777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 xml:space="preserve">jeigu yra alergija </w:t>
      </w:r>
      <w:proofErr w:type="spellStart"/>
      <w:r w:rsidRPr="00D070AE">
        <w:rPr>
          <w:rFonts w:eastAsia="Calibri"/>
          <w:color w:val="000000"/>
          <w:sz w:val="22"/>
          <w:szCs w:val="22"/>
          <w:lang w:val="lt-LT" w:eastAsia="en-US"/>
        </w:rPr>
        <w:t>levocetirizino</w:t>
      </w:r>
      <w:proofErr w:type="spellEnd"/>
      <w:r w:rsidRPr="00D070AE">
        <w:rPr>
          <w:rFonts w:eastAsia="Calibri"/>
          <w:color w:val="000000"/>
          <w:sz w:val="22"/>
          <w:szCs w:val="22"/>
          <w:lang w:val="lt-LT" w:eastAsia="en-US"/>
        </w:rPr>
        <w:t xml:space="preserve"> </w:t>
      </w:r>
      <w:proofErr w:type="spellStart"/>
      <w:r w:rsidRPr="00D070AE">
        <w:rPr>
          <w:rFonts w:eastAsia="Calibri"/>
          <w:color w:val="000000"/>
          <w:sz w:val="22"/>
          <w:szCs w:val="22"/>
          <w:lang w:val="lt-LT" w:eastAsia="en-US"/>
        </w:rPr>
        <w:t>dihidrochloridui</w:t>
      </w:r>
      <w:proofErr w:type="spellEnd"/>
      <w:r w:rsidR="00755D81" w:rsidRPr="00D070AE">
        <w:rPr>
          <w:rFonts w:eastAsia="Calibri"/>
          <w:color w:val="000000"/>
          <w:sz w:val="22"/>
          <w:szCs w:val="22"/>
        </w:rPr>
        <w:t>,</w:t>
      </w:r>
      <w:r w:rsidR="002908A6" w:rsidRPr="00D070AE">
        <w:rPr>
          <w:rFonts w:eastAsia="Calibri"/>
          <w:color w:val="000000"/>
          <w:sz w:val="22"/>
          <w:szCs w:val="22"/>
        </w:rPr>
        <w:t xml:space="preserve"> </w:t>
      </w:r>
      <w:r w:rsidR="00755D81" w:rsidRPr="00D070AE">
        <w:rPr>
          <w:rFonts w:eastAsia="Calibri"/>
          <w:color w:val="000000"/>
          <w:sz w:val="22"/>
          <w:szCs w:val="22"/>
        </w:rPr>
        <w:t>cetirizinui, hidroksizinui</w:t>
      </w:r>
      <w:r w:rsidRPr="00D070AE">
        <w:rPr>
          <w:rFonts w:eastAsia="Calibri"/>
          <w:color w:val="000000"/>
          <w:sz w:val="22"/>
          <w:szCs w:val="22"/>
          <w:lang w:val="lt-LT" w:eastAsia="en-US"/>
        </w:rPr>
        <w:t xml:space="preserve"> arba bet kuriai pagalbinei šio vaisto medžiagai (jos išvardytos 6 skyriuje);</w:t>
      </w:r>
    </w:p>
    <w:p w14:paraId="5BD55A17" w14:textId="6E058B67" w:rsidR="00851597" w:rsidRPr="00D070AE" w:rsidRDefault="00851597" w:rsidP="00D070AE">
      <w:pPr>
        <w:widowControl w:val="0"/>
        <w:numPr>
          <w:ilvl w:val="0"/>
          <w:numId w:val="23"/>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jeigu yra sunk</w:t>
      </w:r>
      <w:r w:rsidR="00D70459">
        <w:rPr>
          <w:rFonts w:eastAsia="Calibri"/>
          <w:color w:val="000000"/>
          <w:sz w:val="22"/>
          <w:szCs w:val="22"/>
          <w:lang w:val="lt-LT" w:eastAsia="en-US"/>
        </w:rPr>
        <w:t>i</w:t>
      </w:r>
      <w:r w:rsidRPr="00D070AE">
        <w:rPr>
          <w:rFonts w:eastAsia="Calibri"/>
          <w:color w:val="000000"/>
          <w:sz w:val="22"/>
          <w:szCs w:val="22"/>
          <w:lang w:val="lt-LT" w:eastAsia="en-US"/>
        </w:rPr>
        <w:t xml:space="preserve"> inkstų </w:t>
      </w:r>
      <w:r w:rsidR="00D70459" w:rsidRPr="00D70459">
        <w:rPr>
          <w:rFonts w:eastAsia="Calibri"/>
          <w:color w:val="000000"/>
          <w:sz w:val="22"/>
          <w:szCs w:val="22"/>
          <w:lang w:val="lt-LT" w:eastAsia="en-US"/>
        </w:rPr>
        <w:t>liga, kuriai reikalinga dializė</w:t>
      </w:r>
      <w:r w:rsidRPr="00D070AE">
        <w:rPr>
          <w:rFonts w:eastAsia="Calibri"/>
          <w:color w:val="000000"/>
          <w:sz w:val="22"/>
          <w:szCs w:val="22"/>
          <w:lang w:val="lt-LT" w:eastAsia="en-US"/>
        </w:rPr>
        <w:t>.</w:t>
      </w:r>
    </w:p>
    <w:p w14:paraId="22EE0E62" w14:textId="77777777" w:rsidR="00851597" w:rsidRPr="00D070AE" w:rsidRDefault="00851597" w:rsidP="00D070AE">
      <w:pPr>
        <w:widowControl w:val="0"/>
        <w:ind w:left="567" w:hanging="567"/>
        <w:rPr>
          <w:sz w:val="22"/>
          <w:szCs w:val="22"/>
          <w:lang w:val="lt-LT" w:eastAsia="en-US"/>
        </w:rPr>
      </w:pPr>
    </w:p>
    <w:p w14:paraId="21AA79E7"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Įspėjimai ir atsargumo priemonės</w:t>
      </w:r>
    </w:p>
    <w:p w14:paraId="24136484" w14:textId="77777777" w:rsidR="00851597" w:rsidRPr="00D070AE" w:rsidRDefault="00851597" w:rsidP="00D070AE">
      <w:pPr>
        <w:widowControl w:val="0"/>
        <w:ind w:left="567" w:hanging="567"/>
        <w:rPr>
          <w:b/>
          <w:sz w:val="22"/>
          <w:szCs w:val="22"/>
          <w:lang w:val="lt-LT" w:eastAsia="en-US"/>
        </w:rPr>
      </w:pPr>
      <w:r w:rsidRPr="00D070AE">
        <w:rPr>
          <w:sz w:val="22"/>
          <w:szCs w:val="22"/>
          <w:lang w:val="lt-LT" w:eastAsia="en-US"/>
        </w:rPr>
        <w:t xml:space="preserve">Pasitarkite su gydytoju arba vaistininku, prieš pradėdami vartoti </w:t>
      </w:r>
      <w:proofErr w:type="spellStart"/>
      <w:r w:rsidRPr="00D070AE">
        <w:rPr>
          <w:sz w:val="22"/>
          <w:szCs w:val="22"/>
          <w:lang w:val="lt-LT" w:eastAsia="en-US"/>
        </w:rPr>
        <w:t>Cezera</w:t>
      </w:r>
      <w:proofErr w:type="spellEnd"/>
      <w:r w:rsidRPr="00D070AE">
        <w:rPr>
          <w:b/>
          <w:sz w:val="22"/>
          <w:szCs w:val="22"/>
          <w:lang w:val="lt-LT" w:eastAsia="en-US"/>
        </w:rPr>
        <w:t>.</w:t>
      </w:r>
    </w:p>
    <w:p w14:paraId="1703EE61" w14:textId="77777777" w:rsidR="00851597" w:rsidRPr="00D070AE" w:rsidRDefault="00851597" w:rsidP="00D070AE">
      <w:pPr>
        <w:widowControl w:val="0"/>
        <w:ind w:left="567" w:hanging="567"/>
        <w:rPr>
          <w:sz w:val="22"/>
          <w:szCs w:val="22"/>
          <w:lang w:val="lt-LT" w:eastAsia="en-US"/>
        </w:rPr>
      </w:pPr>
    </w:p>
    <w:p w14:paraId="0CDCAB3A" w14:textId="77777777" w:rsidR="00851597" w:rsidRPr="00D070AE" w:rsidRDefault="00851597" w:rsidP="00D070AE">
      <w:pPr>
        <w:widowControl w:val="0"/>
        <w:numPr>
          <w:ilvl w:val="12"/>
          <w:numId w:val="0"/>
        </w:numPr>
        <w:rPr>
          <w:sz w:val="22"/>
          <w:szCs w:val="22"/>
          <w:lang w:val="lt-LT" w:eastAsia="en-US"/>
        </w:rPr>
      </w:pPr>
      <w:r w:rsidRPr="00D070AE">
        <w:rPr>
          <w:sz w:val="22"/>
          <w:szCs w:val="22"/>
          <w:lang w:val="lt-LT" w:eastAsia="en-US"/>
        </w:rPr>
        <w:t>Jeigu negalite ištuštinti šlapimo pūslės (esant tokioms būklėms kaip nugaros smegenų sužeidimas arba padidėjusi prostata), pasitarkite su gydytoju.</w:t>
      </w:r>
    </w:p>
    <w:p w14:paraId="08A17517" w14:textId="77777777" w:rsidR="00851597" w:rsidRPr="00D070AE" w:rsidRDefault="00851597" w:rsidP="00D070AE">
      <w:pPr>
        <w:widowControl w:val="0"/>
        <w:numPr>
          <w:ilvl w:val="12"/>
          <w:numId w:val="0"/>
        </w:numPr>
        <w:rPr>
          <w:sz w:val="22"/>
          <w:szCs w:val="22"/>
          <w:lang w:val="lt-LT" w:eastAsia="en-US"/>
        </w:rPr>
      </w:pPr>
    </w:p>
    <w:p w14:paraId="35159C7E" w14:textId="77777777" w:rsidR="00D16CB3" w:rsidRPr="00D070AE" w:rsidRDefault="00D16CB3" w:rsidP="00D070AE">
      <w:pPr>
        <w:widowControl w:val="0"/>
        <w:rPr>
          <w:sz w:val="22"/>
          <w:szCs w:val="22"/>
        </w:rPr>
      </w:pPr>
      <w:r w:rsidRPr="00D070AE">
        <w:rPr>
          <w:sz w:val="22"/>
          <w:szCs w:val="22"/>
        </w:rPr>
        <w:t>Jeigu sergate epilepsija ar Jums gali būti traukulių, pasitarkite su gydytoju, nes Cezera gali pasunkinti priepuolius.</w:t>
      </w:r>
    </w:p>
    <w:p w14:paraId="19215CE7" w14:textId="77777777" w:rsidR="00D16CB3" w:rsidRPr="00D070AE" w:rsidRDefault="00D16CB3" w:rsidP="00D070AE">
      <w:pPr>
        <w:widowControl w:val="0"/>
        <w:rPr>
          <w:sz w:val="22"/>
          <w:szCs w:val="22"/>
        </w:rPr>
      </w:pPr>
    </w:p>
    <w:p w14:paraId="2FF5B634" w14:textId="77777777" w:rsidR="00D16CB3" w:rsidRPr="00D070AE" w:rsidRDefault="00D16CB3" w:rsidP="00D070AE">
      <w:pPr>
        <w:widowControl w:val="0"/>
        <w:rPr>
          <w:noProof/>
          <w:sz w:val="22"/>
          <w:szCs w:val="22"/>
        </w:rPr>
      </w:pPr>
      <w:r w:rsidRPr="00D070AE">
        <w:rPr>
          <w:noProof/>
          <w:sz w:val="22"/>
          <w:szCs w:val="22"/>
        </w:rPr>
        <w:t>Jei Jums planuojama atlikti alerginį testą, paklauskite gydytojo ar Jums reikia nutraukti Cezera vartojimą keletui dienų prieš testo atlikimą. Šis vaistas gali įtakoti Jūsų alerginio testo rezultatus.</w:t>
      </w:r>
    </w:p>
    <w:p w14:paraId="005BA9C8" w14:textId="77777777" w:rsidR="001F5E33" w:rsidRPr="00D070AE" w:rsidRDefault="001F5E33" w:rsidP="00D070AE">
      <w:pPr>
        <w:widowControl w:val="0"/>
        <w:rPr>
          <w:b/>
          <w:sz w:val="22"/>
          <w:szCs w:val="22"/>
        </w:rPr>
      </w:pPr>
    </w:p>
    <w:p w14:paraId="578D1CAB" w14:textId="77777777" w:rsidR="001F5E33" w:rsidRPr="00D070AE" w:rsidRDefault="001F5E33" w:rsidP="00D070AE">
      <w:pPr>
        <w:widowControl w:val="0"/>
        <w:rPr>
          <w:b/>
          <w:sz w:val="22"/>
          <w:szCs w:val="22"/>
        </w:rPr>
      </w:pPr>
      <w:r w:rsidRPr="00D070AE">
        <w:rPr>
          <w:b/>
          <w:sz w:val="22"/>
          <w:szCs w:val="22"/>
        </w:rPr>
        <w:t>Vaikams</w:t>
      </w:r>
    </w:p>
    <w:p w14:paraId="5B91C31B" w14:textId="77777777" w:rsidR="001F5E33" w:rsidRPr="00D070AE" w:rsidRDefault="001F5E33" w:rsidP="00D070AE">
      <w:pPr>
        <w:widowControl w:val="0"/>
        <w:autoSpaceDE w:val="0"/>
        <w:autoSpaceDN w:val="0"/>
        <w:adjustRightInd w:val="0"/>
        <w:ind w:right="303"/>
        <w:rPr>
          <w:rFonts w:eastAsia="Calibri"/>
          <w:sz w:val="22"/>
          <w:szCs w:val="22"/>
        </w:rPr>
      </w:pPr>
      <w:r w:rsidRPr="00D070AE">
        <w:rPr>
          <w:rFonts w:eastAsia="Calibri"/>
          <w:sz w:val="22"/>
          <w:szCs w:val="22"/>
        </w:rPr>
        <w:t>Cezera nerekomenduojama vartoti jaunesniems nei 6 metų vaikams, kadangi nėra galimybės parinkti tinkamą dozę.</w:t>
      </w:r>
    </w:p>
    <w:p w14:paraId="01F6DC1F" w14:textId="77777777" w:rsidR="002908A6" w:rsidRPr="00D070AE" w:rsidRDefault="002908A6" w:rsidP="00D070AE">
      <w:pPr>
        <w:widowControl w:val="0"/>
        <w:numPr>
          <w:ilvl w:val="12"/>
          <w:numId w:val="0"/>
        </w:numPr>
        <w:rPr>
          <w:sz w:val="22"/>
          <w:szCs w:val="22"/>
        </w:rPr>
      </w:pPr>
    </w:p>
    <w:p w14:paraId="766747A8"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 xml:space="preserve">Kiti vaistai ir </w:t>
      </w:r>
      <w:proofErr w:type="spellStart"/>
      <w:r w:rsidRPr="00D070AE">
        <w:rPr>
          <w:b/>
          <w:sz w:val="22"/>
          <w:szCs w:val="22"/>
          <w:lang w:val="lt-LT" w:eastAsia="en-US"/>
        </w:rPr>
        <w:t>Cezera</w:t>
      </w:r>
      <w:proofErr w:type="spellEnd"/>
    </w:p>
    <w:p w14:paraId="7334F34A" w14:textId="77777777" w:rsidR="00851597" w:rsidRPr="00D070AE" w:rsidRDefault="00851597" w:rsidP="00D070AE">
      <w:pPr>
        <w:widowControl w:val="0"/>
        <w:rPr>
          <w:sz w:val="22"/>
          <w:szCs w:val="22"/>
          <w:lang w:val="lt-LT" w:eastAsia="en-US"/>
        </w:rPr>
      </w:pPr>
      <w:r w:rsidRPr="00D070AE">
        <w:rPr>
          <w:sz w:val="22"/>
          <w:szCs w:val="22"/>
          <w:lang w:val="lt-LT" w:eastAsia="en-US"/>
        </w:rPr>
        <w:lastRenderedPageBreak/>
        <w:t>Jeigu vartojate arba neseniai vartojote kitų vaistų arba dėl to nesate tikri, apie tai pasakykite gydytojui arba vaistininkui.</w:t>
      </w:r>
    </w:p>
    <w:p w14:paraId="51664702" w14:textId="77777777" w:rsidR="00851597" w:rsidRPr="00D070AE" w:rsidRDefault="00851597" w:rsidP="00D070AE">
      <w:pPr>
        <w:widowControl w:val="0"/>
        <w:numPr>
          <w:ilvl w:val="12"/>
          <w:numId w:val="0"/>
        </w:numPr>
        <w:rPr>
          <w:sz w:val="22"/>
          <w:szCs w:val="22"/>
          <w:lang w:val="lt-LT" w:eastAsia="en-US"/>
        </w:rPr>
      </w:pPr>
    </w:p>
    <w:p w14:paraId="5BBEEB92" w14:textId="77777777" w:rsidR="00851597" w:rsidRPr="00D070AE" w:rsidRDefault="00851597" w:rsidP="00D070AE">
      <w:pPr>
        <w:widowControl w:val="0"/>
        <w:ind w:left="567" w:hanging="567"/>
        <w:rPr>
          <w:b/>
          <w:sz w:val="22"/>
          <w:szCs w:val="22"/>
          <w:lang w:val="lt-LT" w:eastAsia="en-US"/>
        </w:rPr>
      </w:pPr>
      <w:proofErr w:type="spellStart"/>
      <w:r w:rsidRPr="00D070AE">
        <w:rPr>
          <w:b/>
          <w:sz w:val="22"/>
          <w:szCs w:val="22"/>
          <w:lang w:val="lt-LT" w:eastAsia="en-US"/>
        </w:rPr>
        <w:t>Cezera</w:t>
      </w:r>
      <w:proofErr w:type="spellEnd"/>
      <w:r w:rsidRPr="00D070AE">
        <w:rPr>
          <w:b/>
          <w:sz w:val="22"/>
          <w:szCs w:val="22"/>
          <w:lang w:val="lt-LT" w:eastAsia="en-US"/>
        </w:rPr>
        <w:t xml:space="preserve"> vartojimas su </w:t>
      </w:r>
      <w:r w:rsidR="00B0540B" w:rsidRPr="00D070AE">
        <w:rPr>
          <w:b/>
          <w:sz w:val="22"/>
          <w:szCs w:val="22"/>
          <w:lang w:val="lt-LT" w:eastAsia="en-US"/>
        </w:rPr>
        <w:t>maistu, gėrimais ir</w:t>
      </w:r>
      <w:r w:rsidRPr="00D070AE">
        <w:rPr>
          <w:b/>
          <w:sz w:val="22"/>
          <w:szCs w:val="22"/>
          <w:lang w:val="lt-LT" w:eastAsia="en-US"/>
        </w:rPr>
        <w:t xml:space="preserve"> alkoholiu</w:t>
      </w:r>
    </w:p>
    <w:p w14:paraId="466023B2" w14:textId="77777777" w:rsidR="00851597" w:rsidRPr="00D070AE" w:rsidRDefault="00851597" w:rsidP="00D070AE">
      <w:pPr>
        <w:widowControl w:val="0"/>
        <w:numPr>
          <w:ilvl w:val="12"/>
          <w:numId w:val="0"/>
        </w:numPr>
        <w:tabs>
          <w:tab w:val="left" w:pos="1290"/>
        </w:tabs>
        <w:ind w:right="-2"/>
        <w:rPr>
          <w:sz w:val="22"/>
          <w:szCs w:val="22"/>
          <w:lang w:val="lt-LT" w:eastAsia="en-US"/>
        </w:rPr>
      </w:pPr>
      <w:r w:rsidRPr="00D070AE">
        <w:rPr>
          <w:sz w:val="22"/>
          <w:szCs w:val="22"/>
          <w:lang w:val="lt-LT" w:eastAsia="en-US"/>
        </w:rPr>
        <w:t xml:space="preserve">Reikia būti atsargiems, jeigu vartojant </w:t>
      </w:r>
      <w:proofErr w:type="spellStart"/>
      <w:r w:rsidRPr="00D070AE">
        <w:rPr>
          <w:sz w:val="22"/>
          <w:szCs w:val="22"/>
          <w:lang w:val="lt-LT" w:eastAsia="en-US"/>
        </w:rPr>
        <w:t>Cezera</w:t>
      </w:r>
      <w:proofErr w:type="spellEnd"/>
      <w:r w:rsidRPr="00D070AE">
        <w:rPr>
          <w:sz w:val="22"/>
          <w:szCs w:val="22"/>
          <w:lang w:val="lt-LT" w:eastAsia="en-US"/>
        </w:rPr>
        <w:t xml:space="preserve"> geriama alkoholio</w:t>
      </w:r>
      <w:r w:rsidR="00B0540B" w:rsidRPr="00D070AE">
        <w:rPr>
          <w:sz w:val="22"/>
          <w:szCs w:val="22"/>
          <w:lang w:val="lt-LT" w:eastAsia="en-US"/>
        </w:rPr>
        <w:t xml:space="preserve"> ar kitų medžiagų, veikiančių smegenis</w:t>
      </w:r>
      <w:r w:rsidRPr="00D070AE">
        <w:rPr>
          <w:sz w:val="22"/>
          <w:szCs w:val="22"/>
          <w:lang w:val="lt-LT" w:eastAsia="en-US"/>
        </w:rPr>
        <w:t>.</w:t>
      </w:r>
    </w:p>
    <w:p w14:paraId="71462D77" w14:textId="77777777" w:rsidR="00851597" w:rsidRPr="00D070AE" w:rsidRDefault="00851597" w:rsidP="00D070AE">
      <w:pPr>
        <w:widowControl w:val="0"/>
        <w:numPr>
          <w:ilvl w:val="12"/>
          <w:numId w:val="0"/>
        </w:numPr>
        <w:tabs>
          <w:tab w:val="left" w:pos="1290"/>
        </w:tabs>
        <w:ind w:right="-2"/>
        <w:rPr>
          <w:sz w:val="22"/>
          <w:szCs w:val="22"/>
          <w:lang w:val="lt-LT" w:eastAsia="en-US"/>
        </w:rPr>
      </w:pPr>
    </w:p>
    <w:p w14:paraId="2C4B2B36" w14:textId="77777777" w:rsidR="00B0540B" w:rsidRPr="00D070AE" w:rsidRDefault="00851597" w:rsidP="00D070AE">
      <w:pPr>
        <w:widowControl w:val="0"/>
        <w:rPr>
          <w:sz w:val="22"/>
          <w:szCs w:val="22"/>
          <w:lang w:val="lt-LT" w:eastAsia="en-US"/>
        </w:rPr>
      </w:pPr>
      <w:r w:rsidRPr="00D070AE">
        <w:rPr>
          <w:rFonts w:eastAsia="Calibri"/>
          <w:sz w:val="22"/>
          <w:szCs w:val="22"/>
          <w:lang w:val="lt-LT" w:eastAsia="en-US"/>
        </w:rPr>
        <w:t xml:space="preserve">Jautriems pacientams </w:t>
      </w:r>
      <w:proofErr w:type="spellStart"/>
      <w:r w:rsidRPr="00D070AE">
        <w:rPr>
          <w:rFonts w:eastAsia="Calibri"/>
          <w:sz w:val="22"/>
          <w:szCs w:val="22"/>
          <w:lang w:val="lt-LT" w:eastAsia="en-US"/>
        </w:rPr>
        <w:t>cetirizino</w:t>
      </w:r>
      <w:proofErr w:type="spellEnd"/>
      <w:r w:rsidRPr="00D070AE">
        <w:rPr>
          <w:rFonts w:eastAsia="Calibri"/>
          <w:sz w:val="22"/>
          <w:szCs w:val="22"/>
          <w:lang w:val="lt-LT" w:eastAsia="en-US"/>
        </w:rPr>
        <w:t xml:space="preserve"> ar </w:t>
      </w: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pavartojus kartu su alkoholiu ar kit</w:t>
      </w:r>
      <w:r w:rsidR="00B0540B" w:rsidRPr="00D070AE">
        <w:rPr>
          <w:rFonts w:eastAsia="Calibri"/>
          <w:sz w:val="22"/>
          <w:szCs w:val="22"/>
          <w:lang w:val="lt-LT" w:eastAsia="en-US"/>
        </w:rPr>
        <w:t>omis medžiagomis, veikiančiomis smegenis</w:t>
      </w:r>
      <w:r w:rsidRPr="00D070AE">
        <w:rPr>
          <w:rFonts w:eastAsia="Calibri"/>
          <w:sz w:val="22"/>
          <w:szCs w:val="22"/>
          <w:lang w:val="lt-LT" w:eastAsia="en-US"/>
        </w:rPr>
        <w:t xml:space="preserve">, gali </w:t>
      </w:r>
      <w:r w:rsidR="00B0540B" w:rsidRPr="00D070AE">
        <w:rPr>
          <w:sz w:val="22"/>
          <w:szCs w:val="22"/>
          <w:lang w:val="lt-LT" w:eastAsia="en-US"/>
        </w:rPr>
        <w:t>papildomai sumažinti budrumą ir sutrikimų pasireiškimą.</w:t>
      </w:r>
    </w:p>
    <w:p w14:paraId="5AC58F8E" w14:textId="77777777" w:rsidR="00A7732D" w:rsidRPr="00D070AE" w:rsidRDefault="00A7732D" w:rsidP="00D070AE">
      <w:pPr>
        <w:widowControl w:val="0"/>
        <w:autoSpaceDE w:val="0"/>
        <w:autoSpaceDN w:val="0"/>
        <w:adjustRightInd w:val="0"/>
        <w:rPr>
          <w:rFonts w:eastAsia="Calibri"/>
          <w:sz w:val="22"/>
          <w:szCs w:val="22"/>
        </w:rPr>
      </w:pPr>
    </w:p>
    <w:p w14:paraId="68212BBA" w14:textId="77777777" w:rsidR="00851597" w:rsidRPr="00D070AE" w:rsidRDefault="00B0540B" w:rsidP="00D070AE">
      <w:pPr>
        <w:widowControl w:val="0"/>
        <w:autoSpaceDE w:val="0"/>
        <w:autoSpaceDN w:val="0"/>
        <w:adjustRightInd w:val="0"/>
        <w:rPr>
          <w:rFonts w:eastAsia="Calibri"/>
          <w:sz w:val="22"/>
          <w:szCs w:val="22"/>
          <w:lang w:val="lt-LT" w:eastAsia="en-US"/>
        </w:rPr>
      </w:pPr>
      <w:proofErr w:type="spellStart"/>
      <w:r w:rsidRPr="00D070AE">
        <w:rPr>
          <w:rFonts w:eastAsia="Calibri"/>
          <w:sz w:val="22"/>
          <w:szCs w:val="22"/>
          <w:lang w:val="lt-LT" w:eastAsia="en-US"/>
        </w:rPr>
        <w:t>Cezera</w:t>
      </w:r>
      <w:proofErr w:type="spellEnd"/>
      <w:r w:rsidRPr="00D070AE">
        <w:rPr>
          <w:rFonts w:eastAsia="Calibri"/>
          <w:sz w:val="22"/>
          <w:szCs w:val="22"/>
          <w:lang w:val="lt-LT" w:eastAsia="en-US"/>
        </w:rPr>
        <w:t xml:space="preserve"> gali būti vartojama su arba be maisto</w:t>
      </w:r>
      <w:r w:rsidR="00851597" w:rsidRPr="00D070AE">
        <w:rPr>
          <w:rFonts w:eastAsia="Calibri"/>
          <w:sz w:val="22"/>
          <w:szCs w:val="22"/>
          <w:lang w:val="lt-LT" w:eastAsia="en-US"/>
        </w:rPr>
        <w:t>.</w:t>
      </w:r>
    </w:p>
    <w:p w14:paraId="5B97630C" w14:textId="77777777" w:rsidR="00851597" w:rsidRPr="00D070AE" w:rsidRDefault="00851597" w:rsidP="00D070AE">
      <w:pPr>
        <w:widowControl w:val="0"/>
        <w:numPr>
          <w:ilvl w:val="12"/>
          <w:numId w:val="0"/>
        </w:numPr>
        <w:tabs>
          <w:tab w:val="left" w:pos="1290"/>
        </w:tabs>
        <w:ind w:right="-2"/>
        <w:rPr>
          <w:sz w:val="22"/>
          <w:szCs w:val="22"/>
          <w:lang w:val="lt-LT" w:eastAsia="en-US"/>
        </w:rPr>
      </w:pPr>
    </w:p>
    <w:p w14:paraId="59BFB373"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Nėštumas ir žindymo laikotarpis</w:t>
      </w:r>
    </w:p>
    <w:p w14:paraId="2A5438CB" w14:textId="77777777" w:rsidR="00851597" w:rsidRPr="00D070AE" w:rsidRDefault="00851597" w:rsidP="00D070AE">
      <w:pPr>
        <w:widowControl w:val="0"/>
        <w:rPr>
          <w:sz w:val="22"/>
          <w:szCs w:val="22"/>
          <w:lang w:val="lt-LT" w:eastAsia="en-US"/>
        </w:rPr>
      </w:pPr>
      <w:r w:rsidRPr="00D070AE">
        <w:rPr>
          <w:sz w:val="22"/>
          <w:szCs w:val="22"/>
          <w:lang w:val="lt-LT" w:eastAsia="en-US"/>
        </w:rPr>
        <w:t>Jei esate nėščia, žindote kūdikį, manote, kad galbūt esate nėščia arba planuojate pastoti, tai prieš vartodama šį vaistą, pasitarkite su gydytoju arba vaistininku.</w:t>
      </w:r>
    </w:p>
    <w:p w14:paraId="7C137A71" w14:textId="77777777" w:rsidR="00851597" w:rsidRPr="00D070AE" w:rsidRDefault="00851597" w:rsidP="00D070AE">
      <w:pPr>
        <w:widowControl w:val="0"/>
        <w:ind w:left="567" w:hanging="567"/>
        <w:rPr>
          <w:sz w:val="22"/>
          <w:szCs w:val="22"/>
          <w:lang w:val="lt-LT" w:eastAsia="en-US"/>
        </w:rPr>
      </w:pPr>
    </w:p>
    <w:p w14:paraId="124D31D2"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Vairavimas ir mechanizmų valdymas</w:t>
      </w:r>
    </w:p>
    <w:p w14:paraId="367D0701"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Kai kuriems pacientams nuo </w:t>
      </w:r>
      <w:proofErr w:type="spellStart"/>
      <w:r w:rsidRPr="00D070AE">
        <w:rPr>
          <w:sz w:val="22"/>
          <w:szCs w:val="22"/>
          <w:lang w:val="lt-LT" w:eastAsia="en-US"/>
        </w:rPr>
        <w:t>Cezera</w:t>
      </w:r>
      <w:proofErr w:type="spellEnd"/>
      <w:r w:rsidRPr="00D070AE">
        <w:rPr>
          <w:sz w:val="22"/>
          <w:szCs w:val="22"/>
          <w:lang w:val="lt-LT" w:eastAsia="en-US"/>
        </w:rPr>
        <w:t xml:space="preserve"> gali pasireikšti </w:t>
      </w:r>
      <w:proofErr w:type="spellStart"/>
      <w:r w:rsidRPr="00D070AE">
        <w:rPr>
          <w:sz w:val="22"/>
          <w:szCs w:val="22"/>
          <w:lang w:val="lt-LT" w:eastAsia="en-US"/>
        </w:rPr>
        <w:t>somnolencija</w:t>
      </w:r>
      <w:proofErr w:type="spellEnd"/>
      <w:r w:rsidRPr="00D070AE">
        <w:rPr>
          <w:sz w:val="22"/>
          <w:szCs w:val="22"/>
          <w:lang w:val="lt-LT" w:eastAsia="en-US"/>
        </w:rPr>
        <w:t xml:space="preserve"> ar mieguistumas, nuovargis ir išsekimas. </w:t>
      </w:r>
      <w:r w:rsidR="00A7732D" w:rsidRPr="00D070AE">
        <w:rPr>
          <w:rFonts w:eastAsia="Calibri"/>
          <w:sz w:val="22"/>
          <w:szCs w:val="22"/>
        </w:rPr>
        <w:t>Atsargiai vairuokite ar valdykite mechanizmus, kol išsiaiškinsite, kokį poveikį Jums sukelia šis vaistas.</w:t>
      </w:r>
      <w:r w:rsidRPr="00D070AE">
        <w:rPr>
          <w:sz w:val="22"/>
          <w:szCs w:val="22"/>
          <w:lang w:val="lt-LT" w:eastAsia="en-US"/>
        </w:rPr>
        <w:t xml:space="preserve"> Nėra duomenų, kad </w:t>
      </w:r>
      <w:proofErr w:type="spellStart"/>
      <w:r w:rsidRPr="00D070AE">
        <w:rPr>
          <w:sz w:val="22"/>
          <w:szCs w:val="22"/>
          <w:lang w:val="lt-LT" w:eastAsia="en-US"/>
        </w:rPr>
        <w:t>levocetirizinas</w:t>
      </w:r>
      <w:proofErr w:type="spellEnd"/>
      <w:r w:rsidRPr="00D070AE">
        <w:rPr>
          <w:sz w:val="22"/>
          <w:szCs w:val="22"/>
          <w:lang w:val="lt-LT" w:eastAsia="en-US"/>
        </w:rPr>
        <w:t>, vartojamas laikantis rekomenduojamo dozavimo, silpnintų budrumą, reakciją ar gebėjimą vairuoti.</w:t>
      </w:r>
    </w:p>
    <w:p w14:paraId="7582704D" w14:textId="77777777" w:rsidR="00851597" w:rsidRPr="00D070AE" w:rsidRDefault="00851597" w:rsidP="00D070AE">
      <w:pPr>
        <w:widowControl w:val="0"/>
        <w:rPr>
          <w:sz w:val="22"/>
          <w:szCs w:val="22"/>
          <w:lang w:val="lt-LT" w:eastAsia="en-US"/>
        </w:rPr>
      </w:pPr>
    </w:p>
    <w:p w14:paraId="281B29FE" w14:textId="77777777" w:rsidR="00851597" w:rsidRPr="00D070AE" w:rsidRDefault="00851597" w:rsidP="00D070AE">
      <w:pPr>
        <w:widowControl w:val="0"/>
        <w:numPr>
          <w:ilvl w:val="12"/>
          <w:numId w:val="0"/>
        </w:numPr>
        <w:ind w:right="-2"/>
        <w:rPr>
          <w:sz w:val="22"/>
          <w:szCs w:val="22"/>
          <w:lang w:val="lt-LT" w:eastAsia="en-US"/>
        </w:rPr>
      </w:pPr>
      <w:proofErr w:type="spellStart"/>
      <w:r w:rsidRPr="00D070AE">
        <w:rPr>
          <w:b/>
          <w:sz w:val="22"/>
          <w:szCs w:val="22"/>
          <w:lang w:val="lt-LT" w:eastAsia="en-US"/>
        </w:rPr>
        <w:t>Cezera</w:t>
      </w:r>
      <w:proofErr w:type="spellEnd"/>
      <w:r w:rsidRPr="00D070AE">
        <w:rPr>
          <w:b/>
          <w:sz w:val="22"/>
          <w:szCs w:val="22"/>
          <w:lang w:val="lt-LT" w:eastAsia="en-US"/>
        </w:rPr>
        <w:t xml:space="preserve"> sudėtyje yra laktozės</w:t>
      </w:r>
    </w:p>
    <w:p w14:paraId="3526BE08" w14:textId="77777777" w:rsidR="00851597" w:rsidRPr="00D070AE" w:rsidRDefault="00851597" w:rsidP="00D070AE">
      <w:pPr>
        <w:widowControl w:val="0"/>
        <w:numPr>
          <w:ilvl w:val="12"/>
          <w:numId w:val="0"/>
        </w:numPr>
        <w:ind w:right="-2"/>
        <w:rPr>
          <w:sz w:val="22"/>
          <w:szCs w:val="22"/>
          <w:lang w:val="lt-LT" w:eastAsia="en-US"/>
        </w:rPr>
      </w:pPr>
      <w:r w:rsidRPr="00D070AE">
        <w:rPr>
          <w:sz w:val="22"/>
          <w:szCs w:val="22"/>
          <w:lang w:val="lt-LT" w:eastAsia="en-US"/>
        </w:rPr>
        <w:t>Jeigu gydytojas Jums yra sakęs, kad netoleruojate kokių nors angliavandenių, kreipkitės į jį prieš pradėdami vartoti šį vaistą.</w:t>
      </w:r>
    </w:p>
    <w:p w14:paraId="2A54FAB2" w14:textId="77777777" w:rsidR="00851597" w:rsidRPr="00D070AE" w:rsidRDefault="00851597" w:rsidP="00D070AE">
      <w:pPr>
        <w:widowControl w:val="0"/>
        <w:numPr>
          <w:ilvl w:val="12"/>
          <w:numId w:val="0"/>
        </w:numPr>
        <w:ind w:right="-2"/>
        <w:rPr>
          <w:sz w:val="22"/>
          <w:szCs w:val="22"/>
          <w:lang w:val="lt-LT" w:eastAsia="en-US"/>
        </w:rPr>
      </w:pPr>
    </w:p>
    <w:p w14:paraId="19224493" w14:textId="77777777" w:rsidR="00851597" w:rsidRPr="00D070AE" w:rsidRDefault="00851597" w:rsidP="00D070AE">
      <w:pPr>
        <w:widowControl w:val="0"/>
        <w:numPr>
          <w:ilvl w:val="12"/>
          <w:numId w:val="0"/>
        </w:numPr>
        <w:ind w:right="-2"/>
        <w:rPr>
          <w:sz w:val="22"/>
          <w:szCs w:val="22"/>
          <w:lang w:val="lt-LT" w:eastAsia="en-US"/>
        </w:rPr>
      </w:pPr>
    </w:p>
    <w:p w14:paraId="52AD80EF" w14:textId="77777777" w:rsidR="00851597" w:rsidRPr="00D070AE" w:rsidRDefault="00851597" w:rsidP="00D070AE">
      <w:pPr>
        <w:widowControl w:val="0"/>
        <w:numPr>
          <w:ilvl w:val="12"/>
          <w:numId w:val="0"/>
        </w:numPr>
        <w:ind w:left="567" w:hanging="567"/>
        <w:outlineLvl w:val="0"/>
        <w:rPr>
          <w:b/>
          <w:caps/>
          <w:sz w:val="22"/>
          <w:szCs w:val="22"/>
          <w:lang w:val="lt-LT" w:eastAsia="en-US"/>
        </w:rPr>
      </w:pPr>
      <w:r w:rsidRPr="00D070AE">
        <w:rPr>
          <w:b/>
          <w:sz w:val="22"/>
          <w:szCs w:val="22"/>
          <w:lang w:val="lt-LT" w:eastAsia="en-US"/>
        </w:rPr>
        <w:t>3.</w:t>
      </w:r>
      <w:r w:rsidRPr="00D070AE">
        <w:rPr>
          <w:b/>
          <w:sz w:val="22"/>
          <w:szCs w:val="22"/>
          <w:lang w:val="lt-LT" w:eastAsia="en-US"/>
        </w:rPr>
        <w:tab/>
        <w:t xml:space="preserve">Kaip vartoti </w:t>
      </w:r>
      <w:proofErr w:type="spellStart"/>
      <w:r w:rsidRPr="00D070AE">
        <w:rPr>
          <w:b/>
          <w:sz w:val="22"/>
          <w:szCs w:val="22"/>
          <w:lang w:val="lt-LT" w:eastAsia="en-US"/>
        </w:rPr>
        <w:t>Cezera</w:t>
      </w:r>
      <w:proofErr w:type="spellEnd"/>
    </w:p>
    <w:p w14:paraId="6538403E" w14:textId="77777777" w:rsidR="00851597" w:rsidRPr="00D070AE" w:rsidRDefault="00851597" w:rsidP="00D070AE">
      <w:pPr>
        <w:widowControl w:val="0"/>
        <w:ind w:left="567" w:hanging="567"/>
        <w:rPr>
          <w:sz w:val="22"/>
          <w:szCs w:val="22"/>
          <w:lang w:val="lt-LT" w:eastAsia="en-US"/>
        </w:rPr>
      </w:pPr>
    </w:p>
    <w:p w14:paraId="3A05682F" w14:textId="77777777" w:rsidR="00851597" w:rsidRPr="00D070AE" w:rsidRDefault="00851597" w:rsidP="00D070AE">
      <w:pPr>
        <w:widowControl w:val="0"/>
        <w:rPr>
          <w:sz w:val="22"/>
          <w:szCs w:val="22"/>
          <w:lang w:val="lt-LT" w:eastAsia="en-US"/>
        </w:rPr>
      </w:pPr>
      <w:r w:rsidRPr="00D070AE">
        <w:rPr>
          <w:sz w:val="22"/>
          <w:szCs w:val="22"/>
          <w:lang w:val="lt-LT" w:eastAsia="en-US"/>
        </w:rPr>
        <w:t>Visada vartokite šį vaistą tiksliai kaip nurodė gydytojas. Jeigu abejojate, kreipkitės į gydytoją arba vaistininką.</w:t>
      </w:r>
    </w:p>
    <w:p w14:paraId="7C7AAEDC" w14:textId="77777777" w:rsidR="00851597" w:rsidRPr="00D070AE" w:rsidRDefault="00851597" w:rsidP="00D070AE">
      <w:pPr>
        <w:widowControl w:val="0"/>
        <w:rPr>
          <w:sz w:val="22"/>
          <w:szCs w:val="22"/>
          <w:lang w:val="lt-LT" w:eastAsia="en-US"/>
        </w:rPr>
      </w:pPr>
    </w:p>
    <w:p w14:paraId="09931B52" w14:textId="77777777" w:rsidR="00851597" w:rsidRPr="00D070AE" w:rsidRDefault="00A9231B" w:rsidP="00D070AE">
      <w:pPr>
        <w:widowControl w:val="0"/>
        <w:rPr>
          <w:sz w:val="22"/>
          <w:szCs w:val="22"/>
          <w:lang w:val="lt-LT" w:eastAsia="en-US"/>
        </w:rPr>
      </w:pPr>
      <w:r w:rsidRPr="00D070AE">
        <w:rPr>
          <w:sz w:val="22"/>
          <w:szCs w:val="22"/>
        </w:rPr>
        <w:t>Rekomenduojama</w:t>
      </w:r>
      <w:r w:rsidR="00851597" w:rsidRPr="00D070AE">
        <w:rPr>
          <w:sz w:val="22"/>
          <w:szCs w:val="22"/>
          <w:lang w:val="lt-LT" w:eastAsia="en-US"/>
        </w:rPr>
        <w:t xml:space="preserve"> dozė suaugusiesiems ir vyresniems kaip 6 metų vaikams yra viena tabletė per parą.</w:t>
      </w:r>
    </w:p>
    <w:p w14:paraId="6B8BD3C1" w14:textId="77777777" w:rsidR="00851597" w:rsidRPr="00D070AE" w:rsidRDefault="00851597" w:rsidP="00D070AE">
      <w:pPr>
        <w:widowControl w:val="0"/>
        <w:rPr>
          <w:sz w:val="22"/>
          <w:szCs w:val="22"/>
          <w:lang w:val="lt-LT" w:eastAsia="en-US"/>
        </w:rPr>
      </w:pPr>
    </w:p>
    <w:p w14:paraId="6E479171" w14:textId="77777777" w:rsidR="00516511" w:rsidRPr="00D070AE" w:rsidRDefault="006F233D" w:rsidP="00D070AE">
      <w:pPr>
        <w:widowControl w:val="0"/>
        <w:rPr>
          <w:sz w:val="22"/>
          <w:szCs w:val="22"/>
        </w:rPr>
      </w:pPr>
      <w:r w:rsidRPr="00D070AE">
        <w:rPr>
          <w:b/>
          <w:sz w:val="22"/>
          <w:szCs w:val="22"/>
        </w:rPr>
        <w:t>Specialus dozavimas ypatingai pacientų grupei</w:t>
      </w:r>
    </w:p>
    <w:p w14:paraId="4AA37F7B" w14:textId="77777777" w:rsidR="00EC47C3" w:rsidRPr="00D070AE" w:rsidRDefault="00EC47C3" w:rsidP="00D070AE">
      <w:pPr>
        <w:widowControl w:val="0"/>
        <w:rPr>
          <w:i/>
          <w:sz w:val="22"/>
          <w:szCs w:val="22"/>
        </w:rPr>
      </w:pPr>
      <w:r w:rsidRPr="00D070AE">
        <w:rPr>
          <w:i/>
          <w:sz w:val="22"/>
          <w:szCs w:val="22"/>
        </w:rPr>
        <w:t>Inkstų ir kepenų funkcijos sutrikimas</w:t>
      </w:r>
    </w:p>
    <w:p w14:paraId="7D5E6D05" w14:textId="77777777" w:rsidR="00851597" w:rsidRPr="00D070AE" w:rsidRDefault="00851597" w:rsidP="00D070AE">
      <w:pPr>
        <w:widowControl w:val="0"/>
        <w:rPr>
          <w:sz w:val="22"/>
          <w:szCs w:val="22"/>
          <w:lang w:val="lt-LT" w:eastAsia="en-US"/>
        </w:rPr>
      </w:pPr>
      <w:r w:rsidRPr="00D070AE">
        <w:rPr>
          <w:sz w:val="22"/>
          <w:szCs w:val="22"/>
          <w:lang w:val="lt-LT" w:eastAsia="en-US"/>
        </w:rPr>
        <w:t>Pacientams, kurių inkstų veikla sutrikusi, gali būti paskirta mažesnė vaisto dozė, atsižvelgiant į ligos sunkumą</w:t>
      </w:r>
      <w:r w:rsidR="00974120" w:rsidRPr="00D070AE">
        <w:rPr>
          <w:sz w:val="22"/>
          <w:szCs w:val="22"/>
        </w:rPr>
        <w:t>, vaikams dozė taip pat bus pasirinkta atsižvelgiant į kūno svorį; dozę nustatys Jūsų gydytojas</w:t>
      </w:r>
      <w:r w:rsidRPr="00D070AE">
        <w:rPr>
          <w:sz w:val="22"/>
          <w:szCs w:val="22"/>
          <w:lang w:val="lt-LT" w:eastAsia="en-US"/>
        </w:rPr>
        <w:t>.</w:t>
      </w:r>
    </w:p>
    <w:p w14:paraId="2A8942C4" w14:textId="77777777" w:rsidR="00AF22D8" w:rsidRPr="00D070AE" w:rsidRDefault="00AF22D8" w:rsidP="00D070AE">
      <w:pPr>
        <w:widowControl w:val="0"/>
        <w:rPr>
          <w:sz w:val="22"/>
          <w:szCs w:val="22"/>
        </w:rPr>
      </w:pPr>
    </w:p>
    <w:p w14:paraId="6ED32D0C" w14:textId="594E59B7" w:rsidR="006163F6" w:rsidRPr="00D070AE" w:rsidRDefault="00AF22D8" w:rsidP="00D070AE">
      <w:pPr>
        <w:widowControl w:val="0"/>
        <w:rPr>
          <w:sz w:val="22"/>
          <w:szCs w:val="22"/>
        </w:rPr>
      </w:pPr>
      <w:r w:rsidRPr="00D070AE">
        <w:rPr>
          <w:sz w:val="22"/>
          <w:szCs w:val="22"/>
        </w:rPr>
        <w:t>Pacientai, kuriems yra sunk</w:t>
      </w:r>
      <w:r w:rsidR="00EE49A7">
        <w:rPr>
          <w:sz w:val="22"/>
          <w:szCs w:val="22"/>
        </w:rPr>
        <w:t>i</w:t>
      </w:r>
      <w:r w:rsidRPr="00D070AE">
        <w:rPr>
          <w:sz w:val="22"/>
          <w:szCs w:val="22"/>
        </w:rPr>
        <w:t xml:space="preserve"> inkstų </w:t>
      </w:r>
      <w:r w:rsidR="00EE49A7" w:rsidRPr="00EE49A7">
        <w:rPr>
          <w:sz w:val="22"/>
          <w:szCs w:val="22"/>
        </w:rPr>
        <w:t>liga, kuriai reikalinga dializė</w:t>
      </w:r>
      <w:r w:rsidRPr="00D070AE">
        <w:rPr>
          <w:sz w:val="22"/>
          <w:szCs w:val="22"/>
        </w:rPr>
        <w:t xml:space="preserve">, neturėtų vartoti </w:t>
      </w:r>
      <w:r w:rsidR="0084631D" w:rsidRPr="00D070AE">
        <w:rPr>
          <w:sz w:val="22"/>
          <w:szCs w:val="22"/>
        </w:rPr>
        <w:t>Cezer</w:t>
      </w:r>
      <w:r w:rsidRPr="00D070AE">
        <w:rPr>
          <w:sz w:val="22"/>
          <w:szCs w:val="22"/>
        </w:rPr>
        <w:t>a.</w:t>
      </w:r>
    </w:p>
    <w:p w14:paraId="36740904" w14:textId="77777777" w:rsidR="00851597" w:rsidRPr="00D070AE" w:rsidRDefault="00851597" w:rsidP="00D070AE">
      <w:pPr>
        <w:widowControl w:val="0"/>
        <w:rPr>
          <w:sz w:val="22"/>
          <w:szCs w:val="22"/>
          <w:lang w:val="lt-LT" w:eastAsia="en-US"/>
        </w:rPr>
      </w:pPr>
    </w:p>
    <w:p w14:paraId="1C8AA869" w14:textId="77777777" w:rsidR="00851597" w:rsidRPr="00D070AE" w:rsidRDefault="00851597" w:rsidP="00D070AE">
      <w:pPr>
        <w:widowControl w:val="0"/>
        <w:autoSpaceDE w:val="0"/>
        <w:autoSpaceDN w:val="0"/>
        <w:adjustRightInd w:val="0"/>
        <w:rPr>
          <w:rFonts w:eastAsia="Calibri"/>
          <w:sz w:val="22"/>
          <w:szCs w:val="22"/>
          <w:lang w:val="lt-LT" w:eastAsia="en-US"/>
        </w:rPr>
      </w:pPr>
      <w:r w:rsidRPr="00D070AE">
        <w:rPr>
          <w:rFonts w:eastAsia="Calibri"/>
          <w:sz w:val="22"/>
          <w:szCs w:val="22"/>
          <w:lang w:val="lt-LT" w:eastAsia="en-US"/>
        </w:rPr>
        <w:t>Pacientai, kuriems yra sutrikusi tik kepenų funkcija, turi vartoti įprastą dozę.</w:t>
      </w:r>
    </w:p>
    <w:p w14:paraId="0E6B8257"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p>
    <w:p w14:paraId="4D73EDF1" w14:textId="77777777" w:rsidR="00851597" w:rsidRPr="00D070AE" w:rsidRDefault="00851597" w:rsidP="00D070AE">
      <w:pPr>
        <w:widowControl w:val="0"/>
        <w:autoSpaceDE w:val="0"/>
        <w:autoSpaceDN w:val="0"/>
        <w:adjustRightInd w:val="0"/>
        <w:rPr>
          <w:rFonts w:eastAsia="Calibri"/>
          <w:sz w:val="22"/>
          <w:szCs w:val="22"/>
          <w:lang w:val="lt-LT" w:eastAsia="en-US"/>
        </w:rPr>
      </w:pPr>
      <w:r w:rsidRPr="00D070AE">
        <w:rPr>
          <w:rFonts w:eastAsia="Calibri"/>
          <w:sz w:val="22"/>
          <w:szCs w:val="22"/>
          <w:lang w:val="lt-LT" w:eastAsia="en-US"/>
        </w:rPr>
        <w:t>Pacientams, kuriems sutrikusi ir kepenų, ir inkstų funkcija, gali būti skirta mažesnė dozė, atsižvelgiant į inkstų ligos sunkumą; vaikams dozė bus parinkta pagal jų kūno masę; dozę nustatys Jūsų gydytojas.</w:t>
      </w:r>
    </w:p>
    <w:p w14:paraId="737C0213" w14:textId="77777777" w:rsidR="00851597" w:rsidRPr="00D070AE" w:rsidRDefault="00851597" w:rsidP="00D070AE">
      <w:pPr>
        <w:widowControl w:val="0"/>
        <w:rPr>
          <w:sz w:val="22"/>
          <w:szCs w:val="22"/>
          <w:lang w:val="lt-LT" w:eastAsia="en-US"/>
        </w:rPr>
      </w:pPr>
    </w:p>
    <w:p w14:paraId="776896B3" w14:textId="77777777" w:rsidR="007A1B41" w:rsidRPr="00D070AE" w:rsidRDefault="007A1B41" w:rsidP="00D070AE">
      <w:pPr>
        <w:widowControl w:val="0"/>
        <w:rPr>
          <w:rFonts w:eastAsia="Calibri"/>
          <w:sz w:val="22"/>
          <w:szCs w:val="22"/>
        </w:rPr>
      </w:pPr>
      <w:r w:rsidRPr="00D070AE">
        <w:rPr>
          <w:i/>
          <w:sz w:val="22"/>
          <w:szCs w:val="22"/>
        </w:rPr>
        <w:t>Senyvi pacientai nuo 65 metų</w:t>
      </w:r>
    </w:p>
    <w:p w14:paraId="026A3E5A" w14:textId="77777777" w:rsidR="007A1B41" w:rsidRPr="00D070AE" w:rsidRDefault="007A1B41" w:rsidP="00D070AE">
      <w:pPr>
        <w:widowControl w:val="0"/>
        <w:rPr>
          <w:sz w:val="22"/>
          <w:szCs w:val="22"/>
        </w:rPr>
      </w:pPr>
      <w:r w:rsidRPr="00D070AE">
        <w:rPr>
          <w:sz w:val="22"/>
          <w:szCs w:val="22"/>
        </w:rPr>
        <w:t>Senyviems pacientams, jeigu jų inkstų funkcija normali, dozės koreguoti nereikia.</w:t>
      </w:r>
    </w:p>
    <w:p w14:paraId="40E6B6C5" w14:textId="77777777" w:rsidR="002908A6" w:rsidRPr="00D070AE" w:rsidRDefault="002908A6" w:rsidP="00D070AE">
      <w:pPr>
        <w:widowControl w:val="0"/>
        <w:rPr>
          <w:sz w:val="22"/>
          <w:szCs w:val="22"/>
        </w:rPr>
      </w:pPr>
    </w:p>
    <w:p w14:paraId="6DFE869F" w14:textId="77777777" w:rsidR="00A9231B" w:rsidRPr="00D070AE" w:rsidRDefault="00A9231B" w:rsidP="00D070AE">
      <w:pPr>
        <w:widowControl w:val="0"/>
        <w:rPr>
          <w:b/>
          <w:sz w:val="22"/>
          <w:szCs w:val="22"/>
        </w:rPr>
      </w:pPr>
      <w:r w:rsidRPr="00D070AE">
        <w:rPr>
          <w:b/>
          <w:sz w:val="22"/>
          <w:szCs w:val="22"/>
        </w:rPr>
        <w:t>Vartojimas vaikams</w:t>
      </w:r>
    </w:p>
    <w:p w14:paraId="587F778C" w14:textId="77777777" w:rsidR="00851597" w:rsidRPr="00D070AE" w:rsidRDefault="00851597" w:rsidP="00D070AE">
      <w:pPr>
        <w:widowControl w:val="0"/>
        <w:rPr>
          <w:sz w:val="22"/>
          <w:szCs w:val="22"/>
          <w:lang w:val="lt-LT" w:eastAsia="en-US"/>
        </w:rPr>
      </w:pPr>
      <w:proofErr w:type="spellStart"/>
      <w:r w:rsidRPr="00D070AE">
        <w:rPr>
          <w:sz w:val="22"/>
          <w:szCs w:val="22"/>
          <w:lang w:val="lt-LT" w:eastAsia="en-US"/>
        </w:rPr>
        <w:t>Cezera</w:t>
      </w:r>
      <w:proofErr w:type="spellEnd"/>
      <w:r w:rsidRPr="00D070AE">
        <w:rPr>
          <w:sz w:val="22"/>
          <w:szCs w:val="22"/>
          <w:lang w:val="lt-LT" w:eastAsia="en-US"/>
        </w:rPr>
        <w:t xml:space="preserve"> nerekomenduojama vartoti jaunesniems kaip 6 metų vaikams.</w:t>
      </w:r>
    </w:p>
    <w:p w14:paraId="2D1A2461" w14:textId="77777777" w:rsidR="00851597" w:rsidRPr="00D070AE" w:rsidRDefault="00851597" w:rsidP="00D070AE">
      <w:pPr>
        <w:widowControl w:val="0"/>
        <w:rPr>
          <w:sz w:val="22"/>
          <w:szCs w:val="22"/>
          <w:lang w:val="lt-LT" w:eastAsia="en-US"/>
        </w:rPr>
      </w:pPr>
    </w:p>
    <w:p w14:paraId="5EF27401" w14:textId="77777777" w:rsidR="00851597" w:rsidRPr="00D070AE" w:rsidRDefault="00EC47C3" w:rsidP="00D070AE">
      <w:pPr>
        <w:widowControl w:val="0"/>
        <w:rPr>
          <w:b/>
          <w:sz w:val="22"/>
          <w:szCs w:val="22"/>
          <w:lang w:val="lt-LT" w:eastAsia="en-US"/>
        </w:rPr>
      </w:pPr>
      <w:r w:rsidRPr="00D070AE">
        <w:rPr>
          <w:b/>
          <w:sz w:val="22"/>
          <w:szCs w:val="22"/>
          <w:lang w:val="lt-LT" w:eastAsia="en-US"/>
        </w:rPr>
        <w:t xml:space="preserve">Kaip ir kada vartoti </w:t>
      </w:r>
      <w:proofErr w:type="spellStart"/>
      <w:r w:rsidRPr="00D070AE">
        <w:rPr>
          <w:b/>
          <w:sz w:val="22"/>
          <w:szCs w:val="22"/>
          <w:lang w:val="lt-LT" w:eastAsia="en-US"/>
        </w:rPr>
        <w:t>Cezera</w:t>
      </w:r>
      <w:proofErr w:type="spellEnd"/>
      <w:r w:rsidRPr="00D070AE">
        <w:rPr>
          <w:b/>
          <w:sz w:val="22"/>
          <w:szCs w:val="22"/>
          <w:lang w:val="lt-LT" w:eastAsia="en-US"/>
        </w:rPr>
        <w:t>?</w:t>
      </w:r>
    </w:p>
    <w:p w14:paraId="1659313E" w14:textId="77777777" w:rsidR="00EC47C3" w:rsidRPr="00D070AE" w:rsidRDefault="00EC47C3" w:rsidP="00D070AE">
      <w:pPr>
        <w:widowControl w:val="0"/>
        <w:rPr>
          <w:sz w:val="22"/>
          <w:szCs w:val="22"/>
          <w:lang w:val="lt-LT" w:eastAsia="en-US"/>
        </w:rPr>
      </w:pPr>
      <w:r w:rsidRPr="00D070AE">
        <w:rPr>
          <w:sz w:val="22"/>
          <w:szCs w:val="22"/>
          <w:lang w:val="lt-LT" w:eastAsia="en-US"/>
        </w:rPr>
        <w:t>Vartoti tik per burną.</w:t>
      </w:r>
    </w:p>
    <w:p w14:paraId="76C2DA0F" w14:textId="77777777" w:rsidR="00851597" w:rsidRPr="00D070AE" w:rsidRDefault="00851597" w:rsidP="00D070AE">
      <w:pPr>
        <w:widowControl w:val="0"/>
        <w:autoSpaceDE w:val="0"/>
        <w:autoSpaceDN w:val="0"/>
        <w:adjustRightInd w:val="0"/>
        <w:rPr>
          <w:rFonts w:eastAsia="Calibri"/>
          <w:color w:val="000000"/>
          <w:sz w:val="22"/>
          <w:szCs w:val="22"/>
          <w:lang w:val="lt-LT" w:eastAsia="en-US"/>
        </w:rPr>
      </w:pPr>
      <w:r w:rsidRPr="00D070AE">
        <w:rPr>
          <w:rFonts w:eastAsia="Calibri"/>
          <w:color w:val="000000"/>
          <w:sz w:val="22"/>
          <w:szCs w:val="22"/>
          <w:lang w:val="lt-LT" w:eastAsia="en-US"/>
        </w:rPr>
        <w:t>Tabletes reikia nuryti nekramtytas, užsigeriant vandeniu, galima gerti valgio metu arba nevalgius.</w:t>
      </w:r>
    </w:p>
    <w:p w14:paraId="2C3456AE" w14:textId="77777777" w:rsidR="00851597" w:rsidRPr="00D070AE" w:rsidRDefault="00851597" w:rsidP="00D070AE">
      <w:pPr>
        <w:widowControl w:val="0"/>
        <w:rPr>
          <w:sz w:val="22"/>
          <w:szCs w:val="22"/>
          <w:lang w:val="lt-LT" w:eastAsia="en-US"/>
        </w:rPr>
      </w:pPr>
    </w:p>
    <w:p w14:paraId="6EEE13F8" w14:textId="77777777" w:rsidR="00EC47C3" w:rsidRPr="00D070AE" w:rsidRDefault="00EC47C3" w:rsidP="00D070AE">
      <w:pPr>
        <w:widowControl w:val="0"/>
        <w:rPr>
          <w:b/>
          <w:sz w:val="22"/>
          <w:szCs w:val="22"/>
          <w:lang w:val="lt-LT" w:eastAsia="en-US"/>
        </w:rPr>
      </w:pPr>
      <w:r w:rsidRPr="00D070AE">
        <w:rPr>
          <w:b/>
          <w:sz w:val="22"/>
          <w:szCs w:val="22"/>
          <w:lang w:val="lt-LT" w:eastAsia="en-US"/>
        </w:rPr>
        <w:lastRenderedPageBreak/>
        <w:t xml:space="preserve">Kaip ilgai vartoti </w:t>
      </w:r>
      <w:proofErr w:type="spellStart"/>
      <w:r w:rsidRPr="00D070AE">
        <w:rPr>
          <w:b/>
          <w:sz w:val="22"/>
          <w:szCs w:val="22"/>
          <w:lang w:val="lt-LT" w:eastAsia="en-US"/>
        </w:rPr>
        <w:t>Cezera</w:t>
      </w:r>
      <w:proofErr w:type="spellEnd"/>
      <w:r w:rsidRPr="00D070AE">
        <w:rPr>
          <w:b/>
          <w:sz w:val="22"/>
          <w:szCs w:val="22"/>
          <w:lang w:val="lt-LT" w:eastAsia="en-US"/>
        </w:rPr>
        <w:t>?</w:t>
      </w:r>
    </w:p>
    <w:p w14:paraId="3E810B3A" w14:textId="77777777" w:rsidR="00EC47C3" w:rsidRPr="00D070AE" w:rsidRDefault="00EC47C3" w:rsidP="00D070AE">
      <w:pPr>
        <w:widowControl w:val="0"/>
        <w:rPr>
          <w:sz w:val="22"/>
          <w:szCs w:val="22"/>
          <w:lang w:val="lt-LT" w:eastAsia="en-US"/>
        </w:rPr>
      </w:pPr>
      <w:r w:rsidRPr="00D070AE">
        <w:rPr>
          <w:sz w:val="22"/>
          <w:szCs w:val="22"/>
          <w:lang w:val="lt-LT" w:eastAsia="en-US"/>
        </w:rPr>
        <w:t>Naudojimo trukmė priklauso nuo tipo, trukmės ir eigos Jūsų nusiskundimų ir yra nustatomas Jūsų gydytojo.</w:t>
      </w:r>
    </w:p>
    <w:p w14:paraId="77988CE7" w14:textId="77777777" w:rsidR="00851597" w:rsidRPr="00D070AE" w:rsidRDefault="00851597" w:rsidP="00D070AE">
      <w:pPr>
        <w:widowControl w:val="0"/>
        <w:rPr>
          <w:sz w:val="22"/>
          <w:szCs w:val="22"/>
          <w:lang w:val="lt-LT" w:eastAsia="en-US"/>
        </w:rPr>
      </w:pPr>
    </w:p>
    <w:p w14:paraId="32627C25"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 xml:space="preserve">Ką daryti pavartojus per didelę </w:t>
      </w:r>
      <w:proofErr w:type="spellStart"/>
      <w:r w:rsidRPr="00D070AE">
        <w:rPr>
          <w:b/>
          <w:bCs/>
          <w:sz w:val="22"/>
          <w:szCs w:val="22"/>
          <w:lang w:val="lt-LT" w:eastAsia="en-US"/>
        </w:rPr>
        <w:t>Cezera</w:t>
      </w:r>
      <w:proofErr w:type="spellEnd"/>
      <w:r w:rsidRPr="00D070AE">
        <w:rPr>
          <w:b/>
          <w:sz w:val="22"/>
          <w:szCs w:val="22"/>
          <w:lang w:val="lt-LT" w:eastAsia="en-US"/>
        </w:rPr>
        <w:t xml:space="preserve"> dozę?</w:t>
      </w:r>
    </w:p>
    <w:p w14:paraId="07416598" w14:textId="77777777" w:rsidR="00851597" w:rsidRPr="00D070AE" w:rsidRDefault="008A3BFE" w:rsidP="00D070AE">
      <w:pPr>
        <w:widowControl w:val="0"/>
        <w:rPr>
          <w:bCs/>
          <w:sz w:val="22"/>
          <w:szCs w:val="22"/>
          <w:lang w:val="lt-LT" w:eastAsia="en-US"/>
        </w:rPr>
      </w:pPr>
      <w:r w:rsidRPr="00D070AE">
        <w:rPr>
          <w:sz w:val="22"/>
          <w:szCs w:val="22"/>
        </w:rPr>
        <w:t xml:space="preserve">Pavartojus per didelę </w:t>
      </w:r>
      <w:r w:rsidR="0084631D" w:rsidRPr="00D070AE">
        <w:rPr>
          <w:sz w:val="22"/>
          <w:szCs w:val="22"/>
        </w:rPr>
        <w:t>Cezer</w:t>
      </w:r>
      <w:r w:rsidRPr="00D070AE">
        <w:rPr>
          <w:sz w:val="22"/>
          <w:szCs w:val="22"/>
        </w:rPr>
        <w:t>a dozę nei Jums reikia, suaugusiesiems gali pasireikšti mieguistumas.</w:t>
      </w:r>
      <w:r w:rsidR="001865AF" w:rsidRPr="00D070AE">
        <w:rPr>
          <w:sz w:val="22"/>
          <w:szCs w:val="22"/>
        </w:rPr>
        <w:t xml:space="preserve"> </w:t>
      </w:r>
      <w:r w:rsidR="00851597" w:rsidRPr="00D070AE">
        <w:rPr>
          <w:bCs/>
          <w:sz w:val="22"/>
          <w:szCs w:val="22"/>
          <w:lang w:val="lt-LT" w:eastAsia="en-US"/>
        </w:rPr>
        <w:t>Vaikams iš pradžių gali pasireikšti susijaudinimas ir neramumas, o vėliau mieguistumas.</w:t>
      </w:r>
    </w:p>
    <w:p w14:paraId="72E33D00" w14:textId="77777777" w:rsidR="00851597" w:rsidRPr="00D070AE" w:rsidRDefault="00851597" w:rsidP="00D070AE">
      <w:pPr>
        <w:widowControl w:val="0"/>
        <w:rPr>
          <w:bCs/>
          <w:sz w:val="22"/>
          <w:szCs w:val="22"/>
          <w:lang w:val="lt-LT" w:eastAsia="en-US"/>
        </w:rPr>
      </w:pPr>
    </w:p>
    <w:p w14:paraId="12A81F77" w14:textId="77777777" w:rsidR="00851597" w:rsidRPr="00D070AE" w:rsidRDefault="00851597" w:rsidP="00D070AE">
      <w:pPr>
        <w:widowControl w:val="0"/>
        <w:rPr>
          <w:bCs/>
          <w:sz w:val="22"/>
          <w:szCs w:val="22"/>
          <w:lang w:val="lt-LT" w:eastAsia="en-US"/>
        </w:rPr>
      </w:pPr>
      <w:r w:rsidRPr="00D070AE">
        <w:rPr>
          <w:bCs/>
          <w:sz w:val="22"/>
          <w:szCs w:val="22"/>
          <w:lang w:val="lt-LT" w:eastAsia="en-US"/>
        </w:rPr>
        <w:t xml:space="preserve">Jeigu įtariate, kad buvo perdozuotas </w:t>
      </w:r>
      <w:proofErr w:type="spellStart"/>
      <w:r w:rsidRPr="00D070AE">
        <w:rPr>
          <w:bCs/>
          <w:sz w:val="22"/>
          <w:szCs w:val="22"/>
          <w:lang w:val="lt-LT" w:eastAsia="en-US"/>
        </w:rPr>
        <w:t>Cezera</w:t>
      </w:r>
      <w:proofErr w:type="spellEnd"/>
      <w:r w:rsidRPr="00D070AE">
        <w:rPr>
          <w:bCs/>
          <w:sz w:val="22"/>
          <w:szCs w:val="22"/>
          <w:lang w:val="lt-LT" w:eastAsia="en-US"/>
        </w:rPr>
        <w:t>, kreipkitės į gydytoją, kuris nuspręs, kaip elgtis.</w:t>
      </w:r>
    </w:p>
    <w:p w14:paraId="56CBD273" w14:textId="77777777" w:rsidR="00851597" w:rsidRPr="00D070AE" w:rsidRDefault="00851597" w:rsidP="00D070AE">
      <w:pPr>
        <w:widowControl w:val="0"/>
        <w:ind w:left="567" w:hanging="567"/>
        <w:rPr>
          <w:bCs/>
          <w:sz w:val="22"/>
          <w:szCs w:val="22"/>
          <w:lang w:val="lt-LT" w:eastAsia="en-US"/>
        </w:rPr>
      </w:pPr>
    </w:p>
    <w:p w14:paraId="645564C9" w14:textId="77777777" w:rsidR="00851597" w:rsidRPr="00D070AE" w:rsidRDefault="00851597" w:rsidP="00D070AE">
      <w:pPr>
        <w:widowControl w:val="0"/>
        <w:ind w:left="567" w:hanging="567"/>
        <w:rPr>
          <w:b/>
          <w:sz w:val="22"/>
          <w:szCs w:val="22"/>
          <w:lang w:val="lt-LT" w:eastAsia="en-US"/>
        </w:rPr>
      </w:pPr>
      <w:r w:rsidRPr="00D070AE">
        <w:rPr>
          <w:b/>
          <w:sz w:val="22"/>
          <w:szCs w:val="22"/>
          <w:lang w:val="lt-LT" w:eastAsia="en-US"/>
        </w:rPr>
        <w:t xml:space="preserve">Pamiršus pavartoti </w:t>
      </w:r>
      <w:proofErr w:type="spellStart"/>
      <w:r w:rsidRPr="00D070AE">
        <w:rPr>
          <w:b/>
          <w:bCs/>
          <w:sz w:val="22"/>
          <w:szCs w:val="22"/>
          <w:lang w:val="lt-LT" w:eastAsia="en-US"/>
        </w:rPr>
        <w:t>Cezera</w:t>
      </w:r>
      <w:proofErr w:type="spellEnd"/>
    </w:p>
    <w:p w14:paraId="3B085926" w14:textId="77777777" w:rsidR="00851597" w:rsidRPr="00D070AE" w:rsidRDefault="00851597" w:rsidP="00D070AE">
      <w:pPr>
        <w:widowControl w:val="0"/>
        <w:autoSpaceDE w:val="0"/>
        <w:autoSpaceDN w:val="0"/>
        <w:adjustRightInd w:val="0"/>
        <w:rPr>
          <w:rFonts w:eastAsia="Calibri"/>
          <w:sz w:val="22"/>
          <w:szCs w:val="22"/>
          <w:lang w:val="lt-LT" w:eastAsia="en-US"/>
        </w:rPr>
      </w:pPr>
      <w:r w:rsidRPr="00D070AE">
        <w:rPr>
          <w:rFonts w:eastAsia="Calibri"/>
          <w:sz w:val="22"/>
          <w:szCs w:val="22"/>
          <w:lang w:val="lt-LT" w:eastAsia="en-US"/>
        </w:rPr>
        <w:t xml:space="preserve">Jeigu pamiršote pavartoti </w:t>
      </w:r>
      <w:proofErr w:type="spellStart"/>
      <w:r w:rsidRPr="00D070AE">
        <w:rPr>
          <w:rFonts w:eastAsia="Calibri"/>
          <w:sz w:val="22"/>
          <w:szCs w:val="22"/>
          <w:lang w:val="lt-LT" w:eastAsia="en-US"/>
        </w:rPr>
        <w:t>Cezera</w:t>
      </w:r>
      <w:proofErr w:type="spellEnd"/>
      <w:r w:rsidRPr="00D070AE">
        <w:rPr>
          <w:rFonts w:eastAsia="Calibri"/>
          <w:sz w:val="22"/>
          <w:szCs w:val="22"/>
          <w:lang w:val="lt-LT" w:eastAsia="en-US"/>
        </w:rPr>
        <w:t>, arba jeigu vartojote mažesnes dozes negu gydytojo išrašyta, negalima vartoti dvigubos dozės norint kompensuoti praleistą dozę</w:t>
      </w:r>
      <w:r w:rsidR="001865AF" w:rsidRPr="00D070AE">
        <w:rPr>
          <w:rFonts w:eastAsia="Calibri"/>
          <w:sz w:val="22"/>
          <w:szCs w:val="22"/>
        </w:rPr>
        <w:t>.</w:t>
      </w:r>
      <w:r w:rsidR="001865AF" w:rsidRPr="00D070AE">
        <w:rPr>
          <w:sz w:val="22"/>
          <w:szCs w:val="22"/>
        </w:rPr>
        <w:t xml:space="preserve"> Tęskite vartoj</w:t>
      </w:r>
      <w:r w:rsidR="00316AE8" w:rsidRPr="00D070AE">
        <w:rPr>
          <w:sz w:val="22"/>
          <w:szCs w:val="22"/>
        </w:rPr>
        <w:t>imą, išgerdami kitą dozę laiku</w:t>
      </w:r>
      <w:r w:rsidRPr="00D070AE">
        <w:rPr>
          <w:rFonts w:eastAsia="Calibri"/>
          <w:sz w:val="22"/>
          <w:szCs w:val="22"/>
          <w:lang w:val="lt-LT" w:eastAsia="en-US"/>
        </w:rPr>
        <w:t>.</w:t>
      </w:r>
    </w:p>
    <w:p w14:paraId="4A50D062" w14:textId="77777777" w:rsidR="003B3A28" w:rsidRPr="00D070AE" w:rsidRDefault="003B3A28" w:rsidP="00D070AE">
      <w:pPr>
        <w:widowControl w:val="0"/>
        <w:rPr>
          <w:sz w:val="22"/>
          <w:szCs w:val="22"/>
          <w:lang w:val="lt-LT" w:eastAsia="en-US"/>
        </w:rPr>
      </w:pPr>
    </w:p>
    <w:p w14:paraId="195727AE" w14:textId="77777777" w:rsidR="00851597" w:rsidRPr="00D070AE" w:rsidRDefault="00851597" w:rsidP="00D070AE">
      <w:pPr>
        <w:widowControl w:val="0"/>
        <w:ind w:left="567" w:hanging="567"/>
        <w:rPr>
          <w:sz w:val="22"/>
          <w:szCs w:val="22"/>
          <w:lang w:val="lt-LT" w:eastAsia="en-US"/>
        </w:rPr>
      </w:pPr>
      <w:r w:rsidRPr="00D070AE">
        <w:rPr>
          <w:b/>
          <w:sz w:val="22"/>
          <w:szCs w:val="22"/>
          <w:lang w:val="lt-LT" w:eastAsia="en-US"/>
        </w:rPr>
        <w:t xml:space="preserve">Nustojus vartoti </w:t>
      </w:r>
      <w:proofErr w:type="spellStart"/>
      <w:r w:rsidRPr="00D070AE">
        <w:rPr>
          <w:b/>
          <w:bCs/>
          <w:sz w:val="22"/>
          <w:szCs w:val="22"/>
          <w:lang w:val="lt-LT" w:eastAsia="en-US"/>
        </w:rPr>
        <w:t>Cezera</w:t>
      </w:r>
      <w:proofErr w:type="spellEnd"/>
    </w:p>
    <w:p w14:paraId="3F99FD27" w14:textId="77777777" w:rsidR="00851597" w:rsidRPr="00D070AE" w:rsidRDefault="00C83C93" w:rsidP="00D070AE">
      <w:pPr>
        <w:widowControl w:val="0"/>
        <w:numPr>
          <w:ilvl w:val="12"/>
          <w:numId w:val="0"/>
        </w:numPr>
        <w:ind w:right="-2"/>
        <w:rPr>
          <w:sz w:val="22"/>
          <w:szCs w:val="22"/>
          <w:lang w:val="lt-LT" w:eastAsia="en-US"/>
        </w:rPr>
      </w:pPr>
      <w:r w:rsidRPr="00D070AE">
        <w:rPr>
          <w:sz w:val="22"/>
          <w:szCs w:val="22"/>
        </w:rPr>
        <w:t>N</w:t>
      </w:r>
      <w:r w:rsidR="00441A12" w:rsidRPr="00D070AE">
        <w:rPr>
          <w:sz w:val="22"/>
          <w:szCs w:val="22"/>
        </w:rPr>
        <w:t>utraukus</w:t>
      </w:r>
      <w:r w:rsidR="00851597" w:rsidRPr="00D070AE">
        <w:rPr>
          <w:sz w:val="22"/>
          <w:szCs w:val="22"/>
          <w:lang w:val="lt-LT" w:eastAsia="en-US"/>
        </w:rPr>
        <w:t xml:space="preserve"> gydymą </w:t>
      </w:r>
      <w:proofErr w:type="spellStart"/>
      <w:r w:rsidR="00851597" w:rsidRPr="00D070AE">
        <w:rPr>
          <w:sz w:val="22"/>
          <w:szCs w:val="22"/>
          <w:lang w:val="lt-LT" w:eastAsia="en-US"/>
        </w:rPr>
        <w:t>Cezera</w:t>
      </w:r>
      <w:proofErr w:type="spellEnd"/>
      <w:r w:rsidR="00851597" w:rsidRPr="00D070AE">
        <w:rPr>
          <w:sz w:val="22"/>
          <w:szCs w:val="22"/>
          <w:lang w:val="lt-LT" w:eastAsia="en-US"/>
        </w:rPr>
        <w:t xml:space="preserve">, neturi pasireikšti joks </w:t>
      </w:r>
      <w:r w:rsidRPr="00D070AE">
        <w:rPr>
          <w:sz w:val="22"/>
          <w:szCs w:val="22"/>
        </w:rPr>
        <w:t>neigiamas</w:t>
      </w:r>
      <w:r w:rsidR="00851597" w:rsidRPr="00D070AE">
        <w:rPr>
          <w:sz w:val="22"/>
          <w:szCs w:val="22"/>
          <w:lang w:val="lt-LT" w:eastAsia="en-US"/>
        </w:rPr>
        <w:t xml:space="preserve"> sveikatai poveikis</w:t>
      </w:r>
      <w:r w:rsidRPr="00D070AE">
        <w:rPr>
          <w:sz w:val="22"/>
          <w:szCs w:val="22"/>
        </w:rPr>
        <w:t>.</w:t>
      </w:r>
      <w:r w:rsidR="00441A12" w:rsidRPr="00D070AE">
        <w:rPr>
          <w:sz w:val="22"/>
          <w:szCs w:val="22"/>
        </w:rPr>
        <w:t xml:space="preserve"> </w:t>
      </w:r>
      <w:r w:rsidR="00316AE8" w:rsidRPr="00D070AE">
        <w:rPr>
          <w:sz w:val="22"/>
          <w:szCs w:val="22"/>
          <w:lang w:eastAsia="lt-LT"/>
        </w:rPr>
        <w:t xml:space="preserve">Vis dėlto, jeigu nustosite vartoti </w:t>
      </w:r>
      <w:r w:rsidR="00316AE8" w:rsidRPr="00D070AE">
        <w:rPr>
          <w:sz w:val="22"/>
          <w:szCs w:val="22"/>
        </w:rPr>
        <w:t>Cezera</w:t>
      </w:r>
      <w:r w:rsidR="00316AE8" w:rsidRPr="00D070AE">
        <w:rPr>
          <w:sz w:val="22"/>
          <w:szCs w:val="22"/>
          <w:lang w:eastAsia="lt-LT"/>
        </w:rPr>
        <w:t xml:space="preserve"> </w:t>
      </w:r>
      <w:r w:rsidR="00A7758A" w:rsidRPr="00D070AE">
        <w:rPr>
          <w:sz w:val="22"/>
          <w:szCs w:val="22"/>
          <w:lang w:eastAsia="lt-LT"/>
        </w:rPr>
        <w:t xml:space="preserve">retai </w:t>
      </w:r>
      <w:r w:rsidR="00316AE8" w:rsidRPr="00D070AE">
        <w:rPr>
          <w:sz w:val="22"/>
          <w:szCs w:val="22"/>
          <w:lang w:eastAsia="lt-LT"/>
        </w:rPr>
        <w:t>gali pasireikšti niežulys (intensyvus niežėjimas), netgi jeigu šių simptomų prieš pradedant gydymą nebuvo. Simptomai gali išnykti savaime. Tam tikrais atvejais simptomai gali būti stiprūs ir gali prireikti pradėti gydymą iš naujo. Simptomai turėtų išnykti pradėjus gydymą iš naujo</w:t>
      </w:r>
      <w:r w:rsidR="00851597" w:rsidRPr="00D070AE">
        <w:rPr>
          <w:sz w:val="22"/>
          <w:szCs w:val="22"/>
          <w:lang w:val="lt-LT" w:eastAsia="en-US"/>
        </w:rPr>
        <w:t>.</w:t>
      </w:r>
    </w:p>
    <w:p w14:paraId="11918AD3" w14:textId="77777777" w:rsidR="00851597" w:rsidRPr="00D070AE" w:rsidRDefault="00851597" w:rsidP="00D070AE">
      <w:pPr>
        <w:widowControl w:val="0"/>
        <w:numPr>
          <w:ilvl w:val="12"/>
          <w:numId w:val="0"/>
        </w:numPr>
        <w:ind w:right="-2"/>
        <w:rPr>
          <w:sz w:val="22"/>
          <w:szCs w:val="22"/>
          <w:lang w:val="lt-LT" w:eastAsia="en-US"/>
        </w:rPr>
      </w:pPr>
    </w:p>
    <w:p w14:paraId="17878956" w14:textId="77777777" w:rsidR="00851597" w:rsidRPr="00D070AE" w:rsidRDefault="00851597" w:rsidP="00D070AE">
      <w:pPr>
        <w:widowControl w:val="0"/>
        <w:numPr>
          <w:ilvl w:val="12"/>
          <w:numId w:val="0"/>
        </w:numPr>
        <w:ind w:right="-2"/>
        <w:rPr>
          <w:sz w:val="22"/>
          <w:szCs w:val="22"/>
          <w:lang w:val="lt-LT" w:eastAsia="en-US"/>
        </w:rPr>
      </w:pPr>
      <w:r w:rsidRPr="00D070AE">
        <w:rPr>
          <w:sz w:val="22"/>
          <w:szCs w:val="22"/>
          <w:lang w:val="lt-LT" w:eastAsia="en-US"/>
        </w:rPr>
        <w:t>Jeigu kiltų daugiau klausimų dėl šio vaisto vartojimo, kreipkitės į gydytoją arba vaistininką.</w:t>
      </w:r>
    </w:p>
    <w:p w14:paraId="45AC6310" w14:textId="77777777" w:rsidR="00851597" w:rsidRPr="00D070AE" w:rsidRDefault="00851597" w:rsidP="00D070AE">
      <w:pPr>
        <w:widowControl w:val="0"/>
        <w:numPr>
          <w:ilvl w:val="12"/>
          <w:numId w:val="0"/>
        </w:numPr>
        <w:ind w:right="-2"/>
        <w:rPr>
          <w:sz w:val="22"/>
          <w:szCs w:val="22"/>
          <w:lang w:val="lt-LT" w:eastAsia="en-US"/>
        </w:rPr>
      </w:pPr>
    </w:p>
    <w:p w14:paraId="016126D9" w14:textId="77777777" w:rsidR="00851597" w:rsidRPr="00D070AE" w:rsidRDefault="00851597" w:rsidP="00D070AE">
      <w:pPr>
        <w:widowControl w:val="0"/>
        <w:numPr>
          <w:ilvl w:val="12"/>
          <w:numId w:val="0"/>
        </w:numPr>
        <w:ind w:right="-2"/>
        <w:rPr>
          <w:sz w:val="22"/>
          <w:szCs w:val="22"/>
          <w:lang w:val="lt-LT" w:eastAsia="en-US"/>
        </w:rPr>
      </w:pPr>
    </w:p>
    <w:p w14:paraId="071BF1A2" w14:textId="77777777" w:rsidR="00851597" w:rsidRPr="00D070AE" w:rsidRDefault="00851597" w:rsidP="00D070AE">
      <w:pPr>
        <w:widowControl w:val="0"/>
        <w:numPr>
          <w:ilvl w:val="12"/>
          <w:numId w:val="0"/>
        </w:numPr>
        <w:ind w:left="567" w:hanging="567"/>
        <w:outlineLvl w:val="0"/>
        <w:rPr>
          <w:b/>
          <w:caps/>
          <w:sz w:val="22"/>
          <w:szCs w:val="22"/>
          <w:lang w:val="lt-LT" w:eastAsia="en-US"/>
        </w:rPr>
      </w:pPr>
      <w:r w:rsidRPr="00D070AE">
        <w:rPr>
          <w:b/>
          <w:caps/>
          <w:sz w:val="22"/>
          <w:szCs w:val="22"/>
          <w:lang w:val="lt-LT" w:eastAsia="en-US"/>
        </w:rPr>
        <w:t>4.</w:t>
      </w:r>
      <w:r w:rsidRPr="00D070AE">
        <w:rPr>
          <w:b/>
          <w:caps/>
          <w:sz w:val="22"/>
          <w:szCs w:val="22"/>
          <w:lang w:val="lt-LT" w:eastAsia="en-US"/>
        </w:rPr>
        <w:tab/>
        <w:t>g</w:t>
      </w:r>
      <w:r w:rsidRPr="00D070AE">
        <w:rPr>
          <w:b/>
          <w:sz w:val="22"/>
          <w:szCs w:val="22"/>
          <w:lang w:val="lt-LT" w:eastAsia="en-US"/>
        </w:rPr>
        <w:t>alimas šalutinis poveikis</w:t>
      </w:r>
    </w:p>
    <w:p w14:paraId="56117A11" w14:textId="77777777" w:rsidR="00851597" w:rsidRPr="00D070AE" w:rsidRDefault="00851597" w:rsidP="00D070AE">
      <w:pPr>
        <w:widowControl w:val="0"/>
        <w:ind w:left="567" w:hanging="567"/>
        <w:rPr>
          <w:sz w:val="22"/>
          <w:szCs w:val="22"/>
          <w:lang w:val="lt-LT" w:eastAsia="en-US"/>
        </w:rPr>
      </w:pPr>
    </w:p>
    <w:p w14:paraId="7784B594"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Šis vaistas, kaip ir visi kiti, gali sukelti šalutinį poveikį, nors jis pasireiškia ne visiems žmonėms.</w:t>
      </w:r>
    </w:p>
    <w:p w14:paraId="3936D75E" w14:textId="77777777" w:rsidR="00AC725E" w:rsidRPr="00D070AE" w:rsidRDefault="00AC725E" w:rsidP="00D070AE">
      <w:pPr>
        <w:widowControl w:val="0"/>
        <w:ind w:left="567" w:hanging="567"/>
        <w:rPr>
          <w:sz w:val="22"/>
          <w:szCs w:val="22"/>
          <w:lang w:val="lt-LT" w:eastAsia="en-US"/>
        </w:rPr>
      </w:pPr>
    </w:p>
    <w:p w14:paraId="07F0FA82" w14:textId="34636BBE" w:rsidR="00AC725E" w:rsidRPr="00D070AE" w:rsidRDefault="00AC725E" w:rsidP="00D070AE">
      <w:pPr>
        <w:widowControl w:val="0"/>
        <w:autoSpaceDE w:val="0"/>
        <w:autoSpaceDN w:val="0"/>
        <w:adjustRightInd w:val="0"/>
        <w:ind w:right="588"/>
        <w:rPr>
          <w:rFonts w:eastAsia="Calibri"/>
          <w:sz w:val="22"/>
          <w:szCs w:val="22"/>
          <w:lang w:val="lt-LT" w:eastAsia="en-US"/>
        </w:rPr>
      </w:pPr>
      <w:r w:rsidRPr="00D070AE">
        <w:rPr>
          <w:rFonts w:eastAsia="Calibri"/>
          <w:sz w:val="22"/>
          <w:szCs w:val="22"/>
          <w:lang w:val="lt-LT" w:eastAsia="en-US"/>
        </w:rPr>
        <w:t>Dažn</w:t>
      </w:r>
      <w:r w:rsidR="00EE49A7">
        <w:rPr>
          <w:rFonts w:eastAsia="Calibri"/>
          <w:sz w:val="22"/>
          <w:szCs w:val="22"/>
          <w:lang w:val="lt-LT" w:eastAsia="en-US"/>
        </w:rPr>
        <w:t>i</w:t>
      </w:r>
      <w:r w:rsidRPr="00D070AE">
        <w:rPr>
          <w:rFonts w:eastAsia="Calibri"/>
          <w:sz w:val="22"/>
          <w:szCs w:val="22"/>
          <w:lang w:val="lt-LT" w:eastAsia="en-US"/>
        </w:rPr>
        <w:t xml:space="preserve"> šalutini</w:t>
      </w:r>
      <w:r w:rsidR="00EE49A7">
        <w:rPr>
          <w:rFonts w:eastAsia="Calibri"/>
          <w:sz w:val="22"/>
          <w:szCs w:val="22"/>
          <w:lang w:val="lt-LT" w:eastAsia="en-US"/>
        </w:rPr>
        <w:t>o</w:t>
      </w:r>
      <w:r w:rsidRPr="00D070AE">
        <w:rPr>
          <w:rFonts w:eastAsia="Calibri"/>
          <w:sz w:val="22"/>
          <w:szCs w:val="22"/>
          <w:lang w:val="lt-LT" w:eastAsia="en-US"/>
        </w:rPr>
        <w:t xml:space="preserve"> poveiki</w:t>
      </w:r>
      <w:r w:rsidR="00EE49A7">
        <w:rPr>
          <w:rFonts w:eastAsia="Calibri"/>
          <w:sz w:val="22"/>
          <w:szCs w:val="22"/>
          <w:lang w:val="lt-LT" w:eastAsia="en-US"/>
        </w:rPr>
        <w:t>o reiškiniai</w:t>
      </w:r>
      <w:r w:rsidRPr="00D070AE">
        <w:rPr>
          <w:rFonts w:eastAsia="Calibri"/>
          <w:sz w:val="22"/>
          <w:szCs w:val="22"/>
          <w:lang w:val="lt-LT" w:eastAsia="en-US"/>
        </w:rPr>
        <w:t xml:space="preserve"> (</w:t>
      </w:r>
      <w:r w:rsidRPr="00D070AE">
        <w:rPr>
          <w:rFonts w:eastAsia="Calibri"/>
          <w:color w:val="000000"/>
          <w:sz w:val="22"/>
          <w:szCs w:val="22"/>
          <w:lang w:val="lt-LT" w:eastAsia="en-US"/>
        </w:rPr>
        <w:t xml:space="preserve">gali pasireikšti ne daugiau kaip 1 iš 10 </w:t>
      </w:r>
      <w:r w:rsidR="00EE49A7">
        <w:rPr>
          <w:rFonts w:eastAsia="Calibri"/>
          <w:color w:val="000000"/>
          <w:sz w:val="22"/>
          <w:szCs w:val="22"/>
          <w:lang w:val="lt-LT" w:eastAsia="en-US"/>
        </w:rPr>
        <w:t>asmenų</w:t>
      </w:r>
      <w:r w:rsidRPr="00D070AE">
        <w:rPr>
          <w:rFonts w:eastAsia="Calibri"/>
          <w:sz w:val="22"/>
          <w:szCs w:val="22"/>
          <w:lang w:val="lt-LT" w:eastAsia="en-US"/>
        </w:rPr>
        <w:t>):</w:t>
      </w:r>
    </w:p>
    <w:p w14:paraId="42C6FA09" w14:textId="77777777" w:rsidR="00AC725E" w:rsidRPr="00D070AE" w:rsidRDefault="008C4252" w:rsidP="00D070AE">
      <w:pPr>
        <w:widowControl w:val="0"/>
        <w:autoSpaceDE w:val="0"/>
        <w:autoSpaceDN w:val="0"/>
        <w:adjustRightInd w:val="0"/>
        <w:ind w:right="588"/>
        <w:rPr>
          <w:rFonts w:eastAsia="Calibri"/>
          <w:sz w:val="22"/>
          <w:szCs w:val="22"/>
          <w:lang w:val="lt-LT" w:eastAsia="en-US"/>
        </w:rPr>
      </w:pPr>
      <w:r w:rsidRPr="00D070AE">
        <w:rPr>
          <w:rFonts w:eastAsia="Calibri"/>
          <w:sz w:val="22"/>
          <w:szCs w:val="22"/>
        </w:rPr>
        <w:t>B</w:t>
      </w:r>
      <w:r w:rsidR="00441A12" w:rsidRPr="00D070AE">
        <w:rPr>
          <w:rFonts w:eastAsia="Calibri"/>
          <w:sz w:val="22"/>
          <w:szCs w:val="22"/>
        </w:rPr>
        <w:t>urnos</w:t>
      </w:r>
      <w:r w:rsidR="00AC725E" w:rsidRPr="00D070AE">
        <w:rPr>
          <w:rFonts w:eastAsia="Calibri"/>
          <w:sz w:val="22"/>
          <w:szCs w:val="22"/>
          <w:lang w:val="lt-LT" w:eastAsia="en-US"/>
        </w:rPr>
        <w:t xml:space="preserve"> džiūvimas, galvos skausmas, nuovargis ir mieguistumas.</w:t>
      </w:r>
    </w:p>
    <w:p w14:paraId="6672F692" w14:textId="77777777" w:rsidR="00AC725E" w:rsidRPr="00D070AE" w:rsidRDefault="00AC725E" w:rsidP="00D070AE">
      <w:pPr>
        <w:widowControl w:val="0"/>
        <w:autoSpaceDE w:val="0"/>
        <w:autoSpaceDN w:val="0"/>
        <w:adjustRightInd w:val="0"/>
        <w:ind w:right="588"/>
        <w:rPr>
          <w:rFonts w:eastAsia="Calibri"/>
          <w:sz w:val="22"/>
          <w:szCs w:val="22"/>
          <w:lang w:val="lt-LT" w:eastAsia="en-US"/>
        </w:rPr>
      </w:pPr>
    </w:p>
    <w:p w14:paraId="636A2DEE" w14:textId="303FF124" w:rsidR="00AC725E" w:rsidRPr="00D070AE" w:rsidRDefault="00AC725E" w:rsidP="00D070AE">
      <w:pPr>
        <w:widowControl w:val="0"/>
        <w:autoSpaceDE w:val="0"/>
        <w:autoSpaceDN w:val="0"/>
        <w:adjustRightInd w:val="0"/>
        <w:ind w:right="588"/>
        <w:rPr>
          <w:rFonts w:eastAsia="Calibri"/>
          <w:sz w:val="22"/>
          <w:szCs w:val="22"/>
          <w:lang w:val="lt-LT" w:eastAsia="en-US"/>
        </w:rPr>
      </w:pPr>
      <w:r w:rsidRPr="00D070AE">
        <w:rPr>
          <w:rFonts w:eastAsia="Calibri"/>
          <w:sz w:val="22"/>
          <w:szCs w:val="22"/>
          <w:lang w:val="lt-LT" w:eastAsia="en-US"/>
        </w:rPr>
        <w:t>Nedažn</w:t>
      </w:r>
      <w:r w:rsidR="00EE49A7">
        <w:rPr>
          <w:rFonts w:eastAsia="Calibri"/>
          <w:sz w:val="22"/>
          <w:szCs w:val="22"/>
          <w:lang w:val="lt-LT" w:eastAsia="en-US"/>
        </w:rPr>
        <w:t>i</w:t>
      </w:r>
      <w:r w:rsidRPr="00D070AE">
        <w:rPr>
          <w:rFonts w:eastAsia="Calibri"/>
          <w:sz w:val="22"/>
          <w:szCs w:val="22"/>
          <w:lang w:val="lt-LT" w:eastAsia="en-US"/>
        </w:rPr>
        <w:t xml:space="preserve"> šalutini</w:t>
      </w:r>
      <w:r w:rsidR="00EE49A7">
        <w:rPr>
          <w:rFonts w:eastAsia="Calibri"/>
          <w:sz w:val="22"/>
          <w:szCs w:val="22"/>
          <w:lang w:val="lt-LT" w:eastAsia="en-US"/>
        </w:rPr>
        <w:t>o</w:t>
      </w:r>
      <w:r w:rsidRPr="00D070AE">
        <w:rPr>
          <w:rFonts w:eastAsia="Calibri"/>
          <w:sz w:val="22"/>
          <w:szCs w:val="22"/>
          <w:lang w:val="lt-LT" w:eastAsia="en-US"/>
        </w:rPr>
        <w:t xml:space="preserve"> poveiki</w:t>
      </w:r>
      <w:r w:rsidR="00EE49A7">
        <w:rPr>
          <w:rFonts w:eastAsia="Calibri"/>
          <w:sz w:val="22"/>
          <w:szCs w:val="22"/>
          <w:lang w:val="lt-LT" w:eastAsia="en-US"/>
        </w:rPr>
        <w:t>o reiškiniai</w:t>
      </w:r>
      <w:r w:rsidRPr="00D070AE">
        <w:rPr>
          <w:rFonts w:eastAsia="Calibri"/>
          <w:sz w:val="22"/>
          <w:szCs w:val="22"/>
          <w:lang w:val="lt-LT" w:eastAsia="en-US"/>
        </w:rPr>
        <w:t xml:space="preserve"> (</w:t>
      </w:r>
      <w:r w:rsidRPr="00D070AE">
        <w:rPr>
          <w:rFonts w:eastAsia="Calibri"/>
          <w:color w:val="000000"/>
          <w:sz w:val="22"/>
          <w:szCs w:val="22"/>
          <w:lang w:val="lt-LT" w:eastAsia="en-US"/>
        </w:rPr>
        <w:t xml:space="preserve">gali pasireikšti ne daugiau kaip 1 iš </w:t>
      </w:r>
      <w:r w:rsidR="0019612E" w:rsidRPr="00D070AE">
        <w:rPr>
          <w:rFonts w:eastAsia="Calibri"/>
          <w:color w:val="000000"/>
          <w:sz w:val="22"/>
          <w:szCs w:val="22"/>
          <w:lang w:val="lt-LT"/>
        </w:rPr>
        <w:t>100</w:t>
      </w:r>
      <w:r w:rsidRPr="00D070AE">
        <w:rPr>
          <w:rFonts w:eastAsia="Calibri"/>
          <w:color w:val="000000"/>
          <w:sz w:val="22"/>
          <w:szCs w:val="22"/>
          <w:lang w:val="lt-LT" w:eastAsia="en-US"/>
        </w:rPr>
        <w:t xml:space="preserve"> </w:t>
      </w:r>
      <w:r w:rsidR="00EE49A7">
        <w:rPr>
          <w:rFonts w:eastAsia="Calibri"/>
          <w:color w:val="000000"/>
          <w:sz w:val="22"/>
          <w:szCs w:val="22"/>
          <w:lang w:val="lt-LT" w:eastAsia="en-US"/>
        </w:rPr>
        <w:t>asmenų</w:t>
      </w:r>
      <w:r w:rsidRPr="00D070AE">
        <w:rPr>
          <w:rFonts w:eastAsia="Calibri"/>
          <w:sz w:val="22"/>
          <w:szCs w:val="22"/>
          <w:lang w:val="lt-LT" w:eastAsia="en-US"/>
        </w:rPr>
        <w:t>):</w:t>
      </w:r>
    </w:p>
    <w:p w14:paraId="7B70FD11" w14:textId="77777777" w:rsidR="00AC725E" w:rsidRPr="00D070AE" w:rsidRDefault="008C4252" w:rsidP="00D070AE">
      <w:pPr>
        <w:widowControl w:val="0"/>
        <w:autoSpaceDE w:val="0"/>
        <w:autoSpaceDN w:val="0"/>
        <w:adjustRightInd w:val="0"/>
        <w:ind w:right="588"/>
        <w:rPr>
          <w:rFonts w:eastAsia="Calibri"/>
          <w:sz w:val="22"/>
          <w:szCs w:val="22"/>
          <w:lang w:val="lt-LT" w:eastAsia="en-US"/>
        </w:rPr>
      </w:pPr>
      <w:r w:rsidRPr="00D070AE">
        <w:rPr>
          <w:rFonts w:eastAsia="Calibri"/>
          <w:sz w:val="22"/>
          <w:szCs w:val="22"/>
        </w:rPr>
        <w:t>I</w:t>
      </w:r>
      <w:r w:rsidR="00441A12" w:rsidRPr="00D070AE">
        <w:rPr>
          <w:rFonts w:eastAsia="Calibri"/>
          <w:sz w:val="22"/>
          <w:szCs w:val="22"/>
        </w:rPr>
        <w:t>šsekimas</w:t>
      </w:r>
      <w:r w:rsidR="00AC725E" w:rsidRPr="00D070AE">
        <w:rPr>
          <w:rFonts w:eastAsia="Calibri"/>
          <w:sz w:val="22"/>
          <w:szCs w:val="22"/>
          <w:lang w:val="lt-LT" w:eastAsia="en-US"/>
        </w:rPr>
        <w:t xml:space="preserve"> ir pilvo skausmas</w:t>
      </w:r>
    </w:p>
    <w:p w14:paraId="38A96DD0" w14:textId="77777777" w:rsidR="00AC725E" w:rsidRPr="00D070AE" w:rsidRDefault="00AC725E" w:rsidP="00D070AE">
      <w:pPr>
        <w:widowControl w:val="0"/>
        <w:autoSpaceDE w:val="0"/>
        <w:autoSpaceDN w:val="0"/>
        <w:adjustRightInd w:val="0"/>
        <w:ind w:right="588"/>
        <w:rPr>
          <w:rFonts w:eastAsia="Calibri"/>
          <w:sz w:val="22"/>
          <w:szCs w:val="22"/>
          <w:lang w:val="lt-LT" w:eastAsia="en-US"/>
        </w:rPr>
      </w:pPr>
    </w:p>
    <w:p w14:paraId="56E6891F" w14:textId="2012AD93" w:rsidR="00AC725E" w:rsidRPr="00D070AE" w:rsidRDefault="00EE49A7" w:rsidP="00D070AE">
      <w:pPr>
        <w:widowControl w:val="0"/>
        <w:autoSpaceDE w:val="0"/>
        <w:autoSpaceDN w:val="0"/>
        <w:adjustRightInd w:val="0"/>
        <w:ind w:right="588"/>
        <w:rPr>
          <w:rFonts w:eastAsia="Calibri"/>
          <w:color w:val="000000"/>
          <w:sz w:val="22"/>
          <w:szCs w:val="22"/>
          <w:lang w:val="lt-LT" w:eastAsia="en-US"/>
        </w:rPr>
      </w:pPr>
      <w:r>
        <w:rPr>
          <w:rFonts w:eastAsia="Calibri"/>
          <w:color w:val="000000"/>
          <w:sz w:val="22"/>
          <w:szCs w:val="22"/>
          <w:lang w:val="lt-LT" w:eastAsia="en-US"/>
        </w:rPr>
        <w:t>Šalutinio poveikio reiškiniai, kurių d</w:t>
      </w:r>
      <w:r w:rsidR="00AC725E" w:rsidRPr="00D070AE">
        <w:rPr>
          <w:rFonts w:eastAsia="Calibri"/>
          <w:color w:val="000000"/>
          <w:sz w:val="22"/>
          <w:szCs w:val="22"/>
          <w:lang w:val="lt-LT" w:eastAsia="en-US"/>
        </w:rPr>
        <w:t>ažnis nežinomas (dažnis negali būti apskaičiuotas pagal turimus duomenis):</w:t>
      </w:r>
    </w:p>
    <w:p w14:paraId="65274BD1" w14:textId="77777777" w:rsidR="00AC725E" w:rsidRPr="00D070AE" w:rsidRDefault="005A6EE7" w:rsidP="00D070AE">
      <w:pPr>
        <w:widowControl w:val="0"/>
        <w:autoSpaceDE w:val="0"/>
        <w:autoSpaceDN w:val="0"/>
        <w:adjustRightInd w:val="0"/>
        <w:ind w:right="588"/>
        <w:rPr>
          <w:rFonts w:eastAsia="Calibri"/>
          <w:sz w:val="22"/>
          <w:szCs w:val="22"/>
          <w:lang w:val="lt-LT" w:eastAsia="en-US"/>
        </w:rPr>
      </w:pPr>
      <w:r w:rsidRPr="00D070AE">
        <w:rPr>
          <w:rFonts w:eastAsia="Calibri"/>
          <w:sz w:val="22"/>
          <w:szCs w:val="22"/>
        </w:rPr>
        <w:t xml:space="preserve">Kitas šalutinis poveikis, toks kaip </w:t>
      </w:r>
      <w:r w:rsidR="00AC725E" w:rsidRPr="00D070AE">
        <w:rPr>
          <w:rFonts w:eastAsia="Calibri"/>
          <w:sz w:val="22"/>
          <w:szCs w:val="22"/>
          <w:lang w:val="lt-LT" w:eastAsia="en-US"/>
        </w:rPr>
        <w:t xml:space="preserve">širdies plakimo jutimas, širdies pulso padažnėjimas, priepuoliai, dilgsėjimas galūnėse, svaigulys, apalpimas, drebulys, </w:t>
      </w:r>
      <w:proofErr w:type="spellStart"/>
      <w:r w:rsidR="00AC725E" w:rsidRPr="00D070AE">
        <w:rPr>
          <w:rFonts w:eastAsia="Calibri"/>
          <w:sz w:val="22"/>
          <w:szCs w:val="22"/>
          <w:lang w:val="lt-LT" w:eastAsia="en-US"/>
        </w:rPr>
        <w:t>disgeuzija</w:t>
      </w:r>
      <w:proofErr w:type="spellEnd"/>
      <w:r w:rsidR="00AC725E" w:rsidRPr="00D070AE">
        <w:rPr>
          <w:rFonts w:eastAsia="Calibri"/>
          <w:sz w:val="22"/>
          <w:szCs w:val="22"/>
          <w:lang w:val="lt-LT" w:eastAsia="en-US"/>
        </w:rPr>
        <w:t xml:space="preserve"> (skonio pojūčio pasikeitimas), sukimosi arba judėjimo jausmas, regėjimo sutrikimai, miglotas matymas, </w:t>
      </w:r>
      <w:r w:rsidR="00F427C1" w:rsidRPr="00D070AE">
        <w:rPr>
          <w:rFonts w:eastAsia="Calibri"/>
          <w:sz w:val="22"/>
          <w:szCs w:val="22"/>
        </w:rPr>
        <w:t xml:space="preserve">okulogiracija (nekontroliuojami sukamieji akių judesiai), </w:t>
      </w:r>
      <w:r w:rsidR="00AC725E" w:rsidRPr="00D070AE">
        <w:rPr>
          <w:rFonts w:eastAsia="Calibri"/>
          <w:sz w:val="22"/>
          <w:szCs w:val="22"/>
          <w:lang w:val="lt-LT" w:eastAsia="en-US"/>
        </w:rPr>
        <w:t>skausmas arba sunkumas šlapinantis, negalėjimas visiškai ištuštinti šlapimo pūslės, edema, niežėjimas, bėrimas, dilgėlinė (odos patinimas, paraudimas ir niežėjimas), odos išbėrimas, dusulys, svorio padidėjimas, raumenų skausmas,</w:t>
      </w:r>
      <w:r w:rsidR="00F039EC" w:rsidRPr="00D070AE">
        <w:rPr>
          <w:rFonts w:eastAsia="Calibri"/>
          <w:sz w:val="22"/>
          <w:szCs w:val="22"/>
          <w:lang w:val="lt-LT" w:eastAsia="en-US"/>
        </w:rPr>
        <w:t xml:space="preserve"> </w:t>
      </w:r>
      <w:r w:rsidR="0084631D" w:rsidRPr="00D070AE">
        <w:rPr>
          <w:rFonts w:eastAsia="Calibri"/>
          <w:sz w:val="22"/>
          <w:szCs w:val="22"/>
          <w:lang w:val="lt-LT" w:eastAsia="en-US"/>
        </w:rPr>
        <w:t>sąnarių skausmas</w:t>
      </w:r>
      <w:r w:rsidR="00F039EC" w:rsidRPr="00D070AE">
        <w:rPr>
          <w:rFonts w:eastAsia="Calibri"/>
          <w:sz w:val="22"/>
          <w:szCs w:val="22"/>
          <w:lang w:val="lt-LT" w:eastAsia="en-US"/>
        </w:rPr>
        <w:t xml:space="preserve">, </w:t>
      </w:r>
      <w:r w:rsidR="00AC725E" w:rsidRPr="00D070AE">
        <w:rPr>
          <w:rFonts w:eastAsia="Calibri"/>
          <w:sz w:val="22"/>
          <w:szCs w:val="22"/>
          <w:lang w:val="lt-LT" w:eastAsia="en-US"/>
        </w:rPr>
        <w:t xml:space="preserve">agresyvus arba sujaudintas elgesys, haliucinacijos, depresija, nemiga, pasikartojančios mintys arba susimąstymas apie savižudybę, </w:t>
      </w:r>
      <w:r w:rsidR="001C3D83" w:rsidRPr="00D070AE">
        <w:rPr>
          <w:rFonts w:eastAsia="Calibri"/>
          <w:sz w:val="22"/>
          <w:szCs w:val="22"/>
        </w:rPr>
        <w:t>košmarai,</w:t>
      </w:r>
      <w:r w:rsidR="002908A6" w:rsidRPr="00D070AE">
        <w:rPr>
          <w:rFonts w:eastAsia="Calibri"/>
          <w:sz w:val="22"/>
          <w:szCs w:val="22"/>
        </w:rPr>
        <w:t xml:space="preserve"> </w:t>
      </w:r>
      <w:r w:rsidR="00AC725E" w:rsidRPr="00D070AE">
        <w:rPr>
          <w:rFonts w:eastAsia="Calibri"/>
          <w:sz w:val="22"/>
          <w:szCs w:val="22"/>
          <w:lang w:val="lt-LT" w:eastAsia="en-US"/>
        </w:rPr>
        <w:t>hepatitas, sutrikusi kepenų funkcija, vėmimas, padidėjęs apetitas</w:t>
      </w:r>
      <w:r w:rsidR="002C7A86" w:rsidRPr="00D070AE">
        <w:rPr>
          <w:rFonts w:eastAsia="Calibri"/>
          <w:sz w:val="22"/>
          <w:szCs w:val="22"/>
        </w:rPr>
        <w:t>,</w:t>
      </w:r>
      <w:r w:rsidR="00AC725E" w:rsidRPr="00D070AE">
        <w:rPr>
          <w:rFonts w:eastAsia="Calibri"/>
          <w:sz w:val="22"/>
          <w:szCs w:val="22"/>
          <w:lang w:val="lt-LT" w:eastAsia="en-US"/>
        </w:rPr>
        <w:t xml:space="preserve"> pykinimas</w:t>
      </w:r>
      <w:r w:rsidR="002C7A86" w:rsidRPr="00D070AE">
        <w:rPr>
          <w:rFonts w:eastAsia="Calibri"/>
          <w:sz w:val="22"/>
          <w:szCs w:val="22"/>
        </w:rPr>
        <w:t xml:space="preserve"> ir viduriavimas</w:t>
      </w:r>
      <w:r w:rsidR="00AC725E" w:rsidRPr="00D070AE">
        <w:rPr>
          <w:rFonts w:eastAsia="Calibri"/>
          <w:sz w:val="22"/>
          <w:szCs w:val="22"/>
          <w:lang w:val="lt-LT" w:eastAsia="en-US"/>
        </w:rPr>
        <w:t>.</w:t>
      </w:r>
      <w:r w:rsidR="00887FE2" w:rsidRPr="00D070AE">
        <w:rPr>
          <w:rFonts w:eastAsia="Calibri"/>
          <w:sz w:val="22"/>
          <w:szCs w:val="22"/>
        </w:rPr>
        <w:t xml:space="preserve"> Niežulys (intensyvus niežėjimas) nustojus vartoti.</w:t>
      </w:r>
    </w:p>
    <w:p w14:paraId="2F947DCC" w14:textId="77777777" w:rsidR="00AC725E" w:rsidRPr="00D070AE" w:rsidRDefault="00AC725E" w:rsidP="00D070AE">
      <w:pPr>
        <w:widowControl w:val="0"/>
        <w:autoSpaceDE w:val="0"/>
        <w:autoSpaceDN w:val="0"/>
        <w:adjustRightInd w:val="0"/>
        <w:rPr>
          <w:rFonts w:eastAsia="Calibri"/>
          <w:color w:val="000000"/>
          <w:sz w:val="22"/>
          <w:szCs w:val="22"/>
          <w:lang w:val="lt-LT" w:eastAsia="en-US"/>
        </w:rPr>
      </w:pPr>
    </w:p>
    <w:p w14:paraId="6EAAD206" w14:textId="77777777" w:rsidR="00851597" w:rsidRPr="00D070AE" w:rsidRDefault="00851597" w:rsidP="00D070AE">
      <w:pPr>
        <w:widowControl w:val="0"/>
        <w:rPr>
          <w:sz w:val="22"/>
          <w:szCs w:val="22"/>
          <w:lang w:val="lt-LT" w:eastAsia="en-US"/>
        </w:rPr>
      </w:pPr>
      <w:r w:rsidRPr="00D070AE">
        <w:rPr>
          <w:sz w:val="22"/>
          <w:szCs w:val="22"/>
          <w:lang w:val="lt-LT" w:eastAsia="en-US"/>
        </w:rPr>
        <w:t xml:space="preserve">Atsiradus pirmiesiems </w:t>
      </w:r>
      <w:r w:rsidRPr="00D070AE">
        <w:rPr>
          <w:b/>
          <w:sz w:val="22"/>
          <w:szCs w:val="22"/>
          <w:lang w:val="lt-LT" w:eastAsia="en-US"/>
        </w:rPr>
        <w:t>padidėjusio jautrumo reakcijos</w:t>
      </w:r>
      <w:r w:rsidRPr="00D070AE">
        <w:rPr>
          <w:sz w:val="22"/>
          <w:szCs w:val="22"/>
          <w:lang w:val="lt-LT" w:eastAsia="en-US"/>
        </w:rPr>
        <w:t xml:space="preserve"> požymiams, liaukitės vartoti </w:t>
      </w:r>
      <w:proofErr w:type="spellStart"/>
      <w:r w:rsidRPr="00D070AE">
        <w:rPr>
          <w:sz w:val="22"/>
          <w:szCs w:val="22"/>
          <w:lang w:val="lt-LT" w:eastAsia="en-US"/>
        </w:rPr>
        <w:t>Cezera</w:t>
      </w:r>
      <w:proofErr w:type="spellEnd"/>
      <w:r w:rsidRPr="00D070AE" w:rsidDel="00E16B18">
        <w:rPr>
          <w:sz w:val="22"/>
          <w:szCs w:val="22"/>
          <w:lang w:val="lt-LT" w:eastAsia="en-US"/>
        </w:rPr>
        <w:t xml:space="preserve"> </w:t>
      </w:r>
      <w:r w:rsidRPr="00D070AE">
        <w:rPr>
          <w:sz w:val="22"/>
          <w:szCs w:val="22"/>
          <w:lang w:val="lt-LT" w:eastAsia="en-US"/>
        </w:rPr>
        <w:t>ir nedelsdami praneškite apie tai savo gydytojui. Padidėjusio jautrumo reakcijos požymiai gali būti: burnos, liežuvio, veido ir/ar gerklės patinimas, pasunkėjęs kvėpavimas ar rijimas (spaudimo jausmas krūtinėje arba švokštimas), dilgėlinė</w:t>
      </w:r>
      <w:r w:rsidR="00441A12" w:rsidRPr="00D070AE">
        <w:rPr>
          <w:sz w:val="22"/>
          <w:szCs w:val="22"/>
        </w:rPr>
        <w:t>,</w:t>
      </w:r>
      <w:r w:rsidRPr="00D070AE">
        <w:rPr>
          <w:sz w:val="22"/>
          <w:szCs w:val="22"/>
          <w:lang w:val="lt-LT" w:eastAsia="en-US"/>
        </w:rPr>
        <w:t xml:space="preserve"> staigus kraujospūdžio sumažėjimas, iššaukiantis </w:t>
      </w:r>
      <w:proofErr w:type="spellStart"/>
      <w:r w:rsidRPr="00D070AE">
        <w:rPr>
          <w:sz w:val="22"/>
          <w:szCs w:val="22"/>
          <w:lang w:val="lt-LT" w:eastAsia="en-US"/>
        </w:rPr>
        <w:t>kolapsą</w:t>
      </w:r>
      <w:proofErr w:type="spellEnd"/>
      <w:r w:rsidRPr="00D070AE">
        <w:rPr>
          <w:sz w:val="22"/>
          <w:szCs w:val="22"/>
          <w:lang w:val="lt-LT" w:eastAsia="en-US"/>
        </w:rPr>
        <w:t xml:space="preserve"> ar šoką, kuris gali baigtis mirtimi.</w:t>
      </w:r>
    </w:p>
    <w:p w14:paraId="2A4824FF" w14:textId="77777777" w:rsidR="00851597" w:rsidRPr="00D070AE" w:rsidRDefault="00851597" w:rsidP="00D070AE">
      <w:pPr>
        <w:widowControl w:val="0"/>
        <w:ind w:left="567" w:hanging="567"/>
        <w:rPr>
          <w:sz w:val="22"/>
          <w:szCs w:val="22"/>
          <w:lang w:val="lt-LT" w:eastAsia="en-US"/>
        </w:rPr>
      </w:pPr>
    </w:p>
    <w:p w14:paraId="2CC00502" w14:textId="77777777" w:rsidR="00C939FA" w:rsidRPr="00D070AE" w:rsidRDefault="00C939FA" w:rsidP="00D070AE">
      <w:pPr>
        <w:widowControl w:val="0"/>
        <w:rPr>
          <w:b/>
          <w:sz w:val="22"/>
          <w:szCs w:val="22"/>
        </w:rPr>
      </w:pPr>
      <w:r w:rsidRPr="00D070AE">
        <w:rPr>
          <w:b/>
          <w:noProof/>
          <w:sz w:val="22"/>
          <w:szCs w:val="22"/>
        </w:rPr>
        <w:t>Pranešimas apie šalutinį poveikį</w:t>
      </w:r>
    </w:p>
    <w:p w14:paraId="5D8CE44F" w14:textId="77777777" w:rsidR="009F2550" w:rsidRPr="00D070AE" w:rsidRDefault="00C939FA" w:rsidP="00D070AE">
      <w:pPr>
        <w:widowControl w:val="0"/>
        <w:numPr>
          <w:ilvl w:val="12"/>
          <w:numId w:val="0"/>
        </w:numPr>
        <w:ind w:right="-2"/>
        <w:rPr>
          <w:sz w:val="22"/>
          <w:szCs w:val="22"/>
        </w:rPr>
      </w:pPr>
      <w:r w:rsidRPr="00D070AE">
        <w:rPr>
          <w:noProof/>
          <w:sz w:val="22"/>
          <w:szCs w:val="22"/>
        </w:rPr>
        <w:t>Jeigu pasireiškė šalutinis poveikis, įskaitant šiame lapelyje nenurodytą, pasakykite gydytojui arba vaistininkui</w:t>
      </w:r>
      <w:r w:rsidRPr="00D070AE">
        <w:rPr>
          <w:sz w:val="22"/>
          <w:szCs w:val="22"/>
        </w:rPr>
        <w:t>.</w:t>
      </w:r>
      <w:r w:rsidRPr="00D070AE">
        <w:rPr>
          <w:noProof/>
          <w:sz w:val="22"/>
          <w:szCs w:val="22"/>
        </w:rPr>
        <w:t xml:space="preserve"> Apie šalutinį poveikį taip pat galite pranešti Valstybinei vaistų kontrolės tarnybai prie </w:t>
      </w:r>
      <w:r w:rsidRPr="00D070AE">
        <w:rPr>
          <w:noProof/>
          <w:sz w:val="22"/>
          <w:szCs w:val="22"/>
        </w:rPr>
        <w:lastRenderedPageBreak/>
        <w:t>Lietuvos Respublikos sveikatos apsaugos ministerijos</w:t>
      </w:r>
      <w:r w:rsidR="0019612E" w:rsidRPr="00D070AE">
        <w:rPr>
          <w:sz w:val="22"/>
          <w:szCs w:val="22"/>
          <w:lang w:val="lt-LT"/>
        </w:rPr>
        <w:t xml:space="preserve"> nemokamu t</w:t>
      </w:r>
      <w:r w:rsidR="0019612E" w:rsidRPr="00D070AE">
        <w:rPr>
          <w:sz w:val="22"/>
          <w:szCs w:val="22"/>
          <w:lang w:val="lt-LT" w:eastAsia="zh-CN"/>
        </w:rPr>
        <w:t>elefonu 8 800 73568</w:t>
      </w:r>
      <w:r w:rsidR="0019612E" w:rsidRPr="00D070AE">
        <w:rPr>
          <w:sz w:val="22"/>
          <w:szCs w:val="22"/>
          <w:lang w:val="lt-LT"/>
        </w:rPr>
        <w:t xml:space="preserve"> arba užpildyti interneto svetainėje </w:t>
      </w:r>
      <w:hyperlink r:id="rId10" w:history="1">
        <w:r w:rsidR="0019612E" w:rsidRPr="00D070AE">
          <w:rPr>
            <w:rFonts w:eastAsia="SimSun"/>
            <w:sz w:val="22"/>
            <w:szCs w:val="22"/>
            <w:u w:val="single"/>
            <w:lang w:val="lt-LT"/>
          </w:rPr>
          <w:t>www.vvkt.lt</w:t>
        </w:r>
      </w:hyperlink>
      <w:r w:rsidR="0019612E" w:rsidRPr="00D070AE">
        <w:rPr>
          <w:sz w:val="22"/>
          <w:szCs w:val="22"/>
          <w:lang w:val="lt-LT"/>
        </w:rPr>
        <w:t xml:space="preserve"> esančią formą ir pateikti ją Valstybinei vaistų kontrolės tarnybai prie Lietuvos Respublikos sveikatos apsaugos ministerijos vienu iš šių būdų: raštu (adresu</w:t>
      </w:r>
      <w:r w:rsidR="00441A12" w:rsidRPr="00D070AE">
        <w:rPr>
          <w:sz w:val="22"/>
          <w:szCs w:val="22"/>
        </w:rPr>
        <w:t xml:space="preserve"> </w:t>
      </w:r>
      <w:r w:rsidRPr="00D070AE">
        <w:rPr>
          <w:noProof/>
          <w:sz w:val="22"/>
          <w:szCs w:val="22"/>
        </w:rPr>
        <w:t>Žirmūnų g. 139A, LT</w:t>
      </w:r>
      <w:r w:rsidR="0019612E" w:rsidRPr="00D070AE">
        <w:rPr>
          <w:sz w:val="22"/>
          <w:szCs w:val="22"/>
          <w:lang w:val="lt-LT"/>
        </w:rPr>
        <w:t>-</w:t>
      </w:r>
      <w:r w:rsidRPr="00D070AE">
        <w:rPr>
          <w:noProof/>
          <w:sz w:val="22"/>
          <w:szCs w:val="22"/>
        </w:rPr>
        <w:t>09120 Vilnius</w:t>
      </w:r>
      <w:r w:rsidR="0019612E" w:rsidRPr="00D070AE">
        <w:rPr>
          <w:sz w:val="22"/>
          <w:szCs w:val="22"/>
          <w:lang w:val="lt-LT"/>
        </w:rPr>
        <w:t>),</w:t>
      </w:r>
      <w:r w:rsidRPr="00D070AE">
        <w:rPr>
          <w:noProof/>
          <w:sz w:val="22"/>
          <w:szCs w:val="22"/>
        </w:rPr>
        <w:t xml:space="preserve"> nemokamu fakso numeriu </w:t>
      </w:r>
      <w:r w:rsidRPr="00D070AE">
        <w:rPr>
          <w:rFonts w:eastAsia="Calibri"/>
          <w:noProof/>
          <w:sz w:val="22"/>
          <w:szCs w:val="22"/>
          <w:lang w:eastAsia="zh-CN"/>
        </w:rPr>
        <w:t xml:space="preserve">8 </w:t>
      </w:r>
      <w:r w:rsidR="0019612E" w:rsidRPr="00D070AE">
        <w:rPr>
          <w:sz w:val="22"/>
          <w:szCs w:val="22"/>
          <w:lang w:val="lt-LT"/>
        </w:rPr>
        <w:t>800 20131</w:t>
      </w:r>
      <w:r w:rsidR="0019612E" w:rsidRPr="00D070AE">
        <w:rPr>
          <w:sz w:val="22"/>
          <w:szCs w:val="22"/>
          <w:lang w:val="lt-LT" w:eastAsia="zh-CN"/>
        </w:rPr>
        <w:t>,</w:t>
      </w:r>
      <w:r w:rsidRPr="00D070AE">
        <w:rPr>
          <w:rFonts w:eastAsia="Calibri"/>
          <w:noProof/>
          <w:sz w:val="22"/>
          <w:szCs w:val="22"/>
          <w:lang w:eastAsia="zh-CN"/>
        </w:rPr>
        <w:t xml:space="preserve"> </w:t>
      </w:r>
      <w:r w:rsidRPr="00D070AE">
        <w:rPr>
          <w:noProof/>
          <w:sz w:val="22"/>
          <w:szCs w:val="22"/>
        </w:rPr>
        <w:t xml:space="preserve">el. paštu </w:t>
      </w:r>
      <w:hyperlink r:id="rId11" w:history="1">
        <w:r w:rsidRPr="00D070AE">
          <w:rPr>
            <w:rStyle w:val="Hipersaitas"/>
            <w:rFonts w:eastAsia="SimSun"/>
            <w:noProof/>
            <w:sz w:val="22"/>
            <w:szCs w:val="22"/>
            <w:lang w:val="sl-SI"/>
          </w:rPr>
          <w:t>NepageidaujamaR@vvkt.lt</w:t>
        </w:r>
      </w:hyperlink>
      <w:r w:rsidRPr="00D070AE">
        <w:rPr>
          <w:noProof/>
          <w:sz w:val="22"/>
          <w:szCs w:val="22"/>
        </w:rPr>
        <w:t>,</w:t>
      </w:r>
      <w:r w:rsidR="0019612E" w:rsidRPr="00D070AE">
        <w:rPr>
          <w:sz w:val="22"/>
          <w:szCs w:val="22"/>
          <w:lang w:val="lt-LT"/>
        </w:rPr>
        <w:t xml:space="preserve"> taip pat</w:t>
      </w:r>
      <w:r w:rsidRPr="00D070AE">
        <w:rPr>
          <w:noProof/>
          <w:sz w:val="22"/>
          <w:szCs w:val="22"/>
        </w:rPr>
        <w:t xml:space="preserve"> per Valstybinės vaistų kontrolės tarnybos prie Lietuvos Respublikos sveikatos apsaugos ministerijos interneto svetainę (adresu </w:t>
      </w:r>
      <w:hyperlink r:id="rId12" w:history="1">
        <w:r w:rsidR="0019612E" w:rsidRPr="00D070AE">
          <w:rPr>
            <w:rFonts w:eastAsia="SimSun"/>
            <w:sz w:val="22"/>
            <w:szCs w:val="22"/>
            <w:u w:val="single"/>
            <w:lang w:val="lt-LT"/>
          </w:rPr>
          <w:t>http://www.vvkt.lt</w:t>
        </w:r>
      </w:hyperlink>
      <w:r w:rsidR="0019612E" w:rsidRPr="00D070AE">
        <w:rPr>
          <w:sz w:val="22"/>
          <w:szCs w:val="22"/>
          <w:lang w:val="lt-LT"/>
        </w:rPr>
        <w:t>).</w:t>
      </w:r>
      <w:r w:rsidRPr="00D070AE">
        <w:rPr>
          <w:noProof/>
          <w:sz w:val="22"/>
          <w:szCs w:val="22"/>
        </w:rPr>
        <w:t xml:space="preserve"> Pranešdami apie šalutinį poveikį galite mums padėti gauti daugiau informacijos apie šio vaisto saugumą.</w:t>
      </w:r>
    </w:p>
    <w:p w14:paraId="011F8897" w14:textId="77777777" w:rsidR="00851597" w:rsidRPr="00D070AE" w:rsidRDefault="00851597" w:rsidP="00D070AE">
      <w:pPr>
        <w:widowControl w:val="0"/>
        <w:numPr>
          <w:ilvl w:val="12"/>
          <w:numId w:val="0"/>
        </w:numPr>
        <w:ind w:right="-2"/>
        <w:rPr>
          <w:sz w:val="22"/>
          <w:szCs w:val="22"/>
          <w:lang w:val="lt-LT" w:eastAsia="en-US"/>
        </w:rPr>
      </w:pPr>
    </w:p>
    <w:p w14:paraId="31C7ACD2" w14:textId="77777777" w:rsidR="00851597" w:rsidRPr="00D070AE" w:rsidRDefault="00851597" w:rsidP="00D070AE">
      <w:pPr>
        <w:widowControl w:val="0"/>
        <w:numPr>
          <w:ilvl w:val="12"/>
          <w:numId w:val="0"/>
        </w:numPr>
        <w:ind w:right="-2"/>
        <w:rPr>
          <w:sz w:val="22"/>
          <w:szCs w:val="22"/>
          <w:lang w:val="lt-LT" w:eastAsia="en-US"/>
        </w:rPr>
      </w:pPr>
    </w:p>
    <w:p w14:paraId="543DD552" w14:textId="77777777" w:rsidR="00851597" w:rsidRPr="00D070AE" w:rsidRDefault="00851597" w:rsidP="00D070AE">
      <w:pPr>
        <w:widowControl w:val="0"/>
        <w:numPr>
          <w:ilvl w:val="12"/>
          <w:numId w:val="0"/>
        </w:numPr>
        <w:ind w:left="567" w:right="-2" w:hanging="567"/>
        <w:rPr>
          <w:sz w:val="22"/>
          <w:szCs w:val="22"/>
          <w:lang w:val="lt-LT" w:eastAsia="en-US"/>
        </w:rPr>
      </w:pPr>
      <w:r w:rsidRPr="00D070AE">
        <w:rPr>
          <w:b/>
          <w:sz w:val="22"/>
          <w:szCs w:val="22"/>
          <w:lang w:val="lt-LT" w:eastAsia="en-US"/>
        </w:rPr>
        <w:t>5.</w:t>
      </w:r>
      <w:r w:rsidRPr="00D070AE">
        <w:rPr>
          <w:b/>
          <w:sz w:val="22"/>
          <w:szCs w:val="22"/>
          <w:lang w:val="lt-LT" w:eastAsia="en-US"/>
        </w:rPr>
        <w:tab/>
        <w:t xml:space="preserve">Kaip laikyti </w:t>
      </w:r>
      <w:proofErr w:type="spellStart"/>
      <w:r w:rsidRPr="00D070AE">
        <w:rPr>
          <w:b/>
          <w:sz w:val="22"/>
          <w:szCs w:val="22"/>
          <w:lang w:val="lt-LT" w:eastAsia="en-US"/>
        </w:rPr>
        <w:t>Cezera</w:t>
      </w:r>
      <w:proofErr w:type="spellEnd"/>
    </w:p>
    <w:p w14:paraId="632D98BF" w14:textId="77777777" w:rsidR="00851597" w:rsidRPr="00D070AE" w:rsidRDefault="00851597" w:rsidP="00D070AE">
      <w:pPr>
        <w:widowControl w:val="0"/>
        <w:numPr>
          <w:ilvl w:val="12"/>
          <w:numId w:val="0"/>
        </w:numPr>
        <w:ind w:right="-2"/>
        <w:rPr>
          <w:sz w:val="22"/>
          <w:szCs w:val="22"/>
          <w:lang w:val="lt-LT" w:eastAsia="en-US"/>
        </w:rPr>
      </w:pPr>
    </w:p>
    <w:p w14:paraId="6749B366" w14:textId="77777777" w:rsidR="00851597" w:rsidRPr="00D070AE" w:rsidRDefault="00851597" w:rsidP="00D070AE">
      <w:pPr>
        <w:widowControl w:val="0"/>
        <w:numPr>
          <w:ilvl w:val="12"/>
          <w:numId w:val="0"/>
        </w:numPr>
        <w:ind w:right="-2"/>
        <w:rPr>
          <w:sz w:val="22"/>
          <w:szCs w:val="22"/>
          <w:lang w:val="lt-LT" w:eastAsia="en-US"/>
        </w:rPr>
      </w:pPr>
      <w:r w:rsidRPr="00D070AE">
        <w:rPr>
          <w:sz w:val="22"/>
          <w:szCs w:val="22"/>
          <w:lang w:val="lt-LT" w:eastAsia="en-US"/>
        </w:rPr>
        <w:t>Šį vaistą laikykite vaikams nepastebimoje ir nepasiekiamoje vietoje.</w:t>
      </w:r>
    </w:p>
    <w:p w14:paraId="11742BFF" w14:textId="77777777" w:rsidR="00851597" w:rsidRPr="00D070AE" w:rsidRDefault="00851597" w:rsidP="00D070AE">
      <w:pPr>
        <w:widowControl w:val="0"/>
        <w:ind w:left="567" w:hanging="567"/>
        <w:rPr>
          <w:sz w:val="22"/>
          <w:szCs w:val="22"/>
          <w:lang w:val="lt-LT" w:eastAsia="en-US"/>
        </w:rPr>
      </w:pPr>
    </w:p>
    <w:p w14:paraId="30C8843E" w14:textId="2ABF2A2A" w:rsidR="00851597" w:rsidRPr="00D070AE" w:rsidRDefault="00851597" w:rsidP="00D070AE">
      <w:pPr>
        <w:widowControl w:val="0"/>
        <w:numPr>
          <w:ilvl w:val="12"/>
          <w:numId w:val="0"/>
        </w:numPr>
        <w:ind w:right="-2"/>
        <w:rPr>
          <w:sz w:val="22"/>
          <w:szCs w:val="22"/>
          <w:lang w:val="lt-LT" w:eastAsia="en-US"/>
        </w:rPr>
      </w:pPr>
      <w:r w:rsidRPr="00D070AE">
        <w:rPr>
          <w:sz w:val="22"/>
          <w:szCs w:val="22"/>
          <w:lang w:val="lt-LT" w:eastAsia="en-US"/>
        </w:rPr>
        <w:t>Ant kartono dėžutės po</w:t>
      </w:r>
      <w:r w:rsidR="0010522E">
        <w:rPr>
          <w:sz w:val="22"/>
          <w:szCs w:val="22"/>
          <w:lang w:val="lt-LT" w:eastAsia="en-US"/>
        </w:rPr>
        <w:t xml:space="preserve"> </w:t>
      </w:r>
      <w:r w:rsidR="00D070AE" w:rsidRPr="00D070AE">
        <w:rPr>
          <w:sz w:val="22"/>
          <w:szCs w:val="22"/>
        </w:rPr>
        <w:t>,</w:t>
      </w:r>
      <w:r w:rsidRPr="00D070AE">
        <w:rPr>
          <w:sz w:val="22"/>
          <w:szCs w:val="22"/>
          <w:highlight w:val="lightGray"/>
          <w:lang w:val="lt-LT" w:eastAsia="en-US"/>
        </w:rPr>
        <w:t>,Tinka iki</w:t>
      </w:r>
      <w:r w:rsidR="002908A6" w:rsidRPr="00D070AE">
        <w:rPr>
          <w:sz w:val="22"/>
          <w:szCs w:val="22"/>
          <w:highlight w:val="lightGray"/>
        </w:rPr>
        <w:t>“</w:t>
      </w:r>
      <w:r w:rsidR="007F67EE" w:rsidRPr="00D070AE">
        <w:rPr>
          <w:sz w:val="22"/>
          <w:szCs w:val="22"/>
          <w:highlight w:val="lightGray"/>
        </w:rPr>
        <w:t>/</w:t>
      </w:r>
      <w:r w:rsidR="007F67EE" w:rsidRPr="00D070AE">
        <w:rPr>
          <w:sz w:val="22"/>
          <w:szCs w:val="22"/>
        </w:rPr>
        <w:t>,,EXP</w:t>
      </w:r>
      <w:r w:rsidRPr="00D070AE">
        <w:rPr>
          <w:sz w:val="22"/>
          <w:szCs w:val="22"/>
          <w:lang w:val="lt-LT" w:eastAsia="en-US"/>
        </w:rPr>
        <w:t>“ nurodytam tinkamumo laikui pasibaigus, šio vaisto vartoti negalima. Vaistas tinkamas vartoti iki paskutinės nurodyto mėnesio dienos.</w:t>
      </w:r>
    </w:p>
    <w:p w14:paraId="1786179E" w14:textId="77777777" w:rsidR="00851597" w:rsidRPr="00D070AE" w:rsidRDefault="00851597" w:rsidP="00D070AE">
      <w:pPr>
        <w:widowControl w:val="0"/>
        <w:ind w:left="567" w:hanging="567"/>
        <w:rPr>
          <w:sz w:val="22"/>
          <w:szCs w:val="22"/>
          <w:lang w:val="lt-LT" w:eastAsia="en-US"/>
        </w:rPr>
      </w:pPr>
    </w:p>
    <w:p w14:paraId="0E44BAC1"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 xml:space="preserve">Šiam </w:t>
      </w:r>
      <w:r w:rsidR="0019612E" w:rsidRPr="00D070AE">
        <w:rPr>
          <w:sz w:val="22"/>
          <w:szCs w:val="22"/>
        </w:rPr>
        <w:t>vaistiniam preparatui</w:t>
      </w:r>
      <w:r w:rsidRPr="00D070AE">
        <w:rPr>
          <w:sz w:val="22"/>
          <w:szCs w:val="22"/>
          <w:lang w:val="lt-LT" w:eastAsia="en-US"/>
        </w:rPr>
        <w:t xml:space="preserve"> specialių laikymo sąlygų nereikia.</w:t>
      </w:r>
    </w:p>
    <w:p w14:paraId="7DBD33FC" w14:textId="77777777" w:rsidR="00851597" w:rsidRPr="00D070AE" w:rsidRDefault="00851597" w:rsidP="00D070AE">
      <w:pPr>
        <w:widowControl w:val="0"/>
        <w:numPr>
          <w:ilvl w:val="12"/>
          <w:numId w:val="0"/>
        </w:numPr>
        <w:ind w:right="-2"/>
        <w:rPr>
          <w:sz w:val="22"/>
          <w:szCs w:val="22"/>
          <w:lang w:val="lt-LT" w:eastAsia="en-US"/>
        </w:rPr>
      </w:pPr>
    </w:p>
    <w:p w14:paraId="5E803B63" w14:textId="77777777" w:rsidR="00851597" w:rsidRPr="00D070AE" w:rsidRDefault="00851597" w:rsidP="00D070AE">
      <w:pPr>
        <w:widowControl w:val="0"/>
        <w:numPr>
          <w:ilvl w:val="12"/>
          <w:numId w:val="0"/>
        </w:numPr>
        <w:ind w:right="-2"/>
        <w:rPr>
          <w:sz w:val="22"/>
          <w:szCs w:val="22"/>
          <w:lang w:val="lt-LT" w:eastAsia="en-US"/>
        </w:rPr>
      </w:pPr>
      <w:r w:rsidRPr="00D070AE">
        <w:rPr>
          <w:sz w:val="22"/>
          <w:szCs w:val="22"/>
          <w:lang w:val="lt-LT" w:eastAsia="en-US"/>
        </w:rPr>
        <w:t>Vaistų negalima išmesti į kanalizaciją arba su buitinėmis</w:t>
      </w:r>
      <w:r w:rsidRPr="00D070AE">
        <w:rPr>
          <w:color w:val="993366"/>
          <w:sz w:val="22"/>
          <w:szCs w:val="22"/>
          <w:lang w:val="lt-LT" w:eastAsia="en-US"/>
        </w:rPr>
        <w:t xml:space="preserve"> </w:t>
      </w:r>
      <w:r w:rsidRPr="00D070AE">
        <w:rPr>
          <w:sz w:val="22"/>
          <w:szCs w:val="22"/>
          <w:lang w:val="lt-LT" w:eastAsia="en-US"/>
        </w:rPr>
        <w:t>atliekomis. Kaip išmesti nereikalingus vaistus, klauskite vaistininko. Šios priemonės padės apsaugoti aplinką.</w:t>
      </w:r>
    </w:p>
    <w:p w14:paraId="78733415" w14:textId="77777777" w:rsidR="00851597" w:rsidRPr="00D070AE" w:rsidRDefault="00851597" w:rsidP="00D070AE">
      <w:pPr>
        <w:widowControl w:val="0"/>
        <w:numPr>
          <w:ilvl w:val="12"/>
          <w:numId w:val="0"/>
        </w:numPr>
        <w:ind w:right="-2"/>
        <w:rPr>
          <w:sz w:val="22"/>
          <w:szCs w:val="22"/>
          <w:lang w:val="lt-LT" w:eastAsia="en-US"/>
        </w:rPr>
      </w:pPr>
    </w:p>
    <w:p w14:paraId="76A1F1C7" w14:textId="77777777" w:rsidR="00851597" w:rsidRPr="00D070AE" w:rsidRDefault="00851597" w:rsidP="00D070AE">
      <w:pPr>
        <w:widowControl w:val="0"/>
        <w:numPr>
          <w:ilvl w:val="12"/>
          <w:numId w:val="0"/>
        </w:numPr>
        <w:ind w:right="-2"/>
        <w:rPr>
          <w:sz w:val="22"/>
          <w:szCs w:val="22"/>
          <w:lang w:val="lt-LT" w:eastAsia="en-US"/>
        </w:rPr>
      </w:pPr>
    </w:p>
    <w:p w14:paraId="3DC54BB7" w14:textId="77777777" w:rsidR="00851597" w:rsidRPr="00D070AE" w:rsidRDefault="00851597" w:rsidP="00D070AE">
      <w:pPr>
        <w:widowControl w:val="0"/>
        <w:numPr>
          <w:ilvl w:val="12"/>
          <w:numId w:val="0"/>
        </w:numPr>
        <w:ind w:left="540" w:right="-2" w:hanging="540"/>
        <w:rPr>
          <w:b/>
          <w:sz w:val="22"/>
          <w:szCs w:val="22"/>
          <w:lang w:val="lt-LT" w:eastAsia="en-US"/>
        </w:rPr>
      </w:pPr>
      <w:r w:rsidRPr="00D070AE">
        <w:rPr>
          <w:b/>
          <w:sz w:val="22"/>
          <w:szCs w:val="22"/>
          <w:lang w:val="lt-LT" w:eastAsia="en-US"/>
        </w:rPr>
        <w:t>6.</w:t>
      </w:r>
      <w:r w:rsidRPr="00D070AE">
        <w:rPr>
          <w:b/>
          <w:sz w:val="22"/>
          <w:szCs w:val="22"/>
          <w:lang w:val="lt-LT" w:eastAsia="en-US"/>
        </w:rPr>
        <w:tab/>
        <w:t>Pakuotės turinys ir kita informacija</w:t>
      </w:r>
    </w:p>
    <w:p w14:paraId="54F67F06" w14:textId="77777777" w:rsidR="00851597" w:rsidRPr="00D070AE" w:rsidRDefault="00851597" w:rsidP="00D070AE">
      <w:pPr>
        <w:widowControl w:val="0"/>
        <w:numPr>
          <w:ilvl w:val="12"/>
          <w:numId w:val="0"/>
        </w:numPr>
        <w:ind w:right="-2"/>
        <w:rPr>
          <w:sz w:val="22"/>
          <w:szCs w:val="22"/>
          <w:lang w:val="lt-LT" w:eastAsia="en-US"/>
        </w:rPr>
      </w:pPr>
    </w:p>
    <w:p w14:paraId="0F73F754" w14:textId="77777777" w:rsidR="00851597" w:rsidRPr="00D070AE" w:rsidRDefault="00851597" w:rsidP="00D070AE">
      <w:pPr>
        <w:widowControl w:val="0"/>
        <w:numPr>
          <w:ilvl w:val="12"/>
          <w:numId w:val="0"/>
        </w:numPr>
        <w:ind w:right="-2"/>
        <w:rPr>
          <w:b/>
          <w:bCs/>
          <w:sz w:val="22"/>
          <w:szCs w:val="22"/>
          <w:lang w:val="lt-LT" w:eastAsia="en-US"/>
        </w:rPr>
      </w:pPr>
      <w:proofErr w:type="spellStart"/>
      <w:r w:rsidRPr="00D070AE">
        <w:rPr>
          <w:b/>
          <w:bCs/>
          <w:sz w:val="22"/>
          <w:szCs w:val="22"/>
          <w:lang w:val="lt-LT" w:eastAsia="en-US"/>
        </w:rPr>
        <w:t>Cezera</w:t>
      </w:r>
      <w:proofErr w:type="spellEnd"/>
      <w:r w:rsidRPr="00D070AE">
        <w:rPr>
          <w:b/>
          <w:bCs/>
          <w:sz w:val="22"/>
          <w:szCs w:val="22"/>
          <w:lang w:val="lt-LT" w:eastAsia="en-US"/>
        </w:rPr>
        <w:t xml:space="preserve"> sudėtis</w:t>
      </w:r>
    </w:p>
    <w:p w14:paraId="50BA5630" w14:textId="77777777" w:rsidR="007F69D1" w:rsidRPr="001B27C6" w:rsidRDefault="00851597" w:rsidP="00D070AE">
      <w:pPr>
        <w:widowControl w:val="0"/>
        <w:numPr>
          <w:ilvl w:val="0"/>
          <w:numId w:val="27"/>
        </w:numPr>
        <w:ind w:left="567" w:right="-2" w:hanging="567"/>
        <w:rPr>
          <w:i/>
          <w:iCs/>
          <w:sz w:val="22"/>
          <w:szCs w:val="22"/>
          <w:lang w:val="lt-LT" w:eastAsia="en-US"/>
        </w:rPr>
      </w:pPr>
      <w:r w:rsidRPr="00D070AE">
        <w:rPr>
          <w:sz w:val="22"/>
          <w:szCs w:val="22"/>
          <w:lang w:val="lt-LT" w:eastAsia="en-US"/>
        </w:rPr>
        <w:t xml:space="preserve">Veiklioji medžiaga yra </w:t>
      </w:r>
      <w:proofErr w:type="spellStart"/>
      <w:r w:rsidRPr="00D070AE">
        <w:rPr>
          <w:sz w:val="22"/>
          <w:szCs w:val="22"/>
          <w:lang w:val="lt-LT" w:eastAsia="en-US"/>
        </w:rPr>
        <w:t>levocetirizino</w:t>
      </w:r>
      <w:proofErr w:type="spellEnd"/>
      <w:r w:rsidRPr="00D070AE">
        <w:rPr>
          <w:sz w:val="22"/>
          <w:szCs w:val="22"/>
          <w:lang w:val="lt-LT" w:eastAsia="en-US"/>
        </w:rPr>
        <w:t xml:space="preserve"> </w:t>
      </w:r>
      <w:proofErr w:type="spellStart"/>
      <w:r w:rsidRPr="00D070AE">
        <w:rPr>
          <w:sz w:val="22"/>
          <w:szCs w:val="22"/>
          <w:lang w:val="lt-LT" w:eastAsia="en-US"/>
        </w:rPr>
        <w:t>dihidrochloridas</w:t>
      </w:r>
      <w:proofErr w:type="spellEnd"/>
      <w:r w:rsidRPr="00D070AE">
        <w:rPr>
          <w:sz w:val="22"/>
          <w:szCs w:val="22"/>
          <w:lang w:val="lt-LT" w:eastAsia="en-US"/>
        </w:rPr>
        <w:t>.</w:t>
      </w:r>
    </w:p>
    <w:p w14:paraId="6EE40570" w14:textId="07999C6C" w:rsidR="00851597" w:rsidRPr="00D070AE" w:rsidRDefault="00851597" w:rsidP="001B27C6">
      <w:pPr>
        <w:widowControl w:val="0"/>
        <w:ind w:left="567" w:right="-2"/>
        <w:rPr>
          <w:i/>
          <w:iCs/>
          <w:sz w:val="22"/>
          <w:szCs w:val="22"/>
          <w:lang w:val="lt-LT" w:eastAsia="en-US"/>
        </w:rPr>
      </w:pPr>
      <w:r w:rsidRPr="00D070AE">
        <w:rPr>
          <w:sz w:val="22"/>
          <w:szCs w:val="22"/>
          <w:lang w:val="lt-LT" w:eastAsia="en-US"/>
        </w:rPr>
        <w:t xml:space="preserve">Kiekvienoje plėvele dengtoje tabletėje yra 5 mg </w:t>
      </w:r>
      <w:proofErr w:type="spellStart"/>
      <w:r w:rsidRPr="00D070AE">
        <w:rPr>
          <w:sz w:val="22"/>
          <w:szCs w:val="22"/>
          <w:lang w:val="lt-LT" w:eastAsia="en-US"/>
        </w:rPr>
        <w:t>levocetirizino</w:t>
      </w:r>
      <w:proofErr w:type="spellEnd"/>
      <w:r w:rsidRPr="00D070AE">
        <w:rPr>
          <w:sz w:val="22"/>
          <w:szCs w:val="22"/>
          <w:lang w:val="lt-LT" w:eastAsia="en-US"/>
        </w:rPr>
        <w:t xml:space="preserve"> </w:t>
      </w:r>
      <w:proofErr w:type="spellStart"/>
      <w:r w:rsidRPr="00D070AE">
        <w:rPr>
          <w:sz w:val="22"/>
          <w:szCs w:val="22"/>
          <w:lang w:val="lt-LT" w:eastAsia="en-US"/>
        </w:rPr>
        <w:t>dihidrochlorido</w:t>
      </w:r>
      <w:proofErr w:type="spellEnd"/>
      <w:r w:rsidRPr="00D070AE">
        <w:rPr>
          <w:sz w:val="22"/>
          <w:szCs w:val="22"/>
          <w:lang w:val="lt-LT" w:eastAsia="en-US"/>
        </w:rPr>
        <w:t>.</w:t>
      </w:r>
    </w:p>
    <w:p w14:paraId="56891C95" w14:textId="77777777" w:rsidR="007F69D1" w:rsidRDefault="00851597" w:rsidP="00D070AE">
      <w:pPr>
        <w:widowControl w:val="0"/>
        <w:numPr>
          <w:ilvl w:val="0"/>
          <w:numId w:val="27"/>
        </w:numPr>
        <w:ind w:left="567" w:right="-2" w:hanging="567"/>
        <w:rPr>
          <w:sz w:val="22"/>
          <w:szCs w:val="22"/>
          <w:lang w:val="lt-LT" w:eastAsia="en-US"/>
        </w:rPr>
      </w:pPr>
      <w:r w:rsidRPr="00D070AE">
        <w:rPr>
          <w:sz w:val="22"/>
          <w:szCs w:val="22"/>
          <w:lang w:val="lt-LT" w:eastAsia="en-US"/>
        </w:rPr>
        <w:t xml:space="preserve">Pagalbinės medžiagos yra laktozė </w:t>
      </w:r>
      <w:proofErr w:type="spellStart"/>
      <w:r w:rsidRPr="00D070AE">
        <w:rPr>
          <w:sz w:val="22"/>
          <w:szCs w:val="22"/>
          <w:lang w:val="lt-LT" w:eastAsia="en-US"/>
        </w:rPr>
        <w:t>monohidratas</w:t>
      </w:r>
      <w:proofErr w:type="spellEnd"/>
      <w:r w:rsidRPr="00D070AE">
        <w:rPr>
          <w:sz w:val="22"/>
          <w:szCs w:val="22"/>
          <w:lang w:val="lt-LT" w:eastAsia="en-US"/>
        </w:rPr>
        <w:t xml:space="preserve">, </w:t>
      </w:r>
      <w:proofErr w:type="spellStart"/>
      <w:r w:rsidRPr="00D070AE">
        <w:rPr>
          <w:sz w:val="22"/>
          <w:szCs w:val="22"/>
          <w:lang w:val="lt-LT" w:eastAsia="en-US"/>
        </w:rPr>
        <w:t>mikrokristalinė</w:t>
      </w:r>
      <w:proofErr w:type="spellEnd"/>
      <w:r w:rsidRPr="00D070AE">
        <w:rPr>
          <w:sz w:val="22"/>
          <w:szCs w:val="22"/>
          <w:lang w:val="lt-LT" w:eastAsia="en-US"/>
        </w:rPr>
        <w:t xml:space="preserve"> celiuliozė, bevandenis koloidinis silicio dioksidas ir magnio </w:t>
      </w:r>
      <w:proofErr w:type="spellStart"/>
      <w:r w:rsidRPr="00D070AE">
        <w:rPr>
          <w:sz w:val="22"/>
          <w:szCs w:val="22"/>
          <w:lang w:val="lt-LT" w:eastAsia="en-US"/>
        </w:rPr>
        <w:t>stearatas</w:t>
      </w:r>
      <w:proofErr w:type="spellEnd"/>
      <w:r w:rsidRPr="00D070AE">
        <w:rPr>
          <w:sz w:val="22"/>
          <w:szCs w:val="22"/>
          <w:lang w:val="lt-LT" w:eastAsia="en-US"/>
        </w:rPr>
        <w:t xml:space="preserve"> tabletės šerdyje. Laktozė </w:t>
      </w:r>
      <w:proofErr w:type="spellStart"/>
      <w:r w:rsidRPr="00D070AE">
        <w:rPr>
          <w:sz w:val="22"/>
          <w:szCs w:val="22"/>
          <w:lang w:val="lt-LT" w:eastAsia="en-US"/>
        </w:rPr>
        <w:t>monohidratas</w:t>
      </w:r>
      <w:proofErr w:type="spellEnd"/>
      <w:r w:rsidRPr="00D070AE">
        <w:rPr>
          <w:sz w:val="22"/>
          <w:szCs w:val="22"/>
          <w:lang w:val="lt-LT" w:eastAsia="en-US"/>
        </w:rPr>
        <w:t xml:space="preserve">, </w:t>
      </w:r>
      <w:proofErr w:type="spellStart"/>
      <w:r w:rsidRPr="00D070AE">
        <w:rPr>
          <w:sz w:val="22"/>
          <w:szCs w:val="22"/>
          <w:lang w:val="lt-LT" w:eastAsia="en-US"/>
        </w:rPr>
        <w:t>hipromeliozė</w:t>
      </w:r>
      <w:proofErr w:type="spellEnd"/>
      <w:r w:rsidRPr="00D070AE">
        <w:rPr>
          <w:sz w:val="22"/>
          <w:szCs w:val="22"/>
          <w:lang w:val="lt-LT" w:eastAsia="en-US"/>
        </w:rPr>
        <w:t xml:space="preserve"> 6cP, titano dioksidas (E171), </w:t>
      </w:r>
      <w:proofErr w:type="spellStart"/>
      <w:r w:rsidRPr="00D070AE">
        <w:rPr>
          <w:sz w:val="22"/>
          <w:szCs w:val="22"/>
          <w:lang w:val="lt-LT" w:eastAsia="en-US"/>
        </w:rPr>
        <w:t>makrogolis</w:t>
      </w:r>
      <w:proofErr w:type="spellEnd"/>
      <w:r w:rsidRPr="00D070AE">
        <w:rPr>
          <w:sz w:val="22"/>
          <w:szCs w:val="22"/>
          <w:lang w:val="lt-LT" w:eastAsia="en-US"/>
        </w:rPr>
        <w:t xml:space="preserve"> 3000 ir </w:t>
      </w:r>
      <w:proofErr w:type="spellStart"/>
      <w:r w:rsidRPr="00D070AE">
        <w:rPr>
          <w:sz w:val="22"/>
          <w:szCs w:val="22"/>
          <w:lang w:val="lt-LT" w:eastAsia="en-US"/>
        </w:rPr>
        <w:t>triacetinas</w:t>
      </w:r>
      <w:proofErr w:type="spellEnd"/>
      <w:r w:rsidRPr="00D070AE">
        <w:rPr>
          <w:sz w:val="22"/>
          <w:szCs w:val="22"/>
          <w:lang w:val="lt-LT" w:eastAsia="en-US"/>
        </w:rPr>
        <w:t xml:space="preserve"> tabletės plėvelėje</w:t>
      </w:r>
      <w:r w:rsidR="007F69D1">
        <w:rPr>
          <w:sz w:val="22"/>
          <w:szCs w:val="22"/>
          <w:lang w:val="lt-LT" w:eastAsia="en-US"/>
        </w:rPr>
        <w:t>.</w:t>
      </w:r>
    </w:p>
    <w:p w14:paraId="3CB1952B" w14:textId="5E239E1C" w:rsidR="00851597" w:rsidRPr="00D070AE" w:rsidRDefault="007F69D1" w:rsidP="001B27C6">
      <w:pPr>
        <w:widowControl w:val="0"/>
        <w:ind w:left="567" w:right="-2"/>
        <w:rPr>
          <w:sz w:val="22"/>
          <w:szCs w:val="22"/>
          <w:lang w:val="lt-LT" w:eastAsia="en-US"/>
        </w:rPr>
      </w:pPr>
      <w:r>
        <w:rPr>
          <w:sz w:val="22"/>
          <w:szCs w:val="22"/>
          <w:lang w:val="lt-LT" w:eastAsia="en-US"/>
        </w:rPr>
        <w:t>Ž</w:t>
      </w:r>
      <w:r w:rsidR="00851597" w:rsidRPr="00D070AE">
        <w:rPr>
          <w:sz w:val="22"/>
          <w:szCs w:val="22"/>
          <w:lang w:val="lt-LT" w:eastAsia="en-US"/>
        </w:rPr>
        <w:t>r. 2 skyrių</w:t>
      </w:r>
      <w:r>
        <w:rPr>
          <w:sz w:val="22"/>
          <w:szCs w:val="22"/>
          <w:lang w:val="lt-LT" w:eastAsia="en-US"/>
        </w:rPr>
        <w:t xml:space="preserve"> „</w:t>
      </w:r>
      <w:proofErr w:type="spellStart"/>
      <w:r>
        <w:rPr>
          <w:sz w:val="22"/>
          <w:szCs w:val="22"/>
          <w:lang w:val="lt-LT" w:eastAsia="en-US"/>
        </w:rPr>
        <w:t>Cezera</w:t>
      </w:r>
      <w:proofErr w:type="spellEnd"/>
      <w:r>
        <w:rPr>
          <w:sz w:val="22"/>
          <w:szCs w:val="22"/>
          <w:lang w:val="lt-LT" w:eastAsia="en-US"/>
        </w:rPr>
        <w:t xml:space="preserve"> sudėtyje yra laktozės“</w:t>
      </w:r>
      <w:r w:rsidR="00851597" w:rsidRPr="00D070AE">
        <w:rPr>
          <w:sz w:val="22"/>
          <w:szCs w:val="22"/>
          <w:lang w:val="lt-LT" w:eastAsia="en-US"/>
        </w:rPr>
        <w:t>.</w:t>
      </w:r>
    </w:p>
    <w:p w14:paraId="03B479A7" w14:textId="77777777" w:rsidR="00851597" w:rsidRPr="00D070AE" w:rsidRDefault="00851597" w:rsidP="00D070AE">
      <w:pPr>
        <w:widowControl w:val="0"/>
        <w:ind w:right="-2"/>
        <w:rPr>
          <w:sz w:val="22"/>
          <w:szCs w:val="22"/>
          <w:lang w:val="lt-LT" w:eastAsia="en-US"/>
        </w:rPr>
      </w:pPr>
    </w:p>
    <w:p w14:paraId="3DABA5C7" w14:textId="77777777" w:rsidR="00851597" w:rsidRPr="00D070AE" w:rsidRDefault="00851597" w:rsidP="00D070AE">
      <w:pPr>
        <w:widowControl w:val="0"/>
        <w:numPr>
          <w:ilvl w:val="12"/>
          <w:numId w:val="0"/>
        </w:numPr>
        <w:ind w:right="-2"/>
        <w:rPr>
          <w:b/>
          <w:bCs/>
          <w:sz w:val="22"/>
          <w:szCs w:val="22"/>
          <w:lang w:val="lt-LT" w:eastAsia="en-US"/>
        </w:rPr>
      </w:pPr>
      <w:proofErr w:type="spellStart"/>
      <w:r w:rsidRPr="00D070AE">
        <w:rPr>
          <w:b/>
          <w:bCs/>
          <w:sz w:val="22"/>
          <w:szCs w:val="22"/>
          <w:lang w:val="lt-LT" w:eastAsia="en-US"/>
        </w:rPr>
        <w:t>Cezera</w:t>
      </w:r>
      <w:proofErr w:type="spellEnd"/>
      <w:r w:rsidRPr="00D070AE">
        <w:rPr>
          <w:b/>
          <w:bCs/>
          <w:sz w:val="22"/>
          <w:szCs w:val="22"/>
          <w:lang w:val="lt-LT" w:eastAsia="en-US"/>
        </w:rPr>
        <w:t xml:space="preserve"> išvaizda ir kiekis pakuotėje</w:t>
      </w:r>
    </w:p>
    <w:p w14:paraId="7D03A047" w14:textId="378DB64C" w:rsidR="00851597" w:rsidRDefault="00851597" w:rsidP="00D070AE">
      <w:pPr>
        <w:widowControl w:val="0"/>
        <w:rPr>
          <w:sz w:val="22"/>
          <w:szCs w:val="22"/>
          <w:lang w:val="lt-LT" w:eastAsia="en-US"/>
        </w:rPr>
      </w:pPr>
      <w:r w:rsidRPr="00D070AE">
        <w:rPr>
          <w:sz w:val="22"/>
          <w:szCs w:val="22"/>
          <w:lang w:val="lt-LT" w:eastAsia="en-US"/>
        </w:rPr>
        <w:t>Tabletės yra baltos spalvos, apvalios, abipus išgaubtos plėvele dengtos tabletės nuožulniais kraštais.</w:t>
      </w:r>
    </w:p>
    <w:p w14:paraId="529753A8" w14:textId="77777777" w:rsidR="007F69D1" w:rsidRPr="00D070AE" w:rsidRDefault="007F69D1" w:rsidP="00D070AE">
      <w:pPr>
        <w:widowControl w:val="0"/>
        <w:rPr>
          <w:sz w:val="22"/>
          <w:szCs w:val="22"/>
          <w:lang w:val="lt-LT" w:eastAsia="en-US"/>
        </w:rPr>
      </w:pPr>
    </w:p>
    <w:p w14:paraId="0F28AD98" w14:textId="77777777" w:rsidR="00851597" w:rsidRPr="00D070AE" w:rsidRDefault="00851597" w:rsidP="00D070AE">
      <w:pPr>
        <w:widowControl w:val="0"/>
        <w:numPr>
          <w:ilvl w:val="12"/>
          <w:numId w:val="0"/>
        </w:numPr>
        <w:ind w:right="-2"/>
        <w:rPr>
          <w:sz w:val="22"/>
          <w:szCs w:val="22"/>
          <w:lang w:val="lt-LT" w:eastAsia="en-US"/>
        </w:rPr>
      </w:pPr>
      <w:r w:rsidRPr="00D070AE">
        <w:rPr>
          <w:sz w:val="22"/>
          <w:szCs w:val="22"/>
          <w:lang w:val="lt-LT" w:eastAsia="en-US"/>
        </w:rPr>
        <w:t>Tabletės tiekiamos 7, 10, 14, 20, 28, 30, 50, 60, 90, 98 ar 100 plėvele dengtų tablečių lizdinių plokštelių pakuotėse.</w:t>
      </w:r>
    </w:p>
    <w:p w14:paraId="269865FB"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Gali būti tiekiamos ne visų dydžių pakuotės.</w:t>
      </w:r>
    </w:p>
    <w:p w14:paraId="3F8D05C8" w14:textId="77777777" w:rsidR="00851597" w:rsidRPr="00D070AE" w:rsidRDefault="00851597" w:rsidP="00D070AE">
      <w:pPr>
        <w:widowControl w:val="0"/>
        <w:numPr>
          <w:ilvl w:val="12"/>
          <w:numId w:val="0"/>
        </w:numPr>
        <w:ind w:right="-2"/>
        <w:rPr>
          <w:sz w:val="22"/>
          <w:szCs w:val="22"/>
          <w:lang w:val="lt-LT" w:eastAsia="en-US"/>
        </w:rPr>
      </w:pPr>
    </w:p>
    <w:p w14:paraId="20239AF5" w14:textId="77777777" w:rsidR="00851597" w:rsidRPr="00D070AE" w:rsidRDefault="004A275C" w:rsidP="00D070AE">
      <w:pPr>
        <w:widowControl w:val="0"/>
        <w:numPr>
          <w:ilvl w:val="12"/>
          <w:numId w:val="0"/>
        </w:numPr>
        <w:ind w:right="-2"/>
        <w:rPr>
          <w:b/>
          <w:bCs/>
          <w:sz w:val="22"/>
          <w:szCs w:val="22"/>
          <w:lang w:val="lt-LT" w:eastAsia="en-US"/>
        </w:rPr>
      </w:pPr>
      <w:r w:rsidRPr="00D070AE">
        <w:rPr>
          <w:b/>
          <w:bCs/>
          <w:sz w:val="22"/>
          <w:szCs w:val="22"/>
        </w:rPr>
        <w:t>Registruotojas</w:t>
      </w:r>
      <w:r w:rsidR="00851597" w:rsidRPr="00D070AE">
        <w:rPr>
          <w:b/>
          <w:bCs/>
          <w:sz w:val="22"/>
          <w:szCs w:val="22"/>
          <w:lang w:val="lt-LT" w:eastAsia="en-US"/>
        </w:rPr>
        <w:t xml:space="preserve"> ir gamintojas</w:t>
      </w:r>
    </w:p>
    <w:p w14:paraId="10FC5F8E"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Krka</w:t>
      </w:r>
      <w:proofErr w:type="spellEnd"/>
      <w:r w:rsidRPr="00D070AE">
        <w:rPr>
          <w:sz w:val="22"/>
          <w:szCs w:val="22"/>
          <w:lang w:val="lt-LT" w:eastAsia="en-US"/>
        </w:rPr>
        <w:t xml:space="preserve">, </w:t>
      </w:r>
      <w:proofErr w:type="spellStart"/>
      <w:r w:rsidRPr="00D070AE">
        <w:rPr>
          <w:sz w:val="22"/>
          <w:szCs w:val="22"/>
          <w:lang w:val="lt-LT" w:eastAsia="en-US"/>
        </w:rPr>
        <w:t>d.d</w:t>
      </w:r>
      <w:proofErr w:type="spellEnd"/>
      <w:r w:rsidRPr="00D070AE">
        <w:rPr>
          <w:sz w:val="22"/>
          <w:szCs w:val="22"/>
          <w:lang w:val="lt-LT" w:eastAsia="en-US"/>
        </w:rPr>
        <w:t>., Novo mesto</w:t>
      </w:r>
    </w:p>
    <w:p w14:paraId="3CEA870E" w14:textId="77777777" w:rsidR="00851597" w:rsidRPr="00D070AE" w:rsidRDefault="00851597" w:rsidP="00D070AE">
      <w:pPr>
        <w:widowControl w:val="0"/>
        <w:ind w:left="567" w:hanging="567"/>
        <w:rPr>
          <w:sz w:val="22"/>
          <w:szCs w:val="22"/>
          <w:lang w:val="lt-LT" w:eastAsia="en-US"/>
        </w:rPr>
      </w:pPr>
      <w:proofErr w:type="spellStart"/>
      <w:r w:rsidRPr="00D070AE">
        <w:rPr>
          <w:sz w:val="22"/>
          <w:szCs w:val="22"/>
          <w:lang w:val="lt-LT" w:eastAsia="en-US"/>
        </w:rPr>
        <w:t>Šmarješka</w:t>
      </w:r>
      <w:proofErr w:type="spellEnd"/>
      <w:r w:rsidRPr="00D070AE">
        <w:rPr>
          <w:sz w:val="22"/>
          <w:szCs w:val="22"/>
          <w:lang w:val="lt-LT" w:eastAsia="en-US"/>
        </w:rPr>
        <w:t xml:space="preserve"> </w:t>
      </w:r>
      <w:proofErr w:type="spellStart"/>
      <w:r w:rsidRPr="00D070AE">
        <w:rPr>
          <w:sz w:val="22"/>
          <w:szCs w:val="22"/>
          <w:lang w:val="lt-LT" w:eastAsia="en-US"/>
        </w:rPr>
        <w:t>cesta</w:t>
      </w:r>
      <w:proofErr w:type="spellEnd"/>
      <w:r w:rsidRPr="00D070AE">
        <w:rPr>
          <w:sz w:val="22"/>
          <w:szCs w:val="22"/>
          <w:lang w:val="lt-LT" w:eastAsia="en-US"/>
        </w:rPr>
        <w:t xml:space="preserve"> 6</w:t>
      </w:r>
    </w:p>
    <w:p w14:paraId="0C4BEDF8"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8501 Novo mesto</w:t>
      </w:r>
    </w:p>
    <w:p w14:paraId="57F4FA51" w14:textId="77777777" w:rsidR="00851597" w:rsidRPr="00D070AE" w:rsidRDefault="00851597" w:rsidP="00D070AE">
      <w:pPr>
        <w:widowControl w:val="0"/>
        <w:ind w:left="567" w:hanging="567"/>
        <w:rPr>
          <w:sz w:val="22"/>
          <w:szCs w:val="22"/>
          <w:lang w:val="lt-LT" w:eastAsia="en-US"/>
        </w:rPr>
      </w:pPr>
      <w:r w:rsidRPr="00D070AE">
        <w:rPr>
          <w:sz w:val="22"/>
          <w:szCs w:val="22"/>
          <w:lang w:val="lt-LT" w:eastAsia="en-US"/>
        </w:rPr>
        <w:t>Slovėnija</w:t>
      </w:r>
    </w:p>
    <w:p w14:paraId="6C33CA3E" w14:textId="77777777" w:rsidR="00851597" w:rsidRPr="00D070AE" w:rsidRDefault="00851597" w:rsidP="00D070AE">
      <w:pPr>
        <w:widowControl w:val="0"/>
        <w:numPr>
          <w:ilvl w:val="12"/>
          <w:numId w:val="0"/>
        </w:numPr>
        <w:ind w:right="-2"/>
        <w:rPr>
          <w:b/>
          <w:bCs/>
          <w:sz w:val="22"/>
          <w:szCs w:val="22"/>
          <w:lang w:val="lt-LT" w:eastAsia="en-US"/>
        </w:rPr>
      </w:pPr>
    </w:p>
    <w:p w14:paraId="19E29E0B" w14:textId="77777777" w:rsidR="00851597" w:rsidRPr="00D070AE" w:rsidRDefault="00851597" w:rsidP="00D070AE">
      <w:pPr>
        <w:widowControl w:val="0"/>
        <w:rPr>
          <w:rFonts w:eastAsia="Calibri"/>
          <w:sz w:val="22"/>
          <w:szCs w:val="22"/>
          <w:lang w:val="x-none" w:eastAsia="x-none"/>
        </w:rPr>
      </w:pPr>
      <w:r w:rsidRPr="00D070AE">
        <w:rPr>
          <w:rFonts w:eastAsia="Calibri"/>
          <w:sz w:val="22"/>
          <w:szCs w:val="22"/>
          <w:lang w:val="x-none" w:eastAsia="x-none"/>
        </w:rPr>
        <w:t xml:space="preserve">Jeigu apie šį vaistą norite sužinoti daugiau, kreipkitės į vietinį </w:t>
      </w:r>
      <w:r w:rsidR="00A713F0" w:rsidRPr="00D070AE">
        <w:rPr>
          <w:sz w:val="22"/>
          <w:szCs w:val="22"/>
        </w:rPr>
        <w:t>registruotojo</w:t>
      </w:r>
      <w:r w:rsidRPr="00D070AE">
        <w:rPr>
          <w:rFonts w:eastAsia="Calibri"/>
          <w:sz w:val="22"/>
          <w:szCs w:val="22"/>
          <w:lang w:val="x-none" w:eastAsia="x-none"/>
        </w:rPr>
        <w:t xml:space="preserve"> atstovą.</w:t>
      </w:r>
    </w:p>
    <w:p w14:paraId="25D5C6AB" w14:textId="77777777" w:rsidR="00851597" w:rsidRPr="00D070AE" w:rsidRDefault="00851597" w:rsidP="00D070AE">
      <w:pPr>
        <w:widowControl w:val="0"/>
        <w:rPr>
          <w:sz w:val="22"/>
          <w:szCs w:val="22"/>
          <w:lang w:val="lt-LT" w:eastAsia="en-US"/>
        </w:rPr>
      </w:pPr>
    </w:p>
    <w:tbl>
      <w:tblPr>
        <w:tblW w:w="4678" w:type="dxa"/>
        <w:tblInd w:w="-34" w:type="dxa"/>
        <w:tblLayout w:type="fixed"/>
        <w:tblLook w:val="0000" w:firstRow="0" w:lastRow="0" w:firstColumn="0" w:lastColumn="0" w:noHBand="0" w:noVBand="0"/>
      </w:tblPr>
      <w:tblGrid>
        <w:gridCol w:w="4678"/>
      </w:tblGrid>
      <w:tr w:rsidR="00851597" w:rsidRPr="00D070AE" w14:paraId="16EA19E5" w14:textId="77777777" w:rsidTr="00C20EF2">
        <w:tc>
          <w:tcPr>
            <w:tcW w:w="4678" w:type="dxa"/>
          </w:tcPr>
          <w:p w14:paraId="15334A37" w14:textId="77777777" w:rsidR="00851597" w:rsidRPr="00D070AE" w:rsidRDefault="00851597" w:rsidP="00D070AE">
            <w:pPr>
              <w:widowControl w:val="0"/>
              <w:rPr>
                <w:sz w:val="22"/>
                <w:szCs w:val="22"/>
                <w:lang w:val="lt-LT" w:eastAsia="en-US"/>
              </w:rPr>
            </w:pPr>
            <w:r w:rsidRPr="00D070AE">
              <w:rPr>
                <w:sz w:val="22"/>
                <w:szCs w:val="22"/>
                <w:lang w:val="lt-LT" w:eastAsia="en-US"/>
              </w:rPr>
              <w:t>UAB KRKA Lietuva</w:t>
            </w:r>
          </w:p>
          <w:p w14:paraId="6BB2ED61" w14:textId="77777777" w:rsidR="00851597" w:rsidRPr="00D070AE" w:rsidRDefault="00851597" w:rsidP="00D070AE">
            <w:pPr>
              <w:widowControl w:val="0"/>
              <w:rPr>
                <w:sz w:val="22"/>
                <w:szCs w:val="22"/>
                <w:lang w:val="lt-LT" w:eastAsia="en-US"/>
              </w:rPr>
            </w:pPr>
            <w:r w:rsidRPr="00D070AE">
              <w:rPr>
                <w:sz w:val="22"/>
                <w:szCs w:val="22"/>
                <w:lang w:val="lt-LT" w:eastAsia="en-US"/>
              </w:rPr>
              <w:t>Senasis Ukmergės kelias 4,</w:t>
            </w:r>
          </w:p>
          <w:p w14:paraId="4A49946E" w14:textId="77777777" w:rsidR="00851597" w:rsidRPr="00D070AE" w:rsidRDefault="00851597" w:rsidP="00D070AE">
            <w:pPr>
              <w:widowControl w:val="0"/>
              <w:rPr>
                <w:sz w:val="22"/>
                <w:szCs w:val="22"/>
                <w:lang w:val="lt-LT" w:eastAsia="en-US"/>
              </w:rPr>
            </w:pPr>
            <w:proofErr w:type="spellStart"/>
            <w:r w:rsidRPr="00D070AE">
              <w:rPr>
                <w:sz w:val="22"/>
                <w:szCs w:val="22"/>
                <w:lang w:val="lt-LT" w:eastAsia="en-US"/>
              </w:rPr>
              <w:t>Užubalių</w:t>
            </w:r>
            <w:proofErr w:type="spellEnd"/>
            <w:r w:rsidRPr="00D070AE">
              <w:rPr>
                <w:sz w:val="22"/>
                <w:szCs w:val="22"/>
                <w:lang w:val="lt-LT" w:eastAsia="en-US"/>
              </w:rPr>
              <w:t xml:space="preserve"> km.,</w:t>
            </w:r>
            <w:r w:rsidR="0019612E" w:rsidRPr="00D070AE">
              <w:rPr>
                <w:sz w:val="22"/>
                <w:szCs w:val="22"/>
                <w:lang w:val="lt-LT"/>
              </w:rPr>
              <w:t xml:space="preserve"> </w:t>
            </w:r>
            <w:r w:rsidRPr="00D070AE">
              <w:rPr>
                <w:sz w:val="22"/>
                <w:szCs w:val="22"/>
                <w:lang w:val="lt-LT" w:eastAsia="en-US"/>
              </w:rPr>
              <w:t>Vilniaus r.</w:t>
            </w:r>
          </w:p>
          <w:p w14:paraId="03D012E9" w14:textId="77777777" w:rsidR="00851597" w:rsidRPr="00D070AE" w:rsidRDefault="00851597" w:rsidP="00D070AE">
            <w:pPr>
              <w:widowControl w:val="0"/>
              <w:rPr>
                <w:sz w:val="22"/>
                <w:szCs w:val="22"/>
                <w:lang w:val="lt-LT" w:eastAsia="en-US"/>
              </w:rPr>
            </w:pPr>
            <w:r w:rsidRPr="00D070AE">
              <w:rPr>
                <w:sz w:val="22"/>
                <w:szCs w:val="22"/>
                <w:lang w:val="lt-LT" w:eastAsia="en-US"/>
              </w:rPr>
              <w:t>LT - 14013</w:t>
            </w:r>
          </w:p>
          <w:p w14:paraId="60722B0A" w14:textId="77777777" w:rsidR="00851597" w:rsidRPr="00D070AE" w:rsidRDefault="00851597" w:rsidP="00D070AE">
            <w:pPr>
              <w:widowControl w:val="0"/>
              <w:rPr>
                <w:sz w:val="22"/>
                <w:szCs w:val="22"/>
                <w:lang w:val="lt-LT" w:eastAsia="en-US"/>
              </w:rPr>
            </w:pPr>
            <w:r w:rsidRPr="00D070AE">
              <w:rPr>
                <w:sz w:val="22"/>
                <w:szCs w:val="22"/>
                <w:lang w:val="lt-LT" w:eastAsia="en-US"/>
              </w:rPr>
              <w:t>Tel. + 370 5 236 27 40</w:t>
            </w:r>
          </w:p>
        </w:tc>
      </w:tr>
    </w:tbl>
    <w:p w14:paraId="2DF011F3" w14:textId="77777777" w:rsidR="00851597" w:rsidRPr="00D070AE" w:rsidRDefault="00851597" w:rsidP="00D070AE">
      <w:pPr>
        <w:widowControl w:val="0"/>
        <w:rPr>
          <w:rFonts w:eastAsia="Calibri"/>
          <w:sz w:val="22"/>
          <w:szCs w:val="22"/>
          <w:lang w:val="x-none" w:eastAsia="x-none"/>
        </w:rPr>
      </w:pPr>
    </w:p>
    <w:p w14:paraId="6DED741C" w14:textId="17757875" w:rsidR="00851597" w:rsidRPr="00D070AE" w:rsidRDefault="0019612E" w:rsidP="00D070AE">
      <w:pPr>
        <w:widowControl w:val="0"/>
        <w:numPr>
          <w:ilvl w:val="12"/>
          <w:numId w:val="0"/>
        </w:numPr>
        <w:ind w:right="-2"/>
        <w:rPr>
          <w:sz w:val="22"/>
          <w:szCs w:val="22"/>
          <w:lang w:val="lt-LT" w:eastAsia="en-US"/>
        </w:rPr>
      </w:pPr>
      <w:r w:rsidRPr="00D070AE">
        <w:rPr>
          <w:b/>
          <w:sz w:val="22"/>
          <w:szCs w:val="22"/>
          <w:lang w:val="lt-LT"/>
        </w:rPr>
        <w:t>Šis vaistas</w:t>
      </w:r>
      <w:r w:rsidR="00851597" w:rsidRPr="00D070AE">
        <w:rPr>
          <w:b/>
          <w:sz w:val="22"/>
          <w:szCs w:val="22"/>
          <w:lang w:val="lt-LT" w:eastAsia="en-US"/>
        </w:rPr>
        <w:t xml:space="preserve"> E</w:t>
      </w:r>
      <w:r w:rsidR="007F69D1">
        <w:rPr>
          <w:b/>
          <w:sz w:val="22"/>
          <w:szCs w:val="22"/>
          <w:lang w:val="lt-LT" w:eastAsia="en-US"/>
        </w:rPr>
        <w:t>uropos ekonominės erdvės</w:t>
      </w:r>
      <w:r w:rsidR="00851597" w:rsidRPr="00D070AE">
        <w:rPr>
          <w:b/>
          <w:sz w:val="22"/>
          <w:szCs w:val="22"/>
          <w:lang w:val="lt-LT" w:eastAsia="en-US"/>
        </w:rPr>
        <w:t xml:space="preserve"> valstybėse narėse </w:t>
      </w:r>
      <w:r w:rsidRPr="00D070AE">
        <w:rPr>
          <w:b/>
          <w:sz w:val="22"/>
          <w:szCs w:val="22"/>
          <w:lang w:val="lt-LT"/>
        </w:rPr>
        <w:t>registruotas</w:t>
      </w:r>
      <w:r w:rsidR="00851597" w:rsidRPr="00D070AE">
        <w:rPr>
          <w:b/>
          <w:sz w:val="22"/>
          <w:szCs w:val="22"/>
          <w:lang w:val="lt-LT" w:eastAsia="en-US"/>
        </w:rPr>
        <w:t xml:space="preserve"> tokiais pavadinimais</w:t>
      </w:r>
      <w:r w:rsidR="00851597" w:rsidRPr="00D070AE">
        <w:rPr>
          <w:sz w:val="22"/>
          <w:szCs w:val="22"/>
          <w:lang w:val="lt-LT" w:eastAsia="en-US"/>
        </w:rPr>
        <w:t>:</w:t>
      </w:r>
    </w:p>
    <w:p w14:paraId="498C5866" w14:textId="77777777" w:rsidR="00851597" w:rsidRPr="00D070AE" w:rsidRDefault="00851597" w:rsidP="00D070AE">
      <w:pPr>
        <w:widowControl w:val="0"/>
        <w:rPr>
          <w:rFonts w:eastAsia="Calibri"/>
          <w:b/>
          <w:bCs/>
          <w:sz w:val="22"/>
          <w:szCs w:val="22"/>
          <w:lang w:val="x-none" w:eastAsia="x-none"/>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410"/>
      </w:tblGrid>
      <w:tr w:rsidR="00851597" w:rsidRPr="00D070AE" w14:paraId="501F34BB" w14:textId="77777777" w:rsidTr="00C20EF2">
        <w:tc>
          <w:tcPr>
            <w:tcW w:w="4140" w:type="dxa"/>
          </w:tcPr>
          <w:p w14:paraId="28280F35" w14:textId="77777777" w:rsidR="00851597" w:rsidRPr="00D070AE" w:rsidRDefault="00851597" w:rsidP="00D070AE">
            <w:pPr>
              <w:widowControl w:val="0"/>
              <w:numPr>
                <w:ilvl w:val="12"/>
                <w:numId w:val="0"/>
              </w:numPr>
              <w:ind w:right="-2"/>
              <w:rPr>
                <w:sz w:val="22"/>
                <w:szCs w:val="22"/>
                <w:lang w:val="lt-LT" w:eastAsia="en-US"/>
              </w:rPr>
            </w:pPr>
            <w:r w:rsidRPr="00D070AE">
              <w:rPr>
                <w:noProof/>
                <w:sz w:val="22"/>
                <w:szCs w:val="22"/>
                <w:lang w:val="lt-LT" w:eastAsia="en-US"/>
              </w:rPr>
              <w:t>Valstybės narės pavadinimas</w:t>
            </w:r>
          </w:p>
        </w:tc>
        <w:tc>
          <w:tcPr>
            <w:tcW w:w="4410" w:type="dxa"/>
          </w:tcPr>
          <w:p w14:paraId="23DC290A" w14:textId="77777777" w:rsidR="00851597" w:rsidRPr="00D070AE" w:rsidRDefault="0019612E" w:rsidP="00D070AE">
            <w:pPr>
              <w:widowControl w:val="0"/>
              <w:numPr>
                <w:ilvl w:val="12"/>
                <w:numId w:val="0"/>
              </w:numPr>
              <w:ind w:right="-2"/>
              <w:rPr>
                <w:sz w:val="22"/>
                <w:szCs w:val="22"/>
                <w:lang w:val="lt-LT" w:eastAsia="en-US"/>
              </w:rPr>
            </w:pPr>
            <w:r w:rsidRPr="00D070AE">
              <w:rPr>
                <w:noProof/>
                <w:sz w:val="22"/>
                <w:szCs w:val="22"/>
                <w:lang w:val="lt-LT"/>
              </w:rPr>
              <w:t>Vaisto</w:t>
            </w:r>
            <w:r w:rsidR="00851597" w:rsidRPr="00D070AE">
              <w:rPr>
                <w:noProof/>
                <w:sz w:val="22"/>
                <w:szCs w:val="22"/>
                <w:lang w:val="lt-LT" w:eastAsia="en-US"/>
              </w:rPr>
              <w:t xml:space="preserve"> pavadinimas</w:t>
            </w:r>
          </w:p>
        </w:tc>
      </w:tr>
      <w:tr w:rsidR="00851597" w:rsidRPr="00D070AE" w14:paraId="4C92419A" w14:textId="77777777" w:rsidTr="00C20EF2">
        <w:tc>
          <w:tcPr>
            <w:tcW w:w="4140" w:type="dxa"/>
          </w:tcPr>
          <w:p w14:paraId="5836CA71" w14:textId="77777777" w:rsidR="00851597" w:rsidRPr="00D070AE" w:rsidRDefault="00851597" w:rsidP="00D070AE">
            <w:pPr>
              <w:widowControl w:val="0"/>
              <w:numPr>
                <w:ilvl w:val="12"/>
                <w:numId w:val="0"/>
              </w:numPr>
              <w:ind w:right="-2"/>
              <w:rPr>
                <w:noProof/>
                <w:sz w:val="22"/>
                <w:szCs w:val="22"/>
                <w:lang w:val="lt-LT" w:eastAsia="en-US"/>
              </w:rPr>
            </w:pPr>
            <w:r w:rsidRPr="00D070AE">
              <w:rPr>
                <w:noProof/>
                <w:sz w:val="22"/>
                <w:szCs w:val="22"/>
                <w:lang w:val="lt-LT" w:eastAsia="en-US"/>
              </w:rPr>
              <w:lastRenderedPageBreak/>
              <w:t>Čekija, Lietuva, Estija, Bulgarija,</w:t>
            </w:r>
            <w:r w:rsidR="00DB554E" w:rsidRPr="00D070AE">
              <w:rPr>
                <w:noProof/>
                <w:sz w:val="22"/>
                <w:szCs w:val="22"/>
                <w:lang w:val="lt-LT" w:eastAsia="en-US"/>
              </w:rPr>
              <w:t xml:space="preserve"> Vengrija, Lenkija, Rumunija, Slovėnija, Slovakija</w:t>
            </w:r>
          </w:p>
        </w:tc>
        <w:tc>
          <w:tcPr>
            <w:tcW w:w="4410" w:type="dxa"/>
          </w:tcPr>
          <w:p w14:paraId="49012917" w14:textId="77777777" w:rsidR="00851597" w:rsidRPr="00D070AE" w:rsidRDefault="00851597" w:rsidP="00D070AE">
            <w:pPr>
              <w:widowControl w:val="0"/>
              <w:numPr>
                <w:ilvl w:val="12"/>
                <w:numId w:val="0"/>
              </w:numPr>
              <w:ind w:right="-2"/>
              <w:rPr>
                <w:noProof/>
                <w:sz w:val="22"/>
                <w:szCs w:val="22"/>
                <w:lang w:val="lt-LT" w:eastAsia="en-US"/>
              </w:rPr>
            </w:pPr>
            <w:proofErr w:type="spellStart"/>
            <w:r w:rsidRPr="00D070AE">
              <w:rPr>
                <w:sz w:val="22"/>
                <w:szCs w:val="22"/>
                <w:lang w:val="lt-LT" w:eastAsia="en-US"/>
              </w:rPr>
              <w:t>Cezera</w:t>
            </w:r>
            <w:proofErr w:type="spellEnd"/>
          </w:p>
        </w:tc>
      </w:tr>
      <w:tr w:rsidR="00851597" w:rsidRPr="00D070AE" w14:paraId="41F5DDFC" w14:textId="77777777" w:rsidTr="00C20EF2">
        <w:tc>
          <w:tcPr>
            <w:tcW w:w="4140" w:type="dxa"/>
          </w:tcPr>
          <w:p w14:paraId="21EBA084" w14:textId="77777777" w:rsidR="00851597" w:rsidRPr="00D070AE" w:rsidRDefault="00851597" w:rsidP="00D070AE">
            <w:pPr>
              <w:widowControl w:val="0"/>
              <w:numPr>
                <w:ilvl w:val="12"/>
                <w:numId w:val="0"/>
              </w:numPr>
              <w:ind w:right="-2"/>
              <w:rPr>
                <w:noProof/>
                <w:sz w:val="22"/>
                <w:szCs w:val="22"/>
                <w:lang w:val="lt-LT" w:eastAsia="en-US"/>
              </w:rPr>
            </w:pPr>
            <w:r w:rsidRPr="00D070AE">
              <w:rPr>
                <w:noProof/>
                <w:sz w:val="22"/>
                <w:szCs w:val="22"/>
                <w:lang w:val="lt-LT" w:eastAsia="en-US"/>
              </w:rPr>
              <w:t>Danija, Austrija, Ispanija, Prancūzija</w:t>
            </w:r>
          </w:p>
        </w:tc>
        <w:tc>
          <w:tcPr>
            <w:tcW w:w="4410" w:type="dxa"/>
          </w:tcPr>
          <w:p w14:paraId="6779AD2F" w14:textId="77777777" w:rsidR="00851597" w:rsidRPr="00D070AE" w:rsidRDefault="00851597" w:rsidP="00D070AE">
            <w:pPr>
              <w:widowControl w:val="0"/>
              <w:numPr>
                <w:ilvl w:val="12"/>
                <w:numId w:val="0"/>
              </w:numPr>
              <w:ind w:right="-2"/>
              <w:rPr>
                <w:sz w:val="22"/>
                <w:szCs w:val="22"/>
                <w:lang w:val="lt-LT" w:eastAsia="en-US"/>
              </w:rPr>
            </w:pPr>
            <w:proofErr w:type="spellStart"/>
            <w:r w:rsidRPr="00D070AE">
              <w:rPr>
                <w:sz w:val="22"/>
                <w:szCs w:val="22"/>
                <w:lang w:val="lt-LT" w:eastAsia="en-US"/>
              </w:rPr>
              <w:t>Levocetirizin</w:t>
            </w:r>
            <w:proofErr w:type="spellEnd"/>
            <w:r w:rsidRPr="00D070AE">
              <w:rPr>
                <w:sz w:val="22"/>
                <w:szCs w:val="22"/>
                <w:lang w:val="lt-LT" w:eastAsia="en-US"/>
              </w:rPr>
              <w:t xml:space="preserve"> </w:t>
            </w:r>
            <w:proofErr w:type="spellStart"/>
            <w:r w:rsidRPr="00D070AE">
              <w:rPr>
                <w:sz w:val="22"/>
                <w:szCs w:val="22"/>
                <w:lang w:val="lt-LT" w:eastAsia="en-US"/>
              </w:rPr>
              <w:t>Krka</w:t>
            </w:r>
            <w:proofErr w:type="spellEnd"/>
          </w:p>
        </w:tc>
      </w:tr>
      <w:tr w:rsidR="00851597" w:rsidRPr="00D070AE" w14:paraId="1FCCD7F5" w14:textId="77777777" w:rsidTr="00C20EF2">
        <w:tc>
          <w:tcPr>
            <w:tcW w:w="4140" w:type="dxa"/>
          </w:tcPr>
          <w:p w14:paraId="1051D455" w14:textId="77777777" w:rsidR="00851597" w:rsidRPr="00D070AE" w:rsidRDefault="00851597" w:rsidP="00D070AE">
            <w:pPr>
              <w:widowControl w:val="0"/>
              <w:numPr>
                <w:ilvl w:val="12"/>
                <w:numId w:val="0"/>
              </w:numPr>
              <w:ind w:right="-2"/>
              <w:rPr>
                <w:noProof/>
                <w:sz w:val="22"/>
                <w:szCs w:val="22"/>
                <w:lang w:val="lt-LT" w:eastAsia="en-US"/>
              </w:rPr>
            </w:pPr>
            <w:r w:rsidRPr="00D070AE">
              <w:rPr>
                <w:noProof/>
                <w:sz w:val="22"/>
                <w:szCs w:val="22"/>
                <w:lang w:val="lt-LT" w:eastAsia="en-US"/>
              </w:rPr>
              <w:t>Graikija</w:t>
            </w:r>
          </w:p>
        </w:tc>
        <w:tc>
          <w:tcPr>
            <w:tcW w:w="4410" w:type="dxa"/>
          </w:tcPr>
          <w:p w14:paraId="2E4B74CE" w14:textId="77777777" w:rsidR="00851597" w:rsidRPr="00D070AE" w:rsidRDefault="00851597" w:rsidP="00D070AE">
            <w:pPr>
              <w:widowControl w:val="0"/>
              <w:numPr>
                <w:ilvl w:val="12"/>
                <w:numId w:val="0"/>
              </w:numPr>
              <w:ind w:right="-2"/>
              <w:rPr>
                <w:sz w:val="22"/>
                <w:szCs w:val="22"/>
                <w:lang w:val="lt-LT" w:eastAsia="en-US"/>
              </w:rPr>
            </w:pPr>
            <w:proofErr w:type="spellStart"/>
            <w:r w:rsidRPr="00D070AE">
              <w:rPr>
                <w:sz w:val="22"/>
                <w:szCs w:val="22"/>
                <w:lang w:val="lt-LT" w:eastAsia="en-US"/>
              </w:rPr>
              <w:t>Levocet</w:t>
            </w:r>
            <w:proofErr w:type="spellEnd"/>
          </w:p>
        </w:tc>
      </w:tr>
      <w:tr w:rsidR="00851597" w:rsidRPr="00D070AE" w14:paraId="3063F635" w14:textId="77777777" w:rsidTr="00C20EF2">
        <w:tc>
          <w:tcPr>
            <w:tcW w:w="4140" w:type="dxa"/>
          </w:tcPr>
          <w:p w14:paraId="108592AC" w14:textId="77777777" w:rsidR="00851597" w:rsidRPr="00D070AE" w:rsidRDefault="00851597" w:rsidP="00D070AE">
            <w:pPr>
              <w:widowControl w:val="0"/>
              <w:numPr>
                <w:ilvl w:val="12"/>
                <w:numId w:val="0"/>
              </w:numPr>
              <w:ind w:right="-2"/>
              <w:rPr>
                <w:noProof/>
                <w:sz w:val="22"/>
                <w:szCs w:val="22"/>
                <w:lang w:val="lt-LT" w:eastAsia="en-US"/>
              </w:rPr>
            </w:pPr>
            <w:r w:rsidRPr="00D070AE">
              <w:rPr>
                <w:noProof/>
                <w:sz w:val="22"/>
                <w:szCs w:val="22"/>
                <w:lang w:val="lt-LT" w:eastAsia="en-US"/>
              </w:rPr>
              <w:t>Airija, Nyderlandai</w:t>
            </w:r>
          </w:p>
        </w:tc>
        <w:tc>
          <w:tcPr>
            <w:tcW w:w="4410" w:type="dxa"/>
          </w:tcPr>
          <w:p w14:paraId="6F587A97" w14:textId="77777777" w:rsidR="00851597" w:rsidRPr="00D070AE" w:rsidRDefault="00851597" w:rsidP="00D070AE">
            <w:pPr>
              <w:widowControl w:val="0"/>
              <w:numPr>
                <w:ilvl w:val="12"/>
                <w:numId w:val="0"/>
              </w:numPr>
              <w:ind w:right="-2"/>
              <w:rPr>
                <w:sz w:val="22"/>
                <w:szCs w:val="22"/>
                <w:lang w:val="lt-LT" w:eastAsia="en-US"/>
              </w:rPr>
            </w:pPr>
            <w:proofErr w:type="spellStart"/>
            <w:r w:rsidRPr="00D070AE">
              <w:rPr>
                <w:sz w:val="22"/>
                <w:szCs w:val="22"/>
                <w:lang w:val="lt-LT" w:eastAsia="en-US"/>
              </w:rPr>
              <w:t>Levocetirizine</w:t>
            </w:r>
            <w:proofErr w:type="spellEnd"/>
            <w:r w:rsidRPr="00D070AE">
              <w:rPr>
                <w:sz w:val="22"/>
                <w:szCs w:val="22"/>
                <w:lang w:val="lt-LT" w:eastAsia="en-US"/>
              </w:rPr>
              <w:t xml:space="preserve"> </w:t>
            </w:r>
            <w:proofErr w:type="spellStart"/>
            <w:r w:rsidRPr="00D070AE">
              <w:rPr>
                <w:sz w:val="22"/>
                <w:szCs w:val="22"/>
                <w:lang w:val="lt-LT" w:eastAsia="en-US"/>
              </w:rPr>
              <w:t>Krka</w:t>
            </w:r>
            <w:proofErr w:type="spellEnd"/>
          </w:p>
        </w:tc>
      </w:tr>
      <w:tr w:rsidR="00851597" w:rsidRPr="00D070AE" w14:paraId="602D454C" w14:textId="77777777" w:rsidTr="00C20EF2">
        <w:tc>
          <w:tcPr>
            <w:tcW w:w="4140" w:type="dxa"/>
          </w:tcPr>
          <w:p w14:paraId="05E912C5" w14:textId="77777777" w:rsidR="00851597" w:rsidRPr="00D070AE" w:rsidRDefault="00851597" w:rsidP="00D070AE">
            <w:pPr>
              <w:widowControl w:val="0"/>
              <w:numPr>
                <w:ilvl w:val="12"/>
                <w:numId w:val="0"/>
              </w:numPr>
              <w:ind w:right="-2"/>
              <w:rPr>
                <w:noProof/>
                <w:sz w:val="22"/>
                <w:szCs w:val="22"/>
                <w:lang w:val="lt-LT" w:eastAsia="en-US"/>
              </w:rPr>
            </w:pPr>
            <w:r w:rsidRPr="00D070AE">
              <w:rPr>
                <w:noProof/>
                <w:sz w:val="22"/>
                <w:szCs w:val="22"/>
                <w:lang w:val="lt-LT" w:eastAsia="en-US"/>
              </w:rPr>
              <w:t>Italija</w:t>
            </w:r>
          </w:p>
        </w:tc>
        <w:tc>
          <w:tcPr>
            <w:tcW w:w="4410" w:type="dxa"/>
          </w:tcPr>
          <w:p w14:paraId="5981B5EE" w14:textId="77777777" w:rsidR="00851597" w:rsidRPr="00D070AE" w:rsidRDefault="00851597" w:rsidP="00D070AE">
            <w:pPr>
              <w:widowControl w:val="0"/>
              <w:numPr>
                <w:ilvl w:val="12"/>
                <w:numId w:val="0"/>
              </w:numPr>
              <w:ind w:right="-2"/>
              <w:rPr>
                <w:sz w:val="22"/>
                <w:szCs w:val="22"/>
                <w:lang w:val="lt-LT" w:eastAsia="en-US"/>
              </w:rPr>
            </w:pPr>
            <w:proofErr w:type="spellStart"/>
            <w:r w:rsidRPr="00D070AE">
              <w:rPr>
                <w:sz w:val="22"/>
                <w:szCs w:val="22"/>
                <w:lang w:val="lt-LT" w:eastAsia="en-US"/>
              </w:rPr>
              <w:t>Levocetirizina</w:t>
            </w:r>
            <w:proofErr w:type="spellEnd"/>
            <w:r w:rsidRPr="00D070AE">
              <w:rPr>
                <w:sz w:val="22"/>
                <w:szCs w:val="22"/>
                <w:lang w:val="lt-LT" w:eastAsia="en-US"/>
              </w:rPr>
              <w:t xml:space="preserve"> </w:t>
            </w:r>
            <w:proofErr w:type="spellStart"/>
            <w:r w:rsidRPr="00D070AE">
              <w:rPr>
                <w:sz w:val="22"/>
                <w:szCs w:val="22"/>
                <w:lang w:val="lt-LT" w:eastAsia="en-US"/>
              </w:rPr>
              <w:t>Krka</w:t>
            </w:r>
            <w:proofErr w:type="spellEnd"/>
          </w:p>
        </w:tc>
      </w:tr>
      <w:tr w:rsidR="00851597" w:rsidRPr="00D070AE" w14:paraId="4FAABE1A" w14:textId="77777777" w:rsidTr="00C20EF2">
        <w:tc>
          <w:tcPr>
            <w:tcW w:w="4140" w:type="dxa"/>
          </w:tcPr>
          <w:p w14:paraId="43C86CA5" w14:textId="77777777" w:rsidR="00851597" w:rsidRPr="00D070AE" w:rsidRDefault="00851597" w:rsidP="00D070AE">
            <w:pPr>
              <w:widowControl w:val="0"/>
              <w:numPr>
                <w:ilvl w:val="12"/>
                <w:numId w:val="0"/>
              </w:numPr>
              <w:ind w:right="-2"/>
              <w:rPr>
                <w:noProof/>
                <w:sz w:val="22"/>
                <w:szCs w:val="22"/>
                <w:lang w:val="lt-LT" w:eastAsia="en-US"/>
              </w:rPr>
            </w:pPr>
            <w:r w:rsidRPr="00D070AE">
              <w:rPr>
                <w:noProof/>
                <w:sz w:val="22"/>
                <w:szCs w:val="22"/>
                <w:lang w:val="lt-LT" w:eastAsia="en-US"/>
              </w:rPr>
              <w:t>Vokietija</w:t>
            </w:r>
          </w:p>
        </w:tc>
        <w:tc>
          <w:tcPr>
            <w:tcW w:w="4410" w:type="dxa"/>
          </w:tcPr>
          <w:p w14:paraId="7AFCCF54" w14:textId="77777777" w:rsidR="00851597" w:rsidRPr="00D070AE" w:rsidRDefault="00851597" w:rsidP="00D070AE">
            <w:pPr>
              <w:widowControl w:val="0"/>
              <w:numPr>
                <w:ilvl w:val="12"/>
                <w:numId w:val="0"/>
              </w:numPr>
              <w:ind w:right="-2"/>
              <w:rPr>
                <w:sz w:val="22"/>
                <w:szCs w:val="22"/>
                <w:lang w:val="lt-LT" w:eastAsia="en-US"/>
              </w:rPr>
            </w:pPr>
            <w:proofErr w:type="spellStart"/>
            <w:r w:rsidRPr="00D070AE">
              <w:rPr>
                <w:sz w:val="22"/>
                <w:szCs w:val="22"/>
                <w:lang w:val="lt-LT" w:eastAsia="en-US"/>
              </w:rPr>
              <w:t>Levocetirizin</w:t>
            </w:r>
            <w:proofErr w:type="spellEnd"/>
            <w:r w:rsidRPr="00D070AE">
              <w:rPr>
                <w:sz w:val="22"/>
                <w:szCs w:val="22"/>
                <w:lang w:val="lt-LT" w:eastAsia="en-US"/>
              </w:rPr>
              <w:t xml:space="preserve"> TAD</w:t>
            </w:r>
          </w:p>
        </w:tc>
      </w:tr>
    </w:tbl>
    <w:p w14:paraId="4D7FA94A" w14:textId="77777777" w:rsidR="0019612E" w:rsidRPr="00D070AE" w:rsidRDefault="0019612E" w:rsidP="00D070AE">
      <w:pPr>
        <w:widowControl w:val="0"/>
        <w:rPr>
          <w:rFonts w:eastAsia="Calibri"/>
          <w:b/>
          <w:bCs/>
          <w:sz w:val="22"/>
          <w:szCs w:val="22"/>
          <w:lang w:val="x-none" w:eastAsia="x-none"/>
        </w:rPr>
      </w:pPr>
    </w:p>
    <w:p w14:paraId="358E5CC4" w14:textId="109AE3A5" w:rsidR="00851597" w:rsidRPr="00D070AE" w:rsidRDefault="00851597" w:rsidP="00D070AE">
      <w:pPr>
        <w:widowControl w:val="0"/>
        <w:rPr>
          <w:rFonts w:eastAsia="Calibri"/>
          <w:b/>
          <w:sz w:val="22"/>
          <w:szCs w:val="22"/>
          <w:lang w:val="x-none" w:eastAsia="x-none"/>
        </w:rPr>
      </w:pPr>
      <w:r w:rsidRPr="00D070AE">
        <w:rPr>
          <w:rFonts w:eastAsia="Calibri"/>
          <w:b/>
          <w:bCs/>
          <w:sz w:val="22"/>
          <w:szCs w:val="22"/>
          <w:lang w:val="x-none" w:eastAsia="x-none"/>
        </w:rPr>
        <w:t>Šis pakuotės lapelis</w:t>
      </w:r>
      <w:r w:rsidRPr="00D070AE">
        <w:rPr>
          <w:rFonts w:eastAsia="Calibri"/>
          <w:b/>
          <w:sz w:val="22"/>
          <w:szCs w:val="22"/>
          <w:lang w:val="x-none" w:eastAsia="x-none"/>
        </w:rPr>
        <w:t xml:space="preserve"> paskutinį kartą peržiūrėtas </w:t>
      </w:r>
      <w:r w:rsidR="00D52A9C">
        <w:rPr>
          <w:rFonts w:eastAsia="Calibri"/>
          <w:b/>
          <w:sz w:val="22"/>
          <w:szCs w:val="22"/>
        </w:rPr>
        <w:t>2024-03-14</w:t>
      </w:r>
      <w:r w:rsidR="0019612E" w:rsidRPr="00D070AE">
        <w:rPr>
          <w:rFonts w:eastAsia="Calibri"/>
          <w:b/>
          <w:sz w:val="22"/>
          <w:szCs w:val="22"/>
          <w:lang w:val="lt-LT" w:eastAsia="x-none"/>
        </w:rPr>
        <w:t>.</w:t>
      </w:r>
    </w:p>
    <w:p w14:paraId="31899FB9" w14:textId="77777777" w:rsidR="00851597" w:rsidRPr="00D070AE" w:rsidRDefault="00851597" w:rsidP="00D070AE">
      <w:pPr>
        <w:widowControl w:val="0"/>
        <w:rPr>
          <w:rFonts w:eastAsia="Calibri"/>
          <w:b/>
          <w:sz w:val="22"/>
          <w:szCs w:val="22"/>
          <w:lang w:val="x-none" w:eastAsia="x-none"/>
        </w:rPr>
      </w:pPr>
    </w:p>
    <w:p w14:paraId="07C151DB" w14:textId="77777777" w:rsidR="00851597" w:rsidRPr="00D070AE" w:rsidRDefault="00851597" w:rsidP="00D070AE">
      <w:pPr>
        <w:widowControl w:val="0"/>
        <w:numPr>
          <w:ilvl w:val="12"/>
          <w:numId w:val="0"/>
        </w:numPr>
        <w:ind w:right="-2"/>
        <w:rPr>
          <w:sz w:val="22"/>
          <w:szCs w:val="22"/>
          <w:lang w:val="lt-LT" w:eastAsia="en-US"/>
        </w:rPr>
      </w:pPr>
    </w:p>
    <w:p w14:paraId="1E6DE347" w14:textId="77777777" w:rsidR="002908A6" w:rsidRPr="00D070AE" w:rsidRDefault="00A713F0" w:rsidP="00D070AE">
      <w:pPr>
        <w:widowControl w:val="0"/>
        <w:rPr>
          <w:color w:val="0000FF"/>
          <w:sz w:val="22"/>
          <w:szCs w:val="22"/>
        </w:rPr>
      </w:pPr>
      <w:r w:rsidRPr="00D070AE">
        <w:rPr>
          <w:sz w:val="22"/>
          <w:szCs w:val="22"/>
        </w:rPr>
        <w:t>Išsami informacija apie šį vaistą</w:t>
      </w:r>
      <w:r w:rsidR="00851597" w:rsidRPr="00D070AE">
        <w:rPr>
          <w:sz w:val="22"/>
          <w:szCs w:val="22"/>
          <w:lang w:val="lt-LT" w:eastAsia="en-US"/>
        </w:rPr>
        <w:t xml:space="preserve"> pateikiama Valstybinės vaistų kontrolės tarnybos prie Lietuvos Respublikos sveikatos apsaugos ministerijos </w:t>
      </w:r>
      <w:r w:rsidRPr="00D070AE">
        <w:rPr>
          <w:sz w:val="22"/>
          <w:szCs w:val="22"/>
        </w:rPr>
        <w:t>tinklalapyje</w:t>
      </w:r>
      <w:r w:rsidR="00851597" w:rsidRPr="00D070AE">
        <w:rPr>
          <w:sz w:val="22"/>
          <w:szCs w:val="22"/>
          <w:lang w:val="lt-LT" w:eastAsia="en-US"/>
        </w:rPr>
        <w:t xml:space="preserve"> </w:t>
      </w:r>
      <w:hyperlink r:id="rId13" w:history="1">
        <w:r w:rsidR="00851597" w:rsidRPr="00D070AE">
          <w:rPr>
            <w:color w:val="0000FF"/>
            <w:sz w:val="22"/>
            <w:szCs w:val="22"/>
            <w:u w:val="single"/>
            <w:lang w:val="lt-LT" w:eastAsia="en-US"/>
          </w:rPr>
          <w:t>http://www.vvkt.lt/</w:t>
        </w:r>
      </w:hyperlink>
      <w:r w:rsidR="00851597" w:rsidRPr="00D070AE">
        <w:rPr>
          <w:color w:val="0000FF"/>
          <w:sz w:val="22"/>
          <w:szCs w:val="22"/>
          <w:lang w:val="lt-LT" w:eastAsia="en-US"/>
        </w:rPr>
        <w:t>.</w:t>
      </w:r>
    </w:p>
    <w:p w14:paraId="78B4CE6A" w14:textId="77777777" w:rsidR="002908A6" w:rsidRPr="00D070AE" w:rsidRDefault="002908A6" w:rsidP="00D070AE">
      <w:pPr>
        <w:widowControl w:val="0"/>
        <w:rPr>
          <w:color w:val="0000FF"/>
          <w:sz w:val="22"/>
          <w:szCs w:val="22"/>
        </w:rPr>
      </w:pPr>
    </w:p>
    <w:p w14:paraId="4B5FBE7B" w14:textId="77777777" w:rsidR="002908A6" w:rsidRPr="00D070AE" w:rsidRDefault="002908A6" w:rsidP="00D070AE">
      <w:pPr>
        <w:widowControl w:val="0"/>
        <w:rPr>
          <w:sz w:val="22"/>
          <w:szCs w:val="22"/>
        </w:rPr>
      </w:pPr>
    </w:p>
    <w:p w14:paraId="331B45D5" w14:textId="77777777" w:rsidR="002D7594" w:rsidRPr="00D070AE" w:rsidRDefault="002D7594" w:rsidP="00D070AE">
      <w:pPr>
        <w:widowControl w:val="0"/>
        <w:rPr>
          <w:sz w:val="22"/>
          <w:szCs w:val="22"/>
        </w:rPr>
      </w:pPr>
    </w:p>
    <w:sectPr w:rsidR="002D7594" w:rsidRPr="00D070AE" w:rsidSect="001B27C6">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4BC62" w14:textId="77777777" w:rsidR="001B27C6" w:rsidRDefault="001B27C6">
      <w:r>
        <w:separator/>
      </w:r>
    </w:p>
  </w:endnote>
  <w:endnote w:type="continuationSeparator" w:id="0">
    <w:p w14:paraId="4A721743" w14:textId="77777777" w:rsidR="001B27C6" w:rsidRDefault="001B27C6">
      <w:r>
        <w:continuationSeparator/>
      </w:r>
    </w:p>
  </w:endnote>
  <w:endnote w:type="continuationNotice" w:id="1">
    <w:p w14:paraId="61097555" w14:textId="77777777" w:rsidR="001B27C6" w:rsidRDefault="001B27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E227" w14:textId="77777777" w:rsidR="00413C23" w:rsidRDefault="00413C23"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6ADEA93" w14:textId="77777777" w:rsidR="00413C23" w:rsidRDefault="00413C23"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48DFC" w14:textId="6E73E90D" w:rsidR="0064095C" w:rsidRDefault="0064095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71DD7" w14:textId="77777777" w:rsidR="00C36140" w:rsidRDefault="00C3614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B46C3" w14:textId="77777777" w:rsidR="001B27C6" w:rsidRDefault="001B27C6">
      <w:r>
        <w:separator/>
      </w:r>
    </w:p>
  </w:footnote>
  <w:footnote w:type="continuationSeparator" w:id="0">
    <w:p w14:paraId="552E2DD2" w14:textId="77777777" w:rsidR="001B27C6" w:rsidRDefault="001B27C6">
      <w:r>
        <w:continuationSeparator/>
      </w:r>
    </w:p>
  </w:footnote>
  <w:footnote w:type="continuationNotice" w:id="1">
    <w:p w14:paraId="6D27D4DE" w14:textId="77777777" w:rsidR="001B27C6" w:rsidRDefault="001B27C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E1AC4" w14:textId="77777777" w:rsidR="00C36140" w:rsidRDefault="00C3614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D5020" w14:textId="2799DDA1" w:rsidR="00413C23" w:rsidRPr="0064095C" w:rsidRDefault="00413C23" w:rsidP="0064095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79EF2" w14:textId="77777777" w:rsidR="00C36140" w:rsidRDefault="00C3614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F535C"/>
    <w:multiLevelType w:val="hybridMultilevel"/>
    <w:tmpl w:val="7526BFA6"/>
    <w:lvl w:ilvl="0" w:tplc="0F045EB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515A16"/>
    <w:multiLevelType w:val="hybridMultilevel"/>
    <w:tmpl w:val="7B0E608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00F1A"/>
    <w:multiLevelType w:val="hybridMultilevel"/>
    <w:tmpl w:val="FD82FB24"/>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0AC024D"/>
    <w:multiLevelType w:val="hybridMultilevel"/>
    <w:tmpl w:val="FFCA82DA"/>
    <w:lvl w:ilvl="0" w:tplc="B8B6CFCC">
      <w:numFmt w:val="bullet"/>
      <w:lvlText w:val="-"/>
      <w:lvlJc w:val="left"/>
      <w:pPr>
        <w:tabs>
          <w:tab w:val="num" w:pos="567"/>
        </w:tabs>
        <w:ind w:left="567" w:hanging="567"/>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106F5E"/>
    <w:multiLevelType w:val="hybridMultilevel"/>
    <w:tmpl w:val="A3B01B78"/>
    <w:lvl w:ilvl="0" w:tplc="2E6661A0">
      <w:start w:val="23"/>
      <w:numFmt w:val="bullet"/>
      <w:lvlText w:val="-"/>
      <w:lvlJc w:val="left"/>
      <w:pPr>
        <w:ind w:left="720" w:hanging="360"/>
      </w:pPr>
      <w:rPr>
        <w:rFonts w:ascii="Times New Roman" w:eastAsia="Times New Roman" w:hAnsi="Times New Roman" w:cs="Times New Roma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A80E0B"/>
    <w:multiLevelType w:val="hybridMultilevel"/>
    <w:tmpl w:val="D8D873A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CE6B10"/>
    <w:multiLevelType w:val="hybridMultilevel"/>
    <w:tmpl w:val="1DB0381A"/>
    <w:lvl w:ilvl="0" w:tplc="B8B6CFCC">
      <w:numFmt w:val="bullet"/>
      <w:lvlText w:val="-"/>
      <w:lvlJc w:val="left"/>
      <w:pPr>
        <w:tabs>
          <w:tab w:val="num" w:pos="567"/>
        </w:tabs>
        <w:ind w:left="567" w:hanging="567"/>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4332A0"/>
    <w:multiLevelType w:val="multilevel"/>
    <w:tmpl w:val="D53E5E9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637360A"/>
    <w:multiLevelType w:val="hybridMultilevel"/>
    <w:tmpl w:val="97C4A3F2"/>
    <w:lvl w:ilvl="0" w:tplc="4FC6D4FE">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AE1547"/>
    <w:multiLevelType w:val="hybridMultilevel"/>
    <w:tmpl w:val="FB4C5468"/>
    <w:lvl w:ilvl="0" w:tplc="B8B6CFCC">
      <w:numFmt w:val="bullet"/>
      <w:lvlText w:val="-"/>
      <w:lvlJc w:val="left"/>
      <w:pPr>
        <w:tabs>
          <w:tab w:val="num" w:pos="567"/>
        </w:tabs>
        <w:ind w:left="567" w:hanging="567"/>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554CF"/>
    <w:multiLevelType w:val="hybridMultilevel"/>
    <w:tmpl w:val="DDE65534"/>
    <w:lvl w:ilvl="0" w:tplc="6C5EF162">
      <w:start w:val="2"/>
      <w:numFmt w:val="upperLetter"/>
      <w:lvlText w:val="%1."/>
      <w:lvlJc w:val="left"/>
      <w:pPr>
        <w:tabs>
          <w:tab w:val="num" w:pos="1689"/>
        </w:tabs>
        <w:ind w:left="1689" w:hanging="555"/>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abstractNum w:abstractNumId="1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E1F2179"/>
    <w:multiLevelType w:val="hybridMultilevel"/>
    <w:tmpl w:val="C818D86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D36C9C"/>
    <w:multiLevelType w:val="hybridMultilevel"/>
    <w:tmpl w:val="E1F04DD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2" w15:restartNumberingAfterBreak="0">
    <w:nsid w:val="6864028D"/>
    <w:multiLevelType w:val="hybridMultilevel"/>
    <w:tmpl w:val="1258FBA0"/>
    <w:lvl w:ilvl="0" w:tplc="315CEC16">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B101864"/>
    <w:multiLevelType w:val="hybridMultilevel"/>
    <w:tmpl w:val="FE9646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F3E7396"/>
    <w:multiLevelType w:val="hybridMultilevel"/>
    <w:tmpl w:val="124403A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6347F8"/>
    <w:multiLevelType w:val="hybridMultilevel"/>
    <w:tmpl w:val="8AF2EEEE"/>
    <w:lvl w:ilvl="0" w:tplc="AA609DCC">
      <w:start w:val="1"/>
      <w:numFmt w:val="bullet"/>
      <w:lvlText w:val=""/>
      <w:lvlJc w:val="left"/>
      <w:pPr>
        <w:tabs>
          <w:tab w:val="num" w:pos="720"/>
        </w:tabs>
        <w:ind w:left="720" w:hanging="363"/>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759A6448"/>
    <w:multiLevelType w:val="hybridMultilevel"/>
    <w:tmpl w:val="C15EA3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FB00D7"/>
    <w:multiLevelType w:val="hybridMultilevel"/>
    <w:tmpl w:val="8AD6ACA2"/>
    <w:lvl w:ilvl="0" w:tplc="0F045EB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4"/>
  </w:num>
  <w:num w:numId="4">
    <w:abstractNumId w:val="0"/>
    <w:lvlOverride w:ilvl="0">
      <w:lvl w:ilvl="0">
        <w:start w:val="1"/>
        <w:numFmt w:val="bullet"/>
        <w:lvlText w:val="-"/>
        <w:legacy w:legacy="1" w:legacySpace="0" w:legacyIndent="360"/>
        <w:lvlJc w:val="left"/>
        <w:pPr>
          <w:ind w:left="360" w:hanging="360"/>
        </w:pPr>
      </w:lvl>
    </w:lvlOverride>
  </w:num>
  <w:num w:numId="5">
    <w:abstractNumId w:val="21"/>
  </w:num>
  <w:num w:numId="6">
    <w:abstractNumId w:val="23"/>
  </w:num>
  <w:num w:numId="7">
    <w:abstractNumId w:val="9"/>
  </w:num>
  <w:num w:numId="8">
    <w:abstractNumId w:val="18"/>
  </w:num>
  <w:num w:numId="9">
    <w:abstractNumId w:val="6"/>
  </w:num>
  <w:num w:numId="10">
    <w:abstractNumId w:val="10"/>
  </w:num>
  <w:num w:numId="11">
    <w:abstractNumId w:val="22"/>
  </w:num>
  <w:num w:numId="12">
    <w:abstractNumId w:val="14"/>
  </w:num>
  <w:num w:numId="13">
    <w:abstractNumId w:val="24"/>
  </w:num>
  <w:num w:numId="14">
    <w:abstractNumId w:val="15"/>
  </w:num>
  <w:num w:numId="15">
    <w:abstractNumId w:val="7"/>
  </w:num>
  <w:num w:numId="16">
    <w:abstractNumId w:val="12"/>
  </w:num>
  <w:num w:numId="17">
    <w:abstractNumId w:val="16"/>
  </w:num>
  <w:num w:numId="18">
    <w:abstractNumId w:val="26"/>
  </w:num>
  <w:num w:numId="19">
    <w:abstractNumId w:val="8"/>
  </w:num>
  <w:num w:numId="20">
    <w:abstractNumId w:val="17"/>
  </w:num>
  <w:num w:numId="21">
    <w:abstractNumId w:val="1"/>
  </w:num>
  <w:num w:numId="22">
    <w:abstractNumId w:val="28"/>
  </w:num>
  <w:num w:numId="23">
    <w:abstractNumId w:val="27"/>
  </w:num>
  <w:num w:numId="24">
    <w:abstractNumId w:val="25"/>
  </w:num>
  <w:num w:numId="25">
    <w:abstractNumId w:val="11"/>
  </w:num>
  <w:num w:numId="26">
    <w:abstractNumId w:val="20"/>
  </w:num>
  <w:num w:numId="27">
    <w:abstractNumId w:val="3"/>
  </w:num>
  <w:num w:numId="28">
    <w:abstractNumId w:val="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06670"/>
    <w:rsid w:val="00010B92"/>
    <w:rsid w:val="00011D5D"/>
    <w:rsid w:val="00012301"/>
    <w:rsid w:val="00014507"/>
    <w:rsid w:val="00020CEC"/>
    <w:rsid w:val="00025EC0"/>
    <w:rsid w:val="000433F2"/>
    <w:rsid w:val="000525A7"/>
    <w:rsid w:val="00054A1C"/>
    <w:rsid w:val="00063A40"/>
    <w:rsid w:val="00064D45"/>
    <w:rsid w:val="000735D8"/>
    <w:rsid w:val="00073CBA"/>
    <w:rsid w:val="00075CCD"/>
    <w:rsid w:val="00081745"/>
    <w:rsid w:val="00082F94"/>
    <w:rsid w:val="00083F8A"/>
    <w:rsid w:val="000853FE"/>
    <w:rsid w:val="0009213F"/>
    <w:rsid w:val="000B09CA"/>
    <w:rsid w:val="000B3484"/>
    <w:rsid w:val="001003D9"/>
    <w:rsid w:val="0010325C"/>
    <w:rsid w:val="0010522E"/>
    <w:rsid w:val="00105480"/>
    <w:rsid w:val="00117C78"/>
    <w:rsid w:val="00123891"/>
    <w:rsid w:val="00125180"/>
    <w:rsid w:val="00145533"/>
    <w:rsid w:val="00153D0E"/>
    <w:rsid w:val="001575C1"/>
    <w:rsid w:val="00161284"/>
    <w:rsid w:val="001620F6"/>
    <w:rsid w:val="0016422F"/>
    <w:rsid w:val="00173E2B"/>
    <w:rsid w:val="0018175C"/>
    <w:rsid w:val="00182406"/>
    <w:rsid w:val="001840B2"/>
    <w:rsid w:val="001847E5"/>
    <w:rsid w:val="001865AF"/>
    <w:rsid w:val="001904F1"/>
    <w:rsid w:val="0019612E"/>
    <w:rsid w:val="001A63F5"/>
    <w:rsid w:val="001B27C6"/>
    <w:rsid w:val="001B38B4"/>
    <w:rsid w:val="001B5073"/>
    <w:rsid w:val="001B6E24"/>
    <w:rsid w:val="001C0714"/>
    <w:rsid w:val="001C3D83"/>
    <w:rsid w:val="001C7614"/>
    <w:rsid w:val="001C79DF"/>
    <w:rsid w:val="001D7818"/>
    <w:rsid w:val="001E4834"/>
    <w:rsid w:val="001E7AD3"/>
    <w:rsid w:val="001F2D60"/>
    <w:rsid w:val="001F5E33"/>
    <w:rsid w:val="002031D1"/>
    <w:rsid w:val="00211E4A"/>
    <w:rsid w:val="00223130"/>
    <w:rsid w:val="00230971"/>
    <w:rsid w:val="002403AF"/>
    <w:rsid w:val="00240FE0"/>
    <w:rsid w:val="002503B8"/>
    <w:rsid w:val="002504A7"/>
    <w:rsid w:val="00257ABE"/>
    <w:rsid w:val="0026149B"/>
    <w:rsid w:val="00272057"/>
    <w:rsid w:val="00273E33"/>
    <w:rsid w:val="00275FDE"/>
    <w:rsid w:val="00280C63"/>
    <w:rsid w:val="002830B7"/>
    <w:rsid w:val="002835D6"/>
    <w:rsid w:val="00283D41"/>
    <w:rsid w:val="00284940"/>
    <w:rsid w:val="002908A6"/>
    <w:rsid w:val="00291EF3"/>
    <w:rsid w:val="002943DD"/>
    <w:rsid w:val="002A0CC8"/>
    <w:rsid w:val="002A1D19"/>
    <w:rsid w:val="002A4F4B"/>
    <w:rsid w:val="002C1127"/>
    <w:rsid w:val="002C2548"/>
    <w:rsid w:val="002C7A86"/>
    <w:rsid w:val="002D2D1C"/>
    <w:rsid w:val="002D7594"/>
    <w:rsid w:val="002E402E"/>
    <w:rsid w:val="002E6485"/>
    <w:rsid w:val="002E6597"/>
    <w:rsid w:val="002F024A"/>
    <w:rsid w:val="002F4049"/>
    <w:rsid w:val="002F60DC"/>
    <w:rsid w:val="00300496"/>
    <w:rsid w:val="00304273"/>
    <w:rsid w:val="00316AE8"/>
    <w:rsid w:val="00325207"/>
    <w:rsid w:val="00330D36"/>
    <w:rsid w:val="00333188"/>
    <w:rsid w:val="00345852"/>
    <w:rsid w:val="00352366"/>
    <w:rsid w:val="00365FAE"/>
    <w:rsid w:val="003753C3"/>
    <w:rsid w:val="003940DB"/>
    <w:rsid w:val="003976FF"/>
    <w:rsid w:val="003A4A45"/>
    <w:rsid w:val="003A7B62"/>
    <w:rsid w:val="003B3A28"/>
    <w:rsid w:val="003B4117"/>
    <w:rsid w:val="003C14B8"/>
    <w:rsid w:val="003C2DD4"/>
    <w:rsid w:val="003D0748"/>
    <w:rsid w:val="003D3DDA"/>
    <w:rsid w:val="003E1BD2"/>
    <w:rsid w:val="003E3DCF"/>
    <w:rsid w:val="003F3AEC"/>
    <w:rsid w:val="00407000"/>
    <w:rsid w:val="0041262D"/>
    <w:rsid w:val="00413C23"/>
    <w:rsid w:val="0041487B"/>
    <w:rsid w:val="00415C11"/>
    <w:rsid w:val="00416F48"/>
    <w:rsid w:val="00417558"/>
    <w:rsid w:val="004220D2"/>
    <w:rsid w:val="00431E79"/>
    <w:rsid w:val="0043316B"/>
    <w:rsid w:val="00435513"/>
    <w:rsid w:val="00441070"/>
    <w:rsid w:val="00441A12"/>
    <w:rsid w:val="004479A6"/>
    <w:rsid w:val="00461E6F"/>
    <w:rsid w:val="0046516D"/>
    <w:rsid w:val="00474FDB"/>
    <w:rsid w:val="00475224"/>
    <w:rsid w:val="004837CC"/>
    <w:rsid w:val="00493236"/>
    <w:rsid w:val="0049339F"/>
    <w:rsid w:val="0049367C"/>
    <w:rsid w:val="004A275C"/>
    <w:rsid w:val="004A2AA2"/>
    <w:rsid w:val="004B5407"/>
    <w:rsid w:val="004C519B"/>
    <w:rsid w:val="004D2479"/>
    <w:rsid w:val="004D2FF4"/>
    <w:rsid w:val="004E2538"/>
    <w:rsid w:val="004E5B9C"/>
    <w:rsid w:val="004F09C5"/>
    <w:rsid w:val="004F1EAE"/>
    <w:rsid w:val="004F6A40"/>
    <w:rsid w:val="005011F2"/>
    <w:rsid w:val="00505E1F"/>
    <w:rsid w:val="00515867"/>
    <w:rsid w:val="00516511"/>
    <w:rsid w:val="00520307"/>
    <w:rsid w:val="005253DE"/>
    <w:rsid w:val="00526AA3"/>
    <w:rsid w:val="00526D57"/>
    <w:rsid w:val="00530F31"/>
    <w:rsid w:val="00531ADD"/>
    <w:rsid w:val="00547C4E"/>
    <w:rsid w:val="005529A9"/>
    <w:rsid w:val="005562DE"/>
    <w:rsid w:val="005726A8"/>
    <w:rsid w:val="00573346"/>
    <w:rsid w:val="00576EC6"/>
    <w:rsid w:val="00580C69"/>
    <w:rsid w:val="00581876"/>
    <w:rsid w:val="00583676"/>
    <w:rsid w:val="00597E6D"/>
    <w:rsid w:val="005A53E3"/>
    <w:rsid w:val="005A6EE7"/>
    <w:rsid w:val="005A74AF"/>
    <w:rsid w:val="005B609D"/>
    <w:rsid w:val="005B6F95"/>
    <w:rsid w:val="005D0117"/>
    <w:rsid w:val="005D6B93"/>
    <w:rsid w:val="005E1BE2"/>
    <w:rsid w:val="005E5A1E"/>
    <w:rsid w:val="005E5CF9"/>
    <w:rsid w:val="005F078B"/>
    <w:rsid w:val="005F2656"/>
    <w:rsid w:val="005F707C"/>
    <w:rsid w:val="005F74DF"/>
    <w:rsid w:val="00607523"/>
    <w:rsid w:val="00607668"/>
    <w:rsid w:val="0061594D"/>
    <w:rsid w:val="006163F6"/>
    <w:rsid w:val="00631F12"/>
    <w:rsid w:val="00636454"/>
    <w:rsid w:val="0064095C"/>
    <w:rsid w:val="00643730"/>
    <w:rsid w:val="0064468B"/>
    <w:rsid w:val="00660B27"/>
    <w:rsid w:val="00660CA0"/>
    <w:rsid w:val="00670A0E"/>
    <w:rsid w:val="00672B4A"/>
    <w:rsid w:val="00673989"/>
    <w:rsid w:val="006923D9"/>
    <w:rsid w:val="0069465E"/>
    <w:rsid w:val="00695187"/>
    <w:rsid w:val="00696AC8"/>
    <w:rsid w:val="006A780A"/>
    <w:rsid w:val="006B1EA3"/>
    <w:rsid w:val="006B5CA9"/>
    <w:rsid w:val="006B7328"/>
    <w:rsid w:val="006C38BF"/>
    <w:rsid w:val="006C6D94"/>
    <w:rsid w:val="006D1BCB"/>
    <w:rsid w:val="006E7784"/>
    <w:rsid w:val="006F0B35"/>
    <w:rsid w:val="006F1391"/>
    <w:rsid w:val="006F233D"/>
    <w:rsid w:val="00700CE3"/>
    <w:rsid w:val="00714875"/>
    <w:rsid w:val="00715EC2"/>
    <w:rsid w:val="00736A2A"/>
    <w:rsid w:val="0074447A"/>
    <w:rsid w:val="00755D81"/>
    <w:rsid w:val="00771E64"/>
    <w:rsid w:val="00774447"/>
    <w:rsid w:val="007753A0"/>
    <w:rsid w:val="007807CA"/>
    <w:rsid w:val="007A1720"/>
    <w:rsid w:val="007A1B41"/>
    <w:rsid w:val="007A5809"/>
    <w:rsid w:val="007A75FE"/>
    <w:rsid w:val="007B644D"/>
    <w:rsid w:val="007C4047"/>
    <w:rsid w:val="007D1171"/>
    <w:rsid w:val="007D57EF"/>
    <w:rsid w:val="007E1FF6"/>
    <w:rsid w:val="007F0B21"/>
    <w:rsid w:val="007F67EE"/>
    <w:rsid w:val="007F69D1"/>
    <w:rsid w:val="00802E0E"/>
    <w:rsid w:val="0081093E"/>
    <w:rsid w:val="00816782"/>
    <w:rsid w:val="0081705B"/>
    <w:rsid w:val="008321E6"/>
    <w:rsid w:val="0083379B"/>
    <w:rsid w:val="00833CC2"/>
    <w:rsid w:val="00835301"/>
    <w:rsid w:val="0084123A"/>
    <w:rsid w:val="0084631D"/>
    <w:rsid w:val="00851597"/>
    <w:rsid w:val="0085487D"/>
    <w:rsid w:val="00854A6F"/>
    <w:rsid w:val="00856F51"/>
    <w:rsid w:val="00861D75"/>
    <w:rsid w:val="00866D2B"/>
    <w:rsid w:val="008671AC"/>
    <w:rsid w:val="00873C86"/>
    <w:rsid w:val="00884537"/>
    <w:rsid w:val="00887FE2"/>
    <w:rsid w:val="00890FAC"/>
    <w:rsid w:val="008931E5"/>
    <w:rsid w:val="008A1529"/>
    <w:rsid w:val="008A3BFE"/>
    <w:rsid w:val="008C4252"/>
    <w:rsid w:val="008D3014"/>
    <w:rsid w:val="008D4716"/>
    <w:rsid w:val="008F6207"/>
    <w:rsid w:val="0090602C"/>
    <w:rsid w:val="00917F21"/>
    <w:rsid w:val="00932A58"/>
    <w:rsid w:val="0093776A"/>
    <w:rsid w:val="009417A0"/>
    <w:rsid w:val="00943815"/>
    <w:rsid w:val="009439B8"/>
    <w:rsid w:val="009462B4"/>
    <w:rsid w:val="009529EA"/>
    <w:rsid w:val="00953BFC"/>
    <w:rsid w:val="009561F6"/>
    <w:rsid w:val="00960280"/>
    <w:rsid w:val="0096092C"/>
    <w:rsid w:val="00967C6B"/>
    <w:rsid w:val="009732AC"/>
    <w:rsid w:val="00974120"/>
    <w:rsid w:val="00974BE3"/>
    <w:rsid w:val="00974DD4"/>
    <w:rsid w:val="0097582E"/>
    <w:rsid w:val="009767A1"/>
    <w:rsid w:val="00983492"/>
    <w:rsid w:val="00983782"/>
    <w:rsid w:val="00983792"/>
    <w:rsid w:val="0098671C"/>
    <w:rsid w:val="009905A1"/>
    <w:rsid w:val="00996821"/>
    <w:rsid w:val="009A5259"/>
    <w:rsid w:val="009A6823"/>
    <w:rsid w:val="009D2377"/>
    <w:rsid w:val="009D4EAF"/>
    <w:rsid w:val="009E2A93"/>
    <w:rsid w:val="009E4D57"/>
    <w:rsid w:val="009E7C5F"/>
    <w:rsid w:val="009F2550"/>
    <w:rsid w:val="009F2E45"/>
    <w:rsid w:val="009F692D"/>
    <w:rsid w:val="00A13935"/>
    <w:rsid w:val="00A2172F"/>
    <w:rsid w:val="00A36F14"/>
    <w:rsid w:val="00A37E30"/>
    <w:rsid w:val="00A511A3"/>
    <w:rsid w:val="00A520C0"/>
    <w:rsid w:val="00A5221C"/>
    <w:rsid w:val="00A539AD"/>
    <w:rsid w:val="00A63901"/>
    <w:rsid w:val="00A713F0"/>
    <w:rsid w:val="00A7732D"/>
    <w:rsid w:val="00A7758A"/>
    <w:rsid w:val="00A77A52"/>
    <w:rsid w:val="00A85776"/>
    <w:rsid w:val="00A9231B"/>
    <w:rsid w:val="00A93418"/>
    <w:rsid w:val="00A941B0"/>
    <w:rsid w:val="00A96754"/>
    <w:rsid w:val="00AA1538"/>
    <w:rsid w:val="00AA333F"/>
    <w:rsid w:val="00AA592A"/>
    <w:rsid w:val="00AA7407"/>
    <w:rsid w:val="00AA76BD"/>
    <w:rsid w:val="00AB6AB8"/>
    <w:rsid w:val="00AC0933"/>
    <w:rsid w:val="00AC0C1D"/>
    <w:rsid w:val="00AC15C8"/>
    <w:rsid w:val="00AC725E"/>
    <w:rsid w:val="00AD4CFC"/>
    <w:rsid w:val="00AD4D61"/>
    <w:rsid w:val="00AD5EFC"/>
    <w:rsid w:val="00AE05DE"/>
    <w:rsid w:val="00AE0E4F"/>
    <w:rsid w:val="00AE4202"/>
    <w:rsid w:val="00AF22D8"/>
    <w:rsid w:val="00AF2354"/>
    <w:rsid w:val="00AF495B"/>
    <w:rsid w:val="00B01DB0"/>
    <w:rsid w:val="00B0540B"/>
    <w:rsid w:val="00B06BD8"/>
    <w:rsid w:val="00B1269B"/>
    <w:rsid w:val="00B1357C"/>
    <w:rsid w:val="00B16231"/>
    <w:rsid w:val="00B243EC"/>
    <w:rsid w:val="00B25DDE"/>
    <w:rsid w:val="00B353F2"/>
    <w:rsid w:val="00B356F3"/>
    <w:rsid w:val="00B37302"/>
    <w:rsid w:val="00B3767F"/>
    <w:rsid w:val="00B57DDB"/>
    <w:rsid w:val="00B62C6A"/>
    <w:rsid w:val="00B631D2"/>
    <w:rsid w:val="00B64AA7"/>
    <w:rsid w:val="00B73B42"/>
    <w:rsid w:val="00B80F7C"/>
    <w:rsid w:val="00B81700"/>
    <w:rsid w:val="00B8622B"/>
    <w:rsid w:val="00B936E6"/>
    <w:rsid w:val="00B964A6"/>
    <w:rsid w:val="00BA0377"/>
    <w:rsid w:val="00BA5A81"/>
    <w:rsid w:val="00BA7C84"/>
    <w:rsid w:val="00BB6A0A"/>
    <w:rsid w:val="00BB7B3A"/>
    <w:rsid w:val="00BC31AC"/>
    <w:rsid w:val="00BC4943"/>
    <w:rsid w:val="00BC744B"/>
    <w:rsid w:val="00BD6712"/>
    <w:rsid w:val="00BD7E85"/>
    <w:rsid w:val="00BE3FD9"/>
    <w:rsid w:val="00BE6C6F"/>
    <w:rsid w:val="00BF04C3"/>
    <w:rsid w:val="00BF6C2F"/>
    <w:rsid w:val="00C00865"/>
    <w:rsid w:val="00C05838"/>
    <w:rsid w:val="00C06488"/>
    <w:rsid w:val="00C108B8"/>
    <w:rsid w:val="00C14BE8"/>
    <w:rsid w:val="00C20EF2"/>
    <w:rsid w:val="00C2570C"/>
    <w:rsid w:val="00C3489F"/>
    <w:rsid w:val="00C36140"/>
    <w:rsid w:val="00C379CE"/>
    <w:rsid w:val="00C47DAF"/>
    <w:rsid w:val="00C56DA6"/>
    <w:rsid w:val="00C7338F"/>
    <w:rsid w:val="00C745BF"/>
    <w:rsid w:val="00C74F57"/>
    <w:rsid w:val="00C75B10"/>
    <w:rsid w:val="00C7794F"/>
    <w:rsid w:val="00C81C87"/>
    <w:rsid w:val="00C82118"/>
    <w:rsid w:val="00C83C93"/>
    <w:rsid w:val="00C939FA"/>
    <w:rsid w:val="00CA10A4"/>
    <w:rsid w:val="00CA1874"/>
    <w:rsid w:val="00CA4EB5"/>
    <w:rsid w:val="00CB1541"/>
    <w:rsid w:val="00CB580B"/>
    <w:rsid w:val="00CC0024"/>
    <w:rsid w:val="00CC6D90"/>
    <w:rsid w:val="00CC6EEF"/>
    <w:rsid w:val="00CC7B62"/>
    <w:rsid w:val="00CD1F3D"/>
    <w:rsid w:val="00CD4A7B"/>
    <w:rsid w:val="00CE4566"/>
    <w:rsid w:val="00CE7393"/>
    <w:rsid w:val="00CF089C"/>
    <w:rsid w:val="00CF53FD"/>
    <w:rsid w:val="00CF57AD"/>
    <w:rsid w:val="00CF71C6"/>
    <w:rsid w:val="00D070AE"/>
    <w:rsid w:val="00D16CB3"/>
    <w:rsid w:val="00D25898"/>
    <w:rsid w:val="00D27859"/>
    <w:rsid w:val="00D31162"/>
    <w:rsid w:val="00D366B1"/>
    <w:rsid w:val="00D52A9C"/>
    <w:rsid w:val="00D537CC"/>
    <w:rsid w:val="00D53C68"/>
    <w:rsid w:val="00D63149"/>
    <w:rsid w:val="00D70459"/>
    <w:rsid w:val="00D76B47"/>
    <w:rsid w:val="00D86F88"/>
    <w:rsid w:val="00D90F27"/>
    <w:rsid w:val="00DA43C4"/>
    <w:rsid w:val="00DA56EB"/>
    <w:rsid w:val="00DB554E"/>
    <w:rsid w:val="00DB58FB"/>
    <w:rsid w:val="00DD4807"/>
    <w:rsid w:val="00DE3280"/>
    <w:rsid w:val="00E0414A"/>
    <w:rsid w:val="00E13A32"/>
    <w:rsid w:val="00E24F97"/>
    <w:rsid w:val="00E25F8B"/>
    <w:rsid w:val="00E27927"/>
    <w:rsid w:val="00E32A86"/>
    <w:rsid w:val="00E33E76"/>
    <w:rsid w:val="00E63F62"/>
    <w:rsid w:val="00E73C78"/>
    <w:rsid w:val="00E73DCA"/>
    <w:rsid w:val="00E76214"/>
    <w:rsid w:val="00E94645"/>
    <w:rsid w:val="00EA4F01"/>
    <w:rsid w:val="00EB0C7B"/>
    <w:rsid w:val="00EC47C3"/>
    <w:rsid w:val="00EC5FAE"/>
    <w:rsid w:val="00ED4847"/>
    <w:rsid w:val="00ED5C90"/>
    <w:rsid w:val="00ED5FDF"/>
    <w:rsid w:val="00EE49A7"/>
    <w:rsid w:val="00EF1CFC"/>
    <w:rsid w:val="00EF7B76"/>
    <w:rsid w:val="00F0301A"/>
    <w:rsid w:val="00F039EC"/>
    <w:rsid w:val="00F15831"/>
    <w:rsid w:val="00F238C4"/>
    <w:rsid w:val="00F23CEA"/>
    <w:rsid w:val="00F247F5"/>
    <w:rsid w:val="00F27F18"/>
    <w:rsid w:val="00F36A67"/>
    <w:rsid w:val="00F427C1"/>
    <w:rsid w:val="00F42A11"/>
    <w:rsid w:val="00F4537B"/>
    <w:rsid w:val="00F535B4"/>
    <w:rsid w:val="00F80D18"/>
    <w:rsid w:val="00F82F64"/>
    <w:rsid w:val="00F83C4B"/>
    <w:rsid w:val="00F911F1"/>
    <w:rsid w:val="00F914B8"/>
    <w:rsid w:val="00FB419A"/>
    <w:rsid w:val="00FD5777"/>
    <w:rsid w:val="00FD6C9A"/>
    <w:rsid w:val="00FE39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BB5A9"/>
  <w15:chartTrackingRefBased/>
  <w15:docId w15:val="{D8A64662-EF09-4698-8229-44A515D8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qFormat="1"/>
    <w:lsdException w:name="header" w:uiPriority="99"/>
    <w:lsdException w:name="footer" w:uiPriority="99"/>
    <w:lsdException w:name="caption" w:qFormat="1"/>
    <w:lsdException w:name="annotation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99"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rPr>
  </w:style>
  <w:style w:type="paragraph" w:styleId="Antrat1">
    <w:name w:val="heading 1"/>
    <w:basedOn w:val="prastasis"/>
    <w:next w:val="prastasis"/>
    <w:link w:val="Antrat1Diagrama"/>
    <w:uiPriority w:val="99"/>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526D57"/>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98671C"/>
    <w:pPr>
      <w:keepNext/>
      <w:tabs>
        <w:tab w:val="left" w:pos="567"/>
      </w:tabs>
      <w:spacing w:line="260" w:lineRule="exact"/>
      <w:jc w:val="both"/>
      <w:outlineLvl w:val="4"/>
    </w:pPr>
    <w:rPr>
      <w:noProof/>
      <w:sz w:val="22"/>
      <w:lang w:val="cs-CZ" w:eastAsia="en-US"/>
    </w:rPr>
  </w:style>
  <w:style w:type="paragraph" w:styleId="Antrat6">
    <w:name w:val="heading 6"/>
    <w:basedOn w:val="prastasis"/>
    <w:next w:val="prastasis"/>
    <w:link w:val="Antrat6Diagrama"/>
    <w:uiPriority w:val="99"/>
    <w:qFormat/>
    <w:rsid w:val="005562D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rsid w:val="0098671C"/>
    <w:pPr>
      <w:keepNext/>
      <w:tabs>
        <w:tab w:val="left" w:pos="-720"/>
        <w:tab w:val="left" w:pos="567"/>
        <w:tab w:val="left" w:pos="4536"/>
      </w:tabs>
      <w:suppressAutoHyphens/>
      <w:spacing w:line="260" w:lineRule="exact"/>
      <w:jc w:val="both"/>
      <w:outlineLvl w:val="6"/>
    </w:pPr>
    <w:rPr>
      <w:i/>
      <w:sz w:val="22"/>
      <w:lang w:val="cs-CZ" w:eastAsia="en-US"/>
    </w:rPr>
  </w:style>
  <w:style w:type="paragraph" w:styleId="Antrat8">
    <w:name w:val="heading 8"/>
    <w:basedOn w:val="prastasis"/>
    <w:next w:val="prastasis"/>
    <w:link w:val="Antrat8Diagrama"/>
    <w:uiPriority w:val="99"/>
    <w:qFormat/>
    <w:rsid w:val="0098671C"/>
    <w:pPr>
      <w:keepNext/>
      <w:tabs>
        <w:tab w:val="left" w:pos="567"/>
      </w:tabs>
      <w:spacing w:line="260" w:lineRule="exact"/>
      <w:ind w:left="567" w:hanging="567"/>
      <w:jc w:val="both"/>
      <w:outlineLvl w:val="7"/>
    </w:pPr>
    <w:rPr>
      <w:b/>
      <w:i/>
      <w:sz w:val="22"/>
      <w:lang w:val="cs-CZ" w:eastAsia="en-US"/>
    </w:rPr>
  </w:style>
  <w:style w:type="paragraph" w:styleId="Antrat9">
    <w:name w:val="heading 9"/>
    <w:basedOn w:val="prastasis"/>
    <w:next w:val="prastasis"/>
    <w:link w:val="Antrat9Diagrama"/>
    <w:uiPriority w:val="99"/>
    <w:qFormat/>
    <w:rsid w:val="0098671C"/>
    <w:pPr>
      <w:keepNext/>
      <w:tabs>
        <w:tab w:val="left" w:pos="567"/>
      </w:tabs>
      <w:spacing w:line="260" w:lineRule="exact"/>
      <w:jc w:val="both"/>
      <w:outlineLvl w:val="8"/>
    </w:pPr>
    <w:rPr>
      <w:b/>
      <w:i/>
      <w:sz w:val="22"/>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uiPriority w:val="99"/>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uiPriority w:val="99"/>
    <w:rsid w:val="00526D57"/>
    <w:pPr>
      <w:numPr>
        <w:ilvl w:val="12"/>
      </w:numPr>
      <w:tabs>
        <w:tab w:val="left" w:pos="8505"/>
      </w:tabs>
      <w:ind w:right="-2"/>
    </w:pPr>
    <w:rPr>
      <w:sz w:val="22"/>
    </w:rPr>
  </w:style>
  <w:style w:type="paragraph" w:styleId="Pagrindinistekstas2">
    <w:name w:val="Body Text 2"/>
    <w:basedOn w:val="prastasis"/>
    <w:link w:val="Pagrindinistekstas2Diagrama"/>
    <w:uiPriority w:val="99"/>
    <w:rsid w:val="00AA1538"/>
    <w:pPr>
      <w:spacing w:after="120" w:line="480" w:lineRule="auto"/>
    </w:pPr>
  </w:style>
  <w:style w:type="paragraph" w:customStyle="1" w:styleId="EMEAEnBodyText">
    <w:name w:val="EMEA En Body Text"/>
    <w:basedOn w:val="prastasis"/>
    <w:uiPriority w:val="99"/>
    <w:rsid w:val="00C7794F"/>
    <w:pPr>
      <w:spacing w:before="120" w:after="120"/>
      <w:jc w:val="both"/>
    </w:pPr>
    <w:rPr>
      <w:sz w:val="22"/>
      <w:lang w:val="en-US" w:eastAsia="en-US"/>
    </w:rPr>
  </w:style>
  <w:style w:type="paragraph" w:customStyle="1" w:styleId="Default">
    <w:name w:val="Default"/>
    <w:link w:val="DefaultChar"/>
    <w:rsid w:val="00C7794F"/>
    <w:pPr>
      <w:autoSpaceDE w:val="0"/>
      <w:autoSpaceDN w:val="0"/>
      <w:adjustRightInd w:val="0"/>
    </w:pPr>
    <w:rPr>
      <w:color w:val="000000"/>
      <w:sz w:val="24"/>
      <w:szCs w:val="24"/>
    </w:rPr>
  </w:style>
  <w:style w:type="character" w:customStyle="1" w:styleId="Antrat5Diagrama">
    <w:name w:val="Antraštė 5 Diagrama"/>
    <w:link w:val="Antrat5"/>
    <w:uiPriority w:val="99"/>
    <w:rsid w:val="0098671C"/>
    <w:rPr>
      <w:noProof/>
      <w:sz w:val="22"/>
      <w:lang w:val="cs-CZ"/>
    </w:rPr>
  </w:style>
  <w:style w:type="character" w:customStyle="1" w:styleId="Antrat7Diagrama">
    <w:name w:val="Antraštė 7 Diagrama"/>
    <w:link w:val="Antrat7"/>
    <w:uiPriority w:val="99"/>
    <w:rsid w:val="0098671C"/>
    <w:rPr>
      <w:i/>
      <w:sz w:val="22"/>
      <w:lang w:val="cs-CZ"/>
    </w:rPr>
  </w:style>
  <w:style w:type="character" w:customStyle="1" w:styleId="Antrat8Diagrama">
    <w:name w:val="Antraštė 8 Diagrama"/>
    <w:link w:val="Antrat8"/>
    <w:uiPriority w:val="99"/>
    <w:rsid w:val="0098671C"/>
    <w:rPr>
      <w:b/>
      <w:i/>
      <w:sz w:val="22"/>
      <w:lang w:val="cs-CZ"/>
    </w:rPr>
  </w:style>
  <w:style w:type="character" w:customStyle="1" w:styleId="Antrat9Diagrama">
    <w:name w:val="Antraštė 9 Diagrama"/>
    <w:link w:val="Antrat9"/>
    <w:uiPriority w:val="99"/>
    <w:rsid w:val="0098671C"/>
    <w:rPr>
      <w:b/>
      <w:i/>
      <w:sz w:val="22"/>
      <w:lang w:val="cs-CZ"/>
    </w:rPr>
  </w:style>
  <w:style w:type="character" w:customStyle="1" w:styleId="Antrat1Diagrama">
    <w:name w:val="Antraštė 1 Diagrama"/>
    <w:link w:val="Antrat1"/>
    <w:uiPriority w:val="99"/>
    <w:rsid w:val="0098671C"/>
    <w:rPr>
      <w:rFonts w:ascii="Arial" w:hAnsi="Arial" w:cs="Arial"/>
      <w:b/>
      <w:bCs/>
      <w:kern w:val="32"/>
      <w:sz w:val="32"/>
      <w:szCs w:val="32"/>
      <w:lang w:val="sl-SI" w:eastAsia="sl-SI"/>
    </w:rPr>
  </w:style>
  <w:style w:type="character" w:customStyle="1" w:styleId="Antrat2Diagrama">
    <w:name w:val="Antraštė 2 Diagrama"/>
    <w:link w:val="Antrat2"/>
    <w:uiPriority w:val="99"/>
    <w:rsid w:val="0098671C"/>
    <w:rPr>
      <w:b/>
      <w:sz w:val="24"/>
      <w:u w:val="single"/>
      <w:lang w:eastAsia="sl-SI"/>
    </w:rPr>
  </w:style>
  <w:style w:type="character" w:customStyle="1" w:styleId="Antrat3Diagrama">
    <w:name w:val="Antraštė 3 Diagrama"/>
    <w:link w:val="Antrat3"/>
    <w:uiPriority w:val="99"/>
    <w:rsid w:val="0098671C"/>
    <w:rPr>
      <w:b/>
      <w:sz w:val="24"/>
      <w:lang w:eastAsia="sl-SI"/>
    </w:rPr>
  </w:style>
  <w:style w:type="character" w:customStyle="1" w:styleId="Antrat4Diagrama">
    <w:name w:val="Antraštė 4 Diagrama"/>
    <w:link w:val="Antrat4"/>
    <w:uiPriority w:val="99"/>
    <w:rsid w:val="0098671C"/>
    <w:rPr>
      <w:b/>
      <w:bCs/>
      <w:sz w:val="28"/>
      <w:szCs w:val="28"/>
      <w:lang w:val="sl-SI" w:eastAsia="sl-SI"/>
    </w:rPr>
  </w:style>
  <w:style w:type="character" w:customStyle="1" w:styleId="Antrat6Diagrama">
    <w:name w:val="Antraštė 6 Diagrama"/>
    <w:link w:val="Antrat6"/>
    <w:uiPriority w:val="99"/>
    <w:rsid w:val="0098671C"/>
    <w:rPr>
      <w:b/>
      <w:sz w:val="24"/>
      <w:lang w:eastAsia="sl-SI"/>
    </w:rPr>
  </w:style>
  <w:style w:type="character" w:customStyle="1" w:styleId="PoratDiagrama">
    <w:name w:val="Poraštė Diagrama"/>
    <w:link w:val="Porat"/>
    <w:uiPriority w:val="99"/>
    <w:rsid w:val="0098671C"/>
    <w:rPr>
      <w:sz w:val="24"/>
      <w:lang w:val="sl-SI" w:eastAsia="sl-SI"/>
    </w:rPr>
  </w:style>
  <w:style w:type="character" w:customStyle="1" w:styleId="AntratsDiagrama">
    <w:name w:val="Antraštės Diagrama"/>
    <w:link w:val="Antrats"/>
    <w:uiPriority w:val="99"/>
    <w:rsid w:val="0098671C"/>
    <w:rPr>
      <w:sz w:val="24"/>
      <w:lang w:val="sl-SI" w:eastAsia="sl-SI"/>
    </w:rPr>
  </w:style>
  <w:style w:type="paragraph" w:customStyle="1" w:styleId="AHeader1">
    <w:name w:val="AHeader 1"/>
    <w:basedOn w:val="prastasis"/>
    <w:uiPriority w:val="99"/>
    <w:rsid w:val="0098671C"/>
    <w:pPr>
      <w:tabs>
        <w:tab w:val="num" w:pos="720"/>
      </w:tabs>
      <w:spacing w:after="120"/>
      <w:ind w:left="284" w:hanging="284"/>
    </w:pPr>
    <w:rPr>
      <w:rFonts w:ascii="Arial" w:hAnsi="Arial" w:cs="Arial"/>
      <w:b/>
      <w:bCs/>
      <w:lang w:val="en-GB" w:eastAsia="en-US"/>
    </w:rPr>
  </w:style>
  <w:style w:type="paragraph" w:customStyle="1" w:styleId="AHeader2">
    <w:name w:val="AHeader 2"/>
    <w:basedOn w:val="AHeader1"/>
    <w:uiPriority w:val="99"/>
    <w:rsid w:val="0098671C"/>
    <w:pPr>
      <w:numPr>
        <w:ilvl w:val="1"/>
      </w:numPr>
      <w:tabs>
        <w:tab w:val="num" w:pos="360"/>
        <w:tab w:val="num" w:pos="720"/>
      </w:tabs>
      <w:ind w:left="360" w:hanging="360"/>
    </w:pPr>
    <w:rPr>
      <w:sz w:val="22"/>
    </w:rPr>
  </w:style>
  <w:style w:type="paragraph" w:customStyle="1" w:styleId="AHeader3">
    <w:name w:val="AHeader 3"/>
    <w:basedOn w:val="AHeader2"/>
    <w:uiPriority w:val="99"/>
    <w:rsid w:val="0098671C"/>
    <w:pPr>
      <w:numPr>
        <w:ilvl w:val="2"/>
      </w:numPr>
      <w:tabs>
        <w:tab w:val="num" w:pos="360"/>
      </w:tabs>
      <w:ind w:left="360" w:hanging="360"/>
    </w:pPr>
  </w:style>
  <w:style w:type="paragraph" w:customStyle="1" w:styleId="AHeader2abc">
    <w:name w:val="AHeader 2 abc"/>
    <w:basedOn w:val="AHeader3"/>
    <w:uiPriority w:val="99"/>
    <w:rsid w:val="0098671C"/>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98671C"/>
    <w:pPr>
      <w:numPr>
        <w:ilvl w:val="4"/>
      </w:numPr>
      <w:tabs>
        <w:tab w:val="num" w:pos="360"/>
      </w:tabs>
      <w:ind w:left="360" w:hanging="360"/>
    </w:pPr>
  </w:style>
  <w:style w:type="character" w:customStyle="1" w:styleId="Pagrindinistekstas2Diagrama">
    <w:name w:val="Pagrindinis tekstas 2 Diagrama"/>
    <w:link w:val="Pagrindinistekstas2"/>
    <w:uiPriority w:val="99"/>
    <w:rsid w:val="0098671C"/>
    <w:rPr>
      <w:sz w:val="24"/>
      <w:lang w:val="sl-SI" w:eastAsia="sl-SI"/>
    </w:rPr>
  </w:style>
  <w:style w:type="character" w:customStyle="1" w:styleId="PagrindinistekstasDiagrama">
    <w:name w:val="Pagrindinis tekstas Diagrama"/>
    <w:link w:val="Pagrindinistekstas"/>
    <w:uiPriority w:val="99"/>
    <w:rsid w:val="0098671C"/>
    <w:rPr>
      <w:sz w:val="22"/>
      <w:lang w:val="sl-SI" w:eastAsia="sl-SI"/>
    </w:rPr>
  </w:style>
  <w:style w:type="character" w:styleId="Grietas">
    <w:name w:val="Strong"/>
    <w:uiPriority w:val="99"/>
    <w:qFormat/>
    <w:rsid w:val="0098671C"/>
    <w:rPr>
      <w:b/>
      <w:bCs/>
    </w:rPr>
  </w:style>
  <w:style w:type="paragraph" w:styleId="Debesliotekstas">
    <w:name w:val="Balloon Text"/>
    <w:basedOn w:val="prastasis"/>
    <w:link w:val="DebesliotekstasDiagrama"/>
    <w:uiPriority w:val="99"/>
    <w:rsid w:val="0098671C"/>
    <w:rPr>
      <w:rFonts w:ascii="Tahoma" w:hAnsi="Tahoma" w:cs="Tahoma"/>
      <w:sz w:val="16"/>
      <w:szCs w:val="16"/>
      <w:lang w:val="lt-LT" w:eastAsia="en-US"/>
    </w:rPr>
  </w:style>
  <w:style w:type="character" w:customStyle="1" w:styleId="DebesliotekstasDiagrama">
    <w:name w:val="Debesėlio tekstas Diagrama"/>
    <w:link w:val="Debesliotekstas"/>
    <w:uiPriority w:val="99"/>
    <w:rsid w:val="0098671C"/>
    <w:rPr>
      <w:rFonts w:ascii="Tahoma" w:hAnsi="Tahoma" w:cs="Tahoma"/>
      <w:sz w:val="16"/>
      <w:szCs w:val="16"/>
      <w:lang w:val="lt-LT"/>
    </w:rPr>
  </w:style>
  <w:style w:type="character" w:customStyle="1" w:styleId="hps">
    <w:name w:val="hps"/>
    <w:basedOn w:val="Numatytasispastraiposriftas"/>
    <w:uiPriority w:val="99"/>
    <w:rsid w:val="0098671C"/>
  </w:style>
  <w:style w:type="paragraph" w:customStyle="1" w:styleId="CM19">
    <w:name w:val="CM19"/>
    <w:basedOn w:val="Default"/>
    <w:next w:val="Default"/>
    <w:link w:val="CM19Char"/>
    <w:uiPriority w:val="99"/>
    <w:rsid w:val="0098671C"/>
    <w:pPr>
      <w:widowControl w:val="0"/>
      <w:spacing w:after="240"/>
    </w:pPr>
  </w:style>
  <w:style w:type="paragraph" w:customStyle="1" w:styleId="CM20">
    <w:name w:val="CM20"/>
    <w:basedOn w:val="Default"/>
    <w:next w:val="Default"/>
    <w:uiPriority w:val="99"/>
    <w:rsid w:val="0098671C"/>
    <w:pPr>
      <w:widowControl w:val="0"/>
      <w:spacing w:after="485"/>
    </w:pPr>
    <w:rPr>
      <w:color w:val="auto"/>
      <w:lang w:val="en-US" w:eastAsia="en-US"/>
    </w:rPr>
  </w:style>
  <w:style w:type="paragraph" w:customStyle="1" w:styleId="CM2">
    <w:name w:val="CM2"/>
    <w:basedOn w:val="Default"/>
    <w:next w:val="Default"/>
    <w:uiPriority w:val="99"/>
    <w:rsid w:val="0098671C"/>
    <w:pPr>
      <w:widowControl w:val="0"/>
      <w:spacing w:line="240" w:lineRule="atLeast"/>
    </w:pPr>
    <w:rPr>
      <w:color w:val="auto"/>
      <w:lang w:val="en-US" w:eastAsia="en-US"/>
    </w:rPr>
  </w:style>
  <w:style w:type="character" w:customStyle="1" w:styleId="DefaultChar">
    <w:name w:val="Default Char"/>
    <w:link w:val="Default"/>
    <w:uiPriority w:val="99"/>
    <w:locked/>
    <w:rsid w:val="0098671C"/>
    <w:rPr>
      <w:color w:val="000000"/>
      <w:sz w:val="24"/>
      <w:szCs w:val="24"/>
      <w:lang w:val="sl-SI" w:eastAsia="sl-SI" w:bidi="ar-SA"/>
    </w:rPr>
  </w:style>
  <w:style w:type="character" w:customStyle="1" w:styleId="CM19Char">
    <w:name w:val="CM19 Char"/>
    <w:basedOn w:val="DefaultChar"/>
    <w:link w:val="CM19"/>
    <w:uiPriority w:val="99"/>
    <w:locked/>
    <w:rsid w:val="0098671C"/>
    <w:rPr>
      <w:color w:val="000000"/>
      <w:sz w:val="24"/>
      <w:szCs w:val="24"/>
      <w:lang w:val="sl-SI" w:eastAsia="sl-SI" w:bidi="ar-SA"/>
    </w:rPr>
  </w:style>
  <w:style w:type="paragraph" w:customStyle="1" w:styleId="PI-1EMEASMCA">
    <w:name w:val="PI-1 EMEA_SMCA"/>
    <w:basedOn w:val="Antrat2"/>
    <w:autoRedefine/>
    <w:uiPriority w:val="99"/>
    <w:rsid w:val="0098671C"/>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rsid w:val="0098671C"/>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98671C"/>
    <w:rPr>
      <w:noProof/>
      <w:sz w:val="22"/>
      <w:szCs w:val="22"/>
      <w:lang w:val="lt-LT" w:eastAsia="en-US"/>
    </w:rPr>
  </w:style>
  <w:style w:type="paragraph" w:customStyle="1" w:styleId="TTEMEASMCA">
    <w:name w:val="TT EMEA_SMCA"/>
    <w:basedOn w:val="Antrat1"/>
    <w:link w:val="TTEMEASMCAChar"/>
    <w:autoRedefine/>
    <w:uiPriority w:val="99"/>
    <w:rsid w:val="0098671C"/>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uiPriority w:val="99"/>
    <w:rsid w:val="0098671C"/>
    <w:rPr>
      <w:b/>
      <w:caps/>
      <w:sz w:val="22"/>
      <w:szCs w:val="22"/>
    </w:rPr>
  </w:style>
  <w:style w:type="paragraph" w:customStyle="1" w:styleId="BTAnIIEMEASMCA">
    <w:name w:val="BT(AnII) EMEA_SMCA"/>
    <w:basedOn w:val="Debesliotekstas"/>
    <w:autoRedefine/>
    <w:uiPriority w:val="99"/>
    <w:rsid w:val="0098671C"/>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uiPriority w:val="99"/>
    <w:rsid w:val="0098671C"/>
    <w:rPr>
      <w:i/>
      <w:color w:val="008000"/>
    </w:rPr>
  </w:style>
  <w:style w:type="character" w:customStyle="1" w:styleId="BTEMEASMCAChar">
    <w:name w:val="BT EMEA_SMCA Char"/>
    <w:link w:val="BTEMEASMCA"/>
    <w:uiPriority w:val="99"/>
    <w:rsid w:val="0098671C"/>
    <w:rPr>
      <w:noProof/>
      <w:sz w:val="22"/>
      <w:szCs w:val="22"/>
      <w:lang w:val="lt-LT"/>
    </w:rPr>
  </w:style>
  <w:style w:type="character" w:customStyle="1" w:styleId="BTgEMEASMCAChar">
    <w:name w:val="BT(g) EMEA_SMCA Char"/>
    <w:link w:val="BTgEMEASMCA"/>
    <w:uiPriority w:val="99"/>
    <w:rsid w:val="0098671C"/>
    <w:rPr>
      <w:i/>
      <w:noProof/>
      <w:color w:val="008000"/>
      <w:sz w:val="22"/>
      <w:szCs w:val="22"/>
      <w:lang w:val="lt-LT"/>
    </w:rPr>
  </w:style>
  <w:style w:type="paragraph" w:customStyle="1" w:styleId="BTuEMEASMCA">
    <w:name w:val="BT(u) EMEA_SMCA"/>
    <w:basedOn w:val="BTEMEASMCA"/>
    <w:autoRedefine/>
    <w:uiPriority w:val="99"/>
    <w:rsid w:val="0098671C"/>
    <w:rPr>
      <w:u w:val="single"/>
    </w:rPr>
  </w:style>
  <w:style w:type="paragraph" w:customStyle="1" w:styleId="BTbEMEASMCA">
    <w:name w:val="BT(b) EMEA_SMCA"/>
    <w:basedOn w:val="BTEMEASMCA"/>
    <w:autoRedefine/>
    <w:uiPriority w:val="99"/>
    <w:rsid w:val="0098671C"/>
    <w:rPr>
      <w:b/>
    </w:rPr>
  </w:style>
  <w:style w:type="paragraph" w:customStyle="1" w:styleId="CM21">
    <w:name w:val="CM21"/>
    <w:basedOn w:val="Default"/>
    <w:next w:val="Default"/>
    <w:uiPriority w:val="99"/>
    <w:rsid w:val="0098671C"/>
    <w:pPr>
      <w:widowControl w:val="0"/>
      <w:spacing w:after="330"/>
    </w:pPr>
    <w:rPr>
      <w:color w:val="auto"/>
      <w:lang w:val="en-US" w:eastAsia="en-US"/>
    </w:rPr>
  </w:style>
  <w:style w:type="paragraph" w:customStyle="1" w:styleId="CM22">
    <w:name w:val="CM22"/>
    <w:basedOn w:val="Default"/>
    <w:next w:val="Default"/>
    <w:uiPriority w:val="99"/>
    <w:rsid w:val="0098671C"/>
    <w:pPr>
      <w:widowControl w:val="0"/>
      <w:spacing w:after="110"/>
    </w:pPr>
    <w:rPr>
      <w:color w:val="auto"/>
      <w:lang w:val="en-US" w:eastAsia="en-US"/>
    </w:rPr>
  </w:style>
  <w:style w:type="paragraph" w:customStyle="1" w:styleId="CM7">
    <w:name w:val="CM7"/>
    <w:basedOn w:val="Default"/>
    <w:next w:val="Default"/>
    <w:uiPriority w:val="99"/>
    <w:rsid w:val="0098671C"/>
    <w:pPr>
      <w:widowControl w:val="0"/>
      <w:spacing w:line="238" w:lineRule="atLeast"/>
    </w:pPr>
    <w:rPr>
      <w:color w:val="auto"/>
      <w:lang w:val="en-US" w:eastAsia="en-US"/>
    </w:rPr>
  </w:style>
  <w:style w:type="paragraph" w:styleId="Sraopastraipa">
    <w:name w:val="List Paragraph"/>
    <w:basedOn w:val="prastasis"/>
    <w:uiPriority w:val="99"/>
    <w:qFormat/>
    <w:rsid w:val="0098671C"/>
    <w:pPr>
      <w:ind w:left="720"/>
      <w:contextualSpacing/>
    </w:pPr>
    <w:rPr>
      <w:sz w:val="22"/>
      <w:szCs w:val="24"/>
      <w:lang w:val="lt-LT" w:eastAsia="en-US"/>
    </w:rPr>
  </w:style>
  <w:style w:type="paragraph" w:styleId="Pataisymai">
    <w:name w:val="Revision"/>
    <w:hidden/>
    <w:uiPriority w:val="99"/>
    <w:semiHidden/>
    <w:rsid w:val="0098671C"/>
    <w:rPr>
      <w:sz w:val="22"/>
      <w:szCs w:val="24"/>
      <w:lang w:val="lt-LT" w:eastAsia="en-US"/>
    </w:rPr>
  </w:style>
  <w:style w:type="numbering" w:customStyle="1" w:styleId="Brezseznama1">
    <w:name w:val="Brez seznama1"/>
    <w:next w:val="Sraonra"/>
    <w:uiPriority w:val="99"/>
    <w:semiHidden/>
    <w:unhideWhenUsed/>
    <w:rsid w:val="00851597"/>
  </w:style>
  <w:style w:type="character" w:styleId="Komentaronuoroda">
    <w:name w:val="annotation reference"/>
    <w:uiPriority w:val="99"/>
    <w:rsid w:val="00851597"/>
    <w:rPr>
      <w:rFonts w:cs="Times New Roman"/>
      <w:sz w:val="16"/>
      <w:szCs w:val="16"/>
    </w:rPr>
  </w:style>
  <w:style w:type="paragraph" w:styleId="Komentarotekstas">
    <w:name w:val="annotation text"/>
    <w:basedOn w:val="prastasis"/>
    <w:link w:val="KomentarotekstasDiagrama"/>
    <w:uiPriority w:val="99"/>
    <w:qFormat/>
    <w:rsid w:val="00851597"/>
    <w:rPr>
      <w:rFonts w:eastAsia="Calibri"/>
      <w:sz w:val="20"/>
      <w:lang w:val="lt-LT" w:eastAsia="x-none"/>
    </w:rPr>
  </w:style>
  <w:style w:type="character" w:customStyle="1" w:styleId="KomentarotekstasDiagrama">
    <w:name w:val="Komentaro tekstas Diagrama"/>
    <w:link w:val="Komentarotekstas"/>
    <w:uiPriority w:val="99"/>
    <w:qFormat/>
    <w:rsid w:val="00851597"/>
    <w:rPr>
      <w:rFonts w:eastAsia="Calibri"/>
      <w:lang w:val="lt-LT" w:eastAsia="x-none"/>
    </w:rPr>
  </w:style>
  <w:style w:type="paragraph" w:styleId="Komentarotema">
    <w:name w:val="annotation subject"/>
    <w:basedOn w:val="Komentarotekstas"/>
    <w:next w:val="Komentarotekstas"/>
    <w:link w:val="KomentarotemaDiagrama"/>
    <w:uiPriority w:val="99"/>
    <w:rsid w:val="00851597"/>
    <w:rPr>
      <w:b/>
      <w:bCs/>
    </w:rPr>
  </w:style>
  <w:style w:type="character" w:customStyle="1" w:styleId="KomentarotemaDiagrama">
    <w:name w:val="Komentaro tema Diagrama"/>
    <w:link w:val="Komentarotema"/>
    <w:uiPriority w:val="99"/>
    <w:rsid w:val="00851597"/>
    <w:rPr>
      <w:rFonts w:eastAsia="Calibri"/>
      <w:b/>
      <w:bCs/>
      <w:lang w:val="lt-LT" w:eastAsia="x-none"/>
    </w:rPr>
  </w:style>
  <w:style w:type="paragraph" w:styleId="Betarp">
    <w:name w:val="No Spacing"/>
    <w:uiPriority w:val="1"/>
    <w:qFormat/>
    <w:rPr>
      <w:sz w:val="22"/>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vvkt.l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5184</Words>
  <Characters>36409</Characters>
  <Application>Microsoft Office Word</Application>
  <DocSecurity>4</DocSecurity>
  <Lines>303</Lines>
  <Paragraphs>83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41510</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2024-04-24T13:02:00Z</dcterms:created>
  <dcterms:modified xsi:type="dcterms:W3CDTF">2024-04-24T13:02:00Z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PI_Text063032_2</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