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4679C" w14:textId="77777777" w:rsidR="009E320D" w:rsidRPr="00B432D6" w:rsidRDefault="009E320D" w:rsidP="009E320D">
      <w:pPr>
        <w:spacing w:after="0" w:line="240" w:lineRule="auto"/>
        <w:rPr>
          <w:rFonts w:ascii="Times New Roman" w:hAnsi="Times New Roman"/>
          <w:lang w:val="lt-LT"/>
        </w:rPr>
      </w:pPr>
      <w:bookmarkStart w:id="0" w:name="_GoBack"/>
      <w:bookmarkEnd w:id="0"/>
    </w:p>
    <w:p w14:paraId="13B7A45A" w14:textId="77777777" w:rsidR="009E320D" w:rsidRPr="00B432D6" w:rsidRDefault="009E320D" w:rsidP="009E320D">
      <w:pPr>
        <w:spacing w:after="0" w:line="240" w:lineRule="auto"/>
        <w:rPr>
          <w:rFonts w:ascii="Times New Roman" w:hAnsi="Times New Roman"/>
          <w:lang w:val="lt-LT"/>
        </w:rPr>
      </w:pPr>
    </w:p>
    <w:p w14:paraId="0728D645" w14:textId="77777777" w:rsidR="009E320D" w:rsidRPr="00B432D6" w:rsidRDefault="009E320D" w:rsidP="009E320D">
      <w:pPr>
        <w:spacing w:after="0" w:line="240" w:lineRule="auto"/>
        <w:rPr>
          <w:rFonts w:ascii="Times New Roman" w:hAnsi="Times New Roman"/>
          <w:lang w:val="lt-LT"/>
        </w:rPr>
      </w:pPr>
    </w:p>
    <w:p w14:paraId="44B0CE6D" w14:textId="77777777" w:rsidR="009E320D" w:rsidRPr="00B432D6" w:rsidRDefault="009E320D" w:rsidP="009E320D">
      <w:pPr>
        <w:spacing w:after="0" w:line="240" w:lineRule="auto"/>
        <w:rPr>
          <w:rFonts w:ascii="Times New Roman" w:hAnsi="Times New Roman"/>
          <w:lang w:val="lt-LT"/>
        </w:rPr>
      </w:pPr>
    </w:p>
    <w:p w14:paraId="4DEBF404" w14:textId="77777777" w:rsidR="009E320D" w:rsidRPr="00B432D6" w:rsidRDefault="009E320D" w:rsidP="009E320D">
      <w:pPr>
        <w:spacing w:after="0" w:line="240" w:lineRule="auto"/>
        <w:rPr>
          <w:rFonts w:ascii="Times New Roman" w:hAnsi="Times New Roman"/>
          <w:lang w:val="lt-LT"/>
        </w:rPr>
      </w:pPr>
    </w:p>
    <w:p w14:paraId="6FFD1976" w14:textId="77777777" w:rsidR="009E320D" w:rsidRPr="00B432D6" w:rsidRDefault="009E320D" w:rsidP="009E320D">
      <w:pPr>
        <w:spacing w:after="0" w:line="240" w:lineRule="auto"/>
        <w:rPr>
          <w:rFonts w:ascii="Times New Roman" w:hAnsi="Times New Roman"/>
          <w:lang w:val="lt-LT"/>
        </w:rPr>
      </w:pPr>
    </w:p>
    <w:p w14:paraId="5BC6C62B" w14:textId="77777777" w:rsidR="009E320D" w:rsidRPr="00B432D6" w:rsidRDefault="009E320D" w:rsidP="009E320D">
      <w:pPr>
        <w:spacing w:after="0" w:line="240" w:lineRule="auto"/>
        <w:rPr>
          <w:rFonts w:ascii="Times New Roman" w:hAnsi="Times New Roman"/>
          <w:lang w:val="lt-LT"/>
        </w:rPr>
      </w:pPr>
    </w:p>
    <w:p w14:paraId="73AD34A9" w14:textId="77777777" w:rsidR="009E320D" w:rsidRPr="00B432D6" w:rsidRDefault="009E320D" w:rsidP="009E320D">
      <w:pPr>
        <w:spacing w:after="0" w:line="240" w:lineRule="auto"/>
        <w:rPr>
          <w:rFonts w:ascii="Times New Roman" w:hAnsi="Times New Roman"/>
          <w:lang w:val="lt-LT"/>
        </w:rPr>
      </w:pPr>
    </w:p>
    <w:p w14:paraId="56CA3DD1" w14:textId="77777777" w:rsidR="009E320D" w:rsidRPr="00B432D6" w:rsidRDefault="009E320D" w:rsidP="009E320D">
      <w:pPr>
        <w:spacing w:after="0" w:line="240" w:lineRule="auto"/>
        <w:rPr>
          <w:rFonts w:ascii="Times New Roman" w:hAnsi="Times New Roman"/>
          <w:lang w:val="lt-LT"/>
        </w:rPr>
      </w:pPr>
    </w:p>
    <w:p w14:paraId="27B24FAC" w14:textId="77777777" w:rsidR="009E320D" w:rsidRPr="00B432D6" w:rsidRDefault="009E320D" w:rsidP="009E320D">
      <w:pPr>
        <w:spacing w:after="0" w:line="240" w:lineRule="auto"/>
        <w:rPr>
          <w:rFonts w:ascii="Times New Roman" w:hAnsi="Times New Roman"/>
          <w:lang w:val="lt-LT"/>
        </w:rPr>
      </w:pPr>
    </w:p>
    <w:p w14:paraId="7EA73DAA" w14:textId="77777777" w:rsidR="009E320D" w:rsidRPr="00B432D6" w:rsidRDefault="009E320D" w:rsidP="009E320D">
      <w:pPr>
        <w:spacing w:after="0"/>
        <w:rPr>
          <w:lang w:val="lt-LT"/>
        </w:rPr>
      </w:pPr>
    </w:p>
    <w:p w14:paraId="70F5AE32" w14:textId="77777777" w:rsidR="009E320D" w:rsidRPr="00B432D6" w:rsidRDefault="009E320D" w:rsidP="009E320D">
      <w:pPr>
        <w:spacing w:after="0"/>
        <w:rPr>
          <w:lang w:val="lt-LT"/>
        </w:rPr>
      </w:pPr>
    </w:p>
    <w:p w14:paraId="1C28B5B8" w14:textId="77777777" w:rsidR="009E320D" w:rsidRPr="00B432D6" w:rsidRDefault="009E320D" w:rsidP="009E320D">
      <w:pPr>
        <w:spacing w:after="0"/>
        <w:rPr>
          <w:lang w:val="lt-LT"/>
        </w:rPr>
      </w:pPr>
    </w:p>
    <w:p w14:paraId="60D00991" w14:textId="77777777" w:rsidR="009E320D" w:rsidRPr="00B432D6" w:rsidRDefault="009E320D" w:rsidP="009E320D">
      <w:pPr>
        <w:spacing w:after="0"/>
        <w:rPr>
          <w:lang w:val="lt-LT"/>
        </w:rPr>
      </w:pPr>
    </w:p>
    <w:p w14:paraId="280BE295" w14:textId="77777777" w:rsidR="009E320D" w:rsidRPr="00B432D6" w:rsidRDefault="009E320D" w:rsidP="009E320D">
      <w:pPr>
        <w:spacing w:after="0"/>
        <w:rPr>
          <w:lang w:val="lt-LT"/>
        </w:rPr>
      </w:pPr>
    </w:p>
    <w:p w14:paraId="6B003EF9" w14:textId="77777777" w:rsidR="009E320D" w:rsidRPr="00B432D6" w:rsidRDefault="009E320D" w:rsidP="009E320D">
      <w:pPr>
        <w:spacing w:after="0"/>
        <w:rPr>
          <w:lang w:val="lt-LT"/>
        </w:rPr>
      </w:pPr>
    </w:p>
    <w:p w14:paraId="037CD64A" w14:textId="77777777" w:rsidR="009E320D" w:rsidRPr="00B432D6" w:rsidRDefault="009E320D" w:rsidP="009E320D">
      <w:pPr>
        <w:spacing w:after="0"/>
        <w:rPr>
          <w:lang w:val="lt-LT"/>
        </w:rPr>
      </w:pPr>
    </w:p>
    <w:p w14:paraId="673583DC" w14:textId="77777777" w:rsidR="009E320D" w:rsidRPr="00B432D6" w:rsidRDefault="009E320D" w:rsidP="009E320D">
      <w:pPr>
        <w:spacing w:after="0"/>
        <w:rPr>
          <w:lang w:val="lt-LT"/>
        </w:rPr>
      </w:pPr>
    </w:p>
    <w:p w14:paraId="0B108ADB" w14:textId="77777777" w:rsidR="009E320D" w:rsidRPr="00B432D6" w:rsidRDefault="009E320D" w:rsidP="009E320D">
      <w:pPr>
        <w:spacing w:after="0"/>
        <w:rPr>
          <w:lang w:val="lt-LT"/>
        </w:rPr>
      </w:pPr>
    </w:p>
    <w:p w14:paraId="14ABB7AC" w14:textId="77777777" w:rsidR="009E320D" w:rsidRPr="00B432D6" w:rsidRDefault="009E320D" w:rsidP="009E320D">
      <w:pPr>
        <w:spacing w:after="0"/>
        <w:rPr>
          <w:lang w:val="lt-LT"/>
        </w:rPr>
      </w:pPr>
    </w:p>
    <w:p w14:paraId="1AB1F93C" w14:textId="77777777" w:rsidR="009E320D" w:rsidRPr="00B432D6" w:rsidRDefault="009E320D" w:rsidP="009E320D">
      <w:pPr>
        <w:spacing w:after="0"/>
        <w:rPr>
          <w:lang w:val="lt-LT"/>
        </w:rPr>
      </w:pPr>
    </w:p>
    <w:p w14:paraId="38B32BAB" w14:textId="77777777" w:rsidR="009E320D" w:rsidRPr="00B432D6" w:rsidRDefault="009E320D" w:rsidP="009E320D">
      <w:pPr>
        <w:spacing w:after="0"/>
        <w:rPr>
          <w:lang w:val="lt-LT"/>
        </w:rPr>
      </w:pPr>
    </w:p>
    <w:p w14:paraId="4C9F13CA" w14:textId="77777777" w:rsidR="009E320D" w:rsidRPr="00B432D6" w:rsidRDefault="009E320D" w:rsidP="009E320D">
      <w:pPr>
        <w:spacing w:after="0"/>
        <w:rPr>
          <w:lang w:val="lt-LT"/>
        </w:rPr>
      </w:pPr>
    </w:p>
    <w:p w14:paraId="0DC70FF7" w14:textId="77777777" w:rsidR="009E320D" w:rsidRPr="00B432D6" w:rsidRDefault="009E320D" w:rsidP="009E320D">
      <w:pPr>
        <w:pStyle w:val="TTEMEASMCA"/>
        <w:rPr>
          <w:lang w:val="lt-LT"/>
        </w:rPr>
      </w:pPr>
      <w:bookmarkStart w:id="1" w:name="_Toc129243096"/>
      <w:bookmarkStart w:id="2" w:name="_Toc129243221"/>
      <w:r w:rsidRPr="00B432D6">
        <w:rPr>
          <w:lang w:val="lt-LT"/>
        </w:rPr>
        <w:t>I PRIEDAS</w:t>
      </w:r>
      <w:bookmarkEnd w:id="1"/>
      <w:bookmarkEnd w:id="2"/>
    </w:p>
    <w:p w14:paraId="28BC3991" w14:textId="77777777" w:rsidR="009E320D" w:rsidRPr="00B432D6" w:rsidRDefault="009E320D" w:rsidP="009E320D">
      <w:pPr>
        <w:spacing w:after="0"/>
        <w:rPr>
          <w:lang w:val="lt-LT"/>
        </w:rPr>
      </w:pPr>
    </w:p>
    <w:p w14:paraId="57F94A6A" w14:textId="77777777" w:rsidR="009E320D" w:rsidRPr="00B432D6" w:rsidRDefault="009E320D" w:rsidP="009E320D">
      <w:pPr>
        <w:pStyle w:val="TTEMEASMCA"/>
        <w:rPr>
          <w:lang w:val="lt-LT"/>
        </w:rPr>
      </w:pPr>
      <w:bookmarkStart w:id="3" w:name="_Toc129243097"/>
      <w:bookmarkStart w:id="4" w:name="_Toc129243222"/>
      <w:r w:rsidRPr="00B432D6">
        <w:rPr>
          <w:lang w:val="lt-LT"/>
        </w:rPr>
        <w:t>PREPARATO CHARAKTERISTIKŲ SANTRAUKA</w:t>
      </w:r>
      <w:bookmarkEnd w:id="3"/>
      <w:bookmarkEnd w:id="4"/>
    </w:p>
    <w:p w14:paraId="11A89D14" w14:textId="77777777" w:rsidR="009E320D" w:rsidRPr="00B432D6" w:rsidRDefault="009E320D" w:rsidP="009E320D">
      <w:pPr>
        <w:pStyle w:val="PI-1EMEASMCA"/>
      </w:pPr>
      <w:r w:rsidRPr="00B432D6">
        <w:rPr>
          <w:bCs/>
          <w:iCs/>
        </w:rPr>
        <w:br w:type="page"/>
      </w:r>
      <w:bookmarkStart w:id="5" w:name="_Toc129243098"/>
      <w:bookmarkStart w:id="6" w:name="_Toc129243223"/>
      <w:r w:rsidRPr="00B432D6">
        <w:lastRenderedPageBreak/>
        <w:t>1.</w:t>
      </w:r>
      <w:r w:rsidRPr="00B432D6">
        <w:tab/>
        <w:t>VAISTINIO PREPARATO PAVADINIMAS</w:t>
      </w:r>
      <w:bookmarkEnd w:id="5"/>
      <w:bookmarkEnd w:id="6"/>
    </w:p>
    <w:p w14:paraId="0C9EB035" w14:textId="77777777" w:rsidR="009E320D" w:rsidRPr="00B432D6" w:rsidRDefault="009E320D" w:rsidP="001A29F2">
      <w:pPr>
        <w:pStyle w:val="BTAnIIEMEASMCA"/>
      </w:pPr>
    </w:p>
    <w:p w14:paraId="3EDA8D9D" w14:textId="1ACD78E6" w:rsidR="009E320D" w:rsidRPr="00B432D6" w:rsidRDefault="00D54137" w:rsidP="009E320D">
      <w:pPr>
        <w:spacing w:after="0" w:line="240" w:lineRule="auto"/>
        <w:ind w:left="567" w:hanging="567"/>
        <w:rPr>
          <w:rFonts w:ascii="Times New Roman" w:hAnsi="Times New Roman"/>
          <w:lang w:val="lt-LT"/>
        </w:rPr>
      </w:pPr>
      <w:r w:rsidRPr="00B432D6">
        <w:rPr>
          <w:rFonts w:ascii="Times New Roman" w:hAnsi="Times New Roman"/>
          <w:lang w:val="lt-LT"/>
        </w:rPr>
        <w:t>Dexamethasone</w:t>
      </w:r>
      <w:r w:rsidR="009E320D" w:rsidRPr="00B432D6">
        <w:rPr>
          <w:rFonts w:ascii="Times New Roman" w:hAnsi="Times New Roman"/>
          <w:lang w:val="lt-LT"/>
        </w:rPr>
        <w:t xml:space="preserve"> </w:t>
      </w:r>
      <w:r>
        <w:rPr>
          <w:rFonts w:ascii="Times New Roman" w:hAnsi="Times New Roman"/>
          <w:lang w:val="lt-LT"/>
        </w:rPr>
        <w:t>PPH</w:t>
      </w:r>
      <w:r w:rsidR="009E320D" w:rsidRPr="00B432D6">
        <w:rPr>
          <w:rFonts w:ascii="Times New Roman" w:hAnsi="Times New Roman"/>
          <w:lang w:val="lt-LT"/>
        </w:rPr>
        <w:t xml:space="preserve"> 1 mg/ml akių lašai (suspensija)</w:t>
      </w:r>
    </w:p>
    <w:p w14:paraId="617787E4" w14:textId="77777777" w:rsidR="009E320D" w:rsidRPr="00B432D6" w:rsidRDefault="009E320D" w:rsidP="001A29F2">
      <w:pPr>
        <w:pStyle w:val="BTAnIIEMEASMCA"/>
      </w:pPr>
    </w:p>
    <w:p w14:paraId="41A51716" w14:textId="77777777" w:rsidR="009E320D" w:rsidRPr="00B432D6" w:rsidRDefault="009E320D" w:rsidP="001A29F2">
      <w:pPr>
        <w:pStyle w:val="BTAnIIEMEASMCA"/>
      </w:pPr>
    </w:p>
    <w:p w14:paraId="757377FD" w14:textId="4B1A555B" w:rsidR="009E320D" w:rsidRPr="00B432D6" w:rsidRDefault="009E320D" w:rsidP="004B7B5B">
      <w:pPr>
        <w:pStyle w:val="PI-1EMEASMCA"/>
        <w:keepNext w:val="0"/>
      </w:pPr>
      <w:bookmarkStart w:id="7" w:name="_Toc129243099"/>
      <w:bookmarkStart w:id="8" w:name="_Toc129243224"/>
      <w:r w:rsidRPr="00B432D6">
        <w:t>2.</w:t>
      </w:r>
      <w:r w:rsidRPr="00B432D6">
        <w:tab/>
        <w:t>KOKYBINĖ IR KIEKYBINĖ SUDĖTIS</w:t>
      </w:r>
      <w:bookmarkEnd w:id="7"/>
      <w:bookmarkEnd w:id="8"/>
    </w:p>
    <w:p w14:paraId="69CF0C4F" w14:textId="77777777" w:rsidR="009E320D" w:rsidRPr="00B432D6" w:rsidRDefault="009E320D" w:rsidP="001A29F2">
      <w:pPr>
        <w:pStyle w:val="BTAnIIEMEASMCA"/>
      </w:pPr>
    </w:p>
    <w:p w14:paraId="47182604" w14:textId="77777777" w:rsidR="009E320D" w:rsidRPr="00B432D6" w:rsidRDefault="009E320D" w:rsidP="009E320D">
      <w:pPr>
        <w:spacing w:after="0" w:line="240" w:lineRule="auto"/>
        <w:ind w:left="567" w:hanging="567"/>
        <w:rPr>
          <w:rFonts w:ascii="Times New Roman" w:hAnsi="Times New Roman"/>
          <w:lang w:val="lt-LT"/>
        </w:rPr>
      </w:pPr>
      <w:r w:rsidRPr="00B432D6">
        <w:rPr>
          <w:rFonts w:ascii="Times New Roman" w:hAnsi="Times New Roman"/>
          <w:lang w:val="lt-LT"/>
        </w:rPr>
        <w:t>1 ml akių lašų yra 1 mg deksametazono.</w:t>
      </w:r>
    </w:p>
    <w:p w14:paraId="04772FD6" w14:textId="77777777" w:rsidR="009E320D" w:rsidRPr="00B432D6" w:rsidRDefault="009E320D" w:rsidP="009E320D">
      <w:pPr>
        <w:spacing w:after="0" w:line="240" w:lineRule="auto"/>
        <w:ind w:left="567" w:hanging="567"/>
        <w:rPr>
          <w:rFonts w:ascii="Times New Roman" w:hAnsi="Times New Roman"/>
          <w:lang w:val="lt-LT"/>
        </w:rPr>
      </w:pPr>
    </w:p>
    <w:p w14:paraId="6B72EA0C" w14:textId="77777777" w:rsidR="009E320D" w:rsidRPr="0025373C" w:rsidRDefault="009E320D" w:rsidP="004B7B5B">
      <w:pPr>
        <w:spacing w:after="0" w:line="240" w:lineRule="auto"/>
        <w:rPr>
          <w:rFonts w:ascii="Times New Roman" w:hAnsi="Times New Roman"/>
          <w:lang w:val="lt-LT"/>
        </w:rPr>
      </w:pPr>
      <w:r w:rsidRPr="004B7B5B">
        <w:rPr>
          <w:rFonts w:ascii="Times New Roman" w:hAnsi="Times New Roman"/>
          <w:u w:val="single"/>
          <w:lang w:val="lt-LT"/>
        </w:rPr>
        <w:t>Pagalbinė</w:t>
      </w:r>
      <w:r w:rsidR="00B37B0E">
        <w:rPr>
          <w:rFonts w:ascii="Times New Roman" w:hAnsi="Times New Roman"/>
          <w:u w:val="single"/>
          <w:lang w:val="lt-LT"/>
        </w:rPr>
        <w:t>s</w:t>
      </w:r>
      <w:r w:rsidRPr="004B7B5B">
        <w:rPr>
          <w:rFonts w:ascii="Times New Roman" w:hAnsi="Times New Roman"/>
          <w:u w:val="single"/>
          <w:lang w:val="lt-LT"/>
        </w:rPr>
        <w:t xml:space="preserve"> medžiag</w:t>
      </w:r>
      <w:r w:rsidR="00B37B0E" w:rsidRPr="0025373C">
        <w:rPr>
          <w:rFonts w:ascii="Times New Roman" w:hAnsi="Times New Roman"/>
          <w:u w:val="single"/>
          <w:lang w:val="lt-LT"/>
        </w:rPr>
        <w:t>os</w:t>
      </w:r>
      <w:r w:rsidRPr="004B7B5B">
        <w:rPr>
          <w:rFonts w:ascii="Times New Roman" w:hAnsi="Times New Roman"/>
          <w:u w:val="single"/>
          <w:lang w:val="lt-LT"/>
        </w:rPr>
        <w:t>, kuri</w:t>
      </w:r>
      <w:r w:rsidR="00E63902">
        <w:rPr>
          <w:rFonts w:ascii="Times New Roman" w:hAnsi="Times New Roman"/>
          <w:u w:val="single"/>
          <w:lang w:val="lt-LT"/>
        </w:rPr>
        <w:t>ų</w:t>
      </w:r>
      <w:r w:rsidRPr="004B7B5B">
        <w:rPr>
          <w:rFonts w:ascii="Times New Roman" w:hAnsi="Times New Roman"/>
          <w:u w:val="single"/>
          <w:lang w:val="lt-LT"/>
        </w:rPr>
        <w:t xml:space="preserve"> poveikis žinomas</w:t>
      </w:r>
      <w:r w:rsidRPr="004B7B5B">
        <w:rPr>
          <w:rFonts w:ascii="Times New Roman" w:hAnsi="Times New Roman"/>
          <w:lang w:val="lt-LT"/>
        </w:rPr>
        <w:t xml:space="preserve">: </w:t>
      </w:r>
      <w:r w:rsidR="00B37B0E" w:rsidRPr="004B7B5B">
        <w:rPr>
          <w:rFonts w:ascii="Times New Roman" w:hAnsi="Times New Roman"/>
          <w:lang w:val="lt-LT"/>
        </w:rPr>
        <w:t>benzalkonio chloridas 0,1 mg/ml</w:t>
      </w:r>
      <w:r w:rsidR="00B37B0E" w:rsidRPr="004B7B5B" w:rsidDel="006A1D80">
        <w:rPr>
          <w:rFonts w:ascii="Times New Roman" w:hAnsi="Times New Roman"/>
          <w:lang w:val="lt-LT"/>
        </w:rPr>
        <w:t xml:space="preserve"> </w:t>
      </w:r>
      <w:r w:rsidR="00B37B0E" w:rsidRPr="004B7B5B">
        <w:rPr>
          <w:rFonts w:ascii="Times New Roman" w:hAnsi="Times New Roman"/>
          <w:lang w:val="lt-LT"/>
        </w:rPr>
        <w:t xml:space="preserve">ir </w:t>
      </w:r>
      <w:r w:rsidR="00B37B0E" w:rsidRPr="004B7B5B">
        <w:rPr>
          <w:rStyle w:val="tlid-translation"/>
          <w:rFonts w:ascii="Times New Roman" w:hAnsi="Times New Roman"/>
          <w:lang w:val="lt-LT"/>
        </w:rPr>
        <w:t xml:space="preserve">fosfatai </w:t>
      </w:r>
      <w:r w:rsidR="005C5421" w:rsidRPr="004B7B5B">
        <w:rPr>
          <w:rStyle w:val="tlid-translation"/>
          <w:rFonts w:ascii="Times New Roman" w:hAnsi="Times New Roman"/>
          <w:lang w:val="lt-LT"/>
        </w:rPr>
        <w:t>1,58</w:t>
      </w:r>
      <w:r w:rsidR="00B37B0E" w:rsidRPr="0025373C">
        <w:rPr>
          <w:rStyle w:val="tlid-translation"/>
          <w:rFonts w:ascii="Times New Roman" w:hAnsi="Times New Roman"/>
          <w:lang w:val="lt-LT"/>
        </w:rPr>
        <w:t> mg/ml</w:t>
      </w:r>
      <w:r w:rsidR="00B37B0E" w:rsidRPr="0025373C">
        <w:rPr>
          <w:rFonts w:ascii="Times New Roman" w:hAnsi="Times New Roman"/>
          <w:bCs/>
          <w:lang w:val="lt-LT"/>
        </w:rPr>
        <w:t>.</w:t>
      </w:r>
    </w:p>
    <w:p w14:paraId="3289CF3D" w14:textId="77777777" w:rsidR="009E320D" w:rsidRPr="00B37B0E" w:rsidRDefault="009E320D" w:rsidP="001A29F2">
      <w:pPr>
        <w:pStyle w:val="BTAnIIEMEASMCA"/>
      </w:pPr>
    </w:p>
    <w:p w14:paraId="6BE01AD1" w14:textId="77777777" w:rsidR="009E320D" w:rsidRPr="00B432D6" w:rsidRDefault="009E320D" w:rsidP="001A29F2">
      <w:pPr>
        <w:pStyle w:val="BTAnIIEMEASMCA"/>
      </w:pPr>
      <w:r w:rsidRPr="00B432D6">
        <w:t>Visos pagalbinės medžiagos išvardytos 6.1 skyriuje.</w:t>
      </w:r>
    </w:p>
    <w:p w14:paraId="0F71C4F5" w14:textId="77777777" w:rsidR="009E320D" w:rsidRPr="00B432D6" w:rsidRDefault="009E320D" w:rsidP="001A29F2">
      <w:pPr>
        <w:pStyle w:val="BTAnIIEMEASMCA"/>
      </w:pPr>
    </w:p>
    <w:p w14:paraId="1A9D9664" w14:textId="77777777" w:rsidR="009E320D" w:rsidRPr="00B432D6" w:rsidRDefault="009E320D" w:rsidP="001A29F2">
      <w:pPr>
        <w:pStyle w:val="BTAnIIEMEASMCA"/>
      </w:pPr>
    </w:p>
    <w:p w14:paraId="2A9F3453" w14:textId="65C8A18D" w:rsidR="009E320D" w:rsidRPr="00B432D6" w:rsidRDefault="009E320D" w:rsidP="004B7B5B">
      <w:pPr>
        <w:pStyle w:val="PI-1EMEASMCA"/>
        <w:keepNext w:val="0"/>
      </w:pPr>
      <w:bookmarkStart w:id="9" w:name="_Toc129243100"/>
      <w:bookmarkStart w:id="10" w:name="_Toc129243225"/>
      <w:r w:rsidRPr="00B432D6">
        <w:t>3.</w:t>
      </w:r>
      <w:r w:rsidRPr="00B432D6">
        <w:tab/>
        <w:t>FARMACINĖ FORMA</w:t>
      </w:r>
      <w:bookmarkEnd w:id="9"/>
      <w:bookmarkEnd w:id="10"/>
    </w:p>
    <w:p w14:paraId="38A71E42" w14:textId="77777777" w:rsidR="009E320D" w:rsidRPr="00B432D6" w:rsidRDefault="009E320D" w:rsidP="001A29F2">
      <w:pPr>
        <w:pStyle w:val="BTAnIIEMEASMCA"/>
      </w:pPr>
    </w:p>
    <w:p w14:paraId="7E40961A" w14:textId="77777777" w:rsidR="009E320D" w:rsidRPr="00B432D6" w:rsidRDefault="009E320D" w:rsidP="00B37B0E">
      <w:pPr>
        <w:spacing w:after="0" w:line="240" w:lineRule="auto"/>
        <w:ind w:left="567" w:hanging="567"/>
        <w:rPr>
          <w:rFonts w:ascii="Times New Roman" w:hAnsi="Times New Roman"/>
          <w:lang w:val="lt-LT"/>
        </w:rPr>
      </w:pPr>
      <w:r w:rsidRPr="00B432D6">
        <w:rPr>
          <w:rFonts w:ascii="Times New Roman" w:hAnsi="Times New Roman"/>
          <w:lang w:val="lt-LT"/>
        </w:rPr>
        <w:t>Akių lašai (suspensija)</w:t>
      </w:r>
    </w:p>
    <w:p w14:paraId="0ECB5245" w14:textId="77777777" w:rsidR="009E320D" w:rsidRPr="00B432D6" w:rsidRDefault="009E320D" w:rsidP="001A29F2">
      <w:pPr>
        <w:pStyle w:val="BTAnIIEMEASMCA"/>
      </w:pPr>
      <w:r w:rsidRPr="00B432D6">
        <w:t>Balta suspensija.</w:t>
      </w:r>
    </w:p>
    <w:p w14:paraId="291FC70F" w14:textId="77777777" w:rsidR="009E320D" w:rsidRPr="00B432D6" w:rsidRDefault="009E320D" w:rsidP="001A29F2">
      <w:pPr>
        <w:pStyle w:val="BTAnIIEMEASMCA"/>
      </w:pPr>
    </w:p>
    <w:p w14:paraId="43244172" w14:textId="77777777" w:rsidR="009E320D" w:rsidRPr="00B432D6" w:rsidRDefault="009E320D" w:rsidP="001A29F2">
      <w:pPr>
        <w:pStyle w:val="BTAnIIEMEASMCA"/>
      </w:pPr>
    </w:p>
    <w:p w14:paraId="60EF98B1" w14:textId="1C914BE6" w:rsidR="009E320D" w:rsidRPr="00B432D6" w:rsidRDefault="009E320D" w:rsidP="004B7B5B">
      <w:pPr>
        <w:pStyle w:val="PI-1EMEASMCA"/>
        <w:keepNext w:val="0"/>
      </w:pPr>
      <w:bookmarkStart w:id="11" w:name="_Toc129243101"/>
      <w:bookmarkStart w:id="12" w:name="_Toc129243226"/>
      <w:r w:rsidRPr="00B432D6">
        <w:t>4.</w:t>
      </w:r>
      <w:r w:rsidRPr="00B432D6">
        <w:tab/>
        <w:t>KLINIKINĖ INFORMACIJA</w:t>
      </w:r>
      <w:bookmarkEnd w:id="11"/>
      <w:bookmarkEnd w:id="12"/>
    </w:p>
    <w:p w14:paraId="62C195D1" w14:textId="77777777" w:rsidR="009E320D" w:rsidRPr="00B432D6" w:rsidRDefault="009E320D" w:rsidP="001A29F2">
      <w:pPr>
        <w:pStyle w:val="BTAnIIEMEASMCA"/>
      </w:pPr>
    </w:p>
    <w:p w14:paraId="379D52C3" w14:textId="02F5C26D" w:rsidR="009E320D" w:rsidRPr="00B432D6" w:rsidRDefault="009E320D" w:rsidP="00E63902">
      <w:pPr>
        <w:pStyle w:val="PI-2EMEASMCA"/>
      </w:pPr>
      <w:bookmarkStart w:id="13" w:name="_Toc129243102"/>
      <w:bookmarkStart w:id="14" w:name="_Toc129243227"/>
      <w:r w:rsidRPr="00B432D6">
        <w:t>4.1</w:t>
      </w:r>
      <w:r w:rsidRPr="00B432D6">
        <w:tab/>
        <w:t>Terapinės indikacijos</w:t>
      </w:r>
      <w:bookmarkEnd w:id="13"/>
      <w:bookmarkEnd w:id="14"/>
    </w:p>
    <w:p w14:paraId="297CC288" w14:textId="77777777" w:rsidR="009E320D" w:rsidRPr="00B432D6" w:rsidRDefault="009E320D" w:rsidP="001A29F2">
      <w:pPr>
        <w:pStyle w:val="BTAnIIEMEASMCA"/>
      </w:pPr>
    </w:p>
    <w:p w14:paraId="323F9E05" w14:textId="77777777" w:rsidR="009E320D" w:rsidRPr="00B432D6" w:rsidRDefault="009E320D" w:rsidP="001A29F2">
      <w:pPr>
        <w:pStyle w:val="BTAnIIEMEASMCA"/>
      </w:pPr>
      <w:r w:rsidRPr="00B432D6">
        <w:t>Neinfekcinio, alerginio ar pooperacinio akies junginės, ragenos ar priekinio akies segmento uždegimo slopinimas.</w:t>
      </w:r>
    </w:p>
    <w:p w14:paraId="4D9DEBA6" w14:textId="77777777" w:rsidR="009E320D" w:rsidRPr="00B432D6" w:rsidRDefault="009E320D" w:rsidP="001A29F2">
      <w:pPr>
        <w:pStyle w:val="BTAnIIEMEASMCA"/>
      </w:pPr>
    </w:p>
    <w:p w14:paraId="3E66243C" w14:textId="52995997" w:rsidR="009E320D" w:rsidRPr="00B432D6" w:rsidRDefault="009E320D" w:rsidP="00E63902">
      <w:pPr>
        <w:pStyle w:val="PI-2EMEASMCA"/>
      </w:pPr>
      <w:bookmarkStart w:id="15" w:name="_Toc129243103"/>
      <w:bookmarkStart w:id="16" w:name="_Toc129243228"/>
      <w:r w:rsidRPr="00B432D6">
        <w:t>4.2</w:t>
      </w:r>
      <w:r w:rsidRPr="00B432D6">
        <w:tab/>
        <w:t>Dozavimas ir vartojimo metodas</w:t>
      </w:r>
      <w:bookmarkEnd w:id="15"/>
      <w:bookmarkEnd w:id="16"/>
    </w:p>
    <w:p w14:paraId="6F88DEF8" w14:textId="77777777" w:rsidR="009E320D" w:rsidRPr="00B432D6" w:rsidRDefault="009E320D" w:rsidP="001A29F2">
      <w:pPr>
        <w:pStyle w:val="BTAnIIEMEASMCA"/>
      </w:pPr>
    </w:p>
    <w:p w14:paraId="70DED3BD" w14:textId="77777777" w:rsidR="009E320D" w:rsidRPr="00B432D6" w:rsidRDefault="009E320D" w:rsidP="009E320D">
      <w:pPr>
        <w:pStyle w:val="Komentarotekstas"/>
        <w:rPr>
          <w:sz w:val="22"/>
          <w:szCs w:val="22"/>
          <w:u w:val="single"/>
        </w:rPr>
      </w:pPr>
      <w:r w:rsidRPr="00B432D6">
        <w:rPr>
          <w:sz w:val="22"/>
          <w:szCs w:val="22"/>
          <w:u w:val="single"/>
        </w:rPr>
        <w:t>Dozavimas</w:t>
      </w:r>
    </w:p>
    <w:p w14:paraId="2F6DFF69" w14:textId="77777777" w:rsidR="009E320D" w:rsidRPr="00B432D6" w:rsidRDefault="009E320D" w:rsidP="009E320D">
      <w:pPr>
        <w:pStyle w:val="Komentarotekstas"/>
        <w:rPr>
          <w:sz w:val="22"/>
          <w:szCs w:val="22"/>
        </w:rPr>
      </w:pPr>
    </w:p>
    <w:p w14:paraId="29EC1B77" w14:textId="77777777" w:rsidR="009E320D" w:rsidRPr="00B432D6" w:rsidRDefault="009E320D" w:rsidP="009E320D">
      <w:pPr>
        <w:pStyle w:val="Komentarotekstas"/>
        <w:rPr>
          <w:i/>
          <w:sz w:val="22"/>
          <w:szCs w:val="22"/>
        </w:rPr>
      </w:pPr>
      <w:r w:rsidRPr="00B432D6">
        <w:rPr>
          <w:i/>
          <w:sz w:val="22"/>
          <w:szCs w:val="22"/>
        </w:rPr>
        <w:t>Suaug</w:t>
      </w:r>
      <w:r w:rsidR="00A94314">
        <w:rPr>
          <w:i/>
          <w:sz w:val="22"/>
          <w:szCs w:val="22"/>
        </w:rPr>
        <w:t>usiesiems</w:t>
      </w:r>
      <w:r w:rsidRPr="00B432D6">
        <w:rPr>
          <w:i/>
          <w:sz w:val="22"/>
          <w:szCs w:val="22"/>
        </w:rPr>
        <w:t xml:space="preserve"> </w:t>
      </w:r>
    </w:p>
    <w:p w14:paraId="61E6602C" w14:textId="77777777" w:rsidR="009E320D" w:rsidRPr="00B432D6" w:rsidRDefault="009E320D" w:rsidP="009E320D">
      <w:pPr>
        <w:numPr>
          <w:ilvl w:val="0"/>
          <w:numId w:val="1"/>
        </w:numPr>
        <w:spacing w:after="0" w:line="240" w:lineRule="auto"/>
        <w:ind w:hanging="567"/>
        <w:rPr>
          <w:rFonts w:ascii="Times New Roman" w:hAnsi="Times New Roman"/>
          <w:lang w:val="lt-LT"/>
        </w:rPr>
      </w:pPr>
      <w:r w:rsidRPr="00B432D6">
        <w:rPr>
          <w:rFonts w:ascii="Times New Roman" w:hAnsi="Times New Roman"/>
          <w:lang w:val="lt-LT"/>
        </w:rPr>
        <w:t>Jei uždegimas ūminis, pirmas dvi paras į junginės maišelį reikia lašinti po 1</w:t>
      </w:r>
      <w:r w:rsidRPr="00B432D6">
        <w:rPr>
          <w:rFonts w:ascii="Times New Roman" w:hAnsi="Times New Roman"/>
          <w:lang w:val="lt-LT"/>
        </w:rPr>
        <w:noBreakHyphen/>
        <w:t>2 akių lašus 4</w:t>
      </w:r>
      <w:r w:rsidRPr="00B432D6">
        <w:rPr>
          <w:rFonts w:ascii="Times New Roman" w:hAnsi="Times New Roman"/>
          <w:lang w:val="lt-LT"/>
        </w:rPr>
        <w:noBreakHyphen/>
        <w:t>5 kartus per parą, po to 4</w:t>
      </w:r>
      <w:r w:rsidRPr="00B432D6">
        <w:rPr>
          <w:rFonts w:ascii="Times New Roman" w:hAnsi="Times New Roman"/>
          <w:lang w:val="lt-LT"/>
        </w:rPr>
        <w:noBreakHyphen/>
        <w:t>6 paras po 1</w:t>
      </w:r>
      <w:r w:rsidRPr="00B432D6">
        <w:rPr>
          <w:rFonts w:ascii="Times New Roman" w:hAnsi="Times New Roman"/>
          <w:lang w:val="lt-LT"/>
        </w:rPr>
        <w:noBreakHyphen/>
        <w:t>2 akių lašus 3</w:t>
      </w:r>
      <w:r w:rsidRPr="00B432D6">
        <w:rPr>
          <w:rFonts w:ascii="Times New Roman" w:hAnsi="Times New Roman"/>
          <w:lang w:val="lt-LT"/>
        </w:rPr>
        <w:noBreakHyphen/>
        <w:t xml:space="preserve">4 kartus per parą. </w:t>
      </w:r>
    </w:p>
    <w:p w14:paraId="5E045DCF" w14:textId="77777777" w:rsidR="009E320D" w:rsidRPr="00B432D6" w:rsidRDefault="009E320D" w:rsidP="009E320D">
      <w:pPr>
        <w:numPr>
          <w:ilvl w:val="0"/>
          <w:numId w:val="1"/>
        </w:numPr>
        <w:spacing w:after="0" w:line="240" w:lineRule="auto"/>
        <w:ind w:hanging="567"/>
        <w:rPr>
          <w:rFonts w:ascii="Times New Roman" w:hAnsi="Times New Roman"/>
          <w:lang w:val="lt-LT"/>
        </w:rPr>
      </w:pPr>
      <w:r w:rsidRPr="00B432D6">
        <w:rPr>
          <w:rFonts w:ascii="Times New Roman" w:hAnsi="Times New Roman"/>
          <w:lang w:val="lt-LT"/>
        </w:rPr>
        <w:t>Lėtinio uždegimo atveju reikia lašinti po 1</w:t>
      </w:r>
      <w:r w:rsidRPr="00B432D6">
        <w:rPr>
          <w:rFonts w:ascii="Times New Roman" w:hAnsi="Times New Roman"/>
          <w:lang w:val="lt-LT"/>
        </w:rPr>
        <w:noBreakHyphen/>
        <w:t>2 akių lašus 2 kartus per parą 3</w:t>
      </w:r>
      <w:r w:rsidRPr="00B432D6">
        <w:rPr>
          <w:rFonts w:ascii="Times New Roman" w:hAnsi="Times New Roman"/>
          <w:lang w:val="lt-LT"/>
        </w:rPr>
        <w:noBreakHyphen/>
        <w:t>6 savaites. Vaistiniu preparatu galima gydyti ne ilgau kaip 6 savaites.</w:t>
      </w:r>
    </w:p>
    <w:p w14:paraId="688FC8A1" w14:textId="77777777" w:rsidR="009E320D" w:rsidRPr="00B432D6" w:rsidRDefault="009E320D" w:rsidP="009E320D">
      <w:pPr>
        <w:numPr>
          <w:ilvl w:val="0"/>
          <w:numId w:val="1"/>
        </w:numPr>
        <w:spacing w:after="0" w:line="240" w:lineRule="auto"/>
        <w:ind w:hanging="567"/>
        <w:rPr>
          <w:rFonts w:ascii="Times New Roman" w:hAnsi="Times New Roman"/>
          <w:lang w:val="lt-LT"/>
        </w:rPr>
      </w:pPr>
      <w:r w:rsidRPr="00B432D6">
        <w:rPr>
          <w:rFonts w:ascii="Times New Roman" w:hAnsi="Times New Roman"/>
          <w:lang w:val="lt-LT"/>
        </w:rPr>
        <w:t>Pooperacinio uždegimo atveju reikia lašinti po 1</w:t>
      </w:r>
      <w:r w:rsidRPr="00B432D6">
        <w:rPr>
          <w:rFonts w:ascii="Times New Roman" w:hAnsi="Times New Roman"/>
          <w:lang w:val="lt-LT"/>
        </w:rPr>
        <w:noBreakHyphen/>
        <w:t>2 akių lašus 2</w:t>
      </w:r>
      <w:r w:rsidRPr="00B432D6">
        <w:rPr>
          <w:rFonts w:ascii="Times New Roman" w:hAnsi="Times New Roman"/>
          <w:lang w:val="lt-LT"/>
        </w:rPr>
        <w:noBreakHyphen/>
        <w:t>4 kartus per parą 2</w:t>
      </w:r>
      <w:r w:rsidRPr="00B432D6">
        <w:rPr>
          <w:rFonts w:ascii="Times New Roman" w:hAnsi="Times New Roman"/>
          <w:lang w:val="lt-LT"/>
        </w:rPr>
        <w:noBreakHyphen/>
        <w:t>4 savaites:</w:t>
      </w:r>
    </w:p>
    <w:p w14:paraId="6F10C10C" w14:textId="77777777" w:rsidR="009E320D" w:rsidRPr="00B432D6" w:rsidRDefault="009E320D" w:rsidP="009E320D">
      <w:pPr>
        <w:numPr>
          <w:ilvl w:val="0"/>
          <w:numId w:val="2"/>
        </w:numPr>
        <w:tabs>
          <w:tab w:val="clear" w:pos="644"/>
          <w:tab w:val="num" w:pos="1260"/>
        </w:tabs>
        <w:spacing w:after="0" w:line="240" w:lineRule="auto"/>
        <w:ind w:left="1260" w:hanging="360"/>
        <w:rPr>
          <w:rFonts w:ascii="Times New Roman" w:hAnsi="Times New Roman"/>
          <w:lang w:val="lt-LT"/>
        </w:rPr>
      </w:pPr>
      <w:r w:rsidRPr="00B432D6">
        <w:rPr>
          <w:rFonts w:ascii="Times New Roman" w:hAnsi="Times New Roman"/>
          <w:lang w:val="lt-LT"/>
        </w:rPr>
        <w:t xml:space="preserve">jei </w:t>
      </w:r>
      <w:r w:rsidR="005C7A7F">
        <w:rPr>
          <w:rFonts w:ascii="Times New Roman" w:hAnsi="Times New Roman"/>
          <w:lang w:val="lt-LT"/>
        </w:rPr>
        <w:t>pacientui</w:t>
      </w:r>
      <w:r w:rsidR="005C7A7F" w:rsidRPr="00B432D6">
        <w:rPr>
          <w:rFonts w:ascii="Times New Roman" w:hAnsi="Times New Roman"/>
          <w:lang w:val="lt-LT"/>
        </w:rPr>
        <w:t xml:space="preserve"> </w:t>
      </w:r>
      <w:r w:rsidR="005C7A7F">
        <w:rPr>
          <w:rFonts w:ascii="Times New Roman" w:hAnsi="Times New Roman"/>
          <w:lang w:val="lt-LT"/>
        </w:rPr>
        <w:t>atlikta</w:t>
      </w:r>
      <w:r w:rsidR="005C7A7F" w:rsidRPr="00B432D6">
        <w:rPr>
          <w:rFonts w:ascii="Times New Roman" w:hAnsi="Times New Roman"/>
          <w:lang w:val="lt-LT"/>
        </w:rPr>
        <w:t xml:space="preserve"> </w:t>
      </w:r>
      <w:r w:rsidRPr="00B432D6">
        <w:rPr>
          <w:rFonts w:ascii="Times New Roman" w:hAnsi="Times New Roman"/>
          <w:lang w:val="lt-LT"/>
        </w:rPr>
        <w:t xml:space="preserve">skysčio filtraciją </w:t>
      </w:r>
      <w:r w:rsidR="007F61A1">
        <w:rPr>
          <w:rFonts w:ascii="Times New Roman" w:hAnsi="Times New Roman"/>
          <w:lang w:val="lt-LT"/>
        </w:rPr>
        <w:t>koreguojanti</w:t>
      </w:r>
      <w:r w:rsidR="007F61A1" w:rsidRPr="00B432D6">
        <w:rPr>
          <w:rFonts w:ascii="Times New Roman" w:hAnsi="Times New Roman"/>
          <w:lang w:val="lt-LT"/>
        </w:rPr>
        <w:t xml:space="preserve"> </w:t>
      </w:r>
      <w:r w:rsidRPr="00B432D6">
        <w:rPr>
          <w:rFonts w:ascii="Times New Roman" w:hAnsi="Times New Roman"/>
          <w:lang w:val="lt-LT"/>
        </w:rPr>
        <w:t>glaukomos operacija, vaistinio preparato galima vartoti tą pačią arba kitą parą;</w:t>
      </w:r>
    </w:p>
    <w:p w14:paraId="70CACD29" w14:textId="77777777" w:rsidR="009E320D" w:rsidRPr="00B432D6" w:rsidRDefault="009E320D" w:rsidP="009E320D">
      <w:pPr>
        <w:numPr>
          <w:ilvl w:val="0"/>
          <w:numId w:val="2"/>
        </w:numPr>
        <w:tabs>
          <w:tab w:val="clear" w:pos="644"/>
          <w:tab w:val="num" w:pos="1260"/>
        </w:tabs>
        <w:spacing w:after="0" w:line="240" w:lineRule="auto"/>
        <w:ind w:left="1260" w:hanging="360"/>
        <w:rPr>
          <w:rFonts w:ascii="Times New Roman" w:hAnsi="Times New Roman"/>
          <w:lang w:val="lt-LT"/>
        </w:rPr>
      </w:pPr>
      <w:r w:rsidRPr="00B432D6">
        <w:rPr>
          <w:rFonts w:ascii="Times New Roman" w:hAnsi="Times New Roman"/>
          <w:lang w:val="lt-LT"/>
        </w:rPr>
        <w:t>po kataraktos operacijos, žvairumo koregavimo, tinklainės atšokimo vaistinio preparato galima vartoti ne anksčiau kaip 8 parą.</w:t>
      </w:r>
    </w:p>
    <w:p w14:paraId="2F2D9C00" w14:textId="77777777" w:rsidR="009E320D" w:rsidRPr="00B432D6" w:rsidRDefault="009E320D" w:rsidP="009E320D">
      <w:pPr>
        <w:spacing w:after="0" w:line="240" w:lineRule="auto"/>
        <w:rPr>
          <w:rFonts w:ascii="Times New Roman" w:hAnsi="Times New Roman"/>
          <w:lang w:val="lt-LT"/>
        </w:rPr>
      </w:pPr>
    </w:p>
    <w:p w14:paraId="03C67A74" w14:textId="77777777" w:rsidR="009E320D" w:rsidRPr="00B432D6" w:rsidRDefault="009E320D" w:rsidP="009E320D">
      <w:pPr>
        <w:spacing w:after="0" w:line="240" w:lineRule="auto"/>
        <w:rPr>
          <w:rFonts w:ascii="Times New Roman" w:hAnsi="Times New Roman"/>
          <w:i/>
          <w:lang w:val="lt-LT"/>
        </w:rPr>
      </w:pPr>
      <w:r w:rsidRPr="00B432D6">
        <w:rPr>
          <w:rFonts w:ascii="Times New Roman" w:hAnsi="Times New Roman"/>
          <w:i/>
          <w:lang w:val="lt-LT"/>
        </w:rPr>
        <w:t>Senyviems pacientams</w:t>
      </w:r>
    </w:p>
    <w:p w14:paraId="70546E6F"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Dozuojama taip pat kaip ir suaugusiems žmonėms.</w:t>
      </w:r>
    </w:p>
    <w:p w14:paraId="721D7E4D" w14:textId="77777777" w:rsidR="009E320D" w:rsidRPr="00B432D6" w:rsidRDefault="009E320D" w:rsidP="009E320D">
      <w:pPr>
        <w:spacing w:after="0" w:line="240" w:lineRule="auto"/>
        <w:rPr>
          <w:rFonts w:ascii="Times New Roman" w:hAnsi="Times New Roman"/>
          <w:lang w:val="lt-LT"/>
        </w:rPr>
      </w:pPr>
    </w:p>
    <w:p w14:paraId="7083320D" w14:textId="77777777" w:rsidR="009E320D" w:rsidRPr="00B432D6" w:rsidRDefault="009E320D" w:rsidP="009E320D">
      <w:pPr>
        <w:spacing w:after="0" w:line="240" w:lineRule="auto"/>
        <w:rPr>
          <w:rFonts w:ascii="Times New Roman" w:hAnsi="Times New Roman"/>
          <w:i/>
          <w:lang w:val="lt-LT"/>
        </w:rPr>
      </w:pPr>
      <w:r w:rsidRPr="00B432D6">
        <w:rPr>
          <w:rFonts w:ascii="Times New Roman" w:hAnsi="Times New Roman"/>
          <w:i/>
          <w:lang w:val="lt-LT"/>
        </w:rPr>
        <w:t>Vaikų populiacija</w:t>
      </w:r>
    </w:p>
    <w:p w14:paraId="74241415" w14:textId="3FDCE2D2"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 xml:space="preserve">Dexamethasone </w:t>
      </w:r>
      <w:r w:rsidR="00DC377F">
        <w:rPr>
          <w:rFonts w:ascii="Times New Roman" w:hAnsi="Times New Roman"/>
          <w:lang w:val="lt-LT"/>
        </w:rPr>
        <w:t>PPH</w:t>
      </w:r>
      <w:r w:rsidRPr="00B432D6">
        <w:rPr>
          <w:rFonts w:ascii="Times New Roman" w:hAnsi="Times New Roman"/>
          <w:lang w:val="lt-LT"/>
        </w:rPr>
        <w:t xml:space="preserve"> nerekomenduojama vartoti vaikams</w:t>
      </w:r>
      <w:r w:rsidR="00C17004">
        <w:rPr>
          <w:rFonts w:ascii="Times New Roman" w:hAnsi="Times New Roman"/>
          <w:lang w:val="lt-LT"/>
        </w:rPr>
        <w:t>,</w:t>
      </w:r>
      <w:r w:rsidRPr="00B432D6">
        <w:rPr>
          <w:rFonts w:ascii="Times New Roman" w:hAnsi="Times New Roman"/>
          <w:lang w:val="lt-LT"/>
        </w:rPr>
        <w:t xml:space="preserve"> jaunesniems nei 18 metų, nes Dexamethasone </w:t>
      </w:r>
      <w:r w:rsidR="00DC377F">
        <w:rPr>
          <w:rFonts w:ascii="Times New Roman" w:hAnsi="Times New Roman"/>
          <w:lang w:val="lt-LT"/>
        </w:rPr>
        <w:t>PPH</w:t>
      </w:r>
      <w:r w:rsidRPr="00B432D6">
        <w:rPr>
          <w:rFonts w:ascii="Times New Roman" w:hAnsi="Times New Roman"/>
          <w:lang w:val="lt-LT"/>
        </w:rPr>
        <w:t xml:space="preserve"> saugumas ir veiksmingumas vaikams nebuvo tirtas.</w:t>
      </w:r>
    </w:p>
    <w:p w14:paraId="2723511B" w14:textId="77777777" w:rsidR="009E320D" w:rsidRPr="00B432D6" w:rsidRDefault="009E320D" w:rsidP="009E320D">
      <w:pPr>
        <w:spacing w:after="0" w:line="240" w:lineRule="auto"/>
        <w:rPr>
          <w:rFonts w:ascii="Times New Roman" w:hAnsi="Times New Roman"/>
          <w:lang w:val="lt-LT"/>
        </w:rPr>
      </w:pPr>
    </w:p>
    <w:p w14:paraId="10EB4CCE" w14:textId="77777777" w:rsidR="009E320D" w:rsidRPr="00B432D6" w:rsidRDefault="009E320D" w:rsidP="009E320D">
      <w:pPr>
        <w:spacing w:after="0" w:line="240" w:lineRule="auto"/>
        <w:rPr>
          <w:rFonts w:ascii="Times New Roman" w:hAnsi="Times New Roman"/>
          <w:i/>
          <w:lang w:val="lt-LT"/>
        </w:rPr>
      </w:pPr>
      <w:r w:rsidRPr="00B432D6">
        <w:rPr>
          <w:rFonts w:ascii="Times New Roman" w:hAnsi="Times New Roman"/>
          <w:i/>
          <w:lang w:val="lt-LT"/>
        </w:rPr>
        <w:t>Pacientams, kurių kepenų ar inkstų funkcija sutrikusi</w:t>
      </w:r>
    </w:p>
    <w:p w14:paraId="2DEE4611"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Toki</w:t>
      </w:r>
      <w:r w:rsidR="00C17004">
        <w:rPr>
          <w:rFonts w:ascii="Times New Roman" w:hAnsi="Times New Roman"/>
          <w:lang w:val="lt-LT"/>
        </w:rPr>
        <w:t>ems pacientams</w:t>
      </w:r>
      <w:r w:rsidRPr="00B432D6">
        <w:rPr>
          <w:rFonts w:ascii="Times New Roman" w:hAnsi="Times New Roman"/>
          <w:lang w:val="lt-LT"/>
        </w:rPr>
        <w:t xml:space="preserve"> dozės koreguoti nereikia.</w:t>
      </w:r>
    </w:p>
    <w:p w14:paraId="2902BBBD" w14:textId="77777777" w:rsidR="009E320D" w:rsidRPr="00B432D6" w:rsidRDefault="009E320D" w:rsidP="009E320D">
      <w:pPr>
        <w:spacing w:after="0" w:line="240" w:lineRule="auto"/>
        <w:rPr>
          <w:rFonts w:ascii="Times New Roman" w:hAnsi="Times New Roman"/>
          <w:lang w:val="lt-LT"/>
        </w:rPr>
      </w:pPr>
    </w:p>
    <w:p w14:paraId="68E91906" w14:textId="77777777" w:rsidR="009E320D" w:rsidRPr="00B432D6" w:rsidRDefault="009E320D" w:rsidP="009E320D">
      <w:pPr>
        <w:spacing w:after="0" w:line="240" w:lineRule="auto"/>
        <w:rPr>
          <w:rFonts w:ascii="Times New Roman" w:hAnsi="Times New Roman"/>
          <w:u w:val="single"/>
          <w:lang w:val="lt-LT"/>
        </w:rPr>
      </w:pPr>
      <w:r w:rsidRPr="00B432D6">
        <w:rPr>
          <w:rFonts w:ascii="Times New Roman" w:hAnsi="Times New Roman"/>
          <w:u w:val="single"/>
          <w:lang w:val="lt-LT"/>
        </w:rPr>
        <w:t>Vartojimo metodas</w:t>
      </w:r>
    </w:p>
    <w:p w14:paraId="5171F370"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Vartoti ant akių.</w:t>
      </w:r>
    </w:p>
    <w:p w14:paraId="1B94FDFC" w14:textId="77777777" w:rsidR="009E320D" w:rsidRPr="00B432D6" w:rsidRDefault="009E320D" w:rsidP="001A29F2">
      <w:pPr>
        <w:pStyle w:val="BTAnIIEMEASMCA"/>
      </w:pPr>
    </w:p>
    <w:p w14:paraId="3DE06E69" w14:textId="447F8915" w:rsidR="009E320D" w:rsidRPr="00B432D6" w:rsidRDefault="009E320D" w:rsidP="00E63902">
      <w:pPr>
        <w:pStyle w:val="PI-2EMEASMCA"/>
      </w:pPr>
      <w:bookmarkStart w:id="17" w:name="_Toc129243104"/>
      <w:bookmarkStart w:id="18" w:name="_Toc129243229"/>
      <w:r w:rsidRPr="00B432D6">
        <w:t>4.3</w:t>
      </w:r>
      <w:r w:rsidRPr="00B432D6">
        <w:tab/>
        <w:t>Kontraindikacijos</w:t>
      </w:r>
      <w:bookmarkEnd w:id="17"/>
      <w:bookmarkEnd w:id="18"/>
    </w:p>
    <w:p w14:paraId="65F87F05" w14:textId="77777777" w:rsidR="009E320D" w:rsidRPr="00B432D6" w:rsidRDefault="009E320D" w:rsidP="001A29F2">
      <w:pPr>
        <w:pStyle w:val="BTAnIIEMEASMCA"/>
      </w:pPr>
    </w:p>
    <w:p w14:paraId="092DCA99" w14:textId="77777777" w:rsidR="009E320D" w:rsidRPr="00B432D6" w:rsidRDefault="009E320D" w:rsidP="00B37B0E">
      <w:pPr>
        <w:keepNext/>
        <w:spacing w:after="0" w:line="240" w:lineRule="auto"/>
        <w:rPr>
          <w:rFonts w:ascii="Times New Roman" w:hAnsi="Times New Roman"/>
          <w:lang w:val="lt-LT"/>
        </w:rPr>
      </w:pPr>
      <w:r w:rsidRPr="00B432D6">
        <w:rPr>
          <w:rFonts w:ascii="Times New Roman" w:hAnsi="Times New Roman"/>
          <w:lang w:val="lt-LT"/>
        </w:rPr>
        <w:t>Padidėjęs jautrumas veikliajai arba bet kuriai 6.1 skyriuje nurodytai pagalbinei medžiagai.</w:t>
      </w:r>
    </w:p>
    <w:p w14:paraId="3CC1F2A6" w14:textId="77777777" w:rsidR="009E320D" w:rsidRPr="00B432D6" w:rsidRDefault="009E320D" w:rsidP="00B37B0E">
      <w:pPr>
        <w:spacing w:after="0" w:line="240" w:lineRule="auto"/>
        <w:rPr>
          <w:rFonts w:ascii="Times New Roman" w:hAnsi="Times New Roman"/>
          <w:lang w:val="lt-LT"/>
        </w:rPr>
      </w:pPr>
      <w:r w:rsidRPr="00B432D6">
        <w:rPr>
          <w:rFonts w:ascii="Times New Roman" w:hAnsi="Times New Roman"/>
          <w:lang w:val="lt-LT"/>
        </w:rPr>
        <w:t>Virusų ir bakterijų sukelta akių liga.</w:t>
      </w:r>
    </w:p>
    <w:p w14:paraId="7786A471" w14:textId="77777777" w:rsidR="009E320D" w:rsidRPr="00B432D6" w:rsidRDefault="009E320D" w:rsidP="00B37B0E">
      <w:pPr>
        <w:spacing w:after="0" w:line="240" w:lineRule="auto"/>
        <w:rPr>
          <w:rFonts w:ascii="Times New Roman" w:hAnsi="Times New Roman"/>
          <w:lang w:val="lt-LT"/>
        </w:rPr>
      </w:pPr>
      <w:r w:rsidRPr="00B432D6">
        <w:rPr>
          <w:rFonts w:ascii="Times New Roman" w:hAnsi="Times New Roman"/>
          <w:lang w:val="lt-LT"/>
        </w:rPr>
        <w:t>Ragenos ligos, kurių metu atsiranda epitelio pažeidimas.</w:t>
      </w:r>
    </w:p>
    <w:p w14:paraId="035F709A" w14:textId="77777777" w:rsidR="009E320D" w:rsidRPr="00B432D6" w:rsidRDefault="009E320D" w:rsidP="00B37B0E">
      <w:pPr>
        <w:spacing w:after="0" w:line="240" w:lineRule="auto"/>
        <w:rPr>
          <w:rFonts w:ascii="Times New Roman" w:hAnsi="Times New Roman"/>
          <w:lang w:val="lt-LT"/>
        </w:rPr>
      </w:pPr>
      <w:r w:rsidRPr="00B432D6">
        <w:rPr>
          <w:rFonts w:ascii="Times New Roman" w:hAnsi="Times New Roman"/>
          <w:lang w:val="lt-LT"/>
        </w:rPr>
        <w:t>Glaukoma.</w:t>
      </w:r>
    </w:p>
    <w:p w14:paraId="7F6F66A2" w14:textId="77777777" w:rsidR="009E320D" w:rsidRPr="00B432D6" w:rsidRDefault="009E320D" w:rsidP="00B37B0E">
      <w:pPr>
        <w:spacing w:after="0" w:line="240" w:lineRule="auto"/>
        <w:rPr>
          <w:rFonts w:ascii="Times New Roman" w:hAnsi="Times New Roman"/>
          <w:lang w:val="lt-LT"/>
        </w:rPr>
      </w:pPr>
      <w:r w:rsidRPr="00B432D6">
        <w:rPr>
          <w:rFonts w:ascii="Times New Roman" w:hAnsi="Times New Roman"/>
          <w:lang w:val="lt-LT"/>
        </w:rPr>
        <w:t>Katarakta.</w:t>
      </w:r>
    </w:p>
    <w:p w14:paraId="6FC158DF" w14:textId="77777777" w:rsidR="009E320D" w:rsidRPr="00B432D6" w:rsidRDefault="009E320D" w:rsidP="00B37B0E">
      <w:pPr>
        <w:spacing w:after="0" w:line="240" w:lineRule="auto"/>
        <w:rPr>
          <w:rFonts w:ascii="Times New Roman" w:hAnsi="Times New Roman"/>
          <w:lang w:val="lt-LT"/>
        </w:rPr>
      </w:pPr>
      <w:r w:rsidRPr="00B432D6">
        <w:rPr>
          <w:rFonts w:ascii="Times New Roman" w:hAnsi="Times New Roman"/>
          <w:lang w:val="lt-LT"/>
        </w:rPr>
        <w:t>Grybelių sukelta akių liga.</w:t>
      </w:r>
    </w:p>
    <w:p w14:paraId="677B654F" w14:textId="77777777" w:rsidR="009E320D" w:rsidRPr="00B432D6" w:rsidRDefault="009E320D" w:rsidP="005F7790">
      <w:pPr>
        <w:spacing w:after="0" w:line="240" w:lineRule="auto"/>
        <w:rPr>
          <w:rFonts w:ascii="Times New Roman" w:hAnsi="Times New Roman"/>
          <w:lang w:val="lt-LT"/>
        </w:rPr>
      </w:pPr>
      <w:r w:rsidRPr="00B432D6">
        <w:rPr>
          <w:rFonts w:ascii="Times New Roman" w:hAnsi="Times New Roman"/>
          <w:lang w:val="lt-LT"/>
        </w:rPr>
        <w:t>Akių tuberkuliozė.</w:t>
      </w:r>
    </w:p>
    <w:p w14:paraId="03EA831C" w14:textId="77777777" w:rsidR="009E320D" w:rsidRPr="00B432D6" w:rsidRDefault="009E320D">
      <w:pPr>
        <w:spacing w:after="0" w:line="240" w:lineRule="auto"/>
        <w:rPr>
          <w:rFonts w:ascii="Times New Roman" w:hAnsi="Times New Roman"/>
          <w:lang w:val="lt-LT"/>
        </w:rPr>
      </w:pPr>
      <w:r w:rsidRPr="00B432D6">
        <w:rPr>
          <w:rFonts w:ascii="Times New Roman" w:hAnsi="Times New Roman"/>
          <w:lang w:val="lt-LT"/>
        </w:rPr>
        <w:t>Negydyta pūlinė infekcinė akių liga.</w:t>
      </w:r>
    </w:p>
    <w:p w14:paraId="56B482DE" w14:textId="77777777" w:rsidR="009E320D" w:rsidRPr="00B432D6" w:rsidRDefault="009E320D">
      <w:pPr>
        <w:spacing w:after="0" w:line="240" w:lineRule="auto"/>
        <w:rPr>
          <w:rFonts w:ascii="Times New Roman" w:hAnsi="Times New Roman"/>
          <w:lang w:val="lt-LT"/>
        </w:rPr>
      </w:pPr>
      <w:r w:rsidRPr="00B432D6">
        <w:rPr>
          <w:rFonts w:ascii="Times New Roman" w:hAnsi="Times New Roman"/>
          <w:lang w:val="lt-LT"/>
        </w:rPr>
        <w:t>Įdėti minkštieji kontaktiniai lęšiai.</w:t>
      </w:r>
    </w:p>
    <w:p w14:paraId="660D533E" w14:textId="77777777" w:rsidR="009E320D" w:rsidRPr="00B432D6" w:rsidRDefault="009E320D">
      <w:pPr>
        <w:spacing w:after="0" w:line="240" w:lineRule="auto"/>
        <w:rPr>
          <w:rFonts w:ascii="Times New Roman" w:hAnsi="Times New Roman"/>
          <w:lang w:val="lt-LT"/>
        </w:rPr>
      </w:pPr>
    </w:p>
    <w:p w14:paraId="283F4E23" w14:textId="77777777" w:rsidR="009E320D" w:rsidRPr="00B432D6" w:rsidRDefault="009E320D" w:rsidP="00E63902">
      <w:pPr>
        <w:pStyle w:val="PI-2EMEASMCA"/>
      </w:pPr>
      <w:bookmarkStart w:id="19" w:name="_Toc129243105"/>
      <w:bookmarkStart w:id="20" w:name="_Toc129243230"/>
      <w:r w:rsidRPr="00B432D6">
        <w:t>4.4</w:t>
      </w:r>
      <w:r w:rsidRPr="00B432D6">
        <w:tab/>
        <w:t>Specialūs įspėjimai ir atsargumo priemonės</w:t>
      </w:r>
      <w:bookmarkEnd w:id="19"/>
      <w:bookmarkEnd w:id="20"/>
    </w:p>
    <w:p w14:paraId="1FA55BAD" w14:textId="77777777" w:rsidR="009E320D" w:rsidRPr="00B432D6" w:rsidRDefault="009E320D" w:rsidP="001A29F2">
      <w:pPr>
        <w:pStyle w:val="BTAnIIEMEASMCA"/>
      </w:pPr>
    </w:p>
    <w:p w14:paraId="25BAAFDA"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 xml:space="preserve">Vaistinio preparato vartojant ilgai, t. y. daug ilgiau, negu rekomenduojama, didėja antrinės grybelių, bakterijų ir virusų infekcijos rizika. Deksametazonas gali skatinti kortikosteroidų sukeltos glaukomos ir kataraktos atsiradimą, todėl šio vaistinio preparato ilgai vartojantiems </w:t>
      </w:r>
      <w:r w:rsidR="00C87802">
        <w:rPr>
          <w:rFonts w:ascii="Times New Roman" w:hAnsi="Times New Roman"/>
          <w:lang w:val="lt-LT"/>
        </w:rPr>
        <w:t>pacientams</w:t>
      </w:r>
      <w:r w:rsidR="00C87802" w:rsidRPr="00B432D6">
        <w:rPr>
          <w:rFonts w:ascii="Times New Roman" w:hAnsi="Times New Roman"/>
          <w:lang w:val="lt-LT"/>
        </w:rPr>
        <w:t xml:space="preserve"> </w:t>
      </w:r>
      <w:r w:rsidRPr="00B432D6">
        <w:rPr>
          <w:rFonts w:ascii="Times New Roman" w:hAnsi="Times New Roman"/>
          <w:lang w:val="lt-LT"/>
        </w:rPr>
        <w:t xml:space="preserve">rekomenduojama dažniau matuoti akispūdį ir tirti lęšiuko būklę. Šios ligos rizika didesnė </w:t>
      </w:r>
      <w:r w:rsidR="00C87802">
        <w:rPr>
          <w:rFonts w:ascii="Times New Roman" w:hAnsi="Times New Roman"/>
          <w:lang w:val="lt-LT"/>
        </w:rPr>
        <w:t>pacientams</w:t>
      </w:r>
      <w:r w:rsidRPr="00B432D6">
        <w:rPr>
          <w:rFonts w:ascii="Times New Roman" w:hAnsi="Times New Roman"/>
          <w:lang w:val="lt-LT"/>
        </w:rPr>
        <w:t>, sergantiems cukriniu diabetu.</w:t>
      </w:r>
    </w:p>
    <w:p w14:paraId="05F8F3EC" w14:textId="77777777" w:rsidR="009E320D" w:rsidRPr="00B432D6" w:rsidRDefault="009E320D" w:rsidP="009E320D">
      <w:pPr>
        <w:spacing w:after="0" w:line="240" w:lineRule="auto"/>
        <w:rPr>
          <w:rFonts w:ascii="Times New Roman" w:hAnsi="Times New Roman"/>
          <w:lang w:val="lt-LT"/>
        </w:rPr>
      </w:pPr>
    </w:p>
    <w:p w14:paraId="3AB26147"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Ilgalaikio gydymo deksametazonu metu rekomenduojama stebėti ragenos būklę, t. y. daryti fluoresceino dažų mėginį bei matuoti akispūdį. Jei akispūdis padidėja arba būna teigiami fluoresceino dažų mėginio duomenys, vaistinio preparato vartojimą reikia nutraukti.</w:t>
      </w:r>
    </w:p>
    <w:p w14:paraId="684AB1A3" w14:textId="77777777" w:rsidR="009E320D" w:rsidRPr="00B432D6" w:rsidRDefault="009E320D" w:rsidP="009E320D">
      <w:pPr>
        <w:spacing w:after="0" w:line="240" w:lineRule="auto"/>
        <w:rPr>
          <w:rFonts w:ascii="Times New Roman" w:hAnsi="Times New Roman"/>
          <w:lang w:val="lt-LT"/>
        </w:rPr>
      </w:pPr>
    </w:p>
    <w:p w14:paraId="148DBA0C"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 xml:space="preserve">Vaistinio preparato reikia vartoti labai atsargiai žmonėms, sergantiems ligomis, sukeliančioms ragenos ar junginės plonėjimą, kadangi tokiems </w:t>
      </w:r>
      <w:r w:rsidR="00C87802">
        <w:rPr>
          <w:rFonts w:ascii="Times New Roman" w:hAnsi="Times New Roman"/>
          <w:lang w:val="lt-LT"/>
        </w:rPr>
        <w:t>pacientams</w:t>
      </w:r>
      <w:r w:rsidR="00C87802" w:rsidRPr="00B432D6">
        <w:rPr>
          <w:rFonts w:ascii="Times New Roman" w:hAnsi="Times New Roman"/>
          <w:lang w:val="lt-LT"/>
        </w:rPr>
        <w:t xml:space="preserve"> </w:t>
      </w:r>
      <w:r w:rsidRPr="00B432D6">
        <w:rPr>
          <w:rFonts w:ascii="Times New Roman" w:hAnsi="Times New Roman"/>
          <w:lang w:val="lt-LT"/>
        </w:rPr>
        <w:t xml:space="preserve">dažniau gali </w:t>
      </w:r>
      <w:r w:rsidR="00C87802">
        <w:rPr>
          <w:rFonts w:ascii="Times New Roman" w:hAnsi="Times New Roman"/>
          <w:lang w:val="lt-LT"/>
        </w:rPr>
        <w:t>perforuoti</w:t>
      </w:r>
      <w:r w:rsidR="00C87802" w:rsidRPr="00B432D6">
        <w:rPr>
          <w:rFonts w:ascii="Times New Roman" w:hAnsi="Times New Roman"/>
          <w:lang w:val="lt-LT"/>
        </w:rPr>
        <w:t xml:space="preserve"> </w:t>
      </w:r>
      <w:r w:rsidRPr="00B432D6">
        <w:rPr>
          <w:rFonts w:ascii="Times New Roman" w:hAnsi="Times New Roman"/>
          <w:lang w:val="lt-LT"/>
        </w:rPr>
        <w:t>akies obuolys.</w:t>
      </w:r>
    </w:p>
    <w:p w14:paraId="1C270D31" w14:textId="77777777" w:rsidR="009E320D" w:rsidRPr="00B432D6" w:rsidRDefault="009E320D" w:rsidP="009E320D">
      <w:pPr>
        <w:spacing w:after="0" w:line="240" w:lineRule="auto"/>
        <w:rPr>
          <w:rFonts w:ascii="Times New Roman" w:hAnsi="Times New Roman"/>
          <w:lang w:val="lt-LT"/>
        </w:rPr>
      </w:pPr>
    </w:p>
    <w:p w14:paraId="2131D86F"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Jei akis paraudusi, o diagnozė neaiški, kortikosteroidų lokaliai vartoti negalima, nes netinkamas jų vartojimas gali sukelti aklumą.</w:t>
      </w:r>
    </w:p>
    <w:p w14:paraId="1048E6AE" w14:textId="77777777" w:rsidR="009E320D" w:rsidRPr="00B432D6" w:rsidRDefault="009E320D" w:rsidP="009E320D">
      <w:pPr>
        <w:pStyle w:val="Paprastasistekstas"/>
        <w:rPr>
          <w:rFonts w:ascii="Times New Roman" w:hAnsi="Times New Roman"/>
          <w:sz w:val="22"/>
          <w:szCs w:val="22"/>
          <w:lang w:val="lt-LT" w:eastAsia="en-US"/>
        </w:rPr>
      </w:pPr>
    </w:p>
    <w:p w14:paraId="57C65835" w14:textId="77777777" w:rsidR="009E320D" w:rsidRPr="00B432D6" w:rsidRDefault="009E320D" w:rsidP="009E320D">
      <w:pPr>
        <w:pStyle w:val="Paprastasistekstas"/>
        <w:rPr>
          <w:rFonts w:ascii="Times New Roman" w:hAnsi="Times New Roman"/>
          <w:sz w:val="22"/>
          <w:szCs w:val="22"/>
          <w:lang w:val="lt-LT" w:eastAsia="en-US"/>
        </w:rPr>
      </w:pPr>
      <w:r w:rsidRPr="00B432D6">
        <w:rPr>
          <w:rFonts w:ascii="Times New Roman" w:hAnsi="Times New Roman"/>
          <w:sz w:val="22"/>
          <w:szCs w:val="22"/>
          <w:lang w:val="lt-LT" w:eastAsia="en-US"/>
        </w:rPr>
        <w:t>Lokalus kortikosteroidų vartojimas gali paslėpti ūminės pūlinės infekcinės akių ligos simptomus arba tokią ligą suaktyvinti. Tokiu atveju būtinas gydymas antibiotikais.</w:t>
      </w:r>
    </w:p>
    <w:p w14:paraId="6F32CF87" w14:textId="77777777" w:rsidR="009E320D" w:rsidRPr="00B432D6" w:rsidRDefault="009E320D" w:rsidP="009E320D">
      <w:pPr>
        <w:pStyle w:val="BTEMEASMCA"/>
      </w:pPr>
    </w:p>
    <w:p w14:paraId="0B506BED" w14:textId="77777777" w:rsidR="009E320D" w:rsidRPr="00B432D6" w:rsidRDefault="009E320D" w:rsidP="001A29F2">
      <w:pPr>
        <w:pStyle w:val="BTAnIIEMEASMCA"/>
      </w:pPr>
      <w:r w:rsidRPr="00B432D6">
        <w:t>Lokalaus poveikio kortikosteroidai yra neveiksmingi garstyčių dujų sukelto keratito ar Sjogreno keratokonjuktyvito atveju.</w:t>
      </w:r>
    </w:p>
    <w:p w14:paraId="27491C92" w14:textId="77777777" w:rsidR="009E320D" w:rsidRPr="00B432D6" w:rsidRDefault="009E320D" w:rsidP="009E320D">
      <w:pPr>
        <w:pStyle w:val="BTEMEASMCA"/>
      </w:pPr>
    </w:p>
    <w:p w14:paraId="3AD9CCBB" w14:textId="77777777" w:rsidR="009E320D" w:rsidRPr="00B432D6" w:rsidRDefault="009E320D" w:rsidP="009E320D">
      <w:pPr>
        <w:pStyle w:val="BTEMEASMCA"/>
      </w:pPr>
      <w:r w:rsidRPr="00B432D6">
        <w:t>Polinkį turintiems pacientams, įskaitant vaikus ir pacientus, gydomus CYP3A4 inhibitoriais (įskaitant ritonavirą ir kobicistatą), po intensyvaus arba ilgalaikio tęstinio gydymo ant akių vartojamu deksametazonu gali pasireikšti su sistemine absorbcija susijęs Kušingo sindromas ir (arba) antinksčių slopinimas. Tokiais atvejais gydymą būtina laipsniškai nutraukti.</w:t>
      </w:r>
    </w:p>
    <w:p w14:paraId="508FE48B" w14:textId="77777777" w:rsidR="009E320D" w:rsidRPr="00677D85" w:rsidRDefault="009E320D" w:rsidP="001A29F2">
      <w:pPr>
        <w:pStyle w:val="BTAnIIEMEASMCA"/>
      </w:pPr>
    </w:p>
    <w:p w14:paraId="3B3F94B1" w14:textId="77777777" w:rsidR="00677D85" w:rsidRPr="0025373C" w:rsidRDefault="00677D85" w:rsidP="00677D85">
      <w:pPr>
        <w:pStyle w:val="Default"/>
        <w:rPr>
          <w:rFonts w:ascii="Times New Roman" w:hAnsi="Times New Roman" w:cs="Times New Roman"/>
          <w:sz w:val="22"/>
          <w:szCs w:val="22"/>
          <w:u w:val="single"/>
          <w:lang w:val="lt-LT"/>
        </w:rPr>
      </w:pPr>
      <w:r w:rsidRPr="0025373C">
        <w:rPr>
          <w:rFonts w:ascii="Times New Roman" w:hAnsi="Times New Roman" w:cs="Times New Roman"/>
          <w:bCs/>
          <w:sz w:val="22"/>
          <w:szCs w:val="22"/>
          <w:u w:val="single"/>
          <w:lang w:val="lt-LT"/>
        </w:rPr>
        <w:t>Regėjimo sutrikimai</w:t>
      </w:r>
    </w:p>
    <w:p w14:paraId="11382F3B" w14:textId="77777777" w:rsidR="00677D85" w:rsidRPr="0025373C" w:rsidRDefault="00677D85" w:rsidP="001A29F2">
      <w:pPr>
        <w:pStyle w:val="BTAnIIEMEASMCA"/>
      </w:pPr>
      <w:r w:rsidRPr="0025373C">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3378B79C" w14:textId="77777777" w:rsidR="00677D85" w:rsidRDefault="00677D85" w:rsidP="001A29F2">
      <w:pPr>
        <w:pStyle w:val="BTAnIIEMEASMCA"/>
      </w:pPr>
    </w:p>
    <w:p w14:paraId="3928B8F5" w14:textId="77777777" w:rsidR="00B37B0E" w:rsidRPr="00BB2247" w:rsidRDefault="00472DC9" w:rsidP="00B37B0E">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w:t>
      </w:r>
      <w:r w:rsidR="00B37B0E" w:rsidRPr="005A4F42">
        <w:rPr>
          <w:rFonts w:ascii="Times New Roman" w:hAnsi="Times New Roman" w:cs="Times New Roman"/>
          <w:sz w:val="22"/>
          <w:szCs w:val="22"/>
          <w:lang w:val="lt-LT"/>
        </w:rPr>
        <w:t xml:space="preserve">iename </w:t>
      </w:r>
      <w:r w:rsidR="005A648D">
        <w:rPr>
          <w:rFonts w:ascii="Times New Roman" w:hAnsi="Times New Roman" w:cs="Times New Roman"/>
          <w:sz w:val="22"/>
          <w:szCs w:val="22"/>
          <w:lang w:val="lt-LT"/>
        </w:rPr>
        <w:t xml:space="preserve">šio </w:t>
      </w:r>
      <w:r w:rsidR="00B37B0E" w:rsidRPr="005A4F42">
        <w:rPr>
          <w:rFonts w:ascii="Times New Roman" w:hAnsi="Times New Roman" w:cs="Times New Roman"/>
          <w:sz w:val="22"/>
          <w:szCs w:val="22"/>
          <w:lang w:val="lt-LT"/>
        </w:rPr>
        <w:t>vaistinio preparato ml yra 0,1 mg benzalkonio chlorido.</w:t>
      </w:r>
      <w:r w:rsidR="00B37B0E" w:rsidRPr="00BB2247">
        <w:rPr>
          <w:rFonts w:ascii="Times New Roman" w:hAnsi="Times New Roman" w:cs="Times New Roman"/>
          <w:sz w:val="22"/>
          <w:szCs w:val="22"/>
          <w:lang w:val="lt-LT"/>
        </w:rPr>
        <w:t xml:space="preserve"> Minkštieji kontaktiniai lęšiai gali absorbuoti benzalkonio chloridą ir gali pasikeisti kontaktinių lęšių spalva. Prieš šio vaist</w:t>
      </w:r>
      <w:r w:rsidR="006363DF" w:rsidRPr="00BB2247">
        <w:rPr>
          <w:rFonts w:ascii="Times New Roman" w:hAnsi="Times New Roman" w:cs="Times New Roman"/>
          <w:sz w:val="22"/>
          <w:szCs w:val="22"/>
          <w:lang w:val="lt-LT"/>
        </w:rPr>
        <w:t>ini</w:t>
      </w:r>
      <w:r w:rsidR="00B37B0E" w:rsidRPr="00BB2247">
        <w:rPr>
          <w:rFonts w:ascii="Times New Roman" w:hAnsi="Times New Roman" w:cs="Times New Roman"/>
          <w:sz w:val="22"/>
          <w:szCs w:val="22"/>
          <w:lang w:val="lt-LT"/>
        </w:rPr>
        <w:t>o</w:t>
      </w:r>
      <w:r w:rsidR="006363DF" w:rsidRPr="00BB2247">
        <w:rPr>
          <w:rFonts w:ascii="Times New Roman" w:hAnsi="Times New Roman" w:cs="Times New Roman"/>
          <w:sz w:val="22"/>
          <w:szCs w:val="22"/>
          <w:lang w:val="lt-LT"/>
        </w:rPr>
        <w:t xml:space="preserve"> preparato</w:t>
      </w:r>
      <w:r w:rsidR="00B37B0E" w:rsidRPr="00BB2247">
        <w:rPr>
          <w:rFonts w:ascii="Times New Roman" w:hAnsi="Times New Roman" w:cs="Times New Roman"/>
          <w:sz w:val="22"/>
          <w:szCs w:val="22"/>
          <w:lang w:val="lt-LT"/>
        </w:rPr>
        <w:t xml:space="preserve"> vartojimą kontaktinius lęšius reikia išimti ir vėl juos galima įdėti ne anksčiau kaip po 15 min</w:t>
      </w:r>
      <w:r w:rsidR="00F07DBA" w:rsidRPr="00BB2247">
        <w:rPr>
          <w:rFonts w:ascii="Times New Roman" w:hAnsi="Times New Roman" w:cs="Times New Roman"/>
          <w:sz w:val="22"/>
          <w:szCs w:val="22"/>
          <w:lang w:val="lt-LT"/>
        </w:rPr>
        <w:t>učių</w:t>
      </w:r>
      <w:r w:rsidR="00B37B0E" w:rsidRPr="00BB2247">
        <w:rPr>
          <w:rFonts w:ascii="Times New Roman" w:hAnsi="Times New Roman" w:cs="Times New Roman"/>
          <w:sz w:val="22"/>
          <w:szCs w:val="22"/>
          <w:lang w:val="lt-LT"/>
        </w:rPr>
        <w:t>.</w:t>
      </w:r>
    </w:p>
    <w:p w14:paraId="6A4C6E4F" w14:textId="77777777" w:rsidR="00B37B0E" w:rsidRPr="00BB2247" w:rsidRDefault="00B37B0E" w:rsidP="00B37B0E">
      <w:pPr>
        <w:pStyle w:val="Default"/>
        <w:rPr>
          <w:rFonts w:ascii="Times New Roman" w:hAnsi="Times New Roman" w:cs="Times New Roman"/>
          <w:sz w:val="22"/>
          <w:szCs w:val="22"/>
          <w:lang w:val="lt-LT"/>
        </w:rPr>
      </w:pPr>
      <w:r w:rsidRPr="00BB2247">
        <w:rPr>
          <w:rFonts w:ascii="Times New Roman" w:hAnsi="Times New Roman" w:cs="Times New Roman"/>
          <w:sz w:val="22"/>
          <w:szCs w:val="22"/>
          <w:lang w:val="lt-LT"/>
        </w:rPr>
        <w:t>Gauta duomenų, kad benzalkonio chloridas gali sukelti akies sudirginimą, sausos akies simptomus ir gali daryti poveikį ašarų plėvelei ir ragenos paviršiui. Turi būti atsargiai vartojamas sergantiems akies sausme ir jei yra ragenos pažeidimo pavojus.</w:t>
      </w:r>
      <w:r w:rsidR="00872905" w:rsidRPr="00BB2247">
        <w:rPr>
          <w:rFonts w:ascii="Times New Roman" w:hAnsi="Times New Roman" w:cs="Times New Roman"/>
          <w:sz w:val="22"/>
          <w:szCs w:val="22"/>
          <w:lang w:val="lt-LT"/>
        </w:rPr>
        <w:t xml:space="preserve"> </w:t>
      </w:r>
      <w:r w:rsidRPr="00BB2247">
        <w:rPr>
          <w:rFonts w:ascii="Times New Roman" w:hAnsi="Times New Roman" w:cs="Times New Roman"/>
          <w:sz w:val="22"/>
          <w:szCs w:val="22"/>
          <w:lang w:val="lt-LT"/>
        </w:rPr>
        <w:t>Jei vartojama ilgai, pacientus reikia stebėti.</w:t>
      </w:r>
    </w:p>
    <w:p w14:paraId="1130CEB4" w14:textId="77777777" w:rsidR="00B37B0E" w:rsidRDefault="00B37B0E" w:rsidP="00B37B0E">
      <w:pPr>
        <w:pStyle w:val="Pagrindinistekstas"/>
        <w:rPr>
          <w:b w:val="0"/>
          <w:bCs/>
          <w:i w:val="0"/>
          <w:iCs/>
          <w:szCs w:val="22"/>
        </w:rPr>
      </w:pPr>
      <w:r w:rsidRPr="009D305E">
        <w:rPr>
          <w:b w:val="0"/>
          <w:bCs/>
          <w:i w:val="0"/>
          <w:iCs/>
          <w:szCs w:val="22"/>
        </w:rPr>
        <w:t>Turimais ribotais duomenimis, vaikų ir suaugusiųjų nepageidaujamo poveikio reiškinių duomenys nesiskiria. Vis dėlto, paprastai vaikų akys stipriau reaguoja į dirgiklį negu suaugusiųjų. Sudirginimas gali turėti įtakos gydymo režimo laikymuisi vaikams.</w:t>
      </w:r>
    </w:p>
    <w:p w14:paraId="1876887D" w14:textId="77777777" w:rsidR="00DA7F1B" w:rsidRPr="00DA7F1B" w:rsidRDefault="00DA7F1B" w:rsidP="00B37B0E">
      <w:pPr>
        <w:pStyle w:val="Pagrindinistekstas"/>
        <w:rPr>
          <w:b w:val="0"/>
          <w:bCs/>
          <w:i w:val="0"/>
          <w:iCs/>
          <w:szCs w:val="22"/>
        </w:rPr>
      </w:pPr>
      <w:r>
        <w:rPr>
          <w:b w:val="0"/>
          <w:bCs/>
          <w:i w:val="0"/>
          <w:iCs/>
          <w:szCs w:val="22"/>
        </w:rPr>
        <w:t xml:space="preserve">Kiekviename šio vaistinio preparato ml yra </w:t>
      </w:r>
      <w:r w:rsidRPr="00DA7F1B">
        <w:rPr>
          <w:rStyle w:val="tlid-translation"/>
          <w:b w:val="0"/>
          <w:bCs/>
          <w:i w:val="0"/>
          <w:iCs/>
          <w:szCs w:val="22"/>
          <w:lang w:val="lt-LT"/>
        </w:rPr>
        <w:t>1,58 mg fosfatų.</w:t>
      </w:r>
    </w:p>
    <w:p w14:paraId="165EE6A0" w14:textId="77777777" w:rsidR="00B37B0E" w:rsidRPr="00DA7F1B" w:rsidRDefault="00B37B0E" w:rsidP="001A29F2">
      <w:pPr>
        <w:pStyle w:val="BTAnIIEMEASMCA"/>
      </w:pPr>
    </w:p>
    <w:p w14:paraId="51C238FA" w14:textId="42DF4A89" w:rsidR="009E320D" w:rsidRPr="00B432D6" w:rsidRDefault="009E320D" w:rsidP="00E63902">
      <w:pPr>
        <w:pStyle w:val="PI-2EMEASMCA"/>
      </w:pPr>
      <w:bookmarkStart w:id="21" w:name="_Toc129243106"/>
      <w:bookmarkStart w:id="22" w:name="_Toc129243231"/>
      <w:r w:rsidRPr="00B432D6">
        <w:t>4.5</w:t>
      </w:r>
      <w:r w:rsidRPr="00B432D6">
        <w:tab/>
        <w:t>Sąveika su kitais vaistiniais preparatais ir kitokia sąveika</w:t>
      </w:r>
      <w:bookmarkEnd w:id="21"/>
      <w:bookmarkEnd w:id="22"/>
    </w:p>
    <w:p w14:paraId="2310B925" w14:textId="77777777" w:rsidR="009E320D" w:rsidRPr="00B432D6" w:rsidRDefault="009E320D" w:rsidP="00B37B0E">
      <w:pPr>
        <w:pStyle w:val="Paprastasistekstas"/>
        <w:rPr>
          <w:rFonts w:ascii="Times New Roman" w:hAnsi="Times New Roman"/>
          <w:sz w:val="22"/>
          <w:szCs w:val="22"/>
          <w:lang w:val="lt-LT" w:eastAsia="en-US"/>
        </w:rPr>
      </w:pPr>
    </w:p>
    <w:p w14:paraId="539B909D" w14:textId="77777777" w:rsidR="009E320D" w:rsidRPr="00B432D6" w:rsidRDefault="009E320D" w:rsidP="009E320D">
      <w:pPr>
        <w:pStyle w:val="Paprastasistekstas"/>
        <w:rPr>
          <w:rFonts w:ascii="Times New Roman" w:hAnsi="Times New Roman"/>
          <w:sz w:val="22"/>
          <w:szCs w:val="22"/>
          <w:lang w:val="lt-LT" w:eastAsia="en-US"/>
        </w:rPr>
      </w:pPr>
      <w:r w:rsidRPr="00B432D6">
        <w:rPr>
          <w:rFonts w:ascii="Times New Roman" w:hAnsi="Times New Roman"/>
          <w:sz w:val="22"/>
          <w:szCs w:val="22"/>
          <w:lang w:val="lt-LT" w:eastAsia="en-US"/>
        </w:rPr>
        <w:t>Deksametazono ir vaistinių preparatų nuo glaukomos vartoti kartu nepatariama, nes pastarųjų poveikį deksametazonas gali blokuoti arba neutralizuoti.</w:t>
      </w:r>
    </w:p>
    <w:p w14:paraId="1207BE84" w14:textId="77777777" w:rsidR="009E320D" w:rsidRPr="00B432D6" w:rsidRDefault="009E320D" w:rsidP="009E320D">
      <w:pPr>
        <w:pStyle w:val="Paprastasistekstas"/>
        <w:rPr>
          <w:rFonts w:ascii="Times New Roman" w:hAnsi="Times New Roman"/>
          <w:sz w:val="22"/>
          <w:szCs w:val="22"/>
          <w:lang w:val="lt-LT" w:eastAsia="en-US"/>
        </w:rPr>
      </w:pPr>
    </w:p>
    <w:p w14:paraId="4E247B82" w14:textId="77777777" w:rsidR="009E320D" w:rsidRPr="00B432D6" w:rsidRDefault="009E320D" w:rsidP="009E320D">
      <w:pPr>
        <w:pStyle w:val="Paprastasistekstas"/>
        <w:rPr>
          <w:rFonts w:ascii="Times New Roman" w:hAnsi="Times New Roman"/>
          <w:sz w:val="22"/>
          <w:szCs w:val="22"/>
          <w:lang w:val="lt-LT" w:eastAsia="en-US"/>
        </w:rPr>
      </w:pPr>
      <w:r w:rsidRPr="00B432D6">
        <w:rPr>
          <w:rFonts w:ascii="Times New Roman" w:hAnsi="Times New Roman"/>
          <w:sz w:val="22"/>
          <w:szCs w:val="22"/>
          <w:lang w:val="lt-LT" w:eastAsia="en-US"/>
        </w:rPr>
        <w:t xml:space="preserve">Ilgalaikis anticholinerginį poveikį sukeliančių </w:t>
      </w:r>
      <w:r w:rsidR="00506B95">
        <w:rPr>
          <w:rFonts w:ascii="Times New Roman" w:hAnsi="Times New Roman"/>
          <w:sz w:val="22"/>
          <w:szCs w:val="22"/>
          <w:lang w:val="lt-LT" w:eastAsia="en-US"/>
        </w:rPr>
        <w:t xml:space="preserve">vaistinių </w:t>
      </w:r>
      <w:r w:rsidRPr="00B432D6">
        <w:rPr>
          <w:rFonts w:ascii="Times New Roman" w:hAnsi="Times New Roman"/>
          <w:sz w:val="22"/>
          <w:szCs w:val="22"/>
          <w:lang w:val="lt-LT" w:eastAsia="en-US"/>
        </w:rPr>
        <w:t>preparatų, ypač atropino, vartojimas kartu su deksametazonu yra susijęs su akispūdžio padidėjimo rizika.</w:t>
      </w:r>
    </w:p>
    <w:p w14:paraId="68A314D9" w14:textId="77777777" w:rsidR="009E320D" w:rsidRPr="00B432D6" w:rsidRDefault="009E320D" w:rsidP="009E320D">
      <w:pPr>
        <w:pStyle w:val="Paprastasistekstas"/>
        <w:rPr>
          <w:rFonts w:ascii="Times New Roman" w:hAnsi="Times New Roman"/>
          <w:sz w:val="22"/>
          <w:szCs w:val="22"/>
          <w:lang w:val="lt-LT" w:eastAsia="en-US"/>
        </w:rPr>
      </w:pPr>
    </w:p>
    <w:p w14:paraId="5363B4E1" w14:textId="77777777" w:rsidR="009E320D" w:rsidRPr="00B432D6" w:rsidRDefault="009E320D" w:rsidP="009E320D">
      <w:pPr>
        <w:pStyle w:val="Paprastasistekstas"/>
        <w:rPr>
          <w:rFonts w:ascii="Times New Roman" w:hAnsi="Times New Roman"/>
          <w:sz w:val="22"/>
          <w:szCs w:val="22"/>
          <w:lang w:val="lt-LT" w:eastAsia="en-US"/>
        </w:rPr>
      </w:pPr>
      <w:r w:rsidRPr="00B432D6">
        <w:rPr>
          <w:rFonts w:ascii="Times New Roman" w:hAnsi="Times New Roman"/>
          <w:sz w:val="22"/>
          <w:szCs w:val="22"/>
          <w:lang w:val="lt-LT" w:eastAsia="en-US"/>
        </w:rPr>
        <w:t xml:space="preserve">Jei deksametazono vartojama kartu su vaistiniais preparatais, kurie paralyžiuoja krumplyno raumenis ar plečia vyzdžius, </w:t>
      </w:r>
      <w:r w:rsidR="007F612A">
        <w:rPr>
          <w:rFonts w:ascii="Times New Roman" w:hAnsi="Times New Roman"/>
          <w:sz w:val="22"/>
          <w:szCs w:val="22"/>
          <w:lang w:val="lt-LT" w:eastAsia="en-US"/>
        </w:rPr>
        <w:t>pacientams</w:t>
      </w:r>
      <w:r w:rsidRPr="00B432D6">
        <w:rPr>
          <w:rFonts w:ascii="Times New Roman" w:hAnsi="Times New Roman"/>
          <w:sz w:val="22"/>
          <w:szCs w:val="22"/>
          <w:lang w:val="lt-LT" w:eastAsia="en-US"/>
        </w:rPr>
        <w:t>, ypač turintiems polinkį į ūminį akies kampo užsivėrimą, dažniau gali padidėti akispūdis.</w:t>
      </w:r>
    </w:p>
    <w:p w14:paraId="331EF2BB" w14:textId="77777777" w:rsidR="009E320D" w:rsidRPr="00B432D6" w:rsidRDefault="009E320D" w:rsidP="009E320D">
      <w:pPr>
        <w:pStyle w:val="BTEMEASMCA"/>
      </w:pPr>
    </w:p>
    <w:p w14:paraId="4552C55A" w14:textId="77777777" w:rsidR="007F612A" w:rsidRPr="0025373C" w:rsidRDefault="009E320D" w:rsidP="009E320D">
      <w:pPr>
        <w:pStyle w:val="BTEMEASMCA"/>
        <w:rPr>
          <w:u w:val="single"/>
        </w:rPr>
      </w:pPr>
      <w:r w:rsidRPr="0025373C">
        <w:rPr>
          <w:u w:val="single"/>
        </w:rPr>
        <w:t>CYP3A</w:t>
      </w:r>
      <w:r w:rsidRPr="0025373C">
        <w:rPr>
          <w:bCs/>
          <w:u w:val="single"/>
        </w:rPr>
        <w:t xml:space="preserve">4 </w:t>
      </w:r>
      <w:r w:rsidRPr="0025373C">
        <w:rPr>
          <w:u w:val="single"/>
        </w:rPr>
        <w:t xml:space="preserve">inhibitoriai </w:t>
      </w:r>
      <w:r w:rsidRPr="0025373C">
        <w:rPr>
          <w:bCs/>
          <w:u w:val="single"/>
        </w:rPr>
        <w:t>(</w:t>
      </w:r>
      <w:r w:rsidRPr="0025373C">
        <w:rPr>
          <w:u w:val="single"/>
        </w:rPr>
        <w:t xml:space="preserve">įskaitant </w:t>
      </w:r>
      <w:r w:rsidRPr="0025373C">
        <w:rPr>
          <w:bCs/>
          <w:u w:val="single"/>
        </w:rPr>
        <w:t xml:space="preserve">ritonavirą ir </w:t>
      </w:r>
      <w:r w:rsidRPr="0025373C">
        <w:rPr>
          <w:u w:val="single"/>
        </w:rPr>
        <w:t>kobicistat</w:t>
      </w:r>
      <w:r w:rsidRPr="0025373C">
        <w:rPr>
          <w:bCs/>
          <w:u w:val="single"/>
        </w:rPr>
        <w:t>ą)</w:t>
      </w:r>
      <w:r w:rsidRPr="0025373C">
        <w:rPr>
          <w:u w:val="single"/>
        </w:rPr>
        <w:t xml:space="preserve"> </w:t>
      </w:r>
    </w:p>
    <w:p w14:paraId="1369EA3C" w14:textId="77777777" w:rsidR="009E320D" w:rsidRPr="00B432D6" w:rsidRDefault="007F612A" w:rsidP="009E320D">
      <w:pPr>
        <w:pStyle w:val="BTEMEASMCA"/>
      </w:pPr>
      <w:r>
        <w:rPr>
          <w:bCs/>
        </w:rPr>
        <w:t>G</w:t>
      </w:r>
      <w:r w:rsidR="009E320D" w:rsidRPr="00B432D6">
        <w:rPr>
          <w:bCs/>
        </w:rPr>
        <w:t xml:space="preserve">ali sumažėti deksametazono klirensas ir dėl to sustiprėti poveikis bei pasireikšti </w:t>
      </w:r>
      <w:r w:rsidR="009E320D" w:rsidRPr="00B432D6">
        <w:t>antinksčių slopinim</w:t>
      </w:r>
      <w:r w:rsidR="009E320D" w:rsidRPr="00B432D6">
        <w:rPr>
          <w:bCs/>
        </w:rPr>
        <w:t>as</w:t>
      </w:r>
      <w:r>
        <w:rPr>
          <w:bCs/>
        </w:rPr>
        <w:t xml:space="preserve"> ar </w:t>
      </w:r>
      <w:r w:rsidR="009E320D" w:rsidRPr="00B432D6">
        <w:rPr>
          <w:bCs/>
        </w:rPr>
        <w:t>Kušingo sindromas</w:t>
      </w:r>
      <w:r w:rsidR="009E320D" w:rsidRPr="00B432D6">
        <w:t>. Tokio derinio skirti vartoti nerekomenduojama, nebent nauda yra didesnė už padidėjusią sisteminio kortikosteroidų nepageidaujamo poveikio riziką (tokiu atveju pacientą būtina atidžiai stebėti, ar nepasireiškia sisteminis kortikosteroidų poveikis).</w:t>
      </w:r>
    </w:p>
    <w:p w14:paraId="614BBFC9" w14:textId="77777777" w:rsidR="009E320D" w:rsidRPr="00B432D6" w:rsidRDefault="009E320D" w:rsidP="009E320D">
      <w:pPr>
        <w:pStyle w:val="Paprastasistekstas"/>
        <w:rPr>
          <w:rFonts w:ascii="Times New Roman" w:hAnsi="Times New Roman"/>
          <w:sz w:val="22"/>
          <w:szCs w:val="22"/>
          <w:lang w:val="lt-LT" w:eastAsia="en-US"/>
        </w:rPr>
      </w:pPr>
    </w:p>
    <w:p w14:paraId="32096081" w14:textId="77777777" w:rsidR="009E320D" w:rsidRPr="00B432D6" w:rsidRDefault="009E320D" w:rsidP="009E320D">
      <w:pPr>
        <w:pStyle w:val="Paprastasistekstas"/>
        <w:rPr>
          <w:rFonts w:ascii="Times New Roman" w:hAnsi="Times New Roman"/>
          <w:sz w:val="22"/>
          <w:szCs w:val="22"/>
          <w:lang w:val="lt-LT" w:eastAsia="en-US"/>
        </w:rPr>
      </w:pPr>
      <w:r w:rsidRPr="00B432D6">
        <w:rPr>
          <w:rFonts w:ascii="Times New Roman" w:hAnsi="Times New Roman"/>
          <w:sz w:val="22"/>
          <w:szCs w:val="22"/>
          <w:lang w:val="lt-LT" w:eastAsia="en-US"/>
        </w:rPr>
        <w:t>Pacientams, nešiojantiems kontaktinius lęšius, būna didesnė infekcijos atsiradimo rizika.</w:t>
      </w:r>
    </w:p>
    <w:p w14:paraId="2CC81094" w14:textId="77777777" w:rsidR="009E320D" w:rsidRPr="00DA7F1B" w:rsidRDefault="009E320D" w:rsidP="00B37B0E">
      <w:pPr>
        <w:tabs>
          <w:tab w:val="left" w:pos="567"/>
        </w:tabs>
        <w:spacing w:after="0" w:line="240" w:lineRule="auto"/>
        <w:rPr>
          <w:rFonts w:ascii="Times New Roman" w:hAnsi="Times New Roman"/>
          <w:lang w:val="lt-LT"/>
        </w:rPr>
      </w:pPr>
    </w:p>
    <w:p w14:paraId="1230BDD5" w14:textId="77777777" w:rsidR="009E320D" w:rsidRPr="00B432D6" w:rsidRDefault="009E320D" w:rsidP="00E63902">
      <w:pPr>
        <w:pStyle w:val="PI-2EMEASMCA"/>
      </w:pPr>
      <w:bookmarkStart w:id="23" w:name="_Toc129243107"/>
      <w:bookmarkStart w:id="24" w:name="_Toc129243232"/>
      <w:r w:rsidRPr="00B432D6">
        <w:t>4.6</w:t>
      </w:r>
      <w:r w:rsidRPr="00B432D6">
        <w:tab/>
        <w:t>Vaisingumas, nėštumo ir žindymo laikotarpis</w:t>
      </w:r>
      <w:bookmarkEnd w:id="23"/>
      <w:bookmarkEnd w:id="24"/>
    </w:p>
    <w:p w14:paraId="72EF5377" w14:textId="77777777" w:rsidR="009E320D" w:rsidRPr="00DA7F1B" w:rsidRDefault="009E320D" w:rsidP="00B37B0E">
      <w:pPr>
        <w:tabs>
          <w:tab w:val="left" w:pos="567"/>
        </w:tabs>
        <w:spacing w:after="0" w:line="240" w:lineRule="auto"/>
        <w:rPr>
          <w:rFonts w:ascii="Times New Roman" w:hAnsi="Times New Roman"/>
          <w:lang w:val="lt-LT"/>
        </w:rPr>
      </w:pPr>
    </w:p>
    <w:p w14:paraId="6261FA2F" w14:textId="77777777" w:rsidR="009E320D" w:rsidRPr="00B432D6" w:rsidRDefault="009E320D" w:rsidP="009E320D">
      <w:pPr>
        <w:spacing w:after="0" w:line="240" w:lineRule="auto"/>
        <w:rPr>
          <w:rFonts w:ascii="Times New Roman" w:hAnsi="Times New Roman"/>
          <w:u w:val="single"/>
          <w:lang w:val="lt-LT"/>
        </w:rPr>
      </w:pPr>
      <w:r w:rsidRPr="00B432D6">
        <w:rPr>
          <w:rFonts w:ascii="Times New Roman" w:hAnsi="Times New Roman"/>
          <w:u w:val="single"/>
          <w:lang w:val="lt-LT"/>
        </w:rPr>
        <w:t>Nėštumas</w:t>
      </w:r>
    </w:p>
    <w:p w14:paraId="63C7C3F3"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Nėštumo metu vaistinio preparato galima vartoti tik tokiu atveju, jei, gydytojo nuomone, nauda motinai bus didesnė už riziką vaisiui.</w:t>
      </w:r>
    </w:p>
    <w:p w14:paraId="01B52A2E" w14:textId="77777777" w:rsidR="009E320D" w:rsidRPr="00B432D6" w:rsidRDefault="009E320D" w:rsidP="009E320D">
      <w:pPr>
        <w:spacing w:after="0" w:line="240" w:lineRule="auto"/>
        <w:rPr>
          <w:rFonts w:ascii="Times New Roman" w:hAnsi="Times New Roman"/>
          <w:lang w:val="lt-LT"/>
        </w:rPr>
      </w:pPr>
    </w:p>
    <w:p w14:paraId="1E1FE594" w14:textId="77777777" w:rsidR="009E320D" w:rsidRPr="00B432D6" w:rsidRDefault="009E320D" w:rsidP="009E320D">
      <w:pPr>
        <w:spacing w:after="0" w:line="240" w:lineRule="auto"/>
        <w:rPr>
          <w:rFonts w:ascii="Times New Roman" w:hAnsi="Times New Roman"/>
          <w:u w:val="single"/>
          <w:lang w:val="lt-LT"/>
        </w:rPr>
      </w:pPr>
      <w:r w:rsidRPr="00B432D6">
        <w:rPr>
          <w:rFonts w:ascii="Times New Roman" w:hAnsi="Times New Roman"/>
          <w:u w:val="single"/>
          <w:lang w:val="lt-LT"/>
        </w:rPr>
        <w:t>Žindymas</w:t>
      </w:r>
    </w:p>
    <w:p w14:paraId="48B72174"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 xml:space="preserve">Žindyvėms deksametazono vartoti nepatariama, kadangi su </w:t>
      </w:r>
      <w:r w:rsidR="00E958F8">
        <w:rPr>
          <w:rFonts w:ascii="Times New Roman" w:hAnsi="Times New Roman"/>
          <w:lang w:val="lt-LT"/>
        </w:rPr>
        <w:t xml:space="preserve">motinos </w:t>
      </w:r>
      <w:r w:rsidRPr="00B432D6">
        <w:rPr>
          <w:rFonts w:ascii="Times New Roman" w:hAnsi="Times New Roman"/>
          <w:lang w:val="lt-LT"/>
        </w:rPr>
        <w:t>pienu gali išsiskirti labai mažas veikliosios medžiagos kiekis.</w:t>
      </w:r>
    </w:p>
    <w:p w14:paraId="348B42F2" w14:textId="77777777" w:rsidR="009E320D" w:rsidRPr="00DA7F1B" w:rsidRDefault="009E320D" w:rsidP="00B37B0E">
      <w:pPr>
        <w:tabs>
          <w:tab w:val="left" w:pos="567"/>
        </w:tabs>
        <w:spacing w:after="0" w:line="240" w:lineRule="auto"/>
        <w:rPr>
          <w:rFonts w:ascii="Times New Roman" w:hAnsi="Times New Roman"/>
          <w:lang w:val="lt-LT"/>
        </w:rPr>
      </w:pPr>
    </w:p>
    <w:p w14:paraId="5D9415A7" w14:textId="77777777" w:rsidR="009E320D" w:rsidRPr="00B432D6" w:rsidRDefault="009E320D" w:rsidP="00E63902">
      <w:pPr>
        <w:pStyle w:val="PI-2EMEASMCA"/>
      </w:pPr>
      <w:bookmarkStart w:id="25" w:name="_Toc129243108"/>
      <w:bookmarkStart w:id="26" w:name="_Toc129243233"/>
      <w:r w:rsidRPr="00B432D6">
        <w:t>4.7</w:t>
      </w:r>
      <w:r w:rsidRPr="00B432D6">
        <w:tab/>
        <w:t>Poveikis gebėjimui vairuoti ir valdyti mechanizmus</w:t>
      </w:r>
      <w:bookmarkEnd w:id="25"/>
      <w:bookmarkEnd w:id="26"/>
    </w:p>
    <w:p w14:paraId="150F9C69" w14:textId="77777777" w:rsidR="009E320D" w:rsidRPr="00B432D6" w:rsidRDefault="009E320D" w:rsidP="00B37B0E">
      <w:pPr>
        <w:tabs>
          <w:tab w:val="left" w:pos="567"/>
        </w:tabs>
        <w:spacing w:after="0" w:line="240" w:lineRule="auto"/>
        <w:rPr>
          <w:rFonts w:ascii="Times New Roman" w:hAnsi="Times New Roman"/>
          <w:lang w:val="lt-LT"/>
        </w:rPr>
      </w:pPr>
    </w:p>
    <w:p w14:paraId="12F01B79" w14:textId="63A4BF66" w:rsidR="009E320D" w:rsidRPr="00B432D6" w:rsidRDefault="009E320D" w:rsidP="009E320D">
      <w:pPr>
        <w:tabs>
          <w:tab w:val="left" w:pos="567"/>
        </w:tabs>
        <w:spacing w:after="0" w:line="240" w:lineRule="auto"/>
        <w:rPr>
          <w:rFonts w:ascii="Times New Roman" w:hAnsi="Times New Roman"/>
          <w:lang w:val="lt-LT"/>
        </w:rPr>
      </w:pPr>
      <w:r w:rsidRPr="00B432D6">
        <w:rPr>
          <w:rFonts w:ascii="Times New Roman" w:hAnsi="Times New Roman"/>
          <w:lang w:val="lt-LT"/>
        </w:rPr>
        <w:t xml:space="preserve">Dexamethasone </w:t>
      </w:r>
      <w:r w:rsidR="00D54137">
        <w:rPr>
          <w:rFonts w:ascii="Times New Roman" w:hAnsi="Times New Roman"/>
          <w:lang w:val="lt-LT"/>
        </w:rPr>
        <w:t>PPH</w:t>
      </w:r>
      <w:r w:rsidRPr="00B432D6">
        <w:rPr>
          <w:rFonts w:ascii="Times New Roman" w:hAnsi="Times New Roman"/>
          <w:lang w:val="lt-LT"/>
        </w:rPr>
        <w:t xml:space="preserve"> gebėjimą vairuoti ir valdyti mechanizmus veikia stipriai.</w:t>
      </w:r>
      <w:r w:rsidRPr="00B432D6" w:rsidDel="00754809">
        <w:rPr>
          <w:rFonts w:ascii="Times New Roman" w:hAnsi="Times New Roman"/>
          <w:lang w:val="lt-LT"/>
        </w:rPr>
        <w:t xml:space="preserve"> </w:t>
      </w:r>
      <w:r w:rsidRPr="00B432D6">
        <w:rPr>
          <w:rFonts w:ascii="Times New Roman" w:hAnsi="Times New Roman"/>
          <w:lang w:val="lt-LT"/>
        </w:rPr>
        <w:t xml:space="preserve">Dexamethasone </w:t>
      </w:r>
      <w:r w:rsidR="00DC377F">
        <w:rPr>
          <w:rFonts w:ascii="Times New Roman" w:hAnsi="Times New Roman"/>
          <w:lang w:val="lt-LT"/>
        </w:rPr>
        <w:t>PPH</w:t>
      </w:r>
      <w:r w:rsidRPr="00B432D6">
        <w:rPr>
          <w:rFonts w:ascii="Times New Roman" w:hAnsi="Times New Roman"/>
          <w:lang w:val="lt-LT"/>
        </w:rPr>
        <w:t xml:space="preserve"> prieš vairuojant ar valdant mechanizmus vartoti negalima, kadangi jo įlašinus gali prasidėti ašarojimas.</w:t>
      </w:r>
    </w:p>
    <w:p w14:paraId="205AB4B2" w14:textId="77777777" w:rsidR="009E320D" w:rsidRPr="00B432D6" w:rsidRDefault="009E320D" w:rsidP="00B37B0E">
      <w:pPr>
        <w:tabs>
          <w:tab w:val="left" w:pos="567"/>
        </w:tabs>
        <w:spacing w:after="0" w:line="240" w:lineRule="auto"/>
        <w:rPr>
          <w:rFonts w:ascii="Times New Roman" w:hAnsi="Times New Roman"/>
          <w:lang w:val="lt-LT"/>
        </w:rPr>
      </w:pPr>
    </w:p>
    <w:p w14:paraId="52D2CBEE" w14:textId="77777777" w:rsidR="009E320D" w:rsidRPr="00B432D6" w:rsidRDefault="009E320D" w:rsidP="00E63902">
      <w:pPr>
        <w:pStyle w:val="PI-2EMEASMCA"/>
      </w:pPr>
      <w:bookmarkStart w:id="27" w:name="_Toc129243109"/>
      <w:bookmarkStart w:id="28" w:name="_Toc129243234"/>
      <w:r w:rsidRPr="00B432D6">
        <w:t>4.8</w:t>
      </w:r>
      <w:r w:rsidRPr="00B432D6">
        <w:tab/>
        <w:t>Nepageidaujamas poveikis</w:t>
      </w:r>
      <w:bookmarkEnd w:id="27"/>
      <w:bookmarkEnd w:id="28"/>
    </w:p>
    <w:p w14:paraId="7BE65D4C" w14:textId="77777777" w:rsidR="009E320D" w:rsidRDefault="009E320D" w:rsidP="009E320D">
      <w:pPr>
        <w:tabs>
          <w:tab w:val="left" w:pos="567"/>
        </w:tabs>
        <w:spacing w:after="0" w:line="240" w:lineRule="auto"/>
        <w:rPr>
          <w:rFonts w:ascii="Times New Roman" w:hAnsi="Times New Roman"/>
          <w:lang w:val="lt-LT"/>
        </w:rPr>
      </w:pPr>
    </w:p>
    <w:p w14:paraId="4F9625C5" w14:textId="77777777" w:rsidR="00840C8E" w:rsidRPr="00840C8E" w:rsidRDefault="00840C8E" w:rsidP="009E320D">
      <w:pPr>
        <w:tabs>
          <w:tab w:val="left" w:pos="567"/>
        </w:tabs>
        <w:spacing w:after="0" w:line="240" w:lineRule="auto"/>
        <w:rPr>
          <w:rFonts w:ascii="Times New Roman" w:hAnsi="Times New Roman"/>
          <w:lang w:val="lt-LT"/>
        </w:rPr>
      </w:pPr>
      <w:r w:rsidRPr="00840C8E">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4E33C577" w14:textId="77777777" w:rsidR="00840C8E" w:rsidRPr="00B432D6" w:rsidRDefault="00840C8E" w:rsidP="009E320D">
      <w:pPr>
        <w:tabs>
          <w:tab w:val="left" w:pos="567"/>
        </w:tabs>
        <w:spacing w:after="0" w:line="240" w:lineRule="auto"/>
        <w:rPr>
          <w:rFonts w:ascii="Times New Roman" w:hAnsi="Times New Roman"/>
          <w:lang w:val="lt-LT"/>
        </w:rPr>
      </w:pPr>
    </w:p>
    <w:p w14:paraId="332B4A56" w14:textId="77777777" w:rsidR="009E320D" w:rsidRPr="00B432D6" w:rsidRDefault="009E320D" w:rsidP="009E320D">
      <w:pPr>
        <w:spacing w:after="0" w:line="240" w:lineRule="auto"/>
        <w:rPr>
          <w:rFonts w:ascii="Times New Roman" w:hAnsi="Times New Roman"/>
          <w:i/>
          <w:noProof/>
          <w:lang w:val="lt-LT"/>
        </w:rPr>
      </w:pPr>
      <w:r w:rsidRPr="00B432D6">
        <w:rPr>
          <w:rFonts w:ascii="Times New Roman" w:hAnsi="Times New Roman"/>
          <w:i/>
          <w:noProof/>
          <w:lang w:val="lt-LT"/>
        </w:rPr>
        <w:t>Endokrininiai sutrikimai</w:t>
      </w:r>
    </w:p>
    <w:p w14:paraId="1ECF927F" w14:textId="77777777" w:rsidR="009E320D" w:rsidRPr="00B432D6" w:rsidRDefault="009E320D" w:rsidP="009E320D">
      <w:pPr>
        <w:spacing w:after="0" w:line="240" w:lineRule="auto"/>
        <w:rPr>
          <w:rFonts w:ascii="Times New Roman" w:hAnsi="Times New Roman"/>
          <w:bCs/>
          <w:lang w:val="lt-LT"/>
        </w:rPr>
      </w:pPr>
      <w:r w:rsidRPr="00B432D6">
        <w:rPr>
          <w:rFonts w:ascii="Times New Roman" w:hAnsi="Times New Roman"/>
          <w:noProof/>
          <w:lang w:val="lt-LT"/>
        </w:rPr>
        <w:t>Dažnis nežinomas:</w:t>
      </w:r>
      <w:r w:rsidR="00E722A1">
        <w:rPr>
          <w:rFonts w:ascii="Times New Roman" w:hAnsi="Times New Roman"/>
          <w:bCs/>
          <w:lang w:val="lt-LT"/>
        </w:rPr>
        <w:t xml:space="preserve"> </w:t>
      </w:r>
      <w:r w:rsidRPr="00B432D6">
        <w:rPr>
          <w:rFonts w:ascii="Times New Roman" w:hAnsi="Times New Roman"/>
          <w:bCs/>
          <w:lang w:val="lt-LT"/>
        </w:rPr>
        <w:t>Kušingo sindromas, antinksčių slopinimas (žr. 4.4 skyrių).</w:t>
      </w:r>
    </w:p>
    <w:p w14:paraId="1C33D008" w14:textId="77777777" w:rsidR="009E320D" w:rsidRPr="00B432D6" w:rsidRDefault="009E320D" w:rsidP="009E320D">
      <w:pPr>
        <w:spacing w:after="0" w:line="240" w:lineRule="auto"/>
        <w:rPr>
          <w:rFonts w:ascii="Times New Roman" w:hAnsi="Times New Roman"/>
          <w:noProof/>
          <w:lang w:val="lt-LT"/>
        </w:rPr>
      </w:pPr>
    </w:p>
    <w:p w14:paraId="0AC077BC" w14:textId="77777777" w:rsidR="009E320D" w:rsidRPr="00B432D6" w:rsidRDefault="009E320D" w:rsidP="009E320D">
      <w:pPr>
        <w:spacing w:after="0" w:line="240" w:lineRule="auto"/>
        <w:rPr>
          <w:rFonts w:ascii="Times New Roman" w:hAnsi="Times New Roman"/>
          <w:i/>
          <w:lang w:val="lt-LT"/>
        </w:rPr>
      </w:pPr>
      <w:r w:rsidRPr="00B432D6">
        <w:rPr>
          <w:rFonts w:ascii="Times New Roman" w:hAnsi="Times New Roman"/>
          <w:i/>
          <w:lang w:val="lt-LT"/>
        </w:rPr>
        <w:t>Tyrimai</w:t>
      </w:r>
    </w:p>
    <w:p w14:paraId="14BE1CF3"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Akispūdžio padidėjimas.</w:t>
      </w:r>
    </w:p>
    <w:p w14:paraId="5C694BDA" w14:textId="77777777" w:rsidR="009E320D" w:rsidRPr="00B432D6" w:rsidRDefault="009E320D" w:rsidP="009E320D">
      <w:pPr>
        <w:spacing w:after="0" w:line="240" w:lineRule="auto"/>
        <w:rPr>
          <w:rFonts w:ascii="Times New Roman" w:hAnsi="Times New Roman"/>
          <w:lang w:val="lt-LT"/>
        </w:rPr>
      </w:pPr>
    </w:p>
    <w:p w14:paraId="4E8FBF2A" w14:textId="77777777" w:rsidR="009E320D" w:rsidRPr="00B432D6" w:rsidRDefault="009E320D" w:rsidP="009E320D">
      <w:pPr>
        <w:spacing w:after="0" w:line="240" w:lineRule="auto"/>
        <w:rPr>
          <w:rFonts w:ascii="Times New Roman" w:hAnsi="Times New Roman"/>
          <w:i/>
          <w:lang w:val="lt-LT"/>
        </w:rPr>
      </w:pPr>
      <w:r w:rsidRPr="00B432D6">
        <w:rPr>
          <w:rFonts w:ascii="Times New Roman" w:hAnsi="Times New Roman"/>
          <w:i/>
          <w:lang w:val="lt-LT"/>
        </w:rPr>
        <w:t>Akių sutrikimai</w:t>
      </w:r>
    </w:p>
    <w:p w14:paraId="7BA58758"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Nedidelis junginės paburkimas, ragenos suplonėjimas, akies obuolio prakiurimas (sutrinka rega, prasideda ašarojimas), glaukoma, regimojo nervo pažeidimo, užpakalinė subkapsulinė katarakta, regėjimo aštrumo sumažėjimas, matymo lauko defektų atsiradimas (vaizdas tampa neryškus arba net išnyksta, prasideda akių skausmas), antrinė akių infekcija, akies deginimas, stiprus peršėjimas, ašarojimas.</w:t>
      </w:r>
    </w:p>
    <w:p w14:paraId="18463A0D" w14:textId="77777777" w:rsidR="00677D85" w:rsidRDefault="009E320D" w:rsidP="00677D85">
      <w:pPr>
        <w:spacing w:after="0" w:line="240" w:lineRule="auto"/>
        <w:rPr>
          <w:rFonts w:ascii="Times New Roman" w:hAnsi="Times New Roman"/>
          <w:noProof/>
          <w:lang w:val="lt-LT"/>
        </w:rPr>
      </w:pPr>
      <w:r w:rsidRPr="00B432D6">
        <w:rPr>
          <w:rFonts w:ascii="Times New Roman" w:hAnsi="Times New Roman"/>
          <w:lang w:val="lt-LT"/>
        </w:rPr>
        <w:t>Dažnai lašinami kortikosteroidai gali lėtinti ragenos gijimą.</w:t>
      </w:r>
    </w:p>
    <w:p w14:paraId="592DBA98" w14:textId="77777777" w:rsidR="00677D85" w:rsidRPr="00677D85" w:rsidRDefault="00677D85" w:rsidP="00677D85">
      <w:pPr>
        <w:spacing w:after="0" w:line="240" w:lineRule="auto"/>
        <w:rPr>
          <w:rFonts w:ascii="Times New Roman" w:hAnsi="Times New Roman"/>
          <w:noProof/>
          <w:lang w:val="en-US"/>
        </w:rPr>
      </w:pPr>
      <w:r w:rsidRPr="00B432D6">
        <w:rPr>
          <w:rFonts w:ascii="Times New Roman" w:hAnsi="Times New Roman"/>
          <w:noProof/>
          <w:lang w:val="lt-LT"/>
        </w:rPr>
        <w:t>Dažnis nežinomas:</w:t>
      </w:r>
      <w:r>
        <w:rPr>
          <w:rFonts w:ascii="Times New Roman" w:hAnsi="Times New Roman"/>
          <w:noProof/>
          <w:lang w:val="lt-LT"/>
        </w:rPr>
        <w:t xml:space="preserve"> </w:t>
      </w:r>
      <w:r w:rsidRPr="00677D85">
        <w:rPr>
          <w:rFonts w:ascii="Times New Roman" w:hAnsi="Times New Roman"/>
          <w:bCs/>
          <w:lang w:val="en-US"/>
        </w:rPr>
        <w:t>miglotas matymas (taip pat žr. 4.4 skyrių).</w:t>
      </w:r>
    </w:p>
    <w:p w14:paraId="4A5C4A0F" w14:textId="77777777" w:rsidR="009E320D" w:rsidRPr="00B432D6" w:rsidRDefault="009E320D" w:rsidP="009E320D">
      <w:pPr>
        <w:spacing w:after="0" w:line="240" w:lineRule="auto"/>
        <w:rPr>
          <w:rFonts w:ascii="Times New Roman" w:hAnsi="Times New Roman"/>
          <w:lang w:val="lt-LT"/>
        </w:rPr>
      </w:pPr>
    </w:p>
    <w:p w14:paraId="5192106B" w14:textId="77777777" w:rsidR="009E320D" w:rsidRPr="00B432D6" w:rsidRDefault="009E320D" w:rsidP="009E320D">
      <w:pPr>
        <w:spacing w:after="0" w:line="240" w:lineRule="auto"/>
        <w:rPr>
          <w:rFonts w:ascii="Times New Roman" w:hAnsi="Times New Roman"/>
          <w:i/>
          <w:lang w:val="lt-LT"/>
        </w:rPr>
      </w:pPr>
      <w:r w:rsidRPr="00B432D6">
        <w:rPr>
          <w:rFonts w:ascii="Times New Roman" w:hAnsi="Times New Roman"/>
          <w:i/>
          <w:lang w:val="lt-LT"/>
        </w:rPr>
        <w:t>Virškinimo trakto sutrikimai</w:t>
      </w:r>
    </w:p>
    <w:p w14:paraId="6B8CB315"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Pykinimas, vėmimas.</w:t>
      </w:r>
    </w:p>
    <w:p w14:paraId="0FBF2125" w14:textId="77777777" w:rsidR="009E320D" w:rsidRPr="00B432D6" w:rsidRDefault="00A81BF8" w:rsidP="009E320D">
      <w:pPr>
        <w:spacing w:after="0" w:line="240" w:lineRule="auto"/>
        <w:rPr>
          <w:rFonts w:ascii="Times New Roman" w:hAnsi="Times New Roman"/>
          <w:iCs/>
          <w:lang w:val="lt-LT"/>
        </w:rPr>
      </w:pPr>
      <w:r>
        <w:rPr>
          <w:rFonts w:ascii="Times New Roman" w:hAnsi="Times New Roman"/>
          <w:lang w:val="lt-LT"/>
        </w:rPr>
        <w:t xml:space="preserve">Labai retas: </w:t>
      </w:r>
      <w:r>
        <w:rPr>
          <w:rFonts w:ascii="Times New Roman" w:hAnsi="Times New Roman"/>
          <w:iCs/>
          <w:lang w:val="lt-LT"/>
        </w:rPr>
        <w:t>b</w:t>
      </w:r>
      <w:r w:rsidR="009E320D" w:rsidRPr="00B432D6">
        <w:rPr>
          <w:rFonts w:ascii="Times New Roman" w:hAnsi="Times New Roman"/>
          <w:iCs/>
          <w:lang w:val="lt-LT"/>
        </w:rPr>
        <w:t>uvo pranešta apie labai retus ragenos kalcifikacijos atvejus, susijusius su akių lašų, kurių sudėtyje yra fosfatų, vartojimu kai kuriems pacientams, turintiems reikšmingų ragenos pažeidimų.</w:t>
      </w:r>
    </w:p>
    <w:p w14:paraId="32674D4D" w14:textId="77777777" w:rsidR="009E320D" w:rsidRPr="00B432D6" w:rsidRDefault="009E320D" w:rsidP="009E320D">
      <w:pPr>
        <w:spacing w:after="0" w:line="240" w:lineRule="auto"/>
        <w:rPr>
          <w:rFonts w:ascii="Times New Roman" w:hAnsi="Times New Roman"/>
          <w:iCs/>
          <w:lang w:val="lt-LT"/>
        </w:rPr>
      </w:pPr>
    </w:p>
    <w:p w14:paraId="400D5A0A" w14:textId="77777777" w:rsidR="009E320D" w:rsidRPr="00D54137" w:rsidRDefault="009E320D" w:rsidP="004F0442">
      <w:pPr>
        <w:spacing w:after="0" w:line="240" w:lineRule="auto"/>
        <w:rPr>
          <w:rFonts w:ascii="Times New Roman" w:hAnsi="Times New Roman"/>
          <w:iCs/>
          <w:u w:val="single"/>
          <w:lang w:val="lt-LT"/>
        </w:rPr>
      </w:pPr>
      <w:r w:rsidRPr="00D54137">
        <w:rPr>
          <w:rFonts w:ascii="Times New Roman" w:hAnsi="Times New Roman"/>
          <w:iCs/>
          <w:u w:val="single"/>
          <w:lang w:val="lt-LT"/>
        </w:rPr>
        <w:t>Pranešimas apie įtariamas nepageidaujamas reakcijas</w:t>
      </w:r>
    </w:p>
    <w:p w14:paraId="69EA2440" w14:textId="77777777" w:rsidR="00533876" w:rsidRPr="00D54137" w:rsidRDefault="00533876" w:rsidP="004F0442">
      <w:pPr>
        <w:tabs>
          <w:tab w:val="left" w:pos="567"/>
        </w:tabs>
        <w:autoSpaceDE w:val="0"/>
        <w:autoSpaceDN w:val="0"/>
        <w:adjustRightInd w:val="0"/>
        <w:spacing w:after="0" w:line="240" w:lineRule="auto"/>
        <w:rPr>
          <w:rFonts w:ascii="Times New Roman" w:hAnsi="Times New Roman"/>
          <w:noProof/>
          <w:snapToGrid w:val="0"/>
          <w:szCs w:val="24"/>
          <w:lang w:val="lt-LT"/>
        </w:rPr>
      </w:pPr>
      <w:r w:rsidRPr="00D54137">
        <w:rPr>
          <w:rFonts w:ascii="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D54137">
        <w:rPr>
          <w:rFonts w:ascii="Times New Roman" w:hAnsi="Times New Roman"/>
          <w:snapToGrid w:val="0"/>
          <w:szCs w:val="24"/>
          <w:lang w:val="lt-LT"/>
        </w:rPr>
        <w:t xml:space="preserve"> </w:t>
      </w:r>
      <w:r w:rsidRPr="00D54137">
        <w:rPr>
          <w:rFonts w:ascii="Times New Roman" w:hAnsi="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D54137">
          <w:rPr>
            <w:rFonts w:ascii="Times New Roman" w:hAnsi="Times New Roman"/>
            <w:noProof/>
            <w:snapToGrid w:val="0"/>
            <w:color w:val="0000FF"/>
            <w:szCs w:val="24"/>
            <w:u w:val="single"/>
            <w:lang w:val="lt-LT"/>
          </w:rPr>
          <w:t>https://vapris.vvkt.lt/vvkt-web/public/nrvSpecialist</w:t>
        </w:r>
      </w:hyperlink>
      <w:r w:rsidRPr="00D54137">
        <w:rPr>
          <w:rFonts w:ascii="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Pr="00D54137">
          <w:rPr>
            <w:rFonts w:ascii="Times New Roman" w:hAnsi="Times New Roman"/>
            <w:noProof/>
            <w:snapToGrid w:val="0"/>
            <w:color w:val="0000FF"/>
            <w:szCs w:val="24"/>
            <w:u w:val="single"/>
            <w:lang w:val="lt-LT"/>
          </w:rPr>
          <w:t>https://www.vvkt.lt/index.php?1399030386</w:t>
        </w:r>
      </w:hyperlink>
      <w:r w:rsidRPr="00D54137">
        <w:rPr>
          <w:rFonts w:ascii="Times New Roman" w:hAnsi="Times New Roman"/>
          <w:noProof/>
          <w:snapToGrid w:val="0"/>
          <w:szCs w:val="24"/>
          <w:lang w:val="lt-LT"/>
        </w:rPr>
        <w:t>, ir atsiųsti elektroniniu paštu (adresu NepageidaujamaR@vvkt.lt).</w:t>
      </w:r>
    </w:p>
    <w:p w14:paraId="5CDAAE3B" w14:textId="77777777" w:rsidR="009E320D" w:rsidRPr="00B432D6" w:rsidRDefault="009E320D" w:rsidP="00D30565">
      <w:pPr>
        <w:spacing w:after="0" w:line="240" w:lineRule="auto"/>
        <w:rPr>
          <w:rFonts w:ascii="Times New Roman" w:hAnsi="Times New Roman"/>
          <w:lang w:val="lt-LT"/>
        </w:rPr>
      </w:pPr>
    </w:p>
    <w:p w14:paraId="4C5AF429" w14:textId="77777777" w:rsidR="009E320D" w:rsidRPr="00B432D6" w:rsidRDefault="009E320D" w:rsidP="00E63902">
      <w:pPr>
        <w:pStyle w:val="PI-2EMEASMCA"/>
      </w:pPr>
      <w:bookmarkStart w:id="29" w:name="_Toc129243110"/>
      <w:bookmarkStart w:id="30" w:name="_Toc129243235"/>
      <w:r w:rsidRPr="00B432D6">
        <w:t>4.9</w:t>
      </w:r>
      <w:r w:rsidRPr="00B432D6">
        <w:tab/>
        <w:t>Perdozavimas</w:t>
      </w:r>
      <w:bookmarkEnd w:id="29"/>
      <w:bookmarkEnd w:id="30"/>
    </w:p>
    <w:p w14:paraId="5855A3DB" w14:textId="77777777" w:rsidR="009E320D" w:rsidRPr="00B432D6" w:rsidRDefault="009E320D" w:rsidP="001A29F2">
      <w:pPr>
        <w:pStyle w:val="BTAnIIEMEASMCA"/>
      </w:pPr>
    </w:p>
    <w:p w14:paraId="687BF607" w14:textId="77777777" w:rsidR="009E320D" w:rsidRPr="00B432D6" w:rsidRDefault="009E320D" w:rsidP="001A29F2">
      <w:pPr>
        <w:pStyle w:val="BTAnIIEMEASMCA"/>
      </w:pPr>
      <w:r w:rsidRPr="00B432D6">
        <w:t>Netyčinis akių lašų nurijimas sunkaus nepageidaujamo poveikio nesukelia. Nurytą vaistinį preparatą rekomenduojama atskiesti geriant skysčių.</w:t>
      </w:r>
    </w:p>
    <w:p w14:paraId="769A52D7" w14:textId="77777777" w:rsidR="009E320D" w:rsidRPr="00B432D6" w:rsidRDefault="009E320D" w:rsidP="001A29F2">
      <w:pPr>
        <w:pStyle w:val="BTAnIIEMEASMCA"/>
      </w:pPr>
      <w:r w:rsidRPr="00B432D6">
        <w:t>Ilgalaikis dažnas lokalus vartojimas gali sustiprinti nepageidaujamas reakcijas ir sukelti sisteminį poveikį: imuninės sistemos slopinimą, virškinimo trakto opas, osteoporozę ir kt. Išgėrus visą buteliuką akių laš</w:t>
      </w:r>
      <w:r w:rsidR="006927C1">
        <w:t>ų</w:t>
      </w:r>
      <w:r w:rsidRPr="00B432D6">
        <w:t xml:space="preserve"> (iki 10 ml), sunkus nepageidaujamas poveikis n</w:t>
      </w:r>
      <w:r w:rsidR="006927C1">
        <w:t xml:space="preserve">ėra </w:t>
      </w:r>
      <w:r w:rsidRPr="00B432D6">
        <w:t>tikėtinas.</w:t>
      </w:r>
    </w:p>
    <w:p w14:paraId="1968FC51" w14:textId="77777777" w:rsidR="009E320D" w:rsidRPr="00B432D6" w:rsidRDefault="009E320D" w:rsidP="001A29F2">
      <w:pPr>
        <w:pStyle w:val="BTAnIIEMEASMCA"/>
      </w:pPr>
    </w:p>
    <w:p w14:paraId="6BA46CCA" w14:textId="77777777" w:rsidR="009E320D" w:rsidRPr="00B432D6" w:rsidRDefault="009E320D" w:rsidP="001A29F2">
      <w:pPr>
        <w:pStyle w:val="BTAnIIEMEASMCA"/>
      </w:pPr>
    </w:p>
    <w:p w14:paraId="1DEE7885" w14:textId="1D9831BE" w:rsidR="009E320D" w:rsidRPr="00B432D6" w:rsidRDefault="009E320D" w:rsidP="006927C1">
      <w:pPr>
        <w:pStyle w:val="PI-1EMEASMCA"/>
        <w:keepNext w:val="0"/>
      </w:pPr>
      <w:bookmarkStart w:id="31" w:name="_Toc129243111"/>
      <w:bookmarkStart w:id="32" w:name="_Toc129243236"/>
      <w:r w:rsidRPr="00B432D6">
        <w:t>5.</w:t>
      </w:r>
      <w:r w:rsidRPr="00B432D6">
        <w:tab/>
        <w:t>FARMAKOLOGINĖS SAVYBĖS</w:t>
      </w:r>
      <w:bookmarkEnd w:id="31"/>
      <w:bookmarkEnd w:id="32"/>
    </w:p>
    <w:p w14:paraId="609258F6" w14:textId="77777777" w:rsidR="009E320D" w:rsidRPr="00B432D6" w:rsidRDefault="009E320D" w:rsidP="001A29F2">
      <w:pPr>
        <w:pStyle w:val="BTAnIIEMEASMCA"/>
      </w:pPr>
    </w:p>
    <w:p w14:paraId="696BBC9E" w14:textId="6D298D20" w:rsidR="009E320D" w:rsidRPr="00B432D6" w:rsidRDefault="009E320D" w:rsidP="00E63902">
      <w:pPr>
        <w:pStyle w:val="PI-2EMEASMCA"/>
      </w:pPr>
      <w:bookmarkStart w:id="33" w:name="_Toc129243112"/>
      <w:bookmarkStart w:id="34" w:name="_Toc129243237"/>
      <w:r w:rsidRPr="00B432D6">
        <w:t>5.1</w:t>
      </w:r>
      <w:r w:rsidRPr="00B432D6">
        <w:tab/>
        <w:t>Farmakodinaminės savybės</w:t>
      </w:r>
      <w:bookmarkEnd w:id="33"/>
      <w:bookmarkEnd w:id="34"/>
    </w:p>
    <w:p w14:paraId="652FDEC6" w14:textId="77777777" w:rsidR="009E320D" w:rsidRPr="00B432D6" w:rsidRDefault="009E320D" w:rsidP="001A29F2">
      <w:pPr>
        <w:pStyle w:val="BTAnIIEMEASMCA"/>
      </w:pPr>
    </w:p>
    <w:p w14:paraId="788248EA" w14:textId="77777777" w:rsidR="009E320D" w:rsidRPr="00B432D6" w:rsidRDefault="009E320D" w:rsidP="001A29F2">
      <w:pPr>
        <w:pStyle w:val="BTAnIIEMEASMCA"/>
      </w:pPr>
      <w:r w:rsidRPr="00B432D6">
        <w:t>Farmakoterapinė grupė – vaistiniai preparatai nuo uždegimo, kortikosteroidai, ATC kodas – S01BA01.</w:t>
      </w:r>
    </w:p>
    <w:p w14:paraId="393423EE" w14:textId="77777777" w:rsidR="009E320D" w:rsidRPr="00B432D6" w:rsidRDefault="009E320D" w:rsidP="001A29F2">
      <w:pPr>
        <w:pStyle w:val="BTAnIIEMEASMCA"/>
      </w:pPr>
    </w:p>
    <w:p w14:paraId="20534318" w14:textId="77777777" w:rsidR="009E320D" w:rsidRPr="00B432D6" w:rsidRDefault="009E320D" w:rsidP="001A29F2">
      <w:pPr>
        <w:pStyle w:val="BTAnIIEMEASMCA"/>
      </w:pPr>
      <w:r w:rsidRPr="00B432D6">
        <w:t>Deksametazonas yra sintetinis uždegimą slopinantis gliukokortikoidas.</w:t>
      </w:r>
    </w:p>
    <w:p w14:paraId="3541BD32" w14:textId="77777777" w:rsidR="009E320D" w:rsidRPr="00B432D6" w:rsidRDefault="009E320D" w:rsidP="001A29F2">
      <w:pPr>
        <w:pStyle w:val="BTAnIIEMEASMCA"/>
      </w:pPr>
      <w:r w:rsidRPr="00B432D6">
        <w:t>Tyrimų su gyvūnais bei žmonėmis metu nustatyta, kad išgerto deksametazono poveikis yra maždaug 7 kartus stipresnis už prednizolono ir mažiausiai 30 kartų stipresnis nei kortizono. Šio smedžiagos poveikio stiprumą lemia metilo radikalas ir prie prednizolono prijungtas fluoro atomas.</w:t>
      </w:r>
    </w:p>
    <w:p w14:paraId="3603F9F6" w14:textId="77777777" w:rsidR="009E320D" w:rsidRPr="00B432D6" w:rsidRDefault="009E320D" w:rsidP="001A29F2">
      <w:pPr>
        <w:pStyle w:val="BTAnIIEMEASMCA"/>
      </w:pPr>
    </w:p>
    <w:p w14:paraId="51992131" w14:textId="77777777" w:rsidR="009E320D" w:rsidRPr="00B432D6" w:rsidRDefault="009E320D" w:rsidP="001A29F2">
      <w:pPr>
        <w:pStyle w:val="BTAnIIEMEASMCA"/>
      </w:pPr>
      <w:r w:rsidRPr="00B432D6">
        <w:t xml:space="preserve">Deksametazonas veikia visas uždegimo fazes: mažina kraujagyslių laidumą, slopina leukocitų migraciją, fagocitozę, kininų atsipalaidavimą bei antikūnų sintezę. </w:t>
      </w:r>
    </w:p>
    <w:p w14:paraId="7A9B31EF" w14:textId="77777777" w:rsidR="009E320D" w:rsidRPr="00B432D6" w:rsidRDefault="009E320D" w:rsidP="001A29F2">
      <w:pPr>
        <w:pStyle w:val="BTAnIIEMEASMCA"/>
      </w:pPr>
      <w:r w:rsidRPr="00B432D6">
        <w:t>Kortikosteroidų poveikis priklauso nuo jų molekulių jungimosi prie jautriose ląstelėse esančių receptorių. Tokių receptorių yra trabekulių tinklo ląstelėse.</w:t>
      </w:r>
    </w:p>
    <w:p w14:paraId="2ED79590" w14:textId="77777777" w:rsidR="009E320D" w:rsidRPr="00B432D6" w:rsidRDefault="009E320D" w:rsidP="001A29F2">
      <w:pPr>
        <w:pStyle w:val="BTAnIIEMEASMCA"/>
      </w:pPr>
      <w:r w:rsidRPr="00B432D6">
        <w:t>Kortikosteroidai slopina fosfolipazę A2 ir todėl slopina medžiagų, sukeliančių uždegimą, pvz., prostaglandinų, susidarymą. Pasireiškia reikšminga, nors ir laikina, limfocitopenija, kurią lemia ląstelių persiskirstymas, T limfocitai veikiami labiau nei B limfocitai. Sumažėja limfokinų susidarymas. Kortikosteroidai slopina epitelio regeneraciją, mažina po uždegimo pasireiškiančią neovaskuliarizaciją ir uždegimo apimtų kapiliarų laidumą.</w:t>
      </w:r>
    </w:p>
    <w:p w14:paraId="1F9172FB" w14:textId="77777777" w:rsidR="009E320D" w:rsidRPr="00B432D6" w:rsidRDefault="009E320D" w:rsidP="001A29F2">
      <w:pPr>
        <w:pStyle w:val="BTAnIIEMEASMCA"/>
      </w:pPr>
    </w:p>
    <w:p w14:paraId="29F4CD78" w14:textId="54F919D0" w:rsidR="009E320D" w:rsidRPr="00B432D6" w:rsidRDefault="009E320D" w:rsidP="00E63902">
      <w:pPr>
        <w:pStyle w:val="PI-2EMEASMCA"/>
      </w:pPr>
      <w:bookmarkStart w:id="35" w:name="_Toc129243113"/>
      <w:bookmarkStart w:id="36" w:name="_Toc129243238"/>
      <w:r w:rsidRPr="00B432D6">
        <w:t>5.2</w:t>
      </w:r>
      <w:r w:rsidRPr="00B432D6">
        <w:tab/>
        <w:t>Farmakokinetinės savybės</w:t>
      </w:r>
      <w:bookmarkEnd w:id="35"/>
      <w:bookmarkEnd w:id="36"/>
    </w:p>
    <w:p w14:paraId="2F7B369B" w14:textId="77777777" w:rsidR="009E320D" w:rsidRPr="00B432D6" w:rsidRDefault="009E320D" w:rsidP="001A29F2">
      <w:pPr>
        <w:pStyle w:val="BTAnIIEMEASMCA"/>
      </w:pPr>
    </w:p>
    <w:p w14:paraId="24EAB320" w14:textId="77777777" w:rsidR="009E320D" w:rsidRPr="0025373C" w:rsidRDefault="009E320D" w:rsidP="001A29F2">
      <w:pPr>
        <w:pStyle w:val="BTAnIIEMEASMCA"/>
      </w:pPr>
      <w:r w:rsidRPr="0025373C">
        <w:t>Absorbcija ir pasiskirstymas</w:t>
      </w:r>
    </w:p>
    <w:p w14:paraId="5AE68BCB" w14:textId="77777777" w:rsidR="009E320D" w:rsidRPr="00B432D6" w:rsidRDefault="009E320D" w:rsidP="001A29F2">
      <w:pPr>
        <w:pStyle w:val="BTAnIIEMEASMCA"/>
      </w:pPr>
      <w:r w:rsidRPr="00B432D6">
        <w:t>Įlašintas į akį deksametazonas absorbuojamas į vandeninį skystį, rageną, rainelę, gyslainę, krumplyną ir tinklainę.</w:t>
      </w:r>
    </w:p>
    <w:p w14:paraId="598DDB4A" w14:textId="77777777" w:rsidR="009E320D" w:rsidRPr="00B432D6" w:rsidRDefault="009E320D" w:rsidP="001A29F2">
      <w:pPr>
        <w:pStyle w:val="BTAnIIEMEASMCA"/>
      </w:pPr>
      <w:r w:rsidRPr="00B432D6">
        <w:t xml:space="preserve">Išgertas deksametazonas greitai absorbuojamas, pusinės eliminacijos laikas yra maždaug 190 minučių. Vaistinio preparato pavartojus lokaliai į akį ar ant odos, gali pasireikšti intensyvi absorbcija bei sisteminis poveikis. Prie plazmos baltymų deksametazono prisijungia mažiau nei prie daugumos kitokių kortikosteroidų. Kortikosteroidų patenka į audinių skystį bei cerebrospinalinį skystį, tačiau pro placentą reikšmingo deksametazono kiekio neprasiskverbia. </w:t>
      </w:r>
    </w:p>
    <w:p w14:paraId="322278FB" w14:textId="77777777" w:rsidR="009E320D" w:rsidRPr="00B432D6" w:rsidRDefault="009E320D" w:rsidP="001A29F2">
      <w:pPr>
        <w:pStyle w:val="BTAnIIEMEASMCA"/>
      </w:pPr>
    </w:p>
    <w:p w14:paraId="6F87F984" w14:textId="77777777" w:rsidR="009E320D" w:rsidRPr="0025373C" w:rsidRDefault="009E320D" w:rsidP="001A29F2">
      <w:pPr>
        <w:pStyle w:val="BTAnIIEMEASMCA"/>
      </w:pPr>
      <w:r w:rsidRPr="0025373C">
        <w:t>Biotransformacija ir eliminacija</w:t>
      </w:r>
    </w:p>
    <w:p w14:paraId="4E7C2FF8" w14:textId="77777777" w:rsidR="009E320D" w:rsidRPr="00B432D6" w:rsidRDefault="009E320D" w:rsidP="001A29F2">
      <w:pPr>
        <w:pStyle w:val="BTAnIIEMEASMCA"/>
      </w:pPr>
      <w:r w:rsidRPr="00B432D6">
        <w:t>Kortikosteroidai metabolizuojami daugiausia kepenyse (CYP2C fermentai) ir kiek mažiau inkstuose bei kituose audiniuose (daugiausia susidaro 6-beta-hidroksideksametazonas) bei išskiriami su šlapimu.</w:t>
      </w:r>
    </w:p>
    <w:p w14:paraId="0D49100B" w14:textId="77777777" w:rsidR="009E320D" w:rsidRPr="00B432D6" w:rsidRDefault="009E320D" w:rsidP="001A29F2">
      <w:pPr>
        <w:pStyle w:val="BTAnIIEMEASMCA"/>
      </w:pPr>
    </w:p>
    <w:p w14:paraId="46F92C65" w14:textId="77777777" w:rsidR="009E320D" w:rsidRPr="00B432D6" w:rsidRDefault="009E320D" w:rsidP="001A29F2">
      <w:pPr>
        <w:pStyle w:val="BTAnIIEMEASMCA"/>
      </w:pPr>
      <w:r w:rsidRPr="00B432D6">
        <w:t>Į akį patenka daug lokaliai pavartoto deksametazono, todėl jis veiksmingas esant priekinės akies dalies uždegimui.</w:t>
      </w:r>
    </w:p>
    <w:p w14:paraId="6028F395" w14:textId="77777777" w:rsidR="009E320D" w:rsidRPr="00B432D6" w:rsidRDefault="009E320D" w:rsidP="001A29F2">
      <w:pPr>
        <w:pStyle w:val="BTAnIIEMEASMCA"/>
      </w:pPr>
    </w:p>
    <w:p w14:paraId="1E15939E" w14:textId="58B87F89" w:rsidR="009E320D" w:rsidRPr="00B432D6" w:rsidRDefault="009E320D" w:rsidP="00E63902">
      <w:pPr>
        <w:pStyle w:val="PI-2EMEASMCA"/>
      </w:pPr>
      <w:bookmarkStart w:id="37" w:name="_Toc129243114"/>
      <w:bookmarkStart w:id="38" w:name="_Toc129243239"/>
      <w:r w:rsidRPr="00B432D6">
        <w:t>5.3</w:t>
      </w:r>
      <w:r w:rsidRPr="00B432D6">
        <w:tab/>
        <w:t>Ikiklinikinių saugumo tyrimų duomenys</w:t>
      </w:r>
      <w:bookmarkEnd w:id="37"/>
      <w:bookmarkEnd w:id="38"/>
    </w:p>
    <w:p w14:paraId="3CCCCADF" w14:textId="77777777" w:rsidR="009E320D" w:rsidRPr="00B432D6" w:rsidRDefault="009E320D" w:rsidP="001A29F2">
      <w:pPr>
        <w:pStyle w:val="BTAnIIEMEASMCA"/>
      </w:pPr>
    </w:p>
    <w:p w14:paraId="178FA8E0" w14:textId="77777777" w:rsidR="009E320D" w:rsidRPr="00C3562B" w:rsidRDefault="00C3562B" w:rsidP="009E320D">
      <w:pPr>
        <w:spacing w:after="0" w:line="240" w:lineRule="auto"/>
        <w:rPr>
          <w:rFonts w:ascii="Times New Roman" w:hAnsi="Times New Roman"/>
          <w:lang w:val="lt-LT"/>
        </w:rPr>
      </w:pPr>
      <w:r w:rsidRPr="00C3562B">
        <w:rPr>
          <w:rFonts w:ascii="Times New Roman" w:hAnsi="Times New Roman"/>
          <w:noProof/>
          <w:szCs w:val="24"/>
          <w:lang w:val="lt-LT"/>
        </w:rPr>
        <w:t>Įprastų farmakologinio saugumo, kartotinių dozių toksiškumo, genotoksiškumo, galimo kancerogeniškumo, toksinio poveikio reprodukcijai ir vystymuisi ikiklinikinių tyrimų duomenys specifinio pavojaus žmogui nerodo</w:t>
      </w:r>
      <w:r w:rsidR="009E320D" w:rsidRPr="00C3562B">
        <w:rPr>
          <w:rFonts w:ascii="Times New Roman" w:hAnsi="Times New Roman"/>
          <w:lang w:val="lt-LT"/>
        </w:rPr>
        <w:t>.</w:t>
      </w:r>
    </w:p>
    <w:p w14:paraId="7D4E675F"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Kortikosteroidai gali daryti neigiamą įtaką žiurkės vaisiaus organų, ypač galvos, akių ir gomurio, vystymuisi.</w:t>
      </w:r>
    </w:p>
    <w:p w14:paraId="43E0AB16" w14:textId="77777777" w:rsidR="009E320D" w:rsidRPr="00B432D6" w:rsidRDefault="009E320D" w:rsidP="001A29F2">
      <w:pPr>
        <w:pStyle w:val="BTAnIIEMEASMCA"/>
      </w:pPr>
    </w:p>
    <w:p w14:paraId="1D104356" w14:textId="77777777" w:rsidR="009E320D" w:rsidRPr="00B432D6" w:rsidRDefault="009E320D" w:rsidP="001A29F2">
      <w:pPr>
        <w:pStyle w:val="BTAnIIEMEASMCA"/>
      </w:pPr>
    </w:p>
    <w:p w14:paraId="13F3F3A4" w14:textId="24A9BFB3" w:rsidR="009E320D" w:rsidRPr="00B432D6" w:rsidRDefault="009E320D" w:rsidP="00C3562B">
      <w:pPr>
        <w:pStyle w:val="PI-1EMEASMCA"/>
        <w:keepNext w:val="0"/>
      </w:pPr>
      <w:bookmarkStart w:id="39" w:name="_Toc129243115"/>
      <w:bookmarkStart w:id="40" w:name="_Toc129243240"/>
      <w:r w:rsidRPr="00B432D6">
        <w:t>6.</w:t>
      </w:r>
      <w:r w:rsidRPr="00B432D6">
        <w:tab/>
        <w:t>FARMACINĖ INFORMACIJA</w:t>
      </w:r>
      <w:bookmarkEnd w:id="39"/>
      <w:bookmarkEnd w:id="40"/>
    </w:p>
    <w:p w14:paraId="10D6934D" w14:textId="77777777" w:rsidR="009E320D" w:rsidRPr="00B432D6" w:rsidRDefault="009E320D" w:rsidP="001A29F2">
      <w:pPr>
        <w:pStyle w:val="BTAnIIEMEASMCA"/>
      </w:pPr>
    </w:p>
    <w:p w14:paraId="12DDB7B5" w14:textId="3440E10F" w:rsidR="009E320D" w:rsidRPr="00B432D6" w:rsidRDefault="009E320D" w:rsidP="00E63902">
      <w:pPr>
        <w:pStyle w:val="PI-2EMEASMCA"/>
      </w:pPr>
      <w:bookmarkStart w:id="41" w:name="_Toc129243116"/>
      <w:bookmarkStart w:id="42" w:name="_Toc129243241"/>
      <w:r w:rsidRPr="00B432D6">
        <w:t>6.1</w:t>
      </w:r>
      <w:r w:rsidRPr="00B432D6">
        <w:tab/>
        <w:t>Pagalbinių medžiagų sąrašas</w:t>
      </w:r>
      <w:bookmarkEnd w:id="41"/>
      <w:bookmarkEnd w:id="42"/>
    </w:p>
    <w:p w14:paraId="5EDD6036" w14:textId="77777777" w:rsidR="009E320D" w:rsidRPr="00B432D6" w:rsidRDefault="009E320D" w:rsidP="001A29F2">
      <w:pPr>
        <w:pStyle w:val="BTAnIIEMEASMCA"/>
      </w:pPr>
    </w:p>
    <w:p w14:paraId="6DC0E011"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Dinatrio fosfatas dodekahidratas</w:t>
      </w:r>
    </w:p>
    <w:p w14:paraId="1B60CDF6"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Natrio-divandenilio fosfatas</w:t>
      </w:r>
    </w:p>
    <w:p w14:paraId="6BCA0B7D"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Natrio chloridas</w:t>
      </w:r>
    </w:p>
    <w:p w14:paraId="4127B24C"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Dinatrio edetatas</w:t>
      </w:r>
    </w:p>
    <w:p w14:paraId="2AEFD910"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Benzalkonio chloridas</w:t>
      </w:r>
    </w:p>
    <w:p w14:paraId="4E671147"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Polisorbatas 80</w:t>
      </w:r>
    </w:p>
    <w:p w14:paraId="630EC228"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Etanolis (96 %)</w:t>
      </w:r>
    </w:p>
    <w:p w14:paraId="483B71EA"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Natrio hidroksidas</w:t>
      </w:r>
    </w:p>
    <w:p w14:paraId="2B8E01BD" w14:textId="77777777" w:rsidR="009E320D" w:rsidRPr="00B432D6" w:rsidRDefault="009E320D" w:rsidP="009E320D">
      <w:pPr>
        <w:spacing w:after="0" w:line="240" w:lineRule="auto"/>
        <w:rPr>
          <w:rFonts w:ascii="Times New Roman" w:hAnsi="Times New Roman"/>
          <w:lang w:val="lt-LT"/>
        </w:rPr>
      </w:pPr>
      <w:r w:rsidRPr="00B432D6">
        <w:rPr>
          <w:rFonts w:ascii="Times New Roman" w:hAnsi="Times New Roman"/>
          <w:lang w:val="lt-LT"/>
        </w:rPr>
        <w:t>Išgrynintas vanduo</w:t>
      </w:r>
    </w:p>
    <w:p w14:paraId="01E58070" w14:textId="77777777" w:rsidR="009E320D" w:rsidRPr="00B432D6" w:rsidRDefault="009E320D" w:rsidP="001A29F2">
      <w:pPr>
        <w:pStyle w:val="BTAnIIEMEASMCA"/>
      </w:pPr>
    </w:p>
    <w:p w14:paraId="5C7CF4D2" w14:textId="7D3D5DFA" w:rsidR="009E320D" w:rsidRPr="00B432D6" w:rsidRDefault="009E320D" w:rsidP="00E63902">
      <w:pPr>
        <w:pStyle w:val="PI-2EMEASMCA"/>
      </w:pPr>
      <w:bookmarkStart w:id="43" w:name="_Toc129243117"/>
      <w:bookmarkStart w:id="44" w:name="_Toc129243242"/>
      <w:r w:rsidRPr="00B432D6">
        <w:t>6.2</w:t>
      </w:r>
      <w:r w:rsidRPr="00B432D6">
        <w:tab/>
        <w:t>Nesuderinamumas</w:t>
      </w:r>
      <w:bookmarkEnd w:id="43"/>
      <w:bookmarkEnd w:id="44"/>
    </w:p>
    <w:p w14:paraId="40C8F59B" w14:textId="77777777" w:rsidR="009E320D" w:rsidRPr="00B432D6" w:rsidRDefault="009E320D" w:rsidP="001A29F2">
      <w:pPr>
        <w:pStyle w:val="BTAnIIEMEASMCA"/>
      </w:pPr>
    </w:p>
    <w:p w14:paraId="78831991" w14:textId="77777777" w:rsidR="009E320D" w:rsidRPr="00B432D6" w:rsidRDefault="009E320D" w:rsidP="00B37B0E">
      <w:pPr>
        <w:spacing w:after="0" w:line="240" w:lineRule="auto"/>
        <w:ind w:left="567" w:hanging="567"/>
        <w:rPr>
          <w:rFonts w:ascii="Times New Roman" w:hAnsi="Times New Roman"/>
          <w:lang w:val="lt-LT"/>
        </w:rPr>
      </w:pPr>
      <w:r w:rsidRPr="00B432D6">
        <w:rPr>
          <w:rFonts w:ascii="Times New Roman" w:hAnsi="Times New Roman"/>
          <w:lang w:val="lt-LT"/>
        </w:rPr>
        <w:t>Duomenys nebūtini.</w:t>
      </w:r>
    </w:p>
    <w:p w14:paraId="5878BCD8" w14:textId="77777777" w:rsidR="009E320D" w:rsidRPr="00B432D6" w:rsidRDefault="009E320D" w:rsidP="001A29F2">
      <w:pPr>
        <w:pStyle w:val="BTAnIIEMEASMCA"/>
      </w:pPr>
    </w:p>
    <w:p w14:paraId="2AF19D56" w14:textId="14C7784C" w:rsidR="009E320D" w:rsidRPr="00B432D6" w:rsidRDefault="009E320D" w:rsidP="00E63902">
      <w:pPr>
        <w:pStyle w:val="PI-2EMEASMCA"/>
      </w:pPr>
      <w:bookmarkStart w:id="45" w:name="_Toc129243118"/>
      <w:bookmarkStart w:id="46" w:name="_Toc129243243"/>
      <w:r w:rsidRPr="00B432D6">
        <w:t>6.3</w:t>
      </w:r>
      <w:r w:rsidRPr="00B432D6">
        <w:tab/>
        <w:t>Tinkamumo laikas</w:t>
      </w:r>
      <w:bookmarkEnd w:id="45"/>
      <w:bookmarkEnd w:id="46"/>
    </w:p>
    <w:p w14:paraId="122DB12E" w14:textId="77777777" w:rsidR="009E320D" w:rsidRPr="00B432D6" w:rsidRDefault="009E320D" w:rsidP="001A29F2">
      <w:pPr>
        <w:pStyle w:val="BTAnIIEMEASMCA"/>
      </w:pPr>
    </w:p>
    <w:p w14:paraId="7DF2E961" w14:textId="77777777" w:rsidR="009E320D" w:rsidRPr="00B432D6" w:rsidRDefault="009E320D" w:rsidP="00B37B0E">
      <w:pPr>
        <w:spacing w:after="0" w:line="240" w:lineRule="auto"/>
        <w:ind w:left="567" w:hanging="567"/>
        <w:rPr>
          <w:rFonts w:ascii="Times New Roman" w:hAnsi="Times New Roman"/>
          <w:lang w:val="lt-LT"/>
        </w:rPr>
      </w:pPr>
      <w:r w:rsidRPr="00B432D6">
        <w:rPr>
          <w:rFonts w:ascii="Times New Roman" w:hAnsi="Times New Roman"/>
          <w:lang w:val="lt-LT"/>
        </w:rPr>
        <w:t>2 metai.</w:t>
      </w:r>
    </w:p>
    <w:p w14:paraId="6AF02CDD" w14:textId="77777777" w:rsidR="009E320D" w:rsidRPr="00B432D6" w:rsidRDefault="009E320D" w:rsidP="00B37B0E">
      <w:pPr>
        <w:spacing w:after="0" w:line="240" w:lineRule="auto"/>
        <w:ind w:left="567" w:hanging="567"/>
        <w:rPr>
          <w:rFonts w:ascii="Times New Roman" w:hAnsi="Times New Roman"/>
          <w:lang w:val="lt-LT"/>
        </w:rPr>
      </w:pPr>
      <w:r w:rsidRPr="00B432D6">
        <w:rPr>
          <w:rFonts w:ascii="Times New Roman" w:hAnsi="Times New Roman"/>
          <w:lang w:val="lt-LT"/>
        </w:rPr>
        <w:t>Pirmą kartą atidarius buteliuką, akių lašų tinkamumo laikas yra 28 dienos.</w:t>
      </w:r>
    </w:p>
    <w:p w14:paraId="1AF61997" w14:textId="77777777" w:rsidR="009E320D" w:rsidRPr="00B432D6" w:rsidRDefault="009E320D" w:rsidP="001A29F2">
      <w:pPr>
        <w:pStyle w:val="BTAnIIEMEASMCA"/>
      </w:pPr>
    </w:p>
    <w:p w14:paraId="6E4080B5" w14:textId="77920EEF" w:rsidR="009E320D" w:rsidRPr="00B432D6" w:rsidRDefault="009E320D" w:rsidP="00E63902">
      <w:pPr>
        <w:pStyle w:val="PI-2EMEASMCA"/>
      </w:pPr>
      <w:bookmarkStart w:id="47" w:name="_Toc129243119"/>
      <w:bookmarkStart w:id="48" w:name="_Toc129243244"/>
      <w:r w:rsidRPr="00B432D6">
        <w:t>6.4</w:t>
      </w:r>
      <w:r w:rsidRPr="00B432D6">
        <w:tab/>
        <w:t>Specialios laikymo sąlygos</w:t>
      </w:r>
      <w:bookmarkEnd w:id="47"/>
      <w:bookmarkEnd w:id="48"/>
    </w:p>
    <w:p w14:paraId="3B968B34" w14:textId="77777777" w:rsidR="009E320D" w:rsidRPr="00B432D6" w:rsidRDefault="009E320D" w:rsidP="001A29F2">
      <w:pPr>
        <w:pStyle w:val="BTAnIIEMEASMCA"/>
      </w:pPr>
    </w:p>
    <w:p w14:paraId="19670FA7" w14:textId="77777777" w:rsidR="009E320D" w:rsidRPr="00B432D6" w:rsidRDefault="009E320D" w:rsidP="00B37B0E">
      <w:pPr>
        <w:spacing w:after="0" w:line="240" w:lineRule="auto"/>
        <w:rPr>
          <w:rFonts w:ascii="Times New Roman" w:hAnsi="Times New Roman"/>
          <w:lang w:val="lt-LT"/>
        </w:rPr>
      </w:pPr>
      <w:r w:rsidRPr="00B432D6">
        <w:rPr>
          <w:rFonts w:ascii="Times New Roman" w:hAnsi="Times New Roman"/>
          <w:lang w:val="lt-LT"/>
        </w:rPr>
        <w:t xml:space="preserve">Laikyti ne aukštesnėje kaip 25 </w:t>
      </w:r>
      <w:r w:rsidRPr="00B432D6">
        <w:rPr>
          <w:rFonts w:ascii="Times New Roman" w:hAnsi="Times New Roman"/>
          <w:lang w:val="lt-LT"/>
        </w:rPr>
        <w:sym w:font="Symbol" w:char="F0B0"/>
      </w:r>
      <w:r w:rsidRPr="00B432D6">
        <w:rPr>
          <w:rFonts w:ascii="Times New Roman" w:hAnsi="Times New Roman"/>
          <w:lang w:val="lt-LT"/>
        </w:rPr>
        <w:t>C temperatūroje.</w:t>
      </w:r>
    </w:p>
    <w:p w14:paraId="21D03144" w14:textId="77777777" w:rsidR="009E320D" w:rsidRPr="00B432D6" w:rsidRDefault="009E320D" w:rsidP="001A29F2">
      <w:pPr>
        <w:pStyle w:val="BTAnIIEMEASMCA"/>
      </w:pPr>
      <w:r w:rsidRPr="00B432D6">
        <w:t>Buteliuką laikyti išorinėje dėžutėje, kad vaistinis preparatas būtų apsaugotas nuo šviesos.</w:t>
      </w:r>
    </w:p>
    <w:p w14:paraId="4AFECF00" w14:textId="77777777" w:rsidR="009E320D" w:rsidRPr="00B432D6" w:rsidRDefault="009E320D" w:rsidP="001A29F2">
      <w:pPr>
        <w:pStyle w:val="BTAnIIEMEASMCA"/>
      </w:pPr>
    </w:p>
    <w:p w14:paraId="2C580FEA" w14:textId="0AB2664F" w:rsidR="009E320D" w:rsidRPr="00B432D6" w:rsidRDefault="009E320D" w:rsidP="00E63902">
      <w:pPr>
        <w:pStyle w:val="PI-2EMEASMCA"/>
      </w:pPr>
      <w:bookmarkStart w:id="49" w:name="_Toc129243120"/>
      <w:bookmarkStart w:id="50" w:name="_Toc129243245"/>
      <w:r w:rsidRPr="00B432D6">
        <w:t>6.5</w:t>
      </w:r>
      <w:r w:rsidRPr="00B432D6">
        <w:tab/>
        <w:t>Talpyklės pobūdis ir jos turinys</w:t>
      </w:r>
      <w:bookmarkEnd w:id="49"/>
      <w:bookmarkEnd w:id="50"/>
    </w:p>
    <w:p w14:paraId="4967407A" w14:textId="77777777" w:rsidR="009E320D" w:rsidRPr="00B432D6" w:rsidRDefault="009E320D" w:rsidP="001A29F2">
      <w:pPr>
        <w:pStyle w:val="BTAnIIEMEASMCA"/>
      </w:pPr>
    </w:p>
    <w:p w14:paraId="19215234" w14:textId="77777777" w:rsidR="009E320D" w:rsidRPr="00B432D6" w:rsidRDefault="009E320D" w:rsidP="00B37B0E">
      <w:pPr>
        <w:spacing w:after="0" w:line="240" w:lineRule="auto"/>
        <w:rPr>
          <w:rFonts w:ascii="Times New Roman" w:hAnsi="Times New Roman"/>
          <w:lang w:val="lt-LT"/>
        </w:rPr>
      </w:pPr>
      <w:r w:rsidRPr="00B432D6">
        <w:rPr>
          <w:rFonts w:ascii="Times New Roman" w:hAnsi="Times New Roman"/>
          <w:lang w:val="lt-LT"/>
        </w:rPr>
        <w:t>Kartono dėžutė, kurioje yra 10 ml I klasės skaidraus stiklo buteliukas su mažo tankio polietileno lašintuvu.</w:t>
      </w:r>
    </w:p>
    <w:p w14:paraId="2E5B4C1D" w14:textId="77777777" w:rsidR="009E320D" w:rsidRPr="00B432D6" w:rsidRDefault="009E320D" w:rsidP="00B37B0E">
      <w:pPr>
        <w:spacing w:after="0" w:line="240" w:lineRule="auto"/>
        <w:rPr>
          <w:rFonts w:ascii="Times New Roman" w:hAnsi="Times New Roman"/>
          <w:lang w:val="lt-LT"/>
        </w:rPr>
      </w:pPr>
      <w:r w:rsidRPr="00B432D6">
        <w:rPr>
          <w:rFonts w:ascii="Times New Roman" w:hAnsi="Times New Roman"/>
          <w:lang w:val="lt-LT"/>
        </w:rPr>
        <w:t>Kartono dėžutė, kurioje yra 5 ml mažo tankio polietileno buteliukas su mažo tankio polietileno lašintuvu.</w:t>
      </w:r>
    </w:p>
    <w:p w14:paraId="7F83C95A" w14:textId="77777777" w:rsidR="009E320D" w:rsidRPr="00B432D6" w:rsidRDefault="009E320D" w:rsidP="00B37B0E">
      <w:pPr>
        <w:spacing w:after="0" w:line="240" w:lineRule="auto"/>
        <w:rPr>
          <w:rFonts w:ascii="Times New Roman" w:hAnsi="Times New Roman"/>
          <w:lang w:val="lt-LT"/>
        </w:rPr>
      </w:pPr>
      <w:r w:rsidRPr="00B432D6">
        <w:rPr>
          <w:rFonts w:ascii="Times New Roman" w:hAnsi="Times New Roman"/>
          <w:lang w:val="lt-LT"/>
        </w:rPr>
        <w:t>Gali būti tiekiamos ne visų dydžių pakuotės.</w:t>
      </w:r>
    </w:p>
    <w:p w14:paraId="7DD07335" w14:textId="77777777" w:rsidR="009E320D" w:rsidRPr="00B432D6" w:rsidRDefault="009E320D" w:rsidP="001A29F2">
      <w:pPr>
        <w:pStyle w:val="BTAnIIEMEASMCA"/>
      </w:pPr>
    </w:p>
    <w:p w14:paraId="40E0BFA6" w14:textId="456BD3DA" w:rsidR="009E320D" w:rsidRPr="00B432D6" w:rsidRDefault="009E320D" w:rsidP="00E63902">
      <w:pPr>
        <w:pStyle w:val="PI-2EMEASMCA"/>
      </w:pPr>
      <w:bookmarkStart w:id="51" w:name="_Toc129243121"/>
      <w:bookmarkStart w:id="52" w:name="_Toc129243246"/>
      <w:r w:rsidRPr="00B432D6">
        <w:t>6.6</w:t>
      </w:r>
      <w:r w:rsidRPr="00B432D6">
        <w:tab/>
        <w:t>Specialūs reikalavimai atliekoms tvarkyti ir vaistiniam preparatui ruošti</w:t>
      </w:r>
      <w:bookmarkEnd w:id="51"/>
      <w:bookmarkEnd w:id="52"/>
    </w:p>
    <w:p w14:paraId="092525D7" w14:textId="77777777" w:rsidR="009E320D" w:rsidRPr="00B432D6" w:rsidRDefault="009E320D" w:rsidP="001A29F2">
      <w:pPr>
        <w:pStyle w:val="BTAnIIEMEASMCA"/>
      </w:pPr>
    </w:p>
    <w:p w14:paraId="7129571C" w14:textId="77777777" w:rsidR="009E320D" w:rsidRPr="00B432D6" w:rsidRDefault="009E320D" w:rsidP="0025373C">
      <w:pPr>
        <w:keepNext/>
        <w:spacing w:after="0" w:line="240" w:lineRule="auto"/>
        <w:ind w:left="567" w:hanging="567"/>
        <w:rPr>
          <w:rFonts w:ascii="Times New Roman" w:hAnsi="Times New Roman"/>
          <w:lang w:val="lt-LT"/>
        </w:rPr>
      </w:pPr>
      <w:r w:rsidRPr="00B432D6">
        <w:rPr>
          <w:rFonts w:ascii="Times New Roman" w:hAnsi="Times New Roman"/>
          <w:lang w:val="lt-LT"/>
        </w:rPr>
        <w:t>Specialių reikalavimų nėra.</w:t>
      </w:r>
    </w:p>
    <w:p w14:paraId="59FFBB3E" w14:textId="77777777" w:rsidR="009E320D" w:rsidRPr="00B432D6" w:rsidRDefault="009E320D" w:rsidP="009E320D">
      <w:pPr>
        <w:spacing w:after="0" w:line="240" w:lineRule="auto"/>
        <w:ind w:left="567" w:hanging="567"/>
        <w:rPr>
          <w:rFonts w:ascii="Times New Roman" w:hAnsi="Times New Roman"/>
          <w:lang w:val="lt-LT"/>
        </w:rPr>
      </w:pPr>
      <w:r w:rsidRPr="00B432D6">
        <w:rPr>
          <w:rFonts w:ascii="Times New Roman" w:hAnsi="Times New Roman"/>
          <w:lang w:val="lt-LT"/>
        </w:rPr>
        <w:t>Prieš vartojimą suplakti.</w:t>
      </w:r>
    </w:p>
    <w:p w14:paraId="42BF0CEB" w14:textId="77777777" w:rsidR="009E320D" w:rsidRPr="00B432D6" w:rsidRDefault="009E320D" w:rsidP="001A29F2">
      <w:pPr>
        <w:pStyle w:val="BTAnIIEMEASMCA"/>
      </w:pPr>
    </w:p>
    <w:p w14:paraId="365F7394" w14:textId="77777777" w:rsidR="009E320D" w:rsidRPr="00B432D6" w:rsidRDefault="009E320D" w:rsidP="001A29F2">
      <w:pPr>
        <w:pStyle w:val="BTAnIIEMEASMCA"/>
      </w:pPr>
    </w:p>
    <w:p w14:paraId="06E1D74D" w14:textId="4903CD29" w:rsidR="009E320D" w:rsidRPr="00B432D6" w:rsidRDefault="009E320D" w:rsidP="0025373C">
      <w:pPr>
        <w:pStyle w:val="PI-1EMEASMCA"/>
        <w:keepNext w:val="0"/>
      </w:pPr>
      <w:bookmarkStart w:id="53" w:name="_Toc129243122"/>
      <w:bookmarkStart w:id="54" w:name="_Toc129243247"/>
      <w:r w:rsidRPr="00B432D6">
        <w:t>7.</w:t>
      </w:r>
      <w:r w:rsidRPr="00B432D6">
        <w:tab/>
        <w:t>REGISTRUOTOJAS</w:t>
      </w:r>
      <w:bookmarkEnd w:id="53"/>
      <w:bookmarkEnd w:id="54"/>
    </w:p>
    <w:p w14:paraId="210D52FB" w14:textId="77777777" w:rsidR="009E320D" w:rsidRPr="00B432D6" w:rsidRDefault="009E320D" w:rsidP="001A29F2">
      <w:pPr>
        <w:pStyle w:val="BTAnIIEMEASMCA"/>
      </w:pPr>
    </w:p>
    <w:p w14:paraId="0C88A733" w14:textId="77777777" w:rsidR="00D54137" w:rsidRDefault="00D54137" w:rsidP="00D54137">
      <w:pPr>
        <w:pStyle w:val="prastasiniatinklio"/>
        <w:spacing w:before="0" w:beforeAutospacing="0" w:after="0" w:afterAutospacing="0"/>
        <w:rPr>
          <w:sz w:val="22"/>
          <w:szCs w:val="22"/>
          <w:lang w:val="pl-PL"/>
        </w:rPr>
      </w:pPr>
      <w:r>
        <w:rPr>
          <w:sz w:val="22"/>
          <w:szCs w:val="22"/>
          <w:lang w:val="pl-PL"/>
        </w:rPr>
        <w:t>Zakłady Farmaceutyczne POLPHARMA S.A.</w:t>
      </w:r>
    </w:p>
    <w:p w14:paraId="7183088C" w14:textId="77777777" w:rsidR="00D54137" w:rsidRDefault="00D54137" w:rsidP="00D54137">
      <w:pPr>
        <w:pStyle w:val="prastasiniatinklio"/>
        <w:spacing w:before="0" w:beforeAutospacing="0" w:after="0" w:afterAutospacing="0"/>
        <w:rPr>
          <w:sz w:val="22"/>
          <w:szCs w:val="22"/>
          <w:lang w:val="pl-PL"/>
        </w:rPr>
      </w:pPr>
      <w:r>
        <w:rPr>
          <w:sz w:val="22"/>
          <w:szCs w:val="22"/>
          <w:lang w:val="pl-PL"/>
        </w:rPr>
        <w:t>ul. Pelplińska 19, 83-200 Starogard Gdański</w:t>
      </w:r>
    </w:p>
    <w:p w14:paraId="26D25FBA" w14:textId="77777777" w:rsidR="009E320D" w:rsidRPr="0009221B" w:rsidRDefault="009E320D" w:rsidP="00B37B0E">
      <w:pPr>
        <w:pStyle w:val="Pagrindinistekstas"/>
        <w:spacing w:line="240" w:lineRule="auto"/>
        <w:rPr>
          <w:b w:val="0"/>
          <w:bCs/>
          <w:i w:val="0"/>
          <w:iCs/>
          <w:szCs w:val="22"/>
          <w:lang w:val="lt-LT"/>
        </w:rPr>
      </w:pPr>
      <w:r w:rsidRPr="00B432D6">
        <w:rPr>
          <w:b w:val="0"/>
          <w:i w:val="0"/>
          <w:szCs w:val="22"/>
          <w:lang w:val="lt-LT"/>
        </w:rPr>
        <w:t>Lenkija</w:t>
      </w:r>
    </w:p>
    <w:p w14:paraId="6FAF172B" w14:textId="77777777" w:rsidR="009E320D" w:rsidRPr="00B432D6" w:rsidRDefault="009E320D" w:rsidP="001A29F2">
      <w:pPr>
        <w:pStyle w:val="BTAnIIEMEASMCA"/>
      </w:pPr>
    </w:p>
    <w:p w14:paraId="2B18BA18" w14:textId="77777777" w:rsidR="009E320D" w:rsidRPr="00B432D6" w:rsidRDefault="009E320D" w:rsidP="001A29F2">
      <w:pPr>
        <w:pStyle w:val="BTAnIIEMEASMCA"/>
      </w:pPr>
    </w:p>
    <w:p w14:paraId="6EA7ECBA" w14:textId="6E1C2611" w:rsidR="009E320D" w:rsidRPr="00B432D6" w:rsidRDefault="009E320D" w:rsidP="0009221B">
      <w:pPr>
        <w:pStyle w:val="PI-1EMEASMCA"/>
        <w:keepNext w:val="0"/>
      </w:pPr>
      <w:bookmarkStart w:id="55" w:name="_Toc129243123"/>
      <w:bookmarkStart w:id="56" w:name="_Toc129243248"/>
      <w:r w:rsidRPr="00B432D6">
        <w:t>8.</w:t>
      </w:r>
      <w:r w:rsidRPr="00B432D6">
        <w:tab/>
        <w:t>REGISTRACIJOS PAŽYMĖJIMO NUMERIS</w:t>
      </w:r>
      <w:bookmarkEnd w:id="55"/>
      <w:bookmarkEnd w:id="56"/>
      <w:r w:rsidRPr="00B432D6">
        <w:t xml:space="preserve"> (-IAI)</w:t>
      </w:r>
    </w:p>
    <w:p w14:paraId="3B319CBF" w14:textId="77777777" w:rsidR="009E320D" w:rsidRPr="00B432D6" w:rsidRDefault="009E320D" w:rsidP="001A29F2">
      <w:pPr>
        <w:pStyle w:val="BTAnIIEMEASMCA"/>
      </w:pPr>
    </w:p>
    <w:p w14:paraId="79572AEB" w14:textId="77777777" w:rsidR="009E320D" w:rsidRPr="00B432D6" w:rsidRDefault="009E320D" w:rsidP="00B37B0E">
      <w:pPr>
        <w:spacing w:after="0" w:line="240" w:lineRule="auto"/>
        <w:ind w:left="567" w:hanging="567"/>
        <w:rPr>
          <w:rFonts w:ascii="Times New Roman" w:hAnsi="Times New Roman"/>
          <w:lang w:val="lt-LT"/>
        </w:rPr>
      </w:pPr>
      <w:r w:rsidRPr="00B432D6">
        <w:rPr>
          <w:rFonts w:ascii="Times New Roman" w:hAnsi="Times New Roman"/>
          <w:lang w:val="lt-LT"/>
        </w:rPr>
        <w:t>5 ml – LT/1/94/1568/001</w:t>
      </w:r>
    </w:p>
    <w:p w14:paraId="201669EA" w14:textId="77777777" w:rsidR="009E320D" w:rsidRPr="00B432D6" w:rsidRDefault="009E320D" w:rsidP="00B37B0E">
      <w:pPr>
        <w:spacing w:after="0" w:line="240" w:lineRule="auto"/>
        <w:ind w:left="567" w:hanging="567"/>
        <w:rPr>
          <w:rFonts w:ascii="Times New Roman" w:hAnsi="Times New Roman"/>
          <w:lang w:val="lt-LT"/>
        </w:rPr>
      </w:pPr>
      <w:r w:rsidRPr="00B432D6">
        <w:rPr>
          <w:rFonts w:ascii="Times New Roman" w:hAnsi="Times New Roman"/>
          <w:lang w:val="lt-LT"/>
        </w:rPr>
        <w:t>10 ml – LT/1/94/1568/002</w:t>
      </w:r>
    </w:p>
    <w:p w14:paraId="16EA0942" w14:textId="77777777" w:rsidR="009E320D" w:rsidRPr="00B432D6" w:rsidRDefault="009E320D" w:rsidP="001A29F2">
      <w:pPr>
        <w:pStyle w:val="BTAnIIEMEASMCA"/>
      </w:pPr>
    </w:p>
    <w:p w14:paraId="2B71D4E3" w14:textId="77777777" w:rsidR="009E320D" w:rsidRPr="00B432D6" w:rsidRDefault="009E320D" w:rsidP="001A29F2">
      <w:pPr>
        <w:pStyle w:val="BTAnIIEMEASMCA"/>
      </w:pPr>
    </w:p>
    <w:p w14:paraId="4900CCE0" w14:textId="51642C7B" w:rsidR="009E320D" w:rsidRPr="00B432D6" w:rsidRDefault="009E320D" w:rsidP="0009221B">
      <w:pPr>
        <w:pStyle w:val="Antrat3"/>
        <w:keepNext w:val="0"/>
        <w:keepLines w:val="0"/>
        <w:spacing w:before="0"/>
        <w:rPr>
          <w:rFonts w:ascii="Times New Roman" w:hAnsi="Times New Roman"/>
          <w:sz w:val="22"/>
          <w:szCs w:val="22"/>
        </w:rPr>
      </w:pPr>
      <w:bookmarkStart w:id="57" w:name="_Toc129243124"/>
      <w:bookmarkStart w:id="58" w:name="_Toc129243249"/>
      <w:r w:rsidRPr="00B432D6">
        <w:rPr>
          <w:rFonts w:ascii="Times New Roman" w:hAnsi="Times New Roman"/>
          <w:b/>
          <w:color w:val="auto"/>
          <w:sz w:val="22"/>
          <w:szCs w:val="22"/>
        </w:rPr>
        <w:t>9.</w:t>
      </w:r>
      <w:r w:rsidRPr="00B432D6">
        <w:rPr>
          <w:rFonts w:ascii="Times New Roman" w:hAnsi="Times New Roman"/>
          <w:b/>
          <w:color w:val="auto"/>
          <w:sz w:val="22"/>
          <w:szCs w:val="22"/>
        </w:rPr>
        <w:tab/>
        <w:t>REGISTRAVIMO / PERREGISTRAVIMO DATA</w:t>
      </w:r>
      <w:bookmarkEnd w:id="57"/>
      <w:bookmarkEnd w:id="58"/>
    </w:p>
    <w:p w14:paraId="3EC080FF" w14:textId="77777777" w:rsidR="009E320D" w:rsidRPr="00B432D6" w:rsidRDefault="009E320D" w:rsidP="001A29F2">
      <w:pPr>
        <w:pStyle w:val="BTAnIIEMEASMCA"/>
      </w:pPr>
    </w:p>
    <w:p w14:paraId="7A218562" w14:textId="77777777" w:rsidR="009E320D" w:rsidRPr="00B432D6" w:rsidRDefault="009E320D" w:rsidP="00B37B0E">
      <w:pPr>
        <w:spacing w:after="0" w:line="240" w:lineRule="auto"/>
        <w:ind w:left="567" w:hanging="567"/>
        <w:rPr>
          <w:rFonts w:ascii="Times New Roman" w:hAnsi="Times New Roman"/>
          <w:lang w:val="lt-LT"/>
        </w:rPr>
      </w:pPr>
      <w:r w:rsidRPr="00B432D6">
        <w:rPr>
          <w:rFonts w:ascii="Times New Roman" w:hAnsi="Times New Roman"/>
          <w:noProof/>
          <w:lang w:val="lt-LT"/>
        </w:rPr>
        <w:t>Registravimo data</w:t>
      </w:r>
      <w:r w:rsidRPr="00B432D6">
        <w:rPr>
          <w:rFonts w:ascii="Times New Roman" w:hAnsi="Times New Roman"/>
          <w:lang w:val="lt-LT"/>
        </w:rPr>
        <w:t xml:space="preserve"> 1994 m. lapkričio 11 d.</w:t>
      </w:r>
    </w:p>
    <w:p w14:paraId="7306FD21" w14:textId="77777777" w:rsidR="009E320D" w:rsidRPr="00B432D6" w:rsidRDefault="009E320D" w:rsidP="00B37B0E">
      <w:pPr>
        <w:spacing w:after="0" w:line="240" w:lineRule="auto"/>
        <w:ind w:left="567" w:hanging="567"/>
        <w:rPr>
          <w:rFonts w:ascii="Times New Roman" w:hAnsi="Times New Roman"/>
          <w:lang w:val="lt-LT"/>
        </w:rPr>
      </w:pPr>
      <w:r w:rsidRPr="00B432D6">
        <w:rPr>
          <w:rFonts w:ascii="Times New Roman" w:hAnsi="Times New Roman"/>
          <w:noProof/>
          <w:lang w:val="lt-LT"/>
        </w:rPr>
        <w:t>Paskutinio perregistravimo data</w:t>
      </w:r>
      <w:r w:rsidRPr="00B432D6">
        <w:rPr>
          <w:rFonts w:ascii="Times New Roman" w:hAnsi="Times New Roman"/>
          <w:lang w:val="lt-LT"/>
        </w:rPr>
        <w:t xml:space="preserve"> 2009 m. gegužės 13 d.</w:t>
      </w:r>
    </w:p>
    <w:p w14:paraId="6E29D6FE" w14:textId="77777777" w:rsidR="009E320D" w:rsidRPr="00B432D6" w:rsidRDefault="009E320D" w:rsidP="001A29F2">
      <w:pPr>
        <w:pStyle w:val="BTAnIIEMEASMCA"/>
      </w:pPr>
    </w:p>
    <w:p w14:paraId="5629BFCA" w14:textId="77777777" w:rsidR="009E320D" w:rsidRPr="00B432D6" w:rsidRDefault="009E320D" w:rsidP="001A29F2">
      <w:pPr>
        <w:pStyle w:val="BTAnIIEMEASMCA"/>
      </w:pPr>
    </w:p>
    <w:p w14:paraId="1AAF896B" w14:textId="6BBC5683" w:rsidR="009E320D" w:rsidRPr="00B432D6" w:rsidRDefault="009E320D" w:rsidP="0009221B">
      <w:pPr>
        <w:pStyle w:val="PI-1EMEASMCA"/>
        <w:keepNext w:val="0"/>
      </w:pPr>
      <w:bookmarkStart w:id="59" w:name="_Toc129243125"/>
      <w:bookmarkStart w:id="60" w:name="_Toc129243250"/>
      <w:r w:rsidRPr="00B432D6">
        <w:t>10.</w:t>
      </w:r>
      <w:r w:rsidRPr="00B432D6">
        <w:tab/>
        <w:t>TEKSTO PERŽIŪROS DATA</w:t>
      </w:r>
      <w:bookmarkEnd w:id="59"/>
      <w:bookmarkEnd w:id="60"/>
    </w:p>
    <w:p w14:paraId="5B3789F6" w14:textId="77777777" w:rsidR="009E320D" w:rsidRDefault="009E320D" w:rsidP="001A29F2">
      <w:pPr>
        <w:pStyle w:val="BTAnIIEMEASMCA"/>
      </w:pPr>
    </w:p>
    <w:p w14:paraId="36F0622E" w14:textId="327648A5" w:rsidR="004632E6" w:rsidRDefault="001A29F2" w:rsidP="001A29F2">
      <w:pPr>
        <w:pStyle w:val="BTAnIIEMEASMCA"/>
      </w:pPr>
      <w:r>
        <w:t>2024 m. kovo 1 d.</w:t>
      </w:r>
    </w:p>
    <w:p w14:paraId="72DF43CC" w14:textId="77777777" w:rsidR="00D54137" w:rsidRPr="00B432D6" w:rsidRDefault="00D54137" w:rsidP="001A29F2">
      <w:pPr>
        <w:pStyle w:val="BTAnIIEMEASMCA"/>
      </w:pPr>
    </w:p>
    <w:p w14:paraId="3EF351A8" w14:textId="77777777" w:rsidR="009E320D" w:rsidRPr="00B432D6" w:rsidRDefault="009E320D" w:rsidP="001A29F2">
      <w:pPr>
        <w:pStyle w:val="BTAnIIEMEASMCA"/>
      </w:pPr>
      <w:r w:rsidRPr="00B432D6">
        <w:t xml:space="preserve">Išsami informacija apie šį vaistinį preparatą pateikiama Valstybinės vaistų kontrolės tarnybos prie Lietuvos Respublikos sveikatos apsaugos ministerijos tinklalapyje </w:t>
      </w:r>
      <w:hyperlink r:id="rId12" w:history="1">
        <w:r w:rsidRPr="00B432D6">
          <w:rPr>
            <w:rStyle w:val="Hipersaitas"/>
            <w:rFonts w:cs="Times New Roman"/>
          </w:rPr>
          <w:t>http://www.vvkt.lt</w:t>
        </w:r>
      </w:hyperlink>
      <w:r w:rsidRPr="00B432D6">
        <w:t xml:space="preserve"> </w:t>
      </w:r>
      <w:r w:rsidRPr="00B432D6">
        <w:br w:type="page"/>
      </w:r>
    </w:p>
    <w:p w14:paraId="179076CC" w14:textId="77777777" w:rsidR="009E320D" w:rsidRPr="00B432D6" w:rsidRDefault="009E320D" w:rsidP="001A29F2">
      <w:pPr>
        <w:pStyle w:val="BTAnIIEMEASMCA"/>
      </w:pPr>
    </w:p>
    <w:p w14:paraId="1C2A1EA4" w14:textId="77777777" w:rsidR="009E320D" w:rsidRPr="00B432D6" w:rsidRDefault="009E320D" w:rsidP="001A29F2">
      <w:pPr>
        <w:pStyle w:val="BTAnIIEMEASMCA"/>
      </w:pPr>
    </w:p>
    <w:p w14:paraId="16E64BB4" w14:textId="77777777" w:rsidR="009E320D" w:rsidRPr="00B432D6" w:rsidRDefault="009E320D" w:rsidP="001A29F2">
      <w:pPr>
        <w:pStyle w:val="BTAnIIEMEASMCA"/>
      </w:pPr>
    </w:p>
    <w:p w14:paraId="1BF2EEDE" w14:textId="77777777" w:rsidR="009E320D" w:rsidRPr="00B432D6" w:rsidRDefault="009E320D" w:rsidP="001A29F2">
      <w:pPr>
        <w:pStyle w:val="BTAnIIEMEASMCA"/>
      </w:pPr>
    </w:p>
    <w:p w14:paraId="51C27025" w14:textId="77777777" w:rsidR="009E320D" w:rsidRPr="00B432D6" w:rsidRDefault="009E320D" w:rsidP="001A29F2">
      <w:pPr>
        <w:pStyle w:val="BTAnIIEMEASMCA"/>
      </w:pPr>
    </w:p>
    <w:p w14:paraId="2B552FCE" w14:textId="77777777" w:rsidR="009E320D" w:rsidRPr="00B432D6" w:rsidRDefault="009E320D" w:rsidP="001A29F2">
      <w:pPr>
        <w:pStyle w:val="BTAnIIEMEASMCA"/>
      </w:pPr>
    </w:p>
    <w:p w14:paraId="7E17CF0B" w14:textId="77777777" w:rsidR="009E320D" w:rsidRPr="00B432D6" w:rsidRDefault="009E320D" w:rsidP="001A29F2">
      <w:pPr>
        <w:pStyle w:val="BTAnIIEMEASMCA"/>
      </w:pPr>
    </w:p>
    <w:p w14:paraId="726ED7B2" w14:textId="77777777" w:rsidR="009E320D" w:rsidRPr="00B432D6" w:rsidRDefault="009E320D" w:rsidP="001A29F2">
      <w:pPr>
        <w:pStyle w:val="BTAnIIEMEASMCA"/>
      </w:pPr>
    </w:p>
    <w:p w14:paraId="2155CDDD" w14:textId="77777777" w:rsidR="009E320D" w:rsidRPr="00B432D6" w:rsidRDefault="009E320D" w:rsidP="001A29F2">
      <w:pPr>
        <w:pStyle w:val="BTAnIIEMEASMCA"/>
      </w:pPr>
    </w:p>
    <w:p w14:paraId="73C7570C" w14:textId="77777777" w:rsidR="009E320D" w:rsidRPr="00B432D6" w:rsidRDefault="009E320D" w:rsidP="001A29F2">
      <w:pPr>
        <w:pStyle w:val="BTAnIIEMEASMCA"/>
      </w:pPr>
    </w:p>
    <w:p w14:paraId="4163574D" w14:textId="77777777" w:rsidR="009E320D" w:rsidRPr="00B432D6" w:rsidRDefault="009E320D" w:rsidP="001A29F2">
      <w:pPr>
        <w:pStyle w:val="BTAnIIEMEASMCA"/>
      </w:pPr>
    </w:p>
    <w:p w14:paraId="1B190D33" w14:textId="77777777" w:rsidR="009E320D" w:rsidRPr="00B432D6" w:rsidRDefault="009E320D" w:rsidP="001A29F2">
      <w:pPr>
        <w:pStyle w:val="BTAnIIEMEASMCA"/>
      </w:pPr>
    </w:p>
    <w:p w14:paraId="2B1C2A68" w14:textId="77777777" w:rsidR="009E320D" w:rsidRPr="00B432D6" w:rsidRDefault="009E320D" w:rsidP="001A29F2">
      <w:pPr>
        <w:pStyle w:val="BTAnIIEMEASMCA"/>
      </w:pPr>
    </w:p>
    <w:p w14:paraId="72939931" w14:textId="77777777" w:rsidR="009E320D" w:rsidRPr="00B432D6" w:rsidRDefault="009E320D" w:rsidP="001A29F2">
      <w:pPr>
        <w:pStyle w:val="BTAnIIEMEASMCA"/>
      </w:pPr>
    </w:p>
    <w:p w14:paraId="2368DC99" w14:textId="77777777" w:rsidR="009E320D" w:rsidRPr="00B432D6" w:rsidRDefault="009E320D" w:rsidP="001A29F2">
      <w:pPr>
        <w:pStyle w:val="BTAnIIEMEASMCA"/>
      </w:pPr>
    </w:p>
    <w:p w14:paraId="08E38D5C" w14:textId="77777777" w:rsidR="009E320D" w:rsidRPr="00B432D6" w:rsidRDefault="009E320D" w:rsidP="001A29F2">
      <w:pPr>
        <w:pStyle w:val="BTAnIIEMEASMCA"/>
      </w:pPr>
    </w:p>
    <w:p w14:paraId="1CB2C99B" w14:textId="77777777" w:rsidR="009E320D" w:rsidRPr="00B432D6" w:rsidRDefault="009E320D" w:rsidP="001A29F2">
      <w:pPr>
        <w:pStyle w:val="BTAnIIEMEASMCA"/>
      </w:pPr>
    </w:p>
    <w:p w14:paraId="11ED0838" w14:textId="77777777" w:rsidR="009E320D" w:rsidRPr="00B432D6" w:rsidRDefault="009E320D" w:rsidP="001A29F2">
      <w:pPr>
        <w:pStyle w:val="BTAnIIEMEASMCA"/>
      </w:pPr>
    </w:p>
    <w:p w14:paraId="4D60F5B4" w14:textId="77777777" w:rsidR="009E320D" w:rsidRPr="00B432D6" w:rsidRDefault="009E320D" w:rsidP="001A29F2">
      <w:pPr>
        <w:pStyle w:val="BTAnIIEMEASMCA"/>
      </w:pPr>
    </w:p>
    <w:p w14:paraId="1BBEDE6C" w14:textId="77777777" w:rsidR="009E320D" w:rsidRPr="00B432D6" w:rsidRDefault="009E320D" w:rsidP="001A29F2">
      <w:pPr>
        <w:pStyle w:val="BTAnIIEMEASMCA"/>
      </w:pPr>
    </w:p>
    <w:p w14:paraId="04679B85" w14:textId="77777777" w:rsidR="009E320D" w:rsidRPr="00B432D6" w:rsidRDefault="009E320D" w:rsidP="001A29F2">
      <w:pPr>
        <w:pStyle w:val="BTAnIIEMEASMCA"/>
      </w:pPr>
    </w:p>
    <w:p w14:paraId="15C5FF55" w14:textId="77777777" w:rsidR="009E320D" w:rsidRPr="00B432D6" w:rsidRDefault="009E320D" w:rsidP="001A29F2">
      <w:pPr>
        <w:pStyle w:val="BTAnIIEMEASMCA"/>
      </w:pPr>
    </w:p>
    <w:p w14:paraId="67E11454" w14:textId="77777777" w:rsidR="009E320D" w:rsidRPr="00B432D6" w:rsidRDefault="009E320D" w:rsidP="009E320D">
      <w:pPr>
        <w:pStyle w:val="TTEMEASMCA"/>
        <w:rPr>
          <w:lang w:val="lt-LT"/>
        </w:rPr>
      </w:pPr>
      <w:r w:rsidRPr="00B432D6">
        <w:rPr>
          <w:lang w:val="lt-LT"/>
        </w:rPr>
        <w:t>II PRIEDAS</w:t>
      </w:r>
    </w:p>
    <w:p w14:paraId="40D5BA0D" w14:textId="77777777" w:rsidR="009E320D" w:rsidRPr="00B432D6" w:rsidRDefault="009E320D" w:rsidP="001A29F2">
      <w:pPr>
        <w:pStyle w:val="BTAnIIEMEASMCA"/>
      </w:pPr>
    </w:p>
    <w:p w14:paraId="624F4EE6" w14:textId="77777777" w:rsidR="009E320D" w:rsidRPr="00B432D6" w:rsidRDefault="009E320D" w:rsidP="009E320D">
      <w:pPr>
        <w:pStyle w:val="TTEMEASMCA"/>
        <w:rPr>
          <w:lang w:val="lt-LT"/>
        </w:rPr>
      </w:pPr>
      <w:bookmarkStart w:id="61" w:name="_Toc129243128"/>
      <w:bookmarkStart w:id="62" w:name="_Toc129243253"/>
      <w:r w:rsidRPr="00B432D6">
        <w:rPr>
          <w:lang w:val="lt-LT"/>
        </w:rPr>
        <w:t>REGISTRACIJOS SĄLYGOS</w:t>
      </w:r>
    </w:p>
    <w:p w14:paraId="1792C704" w14:textId="77777777" w:rsidR="009E320D" w:rsidRPr="00B432D6" w:rsidRDefault="009E320D" w:rsidP="001A29F2">
      <w:pPr>
        <w:pStyle w:val="BTAnIIEMEASMCA"/>
      </w:pPr>
    </w:p>
    <w:p w14:paraId="74E9A8C9" w14:textId="77777777" w:rsidR="009E320D" w:rsidRPr="00B432D6" w:rsidRDefault="00113E7A" w:rsidP="009E320D">
      <w:pPr>
        <w:tabs>
          <w:tab w:val="left" w:pos="567"/>
        </w:tabs>
        <w:spacing w:after="0" w:line="240" w:lineRule="auto"/>
        <w:rPr>
          <w:rFonts w:ascii="Times New Roman" w:hAnsi="Times New Roman"/>
          <w:b/>
          <w:highlight w:val="yellow"/>
          <w:lang w:val="lt-LT"/>
        </w:rPr>
      </w:pPr>
      <w:r>
        <w:rPr>
          <w:rFonts w:ascii="Times New Roman" w:hAnsi="Times New Roman"/>
          <w:b/>
          <w:lang w:val="lt-LT"/>
        </w:rPr>
        <w:tab/>
      </w:r>
      <w:r w:rsidR="009E320D" w:rsidRPr="00B432D6">
        <w:rPr>
          <w:rFonts w:ascii="Times New Roman" w:hAnsi="Times New Roman"/>
          <w:b/>
          <w:lang w:val="lt-LT"/>
        </w:rPr>
        <w:t>A.</w:t>
      </w:r>
      <w:r w:rsidR="009E320D" w:rsidRPr="00B432D6">
        <w:rPr>
          <w:rFonts w:ascii="Times New Roman" w:hAnsi="Times New Roman"/>
          <w:b/>
          <w:lang w:val="lt-LT"/>
        </w:rPr>
        <w:tab/>
        <w:t>GAMINTOJAS, ATSAKINGAS UŽ SERIJŲ IŠLEIDIMĄ</w:t>
      </w:r>
    </w:p>
    <w:p w14:paraId="42FD1A09" w14:textId="77777777" w:rsidR="009E320D" w:rsidRPr="00B432D6" w:rsidRDefault="009E320D" w:rsidP="001A29F2">
      <w:pPr>
        <w:pStyle w:val="BTAnIIEMEASMCA"/>
        <w:rPr>
          <w:highlight w:val="yellow"/>
        </w:rPr>
      </w:pPr>
    </w:p>
    <w:p w14:paraId="02DC9E38" w14:textId="77777777" w:rsidR="009E320D" w:rsidRPr="00B432D6" w:rsidRDefault="00113E7A" w:rsidP="009E320D">
      <w:pPr>
        <w:tabs>
          <w:tab w:val="left" w:pos="567"/>
        </w:tabs>
        <w:spacing w:after="0" w:line="240" w:lineRule="auto"/>
        <w:rPr>
          <w:rFonts w:ascii="Times New Roman" w:hAnsi="Times New Roman"/>
          <w:b/>
          <w:lang w:val="lt-LT"/>
        </w:rPr>
      </w:pPr>
      <w:r>
        <w:rPr>
          <w:rFonts w:ascii="Times New Roman" w:hAnsi="Times New Roman"/>
          <w:b/>
          <w:lang w:val="lt-LT"/>
        </w:rPr>
        <w:tab/>
      </w:r>
      <w:r w:rsidR="009E320D" w:rsidRPr="00B432D6">
        <w:rPr>
          <w:rFonts w:ascii="Times New Roman" w:hAnsi="Times New Roman"/>
          <w:b/>
          <w:lang w:val="lt-LT"/>
        </w:rPr>
        <w:t>B.</w:t>
      </w:r>
      <w:r w:rsidR="009E320D" w:rsidRPr="00B432D6">
        <w:rPr>
          <w:rFonts w:ascii="Times New Roman" w:hAnsi="Times New Roman"/>
          <w:b/>
          <w:lang w:val="lt-LT"/>
        </w:rPr>
        <w:tab/>
        <w:t>TIEKIMO IR VARTOJIMO SĄLYGOS AR APRIBOJIMAI</w:t>
      </w:r>
    </w:p>
    <w:bookmarkEnd w:id="61"/>
    <w:bookmarkEnd w:id="62"/>
    <w:p w14:paraId="64AE80BD" w14:textId="77777777" w:rsidR="009E320D" w:rsidRPr="00B432D6" w:rsidRDefault="009E320D" w:rsidP="009E320D">
      <w:pPr>
        <w:pStyle w:val="PI-1EMEASMCA"/>
      </w:pPr>
      <w:r w:rsidRPr="00B432D6">
        <w:br w:type="page"/>
        <w:t>A.</w:t>
      </w:r>
      <w:r w:rsidRPr="00B432D6">
        <w:tab/>
        <w:t>GAMINTOJAS, ATSAKINGAS UŽ SERIJŲ IŠLEIDIMĄ</w:t>
      </w:r>
    </w:p>
    <w:p w14:paraId="158DCDEC" w14:textId="77777777" w:rsidR="009E320D" w:rsidRPr="00B432D6" w:rsidRDefault="009E320D" w:rsidP="001A29F2">
      <w:pPr>
        <w:pStyle w:val="BTAnIIEMEASMCA"/>
        <w:rPr>
          <w:highlight w:val="yellow"/>
        </w:rPr>
      </w:pPr>
    </w:p>
    <w:p w14:paraId="7C21997E" w14:textId="77777777" w:rsidR="009E320D" w:rsidRPr="00B432D6" w:rsidRDefault="009E320D" w:rsidP="009E320D">
      <w:pPr>
        <w:tabs>
          <w:tab w:val="left" w:pos="567"/>
        </w:tabs>
        <w:spacing w:after="0" w:line="240" w:lineRule="auto"/>
        <w:rPr>
          <w:rFonts w:ascii="Times New Roman" w:hAnsi="Times New Roman"/>
          <w:u w:val="single"/>
          <w:lang w:val="lt-LT"/>
        </w:rPr>
      </w:pPr>
      <w:r w:rsidRPr="00B432D6">
        <w:rPr>
          <w:rFonts w:ascii="Times New Roman" w:hAnsi="Times New Roman"/>
          <w:u w:val="single"/>
          <w:lang w:val="lt-LT"/>
        </w:rPr>
        <w:t>Gamintojo, atsakingo už serijų išleidimą, pavadinimas ir adresas</w:t>
      </w:r>
    </w:p>
    <w:p w14:paraId="300A70E8" w14:textId="77777777" w:rsidR="009E320D" w:rsidRPr="000A5AE6" w:rsidRDefault="009E320D" w:rsidP="001A29F2">
      <w:pPr>
        <w:pStyle w:val="BTAnIIEMEASMCA"/>
      </w:pPr>
    </w:p>
    <w:p w14:paraId="2554FF2E" w14:textId="77777777" w:rsidR="000A5AE6" w:rsidRPr="00BB2893" w:rsidRDefault="000A5AE6" w:rsidP="00BB2893">
      <w:pPr>
        <w:spacing w:after="0" w:line="240" w:lineRule="auto"/>
        <w:rPr>
          <w:rFonts w:ascii="Times New Roman" w:hAnsi="Times New Roman"/>
          <w:color w:val="000000"/>
          <w:lang w:val="en-US"/>
        </w:rPr>
      </w:pPr>
      <w:r w:rsidRPr="00BB2893">
        <w:rPr>
          <w:rFonts w:ascii="Times New Roman" w:hAnsi="Times New Roman"/>
          <w:color w:val="000000"/>
          <w:lang w:val="en-US"/>
        </w:rPr>
        <w:t>R</w:t>
      </w:r>
      <w:r w:rsidRPr="00BB2893">
        <w:rPr>
          <w:rFonts w:ascii="Times New Roman" w:hAnsi="Times New Roman"/>
          <w:lang w:val="en-US"/>
        </w:rPr>
        <w:t>ompharm</w:t>
      </w:r>
      <w:r w:rsidRPr="00BB2893">
        <w:rPr>
          <w:rFonts w:ascii="Times New Roman" w:hAnsi="Times New Roman"/>
          <w:color w:val="000000"/>
          <w:lang w:val="en-US"/>
        </w:rPr>
        <w:t xml:space="preserve"> Company SRL</w:t>
      </w:r>
    </w:p>
    <w:p w14:paraId="48CE570F" w14:textId="77777777" w:rsidR="000A5AE6" w:rsidRPr="00BB2893" w:rsidRDefault="000A5AE6" w:rsidP="00BB2893">
      <w:pPr>
        <w:spacing w:after="0" w:line="240" w:lineRule="auto"/>
        <w:rPr>
          <w:rFonts w:ascii="Times New Roman" w:hAnsi="Times New Roman"/>
          <w:color w:val="000000"/>
          <w:lang w:val="en-US"/>
        </w:rPr>
      </w:pPr>
      <w:r w:rsidRPr="00BB2893">
        <w:rPr>
          <w:rFonts w:ascii="Times New Roman" w:hAnsi="Times New Roman"/>
          <w:color w:val="000000"/>
          <w:lang w:val="en-US"/>
        </w:rPr>
        <w:t xml:space="preserve">1A Eroilor Street, </w:t>
      </w:r>
      <w:r w:rsidRPr="00BB2893">
        <w:rPr>
          <w:rFonts w:ascii="Times New Roman" w:hAnsi="Times New Roman"/>
          <w:lang w:val="en-US"/>
        </w:rPr>
        <w:t>075100</w:t>
      </w:r>
      <w:r w:rsidRPr="00BB2893">
        <w:rPr>
          <w:rFonts w:ascii="Times New Roman" w:hAnsi="Times New Roman"/>
          <w:color w:val="000000"/>
          <w:lang w:val="en-US"/>
        </w:rPr>
        <w:t xml:space="preserve"> Otopeni, Ilfov</w:t>
      </w:r>
    </w:p>
    <w:p w14:paraId="0BF6B386" w14:textId="1384B336" w:rsidR="002445B0" w:rsidRPr="000A5AE6" w:rsidRDefault="002445B0" w:rsidP="001A29F2">
      <w:pPr>
        <w:pStyle w:val="BTAnIIEMEASMCA"/>
        <w:rPr>
          <w:highlight w:val="yellow"/>
        </w:rPr>
      </w:pPr>
      <w:r w:rsidRPr="00BB2893">
        <w:rPr>
          <w:rStyle w:val="jlqj4b"/>
          <w:rFonts w:cs="Times New Roman"/>
        </w:rPr>
        <w:t>Rumunija</w:t>
      </w:r>
    </w:p>
    <w:p w14:paraId="69ACEA5F" w14:textId="77777777" w:rsidR="002445B0" w:rsidRDefault="002445B0" w:rsidP="001A29F2">
      <w:pPr>
        <w:pStyle w:val="BTAnIIEMEASMCA"/>
        <w:rPr>
          <w:highlight w:val="yellow"/>
        </w:rPr>
      </w:pPr>
    </w:p>
    <w:p w14:paraId="5EDB0C84" w14:textId="77777777" w:rsidR="001A29F2" w:rsidRPr="00907121" w:rsidRDefault="001A29F2" w:rsidP="001A29F2">
      <w:pPr>
        <w:pStyle w:val="BTAnIIEMEASMCA"/>
        <w:rPr>
          <w:highlight w:val="yellow"/>
        </w:rPr>
      </w:pPr>
    </w:p>
    <w:p w14:paraId="033E35C5" w14:textId="0F8201F2" w:rsidR="009E320D" w:rsidRPr="00B432D6" w:rsidRDefault="009E320D" w:rsidP="009E320D">
      <w:pPr>
        <w:pStyle w:val="PI-1EMEASMCA"/>
      </w:pPr>
      <w:bookmarkStart w:id="63" w:name="_Toc129243129"/>
      <w:bookmarkStart w:id="64" w:name="_Toc129243254"/>
      <w:r w:rsidRPr="00B432D6">
        <w:t>B.</w:t>
      </w:r>
      <w:r w:rsidRPr="00B432D6">
        <w:tab/>
        <w:t>TIEKIMO IR VARTOJIMO SĄLYGOS AR APRIBOJIMAI</w:t>
      </w:r>
      <w:bookmarkEnd w:id="63"/>
      <w:bookmarkEnd w:id="64"/>
    </w:p>
    <w:p w14:paraId="04A17FF7" w14:textId="77777777" w:rsidR="009E320D" w:rsidRPr="00B432D6" w:rsidRDefault="009E320D" w:rsidP="001A29F2">
      <w:pPr>
        <w:pStyle w:val="BTAnIIEMEASMCA"/>
      </w:pPr>
    </w:p>
    <w:p w14:paraId="42B6DF74" w14:textId="77777777" w:rsidR="009E320D" w:rsidRPr="00B432D6" w:rsidRDefault="009E320D" w:rsidP="001A29F2">
      <w:pPr>
        <w:pStyle w:val="BTAnIIEMEASMCA"/>
      </w:pPr>
      <w:r w:rsidRPr="00B432D6">
        <w:t>Receptinis vaistinis preparatas.</w:t>
      </w:r>
    </w:p>
    <w:p w14:paraId="7CA742DD" w14:textId="77777777" w:rsidR="009E320D" w:rsidRPr="00B432D6" w:rsidRDefault="009E320D" w:rsidP="001A29F2">
      <w:pPr>
        <w:pStyle w:val="BTAnIIEMEASMCA"/>
      </w:pPr>
    </w:p>
    <w:p w14:paraId="37BD121F" w14:textId="77777777" w:rsidR="009E320D" w:rsidRPr="00B432D6" w:rsidRDefault="009E320D" w:rsidP="00E63902">
      <w:pPr>
        <w:pStyle w:val="PI-2EMEASMCA"/>
      </w:pPr>
    </w:p>
    <w:p w14:paraId="6B6CF039" w14:textId="77777777" w:rsidR="009E320D" w:rsidRPr="00B432D6" w:rsidRDefault="009E320D" w:rsidP="009E320D">
      <w:pPr>
        <w:spacing w:after="0" w:line="240" w:lineRule="auto"/>
        <w:rPr>
          <w:rFonts w:ascii="Times New Roman" w:hAnsi="Times New Roman"/>
          <w:lang w:val="lt-LT"/>
        </w:rPr>
      </w:pPr>
    </w:p>
    <w:p w14:paraId="4D48A70E" w14:textId="77777777" w:rsidR="009E320D" w:rsidRPr="00B432D6" w:rsidRDefault="009E320D" w:rsidP="001A29F2">
      <w:pPr>
        <w:pStyle w:val="BTAnIIEMEASMCA"/>
      </w:pPr>
    </w:p>
    <w:p w14:paraId="773D90BC" w14:textId="77777777" w:rsidR="009E320D" w:rsidRPr="00B432D6" w:rsidRDefault="009E320D" w:rsidP="001A29F2">
      <w:pPr>
        <w:pStyle w:val="BTAnIIEMEASMCA"/>
      </w:pPr>
      <w:r w:rsidRPr="00B432D6">
        <w:br w:type="page"/>
      </w:r>
    </w:p>
    <w:p w14:paraId="0FE67589" w14:textId="77777777" w:rsidR="009E320D" w:rsidRPr="00B432D6" w:rsidRDefault="009E320D" w:rsidP="001A29F2">
      <w:pPr>
        <w:pStyle w:val="BTAnIIEMEASMCA"/>
      </w:pPr>
    </w:p>
    <w:p w14:paraId="1737B85A" w14:textId="77777777" w:rsidR="009E320D" w:rsidRPr="00B432D6" w:rsidRDefault="009E320D" w:rsidP="001A29F2">
      <w:pPr>
        <w:pStyle w:val="BTAnIIEMEASMCA"/>
      </w:pPr>
    </w:p>
    <w:p w14:paraId="4FA81548" w14:textId="77777777" w:rsidR="009E320D" w:rsidRPr="00B432D6" w:rsidRDefault="009E320D" w:rsidP="001A29F2">
      <w:pPr>
        <w:pStyle w:val="BTAnIIEMEASMCA"/>
      </w:pPr>
    </w:p>
    <w:p w14:paraId="7E455B05" w14:textId="77777777" w:rsidR="009E320D" w:rsidRPr="00B432D6" w:rsidRDefault="009E320D" w:rsidP="001A29F2">
      <w:pPr>
        <w:pStyle w:val="BTAnIIEMEASMCA"/>
      </w:pPr>
    </w:p>
    <w:p w14:paraId="45C1D649" w14:textId="77777777" w:rsidR="009E320D" w:rsidRPr="00B432D6" w:rsidRDefault="009E320D" w:rsidP="001A29F2">
      <w:pPr>
        <w:pStyle w:val="BTAnIIEMEASMCA"/>
      </w:pPr>
    </w:p>
    <w:p w14:paraId="384697F2" w14:textId="77777777" w:rsidR="009E320D" w:rsidRPr="00B432D6" w:rsidRDefault="009E320D" w:rsidP="001A29F2">
      <w:pPr>
        <w:pStyle w:val="BTAnIIEMEASMCA"/>
      </w:pPr>
    </w:p>
    <w:p w14:paraId="073FE833" w14:textId="77777777" w:rsidR="009E320D" w:rsidRPr="00B432D6" w:rsidRDefault="009E320D" w:rsidP="001A29F2">
      <w:pPr>
        <w:pStyle w:val="BTAnIIEMEASMCA"/>
      </w:pPr>
    </w:p>
    <w:p w14:paraId="39BB925E" w14:textId="77777777" w:rsidR="009E320D" w:rsidRPr="00B432D6" w:rsidRDefault="009E320D" w:rsidP="001A29F2">
      <w:pPr>
        <w:pStyle w:val="BTAnIIEMEASMCA"/>
      </w:pPr>
    </w:p>
    <w:p w14:paraId="6BEAEF92" w14:textId="77777777" w:rsidR="009E320D" w:rsidRPr="00B432D6" w:rsidRDefault="009E320D" w:rsidP="001A29F2">
      <w:pPr>
        <w:pStyle w:val="BTAnIIEMEASMCA"/>
      </w:pPr>
    </w:p>
    <w:p w14:paraId="2EF5A28F" w14:textId="77777777" w:rsidR="009E320D" w:rsidRPr="00B432D6" w:rsidRDefault="009E320D" w:rsidP="001A29F2">
      <w:pPr>
        <w:pStyle w:val="BTAnIIEMEASMCA"/>
      </w:pPr>
    </w:p>
    <w:p w14:paraId="206A1ECB" w14:textId="77777777" w:rsidR="009E320D" w:rsidRPr="00B432D6" w:rsidRDefault="009E320D" w:rsidP="001A29F2">
      <w:pPr>
        <w:pStyle w:val="BTAnIIEMEASMCA"/>
      </w:pPr>
    </w:p>
    <w:p w14:paraId="222C193B" w14:textId="77777777" w:rsidR="009E320D" w:rsidRPr="00B432D6" w:rsidRDefault="009E320D" w:rsidP="001A29F2">
      <w:pPr>
        <w:pStyle w:val="BTAnIIEMEASMCA"/>
      </w:pPr>
    </w:p>
    <w:p w14:paraId="10D0AADA" w14:textId="77777777" w:rsidR="009E320D" w:rsidRPr="00B432D6" w:rsidRDefault="009E320D" w:rsidP="001A29F2">
      <w:pPr>
        <w:pStyle w:val="BTAnIIEMEASMCA"/>
      </w:pPr>
    </w:p>
    <w:p w14:paraId="30372C70" w14:textId="77777777" w:rsidR="009E320D" w:rsidRPr="00B432D6" w:rsidRDefault="009E320D" w:rsidP="001A29F2">
      <w:pPr>
        <w:pStyle w:val="BTAnIIEMEASMCA"/>
      </w:pPr>
    </w:p>
    <w:p w14:paraId="4FB083DA" w14:textId="77777777" w:rsidR="009E320D" w:rsidRPr="00B432D6" w:rsidRDefault="009E320D" w:rsidP="001A29F2">
      <w:pPr>
        <w:pStyle w:val="BTAnIIEMEASMCA"/>
      </w:pPr>
    </w:p>
    <w:p w14:paraId="41BF20C1" w14:textId="77777777" w:rsidR="009E320D" w:rsidRPr="00B432D6" w:rsidRDefault="009E320D" w:rsidP="001A29F2">
      <w:pPr>
        <w:pStyle w:val="BTAnIIEMEASMCA"/>
      </w:pPr>
    </w:p>
    <w:p w14:paraId="5C586ECB" w14:textId="77777777" w:rsidR="009E320D" w:rsidRPr="00B432D6" w:rsidRDefault="009E320D" w:rsidP="001A29F2">
      <w:pPr>
        <w:pStyle w:val="BTAnIIEMEASMCA"/>
      </w:pPr>
    </w:p>
    <w:p w14:paraId="479F440D" w14:textId="77777777" w:rsidR="009E320D" w:rsidRPr="00B432D6" w:rsidRDefault="009E320D" w:rsidP="001A29F2">
      <w:pPr>
        <w:pStyle w:val="BTAnIIEMEASMCA"/>
      </w:pPr>
    </w:p>
    <w:p w14:paraId="44028C8D" w14:textId="77777777" w:rsidR="009E320D" w:rsidRPr="00B432D6" w:rsidRDefault="009E320D" w:rsidP="001A29F2">
      <w:pPr>
        <w:pStyle w:val="BTAnIIEMEASMCA"/>
      </w:pPr>
    </w:p>
    <w:p w14:paraId="30D6D14B" w14:textId="77777777" w:rsidR="009E320D" w:rsidRPr="00B432D6" w:rsidRDefault="009E320D" w:rsidP="001A29F2">
      <w:pPr>
        <w:pStyle w:val="BTAnIIEMEASMCA"/>
      </w:pPr>
    </w:p>
    <w:p w14:paraId="3C27FC71" w14:textId="77777777" w:rsidR="009E320D" w:rsidRPr="00B432D6" w:rsidRDefault="009E320D" w:rsidP="001A29F2">
      <w:pPr>
        <w:pStyle w:val="BTAnIIEMEASMCA"/>
      </w:pPr>
    </w:p>
    <w:p w14:paraId="650C5EDA" w14:textId="77777777" w:rsidR="009E320D" w:rsidRPr="00B432D6" w:rsidRDefault="009E320D" w:rsidP="001A29F2">
      <w:pPr>
        <w:pStyle w:val="BTAnIIEMEASMCA"/>
      </w:pPr>
    </w:p>
    <w:p w14:paraId="269FCF4D" w14:textId="3BD49027" w:rsidR="009E320D" w:rsidRPr="00B432D6" w:rsidRDefault="009E320D" w:rsidP="009E320D">
      <w:pPr>
        <w:pStyle w:val="TTEMEASMCA"/>
        <w:rPr>
          <w:lang w:val="lt-LT"/>
        </w:rPr>
      </w:pPr>
      <w:bookmarkStart w:id="65" w:name="_Toc129243134"/>
      <w:bookmarkStart w:id="66" w:name="_Toc129243259"/>
      <w:r w:rsidRPr="00B432D6">
        <w:rPr>
          <w:lang w:val="lt-LT"/>
        </w:rPr>
        <w:t>III PRIEDAS</w:t>
      </w:r>
      <w:bookmarkEnd w:id="65"/>
      <w:bookmarkEnd w:id="66"/>
    </w:p>
    <w:p w14:paraId="5BE08B59" w14:textId="77777777" w:rsidR="009E320D" w:rsidRPr="00B432D6" w:rsidRDefault="009E320D" w:rsidP="001A29F2">
      <w:pPr>
        <w:pStyle w:val="BTAnIIEMEASMCA"/>
      </w:pPr>
    </w:p>
    <w:p w14:paraId="504EAF05" w14:textId="4E4F9812" w:rsidR="009E320D" w:rsidRPr="00B432D6" w:rsidRDefault="009E320D" w:rsidP="009E320D">
      <w:pPr>
        <w:pStyle w:val="TTEMEASMCA"/>
        <w:rPr>
          <w:lang w:val="lt-LT"/>
        </w:rPr>
      </w:pPr>
      <w:bookmarkStart w:id="67" w:name="_Toc129243135"/>
      <w:bookmarkStart w:id="68" w:name="_Toc129243260"/>
      <w:r w:rsidRPr="00B432D6">
        <w:rPr>
          <w:lang w:val="lt-LT"/>
        </w:rPr>
        <w:t>ŽENKLINIMAS IR PAKUOTĖS LAPELIS</w:t>
      </w:r>
      <w:bookmarkEnd w:id="67"/>
      <w:bookmarkEnd w:id="68"/>
    </w:p>
    <w:p w14:paraId="759D3CE9" w14:textId="77777777" w:rsidR="009E320D" w:rsidRPr="00B432D6" w:rsidRDefault="009E320D" w:rsidP="001A29F2">
      <w:pPr>
        <w:pStyle w:val="BTAnIIEMEASMCA"/>
      </w:pPr>
      <w:r w:rsidRPr="00B432D6">
        <w:br w:type="page"/>
      </w:r>
    </w:p>
    <w:p w14:paraId="2C36BEA4" w14:textId="77777777" w:rsidR="009E320D" w:rsidRPr="00B432D6" w:rsidRDefault="009E320D" w:rsidP="001A29F2">
      <w:pPr>
        <w:pStyle w:val="BTAnIIEMEASMCA"/>
      </w:pPr>
    </w:p>
    <w:p w14:paraId="4B3C6721" w14:textId="77777777" w:rsidR="009E320D" w:rsidRPr="00B432D6" w:rsidRDefault="009E320D" w:rsidP="001A29F2">
      <w:pPr>
        <w:pStyle w:val="BTAnIIEMEASMCA"/>
      </w:pPr>
    </w:p>
    <w:p w14:paraId="674D36C0" w14:textId="77777777" w:rsidR="009E320D" w:rsidRPr="00B432D6" w:rsidRDefault="009E320D" w:rsidP="001A29F2">
      <w:pPr>
        <w:pStyle w:val="BTAnIIEMEASMCA"/>
      </w:pPr>
    </w:p>
    <w:p w14:paraId="183A54D2" w14:textId="77777777" w:rsidR="009E320D" w:rsidRPr="00B432D6" w:rsidRDefault="009E320D" w:rsidP="001A29F2">
      <w:pPr>
        <w:pStyle w:val="BTAnIIEMEASMCA"/>
      </w:pPr>
    </w:p>
    <w:p w14:paraId="10D4B371" w14:textId="77777777" w:rsidR="009E320D" w:rsidRPr="00B432D6" w:rsidRDefault="009E320D" w:rsidP="001A29F2">
      <w:pPr>
        <w:pStyle w:val="BTAnIIEMEASMCA"/>
      </w:pPr>
    </w:p>
    <w:p w14:paraId="4AF49D8A" w14:textId="77777777" w:rsidR="009E320D" w:rsidRPr="00B432D6" w:rsidRDefault="009E320D" w:rsidP="001A29F2">
      <w:pPr>
        <w:pStyle w:val="BTAnIIEMEASMCA"/>
      </w:pPr>
    </w:p>
    <w:p w14:paraId="254C8669" w14:textId="77777777" w:rsidR="009E320D" w:rsidRPr="00B432D6" w:rsidRDefault="009E320D" w:rsidP="001A29F2">
      <w:pPr>
        <w:pStyle w:val="BTAnIIEMEASMCA"/>
      </w:pPr>
    </w:p>
    <w:p w14:paraId="03CD245E" w14:textId="77777777" w:rsidR="009E320D" w:rsidRPr="00B432D6" w:rsidRDefault="009E320D" w:rsidP="001A29F2">
      <w:pPr>
        <w:pStyle w:val="BTAnIIEMEASMCA"/>
      </w:pPr>
    </w:p>
    <w:p w14:paraId="6FF8E2CB" w14:textId="77777777" w:rsidR="009E320D" w:rsidRPr="00B432D6" w:rsidRDefault="009E320D" w:rsidP="001A29F2">
      <w:pPr>
        <w:pStyle w:val="BTAnIIEMEASMCA"/>
      </w:pPr>
    </w:p>
    <w:p w14:paraId="3A216BE0" w14:textId="77777777" w:rsidR="009E320D" w:rsidRPr="00B432D6" w:rsidRDefault="009E320D" w:rsidP="001A29F2">
      <w:pPr>
        <w:pStyle w:val="BTAnIIEMEASMCA"/>
      </w:pPr>
    </w:p>
    <w:p w14:paraId="2F343A08" w14:textId="77777777" w:rsidR="009E320D" w:rsidRPr="00B432D6" w:rsidRDefault="009E320D" w:rsidP="001A29F2">
      <w:pPr>
        <w:pStyle w:val="BTAnIIEMEASMCA"/>
      </w:pPr>
    </w:p>
    <w:p w14:paraId="01A30D97" w14:textId="77777777" w:rsidR="009E320D" w:rsidRPr="00B432D6" w:rsidRDefault="009E320D" w:rsidP="001A29F2">
      <w:pPr>
        <w:pStyle w:val="BTAnIIEMEASMCA"/>
      </w:pPr>
    </w:p>
    <w:p w14:paraId="674D14AC" w14:textId="77777777" w:rsidR="009E320D" w:rsidRPr="00B432D6" w:rsidRDefault="009E320D" w:rsidP="001A29F2">
      <w:pPr>
        <w:pStyle w:val="BTAnIIEMEASMCA"/>
      </w:pPr>
    </w:p>
    <w:p w14:paraId="131EFAE2" w14:textId="77777777" w:rsidR="009E320D" w:rsidRPr="00B432D6" w:rsidRDefault="009E320D" w:rsidP="001A29F2">
      <w:pPr>
        <w:pStyle w:val="BTAnIIEMEASMCA"/>
      </w:pPr>
    </w:p>
    <w:p w14:paraId="268B5A5D" w14:textId="77777777" w:rsidR="009E320D" w:rsidRPr="00B432D6" w:rsidRDefault="009E320D" w:rsidP="001A29F2">
      <w:pPr>
        <w:pStyle w:val="BTAnIIEMEASMCA"/>
      </w:pPr>
    </w:p>
    <w:p w14:paraId="4B166658" w14:textId="77777777" w:rsidR="009E320D" w:rsidRPr="00B432D6" w:rsidRDefault="009E320D" w:rsidP="001A29F2">
      <w:pPr>
        <w:pStyle w:val="BTAnIIEMEASMCA"/>
      </w:pPr>
    </w:p>
    <w:p w14:paraId="35611F87" w14:textId="77777777" w:rsidR="009E320D" w:rsidRPr="00B432D6" w:rsidRDefault="009E320D" w:rsidP="001A29F2">
      <w:pPr>
        <w:pStyle w:val="BTAnIIEMEASMCA"/>
      </w:pPr>
    </w:p>
    <w:p w14:paraId="6A03448C" w14:textId="77777777" w:rsidR="009E320D" w:rsidRPr="00B432D6" w:rsidRDefault="009E320D" w:rsidP="001A29F2">
      <w:pPr>
        <w:pStyle w:val="BTAnIIEMEASMCA"/>
      </w:pPr>
    </w:p>
    <w:p w14:paraId="1A69AC24" w14:textId="77777777" w:rsidR="009E320D" w:rsidRPr="00B432D6" w:rsidRDefault="009E320D" w:rsidP="001A29F2">
      <w:pPr>
        <w:pStyle w:val="BTAnIIEMEASMCA"/>
      </w:pPr>
    </w:p>
    <w:p w14:paraId="62FDAF87" w14:textId="77777777" w:rsidR="009E320D" w:rsidRPr="00B432D6" w:rsidRDefault="009E320D" w:rsidP="001A29F2">
      <w:pPr>
        <w:pStyle w:val="BTAnIIEMEASMCA"/>
      </w:pPr>
    </w:p>
    <w:p w14:paraId="3943AEB4" w14:textId="77777777" w:rsidR="009E320D" w:rsidRPr="00B432D6" w:rsidRDefault="009E320D" w:rsidP="001A29F2">
      <w:pPr>
        <w:pStyle w:val="BTAnIIEMEASMCA"/>
      </w:pPr>
    </w:p>
    <w:p w14:paraId="7491EF00" w14:textId="77777777" w:rsidR="009E320D" w:rsidRPr="00B432D6" w:rsidRDefault="009E320D" w:rsidP="001A29F2">
      <w:pPr>
        <w:pStyle w:val="BTAnIIEMEASMCA"/>
      </w:pPr>
    </w:p>
    <w:p w14:paraId="1D8ADB5F" w14:textId="395210A6" w:rsidR="009E320D" w:rsidRPr="00B432D6" w:rsidRDefault="009E320D" w:rsidP="009E320D">
      <w:pPr>
        <w:pStyle w:val="TTEMEASMCA"/>
        <w:rPr>
          <w:lang w:val="lt-LT"/>
        </w:rPr>
      </w:pPr>
      <w:bookmarkStart w:id="69" w:name="_Toc129243136"/>
      <w:bookmarkStart w:id="70" w:name="_Toc129243261"/>
      <w:r w:rsidRPr="00B432D6">
        <w:rPr>
          <w:lang w:val="lt-LT"/>
        </w:rPr>
        <w:t>A. ŽENKLINIMAS</w:t>
      </w:r>
      <w:bookmarkEnd w:id="69"/>
      <w:bookmarkEnd w:id="70"/>
    </w:p>
    <w:p w14:paraId="730E9577" w14:textId="77777777" w:rsidR="009E320D" w:rsidRPr="00B432D6" w:rsidRDefault="009E320D" w:rsidP="001A29F2">
      <w:pPr>
        <w:pStyle w:val="BTAnIIEMEASMCA"/>
      </w:pPr>
      <w:r w:rsidRPr="00B432D6">
        <w:br w:type="page"/>
      </w:r>
    </w:p>
    <w:p w14:paraId="1188DACA" w14:textId="77777777" w:rsidR="0034588B" w:rsidRPr="00B432D6" w:rsidRDefault="0034588B" w:rsidP="0034588B">
      <w:pPr>
        <w:pStyle w:val="PI-1labEMEASMCA"/>
        <w:rPr>
          <w:noProof w:val="0"/>
        </w:rPr>
      </w:pPr>
      <w:r w:rsidRPr="00B432D6">
        <w:rPr>
          <w:noProof w:val="0"/>
        </w:rPr>
        <w:t>INFORMACIJA ANT IŠORINĖS PAKUOTĖS</w:t>
      </w:r>
    </w:p>
    <w:p w14:paraId="4A3E21DE" w14:textId="77777777" w:rsidR="0034588B" w:rsidRPr="00B432D6" w:rsidRDefault="0034588B" w:rsidP="0034588B">
      <w:pPr>
        <w:pStyle w:val="PI-1labEMEASMCA"/>
        <w:rPr>
          <w:noProof w:val="0"/>
        </w:rPr>
      </w:pPr>
    </w:p>
    <w:p w14:paraId="4CA61B1D" w14:textId="77777777" w:rsidR="0034588B" w:rsidRPr="00B432D6" w:rsidRDefault="0034588B" w:rsidP="0034588B">
      <w:pPr>
        <w:pStyle w:val="PI-1labEMEASMCA"/>
        <w:rPr>
          <w:bCs/>
          <w:noProof w:val="0"/>
        </w:rPr>
      </w:pPr>
      <w:r w:rsidRPr="00B432D6">
        <w:rPr>
          <w:noProof w:val="0"/>
        </w:rPr>
        <w:t>KARTONO DĖŽUTĖ</w:t>
      </w:r>
    </w:p>
    <w:p w14:paraId="1B6AFCBB" w14:textId="77777777" w:rsidR="0034588B" w:rsidRPr="00B432D6" w:rsidRDefault="0034588B" w:rsidP="001A29F2">
      <w:pPr>
        <w:pStyle w:val="BTAnIIEMEASMCA"/>
      </w:pPr>
    </w:p>
    <w:p w14:paraId="726E5990" w14:textId="77777777" w:rsidR="0034588B" w:rsidRPr="00B432D6" w:rsidRDefault="0034588B" w:rsidP="001A29F2">
      <w:pPr>
        <w:pStyle w:val="BTAnIIEMEASMCA"/>
      </w:pPr>
    </w:p>
    <w:p w14:paraId="0E6EDC08" w14:textId="77777777" w:rsidR="0034588B" w:rsidRPr="00B432D6" w:rsidRDefault="0034588B" w:rsidP="0034588B">
      <w:pPr>
        <w:pStyle w:val="PI-1labEMEASMCA"/>
        <w:rPr>
          <w:noProof w:val="0"/>
        </w:rPr>
      </w:pPr>
      <w:r w:rsidRPr="00B432D6">
        <w:rPr>
          <w:noProof w:val="0"/>
        </w:rPr>
        <w:t>1.</w:t>
      </w:r>
      <w:r w:rsidRPr="00B432D6">
        <w:rPr>
          <w:noProof w:val="0"/>
        </w:rPr>
        <w:tab/>
        <w:t>VAISTINIO PREPARATO PAVADINIMAS</w:t>
      </w:r>
    </w:p>
    <w:p w14:paraId="4DFBD5FA" w14:textId="77777777" w:rsidR="0034588B" w:rsidRPr="00B432D6" w:rsidRDefault="0034588B" w:rsidP="001A29F2">
      <w:pPr>
        <w:pStyle w:val="BTAnIIEMEASMCA"/>
      </w:pPr>
    </w:p>
    <w:p w14:paraId="514CC511" w14:textId="7ECDBBA1" w:rsidR="0034588B" w:rsidRPr="00B432D6" w:rsidRDefault="0034588B" w:rsidP="0034588B">
      <w:pPr>
        <w:spacing w:after="0" w:line="240" w:lineRule="auto"/>
        <w:ind w:left="567" w:hanging="567"/>
        <w:rPr>
          <w:rFonts w:ascii="Times New Roman" w:hAnsi="Times New Roman"/>
          <w:bCs/>
          <w:lang w:val="lt-LT"/>
        </w:rPr>
      </w:pPr>
      <w:r w:rsidRPr="00B432D6">
        <w:rPr>
          <w:rFonts w:ascii="Times New Roman" w:hAnsi="Times New Roman"/>
          <w:lang w:val="lt-LT"/>
        </w:rPr>
        <w:t>D</w:t>
      </w:r>
      <w:r w:rsidR="00D54137" w:rsidRPr="00B432D6">
        <w:rPr>
          <w:rFonts w:ascii="Times New Roman" w:hAnsi="Times New Roman"/>
          <w:lang w:val="lt-LT"/>
        </w:rPr>
        <w:t>examethasone</w:t>
      </w:r>
      <w:r w:rsidRPr="00B432D6">
        <w:rPr>
          <w:rFonts w:ascii="Times New Roman" w:hAnsi="Times New Roman"/>
          <w:lang w:val="lt-LT"/>
        </w:rPr>
        <w:t xml:space="preserve"> </w:t>
      </w:r>
      <w:r w:rsidR="00D54137">
        <w:rPr>
          <w:rFonts w:ascii="Times New Roman" w:hAnsi="Times New Roman"/>
          <w:lang w:val="lt-LT"/>
        </w:rPr>
        <w:t>PPH</w:t>
      </w:r>
      <w:r w:rsidRPr="00B432D6">
        <w:rPr>
          <w:rFonts w:ascii="Times New Roman" w:hAnsi="Times New Roman"/>
          <w:lang w:val="lt-LT"/>
        </w:rPr>
        <w:t xml:space="preserve"> 1 mg/ml </w:t>
      </w:r>
      <w:r w:rsidRPr="00B432D6">
        <w:rPr>
          <w:rFonts w:ascii="Times New Roman" w:hAnsi="Times New Roman"/>
          <w:bCs/>
          <w:lang w:val="lt-LT"/>
        </w:rPr>
        <w:t>akių lašai (suspensija)</w:t>
      </w:r>
    </w:p>
    <w:p w14:paraId="0930F093" w14:textId="64DBDE4E" w:rsidR="0034588B" w:rsidRPr="00B432D6" w:rsidRDefault="00533876" w:rsidP="0034588B">
      <w:pPr>
        <w:spacing w:after="0" w:line="240" w:lineRule="auto"/>
        <w:ind w:left="567" w:hanging="567"/>
        <w:rPr>
          <w:rFonts w:ascii="Times New Roman" w:hAnsi="Times New Roman"/>
          <w:iCs/>
          <w:lang w:val="lt-LT"/>
        </w:rPr>
      </w:pPr>
      <w:r>
        <w:rPr>
          <w:rFonts w:ascii="Times New Roman" w:hAnsi="Times New Roman"/>
          <w:iCs/>
          <w:lang w:val="lt-LT"/>
        </w:rPr>
        <w:t>d</w:t>
      </w:r>
      <w:r w:rsidR="0034588B" w:rsidRPr="00B432D6">
        <w:rPr>
          <w:rFonts w:ascii="Times New Roman" w:hAnsi="Times New Roman"/>
          <w:iCs/>
          <w:lang w:val="lt-LT"/>
        </w:rPr>
        <w:t>eksametazonas</w:t>
      </w:r>
    </w:p>
    <w:p w14:paraId="3589F13F" w14:textId="77777777" w:rsidR="0034588B" w:rsidRPr="00B432D6" w:rsidRDefault="0034588B" w:rsidP="001A29F2">
      <w:pPr>
        <w:pStyle w:val="BTAnIIEMEASMCA"/>
      </w:pPr>
    </w:p>
    <w:p w14:paraId="07F8E06C" w14:textId="77777777" w:rsidR="0034588B" w:rsidRPr="00B432D6" w:rsidRDefault="0034588B" w:rsidP="001A29F2">
      <w:pPr>
        <w:pStyle w:val="BTAnIIEMEASMCA"/>
      </w:pPr>
    </w:p>
    <w:p w14:paraId="71C63D3D" w14:textId="77777777" w:rsidR="0034588B" w:rsidRPr="00B432D6" w:rsidRDefault="0034588B" w:rsidP="0034588B">
      <w:pPr>
        <w:pStyle w:val="PI-1labEMEASMCA"/>
        <w:rPr>
          <w:noProof w:val="0"/>
        </w:rPr>
      </w:pPr>
      <w:r w:rsidRPr="00B432D6">
        <w:rPr>
          <w:noProof w:val="0"/>
        </w:rPr>
        <w:t>2.</w:t>
      </w:r>
      <w:r w:rsidRPr="00B432D6">
        <w:rPr>
          <w:noProof w:val="0"/>
        </w:rPr>
        <w:tab/>
        <w:t>VEIKLIOJI MEDŽIAGA IR JOS KIEKIS</w:t>
      </w:r>
    </w:p>
    <w:p w14:paraId="5D283B3A" w14:textId="77777777" w:rsidR="0034588B" w:rsidRPr="00B432D6" w:rsidRDefault="0034588B" w:rsidP="001A29F2">
      <w:pPr>
        <w:pStyle w:val="BTAnIIEMEASMCA"/>
      </w:pPr>
    </w:p>
    <w:p w14:paraId="6B7519D4" w14:textId="77777777" w:rsidR="0034588B" w:rsidRPr="00B432D6" w:rsidRDefault="0034588B" w:rsidP="0034588B">
      <w:pPr>
        <w:pStyle w:val="Pagrindinistekstas"/>
        <w:spacing w:line="240" w:lineRule="auto"/>
        <w:rPr>
          <w:b w:val="0"/>
          <w:bCs/>
          <w:i w:val="0"/>
          <w:iCs/>
          <w:szCs w:val="22"/>
          <w:lang w:val="lt-LT"/>
        </w:rPr>
      </w:pPr>
      <w:r w:rsidRPr="00B432D6">
        <w:rPr>
          <w:b w:val="0"/>
          <w:bCs/>
          <w:i w:val="0"/>
          <w:iCs/>
          <w:szCs w:val="22"/>
          <w:lang w:val="lt-LT"/>
        </w:rPr>
        <w:t>1 ml suspensijos yra 1 mg deksametazono.</w:t>
      </w:r>
    </w:p>
    <w:p w14:paraId="066CBA3A" w14:textId="77777777" w:rsidR="0034588B" w:rsidRPr="00B432D6" w:rsidRDefault="0034588B" w:rsidP="0034588B">
      <w:pPr>
        <w:pStyle w:val="Pagrindinistekstas"/>
        <w:spacing w:line="240" w:lineRule="auto"/>
        <w:rPr>
          <w:b w:val="0"/>
          <w:bCs/>
          <w:i w:val="0"/>
          <w:iCs/>
          <w:szCs w:val="22"/>
          <w:lang w:val="lt-LT"/>
        </w:rPr>
      </w:pPr>
    </w:p>
    <w:p w14:paraId="1430FF3E" w14:textId="77777777" w:rsidR="0034588B" w:rsidRPr="00B432D6" w:rsidRDefault="0034588B" w:rsidP="001A29F2">
      <w:pPr>
        <w:pStyle w:val="BTAnIIEMEASMCA"/>
      </w:pPr>
    </w:p>
    <w:p w14:paraId="36BC9B88" w14:textId="77777777" w:rsidR="0034588B" w:rsidRPr="00E63902" w:rsidRDefault="0034588B" w:rsidP="0034588B">
      <w:pPr>
        <w:pStyle w:val="PI-1labEMEASMCA"/>
        <w:rPr>
          <w:noProof w:val="0"/>
          <w:highlight w:val="lightGray"/>
        </w:rPr>
      </w:pPr>
      <w:r w:rsidRPr="00B432D6">
        <w:rPr>
          <w:noProof w:val="0"/>
        </w:rPr>
        <w:t>3.</w:t>
      </w:r>
      <w:r w:rsidRPr="00B432D6">
        <w:rPr>
          <w:noProof w:val="0"/>
        </w:rPr>
        <w:tab/>
        <w:t>PAGALBINIŲ MEDŽIAGŲ SĄRAŠAS</w:t>
      </w:r>
    </w:p>
    <w:p w14:paraId="7CA7781C" w14:textId="77777777" w:rsidR="0034588B" w:rsidRPr="00B432D6" w:rsidRDefault="0034588B" w:rsidP="001A29F2">
      <w:pPr>
        <w:pStyle w:val="BTAnIIEMEASMCA"/>
      </w:pPr>
    </w:p>
    <w:p w14:paraId="3FB7C3DB" w14:textId="77777777" w:rsidR="0034588B" w:rsidRPr="00B37B0E" w:rsidRDefault="0034588B" w:rsidP="0034588B">
      <w:pPr>
        <w:spacing w:after="0" w:line="240" w:lineRule="auto"/>
        <w:rPr>
          <w:rFonts w:ascii="Times New Roman" w:hAnsi="Times New Roman"/>
          <w:lang w:val="lt-LT"/>
        </w:rPr>
      </w:pPr>
      <w:r w:rsidRPr="00B432D6">
        <w:rPr>
          <w:rFonts w:ascii="Times New Roman" w:hAnsi="Times New Roman"/>
          <w:lang w:val="lt-LT"/>
        </w:rPr>
        <w:t>Pagalbinės medžiagos: dinatrio-fosfatas dodekahidratas, natrio-divandenilio fosfatas, natrio chloridas,dinatrio edetatas, benzalkonio chloridas, polisorbatas 80, etanolis (96 %), natrio hidroksidas, išgrynintas vanduo</w:t>
      </w:r>
      <w:r w:rsidRPr="00B37B0E">
        <w:rPr>
          <w:rFonts w:ascii="Times New Roman" w:hAnsi="Times New Roman"/>
          <w:lang w:val="lt-LT"/>
        </w:rPr>
        <w:t>.</w:t>
      </w:r>
      <w:r w:rsidR="00B37B0E" w:rsidRPr="00B37B0E">
        <w:rPr>
          <w:rFonts w:ascii="Times New Roman" w:hAnsi="Times New Roman"/>
          <w:lang w:val="lt-LT"/>
        </w:rPr>
        <w:t xml:space="preserve"> </w:t>
      </w:r>
      <w:r w:rsidR="00B37B0E" w:rsidRPr="00F426AF">
        <w:rPr>
          <w:rFonts w:ascii="Times New Roman" w:hAnsi="Times New Roman"/>
          <w:lang w:val="lt-LT"/>
        </w:rPr>
        <w:t>Daugiau informacijos pateikta pakuotės lapelyje.</w:t>
      </w:r>
    </w:p>
    <w:p w14:paraId="07E181CD" w14:textId="77777777" w:rsidR="0034588B" w:rsidRPr="00B432D6" w:rsidRDefault="0034588B" w:rsidP="001A29F2">
      <w:pPr>
        <w:pStyle w:val="BTAnIIEMEASMCA"/>
      </w:pPr>
    </w:p>
    <w:p w14:paraId="713D55C2" w14:textId="77777777" w:rsidR="0034588B" w:rsidRPr="00B432D6" w:rsidRDefault="0034588B" w:rsidP="001A29F2">
      <w:pPr>
        <w:pStyle w:val="BTAnIIEMEASMCA"/>
      </w:pPr>
    </w:p>
    <w:p w14:paraId="590FEDD5" w14:textId="77777777" w:rsidR="0034588B" w:rsidRPr="00B432D6" w:rsidRDefault="0034588B" w:rsidP="0034588B">
      <w:pPr>
        <w:pStyle w:val="PI-1labEMEASMCA"/>
        <w:rPr>
          <w:noProof w:val="0"/>
        </w:rPr>
      </w:pPr>
      <w:r w:rsidRPr="00B432D6">
        <w:rPr>
          <w:noProof w:val="0"/>
        </w:rPr>
        <w:t>4.</w:t>
      </w:r>
      <w:r w:rsidRPr="00B432D6">
        <w:rPr>
          <w:noProof w:val="0"/>
        </w:rPr>
        <w:tab/>
        <w:t>FARMACINĖ FORMA IR KIEKIS PAKUOTĖJE</w:t>
      </w:r>
    </w:p>
    <w:p w14:paraId="5323F60B" w14:textId="77777777" w:rsidR="0034588B" w:rsidRPr="00B432D6" w:rsidRDefault="0034588B" w:rsidP="001A29F2">
      <w:pPr>
        <w:pStyle w:val="BTAnIIEMEASMCA"/>
      </w:pPr>
    </w:p>
    <w:p w14:paraId="25A2F2E4" w14:textId="77777777" w:rsidR="0034588B" w:rsidRPr="00B432D6" w:rsidRDefault="0034588B" w:rsidP="001A29F2">
      <w:pPr>
        <w:pStyle w:val="BTAnIIEMEASMCA"/>
      </w:pPr>
      <w:r w:rsidRPr="00B432D6">
        <w:t>5 ml</w:t>
      </w:r>
    </w:p>
    <w:p w14:paraId="774CE812" w14:textId="77777777" w:rsidR="0034588B" w:rsidRPr="00B432D6" w:rsidRDefault="0034588B" w:rsidP="001A29F2">
      <w:pPr>
        <w:pStyle w:val="BTAnIIEMEASMCA"/>
      </w:pPr>
      <w:r w:rsidRPr="00E63902">
        <w:rPr>
          <w:highlight w:val="darkGray"/>
        </w:rPr>
        <w:t>10 ml</w:t>
      </w:r>
    </w:p>
    <w:p w14:paraId="5C6FF32C" w14:textId="77777777" w:rsidR="0034588B" w:rsidRPr="00B432D6" w:rsidRDefault="0034588B" w:rsidP="001A29F2">
      <w:pPr>
        <w:pStyle w:val="BTAnIIEMEASMCA"/>
      </w:pPr>
    </w:p>
    <w:p w14:paraId="4DD0C9E8" w14:textId="77777777" w:rsidR="0034588B" w:rsidRPr="00B432D6" w:rsidRDefault="0034588B" w:rsidP="001A29F2">
      <w:pPr>
        <w:pStyle w:val="BTAnIIEMEASMCA"/>
      </w:pPr>
    </w:p>
    <w:p w14:paraId="5DDEAAD6" w14:textId="77777777" w:rsidR="0034588B" w:rsidRPr="00E63902" w:rsidRDefault="0034588B" w:rsidP="0034588B">
      <w:pPr>
        <w:pStyle w:val="PI-1labEMEASMCA"/>
        <w:rPr>
          <w:noProof w:val="0"/>
          <w:highlight w:val="lightGray"/>
        </w:rPr>
      </w:pPr>
      <w:r w:rsidRPr="00B432D6">
        <w:rPr>
          <w:noProof w:val="0"/>
        </w:rPr>
        <w:t>5.</w:t>
      </w:r>
      <w:r w:rsidRPr="00B432D6">
        <w:rPr>
          <w:noProof w:val="0"/>
        </w:rPr>
        <w:tab/>
        <w:t>VARTOJIMO METODAS IR BŪDAS (-AI)</w:t>
      </w:r>
    </w:p>
    <w:p w14:paraId="424CC09D" w14:textId="77777777" w:rsidR="0034588B" w:rsidRPr="00B432D6" w:rsidRDefault="0034588B" w:rsidP="001A29F2">
      <w:pPr>
        <w:pStyle w:val="BTAnIIEMEASMCA"/>
      </w:pPr>
    </w:p>
    <w:p w14:paraId="15861DF4" w14:textId="77777777" w:rsidR="0034588B" w:rsidRPr="00B432D6" w:rsidRDefault="0034588B" w:rsidP="0034588B">
      <w:pPr>
        <w:pStyle w:val="Pagrindinistekstas"/>
        <w:spacing w:line="240" w:lineRule="auto"/>
        <w:rPr>
          <w:b w:val="0"/>
          <w:bCs/>
          <w:i w:val="0"/>
          <w:iCs/>
          <w:szCs w:val="22"/>
          <w:lang w:val="lt-LT"/>
        </w:rPr>
      </w:pPr>
      <w:r w:rsidRPr="00B432D6">
        <w:rPr>
          <w:b w:val="0"/>
          <w:bCs/>
          <w:i w:val="0"/>
          <w:iCs/>
          <w:szCs w:val="22"/>
          <w:lang w:val="lt-LT"/>
        </w:rPr>
        <w:t>Vartoti ant akių.</w:t>
      </w:r>
    </w:p>
    <w:p w14:paraId="5537E817" w14:textId="77777777" w:rsidR="0034588B" w:rsidRPr="00B432D6" w:rsidRDefault="0034588B" w:rsidP="001A29F2">
      <w:pPr>
        <w:pStyle w:val="BTAnIIEMEASMCA"/>
      </w:pPr>
      <w:r w:rsidRPr="00B432D6">
        <w:t>Prieš vartojimą perskaitykite pakuotės lapelį.</w:t>
      </w:r>
    </w:p>
    <w:p w14:paraId="5CCF9B03" w14:textId="77777777" w:rsidR="0034588B" w:rsidRPr="00B432D6" w:rsidRDefault="0034588B" w:rsidP="001A29F2">
      <w:pPr>
        <w:pStyle w:val="BTAnIIEMEASMCA"/>
      </w:pPr>
    </w:p>
    <w:p w14:paraId="237AA812" w14:textId="77777777" w:rsidR="0034588B" w:rsidRPr="00B432D6" w:rsidRDefault="0034588B" w:rsidP="001A29F2">
      <w:pPr>
        <w:pStyle w:val="BTAnIIEMEASMCA"/>
      </w:pPr>
    </w:p>
    <w:p w14:paraId="338E762F" w14:textId="77777777" w:rsidR="0034588B" w:rsidRPr="00B432D6" w:rsidRDefault="0034588B" w:rsidP="0034588B">
      <w:pPr>
        <w:pStyle w:val="PI-1labEMEASMCA"/>
        <w:rPr>
          <w:noProof w:val="0"/>
        </w:rPr>
      </w:pPr>
      <w:r w:rsidRPr="00B432D6">
        <w:rPr>
          <w:noProof w:val="0"/>
        </w:rPr>
        <w:t>6.</w:t>
      </w:r>
      <w:r w:rsidRPr="00B432D6">
        <w:rPr>
          <w:noProof w:val="0"/>
        </w:rPr>
        <w:tab/>
        <w:t>SPECIALUS ĮSPĖJIMAS, KAD VAISTINĮ PREPARATĄ BŪTINA LAIKYTI VAIKAMS NEPASTEBIMOJE IR NEPASIEKIAMOJE VIETOJE</w:t>
      </w:r>
    </w:p>
    <w:p w14:paraId="7B58B306" w14:textId="77777777" w:rsidR="0034588B" w:rsidRPr="00B432D6" w:rsidRDefault="0034588B" w:rsidP="001A29F2">
      <w:pPr>
        <w:pStyle w:val="BTAnIIEMEASMCA"/>
      </w:pPr>
    </w:p>
    <w:p w14:paraId="14D8F81A" w14:textId="77777777" w:rsidR="0034588B" w:rsidRPr="00B432D6" w:rsidRDefault="0034588B" w:rsidP="001A29F2">
      <w:pPr>
        <w:pStyle w:val="BTAnIIEMEASMCA"/>
      </w:pPr>
      <w:r w:rsidRPr="00B432D6">
        <w:t>Laikyti vaikams nepastebimoje ir nepasiekiamoje vietoje.</w:t>
      </w:r>
    </w:p>
    <w:p w14:paraId="62B2A7EE" w14:textId="77777777" w:rsidR="0034588B" w:rsidRPr="00B432D6" w:rsidRDefault="0034588B" w:rsidP="001A29F2">
      <w:pPr>
        <w:pStyle w:val="BTAnIIEMEASMCA"/>
      </w:pPr>
    </w:p>
    <w:p w14:paraId="7AE12EEC" w14:textId="77777777" w:rsidR="0034588B" w:rsidRPr="00B432D6" w:rsidRDefault="0034588B" w:rsidP="001A29F2">
      <w:pPr>
        <w:pStyle w:val="BTAnIIEMEASMCA"/>
      </w:pPr>
    </w:p>
    <w:p w14:paraId="2BD20F4B" w14:textId="77777777" w:rsidR="0034588B" w:rsidRPr="00E63902" w:rsidRDefault="0034588B" w:rsidP="0034588B">
      <w:pPr>
        <w:pStyle w:val="PI-1labEMEASMCA"/>
        <w:rPr>
          <w:noProof w:val="0"/>
          <w:highlight w:val="lightGray"/>
        </w:rPr>
      </w:pPr>
      <w:r w:rsidRPr="00B432D6">
        <w:rPr>
          <w:noProof w:val="0"/>
        </w:rPr>
        <w:t>7.</w:t>
      </w:r>
      <w:r w:rsidRPr="00B432D6">
        <w:rPr>
          <w:noProof w:val="0"/>
        </w:rPr>
        <w:tab/>
        <w:t>KITAS (-I) SPECIALUS (-ŪS) ĮSPĖJIMAS (-AI) (JEI REIKIA)</w:t>
      </w:r>
    </w:p>
    <w:p w14:paraId="34A177F4" w14:textId="77777777" w:rsidR="0034588B" w:rsidRPr="00B37B0E" w:rsidRDefault="0034588B" w:rsidP="001A29F2">
      <w:pPr>
        <w:pStyle w:val="BTAnIIEMEASMCA"/>
      </w:pPr>
    </w:p>
    <w:p w14:paraId="31839EF6" w14:textId="77777777" w:rsidR="00B37B0E" w:rsidRPr="00F426AF" w:rsidRDefault="00B37B0E" w:rsidP="00F426AF">
      <w:pPr>
        <w:spacing w:after="0" w:line="240" w:lineRule="auto"/>
        <w:rPr>
          <w:rStyle w:val="tlid-translation"/>
          <w:rFonts w:ascii="Times New Roman" w:hAnsi="Times New Roman"/>
          <w:lang w:val="lt-LT"/>
        </w:rPr>
      </w:pPr>
      <w:r w:rsidRPr="00F426AF">
        <w:rPr>
          <w:rStyle w:val="tlid-translation"/>
          <w:rFonts w:ascii="Times New Roman" w:hAnsi="Times New Roman"/>
          <w:lang w:val="lt-LT"/>
        </w:rPr>
        <w:t>{akių piktograma}</w:t>
      </w:r>
    </w:p>
    <w:p w14:paraId="21761C9C" w14:textId="77777777" w:rsidR="0034588B" w:rsidRDefault="0034588B" w:rsidP="001A29F2">
      <w:pPr>
        <w:pStyle w:val="BTAnIIEMEASMCA"/>
      </w:pPr>
    </w:p>
    <w:p w14:paraId="4B344CF6" w14:textId="77777777" w:rsidR="00B37B0E" w:rsidRPr="00B37B0E" w:rsidRDefault="00B37B0E" w:rsidP="001A29F2">
      <w:pPr>
        <w:pStyle w:val="BTAnIIEMEASMCA"/>
      </w:pPr>
    </w:p>
    <w:p w14:paraId="30794D5D" w14:textId="77777777" w:rsidR="0034588B" w:rsidRPr="00E63902" w:rsidRDefault="0034588B" w:rsidP="0034588B">
      <w:pPr>
        <w:pStyle w:val="PI-1labEMEASMCA"/>
        <w:rPr>
          <w:noProof w:val="0"/>
          <w:highlight w:val="lightGray"/>
        </w:rPr>
      </w:pPr>
      <w:r w:rsidRPr="00B432D6">
        <w:rPr>
          <w:noProof w:val="0"/>
        </w:rPr>
        <w:t>8.</w:t>
      </w:r>
      <w:r w:rsidRPr="00B432D6">
        <w:rPr>
          <w:noProof w:val="0"/>
        </w:rPr>
        <w:tab/>
        <w:t>TINKAMUMO LAIKAS</w:t>
      </w:r>
    </w:p>
    <w:p w14:paraId="3899B404" w14:textId="77777777" w:rsidR="0034588B" w:rsidRPr="00B432D6" w:rsidRDefault="0034588B" w:rsidP="001A29F2">
      <w:pPr>
        <w:pStyle w:val="BTAnIIEMEASMCA"/>
      </w:pPr>
    </w:p>
    <w:p w14:paraId="7B9BBF03" w14:textId="77777777" w:rsidR="0034588B" w:rsidRPr="00B432D6" w:rsidRDefault="0034588B" w:rsidP="0034588B">
      <w:pPr>
        <w:pStyle w:val="Pagrindinistekstas"/>
        <w:spacing w:line="240" w:lineRule="auto"/>
        <w:rPr>
          <w:b w:val="0"/>
          <w:bCs/>
          <w:i w:val="0"/>
          <w:iCs/>
          <w:szCs w:val="22"/>
          <w:lang w:val="lt-LT"/>
        </w:rPr>
      </w:pPr>
      <w:r>
        <w:rPr>
          <w:b w:val="0"/>
          <w:bCs/>
          <w:i w:val="0"/>
          <w:iCs/>
          <w:szCs w:val="22"/>
          <w:lang w:val="lt-LT"/>
        </w:rPr>
        <w:t>EXP:</w:t>
      </w:r>
      <w:r w:rsidRPr="00B432D6">
        <w:rPr>
          <w:b w:val="0"/>
          <w:bCs/>
          <w:i w:val="0"/>
          <w:iCs/>
          <w:szCs w:val="22"/>
          <w:lang w:val="lt-LT"/>
        </w:rPr>
        <w:t xml:space="preserve"> {mm.MMMM}</w:t>
      </w:r>
    </w:p>
    <w:p w14:paraId="20FBD3D2" w14:textId="35A3F996"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 xml:space="preserve">Pirmą kartą atidarius buteliuką, </w:t>
      </w:r>
      <w:r w:rsidR="002E10AC">
        <w:rPr>
          <w:rFonts w:ascii="Times New Roman" w:hAnsi="Times New Roman"/>
          <w:lang w:val="lt-LT"/>
        </w:rPr>
        <w:t>akių lašų</w:t>
      </w:r>
      <w:r w:rsidRPr="00B432D6">
        <w:rPr>
          <w:rFonts w:ascii="Times New Roman" w:hAnsi="Times New Roman"/>
          <w:lang w:val="lt-LT"/>
        </w:rPr>
        <w:t xml:space="preserve"> tinkamumo laikas yra 28 dienos.</w:t>
      </w:r>
    </w:p>
    <w:p w14:paraId="77F9F155" w14:textId="77777777" w:rsidR="0034588B" w:rsidRPr="00B432D6" w:rsidRDefault="0034588B" w:rsidP="001A29F2">
      <w:pPr>
        <w:pStyle w:val="BTAnIIEMEASMCA"/>
      </w:pPr>
    </w:p>
    <w:p w14:paraId="4AAC461C" w14:textId="77777777" w:rsidR="0034588B" w:rsidRPr="00B432D6" w:rsidRDefault="0034588B" w:rsidP="001A29F2">
      <w:pPr>
        <w:pStyle w:val="BTAnIIEMEASMCA"/>
      </w:pPr>
    </w:p>
    <w:p w14:paraId="4E0A804E" w14:textId="77777777" w:rsidR="0034588B" w:rsidRPr="00B432D6" w:rsidRDefault="0034588B" w:rsidP="0034588B">
      <w:pPr>
        <w:pStyle w:val="PI-1labEMEASMCA"/>
        <w:rPr>
          <w:noProof w:val="0"/>
        </w:rPr>
      </w:pPr>
      <w:r w:rsidRPr="00B432D6">
        <w:rPr>
          <w:noProof w:val="0"/>
        </w:rPr>
        <w:t>9.</w:t>
      </w:r>
      <w:r w:rsidRPr="00B432D6">
        <w:rPr>
          <w:noProof w:val="0"/>
        </w:rPr>
        <w:tab/>
        <w:t>SPECIALIOS LAIKYMO SĄLYGOS</w:t>
      </w:r>
    </w:p>
    <w:p w14:paraId="03E90BE7" w14:textId="77777777" w:rsidR="0034588B" w:rsidRPr="00B432D6" w:rsidRDefault="0034588B" w:rsidP="001A29F2">
      <w:pPr>
        <w:pStyle w:val="BTAnIIEMEASMCA"/>
      </w:pPr>
    </w:p>
    <w:p w14:paraId="1E7A4F0C" w14:textId="77777777" w:rsidR="0034588B" w:rsidRPr="00B432D6" w:rsidRDefault="0034588B" w:rsidP="0034588B">
      <w:pPr>
        <w:pStyle w:val="Pagrindinistekstas"/>
        <w:spacing w:line="240" w:lineRule="auto"/>
        <w:rPr>
          <w:b w:val="0"/>
          <w:bCs/>
          <w:i w:val="0"/>
          <w:iCs/>
          <w:szCs w:val="22"/>
          <w:lang w:val="lt-LT"/>
        </w:rPr>
      </w:pPr>
      <w:r w:rsidRPr="00B432D6">
        <w:rPr>
          <w:b w:val="0"/>
          <w:bCs/>
          <w:i w:val="0"/>
          <w:iCs/>
          <w:szCs w:val="22"/>
          <w:lang w:val="lt-LT"/>
        </w:rPr>
        <w:t xml:space="preserve">Laikyti ne aukštesnėje kaip 25 </w:t>
      </w:r>
      <w:r w:rsidRPr="00B432D6">
        <w:rPr>
          <w:b w:val="0"/>
          <w:bCs/>
          <w:i w:val="0"/>
          <w:iCs/>
          <w:szCs w:val="22"/>
          <w:lang w:val="lt-LT"/>
        </w:rPr>
        <w:sym w:font="Symbol" w:char="F0B0"/>
      </w:r>
      <w:r w:rsidRPr="00B432D6">
        <w:rPr>
          <w:b w:val="0"/>
          <w:bCs/>
          <w:i w:val="0"/>
          <w:iCs/>
          <w:szCs w:val="22"/>
          <w:lang w:val="lt-LT"/>
        </w:rPr>
        <w:t>C temperatūroje.</w:t>
      </w:r>
    </w:p>
    <w:p w14:paraId="553746B1" w14:textId="77777777" w:rsidR="0034588B" w:rsidRPr="00B432D6" w:rsidRDefault="0034588B" w:rsidP="0034588B">
      <w:pPr>
        <w:pStyle w:val="Pagrindinistekstas"/>
        <w:spacing w:line="240" w:lineRule="auto"/>
        <w:rPr>
          <w:b w:val="0"/>
          <w:bCs/>
          <w:i w:val="0"/>
          <w:iCs/>
          <w:szCs w:val="22"/>
          <w:lang w:val="lt-LT"/>
        </w:rPr>
      </w:pPr>
      <w:r w:rsidRPr="00B432D6">
        <w:rPr>
          <w:b w:val="0"/>
          <w:bCs/>
          <w:i w:val="0"/>
          <w:iCs/>
          <w:szCs w:val="22"/>
          <w:lang w:val="lt-LT"/>
        </w:rPr>
        <w:t xml:space="preserve">Buteliuką laikyti išorinėje dėžutėje, kad </w:t>
      </w:r>
      <w:r>
        <w:rPr>
          <w:b w:val="0"/>
          <w:bCs/>
          <w:i w:val="0"/>
          <w:iCs/>
          <w:szCs w:val="22"/>
          <w:lang w:val="lt-LT"/>
        </w:rPr>
        <w:t>vaistas</w:t>
      </w:r>
      <w:r w:rsidRPr="00B432D6">
        <w:rPr>
          <w:b w:val="0"/>
          <w:bCs/>
          <w:i w:val="0"/>
          <w:iCs/>
          <w:szCs w:val="22"/>
          <w:lang w:val="lt-LT"/>
        </w:rPr>
        <w:t xml:space="preserve"> būtų apsaugotas nuo šviesos.</w:t>
      </w:r>
    </w:p>
    <w:p w14:paraId="449FCB25" w14:textId="77777777" w:rsidR="0034588B" w:rsidRPr="00B432D6" w:rsidRDefault="0034588B" w:rsidP="001A29F2">
      <w:pPr>
        <w:pStyle w:val="BTAnIIEMEASMCA"/>
      </w:pPr>
    </w:p>
    <w:p w14:paraId="414111EC" w14:textId="77777777" w:rsidR="0034588B" w:rsidRPr="00B432D6" w:rsidRDefault="0034588B" w:rsidP="001A29F2">
      <w:pPr>
        <w:pStyle w:val="BTAnIIEMEASMCA"/>
      </w:pPr>
    </w:p>
    <w:p w14:paraId="78596F83" w14:textId="77777777" w:rsidR="0034588B" w:rsidRPr="00B432D6" w:rsidRDefault="0034588B" w:rsidP="0034588B">
      <w:pPr>
        <w:pStyle w:val="PI-1labEMEASMCA"/>
        <w:rPr>
          <w:noProof w:val="0"/>
        </w:rPr>
      </w:pPr>
      <w:r w:rsidRPr="00B432D6">
        <w:rPr>
          <w:noProof w:val="0"/>
        </w:rPr>
        <w:t>10.</w:t>
      </w:r>
      <w:r w:rsidRPr="00B432D6">
        <w:rPr>
          <w:noProof w:val="0"/>
        </w:rPr>
        <w:tab/>
        <w:t xml:space="preserve">SPECIALIOS ATSARGUMO PRIEMONĖS DĖL NESUVARTOTO </w:t>
      </w:r>
      <w:r w:rsidRPr="00B432D6">
        <w:rPr>
          <w:bCs/>
          <w:noProof w:val="0"/>
        </w:rPr>
        <w:t xml:space="preserve">VAISTINIO PREPARATO AR JO ATLIEKŲ </w:t>
      </w:r>
      <w:r w:rsidRPr="00B432D6">
        <w:rPr>
          <w:noProof w:val="0"/>
        </w:rPr>
        <w:t>TVARKYMO (JEI REIKIA)</w:t>
      </w:r>
    </w:p>
    <w:p w14:paraId="1A17DA32" w14:textId="77777777" w:rsidR="0034588B" w:rsidRPr="00B432D6" w:rsidRDefault="0034588B" w:rsidP="001A29F2">
      <w:pPr>
        <w:pStyle w:val="BTAnIIEMEASMCA"/>
      </w:pPr>
    </w:p>
    <w:p w14:paraId="201A6F55" w14:textId="77777777" w:rsidR="0034588B" w:rsidRPr="00B432D6" w:rsidRDefault="0034588B" w:rsidP="001A29F2">
      <w:pPr>
        <w:pStyle w:val="BTAnIIEMEASMCA"/>
      </w:pPr>
    </w:p>
    <w:p w14:paraId="312DC814" w14:textId="77777777" w:rsidR="0034588B" w:rsidRPr="00B432D6" w:rsidRDefault="0034588B" w:rsidP="0034588B">
      <w:pPr>
        <w:pStyle w:val="PI-1labEMEASMCA"/>
        <w:rPr>
          <w:noProof w:val="0"/>
        </w:rPr>
      </w:pPr>
      <w:r w:rsidRPr="00B432D6">
        <w:rPr>
          <w:noProof w:val="0"/>
        </w:rPr>
        <w:t>11.</w:t>
      </w:r>
      <w:r w:rsidRPr="00B432D6">
        <w:rPr>
          <w:noProof w:val="0"/>
        </w:rPr>
        <w:tab/>
      </w:r>
      <w:r w:rsidRPr="00B432D6">
        <w:rPr>
          <w:caps/>
        </w:rPr>
        <w:t>REGISTRUOTOJO</w:t>
      </w:r>
      <w:r w:rsidRPr="00B432D6">
        <w:rPr>
          <w:noProof w:val="0"/>
        </w:rPr>
        <w:t xml:space="preserve"> PAVADINIMAS IR ADRESAS</w:t>
      </w:r>
    </w:p>
    <w:p w14:paraId="44616395" w14:textId="77777777" w:rsidR="0034588B" w:rsidRPr="00B432D6" w:rsidRDefault="0034588B" w:rsidP="001A29F2">
      <w:pPr>
        <w:pStyle w:val="BTAnIIEMEASMCA"/>
      </w:pPr>
    </w:p>
    <w:p w14:paraId="1587B13C" w14:textId="77777777" w:rsidR="00D54137" w:rsidRDefault="00D54137" w:rsidP="00D54137">
      <w:pPr>
        <w:pStyle w:val="prastasiniatinklio"/>
        <w:spacing w:before="0" w:beforeAutospacing="0" w:after="0" w:afterAutospacing="0"/>
        <w:rPr>
          <w:sz w:val="22"/>
          <w:szCs w:val="22"/>
          <w:lang w:val="pl-PL"/>
        </w:rPr>
      </w:pPr>
      <w:r>
        <w:rPr>
          <w:sz w:val="22"/>
          <w:szCs w:val="22"/>
          <w:lang w:val="pl-PL"/>
        </w:rPr>
        <w:t>Zakłady Farmaceutyczne POLPHARMA S.A.</w:t>
      </w:r>
    </w:p>
    <w:p w14:paraId="11A70C23" w14:textId="77777777" w:rsidR="00D54137" w:rsidRDefault="00D54137" w:rsidP="00D54137">
      <w:pPr>
        <w:pStyle w:val="prastasiniatinklio"/>
        <w:spacing w:before="0" w:beforeAutospacing="0" w:after="0" w:afterAutospacing="0"/>
        <w:rPr>
          <w:sz w:val="22"/>
          <w:szCs w:val="22"/>
          <w:lang w:val="pl-PL"/>
        </w:rPr>
      </w:pPr>
      <w:r>
        <w:rPr>
          <w:sz w:val="22"/>
          <w:szCs w:val="22"/>
          <w:lang w:val="pl-PL"/>
        </w:rPr>
        <w:t>ul. Pelplińska 19, 83-200 Starogard Gdański</w:t>
      </w:r>
    </w:p>
    <w:p w14:paraId="72BF693C" w14:textId="77777777" w:rsidR="0034588B" w:rsidRPr="00B432D6" w:rsidRDefault="0034588B" w:rsidP="0034588B">
      <w:pPr>
        <w:pStyle w:val="Pagrindinistekstas"/>
        <w:spacing w:line="240" w:lineRule="auto"/>
        <w:rPr>
          <w:b w:val="0"/>
          <w:bCs/>
          <w:i w:val="0"/>
          <w:iCs/>
          <w:szCs w:val="22"/>
          <w:lang w:val="lt-LT"/>
        </w:rPr>
      </w:pPr>
      <w:r w:rsidRPr="00B432D6">
        <w:rPr>
          <w:b w:val="0"/>
          <w:bCs/>
          <w:i w:val="0"/>
          <w:iCs/>
          <w:szCs w:val="22"/>
          <w:lang w:val="lt-LT"/>
        </w:rPr>
        <w:t>Lenkija</w:t>
      </w:r>
    </w:p>
    <w:p w14:paraId="34351B5C" w14:textId="7FBF0D22" w:rsidR="0034588B" w:rsidRPr="00B432D6" w:rsidRDefault="0034588B" w:rsidP="001A29F2">
      <w:pPr>
        <w:pStyle w:val="BTAnIIEMEASMCA"/>
      </w:pPr>
      <w:r w:rsidRPr="00B432D6">
        <w:t>(logo)</w:t>
      </w:r>
      <w:r w:rsidR="00D54137">
        <w:t xml:space="preserve"> POLPHARMA</w:t>
      </w:r>
    </w:p>
    <w:p w14:paraId="746755EF" w14:textId="77777777" w:rsidR="0034588B" w:rsidRPr="00B432D6" w:rsidRDefault="0034588B" w:rsidP="001A29F2">
      <w:pPr>
        <w:pStyle w:val="BTAnIIEMEASMCA"/>
      </w:pPr>
    </w:p>
    <w:p w14:paraId="3B58B6E6" w14:textId="77777777" w:rsidR="0034588B" w:rsidRPr="00B432D6" w:rsidRDefault="0034588B" w:rsidP="001A29F2">
      <w:pPr>
        <w:pStyle w:val="BTAnIIEMEASMCA"/>
      </w:pPr>
    </w:p>
    <w:p w14:paraId="556D5FCF" w14:textId="77777777" w:rsidR="0034588B" w:rsidRPr="00B432D6" w:rsidRDefault="0034588B" w:rsidP="0034588B">
      <w:pPr>
        <w:pStyle w:val="PI-1labEMEASMCA"/>
        <w:rPr>
          <w:noProof w:val="0"/>
        </w:rPr>
      </w:pPr>
      <w:r w:rsidRPr="00B432D6">
        <w:rPr>
          <w:noProof w:val="0"/>
        </w:rPr>
        <w:t>12.</w:t>
      </w:r>
      <w:r w:rsidRPr="00B432D6">
        <w:rPr>
          <w:noProof w:val="0"/>
        </w:rPr>
        <w:tab/>
      </w:r>
      <w:r w:rsidRPr="00B432D6">
        <w:t>REGISTRACIJOS</w:t>
      </w:r>
      <w:r w:rsidRPr="00B432D6">
        <w:rPr>
          <w:noProof w:val="0"/>
        </w:rPr>
        <w:t xml:space="preserve"> PAŽYMĖJIMO NUMERIS (-IAI) </w:t>
      </w:r>
    </w:p>
    <w:p w14:paraId="60016243" w14:textId="77777777" w:rsidR="0034588B" w:rsidRPr="00B432D6" w:rsidRDefault="0034588B" w:rsidP="001A29F2">
      <w:pPr>
        <w:pStyle w:val="BTAnIIEMEASMCA"/>
      </w:pPr>
    </w:p>
    <w:p w14:paraId="30238AEB" w14:textId="77777777" w:rsidR="0034588B" w:rsidRPr="00B432D6" w:rsidRDefault="0034588B" w:rsidP="0034588B">
      <w:pPr>
        <w:spacing w:after="0" w:line="240" w:lineRule="auto"/>
        <w:ind w:left="567" w:hanging="567"/>
        <w:rPr>
          <w:rFonts w:ascii="Times New Roman" w:hAnsi="Times New Roman"/>
          <w:lang w:val="lt-LT"/>
        </w:rPr>
      </w:pPr>
      <w:r w:rsidRPr="00B432D6">
        <w:rPr>
          <w:rFonts w:ascii="Times New Roman" w:hAnsi="Times New Roman"/>
          <w:lang w:val="lt-LT"/>
        </w:rPr>
        <w:t>5 ml – LT/1/94/1568/001</w:t>
      </w:r>
    </w:p>
    <w:p w14:paraId="5E952665" w14:textId="77777777" w:rsidR="0034588B" w:rsidRPr="00B432D6" w:rsidRDefault="0034588B" w:rsidP="0034588B">
      <w:pPr>
        <w:spacing w:after="0" w:line="240" w:lineRule="auto"/>
        <w:ind w:left="567" w:hanging="567"/>
        <w:rPr>
          <w:rFonts w:ascii="Times New Roman" w:hAnsi="Times New Roman"/>
          <w:lang w:val="lt-LT"/>
        </w:rPr>
      </w:pPr>
      <w:r w:rsidRPr="00E63902">
        <w:rPr>
          <w:rFonts w:ascii="Times New Roman" w:hAnsi="Times New Roman"/>
          <w:highlight w:val="lightGray"/>
          <w:lang w:val="lt-LT"/>
        </w:rPr>
        <w:t>10 ml – LT/1/94/1568/002</w:t>
      </w:r>
    </w:p>
    <w:p w14:paraId="1AEEE668" w14:textId="77777777" w:rsidR="0034588B" w:rsidRPr="00B432D6" w:rsidRDefault="0034588B" w:rsidP="001A29F2">
      <w:pPr>
        <w:pStyle w:val="BTAnIIEMEASMCA"/>
      </w:pPr>
    </w:p>
    <w:p w14:paraId="5A09E4F8" w14:textId="77777777" w:rsidR="0034588B" w:rsidRPr="00B432D6" w:rsidRDefault="0034588B" w:rsidP="001A29F2">
      <w:pPr>
        <w:pStyle w:val="BTAnIIEMEASMCA"/>
      </w:pPr>
    </w:p>
    <w:p w14:paraId="48A1D8FB" w14:textId="77777777" w:rsidR="0034588B" w:rsidRPr="00B432D6" w:rsidRDefault="0034588B" w:rsidP="0034588B">
      <w:pPr>
        <w:pStyle w:val="PI-1labEMEASMCA"/>
        <w:rPr>
          <w:noProof w:val="0"/>
        </w:rPr>
      </w:pPr>
      <w:r w:rsidRPr="00B432D6">
        <w:rPr>
          <w:noProof w:val="0"/>
        </w:rPr>
        <w:t>13.</w:t>
      </w:r>
      <w:r w:rsidRPr="00B432D6">
        <w:rPr>
          <w:noProof w:val="0"/>
        </w:rPr>
        <w:tab/>
        <w:t>SERIJOS NUMERIS</w:t>
      </w:r>
    </w:p>
    <w:p w14:paraId="040DFBB1" w14:textId="77777777" w:rsidR="0034588B" w:rsidRPr="00B432D6" w:rsidRDefault="0034588B" w:rsidP="001A29F2">
      <w:pPr>
        <w:pStyle w:val="BTAnIIEMEASMCA"/>
      </w:pPr>
    </w:p>
    <w:p w14:paraId="277D54FF" w14:textId="77777777" w:rsidR="0034588B" w:rsidRPr="00B432D6" w:rsidRDefault="0034588B" w:rsidP="001A29F2">
      <w:pPr>
        <w:pStyle w:val="BTAnIIEMEASMCA"/>
      </w:pPr>
      <w:r>
        <w:t>Lot:</w:t>
      </w:r>
    </w:p>
    <w:p w14:paraId="0E328E1C" w14:textId="77777777" w:rsidR="0034588B" w:rsidRPr="00B432D6" w:rsidRDefault="0034588B" w:rsidP="001A29F2">
      <w:pPr>
        <w:pStyle w:val="BTAnIIEMEASMCA"/>
      </w:pPr>
    </w:p>
    <w:p w14:paraId="448288FC" w14:textId="77777777" w:rsidR="0034588B" w:rsidRPr="00B432D6" w:rsidRDefault="0034588B" w:rsidP="001A29F2">
      <w:pPr>
        <w:pStyle w:val="BTAnIIEMEASMCA"/>
      </w:pPr>
    </w:p>
    <w:p w14:paraId="5ECE09F4" w14:textId="77777777" w:rsidR="0034588B" w:rsidRPr="00B432D6" w:rsidRDefault="0034588B" w:rsidP="0034588B">
      <w:pPr>
        <w:pStyle w:val="PI-1labEMEASMCA"/>
        <w:rPr>
          <w:noProof w:val="0"/>
        </w:rPr>
      </w:pPr>
      <w:r w:rsidRPr="00B432D6">
        <w:rPr>
          <w:noProof w:val="0"/>
        </w:rPr>
        <w:t>14.</w:t>
      </w:r>
      <w:r w:rsidRPr="00B432D6">
        <w:rPr>
          <w:noProof w:val="0"/>
        </w:rPr>
        <w:tab/>
        <w:t>PARDAVIMO (IŠDAVIMO) TVARKA</w:t>
      </w:r>
    </w:p>
    <w:p w14:paraId="2160D0C0" w14:textId="77777777" w:rsidR="0034588B" w:rsidRPr="00B432D6" w:rsidRDefault="0034588B" w:rsidP="001A29F2">
      <w:pPr>
        <w:pStyle w:val="BTAnIIEMEASMCA"/>
      </w:pPr>
    </w:p>
    <w:p w14:paraId="1A3519F0" w14:textId="77777777" w:rsidR="0034588B" w:rsidRPr="00B432D6" w:rsidRDefault="0034588B" w:rsidP="001A29F2">
      <w:pPr>
        <w:pStyle w:val="BTAnIIEMEASMCA"/>
      </w:pPr>
      <w:r w:rsidRPr="00B432D6">
        <w:t>Receptinis vaist</w:t>
      </w:r>
      <w:r>
        <w:t>as</w:t>
      </w:r>
    </w:p>
    <w:p w14:paraId="0230CAE8" w14:textId="77777777" w:rsidR="0034588B" w:rsidRPr="00B432D6" w:rsidRDefault="0034588B" w:rsidP="001A29F2">
      <w:pPr>
        <w:pStyle w:val="BTAnIIEMEASMCA"/>
      </w:pPr>
    </w:p>
    <w:p w14:paraId="24E4DB08" w14:textId="77777777" w:rsidR="0034588B" w:rsidRPr="00B432D6" w:rsidRDefault="0034588B" w:rsidP="001A29F2">
      <w:pPr>
        <w:pStyle w:val="BTAnIIEMEASMCA"/>
      </w:pPr>
    </w:p>
    <w:p w14:paraId="7AB396F3" w14:textId="77777777" w:rsidR="0034588B" w:rsidRPr="00B432D6" w:rsidRDefault="0034588B" w:rsidP="0034588B">
      <w:pPr>
        <w:pStyle w:val="PI-1labEMEASMCA"/>
        <w:rPr>
          <w:noProof w:val="0"/>
        </w:rPr>
      </w:pPr>
      <w:r w:rsidRPr="00B432D6">
        <w:rPr>
          <w:noProof w:val="0"/>
        </w:rPr>
        <w:t>15.</w:t>
      </w:r>
      <w:r w:rsidRPr="00B432D6">
        <w:rPr>
          <w:noProof w:val="0"/>
        </w:rPr>
        <w:tab/>
        <w:t>VARTOJIMO INSTRUKCIJA</w:t>
      </w:r>
    </w:p>
    <w:p w14:paraId="56B2DF56" w14:textId="77777777" w:rsidR="0034588B" w:rsidRPr="00B432D6" w:rsidRDefault="0034588B" w:rsidP="001A29F2">
      <w:pPr>
        <w:pStyle w:val="BTAnIIEMEASMCA"/>
      </w:pPr>
    </w:p>
    <w:p w14:paraId="272ED836" w14:textId="77777777" w:rsidR="0034588B" w:rsidRPr="00B432D6" w:rsidRDefault="0034588B" w:rsidP="001A29F2">
      <w:pPr>
        <w:pStyle w:val="BTAnIIEMEASMCA"/>
      </w:pPr>
      <w:r w:rsidRPr="00B432D6">
        <w:t>Prieš vartojimą buteliuką suplakti.</w:t>
      </w:r>
    </w:p>
    <w:p w14:paraId="4B294DA8" w14:textId="77777777" w:rsidR="0034588B" w:rsidRPr="00B432D6" w:rsidRDefault="0034588B" w:rsidP="001A29F2">
      <w:pPr>
        <w:pStyle w:val="BTAnIIEMEASMCA"/>
      </w:pPr>
    </w:p>
    <w:p w14:paraId="0A950F29" w14:textId="77777777" w:rsidR="0034588B" w:rsidRPr="00B432D6" w:rsidRDefault="0034588B" w:rsidP="001A29F2">
      <w:pPr>
        <w:pStyle w:val="BTAnIIEMEASMCA"/>
      </w:pPr>
    </w:p>
    <w:p w14:paraId="1373454E" w14:textId="77777777" w:rsidR="0034588B" w:rsidRPr="00B432D6" w:rsidRDefault="0034588B" w:rsidP="0034588B">
      <w:pPr>
        <w:pStyle w:val="PI-1labEMEASMCA"/>
        <w:rPr>
          <w:noProof w:val="0"/>
        </w:rPr>
      </w:pPr>
      <w:r w:rsidRPr="00B432D6">
        <w:rPr>
          <w:noProof w:val="0"/>
        </w:rPr>
        <w:t>16.</w:t>
      </w:r>
      <w:r w:rsidRPr="00B432D6">
        <w:rPr>
          <w:noProof w:val="0"/>
        </w:rPr>
        <w:tab/>
        <w:t>INFORMACIJA BRAILIO RAŠTU</w:t>
      </w:r>
    </w:p>
    <w:p w14:paraId="483677A9" w14:textId="77777777" w:rsidR="0034588B" w:rsidRPr="00B432D6" w:rsidRDefault="0034588B" w:rsidP="001A29F2">
      <w:pPr>
        <w:pStyle w:val="BTAnIIEMEASMCA"/>
      </w:pPr>
    </w:p>
    <w:p w14:paraId="6C995C51" w14:textId="7C966663" w:rsidR="0034588B" w:rsidRPr="00B432D6" w:rsidRDefault="0034588B" w:rsidP="001A29F2">
      <w:pPr>
        <w:pStyle w:val="BTAnIIEMEASMCA"/>
      </w:pPr>
      <w:r w:rsidRPr="00B432D6">
        <w:t xml:space="preserve">dexamethasone </w:t>
      </w:r>
      <w:r w:rsidR="00D54137">
        <w:t>pph</w:t>
      </w:r>
    </w:p>
    <w:p w14:paraId="52778C08" w14:textId="77777777" w:rsidR="0034588B" w:rsidRPr="00B432D6" w:rsidRDefault="0034588B" w:rsidP="001A29F2">
      <w:pPr>
        <w:pStyle w:val="BTAnIIEMEASMCA"/>
      </w:pPr>
    </w:p>
    <w:p w14:paraId="4F43EB71" w14:textId="77777777" w:rsidR="0034588B" w:rsidRPr="00F426AF" w:rsidRDefault="0034588B" w:rsidP="0034588B">
      <w:pPr>
        <w:spacing w:after="0" w:line="240" w:lineRule="auto"/>
        <w:rPr>
          <w:rFonts w:ascii="Times New Roman" w:hAnsi="Times New Roman"/>
          <w:noProof/>
          <w:shd w:val="clear" w:color="auto" w:fill="CCCCCC"/>
          <w:lang w:val="lt-LT"/>
        </w:rPr>
      </w:pPr>
    </w:p>
    <w:p w14:paraId="7BAC3466" w14:textId="77777777" w:rsidR="0034588B" w:rsidRPr="00713233" w:rsidRDefault="0034588B" w:rsidP="0034588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lt-LT"/>
        </w:rPr>
      </w:pPr>
      <w:r w:rsidRPr="00713233">
        <w:rPr>
          <w:rFonts w:ascii="Times New Roman" w:eastAsia="Times New Roman" w:hAnsi="Times New Roman"/>
          <w:b/>
          <w:noProof/>
          <w:snapToGrid w:val="0"/>
          <w:lang w:val="lt-LT"/>
        </w:rPr>
        <w:t>17.</w:t>
      </w:r>
      <w:r w:rsidRPr="00713233">
        <w:rPr>
          <w:rFonts w:ascii="Times New Roman" w:eastAsia="Times New Roman" w:hAnsi="Times New Roman"/>
          <w:b/>
          <w:noProof/>
          <w:snapToGrid w:val="0"/>
          <w:lang w:val="lt-LT"/>
        </w:rPr>
        <w:tab/>
        <w:t>UNIKALUS IDENTIFIKATORIUS – 2D BRŪKŠNINIS KODAS</w:t>
      </w:r>
    </w:p>
    <w:p w14:paraId="186331E8" w14:textId="77777777" w:rsidR="0034588B" w:rsidRPr="00713233" w:rsidRDefault="0034588B" w:rsidP="0034588B">
      <w:pPr>
        <w:tabs>
          <w:tab w:val="left" w:pos="567"/>
        </w:tabs>
        <w:spacing w:after="0" w:line="240" w:lineRule="auto"/>
        <w:rPr>
          <w:rFonts w:ascii="Times New Roman" w:eastAsia="Times New Roman" w:hAnsi="Times New Roman"/>
          <w:noProof/>
          <w:snapToGrid w:val="0"/>
          <w:lang w:val="lt-LT"/>
        </w:rPr>
      </w:pPr>
    </w:p>
    <w:p w14:paraId="307E46B5" w14:textId="77777777" w:rsidR="0034588B" w:rsidRPr="00713233" w:rsidRDefault="0034588B" w:rsidP="0034588B">
      <w:pPr>
        <w:tabs>
          <w:tab w:val="left" w:pos="567"/>
        </w:tabs>
        <w:spacing w:after="0" w:line="240" w:lineRule="auto"/>
        <w:rPr>
          <w:rFonts w:ascii="Times New Roman" w:eastAsia="Times New Roman" w:hAnsi="Times New Roman"/>
          <w:noProof/>
          <w:snapToGrid w:val="0"/>
          <w:shd w:val="clear" w:color="auto" w:fill="CCCCCC"/>
          <w:lang w:val="lt-LT"/>
        </w:rPr>
      </w:pPr>
      <w:r w:rsidRPr="00E63902">
        <w:rPr>
          <w:rFonts w:ascii="Times New Roman" w:eastAsia="Times New Roman" w:hAnsi="Times New Roman"/>
          <w:noProof/>
          <w:snapToGrid w:val="0"/>
          <w:highlight w:val="lightGray"/>
          <w:lang w:val="lt-LT"/>
        </w:rPr>
        <w:t>2D brūkšninis kodas su nurodytu unikaliu identifikatoriumi.</w:t>
      </w:r>
    </w:p>
    <w:p w14:paraId="776B54C8" w14:textId="77777777" w:rsidR="0034588B" w:rsidRPr="004F0442" w:rsidRDefault="0034588B" w:rsidP="0034588B">
      <w:pPr>
        <w:spacing w:after="0" w:line="240" w:lineRule="auto"/>
        <w:rPr>
          <w:rFonts w:ascii="Times New Roman" w:hAnsi="Times New Roman"/>
          <w:noProof/>
          <w:shd w:val="clear" w:color="auto" w:fill="CCCCCC"/>
          <w:lang w:val="lt-LT"/>
        </w:rPr>
      </w:pPr>
    </w:p>
    <w:p w14:paraId="6BA08459" w14:textId="77777777" w:rsidR="0034588B" w:rsidRPr="004F0442" w:rsidRDefault="0034588B" w:rsidP="0034588B">
      <w:pPr>
        <w:spacing w:after="0" w:line="240" w:lineRule="auto"/>
        <w:rPr>
          <w:rFonts w:ascii="Times New Roman" w:hAnsi="Times New Roman"/>
          <w:noProof/>
          <w:lang w:val="lt-LT"/>
        </w:rPr>
      </w:pPr>
    </w:p>
    <w:p w14:paraId="080248BD" w14:textId="77777777" w:rsidR="0034588B" w:rsidRPr="00713233" w:rsidRDefault="0034588B" w:rsidP="0034588B">
      <w:pPr>
        <w:pStyle w:val="Sraopastraipa"/>
        <w:numPr>
          <w:ilvl w:val="0"/>
          <w:numId w:val="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rPr>
      </w:pPr>
      <w:r w:rsidRPr="00713233">
        <w:rPr>
          <w:rFonts w:ascii="Times New Roman" w:hAnsi="Times New Roman"/>
          <w:b/>
          <w:noProof/>
        </w:rPr>
        <w:t>UNIKALUS IDENTIFIKATORIUS – ŽMONĖMS SUPRANTAMI DUOMENYS</w:t>
      </w:r>
    </w:p>
    <w:p w14:paraId="5AAD3E9E" w14:textId="77777777" w:rsidR="0034588B" w:rsidRPr="00713233" w:rsidRDefault="0034588B" w:rsidP="0034588B">
      <w:pPr>
        <w:spacing w:after="0" w:line="240" w:lineRule="auto"/>
        <w:rPr>
          <w:rFonts w:ascii="Times New Roman" w:hAnsi="Times New Roman"/>
          <w:noProof/>
        </w:rPr>
      </w:pPr>
    </w:p>
    <w:p w14:paraId="434829EF" w14:textId="77777777" w:rsidR="0034588B" w:rsidRPr="00713233" w:rsidRDefault="0034588B" w:rsidP="0034588B">
      <w:pPr>
        <w:spacing w:after="0" w:line="240" w:lineRule="auto"/>
        <w:rPr>
          <w:rFonts w:ascii="Times New Roman" w:hAnsi="Times New Roman"/>
          <w:color w:val="008000"/>
          <w:lang w:val="en-US"/>
        </w:rPr>
      </w:pPr>
      <w:r w:rsidRPr="00713233">
        <w:rPr>
          <w:rFonts w:ascii="Times New Roman" w:hAnsi="Times New Roman"/>
          <w:lang w:val="en-US"/>
        </w:rPr>
        <w:t>PC: {numeris}</w:t>
      </w:r>
    </w:p>
    <w:p w14:paraId="427D9D4D" w14:textId="77777777" w:rsidR="0034588B" w:rsidRPr="00713233" w:rsidRDefault="0034588B" w:rsidP="0034588B">
      <w:pPr>
        <w:spacing w:after="0" w:line="240" w:lineRule="auto"/>
        <w:rPr>
          <w:rFonts w:ascii="Times New Roman" w:hAnsi="Times New Roman"/>
          <w:lang w:val="en-US"/>
        </w:rPr>
      </w:pPr>
      <w:r w:rsidRPr="00713233">
        <w:rPr>
          <w:rFonts w:ascii="Times New Roman" w:hAnsi="Times New Roman"/>
          <w:lang w:val="en-US"/>
        </w:rPr>
        <w:t>SN: {numeris}</w:t>
      </w:r>
    </w:p>
    <w:p w14:paraId="680866E4" w14:textId="77777777" w:rsidR="0034588B" w:rsidRPr="00352535" w:rsidRDefault="0034588B" w:rsidP="001A29F2">
      <w:pPr>
        <w:pStyle w:val="BTAnIIEMEASMCA"/>
      </w:pPr>
      <w:r w:rsidRPr="00E63902">
        <w:rPr>
          <w:highlight w:val="lightGray"/>
        </w:rPr>
        <w:t>NN: {numeris}</w:t>
      </w:r>
    </w:p>
    <w:p w14:paraId="25602374" w14:textId="77777777" w:rsidR="0034588B" w:rsidRPr="00B432D6" w:rsidRDefault="0034588B" w:rsidP="001A29F2">
      <w:pPr>
        <w:pStyle w:val="BTAnIIEMEASMCA"/>
      </w:pPr>
    </w:p>
    <w:p w14:paraId="743CDED2" w14:textId="77777777" w:rsidR="0034588B" w:rsidRPr="00B432D6" w:rsidRDefault="0034588B" w:rsidP="0034588B">
      <w:pPr>
        <w:pStyle w:val="PI-1labEMEASMCA"/>
        <w:rPr>
          <w:noProof w:val="0"/>
        </w:rPr>
      </w:pPr>
      <w:r w:rsidRPr="00B432D6">
        <w:rPr>
          <w:noProof w:val="0"/>
        </w:rPr>
        <w:br w:type="page"/>
        <w:t>MINIMALI INFORMACIJA ANT MAŽŲ VIDINIŲ</w:t>
      </w:r>
      <w:r w:rsidRPr="00B432D6">
        <w:rPr>
          <w:bCs/>
          <w:noProof w:val="0"/>
        </w:rPr>
        <w:t xml:space="preserve"> </w:t>
      </w:r>
      <w:r w:rsidRPr="00B432D6">
        <w:rPr>
          <w:noProof w:val="0"/>
        </w:rPr>
        <w:t>PAKUOČIŲ</w:t>
      </w:r>
    </w:p>
    <w:p w14:paraId="5E3D1BA5" w14:textId="77777777" w:rsidR="0034588B" w:rsidRPr="00B432D6" w:rsidRDefault="0034588B" w:rsidP="0034588B">
      <w:pPr>
        <w:pStyle w:val="PI-1labEMEASMCA"/>
        <w:rPr>
          <w:noProof w:val="0"/>
        </w:rPr>
      </w:pPr>
    </w:p>
    <w:p w14:paraId="695A5E6F" w14:textId="77777777" w:rsidR="0034588B" w:rsidRPr="00B432D6" w:rsidRDefault="0034588B" w:rsidP="0034588B">
      <w:pPr>
        <w:pStyle w:val="PI-1labEMEASMCA"/>
        <w:rPr>
          <w:noProof w:val="0"/>
        </w:rPr>
      </w:pPr>
      <w:r w:rsidRPr="00B432D6">
        <w:rPr>
          <w:noProof w:val="0"/>
        </w:rPr>
        <w:t>BUTELIUKAS</w:t>
      </w:r>
    </w:p>
    <w:p w14:paraId="4AE5ABD4" w14:textId="77777777" w:rsidR="0034588B" w:rsidRPr="00B432D6" w:rsidRDefault="0034588B" w:rsidP="001A29F2">
      <w:pPr>
        <w:pStyle w:val="BTAnIIEMEASMCA"/>
      </w:pPr>
    </w:p>
    <w:p w14:paraId="67FDC63F" w14:textId="77777777" w:rsidR="0034588B" w:rsidRPr="00B432D6" w:rsidRDefault="0034588B" w:rsidP="001A29F2">
      <w:pPr>
        <w:pStyle w:val="BTAnIIEMEASMCA"/>
      </w:pPr>
    </w:p>
    <w:p w14:paraId="0DAB3DC0" w14:textId="77777777" w:rsidR="0034588B" w:rsidRPr="00B432D6" w:rsidRDefault="0034588B" w:rsidP="0034588B">
      <w:pPr>
        <w:pStyle w:val="PI-1labEMEASMCA"/>
        <w:rPr>
          <w:noProof w:val="0"/>
        </w:rPr>
      </w:pPr>
      <w:r w:rsidRPr="00B432D6">
        <w:rPr>
          <w:noProof w:val="0"/>
        </w:rPr>
        <w:t>1.</w:t>
      </w:r>
      <w:r w:rsidRPr="00B432D6">
        <w:rPr>
          <w:noProof w:val="0"/>
        </w:rPr>
        <w:tab/>
        <w:t>VAISTINIO PREPARATO PAVADINIMAS IR VARTOJIMO BŪDAS (-AI)</w:t>
      </w:r>
    </w:p>
    <w:p w14:paraId="7D6CA093" w14:textId="77777777" w:rsidR="0034588B" w:rsidRPr="00B432D6" w:rsidRDefault="0034588B" w:rsidP="001A29F2">
      <w:pPr>
        <w:pStyle w:val="BTAnIIEMEASMCA"/>
      </w:pPr>
    </w:p>
    <w:p w14:paraId="4B591F96" w14:textId="30E2E717" w:rsidR="0034588B" w:rsidRPr="00B432D6" w:rsidRDefault="0034588B" w:rsidP="0034588B">
      <w:pPr>
        <w:spacing w:after="0" w:line="240" w:lineRule="auto"/>
        <w:ind w:left="567" w:hanging="567"/>
        <w:rPr>
          <w:rFonts w:ascii="Times New Roman" w:hAnsi="Times New Roman"/>
          <w:bCs/>
          <w:lang w:val="lt-LT"/>
        </w:rPr>
      </w:pPr>
      <w:r w:rsidRPr="00B432D6">
        <w:rPr>
          <w:rFonts w:ascii="Times New Roman" w:hAnsi="Times New Roman"/>
          <w:lang w:val="lt-LT"/>
        </w:rPr>
        <w:t>D</w:t>
      </w:r>
      <w:r w:rsidR="00D54137" w:rsidRPr="00B432D6">
        <w:rPr>
          <w:rFonts w:ascii="Times New Roman" w:hAnsi="Times New Roman"/>
          <w:lang w:val="lt-LT"/>
        </w:rPr>
        <w:t>examethasone</w:t>
      </w:r>
      <w:r w:rsidRPr="00B432D6">
        <w:rPr>
          <w:rFonts w:ascii="Times New Roman" w:hAnsi="Times New Roman"/>
          <w:lang w:val="lt-LT"/>
        </w:rPr>
        <w:t xml:space="preserve"> </w:t>
      </w:r>
      <w:r w:rsidR="00D54137">
        <w:rPr>
          <w:rFonts w:ascii="Times New Roman" w:hAnsi="Times New Roman"/>
          <w:lang w:val="lt-LT"/>
        </w:rPr>
        <w:t>PPH</w:t>
      </w:r>
      <w:r w:rsidRPr="00B432D6">
        <w:rPr>
          <w:rFonts w:ascii="Times New Roman" w:hAnsi="Times New Roman"/>
          <w:lang w:val="lt-LT"/>
        </w:rPr>
        <w:t xml:space="preserve"> 1 mg/ml </w:t>
      </w:r>
      <w:r w:rsidRPr="00B432D6">
        <w:rPr>
          <w:rFonts w:ascii="Times New Roman" w:hAnsi="Times New Roman"/>
          <w:bCs/>
          <w:lang w:val="lt-LT"/>
        </w:rPr>
        <w:t>akių lašai (suspensija)</w:t>
      </w:r>
    </w:p>
    <w:p w14:paraId="351DA4D2" w14:textId="61EC3F4F" w:rsidR="0034588B" w:rsidRPr="00B432D6" w:rsidRDefault="00533876" w:rsidP="0034588B">
      <w:pPr>
        <w:spacing w:after="0" w:line="240" w:lineRule="auto"/>
        <w:ind w:left="567" w:hanging="567"/>
        <w:rPr>
          <w:rFonts w:ascii="Times New Roman" w:hAnsi="Times New Roman"/>
          <w:iCs/>
          <w:lang w:val="lt-LT"/>
        </w:rPr>
      </w:pPr>
      <w:r>
        <w:rPr>
          <w:rFonts w:ascii="Times New Roman" w:hAnsi="Times New Roman"/>
          <w:iCs/>
          <w:lang w:val="lt-LT"/>
        </w:rPr>
        <w:t>d</w:t>
      </w:r>
      <w:r w:rsidR="0034588B" w:rsidRPr="00B432D6">
        <w:rPr>
          <w:rFonts w:ascii="Times New Roman" w:hAnsi="Times New Roman"/>
          <w:iCs/>
          <w:lang w:val="lt-LT"/>
        </w:rPr>
        <w:t>eksametazonas</w:t>
      </w:r>
    </w:p>
    <w:p w14:paraId="4D48D246" w14:textId="77777777" w:rsidR="0034588B" w:rsidRPr="00B432D6" w:rsidRDefault="0034588B" w:rsidP="0034588B">
      <w:pPr>
        <w:pStyle w:val="Pagrindinistekstas"/>
        <w:spacing w:line="240" w:lineRule="auto"/>
        <w:rPr>
          <w:b w:val="0"/>
          <w:bCs/>
          <w:i w:val="0"/>
          <w:iCs/>
          <w:szCs w:val="22"/>
          <w:lang w:val="lt-LT"/>
        </w:rPr>
      </w:pPr>
      <w:r w:rsidRPr="00B432D6">
        <w:rPr>
          <w:b w:val="0"/>
          <w:bCs/>
          <w:i w:val="0"/>
          <w:iCs/>
          <w:szCs w:val="22"/>
          <w:lang w:val="lt-LT"/>
        </w:rPr>
        <w:t>Vartoti ant akių.</w:t>
      </w:r>
    </w:p>
    <w:p w14:paraId="7DB793EE" w14:textId="77777777" w:rsidR="0034588B" w:rsidRPr="00B432D6" w:rsidRDefault="0034588B" w:rsidP="001A29F2">
      <w:pPr>
        <w:pStyle w:val="BTAnIIEMEASMCA"/>
      </w:pPr>
    </w:p>
    <w:p w14:paraId="06B2FCC3" w14:textId="77777777" w:rsidR="0034588B" w:rsidRPr="00B432D6" w:rsidRDefault="0034588B" w:rsidP="001A29F2">
      <w:pPr>
        <w:pStyle w:val="BTAnIIEMEASMCA"/>
      </w:pPr>
    </w:p>
    <w:p w14:paraId="1B977C84" w14:textId="77777777" w:rsidR="0034588B" w:rsidRPr="00B432D6" w:rsidRDefault="0034588B" w:rsidP="0034588B">
      <w:pPr>
        <w:pStyle w:val="PI-1labEMEASMCA"/>
        <w:rPr>
          <w:noProof w:val="0"/>
        </w:rPr>
      </w:pPr>
      <w:r w:rsidRPr="00B432D6">
        <w:rPr>
          <w:noProof w:val="0"/>
        </w:rPr>
        <w:t>2.</w:t>
      </w:r>
      <w:r w:rsidRPr="00B432D6">
        <w:rPr>
          <w:noProof w:val="0"/>
        </w:rPr>
        <w:tab/>
        <w:t>VARTOJIMO METODAS</w:t>
      </w:r>
    </w:p>
    <w:p w14:paraId="1D9085DC" w14:textId="77777777" w:rsidR="0034588B" w:rsidRPr="00B432D6" w:rsidRDefault="0034588B" w:rsidP="001A29F2">
      <w:pPr>
        <w:pStyle w:val="BTAnIIEMEASMCA"/>
      </w:pPr>
    </w:p>
    <w:p w14:paraId="4C6BFB59" w14:textId="77777777" w:rsidR="0034588B" w:rsidRPr="00B432D6" w:rsidRDefault="0034588B" w:rsidP="001A29F2">
      <w:pPr>
        <w:pStyle w:val="BTAnIIEMEASMCA"/>
      </w:pPr>
    </w:p>
    <w:p w14:paraId="65966889" w14:textId="77777777" w:rsidR="0034588B" w:rsidRPr="00B432D6" w:rsidRDefault="0034588B" w:rsidP="0034588B">
      <w:pPr>
        <w:pStyle w:val="PI-1labEMEASMCA"/>
        <w:rPr>
          <w:noProof w:val="0"/>
        </w:rPr>
      </w:pPr>
      <w:r w:rsidRPr="00B432D6">
        <w:rPr>
          <w:noProof w:val="0"/>
        </w:rPr>
        <w:t>3.</w:t>
      </w:r>
      <w:r w:rsidRPr="00B432D6">
        <w:rPr>
          <w:noProof w:val="0"/>
        </w:rPr>
        <w:tab/>
        <w:t>TINKAMUMO LAIKAS</w:t>
      </w:r>
    </w:p>
    <w:p w14:paraId="56353C7D" w14:textId="77777777" w:rsidR="0034588B" w:rsidRPr="00B432D6" w:rsidRDefault="0034588B" w:rsidP="001A29F2">
      <w:pPr>
        <w:pStyle w:val="BTAnIIEMEASMCA"/>
      </w:pPr>
    </w:p>
    <w:p w14:paraId="535E76C1" w14:textId="77777777" w:rsidR="0034588B" w:rsidRPr="00B432D6" w:rsidRDefault="0034588B" w:rsidP="0034588B">
      <w:pPr>
        <w:pStyle w:val="Pagrindinistekstas"/>
        <w:spacing w:line="240" w:lineRule="auto"/>
        <w:rPr>
          <w:b w:val="0"/>
          <w:bCs/>
          <w:i w:val="0"/>
          <w:iCs/>
          <w:szCs w:val="22"/>
          <w:lang w:val="lt-LT"/>
        </w:rPr>
      </w:pPr>
      <w:r>
        <w:rPr>
          <w:b w:val="0"/>
          <w:bCs/>
          <w:i w:val="0"/>
          <w:iCs/>
          <w:szCs w:val="22"/>
          <w:lang w:val="lt-LT"/>
        </w:rPr>
        <w:t>EXP:</w:t>
      </w:r>
      <w:r w:rsidRPr="00B432D6">
        <w:rPr>
          <w:b w:val="0"/>
          <w:bCs/>
          <w:i w:val="0"/>
          <w:iCs/>
          <w:szCs w:val="22"/>
          <w:lang w:val="lt-LT"/>
        </w:rPr>
        <w:t xml:space="preserve"> {mm.MMMM}</w:t>
      </w:r>
    </w:p>
    <w:p w14:paraId="69FEA0CE" w14:textId="77777777" w:rsidR="0034588B" w:rsidRPr="00B432D6" w:rsidRDefault="0034588B" w:rsidP="001A29F2">
      <w:pPr>
        <w:pStyle w:val="BTAnIIEMEASMCA"/>
      </w:pPr>
    </w:p>
    <w:p w14:paraId="686BDEBE" w14:textId="77777777" w:rsidR="0034588B" w:rsidRPr="00B432D6" w:rsidRDefault="0034588B" w:rsidP="001A29F2">
      <w:pPr>
        <w:pStyle w:val="BTAnIIEMEASMCA"/>
      </w:pPr>
    </w:p>
    <w:p w14:paraId="0D4D0C0C" w14:textId="77777777" w:rsidR="0034588B" w:rsidRPr="00E63902" w:rsidRDefault="0034588B" w:rsidP="0034588B">
      <w:pPr>
        <w:pStyle w:val="PI-1labEMEASMCA"/>
        <w:rPr>
          <w:noProof w:val="0"/>
          <w:highlight w:val="lightGray"/>
        </w:rPr>
      </w:pPr>
      <w:r w:rsidRPr="00B432D6">
        <w:rPr>
          <w:noProof w:val="0"/>
        </w:rPr>
        <w:t>4.</w:t>
      </w:r>
      <w:r w:rsidRPr="00B432D6">
        <w:rPr>
          <w:noProof w:val="0"/>
        </w:rPr>
        <w:tab/>
        <w:t>SERIJOS NUMERIS</w:t>
      </w:r>
    </w:p>
    <w:p w14:paraId="5FD3E6D9" w14:textId="77777777" w:rsidR="0034588B" w:rsidRPr="00B432D6" w:rsidRDefault="0034588B" w:rsidP="001A29F2">
      <w:pPr>
        <w:pStyle w:val="BTAnIIEMEASMCA"/>
      </w:pPr>
    </w:p>
    <w:p w14:paraId="5F4BFF67" w14:textId="77777777" w:rsidR="0034588B" w:rsidRPr="00B432D6" w:rsidRDefault="0034588B" w:rsidP="0034588B">
      <w:pPr>
        <w:pStyle w:val="Pagrindinistekstas"/>
        <w:spacing w:line="240" w:lineRule="auto"/>
        <w:rPr>
          <w:b w:val="0"/>
          <w:bCs/>
          <w:i w:val="0"/>
          <w:iCs/>
          <w:szCs w:val="22"/>
          <w:lang w:val="lt-LT"/>
        </w:rPr>
      </w:pPr>
      <w:r>
        <w:rPr>
          <w:b w:val="0"/>
          <w:bCs/>
          <w:i w:val="0"/>
          <w:iCs/>
          <w:szCs w:val="22"/>
          <w:lang w:val="lt-LT"/>
        </w:rPr>
        <w:t>Lot:</w:t>
      </w:r>
    </w:p>
    <w:p w14:paraId="0191F3D4" w14:textId="77777777" w:rsidR="0034588B" w:rsidRPr="00B432D6" w:rsidRDefault="0034588B" w:rsidP="001A29F2">
      <w:pPr>
        <w:pStyle w:val="BTAnIIEMEASMCA"/>
      </w:pPr>
    </w:p>
    <w:p w14:paraId="5743C496" w14:textId="77777777" w:rsidR="0034588B" w:rsidRPr="00B432D6" w:rsidRDefault="0034588B" w:rsidP="001A29F2">
      <w:pPr>
        <w:pStyle w:val="BTAnIIEMEASMCA"/>
      </w:pPr>
    </w:p>
    <w:p w14:paraId="5DD98DA7" w14:textId="77777777" w:rsidR="0034588B" w:rsidRPr="00E63902" w:rsidRDefault="0034588B" w:rsidP="0034588B">
      <w:pPr>
        <w:pStyle w:val="PI-1labEMEASMCA"/>
        <w:rPr>
          <w:noProof w:val="0"/>
          <w:highlight w:val="lightGray"/>
        </w:rPr>
      </w:pPr>
      <w:r w:rsidRPr="00B432D6">
        <w:rPr>
          <w:noProof w:val="0"/>
        </w:rPr>
        <w:t>5.</w:t>
      </w:r>
      <w:r w:rsidRPr="00B432D6">
        <w:rPr>
          <w:noProof w:val="0"/>
        </w:rPr>
        <w:tab/>
        <w:t>KIEKIS (MASĖ, TŪRIS ARBA VIENETAI)</w:t>
      </w:r>
    </w:p>
    <w:p w14:paraId="7E1C18D4" w14:textId="77777777" w:rsidR="0034588B" w:rsidRPr="00B432D6" w:rsidRDefault="0034588B" w:rsidP="001A29F2">
      <w:pPr>
        <w:pStyle w:val="BTAnIIEMEASMCA"/>
      </w:pPr>
    </w:p>
    <w:p w14:paraId="16F18311" w14:textId="77777777" w:rsidR="0034588B" w:rsidRPr="00B432D6" w:rsidRDefault="0034588B" w:rsidP="001A29F2">
      <w:pPr>
        <w:pStyle w:val="BTAnIIEMEASMCA"/>
      </w:pPr>
      <w:r w:rsidRPr="00B432D6">
        <w:t>5 ml</w:t>
      </w:r>
    </w:p>
    <w:p w14:paraId="4A3DD501" w14:textId="77777777" w:rsidR="0034588B" w:rsidRPr="00B432D6" w:rsidRDefault="0034588B" w:rsidP="001A29F2">
      <w:pPr>
        <w:pStyle w:val="BTAnIIEMEASMCA"/>
      </w:pPr>
      <w:r w:rsidRPr="00E63902">
        <w:rPr>
          <w:highlight w:val="darkGray"/>
        </w:rPr>
        <w:t>10 ml</w:t>
      </w:r>
    </w:p>
    <w:p w14:paraId="4121592F" w14:textId="77777777" w:rsidR="0034588B" w:rsidRPr="00B432D6" w:rsidRDefault="0034588B" w:rsidP="001A29F2">
      <w:pPr>
        <w:pStyle w:val="BTAnIIEMEASMCA"/>
      </w:pPr>
    </w:p>
    <w:p w14:paraId="37674767" w14:textId="77777777" w:rsidR="0034588B" w:rsidRPr="00B432D6" w:rsidRDefault="0034588B" w:rsidP="001A29F2">
      <w:pPr>
        <w:pStyle w:val="BTAnIIEMEASMCA"/>
      </w:pPr>
    </w:p>
    <w:p w14:paraId="102B0067" w14:textId="77777777" w:rsidR="0034588B" w:rsidRPr="00E63902" w:rsidRDefault="0034588B" w:rsidP="0034588B">
      <w:pPr>
        <w:pStyle w:val="PI-1labEMEASMCA"/>
        <w:rPr>
          <w:noProof w:val="0"/>
          <w:highlight w:val="lightGray"/>
        </w:rPr>
      </w:pPr>
      <w:r w:rsidRPr="00B432D6">
        <w:rPr>
          <w:noProof w:val="0"/>
        </w:rPr>
        <w:t>6.</w:t>
      </w:r>
      <w:r w:rsidRPr="00B432D6">
        <w:rPr>
          <w:noProof w:val="0"/>
        </w:rPr>
        <w:tab/>
        <w:t>KITA</w:t>
      </w:r>
    </w:p>
    <w:p w14:paraId="5CBB3BEB" w14:textId="77777777" w:rsidR="0034588B" w:rsidRPr="00B432D6" w:rsidRDefault="0034588B" w:rsidP="0034588B">
      <w:pPr>
        <w:spacing w:after="0" w:line="240" w:lineRule="auto"/>
        <w:rPr>
          <w:rFonts w:ascii="Times New Roman" w:hAnsi="Times New Roman"/>
          <w:lang w:val="lt-LT"/>
        </w:rPr>
      </w:pPr>
    </w:p>
    <w:p w14:paraId="15F691AC" w14:textId="3D4B9058" w:rsidR="0034588B" w:rsidRPr="00B432D6" w:rsidRDefault="0034588B" w:rsidP="001A29F2">
      <w:pPr>
        <w:pStyle w:val="BTAnIIEMEASMCA"/>
      </w:pPr>
      <w:r w:rsidRPr="00B432D6">
        <w:t>(logo)</w:t>
      </w:r>
      <w:r w:rsidR="00D54137">
        <w:t xml:space="preserve"> POLPHARMA</w:t>
      </w:r>
    </w:p>
    <w:p w14:paraId="2F3F2B28" w14:textId="77777777" w:rsidR="0034588B" w:rsidRPr="00B432D6" w:rsidRDefault="0034588B" w:rsidP="001A29F2">
      <w:pPr>
        <w:pStyle w:val="BTAnIIEMEASMCA"/>
      </w:pPr>
    </w:p>
    <w:p w14:paraId="256775CC" w14:textId="77777777" w:rsidR="0034588B" w:rsidRPr="00B432D6" w:rsidRDefault="0034588B" w:rsidP="001A29F2">
      <w:pPr>
        <w:pStyle w:val="BTAnIIEMEASMCA"/>
      </w:pPr>
    </w:p>
    <w:p w14:paraId="0D1EEBE7" w14:textId="77777777" w:rsidR="0034588B" w:rsidRPr="00B432D6" w:rsidRDefault="0034588B" w:rsidP="001A29F2">
      <w:pPr>
        <w:pStyle w:val="BTAnIIEMEASMCA"/>
      </w:pPr>
    </w:p>
    <w:p w14:paraId="764CB9C2" w14:textId="77777777" w:rsidR="0034588B" w:rsidRPr="00B432D6" w:rsidRDefault="0034588B" w:rsidP="001A29F2">
      <w:pPr>
        <w:pStyle w:val="BTAnIIEMEASMCA"/>
      </w:pPr>
    </w:p>
    <w:p w14:paraId="787F3432" w14:textId="77777777" w:rsidR="0034588B" w:rsidRPr="00B432D6" w:rsidRDefault="0034588B" w:rsidP="001A29F2">
      <w:pPr>
        <w:pStyle w:val="BTAnIIEMEASMCA"/>
      </w:pPr>
    </w:p>
    <w:p w14:paraId="43025195" w14:textId="77777777" w:rsidR="0034588B" w:rsidRPr="00B432D6" w:rsidRDefault="0034588B" w:rsidP="001A29F2">
      <w:pPr>
        <w:pStyle w:val="BTAnIIEMEASMCA"/>
      </w:pPr>
    </w:p>
    <w:p w14:paraId="4B009EDD"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br w:type="page"/>
      </w:r>
    </w:p>
    <w:p w14:paraId="71DB670A" w14:textId="77777777" w:rsidR="0034588B" w:rsidRPr="00B432D6" w:rsidRDefault="0034588B" w:rsidP="001A29F2">
      <w:pPr>
        <w:pStyle w:val="BTAnIIEMEASMCA"/>
      </w:pPr>
    </w:p>
    <w:p w14:paraId="090CD3E9" w14:textId="77777777" w:rsidR="0034588B" w:rsidRPr="00B432D6" w:rsidRDefault="0034588B" w:rsidP="001A29F2">
      <w:pPr>
        <w:pStyle w:val="BTAnIIEMEASMCA"/>
      </w:pPr>
    </w:p>
    <w:p w14:paraId="4C2A4D10" w14:textId="77777777" w:rsidR="0034588B" w:rsidRPr="00B432D6" w:rsidRDefault="0034588B" w:rsidP="001A29F2">
      <w:pPr>
        <w:pStyle w:val="BTAnIIEMEASMCA"/>
      </w:pPr>
    </w:p>
    <w:p w14:paraId="0DDB3A3A" w14:textId="77777777" w:rsidR="0034588B" w:rsidRPr="00B432D6" w:rsidRDefault="0034588B" w:rsidP="001A29F2">
      <w:pPr>
        <w:pStyle w:val="BTAnIIEMEASMCA"/>
      </w:pPr>
    </w:p>
    <w:p w14:paraId="2E558DA0" w14:textId="77777777" w:rsidR="0034588B" w:rsidRPr="00B432D6" w:rsidRDefault="0034588B" w:rsidP="001A29F2">
      <w:pPr>
        <w:pStyle w:val="BTAnIIEMEASMCA"/>
      </w:pPr>
    </w:p>
    <w:p w14:paraId="232702B3" w14:textId="77777777" w:rsidR="0034588B" w:rsidRPr="00B432D6" w:rsidRDefault="0034588B" w:rsidP="001A29F2">
      <w:pPr>
        <w:pStyle w:val="BTAnIIEMEASMCA"/>
      </w:pPr>
    </w:p>
    <w:p w14:paraId="2A9F631F" w14:textId="77777777" w:rsidR="0034588B" w:rsidRPr="00B432D6" w:rsidRDefault="0034588B" w:rsidP="001A29F2">
      <w:pPr>
        <w:pStyle w:val="BTAnIIEMEASMCA"/>
      </w:pPr>
    </w:p>
    <w:p w14:paraId="3FAA6AC9" w14:textId="77777777" w:rsidR="0034588B" w:rsidRPr="00B432D6" w:rsidRDefault="0034588B" w:rsidP="001A29F2">
      <w:pPr>
        <w:pStyle w:val="BTAnIIEMEASMCA"/>
      </w:pPr>
    </w:p>
    <w:p w14:paraId="07CF88A6" w14:textId="77777777" w:rsidR="0034588B" w:rsidRPr="00B432D6" w:rsidRDefault="0034588B" w:rsidP="001A29F2">
      <w:pPr>
        <w:pStyle w:val="BTAnIIEMEASMCA"/>
      </w:pPr>
    </w:p>
    <w:p w14:paraId="3FBA03CC" w14:textId="77777777" w:rsidR="0034588B" w:rsidRPr="00B432D6" w:rsidRDefault="0034588B" w:rsidP="001A29F2">
      <w:pPr>
        <w:pStyle w:val="BTAnIIEMEASMCA"/>
      </w:pPr>
    </w:p>
    <w:p w14:paraId="5E308B7D" w14:textId="77777777" w:rsidR="0034588B" w:rsidRPr="00B432D6" w:rsidRDefault="0034588B" w:rsidP="001A29F2">
      <w:pPr>
        <w:pStyle w:val="BTAnIIEMEASMCA"/>
      </w:pPr>
    </w:p>
    <w:p w14:paraId="07642736" w14:textId="77777777" w:rsidR="0034588B" w:rsidRPr="00B432D6" w:rsidRDefault="0034588B" w:rsidP="001A29F2">
      <w:pPr>
        <w:pStyle w:val="BTAnIIEMEASMCA"/>
      </w:pPr>
    </w:p>
    <w:p w14:paraId="2840EC34" w14:textId="77777777" w:rsidR="0034588B" w:rsidRPr="00B432D6" w:rsidRDefault="0034588B" w:rsidP="001A29F2">
      <w:pPr>
        <w:pStyle w:val="BTAnIIEMEASMCA"/>
      </w:pPr>
    </w:p>
    <w:p w14:paraId="5DB25976" w14:textId="77777777" w:rsidR="0034588B" w:rsidRPr="00B432D6" w:rsidRDefault="0034588B" w:rsidP="001A29F2">
      <w:pPr>
        <w:pStyle w:val="BTAnIIEMEASMCA"/>
      </w:pPr>
    </w:p>
    <w:p w14:paraId="1E1EE427" w14:textId="77777777" w:rsidR="0034588B" w:rsidRPr="00B432D6" w:rsidRDefault="0034588B" w:rsidP="001A29F2">
      <w:pPr>
        <w:pStyle w:val="BTAnIIEMEASMCA"/>
      </w:pPr>
    </w:p>
    <w:p w14:paraId="22236F4E" w14:textId="77777777" w:rsidR="0034588B" w:rsidRPr="00B432D6" w:rsidRDefault="0034588B" w:rsidP="001A29F2">
      <w:pPr>
        <w:pStyle w:val="BTAnIIEMEASMCA"/>
      </w:pPr>
    </w:p>
    <w:p w14:paraId="4471D396" w14:textId="77777777" w:rsidR="0034588B" w:rsidRPr="00B432D6" w:rsidRDefault="0034588B" w:rsidP="001A29F2">
      <w:pPr>
        <w:pStyle w:val="BTAnIIEMEASMCA"/>
      </w:pPr>
    </w:p>
    <w:p w14:paraId="5DCEE992" w14:textId="77777777" w:rsidR="0034588B" w:rsidRPr="00B432D6" w:rsidRDefault="0034588B" w:rsidP="001A29F2">
      <w:pPr>
        <w:pStyle w:val="BTAnIIEMEASMCA"/>
      </w:pPr>
    </w:p>
    <w:p w14:paraId="65E37C33" w14:textId="77777777" w:rsidR="0034588B" w:rsidRPr="00B432D6" w:rsidRDefault="0034588B" w:rsidP="001A29F2">
      <w:pPr>
        <w:pStyle w:val="BTAnIIEMEASMCA"/>
      </w:pPr>
    </w:p>
    <w:p w14:paraId="63209B86" w14:textId="77777777" w:rsidR="0034588B" w:rsidRPr="00B432D6" w:rsidRDefault="0034588B" w:rsidP="001A29F2">
      <w:pPr>
        <w:pStyle w:val="BTAnIIEMEASMCA"/>
      </w:pPr>
    </w:p>
    <w:p w14:paraId="74FB4C34" w14:textId="77777777" w:rsidR="0034588B" w:rsidRPr="00B432D6" w:rsidRDefault="0034588B" w:rsidP="001A29F2">
      <w:pPr>
        <w:pStyle w:val="BTAnIIEMEASMCA"/>
      </w:pPr>
    </w:p>
    <w:p w14:paraId="67A74FA3" w14:textId="77777777" w:rsidR="0034588B" w:rsidRPr="00B432D6" w:rsidRDefault="0034588B" w:rsidP="001A29F2">
      <w:pPr>
        <w:pStyle w:val="BTAnIIEMEASMCA"/>
      </w:pPr>
    </w:p>
    <w:p w14:paraId="18A71E06" w14:textId="18FEF373" w:rsidR="0034588B" w:rsidRPr="00B432D6" w:rsidRDefault="0034588B" w:rsidP="0034588B">
      <w:pPr>
        <w:pStyle w:val="TTEMEASMCA"/>
        <w:rPr>
          <w:lang w:val="lt-LT"/>
        </w:rPr>
      </w:pPr>
      <w:bookmarkStart w:id="71" w:name="_Toc129243137"/>
      <w:bookmarkStart w:id="72" w:name="_Toc129243262"/>
      <w:r w:rsidRPr="00B432D6">
        <w:rPr>
          <w:lang w:val="lt-LT"/>
        </w:rPr>
        <w:t>B. PAKUOTĖS LAPELIS</w:t>
      </w:r>
      <w:bookmarkEnd w:id="71"/>
      <w:bookmarkEnd w:id="72"/>
    </w:p>
    <w:p w14:paraId="5E377EAE" w14:textId="77777777" w:rsidR="0034588B" w:rsidRPr="00B432D6" w:rsidRDefault="0034588B" w:rsidP="0034588B">
      <w:pPr>
        <w:pStyle w:val="TTEMEASMCA"/>
        <w:rPr>
          <w:lang w:val="lt-LT"/>
        </w:rPr>
      </w:pPr>
      <w:r w:rsidRPr="00B432D6">
        <w:rPr>
          <w:lang w:val="lt-LT"/>
        </w:rPr>
        <w:br w:type="page"/>
      </w:r>
      <w:bookmarkStart w:id="73" w:name="_Toc129243138"/>
      <w:bookmarkStart w:id="74" w:name="_Toc129243263"/>
      <w:r w:rsidRPr="00B432D6">
        <w:rPr>
          <w:caps w:val="0"/>
          <w:lang w:val="lt-LT"/>
        </w:rPr>
        <w:t>Pakuotės lapelis: informacija pacientui</w:t>
      </w:r>
      <w:r w:rsidRPr="00B432D6" w:rsidDel="005A1C2F">
        <w:rPr>
          <w:caps w:val="0"/>
          <w:lang w:val="lt-LT"/>
        </w:rPr>
        <w:t xml:space="preserve"> </w:t>
      </w:r>
      <w:bookmarkEnd w:id="73"/>
      <w:bookmarkEnd w:id="74"/>
    </w:p>
    <w:p w14:paraId="1203C363" w14:textId="77777777" w:rsidR="0034588B" w:rsidRPr="00B432D6" w:rsidRDefault="0034588B" w:rsidP="001A29F2">
      <w:pPr>
        <w:pStyle w:val="BTAnIIEMEASMCA"/>
      </w:pPr>
    </w:p>
    <w:p w14:paraId="356B6F34" w14:textId="0BC83267" w:rsidR="0034588B" w:rsidRPr="00B432D6" w:rsidRDefault="0034588B" w:rsidP="0034588B">
      <w:pPr>
        <w:spacing w:after="0" w:line="240" w:lineRule="auto"/>
        <w:ind w:left="567" w:hanging="567"/>
        <w:jc w:val="center"/>
        <w:rPr>
          <w:rFonts w:ascii="Times New Roman" w:hAnsi="Times New Roman"/>
          <w:b/>
          <w:bCs/>
          <w:lang w:val="lt-LT"/>
        </w:rPr>
      </w:pPr>
      <w:r w:rsidRPr="00B432D6">
        <w:rPr>
          <w:rFonts w:ascii="Times New Roman" w:hAnsi="Times New Roman"/>
          <w:b/>
          <w:lang w:val="lt-LT"/>
        </w:rPr>
        <w:t>D</w:t>
      </w:r>
      <w:r w:rsidR="00D54137" w:rsidRPr="00B432D6">
        <w:rPr>
          <w:rFonts w:ascii="Times New Roman" w:hAnsi="Times New Roman"/>
          <w:b/>
          <w:lang w:val="lt-LT"/>
        </w:rPr>
        <w:t>examethasone</w:t>
      </w:r>
      <w:r w:rsidRPr="00B432D6">
        <w:rPr>
          <w:rFonts w:ascii="Times New Roman" w:hAnsi="Times New Roman"/>
          <w:b/>
          <w:lang w:val="lt-LT"/>
        </w:rPr>
        <w:t xml:space="preserve"> </w:t>
      </w:r>
      <w:r w:rsidR="00D54137">
        <w:rPr>
          <w:rFonts w:ascii="Times New Roman" w:hAnsi="Times New Roman"/>
          <w:b/>
          <w:lang w:val="lt-LT"/>
        </w:rPr>
        <w:t>PPH</w:t>
      </w:r>
      <w:r w:rsidRPr="00B432D6">
        <w:rPr>
          <w:rFonts w:ascii="Times New Roman" w:hAnsi="Times New Roman"/>
          <w:b/>
          <w:lang w:val="lt-LT"/>
        </w:rPr>
        <w:t xml:space="preserve"> 1 mg/ml </w:t>
      </w:r>
      <w:r w:rsidRPr="00B432D6">
        <w:rPr>
          <w:rFonts w:ascii="Times New Roman" w:hAnsi="Times New Roman"/>
          <w:b/>
          <w:bCs/>
          <w:lang w:val="lt-LT"/>
        </w:rPr>
        <w:t>akių lašai (suspensija)</w:t>
      </w:r>
    </w:p>
    <w:p w14:paraId="7595E73E" w14:textId="3F45A5E5" w:rsidR="0034588B" w:rsidRPr="00B432D6" w:rsidRDefault="00533876" w:rsidP="0034588B">
      <w:pPr>
        <w:spacing w:after="0" w:line="240" w:lineRule="auto"/>
        <w:ind w:left="567" w:hanging="567"/>
        <w:jc w:val="center"/>
        <w:rPr>
          <w:rFonts w:ascii="Times New Roman" w:hAnsi="Times New Roman"/>
          <w:lang w:val="lt-LT"/>
        </w:rPr>
      </w:pPr>
      <w:r>
        <w:rPr>
          <w:rFonts w:ascii="Times New Roman" w:hAnsi="Times New Roman"/>
          <w:lang w:val="lt-LT"/>
        </w:rPr>
        <w:t>d</w:t>
      </w:r>
      <w:r w:rsidR="0034588B" w:rsidRPr="00B432D6">
        <w:rPr>
          <w:rFonts w:ascii="Times New Roman" w:hAnsi="Times New Roman"/>
          <w:lang w:val="lt-LT"/>
        </w:rPr>
        <w:t>eksametazonas</w:t>
      </w:r>
    </w:p>
    <w:p w14:paraId="12D52F0F" w14:textId="77777777" w:rsidR="0034588B" w:rsidRPr="00B432D6" w:rsidRDefault="0034588B" w:rsidP="001A29F2">
      <w:pPr>
        <w:pStyle w:val="BTAnIIEMEASMCA"/>
      </w:pPr>
    </w:p>
    <w:p w14:paraId="177B1DE8" w14:textId="77777777" w:rsidR="0034588B" w:rsidRPr="00B432D6" w:rsidRDefault="0034588B" w:rsidP="0034588B">
      <w:pPr>
        <w:pStyle w:val="Paprastasistekstas"/>
        <w:tabs>
          <w:tab w:val="left" w:pos="567"/>
        </w:tabs>
        <w:rPr>
          <w:rFonts w:ascii="Times New Roman" w:hAnsi="Times New Roman"/>
          <w:b/>
          <w:sz w:val="22"/>
          <w:szCs w:val="22"/>
          <w:lang w:val="lt-LT"/>
        </w:rPr>
      </w:pPr>
      <w:r w:rsidRPr="00B432D6">
        <w:rPr>
          <w:rFonts w:ascii="Times New Roman" w:hAnsi="Times New Roman"/>
          <w:b/>
          <w:sz w:val="22"/>
          <w:szCs w:val="22"/>
          <w:lang w:val="lt-LT"/>
        </w:rPr>
        <w:t>Atidžiai perskaitykite visą šį lapelį, prieš pradėdami vartoti vaistą, nes jame pateikiama Jums svarbi informacija.</w:t>
      </w:r>
    </w:p>
    <w:p w14:paraId="6936FD62" w14:textId="77777777" w:rsidR="0034588B" w:rsidRPr="00B432D6" w:rsidRDefault="0034588B" w:rsidP="0034588B">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Neišmeskite šio lapelio, nes vėl gali prireikti jį perskaityti.</w:t>
      </w:r>
    </w:p>
    <w:p w14:paraId="7DA389F7" w14:textId="77777777" w:rsidR="0034588B" w:rsidRPr="00B432D6" w:rsidRDefault="0034588B" w:rsidP="0034588B">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Jeigu kiltų daugiau klausimų, kreipkitės į gydytoją arba vaistininką.</w:t>
      </w:r>
    </w:p>
    <w:p w14:paraId="05F0C21E" w14:textId="77777777" w:rsidR="0034588B" w:rsidRPr="00B432D6" w:rsidRDefault="0034588B" w:rsidP="0034588B">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Šis vaistas skirtas tik Jums, todėl kitiems žmonėms jo duoti negalima. Vaistas gali jiems pakenkti (net tiems, kurių ligos požymiai yra tokie patys kaip Jūsų).</w:t>
      </w:r>
    </w:p>
    <w:p w14:paraId="0053B645" w14:textId="77777777" w:rsidR="0034588B" w:rsidRPr="00B432D6" w:rsidRDefault="0034588B" w:rsidP="0034588B">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Jeigu pasireiškė šalutinis poveikis (net jeigu jis šiame lapelyje nenurodytas), kreipkitės į gydytoją arba vaistininką. Žr. 4 skyrių.</w:t>
      </w:r>
    </w:p>
    <w:p w14:paraId="26841F7A" w14:textId="77777777" w:rsidR="0034588B" w:rsidRPr="00B432D6" w:rsidRDefault="0034588B" w:rsidP="001A29F2">
      <w:pPr>
        <w:pStyle w:val="BTAnIIEMEASMCA"/>
      </w:pPr>
    </w:p>
    <w:p w14:paraId="35B85DD2" w14:textId="77777777" w:rsidR="0034588B" w:rsidRPr="00B432D6" w:rsidRDefault="0034588B" w:rsidP="0034588B">
      <w:pPr>
        <w:pStyle w:val="Paprastasistekstas"/>
        <w:tabs>
          <w:tab w:val="left" w:pos="567"/>
        </w:tabs>
        <w:rPr>
          <w:rFonts w:ascii="Times New Roman" w:hAnsi="Times New Roman"/>
          <w:b/>
          <w:sz w:val="22"/>
          <w:szCs w:val="22"/>
          <w:lang w:val="lt-LT"/>
        </w:rPr>
      </w:pPr>
      <w:r w:rsidRPr="00B432D6">
        <w:rPr>
          <w:rFonts w:ascii="Times New Roman" w:hAnsi="Times New Roman"/>
          <w:b/>
          <w:sz w:val="22"/>
          <w:szCs w:val="22"/>
          <w:lang w:val="lt-LT"/>
        </w:rPr>
        <w:t>Apie ką rašoma šiame lapelyje?</w:t>
      </w:r>
    </w:p>
    <w:p w14:paraId="7CF402A0" w14:textId="77777777" w:rsidR="0034588B" w:rsidRPr="00B432D6" w:rsidRDefault="0034588B" w:rsidP="0034588B">
      <w:pPr>
        <w:pStyle w:val="Paprastasistekstas"/>
        <w:tabs>
          <w:tab w:val="left" w:pos="567"/>
        </w:tabs>
        <w:rPr>
          <w:rFonts w:ascii="Times New Roman" w:hAnsi="Times New Roman"/>
          <w:sz w:val="22"/>
          <w:szCs w:val="22"/>
          <w:lang w:val="lt-LT"/>
        </w:rPr>
      </w:pPr>
    </w:p>
    <w:p w14:paraId="38159CF3" w14:textId="1A42531E" w:rsidR="0034588B" w:rsidRPr="00B432D6" w:rsidRDefault="0034588B" w:rsidP="0034588B">
      <w:pPr>
        <w:spacing w:after="0" w:line="240" w:lineRule="auto"/>
        <w:ind w:left="567" w:hanging="567"/>
        <w:rPr>
          <w:rFonts w:ascii="Times New Roman" w:hAnsi="Times New Roman"/>
          <w:lang w:val="lt-LT"/>
        </w:rPr>
      </w:pPr>
      <w:r w:rsidRPr="00B432D6">
        <w:rPr>
          <w:rFonts w:ascii="Times New Roman" w:hAnsi="Times New Roman"/>
          <w:lang w:val="lt-LT"/>
        </w:rPr>
        <w:t>1.</w:t>
      </w:r>
      <w:r w:rsidRPr="00B432D6">
        <w:rPr>
          <w:rFonts w:ascii="Times New Roman" w:hAnsi="Times New Roman"/>
          <w:lang w:val="lt-LT"/>
        </w:rPr>
        <w:tab/>
        <w:t xml:space="preserve">Kas yra Dexamethasone </w:t>
      </w:r>
      <w:r w:rsidR="00DC377F">
        <w:rPr>
          <w:rFonts w:ascii="Times New Roman" w:hAnsi="Times New Roman"/>
          <w:lang w:val="lt-LT"/>
        </w:rPr>
        <w:t>PPH</w:t>
      </w:r>
      <w:r w:rsidRPr="00B432D6">
        <w:rPr>
          <w:rFonts w:ascii="Times New Roman" w:hAnsi="Times New Roman"/>
          <w:lang w:val="lt-LT"/>
        </w:rPr>
        <w:t xml:space="preserve"> ir kam jis vartojamas</w:t>
      </w:r>
    </w:p>
    <w:p w14:paraId="3032F49D" w14:textId="7D7B5420" w:rsidR="0034588B" w:rsidRPr="00B432D6" w:rsidRDefault="0034588B" w:rsidP="0034588B">
      <w:pPr>
        <w:spacing w:after="0" w:line="240" w:lineRule="auto"/>
        <w:ind w:left="567" w:hanging="567"/>
        <w:rPr>
          <w:rFonts w:ascii="Times New Roman" w:hAnsi="Times New Roman"/>
          <w:lang w:val="lt-LT"/>
        </w:rPr>
      </w:pPr>
      <w:r w:rsidRPr="00B432D6">
        <w:rPr>
          <w:rFonts w:ascii="Times New Roman" w:hAnsi="Times New Roman"/>
          <w:lang w:val="lt-LT"/>
        </w:rPr>
        <w:t>2.</w:t>
      </w:r>
      <w:r w:rsidRPr="00B432D6">
        <w:rPr>
          <w:rFonts w:ascii="Times New Roman" w:hAnsi="Times New Roman"/>
          <w:lang w:val="lt-LT"/>
        </w:rPr>
        <w:tab/>
        <w:t xml:space="preserve">Kas žinotina prieš vartojant Dexamethasone </w:t>
      </w:r>
      <w:r w:rsidR="00DC377F">
        <w:rPr>
          <w:rFonts w:ascii="Times New Roman" w:hAnsi="Times New Roman"/>
          <w:lang w:val="lt-LT"/>
        </w:rPr>
        <w:t>PPH</w:t>
      </w:r>
    </w:p>
    <w:p w14:paraId="2DDEF8D0" w14:textId="5408A4E7" w:rsidR="0034588B" w:rsidRPr="00B432D6" w:rsidRDefault="0034588B" w:rsidP="0034588B">
      <w:pPr>
        <w:spacing w:after="0" w:line="240" w:lineRule="auto"/>
        <w:ind w:left="567" w:hanging="567"/>
        <w:rPr>
          <w:rFonts w:ascii="Times New Roman" w:hAnsi="Times New Roman"/>
          <w:lang w:val="lt-LT"/>
        </w:rPr>
      </w:pPr>
      <w:r w:rsidRPr="00B432D6">
        <w:rPr>
          <w:rFonts w:ascii="Times New Roman" w:hAnsi="Times New Roman"/>
          <w:lang w:val="lt-LT"/>
        </w:rPr>
        <w:t>3.</w:t>
      </w:r>
      <w:r w:rsidRPr="00B432D6">
        <w:rPr>
          <w:rFonts w:ascii="Times New Roman" w:hAnsi="Times New Roman"/>
          <w:lang w:val="lt-LT"/>
        </w:rPr>
        <w:tab/>
        <w:t xml:space="preserve">Kaip vartoti Dexamethasone </w:t>
      </w:r>
      <w:r w:rsidR="00DC377F">
        <w:rPr>
          <w:rFonts w:ascii="Times New Roman" w:hAnsi="Times New Roman"/>
          <w:lang w:val="lt-LT"/>
        </w:rPr>
        <w:t>PPH</w:t>
      </w:r>
    </w:p>
    <w:p w14:paraId="5DFC0BDE" w14:textId="77777777" w:rsidR="0034588B" w:rsidRPr="00B432D6" w:rsidRDefault="0034588B" w:rsidP="0034588B">
      <w:pPr>
        <w:spacing w:after="0" w:line="240" w:lineRule="auto"/>
        <w:ind w:left="567" w:hanging="567"/>
        <w:rPr>
          <w:rFonts w:ascii="Times New Roman" w:hAnsi="Times New Roman"/>
          <w:lang w:val="lt-LT"/>
        </w:rPr>
      </w:pPr>
      <w:r w:rsidRPr="00B432D6">
        <w:rPr>
          <w:rFonts w:ascii="Times New Roman" w:hAnsi="Times New Roman"/>
          <w:lang w:val="lt-LT"/>
        </w:rPr>
        <w:t>4.</w:t>
      </w:r>
      <w:r w:rsidRPr="00B432D6">
        <w:rPr>
          <w:rFonts w:ascii="Times New Roman" w:hAnsi="Times New Roman"/>
          <w:lang w:val="lt-LT"/>
        </w:rPr>
        <w:tab/>
        <w:t>Galimas šalutinis poveikis</w:t>
      </w:r>
    </w:p>
    <w:p w14:paraId="2960285B" w14:textId="6AAB0C5B" w:rsidR="0034588B" w:rsidRPr="00B432D6" w:rsidRDefault="0034588B" w:rsidP="0034588B">
      <w:pPr>
        <w:spacing w:after="0" w:line="240" w:lineRule="auto"/>
        <w:ind w:left="567" w:hanging="567"/>
        <w:rPr>
          <w:rFonts w:ascii="Times New Roman" w:hAnsi="Times New Roman"/>
          <w:lang w:val="lt-LT"/>
        </w:rPr>
      </w:pPr>
      <w:r w:rsidRPr="00B432D6">
        <w:rPr>
          <w:rFonts w:ascii="Times New Roman" w:hAnsi="Times New Roman"/>
          <w:lang w:val="lt-LT"/>
        </w:rPr>
        <w:t>5.</w:t>
      </w:r>
      <w:r w:rsidRPr="00B432D6">
        <w:rPr>
          <w:rFonts w:ascii="Times New Roman" w:hAnsi="Times New Roman"/>
          <w:lang w:val="lt-LT"/>
        </w:rPr>
        <w:tab/>
        <w:t xml:space="preserve">Kaip laikyti Dexamethasone </w:t>
      </w:r>
      <w:r w:rsidR="00DC377F">
        <w:rPr>
          <w:rFonts w:ascii="Times New Roman" w:hAnsi="Times New Roman"/>
          <w:lang w:val="lt-LT"/>
        </w:rPr>
        <w:t>PPH</w:t>
      </w:r>
    </w:p>
    <w:p w14:paraId="68F8E354" w14:textId="77777777" w:rsidR="0034588B" w:rsidRPr="00B432D6" w:rsidRDefault="0034588B" w:rsidP="0034588B">
      <w:pPr>
        <w:spacing w:after="0" w:line="240" w:lineRule="auto"/>
        <w:ind w:left="567" w:hanging="567"/>
        <w:rPr>
          <w:rFonts w:ascii="Times New Roman" w:hAnsi="Times New Roman"/>
          <w:lang w:val="lt-LT"/>
        </w:rPr>
      </w:pPr>
      <w:r w:rsidRPr="00B432D6">
        <w:rPr>
          <w:rFonts w:ascii="Times New Roman" w:hAnsi="Times New Roman"/>
          <w:lang w:val="lt-LT"/>
        </w:rPr>
        <w:t>6.</w:t>
      </w:r>
      <w:r w:rsidRPr="00B432D6">
        <w:rPr>
          <w:rFonts w:ascii="Times New Roman" w:hAnsi="Times New Roman"/>
          <w:lang w:val="lt-LT"/>
        </w:rPr>
        <w:tab/>
        <w:t>Pakuotės turinys ir kita informacija</w:t>
      </w:r>
    </w:p>
    <w:p w14:paraId="2F35F72A" w14:textId="77777777" w:rsidR="0034588B" w:rsidRPr="00B432D6" w:rsidRDefault="0034588B" w:rsidP="001A29F2">
      <w:pPr>
        <w:pStyle w:val="BTAnIIEMEASMCA"/>
      </w:pPr>
    </w:p>
    <w:p w14:paraId="4457E471" w14:textId="77777777" w:rsidR="0034588B" w:rsidRPr="00B432D6" w:rsidRDefault="0034588B" w:rsidP="001A29F2">
      <w:pPr>
        <w:pStyle w:val="BTAnIIEMEASMCA"/>
      </w:pPr>
    </w:p>
    <w:p w14:paraId="7AE3A940" w14:textId="3F05E21D" w:rsidR="0034588B" w:rsidRPr="00B432D6" w:rsidRDefault="0034588B" w:rsidP="00661479">
      <w:pPr>
        <w:pStyle w:val="PI-1EMEASMCA"/>
        <w:keepNext w:val="0"/>
      </w:pPr>
      <w:bookmarkStart w:id="75" w:name="_Toc129243139"/>
      <w:bookmarkStart w:id="76" w:name="_Toc129243264"/>
      <w:r w:rsidRPr="00B432D6">
        <w:t>1.</w:t>
      </w:r>
      <w:r w:rsidRPr="00B432D6">
        <w:tab/>
        <w:t xml:space="preserve">Kas yra Dexamethasone </w:t>
      </w:r>
      <w:r w:rsidR="00DC377F">
        <w:t>PPH</w:t>
      </w:r>
      <w:r w:rsidRPr="00B432D6">
        <w:t xml:space="preserve"> ir kam jis vartojamas</w:t>
      </w:r>
      <w:bookmarkEnd w:id="75"/>
      <w:bookmarkEnd w:id="76"/>
    </w:p>
    <w:p w14:paraId="0AE0F32A" w14:textId="77777777" w:rsidR="0034588B" w:rsidRPr="00B432D6" w:rsidRDefault="0034588B" w:rsidP="001A29F2">
      <w:pPr>
        <w:pStyle w:val="BTAnIIEMEASMCA"/>
      </w:pPr>
    </w:p>
    <w:p w14:paraId="72DD4FEC" w14:textId="3D6666EF" w:rsidR="0034588B" w:rsidRPr="00B432D6" w:rsidRDefault="0034588B" w:rsidP="001A29F2">
      <w:pPr>
        <w:pStyle w:val="BTAnIIEMEASMCA"/>
      </w:pPr>
      <w:r w:rsidRPr="00B432D6">
        <w:t xml:space="preserve">Dexamethasone </w:t>
      </w:r>
      <w:r w:rsidR="00DC377F">
        <w:t>PPH</w:t>
      </w:r>
      <w:r w:rsidRPr="00B432D6">
        <w:t xml:space="preserve"> vartojamas neinfekciniam, alerginiam ar pooperaciniam akies junginės, ragenos ar priekinio akies segmento uždegimui slopinti.</w:t>
      </w:r>
    </w:p>
    <w:p w14:paraId="2F4FFD62" w14:textId="77777777" w:rsidR="0034588B" w:rsidRPr="00B432D6" w:rsidRDefault="0034588B" w:rsidP="001A29F2">
      <w:pPr>
        <w:pStyle w:val="BTAnIIEMEASMCA"/>
      </w:pPr>
    </w:p>
    <w:p w14:paraId="2AB85AC4" w14:textId="77777777" w:rsidR="0034588B" w:rsidRPr="00B432D6" w:rsidRDefault="0034588B" w:rsidP="001A29F2">
      <w:pPr>
        <w:pStyle w:val="BTAnIIEMEASMCA"/>
      </w:pPr>
    </w:p>
    <w:p w14:paraId="7D7ED396" w14:textId="1C87AF4D" w:rsidR="0034588B" w:rsidRPr="00B432D6" w:rsidRDefault="0034588B" w:rsidP="00661479">
      <w:pPr>
        <w:pStyle w:val="PI-1EMEASMCA"/>
        <w:keepNext w:val="0"/>
      </w:pPr>
      <w:bookmarkStart w:id="77" w:name="_Toc129243140"/>
      <w:bookmarkStart w:id="78" w:name="_Toc129243265"/>
      <w:r w:rsidRPr="00B432D6">
        <w:t>2.</w:t>
      </w:r>
      <w:r w:rsidRPr="00B432D6">
        <w:tab/>
        <w:t xml:space="preserve">Kas žinotina prieš vartojant Dexamethasone </w:t>
      </w:r>
      <w:bookmarkEnd w:id="77"/>
      <w:bookmarkEnd w:id="78"/>
      <w:r w:rsidR="00DC377F">
        <w:t>PPH</w:t>
      </w:r>
    </w:p>
    <w:p w14:paraId="05881F27" w14:textId="77777777" w:rsidR="0034588B" w:rsidRPr="00B432D6" w:rsidRDefault="0034588B" w:rsidP="001A29F2">
      <w:pPr>
        <w:pStyle w:val="BTAnIIEMEASMCA"/>
      </w:pPr>
    </w:p>
    <w:p w14:paraId="521FBFCF" w14:textId="7CF37D92" w:rsidR="0034588B" w:rsidRPr="00B432D6" w:rsidRDefault="0034588B" w:rsidP="00631E2C">
      <w:pPr>
        <w:pStyle w:val="PI-3EMEASMCA"/>
      </w:pPr>
      <w:r w:rsidRPr="00B432D6">
        <w:t xml:space="preserve">Dexamethasone </w:t>
      </w:r>
      <w:r w:rsidR="00DC377F">
        <w:t>PPH</w:t>
      </w:r>
      <w:r w:rsidRPr="00B432D6">
        <w:t xml:space="preserve"> vartoti </w:t>
      </w:r>
      <w:r w:rsidR="00533876">
        <w:t>draudžiama</w:t>
      </w:r>
    </w:p>
    <w:p w14:paraId="270E3B39" w14:textId="77777777" w:rsidR="0034588B" w:rsidRPr="00B432D6" w:rsidRDefault="0034588B" w:rsidP="0034588B">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jeigu yra alergija deksametazonui arba bet kuriai pagalbinei šio vaisto medžiagai (jos išvardytos 6 skyriuje);</w:t>
      </w:r>
    </w:p>
    <w:p w14:paraId="6802B712" w14:textId="77777777" w:rsidR="0034588B" w:rsidRPr="00B432D6" w:rsidRDefault="0034588B" w:rsidP="0034588B">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jeigu yra virusų, grybelių ir bakterijų sukelta akių liga, akių paprastoji pūslelinė, kandidamikozė, tuberkuliozė, negydyta pūlinė infekcinė akių liga, ragenos liga, kurios metu atsiranda epitelio pažeidimas, glaukoma arba katarakta;</w:t>
      </w:r>
    </w:p>
    <w:p w14:paraId="4B3624AD" w14:textId="77777777" w:rsidR="0034588B" w:rsidRPr="00B432D6" w:rsidRDefault="0034588B" w:rsidP="0034588B">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jeigu įdėti minkštieji kontaktiniai lęšiai.</w:t>
      </w:r>
    </w:p>
    <w:p w14:paraId="7729D357" w14:textId="77777777" w:rsidR="0034588B" w:rsidRPr="00B432D6" w:rsidRDefault="0034588B" w:rsidP="001A29F2">
      <w:pPr>
        <w:pStyle w:val="BTAnIIEMEASMCA"/>
      </w:pPr>
    </w:p>
    <w:p w14:paraId="1A9DB049" w14:textId="77777777" w:rsidR="0034588B" w:rsidRPr="007236B6" w:rsidRDefault="0034588B" w:rsidP="00631E2C">
      <w:pPr>
        <w:pStyle w:val="PI-3EMEASMCA"/>
      </w:pPr>
      <w:r w:rsidRPr="00631E2C">
        <w:t>Į</w:t>
      </w:r>
      <w:r w:rsidRPr="007236B6">
        <w:t>spėjimai ir atsargumo priemonės</w:t>
      </w:r>
    </w:p>
    <w:p w14:paraId="2E80A7C7" w14:textId="24254E5D"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 xml:space="preserve">Pasitarkite su gydytoju arba vaistininku, prieš pradėdami vartoti Dexamethasone </w:t>
      </w:r>
      <w:r w:rsidR="00DC377F">
        <w:rPr>
          <w:rFonts w:ascii="Times New Roman" w:hAnsi="Times New Roman"/>
          <w:lang w:val="lt-LT"/>
        </w:rPr>
        <w:t>PPH</w:t>
      </w:r>
      <w:r w:rsidRPr="00B432D6">
        <w:rPr>
          <w:rFonts w:ascii="Times New Roman" w:hAnsi="Times New Roman"/>
          <w:lang w:val="lt-LT"/>
        </w:rPr>
        <w:t>.</w:t>
      </w:r>
    </w:p>
    <w:p w14:paraId="18B14D2B" w14:textId="77777777" w:rsidR="0034588B" w:rsidRPr="00B432D6" w:rsidRDefault="0034588B" w:rsidP="0034588B">
      <w:pPr>
        <w:spacing w:after="0" w:line="240" w:lineRule="auto"/>
        <w:rPr>
          <w:rFonts w:ascii="Times New Roman" w:hAnsi="Times New Roman"/>
          <w:lang w:val="lt-LT"/>
        </w:rPr>
      </w:pPr>
    </w:p>
    <w:p w14:paraId="64EA3639"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 xml:space="preserve">Vaisto vartojant ilgai, t. y. daug ilgiau, negu rekomenduojama, didėja antrinės grybelių, bakterijų ir virusų infekcijos rizika. Deksametazonas gali skatinti kortikosteroidų sukeltos glaukomos ir kataraktos atsiradimą, todėl šio vaisto ilgai vartojantiems ligoniams gydytojas gali rekomenduoti dažniau matuoti akispūdį ir tirti lęšiuko būklę. Šios ligos rizika didesnė ligoniams, sergantiems cukriniu diabetu. </w:t>
      </w:r>
    </w:p>
    <w:p w14:paraId="082F0D1D" w14:textId="77777777" w:rsidR="0034588B" w:rsidRPr="00B432D6" w:rsidRDefault="0034588B" w:rsidP="0034588B">
      <w:pPr>
        <w:spacing w:after="0" w:line="240" w:lineRule="auto"/>
        <w:rPr>
          <w:rFonts w:ascii="Times New Roman" w:hAnsi="Times New Roman"/>
          <w:lang w:val="lt-LT"/>
        </w:rPr>
      </w:pPr>
    </w:p>
    <w:p w14:paraId="1016D44D"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Ilgalaikio gydymo deksametazonu metu gydytojas gali nurodyti dažnai tirti rageną.</w:t>
      </w:r>
    </w:p>
    <w:p w14:paraId="56DB3B61" w14:textId="77777777" w:rsidR="0034588B" w:rsidRPr="00B432D6" w:rsidRDefault="0034588B" w:rsidP="0034588B">
      <w:pPr>
        <w:spacing w:after="0" w:line="240" w:lineRule="auto"/>
        <w:rPr>
          <w:rFonts w:ascii="Times New Roman" w:hAnsi="Times New Roman"/>
          <w:lang w:val="lt-LT"/>
        </w:rPr>
      </w:pPr>
    </w:p>
    <w:p w14:paraId="3381D4ED"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Šio vaisto reikia vartoti labai atsargiai žmonėms, sergantiems ligomis, sukeliančioms ragenos ar junginės plonėjimą, kadangi tokiems ligoniams dažniau gali prakiurti akies obuolys.</w:t>
      </w:r>
    </w:p>
    <w:p w14:paraId="16D25607"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Jei akis paraudusi, o diagnozė neaiški, šio vaisto galima vartoti tik gydytojo leidimu, nes netinkamas jų vartojimas gali sukelti aklumą.</w:t>
      </w:r>
    </w:p>
    <w:p w14:paraId="1E3AFA6D" w14:textId="77777777" w:rsidR="0034588B" w:rsidRPr="00B432D6" w:rsidRDefault="0034588B" w:rsidP="0034588B">
      <w:pPr>
        <w:pStyle w:val="Paprastasistekstas"/>
        <w:rPr>
          <w:rFonts w:ascii="Times New Roman" w:hAnsi="Times New Roman"/>
          <w:sz w:val="22"/>
          <w:szCs w:val="22"/>
          <w:lang w:val="lt-LT" w:eastAsia="en-US"/>
        </w:rPr>
      </w:pPr>
    </w:p>
    <w:p w14:paraId="57A5DDB2" w14:textId="77777777" w:rsidR="0034588B" w:rsidRPr="00B432D6" w:rsidRDefault="0034588B" w:rsidP="0034588B">
      <w:pPr>
        <w:pStyle w:val="Paprastasistekstas"/>
        <w:rPr>
          <w:rFonts w:ascii="Times New Roman" w:hAnsi="Times New Roman"/>
          <w:sz w:val="22"/>
          <w:szCs w:val="22"/>
          <w:lang w:val="lt-LT" w:eastAsia="en-US"/>
        </w:rPr>
      </w:pPr>
      <w:r w:rsidRPr="00B432D6">
        <w:rPr>
          <w:rFonts w:ascii="Times New Roman" w:hAnsi="Times New Roman"/>
          <w:sz w:val="22"/>
          <w:szCs w:val="22"/>
          <w:lang w:val="lt-LT" w:eastAsia="en-US"/>
        </w:rPr>
        <w:t>Deksametazono vartojimas gali paslėpti ūminės pūlinės infekcinės akių ligos simptomus arba tokią ligą suaktyvinti. Tokiu atveju būtinas gydymas antibiotikais.</w:t>
      </w:r>
    </w:p>
    <w:p w14:paraId="1136D50D" w14:textId="77777777" w:rsidR="0034588B" w:rsidRPr="00B432D6" w:rsidRDefault="0034588B" w:rsidP="001A29F2">
      <w:pPr>
        <w:pStyle w:val="BTAnIIEMEASMCA"/>
      </w:pPr>
    </w:p>
    <w:p w14:paraId="7F980FF6" w14:textId="77777777" w:rsidR="0034588B" w:rsidRPr="00B432D6" w:rsidRDefault="0034588B" w:rsidP="001A29F2">
      <w:pPr>
        <w:pStyle w:val="BTAnIIEMEASMCA"/>
      </w:pPr>
      <w:r w:rsidRPr="00B432D6">
        <w:t>Deksametazonas yra neveiksmingas garstyčių dujų sukelto ragenos uždegimo ar bei vadinamosios Sjogreno ligos, pasireiškiančios ragenos bei junginės uždegimu, atveju.</w:t>
      </w:r>
    </w:p>
    <w:p w14:paraId="07A95212" w14:textId="77777777" w:rsidR="0034588B" w:rsidRPr="00B432D6" w:rsidRDefault="0034588B" w:rsidP="0034588B">
      <w:pPr>
        <w:spacing w:after="0" w:line="240" w:lineRule="auto"/>
        <w:rPr>
          <w:rFonts w:ascii="Times New Roman" w:hAnsi="Times New Roman"/>
          <w:lang w:val="lt-LT"/>
        </w:rPr>
      </w:pPr>
    </w:p>
    <w:p w14:paraId="05BE4034"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Vaisto galima vartoti tik išoriškai. Jo lašinama į junginės maišelį.</w:t>
      </w:r>
    </w:p>
    <w:p w14:paraId="6EB1BF30"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Draudžiama liesti lašintuvo viršūnę, kadangi į talpyklę gali patekti užkrato.</w:t>
      </w:r>
    </w:p>
    <w:p w14:paraId="34008C66" w14:textId="77777777" w:rsidR="0034588B" w:rsidRPr="00B432D6" w:rsidRDefault="0034588B" w:rsidP="0034588B">
      <w:pPr>
        <w:spacing w:after="0" w:line="240" w:lineRule="auto"/>
        <w:ind w:left="567" w:hanging="567"/>
        <w:rPr>
          <w:rFonts w:ascii="Times New Roman" w:hAnsi="Times New Roman"/>
          <w:lang w:val="lt-LT"/>
        </w:rPr>
      </w:pPr>
    </w:p>
    <w:p w14:paraId="1416F78E" w14:textId="463C173B" w:rsidR="0034588B" w:rsidRPr="00B432D6" w:rsidRDefault="0034588B" w:rsidP="0034588B">
      <w:pPr>
        <w:spacing w:after="0" w:line="240" w:lineRule="auto"/>
        <w:rPr>
          <w:rFonts w:ascii="Times New Roman" w:hAnsi="Times New Roman"/>
          <w:bCs/>
          <w:lang w:val="lt-LT"/>
        </w:rPr>
      </w:pPr>
      <w:r w:rsidRPr="00B432D6">
        <w:rPr>
          <w:rFonts w:ascii="Times New Roman" w:hAnsi="Times New Roman"/>
          <w:bCs/>
          <w:lang w:val="lt-LT"/>
        </w:rPr>
        <w:t xml:space="preserve">Pasakykite gydytojui, jeigu atsiranda patinimas ir kūno svorio padidėjimas liemens ir veido srityje, kadangi parastai tai yra pirmieji sindromo, vadinamo Kušingo sindromu, požymiai. Nutraukus ilgalaikį arba intensyvų gydymą </w:t>
      </w:r>
      <w:r w:rsidRPr="00B432D6">
        <w:rPr>
          <w:rFonts w:ascii="Times New Roman" w:hAnsi="Times New Roman"/>
          <w:lang w:val="lt-LT"/>
        </w:rPr>
        <w:t xml:space="preserve">Dexamethasone </w:t>
      </w:r>
      <w:r w:rsidR="00DC377F">
        <w:rPr>
          <w:rFonts w:ascii="Times New Roman" w:hAnsi="Times New Roman"/>
          <w:lang w:val="lt-LT"/>
        </w:rPr>
        <w:t>PPH</w:t>
      </w:r>
      <w:r w:rsidRPr="00B432D6">
        <w:rPr>
          <w:rFonts w:ascii="Times New Roman" w:hAnsi="Times New Roman"/>
          <w:bCs/>
          <w:lang w:val="lt-LT"/>
        </w:rPr>
        <w:t>, gali pasireikšti antinksčių liaukų funkcijos slopinimas. Jeigu nuspręsite nutraukti gydymą, prieš tai pasitarkite su gydytoju. Tokia rizika yra ypač svarbi vaikams ir pacientams, kurie yra gydomi vaistais, vadinamais ritonaviru arba kobicistatu.</w:t>
      </w:r>
    </w:p>
    <w:p w14:paraId="5023B589" w14:textId="77777777" w:rsidR="0034588B" w:rsidRPr="00677D85" w:rsidRDefault="0034588B" w:rsidP="0034588B">
      <w:pPr>
        <w:spacing w:after="0" w:line="240" w:lineRule="auto"/>
        <w:rPr>
          <w:rFonts w:ascii="Times New Roman" w:hAnsi="Times New Roman"/>
          <w:lang w:val="lt-LT"/>
        </w:rPr>
      </w:pPr>
    </w:p>
    <w:p w14:paraId="04F83665" w14:textId="77777777" w:rsidR="0034588B" w:rsidRPr="00677D85" w:rsidRDefault="0034588B" w:rsidP="0034588B">
      <w:pPr>
        <w:spacing w:after="0" w:line="240" w:lineRule="auto"/>
        <w:rPr>
          <w:rFonts w:ascii="Times New Roman" w:hAnsi="Times New Roman"/>
          <w:bCs/>
          <w:lang w:val="lt-LT"/>
        </w:rPr>
      </w:pPr>
      <w:r w:rsidRPr="00677D85">
        <w:rPr>
          <w:rFonts w:ascii="Times New Roman" w:hAnsi="Times New Roman"/>
          <w:bCs/>
          <w:lang w:val="lt-LT"/>
        </w:rPr>
        <w:t>Jeigu pradėtumėte matyti lyg per miglą arba jums pasireikštų kiti regėjimo sutrikimai, kreipkitės į savo gydytoją.</w:t>
      </w:r>
    </w:p>
    <w:p w14:paraId="414B6A34" w14:textId="77777777" w:rsidR="0034588B" w:rsidRPr="00677D85" w:rsidRDefault="0034588B" w:rsidP="0034588B">
      <w:pPr>
        <w:spacing w:after="0" w:line="240" w:lineRule="auto"/>
        <w:ind w:left="567" w:hanging="567"/>
        <w:rPr>
          <w:rFonts w:ascii="Times New Roman" w:hAnsi="Times New Roman"/>
          <w:lang w:val="lt-LT"/>
        </w:rPr>
      </w:pPr>
    </w:p>
    <w:p w14:paraId="0536187F" w14:textId="77777777" w:rsidR="0034588B" w:rsidRPr="00B432D6" w:rsidRDefault="0034588B" w:rsidP="0034588B">
      <w:pPr>
        <w:spacing w:after="0" w:line="240" w:lineRule="auto"/>
        <w:ind w:left="567" w:hanging="567"/>
        <w:rPr>
          <w:rFonts w:ascii="Times New Roman" w:hAnsi="Times New Roman"/>
          <w:iCs/>
          <w:u w:val="single"/>
          <w:lang w:val="lt-LT"/>
        </w:rPr>
      </w:pPr>
      <w:r w:rsidRPr="00B432D6">
        <w:rPr>
          <w:rFonts w:ascii="Times New Roman" w:hAnsi="Times New Roman"/>
          <w:b/>
          <w:lang w:val="lt-LT"/>
        </w:rPr>
        <w:t>Vaikams ir paaugliams</w:t>
      </w:r>
    </w:p>
    <w:p w14:paraId="07567E2E" w14:textId="57F42DBE"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 xml:space="preserve">Dexamethasone </w:t>
      </w:r>
      <w:r w:rsidR="00DC377F">
        <w:rPr>
          <w:rFonts w:ascii="Times New Roman" w:hAnsi="Times New Roman"/>
          <w:lang w:val="lt-LT"/>
        </w:rPr>
        <w:t>PPH</w:t>
      </w:r>
      <w:r w:rsidRPr="00B432D6">
        <w:rPr>
          <w:rFonts w:ascii="Times New Roman" w:hAnsi="Times New Roman"/>
          <w:lang w:val="lt-LT"/>
        </w:rPr>
        <w:t xml:space="preserve"> nerekomenduojama vartoti vaikams</w:t>
      </w:r>
      <w:r w:rsidR="00332B92">
        <w:rPr>
          <w:rFonts w:ascii="Times New Roman" w:hAnsi="Times New Roman"/>
          <w:lang w:val="lt-LT"/>
        </w:rPr>
        <w:t>,</w:t>
      </w:r>
      <w:r w:rsidRPr="00B432D6">
        <w:rPr>
          <w:rFonts w:ascii="Times New Roman" w:hAnsi="Times New Roman"/>
          <w:lang w:val="lt-LT"/>
        </w:rPr>
        <w:t xml:space="preserve"> jaunesniems nei 18 metų, nes Dexamethasone </w:t>
      </w:r>
      <w:r w:rsidR="00DC377F">
        <w:rPr>
          <w:rFonts w:ascii="Times New Roman" w:hAnsi="Times New Roman"/>
          <w:lang w:val="lt-LT"/>
        </w:rPr>
        <w:t>PPH</w:t>
      </w:r>
      <w:r w:rsidRPr="00B432D6">
        <w:rPr>
          <w:rFonts w:ascii="Times New Roman" w:hAnsi="Times New Roman"/>
          <w:lang w:val="lt-LT"/>
        </w:rPr>
        <w:t xml:space="preserve"> saugumas ir veiksmingumas vaikams nebuvo tirtas.</w:t>
      </w:r>
    </w:p>
    <w:p w14:paraId="1C336D79" w14:textId="77777777" w:rsidR="0034588B" w:rsidRPr="00B432D6" w:rsidRDefault="0034588B" w:rsidP="001A29F2">
      <w:pPr>
        <w:pStyle w:val="BTAnIIEMEASMCA"/>
      </w:pPr>
    </w:p>
    <w:p w14:paraId="7BFB8EB9" w14:textId="4D8BC304" w:rsidR="0034588B" w:rsidRPr="00B432D6" w:rsidRDefault="0034588B" w:rsidP="00631E2C">
      <w:pPr>
        <w:pStyle w:val="PI-3EMEASMCA"/>
      </w:pPr>
      <w:r w:rsidRPr="00B432D6">
        <w:t xml:space="preserve">Kiti vaistai ir Dexamethasone </w:t>
      </w:r>
      <w:r w:rsidR="00DC377F">
        <w:t>PPH</w:t>
      </w:r>
    </w:p>
    <w:p w14:paraId="7C9F5241"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Jeigu vartojate ar neseniai vartojote kitų vaistų arba dėl to nesate tikri, apie tai pasakykite gydytojui arba vaistininkui.</w:t>
      </w:r>
    </w:p>
    <w:p w14:paraId="07237BFB" w14:textId="77777777" w:rsidR="0034588B" w:rsidRPr="00B432D6" w:rsidRDefault="0034588B" w:rsidP="0034588B">
      <w:pPr>
        <w:pStyle w:val="Paprastasistekstas"/>
        <w:rPr>
          <w:rFonts w:ascii="Times New Roman" w:hAnsi="Times New Roman"/>
          <w:sz w:val="22"/>
          <w:szCs w:val="22"/>
          <w:lang w:val="lt-LT" w:eastAsia="en-US"/>
        </w:rPr>
      </w:pPr>
      <w:r w:rsidRPr="00B432D6">
        <w:rPr>
          <w:rFonts w:ascii="Times New Roman" w:hAnsi="Times New Roman"/>
          <w:sz w:val="22"/>
          <w:szCs w:val="22"/>
          <w:lang w:val="lt-LT" w:eastAsia="en-US"/>
        </w:rPr>
        <w:t>Deksametazono ir vaistų nuo glaukomos vartoti kartu nepatariama, nes pastarųjų vaistų poveikį deksametazonas gali blokuoti arba neutralizuoti.</w:t>
      </w:r>
    </w:p>
    <w:p w14:paraId="7758031A" w14:textId="77777777" w:rsidR="0034588B" w:rsidRPr="00B432D6" w:rsidRDefault="0034588B" w:rsidP="0034588B">
      <w:pPr>
        <w:widowControl w:val="0"/>
        <w:spacing w:after="0" w:line="240" w:lineRule="auto"/>
        <w:rPr>
          <w:rFonts w:ascii="Times New Roman" w:hAnsi="Times New Roman"/>
          <w:lang w:val="lt-LT"/>
        </w:rPr>
      </w:pPr>
      <w:r w:rsidRPr="00B432D6">
        <w:rPr>
          <w:rFonts w:ascii="Times New Roman" w:hAnsi="Times New Roman"/>
          <w:lang w:val="lt-LT"/>
        </w:rPr>
        <w:t>Deksametazono nerekomenduojama vartoti kartu su vyzdį plečiančiais vaistais, pvz., atropinu, kadangi gali padidėti akispūdis.</w:t>
      </w:r>
    </w:p>
    <w:p w14:paraId="067C021F"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Be to, akispūdis gali padidėti pacientams, ypač turintiems polinkį į ūminį akies kampo užsivėrimą, jei deksametazono vartojama kartu su vaistais, kurie paralyžuoja krumplyno raumenis ar plečia vyzdžius.</w:t>
      </w:r>
    </w:p>
    <w:p w14:paraId="5E6A1489" w14:textId="77777777" w:rsidR="0034588B" w:rsidRPr="00B432D6" w:rsidRDefault="0034588B" w:rsidP="0034588B">
      <w:pPr>
        <w:spacing w:after="0" w:line="240" w:lineRule="auto"/>
        <w:rPr>
          <w:rFonts w:ascii="Times New Roman" w:hAnsi="Times New Roman"/>
          <w:bCs/>
          <w:lang w:val="lt-LT"/>
        </w:rPr>
      </w:pPr>
    </w:p>
    <w:p w14:paraId="26A2AB3B" w14:textId="77777777" w:rsidR="0034588B" w:rsidRPr="00B432D6" w:rsidRDefault="0034588B" w:rsidP="0034588B">
      <w:pPr>
        <w:spacing w:after="0" w:line="240" w:lineRule="auto"/>
        <w:rPr>
          <w:rFonts w:ascii="Times New Roman" w:hAnsi="Times New Roman"/>
          <w:bCs/>
          <w:lang w:val="lt-LT"/>
        </w:rPr>
      </w:pPr>
      <w:r w:rsidRPr="00B432D6">
        <w:rPr>
          <w:rFonts w:ascii="Times New Roman" w:hAnsi="Times New Roman"/>
          <w:bCs/>
          <w:lang w:val="lt-LT"/>
        </w:rPr>
        <w:t xml:space="preserve">Pasakykite gydytojui, jeigu vartojate ritonavirą arba kobicistatą, kadangi </w:t>
      </w:r>
      <w:r w:rsidR="00332B92">
        <w:rPr>
          <w:rFonts w:ascii="Times New Roman" w:hAnsi="Times New Roman"/>
          <w:bCs/>
          <w:lang w:val="lt-LT"/>
        </w:rPr>
        <w:t>jie</w:t>
      </w:r>
      <w:r w:rsidRPr="00B432D6">
        <w:rPr>
          <w:rFonts w:ascii="Times New Roman" w:hAnsi="Times New Roman"/>
          <w:bCs/>
          <w:lang w:val="lt-LT"/>
        </w:rPr>
        <w:t xml:space="preserve"> gali didinti deksametazono kiekį kraujyje.</w:t>
      </w:r>
    </w:p>
    <w:p w14:paraId="498FB9A5" w14:textId="77777777" w:rsidR="0034588B" w:rsidRPr="00B432D6" w:rsidRDefault="0034588B" w:rsidP="0034588B">
      <w:pPr>
        <w:pStyle w:val="Paprastasistekstas"/>
        <w:rPr>
          <w:rFonts w:ascii="Times New Roman" w:hAnsi="Times New Roman"/>
          <w:sz w:val="22"/>
          <w:szCs w:val="22"/>
          <w:lang w:val="lt-LT" w:eastAsia="en-US"/>
        </w:rPr>
      </w:pPr>
    </w:p>
    <w:p w14:paraId="29D1C629" w14:textId="77777777" w:rsidR="0034588B" w:rsidRPr="00B432D6" w:rsidRDefault="0034588B" w:rsidP="0034588B">
      <w:pPr>
        <w:pStyle w:val="Paprastasistekstas"/>
        <w:rPr>
          <w:rFonts w:ascii="Times New Roman" w:hAnsi="Times New Roman"/>
          <w:sz w:val="22"/>
          <w:szCs w:val="22"/>
          <w:lang w:val="lt-LT" w:eastAsia="en-US"/>
        </w:rPr>
      </w:pPr>
      <w:r w:rsidRPr="00B432D6">
        <w:rPr>
          <w:rFonts w:ascii="Times New Roman" w:hAnsi="Times New Roman"/>
          <w:sz w:val="22"/>
          <w:szCs w:val="22"/>
          <w:lang w:val="lt-LT" w:eastAsia="en-US"/>
        </w:rPr>
        <w:t>Pacientams, nešiojantiems kontaktinius lęšius, būna didesnė infekcijos atsiradimo rizika.</w:t>
      </w:r>
    </w:p>
    <w:p w14:paraId="6FABD6DA" w14:textId="77777777" w:rsidR="0034588B" w:rsidRPr="00B432D6" w:rsidRDefault="0034588B" w:rsidP="0034588B">
      <w:pPr>
        <w:spacing w:after="0" w:line="240" w:lineRule="auto"/>
        <w:rPr>
          <w:rFonts w:ascii="Times New Roman" w:hAnsi="Times New Roman"/>
          <w:lang w:val="lt-LT"/>
        </w:rPr>
      </w:pPr>
    </w:p>
    <w:p w14:paraId="2E5E5FBC" w14:textId="77777777" w:rsidR="0034588B" w:rsidRPr="00B432D6" w:rsidRDefault="0034588B" w:rsidP="00631E2C">
      <w:pPr>
        <w:pStyle w:val="PI-3EMEASMCA"/>
      </w:pPr>
      <w:r w:rsidRPr="00B432D6">
        <w:t>Nėštumas ir žindymo laikotarpis</w:t>
      </w:r>
    </w:p>
    <w:p w14:paraId="758B708E" w14:textId="77777777" w:rsidR="0034588B" w:rsidRPr="00B432D6" w:rsidRDefault="0034588B" w:rsidP="001A29F2">
      <w:pPr>
        <w:pStyle w:val="BTAnIIEMEASMCA"/>
      </w:pPr>
      <w:r w:rsidRPr="00B432D6">
        <w:t>Jeigu esate nėščia, žindote kūdikį, manote, kad galbūt esate nėščia, arba planuojate pastoti, tai prieš vartodama šį vaistą, pasitarkite su gydytoju arba vaistininku.</w:t>
      </w:r>
    </w:p>
    <w:p w14:paraId="0169FFCF" w14:textId="77777777" w:rsidR="0034588B" w:rsidRPr="00B432D6" w:rsidRDefault="0034588B" w:rsidP="0034588B">
      <w:pPr>
        <w:spacing w:after="0" w:line="240" w:lineRule="auto"/>
        <w:rPr>
          <w:rFonts w:ascii="Times New Roman" w:hAnsi="Times New Roman"/>
          <w:lang w:val="lt-LT"/>
        </w:rPr>
      </w:pPr>
    </w:p>
    <w:p w14:paraId="5A87645E"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Nėščiai moteriai vaisto galima vartoti tik tokiu atveju, jei, gydytojo nuomone, nauda motinai bus didesnė už riziką vaisiui.</w:t>
      </w:r>
    </w:p>
    <w:p w14:paraId="17223E86"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 xml:space="preserve">Žindymo laikotarpiu </w:t>
      </w:r>
      <w:r w:rsidR="00332B92">
        <w:rPr>
          <w:rFonts w:ascii="Times New Roman" w:hAnsi="Times New Roman"/>
          <w:lang w:val="lt-LT"/>
        </w:rPr>
        <w:t>vaisto</w:t>
      </w:r>
      <w:r w:rsidR="00332B92" w:rsidRPr="00B432D6">
        <w:rPr>
          <w:rFonts w:ascii="Times New Roman" w:hAnsi="Times New Roman"/>
          <w:lang w:val="lt-LT"/>
        </w:rPr>
        <w:t xml:space="preserve"> </w:t>
      </w:r>
      <w:r w:rsidRPr="00B432D6">
        <w:rPr>
          <w:rFonts w:ascii="Times New Roman" w:hAnsi="Times New Roman"/>
          <w:lang w:val="lt-LT"/>
        </w:rPr>
        <w:t>vartoti nerekomenduojama. Jei žindyvei jo vartoti būtina, maitinimą krūtimi reikia nutraukti.</w:t>
      </w:r>
    </w:p>
    <w:p w14:paraId="17C5477D" w14:textId="77777777" w:rsidR="0034588B" w:rsidRPr="00B432D6" w:rsidRDefault="0034588B" w:rsidP="001A29F2">
      <w:pPr>
        <w:pStyle w:val="BTAnIIEMEASMCA"/>
      </w:pPr>
    </w:p>
    <w:p w14:paraId="065451B8" w14:textId="77777777" w:rsidR="0034588B" w:rsidRPr="00B432D6" w:rsidRDefault="0034588B" w:rsidP="00631E2C">
      <w:pPr>
        <w:pStyle w:val="PI-3EMEASMCA"/>
      </w:pPr>
      <w:r w:rsidRPr="00B432D6">
        <w:t>Vairavimas ir mechanizmų valdymas</w:t>
      </w:r>
    </w:p>
    <w:p w14:paraId="6BCFA202"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Prieš vairuojant ar valdant mechanizmus, vaisto vartoti nepatariama, kadangi įlašinus vaisto</w:t>
      </w:r>
      <w:r w:rsidR="007236B6">
        <w:rPr>
          <w:rFonts w:ascii="Times New Roman" w:hAnsi="Times New Roman"/>
          <w:lang w:val="lt-LT"/>
        </w:rPr>
        <w:t xml:space="preserve">, </w:t>
      </w:r>
      <w:r w:rsidRPr="00B432D6">
        <w:rPr>
          <w:rFonts w:ascii="Times New Roman" w:hAnsi="Times New Roman"/>
          <w:lang w:val="lt-LT"/>
        </w:rPr>
        <w:t>gali prasidėti ašarojimas.</w:t>
      </w:r>
    </w:p>
    <w:p w14:paraId="17872057" w14:textId="77777777" w:rsidR="0034588B" w:rsidRPr="00B432D6" w:rsidRDefault="0034588B" w:rsidP="0034588B">
      <w:pPr>
        <w:spacing w:after="0" w:line="240" w:lineRule="auto"/>
        <w:rPr>
          <w:rFonts w:ascii="Times New Roman" w:hAnsi="Times New Roman"/>
          <w:lang w:val="lt-LT"/>
        </w:rPr>
      </w:pPr>
    </w:p>
    <w:p w14:paraId="35F05597" w14:textId="05C54700" w:rsidR="00B37B0E" w:rsidRPr="00B37B0E" w:rsidRDefault="0034588B" w:rsidP="00B37B0E">
      <w:pPr>
        <w:pStyle w:val="Default"/>
        <w:rPr>
          <w:rFonts w:ascii="Times New Roman" w:hAnsi="Times New Roman" w:cs="Times New Roman"/>
          <w:b/>
          <w:bCs/>
          <w:sz w:val="22"/>
          <w:szCs w:val="22"/>
          <w:lang w:val="lt-LT"/>
        </w:rPr>
      </w:pPr>
      <w:r w:rsidRPr="007236B6">
        <w:rPr>
          <w:rFonts w:ascii="Times New Roman" w:hAnsi="Times New Roman" w:cs="Times New Roman"/>
          <w:b/>
          <w:bCs/>
          <w:sz w:val="22"/>
          <w:szCs w:val="22"/>
          <w:lang w:val="lt-LT"/>
        </w:rPr>
        <w:t xml:space="preserve">Dexamethasone </w:t>
      </w:r>
      <w:r w:rsidR="00DC377F">
        <w:rPr>
          <w:rFonts w:ascii="Times New Roman" w:hAnsi="Times New Roman" w:cs="Times New Roman"/>
          <w:b/>
          <w:bCs/>
          <w:sz w:val="22"/>
          <w:szCs w:val="22"/>
          <w:lang w:val="lt-LT"/>
        </w:rPr>
        <w:t>PPH</w:t>
      </w:r>
      <w:r w:rsidRPr="007236B6">
        <w:rPr>
          <w:rFonts w:ascii="Times New Roman" w:hAnsi="Times New Roman" w:cs="Times New Roman"/>
          <w:b/>
          <w:bCs/>
          <w:sz w:val="22"/>
          <w:szCs w:val="22"/>
          <w:lang w:val="lt-LT"/>
        </w:rPr>
        <w:t xml:space="preserve"> sudėtyje yra benzalkonio chlorido</w:t>
      </w:r>
      <w:r w:rsidR="00B37B0E" w:rsidRPr="0025373C">
        <w:rPr>
          <w:rFonts w:ascii="Times New Roman" w:hAnsi="Times New Roman" w:cs="Times New Roman"/>
          <w:b/>
          <w:bCs/>
          <w:sz w:val="22"/>
          <w:szCs w:val="22"/>
          <w:lang w:val="lt-LT"/>
        </w:rPr>
        <w:t xml:space="preserve"> </w:t>
      </w:r>
      <w:r w:rsidR="00B37B0E" w:rsidRPr="00B37B0E">
        <w:rPr>
          <w:rFonts w:ascii="Times New Roman" w:hAnsi="Times New Roman" w:cs="Times New Roman"/>
          <w:b/>
          <w:bCs/>
          <w:sz w:val="22"/>
          <w:szCs w:val="22"/>
          <w:lang w:val="lt-LT"/>
        </w:rPr>
        <w:t xml:space="preserve">ir </w:t>
      </w:r>
      <w:r w:rsidR="00B37B0E" w:rsidRPr="00B37B0E">
        <w:rPr>
          <w:rStyle w:val="tlid-translation"/>
          <w:rFonts w:ascii="Times New Roman" w:hAnsi="Times New Roman" w:cs="Times New Roman"/>
          <w:b/>
          <w:bCs/>
          <w:sz w:val="22"/>
          <w:szCs w:val="22"/>
          <w:lang w:val="lt-LT"/>
        </w:rPr>
        <w:t>fosfat</w:t>
      </w:r>
      <w:r w:rsidR="00802D8A">
        <w:rPr>
          <w:rStyle w:val="tlid-translation"/>
          <w:rFonts w:ascii="Times New Roman" w:hAnsi="Times New Roman" w:cs="Times New Roman"/>
          <w:b/>
          <w:bCs/>
          <w:sz w:val="22"/>
          <w:szCs w:val="22"/>
          <w:lang w:val="lt-LT"/>
        </w:rPr>
        <w:t>ų</w:t>
      </w:r>
    </w:p>
    <w:p w14:paraId="60104D3B" w14:textId="77777777" w:rsidR="00B37B0E" w:rsidRPr="00BB2247" w:rsidRDefault="009E483E" w:rsidP="00B37B0E">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w:t>
      </w:r>
      <w:r w:rsidR="00B37B0E" w:rsidRPr="00B37B0E">
        <w:rPr>
          <w:rFonts w:ascii="Times New Roman" w:hAnsi="Times New Roman" w:cs="Times New Roman"/>
          <w:sz w:val="22"/>
          <w:szCs w:val="22"/>
          <w:lang w:val="lt-LT"/>
        </w:rPr>
        <w:t xml:space="preserve">iename </w:t>
      </w:r>
      <w:r>
        <w:rPr>
          <w:rFonts w:ascii="Times New Roman" w:hAnsi="Times New Roman" w:cs="Times New Roman"/>
          <w:sz w:val="22"/>
          <w:szCs w:val="22"/>
          <w:lang w:val="lt-LT"/>
        </w:rPr>
        <w:t xml:space="preserve">šio </w:t>
      </w:r>
      <w:r w:rsidR="00B37B0E" w:rsidRPr="00B37B0E">
        <w:rPr>
          <w:rFonts w:ascii="Times New Roman" w:hAnsi="Times New Roman" w:cs="Times New Roman"/>
          <w:sz w:val="22"/>
          <w:szCs w:val="22"/>
          <w:lang w:val="lt-LT"/>
        </w:rPr>
        <w:t>vaisto ml yra 0,1 mg benzalkonio chlorido.</w:t>
      </w:r>
      <w:r w:rsidR="00B37B0E" w:rsidRPr="00BB2247">
        <w:rPr>
          <w:rFonts w:ascii="Times New Roman" w:hAnsi="Times New Roman" w:cs="Times New Roman"/>
          <w:sz w:val="22"/>
          <w:szCs w:val="22"/>
          <w:lang w:val="lt-LT"/>
        </w:rPr>
        <w:t xml:space="preserve"> Minkštieji kontaktiniai lęšiai gali absorbuoti benzalkonio chloridą ir gali pasikeisti kontaktinių lęšių spalva. Prieš šio vaisto vartojimą kontaktinius lęšius reikia išimti ir vėl juos galima įdėti ne anksčiau kaip po 15 min</w:t>
      </w:r>
      <w:r w:rsidRPr="00BB2247">
        <w:rPr>
          <w:rFonts w:ascii="Times New Roman" w:hAnsi="Times New Roman" w:cs="Times New Roman"/>
          <w:sz w:val="22"/>
          <w:szCs w:val="22"/>
          <w:lang w:val="lt-LT"/>
        </w:rPr>
        <w:t>učių</w:t>
      </w:r>
      <w:r w:rsidR="00B37B0E" w:rsidRPr="00BB2247">
        <w:rPr>
          <w:rFonts w:ascii="Times New Roman" w:hAnsi="Times New Roman" w:cs="Times New Roman"/>
          <w:sz w:val="22"/>
          <w:szCs w:val="22"/>
          <w:lang w:val="lt-LT"/>
        </w:rPr>
        <w:t>. 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6C6FC64B" w14:textId="77777777" w:rsidR="00B37B0E" w:rsidRPr="00BB2247" w:rsidRDefault="00B37B0E" w:rsidP="00B37B0E">
      <w:pPr>
        <w:pStyle w:val="Pagrindinistekstas"/>
        <w:rPr>
          <w:b w:val="0"/>
          <w:bCs/>
          <w:i w:val="0"/>
          <w:iCs/>
          <w:szCs w:val="22"/>
          <w:lang w:val="lt-LT"/>
        </w:rPr>
      </w:pPr>
    </w:p>
    <w:p w14:paraId="171720BD" w14:textId="77777777" w:rsidR="00B37B0E" w:rsidRPr="00BB2247" w:rsidRDefault="00B37B0E" w:rsidP="0025373C">
      <w:pPr>
        <w:autoSpaceDE w:val="0"/>
        <w:autoSpaceDN w:val="0"/>
        <w:adjustRightInd w:val="0"/>
        <w:spacing w:after="0" w:line="240" w:lineRule="auto"/>
        <w:rPr>
          <w:rFonts w:ascii="Times New Roman" w:hAnsi="Times New Roman"/>
          <w:color w:val="000000"/>
          <w:lang w:val="lt-LT"/>
        </w:rPr>
      </w:pPr>
      <w:r w:rsidRPr="00BB2247">
        <w:rPr>
          <w:rFonts w:ascii="Times New Roman" w:hAnsi="Times New Roman"/>
          <w:color w:val="000000"/>
          <w:lang w:val="lt-LT"/>
        </w:rPr>
        <w:t xml:space="preserve">Kiekviename </w:t>
      </w:r>
      <w:r w:rsidR="00684D5F" w:rsidRPr="00BB2247">
        <w:rPr>
          <w:rFonts w:ascii="Times New Roman" w:hAnsi="Times New Roman"/>
          <w:color w:val="000000"/>
          <w:lang w:val="lt-LT"/>
        </w:rPr>
        <w:t xml:space="preserve">šio vaisto </w:t>
      </w:r>
      <w:r w:rsidRPr="00BB2247">
        <w:rPr>
          <w:rFonts w:ascii="Times New Roman" w:hAnsi="Times New Roman"/>
          <w:color w:val="000000"/>
          <w:lang w:val="lt-LT"/>
        </w:rPr>
        <w:t xml:space="preserve">ml yra </w:t>
      </w:r>
      <w:r w:rsidR="005C5421" w:rsidRPr="00BB2247">
        <w:rPr>
          <w:rFonts w:ascii="Times New Roman" w:hAnsi="Times New Roman"/>
          <w:color w:val="000000"/>
          <w:lang w:val="lt-LT"/>
        </w:rPr>
        <w:t>1,58</w:t>
      </w:r>
      <w:r w:rsidRPr="00BB2247">
        <w:rPr>
          <w:rFonts w:ascii="Times New Roman" w:hAnsi="Times New Roman"/>
          <w:color w:val="000000"/>
          <w:lang w:val="lt-LT"/>
        </w:rPr>
        <w:t xml:space="preserve"> mg fosfatų. Jeigu Jums yra akies priekinę dalį gaubiančio skaidraus sluoksnio (ragenos) sunkių pažeidimų, labai retais atvejais fosfatai gali sukelti drumzlinus ragenos plotelius dėl gydymo metu susiformavusių kalcio nuosėdų.</w:t>
      </w:r>
    </w:p>
    <w:p w14:paraId="6D4F9EF1" w14:textId="77777777" w:rsidR="0034588B" w:rsidRPr="00B37B0E" w:rsidRDefault="0034588B" w:rsidP="00631E2C">
      <w:pPr>
        <w:pStyle w:val="PI-3EMEASMCA"/>
      </w:pPr>
    </w:p>
    <w:p w14:paraId="22916ACE" w14:textId="77777777" w:rsidR="0034588B" w:rsidRPr="00B432D6" w:rsidRDefault="0034588B" w:rsidP="001A29F2">
      <w:pPr>
        <w:pStyle w:val="BTAnIIEMEASMCA"/>
      </w:pPr>
    </w:p>
    <w:p w14:paraId="3FBB2000" w14:textId="7C41769B" w:rsidR="0034588B" w:rsidRPr="00B432D6" w:rsidRDefault="0034588B" w:rsidP="0025373C">
      <w:pPr>
        <w:pStyle w:val="PI-1EMEASMCA"/>
        <w:keepNext w:val="0"/>
      </w:pPr>
      <w:bookmarkStart w:id="79" w:name="_Toc129243141"/>
      <w:bookmarkStart w:id="80" w:name="_Toc129243266"/>
      <w:r w:rsidRPr="00B432D6">
        <w:t>3.</w:t>
      </w:r>
      <w:r w:rsidRPr="00B432D6">
        <w:tab/>
        <w:t xml:space="preserve">Kaip vartoti Dexamethasone </w:t>
      </w:r>
      <w:bookmarkEnd w:id="79"/>
      <w:bookmarkEnd w:id="80"/>
      <w:r w:rsidR="00DC377F">
        <w:t>PPH</w:t>
      </w:r>
    </w:p>
    <w:p w14:paraId="08C77E90" w14:textId="77777777" w:rsidR="0034588B" w:rsidRPr="00B432D6" w:rsidRDefault="0034588B" w:rsidP="001A29F2">
      <w:pPr>
        <w:pStyle w:val="BTAnIIEMEASMCA"/>
      </w:pPr>
    </w:p>
    <w:p w14:paraId="684F16A1" w14:textId="77777777" w:rsidR="0034588B" w:rsidRPr="00B432D6" w:rsidRDefault="0034588B" w:rsidP="001A29F2">
      <w:pPr>
        <w:pStyle w:val="BTAnIIEMEASMCA"/>
      </w:pPr>
      <w:r w:rsidRPr="00B432D6">
        <w:t>Visada vartokite šį vaistą tiksliai kaip nurodė gydytojas. Jeigu abejojate, kreipkitės į gydytoją.</w:t>
      </w:r>
    </w:p>
    <w:p w14:paraId="3D2400CB" w14:textId="77777777" w:rsidR="0034588B" w:rsidRPr="00B432D6" w:rsidRDefault="0034588B" w:rsidP="0034588B">
      <w:pPr>
        <w:spacing w:after="0" w:line="240" w:lineRule="auto"/>
        <w:rPr>
          <w:rFonts w:ascii="Times New Roman" w:hAnsi="Times New Roman"/>
          <w:lang w:val="lt-LT"/>
        </w:rPr>
      </w:pPr>
    </w:p>
    <w:p w14:paraId="293F5193"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Prieš lašinimą buteliuką būtina suplakti</w:t>
      </w:r>
      <w:r w:rsidRPr="00B432D6">
        <w:rPr>
          <w:rFonts w:ascii="Times New Roman" w:hAnsi="Times New Roman"/>
          <w:lang w:val="lt-LT"/>
        </w:rPr>
        <w:sym w:font="Symbol" w:char="F021"/>
      </w:r>
    </w:p>
    <w:p w14:paraId="7D294878" w14:textId="77777777" w:rsidR="0034588B" w:rsidRPr="00B432D6" w:rsidRDefault="0034588B" w:rsidP="0034588B">
      <w:pPr>
        <w:pStyle w:val="Komentarotekstas"/>
        <w:rPr>
          <w:sz w:val="22"/>
          <w:szCs w:val="22"/>
        </w:rPr>
      </w:pPr>
      <w:r w:rsidRPr="00B432D6">
        <w:rPr>
          <w:sz w:val="22"/>
          <w:szCs w:val="22"/>
        </w:rPr>
        <w:t>Įprastinis dozavimas suaugusiems žmonėms (įskaitant senyvus)</w:t>
      </w:r>
    </w:p>
    <w:p w14:paraId="33CE1C28" w14:textId="77777777" w:rsidR="0034588B" w:rsidRPr="00B432D6" w:rsidRDefault="0034588B" w:rsidP="0034588B">
      <w:pPr>
        <w:numPr>
          <w:ilvl w:val="0"/>
          <w:numId w:val="1"/>
        </w:numPr>
        <w:spacing w:after="0" w:line="240" w:lineRule="auto"/>
        <w:ind w:hanging="567"/>
        <w:rPr>
          <w:rFonts w:ascii="Times New Roman" w:hAnsi="Times New Roman"/>
          <w:lang w:val="lt-LT"/>
        </w:rPr>
      </w:pPr>
      <w:r w:rsidRPr="00B432D6">
        <w:rPr>
          <w:rFonts w:ascii="Times New Roman" w:hAnsi="Times New Roman"/>
          <w:lang w:val="lt-LT"/>
        </w:rPr>
        <w:t>Jei uždegimas ūminis, pirmas dvi paras į junginės maišelį reikia lašinti po 1</w:t>
      </w:r>
      <w:r w:rsidRPr="00B432D6">
        <w:rPr>
          <w:rFonts w:ascii="Times New Roman" w:hAnsi="Times New Roman"/>
          <w:lang w:val="lt-LT"/>
        </w:rPr>
        <w:noBreakHyphen/>
        <w:t>2 akių lašus 4</w:t>
      </w:r>
      <w:r w:rsidRPr="00B432D6">
        <w:rPr>
          <w:rFonts w:ascii="Times New Roman" w:hAnsi="Times New Roman"/>
          <w:lang w:val="lt-LT"/>
        </w:rPr>
        <w:noBreakHyphen/>
        <w:t>5 kartus per parą, po to 4</w:t>
      </w:r>
      <w:r w:rsidRPr="00B432D6">
        <w:rPr>
          <w:rFonts w:ascii="Times New Roman" w:hAnsi="Times New Roman"/>
          <w:lang w:val="lt-LT"/>
        </w:rPr>
        <w:noBreakHyphen/>
        <w:t>6 paras po 1</w:t>
      </w:r>
      <w:r w:rsidRPr="00B432D6">
        <w:rPr>
          <w:rFonts w:ascii="Times New Roman" w:hAnsi="Times New Roman"/>
          <w:lang w:val="lt-LT"/>
        </w:rPr>
        <w:noBreakHyphen/>
        <w:t>2 akių lašus 3</w:t>
      </w:r>
      <w:r w:rsidRPr="00B432D6">
        <w:rPr>
          <w:rFonts w:ascii="Times New Roman" w:hAnsi="Times New Roman"/>
          <w:lang w:val="lt-LT"/>
        </w:rPr>
        <w:noBreakHyphen/>
        <w:t>4 kartus per parą.</w:t>
      </w:r>
    </w:p>
    <w:p w14:paraId="051AE80D" w14:textId="77777777" w:rsidR="0034588B" w:rsidRPr="00B432D6" w:rsidRDefault="0034588B" w:rsidP="0034588B">
      <w:pPr>
        <w:numPr>
          <w:ilvl w:val="0"/>
          <w:numId w:val="1"/>
        </w:numPr>
        <w:spacing w:after="0" w:line="240" w:lineRule="auto"/>
        <w:ind w:hanging="567"/>
        <w:rPr>
          <w:rFonts w:ascii="Times New Roman" w:hAnsi="Times New Roman"/>
          <w:lang w:val="lt-LT"/>
        </w:rPr>
      </w:pPr>
      <w:r w:rsidRPr="00B432D6">
        <w:rPr>
          <w:rFonts w:ascii="Times New Roman" w:hAnsi="Times New Roman"/>
          <w:lang w:val="lt-LT"/>
        </w:rPr>
        <w:t>Lėtinio uždegimo atveju reikia lašinti po 1</w:t>
      </w:r>
      <w:r w:rsidRPr="00B432D6">
        <w:rPr>
          <w:rFonts w:ascii="Times New Roman" w:hAnsi="Times New Roman"/>
          <w:lang w:val="lt-LT"/>
        </w:rPr>
        <w:noBreakHyphen/>
        <w:t>2 akių lašus 2 kartus per parą 3</w:t>
      </w:r>
      <w:r w:rsidRPr="00B432D6">
        <w:rPr>
          <w:rFonts w:ascii="Times New Roman" w:hAnsi="Times New Roman"/>
          <w:lang w:val="lt-LT"/>
        </w:rPr>
        <w:noBreakHyphen/>
        <w:t>6 savaites. Vaistu galima gydyti ne ilgau kaip 6 savaites.</w:t>
      </w:r>
    </w:p>
    <w:p w14:paraId="7444F311" w14:textId="77777777" w:rsidR="0034588B" w:rsidRPr="00B432D6" w:rsidRDefault="0034588B" w:rsidP="0034588B">
      <w:pPr>
        <w:numPr>
          <w:ilvl w:val="0"/>
          <w:numId w:val="1"/>
        </w:numPr>
        <w:spacing w:after="0" w:line="240" w:lineRule="auto"/>
        <w:ind w:hanging="567"/>
        <w:rPr>
          <w:rFonts w:ascii="Times New Roman" w:hAnsi="Times New Roman"/>
          <w:lang w:val="lt-LT"/>
        </w:rPr>
      </w:pPr>
      <w:r w:rsidRPr="00B432D6">
        <w:rPr>
          <w:rFonts w:ascii="Times New Roman" w:hAnsi="Times New Roman"/>
          <w:lang w:val="lt-LT"/>
        </w:rPr>
        <w:t>Pooperacinio uždegimo atveju reikia lašinti po 1</w:t>
      </w:r>
      <w:r w:rsidRPr="00B432D6">
        <w:rPr>
          <w:rFonts w:ascii="Times New Roman" w:hAnsi="Times New Roman"/>
          <w:lang w:val="lt-LT"/>
        </w:rPr>
        <w:noBreakHyphen/>
        <w:t>2 akių lašus 2</w:t>
      </w:r>
      <w:r w:rsidRPr="00B432D6">
        <w:rPr>
          <w:rFonts w:ascii="Times New Roman" w:hAnsi="Times New Roman"/>
          <w:lang w:val="lt-LT"/>
        </w:rPr>
        <w:noBreakHyphen/>
        <w:t>4 kartus per parą 2</w:t>
      </w:r>
      <w:r w:rsidRPr="00B432D6">
        <w:rPr>
          <w:rFonts w:ascii="Times New Roman" w:hAnsi="Times New Roman"/>
          <w:lang w:val="lt-LT"/>
        </w:rPr>
        <w:noBreakHyphen/>
        <w:t>4 savaites:</w:t>
      </w:r>
    </w:p>
    <w:p w14:paraId="142DC3CC" w14:textId="77777777" w:rsidR="0034588B" w:rsidRPr="00B432D6" w:rsidRDefault="0034588B" w:rsidP="0034588B">
      <w:pPr>
        <w:numPr>
          <w:ilvl w:val="0"/>
          <w:numId w:val="2"/>
        </w:numPr>
        <w:tabs>
          <w:tab w:val="clear" w:pos="644"/>
          <w:tab w:val="num" w:pos="1260"/>
        </w:tabs>
        <w:spacing w:after="0" w:line="240" w:lineRule="auto"/>
        <w:ind w:left="1260" w:hanging="360"/>
        <w:rPr>
          <w:rFonts w:ascii="Times New Roman" w:hAnsi="Times New Roman"/>
          <w:lang w:val="lt-LT"/>
        </w:rPr>
      </w:pPr>
      <w:r w:rsidRPr="00B432D6">
        <w:rPr>
          <w:rFonts w:ascii="Times New Roman" w:hAnsi="Times New Roman"/>
          <w:lang w:val="lt-LT"/>
        </w:rPr>
        <w:t xml:space="preserve">jei </w:t>
      </w:r>
      <w:r w:rsidR="007033EF">
        <w:rPr>
          <w:rFonts w:ascii="Times New Roman" w:hAnsi="Times New Roman"/>
          <w:lang w:val="lt-LT"/>
        </w:rPr>
        <w:t>pacientui</w:t>
      </w:r>
      <w:r w:rsidR="007033EF" w:rsidRPr="00B432D6">
        <w:rPr>
          <w:rFonts w:ascii="Times New Roman" w:hAnsi="Times New Roman"/>
          <w:lang w:val="lt-LT"/>
        </w:rPr>
        <w:t xml:space="preserve"> </w:t>
      </w:r>
      <w:r w:rsidR="007033EF">
        <w:rPr>
          <w:rFonts w:ascii="Times New Roman" w:hAnsi="Times New Roman"/>
          <w:lang w:val="lt-LT"/>
        </w:rPr>
        <w:t>atlikta</w:t>
      </w:r>
      <w:r w:rsidR="007033EF" w:rsidRPr="00B432D6">
        <w:rPr>
          <w:rFonts w:ascii="Times New Roman" w:hAnsi="Times New Roman"/>
          <w:lang w:val="lt-LT"/>
        </w:rPr>
        <w:t xml:space="preserve"> </w:t>
      </w:r>
      <w:r w:rsidRPr="00B432D6">
        <w:rPr>
          <w:rFonts w:ascii="Times New Roman" w:hAnsi="Times New Roman"/>
          <w:lang w:val="lt-LT"/>
        </w:rPr>
        <w:t xml:space="preserve">skysčio filtraciją </w:t>
      </w:r>
      <w:r w:rsidR="007033EF">
        <w:rPr>
          <w:rFonts w:ascii="Times New Roman" w:hAnsi="Times New Roman"/>
          <w:lang w:val="lt-LT"/>
        </w:rPr>
        <w:t>koreguojanti</w:t>
      </w:r>
      <w:r w:rsidR="007033EF" w:rsidRPr="00B432D6">
        <w:rPr>
          <w:rFonts w:ascii="Times New Roman" w:hAnsi="Times New Roman"/>
          <w:lang w:val="lt-LT"/>
        </w:rPr>
        <w:t xml:space="preserve"> </w:t>
      </w:r>
      <w:r w:rsidRPr="00B432D6">
        <w:rPr>
          <w:rFonts w:ascii="Times New Roman" w:hAnsi="Times New Roman"/>
          <w:lang w:val="lt-LT"/>
        </w:rPr>
        <w:t>glaukomos operacija, vaisto galima vartoti tą pačią arba kitą parą;</w:t>
      </w:r>
    </w:p>
    <w:p w14:paraId="3ABD1CE3" w14:textId="77777777" w:rsidR="0034588B" w:rsidRPr="00B432D6" w:rsidRDefault="0034588B" w:rsidP="0034588B">
      <w:pPr>
        <w:numPr>
          <w:ilvl w:val="0"/>
          <w:numId w:val="2"/>
        </w:numPr>
        <w:tabs>
          <w:tab w:val="clear" w:pos="644"/>
          <w:tab w:val="num" w:pos="1260"/>
        </w:tabs>
        <w:spacing w:after="0" w:line="240" w:lineRule="auto"/>
        <w:ind w:left="1260" w:hanging="360"/>
        <w:rPr>
          <w:rFonts w:ascii="Times New Roman" w:hAnsi="Times New Roman"/>
          <w:lang w:val="lt-LT"/>
        </w:rPr>
      </w:pPr>
      <w:r w:rsidRPr="00B432D6">
        <w:rPr>
          <w:rFonts w:ascii="Times New Roman" w:hAnsi="Times New Roman"/>
          <w:lang w:val="lt-LT"/>
        </w:rPr>
        <w:t>po kataraktos operacijos, žvairumo koregavimo, tinklainės atšokimo vaisto galima vartoti ne anksčiau kaip 8 parą.</w:t>
      </w:r>
    </w:p>
    <w:p w14:paraId="0409F7A7" w14:textId="77777777" w:rsidR="0034588B" w:rsidRPr="00B432D6" w:rsidRDefault="0034588B" w:rsidP="0034588B">
      <w:pPr>
        <w:spacing w:after="0" w:line="240" w:lineRule="auto"/>
        <w:rPr>
          <w:rFonts w:ascii="Times New Roman" w:hAnsi="Times New Roman"/>
          <w:lang w:val="lt-LT"/>
        </w:rPr>
      </w:pPr>
    </w:p>
    <w:p w14:paraId="0D6E6437" w14:textId="77777777" w:rsidR="0034588B" w:rsidRPr="00B432D6" w:rsidRDefault="007033EF" w:rsidP="0034588B">
      <w:pPr>
        <w:spacing w:after="0" w:line="240" w:lineRule="auto"/>
        <w:rPr>
          <w:rFonts w:ascii="Times New Roman" w:hAnsi="Times New Roman"/>
          <w:lang w:val="lt-LT"/>
        </w:rPr>
      </w:pPr>
      <w:r>
        <w:rPr>
          <w:rFonts w:ascii="Times New Roman" w:hAnsi="Times New Roman"/>
          <w:lang w:val="lt-LT"/>
        </w:rPr>
        <w:t>Pacientams</w:t>
      </w:r>
      <w:r w:rsidR="0034588B" w:rsidRPr="00B432D6">
        <w:rPr>
          <w:rFonts w:ascii="Times New Roman" w:hAnsi="Times New Roman"/>
          <w:lang w:val="lt-LT"/>
        </w:rPr>
        <w:t>, kurių inkstų ar kepenų funkcija yra sutrikusi, dozės keisti nereikia.</w:t>
      </w:r>
    </w:p>
    <w:p w14:paraId="5F073B57" w14:textId="77777777" w:rsidR="0034588B" w:rsidRPr="00B432D6" w:rsidRDefault="0034588B" w:rsidP="0034588B">
      <w:pPr>
        <w:spacing w:after="0" w:line="240" w:lineRule="auto"/>
        <w:rPr>
          <w:rFonts w:ascii="Times New Roman" w:hAnsi="Times New Roman"/>
          <w:i/>
          <w:lang w:val="lt-LT"/>
        </w:rPr>
      </w:pPr>
    </w:p>
    <w:p w14:paraId="337C5CA3" w14:textId="0A87FEA4" w:rsidR="0034588B" w:rsidRPr="00B432D6" w:rsidRDefault="0034588B" w:rsidP="00631E2C">
      <w:pPr>
        <w:pStyle w:val="PI-3EMEASMCA"/>
      </w:pPr>
      <w:r w:rsidRPr="00B432D6">
        <w:t xml:space="preserve">Ką daryti pavartojus per didelę Dexamethasone </w:t>
      </w:r>
      <w:r w:rsidR="00DC377F">
        <w:t>PPH</w:t>
      </w:r>
      <w:r w:rsidRPr="00B432D6">
        <w:t xml:space="preserve"> dozę?</w:t>
      </w:r>
    </w:p>
    <w:p w14:paraId="44FA9F7F"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Netyčia nurijus akių lašų, sunkaus šalutinio poveikio nepasireiškia. Nurytam vaistui skiesti rekomenduojama gerti skysčio.</w:t>
      </w:r>
    </w:p>
    <w:p w14:paraId="5DC5B383" w14:textId="77777777" w:rsidR="0034588B" w:rsidRPr="00B432D6" w:rsidRDefault="0034588B" w:rsidP="001A29F2">
      <w:pPr>
        <w:pStyle w:val="BTAnIIEMEASMCA"/>
      </w:pPr>
      <w:r w:rsidRPr="00B432D6">
        <w:t>Ilgalaikis dažnas lokalus vartojimas gali sustiprinti šalutinį poveikį ir sukelti sisteminį poveikį: imuninės sistemos slopinimą (didėja infekcijos rizika), virškinimo trakto opas, osteoporozę ir kt. Išgėrus visą buteliuką akių lašų (iki 10 ml), sunkus šalutinis poveikis n</w:t>
      </w:r>
      <w:r w:rsidR="004B38C8">
        <w:t xml:space="preserve">ėra </w:t>
      </w:r>
      <w:r w:rsidRPr="00B432D6">
        <w:t>tikėtinas.</w:t>
      </w:r>
    </w:p>
    <w:p w14:paraId="04848368" w14:textId="1E409A52" w:rsidR="0034588B" w:rsidRPr="002618D7" w:rsidRDefault="0034588B" w:rsidP="0034588B">
      <w:pPr>
        <w:spacing w:after="0" w:line="240" w:lineRule="auto"/>
        <w:rPr>
          <w:rFonts w:ascii="Times New Roman" w:hAnsi="Times New Roman"/>
          <w:iCs/>
          <w:lang w:val="lt-LT"/>
        </w:rPr>
      </w:pPr>
      <w:r w:rsidRPr="0025373C">
        <w:rPr>
          <w:rFonts w:ascii="Times New Roman" w:hAnsi="Times New Roman"/>
          <w:iCs/>
          <w:lang w:val="lt-LT"/>
        </w:rPr>
        <w:t xml:space="preserve">Įlašinus daugiau negu reikia Dexamethasone </w:t>
      </w:r>
      <w:r w:rsidR="00DC377F">
        <w:rPr>
          <w:rFonts w:ascii="Times New Roman" w:hAnsi="Times New Roman"/>
          <w:iCs/>
          <w:lang w:val="lt-LT"/>
        </w:rPr>
        <w:t>PPH</w:t>
      </w:r>
      <w:r w:rsidRPr="0025373C">
        <w:rPr>
          <w:rFonts w:ascii="Times New Roman" w:hAnsi="Times New Roman"/>
          <w:iCs/>
          <w:lang w:val="lt-LT"/>
        </w:rPr>
        <w:t>, būtina kreiptis į gydytoją arba vaistininką</w:t>
      </w:r>
      <w:r w:rsidRPr="00A63512">
        <w:rPr>
          <w:rFonts w:ascii="Times New Roman" w:hAnsi="Times New Roman"/>
          <w:iCs/>
          <w:lang w:val="lt-LT"/>
        </w:rPr>
        <w:t>.</w:t>
      </w:r>
    </w:p>
    <w:p w14:paraId="6AB1E5F3" w14:textId="77777777" w:rsidR="0034588B" w:rsidRPr="00B432D6" w:rsidRDefault="0034588B" w:rsidP="001A29F2">
      <w:pPr>
        <w:pStyle w:val="BTAnIIEMEASMCA"/>
      </w:pPr>
    </w:p>
    <w:p w14:paraId="45CF8BD2" w14:textId="2F6CECDE" w:rsidR="0034588B" w:rsidRPr="00B432D6" w:rsidRDefault="0034588B" w:rsidP="00631E2C">
      <w:pPr>
        <w:pStyle w:val="PI-3EMEASMCA"/>
      </w:pPr>
      <w:r w:rsidRPr="00B432D6">
        <w:t xml:space="preserve">Pamiršus pavartoti Dexamethasone </w:t>
      </w:r>
      <w:r w:rsidR="00DC377F">
        <w:t>PPH</w:t>
      </w:r>
    </w:p>
    <w:p w14:paraId="4633CA62"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Praleistą dozę reikia įlašinti kiek galima greičiau. Negalima vartoti dvigubos dozės norint kompensuoti praleistą dozę.</w:t>
      </w:r>
    </w:p>
    <w:p w14:paraId="4BE7FC4D" w14:textId="77777777" w:rsidR="0034588B" w:rsidRPr="00B432D6" w:rsidRDefault="0034588B" w:rsidP="0034588B">
      <w:pPr>
        <w:spacing w:after="0" w:line="240" w:lineRule="auto"/>
        <w:ind w:left="567" w:hanging="567"/>
        <w:rPr>
          <w:rFonts w:ascii="Times New Roman" w:hAnsi="Times New Roman"/>
          <w:lang w:val="lt-LT"/>
        </w:rPr>
      </w:pPr>
    </w:p>
    <w:p w14:paraId="1DC6E2A0" w14:textId="77777777" w:rsidR="0034588B" w:rsidRPr="00B432D6" w:rsidRDefault="0034588B" w:rsidP="001A29F2">
      <w:pPr>
        <w:pStyle w:val="BTAnIIEMEASMCA"/>
      </w:pPr>
    </w:p>
    <w:p w14:paraId="71F0E6FE" w14:textId="222155FA" w:rsidR="0034588B" w:rsidRPr="00B432D6" w:rsidRDefault="0034588B" w:rsidP="0025373C">
      <w:pPr>
        <w:pStyle w:val="PI-1EMEASMCA"/>
        <w:keepNext w:val="0"/>
      </w:pPr>
      <w:bookmarkStart w:id="81" w:name="_Toc129243142"/>
      <w:bookmarkStart w:id="82" w:name="_Toc129243267"/>
      <w:r w:rsidRPr="00B432D6">
        <w:t>4.</w:t>
      </w:r>
      <w:r w:rsidRPr="00B432D6">
        <w:tab/>
        <w:t>Galimas šalutinis poveikis</w:t>
      </w:r>
      <w:bookmarkEnd w:id="81"/>
      <w:bookmarkEnd w:id="82"/>
    </w:p>
    <w:p w14:paraId="41DA9A6E" w14:textId="77777777" w:rsidR="0034588B" w:rsidRPr="00B432D6" w:rsidRDefault="0034588B" w:rsidP="001A29F2">
      <w:pPr>
        <w:pStyle w:val="BTAnIIEMEASMCA"/>
      </w:pPr>
    </w:p>
    <w:p w14:paraId="7A63470C" w14:textId="77777777" w:rsidR="0034588B" w:rsidRPr="00B432D6" w:rsidRDefault="0034588B" w:rsidP="001A29F2">
      <w:pPr>
        <w:pStyle w:val="BTAnIIEMEASMCA"/>
      </w:pPr>
      <w:r w:rsidRPr="00B432D6">
        <w:t>Šis vaistas, kaip ir visi kiti, gali sukelti šalutinį poveikį, nors jis pasireiškia ne visiems žmonėms.</w:t>
      </w:r>
    </w:p>
    <w:p w14:paraId="4DA99670" w14:textId="77777777" w:rsidR="0034588B" w:rsidRDefault="0034588B" w:rsidP="001A29F2">
      <w:pPr>
        <w:pStyle w:val="BTAnIIEMEASMCA"/>
      </w:pPr>
    </w:p>
    <w:p w14:paraId="7DFD22EC" w14:textId="0DF060C4" w:rsidR="002848E5" w:rsidRPr="00BB2893" w:rsidRDefault="001A29F2" w:rsidP="001A29F2">
      <w:pPr>
        <w:pStyle w:val="BTAnIIEMEASMCA"/>
      </w:pPr>
      <w:r w:rsidRPr="005D554B">
        <w:rPr>
          <w:b/>
          <w:bCs/>
          <w:noProof/>
          <w:snapToGrid w:val="0"/>
        </w:rPr>
        <w:t>Labai reti šalutinio poveikio reiškiniai (gali pasireikšti rečiau kaip 1 iš 10 000 asmenų</w:t>
      </w:r>
      <w:r>
        <w:rPr>
          <w:b/>
          <w:bCs/>
          <w:noProof/>
          <w:snapToGrid w:val="0"/>
        </w:rPr>
        <w:t>):</w:t>
      </w:r>
    </w:p>
    <w:p w14:paraId="7331A893" w14:textId="77777777" w:rsidR="002848E5" w:rsidRDefault="00FB13A9" w:rsidP="001A29F2">
      <w:pPr>
        <w:pStyle w:val="BTAnIIEMEASMCA"/>
      </w:pPr>
      <w:r>
        <w:t>K</w:t>
      </w:r>
      <w:r w:rsidR="002848E5" w:rsidRPr="00B432D6">
        <w:t>ai kuriems pacientams, turintiems sunkių akies priekinę dalį gaubiančio skaidraus sluoksnio (ragenos) pažeidimų, atsirado drumzlinų ragenos plotelių dėl gydymo metu susiformavusių kalcio nuosėdų.</w:t>
      </w:r>
    </w:p>
    <w:p w14:paraId="531CFE85" w14:textId="77777777" w:rsidR="002848E5" w:rsidRPr="00B432D6" w:rsidRDefault="002848E5" w:rsidP="001A29F2">
      <w:pPr>
        <w:pStyle w:val="BTAnIIEMEASMCA"/>
      </w:pPr>
    </w:p>
    <w:p w14:paraId="1A5D1C8B" w14:textId="42ED20E8" w:rsidR="0034588B" w:rsidRPr="00BB2893" w:rsidRDefault="005869FE" w:rsidP="0034588B">
      <w:pPr>
        <w:spacing w:after="0" w:line="240" w:lineRule="auto"/>
        <w:rPr>
          <w:rFonts w:ascii="Times New Roman" w:hAnsi="Times New Roman"/>
          <w:noProof/>
          <w:u w:val="single"/>
          <w:lang w:val="lt-LT"/>
        </w:rPr>
      </w:pPr>
      <w:r w:rsidRPr="004F0442">
        <w:rPr>
          <w:rFonts w:ascii="Times New Roman" w:hAnsi="Times New Roman"/>
          <w:b/>
          <w:bCs/>
          <w:noProof/>
          <w:snapToGrid w:val="0"/>
          <w:lang w:val="lt-LT"/>
        </w:rPr>
        <w:t>Šalutinio poveikio reiškiniai, kurių dažnis nežinomas (negali būti apskaičiuotas pagal turimus duomenis):</w:t>
      </w:r>
    </w:p>
    <w:p w14:paraId="011CCD60" w14:textId="77777777" w:rsidR="0034588B" w:rsidRPr="00B432D6" w:rsidRDefault="002618D7" w:rsidP="0034588B">
      <w:pPr>
        <w:spacing w:after="0" w:line="240" w:lineRule="auto"/>
        <w:rPr>
          <w:rFonts w:ascii="Times New Roman" w:hAnsi="Times New Roman"/>
          <w:lang w:val="lt-LT"/>
        </w:rPr>
      </w:pPr>
      <w:r>
        <w:rPr>
          <w:rFonts w:ascii="Times New Roman" w:hAnsi="Times New Roman"/>
          <w:bCs/>
          <w:lang w:val="lt-LT"/>
        </w:rPr>
        <w:t>P</w:t>
      </w:r>
      <w:r w:rsidR="0034588B" w:rsidRPr="00B432D6">
        <w:rPr>
          <w:rFonts w:ascii="Times New Roman" w:hAnsi="Times New Roman"/>
          <w:bCs/>
          <w:lang w:val="lt-LT"/>
        </w:rPr>
        <w:t>apildomų kūno plaukų augimas (ypač moterims), raumenų silpnumas ir nykimas, violetinės tempimo žymės kūno odoje</w:t>
      </w:r>
      <w:r>
        <w:rPr>
          <w:rFonts w:ascii="Times New Roman" w:hAnsi="Times New Roman"/>
          <w:bCs/>
          <w:lang w:val="lt-LT"/>
        </w:rPr>
        <w:t xml:space="preserve"> (strijos)</w:t>
      </w:r>
      <w:r w:rsidR="0034588B" w:rsidRPr="00B432D6">
        <w:rPr>
          <w:rFonts w:ascii="Times New Roman" w:hAnsi="Times New Roman"/>
          <w:bCs/>
          <w:lang w:val="lt-LT"/>
        </w:rPr>
        <w:t>, padidėjęs kraujospūdis, nereguliarios menstruacijos arba jų išnykimas, baltymo ir kalcio kiekio organizme pokytis, sulėtėjęs vaikų bei paauglių augimas ir kūno svorio padidėjimas</w:t>
      </w:r>
      <w:r>
        <w:rPr>
          <w:rFonts w:ascii="Times New Roman" w:hAnsi="Times New Roman"/>
          <w:bCs/>
          <w:lang w:val="lt-LT"/>
        </w:rPr>
        <w:t>,</w:t>
      </w:r>
      <w:r w:rsidR="0034588B" w:rsidRPr="00B432D6">
        <w:rPr>
          <w:rFonts w:ascii="Times New Roman" w:hAnsi="Times New Roman"/>
          <w:bCs/>
          <w:lang w:val="lt-LT"/>
        </w:rPr>
        <w:t xml:space="preserve"> viso kūno ir veido patinimas (vadinamasis Kušingo sindromas</w:t>
      </w:r>
      <w:r w:rsidR="00CE5EA7">
        <w:rPr>
          <w:rFonts w:ascii="Times New Roman" w:hAnsi="Times New Roman"/>
          <w:bCs/>
          <w:lang w:val="lt-LT"/>
        </w:rPr>
        <w:t xml:space="preserve">, </w:t>
      </w:r>
      <w:r w:rsidR="0034588B" w:rsidRPr="00B432D6">
        <w:rPr>
          <w:rFonts w:ascii="Times New Roman" w:hAnsi="Times New Roman"/>
          <w:bCs/>
          <w:lang w:val="lt-LT"/>
        </w:rPr>
        <w:t>žr. 2 skyrių „Įspėjimai ir atsargumo priemonės“)</w:t>
      </w:r>
      <w:r w:rsidR="00CE5EA7">
        <w:rPr>
          <w:rFonts w:ascii="Times New Roman" w:hAnsi="Times New Roman"/>
          <w:i/>
          <w:lang w:val="lt-LT"/>
        </w:rPr>
        <w:t xml:space="preserve">, </w:t>
      </w:r>
      <w:r w:rsidR="00CE5EA7">
        <w:rPr>
          <w:rFonts w:ascii="Times New Roman" w:hAnsi="Times New Roman"/>
          <w:lang w:val="lt-LT"/>
        </w:rPr>
        <w:t>a</w:t>
      </w:r>
      <w:r w:rsidR="0034588B" w:rsidRPr="00B432D6">
        <w:rPr>
          <w:rFonts w:ascii="Times New Roman" w:hAnsi="Times New Roman"/>
          <w:lang w:val="lt-LT"/>
        </w:rPr>
        <w:t>kispūdžio padidėjimas</w:t>
      </w:r>
      <w:r w:rsidR="00CE5EA7">
        <w:rPr>
          <w:rFonts w:ascii="Times New Roman" w:hAnsi="Times New Roman"/>
          <w:lang w:val="lt-LT"/>
        </w:rPr>
        <w:t>, n</w:t>
      </w:r>
      <w:r w:rsidR="0034588B" w:rsidRPr="00B432D6">
        <w:rPr>
          <w:rFonts w:ascii="Times New Roman" w:hAnsi="Times New Roman"/>
          <w:lang w:val="lt-LT"/>
        </w:rPr>
        <w:t>edidelis junginės paburkimas, ragenos suplonėjimas, akies obuolio prakiurimas (sutrinka rega, prasideda ašarojimas), glaukoma, regimojo nervo pažeidimo, užpakalinė vadinamoji subkapsulinė katarakta, regėjimo aštrumo sumažėjimas, matymo lauko defektų atsiradimas (vaizdas tampa neryškus arba net išnyksta, prasideda akių skausmas), antrinė akių infekcija, akies deginimas, stiprus peršėjimas, ašarojimas</w:t>
      </w:r>
      <w:r>
        <w:rPr>
          <w:rFonts w:ascii="Times New Roman" w:hAnsi="Times New Roman"/>
          <w:noProof/>
          <w:lang w:val="lt-LT"/>
        </w:rPr>
        <w:t xml:space="preserve">, </w:t>
      </w:r>
      <w:r w:rsidR="0034588B" w:rsidRPr="00BB2247">
        <w:rPr>
          <w:rFonts w:ascii="Times New Roman" w:hAnsi="Times New Roman"/>
          <w:bCs/>
          <w:lang w:val="lt-LT"/>
        </w:rPr>
        <w:t>miglotas matymas</w:t>
      </w:r>
      <w:r>
        <w:rPr>
          <w:rFonts w:ascii="Times New Roman" w:hAnsi="Times New Roman"/>
          <w:i/>
          <w:lang w:val="lt-LT"/>
        </w:rPr>
        <w:t xml:space="preserve">, </w:t>
      </w:r>
      <w:r>
        <w:rPr>
          <w:rFonts w:ascii="Times New Roman" w:hAnsi="Times New Roman"/>
          <w:lang w:val="lt-LT"/>
        </w:rPr>
        <w:t>p</w:t>
      </w:r>
      <w:r w:rsidR="0034588B" w:rsidRPr="00B432D6">
        <w:rPr>
          <w:rFonts w:ascii="Times New Roman" w:hAnsi="Times New Roman"/>
          <w:lang w:val="lt-LT"/>
        </w:rPr>
        <w:t>ykinimas, vėmimas</w:t>
      </w:r>
      <w:r>
        <w:rPr>
          <w:rFonts w:ascii="Times New Roman" w:hAnsi="Times New Roman"/>
          <w:lang w:val="lt-LT"/>
        </w:rPr>
        <w:t>, sulėtėjęs ragenos gijimas (dažnai lašinant kortikosteroidų).</w:t>
      </w:r>
    </w:p>
    <w:p w14:paraId="48FF9D4A" w14:textId="77777777" w:rsidR="0034588B" w:rsidRPr="00B432D6" w:rsidRDefault="0034588B" w:rsidP="001A29F2">
      <w:pPr>
        <w:pStyle w:val="BTAnIIEMEASMCA"/>
      </w:pPr>
    </w:p>
    <w:p w14:paraId="1141E951" w14:textId="77777777" w:rsidR="0034588B" w:rsidRPr="004F0442" w:rsidRDefault="0034588B" w:rsidP="001A29F2">
      <w:pPr>
        <w:pStyle w:val="BTAnIIEMEASMCA"/>
        <w:rPr>
          <w:b/>
          <w:bCs/>
        </w:rPr>
      </w:pPr>
      <w:r w:rsidRPr="004F0442">
        <w:rPr>
          <w:b/>
          <w:bCs/>
        </w:rPr>
        <w:t>Pranešimas apie šalutinį poveikį</w:t>
      </w:r>
    </w:p>
    <w:p w14:paraId="28A087AB" w14:textId="6D231CB8" w:rsidR="0034588B" w:rsidRPr="00422970" w:rsidRDefault="0034588B" w:rsidP="0034588B">
      <w:pPr>
        <w:spacing w:after="0" w:line="240" w:lineRule="auto"/>
        <w:ind w:right="-449"/>
        <w:rPr>
          <w:rFonts w:ascii="Times New Roman" w:hAnsi="Times New Roman"/>
          <w:noProof/>
          <w:lang w:val="lt-LT"/>
        </w:rPr>
      </w:pPr>
      <w:r w:rsidRPr="00422970">
        <w:rPr>
          <w:rFonts w:ascii="Times New Roman" w:hAnsi="Times New Roman"/>
          <w:lang w:val="lt-LT"/>
        </w:rPr>
        <w:t xml:space="preserve">Jeigu pasireiškė šalutinis poveikis, įskaitant šiame lapelyje nenurodytą, pasakykite gydytojui arba vaistininkui. </w:t>
      </w:r>
      <w:r w:rsidR="00533876" w:rsidRPr="00422970">
        <w:rPr>
          <w:snapToGrid w:val="0"/>
          <w:lang w:val="lt-LT"/>
        </w:rPr>
        <w:t xml:space="preserve"> </w:t>
      </w:r>
      <w:r w:rsidR="00533876" w:rsidRPr="00422970">
        <w:rPr>
          <w:rFonts w:ascii="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533876" w:rsidRPr="00422970">
          <w:rPr>
            <w:rFonts w:ascii="Times New Roman" w:hAnsi="Times New Roman"/>
            <w:snapToGrid w:val="0"/>
            <w:color w:val="0000FF"/>
            <w:u w:val="single"/>
            <w:lang w:val="lt-LT"/>
          </w:rPr>
          <w:t>https://vapris.vvkt.lt/vvkt-web/public/nrv</w:t>
        </w:r>
      </w:hyperlink>
      <w:r w:rsidR="00533876" w:rsidRPr="00422970">
        <w:rPr>
          <w:rFonts w:ascii="Times New Roman" w:hAnsi="Times New Roman"/>
          <w:snapToGrid w:val="0"/>
          <w:lang w:val="lt-LT"/>
        </w:rPr>
        <w:t xml:space="preserve"> arba užpildant Paciento pranešimo apie įtariamą nepageidaujamą reakciją (ĮNR) formą, kuri skelbiama </w:t>
      </w:r>
      <w:hyperlink r:id="rId14" w:history="1">
        <w:r w:rsidR="00533876" w:rsidRPr="00422970">
          <w:rPr>
            <w:rFonts w:ascii="Times New Roman" w:hAnsi="Times New Roman"/>
            <w:snapToGrid w:val="0"/>
            <w:color w:val="0000FF"/>
            <w:u w:val="single"/>
            <w:lang w:val="lt-LT"/>
          </w:rPr>
          <w:t>https://www.vvkt.lt/index.php?4004286486</w:t>
        </w:r>
      </w:hyperlink>
      <w:r w:rsidR="00533876" w:rsidRPr="00422970">
        <w:rPr>
          <w:rFonts w:ascii="Times New Roman" w:hAnsi="Times New Roman"/>
          <w:snapToGrid w:val="0"/>
          <w:lang w:val="lt-LT"/>
        </w:rPr>
        <w:t xml:space="preserve">, ir atsiunčiant elektroniniu paštu (adresu </w:t>
      </w:r>
      <w:hyperlink r:id="rId15" w:history="1">
        <w:r w:rsidR="00533876" w:rsidRPr="00422970">
          <w:rPr>
            <w:rFonts w:ascii="Times New Roman" w:hAnsi="Times New Roman"/>
            <w:snapToGrid w:val="0"/>
            <w:color w:val="0000FF"/>
            <w:u w:val="single"/>
            <w:lang w:val="lt-LT"/>
          </w:rPr>
          <w:t>NepageidaujamaR@vvkt.lt</w:t>
        </w:r>
      </w:hyperlink>
      <w:r w:rsidR="00533876" w:rsidRPr="00422970">
        <w:rPr>
          <w:rFonts w:ascii="Times New Roman" w:hAnsi="Times New Roman"/>
          <w:snapToGrid w:val="0"/>
          <w:lang w:val="lt-LT"/>
        </w:rPr>
        <w:t>) arba nemokamu telefonu 8 800 73 568. Pranešdami apie šalutinį poveikį galite mums padėti gauti daugiau informacijos apie šio vaisto saugumą.</w:t>
      </w:r>
    </w:p>
    <w:p w14:paraId="31816A49" w14:textId="77777777" w:rsidR="0034588B" w:rsidRPr="00B432D6" w:rsidRDefault="0034588B" w:rsidP="001A29F2">
      <w:pPr>
        <w:pStyle w:val="BTAnIIEMEASMCA"/>
      </w:pPr>
    </w:p>
    <w:p w14:paraId="4CD75114" w14:textId="77777777" w:rsidR="0034588B" w:rsidRPr="00B432D6" w:rsidRDefault="0034588B" w:rsidP="001A29F2">
      <w:pPr>
        <w:pStyle w:val="BTAnIIEMEASMCA"/>
      </w:pPr>
    </w:p>
    <w:p w14:paraId="7B4E4EF1" w14:textId="1E144624" w:rsidR="0034588B" w:rsidRPr="00B432D6" w:rsidRDefault="0034588B" w:rsidP="0025373C">
      <w:pPr>
        <w:pStyle w:val="PI-1EMEASMCA"/>
        <w:keepNext w:val="0"/>
      </w:pPr>
      <w:bookmarkStart w:id="83" w:name="_Toc129243143"/>
      <w:bookmarkStart w:id="84" w:name="_Toc129243268"/>
      <w:r w:rsidRPr="00B432D6">
        <w:t>5.</w:t>
      </w:r>
      <w:r w:rsidRPr="00B432D6">
        <w:tab/>
        <w:t xml:space="preserve">Kaip laikyti Dexamethasone </w:t>
      </w:r>
      <w:bookmarkEnd w:id="83"/>
      <w:bookmarkEnd w:id="84"/>
      <w:r w:rsidR="00DC377F">
        <w:t>PPH</w:t>
      </w:r>
    </w:p>
    <w:p w14:paraId="06377C39" w14:textId="77777777" w:rsidR="0034588B" w:rsidRPr="00B432D6" w:rsidRDefault="0034588B" w:rsidP="001A29F2">
      <w:pPr>
        <w:pStyle w:val="BTAnIIEMEASMCA"/>
      </w:pPr>
    </w:p>
    <w:p w14:paraId="19A5562D"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Šį vaistą laikykite vaikams nepastebimoje ir nepasiekiamoje vietoje.</w:t>
      </w:r>
    </w:p>
    <w:p w14:paraId="76E7AA0D" w14:textId="77777777" w:rsidR="0034588B" w:rsidRPr="00B432D6" w:rsidRDefault="0034588B" w:rsidP="0034588B">
      <w:pPr>
        <w:spacing w:after="0" w:line="240" w:lineRule="auto"/>
        <w:rPr>
          <w:rFonts w:ascii="Times New Roman" w:hAnsi="Times New Roman"/>
          <w:lang w:val="lt-LT"/>
        </w:rPr>
      </w:pPr>
    </w:p>
    <w:p w14:paraId="3073AD49"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 xml:space="preserve">Laikyti ne aukštesnėje kaip 25 </w:t>
      </w:r>
      <w:r w:rsidRPr="00B432D6">
        <w:rPr>
          <w:rFonts w:ascii="Times New Roman" w:hAnsi="Times New Roman"/>
          <w:lang w:val="lt-LT"/>
        </w:rPr>
        <w:sym w:font="Symbol" w:char="F0B0"/>
      </w:r>
      <w:r w:rsidRPr="00B432D6">
        <w:rPr>
          <w:rFonts w:ascii="Times New Roman" w:hAnsi="Times New Roman"/>
          <w:lang w:val="lt-LT"/>
        </w:rPr>
        <w:t>C temperatūroje.</w:t>
      </w:r>
    </w:p>
    <w:p w14:paraId="60CB8709"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Buteliuką laikyti išorinėje dėžutėje, kad vaistas būtų apsaugotas nuo šviesos.</w:t>
      </w:r>
    </w:p>
    <w:p w14:paraId="7B0842FA" w14:textId="77777777" w:rsidR="0034588B" w:rsidRPr="00B432D6" w:rsidRDefault="0034588B" w:rsidP="0034588B">
      <w:pPr>
        <w:spacing w:after="0" w:line="240" w:lineRule="auto"/>
        <w:rPr>
          <w:rFonts w:ascii="Times New Roman" w:hAnsi="Times New Roman"/>
          <w:lang w:val="lt-LT"/>
        </w:rPr>
      </w:pPr>
    </w:p>
    <w:p w14:paraId="06FE6171"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Pirmą kartą atidarius buteliuką, akių lašų tinkamumo laikas – 28 dienos.</w:t>
      </w:r>
    </w:p>
    <w:p w14:paraId="67ECDFD3" w14:textId="77777777" w:rsidR="0034588B" w:rsidRPr="00B432D6" w:rsidRDefault="0034588B" w:rsidP="0034588B">
      <w:pPr>
        <w:spacing w:after="0" w:line="240" w:lineRule="auto"/>
        <w:rPr>
          <w:rFonts w:ascii="Times New Roman" w:hAnsi="Times New Roman"/>
          <w:lang w:val="lt-LT"/>
        </w:rPr>
      </w:pPr>
    </w:p>
    <w:p w14:paraId="05538F34"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lang w:val="lt-LT"/>
        </w:rPr>
        <w:t>Ant buteliuko ir dėžutės po „</w:t>
      </w:r>
      <w:r>
        <w:rPr>
          <w:rFonts w:ascii="Times New Roman" w:hAnsi="Times New Roman"/>
          <w:lang w:val="lt-LT"/>
        </w:rPr>
        <w:t>EXP</w:t>
      </w:r>
      <w:r w:rsidRPr="00B432D6">
        <w:rPr>
          <w:rFonts w:ascii="Times New Roman" w:hAnsi="Times New Roman"/>
          <w:lang w:val="lt-LT"/>
        </w:rPr>
        <w:t>“ nurodytam tinkamumo laikui pasibaigus, šio vaisto vartoti negalima. Vaistas tinkamas vartoti iki paskutinės nurodyto mėnesio dienos.</w:t>
      </w:r>
    </w:p>
    <w:p w14:paraId="71A9606E" w14:textId="77777777" w:rsidR="0034588B" w:rsidRPr="00B432D6" w:rsidRDefault="0034588B" w:rsidP="001A29F2">
      <w:pPr>
        <w:pStyle w:val="BTAnIIEMEASMCA"/>
      </w:pPr>
    </w:p>
    <w:p w14:paraId="09E5520D" w14:textId="77777777" w:rsidR="0034588B" w:rsidRPr="00B432D6" w:rsidRDefault="0034588B" w:rsidP="001A29F2">
      <w:pPr>
        <w:pStyle w:val="BTAnIIEMEASMCA"/>
      </w:pPr>
      <w:r w:rsidRPr="00B432D6">
        <w:t>Vaistų negalima išmesti į kanalizaciją arba su buitinėmis atliekomis. Kaip išmesti nereikalingus vaistus, klauskite vaistininko. Šios priemonės padės apsaugoti aplinką</w:t>
      </w:r>
    </w:p>
    <w:p w14:paraId="3D897A64" w14:textId="77777777" w:rsidR="0034588B" w:rsidRPr="00B432D6" w:rsidRDefault="0034588B" w:rsidP="001A29F2">
      <w:pPr>
        <w:pStyle w:val="BTAnIIEMEASMCA"/>
      </w:pPr>
    </w:p>
    <w:p w14:paraId="5E29149C" w14:textId="77777777" w:rsidR="0034588B" w:rsidRPr="00B432D6" w:rsidRDefault="0034588B" w:rsidP="001A29F2">
      <w:pPr>
        <w:pStyle w:val="BTAnIIEMEASMCA"/>
      </w:pPr>
    </w:p>
    <w:p w14:paraId="69088D0B" w14:textId="097B0DA9" w:rsidR="0034588B" w:rsidRPr="00B432D6" w:rsidRDefault="0034588B" w:rsidP="0025373C">
      <w:pPr>
        <w:pStyle w:val="PI-1EMEASMCA"/>
        <w:keepNext w:val="0"/>
      </w:pPr>
      <w:bookmarkStart w:id="85" w:name="_Toc129243144"/>
      <w:bookmarkStart w:id="86" w:name="_Toc129243269"/>
      <w:r w:rsidRPr="00B432D6">
        <w:t>6.</w:t>
      </w:r>
      <w:r w:rsidRPr="00B432D6">
        <w:tab/>
        <w:t>Pakuotės turinys ir kita informacija</w:t>
      </w:r>
      <w:bookmarkEnd w:id="85"/>
      <w:bookmarkEnd w:id="86"/>
    </w:p>
    <w:p w14:paraId="0817E02D" w14:textId="77777777" w:rsidR="0034588B" w:rsidRPr="00B432D6" w:rsidRDefault="0034588B" w:rsidP="001A29F2">
      <w:pPr>
        <w:pStyle w:val="BTAnIIEMEASMCA"/>
      </w:pPr>
    </w:p>
    <w:p w14:paraId="16FFD785" w14:textId="458D2FE7" w:rsidR="0034588B" w:rsidRPr="00B432D6" w:rsidRDefault="0034588B" w:rsidP="00631E2C">
      <w:pPr>
        <w:pStyle w:val="PI-3EMEASMCA"/>
      </w:pPr>
      <w:r w:rsidRPr="00B432D6">
        <w:t xml:space="preserve">Dexamethasone </w:t>
      </w:r>
      <w:r w:rsidR="00DC377F">
        <w:t>PPH</w:t>
      </w:r>
      <w:r w:rsidRPr="00B432D6">
        <w:t xml:space="preserve"> sudėtis</w:t>
      </w:r>
    </w:p>
    <w:p w14:paraId="6FFBD37E" w14:textId="77777777" w:rsidR="0034588B" w:rsidRPr="00B432D6" w:rsidRDefault="0034588B" w:rsidP="0034588B">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Veiklioji medžiaga yra deksametazonas. Viename mililitre akių lašų jo yra 1 mg.</w:t>
      </w:r>
    </w:p>
    <w:p w14:paraId="2AED823C" w14:textId="77777777" w:rsidR="0034588B" w:rsidRPr="00B432D6" w:rsidRDefault="0034588B" w:rsidP="0034588B">
      <w:pPr>
        <w:numPr>
          <w:ilvl w:val="0"/>
          <w:numId w:val="3"/>
        </w:numPr>
        <w:tabs>
          <w:tab w:val="clear" w:pos="717"/>
        </w:tabs>
        <w:spacing w:after="0" w:line="240" w:lineRule="auto"/>
        <w:ind w:left="567" w:hanging="567"/>
        <w:rPr>
          <w:rFonts w:ascii="Times New Roman" w:hAnsi="Times New Roman"/>
          <w:lang w:val="lt-LT"/>
        </w:rPr>
      </w:pPr>
      <w:r w:rsidRPr="00B432D6">
        <w:rPr>
          <w:rFonts w:ascii="Times New Roman" w:hAnsi="Times New Roman"/>
          <w:lang w:val="lt-LT"/>
        </w:rPr>
        <w:t>Pagalbinės medžiagos yra dinatrio fosfatas dodekahidratas, natrio-divandenilio fosfatas, natrio chloridas, dinatrio edetatas, benzalkonio chloridas, polisorbatas 80, etanolis (96 %), natrio hidroksidas, išgrynintas vanduo.</w:t>
      </w:r>
    </w:p>
    <w:p w14:paraId="74A9FC34" w14:textId="77777777" w:rsidR="0034588B" w:rsidRPr="00B432D6" w:rsidRDefault="0034588B" w:rsidP="001A29F2">
      <w:pPr>
        <w:pStyle w:val="BTAnIIEMEASMCA"/>
      </w:pPr>
    </w:p>
    <w:p w14:paraId="383D50E0" w14:textId="54738390" w:rsidR="0034588B" w:rsidRPr="00B432D6" w:rsidRDefault="0034588B" w:rsidP="00631E2C">
      <w:pPr>
        <w:pStyle w:val="PI-3EMEASMCA"/>
      </w:pPr>
      <w:r w:rsidRPr="00B432D6">
        <w:t xml:space="preserve">Dexamethasone </w:t>
      </w:r>
      <w:r w:rsidR="00DC377F">
        <w:t>PPH</w:t>
      </w:r>
      <w:r w:rsidRPr="00B432D6">
        <w:t xml:space="preserve"> išvaizda ir kiekis pakuotėje</w:t>
      </w:r>
    </w:p>
    <w:p w14:paraId="23547020" w14:textId="77777777" w:rsidR="0034588B" w:rsidRPr="00B432D6" w:rsidRDefault="0034588B" w:rsidP="001A29F2">
      <w:pPr>
        <w:pStyle w:val="BTAnIIEMEASMCA"/>
      </w:pPr>
      <w:r w:rsidRPr="00B432D6">
        <w:t>Balta suspensija.</w:t>
      </w:r>
    </w:p>
    <w:p w14:paraId="795E51CA" w14:textId="77777777" w:rsidR="0034588B" w:rsidRPr="00B432D6" w:rsidRDefault="0034588B" w:rsidP="0034588B">
      <w:pPr>
        <w:spacing w:after="0" w:line="240" w:lineRule="auto"/>
        <w:ind w:left="567" w:hanging="567"/>
        <w:rPr>
          <w:rFonts w:ascii="Times New Roman" w:hAnsi="Times New Roman"/>
          <w:lang w:val="lt-LT"/>
        </w:rPr>
      </w:pPr>
      <w:r w:rsidRPr="00B432D6">
        <w:rPr>
          <w:rFonts w:ascii="Times New Roman" w:hAnsi="Times New Roman"/>
          <w:lang w:val="lt-LT"/>
        </w:rPr>
        <w:t>Kartono dėžutė, kurioje yra 10 ml stiklinis arba 5 ml polietileno buteliukas su lašintuvu.</w:t>
      </w:r>
    </w:p>
    <w:p w14:paraId="3274AE3E" w14:textId="77777777" w:rsidR="0034588B" w:rsidRPr="00FA42B3" w:rsidRDefault="0034588B" w:rsidP="001A29F2">
      <w:pPr>
        <w:pStyle w:val="BTAnIIEMEASMCA"/>
      </w:pPr>
    </w:p>
    <w:p w14:paraId="2EF41FFB" w14:textId="25930EE5" w:rsidR="002445B0" w:rsidRPr="002445B0" w:rsidRDefault="002445B0" w:rsidP="0034588B">
      <w:pPr>
        <w:pStyle w:val="Pagrindinistekstas"/>
        <w:spacing w:line="240" w:lineRule="auto"/>
        <w:rPr>
          <w:b w:val="0"/>
          <w:i w:val="0"/>
          <w:iCs/>
          <w:szCs w:val="22"/>
          <w:lang w:val="lt-LT"/>
        </w:rPr>
      </w:pPr>
      <w:r w:rsidRPr="00BB2893">
        <w:rPr>
          <w:i w:val="0"/>
          <w:iCs/>
        </w:rPr>
        <w:t>Registruotojas</w:t>
      </w:r>
    </w:p>
    <w:p w14:paraId="7CE7A326" w14:textId="77777777" w:rsidR="00DC377F" w:rsidRDefault="00DC377F" w:rsidP="00DC377F">
      <w:pPr>
        <w:pStyle w:val="prastasiniatinklio"/>
        <w:spacing w:before="0" w:beforeAutospacing="0" w:after="0" w:afterAutospacing="0"/>
        <w:rPr>
          <w:sz w:val="22"/>
          <w:szCs w:val="22"/>
          <w:lang w:val="pl-PL"/>
        </w:rPr>
      </w:pPr>
      <w:r>
        <w:rPr>
          <w:sz w:val="22"/>
          <w:szCs w:val="22"/>
          <w:lang w:val="pl-PL"/>
        </w:rPr>
        <w:t>Zakłady Farmaceutyczne POLPHARMA S.A.</w:t>
      </w:r>
    </w:p>
    <w:p w14:paraId="5D6AE09D" w14:textId="77777777" w:rsidR="00DC377F" w:rsidRDefault="00DC377F" w:rsidP="00DC377F">
      <w:pPr>
        <w:pStyle w:val="prastasiniatinklio"/>
        <w:spacing w:before="0" w:beforeAutospacing="0" w:after="0" w:afterAutospacing="0"/>
        <w:rPr>
          <w:sz w:val="22"/>
          <w:szCs w:val="22"/>
          <w:lang w:val="pl-PL"/>
        </w:rPr>
      </w:pPr>
      <w:r>
        <w:rPr>
          <w:sz w:val="22"/>
          <w:szCs w:val="22"/>
          <w:lang w:val="pl-PL"/>
        </w:rPr>
        <w:t>ul. Pelplińska 19, 83-200 Starogard Gdański</w:t>
      </w:r>
    </w:p>
    <w:p w14:paraId="760FF9F5" w14:textId="77777777" w:rsidR="0034588B" w:rsidRPr="0025373C" w:rsidRDefault="0034588B" w:rsidP="0034588B">
      <w:pPr>
        <w:pStyle w:val="Pagrindinistekstas"/>
        <w:spacing w:line="240" w:lineRule="auto"/>
        <w:rPr>
          <w:b w:val="0"/>
          <w:bCs/>
          <w:i w:val="0"/>
          <w:iCs/>
          <w:szCs w:val="22"/>
          <w:lang w:val="lt-LT"/>
        </w:rPr>
      </w:pPr>
      <w:r w:rsidRPr="00B432D6">
        <w:rPr>
          <w:b w:val="0"/>
          <w:i w:val="0"/>
          <w:szCs w:val="22"/>
          <w:lang w:val="lt-LT"/>
        </w:rPr>
        <w:t>Lenkija</w:t>
      </w:r>
    </w:p>
    <w:p w14:paraId="5DF520AA" w14:textId="4A2A0C3C" w:rsidR="0034588B" w:rsidRPr="000A5AE6" w:rsidRDefault="0034588B" w:rsidP="001A29F2">
      <w:pPr>
        <w:pStyle w:val="BTAnIIEMEASMCA"/>
      </w:pPr>
    </w:p>
    <w:p w14:paraId="4A244911" w14:textId="3FD4A424" w:rsidR="002445B0" w:rsidRPr="004F0442" w:rsidRDefault="002445B0" w:rsidP="001A29F2">
      <w:pPr>
        <w:pStyle w:val="BTAnIIEMEASMCA"/>
        <w:rPr>
          <w:b/>
          <w:bCs/>
        </w:rPr>
      </w:pPr>
      <w:r w:rsidRPr="004F0442">
        <w:rPr>
          <w:b/>
          <w:bCs/>
        </w:rPr>
        <w:t>Gamintojas</w:t>
      </w:r>
    </w:p>
    <w:p w14:paraId="25BE2128" w14:textId="77777777" w:rsidR="000A5AE6" w:rsidRPr="004F0442" w:rsidRDefault="000A5AE6" w:rsidP="000A5AE6">
      <w:pPr>
        <w:spacing w:after="0" w:line="240" w:lineRule="auto"/>
        <w:rPr>
          <w:rFonts w:ascii="Times New Roman" w:hAnsi="Times New Roman"/>
          <w:color w:val="000000"/>
          <w:lang w:val="en-US"/>
        </w:rPr>
      </w:pPr>
      <w:r w:rsidRPr="004F0442">
        <w:rPr>
          <w:rFonts w:ascii="Times New Roman" w:hAnsi="Times New Roman"/>
          <w:color w:val="000000"/>
          <w:lang w:val="en-US"/>
        </w:rPr>
        <w:t>R</w:t>
      </w:r>
      <w:r w:rsidRPr="004F0442">
        <w:rPr>
          <w:rFonts w:ascii="Times New Roman" w:hAnsi="Times New Roman"/>
          <w:lang w:val="en-US"/>
        </w:rPr>
        <w:t>ompharm</w:t>
      </w:r>
      <w:r w:rsidRPr="004F0442">
        <w:rPr>
          <w:rFonts w:ascii="Times New Roman" w:hAnsi="Times New Roman"/>
          <w:color w:val="000000"/>
          <w:lang w:val="en-US"/>
        </w:rPr>
        <w:t xml:space="preserve"> Company SRL</w:t>
      </w:r>
    </w:p>
    <w:p w14:paraId="0A0AC890" w14:textId="77777777" w:rsidR="000A5AE6" w:rsidRPr="006C3502" w:rsidRDefault="000A5AE6" w:rsidP="000A5AE6">
      <w:pPr>
        <w:spacing w:after="0" w:line="240" w:lineRule="auto"/>
        <w:rPr>
          <w:rFonts w:ascii="Times New Roman" w:hAnsi="Times New Roman"/>
          <w:color w:val="000000"/>
          <w:lang w:val="en-US"/>
        </w:rPr>
      </w:pPr>
      <w:r w:rsidRPr="006C3502">
        <w:rPr>
          <w:rFonts w:ascii="Times New Roman" w:hAnsi="Times New Roman"/>
          <w:color w:val="000000"/>
          <w:lang w:val="en-US"/>
        </w:rPr>
        <w:t xml:space="preserve">1A Eroilor Street, </w:t>
      </w:r>
      <w:r w:rsidRPr="006C3502">
        <w:rPr>
          <w:rFonts w:ascii="Times New Roman" w:hAnsi="Times New Roman"/>
          <w:lang w:val="en-US"/>
        </w:rPr>
        <w:t>075100</w:t>
      </w:r>
      <w:r w:rsidRPr="006C3502">
        <w:rPr>
          <w:rFonts w:ascii="Times New Roman" w:hAnsi="Times New Roman"/>
          <w:color w:val="000000"/>
          <w:lang w:val="en-US"/>
        </w:rPr>
        <w:t xml:space="preserve"> Otopeni, Ilfov</w:t>
      </w:r>
    </w:p>
    <w:p w14:paraId="3C56E208" w14:textId="77777777" w:rsidR="002445B0" w:rsidRPr="00BB2893" w:rsidRDefault="002445B0" w:rsidP="001A29F2">
      <w:pPr>
        <w:pStyle w:val="BTAnIIEMEASMCA"/>
      </w:pPr>
      <w:r w:rsidRPr="00FA42B3">
        <w:rPr>
          <w:rStyle w:val="jlqj4b"/>
        </w:rPr>
        <w:t>Rumunija</w:t>
      </w:r>
    </w:p>
    <w:p w14:paraId="419C8E10" w14:textId="77777777" w:rsidR="002445B0" w:rsidRPr="000A5AE6" w:rsidRDefault="002445B0" w:rsidP="001A29F2">
      <w:pPr>
        <w:pStyle w:val="BTAnIIEMEASMCA"/>
      </w:pPr>
    </w:p>
    <w:p w14:paraId="1FF312EB" w14:textId="77777777" w:rsidR="0034588B" w:rsidRPr="00B432D6" w:rsidRDefault="0034588B" w:rsidP="001A29F2">
      <w:pPr>
        <w:pStyle w:val="BTAnIIEMEASMCA"/>
      </w:pPr>
      <w:r w:rsidRPr="00B432D6">
        <w:t xml:space="preserve">Jeigu apie šį vaistą norite sužinoti daugiau, kreipkitės </w:t>
      </w:r>
      <w:r w:rsidRPr="00B432D6">
        <w:rPr>
          <w:noProof/>
        </w:rPr>
        <w:t>į vietinį registruotojo atstovą</w:t>
      </w:r>
      <w:r w:rsidRPr="00B432D6">
        <w:t>.</w:t>
      </w:r>
    </w:p>
    <w:p w14:paraId="4B299032" w14:textId="77777777" w:rsidR="0034588B" w:rsidRPr="00B432D6" w:rsidRDefault="0034588B" w:rsidP="0034588B">
      <w:pPr>
        <w:spacing w:after="0" w:line="240" w:lineRule="auto"/>
        <w:rPr>
          <w:rFonts w:ascii="Times New Roman" w:hAnsi="Times New Roman"/>
          <w:lang w:val="lt-LT"/>
        </w:rPr>
      </w:pPr>
    </w:p>
    <w:p w14:paraId="148DAB4E" w14:textId="77777777" w:rsidR="0034588B" w:rsidRPr="00B432D6" w:rsidRDefault="0034588B" w:rsidP="0034588B">
      <w:pPr>
        <w:spacing w:after="0" w:line="240" w:lineRule="auto"/>
        <w:rPr>
          <w:rFonts w:ascii="Times New Roman" w:hAnsi="Times New Roman"/>
          <w:spacing w:val="4"/>
          <w:lang w:val="lt-LT"/>
        </w:rPr>
      </w:pPr>
      <w:r w:rsidRPr="00B432D6">
        <w:rPr>
          <w:rFonts w:ascii="Times New Roman" w:hAnsi="Times New Roman"/>
          <w:spacing w:val="4"/>
          <w:lang w:val="lt-LT"/>
        </w:rPr>
        <w:t xml:space="preserve">POLPHARMA S.A. atstovybė </w:t>
      </w:r>
    </w:p>
    <w:p w14:paraId="19F17A59" w14:textId="77777777" w:rsidR="0034588B" w:rsidRPr="00B432D6" w:rsidRDefault="0034588B" w:rsidP="0034588B">
      <w:pPr>
        <w:spacing w:after="0" w:line="240" w:lineRule="auto"/>
        <w:rPr>
          <w:rFonts w:ascii="Times New Roman" w:hAnsi="Times New Roman"/>
          <w:spacing w:val="4"/>
          <w:lang w:val="lt-LT"/>
        </w:rPr>
      </w:pPr>
      <w:r w:rsidRPr="00B432D6">
        <w:rPr>
          <w:rFonts w:ascii="Times New Roman" w:hAnsi="Times New Roman"/>
          <w:spacing w:val="4"/>
          <w:lang w:val="lt-LT"/>
        </w:rPr>
        <w:t>E. Ožeškienės g. 18A</w:t>
      </w:r>
    </w:p>
    <w:p w14:paraId="5FEF65D9" w14:textId="77777777" w:rsidR="0034588B" w:rsidRPr="00B432D6" w:rsidRDefault="0034588B" w:rsidP="0034588B">
      <w:pPr>
        <w:spacing w:after="0" w:line="240" w:lineRule="auto"/>
        <w:rPr>
          <w:rFonts w:ascii="Times New Roman" w:hAnsi="Times New Roman"/>
          <w:spacing w:val="4"/>
          <w:lang w:val="lt-LT"/>
        </w:rPr>
      </w:pPr>
      <w:r w:rsidRPr="00B432D6">
        <w:rPr>
          <w:rFonts w:ascii="Times New Roman" w:hAnsi="Times New Roman"/>
          <w:spacing w:val="4"/>
          <w:lang w:val="lt-LT"/>
        </w:rPr>
        <w:t>LT-44254 Kaunas</w:t>
      </w:r>
    </w:p>
    <w:p w14:paraId="7E23148A" w14:textId="77777777" w:rsidR="0034588B" w:rsidRPr="00B432D6" w:rsidRDefault="0034588B" w:rsidP="0034588B">
      <w:pPr>
        <w:spacing w:after="0" w:line="240" w:lineRule="auto"/>
        <w:rPr>
          <w:rFonts w:ascii="Times New Roman" w:hAnsi="Times New Roman"/>
          <w:lang w:val="lt-LT"/>
        </w:rPr>
      </w:pPr>
      <w:r w:rsidRPr="00B432D6">
        <w:rPr>
          <w:rFonts w:ascii="Times New Roman" w:hAnsi="Times New Roman"/>
          <w:spacing w:val="4"/>
          <w:lang w:val="lt-LT"/>
        </w:rPr>
        <w:t>Tel. +370 37 325131</w:t>
      </w:r>
    </w:p>
    <w:p w14:paraId="22D7E2C1" w14:textId="77777777" w:rsidR="0034588B" w:rsidRPr="00B432D6" w:rsidRDefault="0034588B" w:rsidP="001A29F2">
      <w:pPr>
        <w:pStyle w:val="BTAnIIEMEASMCA"/>
      </w:pPr>
    </w:p>
    <w:p w14:paraId="4F22B9E3" w14:textId="7A1E6DFF" w:rsidR="0034588B" w:rsidRPr="00353B3E" w:rsidRDefault="0034588B" w:rsidP="0034588B">
      <w:pPr>
        <w:pStyle w:val="Paprastasistekstas"/>
        <w:tabs>
          <w:tab w:val="left" w:pos="567"/>
        </w:tabs>
        <w:rPr>
          <w:rFonts w:ascii="Times New Roman" w:hAnsi="Times New Roman"/>
          <w:b/>
          <w:sz w:val="22"/>
          <w:szCs w:val="22"/>
          <w:lang w:val="lt-LT"/>
        </w:rPr>
      </w:pPr>
      <w:r w:rsidRPr="00B432D6">
        <w:rPr>
          <w:rFonts w:ascii="Times New Roman" w:hAnsi="Times New Roman"/>
          <w:b/>
          <w:sz w:val="22"/>
          <w:szCs w:val="22"/>
          <w:lang w:val="lt-LT"/>
        </w:rPr>
        <w:t>Šis</w:t>
      </w:r>
      <w:r w:rsidRPr="00B432D6">
        <w:rPr>
          <w:rFonts w:ascii="Times New Roman" w:hAnsi="Times New Roman"/>
          <w:b/>
          <w:bCs/>
          <w:sz w:val="22"/>
          <w:szCs w:val="22"/>
          <w:lang w:val="lt-LT"/>
        </w:rPr>
        <w:t xml:space="preserve"> pakuotės lapelis</w:t>
      </w:r>
      <w:r w:rsidRPr="00B432D6">
        <w:rPr>
          <w:rFonts w:ascii="Times New Roman" w:hAnsi="Times New Roman"/>
          <w:b/>
          <w:sz w:val="22"/>
          <w:szCs w:val="22"/>
          <w:lang w:val="lt-LT"/>
        </w:rPr>
        <w:t xml:space="preserve"> paskutinį kartą peržiūrėtas</w:t>
      </w:r>
      <w:r w:rsidR="00422970">
        <w:rPr>
          <w:rFonts w:ascii="Times New Roman" w:hAnsi="Times New Roman"/>
          <w:b/>
          <w:sz w:val="22"/>
          <w:szCs w:val="22"/>
          <w:lang w:val="lt-LT"/>
        </w:rPr>
        <w:t xml:space="preserve"> </w:t>
      </w:r>
      <w:r w:rsidR="005869FE">
        <w:rPr>
          <w:rFonts w:ascii="Times New Roman" w:hAnsi="Times New Roman"/>
          <w:b/>
          <w:sz w:val="22"/>
          <w:szCs w:val="22"/>
          <w:lang w:val="lt-LT"/>
        </w:rPr>
        <w:t>2024-03-01.</w:t>
      </w:r>
    </w:p>
    <w:p w14:paraId="02422704" w14:textId="77777777" w:rsidR="0034588B" w:rsidRPr="00B432D6" w:rsidRDefault="0034588B" w:rsidP="0034588B">
      <w:pPr>
        <w:spacing w:after="0" w:line="240" w:lineRule="auto"/>
        <w:rPr>
          <w:rFonts w:ascii="Times New Roman" w:hAnsi="Times New Roman"/>
          <w:lang w:val="lt-LT"/>
        </w:rPr>
      </w:pPr>
    </w:p>
    <w:p w14:paraId="3EDF66FF" w14:textId="77777777" w:rsidR="009E320D" w:rsidRPr="005F7790" w:rsidRDefault="0034588B" w:rsidP="001A29F2">
      <w:pPr>
        <w:pStyle w:val="BTAnIIEMEASMCA"/>
      </w:pPr>
      <w:r w:rsidRPr="00B432D6">
        <w:t xml:space="preserve">Išsami informacija apie šį vaistą pateikiama Valstybinės vaistų kontrolės tarnybos prie Lietuvos Respublikos sveikatos apsaugos ministerijos tinklalapyje </w:t>
      </w:r>
      <w:hyperlink r:id="rId16" w:history="1">
        <w:r w:rsidRPr="00B432D6">
          <w:rPr>
            <w:rStyle w:val="Hipersaitas"/>
            <w:rFonts w:cs="Times New Roman"/>
          </w:rPr>
          <w:t>http://www.vvkt.lt/</w:t>
        </w:r>
      </w:hyperlink>
      <w:r w:rsidRPr="00B432D6">
        <w:t xml:space="preserve">. </w:t>
      </w:r>
    </w:p>
    <w:p w14:paraId="1B7F145E" w14:textId="77777777" w:rsidR="00DA2EBE" w:rsidRPr="00B80D4A" w:rsidRDefault="00DA2EBE" w:rsidP="00B80D4A">
      <w:pPr>
        <w:spacing w:after="0" w:line="240" w:lineRule="auto"/>
        <w:rPr>
          <w:rFonts w:ascii="Times New Roman" w:hAnsi="Times New Roman"/>
          <w:lang w:val="lt-LT"/>
        </w:rPr>
      </w:pPr>
    </w:p>
    <w:sectPr w:rsidR="00DA2EBE" w:rsidRPr="00B80D4A" w:rsidSect="006F2860">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2BCA3" w14:textId="77777777" w:rsidR="002A320C" w:rsidRDefault="002A320C">
      <w:pPr>
        <w:spacing w:after="0" w:line="240" w:lineRule="auto"/>
      </w:pPr>
      <w:r>
        <w:separator/>
      </w:r>
    </w:p>
  </w:endnote>
  <w:endnote w:type="continuationSeparator" w:id="0">
    <w:p w14:paraId="7C302F80" w14:textId="77777777" w:rsidR="002A320C" w:rsidRDefault="002A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2628" w14:textId="77777777" w:rsidR="00B37B0E" w:rsidRPr="003130E2" w:rsidRDefault="00B37B0E" w:rsidP="006F2860">
    <w:pPr>
      <w:pStyle w:val="Porat"/>
      <w:framePr w:wrap="around" w:vAnchor="text" w:hAnchor="margin" w:xAlign="right" w:y="1"/>
      <w:rPr>
        <w:rStyle w:val="Puslapionumeris"/>
      </w:rPr>
    </w:pPr>
    <w:r w:rsidRPr="003130E2">
      <w:rPr>
        <w:rStyle w:val="Puslapionumeris"/>
      </w:rPr>
      <w:fldChar w:fldCharType="begin"/>
    </w:r>
    <w:r w:rsidRPr="003130E2">
      <w:rPr>
        <w:rStyle w:val="Puslapionumeris"/>
      </w:rPr>
      <w:instrText xml:space="preserve">PAGE  </w:instrText>
    </w:r>
    <w:r w:rsidRPr="003130E2">
      <w:rPr>
        <w:rStyle w:val="Puslapionumeris"/>
      </w:rPr>
      <w:fldChar w:fldCharType="end"/>
    </w:r>
  </w:p>
  <w:p w14:paraId="3BB68BEC" w14:textId="77777777" w:rsidR="00B37B0E" w:rsidRDefault="00B37B0E" w:rsidP="006F286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4D0E" w14:textId="31653C06" w:rsidR="00B37B0E" w:rsidRPr="00AE7972" w:rsidRDefault="00B37B0E" w:rsidP="006F2860">
    <w:pPr>
      <w:pStyle w:val="Porat"/>
      <w:jc w:val="right"/>
      <w:rPr>
        <w:sz w:val="22"/>
        <w:szCs w:val="22"/>
      </w:rPr>
    </w:pPr>
    <w:r w:rsidRPr="00AE7972">
      <w:rPr>
        <w:sz w:val="22"/>
        <w:szCs w:val="22"/>
      </w:rPr>
      <w:fldChar w:fldCharType="begin"/>
    </w:r>
    <w:r w:rsidRPr="00AE7972">
      <w:rPr>
        <w:sz w:val="22"/>
        <w:szCs w:val="22"/>
      </w:rPr>
      <w:instrText>PAGE   \* MERGEFORMAT</w:instrText>
    </w:r>
    <w:r w:rsidRPr="00AE7972">
      <w:rPr>
        <w:sz w:val="22"/>
        <w:szCs w:val="22"/>
      </w:rPr>
      <w:fldChar w:fldCharType="separate"/>
    </w:r>
    <w:r w:rsidR="00C76E35" w:rsidRPr="00C76E35">
      <w:rPr>
        <w:noProof/>
        <w:sz w:val="22"/>
        <w:szCs w:val="22"/>
        <w:lang w:val="pl-PL"/>
      </w:rPr>
      <w:t>1</w:t>
    </w:r>
    <w:r w:rsidRPr="00AE797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5304D" w14:textId="77777777" w:rsidR="002A320C" w:rsidRDefault="002A320C">
      <w:pPr>
        <w:spacing w:after="0" w:line="240" w:lineRule="auto"/>
      </w:pPr>
      <w:r>
        <w:separator/>
      </w:r>
    </w:p>
  </w:footnote>
  <w:footnote w:type="continuationSeparator" w:id="0">
    <w:p w14:paraId="622FE587" w14:textId="77777777" w:rsidR="002A320C" w:rsidRDefault="002A3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7C66"/>
    <w:multiLevelType w:val="hybridMultilevel"/>
    <w:tmpl w:val="244250EE"/>
    <w:lvl w:ilvl="0" w:tplc="FFFFFFFF">
      <w:start w:val="1"/>
      <w:numFmt w:val="bullet"/>
      <w:lvlText w:val=""/>
      <w:legacy w:legacy="1" w:legacySpace="284"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B4488"/>
    <w:multiLevelType w:val="hybridMultilevel"/>
    <w:tmpl w:val="244250EE"/>
    <w:lvl w:ilvl="0" w:tplc="A7F864D4">
      <w:numFmt w:val="bullet"/>
      <w:lvlText w:val="-"/>
      <w:lvlJc w:val="left"/>
      <w:pPr>
        <w:tabs>
          <w:tab w:val="num" w:pos="644"/>
        </w:tabs>
        <w:ind w:left="568"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54559"/>
    <w:multiLevelType w:val="hybridMultilevel"/>
    <w:tmpl w:val="48844970"/>
    <w:lvl w:ilvl="0" w:tplc="AAC6FDFC">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BAF41CF"/>
    <w:multiLevelType w:val="hybridMultilevel"/>
    <w:tmpl w:val="B4A6D94E"/>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20D"/>
    <w:rsid w:val="00000648"/>
    <w:rsid w:val="0000082E"/>
    <w:rsid w:val="00000CBF"/>
    <w:rsid w:val="00001750"/>
    <w:rsid w:val="000017F5"/>
    <w:rsid w:val="000018AA"/>
    <w:rsid w:val="00001A1E"/>
    <w:rsid w:val="000025DE"/>
    <w:rsid w:val="000026BD"/>
    <w:rsid w:val="00002D0C"/>
    <w:rsid w:val="00002EBA"/>
    <w:rsid w:val="00003854"/>
    <w:rsid w:val="00003F37"/>
    <w:rsid w:val="00004450"/>
    <w:rsid w:val="000045D2"/>
    <w:rsid w:val="00004667"/>
    <w:rsid w:val="000047F6"/>
    <w:rsid w:val="00004A34"/>
    <w:rsid w:val="00004D92"/>
    <w:rsid w:val="00004DCF"/>
    <w:rsid w:val="00004E35"/>
    <w:rsid w:val="000053B6"/>
    <w:rsid w:val="00005E1B"/>
    <w:rsid w:val="000066EF"/>
    <w:rsid w:val="000067AF"/>
    <w:rsid w:val="000069EF"/>
    <w:rsid w:val="0000702B"/>
    <w:rsid w:val="000071D2"/>
    <w:rsid w:val="0000733B"/>
    <w:rsid w:val="00007A42"/>
    <w:rsid w:val="00007C6A"/>
    <w:rsid w:val="00011559"/>
    <w:rsid w:val="000115A2"/>
    <w:rsid w:val="0001196D"/>
    <w:rsid w:val="00011DF1"/>
    <w:rsid w:val="00011E07"/>
    <w:rsid w:val="00012427"/>
    <w:rsid w:val="00012524"/>
    <w:rsid w:val="00012A41"/>
    <w:rsid w:val="00012B05"/>
    <w:rsid w:val="00012C60"/>
    <w:rsid w:val="00013797"/>
    <w:rsid w:val="00013B59"/>
    <w:rsid w:val="00013C30"/>
    <w:rsid w:val="00013F5A"/>
    <w:rsid w:val="00014428"/>
    <w:rsid w:val="000145C3"/>
    <w:rsid w:val="000146CC"/>
    <w:rsid w:val="000147EF"/>
    <w:rsid w:val="0001497A"/>
    <w:rsid w:val="000150A7"/>
    <w:rsid w:val="00015747"/>
    <w:rsid w:val="0001583C"/>
    <w:rsid w:val="00015AD4"/>
    <w:rsid w:val="000160EB"/>
    <w:rsid w:val="0001646B"/>
    <w:rsid w:val="00016B38"/>
    <w:rsid w:val="0001703D"/>
    <w:rsid w:val="0001745E"/>
    <w:rsid w:val="0001756E"/>
    <w:rsid w:val="000175F9"/>
    <w:rsid w:val="00017B24"/>
    <w:rsid w:val="00017CEC"/>
    <w:rsid w:val="00020244"/>
    <w:rsid w:val="0002029C"/>
    <w:rsid w:val="00020324"/>
    <w:rsid w:val="00020620"/>
    <w:rsid w:val="00020719"/>
    <w:rsid w:val="00020790"/>
    <w:rsid w:val="000216F9"/>
    <w:rsid w:val="00021AE3"/>
    <w:rsid w:val="00021E1E"/>
    <w:rsid w:val="00021EE4"/>
    <w:rsid w:val="0002211C"/>
    <w:rsid w:val="000226FB"/>
    <w:rsid w:val="000228E5"/>
    <w:rsid w:val="00022F49"/>
    <w:rsid w:val="00022F92"/>
    <w:rsid w:val="000233D3"/>
    <w:rsid w:val="00023484"/>
    <w:rsid w:val="00023741"/>
    <w:rsid w:val="0002374A"/>
    <w:rsid w:val="00023E47"/>
    <w:rsid w:val="0002456E"/>
    <w:rsid w:val="000248C3"/>
    <w:rsid w:val="00024C80"/>
    <w:rsid w:val="00024D96"/>
    <w:rsid w:val="00025495"/>
    <w:rsid w:val="000259E6"/>
    <w:rsid w:val="00025AC7"/>
    <w:rsid w:val="00026008"/>
    <w:rsid w:val="00026679"/>
    <w:rsid w:val="000267CB"/>
    <w:rsid w:val="00026AE9"/>
    <w:rsid w:val="000272C0"/>
    <w:rsid w:val="0002749D"/>
    <w:rsid w:val="000279E7"/>
    <w:rsid w:val="00030342"/>
    <w:rsid w:val="000309BC"/>
    <w:rsid w:val="00030BE2"/>
    <w:rsid w:val="00031019"/>
    <w:rsid w:val="000318A3"/>
    <w:rsid w:val="00031BCE"/>
    <w:rsid w:val="000328BB"/>
    <w:rsid w:val="000331C0"/>
    <w:rsid w:val="0003328A"/>
    <w:rsid w:val="00033418"/>
    <w:rsid w:val="0003358E"/>
    <w:rsid w:val="000335C3"/>
    <w:rsid w:val="00033652"/>
    <w:rsid w:val="00033CDE"/>
    <w:rsid w:val="00034155"/>
    <w:rsid w:val="00034203"/>
    <w:rsid w:val="00034463"/>
    <w:rsid w:val="0003459E"/>
    <w:rsid w:val="0003480C"/>
    <w:rsid w:val="00034BDA"/>
    <w:rsid w:val="00034CE6"/>
    <w:rsid w:val="000351A5"/>
    <w:rsid w:val="00035378"/>
    <w:rsid w:val="00035388"/>
    <w:rsid w:val="00035D0E"/>
    <w:rsid w:val="00035D63"/>
    <w:rsid w:val="00035E9E"/>
    <w:rsid w:val="00035FAF"/>
    <w:rsid w:val="0003606E"/>
    <w:rsid w:val="0003609B"/>
    <w:rsid w:val="0003625B"/>
    <w:rsid w:val="00036433"/>
    <w:rsid w:val="00036ACB"/>
    <w:rsid w:val="00036BD0"/>
    <w:rsid w:val="00036BD7"/>
    <w:rsid w:val="00036D64"/>
    <w:rsid w:val="00036E62"/>
    <w:rsid w:val="00037523"/>
    <w:rsid w:val="00037AC4"/>
    <w:rsid w:val="00037F0D"/>
    <w:rsid w:val="00037FA7"/>
    <w:rsid w:val="00040507"/>
    <w:rsid w:val="00040C06"/>
    <w:rsid w:val="0004122E"/>
    <w:rsid w:val="00041A90"/>
    <w:rsid w:val="00041D4A"/>
    <w:rsid w:val="00041FAE"/>
    <w:rsid w:val="00042281"/>
    <w:rsid w:val="00042483"/>
    <w:rsid w:val="00042B62"/>
    <w:rsid w:val="00042BB2"/>
    <w:rsid w:val="00042C00"/>
    <w:rsid w:val="00042C1C"/>
    <w:rsid w:val="00043195"/>
    <w:rsid w:val="00043715"/>
    <w:rsid w:val="00043C17"/>
    <w:rsid w:val="00043E69"/>
    <w:rsid w:val="000450BE"/>
    <w:rsid w:val="0004511B"/>
    <w:rsid w:val="00045328"/>
    <w:rsid w:val="000453D3"/>
    <w:rsid w:val="00045938"/>
    <w:rsid w:val="00045943"/>
    <w:rsid w:val="00045E2F"/>
    <w:rsid w:val="00045F95"/>
    <w:rsid w:val="0004670D"/>
    <w:rsid w:val="00046C1D"/>
    <w:rsid w:val="00046D1D"/>
    <w:rsid w:val="00046DD7"/>
    <w:rsid w:val="00046F6F"/>
    <w:rsid w:val="00047038"/>
    <w:rsid w:val="000477A5"/>
    <w:rsid w:val="000501DC"/>
    <w:rsid w:val="000502F0"/>
    <w:rsid w:val="000505DC"/>
    <w:rsid w:val="0005097F"/>
    <w:rsid w:val="00050A16"/>
    <w:rsid w:val="00050C3F"/>
    <w:rsid w:val="00050D53"/>
    <w:rsid w:val="00051022"/>
    <w:rsid w:val="000513A7"/>
    <w:rsid w:val="00051B4E"/>
    <w:rsid w:val="00051E2C"/>
    <w:rsid w:val="00051FC5"/>
    <w:rsid w:val="00052469"/>
    <w:rsid w:val="00052843"/>
    <w:rsid w:val="00052B60"/>
    <w:rsid w:val="00052C71"/>
    <w:rsid w:val="00052C8D"/>
    <w:rsid w:val="00052EC1"/>
    <w:rsid w:val="00052F3D"/>
    <w:rsid w:val="0005319C"/>
    <w:rsid w:val="0005354F"/>
    <w:rsid w:val="000537A4"/>
    <w:rsid w:val="00053951"/>
    <w:rsid w:val="00054163"/>
    <w:rsid w:val="000543B7"/>
    <w:rsid w:val="000543C9"/>
    <w:rsid w:val="00054493"/>
    <w:rsid w:val="00055470"/>
    <w:rsid w:val="0005577E"/>
    <w:rsid w:val="0005578E"/>
    <w:rsid w:val="000559B3"/>
    <w:rsid w:val="00055F08"/>
    <w:rsid w:val="00056208"/>
    <w:rsid w:val="00056BC0"/>
    <w:rsid w:val="00056C44"/>
    <w:rsid w:val="00056F5D"/>
    <w:rsid w:val="00057409"/>
    <w:rsid w:val="0005783C"/>
    <w:rsid w:val="00057DEB"/>
    <w:rsid w:val="00057ECA"/>
    <w:rsid w:val="00060362"/>
    <w:rsid w:val="00060824"/>
    <w:rsid w:val="00060A9D"/>
    <w:rsid w:val="00060CBE"/>
    <w:rsid w:val="000611AA"/>
    <w:rsid w:val="000611ED"/>
    <w:rsid w:val="000612AF"/>
    <w:rsid w:val="000614B7"/>
    <w:rsid w:val="0006183F"/>
    <w:rsid w:val="00061AA2"/>
    <w:rsid w:val="00061ADA"/>
    <w:rsid w:val="000622BE"/>
    <w:rsid w:val="00062358"/>
    <w:rsid w:val="000623A3"/>
    <w:rsid w:val="0006251D"/>
    <w:rsid w:val="000625FE"/>
    <w:rsid w:val="000627C2"/>
    <w:rsid w:val="0006286A"/>
    <w:rsid w:val="00062B3D"/>
    <w:rsid w:val="00062D17"/>
    <w:rsid w:val="00062DEB"/>
    <w:rsid w:val="0006332D"/>
    <w:rsid w:val="000636B4"/>
    <w:rsid w:val="000636FD"/>
    <w:rsid w:val="00063E44"/>
    <w:rsid w:val="00064908"/>
    <w:rsid w:val="00064B6F"/>
    <w:rsid w:val="00064C7A"/>
    <w:rsid w:val="00064C7C"/>
    <w:rsid w:val="0006581B"/>
    <w:rsid w:val="00065D1E"/>
    <w:rsid w:val="00066128"/>
    <w:rsid w:val="000664BD"/>
    <w:rsid w:val="0006651E"/>
    <w:rsid w:val="000668E7"/>
    <w:rsid w:val="00067584"/>
    <w:rsid w:val="00067706"/>
    <w:rsid w:val="00067778"/>
    <w:rsid w:val="00067938"/>
    <w:rsid w:val="00067C25"/>
    <w:rsid w:val="00067D8B"/>
    <w:rsid w:val="00067F3B"/>
    <w:rsid w:val="0007014F"/>
    <w:rsid w:val="0007049A"/>
    <w:rsid w:val="00070C32"/>
    <w:rsid w:val="00070D16"/>
    <w:rsid w:val="00070D1F"/>
    <w:rsid w:val="00070DE6"/>
    <w:rsid w:val="0007107B"/>
    <w:rsid w:val="00072139"/>
    <w:rsid w:val="00072191"/>
    <w:rsid w:val="0007219C"/>
    <w:rsid w:val="000725A4"/>
    <w:rsid w:val="00072ABD"/>
    <w:rsid w:val="00072AC3"/>
    <w:rsid w:val="00072C4B"/>
    <w:rsid w:val="00072D97"/>
    <w:rsid w:val="000735A0"/>
    <w:rsid w:val="00073862"/>
    <w:rsid w:val="00073BD7"/>
    <w:rsid w:val="000741FE"/>
    <w:rsid w:val="00074788"/>
    <w:rsid w:val="000749BC"/>
    <w:rsid w:val="00074B8C"/>
    <w:rsid w:val="00074F24"/>
    <w:rsid w:val="0007591A"/>
    <w:rsid w:val="00075C54"/>
    <w:rsid w:val="00075C68"/>
    <w:rsid w:val="0007634B"/>
    <w:rsid w:val="000765BD"/>
    <w:rsid w:val="0007679D"/>
    <w:rsid w:val="00076905"/>
    <w:rsid w:val="00076CBC"/>
    <w:rsid w:val="00077098"/>
    <w:rsid w:val="00077121"/>
    <w:rsid w:val="00077372"/>
    <w:rsid w:val="00077BE3"/>
    <w:rsid w:val="00077C5D"/>
    <w:rsid w:val="000804E4"/>
    <w:rsid w:val="0008053F"/>
    <w:rsid w:val="0008088A"/>
    <w:rsid w:val="00080AF4"/>
    <w:rsid w:val="00080E21"/>
    <w:rsid w:val="00080E2A"/>
    <w:rsid w:val="000816B6"/>
    <w:rsid w:val="00081808"/>
    <w:rsid w:val="00081938"/>
    <w:rsid w:val="0008253E"/>
    <w:rsid w:val="00082644"/>
    <w:rsid w:val="00082675"/>
    <w:rsid w:val="00082CE5"/>
    <w:rsid w:val="00082D3D"/>
    <w:rsid w:val="0008322F"/>
    <w:rsid w:val="00083372"/>
    <w:rsid w:val="00083A99"/>
    <w:rsid w:val="00083C7C"/>
    <w:rsid w:val="00084554"/>
    <w:rsid w:val="000847A2"/>
    <w:rsid w:val="000848C1"/>
    <w:rsid w:val="00084EA8"/>
    <w:rsid w:val="000858A3"/>
    <w:rsid w:val="00085C2A"/>
    <w:rsid w:val="00086400"/>
    <w:rsid w:val="00086544"/>
    <w:rsid w:val="00086B38"/>
    <w:rsid w:val="00086CD5"/>
    <w:rsid w:val="00086DAA"/>
    <w:rsid w:val="00087751"/>
    <w:rsid w:val="00087A14"/>
    <w:rsid w:val="00087BF3"/>
    <w:rsid w:val="000902AD"/>
    <w:rsid w:val="00090363"/>
    <w:rsid w:val="0009056E"/>
    <w:rsid w:val="00090A1B"/>
    <w:rsid w:val="000910C6"/>
    <w:rsid w:val="000915D5"/>
    <w:rsid w:val="00091C48"/>
    <w:rsid w:val="00092030"/>
    <w:rsid w:val="000921C2"/>
    <w:rsid w:val="0009221B"/>
    <w:rsid w:val="0009272E"/>
    <w:rsid w:val="000929C5"/>
    <w:rsid w:val="000933D7"/>
    <w:rsid w:val="0009392D"/>
    <w:rsid w:val="00093A7B"/>
    <w:rsid w:val="00093BE0"/>
    <w:rsid w:val="00093FD3"/>
    <w:rsid w:val="00094142"/>
    <w:rsid w:val="0009418E"/>
    <w:rsid w:val="000942B3"/>
    <w:rsid w:val="0009461B"/>
    <w:rsid w:val="0009472A"/>
    <w:rsid w:val="00094EAB"/>
    <w:rsid w:val="00095178"/>
    <w:rsid w:val="00095302"/>
    <w:rsid w:val="00095384"/>
    <w:rsid w:val="00095717"/>
    <w:rsid w:val="0009576F"/>
    <w:rsid w:val="00095A6F"/>
    <w:rsid w:val="00095B33"/>
    <w:rsid w:val="00095D7C"/>
    <w:rsid w:val="00095F09"/>
    <w:rsid w:val="0009612A"/>
    <w:rsid w:val="00096688"/>
    <w:rsid w:val="000967E5"/>
    <w:rsid w:val="000968FE"/>
    <w:rsid w:val="0009697A"/>
    <w:rsid w:val="0009756F"/>
    <w:rsid w:val="0009774F"/>
    <w:rsid w:val="00097C5E"/>
    <w:rsid w:val="000A03E1"/>
    <w:rsid w:val="000A05A4"/>
    <w:rsid w:val="000A06CD"/>
    <w:rsid w:val="000A0D4A"/>
    <w:rsid w:val="000A0DBC"/>
    <w:rsid w:val="000A11EF"/>
    <w:rsid w:val="000A1565"/>
    <w:rsid w:val="000A1B4F"/>
    <w:rsid w:val="000A1B90"/>
    <w:rsid w:val="000A1C7C"/>
    <w:rsid w:val="000A1CFB"/>
    <w:rsid w:val="000A1ED6"/>
    <w:rsid w:val="000A2340"/>
    <w:rsid w:val="000A274C"/>
    <w:rsid w:val="000A2961"/>
    <w:rsid w:val="000A2B0D"/>
    <w:rsid w:val="000A2CCD"/>
    <w:rsid w:val="000A2FB8"/>
    <w:rsid w:val="000A2FE3"/>
    <w:rsid w:val="000A324E"/>
    <w:rsid w:val="000A3645"/>
    <w:rsid w:val="000A38F0"/>
    <w:rsid w:val="000A3AD8"/>
    <w:rsid w:val="000A40F7"/>
    <w:rsid w:val="000A4AC6"/>
    <w:rsid w:val="000A4C2D"/>
    <w:rsid w:val="000A511E"/>
    <w:rsid w:val="000A56F0"/>
    <w:rsid w:val="000A579A"/>
    <w:rsid w:val="000A5971"/>
    <w:rsid w:val="000A5AE6"/>
    <w:rsid w:val="000A5BAB"/>
    <w:rsid w:val="000A62C1"/>
    <w:rsid w:val="000A65E3"/>
    <w:rsid w:val="000A7338"/>
    <w:rsid w:val="000A7B34"/>
    <w:rsid w:val="000B0147"/>
    <w:rsid w:val="000B0159"/>
    <w:rsid w:val="000B01A2"/>
    <w:rsid w:val="000B01F7"/>
    <w:rsid w:val="000B0282"/>
    <w:rsid w:val="000B03D4"/>
    <w:rsid w:val="000B05E9"/>
    <w:rsid w:val="000B0804"/>
    <w:rsid w:val="000B08B4"/>
    <w:rsid w:val="000B0BEE"/>
    <w:rsid w:val="000B0D68"/>
    <w:rsid w:val="000B0DAC"/>
    <w:rsid w:val="000B13A1"/>
    <w:rsid w:val="000B162F"/>
    <w:rsid w:val="000B1680"/>
    <w:rsid w:val="000B1683"/>
    <w:rsid w:val="000B1789"/>
    <w:rsid w:val="000B192B"/>
    <w:rsid w:val="000B1C97"/>
    <w:rsid w:val="000B25FC"/>
    <w:rsid w:val="000B27ED"/>
    <w:rsid w:val="000B2A8A"/>
    <w:rsid w:val="000B2B35"/>
    <w:rsid w:val="000B2C23"/>
    <w:rsid w:val="000B3108"/>
    <w:rsid w:val="000B3313"/>
    <w:rsid w:val="000B37CD"/>
    <w:rsid w:val="000B37DE"/>
    <w:rsid w:val="000B3834"/>
    <w:rsid w:val="000B3978"/>
    <w:rsid w:val="000B451F"/>
    <w:rsid w:val="000B4675"/>
    <w:rsid w:val="000B480C"/>
    <w:rsid w:val="000B4868"/>
    <w:rsid w:val="000B4AE9"/>
    <w:rsid w:val="000B569F"/>
    <w:rsid w:val="000B5867"/>
    <w:rsid w:val="000B588F"/>
    <w:rsid w:val="000B5AFA"/>
    <w:rsid w:val="000B5D93"/>
    <w:rsid w:val="000B5DBB"/>
    <w:rsid w:val="000B5F53"/>
    <w:rsid w:val="000B650C"/>
    <w:rsid w:val="000B68B9"/>
    <w:rsid w:val="000B6945"/>
    <w:rsid w:val="000B6B30"/>
    <w:rsid w:val="000B6B3A"/>
    <w:rsid w:val="000B6F78"/>
    <w:rsid w:val="000B708C"/>
    <w:rsid w:val="000B759C"/>
    <w:rsid w:val="000B77E2"/>
    <w:rsid w:val="000B7D21"/>
    <w:rsid w:val="000C0032"/>
    <w:rsid w:val="000C07C2"/>
    <w:rsid w:val="000C0877"/>
    <w:rsid w:val="000C0F2F"/>
    <w:rsid w:val="000C1108"/>
    <w:rsid w:val="000C1583"/>
    <w:rsid w:val="000C18D8"/>
    <w:rsid w:val="000C2071"/>
    <w:rsid w:val="000C250F"/>
    <w:rsid w:val="000C2534"/>
    <w:rsid w:val="000C2F3C"/>
    <w:rsid w:val="000C31FB"/>
    <w:rsid w:val="000C33D4"/>
    <w:rsid w:val="000C51DE"/>
    <w:rsid w:val="000C52D7"/>
    <w:rsid w:val="000C5388"/>
    <w:rsid w:val="000C5441"/>
    <w:rsid w:val="000C54BE"/>
    <w:rsid w:val="000C5634"/>
    <w:rsid w:val="000C5708"/>
    <w:rsid w:val="000C577D"/>
    <w:rsid w:val="000C59F5"/>
    <w:rsid w:val="000C6388"/>
    <w:rsid w:val="000C63D0"/>
    <w:rsid w:val="000C6CFC"/>
    <w:rsid w:val="000C766E"/>
    <w:rsid w:val="000D00CC"/>
    <w:rsid w:val="000D0111"/>
    <w:rsid w:val="000D0713"/>
    <w:rsid w:val="000D0D98"/>
    <w:rsid w:val="000D0E8D"/>
    <w:rsid w:val="000D1130"/>
    <w:rsid w:val="000D117C"/>
    <w:rsid w:val="000D1758"/>
    <w:rsid w:val="000D2357"/>
    <w:rsid w:val="000D26E9"/>
    <w:rsid w:val="000D2BCF"/>
    <w:rsid w:val="000D3042"/>
    <w:rsid w:val="000D39D0"/>
    <w:rsid w:val="000D3B30"/>
    <w:rsid w:val="000D43CF"/>
    <w:rsid w:val="000D45C5"/>
    <w:rsid w:val="000D4910"/>
    <w:rsid w:val="000D4954"/>
    <w:rsid w:val="000D4C8D"/>
    <w:rsid w:val="000D591C"/>
    <w:rsid w:val="000D6AA5"/>
    <w:rsid w:val="000D6B7E"/>
    <w:rsid w:val="000D6D44"/>
    <w:rsid w:val="000D7E16"/>
    <w:rsid w:val="000D7EDA"/>
    <w:rsid w:val="000D7F48"/>
    <w:rsid w:val="000D7FD8"/>
    <w:rsid w:val="000E0010"/>
    <w:rsid w:val="000E01CA"/>
    <w:rsid w:val="000E09BB"/>
    <w:rsid w:val="000E0BB6"/>
    <w:rsid w:val="000E0CAD"/>
    <w:rsid w:val="000E0D13"/>
    <w:rsid w:val="000E1433"/>
    <w:rsid w:val="000E15F9"/>
    <w:rsid w:val="000E1A24"/>
    <w:rsid w:val="000E1D43"/>
    <w:rsid w:val="000E1F01"/>
    <w:rsid w:val="000E21FB"/>
    <w:rsid w:val="000E2367"/>
    <w:rsid w:val="000E26A9"/>
    <w:rsid w:val="000E35F2"/>
    <w:rsid w:val="000E3BE7"/>
    <w:rsid w:val="000E3D38"/>
    <w:rsid w:val="000E439D"/>
    <w:rsid w:val="000E45C1"/>
    <w:rsid w:val="000E469E"/>
    <w:rsid w:val="000E47DF"/>
    <w:rsid w:val="000E4942"/>
    <w:rsid w:val="000E4B6C"/>
    <w:rsid w:val="000E500E"/>
    <w:rsid w:val="000E51C9"/>
    <w:rsid w:val="000E523C"/>
    <w:rsid w:val="000E5577"/>
    <w:rsid w:val="000E641B"/>
    <w:rsid w:val="000E68CB"/>
    <w:rsid w:val="000E7263"/>
    <w:rsid w:val="000E7764"/>
    <w:rsid w:val="000E780F"/>
    <w:rsid w:val="000E7C4C"/>
    <w:rsid w:val="000E7D00"/>
    <w:rsid w:val="000F0278"/>
    <w:rsid w:val="000F047E"/>
    <w:rsid w:val="000F0556"/>
    <w:rsid w:val="000F077C"/>
    <w:rsid w:val="000F0A3C"/>
    <w:rsid w:val="000F0A71"/>
    <w:rsid w:val="000F0A78"/>
    <w:rsid w:val="000F0C38"/>
    <w:rsid w:val="000F135B"/>
    <w:rsid w:val="000F18C4"/>
    <w:rsid w:val="000F1AAA"/>
    <w:rsid w:val="000F1C06"/>
    <w:rsid w:val="000F1FFD"/>
    <w:rsid w:val="000F20A5"/>
    <w:rsid w:val="000F233D"/>
    <w:rsid w:val="000F2A1A"/>
    <w:rsid w:val="000F2CAB"/>
    <w:rsid w:val="000F33A5"/>
    <w:rsid w:val="000F45CE"/>
    <w:rsid w:val="000F4806"/>
    <w:rsid w:val="000F4898"/>
    <w:rsid w:val="000F4C7B"/>
    <w:rsid w:val="000F4F31"/>
    <w:rsid w:val="000F541D"/>
    <w:rsid w:val="000F56B1"/>
    <w:rsid w:val="000F5FC4"/>
    <w:rsid w:val="000F5FEC"/>
    <w:rsid w:val="000F61D7"/>
    <w:rsid w:val="000F61F4"/>
    <w:rsid w:val="000F6CF6"/>
    <w:rsid w:val="000F6F3F"/>
    <w:rsid w:val="000F6FFC"/>
    <w:rsid w:val="000F718E"/>
    <w:rsid w:val="000F71AA"/>
    <w:rsid w:val="000F74F5"/>
    <w:rsid w:val="000F7539"/>
    <w:rsid w:val="00100828"/>
    <w:rsid w:val="00100C7F"/>
    <w:rsid w:val="00101696"/>
    <w:rsid w:val="00101955"/>
    <w:rsid w:val="00101C3B"/>
    <w:rsid w:val="00101D50"/>
    <w:rsid w:val="001026E7"/>
    <w:rsid w:val="00102D8D"/>
    <w:rsid w:val="00102E9C"/>
    <w:rsid w:val="0010345D"/>
    <w:rsid w:val="00103873"/>
    <w:rsid w:val="00103A66"/>
    <w:rsid w:val="00103BB6"/>
    <w:rsid w:val="00103FF7"/>
    <w:rsid w:val="001048AC"/>
    <w:rsid w:val="00104AE7"/>
    <w:rsid w:val="00104D5C"/>
    <w:rsid w:val="00104F47"/>
    <w:rsid w:val="00104F85"/>
    <w:rsid w:val="001051E9"/>
    <w:rsid w:val="00105818"/>
    <w:rsid w:val="00105835"/>
    <w:rsid w:val="00105F10"/>
    <w:rsid w:val="001067B4"/>
    <w:rsid w:val="00106995"/>
    <w:rsid w:val="00107139"/>
    <w:rsid w:val="001077B3"/>
    <w:rsid w:val="00107FE0"/>
    <w:rsid w:val="00110319"/>
    <w:rsid w:val="001107D9"/>
    <w:rsid w:val="0011090C"/>
    <w:rsid w:val="00110C1D"/>
    <w:rsid w:val="00110FDF"/>
    <w:rsid w:val="00111076"/>
    <w:rsid w:val="00111458"/>
    <w:rsid w:val="0011166F"/>
    <w:rsid w:val="001120C0"/>
    <w:rsid w:val="00112114"/>
    <w:rsid w:val="0011218C"/>
    <w:rsid w:val="00112717"/>
    <w:rsid w:val="001128E4"/>
    <w:rsid w:val="00112904"/>
    <w:rsid w:val="00112AD8"/>
    <w:rsid w:val="00113002"/>
    <w:rsid w:val="001134F3"/>
    <w:rsid w:val="00113E73"/>
    <w:rsid w:val="00113E7A"/>
    <w:rsid w:val="00113E8C"/>
    <w:rsid w:val="0011444A"/>
    <w:rsid w:val="001146CA"/>
    <w:rsid w:val="00114B65"/>
    <w:rsid w:val="00114C1E"/>
    <w:rsid w:val="00115052"/>
    <w:rsid w:val="00115391"/>
    <w:rsid w:val="001154C9"/>
    <w:rsid w:val="001157AA"/>
    <w:rsid w:val="00115C76"/>
    <w:rsid w:val="00115DB4"/>
    <w:rsid w:val="00115E36"/>
    <w:rsid w:val="00115FA4"/>
    <w:rsid w:val="00116962"/>
    <w:rsid w:val="00116AAE"/>
    <w:rsid w:val="00116DD7"/>
    <w:rsid w:val="00117C7F"/>
    <w:rsid w:val="00117D09"/>
    <w:rsid w:val="0012023E"/>
    <w:rsid w:val="0012090F"/>
    <w:rsid w:val="00120ACE"/>
    <w:rsid w:val="001211C4"/>
    <w:rsid w:val="00121C84"/>
    <w:rsid w:val="00121E17"/>
    <w:rsid w:val="00121E32"/>
    <w:rsid w:val="00122005"/>
    <w:rsid w:val="001224EB"/>
    <w:rsid w:val="00122798"/>
    <w:rsid w:val="00122C71"/>
    <w:rsid w:val="001231D2"/>
    <w:rsid w:val="001235CB"/>
    <w:rsid w:val="00123986"/>
    <w:rsid w:val="00123A8C"/>
    <w:rsid w:val="00123CFB"/>
    <w:rsid w:val="00123F04"/>
    <w:rsid w:val="00124155"/>
    <w:rsid w:val="0012448D"/>
    <w:rsid w:val="0012466D"/>
    <w:rsid w:val="00124861"/>
    <w:rsid w:val="00124DBA"/>
    <w:rsid w:val="0012515A"/>
    <w:rsid w:val="001253CB"/>
    <w:rsid w:val="001255C7"/>
    <w:rsid w:val="001259B7"/>
    <w:rsid w:val="00125B31"/>
    <w:rsid w:val="00125B87"/>
    <w:rsid w:val="00125C3C"/>
    <w:rsid w:val="00125DBE"/>
    <w:rsid w:val="0012620E"/>
    <w:rsid w:val="00127395"/>
    <w:rsid w:val="001274FD"/>
    <w:rsid w:val="0012790D"/>
    <w:rsid w:val="00127D23"/>
    <w:rsid w:val="00130248"/>
    <w:rsid w:val="00130256"/>
    <w:rsid w:val="001304D8"/>
    <w:rsid w:val="001311E0"/>
    <w:rsid w:val="00131897"/>
    <w:rsid w:val="00132697"/>
    <w:rsid w:val="001327E7"/>
    <w:rsid w:val="0013360B"/>
    <w:rsid w:val="00133C25"/>
    <w:rsid w:val="00135097"/>
    <w:rsid w:val="00135516"/>
    <w:rsid w:val="00135A53"/>
    <w:rsid w:val="001361CB"/>
    <w:rsid w:val="0013694B"/>
    <w:rsid w:val="00136E82"/>
    <w:rsid w:val="00136FA9"/>
    <w:rsid w:val="001370B5"/>
    <w:rsid w:val="00137184"/>
    <w:rsid w:val="0013750B"/>
    <w:rsid w:val="00137757"/>
    <w:rsid w:val="00137825"/>
    <w:rsid w:val="00137E75"/>
    <w:rsid w:val="00137E86"/>
    <w:rsid w:val="00137F0F"/>
    <w:rsid w:val="00140ACA"/>
    <w:rsid w:val="00141158"/>
    <w:rsid w:val="00141212"/>
    <w:rsid w:val="001412D7"/>
    <w:rsid w:val="00141733"/>
    <w:rsid w:val="00141D11"/>
    <w:rsid w:val="00141E95"/>
    <w:rsid w:val="00142149"/>
    <w:rsid w:val="001425D1"/>
    <w:rsid w:val="00142859"/>
    <w:rsid w:val="0014286E"/>
    <w:rsid w:val="00142D27"/>
    <w:rsid w:val="00143A77"/>
    <w:rsid w:val="00143C8A"/>
    <w:rsid w:val="00144331"/>
    <w:rsid w:val="00144678"/>
    <w:rsid w:val="001447BC"/>
    <w:rsid w:val="0014577E"/>
    <w:rsid w:val="0014586D"/>
    <w:rsid w:val="0014587F"/>
    <w:rsid w:val="00145C90"/>
    <w:rsid w:val="00145EFE"/>
    <w:rsid w:val="00146724"/>
    <w:rsid w:val="00146726"/>
    <w:rsid w:val="001468C1"/>
    <w:rsid w:val="00146B5B"/>
    <w:rsid w:val="00147097"/>
    <w:rsid w:val="001473AF"/>
    <w:rsid w:val="001479AB"/>
    <w:rsid w:val="00147AC7"/>
    <w:rsid w:val="001500FD"/>
    <w:rsid w:val="00150286"/>
    <w:rsid w:val="0015028F"/>
    <w:rsid w:val="001503D8"/>
    <w:rsid w:val="001503E9"/>
    <w:rsid w:val="00150A20"/>
    <w:rsid w:val="00150D72"/>
    <w:rsid w:val="001511C5"/>
    <w:rsid w:val="00151213"/>
    <w:rsid w:val="001516D9"/>
    <w:rsid w:val="0015180D"/>
    <w:rsid w:val="001518F7"/>
    <w:rsid w:val="00151DBD"/>
    <w:rsid w:val="001521B8"/>
    <w:rsid w:val="00152395"/>
    <w:rsid w:val="0015251C"/>
    <w:rsid w:val="001525B0"/>
    <w:rsid w:val="001527CE"/>
    <w:rsid w:val="001528CD"/>
    <w:rsid w:val="00152A64"/>
    <w:rsid w:val="00153646"/>
    <w:rsid w:val="00153845"/>
    <w:rsid w:val="00153B2D"/>
    <w:rsid w:val="001540EF"/>
    <w:rsid w:val="001548EF"/>
    <w:rsid w:val="0015518D"/>
    <w:rsid w:val="00155397"/>
    <w:rsid w:val="001557ED"/>
    <w:rsid w:val="00156317"/>
    <w:rsid w:val="00156335"/>
    <w:rsid w:val="00156583"/>
    <w:rsid w:val="00156ABF"/>
    <w:rsid w:val="001605A7"/>
    <w:rsid w:val="0016063F"/>
    <w:rsid w:val="00160672"/>
    <w:rsid w:val="00161013"/>
    <w:rsid w:val="001618F8"/>
    <w:rsid w:val="00161BCA"/>
    <w:rsid w:val="00161CA9"/>
    <w:rsid w:val="00162691"/>
    <w:rsid w:val="00162A3F"/>
    <w:rsid w:val="00162B3E"/>
    <w:rsid w:val="00162B64"/>
    <w:rsid w:val="00162C4D"/>
    <w:rsid w:val="00162D25"/>
    <w:rsid w:val="00162D3D"/>
    <w:rsid w:val="0016307B"/>
    <w:rsid w:val="00163140"/>
    <w:rsid w:val="001632F9"/>
    <w:rsid w:val="00163484"/>
    <w:rsid w:val="00163B0B"/>
    <w:rsid w:val="00163C69"/>
    <w:rsid w:val="00163D44"/>
    <w:rsid w:val="00163EB5"/>
    <w:rsid w:val="0016434C"/>
    <w:rsid w:val="001647EB"/>
    <w:rsid w:val="00164AB7"/>
    <w:rsid w:val="00164FF0"/>
    <w:rsid w:val="0016556E"/>
    <w:rsid w:val="00165C6A"/>
    <w:rsid w:val="00165E86"/>
    <w:rsid w:val="00165FD8"/>
    <w:rsid w:val="00166911"/>
    <w:rsid w:val="00166E5E"/>
    <w:rsid w:val="00166FE8"/>
    <w:rsid w:val="0016721E"/>
    <w:rsid w:val="00167305"/>
    <w:rsid w:val="001677C7"/>
    <w:rsid w:val="0016788D"/>
    <w:rsid w:val="00167B13"/>
    <w:rsid w:val="00167CE0"/>
    <w:rsid w:val="001703DB"/>
    <w:rsid w:val="00170794"/>
    <w:rsid w:val="001707E9"/>
    <w:rsid w:val="00170BB2"/>
    <w:rsid w:val="00170F99"/>
    <w:rsid w:val="00171186"/>
    <w:rsid w:val="0017146D"/>
    <w:rsid w:val="0017154D"/>
    <w:rsid w:val="0017202C"/>
    <w:rsid w:val="00172FB0"/>
    <w:rsid w:val="00173AF5"/>
    <w:rsid w:val="00173E5A"/>
    <w:rsid w:val="00174B8C"/>
    <w:rsid w:val="00174FC6"/>
    <w:rsid w:val="001754E9"/>
    <w:rsid w:val="00175B3F"/>
    <w:rsid w:val="00176297"/>
    <w:rsid w:val="0017663D"/>
    <w:rsid w:val="00176A2B"/>
    <w:rsid w:val="00176A97"/>
    <w:rsid w:val="0017706F"/>
    <w:rsid w:val="00177774"/>
    <w:rsid w:val="00177D44"/>
    <w:rsid w:val="00180C85"/>
    <w:rsid w:val="00180DBE"/>
    <w:rsid w:val="00180E2A"/>
    <w:rsid w:val="001814E2"/>
    <w:rsid w:val="00181847"/>
    <w:rsid w:val="00181938"/>
    <w:rsid w:val="001819B4"/>
    <w:rsid w:val="00181A4B"/>
    <w:rsid w:val="001820AA"/>
    <w:rsid w:val="001821CC"/>
    <w:rsid w:val="00182896"/>
    <w:rsid w:val="00183252"/>
    <w:rsid w:val="0018335E"/>
    <w:rsid w:val="00183577"/>
    <w:rsid w:val="001836EA"/>
    <w:rsid w:val="001837E5"/>
    <w:rsid w:val="00183953"/>
    <w:rsid w:val="00183AB9"/>
    <w:rsid w:val="00183D6B"/>
    <w:rsid w:val="001845C6"/>
    <w:rsid w:val="00184A43"/>
    <w:rsid w:val="00184E75"/>
    <w:rsid w:val="001850A4"/>
    <w:rsid w:val="001856AE"/>
    <w:rsid w:val="001856B7"/>
    <w:rsid w:val="00185BA6"/>
    <w:rsid w:val="00185FFE"/>
    <w:rsid w:val="001865E2"/>
    <w:rsid w:val="0018680C"/>
    <w:rsid w:val="00186974"/>
    <w:rsid w:val="00186B4E"/>
    <w:rsid w:val="00186C7E"/>
    <w:rsid w:val="00186CE6"/>
    <w:rsid w:val="00186EDB"/>
    <w:rsid w:val="001875EA"/>
    <w:rsid w:val="001878CB"/>
    <w:rsid w:val="0018792D"/>
    <w:rsid w:val="00187E01"/>
    <w:rsid w:val="00190425"/>
    <w:rsid w:val="0019046C"/>
    <w:rsid w:val="0019051A"/>
    <w:rsid w:val="001905E1"/>
    <w:rsid w:val="00190676"/>
    <w:rsid w:val="0019097F"/>
    <w:rsid w:val="00190AB3"/>
    <w:rsid w:val="001913BC"/>
    <w:rsid w:val="001917C5"/>
    <w:rsid w:val="00191EC6"/>
    <w:rsid w:val="00192037"/>
    <w:rsid w:val="001925C4"/>
    <w:rsid w:val="00192B61"/>
    <w:rsid w:val="00192BBE"/>
    <w:rsid w:val="00192DCB"/>
    <w:rsid w:val="00192F8E"/>
    <w:rsid w:val="001934BF"/>
    <w:rsid w:val="00193D22"/>
    <w:rsid w:val="00193FB1"/>
    <w:rsid w:val="001945CC"/>
    <w:rsid w:val="001947CD"/>
    <w:rsid w:val="00194DBF"/>
    <w:rsid w:val="00194EE1"/>
    <w:rsid w:val="001958C7"/>
    <w:rsid w:val="00195B1E"/>
    <w:rsid w:val="00195F72"/>
    <w:rsid w:val="0019650A"/>
    <w:rsid w:val="0019725F"/>
    <w:rsid w:val="00197536"/>
    <w:rsid w:val="001977B1"/>
    <w:rsid w:val="001A00AC"/>
    <w:rsid w:val="001A044F"/>
    <w:rsid w:val="001A0A22"/>
    <w:rsid w:val="001A0D85"/>
    <w:rsid w:val="001A0E28"/>
    <w:rsid w:val="001A1144"/>
    <w:rsid w:val="001A11C9"/>
    <w:rsid w:val="001A1A78"/>
    <w:rsid w:val="001A1BF7"/>
    <w:rsid w:val="001A1D16"/>
    <w:rsid w:val="001A1E5F"/>
    <w:rsid w:val="001A20DA"/>
    <w:rsid w:val="001A2155"/>
    <w:rsid w:val="001A275E"/>
    <w:rsid w:val="001A29F2"/>
    <w:rsid w:val="001A2AD2"/>
    <w:rsid w:val="001A2E61"/>
    <w:rsid w:val="001A2EFE"/>
    <w:rsid w:val="001A360D"/>
    <w:rsid w:val="001A3BF0"/>
    <w:rsid w:val="001A3CA0"/>
    <w:rsid w:val="001A46BE"/>
    <w:rsid w:val="001A528F"/>
    <w:rsid w:val="001A5616"/>
    <w:rsid w:val="001A5738"/>
    <w:rsid w:val="001A57E4"/>
    <w:rsid w:val="001A629A"/>
    <w:rsid w:val="001A62CA"/>
    <w:rsid w:val="001A6435"/>
    <w:rsid w:val="001A679D"/>
    <w:rsid w:val="001A6C18"/>
    <w:rsid w:val="001A6C39"/>
    <w:rsid w:val="001A6D2D"/>
    <w:rsid w:val="001A705A"/>
    <w:rsid w:val="001A79CD"/>
    <w:rsid w:val="001A7B20"/>
    <w:rsid w:val="001A7BEA"/>
    <w:rsid w:val="001A7D4B"/>
    <w:rsid w:val="001A7F44"/>
    <w:rsid w:val="001B0B21"/>
    <w:rsid w:val="001B0CDA"/>
    <w:rsid w:val="001B1010"/>
    <w:rsid w:val="001B1072"/>
    <w:rsid w:val="001B1134"/>
    <w:rsid w:val="001B11D1"/>
    <w:rsid w:val="001B14DD"/>
    <w:rsid w:val="001B14FD"/>
    <w:rsid w:val="001B1F32"/>
    <w:rsid w:val="001B22FC"/>
    <w:rsid w:val="001B2437"/>
    <w:rsid w:val="001B24AD"/>
    <w:rsid w:val="001B2A15"/>
    <w:rsid w:val="001B2ADE"/>
    <w:rsid w:val="001B2AFB"/>
    <w:rsid w:val="001B2B45"/>
    <w:rsid w:val="001B2CC6"/>
    <w:rsid w:val="001B2E9A"/>
    <w:rsid w:val="001B3F29"/>
    <w:rsid w:val="001B401E"/>
    <w:rsid w:val="001B4114"/>
    <w:rsid w:val="001B4135"/>
    <w:rsid w:val="001B415A"/>
    <w:rsid w:val="001B4183"/>
    <w:rsid w:val="001B48EC"/>
    <w:rsid w:val="001B493A"/>
    <w:rsid w:val="001B4C68"/>
    <w:rsid w:val="001B4D23"/>
    <w:rsid w:val="001B5029"/>
    <w:rsid w:val="001B53C1"/>
    <w:rsid w:val="001B5BEE"/>
    <w:rsid w:val="001B5C1F"/>
    <w:rsid w:val="001B6002"/>
    <w:rsid w:val="001B623A"/>
    <w:rsid w:val="001B649C"/>
    <w:rsid w:val="001B6CE6"/>
    <w:rsid w:val="001B70CF"/>
    <w:rsid w:val="001B710C"/>
    <w:rsid w:val="001B741E"/>
    <w:rsid w:val="001B7A2E"/>
    <w:rsid w:val="001B7FA4"/>
    <w:rsid w:val="001C0212"/>
    <w:rsid w:val="001C0766"/>
    <w:rsid w:val="001C0914"/>
    <w:rsid w:val="001C0A29"/>
    <w:rsid w:val="001C0EF3"/>
    <w:rsid w:val="001C1627"/>
    <w:rsid w:val="001C19C8"/>
    <w:rsid w:val="001C250E"/>
    <w:rsid w:val="001C2699"/>
    <w:rsid w:val="001C2941"/>
    <w:rsid w:val="001C299B"/>
    <w:rsid w:val="001C2E2C"/>
    <w:rsid w:val="001C3307"/>
    <w:rsid w:val="001C33DB"/>
    <w:rsid w:val="001C33E9"/>
    <w:rsid w:val="001C3C5E"/>
    <w:rsid w:val="001C3EB5"/>
    <w:rsid w:val="001C43FE"/>
    <w:rsid w:val="001C4540"/>
    <w:rsid w:val="001C487C"/>
    <w:rsid w:val="001C48D9"/>
    <w:rsid w:val="001C54C2"/>
    <w:rsid w:val="001C55CD"/>
    <w:rsid w:val="001C5DA3"/>
    <w:rsid w:val="001C5DEA"/>
    <w:rsid w:val="001C5F94"/>
    <w:rsid w:val="001C6024"/>
    <w:rsid w:val="001C6791"/>
    <w:rsid w:val="001C72E6"/>
    <w:rsid w:val="001C73A4"/>
    <w:rsid w:val="001C77BA"/>
    <w:rsid w:val="001C7834"/>
    <w:rsid w:val="001C7862"/>
    <w:rsid w:val="001C7C48"/>
    <w:rsid w:val="001C7D42"/>
    <w:rsid w:val="001D03CB"/>
    <w:rsid w:val="001D0790"/>
    <w:rsid w:val="001D07F1"/>
    <w:rsid w:val="001D0E13"/>
    <w:rsid w:val="001D14C2"/>
    <w:rsid w:val="001D1534"/>
    <w:rsid w:val="001D16F5"/>
    <w:rsid w:val="001D180B"/>
    <w:rsid w:val="001D194E"/>
    <w:rsid w:val="001D249E"/>
    <w:rsid w:val="001D280F"/>
    <w:rsid w:val="001D2F44"/>
    <w:rsid w:val="001D31DE"/>
    <w:rsid w:val="001D3711"/>
    <w:rsid w:val="001D3F4B"/>
    <w:rsid w:val="001D4955"/>
    <w:rsid w:val="001D4AF4"/>
    <w:rsid w:val="001D4DB2"/>
    <w:rsid w:val="001D4DE0"/>
    <w:rsid w:val="001D4FE8"/>
    <w:rsid w:val="001D5121"/>
    <w:rsid w:val="001D59B5"/>
    <w:rsid w:val="001D59F7"/>
    <w:rsid w:val="001D5C28"/>
    <w:rsid w:val="001D5F0F"/>
    <w:rsid w:val="001D5F2C"/>
    <w:rsid w:val="001D6CFC"/>
    <w:rsid w:val="001D6F50"/>
    <w:rsid w:val="001D7000"/>
    <w:rsid w:val="001D713B"/>
    <w:rsid w:val="001D7664"/>
    <w:rsid w:val="001D7956"/>
    <w:rsid w:val="001D7B65"/>
    <w:rsid w:val="001D7EF0"/>
    <w:rsid w:val="001E0358"/>
    <w:rsid w:val="001E1081"/>
    <w:rsid w:val="001E13DE"/>
    <w:rsid w:val="001E143C"/>
    <w:rsid w:val="001E16E5"/>
    <w:rsid w:val="001E1B94"/>
    <w:rsid w:val="001E1B98"/>
    <w:rsid w:val="001E1C6A"/>
    <w:rsid w:val="001E1EE7"/>
    <w:rsid w:val="001E1EF5"/>
    <w:rsid w:val="001E205C"/>
    <w:rsid w:val="001E2600"/>
    <w:rsid w:val="001E27E9"/>
    <w:rsid w:val="001E2862"/>
    <w:rsid w:val="001E2F8F"/>
    <w:rsid w:val="001E34A8"/>
    <w:rsid w:val="001E37DB"/>
    <w:rsid w:val="001E380B"/>
    <w:rsid w:val="001E3B6C"/>
    <w:rsid w:val="001E3CBB"/>
    <w:rsid w:val="001E41FE"/>
    <w:rsid w:val="001E453A"/>
    <w:rsid w:val="001E4A67"/>
    <w:rsid w:val="001E4FD5"/>
    <w:rsid w:val="001E51B4"/>
    <w:rsid w:val="001E5301"/>
    <w:rsid w:val="001E57A0"/>
    <w:rsid w:val="001E5865"/>
    <w:rsid w:val="001E5D5A"/>
    <w:rsid w:val="001E6016"/>
    <w:rsid w:val="001E60D1"/>
    <w:rsid w:val="001E6309"/>
    <w:rsid w:val="001E678A"/>
    <w:rsid w:val="001E6907"/>
    <w:rsid w:val="001E6D11"/>
    <w:rsid w:val="001E7913"/>
    <w:rsid w:val="001E7915"/>
    <w:rsid w:val="001E7AEA"/>
    <w:rsid w:val="001E7D91"/>
    <w:rsid w:val="001E7D9B"/>
    <w:rsid w:val="001E7E98"/>
    <w:rsid w:val="001F07CD"/>
    <w:rsid w:val="001F0928"/>
    <w:rsid w:val="001F0FE9"/>
    <w:rsid w:val="001F102C"/>
    <w:rsid w:val="001F1D5C"/>
    <w:rsid w:val="001F20C7"/>
    <w:rsid w:val="001F25FD"/>
    <w:rsid w:val="001F268A"/>
    <w:rsid w:val="001F27A6"/>
    <w:rsid w:val="001F27D6"/>
    <w:rsid w:val="001F2A41"/>
    <w:rsid w:val="001F2FF1"/>
    <w:rsid w:val="001F32ED"/>
    <w:rsid w:val="001F3335"/>
    <w:rsid w:val="001F3687"/>
    <w:rsid w:val="001F3BC3"/>
    <w:rsid w:val="001F4037"/>
    <w:rsid w:val="001F407D"/>
    <w:rsid w:val="001F4136"/>
    <w:rsid w:val="001F4291"/>
    <w:rsid w:val="001F4BE0"/>
    <w:rsid w:val="001F4E7F"/>
    <w:rsid w:val="001F5320"/>
    <w:rsid w:val="001F54A7"/>
    <w:rsid w:val="001F566C"/>
    <w:rsid w:val="001F56CF"/>
    <w:rsid w:val="001F5A50"/>
    <w:rsid w:val="001F5CA7"/>
    <w:rsid w:val="001F5D83"/>
    <w:rsid w:val="001F5EAE"/>
    <w:rsid w:val="001F67DC"/>
    <w:rsid w:val="001F691F"/>
    <w:rsid w:val="001F6F81"/>
    <w:rsid w:val="001F74F5"/>
    <w:rsid w:val="001F761A"/>
    <w:rsid w:val="00200131"/>
    <w:rsid w:val="002004D1"/>
    <w:rsid w:val="00200597"/>
    <w:rsid w:val="0020059E"/>
    <w:rsid w:val="00200A2B"/>
    <w:rsid w:val="00200BF9"/>
    <w:rsid w:val="00200DAB"/>
    <w:rsid w:val="00200F6E"/>
    <w:rsid w:val="0020152B"/>
    <w:rsid w:val="00201CB5"/>
    <w:rsid w:val="00201F53"/>
    <w:rsid w:val="002024AE"/>
    <w:rsid w:val="002029E8"/>
    <w:rsid w:val="00202AD7"/>
    <w:rsid w:val="00202C2A"/>
    <w:rsid w:val="00202D8D"/>
    <w:rsid w:val="00202FA3"/>
    <w:rsid w:val="0020305E"/>
    <w:rsid w:val="002031C0"/>
    <w:rsid w:val="00203530"/>
    <w:rsid w:val="0020386A"/>
    <w:rsid w:val="00203A0C"/>
    <w:rsid w:val="00203AAB"/>
    <w:rsid w:val="00203D86"/>
    <w:rsid w:val="0020524D"/>
    <w:rsid w:val="002056E7"/>
    <w:rsid w:val="002056F3"/>
    <w:rsid w:val="00205BB1"/>
    <w:rsid w:val="00205BDE"/>
    <w:rsid w:val="00205DAD"/>
    <w:rsid w:val="00205E39"/>
    <w:rsid w:val="002066F7"/>
    <w:rsid w:val="00206BD9"/>
    <w:rsid w:val="00206DC4"/>
    <w:rsid w:val="00206E51"/>
    <w:rsid w:val="00207A6A"/>
    <w:rsid w:val="00207A9A"/>
    <w:rsid w:val="00210145"/>
    <w:rsid w:val="00210361"/>
    <w:rsid w:val="00210762"/>
    <w:rsid w:val="00210BFC"/>
    <w:rsid w:val="00210DB2"/>
    <w:rsid w:val="00211CB0"/>
    <w:rsid w:val="00211D26"/>
    <w:rsid w:val="00211DEF"/>
    <w:rsid w:val="00211F32"/>
    <w:rsid w:val="00211FB9"/>
    <w:rsid w:val="00212126"/>
    <w:rsid w:val="002121F0"/>
    <w:rsid w:val="00212291"/>
    <w:rsid w:val="00212858"/>
    <w:rsid w:val="002128CC"/>
    <w:rsid w:val="00213061"/>
    <w:rsid w:val="00213395"/>
    <w:rsid w:val="00213809"/>
    <w:rsid w:val="002142CF"/>
    <w:rsid w:val="002147B0"/>
    <w:rsid w:val="00214985"/>
    <w:rsid w:val="0021553A"/>
    <w:rsid w:val="00215A9C"/>
    <w:rsid w:val="00215DAC"/>
    <w:rsid w:val="00215F72"/>
    <w:rsid w:val="002160ED"/>
    <w:rsid w:val="002163DD"/>
    <w:rsid w:val="002165FA"/>
    <w:rsid w:val="002167C9"/>
    <w:rsid w:val="00216CA4"/>
    <w:rsid w:val="0021757F"/>
    <w:rsid w:val="002179D1"/>
    <w:rsid w:val="00217BAD"/>
    <w:rsid w:val="00217DEC"/>
    <w:rsid w:val="00217F45"/>
    <w:rsid w:val="00220D3E"/>
    <w:rsid w:val="0022276E"/>
    <w:rsid w:val="00222A02"/>
    <w:rsid w:val="00222AC1"/>
    <w:rsid w:val="0022336C"/>
    <w:rsid w:val="002236F0"/>
    <w:rsid w:val="00223B51"/>
    <w:rsid w:val="00223C85"/>
    <w:rsid w:val="0022461A"/>
    <w:rsid w:val="00224AF5"/>
    <w:rsid w:val="00224CFF"/>
    <w:rsid w:val="00225B42"/>
    <w:rsid w:val="00225DB2"/>
    <w:rsid w:val="0022694A"/>
    <w:rsid w:val="00226BEA"/>
    <w:rsid w:val="00227076"/>
    <w:rsid w:val="00227E5E"/>
    <w:rsid w:val="002300C8"/>
    <w:rsid w:val="0023011C"/>
    <w:rsid w:val="002305D5"/>
    <w:rsid w:val="00230E20"/>
    <w:rsid w:val="002310BD"/>
    <w:rsid w:val="00231A8A"/>
    <w:rsid w:val="00231D5B"/>
    <w:rsid w:val="00232128"/>
    <w:rsid w:val="00232A02"/>
    <w:rsid w:val="002331B8"/>
    <w:rsid w:val="00233462"/>
    <w:rsid w:val="00233526"/>
    <w:rsid w:val="00233535"/>
    <w:rsid w:val="0023367C"/>
    <w:rsid w:val="0023378F"/>
    <w:rsid w:val="00233AD7"/>
    <w:rsid w:val="00233B7D"/>
    <w:rsid w:val="00233C5C"/>
    <w:rsid w:val="00233E6F"/>
    <w:rsid w:val="002344CD"/>
    <w:rsid w:val="00234540"/>
    <w:rsid w:val="00234ACA"/>
    <w:rsid w:val="00234B09"/>
    <w:rsid w:val="00234C0F"/>
    <w:rsid w:val="00235082"/>
    <w:rsid w:val="00235428"/>
    <w:rsid w:val="0023594E"/>
    <w:rsid w:val="00235FFF"/>
    <w:rsid w:val="00236194"/>
    <w:rsid w:val="002361A0"/>
    <w:rsid w:val="00236201"/>
    <w:rsid w:val="00236274"/>
    <w:rsid w:val="00236920"/>
    <w:rsid w:val="00236AB5"/>
    <w:rsid w:val="00237A87"/>
    <w:rsid w:val="00237B96"/>
    <w:rsid w:val="00237DD2"/>
    <w:rsid w:val="00237E71"/>
    <w:rsid w:val="002401AF"/>
    <w:rsid w:val="00240343"/>
    <w:rsid w:val="002408BF"/>
    <w:rsid w:val="00240E01"/>
    <w:rsid w:val="0024124E"/>
    <w:rsid w:val="002414A4"/>
    <w:rsid w:val="00241563"/>
    <w:rsid w:val="002415C9"/>
    <w:rsid w:val="00241DD5"/>
    <w:rsid w:val="00241E58"/>
    <w:rsid w:val="00242456"/>
    <w:rsid w:val="00242536"/>
    <w:rsid w:val="00242B0E"/>
    <w:rsid w:val="002430D4"/>
    <w:rsid w:val="002431B4"/>
    <w:rsid w:val="00244257"/>
    <w:rsid w:val="002445B0"/>
    <w:rsid w:val="002445B9"/>
    <w:rsid w:val="00244B73"/>
    <w:rsid w:val="00244D27"/>
    <w:rsid w:val="00244F99"/>
    <w:rsid w:val="002462CB"/>
    <w:rsid w:val="00246560"/>
    <w:rsid w:val="002465D7"/>
    <w:rsid w:val="00246650"/>
    <w:rsid w:val="00246758"/>
    <w:rsid w:val="002469A5"/>
    <w:rsid w:val="00246D03"/>
    <w:rsid w:val="00247113"/>
    <w:rsid w:val="00247150"/>
    <w:rsid w:val="002474F9"/>
    <w:rsid w:val="0024753A"/>
    <w:rsid w:val="00247A68"/>
    <w:rsid w:val="00247B93"/>
    <w:rsid w:val="00250249"/>
    <w:rsid w:val="002503F2"/>
    <w:rsid w:val="00250552"/>
    <w:rsid w:val="002505DC"/>
    <w:rsid w:val="00250B6C"/>
    <w:rsid w:val="002515F2"/>
    <w:rsid w:val="00252351"/>
    <w:rsid w:val="002525C9"/>
    <w:rsid w:val="00252BE8"/>
    <w:rsid w:val="00252CA6"/>
    <w:rsid w:val="00252DAD"/>
    <w:rsid w:val="00252DBC"/>
    <w:rsid w:val="0025373C"/>
    <w:rsid w:val="002540FF"/>
    <w:rsid w:val="00254316"/>
    <w:rsid w:val="0025442F"/>
    <w:rsid w:val="002544F8"/>
    <w:rsid w:val="0025458E"/>
    <w:rsid w:val="002548EA"/>
    <w:rsid w:val="0025498D"/>
    <w:rsid w:val="00254997"/>
    <w:rsid w:val="0025579B"/>
    <w:rsid w:val="00255F44"/>
    <w:rsid w:val="0025609B"/>
    <w:rsid w:val="00256201"/>
    <w:rsid w:val="0025632D"/>
    <w:rsid w:val="00256500"/>
    <w:rsid w:val="00256BFC"/>
    <w:rsid w:val="002572BB"/>
    <w:rsid w:val="00257F71"/>
    <w:rsid w:val="002600B9"/>
    <w:rsid w:val="00260510"/>
    <w:rsid w:val="0026107C"/>
    <w:rsid w:val="002611C2"/>
    <w:rsid w:val="002617C1"/>
    <w:rsid w:val="002618D7"/>
    <w:rsid w:val="00261A8E"/>
    <w:rsid w:val="00261E6C"/>
    <w:rsid w:val="00261F21"/>
    <w:rsid w:val="00262049"/>
    <w:rsid w:val="00262600"/>
    <w:rsid w:val="00262C44"/>
    <w:rsid w:val="00263309"/>
    <w:rsid w:val="002633B1"/>
    <w:rsid w:val="00263973"/>
    <w:rsid w:val="002647E1"/>
    <w:rsid w:val="00264B4F"/>
    <w:rsid w:val="00264C6C"/>
    <w:rsid w:val="00264F6A"/>
    <w:rsid w:val="0026548F"/>
    <w:rsid w:val="00265798"/>
    <w:rsid w:val="002659DD"/>
    <w:rsid w:val="00265F92"/>
    <w:rsid w:val="0026657C"/>
    <w:rsid w:val="00266A5C"/>
    <w:rsid w:val="002671FC"/>
    <w:rsid w:val="0026768F"/>
    <w:rsid w:val="00267D76"/>
    <w:rsid w:val="00270138"/>
    <w:rsid w:val="00270852"/>
    <w:rsid w:val="00270CF5"/>
    <w:rsid w:val="00270F77"/>
    <w:rsid w:val="002711C8"/>
    <w:rsid w:val="0027156F"/>
    <w:rsid w:val="002722B0"/>
    <w:rsid w:val="00272333"/>
    <w:rsid w:val="00272DE0"/>
    <w:rsid w:val="00272E1A"/>
    <w:rsid w:val="0027303A"/>
    <w:rsid w:val="002735D6"/>
    <w:rsid w:val="00273698"/>
    <w:rsid w:val="002736C0"/>
    <w:rsid w:val="00273C4B"/>
    <w:rsid w:val="00273EF0"/>
    <w:rsid w:val="00273F80"/>
    <w:rsid w:val="0027475E"/>
    <w:rsid w:val="00274FEF"/>
    <w:rsid w:val="002752E6"/>
    <w:rsid w:val="00275604"/>
    <w:rsid w:val="002757CF"/>
    <w:rsid w:val="00275A9B"/>
    <w:rsid w:val="00276079"/>
    <w:rsid w:val="0027649F"/>
    <w:rsid w:val="00276508"/>
    <w:rsid w:val="00276A2C"/>
    <w:rsid w:val="00276FA8"/>
    <w:rsid w:val="00277259"/>
    <w:rsid w:val="002772DC"/>
    <w:rsid w:val="00277349"/>
    <w:rsid w:val="002777FF"/>
    <w:rsid w:val="00277C16"/>
    <w:rsid w:val="00277F48"/>
    <w:rsid w:val="00280401"/>
    <w:rsid w:val="0028041B"/>
    <w:rsid w:val="00280692"/>
    <w:rsid w:val="00280E09"/>
    <w:rsid w:val="0028139D"/>
    <w:rsid w:val="002816BF"/>
    <w:rsid w:val="0028182D"/>
    <w:rsid w:val="00282063"/>
    <w:rsid w:val="002823DD"/>
    <w:rsid w:val="002826A2"/>
    <w:rsid w:val="002826C3"/>
    <w:rsid w:val="0028298A"/>
    <w:rsid w:val="00282A6D"/>
    <w:rsid w:val="00282B66"/>
    <w:rsid w:val="0028300D"/>
    <w:rsid w:val="0028351C"/>
    <w:rsid w:val="00283C7E"/>
    <w:rsid w:val="002844F9"/>
    <w:rsid w:val="002848E5"/>
    <w:rsid w:val="002849A4"/>
    <w:rsid w:val="00284B87"/>
    <w:rsid w:val="00284D1A"/>
    <w:rsid w:val="00284DD7"/>
    <w:rsid w:val="00284FE1"/>
    <w:rsid w:val="0028531F"/>
    <w:rsid w:val="00285878"/>
    <w:rsid w:val="00285882"/>
    <w:rsid w:val="00285C18"/>
    <w:rsid w:val="0028613B"/>
    <w:rsid w:val="00286448"/>
    <w:rsid w:val="002864AB"/>
    <w:rsid w:val="0028687B"/>
    <w:rsid w:val="00286F0F"/>
    <w:rsid w:val="00286F56"/>
    <w:rsid w:val="002879BD"/>
    <w:rsid w:val="00287B70"/>
    <w:rsid w:val="00287CA4"/>
    <w:rsid w:val="0029009F"/>
    <w:rsid w:val="0029082A"/>
    <w:rsid w:val="0029129B"/>
    <w:rsid w:val="002912FC"/>
    <w:rsid w:val="002914D4"/>
    <w:rsid w:val="00291C60"/>
    <w:rsid w:val="00291D61"/>
    <w:rsid w:val="00291D94"/>
    <w:rsid w:val="00292022"/>
    <w:rsid w:val="002921FB"/>
    <w:rsid w:val="0029273A"/>
    <w:rsid w:val="00293133"/>
    <w:rsid w:val="002931C8"/>
    <w:rsid w:val="00293D57"/>
    <w:rsid w:val="00293F53"/>
    <w:rsid w:val="002943E9"/>
    <w:rsid w:val="0029443D"/>
    <w:rsid w:val="00294713"/>
    <w:rsid w:val="002955CC"/>
    <w:rsid w:val="00295795"/>
    <w:rsid w:val="00296029"/>
    <w:rsid w:val="00296070"/>
    <w:rsid w:val="0029611E"/>
    <w:rsid w:val="002962DF"/>
    <w:rsid w:val="00296582"/>
    <w:rsid w:val="00296BCF"/>
    <w:rsid w:val="00296D0D"/>
    <w:rsid w:val="00296F25"/>
    <w:rsid w:val="0029750B"/>
    <w:rsid w:val="00297567"/>
    <w:rsid w:val="00297914"/>
    <w:rsid w:val="00297C9B"/>
    <w:rsid w:val="002A003C"/>
    <w:rsid w:val="002A0261"/>
    <w:rsid w:val="002A030C"/>
    <w:rsid w:val="002A06A5"/>
    <w:rsid w:val="002A0731"/>
    <w:rsid w:val="002A07E4"/>
    <w:rsid w:val="002A0B42"/>
    <w:rsid w:val="002A100B"/>
    <w:rsid w:val="002A121D"/>
    <w:rsid w:val="002A12C0"/>
    <w:rsid w:val="002A12DB"/>
    <w:rsid w:val="002A1800"/>
    <w:rsid w:val="002A18FD"/>
    <w:rsid w:val="002A1A3A"/>
    <w:rsid w:val="002A1D67"/>
    <w:rsid w:val="002A1DC6"/>
    <w:rsid w:val="002A1E9D"/>
    <w:rsid w:val="002A1F74"/>
    <w:rsid w:val="002A21C2"/>
    <w:rsid w:val="002A2300"/>
    <w:rsid w:val="002A231F"/>
    <w:rsid w:val="002A23A2"/>
    <w:rsid w:val="002A27CC"/>
    <w:rsid w:val="002A2B2C"/>
    <w:rsid w:val="002A2B4F"/>
    <w:rsid w:val="002A2F50"/>
    <w:rsid w:val="002A2F91"/>
    <w:rsid w:val="002A320C"/>
    <w:rsid w:val="002A33F7"/>
    <w:rsid w:val="002A3465"/>
    <w:rsid w:val="002A3881"/>
    <w:rsid w:val="002A3BD8"/>
    <w:rsid w:val="002A445A"/>
    <w:rsid w:val="002A4666"/>
    <w:rsid w:val="002A4962"/>
    <w:rsid w:val="002A4966"/>
    <w:rsid w:val="002A49A9"/>
    <w:rsid w:val="002A4A1B"/>
    <w:rsid w:val="002A4B66"/>
    <w:rsid w:val="002A4F20"/>
    <w:rsid w:val="002A5858"/>
    <w:rsid w:val="002A5BD5"/>
    <w:rsid w:val="002A5C4F"/>
    <w:rsid w:val="002A5CB2"/>
    <w:rsid w:val="002A5DE7"/>
    <w:rsid w:val="002A5EF6"/>
    <w:rsid w:val="002A60FB"/>
    <w:rsid w:val="002A616D"/>
    <w:rsid w:val="002A638D"/>
    <w:rsid w:val="002A6501"/>
    <w:rsid w:val="002A6B8E"/>
    <w:rsid w:val="002A6C89"/>
    <w:rsid w:val="002A6FD1"/>
    <w:rsid w:val="002A7235"/>
    <w:rsid w:val="002A7478"/>
    <w:rsid w:val="002A7567"/>
    <w:rsid w:val="002A75D7"/>
    <w:rsid w:val="002A7628"/>
    <w:rsid w:val="002A7D69"/>
    <w:rsid w:val="002B0233"/>
    <w:rsid w:val="002B0360"/>
    <w:rsid w:val="002B0E66"/>
    <w:rsid w:val="002B0EB1"/>
    <w:rsid w:val="002B0F7C"/>
    <w:rsid w:val="002B104F"/>
    <w:rsid w:val="002B125E"/>
    <w:rsid w:val="002B14F4"/>
    <w:rsid w:val="002B194C"/>
    <w:rsid w:val="002B1A02"/>
    <w:rsid w:val="002B1CC8"/>
    <w:rsid w:val="002B1EBC"/>
    <w:rsid w:val="002B2526"/>
    <w:rsid w:val="002B275A"/>
    <w:rsid w:val="002B2A14"/>
    <w:rsid w:val="002B2BF0"/>
    <w:rsid w:val="002B3186"/>
    <w:rsid w:val="002B346C"/>
    <w:rsid w:val="002B34B2"/>
    <w:rsid w:val="002B3ADC"/>
    <w:rsid w:val="002B3C95"/>
    <w:rsid w:val="002B3D92"/>
    <w:rsid w:val="002B3F52"/>
    <w:rsid w:val="002B43D4"/>
    <w:rsid w:val="002B44CE"/>
    <w:rsid w:val="002B47AD"/>
    <w:rsid w:val="002B47CD"/>
    <w:rsid w:val="002B483B"/>
    <w:rsid w:val="002B4881"/>
    <w:rsid w:val="002B4BDE"/>
    <w:rsid w:val="002B4FB2"/>
    <w:rsid w:val="002B52D4"/>
    <w:rsid w:val="002B5C2E"/>
    <w:rsid w:val="002B5C98"/>
    <w:rsid w:val="002B5D9E"/>
    <w:rsid w:val="002B5FB9"/>
    <w:rsid w:val="002B6B38"/>
    <w:rsid w:val="002B6B59"/>
    <w:rsid w:val="002B772A"/>
    <w:rsid w:val="002C0390"/>
    <w:rsid w:val="002C071A"/>
    <w:rsid w:val="002C0CD9"/>
    <w:rsid w:val="002C0D07"/>
    <w:rsid w:val="002C1153"/>
    <w:rsid w:val="002C1169"/>
    <w:rsid w:val="002C1327"/>
    <w:rsid w:val="002C132F"/>
    <w:rsid w:val="002C13A7"/>
    <w:rsid w:val="002C15E9"/>
    <w:rsid w:val="002C1C26"/>
    <w:rsid w:val="002C1E22"/>
    <w:rsid w:val="002C2543"/>
    <w:rsid w:val="002C2725"/>
    <w:rsid w:val="002C27A0"/>
    <w:rsid w:val="002C2ED6"/>
    <w:rsid w:val="002C30BC"/>
    <w:rsid w:val="002C351D"/>
    <w:rsid w:val="002C383D"/>
    <w:rsid w:val="002C3B81"/>
    <w:rsid w:val="002C40EB"/>
    <w:rsid w:val="002C47C4"/>
    <w:rsid w:val="002C498F"/>
    <w:rsid w:val="002C49F5"/>
    <w:rsid w:val="002C515B"/>
    <w:rsid w:val="002C52CD"/>
    <w:rsid w:val="002C5487"/>
    <w:rsid w:val="002C56B3"/>
    <w:rsid w:val="002C57EE"/>
    <w:rsid w:val="002C5BD4"/>
    <w:rsid w:val="002C5D39"/>
    <w:rsid w:val="002C5D70"/>
    <w:rsid w:val="002C5DDE"/>
    <w:rsid w:val="002C5E67"/>
    <w:rsid w:val="002C6415"/>
    <w:rsid w:val="002C664B"/>
    <w:rsid w:val="002C684D"/>
    <w:rsid w:val="002C731F"/>
    <w:rsid w:val="002C773D"/>
    <w:rsid w:val="002C7855"/>
    <w:rsid w:val="002C7A0E"/>
    <w:rsid w:val="002C7AA8"/>
    <w:rsid w:val="002C7B3C"/>
    <w:rsid w:val="002D01D2"/>
    <w:rsid w:val="002D06DA"/>
    <w:rsid w:val="002D07B3"/>
    <w:rsid w:val="002D0BB7"/>
    <w:rsid w:val="002D1538"/>
    <w:rsid w:val="002D1D73"/>
    <w:rsid w:val="002D1DD2"/>
    <w:rsid w:val="002D23DD"/>
    <w:rsid w:val="002D2771"/>
    <w:rsid w:val="002D2CF8"/>
    <w:rsid w:val="002D3603"/>
    <w:rsid w:val="002D363D"/>
    <w:rsid w:val="002D37AF"/>
    <w:rsid w:val="002D3AA8"/>
    <w:rsid w:val="002D4692"/>
    <w:rsid w:val="002D50C3"/>
    <w:rsid w:val="002D55FB"/>
    <w:rsid w:val="002D575E"/>
    <w:rsid w:val="002D5AE6"/>
    <w:rsid w:val="002D5E45"/>
    <w:rsid w:val="002D5F33"/>
    <w:rsid w:val="002D6067"/>
    <w:rsid w:val="002D717A"/>
    <w:rsid w:val="002D71F6"/>
    <w:rsid w:val="002D734D"/>
    <w:rsid w:val="002D73AF"/>
    <w:rsid w:val="002D775D"/>
    <w:rsid w:val="002D79BD"/>
    <w:rsid w:val="002D7B0E"/>
    <w:rsid w:val="002E0348"/>
    <w:rsid w:val="002E0571"/>
    <w:rsid w:val="002E0E75"/>
    <w:rsid w:val="002E105B"/>
    <w:rsid w:val="002E10AC"/>
    <w:rsid w:val="002E1AAD"/>
    <w:rsid w:val="002E1B83"/>
    <w:rsid w:val="002E1E6D"/>
    <w:rsid w:val="002E2626"/>
    <w:rsid w:val="002E2F0F"/>
    <w:rsid w:val="002E3041"/>
    <w:rsid w:val="002E3B6D"/>
    <w:rsid w:val="002E3CE2"/>
    <w:rsid w:val="002E42E3"/>
    <w:rsid w:val="002E4447"/>
    <w:rsid w:val="002E4AF3"/>
    <w:rsid w:val="002E503C"/>
    <w:rsid w:val="002E5145"/>
    <w:rsid w:val="002E54AA"/>
    <w:rsid w:val="002E61EC"/>
    <w:rsid w:val="002E62D8"/>
    <w:rsid w:val="002E6438"/>
    <w:rsid w:val="002E7A47"/>
    <w:rsid w:val="002E7A89"/>
    <w:rsid w:val="002E7D7C"/>
    <w:rsid w:val="002E7F60"/>
    <w:rsid w:val="002E7F9F"/>
    <w:rsid w:val="002F01F2"/>
    <w:rsid w:val="002F0381"/>
    <w:rsid w:val="002F073A"/>
    <w:rsid w:val="002F08D9"/>
    <w:rsid w:val="002F0C2E"/>
    <w:rsid w:val="002F1581"/>
    <w:rsid w:val="002F1ADA"/>
    <w:rsid w:val="002F1CE5"/>
    <w:rsid w:val="002F1CE6"/>
    <w:rsid w:val="002F1D19"/>
    <w:rsid w:val="002F1D29"/>
    <w:rsid w:val="002F1E7D"/>
    <w:rsid w:val="002F2228"/>
    <w:rsid w:val="002F27C7"/>
    <w:rsid w:val="002F3038"/>
    <w:rsid w:val="002F327A"/>
    <w:rsid w:val="002F33A8"/>
    <w:rsid w:val="002F3444"/>
    <w:rsid w:val="002F386B"/>
    <w:rsid w:val="002F38A7"/>
    <w:rsid w:val="002F3B25"/>
    <w:rsid w:val="002F3C76"/>
    <w:rsid w:val="002F3E15"/>
    <w:rsid w:val="002F4369"/>
    <w:rsid w:val="002F4707"/>
    <w:rsid w:val="002F4DD1"/>
    <w:rsid w:val="002F50D0"/>
    <w:rsid w:val="002F515F"/>
    <w:rsid w:val="002F5194"/>
    <w:rsid w:val="002F5233"/>
    <w:rsid w:val="002F52D1"/>
    <w:rsid w:val="002F5926"/>
    <w:rsid w:val="002F5D26"/>
    <w:rsid w:val="002F6551"/>
    <w:rsid w:val="002F6642"/>
    <w:rsid w:val="002F7116"/>
    <w:rsid w:val="002F728C"/>
    <w:rsid w:val="002F75F0"/>
    <w:rsid w:val="002F79C5"/>
    <w:rsid w:val="002F7E53"/>
    <w:rsid w:val="0030067B"/>
    <w:rsid w:val="00300A68"/>
    <w:rsid w:val="00300AD6"/>
    <w:rsid w:val="00300D90"/>
    <w:rsid w:val="0030115C"/>
    <w:rsid w:val="003014FC"/>
    <w:rsid w:val="00301619"/>
    <w:rsid w:val="00301724"/>
    <w:rsid w:val="003018BB"/>
    <w:rsid w:val="003018D0"/>
    <w:rsid w:val="00301A34"/>
    <w:rsid w:val="00301DA2"/>
    <w:rsid w:val="0030247F"/>
    <w:rsid w:val="00302735"/>
    <w:rsid w:val="003030BB"/>
    <w:rsid w:val="0030324C"/>
    <w:rsid w:val="00303269"/>
    <w:rsid w:val="003032A0"/>
    <w:rsid w:val="00303814"/>
    <w:rsid w:val="0030393E"/>
    <w:rsid w:val="00303D36"/>
    <w:rsid w:val="00303FD6"/>
    <w:rsid w:val="00304333"/>
    <w:rsid w:val="00304400"/>
    <w:rsid w:val="00304479"/>
    <w:rsid w:val="00304886"/>
    <w:rsid w:val="00304A5E"/>
    <w:rsid w:val="00304C1E"/>
    <w:rsid w:val="00305B27"/>
    <w:rsid w:val="00306ACB"/>
    <w:rsid w:val="00306D5B"/>
    <w:rsid w:val="003078FB"/>
    <w:rsid w:val="0031080A"/>
    <w:rsid w:val="00310B7A"/>
    <w:rsid w:val="00310D5D"/>
    <w:rsid w:val="00311043"/>
    <w:rsid w:val="00311960"/>
    <w:rsid w:val="00311B9F"/>
    <w:rsid w:val="003123C5"/>
    <w:rsid w:val="00312537"/>
    <w:rsid w:val="0031266D"/>
    <w:rsid w:val="00312F6F"/>
    <w:rsid w:val="00312F75"/>
    <w:rsid w:val="0031358E"/>
    <w:rsid w:val="00313AED"/>
    <w:rsid w:val="00313AFE"/>
    <w:rsid w:val="00313EE7"/>
    <w:rsid w:val="0031403D"/>
    <w:rsid w:val="00314CB4"/>
    <w:rsid w:val="00314DE1"/>
    <w:rsid w:val="00315846"/>
    <w:rsid w:val="00315BD1"/>
    <w:rsid w:val="00315E74"/>
    <w:rsid w:val="00316C8B"/>
    <w:rsid w:val="00317178"/>
    <w:rsid w:val="003172D4"/>
    <w:rsid w:val="003175E9"/>
    <w:rsid w:val="00317649"/>
    <w:rsid w:val="00317825"/>
    <w:rsid w:val="00317A9F"/>
    <w:rsid w:val="00317B0A"/>
    <w:rsid w:val="00317B81"/>
    <w:rsid w:val="00320732"/>
    <w:rsid w:val="00320C18"/>
    <w:rsid w:val="00320C48"/>
    <w:rsid w:val="00320C82"/>
    <w:rsid w:val="00321149"/>
    <w:rsid w:val="0032140F"/>
    <w:rsid w:val="00321686"/>
    <w:rsid w:val="00321AAC"/>
    <w:rsid w:val="00321D54"/>
    <w:rsid w:val="00321DA6"/>
    <w:rsid w:val="00321DA7"/>
    <w:rsid w:val="00321FE1"/>
    <w:rsid w:val="0032269D"/>
    <w:rsid w:val="00322CB0"/>
    <w:rsid w:val="00322CFE"/>
    <w:rsid w:val="0032364B"/>
    <w:rsid w:val="00323890"/>
    <w:rsid w:val="00323B18"/>
    <w:rsid w:val="00323C30"/>
    <w:rsid w:val="00324454"/>
    <w:rsid w:val="00324522"/>
    <w:rsid w:val="00324F67"/>
    <w:rsid w:val="00325001"/>
    <w:rsid w:val="00325246"/>
    <w:rsid w:val="00325A02"/>
    <w:rsid w:val="00325A2A"/>
    <w:rsid w:val="00325C79"/>
    <w:rsid w:val="00325D50"/>
    <w:rsid w:val="00325FB7"/>
    <w:rsid w:val="003262EB"/>
    <w:rsid w:val="003264EA"/>
    <w:rsid w:val="003269DF"/>
    <w:rsid w:val="00327033"/>
    <w:rsid w:val="003275ED"/>
    <w:rsid w:val="00327816"/>
    <w:rsid w:val="00327C3D"/>
    <w:rsid w:val="00330237"/>
    <w:rsid w:val="00330343"/>
    <w:rsid w:val="00330594"/>
    <w:rsid w:val="00330935"/>
    <w:rsid w:val="00330CAB"/>
    <w:rsid w:val="0033125A"/>
    <w:rsid w:val="00331755"/>
    <w:rsid w:val="00332168"/>
    <w:rsid w:val="003325E4"/>
    <w:rsid w:val="00332759"/>
    <w:rsid w:val="00332793"/>
    <w:rsid w:val="003329E9"/>
    <w:rsid w:val="00332B92"/>
    <w:rsid w:val="00333188"/>
    <w:rsid w:val="003333E5"/>
    <w:rsid w:val="00333478"/>
    <w:rsid w:val="00333602"/>
    <w:rsid w:val="00333A03"/>
    <w:rsid w:val="00333D03"/>
    <w:rsid w:val="00333D1D"/>
    <w:rsid w:val="00333E11"/>
    <w:rsid w:val="00333E95"/>
    <w:rsid w:val="00334131"/>
    <w:rsid w:val="00334AF1"/>
    <w:rsid w:val="00334E81"/>
    <w:rsid w:val="00334EA0"/>
    <w:rsid w:val="0033528E"/>
    <w:rsid w:val="00336146"/>
    <w:rsid w:val="0033638D"/>
    <w:rsid w:val="00336685"/>
    <w:rsid w:val="00336739"/>
    <w:rsid w:val="00336F05"/>
    <w:rsid w:val="00337407"/>
    <w:rsid w:val="003404CF"/>
    <w:rsid w:val="00340838"/>
    <w:rsid w:val="003409AA"/>
    <w:rsid w:val="00340BD1"/>
    <w:rsid w:val="00340FD8"/>
    <w:rsid w:val="003414F3"/>
    <w:rsid w:val="00341513"/>
    <w:rsid w:val="003415F6"/>
    <w:rsid w:val="00341805"/>
    <w:rsid w:val="003420BA"/>
    <w:rsid w:val="00342237"/>
    <w:rsid w:val="0034229C"/>
    <w:rsid w:val="00342454"/>
    <w:rsid w:val="00342CB7"/>
    <w:rsid w:val="003433D8"/>
    <w:rsid w:val="00343836"/>
    <w:rsid w:val="00343866"/>
    <w:rsid w:val="003439C2"/>
    <w:rsid w:val="00343D13"/>
    <w:rsid w:val="00343EFC"/>
    <w:rsid w:val="003440EC"/>
    <w:rsid w:val="00344A17"/>
    <w:rsid w:val="00344AFF"/>
    <w:rsid w:val="00344FAC"/>
    <w:rsid w:val="00345083"/>
    <w:rsid w:val="003451B3"/>
    <w:rsid w:val="003452DA"/>
    <w:rsid w:val="00345360"/>
    <w:rsid w:val="003453A1"/>
    <w:rsid w:val="003455D2"/>
    <w:rsid w:val="0034588B"/>
    <w:rsid w:val="00345AAE"/>
    <w:rsid w:val="00345AB6"/>
    <w:rsid w:val="00345E3D"/>
    <w:rsid w:val="00346420"/>
    <w:rsid w:val="003465A2"/>
    <w:rsid w:val="0034675D"/>
    <w:rsid w:val="00346773"/>
    <w:rsid w:val="00346F24"/>
    <w:rsid w:val="00347275"/>
    <w:rsid w:val="00347471"/>
    <w:rsid w:val="00347703"/>
    <w:rsid w:val="00347914"/>
    <w:rsid w:val="0035034C"/>
    <w:rsid w:val="003503DF"/>
    <w:rsid w:val="0035085D"/>
    <w:rsid w:val="00350D49"/>
    <w:rsid w:val="00350F98"/>
    <w:rsid w:val="0035129A"/>
    <w:rsid w:val="00351342"/>
    <w:rsid w:val="00351498"/>
    <w:rsid w:val="00351F48"/>
    <w:rsid w:val="0035210B"/>
    <w:rsid w:val="0035275E"/>
    <w:rsid w:val="00352762"/>
    <w:rsid w:val="0035315A"/>
    <w:rsid w:val="00353403"/>
    <w:rsid w:val="003538B2"/>
    <w:rsid w:val="00353985"/>
    <w:rsid w:val="00353B3E"/>
    <w:rsid w:val="00353CEA"/>
    <w:rsid w:val="003548CE"/>
    <w:rsid w:val="00354E12"/>
    <w:rsid w:val="00354E3A"/>
    <w:rsid w:val="00354FC9"/>
    <w:rsid w:val="0035561F"/>
    <w:rsid w:val="00355CDB"/>
    <w:rsid w:val="00355F85"/>
    <w:rsid w:val="00356014"/>
    <w:rsid w:val="00356362"/>
    <w:rsid w:val="0035692E"/>
    <w:rsid w:val="0035795B"/>
    <w:rsid w:val="00357D98"/>
    <w:rsid w:val="003608AC"/>
    <w:rsid w:val="00360B77"/>
    <w:rsid w:val="00360BEE"/>
    <w:rsid w:val="00361244"/>
    <w:rsid w:val="00361BDA"/>
    <w:rsid w:val="00361DF6"/>
    <w:rsid w:val="00362009"/>
    <w:rsid w:val="0036282C"/>
    <w:rsid w:val="003638CB"/>
    <w:rsid w:val="00363AE9"/>
    <w:rsid w:val="00363D26"/>
    <w:rsid w:val="00363DD3"/>
    <w:rsid w:val="00363E4D"/>
    <w:rsid w:val="00363F11"/>
    <w:rsid w:val="00364761"/>
    <w:rsid w:val="00364CD6"/>
    <w:rsid w:val="00364E1E"/>
    <w:rsid w:val="00364F79"/>
    <w:rsid w:val="0036516F"/>
    <w:rsid w:val="003654E8"/>
    <w:rsid w:val="00365730"/>
    <w:rsid w:val="003658CF"/>
    <w:rsid w:val="00365BD6"/>
    <w:rsid w:val="00365D2F"/>
    <w:rsid w:val="003665A4"/>
    <w:rsid w:val="003669BE"/>
    <w:rsid w:val="00366B13"/>
    <w:rsid w:val="00366C79"/>
    <w:rsid w:val="00366F19"/>
    <w:rsid w:val="00367033"/>
    <w:rsid w:val="0036727A"/>
    <w:rsid w:val="00367542"/>
    <w:rsid w:val="003676F6"/>
    <w:rsid w:val="00367709"/>
    <w:rsid w:val="00367A8C"/>
    <w:rsid w:val="00367F78"/>
    <w:rsid w:val="0037039B"/>
    <w:rsid w:val="00370729"/>
    <w:rsid w:val="00371005"/>
    <w:rsid w:val="00371029"/>
    <w:rsid w:val="0037125F"/>
    <w:rsid w:val="003716BA"/>
    <w:rsid w:val="00371995"/>
    <w:rsid w:val="00371C2C"/>
    <w:rsid w:val="00371F1A"/>
    <w:rsid w:val="00371FA3"/>
    <w:rsid w:val="0037213F"/>
    <w:rsid w:val="003721AC"/>
    <w:rsid w:val="00372218"/>
    <w:rsid w:val="00372501"/>
    <w:rsid w:val="003728F0"/>
    <w:rsid w:val="00372EE5"/>
    <w:rsid w:val="00373BE0"/>
    <w:rsid w:val="00373E36"/>
    <w:rsid w:val="003741F8"/>
    <w:rsid w:val="00374F43"/>
    <w:rsid w:val="003752EF"/>
    <w:rsid w:val="0037592F"/>
    <w:rsid w:val="00375A44"/>
    <w:rsid w:val="00375D20"/>
    <w:rsid w:val="00375D9D"/>
    <w:rsid w:val="00375F4D"/>
    <w:rsid w:val="003762B5"/>
    <w:rsid w:val="003762B9"/>
    <w:rsid w:val="00376312"/>
    <w:rsid w:val="003764D5"/>
    <w:rsid w:val="00376595"/>
    <w:rsid w:val="00376B58"/>
    <w:rsid w:val="00376EFA"/>
    <w:rsid w:val="003774A5"/>
    <w:rsid w:val="00377607"/>
    <w:rsid w:val="00377C9E"/>
    <w:rsid w:val="003800CC"/>
    <w:rsid w:val="00380118"/>
    <w:rsid w:val="0038014E"/>
    <w:rsid w:val="003802DD"/>
    <w:rsid w:val="00380502"/>
    <w:rsid w:val="003806BB"/>
    <w:rsid w:val="00380C73"/>
    <w:rsid w:val="00381497"/>
    <w:rsid w:val="00381634"/>
    <w:rsid w:val="00381BDE"/>
    <w:rsid w:val="00381C86"/>
    <w:rsid w:val="003822E9"/>
    <w:rsid w:val="00382464"/>
    <w:rsid w:val="00382A1E"/>
    <w:rsid w:val="00383190"/>
    <w:rsid w:val="00383316"/>
    <w:rsid w:val="00383E9A"/>
    <w:rsid w:val="00384D50"/>
    <w:rsid w:val="00384F20"/>
    <w:rsid w:val="003854DE"/>
    <w:rsid w:val="003856A8"/>
    <w:rsid w:val="0038571C"/>
    <w:rsid w:val="00385977"/>
    <w:rsid w:val="00385CC5"/>
    <w:rsid w:val="0038604C"/>
    <w:rsid w:val="003860F3"/>
    <w:rsid w:val="00386112"/>
    <w:rsid w:val="003861B8"/>
    <w:rsid w:val="00386777"/>
    <w:rsid w:val="00386E4C"/>
    <w:rsid w:val="00386EEC"/>
    <w:rsid w:val="00386F91"/>
    <w:rsid w:val="003878FB"/>
    <w:rsid w:val="00387AD8"/>
    <w:rsid w:val="00387B11"/>
    <w:rsid w:val="00387CB8"/>
    <w:rsid w:val="00387E05"/>
    <w:rsid w:val="003902A9"/>
    <w:rsid w:val="003905BA"/>
    <w:rsid w:val="003907BF"/>
    <w:rsid w:val="00390869"/>
    <w:rsid w:val="003908FC"/>
    <w:rsid w:val="0039092D"/>
    <w:rsid w:val="00390BEF"/>
    <w:rsid w:val="00390D09"/>
    <w:rsid w:val="00390F18"/>
    <w:rsid w:val="00391162"/>
    <w:rsid w:val="00391263"/>
    <w:rsid w:val="00391AC0"/>
    <w:rsid w:val="00391C3E"/>
    <w:rsid w:val="00391E34"/>
    <w:rsid w:val="00391E65"/>
    <w:rsid w:val="003928DB"/>
    <w:rsid w:val="00392BE0"/>
    <w:rsid w:val="00392FD4"/>
    <w:rsid w:val="00393815"/>
    <w:rsid w:val="00393882"/>
    <w:rsid w:val="00393955"/>
    <w:rsid w:val="003940D0"/>
    <w:rsid w:val="00394186"/>
    <w:rsid w:val="0039422F"/>
    <w:rsid w:val="00394240"/>
    <w:rsid w:val="003948F1"/>
    <w:rsid w:val="00394F25"/>
    <w:rsid w:val="0039530C"/>
    <w:rsid w:val="0039555F"/>
    <w:rsid w:val="00395651"/>
    <w:rsid w:val="003956BC"/>
    <w:rsid w:val="003963BB"/>
    <w:rsid w:val="003965A3"/>
    <w:rsid w:val="00396698"/>
    <w:rsid w:val="00396801"/>
    <w:rsid w:val="00396967"/>
    <w:rsid w:val="00396ACF"/>
    <w:rsid w:val="00397024"/>
    <w:rsid w:val="00397110"/>
    <w:rsid w:val="0039716B"/>
    <w:rsid w:val="00397451"/>
    <w:rsid w:val="003979F5"/>
    <w:rsid w:val="003A0579"/>
    <w:rsid w:val="003A0684"/>
    <w:rsid w:val="003A09AF"/>
    <w:rsid w:val="003A0A32"/>
    <w:rsid w:val="003A0BAC"/>
    <w:rsid w:val="003A0FD6"/>
    <w:rsid w:val="003A12B3"/>
    <w:rsid w:val="003A1301"/>
    <w:rsid w:val="003A1376"/>
    <w:rsid w:val="003A1560"/>
    <w:rsid w:val="003A1576"/>
    <w:rsid w:val="003A176F"/>
    <w:rsid w:val="003A19AC"/>
    <w:rsid w:val="003A1BF8"/>
    <w:rsid w:val="003A1F2B"/>
    <w:rsid w:val="003A226A"/>
    <w:rsid w:val="003A3160"/>
    <w:rsid w:val="003A3CFB"/>
    <w:rsid w:val="003A3E3A"/>
    <w:rsid w:val="003A3EAD"/>
    <w:rsid w:val="003A429D"/>
    <w:rsid w:val="003A4502"/>
    <w:rsid w:val="003A4662"/>
    <w:rsid w:val="003A4695"/>
    <w:rsid w:val="003A5132"/>
    <w:rsid w:val="003A68B4"/>
    <w:rsid w:val="003A6B1A"/>
    <w:rsid w:val="003A6B20"/>
    <w:rsid w:val="003A6E72"/>
    <w:rsid w:val="003A6F93"/>
    <w:rsid w:val="003A70F2"/>
    <w:rsid w:val="003A7147"/>
    <w:rsid w:val="003A7234"/>
    <w:rsid w:val="003A7603"/>
    <w:rsid w:val="003A79B8"/>
    <w:rsid w:val="003B07F4"/>
    <w:rsid w:val="003B1245"/>
    <w:rsid w:val="003B14C7"/>
    <w:rsid w:val="003B156E"/>
    <w:rsid w:val="003B1651"/>
    <w:rsid w:val="003B1753"/>
    <w:rsid w:val="003B28F4"/>
    <w:rsid w:val="003B2978"/>
    <w:rsid w:val="003B29EA"/>
    <w:rsid w:val="003B306B"/>
    <w:rsid w:val="003B350A"/>
    <w:rsid w:val="003B387D"/>
    <w:rsid w:val="003B3AF9"/>
    <w:rsid w:val="003B3C51"/>
    <w:rsid w:val="003B3E20"/>
    <w:rsid w:val="003B4221"/>
    <w:rsid w:val="003B42CA"/>
    <w:rsid w:val="003B463D"/>
    <w:rsid w:val="003B47AE"/>
    <w:rsid w:val="003B48F3"/>
    <w:rsid w:val="003B4BCD"/>
    <w:rsid w:val="003B4F54"/>
    <w:rsid w:val="003B504E"/>
    <w:rsid w:val="003B509E"/>
    <w:rsid w:val="003B50DB"/>
    <w:rsid w:val="003B54E6"/>
    <w:rsid w:val="003B584E"/>
    <w:rsid w:val="003B674D"/>
    <w:rsid w:val="003B678A"/>
    <w:rsid w:val="003B6ACE"/>
    <w:rsid w:val="003B6C10"/>
    <w:rsid w:val="003B71F1"/>
    <w:rsid w:val="003C0133"/>
    <w:rsid w:val="003C01E3"/>
    <w:rsid w:val="003C053F"/>
    <w:rsid w:val="003C08D3"/>
    <w:rsid w:val="003C12C4"/>
    <w:rsid w:val="003C12CD"/>
    <w:rsid w:val="003C14C9"/>
    <w:rsid w:val="003C1734"/>
    <w:rsid w:val="003C1806"/>
    <w:rsid w:val="003C218B"/>
    <w:rsid w:val="003C22DA"/>
    <w:rsid w:val="003C23CF"/>
    <w:rsid w:val="003C3170"/>
    <w:rsid w:val="003C3295"/>
    <w:rsid w:val="003C3588"/>
    <w:rsid w:val="003C3625"/>
    <w:rsid w:val="003C3753"/>
    <w:rsid w:val="003C3775"/>
    <w:rsid w:val="003C3AFE"/>
    <w:rsid w:val="003C452B"/>
    <w:rsid w:val="003C466F"/>
    <w:rsid w:val="003C4936"/>
    <w:rsid w:val="003C49A8"/>
    <w:rsid w:val="003C4C3C"/>
    <w:rsid w:val="003C5568"/>
    <w:rsid w:val="003C56B9"/>
    <w:rsid w:val="003C58FB"/>
    <w:rsid w:val="003C5983"/>
    <w:rsid w:val="003C5A46"/>
    <w:rsid w:val="003C5DB0"/>
    <w:rsid w:val="003C6658"/>
    <w:rsid w:val="003C6BD6"/>
    <w:rsid w:val="003C6E40"/>
    <w:rsid w:val="003C6E9E"/>
    <w:rsid w:val="003C6F37"/>
    <w:rsid w:val="003C735C"/>
    <w:rsid w:val="003C7662"/>
    <w:rsid w:val="003C77EE"/>
    <w:rsid w:val="003C7F52"/>
    <w:rsid w:val="003C7F90"/>
    <w:rsid w:val="003D01A0"/>
    <w:rsid w:val="003D063D"/>
    <w:rsid w:val="003D072B"/>
    <w:rsid w:val="003D0BD0"/>
    <w:rsid w:val="003D0CFC"/>
    <w:rsid w:val="003D1203"/>
    <w:rsid w:val="003D1704"/>
    <w:rsid w:val="003D1A3E"/>
    <w:rsid w:val="003D21C4"/>
    <w:rsid w:val="003D2501"/>
    <w:rsid w:val="003D2902"/>
    <w:rsid w:val="003D3161"/>
    <w:rsid w:val="003D3401"/>
    <w:rsid w:val="003D3DA4"/>
    <w:rsid w:val="003D44B8"/>
    <w:rsid w:val="003D49B8"/>
    <w:rsid w:val="003D49F5"/>
    <w:rsid w:val="003D4A28"/>
    <w:rsid w:val="003D4A6D"/>
    <w:rsid w:val="003D4B04"/>
    <w:rsid w:val="003D4D12"/>
    <w:rsid w:val="003D5668"/>
    <w:rsid w:val="003D577B"/>
    <w:rsid w:val="003D5964"/>
    <w:rsid w:val="003D5B1A"/>
    <w:rsid w:val="003D6030"/>
    <w:rsid w:val="003D61C2"/>
    <w:rsid w:val="003D646C"/>
    <w:rsid w:val="003D6908"/>
    <w:rsid w:val="003D707E"/>
    <w:rsid w:val="003D729C"/>
    <w:rsid w:val="003D750E"/>
    <w:rsid w:val="003D795D"/>
    <w:rsid w:val="003D7E83"/>
    <w:rsid w:val="003D7F1F"/>
    <w:rsid w:val="003D7F2E"/>
    <w:rsid w:val="003E02D2"/>
    <w:rsid w:val="003E09DE"/>
    <w:rsid w:val="003E0A2A"/>
    <w:rsid w:val="003E0AA2"/>
    <w:rsid w:val="003E0FEA"/>
    <w:rsid w:val="003E1246"/>
    <w:rsid w:val="003E164A"/>
    <w:rsid w:val="003E1712"/>
    <w:rsid w:val="003E17E6"/>
    <w:rsid w:val="003E185E"/>
    <w:rsid w:val="003E1B5A"/>
    <w:rsid w:val="003E200C"/>
    <w:rsid w:val="003E209F"/>
    <w:rsid w:val="003E21DC"/>
    <w:rsid w:val="003E24AC"/>
    <w:rsid w:val="003E27DF"/>
    <w:rsid w:val="003E2A38"/>
    <w:rsid w:val="003E2AF0"/>
    <w:rsid w:val="003E2B2D"/>
    <w:rsid w:val="003E2C5E"/>
    <w:rsid w:val="003E2FBF"/>
    <w:rsid w:val="003E31E4"/>
    <w:rsid w:val="003E33E7"/>
    <w:rsid w:val="003E3646"/>
    <w:rsid w:val="003E3D1E"/>
    <w:rsid w:val="003E3D84"/>
    <w:rsid w:val="003E41B0"/>
    <w:rsid w:val="003E4414"/>
    <w:rsid w:val="003E461B"/>
    <w:rsid w:val="003E4878"/>
    <w:rsid w:val="003E4B6D"/>
    <w:rsid w:val="003E4D30"/>
    <w:rsid w:val="003E4D38"/>
    <w:rsid w:val="003E4E23"/>
    <w:rsid w:val="003E4E4C"/>
    <w:rsid w:val="003E564E"/>
    <w:rsid w:val="003E5925"/>
    <w:rsid w:val="003E5A76"/>
    <w:rsid w:val="003E5C59"/>
    <w:rsid w:val="003E5C8A"/>
    <w:rsid w:val="003E5F28"/>
    <w:rsid w:val="003E633A"/>
    <w:rsid w:val="003E6576"/>
    <w:rsid w:val="003E65F0"/>
    <w:rsid w:val="003E6DCF"/>
    <w:rsid w:val="003E6EDE"/>
    <w:rsid w:val="003E75EB"/>
    <w:rsid w:val="003E788F"/>
    <w:rsid w:val="003E7AE9"/>
    <w:rsid w:val="003E7EC3"/>
    <w:rsid w:val="003F0092"/>
    <w:rsid w:val="003F00BC"/>
    <w:rsid w:val="003F02A8"/>
    <w:rsid w:val="003F0430"/>
    <w:rsid w:val="003F09C7"/>
    <w:rsid w:val="003F0B89"/>
    <w:rsid w:val="003F11A7"/>
    <w:rsid w:val="003F1AFD"/>
    <w:rsid w:val="003F1B28"/>
    <w:rsid w:val="003F1B40"/>
    <w:rsid w:val="003F1CAA"/>
    <w:rsid w:val="003F1ED6"/>
    <w:rsid w:val="003F2124"/>
    <w:rsid w:val="003F32BE"/>
    <w:rsid w:val="003F32E0"/>
    <w:rsid w:val="003F3492"/>
    <w:rsid w:val="003F35BA"/>
    <w:rsid w:val="003F3698"/>
    <w:rsid w:val="003F386C"/>
    <w:rsid w:val="003F3991"/>
    <w:rsid w:val="003F3A4E"/>
    <w:rsid w:val="003F45E6"/>
    <w:rsid w:val="003F4936"/>
    <w:rsid w:val="003F4A17"/>
    <w:rsid w:val="003F4BCF"/>
    <w:rsid w:val="003F4E7C"/>
    <w:rsid w:val="003F500B"/>
    <w:rsid w:val="003F511D"/>
    <w:rsid w:val="003F55F9"/>
    <w:rsid w:val="003F63DE"/>
    <w:rsid w:val="003F6EF0"/>
    <w:rsid w:val="003F7020"/>
    <w:rsid w:val="003F726D"/>
    <w:rsid w:val="003F72B2"/>
    <w:rsid w:val="003F743E"/>
    <w:rsid w:val="003F7B6C"/>
    <w:rsid w:val="003F7DF6"/>
    <w:rsid w:val="003F7E86"/>
    <w:rsid w:val="00400101"/>
    <w:rsid w:val="004001C6"/>
    <w:rsid w:val="004001D8"/>
    <w:rsid w:val="00400610"/>
    <w:rsid w:val="00400BBB"/>
    <w:rsid w:val="00400DAA"/>
    <w:rsid w:val="00400E59"/>
    <w:rsid w:val="0040116F"/>
    <w:rsid w:val="004017A3"/>
    <w:rsid w:val="00401A73"/>
    <w:rsid w:val="0040215B"/>
    <w:rsid w:val="0040250F"/>
    <w:rsid w:val="004026B8"/>
    <w:rsid w:val="00402AAB"/>
    <w:rsid w:val="00402DF7"/>
    <w:rsid w:val="00402F08"/>
    <w:rsid w:val="00403FDB"/>
    <w:rsid w:val="00404023"/>
    <w:rsid w:val="00404108"/>
    <w:rsid w:val="004042D2"/>
    <w:rsid w:val="004050D8"/>
    <w:rsid w:val="00405365"/>
    <w:rsid w:val="0040553A"/>
    <w:rsid w:val="0040562A"/>
    <w:rsid w:val="00405CDC"/>
    <w:rsid w:val="00405F73"/>
    <w:rsid w:val="0040639A"/>
    <w:rsid w:val="004064C1"/>
    <w:rsid w:val="004066E0"/>
    <w:rsid w:val="00406A6B"/>
    <w:rsid w:val="00407D04"/>
    <w:rsid w:val="004105AE"/>
    <w:rsid w:val="004106B2"/>
    <w:rsid w:val="00410842"/>
    <w:rsid w:val="00411D37"/>
    <w:rsid w:val="00412368"/>
    <w:rsid w:val="004123A3"/>
    <w:rsid w:val="004126DC"/>
    <w:rsid w:val="004129E5"/>
    <w:rsid w:val="00412CFE"/>
    <w:rsid w:val="00412D95"/>
    <w:rsid w:val="00412DB0"/>
    <w:rsid w:val="0041304C"/>
    <w:rsid w:val="0041359B"/>
    <w:rsid w:val="004136FE"/>
    <w:rsid w:val="00413B55"/>
    <w:rsid w:val="00413C1A"/>
    <w:rsid w:val="00414033"/>
    <w:rsid w:val="004144D4"/>
    <w:rsid w:val="0041491A"/>
    <w:rsid w:val="00414A90"/>
    <w:rsid w:val="00414E25"/>
    <w:rsid w:val="00414ED8"/>
    <w:rsid w:val="004151D7"/>
    <w:rsid w:val="0041527C"/>
    <w:rsid w:val="0041580F"/>
    <w:rsid w:val="004158D6"/>
    <w:rsid w:val="004159D3"/>
    <w:rsid w:val="004165B7"/>
    <w:rsid w:val="0041676A"/>
    <w:rsid w:val="00417012"/>
    <w:rsid w:val="00417060"/>
    <w:rsid w:val="0041751C"/>
    <w:rsid w:val="004176B0"/>
    <w:rsid w:val="004178DE"/>
    <w:rsid w:val="00417E29"/>
    <w:rsid w:val="0042010D"/>
    <w:rsid w:val="00420240"/>
    <w:rsid w:val="00420765"/>
    <w:rsid w:val="00420BCD"/>
    <w:rsid w:val="00420CE1"/>
    <w:rsid w:val="0042144F"/>
    <w:rsid w:val="004215C8"/>
    <w:rsid w:val="004217CE"/>
    <w:rsid w:val="00421BEB"/>
    <w:rsid w:val="0042206D"/>
    <w:rsid w:val="0042261B"/>
    <w:rsid w:val="00422726"/>
    <w:rsid w:val="00422970"/>
    <w:rsid w:val="00422B85"/>
    <w:rsid w:val="00422F21"/>
    <w:rsid w:val="004230F8"/>
    <w:rsid w:val="004231F3"/>
    <w:rsid w:val="00423A58"/>
    <w:rsid w:val="00423E1A"/>
    <w:rsid w:val="00423F24"/>
    <w:rsid w:val="004243F7"/>
    <w:rsid w:val="00424C12"/>
    <w:rsid w:val="00425048"/>
    <w:rsid w:val="00425212"/>
    <w:rsid w:val="004253BA"/>
    <w:rsid w:val="00425431"/>
    <w:rsid w:val="004257F9"/>
    <w:rsid w:val="004259C4"/>
    <w:rsid w:val="00425C49"/>
    <w:rsid w:val="00425E9E"/>
    <w:rsid w:val="004263E1"/>
    <w:rsid w:val="0042653B"/>
    <w:rsid w:val="0042686D"/>
    <w:rsid w:val="00426B98"/>
    <w:rsid w:val="004277F8"/>
    <w:rsid w:val="004300AB"/>
    <w:rsid w:val="00430222"/>
    <w:rsid w:val="004308E9"/>
    <w:rsid w:val="004309AD"/>
    <w:rsid w:val="00430A06"/>
    <w:rsid w:val="00430C43"/>
    <w:rsid w:val="0043115A"/>
    <w:rsid w:val="00431A3C"/>
    <w:rsid w:val="00431AB6"/>
    <w:rsid w:val="00431EC3"/>
    <w:rsid w:val="004327A2"/>
    <w:rsid w:val="00432981"/>
    <w:rsid w:val="00432A1C"/>
    <w:rsid w:val="00432BD4"/>
    <w:rsid w:val="004330EA"/>
    <w:rsid w:val="00433535"/>
    <w:rsid w:val="0043388A"/>
    <w:rsid w:val="004342B8"/>
    <w:rsid w:val="00434BA9"/>
    <w:rsid w:val="00434FA5"/>
    <w:rsid w:val="0043517B"/>
    <w:rsid w:val="00435630"/>
    <w:rsid w:val="0043586E"/>
    <w:rsid w:val="00435F16"/>
    <w:rsid w:val="00436320"/>
    <w:rsid w:val="00436A96"/>
    <w:rsid w:val="00436D62"/>
    <w:rsid w:val="00437ADB"/>
    <w:rsid w:val="00440046"/>
    <w:rsid w:val="00440AAE"/>
    <w:rsid w:val="00440BC7"/>
    <w:rsid w:val="00440BF6"/>
    <w:rsid w:val="004413BF"/>
    <w:rsid w:val="00441983"/>
    <w:rsid w:val="00441B27"/>
    <w:rsid w:val="00441CD9"/>
    <w:rsid w:val="00441F11"/>
    <w:rsid w:val="004422DF"/>
    <w:rsid w:val="00442C3C"/>
    <w:rsid w:val="00442D45"/>
    <w:rsid w:val="004430FF"/>
    <w:rsid w:val="00443353"/>
    <w:rsid w:val="0044339A"/>
    <w:rsid w:val="004438E3"/>
    <w:rsid w:val="00443C20"/>
    <w:rsid w:val="00443CBC"/>
    <w:rsid w:val="004442D5"/>
    <w:rsid w:val="004445DF"/>
    <w:rsid w:val="00444681"/>
    <w:rsid w:val="00444792"/>
    <w:rsid w:val="00445068"/>
    <w:rsid w:val="004454C2"/>
    <w:rsid w:val="00445517"/>
    <w:rsid w:val="0044577F"/>
    <w:rsid w:val="00445D16"/>
    <w:rsid w:val="00445EA6"/>
    <w:rsid w:val="00445F95"/>
    <w:rsid w:val="004463E6"/>
    <w:rsid w:val="004467A6"/>
    <w:rsid w:val="0044690F"/>
    <w:rsid w:val="0044694B"/>
    <w:rsid w:val="00446A8B"/>
    <w:rsid w:val="00446B22"/>
    <w:rsid w:val="00447B32"/>
    <w:rsid w:val="00447BD0"/>
    <w:rsid w:val="00447DD8"/>
    <w:rsid w:val="004507DE"/>
    <w:rsid w:val="00450B6D"/>
    <w:rsid w:val="00451392"/>
    <w:rsid w:val="004514C1"/>
    <w:rsid w:val="00451B2B"/>
    <w:rsid w:val="00451B7D"/>
    <w:rsid w:val="00451C12"/>
    <w:rsid w:val="00451E52"/>
    <w:rsid w:val="00452AD3"/>
    <w:rsid w:val="00452CEE"/>
    <w:rsid w:val="00452E7A"/>
    <w:rsid w:val="004530B4"/>
    <w:rsid w:val="0045323F"/>
    <w:rsid w:val="00453745"/>
    <w:rsid w:val="0045381C"/>
    <w:rsid w:val="00453995"/>
    <w:rsid w:val="00453C93"/>
    <w:rsid w:val="00453E16"/>
    <w:rsid w:val="00453EA7"/>
    <w:rsid w:val="004542B0"/>
    <w:rsid w:val="004544EA"/>
    <w:rsid w:val="00454821"/>
    <w:rsid w:val="004548ED"/>
    <w:rsid w:val="0045490B"/>
    <w:rsid w:val="0045498E"/>
    <w:rsid w:val="0045501F"/>
    <w:rsid w:val="004550BA"/>
    <w:rsid w:val="00455598"/>
    <w:rsid w:val="00455AFB"/>
    <w:rsid w:val="00455D67"/>
    <w:rsid w:val="004560F6"/>
    <w:rsid w:val="004566C1"/>
    <w:rsid w:val="00456B16"/>
    <w:rsid w:val="00456E9D"/>
    <w:rsid w:val="00457050"/>
    <w:rsid w:val="00457769"/>
    <w:rsid w:val="004579A3"/>
    <w:rsid w:val="00460F96"/>
    <w:rsid w:val="0046102C"/>
    <w:rsid w:val="004616EC"/>
    <w:rsid w:val="0046188C"/>
    <w:rsid w:val="00461E90"/>
    <w:rsid w:val="0046211C"/>
    <w:rsid w:val="00462285"/>
    <w:rsid w:val="0046266A"/>
    <w:rsid w:val="0046276F"/>
    <w:rsid w:val="00462914"/>
    <w:rsid w:val="00462A8A"/>
    <w:rsid w:val="00462B83"/>
    <w:rsid w:val="00462BC4"/>
    <w:rsid w:val="00462CBB"/>
    <w:rsid w:val="0046312A"/>
    <w:rsid w:val="004632E6"/>
    <w:rsid w:val="0046365B"/>
    <w:rsid w:val="004639DC"/>
    <w:rsid w:val="004647D0"/>
    <w:rsid w:val="004650DD"/>
    <w:rsid w:val="004653E9"/>
    <w:rsid w:val="004658FB"/>
    <w:rsid w:val="00466048"/>
    <w:rsid w:val="0046616E"/>
    <w:rsid w:val="0046617D"/>
    <w:rsid w:val="004662C5"/>
    <w:rsid w:val="00466F48"/>
    <w:rsid w:val="00466FBF"/>
    <w:rsid w:val="004670F5"/>
    <w:rsid w:val="00467235"/>
    <w:rsid w:val="0046730C"/>
    <w:rsid w:val="00467434"/>
    <w:rsid w:val="00467667"/>
    <w:rsid w:val="004677DB"/>
    <w:rsid w:val="00467D26"/>
    <w:rsid w:val="00467EA8"/>
    <w:rsid w:val="004705A6"/>
    <w:rsid w:val="00470608"/>
    <w:rsid w:val="00470653"/>
    <w:rsid w:val="004707FA"/>
    <w:rsid w:val="00470972"/>
    <w:rsid w:val="00470C9E"/>
    <w:rsid w:val="00470CBA"/>
    <w:rsid w:val="00470D2B"/>
    <w:rsid w:val="00470E51"/>
    <w:rsid w:val="00471242"/>
    <w:rsid w:val="00471BBF"/>
    <w:rsid w:val="00472066"/>
    <w:rsid w:val="004721C8"/>
    <w:rsid w:val="004722B6"/>
    <w:rsid w:val="004725BF"/>
    <w:rsid w:val="004728D6"/>
    <w:rsid w:val="00472907"/>
    <w:rsid w:val="00472B77"/>
    <w:rsid w:val="00472CDE"/>
    <w:rsid w:val="00472DC9"/>
    <w:rsid w:val="00472DE5"/>
    <w:rsid w:val="004732ED"/>
    <w:rsid w:val="00473478"/>
    <w:rsid w:val="0047352D"/>
    <w:rsid w:val="004735F4"/>
    <w:rsid w:val="0047391F"/>
    <w:rsid w:val="00473D03"/>
    <w:rsid w:val="00473D18"/>
    <w:rsid w:val="00473F67"/>
    <w:rsid w:val="004741A7"/>
    <w:rsid w:val="004741B3"/>
    <w:rsid w:val="00474296"/>
    <w:rsid w:val="00474383"/>
    <w:rsid w:val="00474498"/>
    <w:rsid w:val="0047452C"/>
    <w:rsid w:val="00474BB2"/>
    <w:rsid w:val="00475958"/>
    <w:rsid w:val="00475B6C"/>
    <w:rsid w:val="00476719"/>
    <w:rsid w:val="00476A91"/>
    <w:rsid w:val="00476C80"/>
    <w:rsid w:val="00476CBF"/>
    <w:rsid w:val="00477022"/>
    <w:rsid w:val="004770C2"/>
    <w:rsid w:val="00477358"/>
    <w:rsid w:val="004775E8"/>
    <w:rsid w:val="004776A5"/>
    <w:rsid w:val="00477AB3"/>
    <w:rsid w:val="0048008B"/>
    <w:rsid w:val="004806EC"/>
    <w:rsid w:val="00480D5F"/>
    <w:rsid w:val="00480E0D"/>
    <w:rsid w:val="00480F17"/>
    <w:rsid w:val="0048157B"/>
    <w:rsid w:val="0048180D"/>
    <w:rsid w:val="004819FC"/>
    <w:rsid w:val="00483185"/>
    <w:rsid w:val="0048320F"/>
    <w:rsid w:val="00483221"/>
    <w:rsid w:val="00483E3A"/>
    <w:rsid w:val="00484687"/>
    <w:rsid w:val="004851D4"/>
    <w:rsid w:val="004855F5"/>
    <w:rsid w:val="004857B8"/>
    <w:rsid w:val="004857EB"/>
    <w:rsid w:val="00485800"/>
    <w:rsid w:val="0048599A"/>
    <w:rsid w:val="00485B01"/>
    <w:rsid w:val="00485E3F"/>
    <w:rsid w:val="00486088"/>
    <w:rsid w:val="004860F7"/>
    <w:rsid w:val="00486C4C"/>
    <w:rsid w:val="00486F8A"/>
    <w:rsid w:val="00487376"/>
    <w:rsid w:val="00487534"/>
    <w:rsid w:val="00487772"/>
    <w:rsid w:val="00487DEA"/>
    <w:rsid w:val="00487E1A"/>
    <w:rsid w:val="004900BC"/>
    <w:rsid w:val="00490459"/>
    <w:rsid w:val="004905DE"/>
    <w:rsid w:val="00490D14"/>
    <w:rsid w:val="00490F21"/>
    <w:rsid w:val="00490FEA"/>
    <w:rsid w:val="00491240"/>
    <w:rsid w:val="004912B4"/>
    <w:rsid w:val="00491440"/>
    <w:rsid w:val="00491881"/>
    <w:rsid w:val="00491892"/>
    <w:rsid w:val="00491CD3"/>
    <w:rsid w:val="00491D35"/>
    <w:rsid w:val="00491E10"/>
    <w:rsid w:val="00491E3F"/>
    <w:rsid w:val="00491F56"/>
    <w:rsid w:val="00492236"/>
    <w:rsid w:val="00492726"/>
    <w:rsid w:val="00492829"/>
    <w:rsid w:val="0049309B"/>
    <w:rsid w:val="004930C2"/>
    <w:rsid w:val="00493165"/>
    <w:rsid w:val="00493565"/>
    <w:rsid w:val="00493588"/>
    <w:rsid w:val="0049371D"/>
    <w:rsid w:val="00493B5D"/>
    <w:rsid w:val="00493F3D"/>
    <w:rsid w:val="004946E7"/>
    <w:rsid w:val="00494802"/>
    <w:rsid w:val="00494CD6"/>
    <w:rsid w:val="00494DED"/>
    <w:rsid w:val="00494FB8"/>
    <w:rsid w:val="00495440"/>
    <w:rsid w:val="0049587E"/>
    <w:rsid w:val="00495B1A"/>
    <w:rsid w:val="00495D4A"/>
    <w:rsid w:val="0049609D"/>
    <w:rsid w:val="00496398"/>
    <w:rsid w:val="004963B6"/>
    <w:rsid w:val="0049654C"/>
    <w:rsid w:val="00496B99"/>
    <w:rsid w:val="00496F0C"/>
    <w:rsid w:val="00497334"/>
    <w:rsid w:val="0049757F"/>
    <w:rsid w:val="0049763E"/>
    <w:rsid w:val="004A07D1"/>
    <w:rsid w:val="004A0A25"/>
    <w:rsid w:val="004A104B"/>
    <w:rsid w:val="004A121C"/>
    <w:rsid w:val="004A174E"/>
    <w:rsid w:val="004A1E8C"/>
    <w:rsid w:val="004A2766"/>
    <w:rsid w:val="004A2D78"/>
    <w:rsid w:val="004A2DA4"/>
    <w:rsid w:val="004A2F2E"/>
    <w:rsid w:val="004A320E"/>
    <w:rsid w:val="004A3785"/>
    <w:rsid w:val="004A39E6"/>
    <w:rsid w:val="004A3B16"/>
    <w:rsid w:val="004A3D71"/>
    <w:rsid w:val="004A3D9C"/>
    <w:rsid w:val="004A3E5E"/>
    <w:rsid w:val="004A3F47"/>
    <w:rsid w:val="004A4189"/>
    <w:rsid w:val="004A45D4"/>
    <w:rsid w:val="004A46F6"/>
    <w:rsid w:val="004A4D29"/>
    <w:rsid w:val="004A52B5"/>
    <w:rsid w:val="004A5824"/>
    <w:rsid w:val="004A5A74"/>
    <w:rsid w:val="004A5E58"/>
    <w:rsid w:val="004A6141"/>
    <w:rsid w:val="004A63B1"/>
    <w:rsid w:val="004A65E8"/>
    <w:rsid w:val="004A68A2"/>
    <w:rsid w:val="004A6A0A"/>
    <w:rsid w:val="004A6D91"/>
    <w:rsid w:val="004A7688"/>
    <w:rsid w:val="004A776F"/>
    <w:rsid w:val="004A7873"/>
    <w:rsid w:val="004B03EA"/>
    <w:rsid w:val="004B06B0"/>
    <w:rsid w:val="004B08A2"/>
    <w:rsid w:val="004B0979"/>
    <w:rsid w:val="004B111C"/>
    <w:rsid w:val="004B13EC"/>
    <w:rsid w:val="004B1629"/>
    <w:rsid w:val="004B1E14"/>
    <w:rsid w:val="004B22D2"/>
    <w:rsid w:val="004B246C"/>
    <w:rsid w:val="004B273E"/>
    <w:rsid w:val="004B29BE"/>
    <w:rsid w:val="004B320E"/>
    <w:rsid w:val="004B32A5"/>
    <w:rsid w:val="004B338A"/>
    <w:rsid w:val="004B38C8"/>
    <w:rsid w:val="004B38E9"/>
    <w:rsid w:val="004B3A5A"/>
    <w:rsid w:val="004B4231"/>
    <w:rsid w:val="004B455B"/>
    <w:rsid w:val="004B45E1"/>
    <w:rsid w:val="004B4836"/>
    <w:rsid w:val="004B4F62"/>
    <w:rsid w:val="004B53F5"/>
    <w:rsid w:val="004B54E6"/>
    <w:rsid w:val="004B56F8"/>
    <w:rsid w:val="004B58C5"/>
    <w:rsid w:val="004B5C6C"/>
    <w:rsid w:val="004B616E"/>
    <w:rsid w:val="004B657D"/>
    <w:rsid w:val="004B67D6"/>
    <w:rsid w:val="004B68F4"/>
    <w:rsid w:val="004B7205"/>
    <w:rsid w:val="004B74E0"/>
    <w:rsid w:val="004B7885"/>
    <w:rsid w:val="004B7B5B"/>
    <w:rsid w:val="004B7E09"/>
    <w:rsid w:val="004C0235"/>
    <w:rsid w:val="004C0638"/>
    <w:rsid w:val="004C0840"/>
    <w:rsid w:val="004C09F6"/>
    <w:rsid w:val="004C0B48"/>
    <w:rsid w:val="004C0D1F"/>
    <w:rsid w:val="004C0D4C"/>
    <w:rsid w:val="004C0F7D"/>
    <w:rsid w:val="004C1092"/>
    <w:rsid w:val="004C1205"/>
    <w:rsid w:val="004C15EE"/>
    <w:rsid w:val="004C17D3"/>
    <w:rsid w:val="004C1916"/>
    <w:rsid w:val="004C26C4"/>
    <w:rsid w:val="004C2B29"/>
    <w:rsid w:val="004C2F61"/>
    <w:rsid w:val="004C3262"/>
    <w:rsid w:val="004C3495"/>
    <w:rsid w:val="004C39E8"/>
    <w:rsid w:val="004C4634"/>
    <w:rsid w:val="004C5059"/>
    <w:rsid w:val="004C51A3"/>
    <w:rsid w:val="004C55F0"/>
    <w:rsid w:val="004C5778"/>
    <w:rsid w:val="004C57BD"/>
    <w:rsid w:val="004C5872"/>
    <w:rsid w:val="004C5C32"/>
    <w:rsid w:val="004C5D18"/>
    <w:rsid w:val="004C5D4F"/>
    <w:rsid w:val="004C5DAE"/>
    <w:rsid w:val="004C66C2"/>
    <w:rsid w:val="004C66C7"/>
    <w:rsid w:val="004C69A1"/>
    <w:rsid w:val="004C6A5A"/>
    <w:rsid w:val="004C6B2A"/>
    <w:rsid w:val="004C6B9D"/>
    <w:rsid w:val="004C6DF7"/>
    <w:rsid w:val="004C6E33"/>
    <w:rsid w:val="004C7679"/>
    <w:rsid w:val="004D05CE"/>
    <w:rsid w:val="004D0C8C"/>
    <w:rsid w:val="004D0EE0"/>
    <w:rsid w:val="004D1680"/>
    <w:rsid w:val="004D1A99"/>
    <w:rsid w:val="004D1BAA"/>
    <w:rsid w:val="004D1E84"/>
    <w:rsid w:val="004D1EEF"/>
    <w:rsid w:val="004D2052"/>
    <w:rsid w:val="004D22A9"/>
    <w:rsid w:val="004D27B4"/>
    <w:rsid w:val="004D2A8B"/>
    <w:rsid w:val="004D2C3E"/>
    <w:rsid w:val="004D2E73"/>
    <w:rsid w:val="004D3023"/>
    <w:rsid w:val="004D30C7"/>
    <w:rsid w:val="004D3590"/>
    <w:rsid w:val="004D3633"/>
    <w:rsid w:val="004D3F2B"/>
    <w:rsid w:val="004D4198"/>
    <w:rsid w:val="004D4258"/>
    <w:rsid w:val="004D4454"/>
    <w:rsid w:val="004D586C"/>
    <w:rsid w:val="004D65AD"/>
    <w:rsid w:val="004D67CF"/>
    <w:rsid w:val="004D69C5"/>
    <w:rsid w:val="004D6C17"/>
    <w:rsid w:val="004D6D22"/>
    <w:rsid w:val="004D6EC7"/>
    <w:rsid w:val="004D6FBA"/>
    <w:rsid w:val="004D7160"/>
    <w:rsid w:val="004D7463"/>
    <w:rsid w:val="004E041A"/>
    <w:rsid w:val="004E06FD"/>
    <w:rsid w:val="004E091F"/>
    <w:rsid w:val="004E09A7"/>
    <w:rsid w:val="004E09C0"/>
    <w:rsid w:val="004E0CC6"/>
    <w:rsid w:val="004E0CD9"/>
    <w:rsid w:val="004E0E88"/>
    <w:rsid w:val="004E0E9D"/>
    <w:rsid w:val="004E1117"/>
    <w:rsid w:val="004E1146"/>
    <w:rsid w:val="004E1C37"/>
    <w:rsid w:val="004E1C99"/>
    <w:rsid w:val="004E1DF2"/>
    <w:rsid w:val="004E1E55"/>
    <w:rsid w:val="004E1FB1"/>
    <w:rsid w:val="004E1FEE"/>
    <w:rsid w:val="004E24D9"/>
    <w:rsid w:val="004E258B"/>
    <w:rsid w:val="004E2E75"/>
    <w:rsid w:val="004E2EAE"/>
    <w:rsid w:val="004E2EC1"/>
    <w:rsid w:val="004E3250"/>
    <w:rsid w:val="004E3CEA"/>
    <w:rsid w:val="004E3D33"/>
    <w:rsid w:val="004E4476"/>
    <w:rsid w:val="004E4506"/>
    <w:rsid w:val="004E4615"/>
    <w:rsid w:val="004E4907"/>
    <w:rsid w:val="004E4909"/>
    <w:rsid w:val="004E4D42"/>
    <w:rsid w:val="004E4F8C"/>
    <w:rsid w:val="004E5207"/>
    <w:rsid w:val="004E570B"/>
    <w:rsid w:val="004E5847"/>
    <w:rsid w:val="004E5C5A"/>
    <w:rsid w:val="004E6320"/>
    <w:rsid w:val="004E6751"/>
    <w:rsid w:val="004E67BF"/>
    <w:rsid w:val="004E6948"/>
    <w:rsid w:val="004E6AF9"/>
    <w:rsid w:val="004E6BE2"/>
    <w:rsid w:val="004E6FA8"/>
    <w:rsid w:val="004E7021"/>
    <w:rsid w:val="004E727A"/>
    <w:rsid w:val="004E7340"/>
    <w:rsid w:val="004E7479"/>
    <w:rsid w:val="004E7580"/>
    <w:rsid w:val="004E7639"/>
    <w:rsid w:val="004E7670"/>
    <w:rsid w:val="004E7BA4"/>
    <w:rsid w:val="004E7FD8"/>
    <w:rsid w:val="004F0111"/>
    <w:rsid w:val="004F011F"/>
    <w:rsid w:val="004F0442"/>
    <w:rsid w:val="004F070A"/>
    <w:rsid w:val="004F08F0"/>
    <w:rsid w:val="004F0AE3"/>
    <w:rsid w:val="004F0BB1"/>
    <w:rsid w:val="004F0BCC"/>
    <w:rsid w:val="004F103B"/>
    <w:rsid w:val="004F12FC"/>
    <w:rsid w:val="004F2227"/>
    <w:rsid w:val="004F2520"/>
    <w:rsid w:val="004F26C9"/>
    <w:rsid w:val="004F2F29"/>
    <w:rsid w:val="004F366B"/>
    <w:rsid w:val="004F3DF0"/>
    <w:rsid w:val="004F4200"/>
    <w:rsid w:val="004F4A3F"/>
    <w:rsid w:val="004F4B00"/>
    <w:rsid w:val="004F5109"/>
    <w:rsid w:val="004F519F"/>
    <w:rsid w:val="004F5845"/>
    <w:rsid w:val="004F5968"/>
    <w:rsid w:val="004F6C4F"/>
    <w:rsid w:val="004F7060"/>
    <w:rsid w:val="004F743F"/>
    <w:rsid w:val="004F776C"/>
    <w:rsid w:val="004F78EE"/>
    <w:rsid w:val="004F78FC"/>
    <w:rsid w:val="004F79BF"/>
    <w:rsid w:val="004F7B88"/>
    <w:rsid w:val="00500353"/>
    <w:rsid w:val="005008C8"/>
    <w:rsid w:val="005009B8"/>
    <w:rsid w:val="005009C4"/>
    <w:rsid w:val="00500C9C"/>
    <w:rsid w:val="00500D7D"/>
    <w:rsid w:val="00500E5A"/>
    <w:rsid w:val="00500E9D"/>
    <w:rsid w:val="00500F99"/>
    <w:rsid w:val="005014BA"/>
    <w:rsid w:val="00501C14"/>
    <w:rsid w:val="00501D34"/>
    <w:rsid w:val="00501DCB"/>
    <w:rsid w:val="00501F49"/>
    <w:rsid w:val="0050292B"/>
    <w:rsid w:val="00502AEE"/>
    <w:rsid w:val="00502F66"/>
    <w:rsid w:val="0050300F"/>
    <w:rsid w:val="005030E4"/>
    <w:rsid w:val="0050311D"/>
    <w:rsid w:val="005038EB"/>
    <w:rsid w:val="00503DFA"/>
    <w:rsid w:val="00504691"/>
    <w:rsid w:val="005046C7"/>
    <w:rsid w:val="0050498A"/>
    <w:rsid w:val="00504B3D"/>
    <w:rsid w:val="00504C63"/>
    <w:rsid w:val="0050531D"/>
    <w:rsid w:val="0050578F"/>
    <w:rsid w:val="005059CD"/>
    <w:rsid w:val="00505B6A"/>
    <w:rsid w:val="00506542"/>
    <w:rsid w:val="00506B95"/>
    <w:rsid w:val="00506CD3"/>
    <w:rsid w:val="00506EBF"/>
    <w:rsid w:val="005072ED"/>
    <w:rsid w:val="00507BB5"/>
    <w:rsid w:val="00507E12"/>
    <w:rsid w:val="0051021B"/>
    <w:rsid w:val="00510499"/>
    <w:rsid w:val="00510AD4"/>
    <w:rsid w:val="00510D9B"/>
    <w:rsid w:val="00510DDD"/>
    <w:rsid w:val="00510E81"/>
    <w:rsid w:val="0051110F"/>
    <w:rsid w:val="0051127E"/>
    <w:rsid w:val="0051162E"/>
    <w:rsid w:val="00512315"/>
    <w:rsid w:val="005123AA"/>
    <w:rsid w:val="005124A2"/>
    <w:rsid w:val="00512D02"/>
    <w:rsid w:val="005132F8"/>
    <w:rsid w:val="005134E1"/>
    <w:rsid w:val="00513B16"/>
    <w:rsid w:val="00514E69"/>
    <w:rsid w:val="0051535E"/>
    <w:rsid w:val="0051556F"/>
    <w:rsid w:val="0051557D"/>
    <w:rsid w:val="00515A2F"/>
    <w:rsid w:val="00515B02"/>
    <w:rsid w:val="00515ED8"/>
    <w:rsid w:val="0051616A"/>
    <w:rsid w:val="00516976"/>
    <w:rsid w:val="00516BD1"/>
    <w:rsid w:val="005170E8"/>
    <w:rsid w:val="00517213"/>
    <w:rsid w:val="0051751F"/>
    <w:rsid w:val="00517BC7"/>
    <w:rsid w:val="00517C5F"/>
    <w:rsid w:val="00517CD9"/>
    <w:rsid w:val="005203A9"/>
    <w:rsid w:val="005204E5"/>
    <w:rsid w:val="005209BC"/>
    <w:rsid w:val="00521014"/>
    <w:rsid w:val="00521063"/>
    <w:rsid w:val="0052115E"/>
    <w:rsid w:val="00521354"/>
    <w:rsid w:val="005213A6"/>
    <w:rsid w:val="0052143A"/>
    <w:rsid w:val="005216C1"/>
    <w:rsid w:val="00521947"/>
    <w:rsid w:val="00521DF9"/>
    <w:rsid w:val="00521EE6"/>
    <w:rsid w:val="005226AA"/>
    <w:rsid w:val="00522AD2"/>
    <w:rsid w:val="00522FBB"/>
    <w:rsid w:val="005234AE"/>
    <w:rsid w:val="00523837"/>
    <w:rsid w:val="005238D6"/>
    <w:rsid w:val="00523DA6"/>
    <w:rsid w:val="00523F01"/>
    <w:rsid w:val="0052428A"/>
    <w:rsid w:val="0052439A"/>
    <w:rsid w:val="0052442A"/>
    <w:rsid w:val="00525708"/>
    <w:rsid w:val="00525E4E"/>
    <w:rsid w:val="0052621E"/>
    <w:rsid w:val="0052637F"/>
    <w:rsid w:val="005264E5"/>
    <w:rsid w:val="00527361"/>
    <w:rsid w:val="00527515"/>
    <w:rsid w:val="0053032D"/>
    <w:rsid w:val="0053035E"/>
    <w:rsid w:val="005304D4"/>
    <w:rsid w:val="00530DDC"/>
    <w:rsid w:val="005315A6"/>
    <w:rsid w:val="00531691"/>
    <w:rsid w:val="005319DD"/>
    <w:rsid w:val="00532160"/>
    <w:rsid w:val="00532718"/>
    <w:rsid w:val="00532774"/>
    <w:rsid w:val="005328EE"/>
    <w:rsid w:val="00532EDA"/>
    <w:rsid w:val="00533309"/>
    <w:rsid w:val="0053341D"/>
    <w:rsid w:val="00533636"/>
    <w:rsid w:val="0053376F"/>
    <w:rsid w:val="00533876"/>
    <w:rsid w:val="00533940"/>
    <w:rsid w:val="00533E69"/>
    <w:rsid w:val="0053420D"/>
    <w:rsid w:val="00534AE3"/>
    <w:rsid w:val="00534C7E"/>
    <w:rsid w:val="00534EFE"/>
    <w:rsid w:val="00534F13"/>
    <w:rsid w:val="00534FF1"/>
    <w:rsid w:val="00535102"/>
    <w:rsid w:val="005354A1"/>
    <w:rsid w:val="005354FB"/>
    <w:rsid w:val="00535637"/>
    <w:rsid w:val="00535948"/>
    <w:rsid w:val="00535EED"/>
    <w:rsid w:val="005362FB"/>
    <w:rsid w:val="0053631F"/>
    <w:rsid w:val="005369D3"/>
    <w:rsid w:val="00536A42"/>
    <w:rsid w:val="00536F8B"/>
    <w:rsid w:val="0053753C"/>
    <w:rsid w:val="00537695"/>
    <w:rsid w:val="00537764"/>
    <w:rsid w:val="00537DF7"/>
    <w:rsid w:val="005400DA"/>
    <w:rsid w:val="0054049C"/>
    <w:rsid w:val="00540708"/>
    <w:rsid w:val="00540742"/>
    <w:rsid w:val="00540A3C"/>
    <w:rsid w:val="00540C6A"/>
    <w:rsid w:val="00540CF8"/>
    <w:rsid w:val="00541282"/>
    <w:rsid w:val="00541612"/>
    <w:rsid w:val="00541953"/>
    <w:rsid w:val="00541E31"/>
    <w:rsid w:val="00541EC7"/>
    <w:rsid w:val="005421A0"/>
    <w:rsid w:val="005426F7"/>
    <w:rsid w:val="005427A6"/>
    <w:rsid w:val="00543421"/>
    <w:rsid w:val="005436E3"/>
    <w:rsid w:val="00543B7A"/>
    <w:rsid w:val="0054423E"/>
    <w:rsid w:val="00544680"/>
    <w:rsid w:val="0054473F"/>
    <w:rsid w:val="00544A67"/>
    <w:rsid w:val="00544B7C"/>
    <w:rsid w:val="0054509C"/>
    <w:rsid w:val="005450CC"/>
    <w:rsid w:val="00545936"/>
    <w:rsid w:val="00545D6C"/>
    <w:rsid w:val="00546163"/>
    <w:rsid w:val="005465B0"/>
    <w:rsid w:val="005466A9"/>
    <w:rsid w:val="00546891"/>
    <w:rsid w:val="00546B35"/>
    <w:rsid w:val="00546DC7"/>
    <w:rsid w:val="00546DDE"/>
    <w:rsid w:val="00546EA6"/>
    <w:rsid w:val="0054774E"/>
    <w:rsid w:val="0054778C"/>
    <w:rsid w:val="00547929"/>
    <w:rsid w:val="00550191"/>
    <w:rsid w:val="0055024E"/>
    <w:rsid w:val="00550364"/>
    <w:rsid w:val="005505CF"/>
    <w:rsid w:val="005506FD"/>
    <w:rsid w:val="00550A81"/>
    <w:rsid w:val="00550D1D"/>
    <w:rsid w:val="005511D5"/>
    <w:rsid w:val="00551718"/>
    <w:rsid w:val="00551860"/>
    <w:rsid w:val="0055202D"/>
    <w:rsid w:val="005527B7"/>
    <w:rsid w:val="005528C7"/>
    <w:rsid w:val="00552DBF"/>
    <w:rsid w:val="005538F3"/>
    <w:rsid w:val="00553FE6"/>
    <w:rsid w:val="0055431D"/>
    <w:rsid w:val="005546E1"/>
    <w:rsid w:val="00554B06"/>
    <w:rsid w:val="00554F9E"/>
    <w:rsid w:val="0055515A"/>
    <w:rsid w:val="005556E1"/>
    <w:rsid w:val="00555CB7"/>
    <w:rsid w:val="00555E9A"/>
    <w:rsid w:val="00556523"/>
    <w:rsid w:val="00556A91"/>
    <w:rsid w:val="00556B3F"/>
    <w:rsid w:val="00556E8D"/>
    <w:rsid w:val="00556F2D"/>
    <w:rsid w:val="0055743D"/>
    <w:rsid w:val="0055763E"/>
    <w:rsid w:val="00557F5F"/>
    <w:rsid w:val="005602B4"/>
    <w:rsid w:val="00560612"/>
    <w:rsid w:val="005606F8"/>
    <w:rsid w:val="005607CE"/>
    <w:rsid w:val="00560B68"/>
    <w:rsid w:val="00560BFB"/>
    <w:rsid w:val="00560E55"/>
    <w:rsid w:val="0056179E"/>
    <w:rsid w:val="005617BC"/>
    <w:rsid w:val="00561956"/>
    <w:rsid w:val="00561BAD"/>
    <w:rsid w:val="00561BC7"/>
    <w:rsid w:val="00561EC4"/>
    <w:rsid w:val="00562310"/>
    <w:rsid w:val="005629ED"/>
    <w:rsid w:val="00562D13"/>
    <w:rsid w:val="00562DE9"/>
    <w:rsid w:val="00562FF5"/>
    <w:rsid w:val="005630F8"/>
    <w:rsid w:val="00563202"/>
    <w:rsid w:val="005639F2"/>
    <w:rsid w:val="00563B00"/>
    <w:rsid w:val="00563ECA"/>
    <w:rsid w:val="00565534"/>
    <w:rsid w:val="00565BB2"/>
    <w:rsid w:val="0056611C"/>
    <w:rsid w:val="00566194"/>
    <w:rsid w:val="005663B6"/>
    <w:rsid w:val="00566942"/>
    <w:rsid w:val="0056710C"/>
    <w:rsid w:val="00567379"/>
    <w:rsid w:val="0056786E"/>
    <w:rsid w:val="00567A0D"/>
    <w:rsid w:val="00567B64"/>
    <w:rsid w:val="00567DBA"/>
    <w:rsid w:val="0057014A"/>
    <w:rsid w:val="00570178"/>
    <w:rsid w:val="005702D6"/>
    <w:rsid w:val="0057066C"/>
    <w:rsid w:val="00570963"/>
    <w:rsid w:val="0057097C"/>
    <w:rsid w:val="00570C97"/>
    <w:rsid w:val="0057115D"/>
    <w:rsid w:val="0057139E"/>
    <w:rsid w:val="0057146F"/>
    <w:rsid w:val="00571BC3"/>
    <w:rsid w:val="00571E1E"/>
    <w:rsid w:val="00571E2C"/>
    <w:rsid w:val="00571FCE"/>
    <w:rsid w:val="00572224"/>
    <w:rsid w:val="0057250A"/>
    <w:rsid w:val="00572FD3"/>
    <w:rsid w:val="00573080"/>
    <w:rsid w:val="005732E8"/>
    <w:rsid w:val="00573584"/>
    <w:rsid w:val="00573AC5"/>
    <w:rsid w:val="00573B96"/>
    <w:rsid w:val="00573EC5"/>
    <w:rsid w:val="00574002"/>
    <w:rsid w:val="0057411A"/>
    <w:rsid w:val="0057436D"/>
    <w:rsid w:val="005748F4"/>
    <w:rsid w:val="00574905"/>
    <w:rsid w:val="00574F69"/>
    <w:rsid w:val="0057508C"/>
    <w:rsid w:val="005755E2"/>
    <w:rsid w:val="00575D32"/>
    <w:rsid w:val="005763FB"/>
    <w:rsid w:val="005765B1"/>
    <w:rsid w:val="0057675A"/>
    <w:rsid w:val="005767ED"/>
    <w:rsid w:val="0057697D"/>
    <w:rsid w:val="00576A74"/>
    <w:rsid w:val="0057720F"/>
    <w:rsid w:val="005776BF"/>
    <w:rsid w:val="00577B09"/>
    <w:rsid w:val="00577F65"/>
    <w:rsid w:val="00580687"/>
    <w:rsid w:val="00580981"/>
    <w:rsid w:val="00580BF4"/>
    <w:rsid w:val="00580DB9"/>
    <w:rsid w:val="00580F52"/>
    <w:rsid w:val="00580FA4"/>
    <w:rsid w:val="00581517"/>
    <w:rsid w:val="0058153C"/>
    <w:rsid w:val="005824B6"/>
    <w:rsid w:val="005828B5"/>
    <w:rsid w:val="005835D1"/>
    <w:rsid w:val="00583E31"/>
    <w:rsid w:val="00583EA3"/>
    <w:rsid w:val="0058400B"/>
    <w:rsid w:val="0058411A"/>
    <w:rsid w:val="00584705"/>
    <w:rsid w:val="0058476A"/>
    <w:rsid w:val="00584F68"/>
    <w:rsid w:val="00584F9A"/>
    <w:rsid w:val="00585296"/>
    <w:rsid w:val="005852D5"/>
    <w:rsid w:val="00585302"/>
    <w:rsid w:val="0058552C"/>
    <w:rsid w:val="005857EB"/>
    <w:rsid w:val="00585AF2"/>
    <w:rsid w:val="00585AF4"/>
    <w:rsid w:val="005860FC"/>
    <w:rsid w:val="0058621F"/>
    <w:rsid w:val="005863D8"/>
    <w:rsid w:val="005869FE"/>
    <w:rsid w:val="00586A08"/>
    <w:rsid w:val="00586A3E"/>
    <w:rsid w:val="00586DA4"/>
    <w:rsid w:val="005872CD"/>
    <w:rsid w:val="0058772E"/>
    <w:rsid w:val="00587845"/>
    <w:rsid w:val="0059018C"/>
    <w:rsid w:val="0059071C"/>
    <w:rsid w:val="0059072D"/>
    <w:rsid w:val="00590738"/>
    <w:rsid w:val="00590AAF"/>
    <w:rsid w:val="00590B08"/>
    <w:rsid w:val="00590BBB"/>
    <w:rsid w:val="00591049"/>
    <w:rsid w:val="005912EC"/>
    <w:rsid w:val="0059139F"/>
    <w:rsid w:val="005918A7"/>
    <w:rsid w:val="00591BF4"/>
    <w:rsid w:val="00591E4D"/>
    <w:rsid w:val="00592382"/>
    <w:rsid w:val="00592541"/>
    <w:rsid w:val="00592619"/>
    <w:rsid w:val="005927CB"/>
    <w:rsid w:val="005928A7"/>
    <w:rsid w:val="00592BB3"/>
    <w:rsid w:val="00592D21"/>
    <w:rsid w:val="00592EB8"/>
    <w:rsid w:val="00593711"/>
    <w:rsid w:val="00593B40"/>
    <w:rsid w:val="00593EB1"/>
    <w:rsid w:val="00593FC7"/>
    <w:rsid w:val="005946A2"/>
    <w:rsid w:val="005946E1"/>
    <w:rsid w:val="00594FAB"/>
    <w:rsid w:val="005955D1"/>
    <w:rsid w:val="00595D14"/>
    <w:rsid w:val="00595E8D"/>
    <w:rsid w:val="005964DF"/>
    <w:rsid w:val="00596591"/>
    <w:rsid w:val="0059661B"/>
    <w:rsid w:val="005968F6"/>
    <w:rsid w:val="0059697F"/>
    <w:rsid w:val="00596B2A"/>
    <w:rsid w:val="00596D56"/>
    <w:rsid w:val="00596FE6"/>
    <w:rsid w:val="00596FEC"/>
    <w:rsid w:val="00597177"/>
    <w:rsid w:val="0059791A"/>
    <w:rsid w:val="00597B71"/>
    <w:rsid w:val="00597D2E"/>
    <w:rsid w:val="00597DFA"/>
    <w:rsid w:val="005A001C"/>
    <w:rsid w:val="005A0147"/>
    <w:rsid w:val="005A017D"/>
    <w:rsid w:val="005A0A85"/>
    <w:rsid w:val="005A0E5E"/>
    <w:rsid w:val="005A1197"/>
    <w:rsid w:val="005A20B8"/>
    <w:rsid w:val="005A215E"/>
    <w:rsid w:val="005A22AB"/>
    <w:rsid w:val="005A2323"/>
    <w:rsid w:val="005A2514"/>
    <w:rsid w:val="005A27C4"/>
    <w:rsid w:val="005A28AB"/>
    <w:rsid w:val="005A2AAA"/>
    <w:rsid w:val="005A2B5C"/>
    <w:rsid w:val="005A2E7C"/>
    <w:rsid w:val="005A2F11"/>
    <w:rsid w:val="005A315E"/>
    <w:rsid w:val="005A3CB7"/>
    <w:rsid w:val="005A3DA3"/>
    <w:rsid w:val="005A4261"/>
    <w:rsid w:val="005A49A6"/>
    <w:rsid w:val="005A4B1A"/>
    <w:rsid w:val="005A4BEE"/>
    <w:rsid w:val="005A4DCC"/>
    <w:rsid w:val="005A57CF"/>
    <w:rsid w:val="005A583B"/>
    <w:rsid w:val="005A60AA"/>
    <w:rsid w:val="005A648D"/>
    <w:rsid w:val="005A66E2"/>
    <w:rsid w:val="005A6CE6"/>
    <w:rsid w:val="005A6E9D"/>
    <w:rsid w:val="005A71BF"/>
    <w:rsid w:val="005A7322"/>
    <w:rsid w:val="005A7432"/>
    <w:rsid w:val="005A7C63"/>
    <w:rsid w:val="005A7CA4"/>
    <w:rsid w:val="005A7FDC"/>
    <w:rsid w:val="005B0077"/>
    <w:rsid w:val="005B027B"/>
    <w:rsid w:val="005B084A"/>
    <w:rsid w:val="005B08D5"/>
    <w:rsid w:val="005B09E9"/>
    <w:rsid w:val="005B0B77"/>
    <w:rsid w:val="005B0ECD"/>
    <w:rsid w:val="005B0F7B"/>
    <w:rsid w:val="005B1316"/>
    <w:rsid w:val="005B14F9"/>
    <w:rsid w:val="005B1660"/>
    <w:rsid w:val="005B17DC"/>
    <w:rsid w:val="005B17FA"/>
    <w:rsid w:val="005B1B06"/>
    <w:rsid w:val="005B1BCB"/>
    <w:rsid w:val="005B1D95"/>
    <w:rsid w:val="005B1E61"/>
    <w:rsid w:val="005B209E"/>
    <w:rsid w:val="005B2124"/>
    <w:rsid w:val="005B2168"/>
    <w:rsid w:val="005B2A0A"/>
    <w:rsid w:val="005B30CB"/>
    <w:rsid w:val="005B3262"/>
    <w:rsid w:val="005B33B4"/>
    <w:rsid w:val="005B37A2"/>
    <w:rsid w:val="005B3820"/>
    <w:rsid w:val="005B38E1"/>
    <w:rsid w:val="005B3941"/>
    <w:rsid w:val="005B3A9A"/>
    <w:rsid w:val="005B3CB8"/>
    <w:rsid w:val="005B44D4"/>
    <w:rsid w:val="005B452B"/>
    <w:rsid w:val="005B4E31"/>
    <w:rsid w:val="005B5048"/>
    <w:rsid w:val="005B5487"/>
    <w:rsid w:val="005B562D"/>
    <w:rsid w:val="005B5693"/>
    <w:rsid w:val="005B5BD4"/>
    <w:rsid w:val="005B5E9E"/>
    <w:rsid w:val="005B6018"/>
    <w:rsid w:val="005B612B"/>
    <w:rsid w:val="005B7122"/>
    <w:rsid w:val="005B733A"/>
    <w:rsid w:val="005B7E3A"/>
    <w:rsid w:val="005B7FE8"/>
    <w:rsid w:val="005C0083"/>
    <w:rsid w:val="005C09DA"/>
    <w:rsid w:val="005C0AE6"/>
    <w:rsid w:val="005C10AB"/>
    <w:rsid w:val="005C10B4"/>
    <w:rsid w:val="005C123E"/>
    <w:rsid w:val="005C1243"/>
    <w:rsid w:val="005C15D3"/>
    <w:rsid w:val="005C163D"/>
    <w:rsid w:val="005C1F36"/>
    <w:rsid w:val="005C203D"/>
    <w:rsid w:val="005C2086"/>
    <w:rsid w:val="005C2119"/>
    <w:rsid w:val="005C2785"/>
    <w:rsid w:val="005C2B47"/>
    <w:rsid w:val="005C2C05"/>
    <w:rsid w:val="005C2C3F"/>
    <w:rsid w:val="005C2F7D"/>
    <w:rsid w:val="005C343F"/>
    <w:rsid w:val="005C355E"/>
    <w:rsid w:val="005C42C8"/>
    <w:rsid w:val="005C4677"/>
    <w:rsid w:val="005C4795"/>
    <w:rsid w:val="005C4DEE"/>
    <w:rsid w:val="005C4EFD"/>
    <w:rsid w:val="005C4F03"/>
    <w:rsid w:val="005C518A"/>
    <w:rsid w:val="005C5333"/>
    <w:rsid w:val="005C5373"/>
    <w:rsid w:val="005C5421"/>
    <w:rsid w:val="005C57B4"/>
    <w:rsid w:val="005C5F9C"/>
    <w:rsid w:val="005C614E"/>
    <w:rsid w:val="005C6283"/>
    <w:rsid w:val="005C650A"/>
    <w:rsid w:val="005C68CC"/>
    <w:rsid w:val="005C6B51"/>
    <w:rsid w:val="005C6D07"/>
    <w:rsid w:val="005C71DC"/>
    <w:rsid w:val="005C76BE"/>
    <w:rsid w:val="005C7A4B"/>
    <w:rsid w:val="005C7A7F"/>
    <w:rsid w:val="005C7F42"/>
    <w:rsid w:val="005C7F97"/>
    <w:rsid w:val="005C7FBE"/>
    <w:rsid w:val="005D0F08"/>
    <w:rsid w:val="005D13CD"/>
    <w:rsid w:val="005D1485"/>
    <w:rsid w:val="005D160C"/>
    <w:rsid w:val="005D1857"/>
    <w:rsid w:val="005D19A7"/>
    <w:rsid w:val="005D1A1F"/>
    <w:rsid w:val="005D1DEB"/>
    <w:rsid w:val="005D1DF6"/>
    <w:rsid w:val="005D2231"/>
    <w:rsid w:val="005D2469"/>
    <w:rsid w:val="005D2AC8"/>
    <w:rsid w:val="005D2EC6"/>
    <w:rsid w:val="005D2F5F"/>
    <w:rsid w:val="005D3060"/>
    <w:rsid w:val="005D3088"/>
    <w:rsid w:val="005D3262"/>
    <w:rsid w:val="005D3542"/>
    <w:rsid w:val="005D35C9"/>
    <w:rsid w:val="005D397A"/>
    <w:rsid w:val="005D3B92"/>
    <w:rsid w:val="005D3EE9"/>
    <w:rsid w:val="005D40FF"/>
    <w:rsid w:val="005D441B"/>
    <w:rsid w:val="005D4731"/>
    <w:rsid w:val="005D4CB3"/>
    <w:rsid w:val="005D4DE7"/>
    <w:rsid w:val="005D56C6"/>
    <w:rsid w:val="005D591C"/>
    <w:rsid w:val="005D5B8B"/>
    <w:rsid w:val="005D604A"/>
    <w:rsid w:val="005D63AA"/>
    <w:rsid w:val="005D66AE"/>
    <w:rsid w:val="005D75F4"/>
    <w:rsid w:val="005D76E9"/>
    <w:rsid w:val="005D784B"/>
    <w:rsid w:val="005D7BDB"/>
    <w:rsid w:val="005D7D04"/>
    <w:rsid w:val="005E0494"/>
    <w:rsid w:val="005E0C63"/>
    <w:rsid w:val="005E1345"/>
    <w:rsid w:val="005E13ED"/>
    <w:rsid w:val="005E1A84"/>
    <w:rsid w:val="005E1B5B"/>
    <w:rsid w:val="005E1F76"/>
    <w:rsid w:val="005E2178"/>
    <w:rsid w:val="005E22A4"/>
    <w:rsid w:val="005E26F6"/>
    <w:rsid w:val="005E2834"/>
    <w:rsid w:val="005E2E7C"/>
    <w:rsid w:val="005E2EC9"/>
    <w:rsid w:val="005E3505"/>
    <w:rsid w:val="005E3873"/>
    <w:rsid w:val="005E3951"/>
    <w:rsid w:val="005E3A7E"/>
    <w:rsid w:val="005E3EBA"/>
    <w:rsid w:val="005E3FBE"/>
    <w:rsid w:val="005E440E"/>
    <w:rsid w:val="005E4461"/>
    <w:rsid w:val="005E4C15"/>
    <w:rsid w:val="005E4C17"/>
    <w:rsid w:val="005E4D1C"/>
    <w:rsid w:val="005E5C41"/>
    <w:rsid w:val="005E5F39"/>
    <w:rsid w:val="005E60EB"/>
    <w:rsid w:val="005E61C9"/>
    <w:rsid w:val="005E6550"/>
    <w:rsid w:val="005E6C80"/>
    <w:rsid w:val="005E6DC3"/>
    <w:rsid w:val="005E701F"/>
    <w:rsid w:val="005E70F5"/>
    <w:rsid w:val="005E7798"/>
    <w:rsid w:val="005E7C49"/>
    <w:rsid w:val="005F00C0"/>
    <w:rsid w:val="005F03BC"/>
    <w:rsid w:val="005F06D9"/>
    <w:rsid w:val="005F076B"/>
    <w:rsid w:val="005F08E2"/>
    <w:rsid w:val="005F0B9E"/>
    <w:rsid w:val="005F1266"/>
    <w:rsid w:val="005F13D8"/>
    <w:rsid w:val="005F14BB"/>
    <w:rsid w:val="005F16DF"/>
    <w:rsid w:val="005F18BA"/>
    <w:rsid w:val="005F1ABC"/>
    <w:rsid w:val="005F205F"/>
    <w:rsid w:val="005F2258"/>
    <w:rsid w:val="005F24E1"/>
    <w:rsid w:val="005F260A"/>
    <w:rsid w:val="005F29FE"/>
    <w:rsid w:val="005F2B57"/>
    <w:rsid w:val="005F32C5"/>
    <w:rsid w:val="005F39A1"/>
    <w:rsid w:val="005F3B20"/>
    <w:rsid w:val="005F4327"/>
    <w:rsid w:val="005F4417"/>
    <w:rsid w:val="005F44F0"/>
    <w:rsid w:val="005F517C"/>
    <w:rsid w:val="005F5305"/>
    <w:rsid w:val="005F5372"/>
    <w:rsid w:val="005F539F"/>
    <w:rsid w:val="005F5D14"/>
    <w:rsid w:val="005F645D"/>
    <w:rsid w:val="005F699B"/>
    <w:rsid w:val="005F6ECD"/>
    <w:rsid w:val="005F6F98"/>
    <w:rsid w:val="005F7057"/>
    <w:rsid w:val="005F70DE"/>
    <w:rsid w:val="005F7790"/>
    <w:rsid w:val="005F7EDC"/>
    <w:rsid w:val="006001B2"/>
    <w:rsid w:val="006005BD"/>
    <w:rsid w:val="006006E8"/>
    <w:rsid w:val="00600C5D"/>
    <w:rsid w:val="00600C6F"/>
    <w:rsid w:val="00601100"/>
    <w:rsid w:val="00601115"/>
    <w:rsid w:val="00601354"/>
    <w:rsid w:val="00601440"/>
    <w:rsid w:val="006014B4"/>
    <w:rsid w:val="00601988"/>
    <w:rsid w:val="00601D87"/>
    <w:rsid w:val="00602022"/>
    <w:rsid w:val="006026B1"/>
    <w:rsid w:val="00602E9E"/>
    <w:rsid w:val="00603310"/>
    <w:rsid w:val="00603724"/>
    <w:rsid w:val="00603C0B"/>
    <w:rsid w:val="00603F8C"/>
    <w:rsid w:val="00604059"/>
    <w:rsid w:val="006041C5"/>
    <w:rsid w:val="006044CC"/>
    <w:rsid w:val="00604851"/>
    <w:rsid w:val="00604862"/>
    <w:rsid w:val="00604A59"/>
    <w:rsid w:val="00604C0F"/>
    <w:rsid w:val="0060508F"/>
    <w:rsid w:val="0060564F"/>
    <w:rsid w:val="006059FA"/>
    <w:rsid w:val="00605D2B"/>
    <w:rsid w:val="00605EAF"/>
    <w:rsid w:val="00606530"/>
    <w:rsid w:val="006065D1"/>
    <w:rsid w:val="00606C56"/>
    <w:rsid w:val="00606ED2"/>
    <w:rsid w:val="0060761F"/>
    <w:rsid w:val="00607A69"/>
    <w:rsid w:val="00607C25"/>
    <w:rsid w:val="00607E5D"/>
    <w:rsid w:val="00610651"/>
    <w:rsid w:val="006109EB"/>
    <w:rsid w:val="00610B4A"/>
    <w:rsid w:val="00610D22"/>
    <w:rsid w:val="00610ED7"/>
    <w:rsid w:val="00611254"/>
    <w:rsid w:val="006112E9"/>
    <w:rsid w:val="006114E5"/>
    <w:rsid w:val="0061193B"/>
    <w:rsid w:val="00611C76"/>
    <w:rsid w:val="00611F56"/>
    <w:rsid w:val="00612117"/>
    <w:rsid w:val="00612983"/>
    <w:rsid w:val="006129AB"/>
    <w:rsid w:val="00612FF6"/>
    <w:rsid w:val="00612FFF"/>
    <w:rsid w:val="006139D4"/>
    <w:rsid w:val="00613B37"/>
    <w:rsid w:val="00614016"/>
    <w:rsid w:val="0061467E"/>
    <w:rsid w:val="00614869"/>
    <w:rsid w:val="00614ACA"/>
    <w:rsid w:val="00614E4A"/>
    <w:rsid w:val="00614E7A"/>
    <w:rsid w:val="00614F64"/>
    <w:rsid w:val="0061595E"/>
    <w:rsid w:val="006159B8"/>
    <w:rsid w:val="00615E13"/>
    <w:rsid w:val="0061624F"/>
    <w:rsid w:val="0061653B"/>
    <w:rsid w:val="0061679D"/>
    <w:rsid w:val="006169E0"/>
    <w:rsid w:val="00616AA4"/>
    <w:rsid w:val="00616D7C"/>
    <w:rsid w:val="00616EA3"/>
    <w:rsid w:val="006174E6"/>
    <w:rsid w:val="00617A84"/>
    <w:rsid w:val="00617A9D"/>
    <w:rsid w:val="00617AEA"/>
    <w:rsid w:val="00617FCF"/>
    <w:rsid w:val="0062032A"/>
    <w:rsid w:val="006205CA"/>
    <w:rsid w:val="00620AE8"/>
    <w:rsid w:val="00620B67"/>
    <w:rsid w:val="00620E6D"/>
    <w:rsid w:val="00620F3A"/>
    <w:rsid w:val="006210FF"/>
    <w:rsid w:val="00621333"/>
    <w:rsid w:val="0062146A"/>
    <w:rsid w:val="00621486"/>
    <w:rsid w:val="00621926"/>
    <w:rsid w:val="00621E68"/>
    <w:rsid w:val="00621ED4"/>
    <w:rsid w:val="00621F27"/>
    <w:rsid w:val="006220B3"/>
    <w:rsid w:val="00622458"/>
    <w:rsid w:val="006225C8"/>
    <w:rsid w:val="00622673"/>
    <w:rsid w:val="00622793"/>
    <w:rsid w:val="00622816"/>
    <w:rsid w:val="00622CC6"/>
    <w:rsid w:val="00622E6A"/>
    <w:rsid w:val="0062328E"/>
    <w:rsid w:val="00623400"/>
    <w:rsid w:val="006234E2"/>
    <w:rsid w:val="0062359F"/>
    <w:rsid w:val="0062459F"/>
    <w:rsid w:val="00624619"/>
    <w:rsid w:val="0062498F"/>
    <w:rsid w:val="00624DA6"/>
    <w:rsid w:val="00624FA0"/>
    <w:rsid w:val="00625C0D"/>
    <w:rsid w:val="00625C66"/>
    <w:rsid w:val="00625D1E"/>
    <w:rsid w:val="00625FD5"/>
    <w:rsid w:val="006262BA"/>
    <w:rsid w:val="0062638E"/>
    <w:rsid w:val="006264E5"/>
    <w:rsid w:val="006267C0"/>
    <w:rsid w:val="00626982"/>
    <w:rsid w:val="006269CF"/>
    <w:rsid w:val="00626DAD"/>
    <w:rsid w:val="00627699"/>
    <w:rsid w:val="00627871"/>
    <w:rsid w:val="00627BFE"/>
    <w:rsid w:val="00627C86"/>
    <w:rsid w:val="00630231"/>
    <w:rsid w:val="00630246"/>
    <w:rsid w:val="006302C7"/>
    <w:rsid w:val="006307EB"/>
    <w:rsid w:val="0063084A"/>
    <w:rsid w:val="00630CB6"/>
    <w:rsid w:val="006315B3"/>
    <w:rsid w:val="006318C7"/>
    <w:rsid w:val="00631E2C"/>
    <w:rsid w:val="00632D58"/>
    <w:rsid w:val="00632D83"/>
    <w:rsid w:val="00633012"/>
    <w:rsid w:val="0063332F"/>
    <w:rsid w:val="00633EBD"/>
    <w:rsid w:val="00633F3D"/>
    <w:rsid w:val="006342A4"/>
    <w:rsid w:val="00634368"/>
    <w:rsid w:val="006346DA"/>
    <w:rsid w:val="00634A71"/>
    <w:rsid w:val="00634E29"/>
    <w:rsid w:val="00635014"/>
    <w:rsid w:val="00635272"/>
    <w:rsid w:val="0063586B"/>
    <w:rsid w:val="0063598D"/>
    <w:rsid w:val="00635C35"/>
    <w:rsid w:val="006361F1"/>
    <w:rsid w:val="00636229"/>
    <w:rsid w:val="006363DF"/>
    <w:rsid w:val="0063658B"/>
    <w:rsid w:val="00636AFE"/>
    <w:rsid w:val="00636B05"/>
    <w:rsid w:val="00636B6E"/>
    <w:rsid w:val="00636DD5"/>
    <w:rsid w:val="00636F8A"/>
    <w:rsid w:val="00636FDC"/>
    <w:rsid w:val="00637231"/>
    <w:rsid w:val="006376D8"/>
    <w:rsid w:val="0063784F"/>
    <w:rsid w:val="006406E4"/>
    <w:rsid w:val="00640981"/>
    <w:rsid w:val="00640B3E"/>
    <w:rsid w:val="00640E72"/>
    <w:rsid w:val="00641827"/>
    <w:rsid w:val="006424E2"/>
    <w:rsid w:val="00642F97"/>
    <w:rsid w:val="0064327D"/>
    <w:rsid w:val="00643ED1"/>
    <w:rsid w:val="006442D0"/>
    <w:rsid w:val="0064498A"/>
    <w:rsid w:val="00644CE6"/>
    <w:rsid w:val="00644E06"/>
    <w:rsid w:val="00645464"/>
    <w:rsid w:val="0064552B"/>
    <w:rsid w:val="006456DF"/>
    <w:rsid w:val="00645ACE"/>
    <w:rsid w:val="00645FE3"/>
    <w:rsid w:val="006461B1"/>
    <w:rsid w:val="00646C80"/>
    <w:rsid w:val="00647055"/>
    <w:rsid w:val="006471E7"/>
    <w:rsid w:val="00647411"/>
    <w:rsid w:val="00647527"/>
    <w:rsid w:val="0064759F"/>
    <w:rsid w:val="0064777C"/>
    <w:rsid w:val="00647971"/>
    <w:rsid w:val="00647F15"/>
    <w:rsid w:val="006501FB"/>
    <w:rsid w:val="00650647"/>
    <w:rsid w:val="00650929"/>
    <w:rsid w:val="00650B08"/>
    <w:rsid w:val="00650DCB"/>
    <w:rsid w:val="006514B8"/>
    <w:rsid w:val="006515E0"/>
    <w:rsid w:val="00651926"/>
    <w:rsid w:val="00651D17"/>
    <w:rsid w:val="00651D7C"/>
    <w:rsid w:val="00652458"/>
    <w:rsid w:val="0065249E"/>
    <w:rsid w:val="0065278A"/>
    <w:rsid w:val="0065297A"/>
    <w:rsid w:val="00652F59"/>
    <w:rsid w:val="0065326E"/>
    <w:rsid w:val="0065349C"/>
    <w:rsid w:val="00653530"/>
    <w:rsid w:val="00653B6B"/>
    <w:rsid w:val="00654333"/>
    <w:rsid w:val="006545C7"/>
    <w:rsid w:val="00654623"/>
    <w:rsid w:val="0065539B"/>
    <w:rsid w:val="006553AE"/>
    <w:rsid w:val="0065548E"/>
    <w:rsid w:val="00655A7C"/>
    <w:rsid w:val="006565D4"/>
    <w:rsid w:val="00656A4E"/>
    <w:rsid w:val="00657170"/>
    <w:rsid w:val="006577B5"/>
    <w:rsid w:val="00657AFF"/>
    <w:rsid w:val="006605EB"/>
    <w:rsid w:val="00660C6B"/>
    <w:rsid w:val="00661391"/>
    <w:rsid w:val="00661479"/>
    <w:rsid w:val="00661742"/>
    <w:rsid w:val="0066182D"/>
    <w:rsid w:val="00661A1F"/>
    <w:rsid w:val="00661B91"/>
    <w:rsid w:val="00661C4A"/>
    <w:rsid w:val="00661E92"/>
    <w:rsid w:val="006623F8"/>
    <w:rsid w:val="00662839"/>
    <w:rsid w:val="00662AEF"/>
    <w:rsid w:val="00662F90"/>
    <w:rsid w:val="006640EF"/>
    <w:rsid w:val="0066420B"/>
    <w:rsid w:val="006647BC"/>
    <w:rsid w:val="006648C5"/>
    <w:rsid w:val="006649F8"/>
    <w:rsid w:val="00664A33"/>
    <w:rsid w:val="00665313"/>
    <w:rsid w:val="006654FC"/>
    <w:rsid w:val="00665673"/>
    <w:rsid w:val="006659D8"/>
    <w:rsid w:val="00665B77"/>
    <w:rsid w:val="00665C16"/>
    <w:rsid w:val="00665D01"/>
    <w:rsid w:val="00665F5C"/>
    <w:rsid w:val="006664FD"/>
    <w:rsid w:val="00666540"/>
    <w:rsid w:val="0066684C"/>
    <w:rsid w:val="00666B51"/>
    <w:rsid w:val="00666BBF"/>
    <w:rsid w:val="0066770B"/>
    <w:rsid w:val="0067094D"/>
    <w:rsid w:val="0067117D"/>
    <w:rsid w:val="00671578"/>
    <w:rsid w:val="006715AC"/>
    <w:rsid w:val="00671985"/>
    <w:rsid w:val="00671C24"/>
    <w:rsid w:val="00672067"/>
    <w:rsid w:val="00672367"/>
    <w:rsid w:val="00672436"/>
    <w:rsid w:val="00672545"/>
    <w:rsid w:val="0067261C"/>
    <w:rsid w:val="00672C62"/>
    <w:rsid w:val="00672EA3"/>
    <w:rsid w:val="00673188"/>
    <w:rsid w:val="006731C3"/>
    <w:rsid w:val="00673B2C"/>
    <w:rsid w:val="00673E91"/>
    <w:rsid w:val="006743BC"/>
    <w:rsid w:val="00674441"/>
    <w:rsid w:val="00674508"/>
    <w:rsid w:val="0067474E"/>
    <w:rsid w:val="006748A5"/>
    <w:rsid w:val="00674C45"/>
    <w:rsid w:val="00674F59"/>
    <w:rsid w:val="006753BB"/>
    <w:rsid w:val="00675444"/>
    <w:rsid w:val="00675667"/>
    <w:rsid w:val="00675826"/>
    <w:rsid w:val="00675BD6"/>
    <w:rsid w:val="00675C1F"/>
    <w:rsid w:val="00675D7D"/>
    <w:rsid w:val="00675E65"/>
    <w:rsid w:val="00676E05"/>
    <w:rsid w:val="0067707C"/>
    <w:rsid w:val="006771A8"/>
    <w:rsid w:val="0067753B"/>
    <w:rsid w:val="006776D6"/>
    <w:rsid w:val="006777BB"/>
    <w:rsid w:val="006778E3"/>
    <w:rsid w:val="00677909"/>
    <w:rsid w:val="00677D85"/>
    <w:rsid w:val="00677F09"/>
    <w:rsid w:val="006800D3"/>
    <w:rsid w:val="006800F3"/>
    <w:rsid w:val="00680252"/>
    <w:rsid w:val="006807D8"/>
    <w:rsid w:val="00680B0D"/>
    <w:rsid w:val="006810C5"/>
    <w:rsid w:val="006812B7"/>
    <w:rsid w:val="006815A8"/>
    <w:rsid w:val="006816FE"/>
    <w:rsid w:val="006817B2"/>
    <w:rsid w:val="00681C18"/>
    <w:rsid w:val="00681C23"/>
    <w:rsid w:val="00681D54"/>
    <w:rsid w:val="00682005"/>
    <w:rsid w:val="006823FC"/>
    <w:rsid w:val="00682D20"/>
    <w:rsid w:val="00682D87"/>
    <w:rsid w:val="00683340"/>
    <w:rsid w:val="006834D0"/>
    <w:rsid w:val="0068373C"/>
    <w:rsid w:val="00683F09"/>
    <w:rsid w:val="00684566"/>
    <w:rsid w:val="0068470E"/>
    <w:rsid w:val="006848DF"/>
    <w:rsid w:val="00684D5F"/>
    <w:rsid w:val="00684F74"/>
    <w:rsid w:val="00685646"/>
    <w:rsid w:val="0068591B"/>
    <w:rsid w:val="00685F5A"/>
    <w:rsid w:val="0068610C"/>
    <w:rsid w:val="00686538"/>
    <w:rsid w:val="00686802"/>
    <w:rsid w:val="00686817"/>
    <w:rsid w:val="00686C1B"/>
    <w:rsid w:val="00686D67"/>
    <w:rsid w:val="006870ED"/>
    <w:rsid w:val="00687217"/>
    <w:rsid w:val="0068751E"/>
    <w:rsid w:val="00687717"/>
    <w:rsid w:val="0068780B"/>
    <w:rsid w:val="00687C86"/>
    <w:rsid w:val="00687CEA"/>
    <w:rsid w:val="00687DE1"/>
    <w:rsid w:val="0069006C"/>
    <w:rsid w:val="00690997"/>
    <w:rsid w:val="00690E7A"/>
    <w:rsid w:val="006911A7"/>
    <w:rsid w:val="006915EE"/>
    <w:rsid w:val="006917C7"/>
    <w:rsid w:val="006918B6"/>
    <w:rsid w:val="00691940"/>
    <w:rsid w:val="00691E53"/>
    <w:rsid w:val="006927C1"/>
    <w:rsid w:val="00692A3E"/>
    <w:rsid w:val="00692B13"/>
    <w:rsid w:val="00692D18"/>
    <w:rsid w:val="00692D9B"/>
    <w:rsid w:val="00693175"/>
    <w:rsid w:val="006936C9"/>
    <w:rsid w:val="006937E3"/>
    <w:rsid w:val="00693A35"/>
    <w:rsid w:val="00694122"/>
    <w:rsid w:val="00694274"/>
    <w:rsid w:val="00694AE9"/>
    <w:rsid w:val="00695442"/>
    <w:rsid w:val="00695BD2"/>
    <w:rsid w:val="00696183"/>
    <w:rsid w:val="00696749"/>
    <w:rsid w:val="006969F6"/>
    <w:rsid w:val="00696A39"/>
    <w:rsid w:val="00696FCF"/>
    <w:rsid w:val="006976FA"/>
    <w:rsid w:val="00697A8C"/>
    <w:rsid w:val="00697AE2"/>
    <w:rsid w:val="006A0037"/>
    <w:rsid w:val="006A010F"/>
    <w:rsid w:val="006A0B1C"/>
    <w:rsid w:val="006A0C1E"/>
    <w:rsid w:val="006A0C80"/>
    <w:rsid w:val="006A0D25"/>
    <w:rsid w:val="006A0EF3"/>
    <w:rsid w:val="006A10D1"/>
    <w:rsid w:val="006A11B8"/>
    <w:rsid w:val="006A11BA"/>
    <w:rsid w:val="006A1B86"/>
    <w:rsid w:val="006A1BBD"/>
    <w:rsid w:val="006A1E98"/>
    <w:rsid w:val="006A1EDE"/>
    <w:rsid w:val="006A2546"/>
    <w:rsid w:val="006A3357"/>
    <w:rsid w:val="006A369A"/>
    <w:rsid w:val="006A394F"/>
    <w:rsid w:val="006A3A52"/>
    <w:rsid w:val="006A3AC7"/>
    <w:rsid w:val="006A3C9C"/>
    <w:rsid w:val="006A3EE1"/>
    <w:rsid w:val="006A4044"/>
    <w:rsid w:val="006A41A9"/>
    <w:rsid w:val="006A4630"/>
    <w:rsid w:val="006A479A"/>
    <w:rsid w:val="006A4835"/>
    <w:rsid w:val="006A48BE"/>
    <w:rsid w:val="006A4A70"/>
    <w:rsid w:val="006A53B5"/>
    <w:rsid w:val="006A56B0"/>
    <w:rsid w:val="006A60F9"/>
    <w:rsid w:val="006A6919"/>
    <w:rsid w:val="006A6BE4"/>
    <w:rsid w:val="006A701F"/>
    <w:rsid w:val="006A73D7"/>
    <w:rsid w:val="006A73E7"/>
    <w:rsid w:val="006A7DA7"/>
    <w:rsid w:val="006B09C6"/>
    <w:rsid w:val="006B0BC8"/>
    <w:rsid w:val="006B0C03"/>
    <w:rsid w:val="006B0D34"/>
    <w:rsid w:val="006B0DC3"/>
    <w:rsid w:val="006B11AF"/>
    <w:rsid w:val="006B128A"/>
    <w:rsid w:val="006B1440"/>
    <w:rsid w:val="006B1ACD"/>
    <w:rsid w:val="006B1C3C"/>
    <w:rsid w:val="006B1D84"/>
    <w:rsid w:val="006B2009"/>
    <w:rsid w:val="006B2080"/>
    <w:rsid w:val="006B2B2D"/>
    <w:rsid w:val="006B3107"/>
    <w:rsid w:val="006B3789"/>
    <w:rsid w:val="006B3F03"/>
    <w:rsid w:val="006B3F87"/>
    <w:rsid w:val="006B444D"/>
    <w:rsid w:val="006B44C0"/>
    <w:rsid w:val="006B44F8"/>
    <w:rsid w:val="006B4A09"/>
    <w:rsid w:val="006B4ABB"/>
    <w:rsid w:val="006B4EFE"/>
    <w:rsid w:val="006B4F02"/>
    <w:rsid w:val="006B55C5"/>
    <w:rsid w:val="006B596F"/>
    <w:rsid w:val="006B5DF2"/>
    <w:rsid w:val="006B653A"/>
    <w:rsid w:val="006B6CAB"/>
    <w:rsid w:val="006B6CDF"/>
    <w:rsid w:val="006B6EEB"/>
    <w:rsid w:val="006B71C6"/>
    <w:rsid w:val="006B72B5"/>
    <w:rsid w:val="006B72C9"/>
    <w:rsid w:val="006B79F5"/>
    <w:rsid w:val="006B7F23"/>
    <w:rsid w:val="006C0077"/>
    <w:rsid w:val="006C0096"/>
    <w:rsid w:val="006C066B"/>
    <w:rsid w:val="006C072E"/>
    <w:rsid w:val="006C08FC"/>
    <w:rsid w:val="006C0EEB"/>
    <w:rsid w:val="006C11FB"/>
    <w:rsid w:val="006C243F"/>
    <w:rsid w:val="006C24FB"/>
    <w:rsid w:val="006C2BE4"/>
    <w:rsid w:val="006C2E3F"/>
    <w:rsid w:val="006C33DD"/>
    <w:rsid w:val="006C38F9"/>
    <w:rsid w:val="006C3C6A"/>
    <w:rsid w:val="006C3D18"/>
    <w:rsid w:val="006C4406"/>
    <w:rsid w:val="006C4B13"/>
    <w:rsid w:val="006C4CCE"/>
    <w:rsid w:val="006C5086"/>
    <w:rsid w:val="006C50B0"/>
    <w:rsid w:val="006C516E"/>
    <w:rsid w:val="006C5290"/>
    <w:rsid w:val="006C538C"/>
    <w:rsid w:val="006C55CA"/>
    <w:rsid w:val="006C57A9"/>
    <w:rsid w:val="006C5C6C"/>
    <w:rsid w:val="006C5D7F"/>
    <w:rsid w:val="006C5F72"/>
    <w:rsid w:val="006C6ADF"/>
    <w:rsid w:val="006C6F6C"/>
    <w:rsid w:val="006C730F"/>
    <w:rsid w:val="006C774D"/>
    <w:rsid w:val="006C7B18"/>
    <w:rsid w:val="006C7E2A"/>
    <w:rsid w:val="006D0933"/>
    <w:rsid w:val="006D0AC9"/>
    <w:rsid w:val="006D0BF8"/>
    <w:rsid w:val="006D110E"/>
    <w:rsid w:val="006D1204"/>
    <w:rsid w:val="006D154A"/>
    <w:rsid w:val="006D1D2F"/>
    <w:rsid w:val="006D1EBE"/>
    <w:rsid w:val="006D237A"/>
    <w:rsid w:val="006D2786"/>
    <w:rsid w:val="006D2DAF"/>
    <w:rsid w:val="006D2FD1"/>
    <w:rsid w:val="006D3005"/>
    <w:rsid w:val="006D301F"/>
    <w:rsid w:val="006D303C"/>
    <w:rsid w:val="006D3571"/>
    <w:rsid w:val="006D36C0"/>
    <w:rsid w:val="006D3764"/>
    <w:rsid w:val="006D38A9"/>
    <w:rsid w:val="006D3F9F"/>
    <w:rsid w:val="006D41A7"/>
    <w:rsid w:val="006D4332"/>
    <w:rsid w:val="006D4556"/>
    <w:rsid w:val="006D48C7"/>
    <w:rsid w:val="006D4BE6"/>
    <w:rsid w:val="006D4D71"/>
    <w:rsid w:val="006D4F65"/>
    <w:rsid w:val="006D512E"/>
    <w:rsid w:val="006D578A"/>
    <w:rsid w:val="006D57CD"/>
    <w:rsid w:val="006D5C38"/>
    <w:rsid w:val="006D605D"/>
    <w:rsid w:val="006D6268"/>
    <w:rsid w:val="006D66A8"/>
    <w:rsid w:val="006D672E"/>
    <w:rsid w:val="006D7010"/>
    <w:rsid w:val="006D70EF"/>
    <w:rsid w:val="006D7298"/>
    <w:rsid w:val="006D73A5"/>
    <w:rsid w:val="006D757B"/>
    <w:rsid w:val="006D7B44"/>
    <w:rsid w:val="006D7CB7"/>
    <w:rsid w:val="006D7D5A"/>
    <w:rsid w:val="006E00B9"/>
    <w:rsid w:val="006E02A3"/>
    <w:rsid w:val="006E0653"/>
    <w:rsid w:val="006E06EE"/>
    <w:rsid w:val="006E074C"/>
    <w:rsid w:val="006E07A6"/>
    <w:rsid w:val="006E080C"/>
    <w:rsid w:val="006E0F05"/>
    <w:rsid w:val="006E12EE"/>
    <w:rsid w:val="006E1474"/>
    <w:rsid w:val="006E1E2A"/>
    <w:rsid w:val="006E2460"/>
    <w:rsid w:val="006E2583"/>
    <w:rsid w:val="006E29B1"/>
    <w:rsid w:val="006E2C14"/>
    <w:rsid w:val="006E300E"/>
    <w:rsid w:val="006E305F"/>
    <w:rsid w:val="006E3266"/>
    <w:rsid w:val="006E3875"/>
    <w:rsid w:val="006E3D87"/>
    <w:rsid w:val="006E4182"/>
    <w:rsid w:val="006E41C1"/>
    <w:rsid w:val="006E41EF"/>
    <w:rsid w:val="006E4354"/>
    <w:rsid w:val="006E466C"/>
    <w:rsid w:val="006E4743"/>
    <w:rsid w:val="006E4857"/>
    <w:rsid w:val="006E53F9"/>
    <w:rsid w:val="006E6C42"/>
    <w:rsid w:val="006E727A"/>
    <w:rsid w:val="006E7716"/>
    <w:rsid w:val="006E7AD2"/>
    <w:rsid w:val="006E7F75"/>
    <w:rsid w:val="006F00C7"/>
    <w:rsid w:val="006F0341"/>
    <w:rsid w:val="006F0B3E"/>
    <w:rsid w:val="006F0B4E"/>
    <w:rsid w:val="006F0B88"/>
    <w:rsid w:val="006F108C"/>
    <w:rsid w:val="006F142F"/>
    <w:rsid w:val="006F19EC"/>
    <w:rsid w:val="006F1DA8"/>
    <w:rsid w:val="006F204B"/>
    <w:rsid w:val="006F25EA"/>
    <w:rsid w:val="006F2860"/>
    <w:rsid w:val="006F29D8"/>
    <w:rsid w:val="006F2C5E"/>
    <w:rsid w:val="006F2E7C"/>
    <w:rsid w:val="006F3534"/>
    <w:rsid w:val="006F3648"/>
    <w:rsid w:val="006F4374"/>
    <w:rsid w:val="006F466D"/>
    <w:rsid w:val="006F46C8"/>
    <w:rsid w:val="006F48CD"/>
    <w:rsid w:val="006F495D"/>
    <w:rsid w:val="006F49F5"/>
    <w:rsid w:val="006F4F8A"/>
    <w:rsid w:val="006F506D"/>
    <w:rsid w:val="006F5A7C"/>
    <w:rsid w:val="006F5C3C"/>
    <w:rsid w:val="006F5C5D"/>
    <w:rsid w:val="006F5D5C"/>
    <w:rsid w:val="006F60F3"/>
    <w:rsid w:val="006F6127"/>
    <w:rsid w:val="006F6533"/>
    <w:rsid w:val="006F6A00"/>
    <w:rsid w:val="006F6A9A"/>
    <w:rsid w:val="006F6DA8"/>
    <w:rsid w:val="006F6EE9"/>
    <w:rsid w:val="006F7200"/>
    <w:rsid w:val="006F7FD8"/>
    <w:rsid w:val="007001F4"/>
    <w:rsid w:val="007002AB"/>
    <w:rsid w:val="0070098E"/>
    <w:rsid w:val="00701293"/>
    <w:rsid w:val="007015DC"/>
    <w:rsid w:val="007015F6"/>
    <w:rsid w:val="0070163F"/>
    <w:rsid w:val="0070200E"/>
    <w:rsid w:val="007021C3"/>
    <w:rsid w:val="00702248"/>
    <w:rsid w:val="00702315"/>
    <w:rsid w:val="00702423"/>
    <w:rsid w:val="007031A4"/>
    <w:rsid w:val="0070333A"/>
    <w:rsid w:val="007033EF"/>
    <w:rsid w:val="007033F3"/>
    <w:rsid w:val="00703448"/>
    <w:rsid w:val="00703783"/>
    <w:rsid w:val="00703D34"/>
    <w:rsid w:val="00703E33"/>
    <w:rsid w:val="00703EC2"/>
    <w:rsid w:val="007045C1"/>
    <w:rsid w:val="00704672"/>
    <w:rsid w:val="007048D2"/>
    <w:rsid w:val="00704D09"/>
    <w:rsid w:val="00704D25"/>
    <w:rsid w:val="0070535B"/>
    <w:rsid w:val="00705467"/>
    <w:rsid w:val="00705917"/>
    <w:rsid w:val="007059D5"/>
    <w:rsid w:val="00705BA8"/>
    <w:rsid w:val="00705D28"/>
    <w:rsid w:val="00705F27"/>
    <w:rsid w:val="00706054"/>
    <w:rsid w:val="0070611A"/>
    <w:rsid w:val="0070655A"/>
    <w:rsid w:val="0070691B"/>
    <w:rsid w:val="00706B28"/>
    <w:rsid w:val="00706F19"/>
    <w:rsid w:val="00707CF1"/>
    <w:rsid w:val="00710335"/>
    <w:rsid w:val="00710479"/>
    <w:rsid w:val="00710586"/>
    <w:rsid w:val="0071091D"/>
    <w:rsid w:val="00710B30"/>
    <w:rsid w:val="00710F6B"/>
    <w:rsid w:val="007113A7"/>
    <w:rsid w:val="007113F4"/>
    <w:rsid w:val="00711687"/>
    <w:rsid w:val="007117CF"/>
    <w:rsid w:val="00711858"/>
    <w:rsid w:val="00711973"/>
    <w:rsid w:val="007119E5"/>
    <w:rsid w:val="00711B13"/>
    <w:rsid w:val="00711E50"/>
    <w:rsid w:val="00712005"/>
    <w:rsid w:val="00712236"/>
    <w:rsid w:val="00712AB5"/>
    <w:rsid w:val="00712DCB"/>
    <w:rsid w:val="00712ED0"/>
    <w:rsid w:val="007131A0"/>
    <w:rsid w:val="007133E9"/>
    <w:rsid w:val="007139F3"/>
    <w:rsid w:val="00713B4B"/>
    <w:rsid w:val="00713C7D"/>
    <w:rsid w:val="007144F6"/>
    <w:rsid w:val="007146B4"/>
    <w:rsid w:val="007147C3"/>
    <w:rsid w:val="0071485F"/>
    <w:rsid w:val="00714B7D"/>
    <w:rsid w:val="00714C6C"/>
    <w:rsid w:val="00714F0C"/>
    <w:rsid w:val="00715321"/>
    <w:rsid w:val="007153BF"/>
    <w:rsid w:val="00715F23"/>
    <w:rsid w:val="0071678C"/>
    <w:rsid w:val="007167EE"/>
    <w:rsid w:val="0071700E"/>
    <w:rsid w:val="00717426"/>
    <w:rsid w:val="00717869"/>
    <w:rsid w:val="00717956"/>
    <w:rsid w:val="007179E9"/>
    <w:rsid w:val="00717E6C"/>
    <w:rsid w:val="007206D8"/>
    <w:rsid w:val="00720A73"/>
    <w:rsid w:val="00720AA0"/>
    <w:rsid w:val="00720BE3"/>
    <w:rsid w:val="00720C3B"/>
    <w:rsid w:val="00720DBA"/>
    <w:rsid w:val="00720E7B"/>
    <w:rsid w:val="007212FB"/>
    <w:rsid w:val="007215F7"/>
    <w:rsid w:val="00721B02"/>
    <w:rsid w:val="00721B1D"/>
    <w:rsid w:val="00721BC3"/>
    <w:rsid w:val="007226D9"/>
    <w:rsid w:val="007228AF"/>
    <w:rsid w:val="00722A2E"/>
    <w:rsid w:val="00722D34"/>
    <w:rsid w:val="007231D0"/>
    <w:rsid w:val="0072354B"/>
    <w:rsid w:val="00723678"/>
    <w:rsid w:val="007236B6"/>
    <w:rsid w:val="007244FC"/>
    <w:rsid w:val="0072486F"/>
    <w:rsid w:val="00724933"/>
    <w:rsid w:val="00724D3D"/>
    <w:rsid w:val="00724E55"/>
    <w:rsid w:val="00724F5A"/>
    <w:rsid w:val="007250A6"/>
    <w:rsid w:val="00725462"/>
    <w:rsid w:val="00725550"/>
    <w:rsid w:val="0072574F"/>
    <w:rsid w:val="007257F4"/>
    <w:rsid w:val="00725834"/>
    <w:rsid w:val="00725E6A"/>
    <w:rsid w:val="00725F80"/>
    <w:rsid w:val="00726CC1"/>
    <w:rsid w:val="00727322"/>
    <w:rsid w:val="00727823"/>
    <w:rsid w:val="00727AAB"/>
    <w:rsid w:val="00727D25"/>
    <w:rsid w:val="00727EB2"/>
    <w:rsid w:val="00730190"/>
    <w:rsid w:val="007308A2"/>
    <w:rsid w:val="00730CCA"/>
    <w:rsid w:val="0073113C"/>
    <w:rsid w:val="0073150D"/>
    <w:rsid w:val="007318D2"/>
    <w:rsid w:val="00732509"/>
    <w:rsid w:val="007325FA"/>
    <w:rsid w:val="0073298E"/>
    <w:rsid w:val="00732A27"/>
    <w:rsid w:val="0073343E"/>
    <w:rsid w:val="00733475"/>
    <w:rsid w:val="00733561"/>
    <w:rsid w:val="0073398F"/>
    <w:rsid w:val="0073410C"/>
    <w:rsid w:val="00734910"/>
    <w:rsid w:val="00735215"/>
    <w:rsid w:val="007353AC"/>
    <w:rsid w:val="00735533"/>
    <w:rsid w:val="007355F5"/>
    <w:rsid w:val="00735832"/>
    <w:rsid w:val="00736188"/>
    <w:rsid w:val="00736607"/>
    <w:rsid w:val="00736805"/>
    <w:rsid w:val="00736806"/>
    <w:rsid w:val="007368F9"/>
    <w:rsid w:val="007368FA"/>
    <w:rsid w:val="007369C9"/>
    <w:rsid w:val="00736BC2"/>
    <w:rsid w:val="00737078"/>
    <w:rsid w:val="0073748A"/>
    <w:rsid w:val="00737514"/>
    <w:rsid w:val="007375A5"/>
    <w:rsid w:val="00737959"/>
    <w:rsid w:val="00737AFB"/>
    <w:rsid w:val="00737DAD"/>
    <w:rsid w:val="00737E75"/>
    <w:rsid w:val="007401A2"/>
    <w:rsid w:val="007404D5"/>
    <w:rsid w:val="007405CE"/>
    <w:rsid w:val="00740F03"/>
    <w:rsid w:val="0074130C"/>
    <w:rsid w:val="00741DDA"/>
    <w:rsid w:val="00741DF1"/>
    <w:rsid w:val="00742B7A"/>
    <w:rsid w:val="00742E0E"/>
    <w:rsid w:val="00743FC0"/>
    <w:rsid w:val="00744425"/>
    <w:rsid w:val="007444B1"/>
    <w:rsid w:val="00744AF5"/>
    <w:rsid w:val="00745276"/>
    <w:rsid w:val="00745917"/>
    <w:rsid w:val="00745959"/>
    <w:rsid w:val="00746386"/>
    <w:rsid w:val="007465EE"/>
    <w:rsid w:val="007466CE"/>
    <w:rsid w:val="007473D3"/>
    <w:rsid w:val="00747E27"/>
    <w:rsid w:val="00747F27"/>
    <w:rsid w:val="00747F54"/>
    <w:rsid w:val="007500B9"/>
    <w:rsid w:val="00750656"/>
    <w:rsid w:val="0075112B"/>
    <w:rsid w:val="0075148B"/>
    <w:rsid w:val="007514E1"/>
    <w:rsid w:val="00751B9C"/>
    <w:rsid w:val="00751BA7"/>
    <w:rsid w:val="00751CD4"/>
    <w:rsid w:val="00752205"/>
    <w:rsid w:val="007523B8"/>
    <w:rsid w:val="00753021"/>
    <w:rsid w:val="00753371"/>
    <w:rsid w:val="00753398"/>
    <w:rsid w:val="007536EF"/>
    <w:rsid w:val="00753CA3"/>
    <w:rsid w:val="00753FB8"/>
    <w:rsid w:val="00754A85"/>
    <w:rsid w:val="00754EE5"/>
    <w:rsid w:val="007550D5"/>
    <w:rsid w:val="007555AB"/>
    <w:rsid w:val="0075597C"/>
    <w:rsid w:val="00755A6A"/>
    <w:rsid w:val="00756004"/>
    <w:rsid w:val="00756376"/>
    <w:rsid w:val="00756AD7"/>
    <w:rsid w:val="00756CF2"/>
    <w:rsid w:val="0075701C"/>
    <w:rsid w:val="00757074"/>
    <w:rsid w:val="007571B2"/>
    <w:rsid w:val="007576AD"/>
    <w:rsid w:val="00757BD1"/>
    <w:rsid w:val="00757C4A"/>
    <w:rsid w:val="00757EA5"/>
    <w:rsid w:val="0076026E"/>
    <w:rsid w:val="007602A2"/>
    <w:rsid w:val="00760514"/>
    <w:rsid w:val="00760B45"/>
    <w:rsid w:val="007610CC"/>
    <w:rsid w:val="00761190"/>
    <w:rsid w:val="007616C1"/>
    <w:rsid w:val="00761840"/>
    <w:rsid w:val="007620D9"/>
    <w:rsid w:val="0076265C"/>
    <w:rsid w:val="007629BB"/>
    <w:rsid w:val="00762F22"/>
    <w:rsid w:val="007630D6"/>
    <w:rsid w:val="007633DA"/>
    <w:rsid w:val="00763589"/>
    <w:rsid w:val="007638FB"/>
    <w:rsid w:val="00763B7B"/>
    <w:rsid w:val="00763F29"/>
    <w:rsid w:val="0076433D"/>
    <w:rsid w:val="007643C4"/>
    <w:rsid w:val="00764834"/>
    <w:rsid w:val="007650DF"/>
    <w:rsid w:val="007651F8"/>
    <w:rsid w:val="00765626"/>
    <w:rsid w:val="00765944"/>
    <w:rsid w:val="00765FF9"/>
    <w:rsid w:val="00766174"/>
    <w:rsid w:val="0076671C"/>
    <w:rsid w:val="0076685B"/>
    <w:rsid w:val="00766ACC"/>
    <w:rsid w:val="00766B1B"/>
    <w:rsid w:val="00766D32"/>
    <w:rsid w:val="00766EB0"/>
    <w:rsid w:val="007671A4"/>
    <w:rsid w:val="0076733E"/>
    <w:rsid w:val="00767344"/>
    <w:rsid w:val="00767A36"/>
    <w:rsid w:val="00770240"/>
    <w:rsid w:val="00770282"/>
    <w:rsid w:val="007703C3"/>
    <w:rsid w:val="00770602"/>
    <w:rsid w:val="00770707"/>
    <w:rsid w:val="00770987"/>
    <w:rsid w:val="00770DDD"/>
    <w:rsid w:val="007713CA"/>
    <w:rsid w:val="007713DF"/>
    <w:rsid w:val="0077193F"/>
    <w:rsid w:val="00771979"/>
    <w:rsid w:val="00771A21"/>
    <w:rsid w:val="00771C22"/>
    <w:rsid w:val="00771D70"/>
    <w:rsid w:val="007721E4"/>
    <w:rsid w:val="00772351"/>
    <w:rsid w:val="00772A9E"/>
    <w:rsid w:val="00772E3C"/>
    <w:rsid w:val="00772E72"/>
    <w:rsid w:val="0077329F"/>
    <w:rsid w:val="007734B3"/>
    <w:rsid w:val="007735FF"/>
    <w:rsid w:val="007747E2"/>
    <w:rsid w:val="00774B93"/>
    <w:rsid w:val="00774E2C"/>
    <w:rsid w:val="007750CE"/>
    <w:rsid w:val="007753E9"/>
    <w:rsid w:val="007754EA"/>
    <w:rsid w:val="00775868"/>
    <w:rsid w:val="00775E05"/>
    <w:rsid w:val="00775EF6"/>
    <w:rsid w:val="0077623C"/>
    <w:rsid w:val="007762CB"/>
    <w:rsid w:val="007766D1"/>
    <w:rsid w:val="007766E4"/>
    <w:rsid w:val="0077670B"/>
    <w:rsid w:val="00776796"/>
    <w:rsid w:val="0077689C"/>
    <w:rsid w:val="00776AAD"/>
    <w:rsid w:val="00776C08"/>
    <w:rsid w:val="00776C9A"/>
    <w:rsid w:val="00777125"/>
    <w:rsid w:val="007773F2"/>
    <w:rsid w:val="00777A56"/>
    <w:rsid w:val="00777C20"/>
    <w:rsid w:val="00777CA3"/>
    <w:rsid w:val="00777CAA"/>
    <w:rsid w:val="00780098"/>
    <w:rsid w:val="007800AD"/>
    <w:rsid w:val="007801E7"/>
    <w:rsid w:val="00780A34"/>
    <w:rsid w:val="00780FE7"/>
    <w:rsid w:val="00781398"/>
    <w:rsid w:val="00781601"/>
    <w:rsid w:val="00781603"/>
    <w:rsid w:val="00781778"/>
    <w:rsid w:val="007817A9"/>
    <w:rsid w:val="007819F9"/>
    <w:rsid w:val="00781D59"/>
    <w:rsid w:val="00781E82"/>
    <w:rsid w:val="00781F10"/>
    <w:rsid w:val="00782226"/>
    <w:rsid w:val="00782C5C"/>
    <w:rsid w:val="007833BB"/>
    <w:rsid w:val="0078397E"/>
    <w:rsid w:val="0078399E"/>
    <w:rsid w:val="00783A37"/>
    <w:rsid w:val="007844D9"/>
    <w:rsid w:val="00784BA2"/>
    <w:rsid w:val="00784C90"/>
    <w:rsid w:val="00785030"/>
    <w:rsid w:val="00785429"/>
    <w:rsid w:val="00785735"/>
    <w:rsid w:val="007857E4"/>
    <w:rsid w:val="00785E40"/>
    <w:rsid w:val="00786432"/>
    <w:rsid w:val="007866DD"/>
    <w:rsid w:val="00786722"/>
    <w:rsid w:val="00786917"/>
    <w:rsid w:val="007871A8"/>
    <w:rsid w:val="00787507"/>
    <w:rsid w:val="00787626"/>
    <w:rsid w:val="00787E02"/>
    <w:rsid w:val="00790662"/>
    <w:rsid w:val="007906B6"/>
    <w:rsid w:val="0079083D"/>
    <w:rsid w:val="007908B4"/>
    <w:rsid w:val="00790AF1"/>
    <w:rsid w:val="007910B5"/>
    <w:rsid w:val="0079118C"/>
    <w:rsid w:val="007911B8"/>
    <w:rsid w:val="00791230"/>
    <w:rsid w:val="007919F2"/>
    <w:rsid w:val="00791CA8"/>
    <w:rsid w:val="00792585"/>
    <w:rsid w:val="00792615"/>
    <w:rsid w:val="00792A33"/>
    <w:rsid w:val="00792EB0"/>
    <w:rsid w:val="0079360C"/>
    <w:rsid w:val="00793BDE"/>
    <w:rsid w:val="00793C88"/>
    <w:rsid w:val="00793DCB"/>
    <w:rsid w:val="00793EEA"/>
    <w:rsid w:val="007942D0"/>
    <w:rsid w:val="00794478"/>
    <w:rsid w:val="007944D2"/>
    <w:rsid w:val="007944FF"/>
    <w:rsid w:val="0079459E"/>
    <w:rsid w:val="007949DF"/>
    <w:rsid w:val="00794A79"/>
    <w:rsid w:val="00794B5C"/>
    <w:rsid w:val="00794EC4"/>
    <w:rsid w:val="00794F44"/>
    <w:rsid w:val="0079542B"/>
    <w:rsid w:val="00795F6C"/>
    <w:rsid w:val="0079616E"/>
    <w:rsid w:val="007961E1"/>
    <w:rsid w:val="00796255"/>
    <w:rsid w:val="00796B79"/>
    <w:rsid w:val="00796CA4"/>
    <w:rsid w:val="00796E11"/>
    <w:rsid w:val="007973EF"/>
    <w:rsid w:val="007974B3"/>
    <w:rsid w:val="00797649"/>
    <w:rsid w:val="00797774"/>
    <w:rsid w:val="0079796A"/>
    <w:rsid w:val="00797A97"/>
    <w:rsid w:val="00797D12"/>
    <w:rsid w:val="00797EA1"/>
    <w:rsid w:val="007A00A9"/>
    <w:rsid w:val="007A0105"/>
    <w:rsid w:val="007A0598"/>
    <w:rsid w:val="007A1268"/>
    <w:rsid w:val="007A15AD"/>
    <w:rsid w:val="007A18AD"/>
    <w:rsid w:val="007A1A97"/>
    <w:rsid w:val="007A1ECA"/>
    <w:rsid w:val="007A259A"/>
    <w:rsid w:val="007A25B6"/>
    <w:rsid w:val="007A286E"/>
    <w:rsid w:val="007A2A55"/>
    <w:rsid w:val="007A2FFB"/>
    <w:rsid w:val="007A31A4"/>
    <w:rsid w:val="007A331E"/>
    <w:rsid w:val="007A3D96"/>
    <w:rsid w:val="007A3F4E"/>
    <w:rsid w:val="007A4361"/>
    <w:rsid w:val="007A4899"/>
    <w:rsid w:val="007A50D1"/>
    <w:rsid w:val="007A538F"/>
    <w:rsid w:val="007A56D0"/>
    <w:rsid w:val="007A5E3C"/>
    <w:rsid w:val="007A6817"/>
    <w:rsid w:val="007A6B9A"/>
    <w:rsid w:val="007A6C3C"/>
    <w:rsid w:val="007A6E1B"/>
    <w:rsid w:val="007A6FF2"/>
    <w:rsid w:val="007A7569"/>
    <w:rsid w:val="007A77DB"/>
    <w:rsid w:val="007A7A6F"/>
    <w:rsid w:val="007A7CBB"/>
    <w:rsid w:val="007B000D"/>
    <w:rsid w:val="007B0C1E"/>
    <w:rsid w:val="007B0E5D"/>
    <w:rsid w:val="007B17B9"/>
    <w:rsid w:val="007B1853"/>
    <w:rsid w:val="007B1A8C"/>
    <w:rsid w:val="007B1A99"/>
    <w:rsid w:val="007B1B35"/>
    <w:rsid w:val="007B1C4C"/>
    <w:rsid w:val="007B1C9E"/>
    <w:rsid w:val="007B1FED"/>
    <w:rsid w:val="007B27B2"/>
    <w:rsid w:val="007B2C26"/>
    <w:rsid w:val="007B310F"/>
    <w:rsid w:val="007B317E"/>
    <w:rsid w:val="007B33AF"/>
    <w:rsid w:val="007B33D7"/>
    <w:rsid w:val="007B3522"/>
    <w:rsid w:val="007B3D0F"/>
    <w:rsid w:val="007B3FC7"/>
    <w:rsid w:val="007B4403"/>
    <w:rsid w:val="007B4682"/>
    <w:rsid w:val="007B48A5"/>
    <w:rsid w:val="007B48C5"/>
    <w:rsid w:val="007B4922"/>
    <w:rsid w:val="007B4D70"/>
    <w:rsid w:val="007B4F1B"/>
    <w:rsid w:val="007B503F"/>
    <w:rsid w:val="007B53A9"/>
    <w:rsid w:val="007B54E3"/>
    <w:rsid w:val="007B595E"/>
    <w:rsid w:val="007B5C39"/>
    <w:rsid w:val="007B6167"/>
    <w:rsid w:val="007B650A"/>
    <w:rsid w:val="007B696B"/>
    <w:rsid w:val="007B6ACD"/>
    <w:rsid w:val="007B70CD"/>
    <w:rsid w:val="007B7710"/>
    <w:rsid w:val="007B78BA"/>
    <w:rsid w:val="007B79C7"/>
    <w:rsid w:val="007B7B7A"/>
    <w:rsid w:val="007B7E8F"/>
    <w:rsid w:val="007B7FCD"/>
    <w:rsid w:val="007C0062"/>
    <w:rsid w:val="007C07C7"/>
    <w:rsid w:val="007C0ED9"/>
    <w:rsid w:val="007C1600"/>
    <w:rsid w:val="007C1C51"/>
    <w:rsid w:val="007C20AE"/>
    <w:rsid w:val="007C2EDF"/>
    <w:rsid w:val="007C2FD5"/>
    <w:rsid w:val="007C374E"/>
    <w:rsid w:val="007C375E"/>
    <w:rsid w:val="007C3A7C"/>
    <w:rsid w:val="007C3C75"/>
    <w:rsid w:val="007C3C90"/>
    <w:rsid w:val="007C4184"/>
    <w:rsid w:val="007C4D99"/>
    <w:rsid w:val="007C50FE"/>
    <w:rsid w:val="007C5850"/>
    <w:rsid w:val="007C589B"/>
    <w:rsid w:val="007C59C0"/>
    <w:rsid w:val="007C5C16"/>
    <w:rsid w:val="007C5CD7"/>
    <w:rsid w:val="007C5D3A"/>
    <w:rsid w:val="007C5D4A"/>
    <w:rsid w:val="007C61A0"/>
    <w:rsid w:val="007C636B"/>
    <w:rsid w:val="007C64EE"/>
    <w:rsid w:val="007C69F5"/>
    <w:rsid w:val="007C6D1C"/>
    <w:rsid w:val="007C6D6D"/>
    <w:rsid w:val="007C6E6D"/>
    <w:rsid w:val="007C70AA"/>
    <w:rsid w:val="007C74DB"/>
    <w:rsid w:val="007C7595"/>
    <w:rsid w:val="007C79ED"/>
    <w:rsid w:val="007C7A3B"/>
    <w:rsid w:val="007C7E95"/>
    <w:rsid w:val="007D12D7"/>
    <w:rsid w:val="007D141D"/>
    <w:rsid w:val="007D14F5"/>
    <w:rsid w:val="007D1E79"/>
    <w:rsid w:val="007D1F65"/>
    <w:rsid w:val="007D1F7C"/>
    <w:rsid w:val="007D24DA"/>
    <w:rsid w:val="007D26FE"/>
    <w:rsid w:val="007D295C"/>
    <w:rsid w:val="007D2B9D"/>
    <w:rsid w:val="007D2CD7"/>
    <w:rsid w:val="007D2DE0"/>
    <w:rsid w:val="007D2F2F"/>
    <w:rsid w:val="007D312E"/>
    <w:rsid w:val="007D36BA"/>
    <w:rsid w:val="007D404D"/>
    <w:rsid w:val="007D450A"/>
    <w:rsid w:val="007D4AFD"/>
    <w:rsid w:val="007D51BD"/>
    <w:rsid w:val="007D51BE"/>
    <w:rsid w:val="007D53E0"/>
    <w:rsid w:val="007D544B"/>
    <w:rsid w:val="007D5801"/>
    <w:rsid w:val="007D5963"/>
    <w:rsid w:val="007D5E94"/>
    <w:rsid w:val="007D617D"/>
    <w:rsid w:val="007D6724"/>
    <w:rsid w:val="007D6F19"/>
    <w:rsid w:val="007D700A"/>
    <w:rsid w:val="007D769D"/>
    <w:rsid w:val="007D76F2"/>
    <w:rsid w:val="007D7CE9"/>
    <w:rsid w:val="007D7DF9"/>
    <w:rsid w:val="007D7E41"/>
    <w:rsid w:val="007E0277"/>
    <w:rsid w:val="007E0BDA"/>
    <w:rsid w:val="007E0CB3"/>
    <w:rsid w:val="007E0CBE"/>
    <w:rsid w:val="007E0D5E"/>
    <w:rsid w:val="007E0ED8"/>
    <w:rsid w:val="007E129C"/>
    <w:rsid w:val="007E132D"/>
    <w:rsid w:val="007E1451"/>
    <w:rsid w:val="007E1543"/>
    <w:rsid w:val="007E173C"/>
    <w:rsid w:val="007E17D7"/>
    <w:rsid w:val="007E1AB0"/>
    <w:rsid w:val="007E1B0C"/>
    <w:rsid w:val="007E1DC8"/>
    <w:rsid w:val="007E1E36"/>
    <w:rsid w:val="007E2307"/>
    <w:rsid w:val="007E23CC"/>
    <w:rsid w:val="007E248F"/>
    <w:rsid w:val="007E2A50"/>
    <w:rsid w:val="007E2CC4"/>
    <w:rsid w:val="007E2CD2"/>
    <w:rsid w:val="007E31EF"/>
    <w:rsid w:val="007E34A6"/>
    <w:rsid w:val="007E3C6F"/>
    <w:rsid w:val="007E41CE"/>
    <w:rsid w:val="007E4409"/>
    <w:rsid w:val="007E47A2"/>
    <w:rsid w:val="007E47A4"/>
    <w:rsid w:val="007E48D9"/>
    <w:rsid w:val="007E5117"/>
    <w:rsid w:val="007E596F"/>
    <w:rsid w:val="007E5D09"/>
    <w:rsid w:val="007E5E90"/>
    <w:rsid w:val="007E6015"/>
    <w:rsid w:val="007E6BBF"/>
    <w:rsid w:val="007E6C59"/>
    <w:rsid w:val="007E6D53"/>
    <w:rsid w:val="007E6F29"/>
    <w:rsid w:val="007E7116"/>
    <w:rsid w:val="007E7201"/>
    <w:rsid w:val="007E72A1"/>
    <w:rsid w:val="007E72C1"/>
    <w:rsid w:val="007E79BD"/>
    <w:rsid w:val="007F0262"/>
    <w:rsid w:val="007F04A8"/>
    <w:rsid w:val="007F0B74"/>
    <w:rsid w:val="007F0B7D"/>
    <w:rsid w:val="007F0DB6"/>
    <w:rsid w:val="007F1042"/>
    <w:rsid w:val="007F12FB"/>
    <w:rsid w:val="007F1485"/>
    <w:rsid w:val="007F1930"/>
    <w:rsid w:val="007F1B45"/>
    <w:rsid w:val="007F20F9"/>
    <w:rsid w:val="007F221B"/>
    <w:rsid w:val="007F24B0"/>
    <w:rsid w:val="007F25E2"/>
    <w:rsid w:val="007F2687"/>
    <w:rsid w:val="007F28A9"/>
    <w:rsid w:val="007F2BAE"/>
    <w:rsid w:val="007F2E24"/>
    <w:rsid w:val="007F3192"/>
    <w:rsid w:val="007F33CA"/>
    <w:rsid w:val="007F35DE"/>
    <w:rsid w:val="007F36E9"/>
    <w:rsid w:val="007F3B8E"/>
    <w:rsid w:val="007F3D9C"/>
    <w:rsid w:val="007F3F15"/>
    <w:rsid w:val="007F4111"/>
    <w:rsid w:val="007F4481"/>
    <w:rsid w:val="007F45A2"/>
    <w:rsid w:val="007F506B"/>
    <w:rsid w:val="007F517C"/>
    <w:rsid w:val="007F53DD"/>
    <w:rsid w:val="007F5668"/>
    <w:rsid w:val="007F5E97"/>
    <w:rsid w:val="007F60BD"/>
    <w:rsid w:val="007F60D5"/>
    <w:rsid w:val="007F612A"/>
    <w:rsid w:val="007F61A1"/>
    <w:rsid w:val="007F63C1"/>
    <w:rsid w:val="007F667A"/>
    <w:rsid w:val="007F6748"/>
    <w:rsid w:val="007F6A57"/>
    <w:rsid w:val="007F6B82"/>
    <w:rsid w:val="007F72E1"/>
    <w:rsid w:val="007F7696"/>
    <w:rsid w:val="007F77DE"/>
    <w:rsid w:val="007F7C0E"/>
    <w:rsid w:val="007F7C33"/>
    <w:rsid w:val="007F7EAB"/>
    <w:rsid w:val="00800944"/>
    <w:rsid w:val="00800B75"/>
    <w:rsid w:val="008014A0"/>
    <w:rsid w:val="00801AC6"/>
    <w:rsid w:val="00801C83"/>
    <w:rsid w:val="00801D1F"/>
    <w:rsid w:val="0080234E"/>
    <w:rsid w:val="0080262D"/>
    <w:rsid w:val="00802BD5"/>
    <w:rsid w:val="00802C21"/>
    <w:rsid w:val="00802D8A"/>
    <w:rsid w:val="00803091"/>
    <w:rsid w:val="00803A23"/>
    <w:rsid w:val="00804A34"/>
    <w:rsid w:val="00804F93"/>
    <w:rsid w:val="00804FE0"/>
    <w:rsid w:val="008055A9"/>
    <w:rsid w:val="008057C5"/>
    <w:rsid w:val="00805908"/>
    <w:rsid w:val="008061F2"/>
    <w:rsid w:val="00806283"/>
    <w:rsid w:val="008062C5"/>
    <w:rsid w:val="008064D6"/>
    <w:rsid w:val="00806837"/>
    <w:rsid w:val="00806923"/>
    <w:rsid w:val="00807064"/>
    <w:rsid w:val="00807422"/>
    <w:rsid w:val="00807C46"/>
    <w:rsid w:val="00807D5E"/>
    <w:rsid w:val="0081004E"/>
    <w:rsid w:val="00810A0D"/>
    <w:rsid w:val="00810D77"/>
    <w:rsid w:val="0081173D"/>
    <w:rsid w:val="00811862"/>
    <w:rsid w:val="00811A28"/>
    <w:rsid w:val="00811CB4"/>
    <w:rsid w:val="00811E26"/>
    <w:rsid w:val="0081203E"/>
    <w:rsid w:val="00812148"/>
    <w:rsid w:val="00812479"/>
    <w:rsid w:val="008124DE"/>
    <w:rsid w:val="0081262F"/>
    <w:rsid w:val="00812745"/>
    <w:rsid w:val="008127FD"/>
    <w:rsid w:val="008133F0"/>
    <w:rsid w:val="008134EB"/>
    <w:rsid w:val="0081376E"/>
    <w:rsid w:val="00813A42"/>
    <w:rsid w:val="00814006"/>
    <w:rsid w:val="008151F8"/>
    <w:rsid w:val="008154F3"/>
    <w:rsid w:val="008155FE"/>
    <w:rsid w:val="00816180"/>
    <w:rsid w:val="00816213"/>
    <w:rsid w:val="00816ADD"/>
    <w:rsid w:val="00817281"/>
    <w:rsid w:val="00817BEE"/>
    <w:rsid w:val="00820272"/>
    <w:rsid w:val="008205DD"/>
    <w:rsid w:val="00820B71"/>
    <w:rsid w:val="00820E37"/>
    <w:rsid w:val="00820EF5"/>
    <w:rsid w:val="00821AA4"/>
    <w:rsid w:val="00821B58"/>
    <w:rsid w:val="00821EDE"/>
    <w:rsid w:val="0082211D"/>
    <w:rsid w:val="0082225F"/>
    <w:rsid w:val="00822D17"/>
    <w:rsid w:val="00822DE1"/>
    <w:rsid w:val="00822FDD"/>
    <w:rsid w:val="0082312F"/>
    <w:rsid w:val="00823C57"/>
    <w:rsid w:val="008250C9"/>
    <w:rsid w:val="00825F08"/>
    <w:rsid w:val="00826245"/>
    <w:rsid w:val="008262C8"/>
    <w:rsid w:val="00826315"/>
    <w:rsid w:val="00826475"/>
    <w:rsid w:val="0082660B"/>
    <w:rsid w:val="0082669D"/>
    <w:rsid w:val="008269AD"/>
    <w:rsid w:val="00826AE6"/>
    <w:rsid w:val="00826B27"/>
    <w:rsid w:val="00826BC0"/>
    <w:rsid w:val="00826C06"/>
    <w:rsid w:val="00826F41"/>
    <w:rsid w:val="0082733C"/>
    <w:rsid w:val="00827786"/>
    <w:rsid w:val="008306AD"/>
    <w:rsid w:val="00830D88"/>
    <w:rsid w:val="00830DDA"/>
    <w:rsid w:val="00830E93"/>
    <w:rsid w:val="00831015"/>
    <w:rsid w:val="008326C1"/>
    <w:rsid w:val="00832E93"/>
    <w:rsid w:val="00833154"/>
    <w:rsid w:val="008334E5"/>
    <w:rsid w:val="0083350F"/>
    <w:rsid w:val="008336D7"/>
    <w:rsid w:val="00833B91"/>
    <w:rsid w:val="00833C6F"/>
    <w:rsid w:val="00833E96"/>
    <w:rsid w:val="0083411B"/>
    <w:rsid w:val="008342B6"/>
    <w:rsid w:val="00834429"/>
    <w:rsid w:val="008345D8"/>
    <w:rsid w:val="0083461D"/>
    <w:rsid w:val="008349A0"/>
    <w:rsid w:val="008349C0"/>
    <w:rsid w:val="008355A5"/>
    <w:rsid w:val="00835843"/>
    <w:rsid w:val="00835A71"/>
    <w:rsid w:val="00835D33"/>
    <w:rsid w:val="00836339"/>
    <w:rsid w:val="00836396"/>
    <w:rsid w:val="008364E8"/>
    <w:rsid w:val="00836892"/>
    <w:rsid w:val="00836EEC"/>
    <w:rsid w:val="0083744A"/>
    <w:rsid w:val="008376D2"/>
    <w:rsid w:val="00837A59"/>
    <w:rsid w:val="00837CA4"/>
    <w:rsid w:val="00837CB5"/>
    <w:rsid w:val="00840173"/>
    <w:rsid w:val="00840207"/>
    <w:rsid w:val="00840377"/>
    <w:rsid w:val="0084051F"/>
    <w:rsid w:val="00840648"/>
    <w:rsid w:val="00840824"/>
    <w:rsid w:val="00840B2A"/>
    <w:rsid w:val="00840C8E"/>
    <w:rsid w:val="00840F13"/>
    <w:rsid w:val="008410F0"/>
    <w:rsid w:val="008411AA"/>
    <w:rsid w:val="008411EE"/>
    <w:rsid w:val="008413F9"/>
    <w:rsid w:val="0084174E"/>
    <w:rsid w:val="00841795"/>
    <w:rsid w:val="00841BF0"/>
    <w:rsid w:val="00842486"/>
    <w:rsid w:val="008425DE"/>
    <w:rsid w:val="00843005"/>
    <w:rsid w:val="0084322C"/>
    <w:rsid w:val="008432EB"/>
    <w:rsid w:val="0084340A"/>
    <w:rsid w:val="008436DC"/>
    <w:rsid w:val="00843849"/>
    <w:rsid w:val="00843AA2"/>
    <w:rsid w:val="00843B76"/>
    <w:rsid w:val="00843D90"/>
    <w:rsid w:val="00843DE3"/>
    <w:rsid w:val="00843F44"/>
    <w:rsid w:val="00844065"/>
    <w:rsid w:val="0084443F"/>
    <w:rsid w:val="00844848"/>
    <w:rsid w:val="00844D7D"/>
    <w:rsid w:val="00844EEA"/>
    <w:rsid w:val="00844F2B"/>
    <w:rsid w:val="00845438"/>
    <w:rsid w:val="0084563E"/>
    <w:rsid w:val="00845C56"/>
    <w:rsid w:val="00846426"/>
    <w:rsid w:val="008464E8"/>
    <w:rsid w:val="008465E1"/>
    <w:rsid w:val="0084664E"/>
    <w:rsid w:val="008467D0"/>
    <w:rsid w:val="00846A8D"/>
    <w:rsid w:val="00846A98"/>
    <w:rsid w:val="0084732B"/>
    <w:rsid w:val="0084758D"/>
    <w:rsid w:val="00847772"/>
    <w:rsid w:val="0084777C"/>
    <w:rsid w:val="008477DA"/>
    <w:rsid w:val="00847A31"/>
    <w:rsid w:val="00847B68"/>
    <w:rsid w:val="00847CC5"/>
    <w:rsid w:val="00847FFC"/>
    <w:rsid w:val="008500E4"/>
    <w:rsid w:val="00850373"/>
    <w:rsid w:val="00850B81"/>
    <w:rsid w:val="00850C1F"/>
    <w:rsid w:val="00851243"/>
    <w:rsid w:val="008512A8"/>
    <w:rsid w:val="008514B5"/>
    <w:rsid w:val="00851DD4"/>
    <w:rsid w:val="0085208F"/>
    <w:rsid w:val="008520AF"/>
    <w:rsid w:val="00852C26"/>
    <w:rsid w:val="00852E5D"/>
    <w:rsid w:val="00852F9E"/>
    <w:rsid w:val="008534BD"/>
    <w:rsid w:val="00853CE8"/>
    <w:rsid w:val="008543F0"/>
    <w:rsid w:val="0085492B"/>
    <w:rsid w:val="008554CE"/>
    <w:rsid w:val="00855E4F"/>
    <w:rsid w:val="008560D1"/>
    <w:rsid w:val="00856475"/>
    <w:rsid w:val="008568EB"/>
    <w:rsid w:val="00856D24"/>
    <w:rsid w:val="0085745F"/>
    <w:rsid w:val="00857587"/>
    <w:rsid w:val="008575C7"/>
    <w:rsid w:val="00857836"/>
    <w:rsid w:val="00857AE6"/>
    <w:rsid w:val="008600F5"/>
    <w:rsid w:val="008601A3"/>
    <w:rsid w:val="00860B70"/>
    <w:rsid w:val="00860D0B"/>
    <w:rsid w:val="00860EFD"/>
    <w:rsid w:val="00861084"/>
    <w:rsid w:val="008612B2"/>
    <w:rsid w:val="0086146E"/>
    <w:rsid w:val="008614AE"/>
    <w:rsid w:val="00861571"/>
    <w:rsid w:val="00861858"/>
    <w:rsid w:val="00861958"/>
    <w:rsid w:val="00862052"/>
    <w:rsid w:val="008621BD"/>
    <w:rsid w:val="0086245F"/>
    <w:rsid w:val="00862569"/>
    <w:rsid w:val="0086270F"/>
    <w:rsid w:val="008628EC"/>
    <w:rsid w:val="00862ABF"/>
    <w:rsid w:val="00863030"/>
    <w:rsid w:val="00863031"/>
    <w:rsid w:val="00863338"/>
    <w:rsid w:val="00863843"/>
    <w:rsid w:val="0086414A"/>
    <w:rsid w:val="00864699"/>
    <w:rsid w:val="00864DC5"/>
    <w:rsid w:val="008652DF"/>
    <w:rsid w:val="008660EB"/>
    <w:rsid w:val="00866205"/>
    <w:rsid w:val="008662A3"/>
    <w:rsid w:val="00866354"/>
    <w:rsid w:val="0086639A"/>
    <w:rsid w:val="00866719"/>
    <w:rsid w:val="008668C3"/>
    <w:rsid w:val="00867238"/>
    <w:rsid w:val="00867A2E"/>
    <w:rsid w:val="00870A5B"/>
    <w:rsid w:val="008714CE"/>
    <w:rsid w:val="00871582"/>
    <w:rsid w:val="00871C6F"/>
    <w:rsid w:val="00872160"/>
    <w:rsid w:val="008721C3"/>
    <w:rsid w:val="0087220C"/>
    <w:rsid w:val="00872440"/>
    <w:rsid w:val="00872613"/>
    <w:rsid w:val="00872905"/>
    <w:rsid w:val="00872CFB"/>
    <w:rsid w:val="008730CE"/>
    <w:rsid w:val="0087334A"/>
    <w:rsid w:val="00873411"/>
    <w:rsid w:val="008737D8"/>
    <w:rsid w:val="008737F2"/>
    <w:rsid w:val="00873D51"/>
    <w:rsid w:val="00873E5E"/>
    <w:rsid w:val="00874660"/>
    <w:rsid w:val="008748C0"/>
    <w:rsid w:val="00874AF0"/>
    <w:rsid w:val="00874EBD"/>
    <w:rsid w:val="008750D9"/>
    <w:rsid w:val="0087513B"/>
    <w:rsid w:val="00875206"/>
    <w:rsid w:val="00875377"/>
    <w:rsid w:val="00875CAB"/>
    <w:rsid w:val="00875D7A"/>
    <w:rsid w:val="008760D2"/>
    <w:rsid w:val="00877949"/>
    <w:rsid w:val="00877E25"/>
    <w:rsid w:val="008802B3"/>
    <w:rsid w:val="008802BE"/>
    <w:rsid w:val="0088067E"/>
    <w:rsid w:val="00880B10"/>
    <w:rsid w:val="00880D51"/>
    <w:rsid w:val="00881011"/>
    <w:rsid w:val="00881A8B"/>
    <w:rsid w:val="00881B98"/>
    <w:rsid w:val="00882B6A"/>
    <w:rsid w:val="00882EBA"/>
    <w:rsid w:val="0088334A"/>
    <w:rsid w:val="00883365"/>
    <w:rsid w:val="0088337F"/>
    <w:rsid w:val="008834A2"/>
    <w:rsid w:val="0088368D"/>
    <w:rsid w:val="00883796"/>
    <w:rsid w:val="00883AB9"/>
    <w:rsid w:val="00883BBD"/>
    <w:rsid w:val="00883FB8"/>
    <w:rsid w:val="00884199"/>
    <w:rsid w:val="008843D2"/>
    <w:rsid w:val="00884A03"/>
    <w:rsid w:val="00885539"/>
    <w:rsid w:val="008855C0"/>
    <w:rsid w:val="0088579E"/>
    <w:rsid w:val="00885801"/>
    <w:rsid w:val="00885DEB"/>
    <w:rsid w:val="00885FED"/>
    <w:rsid w:val="008861CE"/>
    <w:rsid w:val="008862E1"/>
    <w:rsid w:val="008863DD"/>
    <w:rsid w:val="0088690D"/>
    <w:rsid w:val="00886A06"/>
    <w:rsid w:val="00886D4D"/>
    <w:rsid w:val="00887C4B"/>
    <w:rsid w:val="00890150"/>
    <w:rsid w:val="008901D4"/>
    <w:rsid w:val="0089028A"/>
    <w:rsid w:val="008903B3"/>
    <w:rsid w:val="008904FD"/>
    <w:rsid w:val="00890639"/>
    <w:rsid w:val="00890832"/>
    <w:rsid w:val="00891B69"/>
    <w:rsid w:val="00891EE7"/>
    <w:rsid w:val="00891FE6"/>
    <w:rsid w:val="0089212E"/>
    <w:rsid w:val="008927A4"/>
    <w:rsid w:val="00892CD0"/>
    <w:rsid w:val="00892D78"/>
    <w:rsid w:val="00893050"/>
    <w:rsid w:val="008931BF"/>
    <w:rsid w:val="0089368A"/>
    <w:rsid w:val="00893D97"/>
    <w:rsid w:val="00894203"/>
    <w:rsid w:val="00894244"/>
    <w:rsid w:val="0089481E"/>
    <w:rsid w:val="00894838"/>
    <w:rsid w:val="0089484D"/>
    <w:rsid w:val="00895AE5"/>
    <w:rsid w:val="00895BEA"/>
    <w:rsid w:val="0089617C"/>
    <w:rsid w:val="00896188"/>
    <w:rsid w:val="008961EC"/>
    <w:rsid w:val="00896243"/>
    <w:rsid w:val="0089645E"/>
    <w:rsid w:val="0089668F"/>
    <w:rsid w:val="00896720"/>
    <w:rsid w:val="00896856"/>
    <w:rsid w:val="008969BC"/>
    <w:rsid w:val="00896B71"/>
    <w:rsid w:val="00897133"/>
    <w:rsid w:val="00897B82"/>
    <w:rsid w:val="008A063C"/>
    <w:rsid w:val="008A0AA5"/>
    <w:rsid w:val="008A1FBC"/>
    <w:rsid w:val="008A2125"/>
    <w:rsid w:val="008A2206"/>
    <w:rsid w:val="008A226C"/>
    <w:rsid w:val="008A26CE"/>
    <w:rsid w:val="008A27DA"/>
    <w:rsid w:val="008A291F"/>
    <w:rsid w:val="008A2AF0"/>
    <w:rsid w:val="008A2C10"/>
    <w:rsid w:val="008A3FC2"/>
    <w:rsid w:val="008A416F"/>
    <w:rsid w:val="008A4C01"/>
    <w:rsid w:val="008A4D53"/>
    <w:rsid w:val="008A52C3"/>
    <w:rsid w:val="008A52E8"/>
    <w:rsid w:val="008A53F8"/>
    <w:rsid w:val="008A5771"/>
    <w:rsid w:val="008A5FAE"/>
    <w:rsid w:val="008A61E2"/>
    <w:rsid w:val="008A651C"/>
    <w:rsid w:val="008A68B1"/>
    <w:rsid w:val="008A6A11"/>
    <w:rsid w:val="008A726D"/>
    <w:rsid w:val="008A775A"/>
    <w:rsid w:val="008A79A2"/>
    <w:rsid w:val="008A79E8"/>
    <w:rsid w:val="008A7C22"/>
    <w:rsid w:val="008A7C44"/>
    <w:rsid w:val="008B0203"/>
    <w:rsid w:val="008B03DA"/>
    <w:rsid w:val="008B0847"/>
    <w:rsid w:val="008B0D33"/>
    <w:rsid w:val="008B0DDB"/>
    <w:rsid w:val="008B0E4C"/>
    <w:rsid w:val="008B10BB"/>
    <w:rsid w:val="008B1E0A"/>
    <w:rsid w:val="008B1F9D"/>
    <w:rsid w:val="008B3032"/>
    <w:rsid w:val="008B3189"/>
    <w:rsid w:val="008B3A1B"/>
    <w:rsid w:val="008B3D2D"/>
    <w:rsid w:val="008B3E6E"/>
    <w:rsid w:val="008B3F00"/>
    <w:rsid w:val="008B4039"/>
    <w:rsid w:val="008B405F"/>
    <w:rsid w:val="008B4358"/>
    <w:rsid w:val="008B45E3"/>
    <w:rsid w:val="008B4D09"/>
    <w:rsid w:val="008B5170"/>
    <w:rsid w:val="008B557C"/>
    <w:rsid w:val="008B5648"/>
    <w:rsid w:val="008B5756"/>
    <w:rsid w:val="008B5AEE"/>
    <w:rsid w:val="008B5CA6"/>
    <w:rsid w:val="008B5EF8"/>
    <w:rsid w:val="008B5F4C"/>
    <w:rsid w:val="008B6546"/>
    <w:rsid w:val="008B6689"/>
    <w:rsid w:val="008B66A0"/>
    <w:rsid w:val="008B6780"/>
    <w:rsid w:val="008B6F1A"/>
    <w:rsid w:val="008B6F36"/>
    <w:rsid w:val="008B7261"/>
    <w:rsid w:val="008B75C3"/>
    <w:rsid w:val="008B7982"/>
    <w:rsid w:val="008B7D99"/>
    <w:rsid w:val="008B7ECC"/>
    <w:rsid w:val="008B7ED3"/>
    <w:rsid w:val="008C07CA"/>
    <w:rsid w:val="008C091C"/>
    <w:rsid w:val="008C0929"/>
    <w:rsid w:val="008C0CDF"/>
    <w:rsid w:val="008C0CFC"/>
    <w:rsid w:val="008C16C0"/>
    <w:rsid w:val="008C2149"/>
    <w:rsid w:val="008C2204"/>
    <w:rsid w:val="008C2626"/>
    <w:rsid w:val="008C2A08"/>
    <w:rsid w:val="008C2CEC"/>
    <w:rsid w:val="008C2E47"/>
    <w:rsid w:val="008C3511"/>
    <w:rsid w:val="008C37B3"/>
    <w:rsid w:val="008C37B8"/>
    <w:rsid w:val="008C386C"/>
    <w:rsid w:val="008C3F77"/>
    <w:rsid w:val="008C3FE7"/>
    <w:rsid w:val="008C41D5"/>
    <w:rsid w:val="008C4302"/>
    <w:rsid w:val="008C4931"/>
    <w:rsid w:val="008C49C7"/>
    <w:rsid w:val="008C5C80"/>
    <w:rsid w:val="008C63E2"/>
    <w:rsid w:val="008C6460"/>
    <w:rsid w:val="008C657A"/>
    <w:rsid w:val="008C66D2"/>
    <w:rsid w:val="008C679F"/>
    <w:rsid w:val="008C6A8D"/>
    <w:rsid w:val="008C6AE8"/>
    <w:rsid w:val="008C6BD5"/>
    <w:rsid w:val="008C6F94"/>
    <w:rsid w:val="008C70C0"/>
    <w:rsid w:val="008C74FF"/>
    <w:rsid w:val="008C7563"/>
    <w:rsid w:val="008C7C2C"/>
    <w:rsid w:val="008C7E42"/>
    <w:rsid w:val="008D045E"/>
    <w:rsid w:val="008D08E5"/>
    <w:rsid w:val="008D0B5F"/>
    <w:rsid w:val="008D1076"/>
    <w:rsid w:val="008D163F"/>
    <w:rsid w:val="008D1A3F"/>
    <w:rsid w:val="008D24F2"/>
    <w:rsid w:val="008D2A41"/>
    <w:rsid w:val="008D2C2B"/>
    <w:rsid w:val="008D2E21"/>
    <w:rsid w:val="008D316C"/>
    <w:rsid w:val="008D3277"/>
    <w:rsid w:val="008D345B"/>
    <w:rsid w:val="008D34B8"/>
    <w:rsid w:val="008D35A2"/>
    <w:rsid w:val="008D361F"/>
    <w:rsid w:val="008D4028"/>
    <w:rsid w:val="008D4380"/>
    <w:rsid w:val="008D4B9B"/>
    <w:rsid w:val="008D507F"/>
    <w:rsid w:val="008D51D4"/>
    <w:rsid w:val="008D5B6A"/>
    <w:rsid w:val="008D5CF4"/>
    <w:rsid w:val="008D5DF1"/>
    <w:rsid w:val="008D5E3B"/>
    <w:rsid w:val="008D6ACB"/>
    <w:rsid w:val="008D762A"/>
    <w:rsid w:val="008D7A52"/>
    <w:rsid w:val="008E0409"/>
    <w:rsid w:val="008E085F"/>
    <w:rsid w:val="008E08E5"/>
    <w:rsid w:val="008E0A9B"/>
    <w:rsid w:val="008E0D28"/>
    <w:rsid w:val="008E0E89"/>
    <w:rsid w:val="008E1B8D"/>
    <w:rsid w:val="008E240A"/>
    <w:rsid w:val="008E24F4"/>
    <w:rsid w:val="008E260C"/>
    <w:rsid w:val="008E2682"/>
    <w:rsid w:val="008E28B8"/>
    <w:rsid w:val="008E29D8"/>
    <w:rsid w:val="008E29ED"/>
    <w:rsid w:val="008E2A71"/>
    <w:rsid w:val="008E2D0B"/>
    <w:rsid w:val="008E2F22"/>
    <w:rsid w:val="008E3172"/>
    <w:rsid w:val="008E3549"/>
    <w:rsid w:val="008E387F"/>
    <w:rsid w:val="008E3E34"/>
    <w:rsid w:val="008E457A"/>
    <w:rsid w:val="008E46AD"/>
    <w:rsid w:val="008E4752"/>
    <w:rsid w:val="008E495B"/>
    <w:rsid w:val="008E4AB6"/>
    <w:rsid w:val="008E4E91"/>
    <w:rsid w:val="008E5100"/>
    <w:rsid w:val="008E52F8"/>
    <w:rsid w:val="008E5708"/>
    <w:rsid w:val="008E5B6A"/>
    <w:rsid w:val="008E5C37"/>
    <w:rsid w:val="008E6493"/>
    <w:rsid w:val="008E64F2"/>
    <w:rsid w:val="008E675A"/>
    <w:rsid w:val="008E6FD4"/>
    <w:rsid w:val="008E719F"/>
    <w:rsid w:val="008E749C"/>
    <w:rsid w:val="008E77E6"/>
    <w:rsid w:val="008E794B"/>
    <w:rsid w:val="008E7A6A"/>
    <w:rsid w:val="008E7C28"/>
    <w:rsid w:val="008F0E7E"/>
    <w:rsid w:val="008F1185"/>
    <w:rsid w:val="008F1327"/>
    <w:rsid w:val="008F1B5B"/>
    <w:rsid w:val="008F21E4"/>
    <w:rsid w:val="008F2496"/>
    <w:rsid w:val="008F24C5"/>
    <w:rsid w:val="008F277E"/>
    <w:rsid w:val="008F27DC"/>
    <w:rsid w:val="008F2D5F"/>
    <w:rsid w:val="008F34EE"/>
    <w:rsid w:val="008F35F8"/>
    <w:rsid w:val="008F382E"/>
    <w:rsid w:val="008F4238"/>
    <w:rsid w:val="008F44B7"/>
    <w:rsid w:val="008F4701"/>
    <w:rsid w:val="008F4713"/>
    <w:rsid w:val="008F4D2F"/>
    <w:rsid w:val="008F51AA"/>
    <w:rsid w:val="008F5D1C"/>
    <w:rsid w:val="008F5E91"/>
    <w:rsid w:val="008F6086"/>
    <w:rsid w:val="008F62A8"/>
    <w:rsid w:val="008F65EB"/>
    <w:rsid w:val="008F684A"/>
    <w:rsid w:val="008F6912"/>
    <w:rsid w:val="008F6FFD"/>
    <w:rsid w:val="008F712F"/>
    <w:rsid w:val="008F76A4"/>
    <w:rsid w:val="008F782D"/>
    <w:rsid w:val="008F7AC3"/>
    <w:rsid w:val="008F7D18"/>
    <w:rsid w:val="008F7D89"/>
    <w:rsid w:val="0090004F"/>
    <w:rsid w:val="00900629"/>
    <w:rsid w:val="00900894"/>
    <w:rsid w:val="00900C8E"/>
    <w:rsid w:val="00900D02"/>
    <w:rsid w:val="00901243"/>
    <w:rsid w:val="00901829"/>
    <w:rsid w:val="0090249C"/>
    <w:rsid w:val="00903382"/>
    <w:rsid w:val="0090344E"/>
    <w:rsid w:val="00903508"/>
    <w:rsid w:val="00903617"/>
    <w:rsid w:val="009036F3"/>
    <w:rsid w:val="009037FB"/>
    <w:rsid w:val="009039E1"/>
    <w:rsid w:val="00903C64"/>
    <w:rsid w:val="00903F89"/>
    <w:rsid w:val="009040C5"/>
    <w:rsid w:val="00904756"/>
    <w:rsid w:val="00904846"/>
    <w:rsid w:val="0090518B"/>
    <w:rsid w:val="009061D5"/>
    <w:rsid w:val="009063DA"/>
    <w:rsid w:val="009069F9"/>
    <w:rsid w:val="00906AF1"/>
    <w:rsid w:val="00906BEA"/>
    <w:rsid w:val="00907121"/>
    <w:rsid w:val="009071BE"/>
    <w:rsid w:val="009073CE"/>
    <w:rsid w:val="009079C5"/>
    <w:rsid w:val="00907AAC"/>
    <w:rsid w:val="00907F89"/>
    <w:rsid w:val="009100DE"/>
    <w:rsid w:val="009107A2"/>
    <w:rsid w:val="00910B65"/>
    <w:rsid w:val="0091157C"/>
    <w:rsid w:val="009124F3"/>
    <w:rsid w:val="00912500"/>
    <w:rsid w:val="009127C2"/>
    <w:rsid w:val="00913C1C"/>
    <w:rsid w:val="00913C3F"/>
    <w:rsid w:val="00913E94"/>
    <w:rsid w:val="009147F6"/>
    <w:rsid w:val="00914C02"/>
    <w:rsid w:val="00914D83"/>
    <w:rsid w:val="00914F83"/>
    <w:rsid w:val="00915188"/>
    <w:rsid w:val="00915281"/>
    <w:rsid w:val="00915789"/>
    <w:rsid w:val="009159A7"/>
    <w:rsid w:val="00916535"/>
    <w:rsid w:val="009165B8"/>
    <w:rsid w:val="00917144"/>
    <w:rsid w:val="0091718F"/>
    <w:rsid w:val="00917257"/>
    <w:rsid w:val="00917C4B"/>
    <w:rsid w:val="00920043"/>
    <w:rsid w:val="00920A0A"/>
    <w:rsid w:val="00920BC4"/>
    <w:rsid w:val="0092122A"/>
    <w:rsid w:val="009212F5"/>
    <w:rsid w:val="00921381"/>
    <w:rsid w:val="00922966"/>
    <w:rsid w:val="00922A96"/>
    <w:rsid w:val="00922AA8"/>
    <w:rsid w:val="0092365D"/>
    <w:rsid w:val="0092380C"/>
    <w:rsid w:val="00923CB5"/>
    <w:rsid w:val="00923D1F"/>
    <w:rsid w:val="00924BB4"/>
    <w:rsid w:val="00924CA2"/>
    <w:rsid w:val="00924EA8"/>
    <w:rsid w:val="00925205"/>
    <w:rsid w:val="00925329"/>
    <w:rsid w:val="00925426"/>
    <w:rsid w:val="00925754"/>
    <w:rsid w:val="00925CB8"/>
    <w:rsid w:val="00925ECC"/>
    <w:rsid w:val="009268BA"/>
    <w:rsid w:val="00926960"/>
    <w:rsid w:val="00926EE0"/>
    <w:rsid w:val="00927120"/>
    <w:rsid w:val="00927695"/>
    <w:rsid w:val="009276F6"/>
    <w:rsid w:val="00927E34"/>
    <w:rsid w:val="00927E3F"/>
    <w:rsid w:val="00927EC0"/>
    <w:rsid w:val="00930257"/>
    <w:rsid w:val="00930F3F"/>
    <w:rsid w:val="0093130A"/>
    <w:rsid w:val="00931475"/>
    <w:rsid w:val="00931A60"/>
    <w:rsid w:val="00931AA7"/>
    <w:rsid w:val="00931ACE"/>
    <w:rsid w:val="009325F6"/>
    <w:rsid w:val="00932F87"/>
    <w:rsid w:val="009330A9"/>
    <w:rsid w:val="0093310D"/>
    <w:rsid w:val="00933572"/>
    <w:rsid w:val="009339B8"/>
    <w:rsid w:val="00933C0F"/>
    <w:rsid w:val="00933CA8"/>
    <w:rsid w:val="00933D72"/>
    <w:rsid w:val="00933F18"/>
    <w:rsid w:val="00934006"/>
    <w:rsid w:val="009340B8"/>
    <w:rsid w:val="009342A0"/>
    <w:rsid w:val="0093477A"/>
    <w:rsid w:val="0093485B"/>
    <w:rsid w:val="00934B9B"/>
    <w:rsid w:val="00934D7A"/>
    <w:rsid w:val="009350C9"/>
    <w:rsid w:val="0093518E"/>
    <w:rsid w:val="009352DF"/>
    <w:rsid w:val="009353B1"/>
    <w:rsid w:val="00935BC8"/>
    <w:rsid w:val="00935E6F"/>
    <w:rsid w:val="00935ECD"/>
    <w:rsid w:val="009361E6"/>
    <w:rsid w:val="00936E47"/>
    <w:rsid w:val="0093716A"/>
    <w:rsid w:val="00937265"/>
    <w:rsid w:val="009372CE"/>
    <w:rsid w:val="0093737B"/>
    <w:rsid w:val="0093744D"/>
    <w:rsid w:val="00937555"/>
    <w:rsid w:val="009377F3"/>
    <w:rsid w:val="00937AE3"/>
    <w:rsid w:val="00940258"/>
    <w:rsid w:val="009404FD"/>
    <w:rsid w:val="0094059C"/>
    <w:rsid w:val="0094082F"/>
    <w:rsid w:val="00940A39"/>
    <w:rsid w:val="00940B56"/>
    <w:rsid w:val="00940BED"/>
    <w:rsid w:val="00941215"/>
    <w:rsid w:val="00941613"/>
    <w:rsid w:val="00941668"/>
    <w:rsid w:val="0094193A"/>
    <w:rsid w:val="00942171"/>
    <w:rsid w:val="00942322"/>
    <w:rsid w:val="00942330"/>
    <w:rsid w:val="00942349"/>
    <w:rsid w:val="009425D2"/>
    <w:rsid w:val="00942629"/>
    <w:rsid w:val="009428E8"/>
    <w:rsid w:val="0094294B"/>
    <w:rsid w:val="00942FC2"/>
    <w:rsid w:val="00942FE0"/>
    <w:rsid w:val="009435EC"/>
    <w:rsid w:val="00943B6D"/>
    <w:rsid w:val="00943C53"/>
    <w:rsid w:val="00943FAB"/>
    <w:rsid w:val="00944384"/>
    <w:rsid w:val="00944D8D"/>
    <w:rsid w:val="009451DB"/>
    <w:rsid w:val="009453C6"/>
    <w:rsid w:val="009457CE"/>
    <w:rsid w:val="00945BB8"/>
    <w:rsid w:val="00945C23"/>
    <w:rsid w:val="00945DD5"/>
    <w:rsid w:val="00945E5B"/>
    <w:rsid w:val="00945EB0"/>
    <w:rsid w:val="009468B4"/>
    <w:rsid w:val="009470D5"/>
    <w:rsid w:val="0094711B"/>
    <w:rsid w:val="00947182"/>
    <w:rsid w:val="00947259"/>
    <w:rsid w:val="00947878"/>
    <w:rsid w:val="00947AD4"/>
    <w:rsid w:val="00947FBB"/>
    <w:rsid w:val="009501B3"/>
    <w:rsid w:val="009502CD"/>
    <w:rsid w:val="009503AF"/>
    <w:rsid w:val="009508B2"/>
    <w:rsid w:val="009509F9"/>
    <w:rsid w:val="00950DA4"/>
    <w:rsid w:val="009511BB"/>
    <w:rsid w:val="0095131E"/>
    <w:rsid w:val="00951344"/>
    <w:rsid w:val="009516A1"/>
    <w:rsid w:val="009518DB"/>
    <w:rsid w:val="009518EA"/>
    <w:rsid w:val="009519B3"/>
    <w:rsid w:val="009519F2"/>
    <w:rsid w:val="00951C9B"/>
    <w:rsid w:val="00951D12"/>
    <w:rsid w:val="00951F81"/>
    <w:rsid w:val="009525C5"/>
    <w:rsid w:val="00952693"/>
    <w:rsid w:val="009528DE"/>
    <w:rsid w:val="009529B9"/>
    <w:rsid w:val="009535E5"/>
    <w:rsid w:val="00953BEA"/>
    <w:rsid w:val="00954EAB"/>
    <w:rsid w:val="00954FCD"/>
    <w:rsid w:val="0095502B"/>
    <w:rsid w:val="00955040"/>
    <w:rsid w:val="00955916"/>
    <w:rsid w:val="009560DF"/>
    <w:rsid w:val="00956512"/>
    <w:rsid w:val="00956AE6"/>
    <w:rsid w:val="00957D74"/>
    <w:rsid w:val="00957FBE"/>
    <w:rsid w:val="00960413"/>
    <w:rsid w:val="0096055C"/>
    <w:rsid w:val="009606F6"/>
    <w:rsid w:val="00960991"/>
    <w:rsid w:val="00960F0F"/>
    <w:rsid w:val="00961014"/>
    <w:rsid w:val="0096165B"/>
    <w:rsid w:val="00961B6C"/>
    <w:rsid w:val="00961BFB"/>
    <w:rsid w:val="0096266C"/>
    <w:rsid w:val="009628FA"/>
    <w:rsid w:val="009630FD"/>
    <w:rsid w:val="009632B1"/>
    <w:rsid w:val="009636A5"/>
    <w:rsid w:val="00963800"/>
    <w:rsid w:val="00963D05"/>
    <w:rsid w:val="009644BD"/>
    <w:rsid w:val="00964A15"/>
    <w:rsid w:val="00964A27"/>
    <w:rsid w:val="00964B35"/>
    <w:rsid w:val="00964D7E"/>
    <w:rsid w:val="00965124"/>
    <w:rsid w:val="00965433"/>
    <w:rsid w:val="0096577D"/>
    <w:rsid w:val="00965816"/>
    <w:rsid w:val="009658A1"/>
    <w:rsid w:val="00965E61"/>
    <w:rsid w:val="009660E0"/>
    <w:rsid w:val="009663B8"/>
    <w:rsid w:val="00966499"/>
    <w:rsid w:val="0096676E"/>
    <w:rsid w:val="0096685F"/>
    <w:rsid w:val="00966B9E"/>
    <w:rsid w:val="009673B4"/>
    <w:rsid w:val="00967611"/>
    <w:rsid w:val="00967699"/>
    <w:rsid w:val="0096775B"/>
    <w:rsid w:val="00967A0C"/>
    <w:rsid w:val="00970301"/>
    <w:rsid w:val="00970612"/>
    <w:rsid w:val="00970AFB"/>
    <w:rsid w:val="00970CB3"/>
    <w:rsid w:val="0097129F"/>
    <w:rsid w:val="00971A98"/>
    <w:rsid w:val="00971E6A"/>
    <w:rsid w:val="00971EDF"/>
    <w:rsid w:val="00971F58"/>
    <w:rsid w:val="0097208B"/>
    <w:rsid w:val="009727EA"/>
    <w:rsid w:val="00972DDF"/>
    <w:rsid w:val="00973232"/>
    <w:rsid w:val="00973398"/>
    <w:rsid w:val="00973611"/>
    <w:rsid w:val="00973676"/>
    <w:rsid w:val="009737AB"/>
    <w:rsid w:val="009742B5"/>
    <w:rsid w:val="009743D2"/>
    <w:rsid w:val="009744E4"/>
    <w:rsid w:val="00975030"/>
    <w:rsid w:val="009751BE"/>
    <w:rsid w:val="00975574"/>
    <w:rsid w:val="00975DE0"/>
    <w:rsid w:val="00975FB3"/>
    <w:rsid w:val="009765FC"/>
    <w:rsid w:val="00976824"/>
    <w:rsid w:val="00976B78"/>
    <w:rsid w:val="00976E14"/>
    <w:rsid w:val="00977430"/>
    <w:rsid w:val="00977537"/>
    <w:rsid w:val="009775ED"/>
    <w:rsid w:val="00977987"/>
    <w:rsid w:val="00977B15"/>
    <w:rsid w:val="00977CA5"/>
    <w:rsid w:val="00977E14"/>
    <w:rsid w:val="00980201"/>
    <w:rsid w:val="00980584"/>
    <w:rsid w:val="009808ED"/>
    <w:rsid w:val="00980BE4"/>
    <w:rsid w:val="009817E3"/>
    <w:rsid w:val="00981E3A"/>
    <w:rsid w:val="00982156"/>
    <w:rsid w:val="00982267"/>
    <w:rsid w:val="009825F5"/>
    <w:rsid w:val="00982FA8"/>
    <w:rsid w:val="00983E36"/>
    <w:rsid w:val="00983EA0"/>
    <w:rsid w:val="009840AF"/>
    <w:rsid w:val="00984218"/>
    <w:rsid w:val="00984576"/>
    <w:rsid w:val="00984EEF"/>
    <w:rsid w:val="00984FB6"/>
    <w:rsid w:val="009855AB"/>
    <w:rsid w:val="00985A5B"/>
    <w:rsid w:val="00985CA1"/>
    <w:rsid w:val="00985D7A"/>
    <w:rsid w:val="00985E9A"/>
    <w:rsid w:val="00986089"/>
    <w:rsid w:val="0098649F"/>
    <w:rsid w:val="00986B3B"/>
    <w:rsid w:val="00987575"/>
    <w:rsid w:val="009875FC"/>
    <w:rsid w:val="00987A83"/>
    <w:rsid w:val="00987F81"/>
    <w:rsid w:val="0099015A"/>
    <w:rsid w:val="00990266"/>
    <w:rsid w:val="00990310"/>
    <w:rsid w:val="00990335"/>
    <w:rsid w:val="00990630"/>
    <w:rsid w:val="009906DD"/>
    <w:rsid w:val="0099078F"/>
    <w:rsid w:val="00990AB3"/>
    <w:rsid w:val="00990C21"/>
    <w:rsid w:val="0099165C"/>
    <w:rsid w:val="00991675"/>
    <w:rsid w:val="00991CEB"/>
    <w:rsid w:val="0099245D"/>
    <w:rsid w:val="009924F0"/>
    <w:rsid w:val="00992E49"/>
    <w:rsid w:val="00993150"/>
    <w:rsid w:val="009932F0"/>
    <w:rsid w:val="00993ED5"/>
    <w:rsid w:val="00994212"/>
    <w:rsid w:val="0099479F"/>
    <w:rsid w:val="009948B7"/>
    <w:rsid w:val="009949D1"/>
    <w:rsid w:val="00994D54"/>
    <w:rsid w:val="00994F3A"/>
    <w:rsid w:val="00994F86"/>
    <w:rsid w:val="009951E2"/>
    <w:rsid w:val="009952E1"/>
    <w:rsid w:val="00995ECD"/>
    <w:rsid w:val="0099661F"/>
    <w:rsid w:val="00996A4F"/>
    <w:rsid w:val="00996BE3"/>
    <w:rsid w:val="00997025"/>
    <w:rsid w:val="0099747B"/>
    <w:rsid w:val="0099769F"/>
    <w:rsid w:val="00997A19"/>
    <w:rsid w:val="00997B1F"/>
    <w:rsid w:val="00997B30"/>
    <w:rsid w:val="00997C03"/>
    <w:rsid w:val="00997F3E"/>
    <w:rsid w:val="009A0058"/>
    <w:rsid w:val="009A069E"/>
    <w:rsid w:val="009A0790"/>
    <w:rsid w:val="009A0823"/>
    <w:rsid w:val="009A0B9E"/>
    <w:rsid w:val="009A0C7A"/>
    <w:rsid w:val="009A12FC"/>
    <w:rsid w:val="009A132F"/>
    <w:rsid w:val="009A1445"/>
    <w:rsid w:val="009A1452"/>
    <w:rsid w:val="009A1915"/>
    <w:rsid w:val="009A1BA7"/>
    <w:rsid w:val="009A1C87"/>
    <w:rsid w:val="009A1CD1"/>
    <w:rsid w:val="009A1D55"/>
    <w:rsid w:val="009A2305"/>
    <w:rsid w:val="009A24E7"/>
    <w:rsid w:val="009A29AD"/>
    <w:rsid w:val="009A2FD6"/>
    <w:rsid w:val="009A320E"/>
    <w:rsid w:val="009A32F8"/>
    <w:rsid w:val="009A344B"/>
    <w:rsid w:val="009A365E"/>
    <w:rsid w:val="009A39DF"/>
    <w:rsid w:val="009A3B42"/>
    <w:rsid w:val="009A45DE"/>
    <w:rsid w:val="009A4A83"/>
    <w:rsid w:val="009A4BF7"/>
    <w:rsid w:val="009A5022"/>
    <w:rsid w:val="009A5988"/>
    <w:rsid w:val="009A5E66"/>
    <w:rsid w:val="009A610F"/>
    <w:rsid w:val="009A623E"/>
    <w:rsid w:val="009A633C"/>
    <w:rsid w:val="009A65A7"/>
    <w:rsid w:val="009A6607"/>
    <w:rsid w:val="009A6FA3"/>
    <w:rsid w:val="009A70DE"/>
    <w:rsid w:val="009A7136"/>
    <w:rsid w:val="009A72C6"/>
    <w:rsid w:val="009A73A8"/>
    <w:rsid w:val="009A74E6"/>
    <w:rsid w:val="009A7B20"/>
    <w:rsid w:val="009A7C17"/>
    <w:rsid w:val="009A7D21"/>
    <w:rsid w:val="009A7F24"/>
    <w:rsid w:val="009B04BE"/>
    <w:rsid w:val="009B04E6"/>
    <w:rsid w:val="009B0771"/>
    <w:rsid w:val="009B0867"/>
    <w:rsid w:val="009B08A4"/>
    <w:rsid w:val="009B15DC"/>
    <w:rsid w:val="009B168D"/>
    <w:rsid w:val="009B195C"/>
    <w:rsid w:val="009B1AD7"/>
    <w:rsid w:val="009B1C6C"/>
    <w:rsid w:val="009B2048"/>
    <w:rsid w:val="009B2349"/>
    <w:rsid w:val="009B3634"/>
    <w:rsid w:val="009B37EB"/>
    <w:rsid w:val="009B38B9"/>
    <w:rsid w:val="009B398A"/>
    <w:rsid w:val="009B413B"/>
    <w:rsid w:val="009B41D7"/>
    <w:rsid w:val="009B4377"/>
    <w:rsid w:val="009B46C7"/>
    <w:rsid w:val="009B4A5F"/>
    <w:rsid w:val="009B4B67"/>
    <w:rsid w:val="009B4C97"/>
    <w:rsid w:val="009B4EBE"/>
    <w:rsid w:val="009B5363"/>
    <w:rsid w:val="009B56C2"/>
    <w:rsid w:val="009B6105"/>
    <w:rsid w:val="009B6BF0"/>
    <w:rsid w:val="009B7180"/>
    <w:rsid w:val="009B7245"/>
    <w:rsid w:val="009B7407"/>
    <w:rsid w:val="009B7576"/>
    <w:rsid w:val="009C063A"/>
    <w:rsid w:val="009C096D"/>
    <w:rsid w:val="009C0A80"/>
    <w:rsid w:val="009C0C77"/>
    <w:rsid w:val="009C106D"/>
    <w:rsid w:val="009C1149"/>
    <w:rsid w:val="009C1186"/>
    <w:rsid w:val="009C1426"/>
    <w:rsid w:val="009C1C6C"/>
    <w:rsid w:val="009C1E05"/>
    <w:rsid w:val="009C254A"/>
    <w:rsid w:val="009C2A8E"/>
    <w:rsid w:val="009C3602"/>
    <w:rsid w:val="009C3889"/>
    <w:rsid w:val="009C3D99"/>
    <w:rsid w:val="009C467C"/>
    <w:rsid w:val="009C46E5"/>
    <w:rsid w:val="009C4771"/>
    <w:rsid w:val="009C4933"/>
    <w:rsid w:val="009C4C9B"/>
    <w:rsid w:val="009C5038"/>
    <w:rsid w:val="009C54AF"/>
    <w:rsid w:val="009C56B4"/>
    <w:rsid w:val="009C6448"/>
    <w:rsid w:val="009C66DD"/>
    <w:rsid w:val="009C6879"/>
    <w:rsid w:val="009C6BFA"/>
    <w:rsid w:val="009C79B0"/>
    <w:rsid w:val="009C7A4D"/>
    <w:rsid w:val="009C7D35"/>
    <w:rsid w:val="009C7E82"/>
    <w:rsid w:val="009C7F05"/>
    <w:rsid w:val="009C7FCE"/>
    <w:rsid w:val="009D0027"/>
    <w:rsid w:val="009D00AE"/>
    <w:rsid w:val="009D04FE"/>
    <w:rsid w:val="009D08BB"/>
    <w:rsid w:val="009D1222"/>
    <w:rsid w:val="009D14A4"/>
    <w:rsid w:val="009D178B"/>
    <w:rsid w:val="009D188D"/>
    <w:rsid w:val="009D1B93"/>
    <w:rsid w:val="009D1C4C"/>
    <w:rsid w:val="009D1F45"/>
    <w:rsid w:val="009D237F"/>
    <w:rsid w:val="009D273C"/>
    <w:rsid w:val="009D28B2"/>
    <w:rsid w:val="009D305E"/>
    <w:rsid w:val="009D325B"/>
    <w:rsid w:val="009D3260"/>
    <w:rsid w:val="009D34FE"/>
    <w:rsid w:val="009D3A5A"/>
    <w:rsid w:val="009D3EE6"/>
    <w:rsid w:val="009D5119"/>
    <w:rsid w:val="009D513A"/>
    <w:rsid w:val="009D531B"/>
    <w:rsid w:val="009D5449"/>
    <w:rsid w:val="009D56BE"/>
    <w:rsid w:val="009D58C1"/>
    <w:rsid w:val="009D5A8D"/>
    <w:rsid w:val="009D5C15"/>
    <w:rsid w:val="009D60DF"/>
    <w:rsid w:val="009D61B1"/>
    <w:rsid w:val="009D6227"/>
    <w:rsid w:val="009D676D"/>
    <w:rsid w:val="009D68FC"/>
    <w:rsid w:val="009D69F1"/>
    <w:rsid w:val="009D6ED8"/>
    <w:rsid w:val="009D70C6"/>
    <w:rsid w:val="009D725D"/>
    <w:rsid w:val="009D75B0"/>
    <w:rsid w:val="009D78F2"/>
    <w:rsid w:val="009E0111"/>
    <w:rsid w:val="009E01A1"/>
    <w:rsid w:val="009E0201"/>
    <w:rsid w:val="009E0A0E"/>
    <w:rsid w:val="009E0B32"/>
    <w:rsid w:val="009E0E39"/>
    <w:rsid w:val="009E11A8"/>
    <w:rsid w:val="009E14D9"/>
    <w:rsid w:val="009E15A2"/>
    <w:rsid w:val="009E18EC"/>
    <w:rsid w:val="009E1C94"/>
    <w:rsid w:val="009E1C96"/>
    <w:rsid w:val="009E1E1C"/>
    <w:rsid w:val="009E20AF"/>
    <w:rsid w:val="009E2149"/>
    <w:rsid w:val="009E26E3"/>
    <w:rsid w:val="009E31CF"/>
    <w:rsid w:val="009E320D"/>
    <w:rsid w:val="009E348A"/>
    <w:rsid w:val="009E34B1"/>
    <w:rsid w:val="009E354C"/>
    <w:rsid w:val="009E377E"/>
    <w:rsid w:val="009E3900"/>
    <w:rsid w:val="009E3961"/>
    <w:rsid w:val="009E414A"/>
    <w:rsid w:val="009E4229"/>
    <w:rsid w:val="009E45C3"/>
    <w:rsid w:val="009E461D"/>
    <w:rsid w:val="009E4702"/>
    <w:rsid w:val="009E483E"/>
    <w:rsid w:val="009E48B5"/>
    <w:rsid w:val="009E4AFD"/>
    <w:rsid w:val="009E4CD0"/>
    <w:rsid w:val="009E4D28"/>
    <w:rsid w:val="009E4E91"/>
    <w:rsid w:val="009E53BB"/>
    <w:rsid w:val="009E54C2"/>
    <w:rsid w:val="009E5671"/>
    <w:rsid w:val="009E5EF7"/>
    <w:rsid w:val="009E5EF8"/>
    <w:rsid w:val="009E648C"/>
    <w:rsid w:val="009E66D2"/>
    <w:rsid w:val="009E69EE"/>
    <w:rsid w:val="009E6B7D"/>
    <w:rsid w:val="009E7550"/>
    <w:rsid w:val="009E7DC1"/>
    <w:rsid w:val="009F003B"/>
    <w:rsid w:val="009F0223"/>
    <w:rsid w:val="009F02A1"/>
    <w:rsid w:val="009F02F7"/>
    <w:rsid w:val="009F0E5F"/>
    <w:rsid w:val="009F0E8D"/>
    <w:rsid w:val="009F156C"/>
    <w:rsid w:val="009F15CA"/>
    <w:rsid w:val="009F1BA8"/>
    <w:rsid w:val="009F1C51"/>
    <w:rsid w:val="009F241F"/>
    <w:rsid w:val="009F2961"/>
    <w:rsid w:val="009F2AB3"/>
    <w:rsid w:val="009F2C61"/>
    <w:rsid w:val="009F2D1C"/>
    <w:rsid w:val="009F2E14"/>
    <w:rsid w:val="009F2F25"/>
    <w:rsid w:val="009F3437"/>
    <w:rsid w:val="009F3825"/>
    <w:rsid w:val="009F3921"/>
    <w:rsid w:val="009F3C8E"/>
    <w:rsid w:val="009F3CC3"/>
    <w:rsid w:val="009F3D1A"/>
    <w:rsid w:val="009F3E9B"/>
    <w:rsid w:val="009F4154"/>
    <w:rsid w:val="009F4766"/>
    <w:rsid w:val="009F48B7"/>
    <w:rsid w:val="009F4FA3"/>
    <w:rsid w:val="009F527E"/>
    <w:rsid w:val="009F591A"/>
    <w:rsid w:val="009F63B3"/>
    <w:rsid w:val="009F6403"/>
    <w:rsid w:val="009F68FF"/>
    <w:rsid w:val="009F6DC6"/>
    <w:rsid w:val="009F7DEC"/>
    <w:rsid w:val="00A0014A"/>
    <w:rsid w:val="00A001FE"/>
    <w:rsid w:val="00A00368"/>
    <w:rsid w:val="00A0036B"/>
    <w:rsid w:val="00A003F5"/>
    <w:rsid w:val="00A00B06"/>
    <w:rsid w:val="00A01C6D"/>
    <w:rsid w:val="00A01DE2"/>
    <w:rsid w:val="00A01FDB"/>
    <w:rsid w:val="00A02406"/>
    <w:rsid w:val="00A025A8"/>
    <w:rsid w:val="00A035C7"/>
    <w:rsid w:val="00A0370E"/>
    <w:rsid w:val="00A03821"/>
    <w:rsid w:val="00A03A69"/>
    <w:rsid w:val="00A03DE2"/>
    <w:rsid w:val="00A0403B"/>
    <w:rsid w:val="00A040DA"/>
    <w:rsid w:val="00A046BF"/>
    <w:rsid w:val="00A04704"/>
    <w:rsid w:val="00A048D3"/>
    <w:rsid w:val="00A04ADC"/>
    <w:rsid w:val="00A04D71"/>
    <w:rsid w:val="00A04FA4"/>
    <w:rsid w:val="00A05B4A"/>
    <w:rsid w:val="00A05F50"/>
    <w:rsid w:val="00A06AA9"/>
    <w:rsid w:val="00A06AD1"/>
    <w:rsid w:val="00A06FE3"/>
    <w:rsid w:val="00A072C8"/>
    <w:rsid w:val="00A0771B"/>
    <w:rsid w:val="00A078D1"/>
    <w:rsid w:val="00A078D5"/>
    <w:rsid w:val="00A07C1A"/>
    <w:rsid w:val="00A1005C"/>
    <w:rsid w:val="00A10097"/>
    <w:rsid w:val="00A105A3"/>
    <w:rsid w:val="00A10B74"/>
    <w:rsid w:val="00A10ECD"/>
    <w:rsid w:val="00A10EFE"/>
    <w:rsid w:val="00A10FDB"/>
    <w:rsid w:val="00A1146C"/>
    <w:rsid w:val="00A11603"/>
    <w:rsid w:val="00A1173C"/>
    <w:rsid w:val="00A11C8F"/>
    <w:rsid w:val="00A123A8"/>
    <w:rsid w:val="00A126D2"/>
    <w:rsid w:val="00A12CF4"/>
    <w:rsid w:val="00A12D99"/>
    <w:rsid w:val="00A12FC9"/>
    <w:rsid w:val="00A13165"/>
    <w:rsid w:val="00A13B94"/>
    <w:rsid w:val="00A14957"/>
    <w:rsid w:val="00A14A99"/>
    <w:rsid w:val="00A14C90"/>
    <w:rsid w:val="00A14DE2"/>
    <w:rsid w:val="00A14E03"/>
    <w:rsid w:val="00A150CC"/>
    <w:rsid w:val="00A1590D"/>
    <w:rsid w:val="00A15D63"/>
    <w:rsid w:val="00A15DF8"/>
    <w:rsid w:val="00A1638D"/>
    <w:rsid w:val="00A16C0E"/>
    <w:rsid w:val="00A17BB4"/>
    <w:rsid w:val="00A17EEC"/>
    <w:rsid w:val="00A202BD"/>
    <w:rsid w:val="00A205A9"/>
    <w:rsid w:val="00A20B1D"/>
    <w:rsid w:val="00A212B8"/>
    <w:rsid w:val="00A213CD"/>
    <w:rsid w:val="00A213DD"/>
    <w:rsid w:val="00A216B7"/>
    <w:rsid w:val="00A21842"/>
    <w:rsid w:val="00A227FC"/>
    <w:rsid w:val="00A23112"/>
    <w:rsid w:val="00A2321F"/>
    <w:rsid w:val="00A23987"/>
    <w:rsid w:val="00A23B87"/>
    <w:rsid w:val="00A23C02"/>
    <w:rsid w:val="00A23C79"/>
    <w:rsid w:val="00A23CC5"/>
    <w:rsid w:val="00A2418B"/>
    <w:rsid w:val="00A241F2"/>
    <w:rsid w:val="00A243F5"/>
    <w:rsid w:val="00A243FE"/>
    <w:rsid w:val="00A24CDE"/>
    <w:rsid w:val="00A252C9"/>
    <w:rsid w:val="00A2548C"/>
    <w:rsid w:val="00A254FB"/>
    <w:rsid w:val="00A256DE"/>
    <w:rsid w:val="00A25B5B"/>
    <w:rsid w:val="00A26444"/>
    <w:rsid w:val="00A26C5F"/>
    <w:rsid w:val="00A26D33"/>
    <w:rsid w:val="00A27030"/>
    <w:rsid w:val="00A2712C"/>
    <w:rsid w:val="00A27560"/>
    <w:rsid w:val="00A2758A"/>
    <w:rsid w:val="00A27655"/>
    <w:rsid w:val="00A2789D"/>
    <w:rsid w:val="00A302DE"/>
    <w:rsid w:val="00A3120A"/>
    <w:rsid w:val="00A31401"/>
    <w:rsid w:val="00A316A8"/>
    <w:rsid w:val="00A31EC9"/>
    <w:rsid w:val="00A3292C"/>
    <w:rsid w:val="00A32AAC"/>
    <w:rsid w:val="00A32F5A"/>
    <w:rsid w:val="00A33099"/>
    <w:rsid w:val="00A333F9"/>
    <w:rsid w:val="00A335BA"/>
    <w:rsid w:val="00A337BA"/>
    <w:rsid w:val="00A339F6"/>
    <w:rsid w:val="00A33A1B"/>
    <w:rsid w:val="00A33B00"/>
    <w:rsid w:val="00A33D17"/>
    <w:rsid w:val="00A34140"/>
    <w:rsid w:val="00A341F6"/>
    <w:rsid w:val="00A3428F"/>
    <w:rsid w:val="00A34A76"/>
    <w:rsid w:val="00A35055"/>
    <w:rsid w:val="00A350DB"/>
    <w:rsid w:val="00A35339"/>
    <w:rsid w:val="00A354BD"/>
    <w:rsid w:val="00A35A67"/>
    <w:rsid w:val="00A35AB9"/>
    <w:rsid w:val="00A36251"/>
    <w:rsid w:val="00A36333"/>
    <w:rsid w:val="00A365BE"/>
    <w:rsid w:val="00A36DE4"/>
    <w:rsid w:val="00A36E90"/>
    <w:rsid w:val="00A372D3"/>
    <w:rsid w:val="00A37965"/>
    <w:rsid w:val="00A37C79"/>
    <w:rsid w:val="00A37CB9"/>
    <w:rsid w:val="00A37E75"/>
    <w:rsid w:val="00A40578"/>
    <w:rsid w:val="00A40784"/>
    <w:rsid w:val="00A407BF"/>
    <w:rsid w:val="00A40987"/>
    <w:rsid w:val="00A40D4B"/>
    <w:rsid w:val="00A40EBE"/>
    <w:rsid w:val="00A4109D"/>
    <w:rsid w:val="00A4160C"/>
    <w:rsid w:val="00A41A56"/>
    <w:rsid w:val="00A41F7C"/>
    <w:rsid w:val="00A42288"/>
    <w:rsid w:val="00A424B5"/>
    <w:rsid w:val="00A425CE"/>
    <w:rsid w:val="00A42657"/>
    <w:rsid w:val="00A4274F"/>
    <w:rsid w:val="00A42AC2"/>
    <w:rsid w:val="00A42AF0"/>
    <w:rsid w:val="00A42BB8"/>
    <w:rsid w:val="00A42D48"/>
    <w:rsid w:val="00A42E53"/>
    <w:rsid w:val="00A4321A"/>
    <w:rsid w:val="00A4368D"/>
    <w:rsid w:val="00A43F30"/>
    <w:rsid w:val="00A44461"/>
    <w:rsid w:val="00A44BC8"/>
    <w:rsid w:val="00A44DD8"/>
    <w:rsid w:val="00A44DED"/>
    <w:rsid w:val="00A452D6"/>
    <w:rsid w:val="00A45369"/>
    <w:rsid w:val="00A45538"/>
    <w:rsid w:val="00A45612"/>
    <w:rsid w:val="00A457AE"/>
    <w:rsid w:val="00A457B4"/>
    <w:rsid w:val="00A45A56"/>
    <w:rsid w:val="00A45B48"/>
    <w:rsid w:val="00A45B8A"/>
    <w:rsid w:val="00A45CD0"/>
    <w:rsid w:val="00A45FF3"/>
    <w:rsid w:val="00A46331"/>
    <w:rsid w:val="00A46542"/>
    <w:rsid w:val="00A46F22"/>
    <w:rsid w:val="00A47120"/>
    <w:rsid w:val="00A47292"/>
    <w:rsid w:val="00A47561"/>
    <w:rsid w:val="00A47A9E"/>
    <w:rsid w:val="00A50030"/>
    <w:rsid w:val="00A50434"/>
    <w:rsid w:val="00A50457"/>
    <w:rsid w:val="00A50577"/>
    <w:rsid w:val="00A50730"/>
    <w:rsid w:val="00A50880"/>
    <w:rsid w:val="00A508E5"/>
    <w:rsid w:val="00A50A84"/>
    <w:rsid w:val="00A50BF8"/>
    <w:rsid w:val="00A5145D"/>
    <w:rsid w:val="00A52486"/>
    <w:rsid w:val="00A52840"/>
    <w:rsid w:val="00A52E3B"/>
    <w:rsid w:val="00A530A5"/>
    <w:rsid w:val="00A532A0"/>
    <w:rsid w:val="00A53A38"/>
    <w:rsid w:val="00A53E75"/>
    <w:rsid w:val="00A54751"/>
    <w:rsid w:val="00A547AB"/>
    <w:rsid w:val="00A54A89"/>
    <w:rsid w:val="00A54ED0"/>
    <w:rsid w:val="00A54F71"/>
    <w:rsid w:val="00A5506D"/>
    <w:rsid w:val="00A5513B"/>
    <w:rsid w:val="00A551A0"/>
    <w:rsid w:val="00A55280"/>
    <w:rsid w:val="00A55768"/>
    <w:rsid w:val="00A5587B"/>
    <w:rsid w:val="00A55913"/>
    <w:rsid w:val="00A55C70"/>
    <w:rsid w:val="00A560ED"/>
    <w:rsid w:val="00A56182"/>
    <w:rsid w:val="00A56BE9"/>
    <w:rsid w:val="00A57453"/>
    <w:rsid w:val="00A57713"/>
    <w:rsid w:val="00A57CA6"/>
    <w:rsid w:val="00A57FEF"/>
    <w:rsid w:val="00A6017F"/>
    <w:rsid w:val="00A603D7"/>
    <w:rsid w:val="00A608D8"/>
    <w:rsid w:val="00A60900"/>
    <w:rsid w:val="00A60E1F"/>
    <w:rsid w:val="00A60E80"/>
    <w:rsid w:val="00A60ED8"/>
    <w:rsid w:val="00A6130E"/>
    <w:rsid w:val="00A6141C"/>
    <w:rsid w:val="00A61AC6"/>
    <w:rsid w:val="00A61B68"/>
    <w:rsid w:val="00A61C1A"/>
    <w:rsid w:val="00A61FAF"/>
    <w:rsid w:val="00A6207A"/>
    <w:rsid w:val="00A62128"/>
    <w:rsid w:val="00A62378"/>
    <w:rsid w:val="00A62C5B"/>
    <w:rsid w:val="00A62DD1"/>
    <w:rsid w:val="00A63512"/>
    <w:rsid w:val="00A63A8F"/>
    <w:rsid w:val="00A63C36"/>
    <w:rsid w:val="00A63EF5"/>
    <w:rsid w:val="00A63FD8"/>
    <w:rsid w:val="00A642F9"/>
    <w:rsid w:val="00A648AD"/>
    <w:rsid w:val="00A64B10"/>
    <w:rsid w:val="00A64B16"/>
    <w:rsid w:val="00A654DC"/>
    <w:rsid w:val="00A655E2"/>
    <w:rsid w:val="00A658D9"/>
    <w:rsid w:val="00A658E8"/>
    <w:rsid w:val="00A65A61"/>
    <w:rsid w:val="00A65C14"/>
    <w:rsid w:val="00A65C64"/>
    <w:rsid w:val="00A6658F"/>
    <w:rsid w:val="00A6681F"/>
    <w:rsid w:val="00A668B4"/>
    <w:rsid w:val="00A66B59"/>
    <w:rsid w:val="00A66EB5"/>
    <w:rsid w:val="00A67834"/>
    <w:rsid w:val="00A679F2"/>
    <w:rsid w:val="00A67DFB"/>
    <w:rsid w:val="00A67EFD"/>
    <w:rsid w:val="00A67FED"/>
    <w:rsid w:val="00A70CDD"/>
    <w:rsid w:val="00A70ECD"/>
    <w:rsid w:val="00A7117A"/>
    <w:rsid w:val="00A71231"/>
    <w:rsid w:val="00A71345"/>
    <w:rsid w:val="00A71D11"/>
    <w:rsid w:val="00A71FD5"/>
    <w:rsid w:val="00A726C1"/>
    <w:rsid w:val="00A72E06"/>
    <w:rsid w:val="00A72E43"/>
    <w:rsid w:val="00A73061"/>
    <w:rsid w:val="00A73118"/>
    <w:rsid w:val="00A7354A"/>
    <w:rsid w:val="00A73B81"/>
    <w:rsid w:val="00A73F97"/>
    <w:rsid w:val="00A74360"/>
    <w:rsid w:val="00A744BA"/>
    <w:rsid w:val="00A74520"/>
    <w:rsid w:val="00A74564"/>
    <w:rsid w:val="00A74740"/>
    <w:rsid w:val="00A749EF"/>
    <w:rsid w:val="00A74BFD"/>
    <w:rsid w:val="00A74E35"/>
    <w:rsid w:val="00A74FFA"/>
    <w:rsid w:val="00A752E2"/>
    <w:rsid w:val="00A755A6"/>
    <w:rsid w:val="00A75B2C"/>
    <w:rsid w:val="00A75FB3"/>
    <w:rsid w:val="00A76304"/>
    <w:rsid w:val="00A76514"/>
    <w:rsid w:val="00A76544"/>
    <w:rsid w:val="00A766B6"/>
    <w:rsid w:val="00A768EE"/>
    <w:rsid w:val="00A769EB"/>
    <w:rsid w:val="00A7722C"/>
    <w:rsid w:val="00A773D3"/>
    <w:rsid w:val="00A7768E"/>
    <w:rsid w:val="00A77769"/>
    <w:rsid w:val="00A77988"/>
    <w:rsid w:val="00A77D6A"/>
    <w:rsid w:val="00A77F3A"/>
    <w:rsid w:val="00A8007F"/>
    <w:rsid w:val="00A80362"/>
    <w:rsid w:val="00A806A9"/>
    <w:rsid w:val="00A80EC6"/>
    <w:rsid w:val="00A80F1C"/>
    <w:rsid w:val="00A80F57"/>
    <w:rsid w:val="00A813B0"/>
    <w:rsid w:val="00A814F1"/>
    <w:rsid w:val="00A8182F"/>
    <w:rsid w:val="00A81962"/>
    <w:rsid w:val="00A81980"/>
    <w:rsid w:val="00A81BF8"/>
    <w:rsid w:val="00A81C57"/>
    <w:rsid w:val="00A81E70"/>
    <w:rsid w:val="00A82221"/>
    <w:rsid w:val="00A825D3"/>
    <w:rsid w:val="00A825EB"/>
    <w:rsid w:val="00A8272A"/>
    <w:rsid w:val="00A82A37"/>
    <w:rsid w:val="00A82A7A"/>
    <w:rsid w:val="00A83140"/>
    <w:rsid w:val="00A8324B"/>
    <w:rsid w:val="00A83457"/>
    <w:rsid w:val="00A8346F"/>
    <w:rsid w:val="00A83555"/>
    <w:rsid w:val="00A837FD"/>
    <w:rsid w:val="00A84A7F"/>
    <w:rsid w:val="00A84C6B"/>
    <w:rsid w:val="00A84DC3"/>
    <w:rsid w:val="00A85448"/>
    <w:rsid w:val="00A856C7"/>
    <w:rsid w:val="00A85D66"/>
    <w:rsid w:val="00A85FBE"/>
    <w:rsid w:val="00A85FCA"/>
    <w:rsid w:val="00A862FA"/>
    <w:rsid w:val="00A866DF"/>
    <w:rsid w:val="00A86C45"/>
    <w:rsid w:val="00A86EF1"/>
    <w:rsid w:val="00A8738A"/>
    <w:rsid w:val="00A87526"/>
    <w:rsid w:val="00A90111"/>
    <w:rsid w:val="00A90FE3"/>
    <w:rsid w:val="00A91358"/>
    <w:rsid w:val="00A91641"/>
    <w:rsid w:val="00A91736"/>
    <w:rsid w:val="00A917EA"/>
    <w:rsid w:val="00A91B7E"/>
    <w:rsid w:val="00A921BF"/>
    <w:rsid w:val="00A924F3"/>
    <w:rsid w:val="00A92891"/>
    <w:rsid w:val="00A92BDF"/>
    <w:rsid w:val="00A93761"/>
    <w:rsid w:val="00A93A20"/>
    <w:rsid w:val="00A93FA2"/>
    <w:rsid w:val="00A94314"/>
    <w:rsid w:val="00A95504"/>
    <w:rsid w:val="00A96156"/>
    <w:rsid w:val="00A96330"/>
    <w:rsid w:val="00A965FC"/>
    <w:rsid w:val="00A96668"/>
    <w:rsid w:val="00A97339"/>
    <w:rsid w:val="00A97399"/>
    <w:rsid w:val="00A97CCE"/>
    <w:rsid w:val="00A97E76"/>
    <w:rsid w:val="00A97F24"/>
    <w:rsid w:val="00AA0315"/>
    <w:rsid w:val="00AA0A2D"/>
    <w:rsid w:val="00AA0F03"/>
    <w:rsid w:val="00AA1250"/>
    <w:rsid w:val="00AA1338"/>
    <w:rsid w:val="00AA1509"/>
    <w:rsid w:val="00AA1544"/>
    <w:rsid w:val="00AA1BA9"/>
    <w:rsid w:val="00AA264D"/>
    <w:rsid w:val="00AA27C1"/>
    <w:rsid w:val="00AA2887"/>
    <w:rsid w:val="00AA2CF2"/>
    <w:rsid w:val="00AA2EDA"/>
    <w:rsid w:val="00AA336B"/>
    <w:rsid w:val="00AA3494"/>
    <w:rsid w:val="00AA34BD"/>
    <w:rsid w:val="00AA36D9"/>
    <w:rsid w:val="00AA386E"/>
    <w:rsid w:val="00AA39B0"/>
    <w:rsid w:val="00AA4EE4"/>
    <w:rsid w:val="00AA5106"/>
    <w:rsid w:val="00AA56E1"/>
    <w:rsid w:val="00AA5A0D"/>
    <w:rsid w:val="00AA5E02"/>
    <w:rsid w:val="00AA635C"/>
    <w:rsid w:val="00AA6822"/>
    <w:rsid w:val="00AA6A2B"/>
    <w:rsid w:val="00AA6CAC"/>
    <w:rsid w:val="00AA72F5"/>
    <w:rsid w:val="00AA7779"/>
    <w:rsid w:val="00AA77C5"/>
    <w:rsid w:val="00AA7E3D"/>
    <w:rsid w:val="00AA7E58"/>
    <w:rsid w:val="00AA7ED6"/>
    <w:rsid w:val="00AB0386"/>
    <w:rsid w:val="00AB08D3"/>
    <w:rsid w:val="00AB1312"/>
    <w:rsid w:val="00AB19DD"/>
    <w:rsid w:val="00AB1ECF"/>
    <w:rsid w:val="00AB1FEE"/>
    <w:rsid w:val="00AB2025"/>
    <w:rsid w:val="00AB2688"/>
    <w:rsid w:val="00AB2D27"/>
    <w:rsid w:val="00AB2E40"/>
    <w:rsid w:val="00AB2E56"/>
    <w:rsid w:val="00AB2ED4"/>
    <w:rsid w:val="00AB3011"/>
    <w:rsid w:val="00AB311D"/>
    <w:rsid w:val="00AB32C9"/>
    <w:rsid w:val="00AB354A"/>
    <w:rsid w:val="00AB3596"/>
    <w:rsid w:val="00AB38C0"/>
    <w:rsid w:val="00AB3E1A"/>
    <w:rsid w:val="00AB3ECD"/>
    <w:rsid w:val="00AB4B96"/>
    <w:rsid w:val="00AB4C05"/>
    <w:rsid w:val="00AB54FE"/>
    <w:rsid w:val="00AB5542"/>
    <w:rsid w:val="00AB58F7"/>
    <w:rsid w:val="00AB5B81"/>
    <w:rsid w:val="00AB6122"/>
    <w:rsid w:val="00AB6186"/>
    <w:rsid w:val="00AB6529"/>
    <w:rsid w:val="00AB69CC"/>
    <w:rsid w:val="00AB6CF3"/>
    <w:rsid w:val="00AB6D6C"/>
    <w:rsid w:val="00AB71B6"/>
    <w:rsid w:val="00AB771D"/>
    <w:rsid w:val="00AB7887"/>
    <w:rsid w:val="00AB7F11"/>
    <w:rsid w:val="00AC0536"/>
    <w:rsid w:val="00AC0611"/>
    <w:rsid w:val="00AC06AB"/>
    <w:rsid w:val="00AC08CE"/>
    <w:rsid w:val="00AC1691"/>
    <w:rsid w:val="00AC22A5"/>
    <w:rsid w:val="00AC27F8"/>
    <w:rsid w:val="00AC2D6B"/>
    <w:rsid w:val="00AC2DD4"/>
    <w:rsid w:val="00AC2F82"/>
    <w:rsid w:val="00AC30A5"/>
    <w:rsid w:val="00AC3344"/>
    <w:rsid w:val="00AC3B79"/>
    <w:rsid w:val="00AC3D51"/>
    <w:rsid w:val="00AC444F"/>
    <w:rsid w:val="00AC4615"/>
    <w:rsid w:val="00AC4B56"/>
    <w:rsid w:val="00AC4C97"/>
    <w:rsid w:val="00AC4FAC"/>
    <w:rsid w:val="00AC501A"/>
    <w:rsid w:val="00AC57BC"/>
    <w:rsid w:val="00AC58B9"/>
    <w:rsid w:val="00AC598B"/>
    <w:rsid w:val="00AC5CD2"/>
    <w:rsid w:val="00AC62AB"/>
    <w:rsid w:val="00AC6312"/>
    <w:rsid w:val="00AC696C"/>
    <w:rsid w:val="00AC6BC6"/>
    <w:rsid w:val="00AC707D"/>
    <w:rsid w:val="00AC752D"/>
    <w:rsid w:val="00AC75DC"/>
    <w:rsid w:val="00AC7639"/>
    <w:rsid w:val="00AC7EE8"/>
    <w:rsid w:val="00AD002B"/>
    <w:rsid w:val="00AD0878"/>
    <w:rsid w:val="00AD0B1D"/>
    <w:rsid w:val="00AD1076"/>
    <w:rsid w:val="00AD156B"/>
    <w:rsid w:val="00AD1734"/>
    <w:rsid w:val="00AD189C"/>
    <w:rsid w:val="00AD1BAE"/>
    <w:rsid w:val="00AD1BFE"/>
    <w:rsid w:val="00AD1EF5"/>
    <w:rsid w:val="00AD2C88"/>
    <w:rsid w:val="00AD2F61"/>
    <w:rsid w:val="00AD30AC"/>
    <w:rsid w:val="00AD3749"/>
    <w:rsid w:val="00AD3912"/>
    <w:rsid w:val="00AD3BA3"/>
    <w:rsid w:val="00AD4D31"/>
    <w:rsid w:val="00AD4DFD"/>
    <w:rsid w:val="00AD51C2"/>
    <w:rsid w:val="00AD5AE5"/>
    <w:rsid w:val="00AD5C2B"/>
    <w:rsid w:val="00AD6AB0"/>
    <w:rsid w:val="00AD6AB4"/>
    <w:rsid w:val="00AD6C4F"/>
    <w:rsid w:val="00AD74EE"/>
    <w:rsid w:val="00AD772D"/>
    <w:rsid w:val="00AD7D7D"/>
    <w:rsid w:val="00AE0207"/>
    <w:rsid w:val="00AE026E"/>
    <w:rsid w:val="00AE0426"/>
    <w:rsid w:val="00AE053C"/>
    <w:rsid w:val="00AE0716"/>
    <w:rsid w:val="00AE0BBC"/>
    <w:rsid w:val="00AE0D0B"/>
    <w:rsid w:val="00AE0EA6"/>
    <w:rsid w:val="00AE134D"/>
    <w:rsid w:val="00AE142D"/>
    <w:rsid w:val="00AE1446"/>
    <w:rsid w:val="00AE20B5"/>
    <w:rsid w:val="00AE223A"/>
    <w:rsid w:val="00AE29E9"/>
    <w:rsid w:val="00AE2B55"/>
    <w:rsid w:val="00AE2D43"/>
    <w:rsid w:val="00AE3529"/>
    <w:rsid w:val="00AE3BA9"/>
    <w:rsid w:val="00AE3C12"/>
    <w:rsid w:val="00AE424B"/>
    <w:rsid w:val="00AE43BA"/>
    <w:rsid w:val="00AE4439"/>
    <w:rsid w:val="00AE451A"/>
    <w:rsid w:val="00AE4759"/>
    <w:rsid w:val="00AE4C3A"/>
    <w:rsid w:val="00AE4C74"/>
    <w:rsid w:val="00AE4D3F"/>
    <w:rsid w:val="00AE514F"/>
    <w:rsid w:val="00AE528D"/>
    <w:rsid w:val="00AE52F2"/>
    <w:rsid w:val="00AE5387"/>
    <w:rsid w:val="00AE572E"/>
    <w:rsid w:val="00AE5CC1"/>
    <w:rsid w:val="00AE68FE"/>
    <w:rsid w:val="00AE693A"/>
    <w:rsid w:val="00AE697C"/>
    <w:rsid w:val="00AE6F05"/>
    <w:rsid w:val="00AE771C"/>
    <w:rsid w:val="00AE7A2E"/>
    <w:rsid w:val="00AE7BCE"/>
    <w:rsid w:val="00AE7D26"/>
    <w:rsid w:val="00AE7FE9"/>
    <w:rsid w:val="00AF011A"/>
    <w:rsid w:val="00AF1388"/>
    <w:rsid w:val="00AF1486"/>
    <w:rsid w:val="00AF1688"/>
    <w:rsid w:val="00AF19A6"/>
    <w:rsid w:val="00AF1AC0"/>
    <w:rsid w:val="00AF1E0A"/>
    <w:rsid w:val="00AF1FFD"/>
    <w:rsid w:val="00AF2146"/>
    <w:rsid w:val="00AF2771"/>
    <w:rsid w:val="00AF2A25"/>
    <w:rsid w:val="00AF2DE3"/>
    <w:rsid w:val="00AF35D9"/>
    <w:rsid w:val="00AF3CAC"/>
    <w:rsid w:val="00AF45D8"/>
    <w:rsid w:val="00AF46C6"/>
    <w:rsid w:val="00AF46E0"/>
    <w:rsid w:val="00AF4BDD"/>
    <w:rsid w:val="00AF4C73"/>
    <w:rsid w:val="00AF4F21"/>
    <w:rsid w:val="00AF568F"/>
    <w:rsid w:val="00AF56D9"/>
    <w:rsid w:val="00AF5789"/>
    <w:rsid w:val="00AF59FC"/>
    <w:rsid w:val="00AF5F1D"/>
    <w:rsid w:val="00AF5F98"/>
    <w:rsid w:val="00AF6077"/>
    <w:rsid w:val="00AF626F"/>
    <w:rsid w:val="00AF62BF"/>
    <w:rsid w:val="00AF6631"/>
    <w:rsid w:val="00AF6C41"/>
    <w:rsid w:val="00AF6D52"/>
    <w:rsid w:val="00AF7681"/>
    <w:rsid w:val="00AF7706"/>
    <w:rsid w:val="00AF7B34"/>
    <w:rsid w:val="00AF7CD8"/>
    <w:rsid w:val="00AF7E73"/>
    <w:rsid w:val="00AF7EE8"/>
    <w:rsid w:val="00AF7FDB"/>
    <w:rsid w:val="00B0049E"/>
    <w:rsid w:val="00B00AAF"/>
    <w:rsid w:val="00B00BA1"/>
    <w:rsid w:val="00B00BCF"/>
    <w:rsid w:val="00B00DCA"/>
    <w:rsid w:val="00B00ED7"/>
    <w:rsid w:val="00B0111A"/>
    <w:rsid w:val="00B012B4"/>
    <w:rsid w:val="00B015A2"/>
    <w:rsid w:val="00B02124"/>
    <w:rsid w:val="00B0213A"/>
    <w:rsid w:val="00B030E2"/>
    <w:rsid w:val="00B03477"/>
    <w:rsid w:val="00B035AA"/>
    <w:rsid w:val="00B036A7"/>
    <w:rsid w:val="00B038FB"/>
    <w:rsid w:val="00B03B18"/>
    <w:rsid w:val="00B0405D"/>
    <w:rsid w:val="00B04A06"/>
    <w:rsid w:val="00B04AD8"/>
    <w:rsid w:val="00B04BD7"/>
    <w:rsid w:val="00B04D96"/>
    <w:rsid w:val="00B05064"/>
    <w:rsid w:val="00B0583A"/>
    <w:rsid w:val="00B05C45"/>
    <w:rsid w:val="00B05E47"/>
    <w:rsid w:val="00B069DD"/>
    <w:rsid w:val="00B071C5"/>
    <w:rsid w:val="00B074B0"/>
    <w:rsid w:val="00B0760F"/>
    <w:rsid w:val="00B078E3"/>
    <w:rsid w:val="00B07945"/>
    <w:rsid w:val="00B07B38"/>
    <w:rsid w:val="00B07B5D"/>
    <w:rsid w:val="00B07DAF"/>
    <w:rsid w:val="00B07FBF"/>
    <w:rsid w:val="00B10028"/>
    <w:rsid w:val="00B102B1"/>
    <w:rsid w:val="00B10829"/>
    <w:rsid w:val="00B10C7B"/>
    <w:rsid w:val="00B10E04"/>
    <w:rsid w:val="00B10E20"/>
    <w:rsid w:val="00B10E80"/>
    <w:rsid w:val="00B10EC2"/>
    <w:rsid w:val="00B10F76"/>
    <w:rsid w:val="00B118BD"/>
    <w:rsid w:val="00B11B5F"/>
    <w:rsid w:val="00B11E3E"/>
    <w:rsid w:val="00B1264F"/>
    <w:rsid w:val="00B12F48"/>
    <w:rsid w:val="00B137E4"/>
    <w:rsid w:val="00B139F6"/>
    <w:rsid w:val="00B13C28"/>
    <w:rsid w:val="00B13DA7"/>
    <w:rsid w:val="00B1407F"/>
    <w:rsid w:val="00B147C8"/>
    <w:rsid w:val="00B148A8"/>
    <w:rsid w:val="00B14A76"/>
    <w:rsid w:val="00B14D38"/>
    <w:rsid w:val="00B15053"/>
    <w:rsid w:val="00B15063"/>
    <w:rsid w:val="00B156CE"/>
    <w:rsid w:val="00B15707"/>
    <w:rsid w:val="00B15AB2"/>
    <w:rsid w:val="00B15BB9"/>
    <w:rsid w:val="00B162AE"/>
    <w:rsid w:val="00B164E2"/>
    <w:rsid w:val="00B1690D"/>
    <w:rsid w:val="00B17007"/>
    <w:rsid w:val="00B20459"/>
    <w:rsid w:val="00B209B3"/>
    <w:rsid w:val="00B20BCC"/>
    <w:rsid w:val="00B20CD6"/>
    <w:rsid w:val="00B210C2"/>
    <w:rsid w:val="00B2147B"/>
    <w:rsid w:val="00B218C6"/>
    <w:rsid w:val="00B2296D"/>
    <w:rsid w:val="00B23104"/>
    <w:rsid w:val="00B231A5"/>
    <w:rsid w:val="00B233FF"/>
    <w:rsid w:val="00B235D8"/>
    <w:rsid w:val="00B239FA"/>
    <w:rsid w:val="00B23AB4"/>
    <w:rsid w:val="00B23AE0"/>
    <w:rsid w:val="00B23EC0"/>
    <w:rsid w:val="00B23F69"/>
    <w:rsid w:val="00B2403A"/>
    <w:rsid w:val="00B24F26"/>
    <w:rsid w:val="00B253CC"/>
    <w:rsid w:val="00B255D8"/>
    <w:rsid w:val="00B25D53"/>
    <w:rsid w:val="00B25EBA"/>
    <w:rsid w:val="00B26048"/>
    <w:rsid w:val="00B2605C"/>
    <w:rsid w:val="00B262C2"/>
    <w:rsid w:val="00B26842"/>
    <w:rsid w:val="00B26FAA"/>
    <w:rsid w:val="00B27AAA"/>
    <w:rsid w:val="00B27E9D"/>
    <w:rsid w:val="00B30115"/>
    <w:rsid w:val="00B3019B"/>
    <w:rsid w:val="00B30389"/>
    <w:rsid w:val="00B304BE"/>
    <w:rsid w:val="00B30913"/>
    <w:rsid w:val="00B3125D"/>
    <w:rsid w:val="00B3188C"/>
    <w:rsid w:val="00B31F76"/>
    <w:rsid w:val="00B3227B"/>
    <w:rsid w:val="00B32619"/>
    <w:rsid w:val="00B32712"/>
    <w:rsid w:val="00B328AB"/>
    <w:rsid w:val="00B32B94"/>
    <w:rsid w:val="00B331C0"/>
    <w:rsid w:val="00B332EC"/>
    <w:rsid w:val="00B33896"/>
    <w:rsid w:val="00B339FC"/>
    <w:rsid w:val="00B34DFD"/>
    <w:rsid w:val="00B35C01"/>
    <w:rsid w:val="00B36010"/>
    <w:rsid w:val="00B3614A"/>
    <w:rsid w:val="00B36187"/>
    <w:rsid w:val="00B3635D"/>
    <w:rsid w:val="00B3649C"/>
    <w:rsid w:val="00B3673A"/>
    <w:rsid w:val="00B36AF8"/>
    <w:rsid w:val="00B379AA"/>
    <w:rsid w:val="00B37B0E"/>
    <w:rsid w:val="00B37C94"/>
    <w:rsid w:val="00B37EE0"/>
    <w:rsid w:val="00B4000E"/>
    <w:rsid w:val="00B40148"/>
    <w:rsid w:val="00B407F1"/>
    <w:rsid w:val="00B40968"/>
    <w:rsid w:val="00B409B3"/>
    <w:rsid w:val="00B40ADB"/>
    <w:rsid w:val="00B40D41"/>
    <w:rsid w:val="00B415AD"/>
    <w:rsid w:val="00B41849"/>
    <w:rsid w:val="00B41887"/>
    <w:rsid w:val="00B41B07"/>
    <w:rsid w:val="00B4248A"/>
    <w:rsid w:val="00B4255D"/>
    <w:rsid w:val="00B42887"/>
    <w:rsid w:val="00B4307D"/>
    <w:rsid w:val="00B43AC3"/>
    <w:rsid w:val="00B43B96"/>
    <w:rsid w:val="00B43E82"/>
    <w:rsid w:val="00B43FAA"/>
    <w:rsid w:val="00B44464"/>
    <w:rsid w:val="00B44842"/>
    <w:rsid w:val="00B44B89"/>
    <w:rsid w:val="00B44F56"/>
    <w:rsid w:val="00B44F87"/>
    <w:rsid w:val="00B45101"/>
    <w:rsid w:val="00B451B9"/>
    <w:rsid w:val="00B4541B"/>
    <w:rsid w:val="00B454B6"/>
    <w:rsid w:val="00B45557"/>
    <w:rsid w:val="00B45773"/>
    <w:rsid w:val="00B45AED"/>
    <w:rsid w:val="00B462CD"/>
    <w:rsid w:val="00B4644D"/>
    <w:rsid w:val="00B46A24"/>
    <w:rsid w:val="00B47148"/>
    <w:rsid w:val="00B47517"/>
    <w:rsid w:val="00B47840"/>
    <w:rsid w:val="00B47CB6"/>
    <w:rsid w:val="00B47EB2"/>
    <w:rsid w:val="00B5023D"/>
    <w:rsid w:val="00B50325"/>
    <w:rsid w:val="00B50458"/>
    <w:rsid w:val="00B505CB"/>
    <w:rsid w:val="00B508D9"/>
    <w:rsid w:val="00B50BCA"/>
    <w:rsid w:val="00B50D11"/>
    <w:rsid w:val="00B5112B"/>
    <w:rsid w:val="00B5133A"/>
    <w:rsid w:val="00B513A0"/>
    <w:rsid w:val="00B517FF"/>
    <w:rsid w:val="00B519C8"/>
    <w:rsid w:val="00B51D52"/>
    <w:rsid w:val="00B51D5D"/>
    <w:rsid w:val="00B51EF7"/>
    <w:rsid w:val="00B5201F"/>
    <w:rsid w:val="00B525AB"/>
    <w:rsid w:val="00B5289F"/>
    <w:rsid w:val="00B52B9A"/>
    <w:rsid w:val="00B53471"/>
    <w:rsid w:val="00B5349B"/>
    <w:rsid w:val="00B53553"/>
    <w:rsid w:val="00B53E2B"/>
    <w:rsid w:val="00B53F4A"/>
    <w:rsid w:val="00B54788"/>
    <w:rsid w:val="00B54D4C"/>
    <w:rsid w:val="00B55159"/>
    <w:rsid w:val="00B55374"/>
    <w:rsid w:val="00B553EF"/>
    <w:rsid w:val="00B55880"/>
    <w:rsid w:val="00B5592E"/>
    <w:rsid w:val="00B5636B"/>
    <w:rsid w:val="00B56514"/>
    <w:rsid w:val="00B56E5A"/>
    <w:rsid w:val="00B570DD"/>
    <w:rsid w:val="00B57276"/>
    <w:rsid w:val="00B573FA"/>
    <w:rsid w:val="00B576A0"/>
    <w:rsid w:val="00B60405"/>
    <w:rsid w:val="00B612A5"/>
    <w:rsid w:val="00B61507"/>
    <w:rsid w:val="00B61931"/>
    <w:rsid w:val="00B61B1E"/>
    <w:rsid w:val="00B61CA7"/>
    <w:rsid w:val="00B62751"/>
    <w:rsid w:val="00B627B2"/>
    <w:rsid w:val="00B632EB"/>
    <w:rsid w:val="00B63455"/>
    <w:rsid w:val="00B63E12"/>
    <w:rsid w:val="00B64465"/>
    <w:rsid w:val="00B6476A"/>
    <w:rsid w:val="00B6483E"/>
    <w:rsid w:val="00B64945"/>
    <w:rsid w:val="00B65C38"/>
    <w:rsid w:val="00B65D8E"/>
    <w:rsid w:val="00B65EB6"/>
    <w:rsid w:val="00B65F0B"/>
    <w:rsid w:val="00B65F6E"/>
    <w:rsid w:val="00B66B60"/>
    <w:rsid w:val="00B66BC2"/>
    <w:rsid w:val="00B66CC8"/>
    <w:rsid w:val="00B67141"/>
    <w:rsid w:val="00B674FE"/>
    <w:rsid w:val="00B67511"/>
    <w:rsid w:val="00B677BB"/>
    <w:rsid w:val="00B67C15"/>
    <w:rsid w:val="00B67C71"/>
    <w:rsid w:val="00B67DC7"/>
    <w:rsid w:val="00B67F83"/>
    <w:rsid w:val="00B7013C"/>
    <w:rsid w:val="00B70566"/>
    <w:rsid w:val="00B70706"/>
    <w:rsid w:val="00B7130C"/>
    <w:rsid w:val="00B714B1"/>
    <w:rsid w:val="00B7166F"/>
    <w:rsid w:val="00B719E5"/>
    <w:rsid w:val="00B71D12"/>
    <w:rsid w:val="00B71DA9"/>
    <w:rsid w:val="00B71FB5"/>
    <w:rsid w:val="00B7235E"/>
    <w:rsid w:val="00B72A66"/>
    <w:rsid w:val="00B74894"/>
    <w:rsid w:val="00B75661"/>
    <w:rsid w:val="00B75B5A"/>
    <w:rsid w:val="00B761D9"/>
    <w:rsid w:val="00B761E1"/>
    <w:rsid w:val="00B76285"/>
    <w:rsid w:val="00B76FE4"/>
    <w:rsid w:val="00B770C7"/>
    <w:rsid w:val="00B7712F"/>
    <w:rsid w:val="00B77E1E"/>
    <w:rsid w:val="00B80362"/>
    <w:rsid w:val="00B807AE"/>
    <w:rsid w:val="00B80922"/>
    <w:rsid w:val="00B8098C"/>
    <w:rsid w:val="00B80A87"/>
    <w:rsid w:val="00B80D4A"/>
    <w:rsid w:val="00B810AA"/>
    <w:rsid w:val="00B810CF"/>
    <w:rsid w:val="00B81B5F"/>
    <w:rsid w:val="00B81BC4"/>
    <w:rsid w:val="00B82590"/>
    <w:rsid w:val="00B829B5"/>
    <w:rsid w:val="00B82C6B"/>
    <w:rsid w:val="00B82CBB"/>
    <w:rsid w:val="00B833CF"/>
    <w:rsid w:val="00B8346B"/>
    <w:rsid w:val="00B83A87"/>
    <w:rsid w:val="00B84AF5"/>
    <w:rsid w:val="00B84BE9"/>
    <w:rsid w:val="00B84C6B"/>
    <w:rsid w:val="00B84CD1"/>
    <w:rsid w:val="00B854F0"/>
    <w:rsid w:val="00B85612"/>
    <w:rsid w:val="00B859A7"/>
    <w:rsid w:val="00B85A5D"/>
    <w:rsid w:val="00B85D66"/>
    <w:rsid w:val="00B862D2"/>
    <w:rsid w:val="00B865DE"/>
    <w:rsid w:val="00B867F6"/>
    <w:rsid w:val="00B86BE6"/>
    <w:rsid w:val="00B86C24"/>
    <w:rsid w:val="00B86E4B"/>
    <w:rsid w:val="00B878D0"/>
    <w:rsid w:val="00B879EB"/>
    <w:rsid w:val="00B87A2B"/>
    <w:rsid w:val="00B87AEF"/>
    <w:rsid w:val="00B87D04"/>
    <w:rsid w:val="00B87D67"/>
    <w:rsid w:val="00B900F3"/>
    <w:rsid w:val="00B9038D"/>
    <w:rsid w:val="00B9047A"/>
    <w:rsid w:val="00B906BB"/>
    <w:rsid w:val="00B90970"/>
    <w:rsid w:val="00B91442"/>
    <w:rsid w:val="00B91708"/>
    <w:rsid w:val="00B91A78"/>
    <w:rsid w:val="00B91E1D"/>
    <w:rsid w:val="00B92227"/>
    <w:rsid w:val="00B9226F"/>
    <w:rsid w:val="00B922E4"/>
    <w:rsid w:val="00B92433"/>
    <w:rsid w:val="00B92853"/>
    <w:rsid w:val="00B92885"/>
    <w:rsid w:val="00B92A35"/>
    <w:rsid w:val="00B92D8F"/>
    <w:rsid w:val="00B93143"/>
    <w:rsid w:val="00B932E1"/>
    <w:rsid w:val="00B933D0"/>
    <w:rsid w:val="00B936E5"/>
    <w:rsid w:val="00B93797"/>
    <w:rsid w:val="00B93861"/>
    <w:rsid w:val="00B93BED"/>
    <w:rsid w:val="00B946E1"/>
    <w:rsid w:val="00B95772"/>
    <w:rsid w:val="00B95A78"/>
    <w:rsid w:val="00B95B2E"/>
    <w:rsid w:val="00B95B66"/>
    <w:rsid w:val="00B95C69"/>
    <w:rsid w:val="00B95CCF"/>
    <w:rsid w:val="00B96336"/>
    <w:rsid w:val="00B965E4"/>
    <w:rsid w:val="00B967DF"/>
    <w:rsid w:val="00B9687B"/>
    <w:rsid w:val="00B96BBA"/>
    <w:rsid w:val="00B96D2E"/>
    <w:rsid w:val="00B96D58"/>
    <w:rsid w:val="00B96D72"/>
    <w:rsid w:val="00B96FB1"/>
    <w:rsid w:val="00B97B37"/>
    <w:rsid w:val="00B97C84"/>
    <w:rsid w:val="00B97C8A"/>
    <w:rsid w:val="00BA0326"/>
    <w:rsid w:val="00BA0391"/>
    <w:rsid w:val="00BA098A"/>
    <w:rsid w:val="00BA09BE"/>
    <w:rsid w:val="00BA1474"/>
    <w:rsid w:val="00BA20D8"/>
    <w:rsid w:val="00BA232A"/>
    <w:rsid w:val="00BA265A"/>
    <w:rsid w:val="00BA2787"/>
    <w:rsid w:val="00BA279A"/>
    <w:rsid w:val="00BA2811"/>
    <w:rsid w:val="00BA28B6"/>
    <w:rsid w:val="00BA2CB3"/>
    <w:rsid w:val="00BA2E16"/>
    <w:rsid w:val="00BA3114"/>
    <w:rsid w:val="00BA3C20"/>
    <w:rsid w:val="00BA3DB1"/>
    <w:rsid w:val="00BA3E1C"/>
    <w:rsid w:val="00BA3E86"/>
    <w:rsid w:val="00BA420E"/>
    <w:rsid w:val="00BA44F0"/>
    <w:rsid w:val="00BA474F"/>
    <w:rsid w:val="00BA50EA"/>
    <w:rsid w:val="00BA55A0"/>
    <w:rsid w:val="00BA55C7"/>
    <w:rsid w:val="00BA5791"/>
    <w:rsid w:val="00BA5D00"/>
    <w:rsid w:val="00BA660A"/>
    <w:rsid w:val="00BA6893"/>
    <w:rsid w:val="00BA69B5"/>
    <w:rsid w:val="00BA7457"/>
    <w:rsid w:val="00BA761F"/>
    <w:rsid w:val="00BA7657"/>
    <w:rsid w:val="00BA7935"/>
    <w:rsid w:val="00BA79F4"/>
    <w:rsid w:val="00BB00A0"/>
    <w:rsid w:val="00BB0E14"/>
    <w:rsid w:val="00BB176F"/>
    <w:rsid w:val="00BB197F"/>
    <w:rsid w:val="00BB1CD1"/>
    <w:rsid w:val="00BB2247"/>
    <w:rsid w:val="00BB234A"/>
    <w:rsid w:val="00BB235D"/>
    <w:rsid w:val="00BB285A"/>
    <w:rsid w:val="00BB2893"/>
    <w:rsid w:val="00BB2A5A"/>
    <w:rsid w:val="00BB2F17"/>
    <w:rsid w:val="00BB30D5"/>
    <w:rsid w:val="00BB33D0"/>
    <w:rsid w:val="00BB3A95"/>
    <w:rsid w:val="00BB3B65"/>
    <w:rsid w:val="00BB4319"/>
    <w:rsid w:val="00BB44AC"/>
    <w:rsid w:val="00BB4822"/>
    <w:rsid w:val="00BB48DA"/>
    <w:rsid w:val="00BB4E49"/>
    <w:rsid w:val="00BB4E76"/>
    <w:rsid w:val="00BB4F34"/>
    <w:rsid w:val="00BB5112"/>
    <w:rsid w:val="00BB5382"/>
    <w:rsid w:val="00BB55AE"/>
    <w:rsid w:val="00BB5649"/>
    <w:rsid w:val="00BB5B2A"/>
    <w:rsid w:val="00BB5DB4"/>
    <w:rsid w:val="00BB63D6"/>
    <w:rsid w:val="00BB65A4"/>
    <w:rsid w:val="00BB6C31"/>
    <w:rsid w:val="00BB6D49"/>
    <w:rsid w:val="00BB6DB7"/>
    <w:rsid w:val="00BB6F13"/>
    <w:rsid w:val="00BB708C"/>
    <w:rsid w:val="00BB7948"/>
    <w:rsid w:val="00BC00F1"/>
    <w:rsid w:val="00BC0C25"/>
    <w:rsid w:val="00BC0EB0"/>
    <w:rsid w:val="00BC0F06"/>
    <w:rsid w:val="00BC1187"/>
    <w:rsid w:val="00BC169C"/>
    <w:rsid w:val="00BC1720"/>
    <w:rsid w:val="00BC1D25"/>
    <w:rsid w:val="00BC1D6C"/>
    <w:rsid w:val="00BC1F84"/>
    <w:rsid w:val="00BC208C"/>
    <w:rsid w:val="00BC242B"/>
    <w:rsid w:val="00BC2530"/>
    <w:rsid w:val="00BC27AD"/>
    <w:rsid w:val="00BC30CB"/>
    <w:rsid w:val="00BC35D6"/>
    <w:rsid w:val="00BC35DA"/>
    <w:rsid w:val="00BC3683"/>
    <w:rsid w:val="00BC37D0"/>
    <w:rsid w:val="00BC38CE"/>
    <w:rsid w:val="00BC3FFE"/>
    <w:rsid w:val="00BC4150"/>
    <w:rsid w:val="00BC4374"/>
    <w:rsid w:val="00BC43B5"/>
    <w:rsid w:val="00BC4415"/>
    <w:rsid w:val="00BC4523"/>
    <w:rsid w:val="00BC4769"/>
    <w:rsid w:val="00BC5914"/>
    <w:rsid w:val="00BC5A2C"/>
    <w:rsid w:val="00BC5A45"/>
    <w:rsid w:val="00BC5DEA"/>
    <w:rsid w:val="00BC63C3"/>
    <w:rsid w:val="00BC65ED"/>
    <w:rsid w:val="00BC6DD0"/>
    <w:rsid w:val="00BC6E3D"/>
    <w:rsid w:val="00BC76F0"/>
    <w:rsid w:val="00BC78D4"/>
    <w:rsid w:val="00BC792E"/>
    <w:rsid w:val="00BC7B8F"/>
    <w:rsid w:val="00BC7B97"/>
    <w:rsid w:val="00BC7E39"/>
    <w:rsid w:val="00BD0020"/>
    <w:rsid w:val="00BD01B5"/>
    <w:rsid w:val="00BD096C"/>
    <w:rsid w:val="00BD09F1"/>
    <w:rsid w:val="00BD0CDF"/>
    <w:rsid w:val="00BD11D7"/>
    <w:rsid w:val="00BD1765"/>
    <w:rsid w:val="00BD1E85"/>
    <w:rsid w:val="00BD260B"/>
    <w:rsid w:val="00BD33C7"/>
    <w:rsid w:val="00BD3734"/>
    <w:rsid w:val="00BD3BD4"/>
    <w:rsid w:val="00BD416D"/>
    <w:rsid w:val="00BD4459"/>
    <w:rsid w:val="00BD4799"/>
    <w:rsid w:val="00BD4ACF"/>
    <w:rsid w:val="00BD4C21"/>
    <w:rsid w:val="00BD4F82"/>
    <w:rsid w:val="00BD5074"/>
    <w:rsid w:val="00BD510F"/>
    <w:rsid w:val="00BD5500"/>
    <w:rsid w:val="00BD55E9"/>
    <w:rsid w:val="00BD5CE8"/>
    <w:rsid w:val="00BD5E2A"/>
    <w:rsid w:val="00BD60A7"/>
    <w:rsid w:val="00BD6565"/>
    <w:rsid w:val="00BD6660"/>
    <w:rsid w:val="00BD6A39"/>
    <w:rsid w:val="00BD6AF0"/>
    <w:rsid w:val="00BD6B07"/>
    <w:rsid w:val="00BD71FA"/>
    <w:rsid w:val="00BD74C9"/>
    <w:rsid w:val="00BD7637"/>
    <w:rsid w:val="00BD7810"/>
    <w:rsid w:val="00BD7882"/>
    <w:rsid w:val="00BD7A1D"/>
    <w:rsid w:val="00BD7B8F"/>
    <w:rsid w:val="00BD7F0A"/>
    <w:rsid w:val="00BE0726"/>
    <w:rsid w:val="00BE09AB"/>
    <w:rsid w:val="00BE0A86"/>
    <w:rsid w:val="00BE0C0B"/>
    <w:rsid w:val="00BE0C9A"/>
    <w:rsid w:val="00BE11B7"/>
    <w:rsid w:val="00BE133A"/>
    <w:rsid w:val="00BE1487"/>
    <w:rsid w:val="00BE15D4"/>
    <w:rsid w:val="00BE1AAB"/>
    <w:rsid w:val="00BE1F83"/>
    <w:rsid w:val="00BE2E7E"/>
    <w:rsid w:val="00BE301B"/>
    <w:rsid w:val="00BE3599"/>
    <w:rsid w:val="00BE388A"/>
    <w:rsid w:val="00BE39D7"/>
    <w:rsid w:val="00BE3CA8"/>
    <w:rsid w:val="00BE4A12"/>
    <w:rsid w:val="00BE4C60"/>
    <w:rsid w:val="00BE5689"/>
    <w:rsid w:val="00BE5735"/>
    <w:rsid w:val="00BE5898"/>
    <w:rsid w:val="00BE5AE7"/>
    <w:rsid w:val="00BE6428"/>
    <w:rsid w:val="00BE665E"/>
    <w:rsid w:val="00BE6ED6"/>
    <w:rsid w:val="00BE7448"/>
    <w:rsid w:val="00BE76FB"/>
    <w:rsid w:val="00BF000F"/>
    <w:rsid w:val="00BF06C4"/>
    <w:rsid w:val="00BF0834"/>
    <w:rsid w:val="00BF0F0A"/>
    <w:rsid w:val="00BF1AF9"/>
    <w:rsid w:val="00BF1F3A"/>
    <w:rsid w:val="00BF2113"/>
    <w:rsid w:val="00BF2431"/>
    <w:rsid w:val="00BF25BC"/>
    <w:rsid w:val="00BF277F"/>
    <w:rsid w:val="00BF287E"/>
    <w:rsid w:val="00BF2F0E"/>
    <w:rsid w:val="00BF3266"/>
    <w:rsid w:val="00BF343B"/>
    <w:rsid w:val="00BF3683"/>
    <w:rsid w:val="00BF389E"/>
    <w:rsid w:val="00BF389F"/>
    <w:rsid w:val="00BF412F"/>
    <w:rsid w:val="00BF45A8"/>
    <w:rsid w:val="00BF4A41"/>
    <w:rsid w:val="00BF4C04"/>
    <w:rsid w:val="00BF4FF8"/>
    <w:rsid w:val="00BF50A1"/>
    <w:rsid w:val="00BF5730"/>
    <w:rsid w:val="00BF581C"/>
    <w:rsid w:val="00BF5B64"/>
    <w:rsid w:val="00BF65CC"/>
    <w:rsid w:val="00BF7810"/>
    <w:rsid w:val="00BF7858"/>
    <w:rsid w:val="00BF7ABB"/>
    <w:rsid w:val="00BF7B91"/>
    <w:rsid w:val="00BF7D37"/>
    <w:rsid w:val="00C00657"/>
    <w:rsid w:val="00C00AEB"/>
    <w:rsid w:val="00C00C75"/>
    <w:rsid w:val="00C00E9F"/>
    <w:rsid w:val="00C00FB5"/>
    <w:rsid w:val="00C01419"/>
    <w:rsid w:val="00C01725"/>
    <w:rsid w:val="00C01AC5"/>
    <w:rsid w:val="00C01B8F"/>
    <w:rsid w:val="00C0235E"/>
    <w:rsid w:val="00C024C9"/>
    <w:rsid w:val="00C02564"/>
    <w:rsid w:val="00C0285A"/>
    <w:rsid w:val="00C02D98"/>
    <w:rsid w:val="00C02F97"/>
    <w:rsid w:val="00C0353E"/>
    <w:rsid w:val="00C038F5"/>
    <w:rsid w:val="00C03961"/>
    <w:rsid w:val="00C03A3C"/>
    <w:rsid w:val="00C03D83"/>
    <w:rsid w:val="00C04019"/>
    <w:rsid w:val="00C0461C"/>
    <w:rsid w:val="00C046D7"/>
    <w:rsid w:val="00C0479C"/>
    <w:rsid w:val="00C049F0"/>
    <w:rsid w:val="00C05A5F"/>
    <w:rsid w:val="00C05B9C"/>
    <w:rsid w:val="00C05C45"/>
    <w:rsid w:val="00C06792"/>
    <w:rsid w:val="00C06C46"/>
    <w:rsid w:val="00C06DA5"/>
    <w:rsid w:val="00C070CC"/>
    <w:rsid w:val="00C07573"/>
    <w:rsid w:val="00C07781"/>
    <w:rsid w:val="00C07AB3"/>
    <w:rsid w:val="00C10415"/>
    <w:rsid w:val="00C105FF"/>
    <w:rsid w:val="00C108D6"/>
    <w:rsid w:val="00C10A55"/>
    <w:rsid w:val="00C10E4B"/>
    <w:rsid w:val="00C11098"/>
    <w:rsid w:val="00C112EC"/>
    <w:rsid w:val="00C113C4"/>
    <w:rsid w:val="00C1146C"/>
    <w:rsid w:val="00C11698"/>
    <w:rsid w:val="00C11891"/>
    <w:rsid w:val="00C11966"/>
    <w:rsid w:val="00C12039"/>
    <w:rsid w:val="00C12983"/>
    <w:rsid w:val="00C12A1D"/>
    <w:rsid w:val="00C12BF8"/>
    <w:rsid w:val="00C1330D"/>
    <w:rsid w:val="00C13466"/>
    <w:rsid w:val="00C13788"/>
    <w:rsid w:val="00C1379F"/>
    <w:rsid w:val="00C13892"/>
    <w:rsid w:val="00C1390D"/>
    <w:rsid w:val="00C14029"/>
    <w:rsid w:val="00C140B2"/>
    <w:rsid w:val="00C143B2"/>
    <w:rsid w:val="00C1445D"/>
    <w:rsid w:val="00C1446F"/>
    <w:rsid w:val="00C14620"/>
    <w:rsid w:val="00C14873"/>
    <w:rsid w:val="00C14BAE"/>
    <w:rsid w:val="00C14F5D"/>
    <w:rsid w:val="00C1508E"/>
    <w:rsid w:val="00C1533C"/>
    <w:rsid w:val="00C15A8B"/>
    <w:rsid w:val="00C15B4C"/>
    <w:rsid w:val="00C16160"/>
    <w:rsid w:val="00C1637E"/>
    <w:rsid w:val="00C1673B"/>
    <w:rsid w:val="00C16980"/>
    <w:rsid w:val="00C16E84"/>
    <w:rsid w:val="00C17004"/>
    <w:rsid w:val="00C1725F"/>
    <w:rsid w:val="00C17455"/>
    <w:rsid w:val="00C1747B"/>
    <w:rsid w:val="00C1751C"/>
    <w:rsid w:val="00C17692"/>
    <w:rsid w:val="00C17CC8"/>
    <w:rsid w:val="00C2032D"/>
    <w:rsid w:val="00C206DE"/>
    <w:rsid w:val="00C20821"/>
    <w:rsid w:val="00C20831"/>
    <w:rsid w:val="00C20BD8"/>
    <w:rsid w:val="00C20DBB"/>
    <w:rsid w:val="00C20F98"/>
    <w:rsid w:val="00C21938"/>
    <w:rsid w:val="00C2199A"/>
    <w:rsid w:val="00C227CB"/>
    <w:rsid w:val="00C22CEF"/>
    <w:rsid w:val="00C23034"/>
    <w:rsid w:val="00C230AF"/>
    <w:rsid w:val="00C2383B"/>
    <w:rsid w:val="00C23C68"/>
    <w:rsid w:val="00C240E8"/>
    <w:rsid w:val="00C2477D"/>
    <w:rsid w:val="00C250D4"/>
    <w:rsid w:val="00C2527E"/>
    <w:rsid w:val="00C252D2"/>
    <w:rsid w:val="00C253EF"/>
    <w:rsid w:val="00C25B2A"/>
    <w:rsid w:val="00C25E07"/>
    <w:rsid w:val="00C25ED9"/>
    <w:rsid w:val="00C260AF"/>
    <w:rsid w:val="00C2611C"/>
    <w:rsid w:val="00C26206"/>
    <w:rsid w:val="00C26289"/>
    <w:rsid w:val="00C2659F"/>
    <w:rsid w:val="00C26897"/>
    <w:rsid w:val="00C26B48"/>
    <w:rsid w:val="00C26CF0"/>
    <w:rsid w:val="00C26E73"/>
    <w:rsid w:val="00C27EFF"/>
    <w:rsid w:val="00C3039A"/>
    <w:rsid w:val="00C305E8"/>
    <w:rsid w:val="00C307BE"/>
    <w:rsid w:val="00C30840"/>
    <w:rsid w:val="00C30ABA"/>
    <w:rsid w:val="00C30D77"/>
    <w:rsid w:val="00C30DFA"/>
    <w:rsid w:val="00C3121A"/>
    <w:rsid w:val="00C31478"/>
    <w:rsid w:val="00C31554"/>
    <w:rsid w:val="00C318CE"/>
    <w:rsid w:val="00C31963"/>
    <w:rsid w:val="00C31B15"/>
    <w:rsid w:val="00C31E84"/>
    <w:rsid w:val="00C328B2"/>
    <w:rsid w:val="00C32EFF"/>
    <w:rsid w:val="00C334BB"/>
    <w:rsid w:val="00C33629"/>
    <w:rsid w:val="00C33D44"/>
    <w:rsid w:val="00C33FA2"/>
    <w:rsid w:val="00C34482"/>
    <w:rsid w:val="00C34658"/>
    <w:rsid w:val="00C34A12"/>
    <w:rsid w:val="00C34B24"/>
    <w:rsid w:val="00C34B50"/>
    <w:rsid w:val="00C34B67"/>
    <w:rsid w:val="00C34C9A"/>
    <w:rsid w:val="00C3520F"/>
    <w:rsid w:val="00C35506"/>
    <w:rsid w:val="00C3562B"/>
    <w:rsid w:val="00C360EE"/>
    <w:rsid w:val="00C361BF"/>
    <w:rsid w:val="00C36845"/>
    <w:rsid w:val="00C36AA8"/>
    <w:rsid w:val="00C36BB0"/>
    <w:rsid w:val="00C36E82"/>
    <w:rsid w:val="00C379E0"/>
    <w:rsid w:val="00C37A03"/>
    <w:rsid w:val="00C37C7B"/>
    <w:rsid w:val="00C37F1A"/>
    <w:rsid w:val="00C40563"/>
    <w:rsid w:val="00C406DA"/>
    <w:rsid w:val="00C40A82"/>
    <w:rsid w:val="00C40C3E"/>
    <w:rsid w:val="00C40C61"/>
    <w:rsid w:val="00C40D22"/>
    <w:rsid w:val="00C40F77"/>
    <w:rsid w:val="00C4190E"/>
    <w:rsid w:val="00C41A83"/>
    <w:rsid w:val="00C41B0D"/>
    <w:rsid w:val="00C420FF"/>
    <w:rsid w:val="00C4238F"/>
    <w:rsid w:val="00C42517"/>
    <w:rsid w:val="00C42594"/>
    <w:rsid w:val="00C42A67"/>
    <w:rsid w:val="00C42C57"/>
    <w:rsid w:val="00C42FDA"/>
    <w:rsid w:val="00C432C3"/>
    <w:rsid w:val="00C439AE"/>
    <w:rsid w:val="00C44399"/>
    <w:rsid w:val="00C44480"/>
    <w:rsid w:val="00C4460A"/>
    <w:rsid w:val="00C44752"/>
    <w:rsid w:val="00C44775"/>
    <w:rsid w:val="00C447C8"/>
    <w:rsid w:val="00C447C9"/>
    <w:rsid w:val="00C44ED5"/>
    <w:rsid w:val="00C456E2"/>
    <w:rsid w:val="00C45B16"/>
    <w:rsid w:val="00C45F3D"/>
    <w:rsid w:val="00C46DD3"/>
    <w:rsid w:val="00C46E23"/>
    <w:rsid w:val="00C46EAA"/>
    <w:rsid w:val="00C471B4"/>
    <w:rsid w:val="00C472E6"/>
    <w:rsid w:val="00C478A8"/>
    <w:rsid w:val="00C504B6"/>
    <w:rsid w:val="00C508F8"/>
    <w:rsid w:val="00C50BA3"/>
    <w:rsid w:val="00C50C03"/>
    <w:rsid w:val="00C50D67"/>
    <w:rsid w:val="00C50DF2"/>
    <w:rsid w:val="00C5107D"/>
    <w:rsid w:val="00C511E2"/>
    <w:rsid w:val="00C513B1"/>
    <w:rsid w:val="00C513DB"/>
    <w:rsid w:val="00C5194D"/>
    <w:rsid w:val="00C51B94"/>
    <w:rsid w:val="00C51BAB"/>
    <w:rsid w:val="00C51C6E"/>
    <w:rsid w:val="00C51D03"/>
    <w:rsid w:val="00C51D39"/>
    <w:rsid w:val="00C521A3"/>
    <w:rsid w:val="00C5297C"/>
    <w:rsid w:val="00C5298D"/>
    <w:rsid w:val="00C52AC6"/>
    <w:rsid w:val="00C52ADA"/>
    <w:rsid w:val="00C532CA"/>
    <w:rsid w:val="00C53597"/>
    <w:rsid w:val="00C53FD2"/>
    <w:rsid w:val="00C54709"/>
    <w:rsid w:val="00C54E62"/>
    <w:rsid w:val="00C5511D"/>
    <w:rsid w:val="00C553A4"/>
    <w:rsid w:val="00C55799"/>
    <w:rsid w:val="00C55EB9"/>
    <w:rsid w:val="00C55F09"/>
    <w:rsid w:val="00C5612A"/>
    <w:rsid w:val="00C561A7"/>
    <w:rsid w:val="00C564BB"/>
    <w:rsid w:val="00C564E8"/>
    <w:rsid w:val="00C5654A"/>
    <w:rsid w:val="00C5655E"/>
    <w:rsid w:val="00C5681A"/>
    <w:rsid w:val="00C57414"/>
    <w:rsid w:val="00C57B63"/>
    <w:rsid w:val="00C57F41"/>
    <w:rsid w:val="00C600B3"/>
    <w:rsid w:val="00C600F9"/>
    <w:rsid w:val="00C604AD"/>
    <w:rsid w:val="00C60583"/>
    <w:rsid w:val="00C606E4"/>
    <w:rsid w:val="00C60AC9"/>
    <w:rsid w:val="00C60DD3"/>
    <w:rsid w:val="00C61015"/>
    <w:rsid w:val="00C6104F"/>
    <w:rsid w:val="00C612F5"/>
    <w:rsid w:val="00C613A6"/>
    <w:rsid w:val="00C6185B"/>
    <w:rsid w:val="00C61DEB"/>
    <w:rsid w:val="00C6253B"/>
    <w:rsid w:val="00C625BF"/>
    <w:rsid w:val="00C62800"/>
    <w:rsid w:val="00C62D32"/>
    <w:rsid w:val="00C63443"/>
    <w:rsid w:val="00C636B9"/>
    <w:rsid w:val="00C637CB"/>
    <w:rsid w:val="00C6402E"/>
    <w:rsid w:val="00C64CDC"/>
    <w:rsid w:val="00C64D7C"/>
    <w:rsid w:val="00C652CC"/>
    <w:rsid w:val="00C653F2"/>
    <w:rsid w:val="00C654E9"/>
    <w:rsid w:val="00C65604"/>
    <w:rsid w:val="00C65B97"/>
    <w:rsid w:val="00C65D74"/>
    <w:rsid w:val="00C66CBC"/>
    <w:rsid w:val="00C66DAB"/>
    <w:rsid w:val="00C67547"/>
    <w:rsid w:val="00C67918"/>
    <w:rsid w:val="00C67C09"/>
    <w:rsid w:val="00C67CF2"/>
    <w:rsid w:val="00C67ED4"/>
    <w:rsid w:val="00C67FC4"/>
    <w:rsid w:val="00C7021F"/>
    <w:rsid w:val="00C70273"/>
    <w:rsid w:val="00C702C5"/>
    <w:rsid w:val="00C70784"/>
    <w:rsid w:val="00C7087E"/>
    <w:rsid w:val="00C714E7"/>
    <w:rsid w:val="00C7153A"/>
    <w:rsid w:val="00C719F1"/>
    <w:rsid w:val="00C71FC3"/>
    <w:rsid w:val="00C71FC8"/>
    <w:rsid w:val="00C72B04"/>
    <w:rsid w:val="00C72DDC"/>
    <w:rsid w:val="00C730F2"/>
    <w:rsid w:val="00C731D7"/>
    <w:rsid w:val="00C731F7"/>
    <w:rsid w:val="00C735C1"/>
    <w:rsid w:val="00C73B80"/>
    <w:rsid w:val="00C73F1B"/>
    <w:rsid w:val="00C73F75"/>
    <w:rsid w:val="00C748D8"/>
    <w:rsid w:val="00C748EA"/>
    <w:rsid w:val="00C7494C"/>
    <w:rsid w:val="00C749FB"/>
    <w:rsid w:val="00C75179"/>
    <w:rsid w:val="00C760C8"/>
    <w:rsid w:val="00C7632E"/>
    <w:rsid w:val="00C763E3"/>
    <w:rsid w:val="00C7650A"/>
    <w:rsid w:val="00C76AAF"/>
    <w:rsid w:val="00C76C79"/>
    <w:rsid w:val="00C76E35"/>
    <w:rsid w:val="00C77311"/>
    <w:rsid w:val="00C774DD"/>
    <w:rsid w:val="00C77D0A"/>
    <w:rsid w:val="00C8015F"/>
    <w:rsid w:val="00C808FC"/>
    <w:rsid w:val="00C80D43"/>
    <w:rsid w:val="00C8106C"/>
    <w:rsid w:val="00C81115"/>
    <w:rsid w:val="00C815CA"/>
    <w:rsid w:val="00C81D7F"/>
    <w:rsid w:val="00C82856"/>
    <w:rsid w:val="00C82A02"/>
    <w:rsid w:val="00C82D46"/>
    <w:rsid w:val="00C83253"/>
    <w:rsid w:val="00C83451"/>
    <w:rsid w:val="00C834FB"/>
    <w:rsid w:val="00C83B04"/>
    <w:rsid w:val="00C8423B"/>
    <w:rsid w:val="00C8492B"/>
    <w:rsid w:val="00C84AA4"/>
    <w:rsid w:val="00C84C48"/>
    <w:rsid w:val="00C84E0D"/>
    <w:rsid w:val="00C851CF"/>
    <w:rsid w:val="00C851F1"/>
    <w:rsid w:val="00C859DD"/>
    <w:rsid w:val="00C85A70"/>
    <w:rsid w:val="00C85A7C"/>
    <w:rsid w:val="00C85BE3"/>
    <w:rsid w:val="00C85D97"/>
    <w:rsid w:val="00C85E26"/>
    <w:rsid w:val="00C860ED"/>
    <w:rsid w:val="00C86693"/>
    <w:rsid w:val="00C86DDE"/>
    <w:rsid w:val="00C86E66"/>
    <w:rsid w:val="00C871D2"/>
    <w:rsid w:val="00C871EE"/>
    <w:rsid w:val="00C872DE"/>
    <w:rsid w:val="00C87802"/>
    <w:rsid w:val="00C87808"/>
    <w:rsid w:val="00C87902"/>
    <w:rsid w:val="00C879B1"/>
    <w:rsid w:val="00C87C49"/>
    <w:rsid w:val="00C902AE"/>
    <w:rsid w:val="00C90A44"/>
    <w:rsid w:val="00C91198"/>
    <w:rsid w:val="00C9127E"/>
    <w:rsid w:val="00C9162C"/>
    <w:rsid w:val="00C91743"/>
    <w:rsid w:val="00C91AF6"/>
    <w:rsid w:val="00C91B1E"/>
    <w:rsid w:val="00C91E57"/>
    <w:rsid w:val="00C92263"/>
    <w:rsid w:val="00C92311"/>
    <w:rsid w:val="00C9251B"/>
    <w:rsid w:val="00C92C32"/>
    <w:rsid w:val="00C92CB0"/>
    <w:rsid w:val="00C92CC7"/>
    <w:rsid w:val="00C92E9A"/>
    <w:rsid w:val="00C92F1B"/>
    <w:rsid w:val="00C93588"/>
    <w:rsid w:val="00C9390F"/>
    <w:rsid w:val="00C93E34"/>
    <w:rsid w:val="00C94128"/>
    <w:rsid w:val="00C94322"/>
    <w:rsid w:val="00C94BEB"/>
    <w:rsid w:val="00C94C9E"/>
    <w:rsid w:val="00C950D3"/>
    <w:rsid w:val="00C953AD"/>
    <w:rsid w:val="00C95765"/>
    <w:rsid w:val="00C95981"/>
    <w:rsid w:val="00C962EA"/>
    <w:rsid w:val="00C968E8"/>
    <w:rsid w:val="00C969AC"/>
    <w:rsid w:val="00C96CA7"/>
    <w:rsid w:val="00C96EBC"/>
    <w:rsid w:val="00C971FF"/>
    <w:rsid w:val="00C9796A"/>
    <w:rsid w:val="00C97B80"/>
    <w:rsid w:val="00C97B82"/>
    <w:rsid w:val="00C97D2C"/>
    <w:rsid w:val="00C97DA7"/>
    <w:rsid w:val="00C97FEA"/>
    <w:rsid w:val="00CA086F"/>
    <w:rsid w:val="00CA0A09"/>
    <w:rsid w:val="00CA0C28"/>
    <w:rsid w:val="00CA108C"/>
    <w:rsid w:val="00CA1A0F"/>
    <w:rsid w:val="00CA1CF4"/>
    <w:rsid w:val="00CA239F"/>
    <w:rsid w:val="00CA244F"/>
    <w:rsid w:val="00CA2498"/>
    <w:rsid w:val="00CA2972"/>
    <w:rsid w:val="00CA2AA7"/>
    <w:rsid w:val="00CA2B19"/>
    <w:rsid w:val="00CA2CF4"/>
    <w:rsid w:val="00CA2E5B"/>
    <w:rsid w:val="00CA2E69"/>
    <w:rsid w:val="00CA2EEA"/>
    <w:rsid w:val="00CA2FB4"/>
    <w:rsid w:val="00CA3134"/>
    <w:rsid w:val="00CA3598"/>
    <w:rsid w:val="00CA3872"/>
    <w:rsid w:val="00CA3977"/>
    <w:rsid w:val="00CA3DE0"/>
    <w:rsid w:val="00CA4151"/>
    <w:rsid w:val="00CA42C2"/>
    <w:rsid w:val="00CA43D4"/>
    <w:rsid w:val="00CA444B"/>
    <w:rsid w:val="00CA44EB"/>
    <w:rsid w:val="00CA49A4"/>
    <w:rsid w:val="00CA49B8"/>
    <w:rsid w:val="00CA4A65"/>
    <w:rsid w:val="00CA4D06"/>
    <w:rsid w:val="00CA4D1F"/>
    <w:rsid w:val="00CA4D32"/>
    <w:rsid w:val="00CA4DBA"/>
    <w:rsid w:val="00CA5008"/>
    <w:rsid w:val="00CA54F6"/>
    <w:rsid w:val="00CA5BB2"/>
    <w:rsid w:val="00CA5D72"/>
    <w:rsid w:val="00CA643C"/>
    <w:rsid w:val="00CA65EB"/>
    <w:rsid w:val="00CA68FF"/>
    <w:rsid w:val="00CA6CC7"/>
    <w:rsid w:val="00CA6EB1"/>
    <w:rsid w:val="00CA773E"/>
    <w:rsid w:val="00CA7B27"/>
    <w:rsid w:val="00CA7F43"/>
    <w:rsid w:val="00CA7FBF"/>
    <w:rsid w:val="00CB0206"/>
    <w:rsid w:val="00CB093B"/>
    <w:rsid w:val="00CB0B77"/>
    <w:rsid w:val="00CB0D3C"/>
    <w:rsid w:val="00CB1347"/>
    <w:rsid w:val="00CB284E"/>
    <w:rsid w:val="00CB2A53"/>
    <w:rsid w:val="00CB2BF0"/>
    <w:rsid w:val="00CB2C6D"/>
    <w:rsid w:val="00CB3108"/>
    <w:rsid w:val="00CB39C4"/>
    <w:rsid w:val="00CB3CC4"/>
    <w:rsid w:val="00CB42CA"/>
    <w:rsid w:val="00CB47D5"/>
    <w:rsid w:val="00CB4933"/>
    <w:rsid w:val="00CB4990"/>
    <w:rsid w:val="00CB4B88"/>
    <w:rsid w:val="00CB4B8A"/>
    <w:rsid w:val="00CB592A"/>
    <w:rsid w:val="00CB6120"/>
    <w:rsid w:val="00CB6367"/>
    <w:rsid w:val="00CB6AC6"/>
    <w:rsid w:val="00CB72C6"/>
    <w:rsid w:val="00CB7D1A"/>
    <w:rsid w:val="00CB7DA3"/>
    <w:rsid w:val="00CC0389"/>
    <w:rsid w:val="00CC0705"/>
    <w:rsid w:val="00CC0929"/>
    <w:rsid w:val="00CC0C3F"/>
    <w:rsid w:val="00CC0EAB"/>
    <w:rsid w:val="00CC111F"/>
    <w:rsid w:val="00CC1205"/>
    <w:rsid w:val="00CC1840"/>
    <w:rsid w:val="00CC18FE"/>
    <w:rsid w:val="00CC1C3B"/>
    <w:rsid w:val="00CC1F1E"/>
    <w:rsid w:val="00CC2F60"/>
    <w:rsid w:val="00CC34D3"/>
    <w:rsid w:val="00CC3A1A"/>
    <w:rsid w:val="00CC3B95"/>
    <w:rsid w:val="00CC3C24"/>
    <w:rsid w:val="00CC3C4F"/>
    <w:rsid w:val="00CC3CB7"/>
    <w:rsid w:val="00CC429E"/>
    <w:rsid w:val="00CC4550"/>
    <w:rsid w:val="00CC4572"/>
    <w:rsid w:val="00CC4987"/>
    <w:rsid w:val="00CC4ADD"/>
    <w:rsid w:val="00CC4CDB"/>
    <w:rsid w:val="00CC515D"/>
    <w:rsid w:val="00CC523F"/>
    <w:rsid w:val="00CC52AF"/>
    <w:rsid w:val="00CC58AD"/>
    <w:rsid w:val="00CC5FA2"/>
    <w:rsid w:val="00CC67E1"/>
    <w:rsid w:val="00CC6829"/>
    <w:rsid w:val="00CC6C4A"/>
    <w:rsid w:val="00CC6F6A"/>
    <w:rsid w:val="00CC74A0"/>
    <w:rsid w:val="00CC7608"/>
    <w:rsid w:val="00CC76B9"/>
    <w:rsid w:val="00CC789C"/>
    <w:rsid w:val="00CC7FAB"/>
    <w:rsid w:val="00CD0BE6"/>
    <w:rsid w:val="00CD1030"/>
    <w:rsid w:val="00CD10DC"/>
    <w:rsid w:val="00CD12BC"/>
    <w:rsid w:val="00CD14EC"/>
    <w:rsid w:val="00CD1B46"/>
    <w:rsid w:val="00CD1F82"/>
    <w:rsid w:val="00CD2BBA"/>
    <w:rsid w:val="00CD2BCE"/>
    <w:rsid w:val="00CD2C6B"/>
    <w:rsid w:val="00CD33E8"/>
    <w:rsid w:val="00CD36EA"/>
    <w:rsid w:val="00CD36EF"/>
    <w:rsid w:val="00CD3AFE"/>
    <w:rsid w:val="00CD3C90"/>
    <w:rsid w:val="00CD3F49"/>
    <w:rsid w:val="00CD41AA"/>
    <w:rsid w:val="00CD42C9"/>
    <w:rsid w:val="00CD43CB"/>
    <w:rsid w:val="00CD44F8"/>
    <w:rsid w:val="00CD45B1"/>
    <w:rsid w:val="00CD48EE"/>
    <w:rsid w:val="00CD4B77"/>
    <w:rsid w:val="00CD4CB4"/>
    <w:rsid w:val="00CD4CFA"/>
    <w:rsid w:val="00CD53E7"/>
    <w:rsid w:val="00CD61C3"/>
    <w:rsid w:val="00CD6216"/>
    <w:rsid w:val="00CD64E5"/>
    <w:rsid w:val="00CD6594"/>
    <w:rsid w:val="00CD671C"/>
    <w:rsid w:val="00CD6A9E"/>
    <w:rsid w:val="00CD6CDB"/>
    <w:rsid w:val="00CD71EF"/>
    <w:rsid w:val="00CD74BC"/>
    <w:rsid w:val="00CD7691"/>
    <w:rsid w:val="00CD780F"/>
    <w:rsid w:val="00CD7E80"/>
    <w:rsid w:val="00CE0718"/>
    <w:rsid w:val="00CE0A61"/>
    <w:rsid w:val="00CE0CA6"/>
    <w:rsid w:val="00CE0EF9"/>
    <w:rsid w:val="00CE0F5D"/>
    <w:rsid w:val="00CE125F"/>
    <w:rsid w:val="00CE1472"/>
    <w:rsid w:val="00CE162C"/>
    <w:rsid w:val="00CE1676"/>
    <w:rsid w:val="00CE16B7"/>
    <w:rsid w:val="00CE1979"/>
    <w:rsid w:val="00CE2B63"/>
    <w:rsid w:val="00CE2C24"/>
    <w:rsid w:val="00CE2D70"/>
    <w:rsid w:val="00CE2D8A"/>
    <w:rsid w:val="00CE34A3"/>
    <w:rsid w:val="00CE3673"/>
    <w:rsid w:val="00CE372B"/>
    <w:rsid w:val="00CE38F6"/>
    <w:rsid w:val="00CE5409"/>
    <w:rsid w:val="00CE5443"/>
    <w:rsid w:val="00CE58E8"/>
    <w:rsid w:val="00CE5D55"/>
    <w:rsid w:val="00CE5EA7"/>
    <w:rsid w:val="00CE672E"/>
    <w:rsid w:val="00CE723B"/>
    <w:rsid w:val="00CE72CE"/>
    <w:rsid w:val="00CE7765"/>
    <w:rsid w:val="00CE7ABB"/>
    <w:rsid w:val="00CE7D39"/>
    <w:rsid w:val="00CF013B"/>
    <w:rsid w:val="00CF0337"/>
    <w:rsid w:val="00CF070C"/>
    <w:rsid w:val="00CF0B77"/>
    <w:rsid w:val="00CF0CDC"/>
    <w:rsid w:val="00CF1245"/>
    <w:rsid w:val="00CF128B"/>
    <w:rsid w:val="00CF134A"/>
    <w:rsid w:val="00CF21A3"/>
    <w:rsid w:val="00CF2B31"/>
    <w:rsid w:val="00CF2B49"/>
    <w:rsid w:val="00CF3DD9"/>
    <w:rsid w:val="00CF4057"/>
    <w:rsid w:val="00CF40B5"/>
    <w:rsid w:val="00CF4A85"/>
    <w:rsid w:val="00CF4D6B"/>
    <w:rsid w:val="00CF5041"/>
    <w:rsid w:val="00CF535E"/>
    <w:rsid w:val="00CF58C9"/>
    <w:rsid w:val="00CF5AFA"/>
    <w:rsid w:val="00CF5BFC"/>
    <w:rsid w:val="00CF60E3"/>
    <w:rsid w:val="00CF6196"/>
    <w:rsid w:val="00CF61E7"/>
    <w:rsid w:val="00CF622B"/>
    <w:rsid w:val="00CF656D"/>
    <w:rsid w:val="00CF65A0"/>
    <w:rsid w:val="00CF684A"/>
    <w:rsid w:val="00CF777D"/>
    <w:rsid w:val="00CF78BD"/>
    <w:rsid w:val="00CF7A8F"/>
    <w:rsid w:val="00CF7BDD"/>
    <w:rsid w:val="00CF7F00"/>
    <w:rsid w:val="00D002A9"/>
    <w:rsid w:val="00D005C3"/>
    <w:rsid w:val="00D00673"/>
    <w:rsid w:val="00D0073C"/>
    <w:rsid w:val="00D0080B"/>
    <w:rsid w:val="00D008E1"/>
    <w:rsid w:val="00D00A9A"/>
    <w:rsid w:val="00D010BE"/>
    <w:rsid w:val="00D012ED"/>
    <w:rsid w:val="00D0167E"/>
    <w:rsid w:val="00D01A9A"/>
    <w:rsid w:val="00D01CBF"/>
    <w:rsid w:val="00D01D0D"/>
    <w:rsid w:val="00D01D1E"/>
    <w:rsid w:val="00D02024"/>
    <w:rsid w:val="00D023DD"/>
    <w:rsid w:val="00D02670"/>
    <w:rsid w:val="00D02747"/>
    <w:rsid w:val="00D02777"/>
    <w:rsid w:val="00D03310"/>
    <w:rsid w:val="00D035C0"/>
    <w:rsid w:val="00D03745"/>
    <w:rsid w:val="00D039FE"/>
    <w:rsid w:val="00D03EDE"/>
    <w:rsid w:val="00D04334"/>
    <w:rsid w:val="00D045B9"/>
    <w:rsid w:val="00D04AB1"/>
    <w:rsid w:val="00D04E25"/>
    <w:rsid w:val="00D04F83"/>
    <w:rsid w:val="00D05853"/>
    <w:rsid w:val="00D05A76"/>
    <w:rsid w:val="00D05F67"/>
    <w:rsid w:val="00D05FC5"/>
    <w:rsid w:val="00D063CF"/>
    <w:rsid w:val="00D06425"/>
    <w:rsid w:val="00D06724"/>
    <w:rsid w:val="00D069BC"/>
    <w:rsid w:val="00D06CC9"/>
    <w:rsid w:val="00D06DE2"/>
    <w:rsid w:val="00D073FB"/>
    <w:rsid w:val="00D07537"/>
    <w:rsid w:val="00D078E9"/>
    <w:rsid w:val="00D07B4A"/>
    <w:rsid w:val="00D07F6B"/>
    <w:rsid w:val="00D102DD"/>
    <w:rsid w:val="00D104BB"/>
    <w:rsid w:val="00D10580"/>
    <w:rsid w:val="00D1062B"/>
    <w:rsid w:val="00D106FE"/>
    <w:rsid w:val="00D1106A"/>
    <w:rsid w:val="00D1117B"/>
    <w:rsid w:val="00D11ED7"/>
    <w:rsid w:val="00D11F7F"/>
    <w:rsid w:val="00D123FD"/>
    <w:rsid w:val="00D12A2F"/>
    <w:rsid w:val="00D12B51"/>
    <w:rsid w:val="00D13914"/>
    <w:rsid w:val="00D13A44"/>
    <w:rsid w:val="00D13A64"/>
    <w:rsid w:val="00D13FD3"/>
    <w:rsid w:val="00D14560"/>
    <w:rsid w:val="00D15507"/>
    <w:rsid w:val="00D15B8D"/>
    <w:rsid w:val="00D15DD1"/>
    <w:rsid w:val="00D15FB2"/>
    <w:rsid w:val="00D16336"/>
    <w:rsid w:val="00D16C6C"/>
    <w:rsid w:val="00D16D79"/>
    <w:rsid w:val="00D16D7B"/>
    <w:rsid w:val="00D17059"/>
    <w:rsid w:val="00D17303"/>
    <w:rsid w:val="00D173B2"/>
    <w:rsid w:val="00D1773F"/>
    <w:rsid w:val="00D1790F"/>
    <w:rsid w:val="00D17B53"/>
    <w:rsid w:val="00D20036"/>
    <w:rsid w:val="00D2035D"/>
    <w:rsid w:val="00D2085C"/>
    <w:rsid w:val="00D20C71"/>
    <w:rsid w:val="00D20D7D"/>
    <w:rsid w:val="00D21C77"/>
    <w:rsid w:val="00D22514"/>
    <w:rsid w:val="00D22E6A"/>
    <w:rsid w:val="00D22F7E"/>
    <w:rsid w:val="00D232D3"/>
    <w:rsid w:val="00D237A4"/>
    <w:rsid w:val="00D2397C"/>
    <w:rsid w:val="00D23A36"/>
    <w:rsid w:val="00D23A41"/>
    <w:rsid w:val="00D23A46"/>
    <w:rsid w:val="00D23BEC"/>
    <w:rsid w:val="00D23D3D"/>
    <w:rsid w:val="00D23E62"/>
    <w:rsid w:val="00D242F2"/>
    <w:rsid w:val="00D24317"/>
    <w:rsid w:val="00D24712"/>
    <w:rsid w:val="00D24989"/>
    <w:rsid w:val="00D249F5"/>
    <w:rsid w:val="00D24FFD"/>
    <w:rsid w:val="00D255FC"/>
    <w:rsid w:val="00D25AD8"/>
    <w:rsid w:val="00D26308"/>
    <w:rsid w:val="00D264B3"/>
    <w:rsid w:val="00D2678D"/>
    <w:rsid w:val="00D2684D"/>
    <w:rsid w:val="00D26AB1"/>
    <w:rsid w:val="00D26B59"/>
    <w:rsid w:val="00D26C34"/>
    <w:rsid w:val="00D27011"/>
    <w:rsid w:val="00D272B8"/>
    <w:rsid w:val="00D27D51"/>
    <w:rsid w:val="00D302EA"/>
    <w:rsid w:val="00D3047C"/>
    <w:rsid w:val="00D30565"/>
    <w:rsid w:val="00D30D2F"/>
    <w:rsid w:val="00D31943"/>
    <w:rsid w:val="00D31A70"/>
    <w:rsid w:val="00D31B87"/>
    <w:rsid w:val="00D32167"/>
    <w:rsid w:val="00D324A6"/>
    <w:rsid w:val="00D32CBA"/>
    <w:rsid w:val="00D32E74"/>
    <w:rsid w:val="00D32F8B"/>
    <w:rsid w:val="00D33101"/>
    <w:rsid w:val="00D33210"/>
    <w:rsid w:val="00D33344"/>
    <w:rsid w:val="00D33516"/>
    <w:rsid w:val="00D337A6"/>
    <w:rsid w:val="00D33A00"/>
    <w:rsid w:val="00D33A58"/>
    <w:rsid w:val="00D3417A"/>
    <w:rsid w:val="00D34479"/>
    <w:rsid w:val="00D34569"/>
    <w:rsid w:val="00D349F3"/>
    <w:rsid w:val="00D34E20"/>
    <w:rsid w:val="00D34F4F"/>
    <w:rsid w:val="00D3505F"/>
    <w:rsid w:val="00D3528F"/>
    <w:rsid w:val="00D352F9"/>
    <w:rsid w:val="00D35319"/>
    <w:rsid w:val="00D3595C"/>
    <w:rsid w:val="00D35D45"/>
    <w:rsid w:val="00D3644E"/>
    <w:rsid w:val="00D3673E"/>
    <w:rsid w:val="00D3676A"/>
    <w:rsid w:val="00D36888"/>
    <w:rsid w:val="00D369E2"/>
    <w:rsid w:val="00D36CAA"/>
    <w:rsid w:val="00D36FC4"/>
    <w:rsid w:val="00D3711C"/>
    <w:rsid w:val="00D37743"/>
    <w:rsid w:val="00D379ED"/>
    <w:rsid w:val="00D37AE6"/>
    <w:rsid w:val="00D37EA6"/>
    <w:rsid w:val="00D403A9"/>
    <w:rsid w:val="00D406B3"/>
    <w:rsid w:val="00D40ABA"/>
    <w:rsid w:val="00D4102D"/>
    <w:rsid w:val="00D41B70"/>
    <w:rsid w:val="00D41B8D"/>
    <w:rsid w:val="00D41E38"/>
    <w:rsid w:val="00D427C3"/>
    <w:rsid w:val="00D4295B"/>
    <w:rsid w:val="00D42A4D"/>
    <w:rsid w:val="00D42AC2"/>
    <w:rsid w:val="00D42D24"/>
    <w:rsid w:val="00D43671"/>
    <w:rsid w:val="00D43756"/>
    <w:rsid w:val="00D43ACB"/>
    <w:rsid w:val="00D43B00"/>
    <w:rsid w:val="00D43D62"/>
    <w:rsid w:val="00D43E12"/>
    <w:rsid w:val="00D4470C"/>
    <w:rsid w:val="00D44A97"/>
    <w:rsid w:val="00D44C82"/>
    <w:rsid w:val="00D450EC"/>
    <w:rsid w:val="00D454F3"/>
    <w:rsid w:val="00D4566E"/>
    <w:rsid w:val="00D4571B"/>
    <w:rsid w:val="00D45A78"/>
    <w:rsid w:val="00D45AEB"/>
    <w:rsid w:val="00D45BA8"/>
    <w:rsid w:val="00D46127"/>
    <w:rsid w:val="00D468A7"/>
    <w:rsid w:val="00D46E51"/>
    <w:rsid w:val="00D46E74"/>
    <w:rsid w:val="00D471DE"/>
    <w:rsid w:val="00D47219"/>
    <w:rsid w:val="00D47362"/>
    <w:rsid w:val="00D478F0"/>
    <w:rsid w:val="00D47DB1"/>
    <w:rsid w:val="00D50335"/>
    <w:rsid w:val="00D509DD"/>
    <w:rsid w:val="00D50BE4"/>
    <w:rsid w:val="00D50CCB"/>
    <w:rsid w:val="00D51440"/>
    <w:rsid w:val="00D51BE8"/>
    <w:rsid w:val="00D52664"/>
    <w:rsid w:val="00D52730"/>
    <w:rsid w:val="00D52A4B"/>
    <w:rsid w:val="00D5301B"/>
    <w:rsid w:val="00D5380A"/>
    <w:rsid w:val="00D5381E"/>
    <w:rsid w:val="00D53FEA"/>
    <w:rsid w:val="00D54137"/>
    <w:rsid w:val="00D5427E"/>
    <w:rsid w:val="00D545A0"/>
    <w:rsid w:val="00D54647"/>
    <w:rsid w:val="00D54B92"/>
    <w:rsid w:val="00D54C5F"/>
    <w:rsid w:val="00D550BD"/>
    <w:rsid w:val="00D552AA"/>
    <w:rsid w:val="00D55392"/>
    <w:rsid w:val="00D553AB"/>
    <w:rsid w:val="00D5584E"/>
    <w:rsid w:val="00D55879"/>
    <w:rsid w:val="00D558F4"/>
    <w:rsid w:val="00D55AAB"/>
    <w:rsid w:val="00D564D3"/>
    <w:rsid w:val="00D569D2"/>
    <w:rsid w:val="00D56CE0"/>
    <w:rsid w:val="00D570CC"/>
    <w:rsid w:val="00D57426"/>
    <w:rsid w:val="00D57741"/>
    <w:rsid w:val="00D57CDC"/>
    <w:rsid w:val="00D57E02"/>
    <w:rsid w:val="00D57F17"/>
    <w:rsid w:val="00D57F73"/>
    <w:rsid w:val="00D60349"/>
    <w:rsid w:val="00D604B5"/>
    <w:rsid w:val="00D60B7D"/>
    <w:rsid w:val="00D61D1A"/>
    <w:rsid w:val="00D62E26"/>
    <w:rsid w:val="00D62F46"/>
    <w:rsid w:val="00D630E7"/>
    <w:rsid w:val="00D6356A"/>
    <w:rsid w:val="00D63837"/>
    <w:rsid w:val="00D63B2F"/>
    <w:rsid w:val="00D63B40"/>
    <w:rsid w:val="00D6498C"/>
    <w:rsid w:val="00D64DEA"/>
    <w:rsid w:val="00D64F35"/>
    <w:rsid w:val="00D659A1"/>
    <w:rsid w:val="00D65F93"/>
    <w:rsid w:val="00D65FB9"/>
    <w:rsid w:val="00D6686F"/>
    <w:rsid w:val="00D66BA8"/>
    <w:rsid w:val="00D6726F"/>
    <w:rsid w:val="00D676DB"/>
    <w:rsid w:val="00D676FE"/>
    <w:rsid w:val="00D6799B"/>
    <w:rsid w:val="00D67A4F"/>
    <w:rsid w:val="00D67D25"/>
    <w:rsid w:val="00D703F7"/>
    <w:rsid w:val="00D70846"/>
    <w:rsid w:val="00D708AB"/>
    <w:rsid w:val="00D70954"/>
    <w:rsid w:val="00D71079"/>
    <w:rsid w:val="00D7117A"/>
    <w:rsid w:val="00D71431"/>
    <w:rsid w:val="00D71E1F"/>
    <w:rsid w:val="00D71F19"/>
    <w:rsid w:val="00D72063"/>
    <w:rsid w:val="00D726F0"/>
    <w:rsid w:val="00D727A1"/>
    <w:rsid w:val="00D72A36"/>
    <w:rsid w:val="00D72CE0"/>
    <w:rsid w:val="00D72F96"/>
    <w:rsid w:val="00D73347"/>
    <w:rsid w:val="00D734C3"/>
    <w:rsid w:val="00D737E9"/>
    <w:rsid w:val="00D743CE"/>
    <w:rsid w:val="00D746ED"/>
    <w:rsid w:val="00D74936"/>
    <w:rsid w:val="00D74C9B"/>
    <w:rsid w:val="00D75636"/>
    <w:rsid w:val="00D75677"/>
    <w:rsid w:val="00D75DF0"/>
    <w:rsid w:val="00D7626D"/>
    <w:rsid w:val="00D7658E"/>
    <w:rsid w:val="00D7676A"/>
    <w:rsid w:val="00D76820"/>
    <w:rsid w:val="00D76E1F"/>
    <w:rsid w:val="00D770FE"/>
    <w:rsid w:val="00D772E1"/>
    <w:rsid w:val="00D77CF0"/>
    <w:rsid w:val="00D77DC3"/>
    <w:rsid w:val="00D80446"/>
    <w:rsid w:val="00D8046C"/>
    <w:rsid w:val="00D8051E"/>
    <w:rsid w:val="00D806E6"/>
    <w:rsid w:val="00D81449"/>
    <w:rsid w:val="00D814F7"/>
    <w:rsid w:val="00D81EC9"/>
    <w:rsid w:val="00D82049"/>
    <w:rsid w:val="00D829A3"/>
    <w:rsid w:val="00D82ADD"/>
    <w:rsid w:val="00D82B03"/>
    <w:rsid w:val="00D82D67"/>
    <w:rsid w:val="00D830A6"/>
    <w:rsid w:val="00D8321E"/>
    <w:rsid w:val="00D83266"/>
    <w:rsid w:val="00D8394C"/>
    <w:rsid w:val="00D83F16"/>
    <w:rsid w:val="00D84256"/>
    <w:rsid w:val="00D84704"/>
    <w:rsid w:val="00D84C16"/>
    <w:rsid w:val="00D84DB7"/>
    <w:rsid w:val="00D85331"/>
    <w:rsid w:val="00D8533A"/>
    <w:rsid w:val="00D8561A"/>
    <w:rsid w:val="00D85680"/>
    <w:rsid w:val="00D8570A"/>
    <w:rsid w:val="00D85918"/>
    <w:rsid w:val="00D85F77"/>
    <w:rsid w:val="00D86137"/>
    <w:rsid w:val="00D86509"/>
    <w:rsid w:val="00D86516"/>
    <w:rsid w:val="00D8654B"/>
    <w:rsid w:val="00D866D4"/>
    <w:rsid w:val="00D868D3"/>
    <w:rsid w:val="00D86915"/>
    <w:rsid w:val="00D86BDF"/>
    <w:rsid w:val="00D86FE0"/>
    <w:rsid w:val="00D87C3C"/>
    <w:rsid w:val="00D90203"/>
    <w:rsid w:val="00D90617"/>
    <w:rsid w:val="00D906D4"/>
    <w:rsid w:val="00D90B10"/>
    <w:rsid w:val="00D90D6E"/>
    <w:rsid w:val="00D90DDB"/>
    <w:rsid w:val="00D91253"/>
    <w:rsid w:val="00D913B1"/>
    <w:rsid w:val="00D915B3"/>
    <w:rsid w:val="00D91638"/>
    <w:rsid w:val="00D91C1A"/>
    <w:rsid w:val="00D91D59"/>
    <w:rsid w:val="00D91F8C"/>
    <w:rsid w:val="00D928AB"/>
    <w:rsid w:val="00D92997"/>
    <w:rsid w:val="00D931C4"/>
    <w:rsid w:val="00D93490"/>
    <w:rsid w:val="00D93756"/>
    <w:rsid w:val="00D9387A"/>
    <w:rsid w:val="00D938D4"/>
    <w:rsid w:val="00D9391D"/>
    <w:rsid w:val="00D93FE4"/>
    <w:rsid w:val="00D940E5"/>
    <w:rsid w:val="00D94380"/>
    <w:rsid w:val="00D943AC"/>
    <w:rsid w:val="00D94F5D"/>
    <w:rsid w:val="00D95291"/>
    <w:rsid w:val="00D95E9D"/>
    <w:rsid w:val="00D9633B"/>
    <w:rsid w:val="00D9683F"/>
    <w:rsid w:val="00D96933"/>
    <w:rsid w:val="00D97262"/>
    <w:rsid w:val="00D97309"/>
    <w:rsid w:val="00D973A8"/>
    <w:rsid w:val="00D97506"/>
    <w:rsid w:val="00D97969"/>
    <w:rsid w:val="00D97BD6"/>
    <w:rsid w:val="00D97C5E"/>
    <w:rsid w:val="00D97C97"/>
    <w:rsid w:val="00D97D9B"/>
    <w:rsid w:val="00DA018D"/>
    <w:rsid w:val="00DA02EF"/>
    <w:rsid w:val="00DA0472"/>
    <w:rsid w:val="00DA107D"/>
    <w:rsid w:val="00DA1121"/>
    <w:rsid w:val="00DA1789"/>
    <w:rsid w:val="00DA1F71"/>
    <w:rsid w:val="00DA24BE"/>
    <w:rsid w:val="00DA2EBE"/>
    <w:rsid w:val="00DA325F"/>
    <w:rsid w:val="00DA3386"/>
    <w:rsid w:val="00DA355E"/>
    <w:rsid w:val="00DA444D"/>
    <w:rsid w:val="00DA4870"/>
    <w:rsid w:val="00DA4A3F"/>
    <w:rsid w:val="00DA4B08"/>
    <w:rsid w:val="00DA4D74"/>
    <w:rsid w:val="00DA4F89"/>
    <w:rsid w:val="00DA50D3"/>
    <w:rsid w:val="00DA519E"/>
    <w:rsid w:val="00DA5CCC"/>
    <w:rsid w:val="00DA5F1A"/>
    <w:rsid w:val="00DA61AB"/>
    <w:rsid w:val="00DA6710"/>
    <w:rsid w:val="00DA6AAC"/>
    <w:rsid w:val="00DA6BE7"/>
    <w:rsid w:val="00DA7828"/>
    <w:rsid w:val="00DA7E24"/>
    <w:rsid w:val="00DA7F1B"/>
    <w:rsid w:val="00DB01FE"/>
    <w:rsid w:val="00DB0A2E"/>
    <w:rsid w:val="00DB1040"/>
    <w:rsid w:val="00DB160D"/>
    <w:rsid w:val="00DB1A07"/>
    <w:rsid w:val="00DB1A53"/>
    <w:rsid w:val="00DB1AB6"/>
    <w:rsid w:val="00DB1D67"/>
    <w:rsid w:val="00DB1EAA"/>
    <w:rsid w:val="00DB20F6"/>
    <w:rsid w:val="00DB2297"/>
    <w:rsid w:val="00DB2A67"/>
    <w:rsid w:val="00DB2F62"/>
    <w:rsid w:val="00DB30D5"/>
    <w:rsid w:val="00DB312F"/>
    <w:rsid w:val="00DB3658"/>
    <w:rsid w:val="00DB36C0"/>
    <w:rsid w:val="00DB3A0B"/>
    <w:rsid w:val="00DB3ACC"/>
    <w:rsid w:val="00DB3EAC"/>
    <w:rsid w:val="00DB3EFE"/>
    <w:rsid w:val="00DB4510"/>
    <w:rsid w:val="00DB4854"/>
    <w:rsid w:val="00DB56F9"/>
    <w:rsid w:val="00DB5778"/>
    <w:rsid w:val="00DB58A0"/>
    <w:rsid w:val="00DB597E"/>
    <w:rsid w:val="00DB5AAF"/>
    <w:rsid w:val="00DB61BA"/>
    <w:rsid w:val="00DB63FC"/>
    <w:rsid w:val="00DB6BDC"/>
    <w:rsid w:val="00DB6CE6"/>
    <w:rsid w:val="00DB7461"/>
    <w:rsid w:val="00DB7791"/>
    <w:rsid w:val="00DB77C6"/>
    <w:rsid w:val="00DB78E0"/>
    <w:rsid w:val="00DB78EC"/>
    <w:rsid w:val="00DB7914"/>
    <w:rsid w:val="00DB79E9"/>
    <w:rsid w:val="00DB7BFB"/>
    <w:rsid w:val="00DB7C8E"/>
    <w:rsid w:val="00DC08C0"/>
    <w:rsid w:val="00DC0E5C"/>
    <w:rsid w:val="00DC1057"/>
    <w:rsid w:val="00DC1255"/>
    <w:rsid w:val="00DC161F"/>
    <w:rsid w:val="00DC18C3"/>
    <w:rsid w:val="00DC19DC"/>
    <w:rsid w:val="00DC1B58"/>
    <w:rsid w:val="00DC2A34"/>
    <w:rsid w:val="00DC31E9"/>
    <w:rsid w:val="00DC3492"/>
    <w:rsid w:val="00DC35A2"/>
    <w:rsid w:val="00DC373F"/>
    <w:rsid w:val="00DC377F"/>
    <w:rsid w:val="00DC3AE7"/>
    <w:rsid w:val="00DC3EFD"/>
    <w:rsid w:val="00DC4037"/>
    <w:rsid w:val="00DC477B"/>
    <w:rsid w:val="00DC4991"/>
    <w:rsid w:val="00DC4E50"/>
    <w:rsid w:val="00DC52DC"/>
    <w:rsid w:val="00DC58B7"/>
    <w:rsid w:val="00DC661E"/>
    <w:rsid w:val="00DC6BDF"/>
    <w:rsid w:val="00DC7098"/>
    <w:rsid w:val="00DC75DE"/>
    <w:rsid w:val="00DC7784"/>
    <w:rsid w:val="00DD0266"/>
    <w:rsid w:val="00DD0450"/>
    <w:rsid w:val="00DD0500"/>
    <w:rsid w:val="00DD0A3D"/>
    <w:rsid w:val="00DD0A99"/>
    <w:rsid w:val="00DD0C78"/>
    <w:rsid w:val="00DD1088"/>
    <w:rsid w:val="00DD10B4"/>
    <w:rsid w:val="00DD1360"/>
    <w:rsid w:val="00DD156D"/>
    <w:rsid w:val="00DD1CE6"/>
    <w:rsid w:val="00DD1CF2"/>
    <w:rsid w:val="00DD1D11"/>
    <w:rsid w:val="00DD2046"/>
    <w:rsid w:val="00DD2109"/>
    <w:rsid w:val="00DD2243"/>
    <w:rsid w:val="00DD2D0A"/>
    <w:rsid w:val="00DD2D2E"/>
    <w:rsid w:val="00DD2E1E"/>
    <w:rsid w:val="00DD2E1F"/>
    <w:rsid w:val="00DD3179"/>
    <w:rsid w:val="00DD32B6"/>
    <w:rsid w:val="00DD34B0"/>
    <w:rsid w:val="00DD4011"/>
    <w:rsid w:val="00DD4282"/>
    <w:rsid w:val="00DD491E"/>
    <w:rsid w:val="00DD4C86"/>
    <w:rsid w:val="00DD4E25"/>
    <w:rsid w:val="00DD51C0"/>
    <w:rsid w:val="00DD545F"/>
    <w:rsid w:val="00DD55D1"/>
    <w:rsid w:val="00DD590F"/>
    <w:rsid w:val="00DD5FE4"/>
    <w:rsid w:val="00DD6202"/>
    <w:rsid w:val="00DD681D"/>
    <w:rsid w:val="00DD6C88"/>
    <w:rsid w:val="00DD712D"/>
    <w:rsid w:val="00DD7242"/>
    <w:rsid w:val="00DD72CD"/>
    <w:rsid w:val="00DD73BE"/>
    <w:rsid w:val="00DD74C3"/>
    <w:rsid w:val="00DD7D32"/>
    <w:rsid w:val="00DD7D5D"/>
    <w:rsid w:val="00DE0537"/>
    <w:rsid w:val="00DE05B3"/>
    <w:rsid w:val="00DE0761"/>
    <w:rsid w:val="00DE0F61"/>
    <w:rsid w:val="00DE0FAE"/>
    <w:rsid w:val="00DE172D"/>
    <w:rsid w:val="00DE1A85"/>
    <w:rsid w:val="00DE1ABD"/>
    <w:rsid w:val="00DE1BE5"/>
    <w:rsid w:val="00DE1C7F"/>
    <w:rsid w:val="00DE2121"/>
    <w:rsid w:val="00DE2626"/>
    <w:rsid w:val="00DE271B"/>
    <w:rsid w:val="00DE2A56"/>
    <w:rsid w:val="00DE2A73"/>
    <w:rsid w:val="00DE307E"/>
    <w:rsid w:val="00DE35DD"/>
    <w:rsid w:val="00DE37E1"/>
    <w:rsid w:val="00DE3CB8"/>
    <w:rsid w:val="00DE3D18"/>
    <w:rsid w:val="00DE3EBF"/>
    <w:rsid w:val="00DE48D0"/>
    <w:rsid w:val="00DE4C2F"/>
    <w:rsid w:val="00DE4F19"/>
    <w:rsid w:val="00DE51F2"/>
    <w:rsid w:val="00DE58D0"/>
    <w:rsid w:val="00DE59A9"/>
    <w:rsid w:val="00DE5D1A"/>
    <w:rsid w:val="00DE5D8C"/>
    <w:rsid w:val="00DE677D"/>
    <w:rsid w:val="00DE6DBB"/>
    <w:rsid w:val="00DE6DC1"/>
    <w:rsid w:val="00DE6E03"/>
    <w:rsid w:val="00DE70EA"/>
    <w:rsid w:val="00DE71D0"/>
    <w:rsid w:val="00DE76CA"/>
    <w:rsid w:val="00DE7BF5"/>
    <w:rsid w:val="00DE7E85"/>
    <w:rsid w:val="00DF0996"/>
    <w:rsid w:val="00DF0AF5"/>
    <w:rsid w:val="00DF0C48"/>
    <w:rsid w:val="00DF0CA0"/>
    <w:rsid w:val="00DF0CB1"/>
    <w:rsid w:val="00DF0E76"/>
    <w:rsid w:val="00DF0EC1"/>
    <w:rsid w:val="00DF0F3A"/>
    <w:rsid w:val="00DF1232"/>
    <w:rsid w:val="00DF139A"/>
    <w:rsid w:val="00DF1A17"/>
    <w:rsid w:val="00DF1C79"/>
    <w:rsid w:val="00DF1D76"/>
    <w:rsid w:val="00DF1E9D"/>
    <w:rsid w:val="00DF1F95"/>
    <w:rsid w:val="00DF21BC"/>
    <w:rsid w:val="00DF2EB6"/>
    <w:rsid w:val="00DF3359"/>
    <w:rsid w:val="00DF371D"/>
    <w:rsid w:val="00DF39E1"/>
    <w:rsid w:val="00DF3A95"/>
    <w:rsid w:val="00DF3AF5"/>
    <w:rsid w:val="00DF3E46"/>
    <w:rsid w:val="00DF417E"/>
    <w:rsid w:val="00DF42A9"/>
    <w:rsid w:val="00DF4A4A"/>
    <w:rsid w:val="00DF4FB6"/>
    <w:rsid w:val="00DF5049"/>
    <w:rsid w:val="00DF54CE"/>
    <w:rsid w:val="00DF5641"/>
    <w:rsid w:val="00DF564E"/>
    <w:rsid w:val="00DF56A2"/>
    <w:rsid w:val="00DF5837"/>
    <w:rsid w:val="00DF586C"/>
    <w:rsid w:val="00DF5A3C"/>
    <w:rsid w:val="00DF5E25"/>
    <w:rsid w:val="00DF6087"/>
    <w:rsid w:val="00DF62B6"/>
    <w:rsid w:val="00DF63F8"/>
    <w:rsid w:val="00DF65FB"/>
    <w:rsid w:val="00DF66C1"/>
    <w:rsid w:val="00DF66CB"/>
    <w:rsid w:val="00DF6878"/>
    <w:rsid w:val="00DF6B6F"/>
    <w:rsid w:val="00DF7295"/>
    <w:rsid w:val="00DF7473"/>
    <w:rsid w:val="00DF77D6"/>
    <w:rsid w:val="00DF7A1D"/>
    <w:rsid w:val="00DF7DD1"/>
    <w:rsid w:val="00DF7EA1"/>
    <w:rsid w:val="00E002C4"/>
    <w:rsid w:val="00E00730"/>
    <w:rsid w:val="00E00761"/>
    <w:rsid w:val="00E007D4"/>
    <w:rsid w:val="00E00AEB"/>
    <w:rsid w:val="00E019DF"/>
    <w:rsid w:val="00E01AF4"/>
    <w:rsid w:val="00E01D8F"/>
    <w:rsid w:val="00E01E60"/>
    <w:rsid w:val="00E021FE"/>
    <w:rsid w:val="00E02879"/>
    <w:rsid w:val="00E02C7B"/>
    <w:rsid w:val="00E02D03"/>
    <w:rsid w:val="00E02D6B"/>
    <w:rsid w:val="00E02F7F"/>
    <w:rsid w:val="00E031FD"/>
    <w:rsid w:val="00E03491"/>
    <w:rsid w:val="00E03B9E"/>
    <w:rsid w:val="00E03DBA"/>
    <w:rsid w:val="00E03DFF"/>
    <w:rsid w:val="00E03F99"/>
    <w:rsid w:val="00E04520"/>
    <w:rsid w:val="00E04D16"/>
    <w:rsid w:val="00E04F01"/>
    <w:rsid w:val="00E053CE"/>
    <w:rsid w:val="00E0543D"/>
    <w:rsid w:val="00E0560E"/>
    <w:rsid w:val="00E05A6D"/>
    <w:rsid w:val="00E05A84"/>
    <w:rsid w:val="00E05B3E"/>
    <w:rsid w:val="00E05C35"/>
    <w:rsid w:val="00E0611D"/>
    <w:rsid w:val="00E06221"/>
    <w:rsid w:val="00E06266"/>
    <w:rsid w:val="00E064CE"/>
    <w:rsid w:val="00E06665"/>
    <w:rsid w:val="00E0684D"/>
    <w:rsid w:val="00E06D92"/>
    <w:rsid w:val="00E06E6F"/>
    <w:rsid w:val="00E077D3"/>
    <w:rsid w:val="00E07A5B"/>
    <w:rsid w:val="00E07A6B"/>
    <w:rsid w:val="00E07AF1"/>
    <w:rsid w:val="00E07D42"/>
    <w:rsid w:val="00E07D56"/>
    <w:rsid w:val="00E10058"/>
    <w:rsid w:val="00E10217"/>
    <w:rsid w:val="00E102DE"/>
    <w:rsid w:val="00E10628"/>
    <w:rsid w:val="00E108DE"/>
    <w:rsid w:val="00E11B85"/>
    <w:rsid w:val="00E11CE2"/>
    <w:rsid w:val="00E1211B"/>
    <w:rsid w:val="00E128C6"/>
    <w:rsid w:val="00E12968"/>
    <w:rsid w:val="00E13204"/>
    <w:rsid w:val="00E13827"/>
    <w:rsid w:val="00E139F5"/>
    <w:rsid w:val="00E13D1F"/>
    <w:rsid w:val="00E13F66"/>
    <w:rsid w:val="00E13FEC"/>
    <w:rsid w:val="00E143E3"/>
    <w:rsid w:val="00E1447B"/>
    <w:rsid w:val="00E1491D"/>
    <w:rsid w:val="00E14BD2"/>
    <w:rsid w:val="00E14E59"/>
    <w:rsid w:val="00E14FA7"/>
    <w:rsid w:val="00E1585D"/>
    <w:rsid w:val="00E15AC6"/>
    <w:rsid w:val="00E16129"/>
    <w:rsid w:val="00E163EE"/>
    <w:rsid w:val="00E164C4"/>
    <w:rsid w:val="00E1655A"/>
    <w:rsid w:val="00E1688D"/>
    <w:rsid w:val="00E16AB6"/>
    <w:rsid w:val="00E175F5"/>
    <w:rsid w:val="00E203DB"/>
    <w:rsid w:val="00E20824"/>
    <w:rsid w:val="00E20B8D"/>
    <w:rsid w:val="00E20CB5"/>
    <w:rsid w:val="00E20D77"/>
    <w:rsid w:val="00E20E37"/>
    <w:rsid w:val="00E2101E"/>
    <w:rsid w:val="00E21879"/>
    <w:rsid w:val="00E21AC1"/>
    <w:rsid w:val="00E21C91"/>
    <w:rsid w:val="00E21CAC"/>
    <w:rsid w:val="00E21E78"/>
    <w:rsid w:val="00E223DB"/>
    <w:rsid w:val="00E22546"/>
    <w:rsid w:val="00E2282E"/>
    <w:rsid w:val="00E22E59"/>
    <w:rsid w:val="00E23128"/>
    <w:rsid w:val="00E2312F"/>
    <w:rsid w:val="00E23476"/>
    <w:rsid w:val="00E2353F"/>
    <w:rsid w:val="00E236C4"/>
    <w:rsid w:val="00E2384C"/>
    <w:rsid w:val="00E2397D"/>
    <w:rsid w:val="00E23EEB"/>
    <w:rsid w:val="00E24711"/>
    <w:rsid w:val="00E249CB"/>
    <w:rsid w:val="00E24CD9"/>
    <w:rsid w:val="00E24E31"/>
    <w:rsid w:val="00E250AE"/>
    <w:rsid w:val="00E256D7"/>
    <w:rsid w:val="00E25DC7"/>
    <w:rsid w:val="00E25EC7"/>
    <w:rsid w:val="00E26D3B"/>
    <w:rsid w:val="00E26E70"/>
    <w:rsid w:val="00E274A5"/>
    <w:rsid w:val="00E27603"/>
    <w:rsid w:val="00E30421"/>
    <w:rsid w:val="00E30624"/>
    <w:rsid w:val="00E30A1F"/>
    <w:rsid w:val="00E30C4F"/>
    <w:rsid w:val="00E30D28"/>
    <w:rsid w:val="00E3103F"/>
    <w:rsid w:val="00E31BD9"/>
    <w:rsid w:val="00E31D81"/>
    <w:rsid w:val="00E31E14"/>
    <w:rsid w:val="00E31FCA"/>
    <w:rsid w:val="00E32090"/>
    <w:rsid w:val="00E32398"/>
    <w:rsid w:val="00E323D9"/>
    <w:rsid w:val="00E326BA"/>
    <w:rsid w:val="00E32845"/>
    <w:rsid w:val="00E33A3A"/>
    <w:rsid w:val="00E34793"/>
    <w:rsid w:val="00E34D1C"/>
    <w:rsid w:val="00E35095"/>
    <w:rsid w:val="00E35B81"/>
    <w:rsid w:val="00E35CCD"/>
    <w:rsid w:val="00E3600A"/>
    <w:rsid w:val="00E36683"/>
    <w:rsid w:val="00E36861"/>
    <w:rsid w:val="00E36862"/>
    <w:rsid w:val="00E369B6"/>
    <w:rsid w:val="00E37269"/>
    <w:rsid w:val="00E3760A"/>
    <w:rsid w:val="00E37DD9"/>
    <w:rsid w:val="00E40442"/>
    <w:rsid w:val="00E405CC"/>
    <w:rsid w:val="00E407E5"/>
    <w:rsid w:val="00E40B2F"/>
    <w:rsid w:val="00E40B8A"/>
    <w:rsid w:val="00E40CC0"/>
    <w:rsid w:val="00E40E2C"/>
    <w:rsid w:val="00E415D1"/>
    <w:rsid w:val="00E415D7"/>
    <w:rsid w:val="00E42299"/>
    <w:rsid w:val="00E4249C"/>
    <w:rsid w:val="00E42575"/>
    <w:rsid w:val="00E425F2"/>
    <w:rsid w:val="00E4268F"/>
    <w:rsid w:val="00E427EF"/>
    <w:rsid w:val="00E42A4D"/>
    <w:rsid w:val="00E42C58"/>
    <w:rsid w:val="00E42CF1"/>
    <w:rsid w:val="00E4311C"/>
    <w:rsid w:val="00E43276"/>
    <w:rsid w:val="00E43307"/>
    <w:rsid w:val="00E4343E"/>
    <w:rsid w:val="00E43715"/>
    <w:rsid w:val="00E437FD"/>
    <w:rsid w:val="00E43F1B"/>
    <w:rsid w:val="00E441CC"/>
    <w:rsid w:val="00E446FF"/>
    <w:rsid w:val="00E44AF9"/>
    <w:rsid w:val="00E44C4A"/>
    <w:rsid w:val="00E44E56"/>
    <w:rsid w:val="00E453A0"/>
    <w:rsid w:val="00E459D4"/>
    <w:rsid w:val="00E45A93"/>
    <w:rsid w:val="00E45C5C"/>
    <w:rsid w:val="00E45D24"/>
    <w:rsid w:val="00E462E2"/>
    <w:rsid w:val="00E463FF"/>
    <w:rsid w:val="00E46732"/>
    <w:rsid w:val="00E46DB3"/>
    <w:rsid w:val="00E46FB9"/>
    <w:rsid w:val="00E472E1"/>
    <w:rsid w:val="00E473BC"/>
    <w:rsid w:val="00E47403"/>
    <w:rsid w:val="00E4751B"/>
    <w:rsid w:val="00E4760B"/>
    <w:rsid w:val="00E4773B"/>
    <w:rsid w:val="00E477F0"/>
    <w:rsid w:val="00E47AC7"/>
    <w:rsid w:val="00E47CD9"/>
    <w:rsid w:val="00E47E18"/>
    <w:rsid w:val="00E47E9E"/>
    <w:rsid w:val="00E502E5"/>
    <w:rsid w:val="00E506CB"/>
    <w:rsid w:val="00E509C2"/>
    <w:rsid w:val="00E50ACA"/>
    <w:rsid w:val="00E50B42"/>
    <w:rsid w:val="00E50D45"/>
    <w:rsid w:val="00E50F4E"/>
    <w:rsid w:val="00E50F6E"/>
    <w:rsid w:val="00E5141B"/>
    <w:rsid w:val="00E518AE"/>
    <w:rsid w:val="00E51F95"/>
    <w:rsid w:val="00E520F0"/>
    <w:rsid w:val="00E5272B"/>
    <w:rsid w:val="00E529E3"/>
    <w:rsid w:val="00E52CE7"/>
    <w:rsid w:val="00E541E2"/>
    <w:rsid w:val="00E54733"/>
    <w:rsid w:val="00E55315"/>
    <w:rsid w:val="00E554D5"/>
    <w:rsid w:val="00E555BE"/>
    <w:rsid w:val="00E55790"/>
    <w:rsid w:val="00E55CD8"/>
    <w:rsid w:val="00E563D5"/>
    <w:rsid w:val="00E564DA"/>
    <w:rsid w:val="00E568C3"/>
    <w:rsid w:val="00E56A1A"/>
    <w:rsid w:val="00E56EFB"/>
    <w:rsid w:val="00E5749A"/>
    <w:rsid w:val="00E57722"/>
    <w:rsid w:val="00E57807"/>
    <w:rsid w:val="00E579B7"/>
    <w:rsid w:val="00E57E74"/>
    <w:rsid w:val="00E6090C"/>
    <w:rsid w:val="00E6091B"/>
    <w:rsid w:val="00E60F27"/>
    <w:rsid w:val="00E614E4"/>
    <w:rsid w:val="00E619B3"/>
    <w:rsid w:val="00E61C6C"/>
    <w:rsid w:val="00E62056"/>
    <w:rsid w:val="00E62439"/>
    <w:rsid w:val="00E6268D"/>
    <w:rsid w:val="00E628D2"/>
    <w:rsid w:val="00E62BF7"/>
    <w:rsid w:val="00E636AC"/>
    <w:rsid w:val="00E63711"/>
    <w:rsid w:val="00E63902"/>
    <w:rsid w:val="00E64037"/>
    <w:rsid w:val="00E64166"/>
    <w:rsid w:val="00E64897"/>
    <w:rsid w:val="00E64994"/>
    <w:rsid w:val="00E64EF6"/>
    <w:rsid w:val="00E64F7E"/>
    <w:rsid w:val="00E65F57"/>
    <w:rsid w:val="00E661DD"/>
    <w:rsid w:val="00E66288"/>
    <w:rsid w:val="00E667B9"/>
    <w:rsid w:val="00E66B37"/>
    <w:rsid w:val="00E66CFB"/>
    <w:rsid w:val="00E66D5F"/>
    <w:rsid w:val="00E67222"/>
    <w:rsid w:val="00E67408"/>
    <w:rsid w:val="00E674CC"/>
    <w:rsid w:val="00E67B83"/>
    <w:rsid w:val="00E67FDE"/>
    <w:rsid w:val="00E7049B"/>
    <w:rsid w:val="00E70530"/>
    <w:rsid w:val="00E7102A"/>
    <w:rsid w:val="00E71232"/>
    <w:rsid w:val="00E719A1"/>
    <w:rsid w:val="00E71BB8"/>
    <w:rsid w:val="00E722A1"/>
    <w:rsid w:val="00E722BB"/>
    <w:rsid w:val="00E72714"/>
    <w:rsid w:val="00E728A2"/>
    <w:rsid w:val="00E72D7A"/>
    <w:rsid w:val="00E72E30"/>
    <w:rsid w:val="00E738BE"/>
    <w:rsid w:val="00E73A74"/>
    <w:rsid w:val="00E743AE"/>
    <w:rsid w:val="00E7511F"/>
    <w:rsid w:val="00E751FF"/>
    <w:rsid w:val="00E7520E"/>
    <w:rsid w:val="00E7566F"/>
    <w:rsid w:val="00E75916"/>
    <w:rsid w:val="00E75E8E"/>
    <w:rsid w:val="00E76486"/>
    <w:rsid w:val="00E764EB"/>
    <w:rsid w:val="00E76575"/>
    <w:rsid w:val="00E76633"/>
    <w:rsid w:val="00E76FF6"/>
    <w:rsid w:val="00E77C40"/>
    <w:rsid w:val="00E77EC6"/>
    <w:rsid w:val="00E8021A"/>
    <w:rsid w:val="00E809E5"/>
    <w:rsid w:val="00E80A8E"/>
    <w:rsid w:val="00E814B0"/>
    <w:rsid w:val="00E81517"/>
    <w:rsid w:val="00E81751"/>
    <w:rsid w:val="00E81768"/>
    <w:rsid w:val="00E81A4B"/>
    <w:rsid w:val="00E81DFA"/>
    <w:rsid w:val="00E81F7C"/>
    <w:rsid w:val="00E81FA0"/>
    <w:rsid w:val="00E82476"/>
    <w:rsid w:val="00E824CC"/>
    <w:rsid w:val="00E82650"/>
    <w:rsid w:val="00E828D7"/>
    <w:rsid w:val="00E82C37"/>
    <w:rsid w:val="00E82EAD"/>
    <w:rsid w:val="00E82FEC"/>
    <w:rsid w:val="00E8301D"/>
    <w:rsid w:val="00E8335B"/>
    <w:rsid w:val="00E834A4"/>
    <w:rsid w:val="00E836A6"/>
    <w:rsid w:val="00E83D5C"/>
    <w:rsid w:val="00E83EE4"/>
    <w:rsid w:val="00E83F64"/>
    <w:rsid w:val="00E84079"/>
    <w:rsid w:val="00E8409B"/>
    <w:rsid w:val="00E8415B"/>
    <w:rsid w:val="00E844CE"/>
    <w:rsid w:val="00E8452B"/>
    <w:rsid w:val="00E84739"/>
    <w:rsid w:val="00E847AE"/>
    <w:rsid w:val="00E8556A"/>
    <w:rsid w:val="00E858AA"/>
    <w:rsid w:val="00E85A19"/>
    <w:rsid w:val="00E85A27"/>
    <w:rsid w:val="00E85AD6"/>
    <w:rsid w:val="00E85D3C"/>
    <w:rsid w:val="00E86419"/>
    <w:rsid w:val="00E86847"/>
    <w:rsid w:val="00E86B5B"/>
    <w:rsid w:val="00E86DB4"/>
    <w:rsid w:val="00E87123"/>
    <w:rsid w:val="00E8758A"/>
    <w:rsid w:val="00E87AD7"/>
    <w:rsid w:val="00E87B74"/>
    <w:rsid w:val="00E87E9B"/>
    <w:rsid w:val="00E9080E"/>
    <w:rsid w:val="00E90823"/>
    <w:rsid w:val="00E90861"/>
    <w:rsid w:val="00E9119C"/>
    <w:rsid w:val="00E91433"/>
    <w:rsid w:val="00E91522"/>
    <w:rsid w:val="00E91A4E"/>
    <w:rsid w:val="00E91CF0"/>
    <w:rsid w:val="00E91E48"/>
    <w:rsid w:val="00E91EB9"/>
    <w:rsid w:val="00E92022"/>
    <w:rsid w:val="00E920AC"/>
    <w:rsid w:val="00E921F6"/>
    <w:rsid w:val="00E92438"/>
    <w:rsid w:val="00E92499"/>
    <w:rsid w:val="00E925F5"/>
    <w:rsid w:val="00E927AB"/>
    <w:rsid w:val="00E927BA"/>
    <w:rsid w:val="00E929EA"/>
    <w:rsid w:val="00E92B13"/>
    <w:rsid w:val="00E92B1C"/>
    <w:rsid w:val="00E92BFA"/>
    <w:rsid w:val="00E93A07"/>
    <w:rsid w:val="00E94276"/>
    <w:rsid w:val="00E94A14"/>
    <w:rsid w:val="00E950E7"/>
    <w:rsid w:val="00E95554"/>
    <w:rsid w:val="00E958F8"/>
    <w:rsid w:val="00E959C6"/>
    <w:rsid w:val="00E95B7C"/>
    <w:rsid w:val="00E95C06"/>
    <w:rsid w:val="00E95CCB"/>
    <w:rsid w:val="00E95D19"/>
    <w:rsid w:val="00E96350"/>
    <w:rsid w:val="00E9640E"/>
    <w:rsid w:val="00E964D9"/>
    <w:rsid w:val="00E965E5"/>
    <w:rsid w:val="00E9682E"/>
    <w:rsid w:val="00E96A39"/>
    <w:rsid w:val="00E96B51"/>
    <w:rsid w:val="00E96B8E"/>
    <w:rsid w:val="00E970CA"/>
    <w:rsid w:val="00E9785B"/>
    <w:rsid w:val="00E97A27"/>
    <w:rsid w:val="00E97C5F"/>
    <w:rsid w:val="00E97D85"/>
    <w:rsid w:val="00EA017F"/>
    <w:rsid w:val="00EA01B2"/>
    <w:rsid w:val="00EA03DB"/>
    <w:rsid w:val="00EA07FE"/>
    <w:rsid w:val="00EA087C"/>
    <w:rsid w:val="00EA14C9"/>
    <w:rsid w:val="00EA14D5"/>
    <w:rsid w:val="00EA1687"/>
    <w:rsid w:val="00EA190B"/>
    <w:rsid w:val="00EA24BB"/>
    <w:rsid w:val="00EA281D"/>
    <w:rsid w:val="00EA2906"/>
    <w:rsid w:val="00EA2C91"/>
    <w:rsid w:val="00EA3197"/>
    <w:rsid w:val="00EA339D"/>
    <w:rsid w:val="00EA348E"/>
    <w:rsid w:val="00EA34BA"/>
    <w:rsid w:val="00EA35B8"/>
    <w:rsid w:val="00EA36A5"/>
    <w:rsid w:val="00EA3722"/>
    <w:rsid w:val="00EA3AB8"/>
    <w:rsid w:val="00EA40E1"/>
    <w:rsid w:val="00EA44B1"/>
    <w:rsid w:val="00EA47DE"/>
    <w:rsid w:val="00EA4828"/>
    <w:rsid w:val="00EA4A8B"/>
    <w:rsid w:val="00EA4AD7"/>
    <w:rsid w:val="00EA4F1F"/>
    <w:rsid w:val="00EA5BA1"/>
    <w:rsid w:val="00EA6000"/>
    <w:rsid w:val="00EA6134"/>
    <w:rsid w:val="00EA6DFB"/>
    <w:rsid w:val="00EA7006"/>
    <w:rsid w:val="00EA717B"/>
    <w:rsid w:val="00EA7365"/>
    <w:rsid w:val="00EA7A17"/>
    <w:rsid w:val="00EA7B59"/>
    <w:rsid w:val="00EA7E39"/>
    <w:rsid w:val="00EB02AF"/>
    <w:rsid w:val="00EB06AE"/>
    <w:rsid w:val="00EB07B2"/>
    <w:rsid w:val="00EB0E91"/>
    <w:rsid w:val="00EB0F4D"/>
    <w:rsid w:val="00EB128A"/>
    <w:rsid w:val="00EB18FB"/>
    <w:rsid w:val="00EB1D26"/>
    <w:rsid w:val="00EB1FB7"/>
    <w:rsid w:val="00EB2265"/>
    <w:rsid w:val="00EB2A27"/>
    <w:rsid w:val="00EB2F5B"/>
    <w:rsid w:val="00EB360D"/>
    <w:rsid w:val="00EB36BD"/>
    <w:rsid w:val="00EB3B18"/>
    <w:rsid w:val="00EB4933"/>
    <w:rsid w:val="00EB4C52"/>
    <w:rsid w:val="00EB56B0"/>
    <w:rsid w:val="00EB56F7"/>
    <w:rsid w:val="00EB5D28"/>
    <w:rsid w:val="00EB5E57"/>
    <w:rsid w:val="00EB5F5A"/>
    <w:rsid w:val="00EB64C2"/>
    <w:rsid w:val="00EB669F"/>
    <w:rsid w:val="00EB67B4"/>
    <w:rsid w:val="00EB70AF"/>
    <w:rsid w:val="00EB72E1"/>
    <w:rsid w:val="00EB7C8C"/>
    <w:rsid w:val="00EB7E6C"/>
    <w:rsid w:val="00EC01A6"/>
    <w:rsid w:val="00EC048A"/>
    <w:rsid w:val="00EC0662"/>
    <w:rsid w:val="00EC0A14"/>
    <w:rsid w:val="00EC1270"/>
    <w:rsid w:val="00EC1626"/>
    <w:rsid w:val="00EC19A9"/>
    <w:rsid w:val="00EC1AE8"/>
    <w:rsid w:val="00EC1BC1"/>
    <w:rsid w:val="00EC24E6"/>
    <w:rsid w:val="00EC2531"/>
    <w:rsid w:val="00EC27AB"/>
    <w:rsid w:val="00EC28AC"/>
    <w:rsid w:val="00EC2A10"/>
    <w:rsid w:val="00EC2A6A"/>
    <w:rsid w:val="00EC2BA5"/>
    <w:rsid w:val="00EC2D14"/>
    <w:rsid w:val="00EC3520"/>
    <w:rsid w:val="00EC3584"/>
    <w:rsid w:val="00EC35D6"/>
    <w:rsid w:val="00EC3881"/>
    <w:rsid w:val="00EC3DFB"/>
    <w:rsid w:val="00EC45AA"/>
    <w:rsid w:val="00EC48E6"/>
    <w:rsid w:val="00EC49E5"/>
    <w:rsid w:val="00EC4AA1"/>
    <w:rsid w:val="00EC4AED"/>
    <w:rsid w:val="00EC4CDE"/>
    <w:rsid w:val="00EC4D03"/>
    <w:rsid w:val="00EC5054"/>
    <w:rsid w:val="00EC507D"/>
    <w:rsid w:val="00EC5903"/>
    <w:rsid w:val="00EC5AED"/>
    <w:rsid w:val="00EC5ED6"/>
    <w:rsid w:val="00EC62C5"/>
    <w:rsid w:val="00EC65DF"/>
    <w:rsid w:val="00EC6868"/>
    <w:rsid w:val="00EC7A87"/>
    <w:rsid w:val="00EC7EAF"/>
    <w:rsid w:val="00ED0229"/>
    <w:rsid w:val="00ED03DA"/>
    <w:rsid w:val="00ED04B3"/>
    <w:rsid w:val="00ED0858"/>
    <w:rsid w:val="00ED0C35"/>
    <w:rsid w:val="00ED0DFC"/>
    <w:rsid w:val="00ED0EC2"/>
    <w:rsid w:val="00ED1233"/>
    <w:rsid w:val="00ED1857"/>
    <w:rsid w:val="00ED192D"/>
    <w:rsid w:val="00ED1CF7"/>
    <w:rsid w:val="00ED2755"/>
    <w:rsid w:val="00ED2983"/>
    <w:rsid w:val="00ED2ADA"/>
    <w:rsid w:val="00ED2F25"/>
    <w:rsid w:val="00ED2FFF"/>
    <w:rsid w:val="00ED30E2"/>
    <w:rsid w:val="00ED3323"/>
    <w:rsid w:val="00ED3417"/>
    <w:rsid w:val="00ED3BB9"/>
    <w:rsid w:val="00ED3D9E"/>
    <w:rsid w:val="00ED40DB"/>
    <w:rsid w:val="00ED4203"/>
    <w:rsid w:val="00ED4696"/>
    <w:rsid w:val="00ED538B"/>
    <w:rsid w:val="00ED586D"/>
    <w:rsid w:val="00ED608C"/>
    <w:rsid w:val="00ED6166"/>
    <w:rsid w:val="00ED62C5"/>
    <w:rsid w:val="00ED6CB5"/>
    <w:rsid w:val="00ED6CCD"/>
    <w:rsid w:val="00ED6EC1"/>
    <w:rsid w:val="00ED7677"/>
    <w:rsid w:val="00ED7689"/>
    <w:rsid w:val="00ED78AA"/>
    <w:rsid w:val="00ED7CC4"/>
    <w:rsid w:val="00ED7FF9"/>
    <w:rsid w:val="00EE0071"/>
    <w:rsid w:val="00EE0174"/>
    <w:rsid w:val="00EE01AA"/>
    <w:rsid w:val="00EE0235"/>
    <w:rsid w:val="00EE0329"/>
    <w:rsid w:val="00EE0703"/>
    <w:rsid w:val="00EE0E3B"/>
    <w:rsid w:val="00EE11E3"/>
    <w:rsid w:val="00EE1222"/>
    <w:rsid w:val="00EE124D"/>
    <w:rsid w:val="00EE1604"/>
    <w:rsid w:val="00EE1B93"/>
    <w:rsid w:val="00EE1C0F"/>
    <w:rsid w:val="00EE1C6C"/>
    <w:rsid w:val="00EE207D"/>
    <w:rsid w:val="00EE2118"/>
    <w:rsid w:val="00EE2141"/>
    <w:rsid w:val="00EE21B6"/>
    <w:rsid w:val="00EE2303"/>
    <w:rsid w:val="00EE23CD"/>
    <w:rsid w:val="00EE248E"/>
    <w:rsid w:val="00EE2D2D"/>
    <w:rsid w:val="00EE2E7D"/>
    <w:rsid w:val="00EE3291"/>
    <w:rsid w:val="00EE33B9"/>
    <w:rsid w:val="00EE3BAE"/>
    <w:rsid w:val="00EE3C2B"/>
    <w:rsid w:val="00EE3D07"/>
    <w:rsid w:val="00EE4187"/>
    <w:rsid w:val="00EE4463"/>
    <w:rsid w:val="00EE4808"/>
    <w:rsid w:val="00EE4F6E"/>
    <w:rsid w:val="00EE5137"/>
    <w:rsid w:val="00EE56FB"/>
    <w:rsid w:val="00EE5977"/>
    <w:rsid w:val="00EE5B8A"/>
    <w:rsid w:val="00EE5C13"/>
    <w:rsid w:val="00EE5CB6"/>
    <w:rsid w:val="00EE6671"/>
    <w:rsid w:val="00EE671D"/>
    <w:rsid w:val="00EE6F22"/>
    <w:rsid w:val="00EE737F"/>
    <w:rsid w:val="00EE7522"/>
    <w:rsid w:val="00EE7ADA"/>
    <w:rsid w:val="00EF046E"/>
    <w:rsid w:val="00EF06FA"/>
    <w:rsid w:val="00EF07C0"/>
    <w:rsid w:val="00EF0A6F"/>
    <w:rsid w:val="00EF0F50"/>
    <w:rsid w:val="00EF1B23"/>
    <w:rsid w:val="00EF244A"/>
    <w:rsid w:val="00EF258B"/>
    <w:rsid w:val="00EF2A7E"/>
    <w:rsid w:val="00EF300D"/>
    <w:rsid w:val="00EF30C8"/>
    <w:rsid w:val="00EF30E0"/>
    <w:rsid w:val="00EF3128"/>
    <w:rsid w:val="00EF34DE"/>
    <w:rsid w:val="00EF3822"/>
    <w:rsid w:val="00EF3FA1"/>
    <w:rsid w:val="00EF3FF3"/>
    <w:rsid w:val="00EF40EB"/>
    <w:rsid w:val="00EF4978"/>
    <w:rsid w:val="00EF51DB"/>
    <w:rsid w:val="00EF57EE"/>
    <w:rsid w:val="00EF58B0"/>
    <w:rsid w:val="00EF5C20"/>
    <w:rsid w:val="00EF5DE5"/>
    <w:rsid w:val="00EF5E7F"/>
    <w:rsid w:val="00EF613F"/>
    <w:rsid w:val="00EF673A"/>
    <w:rsid w:val="00EF6CF3"/>
    <w:rsid w:val="00EF7492"/>
    <w:rsid w:val="00EF75A8"/>
    <w:rsid w:val="00EF7A9B"/>
    <w:rsid w:val="00EF7D5A"/>
    <w:rsid w:val="00F002FC"/>
    <w:rsid w:val="00F007BB"/>
    <w:rsid w:val="00F00A50"/>
    <w:rsid w:val="00F00A99"/>
    <w:rsid w:val="00F00B30"/>
    <w:rsid w:val="00F00EBA"/>
    <w:rsid w:val="00F01426"/>
    <w:rsid w:val="00F01DD0"/>
    <w:rsid w:val="00F026AE"/>
    <w:rsid w:val="00F026E8"/>
    <w:rsid w:val="00F02D26"/>
    <w:rsid w:val="00F03172"/>
    <w:rsid w:val="00F032FE"/>
    <w:rsid w:val="00F039C9"/>
    <w:rsid w:val="00F040D6"/>
    <w:rsid w:val="00F042F5"/>
    <w:rsid w:val="00F043E7"/>
    <w:rsid w:val="00F04C80"/>
    <w:rsid w:val="00F04CDE"/>
    <w:rsid w:val="00F0507B"/>
    <w:rsid w:val="00F052B0"/>
    <w:rsid w:val="00F05C40"/>
    <w:rsid w:val="00F05D64"/>
    <w:rsid w:val="00F064F4"/>
    <w:rsid w:val="00F067BC"/>
    <w:rsid w:val="00F076CF"/>
    <w:rsid w:val="00F07B68"/>
    <w:rsid w:val="00F07CAF"/>
    <w:rsid w:val="00F07DBA"/>
    <w:rsid w:val="00F07E78"/>
    <w:rsid w:val="00F07F8C"/>
    <w:rsid w:val="00F1012B"/>
    <w:rsid w:val="00F10A0D"/>
    <w:rsid w:val="00F10BC7"/>
    <w:rsid w:val="00F10FAD"/>
    <w:rsid w:val="00F11C4D"/>
    <w:rsid w:val="00F122FC"/>
    <w:rsid w:val="00F123F8"/>
    <w:rsid w:val="00F127DE"/>
    <w:rsid w:val="00F12A1F"/>
    <w:rsid w:val="00F12A71"/>
    <w:rsid w:val="00F13175"/>
    <w:rsid w:val="00F13354"/>
    <w:rsid w:val="00F13404"/>
    <w:rsid w:val="00F13637"/>
    <w:rsid w:val="00F137F1"/>
    <w:rsid w:val="00F13877"/>
    <w:rsid w:val="00F13B00"/>
    <w:rsid w:val="00F13CC1"/>
    <w:rsid w:val="00F14109"/>
    <w:rsid w:val="00F14278"/>
    <w:rsid w:val="00F143BE"/>
    <w:rsid w:val="00F14501"/>
    <w:rsid w:val="00F14737"/>
    <w:rsid w:val="00F14CF0"/>
    <w:rsid w:val="00F15364"/>
    <w:rsid w:val="00F1549E"/>
    <w:rsid w:val="00F159F9"/>
    <w:rsid w:val="00F15A09"/>
    <w:rsid w:val="00F15CB8"/>
    <w:rsid w:val="00F16728"/>
    <w:rsid w:val="00F16801"/>
    <w:rsid w:val="00F1715B"/>
    <w:rsid w:val="00F1745D"/>
    <w:rsid w:val="00F175AD"/>
    <w:rsid w:val="00F17736"/>
    <w:rsid w:val="00F17F46"/>
    <w:rsid w:val="00F2085A"/>
    <w:rsid w:val="00F21284"/>
    <w:rsid w:val="00F21320"/>
    <w:rsid w:val="00F2134F"/>
    <w:rsid w:val="00F21404"/>
    <w:rsid w:val="00F21609"/>
    <w:rsid w:val="00F21DAE"/>
    <w:rsid w:val="00F21E7F"/>
    <w:rsid w:val="00F21F92"/>
    <w:rsid w:val="00F22820"/>
    <w:rsid w:val="00F22CAA"/>
    <w:rsid w:val="00F230C5"/>
    <w:rsid w:val="00F2343F"/>
    <w:rsid w:val="00F24647"/>
    <w:rsid w:val="00F24840"/>
    <w:rsid w:val="00F24850"/>
    <w:rsid w:val="00F24EEF"/>
    <w:rsid w:val="00F25409"/>
    <w:rsid w:val="00F25BB9"/>
    <w:rsid w:val="00F25C32"/>
    <w:rsid w:val="00F25EF6"/>
    <w:rsid w:val="00F25F9C"/>
    <w:rsid w:val="00F26805"/>
    <w:rsid w:val="00F26AEC"/>
    <w:rsid w:val="00F26BFD"/>
    <w:rsid w:val="00F26E46"/>
    <w:rsid w:val="00F273E7"/>
    <w:rsid w:val="00F27E72"/>
    <w:rsid w:val="00F27E9D"/>
    <w:rsid w:val="00F30465"/>
    <w:rsid w:val="00F30791"/>
    <w:rsid w:val="00F31FE8"/>
    <w:rsid w:val="00F32614"/>
    <w:rsid w:val="00F3274E"/>
    <w:rsid w:val="00F32790"/>
    <w:rsid w:val="00F3286C"/>
    <w:rsid w:val="00F32938"/>
    <w:rsid w:val="00F3298B"/>
    <w:rsid w:val="00F33A6A"/>
    <w:rsid w:val="00F33F34"/>
    <w:rsid w:val="00F3477B"/>
    <w:rsid w:val="00F34811"/>
    <w:rsid w:val="00F34AED"/>
    <w:rsid w:val="00F34F1C"/>
    <w:rsid w:val="00F34F57"/>
    <w:rsid w:val="00F35024"/>
    <w:rsid w:val="00F35225"/>
    <w:rsid w:val="00F35DF3"/>
    <w:rsid w:val="00F360CD"/>
    <w:rsid w:val="00F36718"/>
    <w:rsid w:val="00F36C14"/>
    <w:rsid w:val="00F3729D"/>
    <w:rsid w:val="00F374FD"/>
    <w:rsid w:val="00F3766B"/>
    <w:rsid w:val="00F37CD4"/>
    <w:rsid w:val="00F37E62"/>
    <w:rsid w:val="00F4039C"/>
    <w:rsid w:val="00F403C5"/>
    <w:rsid w:val="00F4051C"/>
    <w:rsid w:val="00F405A7"/>
    <w:rsid w:val="00F40683"/>
    <w:rsid w:val="00F4117F"/>
    <w:rsid w:val="00F4135D"/>
    <w:rsid w:val="00F414E1"/>
    <w:rsid w:val="00F41FFD"/>
    <w:rsid w:val="00F4216E"/>
    <w:rsid w:val="00F426AF"/>
    <w:rsid w:val="00F42777"/>
    <w:rsid w:val="00F42790"/>
    <w:rsid w:val="00F43115"/>
    <w:rsid w:val="00F4325A"/>
    <w:rsid w:val="00F434DB"/>
    <w:rsid w:val="00F43742"/>
    <w:rsid w:val="00F437A0"/>
    <w:rsid w:val="00F43C80"/>
    <w:rsid w:val="00F43CFF"/>
    <w:rsid w:val="00F442B1"/>
    <w:rsid w:val="00F4449F"/>
    <w:rsid w:val="00F44A04"/>
    <w:rsid w:val="00F44A4B"/>
    <w:rsid w:val="00F44C4A"/>
    <w:rsid w:val="00F44DBA"/>
    <w:rsid w:val="00F4506D"/>
    <w:rsid w:val="00F452C4"/>
    <w:rsid w:val="00F458B2"/>
    <w:rsid w:val="00F459E0"/>
    <w:rsid w:val="00F45C32"/>
    <w:rsid w:val="00F46768"/>
    <w:rsid w:val="00F46774"/>
    <w:rsid w:val="00F467E4"/>
    <w:rsid w:val="00F46EB8"/>
    <w:rsid w:val="00F470BF"/>
    <w:rsid w:val="00F47618"/>
    <w:rsid w:val="00F478A6"/>
    <w:rsid w:val="00F478D9"/>
    <w:rsid w:val="00F479D2"/>
    <w:rsid w:val="00F47A63"/>
    <w:rsid w:val="00F50445"/>
    <w:rsid w:val="00F50469"/>
    <w:rsid w:val="00F50689"/>
    <w:rsid w:val="00F50F01"/>
    <w:rsid w:val="00F50FE8"/>
    <w:rsid w:val="00F51226"/>
    <w:rsid w:val="00F513EB"/>
    <w:rsid w:val="00F5151A"/>
    <w:rsid w:val="00F51B0C"/>
    <w:rsid w:val="00F51BDB"/>
    <w:rsid w:val="00F52277"/>
    <w:rsid w:val="00F52536"/>
    <w:rsid w:val="00F5261C"/>
    <w:rsid w:val="00F52960"/>
    <w:rsid w:val="00F5303A"/>
    <w:rsid w:val="00F5339C"/>
    <w:rsid w:val="00F53455"/>
    <w:rsid w:val="00F535AA"/>
    <w:rsid w:val="00F5368C"/>
    <w:rsid w:val="00F53C85"/>
    <w:rsid w:val="00F54017"/>
    <w:rsid w:val="00F54255"/>
    <w:rsid w:val="00F54B44"/>
    <w:rsid w:val="00F54C4F"/>
    <w:rsid w:val="00F54D15"/>
    <w:rsid w:val="00F54F54"/>
    <w:rsid w:val="00F55554"/>
    <w:rsid w:val="00F556C3"/>
    <w:rsid w:val="00F556D9"/>
    <w:rsid w:val="00F557DC"/>
    <w:rsid w:val="00F56027"/>
    <w:rsid w:val="00F5632C"/>
    <w:rsid w:val="00F565BA"/>
    <w:rsid w:val="00F56B08"/>
    <w:rsid w:val="00F56C63"/>
    <w:rsid w:val="00F56E40"/>
    <w:rsid w:val="00F57BC4"/>
    <w:rsid w:val="00F60024"/>
    <w:rsid w:val="00F6006A"/>
    <w:rsid w:val="00F600E0"/>
    <w:rsid w:val="00F60346"/>
    <w:rsid w:val="00F60377"/>
    <w:rsid w:val="00F605B5"/>
    <w:rsid w:val="00F605B6"/>
    <w:rsid w:val="00F607A9"/>
    <w:rsid w:val="00F60B73"/>
    <w:rsid w:val="00F60B9A"/>
    <w:rsid w:val="00F60BB5"/>
    <w:rsid w:val="00F60CEA"/>
    <w:rsid w:val="00F60D49"/>
    <w:rsid w:val="00F60F08"/>
    <w:rsid w:val="00F612A8"/>
    <w:rsid w:val="00F614CB"/>
    <w:rsid w:val="00F61922"/>
    <w:rsid w:val="00F61C83"/>
    <w:rsid w:val="00F6277C"/>
    <w:rsid w:val="00F633D0"/>
    <w:rsid w:val="00F63441"/>
    <w:rsid w:val="00F6386B"/>
    <w:rsid w:val="00F639C2"/>
    <w:rsid w:val="00F63D7B"/>
    <w:rsid w:val="00F641F6"/>
    <w:rsid w:val="00F6429D"/>
    <w:rsid w:val="00F64497"/>
    <w:rsid w:val="00F646BC"/>
    <w:rsid w:val="00F646CD"/>
    <w:rsid w:val="00F65197"/>
    <w:rsid w:val="00F65922"/>
    <w:rsid w:val="00F65BF4"/>
    <w:rsid w:val="00F65D14"/>
    <w:rsid w:val="00F66267"/>
    <w:rsid w:val="00F66762"/>
    <w:rsid w:val="00F669FB"/>
    <w:rsid w:val="00F66AD8"/>
    <w:rsid w:val="00F66D39"/>
    <w:rsid w:val="00F66E88"/>
    <w:rsid w:val="00F66F2A"/>
    <w:rsid w:val="00F671B9"/>
    <w:rsid w:val="00F672DA"/>
    <w:rsid w:val="00F673D9"/>
    <w:rsid w:val="00F67E43"/>
    <w:rsid w:val="00F703C7"/>
    <w:rsid w:val="00F7063C"/>
    <w:rsid w:val="00F706C6"/>
    <w:rsid w:val="00F706D8"/>
    <w:rsid w:val="00F70A5B"/>
    <w:rsid w:val="00F70E8D"/>
    <w:rsid w:val="00F71003"/>
    <w:rsid w:val="00F71A74"/>
    <w:rsid w:val="00F71B85"/>
    <w:rsid w:val="00F71BC0"/>
    <w:rsid w:val="00F7202A"/>
    <w:rsid w:val="00F7223D"/>
    <w:rsid w:val="00F722DC"/>
    <w:rsid w:val="00F72377"/>
    <w:rsid w:val="00F72B47"/>
    <w:rsid w:val="00F72CC6"/>
    <w:rsid w:val="00F72F0F"/>
    <w:rsid w:val="00F7316F"/>
    <w:rsid w:val="00F7327C"/>
    <w:rsid w:val="00F73336"/>
    <w:rsid w:val="00F736FB"/>
    <w:rsid w:val="00F73A57"/>
    <w:rsid w:val="00F741C5"/>
    <w:rsid w:val="00F744ED"/>
    <w:rsid w:val="00F7455F"/>
    <w:rsid w:val="00F74583"/>
    <w:rsid w:val="00F75713"/>
    <w:rsid w:val="00F75970"/>
    <w:rsid w:val="00F75AE6"/>
    <w:rsid w:val="00F75B2D"/>
    <w:rsid w:val="00F75E67"/>
    <w:rsid w:val="00F75E70"/>
    <w:rsid w:val="00F75EA2"/>
    <w:rsid w:val="00F75EBA"/>
    <w:rsid w:val="00F76079"/>
    <w:rsid w:val="00F76348"/>
    <w:rsid w:val="00F764A8"/>
    <w:rsid w:val="00F76853"/>
    <w:rsid w:val="00F774F1"/>
    <w:rsid w:val="00F803F7"/>
    <w:rsid w:val="00F80BB6"/>
    <w:rsid w:val="00F8102A"/>
    <w:rsid w:val="00F81325"/>
    <w:rsid w:val="00F81358"/>
    <w:rsid w:val="00F81645"/>
    <w:rsid w:val="00F816A0"/>
    <w:rsid w:val="00F8186F"/>
    <w:rsid w:val="00F822AF"/>
    <w:rsid w:val="00F824A0"/>
    <w:rsid w:val="00F824DF"/>
    <w:rsid w:val="00F825F0"/>
    <w:rsid w:val="00F826D5"/>
    <w:rsid w:val="00F8280A"/>
    <w:rsid w:val="00F8303B"/>
    <w:rsid w:val="00F8390F"/>
    <w:rsid w:val="00F83ED1"/>
    <w:rsid w:val="00F83F5B"/>
    <w:rsid w:val="00F84204"/>
    <w:rsid w:val="00F844B6"/>
    <w:rsid w:val="00F84899"/>
    <w:rsid w:val="00F84969"/>
    <w:rsid w:val="00F852D4"/>
    <w:rsid w:val="00F852F1"/>
    <w:rsid w:val="00F85B4B"/>
    <w:rsid w:val="00F85B6F"/>
    <w:rsid w:val="00F85E48"/>
    <w:rsid w:val="00F86AC9"/>
    <w:rsid w:val="00F86B95"/>
    <w:rsid w:val="00F86DCE"/>
    <w:rsid w:val="00F8799F"/>
    <w:rsid w:val="00F87A75"/>
    <w:rsid w:val="00F87B27"/>
    <w:rsid w:val="00F87BDD"/>
    <w:rsid w:val="00F87ECD"/>
    <w:rsid w:val="00F904DF"/>
    <w:rsid w:val="00F906AD"/>
    <w:rsid w:val="00F907E5"/>
    <w:rsid w:val="00F90D35"/>
    <w:rsid w:val="00F90D57"/>
    <w:rsid w:val="00F90EB1"/>
    <w:rsid w:val="00F9114F"/>
    <w:rsid w:val="00F9138B"/>
    <w:rsid w:val="00F9189C"/>
    <w:rsid w:val="00F9198D"/>
    <w:rsid w:val="00F91A62"/>
    <w:rsid w:val="00F91B14"/>
    <w:rsid w:val="00F91BE9"/>
    <w:rsid w:val="00F92606"/>
    <w:rsid w:val="00F926D3"/>
    <w:rsid w:val="00F92A86"/>
    <w:rsid w:val="00F92B6E"/>
    <w:rsid w:val="00F93103"/>
    <w:rsid w:val="00F9320F"/>
    <w:rsid w:val="00F933EC"/>
    <w:rsid w:val="00F93421"/>
    <w:rsid w:val="00F938C3"/>
    <w:rsid w:val="00F93B25"/>
    <w:rsid w:val="00F93C02"/>
    <w:rsid w:val="00F93D2D"/>
    <w:rsid w:val="00F93FD9"/>
    <w:rsid w:val="00F9422D"/>
    <w:rsid w:val="00F94411"/>
    <w:rsid w:val="00F94485"/>
    <w:rsid w:val="00F94838"/>
    <w:rsid w:val="00F9489B"/>
    <w:rsid w:val="00F9497C"/>
    <w:rsid w:val="00F949F6"/>
    <w:rsid w:val="00F94D52"/>
    <w:rsid w:val="00F94D6E"/>
    <w:rsid w:val="00F95164"/>
    <w:rsid w:val="00F95385"/>
    <w:rsid w:val="00F957C5"/>
    <w:rsid w:val="00F95E1A"/>
    <w:rsid w:val="00F962D6"/>
    <w:rsid w:val="00F9638C"/>
    <w:rsid w:val="00F9781C"/>
    <w:rsid w:val="00F97FDF"/>
    <w:rsid w:val="00FA00DA"/>
    <w:rsid w:val="00FA0DAC"/>
    <w:rsid w:val="00FA10FF"/>
    <w:rsid w:val="00FA13BB"/>
    <w:rsid w:val="00FA1AB7"/>
    <w:rsid w:val="00FA1C86"/>
    <w:rsid w:val="00FA22B2"/>
    <w:rsid w:val="00FA231B"/>
    <w:rsid w:val="00FA2AC9"/>
    <w:rsid w:val="00FA2F3D"/>
    <w:rsid w:val="00FA31D2"/>
    <w:rsid w:val="00FA341E"/>
    <w:rsid w:val="00FA39C1"/>
    <w:rsid w:val="00FA3D0E"/>
    <w:rsid w:val="00FA3DD0"/>
    <w:rsid w:val="00FA3F9A"/>
    <w:rsid w:val="00FA42B3"/>
    <w:rsid w:val="00FA43A2"/>
    <w:rsid w:val="00FA459A"/>
    <w:rsid w:val="00FA483F"/>
    <w:rsid w:val="00FA4860"/>
    <w:rsid w:val="00FA4A8A"/>
    <w:rsid w:val="00FA4B25"/>
    <w:rsid w:val="00FA4B41"/>
    <w:rsid w:val="00FA4D46"/>
    <w:rsid w:val="00FA4F7F"/>
    <w:rsid w:val="00FA50C0"/>
    <w:rsid w:val="00FA51E1"/>
    <w:rsid w:val="00FA58E6"/>
    <w:rsid w:val="00FA5BE7"/>
    <w:rsid w:val="00FA5C5F"/>
    <w:rsid w:val="00FA5CCC"/>
    <w:rsid w:val="00FA631E"/>
    <w:rsid w:val="00FA683D"/>
    <w:rsid w:val="00FA6D3D"/>
    <w:rsid w:val="00FA6E10"/>
    <w:rsid w:val="00FA6E95"/>
    <w:rsid w:val="00FA6F8E"/>
    <w:rsid w:val="00FA73E5"/>
    <w:rsid w:val="00FA7C77"/>
    <w:rsid w:val="00FA7D54"/>
    <w:rsid w:val="00FB02E9"/>
    <w:rsid w:val="00FB071F"/>
    <w:rsid w:val="00FB0AF2"/>
    <w:rsid w:val="00FB0C21"/>
    <w:rsid w:val="00FB1192"/>
    <w:rsid w:val="00FB13A9"/>
    <w:rsid w:val="00FB13E0"/>
    <w:rsid w:val="00FB14DA"/>
    <w:rsid w:val="00FB1BDF"/>
    <w:rsid w:val="00FB2205"/>
    <w:rsid w:val="00FB22E0"/>
    <w:rsid w:val="00FB2521"/>
    <w:rsid w:val="00FB2A11"/>
    <w:rsid w:val="00FB2B03"/>
    <w:rsid w:val="00FB2C34"/>
    <w:rsid w:val="00FB320B"/>
    <w:rsid w:val="00FB3216"/>
    <w:rsid w:val="00FB3266"/>
    <w:rsid w:val="00FB3450"/>
    <w:rsid w:val="00FB3A2B"/>
    <w:rsid w:val="00FB3BDC"/>
    <w:rsid w:val="00FB3D48"/>
    <w:rsid w:val="00FB40A6"/>
    <w:rsid w:val="00FB4296"/>
    <w:rsid w:val="00FB48DC"/>
    <w:rsid w:val="00FB4C1C"/>
    <w:rsid w:val="00FB4E6E"/>
    <w:rsid w:val="00FB4F26"/>
    <w:rsid w:val="00FB522B"/>
    <w:rsid w:val="00FB5CC5"/>
    <w:rsid w:val="00FB5DE9"/>
    <w:rsid w:val="00FB6522"/>
    <w:rsid w:val="00FB6BF8"/>
    <w:rsid w:val="00FB6E2C"/>
    <w:rsid w:val="00FB739A"/>
    <w:rsid w:val="00FB7680"/>
    <w:rsid w:val="00FB7A34"/>
    <w:rsid w:val="00FB7AD9"/>
    <w:rsid w:val="00FB7B9F"/>
    <w:rsid w:val="00FC0237"/>
    <w:rsid w:val="00FC0621"/>
    <w:rsid w:val="00FC08FF"/>
    <w:rsid w:val="00FC0AA6"/>
    <w:rsid w:val="00FC0BE1"/>
    <w:rsid w:val="00FC1160"/>
    <w:rsid w:val="00FC11CF"/>
    <w:rsid w:val="00FC1B68"/>
    <w:rsid w:val="00FC1CB7"/>
    <w:rsid w:val="00FC1F04"/>
    <w:rsid w:val="00FC20A4"/>
    <w:rsid w:val="00FC213E"/>
    <w:rsid w:val="00FC2374"/>
    <w:rsid w:val="00FC23BA"/>
    <w:rsid w:val="00FC2EF0"/>
    <w:rsid w:val="00FC2F97"/>
    <w:rsid w:val="00FC3075"/>
    <w:rsid w:val="00FC3257"/>
    <w:rsid w:val="00FC392B"/>
    <w:rsid w:val="00FC3A4A"/>
    <w:rsid w:val="00FC3A9F"/>
    <w:rsid w:val="00FC3D0D"/>
    <w:rsid w:val="00FC3F2A"/>
    <w:rsid w:val="00FC3FD7"/>
    <w:rsid w:val="00FC4503"/>
    <w:rsid w:val="00FC4679"/>
    <w:rsid w:val="00FC4810"/>
    <w:rsid w:val="00FC4D09"/>
    <w:rsid w:val="00FC62DC"/>
    <w:rsid w:val="00FC685A"/>
    <w:rsid w:val="00FC6B75"/>
    <w:rsid w:val="00FC7033"/>
    <w:rsid w:val="00FC734E"/>
    <w:rsid w:val="00FC736C"/>
    <w:rsid w:val="00FC7483"/>
    <w:rsid w:val="00FC74B4"/>
    <w:rsid w:val="00FC7529"/>
    <w:rsid w:val="00FC7697"/>
    <w:rsid w:val="00FC78A5"/>
    <w:rsid w:val="00FD066B"/>
    <w:rsid w:val="00FD06EE"/>
    <w:rsid w:val="00FD0B8F"/>
    <w:rsid w:val="00FD0E5E"/>
    <w:rsid w:val="00FD1133"/>
    <w:rsid w:val="00FD1282"/>
    <w:rsid w:val="00FD12B1"/>
    <w:rsid w:val="00FD12B6"/>
    <w:rsid w:val="00FD18CF"/>
    <w:rsid w:val="00FD1AF8"/>
    <w:rsid w:val="00FD27AC"/>
    <w:rsid w:val="00FD2FBD"/>
    <w:rsid w:val="00FD36E7"/>
    <w:rsid w:val="00FD3862"/>
    <w:rsid w:val="00FD3FE4"/>
    <w:rsid w:val="00FD4E36"/>
    <w:rsid w:val="00FD50BF"/>
    <w:rsid w:val="00FD52A5"/>
    <w:rsid w:val="00FD58FD"/>
    <w:rsid w:val="00FD6333"/>
    <w:rsid w:val="00FD6CAB"/>
    <w:rsid w:val="00FD6E3E"/>
    <w:rsid w:val="00FD7484"/>
    <w:rsid w:val="00FE0341"/>
    <w:rsid w:val="00FE03BF"/>
    <w:rsid w:val="00FE0CF8"/>
    <w:rsid w:val="00FE0D88"/>
    <w:rsid w:val="00FE0E51"/>
    <w:rsid w:val="00FE0F1D"/>
    <w:rsid w:val="00FE1002"/>
    <w:rsid w:val="00FE121D"/>
    <w:rsid w:val="00FE12A4"/>
    <w:rsid w:val="00FE143F"/>
    <w:rsid w:val="00FE17E0"/>
    <w:rsid w:val="00FE1B04"/>
    <w:rsid w:val="00FE20EF"/>
    <w:rsid w:val="00FE293E"/>
    <w:rsid w:val="00FE2976"/>
    <w:rsid w:val="00FE2AD7"/>
    <w:rsid w:val="00FE341C"/>
    <w:rsid w:val="00FE38FC"/>
    <w:rsid w:val="00FE3B2E"/>
    <w:rsid w:val="00FE42A9"/>
    <w:rsid w:val="00FE4518"/>
    <w:rsid w:val="00FE45DC"/>
    <w:rsid w:val="00FE474A"/>
    <w:rsid w:val="00FE4C86"/>
    <w:rsid w:val="00FE4E40"/>
    <w:rsid w:val="00FE4F9F"/>
    <w:rsid w:val="00FE51BE"/>
    <w:rsid w:val="00FE53CC"/>
    <w:rsid w:val="00FE53FB"/>
    <w:rsid w:val="00FE561D"/>
    <w:rsid w:val="00FE5636"/>
    <w:rsid w:val="00FE5852"/>
    <w:rsid w:val="00FE59C1"/>
    <w:rsid w:val="00FE6B04"/>
    <w:rsid w:val="00FE6F0D"/>
    <w:rsid w:val="00FE6F5B"/>
    <w:rsid w:val="00FE733D"/>
    <w:rsid w:val="00FE7382"/>
    <w:rsid w:val="00FE781F"/>
    <w:rsid w:val="00FE7F4A"/>
    <w:rsid w:val="00FF01F3"/>
    <w:rsid w:val="00FF022B"/>
    <w:rsid w:val="00FF0AA0"/>
    <w:rsid w:val="00FF0FA9"/>
    <w:rsid w:val="00FF12D6"/>
    <w:rsid w:val="00FF1957"/>
    <w:rsid w:val="00FF1A6F"/>
    <w:rsid w:val="00FF1C93"/>
    <w:rsid w:val="00FF20BA"/>
    <w:rsid w:val="00FF22C7"/>
    <w:rsid w:val="00FF2967"/>
    <w:rsid w:val="00FF29FB"/>
    <w:rsid w:val="00FF2B26"/>
    <w:rsid w:val="00FF2C05"/>
    <w:rsid w:val="00FF3242"/>
    <w:rsid w:val="00FF39BE"/>
    <w:rsid w:val="00FF3C4B"/>
    <w:rsid w:val="00FF3FB4"/>
    <w:rsid w:val="00FF3FE1"/>
    <w:rsid w:val="00FF41AA"/>
    <w:rsid w:val="00FF45B9"/>
    <w:rsid w:val="00FF4A6D"/>
    <w:rsid w:val="00FF598F"/>
    <w:rsid w:val="00FF5A5E"/>
    <w:rsid w:val="00FF5E61"/>
    <w:rsid w:val="00FF63A4"/>
    <w:rsid w:val="00FF67CF"/>
    <w:rsid w:val="00FF6D0C"/>
    <w:rsid w:val="00FF6D2F"/>
    <w:rsid w:val="00FF6E6C"/>
    <w:rsid w:val="00FF78CD"/>
    <w:rsid w:val="00FF795C"/>
    <w:rsid w:val="00FF7C71"/>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DAEAE4"/>
  <w15:chartTrackingRefBased/>
  <w15:docId w15:val="{AA6C4755-3027-47EA-8FC5-B9A77A51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320D"/>
    <w:pPr>
      <w:spacing w:after="160" w:line="259" w:lineRule="auto"/>
    </w:pPr>
    <w:rPr>
      <w:sz w:val="22"/>
      <w:szCs w:val="22"/>
      <w:lang w:val="pl-PL"/>
    </w:rPr>
  </w:style>
  <w:style w:type="paragraph" w:styleId="Antrat1">
    <w:name w:val="heading 1"/>
    <w:basedOn w:val="prastasis"/>
    <w:next w:val="prastasis"/>
    <w:link w:val="Antrat1Diagrama"/>
    <w:uiPriority w:val="9"/>
    <w:qFormat/>
    <w:rsid w:val="009E320D"/>
    <w:pPr>
      <w:keepNext/>
      <w:keepLines/>
      <w:spacing w:before="240" w:after="0"/>
      <w:outlineLvl w:val="0"/>
    </w:pPr>
    <w:rPr>
      <w:rFonts w:ascii="Calibri Light" w:eastAsia="Times New Roman" w:hAnsi="Calibri Light"/>
      <w:color w:val="2E74B5"/>
      <w:sz w:val="32"/>
      <w:szCs w:val="32"/>
    </w:rPr>
  </w:style>
  <w:style w:type="paragraph" w:styleId="Antrat2">
    <w:name w:val="heading 2"/>
    <w:basedOn w:val="prastasis"/>
    <w:next w:val="prastasis"/>
    <w:link w:val="Antrat2Diagrama"/>
    <w:uiPriority w:val="9"/>
    <w:semiHidden/>
    <w:unhideWhenUsed/>
    <w:qFormat/>
    <w:rsid w:val="009E320D"/>
    <w:pPr>
      <w:keepNext/>
      <w:keepLines/>
      <w:spacing w:before="40" w:after="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unhideWhenUsed/>
    <w:qFormat/>
    <w:rsid w:val="009E320D"/>
    <w:pPr>
      <w:keepNext/>
      <w:keepLines/>
      <w:spacing w:before="40" w:after="0" w:line="240" w:lineRule="auto"/>
      <w:outlineLvl w:val="2"/>
    </w:pPr>
    <w:rPr>
      <w:rFonts w:ascii="Calibri Light" w:eastAsia="Times New Roman" w:hAnsi="Calibri Light"/>
      <w:color w:val="1F4D78"/>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wnyTytu">
    <w:name w:val="Główny Tytuł"/>
    <w:rsid w:val="00797D12"/>
    <w:rPr>
      <w:rFonts w:ascii="Tahoma" w:hAnsi="Tahoma"/>
      <w:b/>
      <w:sz w:val="36"/>
    </w:rPr>
  </w:style>
  <w:style w:type="character" w:customStyle="1" w:styleId="Celspotkania">
    <w:name w:val="Cel spotkania"/>
    <w:rsid w:val="00797D12"/>
    <w:rPr>
      <w:rFonts w:ascii="Arial" w:hAnsi="Arial"/>
      <w:i/>
      <w:sz w:val="24"/>
    </w:rPr>
  </w:style>
  <w:style w:type="character" w:customStyle="1" w:styleId="Antrat3Diagrama">
    <w:name w:val="Antraštė 3 Diagrama"/>
    <w:link w:val="Antrat3"/>
    <w:uiPriority w:val="9"/>
    <w:rsid w:val="009E320D"/>
    <w:rPr>
      <w:rFonts w:ascii="Calibri Light" w:eastAsia="Times New Roman" w:hAnsi="Calibri Light" w:cs="Times New Roman"/>
      <w:color w:val="1F4D78"/>
      <w:sz w:val="24"/>
      <w:szCs w:val="24"/>
      <w:lang w:val="lt-LT"/>
    </w:rPr>
  </w:style>
  <w:style w:type="character" w:styleId="Hipersaitas">
    <w:name w:val="Hyperlink"/>
    <w:uiPriority w:val="99"/>
    <w:rsid w:val="009E320D"/>
    <w:rPr>
      <w:color w:val="0000FF"/>
      <w:u w:val="single"/>
    </w:rPr>
  </w:style>
  <w:style w:type="paragraph" w:customStyle="1" w:styleId="PI-1EMEASMCA">
    <w:name w:val="PI-1 EMEA_SMCA"/>
    <w:basedOn w:val="Antrat2"/>
    <w:autoRedefine/>
    <w:rsid w:val="009E320D"/>
    <w:pPr>
      <w:keepLines w:val="0"/>
      <w:tabs>
        <w:tab w:val="left" w:pos="567"/>
      </w:tabs>
      <w:spacing w:before="0" w:line="240" w:lineRule="auto"/>
      <w:ind w:left="567" w:hanging="567"/>
    </w:pPr>
    <w:rPr>
      <w:rFonts w:ascii="Times New Roman" w:hAnsi="Times New Roman"/>
      <w:b/>
      <w:color w:val="auto"/>
      <w:sz w:val="22"/>
      <w:szCs w:val="22"/>
      <w:lang w:val="lt-LT"/>
    </w:rPr>
  </w:style>
  <w:style w:type="paragraph" w:customStyle="1" w:styleId="PI-1labEMEASMCA">
    <w:name w:val="PI-1_lab EMEA_SMCA"/>
    <w:basedOn w:val="prastasis"/>
    <w:link w:val="PI-1labEMEASMCAChar"/>
    <w:autoRedefine/>
    <w:rsid w:val="009E320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rsid w:val="009E320D"/>
    <w:rPr>
      <w:rFonts w:ascii="Times New Roman" w:eastAsia="Times New Roman" w:hAnsi="Times New Roman" w:cs="Times New Roman"/>
      <w:b/>
      <w:noProof/>
      <w:lang w:val="lt-LT"/>
    </w:rPr>
  </w:style>
  <w:style w:type="paragraph" w:customStyle="1" w:styleId="PI-2EMEASMCA">
    <w:name w:val="PI-2 EMEA_SMCA"/>
    <w:basedOn w:val="Antrat3"/>
    <w:autoRedefine/>
    <w:rsid w:val="00E63902"/>
    <w:pPr>
      <w:keepNext w:val="0"/>
      <w:keepLines w:val="0"/>
      <w:tabs>
        <w:tab w:val="left" w:pos="567"/>
      </w:tabs>
      <w:spacing w:before="0"/>
      <w:ind w:left="567" w:hanging="567"/>
    </w:pPr>
    <w:rPr>
      <w:rFonts w:ascii="Times New Roman" w:hAnsi="Times New Roman"/>
      <w:b/>
      <w:color w:val="auto"/>
      <w:kern w:val="28"/>
      <w:sz w:val="22"/>
      <w:szCs w:val="22"/>
    </w:rPr>
  </w:style>
  <w:style w:type="paragraph" w:customStyle="1" w:styleId="BTEMEASMCA">
    <w:name w:val="BT EMEA_SMCA"/>
    <w:basedOn w:val="prastasis"/>
    <w:link w:val="BTEMEASMCAChar"/>
    <w:autoRedefine/>
    <w:rsid w:val="009E320D"/>
    <w:pPr>
      <w:tabs>
        <w:tab w:val="left" w:pos="567"/>
      </w:tabs>
      <w:spacing w:after="0" w:line="240" w:lineRule="auto"/>
    </w:pPr>
    <w:rPr>
      <w:rFonts w:ascii="Times New Roman" w:eastAsia="Times New Roman" w:hAnsi="Times New Roman"/>
      <w:lang w:val="lt-LT"/>
    </w:rPr>
  </w:style>
  <w:style w:type="paragraph" w:customStyle="1" w:styleId="TTEMEASMCA">
    <w:name w:val="TT EMEA_SMCA"/>
    <w:basedOn w:val="Antrat1"/>
    <w:link w:val="TTEMEASMCAChar"/>
    <w:autoRedefine/>
    <w:rsid w:val="009E320D"/>
    <w:pPr>
      <w:keepNext w:val="0"/>
      <w:keepLines w:val="0"/>
      <w:tabs>
        <w:tab w:val="left" w:pos="567"/>
      </w:tabs>
      <w:spacing w:before="0" w:line="240" w:lineRule="auto"/>
      <w:ind w:left="567" w:hanging="567"/>
      <w:jc w:val="center"/>
    </w:pPr>
    <w:rPr>
      <w:rFonts w:ascii="Times New Roman" w:hAnsi="Times New Roman"/>
      <w:b/>
      <w:caps/>
      <w:color w:val="auto"/>
      <w:sz w:val="22"/>
      <w:szCs w:val="22"/>
      <w:lang w:val="en-US"/>
    </w:rPr>
  </w:style>
  <w:style w:type="character" w:customStyle="1" w:styleId="TTEMEASMCAChar">
    <w:name w:val="TT EMEA_SMCA Char"/>
    <w:link w:val="TTEMEASMCA"/>
    <w:rsid w:val="009E320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A29F2"/>
    <w:pPr>
      <w:tabs>
        <w:tab w:val="left" w:pos="567"/>
      </w:tabs>
    </w:pPr>
    <w:rPr>
      <w:rFonts w:ascii="Times New Roman" w:eastAsia="Times New Roman" w:hAnsi="Times New Roman" w:cs="Tahoma"/>
      <w:iCs/>
      <w:sz w:val="22"/>
      <w:szCs w:val="22"/>
      <w:lang w:val="lt-LT"/>
    </w:rPr>
  </w:style>
  <w:style w:type="paragraph" w:customStyle="1" w:styleId="PI-3EMEASMCA">
    <w:name w:val="PI-3 EMEA_SMCA"/>
    <w:basedOn w:val="prastasis"/>
    <w:autoRedefine/>
    <w:rsid w:val="00631E2C"/>
    <w:pPr>
      <w:spacing w:after="0" w:line="240" w:lineRule="auto"/>
    </w:pPr>
    <w:rPr>
      <w:rFonts w:ascii="Times New Roman" w:eastAsia="Times New Roman" w:hAnsi="Times New Roman"/>
      <w:b/>
      <w:bCs/>
      <w:lang w:val="lt-LT"/>
    </w:rPr>
  </w:style>
  <w:style w:type="character" w:customStyle="1" w:styleId="BTEMEASMCAChar">
    <w:name w:val="BT EMEA_SMCA Char"/>
    <w:link w:val="BTEMEASMCA"/>
    <w:rsid w:val="009E320D"/>
    <w:rPr>
      <w:rFonts w:ascii="Times New Roman" w:eastAsia="Times New Roman" w:hAnsi="Times New Roman" w:cs="Times New Roman"/>
      <w:lang w:val="lt-LT"/>
    </w:rPr>
  </w:style>
  <w:style w:type="paragraph" w:styleId="Paprastasistekstas">
    <w:name w:val="Plain Text"/>
    <w:basedOn w:val="prastasis"/>
    <w:link w:val="PaprastasistekstasDiagrama"/>
    <w:rsid w:val="009E320D"/>
    <w:pPr>
      <w:spacing w:after="0" w:line="240" w:lineRule="auto"/>
    </w:pPr>
    <w:rPr>
      <w:rFonts w:ascii="Courier New" w:eastAsia="Times New Roman" w:hAnsi="Courier New"/>
      <w:sz w:val="20"/>
      <w:szCs w:val="20"/>
      <w:lang w:eastAsia="pl-PL"/>
    </w:rPr>
  </w:style>
  <w:style w:type="character" w:customStyle="1" w:styleId="PaprastasistekstasDiagrama">
    <w:name w:val="Paprastasis tekstas Diagrama"/>
    <w:link w:val="Paprastasistekstas"/>
    <w:rsid w:val="009E320D"/>
    <w:rPr>
      <w:rFonts w:ascii="Courier New" w:eastAsia="Times New Roman" w:hAnsi="Courier New" w:cs="Times New Roman"/>
      <w:sz w:val="20"/>
      <w:szCs w:val="20"/>
      <w:lang w:eastAsia="pl-PL"/>
    </w:rPr>
  </w:style>
  <w:style w:type="character" w:styleId="Puslapionumeris">
    <w:name w:val="page number"/>
    <w:rsid w:val="009E320D"/>
  </w:style>
  <w:style w:type="paragraph" w:styleId="Pagrindinistekstas">
    <w:name w:val="Body Text"/>
    <w:basedOn w:val="prastasis"/>
    <w:link w:val="PagrindinistekstasDiagrama"/>
    <w:rsid w:val="009E320D"/>
    <w:pPr>
      <w:tabs>
        <w:tab w:val="left" w:pos="567"/>
      </w:tabs>
      <w:spacing w:after="0" w:line="260" w:lineRule="exact"/>
    </w:pPr>
    <w:rPr>
      <w:rFonts w:ascii="Times New Roman" w:eastAsia="Times New Roman" w:hAnsi="Times New Roman"/>
      <w:b/>
      <w:i/>
      <w:szCs w:val="20"/>
      <w:lang w:val="cs-CZ"/>
    </w:rPr>
  </w:style>
  <w:style w:type="character" w:customStyle="1" w:styleId="PagrindinistekstasDiagrama">
    <w:name w:val="Pagrindinis tekstas Diagrama"/>
    <w:link w:val="Pagrindinistekstas"/>
    <w:rsid w:val="009E320D"/>
    <w:rPr>
      <w:rFonts w:ascii="Times New Roman" w:eastAsia="Times New Roman" w:hAnsi="Times New Roman" w:cs="Times New Roman"/>
      <w:b/>
      <w:i/>
      <w:szCs w:val="20"/>
      <w:lang w:val="cs-CZ"/>
    </w:rPr>
  </w:style>
  <w:style w:type="paragraph" w:styleId="Komentarotekstas">
    <w:name w:val="annotation text"/>
    <w:basedOn w:val="prastasis"/>
    <w:link w:val="KomentarotekstasDiagrama"/>
    <w:semiHidden/>
    <w:rsid w:val="009E320D"/>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link w:val="Komentarotekstas"/>
    <w:semiHidden/>
    <w:rsid w:val="009E320D"/>
    <w:rPr>
      <w:rFonts w:ascii="Times New Roman" w:eastAsia="Times New Roman" w:hAnsi="Times New Roman" w:cs="Times New Roman"/>
      <w:sz w:val="20"/>
      <w:szCs w:val="20"/>
      <w:lang w:val="lt-LT"/>
    </w:rPr>
  </w:style>
  <w:style w:type="paragraph" w:styleId="Porat">
    <w:name w:val="footer"/>
    <w:basedOn w:val="prastasis"/>
    <w:link w:val="PoratDiagrama"/>
    <w:uiPriority w:val="99"/>
    <w:rsid w:val="009E320D"/>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uiPriority w:val="99"/>
    <w:rsid w:val="009E320D"/>
    <w:rPr>
      <w:rFonts w:ascii="Times New Roman" w:eastAsia="Times New Roman" w:hAnsi="Times New Roman" w:cs="Times New Roman"/>
      <w:sz w:val="24"/>
      <w:szCs w:val="24"/>
      <w:lang w:val="lt-LT"/>
    </w:rPr>
  </w:style>
  <w:style w:type="character" w:customStyle="1" w:styleId="Antrat2Diagrama">
    <w:name w:val="Antraštė 2 Diagrama"/>
    <w:link w:val="Antrat2"/>
    <w:uiPriority w:val="9"/>
    <w:semiHidden/>
    <w:rsid w:val="009E320D"/>
    <w:rPr>
      <w:rFonts w:ascii="Calibri Light" w:eastAsia="Times New Roman" w:hAnsi="Calibri Light" w:cs="Times New Roman"/>
      <w:color w:val="2E74B5"/>
      <w:sz w:val="26"/>
      <w:szCs w:val="26"/>
    </w:rPr>
  </w:style>
  <w:style w:type="character" w:customStyle="1" w:styleId="Antrat1Diagrama">
    <w:name w:val="Antraštė 1 Diagrama"/>
    <w:link w:val="Antrat1"/>
    <w:uiPriority w:val="9"/>
    <w:rsid w:val="009E320D"/>
    <w:rPr>
      <w:rFonts w:ascii="Calibri Light" w:eastAsia="Times New Roman" w:hAnsi="Calibri Light" w:cs="Times New Roman"/>
      <w:color w:val="2E74B5"/>
      <w:sz w:val="32"/>
      <w:szCs w:val="32"/>
    </w:rPr>
  </w:style>
  <w:style w:type="paragraph" w:styleId="Debesliotekstas">
    <w:name w:val="Balloon Text"/>
    <w:basedOn w:val="prastasis"/>
    <w:link w:val="DebesliotekstasDiagrama"/>
    <w:uiPriority w:val="99"/>
    <w:semiHidden/>
    <w:unhideWhenUsed/>
    <w:rsid w:val="009E320D"/>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9E320D"/>
    <w:rPr>
      <w:rFonts w:ascii="Segoe UI" w:eastAsia="Calibri" w:hAnsi="Segoe UI" w:cs="Segoe UI"/>
      <w:sz w:val="18"/>
      <w:szCs w:val="18"/>
    </w:rPr>
  </w:style>
  <w:style w:type="paragraph" w:customStyle="1" w:styleId="Default">
    <w:name w:val="Default"/>
    <w:rsid w:val="00677D85"/>
    <w:pPr>
      <w:autoSpaceDE w:val="0"/>
      <w:autoSpaceDN w:val="0"/>
      <w:adjustRightInd w:val="0"/>
    </w:pPr>
    <w:rPr>
      <w:rFonts w:ascii="Verdana" w:hAnsi="Verdana" w:cs="Verdana"/>
      <w:color w:val="000000"/>
      <w:sz w:val="24"/>
      <w:szCs w:val="24"/>
      <w:lang w:val="pl-PL" w:eastAsia="pl-PL"/>
    </w:rPr>
  </w:style>
  <w:style w:type="character" w:styleId="Komentaronuoroda">
    <w:name w:val="annotation reference"/>
    <w:uiPriority w:val="99"/>
    <w:semiHidden/>
    <w:unhideWhenUsed/>
    <w:rsid w:val="00677D85"/>
    <w:rPr>
      <w:sz w:val="16"/>
      <w:szCs w:val="16"/>
    </w:rPr>
  </w:style>
  <w:style w:type="paragraph" w:styleId="Komentarotema">
    <w:name w:val="annotation subject"/>
    <w:basedOn w:val="Komentarotekstas"/>
    <w:next w:val="Komentarotekstas"/>
    <w:link w:val="KomentarotemaDiagrama"/>
    <w:uiPriority w:val="99"/>
    <w:semiHidden/>
    <w:unhideWhenUsed/>
    <w:rsid w:val="00677D85"/>
    <w:pPr>
      <w:spacing w:after="160" w:line="259" w:lineRule="auto"/>
    </w:pPr>
    <w:rPr>
      <w:rFonts w:ascii="Calibri" w:eastAsia="Calibri" w:hAnsi="Calibri"/>
      <w:b/>
      <w:bCs/>
      <w:lang w:val="pl-PL"/>
    </w:rPr>
  </w:style>
  <w:style w:type="character" w:customStyle="1" w:styleId="KomentarotemaDiagrama">
    <w:name w:val="Komentaro tema Diagrama"/>
    <w:link w:val="Komentarotema"/>
    <w:uiPriority w:val="99"/>
    <w:semiHidden/>
    <w:rsid w:val="00677D85"/>
    <w:rPr>
      <w:rFonts w:ascii="Times New Roman" w:eastAsia="Times New Roman" w:hAnsi="Times New Roman" w:cs="Times New Roman"/>
      <w:b/>
      <w:bCs/>
      <w:sz w:val="20"/>
      <w:szCs w:val="20"/>
      <w:lang w:val="lt-LT" w:eastAsia="en-US"/>
    </w:rPr>
  </w:style>
  <w:style w:type="paragraph" w:styleId="Sraopastraipa">
    <w:name w:val="List Paragraph"/>
    <w:basedOn w:val="prastasis"/>
    <w:uiPriority w:val="34"/>
    <w:qFormat/>
    <w:rsid w:val="0034588B"/>
    <w:pPr>
      <w:ind w:left="720"/>
      <w:contextualSpacing/>
    </w:pPr>
  </w:style>
  <w:style w:type="character" w:customStyle="1" w:styleId="tlid-translation">
    <w:name w:val="tlid-translation"/>
    <w:basedOn w:val="Numatytasispastraiposriftas"/>
    <w:rsid w:val="00B37B0E"/>
  </w:style>
  <w:style w:type="paragraph" w:styleId="Pataisymai">
    <w:name w:val="Revision"/>
    <w:hidden/>
    <w:uiPriority w:val="99"/>
    <w:semiHidden/>
    <w:rsid w:val="002445B0"/>
    <w:rPr>
      <w:sz w:val="22"/>
      <w:szCs w:val="22"/>
      <w:lang w:val="pl-PL"/>
    </w:rPr>
  </w:style>
  <w:style w:type="character" w:customStyle="1" w:styleId="jlqj4b">
    <w:name w:val="jlqj4b"/>
    <w:basedOn w:val="Numatytasispastraiposriftas"/>
    <w:rsid w:val="002445B0"/>
  </w:style>
  <w:style w:type="paragraph" w:styleId="prastasiniatinklio">
    <w:name w:val="Normal (Web)"/>
    <w:basedOn w:val="prastasis"/>
    <w:uiPriority w:val="99"/>
    <w:semiHidden/>
    <w:unhideWhenUsed/>
    <w:rsid w:val="00D54137"/>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9237">
      <w:bodyDiv w:val="1"/>
      <w:marLeft w:val="0"/>
      <w:marRight w:val="0"/>
      <w:marTop w:val="0"/>
      <w:marBottom w:val="0"/>
      <w:divBdr>
        <w:top w:val="none" w:sz="0" w:space="0" w:color="auto"/>
        <w:left w:val="none" w:sz="0" w:space="0" w:color="auto"/>
        <w:bottom w:val="none" w:sz="0" w:space="0" w:color="auto"/>
        <w:right w:val="none" w:sz="0" w:space="0" w:color="auto"/>
      </w:divBdr>
    </w:div>
    <w:div w:id="153834648">
      <w:bodyDiv w:val="1"/>
      <w:marLeft w:val="0"/>
      <w:marRight w:val="0"/>
      <w:marTop w:val="0"/>
      <w:marBottom w:val="0"/>
      <w:divBdr>
        <w:top w:val="none" w:sz="0" w:space="0" w:color="auto"/>
        <w:left w:val="none" w:sz="0" w:space="0" w:color="auto"/>
        <w:bottom w:val="none" w:sz="0" w:space="0" w:color="auto"/>
        <w:right w:val="none" w:sz="0" w:space="0" w:color="auto"/>
      </w:divBdr>
    </w:div>
    <w:div w:id="81199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Dexamethason 0.1% </Trade_x0020_nam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2BA5B-9F81-48E0-A859-7920D5790BEC}">
  <ds:schemaRefs>
    <ds:schemaRef ds:uri="http://schemas.microsoft.com/office/infopath/2007/PartnerControls"/>
    <ds:schemaRef ds:uri="http://www.w3.org/XML/1998/namespace"/>
    <ds:schemaRef ds:uri="http://schemas.openxmlformats.org/package/2006/metadata/core-properties"/>
    <ds:schemaRef ds:uri="ab4c40fc-b9da-498a-a643-ed8060d12465"/>
    <ds:schemaRef ds:uri="http://purl.org/dc/elements/1.1/"/>
    <ds:schemaRef ds:uri="http://purl.org/dc/dcmitype/"/>
    <ds:schemaRef ds:uri="http://schemas.microsoft.com/office/2006/documentManagement/types"/>
    <ds:schemaRef ds:uri="5a086511-33fc-4d32-b298-ffdb5eac509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EFC6E75-E413-484D-96C6-973F466BCA11}">
  <ds:schemaRefs>
    <ds:schemaRef ds:uri="http://schemas.microsoft.com/sharepoint/v3/contenttype/forms"/>
  </ds:schemaRefs>
</ds:datastoreItem>
</file>

<file path=customXml/itemProps3.xml><?xml version="1.0" encoding="utf-8"?>
<ds:datastoreItem xmlns:ds="http://schemas.openxmlformats.org/officeDocument/2006/customXml" ds:itemID="{FC83645F-242F-4FF7-AFC1-21B011BFF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18298</Words>
  <Characters>10431</Characters>
  <Application>Microsoft Office Word</Application>
  <DocSecurity>0</DocSecurity>
  <Lines>86</Lines>
  <Paragraphs>57</Paragraphs>
  <ScaleCrop>false</ScaleCrop>
  <HeadingPairs>
    <vt:vector size="8" baseType="variant">
      <vt:variant>
        <vt:lpstr>Pavadinimas</vt:lpstr>
      </vt:variant>
      <vt:variant>
        <vt:i4>1</vt:i4>
      </vt:variant>
      <vt:variant>
        <vt:lpstr>Antraštės</vt:lpstr>
      </vt:variant>
      <vt:variant>
        <vt:i4>48</vt:i4>
      </vt:variant>
      <vt:variant>
        <vt:lpstr>Tytuł</vt:lpstr>
      </vt:variant>
      <vt:variant>
        <vt:i4>1</vt:i4>
      </vt:variant>
      <vt:variant>
        <vt:lpstr>Title</vt:lpstr>
      </vt:variant>
      <vt:variant>
        <vt:i4>1</vt:i4>
      </vt:variant>
    </vt:vector>
  </HeadingPairs>
  <TitlesOfParts>
    <vt:vector size="51"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 / PERREGISTRAVIMO DATA</vt:lpstr>
      <vt:lpstr>    10.	TEKSTO PERŽIŪROS DATA</vt:lpstr>
      <vt:lpstr>II PRIEDAS</vt:lpstr>
      <vt:lpstr>REGISTRACIJOS SĄLYGOS</vt:lpstr>
      <vt:lpstr>    A.	GAMINTOJAS, ATSAKINGAS UŽ SERIJŲ IŠLEIDIMĄ</vt:lpstr>
      <vt:lpstr>    B.	TIEKIMO IR VARTOJIMO SĄLYGOS AR APRIBOJIMAI</vt:lpstr>
      <vt:lpstr>        </vt:lpstr>
      <vt:lpstr>III PRIEDAS</vt:lpstr>
      <vt:lpstr>ŽENKLINIMAS IR PAKUOTĖS LAPELIS</vt:lpstr>
      <vt:lpstr>A. ŽENKLINIMAS</vt:lpstr>
      <vt:lpstr>17.	UNIKALUS IDENTIFIKATORIUS – 2D BRŪKŠNINIS KODAS</vt:lpstr>
      <vt:lpstr>UNIKALUS IDENTIFIKATORIUS – ŽMONĖMS SUPRANTAMI DUOMENYS</vt:lpstr>
      <vt:lpstr>B. PAKUOTĖS LAPELIS</vt:lpstr>
      <vt:lpstr>Pakuotės lapelis: informacija pacientui </vt:lpstr>
      <vt:lpstr>    1.	Kas yra Dexamethasone PPH ir kam jis vartojamas</vt:lpstr>
      <vt:lpstr>    2.	Kas žinotina prieš vartojant Dexamethasone PPH</vt:lpstr>
      <vt:lpstr>    3.	Kaip vartoti Dexamethasone PPH</vt:lpstr>
      <vt:lpstr>    4.	Galimas šalutinis poveikis</vt:lpstr>
      <vt:lpstr>    5.	Kaip laikyti Dexamethasone PPH</vt:lpstr>
      <vt:lpstr>    6.	Pakuotės turinys ir kita informacija</vt:lpstr>
      <vt:lpstr/>
      <vt:lpstr/>
    </vt:vector>
  </TitlesOfParts>
  <Company/>
  <LinksUpToDate>false</LinksUpToDate>
  <CharactersWithSpaces>28672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2024-02-28T14:03:00Z</dcterms:created>
  <dcterms:modified xsi:type="dcterms:W3CDTF">2024-02-28T14:03:00Z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ediaServiceImageTags">
    <vt:lpwstr/>
  </property>
  <property fmtid="{D5CDD505-2E9C-101B-9397-08002B2CF9AE}" pid="4" name="MSIP_Label_52c6716a-2832-4ee8-8ee5-b4471006f0c1_Enabled">
    <vt:lpwstr>true</vt:lpwstr>
  </property>
  <property fmtid="{D5CDD505-2E9C-101B-9397-08002B2CF9AE}" pid="5" name="MSIP_Label_52c6716a-2832-4ee8-8ee5-b4471006f0c1_SetDate">
    <vt:lpwstr>2023-12-13T08:49:57Z</vt:lpwstr>
  </property>
  <property fmtid="{D5CDD505-2E9C-101B-9397-08002B2CF9AE}" pid="6" name="MSIP_Label_52c6716a-2832-4ee8-8ee5-b4471006f0c1_Method">
    <vt:lpwstr>Privileged</vt:lpwstr>
  </property>
  <property fmtid="{D5CDD505-2E9C-101B-9397-08002B2CF9AE}" pid="7" name="MSIP_Label_52c6716a-2832-4ee8-8ee5-b4471006f0c1_Name">
    <vt:lpwstr>Poufne – Bez Oznaczeń</vt:lpwstr>
  </property>
  <property fmtid="{D5CDD505-2E9C-101B-9397-08002B2CF9AE}" pid="8" name="MSIP_Label_52c6716a-2832-4ee8-8ee5-b4471006f0c1_SiteId">
    <vt:lpwstr>edf3cfc4-ee60-4b92-a2cb-da2c123fc895</vt:lpwstr>
  </property>
  <property fmtid="{D5CDD505-2E9C-101B-9397-08002B2CF9AE}" pid="9" name="MSIP_Label_52c6716a-2832-4ee8-8ee5-b4471006f0c1_ActionId">
    <vt:lpwstr>1821802c-9934-41ac-b5cf-7fcc311754a0</vt:lpwstr>
  </property>
  <property fmtid="{D5CDD505-2E9C-101B-9397-08002B2CF9AE}" pid="10" name="MSIP_Label_52c6716a-2832-4ee8-8ee5-b4471006f0c1_ContentBits">
    <vt:lpwstr>0</vt:lpwstr>
  </property>
</Properties>
</file>