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CD42E" w14:textId="77777777" w:rsidR="002C2FC1" w:rsidRDefault="002C2FC1">
      <w:pPr>
        <w:widowControl w:val="0"/>
        <w:spacing w:after="0" w:line="240" w:lineRule="auto"/>
        <w:rPr>
          <w:rFonts w:ascii="Times New Roman" w:eastAsia="Calibri" w:hAnsi="Times New Roman" w:cs="Times New Roman"/>
        </w:rPr>
      </w:pPr>
    </w:p>
    <w:p w14:paraId="0CA4CDDE" w14:textId="77777777" w:rsidR="002C2FC1" w:rsidRDefault="002C2FC1">
      <w:pPr>
        <w:widowControl w:val="0"/>
        <w:spacing w:after="0" w:line="240" w:lineRule="auto"/>
        <w:rPr>
          <w:rFonts w:ascii="Times New Roman" w:eastAsia="Calibri" w:hAnsi="Times New Roman" w:cs="Times New Roman"/>
        </w:rPr>
      </w:pPr>
    </w:p>
    <w:p w14:paraId="297A795E" w14:textId="77777777" w:rsidR="002C2FC1" w:rsidRDefault="002C2FC1">
      <w:pPr>
        <w:widowControl w:val="0"/>
        <w:spacing w:after="0" w:line="240" w:lineRule="auto"/>
        <w:rPr>
          <w:rFonts w:ascii="Times New Roman" w:eastAsia="Calibri" w:hAnsi="Times New Roman" w:cs="Times New Roman"/>
        </w:rPr>
      </w:pPr>
    </w:p>
    <w:p w14:paraId="5A8EDC12" w14:textId="77777777" w:rsidR="002C2FC1" w:rsidRDefault="002C2FC1">
      <w:pPr>
        <w:widowControl w:val="0"/>
        <w:spacing w:after="0" w:line="240" w:lineRule="auto"/>
        <w:rPr>
          <w:rFonts w:ascii="Times New Roman" w:eastAsia="Calibri" w:hAnsi="Times New Roman" w:cs="Times New Roman"/>
        </w:rPr>
      </w:pPr>
    </w:p>
    <w:p w14:paraId="359D7EF9" w14:textId="77777777" w:rsidR="002C2FC1" w:rsidRDefault="002C2FC1">
      <w:pPr>
        <w:widowControl w:val="0"/>
        <w:spacing w:after="0" w:line="240" w:lineRule="auto"/>
        <w:rPr>
          <w:rFonts w:ascii="Times New Roman" w:eastAsia="Calibri" w:hAnsi="Times New Roman" w:cs="Times New Roman"/>
        </w:rPr>
      </w:pPr>
    </w:p>
    <w:p w14:paraId="761CE787" w14:textId="77777777" w:rsidR="002C2FC1" w:rsidRDefault="002C2FC1">
      <w:pPr>
        <w:widowControl w:val="0"/>
        <w:spacing w:after="0" w:line="240" w:lineRule="auto"/>
        <w:rPr>
          <w:rFonts w:ascii="Times New Roman" w:eastAsia="Calibri" w:hAnsi="Times New Roman" w:cs="Times New Roman"/>
        </w:rPr>
      </w:pPr>
    </w:p>
    <w:p w14:paraId="4DEB1469" w14:textId="77777777" w:rsidR="002C2FC1" w:rsidRDefault="002C2FC1">
      <w:pPr>
        <w:widowControl w:val="0"/>
        <w:spacing w:after="0" w:line="240" w:lineRule="auto"/>
        <w:rPr>
          <w:rFonts w:ascii="Times New Roman" w:eastAsia="Calibri" w:hAnsi="Times New Roman" w:cs="Times New Roman"/>
        </w:rPr>
      </w:pPr>
    </w:p>
    <w:p w14:paraId="4E7AEF6A" w14:textId="77777777" w:rsidR="002C2FC1" w:rsidRDefault="002C2FC1">
      <w:pPr>
        <w:widowControl w:val="0"/>
        <w:spacing w:after="0" w:line="240" w:lineRule="auto"/>
        <w:rPr>
          <w:rFonts w:ascii="Times New Roman" w:eastAsia="Calibri" w:hAnsi="Times New Roman" w:cs="Times New Roman"/>
        </w:rPr>
      </w:pPr>
    </w:p>
    <w:p w14:paraId="5D3F853B" w14:textId="77777777" w:rsidR="002C2FC1" w:rsidRDefault="002C2FC1">
      <w:pPr>
        <w:widowControl w:val="0"/>
        <w:spacing w:after="0" w:line="240" w:lineRule="auto"/>
        <w:rPr>
          <w:rFonts w:ascii="Times New Roman" w:eastAsia="Calibri" w:hAnsi="Times New Roman" w:cs="Times New Roman"/>
        </w:rPr>
      </w:pPr>
    </w:p>
    <w:p w14:paraId="68E70C76" w14:textId="77777777" w:rsidR="002C2FC1" w:rsidRDefault="002C2FC1">
      <w:pPr>
        <w:widowControl w:val="0"/>
        <w:spacing w:after="0" w:line="240" w:lineRule="auto"/>
        <w:rPr>
          <w:rFonts w:ascii="Times New Roman" w:eastAsia="Calibri" w:hAnsi="Times New Roman" w:cs="Times New Roman"/>
        </w:rPr>
      </w:pPr>
    </w:p>
    <w:p w14:paraId="02D5F784" w14:textId="77777777" w:rsidR="002C2FC1" w:rsidRDefault="002C2FC1">
      <w:pPr>
        <w:widowControl w:val="0"/>
        <w:spacing w:after="0" w:line="240" w:lineRule="auto"/>
        <w:rPr>
          <w:rFonts w:ascii="Times New Roman" w:eastAsia="Calibri" w:hAnsi="Times New Roman" w:cs="Times New Roman"/>
        </w:rPr>
      </w:pPr>
    </w:p>
    <w:p w14:paraId="658544F7" w14:textId="77777777" w:rsidR="002C2FC1" w:rsidRDefault="002C2FC1">
      <w:pPr>
        <w:widowControl w:val="0"/>
        <w:spacing w:after="0" w:line="240" w:lineRule="auto"/>
        <w:rPr>
          <w:rFonts w:ascii="Times New Roman" w:eastAsia="Calibri" w:hAnsi="Times New Roman" w:cs="Times New Roman"/>
        </w:rPr>
      </w:pPr>
    </w:p>
    <w:p w14:paraId="44B3928C" w14:textId="77777777" w:rsidR="002C2FC1" w:rsidRDefault="002C2FC1">
      <w:pPr>
        <w:widowControl w:val="0"/>
        <w:spacing w:after="0" w:line="240" w:lineRule="auto"/>
        <w:rPr>
          <w:rFonts w:ascii="Times New Roman" w:eastAsia="Calibri" w:hAnsi="Times New Roman" w:cs="Times New Roman"/>
        </w:rPr>
      </w:pPr>
    </w:p>
    <w:p w14:paraId="3809D509" w14:textId="77777777" w:rsidR="002C2FC1" w:rsidRDefault="002C2FC1">
      <w:pPr>
        <w:widowControl w:val="0"/>
        <w:spacing w:after="0" w:line="240" w:lineRule="auto"/>
        <w:rPr>
          <w:rFonts w:ascii="Times New Roman" w:eastAsia="Calibri" w:hAnsi="Times New Roman" w:cs="Times New Roman"/>
        </w:rPr>
      </w:pPr>
    </w:p>
    <w:p w14:paraId="6C3E7B61" w14:textId="77777777" w:rsidR="002C2FC1" w:rsidRDefault="002C2FC1">
      <w:pPr>
        <w:widowControl w:val="0"/>
        <w:spacing w:after="0" w:line="240" w:lineRule="auto"/>
        <w:rPr>
          <w:rFonts w:ascii="Times New Roman" w:eastAsia="Calibri" w:hAnsi="Times New Roman" w:cs="Times New Roman"/>
        </w:rPr>
      </w:pPr>
    </w:p>
    <w:p w14:paraId="34103286" w14:textId="77777777" w:rsidR="002C2FC1" w:rsidRDefault="002C2FC1">
      <w:pPr>
        <w:widowControl w:val="0"/>
        <w:spacing w:after="0" w:line="240" w:lineRule="auto"/>
        <w:rPr>
          <w:rFonts w:ascii="Times New Roman" w:eastAsia="Calibri" w:hAnsi="Times New Roman" w:cs="Times New Roman"/>
        </w:rPr>
      </w:pPr>
    </w:p>
    <w:p w14:paraId="6C6F02F0" w14:textId="77777777" w:rsidR="002C2FC1" w:rsidRDefault="002C2FC1">
      <w:pPr>
        <w:widowControl w:val="0"/>
        <w:spacing w:after="0" w:line="240" w:lineRule="auto"/>
        <w:rPr>
          <w:rFonts w:ascii="Times New Roman" w:eastAsia="Calibri" w:hAnsi="Times New Roman" w:cs="Times New Roman"/>
        </w:rPr>
      </w:pPr>
    </w:p>
    <w:p w14:paraId="79D09D3B" w14:textId="77777777" w:rsidR="002C2FC1" w:rsidRDefault="002C2FC1">
      <w:pPr>
        <w:widowControl w:val="0"/>
        <w:spacing w:after="0" w:line="240" w:lineRule="auto"/>
        <w:rPr>
          <w:rFonts w:ascii="Times New Roman" w:eastAsia="Calibri" w:hAnsi="Times New Roman" w:cs="Times New Roman"/>
        </w:rPr>
      </w:pPr>
    </w:p>
    <w:p w14:paraId="532CDDF0" w14:textId="77777777" w:rsidR="002C2FC1" w:rsidRDefault="002C2FC1">
      <w:pPr>
        <w:widowControl w:val="0"/>
        <w:spacing w:after="0" w:line="240" w:lineRule="auto"/>
        <w:rPr>
          <w:rFonts w:ascii="Times New Roman" w:eastAsia="Calibri" w:hAnsi="Times New Roman" w:cs="Times New Roman"/>
        </w:rPr>
      </w:pPr>
    </w:p>
    <w:p w14:paraId="7B4B239D" w14:textId="77777777" w:rsidR="002C2FC1" w:rsidRDefault="002C2FC1">
      <w:pPr>
        <w:widowControl w:val="0"/>
        <w:spacing w:after="0" w:line="240" w:lineRule="auto"/>
        <w:rPr>
          <w:rFonts w:ascii="Times New Roman" w:eastAsia="Calibri" w:hAnsi="Times New Roman" w:cs="Times New Roman"/>
        </w:rPr>
      </w:pPr>
    </w:p>
    <w:p w14:paraId="0CA23FAA" w14:textId="77777777" w:rsidR="002C2FC1" w:rsidRDefault="002C2FC1">
      <w:pPr>
        <w:widowControl w:val="0"/>
        <w:spacing w:after="0" w:line="240" w:lineRule="auto"/>
        <w:rPr>
          <w:rFonts w:ascii="Times New Roman" w:eastAsia="Calibri" w:hAnsi="Times New Roman" w:cs="Times New Roman"/>
        </w:rPr>
      </w:pPr>
    </w:p>
    <w:p w14:paraId="47711986" w14:textId="77777777" w:rsidR="002C2FC1" w:rsidRDefault="002C2FC1">
      <w:pPr>
        <w:widowControl w:val="0"/>
        <w:spacing w:after="0" w:line="240" w:lineRule="auto"/>
        <w:rPr>
          <w:rFonts w:ascii="Times New Roman" w:eastAsia="Calibri" w:hAnsi="Times New Roman" w:cs="Times New Roman"/>
        </w:rPr>
      </w:pPr>
    </w:p>
    <w:p w14:paraId="58ED0F6E" w14:textId="77777777" w:rsidR="002C2FC1" w:rsidRDefault="002C2FC1">
      <w:pPr>
        <w:widowControl w:val="0"/>
        <w:spacing w:after="0" w:line="240" w:lineRule="auto"/>
        <w:rPr>
          <w:rFonts w:ascii="Times New Roman" w:eastAsia="Calibri" w:hAnsi="Times New Roman" w:cs="Times New Roman"/>
        </w:rPr>
      </w:pPr>
    </w:p>
    <w:p w14:paraId="1975E26E" w14:textId="77777777" w:rsidR="002C2FC1" w:rsidRDefault="00684423">
      <w:pPr>
        <w:widowControl w:val="0"/>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I PRIEDAS</w:t>
      </w:r>
    </w:p>
    <w:p w14:paraId="5A7C45EA" w14:textId="77777777" w:rsidR="002C2FC1" w:rsidRDefault="002C2FC1">
      <w:pPr>
        <w:widowControl w:val="0"/>
        <w:spacing w:after="0" w:line="240" w:lineRule="auto"/>
        <w:rPr>
          <w:rFonts w:ascii="Times New Roman" w:eastAsia="Calibri" w:hAnsi="Times New Roman" w:cs="Times New Roman"/>
        </w:rPr>
      </w:pPr>
    </w:p>
    <w:p w14:paraId="6C93056F" w14:textId="77777777" w:rsidR="002C2FC1" w:rsidRDefault="00684423">
      <w:pPr>
        <w:widowControl w:val="0"/>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PREPARATO CHARAKTERISTIKŲ SANTRAUKA</w:t>
      </w:r>
    </w:p>
    <w:p w14:paraId="5F4474F3" w14:textId="77777777" w:rsidR="002C2FC1" w:rsidRDefault="002C2FC1">
      <w:pPr>
        <w:widowControl w:val="0"/>
        <w:spacing w:after="0" w:line="240" w:lineRule="auto"/>
        <w:rPr>
          <w:rFonts w:ascii="Times New Roman" w:eastAsia="Calibri" w:hAnsi="Times New Roman" w:cs="Times New Roman"/>
        </w:rPr>
      </w:pPr>
    </w:p>
    <w:p w14:paraId="60477168"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p>
    <w:p w14:paraId="2FD68889" w14:textId="77777777" w:rsidR="002C2FC1" w:rsidRDefault="002C2FC1">
      <w:pPr>
        <w:widowControl w:val="0"/>
        <w:spacing w:after="0" w:line="240" w:lineRule="auto"/>
        <w:rPr>
          <w:rFonts w:ascii="Times New Roman" w:eastAsia="Calibri" w:hAnsi="Times New Roman" w:cs="Times New Roman"/>
        </w:rPr>
      </w:pPr>
    </w:p>
    <w:p w14:paraId="5440BCDF"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7 mg/ml sirupas</w:t>
      </w:r>
    </w:p>
    <w:p w14:paraId="529A8D54" w14:textId="77777777" w:rsidR="002C2FC1" w:rsidRDefault="002C2FC1">
      <w:pPr>
        <w:widowControl w:val="0"/>
        <w:spacing w:after="0" w:line="240" w:lineRule="auto"/>
        <w:rPr>
          <w:rFonts w:ascii="Times New Roman" w:eastAsia="Calibri" w:hAnsi="Times New Roman" w:cs="Times New Roman"/>
        </w:rPr>
      </w:pPr>
    </w:p>
    <w:p w14:paraId="0E2CB2F3" w14:textId="77777777" w:rsidR="002C2FC1" w:rsidRDefault="002C2FC1">
      <w:pPr>
        <w:widowControl w:val="0"/>
        <w:spacing w:after="0" w:line="240" w:lineRule="auto"/>
        <w:rPr>
          <w:rFonts w:ascii="Times New Roman" w:eastAsia="Calibri" w:hAnsi="Times New Roman" w:cs="Times New Roman"/>
        </w:rPr>
      </w:pPr>
    </w:p>
    <w:p w14:paraId="63D9C92D"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KOKYBINĖ IR KIEKYBINĖ SUDĖTIS</w:t>
      </w:r>
    </w:p>
    <w:p w14:paraId="3507A654" w14:textId="77777777" w:rsidR="002C2FC1" w:rsidRDefault="002C2FC1">
      <w:pPr>
        <w:widowControl w:val="0"/>
        <w:spacing w:after="0" w:line="240" w:lineRule="auto"/>
        <w:rPr>
          <w:rFonts w:ascii="Times New Roman" w:eastAsia="Calibri" w:hAnsi="Times New Roman" w:cs="Times New Roman"/>
        </w:rPr>
      </w:pPr>
    </w:p>
    <w:p w14:paraId="0184BC56"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1 ml sirupo yra 7 mg </w:t>
      </w:r>
      <w:proofErr w:type="spellStart"/>
      <w:r>
        <w:rPr>
          <w:rFonts w:ascii="Times New Roman" w:eastAsia="Calibri" w:hAnsi="Times New Roman" w:cs="Times New Roman"/>
          <w:i/>
        </w:rPr>
        <w:t>Hederae</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helicis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L., </w:t>
      </w:r>
      <w:proofErr w:type="spellStart"/>
      <w:r>
        <w:rPr>
          <w:rFonts w:ascii="Times New Roman" w:eastAsia="Calibri" w:hAnsi="Times New Roman" w:cs="Times New Roman"/>
        </w:rPr>
        <w:t>folii</w:t>
      </w:r>
      <w:proofErr w:type="spellEnd"/>
      <w:r>
        <w:rPr>
          <w:rFonts w:ascii="Times New Roman" w:eastAsia="Calibri" w:hAnsi="Times New Roman" w:cs="Times New Roman"/>
        </w:rPr>
        <w:t xml:space="preserve"> (gebenių lapų) sausojo ekstrakto (5–7,5:1).</w:t>
      </w:r>
    </w:p>
    <w:p w14:paraId="5C39DE39"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Ekstrahentas</w:t>
      </w:r>
      <w:proofErr w:type="spellEnd"/>
      <w:r>
        <w:rPr>
          <w:rFonts w:ascii="Times New Roman" w:eastAsia="Calibri" w:hAnsi="Times New Roman" w:cs="Times New Roman"/>
        </w:rPr>
        <w:t>: 30% (m/m) etanolis.</w:t>
      </w:r>
    </w:p>
    <w:p w14:paraId="330F0647" w14:textId="77777777" w:rsidR="002C2FC1" w:rsidRDefault="002C2FC1">
      <w:pPr>
        <w:widowControl w:val="0"/>
        <w:spacing w:after="0" w:line="240" w:lineRule="auto"/>
        <w:rPr>
          <w:rFonts w:ascii="Times New Roman" w:eastAsia="Calibri" w:hAnsi="Times New Roman" w:cs="Times New Roman"/>
        </w:rPr>
      </w:pPr>
    </w:p>
    <w:p w14:paraId="6270A15D"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u w:val="single"/>
        </w:rPr>
        <w:t>Pagalbinės medžiagos, kurių poveikis žinomas</w:t>
      </w:r>
      <w:r>
        <w:rPr>
          <w:rFonts w:ascii="Times New Roman" w:eastAsia="Calibri" w:hAnsi="Times New Roman" w:cs="Times New Roman"/>
        </w:rPr>
        <w:t xml:space="preserve">: skystasis </w:t>
      </w:r>
      <w:proofErr w:type="spellStart"/>
      <w:r>
        <w:rPr>
          <w:rFonts w:ascii="Times New Roman" w:eastAsia="Calibri" w:hAnsi="Times New Roman" w:cs="Times New Roman"/>
        </w:rPr>
        <w:t>sorbitolis</w:t>
      </w:r>
      <w:proofErr w:type="spellEnd"/>
      <w:r>
        <w:rPr>
          <w:rFonts w:ascii="Times New Roman" w:eastAsia="Calibri" w:hAnsi="Times New Roman" w:cs="Times New Roman"/>
        </w:rPr>
        <w:t xml:space="preserve"> (nesikristalizuojantis) (E420), 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(E211), etanolis</w:t>
      </w:r>
    </w:p>
    <w:p w14:paraId="15EB693E" w14:textId="77777777" w:rsidR="002C2FC1" w:rsidRDefault="00684423">
      <w:pPr>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5 ml sirupo (1 matavimo šaukšte) yra 1750 mg </w:t>
      </w:r>
      <w:proofErr w:type="spellStart"/>
      <w:r>
        <w:rPr>
          <w:rFonts w:ascii="Times New Roman" w:eastAsia="Calibri" w:hAnsi="Times New Roman" w:cs="Times New Roman"/>
        </w:rPr>
        <w:t>sorbitolio</w:t>
      </w:r>
      <w:proofErr w:type="spellEnd"/>
      <w:r>
        <w:rPr>
          <w:rFonts w:ascii="Times New Roman" w:eastAsia="Calibri" w:hAnsi="Times New Roman" w:cs="Times New Roman"/>
        </w:rPr>
        <w:t xml:space="preserve">, </w:t>
      </w:r>
      <w:r>
        <w:rPr>
          <w:rFonts w:ascii="Times New Roman" w:hAnsi="Times New Roman" w:cs="Times New Roman"/>
        </w:rPr>
        <w:t>10 mg</w:t>
      </w:r>
      <w:r>
        <w:rPr>
          <w:rFonts w:ascii="Times New Roman" w:eastAsia="Calibri" w:hAnsi="Times New Roman" w:cs="Times New Roman"/>
        </w:rPr>
        <w:t xml:space="preserve"> natrio </w:t>
      </w:r>
      <w:proofErr w:type="spellStart"/>
      <w:r>
        <w:rPr>
          <w:rFonts w:ascii="Times New Roman" w:eastAsia="Calibri" w:hAnsi="Times New Roman" w:cs="Times New Roman"/>
        </w:rPr>
        <w:t>benzoato</w:t>
      </w:r>
      <w:proofErr w:type="spellEnd"/>
      <w:r>
        <w:rPr>
          <w:rFonts w:ascii="Times New Roman" w:eastAsia="Calibri" w:hAnsi="Times New Roman" w:cs="Times New Roman"/>
        </w:rPr>
        <w:t xml:space="preserve"> ir 0,5 mg etanolio (jo yra vaistinių melisų aromatinės medžiagos sudėtyje).</w:t>
      </w:r>
    </w:p>
    <w:p w14:paraId="03313E0D" w14:textId="77777777" w:rsidR="002C2FC1" w:rsidRDefault="002C2FC1">
      <w:pPr>
        <w:widowControl w:val="0"/>
        <w:spacing w:after="0" w:line="240" w:lineRule="auto"/>
        <w:rPr>
          <w:rFonts w:ascii="Times New Roman" w:eastAsia="Calibri" w:hAnsi="Times New Roman" w:cs="Times New Roman"/>
        </w:rPr>
      </w:pPr>
    </w:p>
    <w:p w14:paraId="132639FD"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3C8B5A68" w14:textId="77777777" w:rsidR="002C2FC1" w:rsidRDefault="002C2FC1">
      <w:pPr>
        <w:widowControl w:val="0"/>
        <w:spacing w:after="0" w:line="240" w:lineRule="auto"/>
        <w:rPr>
          <w:rFonts w:ascii="Times New Roman" w:eastAsia="Calibri" w:hAnsi="Times New Roman" w:cs="Times New Roman"/>
        </w:rPr>
      </w:pPr>
    </w:p>
    <w:p w14:paraId="49181ACD" w14:textId="77777777" w:rsidR="002C2FC1" w:rsidRDefault="002C2FC1">
      <w:pPr>
        <w:widowControl w:val="0"/>
        <w:spacing w:after="0" w:line="240" w:lineRule="auto"/>
        <w:rPr>
          <w:rFonts w:ascii="Times New Roman" w:eastAsia="Calibri" w:hAnsi="Times New Roman" w:cs="Times New Roman"/>
        </w:rPr>
      </w:pPr>
    </w:p>
    <w:p w14:paraId="3CC90E34"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FARMACINĖ FORMA</w:t>
      </w:r>
    </w:p>
    <w:p w14:paraId="0832B1AB" w14:textId="77777777" w:rsidR="002C2FC1" w:rsidRDefault="002C2FC1">
      <w:pPr>
        <w:widowControl w:val="0"/>
        <w:spacing w:after="0" w:line="240" w:lineRule="auto"/>
        <w:rPr>
          <w:rFonts w:ascii="Times New Roman" w:eastAsia="Calibri" w:hAnsi="Times New Roman" w:cs="Times New Roman"/>
        </w:rPr>
      </w:pPr>
    </w:p>
    <w:p w14:paraId="1BD69942"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Sirupas</w:t>
      </w:r>
    </w:p>
    <w:p w14:paraId="12C22BEE" w14:textId="77777777" w:rsidR="002C2FC1" w:rsidRDefault="002C2FC1">
      <w:pPr>
        <w:widowControl w:val="0"/>
        <w:spacing w:after="0" w:line="240" w:lineRule="auto"/>
        <w:rPr>
          <w:rFonts w:ascii="Times New Roman" w:eastAsia="Calibri" w:hAnsi="Times New Roman" w:cs="Times New Roman"/>
        </w:rPr>
      </w:pPr>
    </w:p>
    <w:p w14:paraId="3E1C10B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Sirupas yra geltonai rudas, specifinio kvapo ir skonio. Sirupe gali būti šiek tiek nuosėdų.</w:t>
      </w:r>
    </w:p>
    <w:p w14:paraId="55BA32B7" w14:textId="77777777" w:rsidR="002C2FC1" w:rsidRDefault="002C2FC1">
      <w:pPr>
        <w:widowControl w:val="0"/>
        <w:spacing w:after="0" w:line="240" w:lineRule="auto"/>
        <w:rPr>
          <w:rFonts w:ascii="Times New Roman" w:eastAsia="Calibri" w:hAnsi="Times New Roman" w:cs="Times New Roman"/>
        </w:rPr>
      </w:pPr>
    </w:p>
    <w:p w14:paraId="63388872" w14:textId="77777777" w:rsidR="002C2FC1" w:rsidRDefault="002C2FC1">
      <w:pPr>
        <w:widowControl w:val="0"/>
        <w:spacing w:after="0" w:line="240" w:lineRule="auto"/>
        <w:rPr>
          <w:rFonts w:ascii="Times New Roman" w:eastAsia="Calibri" w:hAnsi="Times New Roman" w:cs="Times New Roman"/>
        </w:rPr>
      </w:pPr>
    </w:p>
    <w:p w14:paraId="0AD761D2"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KLINIKINĖ INFORMACIJA</w:t>
      </w:r>
    </w:p>
    <w:p w14:paraId="03D0780E" w14:textId="77777777" w:rsidR="002C2FC1" w:rsidRDefault="002C2FC1">
      <w:pPr>
        <w:widowControl w:val="0"/>
        <w:spacing w:after="0" w:line="240" w:lineRule="auto"/>
        <w:rPr>
          <w:rFonts w:ascii="Times New Roman" w:eastAsia="Calibri" w:hAnsi="Times New Roman" w:cs="Times New Roman"/>
        </w:rPr>
      </w:pPr>
    </w:p>
    <w:p w14:paraId="6F9A5E7D"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4.1</w:t>
      </w:r>
      <w:r>
        <w:rPr>
          <w:rFonts w:ascii="Times New Roman" w:eastAsia="Calibri" w:hAnsi="Times New Roman" w:cs="Times New Roman"/>
          <w:b/>
        </w:rPr>
        <w:tab/>
        <w:t>Terapinės indikacijos</w:t>
      </w:r>
    </w:p>
    <w:p w14:paraId="1027E477" w14:textId="77777777" w:rsidR="002C2FC1" w:rsidRDefault="002C2FC1">
      <w:pPr>
        <w:widowControl w:val="0"/>
        <w:spacing w:after="0" w:line="240" w:lineRule="auto"/>
        <w:rPr>
          <w:rFonts w:ascii="Times New Roman" w:eastAsia="Calibri" w:hAnsi="Times New Roman" w:cs="Times New Roman"/>
        </w:rPr>
      </w:pPr>
    </w:p>
    <w:p w14:paraId="657450DE"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yra augalinis vaistinis preparatas, kurio vartojama atsikosėjimui lengvinti pasireiškus drėgnam kosuliui.</w:t>
      </w:r>
    </w:p>
    <w:p w14:paraId="3A4F31DC" w14:textId="77777777" w:rsidR="002C2FC1" w:rsidRDefault="002C2FC1">
      <w:pPr>
        <w:widowControl w:val="0"/>
        <w:spacing w:after="0" w:line="240" w:lineRule="auto"/>
        <w:rPr>
          <w:rFonts w:ascii="Times New Roman" w:eastAsia="Calibri" w:hAnsi="Times New Roman" w:cs="Times New Roman"/>
        </w:rPr>
      </w:pPr>
    </w:p>
    <w:p w14:paraId="0B389D44"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4.2</w:t>
      </w:r>
      <w:r>
        <w:rPr>
          <w:rFonts w:ascii="Times New Roman" w:eastAsia="Calibri" w:hAnsi="Times New Roman" w:cs="Times New Roman"/>
          <w:b/>
        </w:rPr>
        <w:tab/>
        <w:t>Dozavimas ir vartojimo metodas</w:t>
      </w:r>
    </w:p>
    <w:p w14:paraId="15F5F31A" w14:textId="77777777" w:rsidR="002C2FC1" w:rsidRDefault="002C2FC1">
      <w:pPr>
        <w:widowControl w:val="0"/>
        <w:spacing w:after="0" w:line="240" w:lineRule="auto"/>
        <w:rPr>
          <w:rFonts w:ascii="Times New Roman" w:eastAsia="Calibri" w:hAnsi="Times New Roman" w:cs="Times New Roman"/>
        </w:rPr>
      </w:pPr>
    </w:p>
    <w:p w14:paraId="177BE52B" w14:textId="77777777" w:rsidR="002C2FC1" w:rsidRDefault="0068442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Dozavimas</w:t>
      </w:r>
    </w:p>
    <w:p w14:paraId="0713695B"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b/>
        </w:rPr>
        <w:t>Suaugę žmonės</w:t>
      </w:r>
      <w:r>
        <w:rPr>
          <w:rFonts w:ascii="Times New Roman" w:eastAsia="Times New Roman" w:hAnsi="Times New Roman" w:cs="Times New Roman"/>
          <w:b/>
          <w:lang w:eastAsia="lt-LT"/>
        </w:rPr>
        <w:t>, senyvi,</w:t>
      </w:r>
      <w:r>
        <w:rPr>
          <w:rFonts w:ascii="Times New Roman" w:eastAsia="Calibri" w:hAnsi="Times New Roman" w:cs="Times New Roman"/>
          <w:b/>
        </w:rPr>
        <w:t xml:space="preserve"> 12 metų paaugliai</w:t>
      </w:r>
      <w:r>
        <w:rPr>
          <w:rFonts w:ascii="Times New Roman" w:eastAsia="Times New Roman" w:hAnsi="Times New Roman" w:cs="Times New Roman"/>
          <w:b/>
          <w:lang w:eastAsia="lt-LT"/>
        </w:rPr>
        <w:t xml:space="preserve"> ir vyresni</w:t>
      </w:r>
      <w:r>
        <w:rPr>
          <w:rFonts w:ascii="Times New Roman" w:eastAsia="Calibri" w:hAnsi="Times New Roman" w:cs="Times New Roman"/>
          <w:b/>
        </w:rPr>
        <w:t>:</w:t>
      </w:r>
      <w:r>
        <w:rPr>
          <w:rFonts w:ascii="Times New Roman" w:eastAsia="Calibri" w:hAnsi="Times New Roman" w:cs="Times New Roman"/>
        </w:rPr>
        <w:t xml:space="preserve"> du kartus per parą gerti 5</w:t>
      </w:r>
      <w:r>
        <w:rPr>
          <w:rFonts w:ascii="Times New Roman" w:eastAsia="Calibri" w:hAnsi="Times New Roman" w:cs="Times New Roman"/>
        </w:rPr>
        <w:noBreakHyphen/>
        <w:t>7,5 ml sirupo (atitinka 70</w:t>
      </w:r>
      <w:r>
        <w:rPr>
          <w:rFonts w:ascii="Times New Roman" w:eastAsia="Calibri" w:hAnsi="Times New Roman" w:cs="Times New Roman"/>
        </w:rPr>
        <w:noBreakHyphen/>
        <w:t>105 mg gebenių lapų sausojo ekstrakto paros dozę).</w:t>
      </w:r>
    </w:p>
    <w:p w14:paraId="0EBD8D85" w14:textId="77777777" w:rsidR="002C2FC1" w:rsidRDefault="002C2FC1">
      <w:pPr>
        <w:widowControl w:val="0"/>
        <w:tabs>
          <w:tab w:val="left" w:pos="6480"/>
        </w:tabs>
        <w:spacing w:after="0" w:line="240" w:lineRule="auto"/>
        <w:ind w:right="-27"/>
        <w:rPr>
          <w:rFonts w:ascii="Times New Roman" w:eastAsia="Calibri" w:hAnsi="Times New Roman" w:cs="Times New Roman"/>
        </w:rPr>
      </w:pPr>
    </w:p>
    <w:p w14:paraId="18EAE968" w14:textId="77777777" w:rsidR="002C2FC1" w:rsidRDefault="00684423">
      <w:pPr>
        <w:widowControl w:val="0"/>
        <w:spacing w:after="0" w:line="240" w:lineRule="auto"/>
        <w:rPr>
          <w:rFonts w:ascii="Times New Roman" w:eastAsia="Calibri" w:hAnsi="Times New Roman" w:cs="Times New Roman"/>
          <w:i/>
        </w:rPr>
      </w:pPr>
      <w:r>
        <w:rPr>
          <w:rFonts w:ascii="Times New Roman" w:eastAsia="Calibri" w:hAnsi="Times New Roman" w:cs="Times New Roman"/>
          <w:i/>
        </w:rPr>
        <w:t>Vaikų populiacija</w:t>
      </w:r>
    </w:p>
    <w:p w14:paraId="0708F634" w14:textId="77777777" w:rsidR="002C2FC1" w:rsidRDefault="00684423">
      <w:pPr>
        <w:widowControl w:val="0"/>
        <w:tabs>
          <w:tab w:val="left" w:pos="6480"/>
        </w:tabs>
        <w:spacing w:after="0" w:line="240" w:lineRule="auto"/>
        <w:ind w:right="-27"/>
        <w:rPr>
          <w:rFonts w:ascii="Times New Roman" w:eastAsia="Calibri" w:hAnsi="Times New Roman" w:cs="Times New Roman"/>
        </w:rPr>
      </w:pPr>
      <w:r>
        <w:rPr>
          <w:rFonts w:ascii="Times New Roman" w:eastAsia="Calibri" w:hAnsi="Times New Roman" w:cs="Times New Roman"/>
          <w:b/>
        </w:rPr>
        <w:t>6</w:t>
      </w:r>
      <w:r>
        <w:rPr>
          <w:rFonts w:ascii="Times New Roman" w:eastAsia="Calibri" w:hAnsi="Times New Roman" w:cs="Times New Roman"/>
          <w:b/>
        </w:rPr>
        <w:noBreakHyphen/>
      </w:r>
      <w:r>
        <w:rPr>
          <w:rFonts w:ascii="Times New Roman" w:eastAsia="Times New Roman" w:hAnsi="Times New Roman" w:cs="Times New Roman"/>
          <w:b/>
          <w:lang w:eastAsia="lt-LT"/>
        </w:rPr>
        <w:t>11</w:t>
      </w:r>
      <w:r>
        <w:rPr>
          <w:rFonts w:ascii="Times New Roman" w:eastAsia="Calibri" w:hAnsi="Times New Roman" w:cs="Times New Roman"/>
          <w:b/>
        </w:rPr>
        <w:t xml:space="preserve"> metų vaikai:</w:t>
      </w:r>
      <w:r>
        <w:rPr>
          <w:rFonts w:ascii="Times New Roman" w:eastAsia="Calibri" w:hAnsi="Times New Roman" w:cs="Times New Roman"/>
        </w:rPr>
        <w:t xml:space="preserve"> du kartus per parą gerti 5 ml sirupo (atitinka 70 mg gebenių lapų sausojo ekstrakto paros dozę).</w:t>
      </w:r>
    </w:p>
    <w:p w14:paraId="7DD9DDF0" w14:textId="77777777" w:rsidR="002C2FC1" w:rsidRDefault="002C2FC1">
      <w:pPr>
        <w:widowControl w:val="0"/>
        <w:tabs>
          <w:tab w:val="left" w:pos="567"/>
        </w:tabs>
        <w:spacing w:after="0" w:line="240" w:lineRule="auto"/>
        <w:rPr>
          <w:rFonts w:ascii="Times New Roman" w:eastAsia="Calibri" w:hAnsi="Times New Roman" w:cs="Times New Roman"/>
        </w:rPr>
      </w:pPr>
    </w:p>
    <w:p w14:paraId="2A24311B" w14:textId="77777777" w:rsidR="002C2FC1" w:rsidRDefault="00684423">
      <w:pPr>
        <w:widowControl w:val="0"/>
        <w:tabs>
          <w:tab w:val="left" w:pos="6480"/>
        </w:tabs>
        <w:spacing w:after="0" w:line="240" w:lineRule="auto"/>
        <w:ind w:right="-27"/>
        <w:rPr>
          <w:rFonts w:ascii="Times New Roman" w:eastAsia="Calibri" w:hAnsi="Times New Roman" w:cs="Times New Roman"/>
        </w:rPr>
      </w:pPr>
      <w:r>
        <w:rPr>
          <w:rFonts w:ascii="Times New Roman" w:eastAsia="Calibri" w:hAnsi="Times New Roman" w:cs="Times New Roman"/>
          <w:b/>
        </w:rPr>
        <w:t>2</w:t>
      </w:r>
      <w:r>
        <w:rPr>
          <w:rFonts w:ascii="Times New Roman" w:eastAsia="Calibri" w:hAnsi="Times New Roman" w:cs="Times New Roman"/>
          <w:b/>
        </w:rPr>
        <w:noBreakHyphen/>
        <w:t>5 metų vaikai:</w:t>
      </w:r>
      <w:r>
        <w:rPr>
          <w:rFonts w:ascii="Times New Roman" w:eastAsia="Calibri" w:hAnsi="Times New Roman" w:cs="Times New Roman"/>
        </w:rPr>
        <w:t xml:space="preserve"> du kartus per parą gerti 2,5 ml sirupo (atitinka 35 mg gebenių lapų sausojo ekstrakto paros dozę).</w:t>
      </w:r>
    </w:p>
    <w:p w14:paraId="497CA875" w14:textId="77777777" w:rsidR="002C2FC1" w:rsidRDefault="002C2FC1">
      <w:pPr>
        <w:widowControl w:val="0"/>
        <w:tabs>
          <w:tab w:val="left" w:pos="567"/>
        </w:tabs>
        <w:spacing w:after="0" w:line="240" w:lineRule="auto"/>
        <w:rPr>
          <w:rFonts w:ascii="Times New Roman" w:eastAsia="Calibri" w:hAnsi="Times New Roman" w:cs="Times New Roman"/>
        </w:rPr>
      </w:pPr>
    </w:p>
    <w:p w14:paraId="4E576D90"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Jaunesniems kaip 2 metų vaikams </w:t>
      </w:r>
      <w:r>
        <w:rPr>
          <w:rFonts w:ascii="Times New Roman" w:eastAsia="Calibri" w:hAnsi="Times New Roman" w:cs="Times New Roman"/>
        </w:rPr>
        <w:t>šio vaistinio preparato vartoti draudžiama (žr. 4.3 skyrių).</w:t>
      </w:r>
    </w:p>
    <w:p w14:paraId="0B131E15" w14:textId="77777777" w:rsidR="002C2FC1" w:rsidRDefault="002C2FC1">
      <w:pPr>
        <w:widowControl w:val="0"/>
        <w:tabs>
          <w:tab w:val="left" w:pos="567"/>
        </w:tabs>
        <w:spacing w:after="0" w:line="240" w:lineRule="auto"/>
        <w:rPr>
          <w:rFonts w:ascii="Times New Roman" w:eastAsia="Calibri" w:hAnsi="Times New Roman" w:cs="Times New Roman"/>
        </w:rPr>
      </w:pPr>
    </w:p>
    <w:p w14:paraId="7775CD43"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simptomų išlieka šio vaistinio preparato vartojant ilgiau kaip savaitę, pacientui būtina pasitarti su gydytoju arba vaistininku.</w:t>
      </w:r>
    </w:p>
    <w:p w14:paraId="7D508809" w14:textId="77777777" w:rsidR="002C2FC1" w:rsidRDefault="002C2FC1">
      <w:pPr>
        <w:widowControl w:val="0"/>
        <w:spacing w:after="0" w:line="240" w:lineRule="auto"/>
        <w:rPr>
          <w:rFonts w:ascii="Times New Roman" w:eastAsia="Calibri" w:hAnsi="Times New Roman" w:cs="Times New Roman"/>
        </w:rPr>
      </w:pPr>
    </w:p>
    <w:p w14:paraId="157FB57C" w14:textId="77777777" w:rsidR="002C2FC1" w:rsidRDefault="0068442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5F622565"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53417B3E"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Sirupą reikia gerti ryte ir anksti vakare.</w:t>
      </w:r>
    </w:p>
    <w:p w14:paraId="1221D46A"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Rekomenduojama gerti daug vandens ar kitokių šiltų gėrimų, kuriuose nėra kofeino. Vaistinio preparato galima vartoti neatsižvelgiant į valgymo laiką.</w:t>
      </w:r>
    </w:p>
    <w:p w14:paraId="36DEA6A6" w14:textId="77777777" w:rsidR="002C2FC1" w:rsidRDefault="002C2FC1">
      <w:pPr>
        <w:widowControl w:val="0"/>
        <w:tabs>
          <w:tab w:val="left" w:pos="567"/>
        </w:tabs>
        <w:spacing w:after="0" w:line="240" w:lineRule="auto"/>
        <w:rPr>
          <w:rFonts w:ascii="Times New Roman" w:eastAsia="Calibri" w:hAnsi="Times New Roman" w:cs="Times New Roman"/>
        </w:rPr>
      </w:pPr>
    </w:p>
    <w:p w14:paraId="16ABF45E"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lastRenderedPageBreak/>
        <w:t>4.3</w:t>
      </w:r>
      <w:r>
        <w:rPr>
          <w:rFonts w:ascii="Times New Roman" w:eastAsia="Calibri" w:hAnsi="Times New Roman" w:cs="Times New Roman"/>
          <w:b/>
        </w:rPr>
        <w:tab/>
        <w:t>Kontraindikacijos</w:t>
      </w:r>
    </w:p>
    <w:p w14:paraId="5DCA6741" w14:textId="77777777" w:rsidR="002C2FC1" w:rsidRDefault="002C2FC1">
      <w:pPr>
        <w:widowControl w:val="0"/>
        <w:tabs>
          <w:tab w:val="left" w:pos="567"/>
        </w:tabs>
        <w:spacing w:after="0" w:line="240" w:lineRule="auto"/>
        <w:rPr>
          <w:rFonts w:ascii="Times New Roman" w:eastAsia="Calibri" w:hAnsi="Times New Roman" w:cs="Times New Roman"/>
        </w:rPr>
      </w:pPr>
    </w:p>
    <w:p w14:paraId="38E80FC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Padidėjęs jautrumas veikliajai medžiagai, kitiems </w:t>
      </w:r>
      <w:proofErr w:type="spellStart"/>
      <w:r>
        <w:rPr>
          <w:rFonts w:ascii="Times New Roman" w:eastAsia="Calibri" w:hAnsi="Times New Roman" w:cs="Times New Roman"/>
          <w:i/>
        </w:rPr>
        <w:t>Araliaceae</w:t>
      </w:r>
      <w:proofErr w:type="spellEnd"/>
      <w:r>
        <w:rPr>
          <w:rFonts w:ascii="Times New Roman" w:eastAsia="Calibri" w:hAnsi="Times New Roman" w:cs="Times New Roman"/>
        </w:rPr>
        <w:t xml:space="preserve"> (gebenių) šeimos augalams arba bet kuriai 6.1 skyriuje nurodytai pagalbinei medžiagai.</w:t>
      </w:r>
    </w:p>
    <w:p w14:paraId="39B296CB" w14:textId="77777777" w:rsidR="002C2FC1" w:rsidRDefault="002C2FC1">
      <w:pPr>
        <w:widowControl w:val="0"/>
        <w:spacing w:after="0" w:line="240" w:lineRule="auto"/>
        <w:rPr>
          <w:rFonts w:ascii="Times New Roman" w:eastAsia="Calibri" w:hAnsi="Times New Roman" w:cs="Times New Roman"/>
        </w:rPr>
      </w:pPr>
    </w:p>
    <w:p w14:paraId="134FBE7E"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Pacientas yra jaunesnis kaip 2 metų vaikas (yra bendra kvėpavimo sistemos simptomų pasunkėjimo rizika, susijusi su</w:t>
      </w:r>
      <w:r>
        <w:rPr>
          <w:rFonts w:ascii="Times New Roman" w:hAnsi="Times New Roman" w:cs="Times New Roman"/>
        </w:rPr>
        <w:t xml:space="preserve"> </w:t>
      </w:r>
      <w:proofErr w:type="spellStart"/>
      <w:r>
        <w:rPr>
          <w:rFonts w:ascii="Times New Roman" w:eastAsia="Calibri" w:hAnsi="Times New Roman" w:cs="Times New Roman"/>
        </w:rPr>
        <w:t>sekretolitiniais</w:t>
      </w:r>
      <w:proofErr w:type="spellEnd"/>
      <w:r>
        <w:rPr>
          <w:rFonts w:ascii="Times New Roman" w:eastAsia="Calibri" w:hAnsi="Times New Roman" w:cs="Times New Roman"/>
        </w:rPr>
        <w:t xml:space="preserve"> vaistais).</w:t>
      </w:r>
    </w:p>
    <w:p w14:paraId="754BABF5" w14:textId="77777777" w:rsidR="002C2FC1" w:rsidRDefault="002C2FC1">
      <w:pPr>
        <w:widowControl w:val="0"/>
        <w:spacing w:after="0" w:line="240" w:lineRule="auto"/>
        <w:rPr>
          <w:rFonts w:ascii="Times New Roman" w:eastAsia="Calibri" w:hAnsi="Times New Roman" w:cs="Times New Roman"/>
        </w:rPr>
      </w:pPr>
    </w:p>
    <w:p w14:paraId="7310BB14"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4.4</w:t>
      </w:r>
      <w:r>
        <w:rPr>
          <w:rFonts w:ascii="Times New Roman" w:eastAsia="Calibri" w:hAnsi="Times New Roman" w:cs="Times New Roman"/>
          <w:b/>
        </w:rPr>
        <w:tab/>
        <w:t>Specialūs įspėjimai ir atsargumo priemonės</w:t>
      </w:r>
    </w:p>
    <w:p w14:paraId="63E5EFD1" w14:textId="77777777" w:rsidR="002C2FC1" w:rsidRDefault="002C2FC1">
      <w:pPr>
        <w:widowControl w:val="0"/>
        <w:spacing w:after="0" w:line="240" w:lineRule="auto"/>
        <w:rPr>
          <w:rFonts w:ascii="Times New Roman" w:eastAsia="Calibri" w:hAnsi="Times New Roman" w:cs="Times New Roman"/>
        </w:rPr>
      </w:pPr>
    </w:p>
    <w:p w14:paraId="072E0104" w14:textId="77777777" w:rsidR="002C2FC1" w:rsidRDefault="00684423">
      <w:pPr>
        <w:widowControl w:val="0"/>
        <w:tabs>
          <w:tab w:val="num" w:pos="1440"/>
        </w:tabs>
        <w:spacing w:after="0" w:line="240" w:lineRule="auto"/>
        <w:rPr>
          <w:rFonts w:ascii="Times New Roman" w:eastAsia="Calibri" w:hAnsi="Times New Roman" w:cs="Times New Roman"/>
        </w:rPr>
      </w:pPr>
      <w:r>
        <w:rPr>
          <w:rFonts w:ascii="Times New Roman" w:eastAsia="Calibri" w:hAnsi="Times New Roman" w:cs="Times New Roman"/>
        </w:rPr>
        <w:t xml:space="preserve">Jei pasireškia </w:t>
      </w:r>
      <w:proofErr w:type="spellStart"/>
      <w:r>
        <w:rPr>
          <w:rFonts w:ascii="Times New Roman" w:eastAsia="Calibri" w:hAnsi="Times New Roman" w:cs="Times New Roman"/>
        </w:rPr>
        <w:t>dispnėja</w:t>
      </w:r>
      <w:proofErr w:type="spellEnd"/>
      <w:r>
        <w:rPr>
          <w:rFonts w:ascii="Times New Roman" w:eastAsia="Calibri" w:hAnsi="Times New Roman" w:cs="Times New Roman"/>
        </w:rPr>
        <w:t xml:space="preserve"> (dusulys), karščiavimas arba atkosima pūlinių skreplių, pacientas privalo pasitarti su gydytoju arba vaistininku.</w:t>
      </w:r>
    </w:p>
    <w:p w14:paraId="0AE9B300" w14:textId="77777777" w:rsidR="002C2FC1" w:rsidRDefault="002C2FC1">
      <w:pPr>
        <w:widowControl w:val="0"/>
        <w:tabs>
          <w:tab w:val="num" w:pos="1440"/>
        </w:tabs>
        <w:spacing w:after="0" w:line="240" w:lineRule="auto"/>
        <w:rPr>
          <w:rFonts w:ascii="Times New Roman" w:eastAsia="Calibri" w:hAnsi="Times New Roman" w:cs="Times New Roman"/>
        </w:rPr>
      </w:pPr>
    </w:p>
    <w:p w14:paraId="4284B17C"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Gydymo </w:t>
      </w:r>
      <w:proofErr w:type="spellStart"/>
      <w:r>
        <w:rPr>
          <w:rFonts w:ascii="Times New Roman" w:eastAsia="Calibri" w:hAnsi="Times New Roman" w:cs="Times New Roman"/>
          <w:color w:val="000000"/>
        </w:rPr>
        <w:t>Herbion</w:t>
      </w:r>
      <w:proofErr w:type="spellEnd"/>
      <w:r>
        <w:rPr>
          <w:rFonts w:ascii="Times New Roman" w:eastAsia="Calibri" w:hAnsi="Times New Roman" w:cs="Times New Roman"/>
          <w:color w:val="000000"/>
        </w:rPr>
        <w:t xml:space="preserve"> metu be gydytojo leidimo vartoti kosulį slopinančių preparatų, tokių kaip kodeinas ar </w:t>
      </w:r>
      <w:proofErr w:type="spellStart"/>
      <w:r>
        <w:rPr>
          <w:rFonts w:ascii="Times New Roman" w:eastAsia="Calibri" w:hAnsi="Times New Roman" w:cs="Times New Roman"/>
          <w:color w:val="000000"/>
        </w:rPr>
        <w:t>dekstrometorfanas</w:t>
      </w:r>
      <w:proofErr w:type="spellEnd"/>
      <w:r>
        <w:rPr>
          <w:rFonts w:ascii="Times New Roman" w:eastAsia="Calibri" w:hAnsi="Times New Roman" w:cs="Times New Roman"/>
          <w:color w:val="000000"/>
        </w:rPr>
        <w:t>, nerekomenduojama.</w:t>
      </w:r>
    </w:p>
    <w:p w14:paraId="7799BB82" w14:textId="77777777" w:rsidR="002C2FC1" w:rsidRDefault="002C2FC1">
      <w:pPr>
        <w:widowControl w:val="0"/>
        <w:autoSpaceDE w:val="0"/>
        <w:autoSpaceDN w:val="0"/>
        <w:adjustRightInd w:val="0"/>
        <w:spacing w:after="0" w:line="240" w:lineRule="auto"/>
        <w:rPr>
          <w:rFonts w:ascii="Times New Roman" w:eastAsia="Calibri" w:hAnsi="Times New Roman" w:cs="Times New Roman"/>
          <w:color w:val="000000"/>
        </w:rPr>
      </w:pPr>
    </w:p>
    <w:p w14:paraId="5FBB65C8" w14:textId="77777777" w:rsidR="002C2FC1" w:rsidRDefault="00684423">
      <w:pPr>
        <w:widowControl w:val="0"/>
        <w:tabs>
          <w:tab w:val="num" w:pos="1440"/>
        </w:tabs>
        <w:spacing w:after="0" w:line="240" w:lineRule="auto"/>
        <w:rPr>
          <w:rFonts w:ascii="Times New Roman" w:eastAsia="Calibri" w:hAnsi="Times New Roman" w:cs="Times New Roman"/>
        </w:rPr>
      </w:pPr>
      <w:r>
        <w:rPr>
          <w:rFonts w:ascii="Times New Roman" w:eastAsia="Calibri" w:hAnsi="Times New Roman" w:cs="Times New Roman"/>
        </w:rPr>
        <w:t xml:space="preserve">Gastritu ar skrandžio opalige sergantiems ligoniams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rekomenduojama vartoti atsargiai.</w:t>
      </w:r>
    </w:p>
    <w:p w14:paraId="333C97BA" w14:textId="77777777" w:rsidR="002C2FC1" w:rsidRDefault="002C2FC1">
      <w:pPr>
        <w:widowControl w:val="0"/>
        <w:autoSpaceDE w:val="0"/>
        <w:autoSpaceDN w:val="0"/>
        <w:adjustRightInd w:val="0"/>
        <w:spacing w:after="0" w:line="240" w:lineRule="auto"/>
        <w:rPr>
          <w:rFonts w:ascii="Times New Roman" w:eastAsia="Calibri" w:hAnsi="Times New Roman" w:cs="Times New Roman"/>
          <w:color w:val="000000"/>
        </w:rPr>
      </w:pPr>
    </w:p>
    <w:p w14:paraId="36958DE4" w14:textId="77777777" w:rsidR="002C2FC1" w:rsidRDefault="00684423">
      <w:pPr>
        <w:widowControl w:val="0"/>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Vaikams</w:t>
      </w:r>
    </w:p>
    <w:p w14:paraId="22713D12" w14:textId="77777777" w:rsidR="002C2FC1" w:rsidRDefault="00684423">
      <w:pPr>
        <w:widowControl w:val="0"/>
        <w:tabs>
          <w:tab w:val="num" w:pos="1440"/>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noBreakHyphen/>
        <w:t>4 metų vaikų nuolatinį ar pasikartojantį kosulį galima pradėti gydyti tik nustačius medicininę diagnozę.</w:t>
      </w:r>
    </w:p>
    <w:p w14:paraId="6D409BD3" w14:textId="77777777" w:rsidR="002C2FC1" w:rsidRDefault="002C2FC1">
      <w:pPr>
        <w:widowControl w:val="0"/>
        <w:tabs>
          <w:tab w:val="num" w:pos="1440"/>
        </w:tabs>
        <w:spacing w:after="0" w:line="240" w:lineRule="auto"/>
        <w:rPr>
          <w:rFonts w:ascii="Times New Roman" w:eastAsia="Calibri" w:hAnsi="Times New Roman" w:cs="Times New Roman"/>
        </w:rPr>
      </w:pPr>
    </w:p>
    <w:p w14:paraId="62A6E802" w14:textId="77777777" w:rsidR="002C2FC1" w:rsidRDefault="00684423">
      <w:pPr>
        <w:widowControl w:val="0"/>
        <w:tabs>
          <w:tab w:val="num" w:pos="1440"/>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Sorbitolis</w:t>
      </w:r>
      <w:proofErr w:type="spellEnd"/>
      <w:r>
        <w:rPr>
          <w:rFonts w:ascii="Times New Roman" w:eastAsia="Calibri" w:hAnsi="Times New Roman" w:cs="Times New Roman"/>
          <w:i/>
        </w:rPr>
        <w:t xml:space="preserve"> (E420)</w:t>
      </w:r>
    </w:p>
    <w:p w14:paraId="381F8665"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 vaistinio preparato 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xml:space="preserve">. Reikia atsižvelgti į adityvų kartu vartojamų vaistinių preparatų, kurių 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xml:space="preserve"> (ar fruktozės), ir su maistu vartojamo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xml:space="preserve"> (ar fruktozės) poveikį. Geriamojo vaistinio preparato sudėtyje esantis </w:t>
      </w:r>
      <w:proofErr w:type="spellStart"/>
      <w:r>
        <w:rPr>
          <w:rFonts w:ascii="Times New Roman" w:eastAsia="Calibri" w:hAnsi="Times New Roman" w:cs="Times New Roman"/>
          <w:color w:val="000000"/>
        </w:rPr>
        <w:t>sorbitolis</w:t>
      </w:r>
      <w:proofErr w:type="spellEnd"/>
      <w:r>
        <w:rPr>
          <w:rFonts w:ascii="Times New Roman" w:eastAsia="Calibri" w:hAnsi="Times New Roman" w:cs="Times New Roman"/>
          <w:color w:val="000000"/>
        </w:rPr>
        <w:t xml:space="preserve"> gali paveikti kitų kartu vartojamų geriamųjų vaistinių preparatų biologinį prieinamumą. </w:t>
      </w:r>
    </w:p>
    <w:p w14:paraId="2C739939"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 vaistinio preparato negalima vartoti ar duoti pacientams, kuriems nustatytas retas paveldimas sutrikimas – įgimtas fruktozės netoleravimas (ĮFN).</w:t>
      </w:r>
    </w:p>
    <w:p w14:paraId="69C9F2F3" w14:textId="77777777" w:rsidR="002C2FC1" w:rsidRDefault="0068442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Calibri" w:hAnsi="Times New Roman" w:cs="Times New Roman"/>
          <w:color w:val="000000"/>
        </w:rPr>
        <w:t>Sorbitolis</w:t>
      </w:r>
      <w:proofErr w:type="spellEnd"/>
      <w:r>
        <w:rPr>
          <w:rFonts w:ascii="Times New Roman" w:eastAsia="Calibri" w:hAnsi="Times New Roman" w:cs="Times New Roman"/>
          <w:color w:val="000000"/>
        </w:rPr>
        <w:t xml:space="preserve"> </w:t>
      </w:r>
      <w:r>
        <w:rPr>
          <w:rFonts w:ascii="Times New Roman" w:hAnsi="Times New Roman" w:cs="Times New Roman"/>
        </w:rPr>
        <w:t>(≥ 140 mg/kg/parai) gali sukelti skrandžio ir žarnyno diskomfortą ir lengvą vidurius laisvinantį poveikį.</w:t>
      </w:r>
    </w:p>
    <w:p w14:paraId="037A4CEA" w14:textId="77777777" w:rsidR="002C2FC1" w:rsidRDefault="002C2FC1">
      <w:pPr>
        <w:widowControl w:val="0"/>
        <w:autoSpaceDE w:val="0"/>
        <w:autoSpaceDN w:val="0"/>
        <w:adjustRightInd w:val="0"/>
        <w:spacing w:after="0" w:line="240" w:lineRule="auto"/>
        <w:rPr>
          <w:rFonts w:ascii="Times New Roman" w:hAnsi="Times New Roman" w:cs="Times New Roman"/>
        </w:rPr>
      </w:pPr>
    </w:p>
    <w:p w14:paraId="05E5716C" w14:textId="77777777" w:rsidR="002C2FC1" w:rsidRDefault="00684423">
      <w:pPr>
        <w:widowControl w:val="0"/>
        <w:autoSpaceDE w:val="0"/>
        <w:autoSpaceDN w:val="0"/>
        <w:adjustRightInd w:val="0"/>
        <w:spacing w:after="0" w:line="240" w:lineRule="auto"/>
        <w:rPr>
          <w:rFonts w:ascii="Times New Roman" w:hAnsi="Times New Roman" w:cs="Times New Roman"/>
          <w:i/>
        </w:rPr>
      </w:pPr>
      <w:r>
        <w:rPr>
          <w:rFonts w:ascii="Times New Roman" w:hAnsi="Times New Roman" w:cs="Times New Roman"/>
          <w:i/>
        </w:rPr>
        <w:t xml:space="preserve">Natrio </w:t>
      </w:r>
      <w:proofErr w:type="spellStart"/>
      <w:r>
        <w:rPr>
          <w:rFonts w:ascii="Times New Roman" w:hAnsi="Times New Roman" w:cs="Times New Roman"/>
          <w:i/>
        </w:rPr>
        <w:t>benzoatas</w:t>
      </w:r>
      <w:proofErr w:type="spellEnd"/>
      <w:r>
        <w:rPr>
          <w:rFonts w:ascii="Times New Roman" w:hAnsi="Times New Roman" w:cs="Times New Roman"/>
          <w:i/>
        </w:rPr>
        <w:t xml:space="preserve"> (E211)</w:t>
      </w:r>
    </w:p>
    <w:p w14:paraId="4E3CE97E"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5 mililitruose (1 matavimo šaukšte) sirupo yra 10 mg natrio </w:t>
      </w:r>
      <w:proofErr w:type="spellStart"/>
      <w:r>
        <w:rPr>
          <w:rFonts w:ascii="Times New Roman" w:eastAsia="Calibri" w:hAnsi="Times New Roman" w:cs="Times New Roman"/>
          <w:color w:val="000000"/>
        </w:rPr>
        <w:t>benzoato</w:t>
      </w:r>
      <w:proofErr w:type="spellEnd"/>
      <w:r>
        <w:rPr>
          <w:rFonts w:ascii="Times New Roman" w:eastAsia="Calibri" w:hAnsi="Times New Roman" w:cs="Times New Roman"/>
          <w:color w:val="000000"/>
        </w:rPr>
        <w:t>.</w:t>
      </w:r>
    </w:p>
    <w:p w14:paraId="11D65587" w14:textId="77777777" w:rsidR="002C2FC1" w:rsidRDefault="002C2FC1">
      <w:pPr>
        <w:widowControl w:val="0"/>
        <w:autoSpaceDE w:val="0"/>
        <w:autoSpaceDN w:val="0"/>
        <w:adjustRightInd w:val="0"/>
        <w:spacing w:after="0" w:line="240" w:lineRule="auto"/>
        <w:rPr>
          <w:rFonts w:ascii="Times New Roman" w:eastAsia="Calibri" w:hAnsi="Times New Roman" w:cs="Times New Roman"/>
          <w:color w:val="000000"/>
        </w:rPr>
      </w:pPr>
    </w:p>
    <w:p w14:paraId="669BCBD8" w14:textId="77777777" w:rsidR="002C2FC1" w:rsidRDefault="00684423">
      <w:pPr>
        <w:widowControl w:val="0"/>
        <w:autoSpaceDE w:val="0"/>
        <w:autoSpaceDN w:val="0"/>
        <w:adjustRightInd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Etanolis</w:t>
      </w:r>
    </w:p>
    <w:p w14:paraId="01E81954"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 vaistinio preparato  5 mililitruose (1 matavimo šaukšte) sirupo yra 0,5 mg etanolio. Jo kiekis šio vaistinio preparato 15 mililitrų (didžiausioje paros dozėje) atitinka mažiau kaip </w:t>
      </w:r>
      <w:r>
        <w:rPr>
          <w:rFonts w:ascii="Times New Roman" w:hAnsi="Times New Roman" w:cs="Times New Roman"/>
          <w:lang w:val="en-GB"/>
        </w:rPr>
        <w:t xml:space="preserve">0,0375 ml </w:t>
      </w:r>
      <w:proofErr w:type="spellStart"/>
      <w:r>
        <w:rPr>
          <w:rFonts w:ascii="Times New Roman" w:hAnsi="Times New Roman" w:cs="Times New Roman"/>
          <w:lang w:val="en-GB"/>
        </w:rPr>
        <w:t>alaus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w:t>
      </w:r>
      <w:proofErr w:type="spellEnd"/>
      <w:r>
        <w:rPr>
          <w:rFonts w:ascii="Times New Roman" w:hAnsi="Times New Roman" w:cs="Times New Roman"/>
          <w:lang w:val="en-GB"/>
        </w:rPr>
        <w:t xml:space="preserve"> 0,015 ml </w:t>
      </w:r>
      <w:proofErr w:type="spellStart"/>
      <w:r>
        <w:rPr>
          <w:rFonts w:ascii="Times New Roman" w:hAnsi="Times New Roman" w:cs="Times New Roman"/>
          <w:lang w:val="en-GB"/>
        </w:rPr>
        <w:t>vyno</w:t>
      </w:r>
      <w:proofErr w:type="spellEnd"/>
      <w:r>
        <w:rPr>
          <w:rFonts w:ascii="Times New Roman" w:hAnsi="Times New Roman" w:cs="Times New Roman"/>
          <w:lang w:val="en-GB"/>
        </w:rPr>
        <w:t>.</w:t>
      </w:r>
      <w:r>
        <w:rPr>
          <w:rFonts w:ascii="Times New Roman" w:eastAsia="Calibri" w:hAnsi="Times New Roman" w:cs="Times New Roman"/>
          <w:color w:val="000000"/>
        </w:rPr>
        <w:t xml:space="preserve"> Mažas etanolio kiekis, esantis šio vaistinio preparato sudėtyje, nesukelia pastebimo poveikio.</w:t>
      </w:r>
    </w:p>
    <w:p w14:paraId="402068A8" w14:textId="77777777" w:rsidR="002C2FC1" w:rsidRDefault="002C2FC1">
      <w:pPr>
        <w:widowControl w:val="0"/>
        <w:autoSpaceDE w:val="0"/>
        <w:autoSpaceDN w:val="0"/>
        <w:adjustRightInd w:val="0"/>
        <w:spacing w:after="0" w:line="240" w:lineRule="auto"/>
        <w:rPr>
          <w:rFonts w:ascii="Times New Roman" w:eastAsia="Calibri" w:hAnsi="Times New Roman" w:cs="Times New Roman"/>
          <w:color w:val="000000"/>
        </w:rPr>
      </w:pPr>
    </w:p>
    <w:p w14:paraId="365BD744" w14:textId="77777777" w:rsidR="002C2FC1" w:rsidRDefault="00684423">
      <w:pPr>
        <w:widowControl w:val="0"/>
        <w:autoSpaceDE w:val="0"/>
        <w:autoSpaceDN w:val="0"/>
        <w:adjustRightInd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Natris (iš natrio </w:t>
      </w:r>
      <w:proofErr w:type="spellStart"/>
      <w:r>
        <w:rPr>
          <w:rFonts w:ascii="Times New Roman" w:eastAsia="Calibri" w:hAnsi="Times New Roman" w:cs="Times New Roman"/>
          <w:i/>
          <w:color w:val="000000"/>
        </w:rPr>
        <w:t>benzoato</w:t>
      </w:r>
      <w:proofErr w:type="spellEnd"/>
      <w:r>
        <w:rPr>
          <w:rFonts w:ascii="Times New Roman" w:eastAsia="Calibri" w:hAnsi="Times New Roman" w:cs="Times New Roman"/>
          <w:i/>
          <w:color w:val="000000"/>
        </w:rPr>
        <w:t>)</w:t>
      </w:r>
    </w:p>
    <w:p w14:paraId="7C5E1B33" w14:textId="77777777" w:rsidR="002C2FC1" w:rsidRDefault="00684423">
      <w:pPr>
        <w:widowControl w:val="0"/>
        <w:spacing w:after="0"/>
        <w:rPr>
          <w:rFonts w:ascii="Times New Roman" w:hAnsi="Times New Roman" w:cs="Times New Roman"/>
        </w:rPr>
      </w:pPr>
      <w:r>
        <w:rPr>
          <w:rFonts w:ascii="Times New Roman" w:hAnsi="Times New Roman" w:cs="Times New Roman"/>
        </w:rPr>
        <w:t>Šio vaistinio preparato 5 mililitruose yra mažiau kaip 1 </w:t>
      </w:r>
      <w:proofErr w:type="spellStart"/>
      <w:r>
        <w:rPr>
          <w:rFonts w:ascii="Times New Roman" w:hAnsi="Times New Roman" w:cs="Times New Roman"/>
        </w:rPr>
        <w:t>mmol</w:t>
      </w:r>
      <w:proofErr w:type="spellEnd"/>
      <w:r>
        <w:rPr>
          <w:rFonts w:ascii="Times New Roman" w:hAnsi="Times New Roman" w:cs="Times New Roman"/>
        </w:rPr>
        <w:t xml:space="preserve"> natrio (23 mg), </w:t>
      </w:r>
      <w:proofErr w:type="spellStart"/>
      <w:r>
        <w:rPr>
          <w:rFonts w:ascii="Times New Roman" w:hAnsi="Times New Roman" w:cs="Times New Roman"/>
        </w:rPr>
        <w:t>t.y</w:t>
      </w:r>
      <w:proofErr w:type="spellEnd"/>
      <w:r>
        <w:rPr>
          <w:rFonts w:ascii="Times New Roman" w:hAnsi="Times New Roman" w:cs="Times New Roman"/>
        </w:rPr>
        <w:t>. jis beveik neturi reikšmės.</w:t>
      </w:r>
    </w:p>
    <w:p w14:paraId="41466904" w14:textId="77777777" w:rsidR="002C2FC1" w:rsidRDefault="002C2FC1">
      <w:pPr>
        <w:widowControl w:val="0"/>
        <w:spacing w:after="0"/>
        <w:rPr>
          <w:rFonts w:ascii="Times New Roman" w:hAnsi="Times New Roman" w:cs="Times New Roman"/>
        </w:rPr>
      </w:pPr>
    </w:p>
    <w:p w14:paraId="45379119"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4.5</w:t>
      </w:r>
      <w:r>
        <w:rPr>
          <w:rFonts w:ascii="Times New Roman" w:eastAsia="Calibri" w:hAnsi="Times New Roman" w:cs="Times New Roman"/>
          <w:b/>
        </w:rPr>
        <w:tab/>
        <w:t>Sąveika su kitais vaistiniais preparatais ir kitokia sąveika</w:t>
      </w:r>
    </w:p>
    <w:p w14:paraId="7FC65354" w14:textId="77777777" w:rsidR="002C2FC1" w:rsidRDefault="002C2FC1">
      <w:pPr>
        <w:widowControl w:val="0"/>
        <w:spacing w:after="0" w:line="240" w:lineRule="auto"/>
        <w:rPr>
          <w:rFonts w:ascii="Times New Roman" w:eastAsia="Calibri" w:hAnsi="Times New Roman" w:cs="Times New Roman"/>
        </w:rPr>
      </w:pPr>
    </w:p>
    <w:p w14:paraId="7677C941"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Duomenų apie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įtaką kitų vaistinių preparatų poveikiui nėra. Sąveikos tyrimų neatlikta.</w:t>
      </w:r>
    </w:p>
    <w:p w14:paraId="6C70B9AC" w14:textId="77777777" w:rsidR="002C2FC1" w:rsidRDefault="002C2FC1">
      <w:pPr>
        <w:widowControl w:val="0"/>
        <w:spacing w:after="0" w:line="240" w:lineRule="auto"/>
        <w:rPr>
          <w:rFonts w:ascii="Times New Roman" w:eastAsia="Calibri" w:hAnsi="Times New Roman" w:cs="Times New Roman"/>
        </w:rPr>
      </w:pPr>
    </w:p>
    <w:p w14:paraId="3B8FED73"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4.6</w:t>
      </w:r>
      <w:r>
        <w:rPr>
          <w:rFonts w:ascii="Times New Roman" w:eastAsia="Calibri" w:hAnsi="Times New Roman" w:cs="Times New Roman"/>
          <w:b/>
        </w:rPr>
        <w:tab/>
        <w:t>Vaisingumas, nėštumo ir žindymo laikotarpis</w:t>
      </w:r>
    </w:p>
    <w:p w14:paraId="1B953942" w14:textId="77777777" w:rsidR="002C2FC1" w:rsidRDefault="002C2FC1">
      <w:pPr>
        <w:widowControl w:val="0"/>
        <w:spacing w:after="0" w:line="240" w:lineRule="auto"/>
        <w:rPr>
          <w:rFonts w:ascii="Times New Roman" w:eastAsia="Calibri" w:hAnsi="Times New Roman" w:cs="Times New Roman"/>
        </w:rPr>
      </w:pPr>
    </w:p>
    <w:p w14:paraId="46C262B5" w14:textId="77777777" w:rsidR="002C2FC1" w:rsidRDefault="0068442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Nėštumas</w:t>
      </w:r>
    </w:p>
    <w:p w14:paraId="2A51896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Vartojimo nėštumo laikotarpiu saugumas nenustatytas. Duomenų nepakanka, todėl nėštumo laikotarpiu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vartoti nerekomenduojama.</w:t>
      </w:r>
    </w:p>
    <w:p w14:paraId="1511117B" w14:textId="77777777" w:rsidR="002C2FC1" w:rsidRDefault="002C2FC1">
      <w:pPr>
        <w:widowControl w:val="0"/>
        <w:spacing w:after="0" w:line="240" w:lineRule="auto"/>
        <w:rPr>
          <w:rFonts w:ascii="Times New Roman" w:eastAsia="Calibri" w:hAnsi="Times New Roman" w:cs="Times New Roman"/>
        </w:rPr>
      </w:pPr>
    </w:p>
    <w:p w14:paraId="4AD86616" w14:textId="77777777" w:rsidR="002C2FC1" w:rsidRDefault="0068442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Žindymas</w:t>
      </w:r>
    </w:p>
    <w:p w14:paraId="6AD141FE"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Vartojimo žindymo laikotarpiu saugumas nenustatytas. Duomenų nepakanka, todėl žindymo laikotarpiu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vartoti nerekomenduojama.</w:t>
      </w:r>
    </w:p>
    <w:p w14:paraId="78DD8B9B" w14:textId="77777777" w:rsidR="002C2FC1" w:rsidRDefault="002C2FC1">
      <w:pPr>
        <w:widowControl w:val="0"/>
        <w:spacing w:after="0" w:line="240" w:lineRule="auto"/>
        <w:rPr>
          <w:rFonts w:ascii="Times New Roman" w:eastAsia="Calibri" w:hAnsi="Times New Roman" w:cs="Times New Roman"/>
        </w:rPr>
      </w:pPr>
    </w:p>
    <w:p w14:paraId="6641AD85" w14:textId="77777777" w:rsidR="002C2FC1" w:rsidRDefault="0068442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Vaisingumas</w:t>
      </w:r>
    </w:p>
    <w:p w14:paraId="00AABD0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Duomenų apie vaistinio preparato poveikį vaisingumui nėra.</w:t>
      </w:r>
    </w:p>
    <w:p w14:paraId="31229D18" w14:textId="77777777" w:rsidR="002C2FC1" w:rsidRDefault="002C2FC1">
      <w:pPr>
        <w:widowControl w:val="0"/>
        <w:spacing w:after="0" w:line="240" w:lineRule="auto"/>
        <w:rPr>
          <w:rFonts w:ascii="Times New Roman" w:eastAsia="Calibri" w:hAnsi="Times New Roman" w:cs="Times New Roman"/>
        </w:rPr>
      </w:pPr>
    </w:p>
    <w:p w14:paraId="17F17C9C"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4.7</w:t>
      </w:r>
      <w:r>
        <w:rPr>
          <w:rFonts w:ascii="Times New Roman" w:eastAsia="Calibri" w:hAnsi="Times New Roman" w:cs="Times New Roman"/>
          <w:b/>
        </w:rPr>
        <w:tab/>
        <w:t>Poveikis gebėjimui vairuoti ir valdyti mechanizmus</w:t>
      </w:r>
    </w:p>
    <w:p w14:paraId="26463850" w14:textId="77777777" w:rsidR="002C2FC1" w:rsidRDefault="002C2FC1">
      <w:pPr>
        <w:widowControl w:val="0"/>
        <w:spacing w:after="0" w:line="240" w:lineRule="auto"/>
        <w:rPr>
          <w:rFonts w:ascii="Times New Roman" w:eastAsia="Calibri" w:hAnsi="Times New Roman" w:cs="Times New Roman"/>
        </w:rPr>
      </w:pPr>
    </w:p>
    <w:p w14:paraId="6EEB29C4"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Poveikio gebėjimui vairuoti ir valdyti mechanizmus tyrimų neatlikta.</w:t>
      </w:r>
    </w:p>
    <w:p w14:paraId="4EAE3E73" w14:textId="77777777" w:rsidR="002C2FC1" w:rsidRDefault="002C2FC1">
      <w:pPr>
        <w:widowControl w:val="0"/>
        <w:spacing w:after="0" w:line="240" w:lineRule="auto"/>
        <w:rPr>
          <w:rFonts w:ascii="Times New Roman" w:eastAsia="Calibri" w:hAnsi="Times New Roman" w:cs="Times New Roman"/>
        </w:rPr>
      </w:pPr>
    </w:p>
    <w:p w14:paraId="0D9E95C6"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4.8</w:t>
      </w:r>
      <w:r>
        <w:rPr>
          <w:rFonts w:ascii="Times New Roman" w:eastAsia="Calibri" w:hAnsi="Times New Roman" w:cs="Times New Roman"/>
          <w:b/>
        </w:rPr>
        <w:tab/>
        <w:t>Nepageidaujamas poveikis</w:t>
      </w:r>
    </w:p>
    <w:p w14:paraId="17E49829" w14:textId="77777777" w:rsidR="002C2FC1" w:rsidRDefault="002C2FC1">
      <w:pPr>
        <w:widowControl w:val="0"/>
        <w:spacing w:after="0" w:line="240" w:lineRule="auto"/>
        <w:rPr>
          <w:rFonts w:ascii="Times New Roman" w:eastAsia="Calibri" w:hAnsi="Times New Roman" w:cs="Times New Roman"/>
        </w:rPr>
      </w:pPr>
    </w:p>
    <w:p w14:paraId="37AE1E75"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Gydymo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metu galinčio pasireikšti nepageidaujamo poveikio atvejai pagal dažnį suskirstyti taip:</w:t>
      </w:r>
    </w:p>
    <w:p w14:paraId="2DD345DF" w14:textId="77777777" w:rsidR="002C2FC1" w:rsidRDefault="00684423">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labai dažnas (≥1/10);</w:t>
      </w:r>
    </w:p>
    <w:p w14:paraId="1D2C4DE9" w14:textId="77777777" w:rsidR="002C2FC1" w:rsidRDefault="00684423">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dažnas (nuo ≥1/100 iki &lt;1/10);</w:t>
      </w:r>
    </w:p>
    <w:p w14:paraId="47B5AB93" w14:textId="77777777" w:rsidR="002C2FC1" w:rsidRDefault="00684423">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nedažnas (nuo ≥1/1000 iki &lt;1/100);</w:t>
      </w:r>
    </w:p>
    <w:p w14:paraId="1F840EA1" w14:textId="77777777" w:rsidR="002C2FC1" w:rsidRDefault="00684423">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retas (nuo ≥1/10000 iki &lt;1/1000);</w:t>
      </w:r>
    </w:p>
    <w:p w14:paraId="2832035E" w14:textId="77777777" w:rsidR="002C2FC1" w:rsidRDefault="00684423">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labai retas (&lt;1/10000);</w:t>
      </w:r>
    </w:p>
    <w:p w14:paraId="21B7EE90" w14:textId="77777777" w:rsidR="002C2FC1" w:rsidRDefault="00684423">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dažnis nežinomas (negali būti apskaičiuotas pagal turimus duomenis).</w:t>
      </w:r>
    </w:p>
    <w:p w14:paraId="2847D3BE"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dažnio grupėje nepageidaujamas poveikis pateikiamas mažėjančio sunkumo tvarka.</w:t>
      </w:r>
    </w:p>
    <w:p w14:paraId="6692FA29" w14:textId="77777777" w:rsidR="002C2FC1" w:rsidRDefault="002C2FC1">
      <w:pPr>
        <w:widowControl w:val="0"/>
        <w:spacing w:after="0" w:line="240" w:lineRule="auto"/>
        <w:rPr>
          <w:rFonts w:ascii="Times New Roman" w:eastAsia="Calibri" w:hAnsi="Times New Roman" w:cs="Times New Roman"/>
          <w:i/>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7"/>
        <w:gridCol w:w="6030"/>
      </w:tblGrid>
      <w:tr w:rsidR="002C2FC1" w14:paraId="049905BB" w14:textId="77777777">
        <w:trPr>
          <w:trHeight w:val="251"/>
        </w:trPr>
        <w:tc>
          <w:tcPr>
            <w:tcW w:w="2857" w:type="dxa"/>
          </w:tcPr>
          <w:p w14:paraId="2F93E471" w14:textId="77777777" w:rsidR="002C2FC1" w:rsidRDefault="002C2FC1">
            <w:pPr>
              <w:widowControl w:val="0"/>
              <w:spacing w:after="0" w:line="240" w:lineRule="auto"/>
              <w:rPr>
                <w:rFonts w:ascii="Times New Roman" w:eastAsia="Calibri" w:hAnsi="Times New Roman" w:cs="Times New Roman"/>
                <w:highlight w:val="yellow"/>
              </w:rPr>
            </w:pPr>
          </w:p>
        </w:tc>
        <w:tc>
          <w:tcPr>
            <w:tcW w:w="6030" w:type="dxa"/>
          </w:tcPr>
          <w:p w14:paraId="57AF8BF4" w14:textId="77777777" w:rsidR="002C2FC1" w:rsidRDefault="00684423">
            <w:pPr>
              <w:widowControl w:val="0"/>
              <w:spacing w:after="0" w:line="240" w:lineRule="auto"/>
              <w:jc w:val="center"/>
              <w:rPr>
                <w:rFonts w:ascii="Times New Roman" w:eastAsia="Calibri" w:hAnsi="Times New Roman" w:cs="Times New Roman"/>
              </w:rPr>
            </w:pPr>
            <w:r>
              <w:rPr>
                <w:rFonts w:ascii="Times New Roman" w:eastAsia="Times New Roman" w:hAnsi="Times New Roman" w:cs="Times New Roman"/>
                <w:lang w:eastAsia="lt-LT"/>
              </w:rPr>
              <w:t>Dažnis nežinomas</w:t>
            </w:r>
          </w:p>
        </w:tc>
      </w:tr>
      <w:tr w:rsidR="002C2FC1" w14:paraId="7354FF98" w14:textId="77777777">
        <w:tc>
          <w:tcPr>
            <w:tcW w:w="2857" w:type="dxa"/>
          </w:tcPr>
          <w:p w14:paraId="7D7D949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Imuninės sistemos sutrikimai</w:t>
            </w:r>
          </w:p>
        </w:tc>
        <w:tc>
          <w:tcPr>
            <w:tcW w:w="6030" w:type="dxa"/>
          </w:tcPr>
          <w:p w14:paraId="55BA9E3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Alerginės reakcijos (dilgėlinė, odos išbėrimas, dusulys,</w:t>
            </w:r>
            <w:r>
              <w:rPr>
                <w:rFonts w:ascii="Times New Roman" w:hAnsi="Times New Roman" w:cs="Times New Roman"/>
              </w:rPr>
              <w:t xml:space="preserve"> </w:t>
            </w:r>
            <w:r>
              <w:rPr>
                <w:rFonts w:ascii="Times New Roman" w:eastAsia="Calibri" w:hAnsi="Times New Roman" w:cs="Times New Roman"/>
              </w:rPr>
              <w:t>anafilaksinė reakcija</w:t>
            </w:r>
            <w:r>
              <w:rPr>
                <w:rFonts w:ascii="Times New Roman" w:eastAsia="Times New Roman" w:hAnsi="Times New Roman" w:cs="Times New Roman"/>
                <w:lang w:eastAsia="lt-LT"/>
              </w:rPr>
              <w:t>)</w:t>
            </w:r>
          </w:p>
        </w:tc>
      </w:tr>
      <w:tr w:rsidR="002C2FC1" w14:paraId="758A1FA2" w14:textId="77777777">
        <w:tc>
          <w:tcPr>
            <w:tcW w:w="2857" w:type="dxa"/>
          </w:tcPr>
          <w:p w14:paraId="1EDE52F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Virškinimo trakto sutrikimai</w:t>
            </w:r>
          </w:p>
        </w:tc>
        <w:tc>
          <w:tcPr>
            <w:tcW w:w="6030" w:type="dxa"/>
          </w:tcPr>
          <w:p w14:paraId="5221CB8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Pykinimas</w:t>
            </w:r>
            <w:r>
              <w:rPr>
                <w:rFonts w:ascii="Times New Roman" w:eastAsia="Times New Roman" w:hAnsi="Times New Roman" w:cs="Times New Roman"/>
                <w:lang w:eastAsia="lt-LT"/>
              </w:rPr>
              <w:t>, vėmimas, viduriavimas</w:t>
            </w:r>
          </w:p>
        </w:tc>
      </w:tr>
    </w:tbl>
    <w:p w14:paraId="4EEC7406" w14:textId="77777777" w:rsidR="002C2FC1" w:rsidRDefault="002C2FC1">
      <w:pPr>
        <w:widowControl w:val="0"/>
        <w:spacing w:after="0" w:line="240" w:lineRule="auto"/>
        <w:rPr>
          <w:rFonts w:ascii="Times New Roman" w:eastAsia="Calibri" w:hAnsi="Times New Roman" w:cs="Times New Roman"/>
          <w:i/>
        </w:rPr>
      </w:pPr>
    </w:p>
    <w:p w14:paraId="602BF2D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Jei pasireiškia sunkus nepageidaujamas poveikis, gydymą būtina nutraukti.</w:t>
      </w:r>
    </w:p>
    <w:p w14:paraId="11108BE3" w14:textId="77777777" w:rsidR="002C2FC1" w:rsidRDefault="002C2FC1">
      <w:pPr>
        <w:widowControl w:val="0"/>
        <w:spacing w:after="0" w:line="240" w:lineRule="auto"/>
        <w:rPr>
          <w:rFonts w:ascii="Times New Roman" w:eastAsia="Calibri" w:hAnsi="Times New Roman" w:cs="Times New Roman"/>
        </w:rPr>
      </w:pPr>
    </w:p>
    <w:p w14:paraId="42D32C27" w14:textId="77777777" w:rsidR="002C2FC1" w:rsidRDefault="00684423">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Pranešimas apie įtariamas nepageidaujamas reakcijas</w:t>
      </w:r>
    </w:p>
    <w:p w14:paraId="3A519FD9" w14:textId="77777777" w:rsidR="002C2FC1" w:rsidRDefault="00684423">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Pr>
            <w:rFonts w:ascii="Times New Roman" w:eastAsia="Calibri" w:hAnsi="Times New Roman" w:cs="Times New Roman"/>
            <w:color w:val="0000FF"/>
            <w:u w:val="single"/>
          </w:rPr>
          <w:t>www.vvkt.lt</w:t>
        </w:r>
      </w:hyperlink>
      <w:r>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Fonts w:ascii="Times New Roman" w:eastAsia="Calibri" w:hAnsi="Times New Roman" w:cs="Times New Roman"/>
            <w:color w:val="0000FF"/>
            <w:u w:val="single"/>
          </w:rPr>
          <w:t>NepageidaujamaR@vvkt.lt</w:t>
        </w:r>
      </w:hyperlink>
      <w:r>
        <w:rPr>
          <w:rFonts w:ascii="Times New Roman" w:eastAsia="Calibri" w:hAnsi="Times New Roman" w:cs="Times New Roman"/>
        </w:rPr>
        <w:t>), per interneto svetainę (adresu http://www.vvkt.lt).</w:t>
      </w:r>
    </w:p>
    <w:p w14:paraId="686E0CD7" w14:textId="77777777" w:rsidR="002C2FC1" w:rsidRDefault="002C2FC1">
      <w:pPr>
        <w:widowControl w:val="0"/>
        <w:spacing w:after="0" w:line="240" w:lineRule="auto"/>
        <w:rPr>
          <w:rFonts w:ascii="Times New Roman" w:eastAsia="Calibri" w:hAnsi="Times New Roman" w:cs="Times New Roman"/>
        </w:rPr>
      </w:pPr>
    </w:p>
    <w:p w14:paraId="60EF791B"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4.9</w:t>
      </w:r>
      <w:r>
        <w:rPr>
          <w:rFonts w:ascii="Times New Roman" w:eastAsia="Calibri" w:hAnsi="Times New Roman" w:cs="Times New Roman"/>
          <w:b/>
        </w:rPr>
        <w:tab/>
        <w:t>Perdozavimas</w:t>
      </w:r>
    </w:p>
    <w:p w14:paraId="5E05FB51" w14:textId="77777777" w:rsidR="002C2FC1" w:rsidRDefault="002C2FC1">
      <w:pPr>
        <w:widowControl w:val="0"/>
        <w:spacing w:after="0" w:line="240" w:lineRule="auto"/>
        <w:rPr>
          <w:rFonts w:ascii="Times New Roman" w:eastAsia="Calibri" w:hAnsi="Times New Roman" w:cs="Times New Roman"/>
        </w:rPr>
      </w:pPr>
    </w:p>
    <w:p w14:paraId="26872B9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Didesnės nei rekomenduojama dozės vartoti negalima. Didesnių nei rekomenduojamos dozių (daugiau kaip du kartus viršijančių įprastą paros dozę) vartojimas gali sukelti pykinimą, vėmimą, viduriavimą ir </w:t>
      </w:r>
      <w:proofErr w:type="spellStart"/>
      <w:r>
        <w:rPr>
          <w:rFonts w:ascii="Times New Roman" w:eastAsia="Calibri" w:hAnsi="Times New Roman" w:cs="Times New Roman"/>
        </w:rPr>
        <w:t>ažitaciją</w:t>
      </w:r>
      <w:proofErr w:type="spellEnd"/>
      <w:r>
        <w:rPr>
          <w:rFonts w:ascii="Times New Roman" w:eastAsia="Calibri" w:hAnsi="Times New Roman" w:cs="Times New Roman"/>
        </w:rPr>
        <w:t>. Perdozavimo gydymas yra simptominis.</w:t>
      </w:r>
    </w:p>
    <w:p w14:paraId="2AA01F8A" w14:textId="77777777" w:rsidR="002C2FC1" w:rsidRDefault="002C2FC1">
      <w:pPr>
        <w:widowControl w:val="0"/>
        <w:tabs>
          <w:tab w:val="left" w:pos="567"/>
        </w:tabs>
        <w:spacing w:after="0" w:line="240" w:lineRule="auto"/>
        <w:rPr>
          <w:rFonts w:ascii="Times New Roman" w:eastAsia="Calibri" w:hAnsi="Times New Roman" w:cs="Times New Roman"/>
        </w:rPr>
      </w:pPr>
    </w:p>
    <w:p w14:paraId="5BE6C93F"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Pranešta apie atvejį, kai preparato perdozavo 4 metų vaikas. Po netyčinio didelio gebenių ekstrakto kiekio (atitinkančio 1,8 g gebenių lapų, t. y. maždaug 7–10 </w:t>
      </w:r>
      <w:proofErr w:type="spellStart"/>
      <w:r>
        <w:rPr>
          <w:rFonts w:ascii="Times New Roman" w:eastAsia="Calibri" w:hAnsi="Times New Roman" w:cs="Times New Roman"/>
          <w:color w:val="000000"/>
        </w:rPr>
        <w:t>Herbion</w:t>
      </w:r>
      <w:proofErr w:type="spellEnd"/>
      <w:r>
        <w:rPr>
          <w:rFonts w:ascii="Times New Roman" w:eastAsia="Calibri" w:hAnsi="Times New Roman" w:cs="Times New Roman"/>
          <w:color w:val="000000"/>
        </w:rPr>
        <w:t xml:space="preserve"> matavimo šaukštų) išgėrimo pasireiškė agresyvumas ir viduriavimas.</w:t>
      </w:r>
    </w:p>
    <w:p w14:paraId="3FC3671B" w14:textId="77777777" w:rsidR="002C2FC1" w:rsidRDefault="002C2FC1">
      <w:pPr>
        <w:widowControl w:val="0"/>
        <w:spacing w:after="0" w:line="240" w:lineRule="auto"/>
        <w:rPr>
          <w:rFonts w:ascii="Times New Roman" w:eastAsia="Calibri" w:hAnsi="Times New Roman" w:cs="Times New Roman"/>
        </w:rPr>
      </w:pPr>
    </w:p>
    <w:p w14:paraId="46573BE4" w14:textId="77777777" w:rsidR="002C2FC1" w:rsidRDefault="002C2FC1">
      <w:pPr>
        <w:widowControl w:val="0"/>
        <w:spacing w:after="0" w:line="240" w:lineRule="auto"/>
        <w:rPr>
          <w:rFonts w:ascii="Times New Roman" w:eastAsia="Calibri" w:hAnsi="Times New Roman" w:cs="Times New Roman"/>
        </w:rPr>
      </w:pPr>
    </w:p>
    <w:p w14:paraId="1BA185CD"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FARMAKOLOGINĖS SAVYBĖS</w:t>
      </w:r>
    </w:p>
    <w:p w14:paraId="1E96D980" w14:textId="77777777" w:rsidR="002C2FC1" w:rsidRDefault="002C2FC1">
      <w:pPr>
        <w:widowControl w:val="0"/>
        <w:spacing w:after="0" w:line="240" w:lineRule="auto"/>
        <w:ind w:left="567" w:hanging="567"/>
        <w:outlineLvl w:val="2"/>
        <w:rPr>
          <w:rFonts w:ascii="Times New Roman" w:eastAsia="Calibri" w:hAnsi="Times New Roman" w:cs="Times New Roman"/>
          <w:b/>
        </w:rPr>
      </w:pPr>
    </w:p>
    <w:p w14:paraId="1C22B6AE"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5.1</w:t>
      </w:r>
      <w:r>
        <w:rPr>
          <w:rFonts w:ascii="Times New Roman" w:eastAsia="Calibri" w:hAnsi="Times New Roman" w:cs="Times New Roman"/>
          <w:b/>
        </w:rPr>
        <w:tab/>
      </w:r>
      <w:proofErr w:type="spellStart"/>
      <w:r>
        <w:rPr>
          <w:rFonts w:ascii="Times New Roman" w:eastAsia="Calibri" w:hAnsi="Times New Roman" w:cs="Times New Roman"/>
          <w:b/>
        </w:rPr>
        <w:t>Farmakodinaminės</w:t>
      </w:r>
      <w:proofErr w:type="spellEnd"/>
      <w:r>
        <w:rPr>
          <w:rFonts w:ascii="Times New Roman" w:eastAsia="Calibri" w:hAnsi="Times New Roman" w:cs="Times New Roman"/>
          <w:b/>
        </w:rPr>
        <w:t xml:space="preserve"> savybės</w:t>
      </w:r>
    </w:p>
    <w:p w14:paraId="7AC6E702" w14:textId="77777777" w:rsidR="002C2FC1" w:rsidRDefault="002C2FC1">
      <w:pPr>
        <w:widowControl w:val="0"/>
        <w:spacing w:after="0" w:line="240" w:lineRule="auto"/>
        <w:rPr>
          <w:rFonts w:ascii="Times New Roman" w:eastAsia="Calibri" w:hAnsi="Times New Roman" w:cs="Times New Roman"/>
        </w:rPr>
      </w:pPr>
    </w:p>
    <w:p w14:paraId="3B99219A"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Farmakoterapinė</w:t>
      </w:r>
      <w:proofErr w:type="spellEnd"/>
      <w:r>
        <w:rPr>
          <w:rFonts w:ascii="Times New Roman" w:eastAsia="Calibri" w:hAnsi="Times New Roman" w:cs="Times New Roman"/>
        </w:rPr>
        <w:t xml:space="preserve"> grupė –preparatai nuo kosulio ir peršalimo, atsikosėjimą gerinantys preparatai, išskyrus derinius su kosulį slopinančiomis medžiagomis, ATC kodas – R05CA12.</w:t>
      </w:r>
    </w:p>
    <w:p w14:paraId="7CAADDBE" w14:textId="77777777" w:rsidR="002C2FC1" w:rsidRDefault="002C2FC1">
      <w:pPr>
        <w:widowControl w:val="0"/>
        <w:spacing w:after="0" w:line="240" w:lineRule="auto"/>
        <w:rPr>
          <w:rFonts w:ascii="Times New Roman" w:eastAsia="Calibri" w:hAnsi="Times New Roman" w:cs="Times New Roman"/>
        </w:rPr>
      </w:pPr>
    </w:p>
    <w:p w14:paraId="4209C932" w14:textId="77777777" w:rsidR="002C2FC1" w:rsidRDefault="0068442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color w:val="000000"/>
        </w:rPr>
        <w:lastRenderedPageBreak/>
        <w:t>Poveikio mechanizmas nėra žinomas.</w:t>
      </w:r>
    </w:p>
    <w:p w14:paraId="0C7850B8" w14:textId="77777777" w:rsidR="002C2FC1" w:rsidRDefault="0068442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Pagrindinės sausajame gebenių lapų ekstrakte esančios medžiagos yra </w:t>
      </w:r>
      <w:proofErr w:type="spellStart"/>
      <w:r>
        <w:rPr>
          <w:rFonts w:ascii="Times New Roman" w:eastAsia="Calibri" w:hAnsi="Times New Roman" w:cs="Times New Roman"/>
        </w:rPr>
        <w:t>triterpeno</w:t>
      </w:r>
      <w:proofErr w:type="spellEnd"/>
      <w:r>
        <w:rPr>
          <w:rFonts w:ascii="Times New Roman" w:eastAsia="Calibri" w:hAnsi="Times New Roman" w:cs="Times New Roman"/>
        </w:rPr>
        <w:t xml:space="preserve"> saponinai, daugiausia </w:t>
      </w:r>
      <w:proofErr w:type="spellStart"/>
      <w:r>
        <w:rPr>
          <w:rFonts w:ascii="Times New Roman" w:eastAsia="Calibri" w:hAnsi="Times New Roman" w:cs="Times New Roman"/>
        </w:rPr>
        <w:t>hederakozidas</w:t>
      </w:r>
      <w:proofErr w:type="spellEnd"/>
      <w:r>
        <w:rPr>
          <w:rFonts w:ascii="Times New Roman" w:eastAsia="Calibri" w:hAnsi="Times New Roman" w:cs="Times New Roman"/>
        </w:rPr>
        <w:t xml:space="preserve"> C ir alfa </w:t>
      </w:r>
      <w:proofErr w:type="spellStart"/>
      <w:r>
        <w:rPr>
          <w:rFonts w:ascii="Times New Roman" w:eastAsia="Calibri" w:hAnsi="Times New Roman" w:cs="Times New Roman"/>
        </w:rPr>
        <w:t>hederinas</w:t>
      </w:r>
      <w:proofErr w:type="spellEnd"/>
      <w:r>
        <w:rPr>
          <w:rFonts w:ascii="Times New Roman" w:eastAsia="Calibri" w:hAnsi="Times New Roman" w:cs="Times New Roman"/>
        </w:rPr>
        <w:t>.</w:t>
      </w:r>
    </w:p>
    <w:p w14:paraId="7EBD563E" w14:textId="77777777" w:rsidR="002C2FC1" w:rsidRDefault="0068442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Spazmus atpalaiduojantis gebenių lapų ekstrakto poveikis įrodytas tyrimų su gyvūnais metu.</w:t>
      </w:r>
    </w:p>
    <w:p w14:paraId="40A27997" w14:textId="77777777" w:rsidR="002C2FC1" w:rsidRDefault="0068442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Tyrimų su izoliuotomis plaučių epitelio ląstelėmis (A549 ląstelės linija) metu nustatyta, kad alfa </w:t>
      </w:r>
      <w:proofErr w:type="spellStart"/>
      <w:r>
        <w:rPr>
          <w:rFonts w:ascii="Times New Roman" w:eastAsia="Calibri" w:hAnsi="Times New Roman" w:cs="Times New Roman"/>
        </w:rPr>
        <w:t>hederinas</w:t>
      </w:r>
      <w:proofErr w:type="spellEnd"/>
      <w:r>
        <w:rPr>
          <w:rFonts w:ascii="Times New Roman" w:eastAsia="Calibri" w:hAnsi="Times New Roman" w:cs="Times New Roman"/>
        </w:rPr>
        <w:t xml:space="preserve"> slopina beta 2 </w:t>
      </w:r>
      <w:proofErr w:type="spellStart"/>
      <w:r>
        <w:rPr>
          <w:rFonts w:ascii="Times New Roman" w:eastAsia="Calibri" w:hAnsi="Times New Roman" w:cs="Times New Roman"/>
        </w:rPr>
        <w:t>adrenerginių</w:t>
      </w:r>
      <w:proofErr w:type="spellEnd"/>
      <w:r>
        <w:rPr>
          <w:rFonts w:ascii="Times New Roman" w:eastAsia="Calibri" w:hAnsi="Times New Roman" w:cs="Times New Roman"/>
        </w:rPr>
        <w:t xml:space="preserve"> receptorių </w:t>
      </w:r>
      <w:proofErr w:type="spellStart"/>
      <w:r>
        <w:rPr>
          <w:rFonts w:ascii="Times New Roman" w:eastAsia="Calibri" w:hAnsi="Times New Roman" w:cs="Times New Roman"/>
        </w:rPr>
        <w:t>endocitozę</w:t>
      </w:r>
      <w:proofErr w:type="spellEnd"/>
      <w:r>
        <w:rPr>
          <w:rFonts w:ascii="Times New Roman" w:eastAsia="Calibri" w:hAnsi="Times New Roman" w:cs="Times New Roman"/>
        </w:rPr>
        <w:t xml:space="preserve">, todėl didėja beta 2 </w:t>
      </w:r>
      <w:proofErr w:type="spellStart"/>
      <w:r>
        <w:rPr>
          <w:rFonts w:ascii="Times New Roman" w:eastAsia="Calibri" w:hAnsi="Times New Roman" w:cs="Times New Roman"/>
        </w:rPr>
        <w:t>adrenerginių</w:t>
      </w:r>
      <w:proofErr w:type="spellEnd"/>
      <w:r>
        <w:rPr>
          <w:rFonts w:ascii="Times New Roman" w:eastAsia="Calibri" w:hAnsi="Times New Roman" w:cs="Times New Roman"/>
        </w:rPr>
        <w:t xml:space="preserve"> ląstelių aktyvumas bronchų raumenyse ir plaučių epitelyje. Tai mažina kalcio koncentraciją bronchų raumenų ląstelėse, todėl bronchai atsipalaiduoja. Dėl beta 2 </w:t>
      </w:r>
      <w:proofErr w:type="spellStart"/>
      <w:r>
        <w:rPr>
          <w:rFonts w:ascii="Times New Roman" w:eastAsia="Calibri" w:hAnsi="Times New Roman" w:cs="Times New Roman"/>
        </w:rPr>
        <w:t>adrenerginių</w:t>
      </w:r>
      <w:proofErr w:type="spellEnd"/>
      <w:r>
        <w:rPr>
          <w:rFonts w:ascii="Times New Roman" w:eastAsia="Calibri" w:hAnsi="Times New Roman" w:cs="Times New Roman"/>
        </w:rPr>
        <w:t xml:space="preserve"> receptorių stimuliavimo II tipo alveolių epitelio ląstelės pagamina daugiau </w:t>
      </w:r>
      <w:proofErr w:type="spellStart"/>
      <w:r>
        <w:rPr>
          <w:rFonts w:ascii="Times New Roman" w:eastAsia="Calibri" w:hAnsi="Times New Roman" w:cs="Times New Roman"/>
        </w:rPr>
        <w:t>surfaktanto</w:t>
      </w:r>
      <w:proofErr w:type="spellEnd"/>
      <w:r>
        <w:rPr>
          <w:rFonts w:ascii="Times New Roman" w:eastAsia="Calibri" w:hAnsi="Times New Roman" w:cs="Times New Roman"/>
        </w:rPr>
        <w:t>, todėl sumažėja gleivių klampumas.</w:t>
      </w:r>
    </w:p>
    <w:p w14:paraId="341F7371" w14:textId="77777777" w:rsidR="002C2FC1" w:rsidRDefault="002C2FC1">
      <w:pPr>
        <w:widowControl w:val="0"/>
        <w:spacing w:after="0" w:line="240" w:lineRule="auto"/>
        <w:rPr>
          <w:rFonts w:ascii="Times New Roman" w:eastAsia="Calibri" w:hAnsi="Times New Roman" w:cs="Times New Roman"/>
        </w:rPr>
      </w:pPr>
    </w:p>
    <w:p w14:paraId="359C8ADF"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5.2</w:t>
      </w:r>
      <w:r>
        <w:rPr>
          <w:rFonts w:ascii="Times New Roman" w:eastAsia="Calibri" w:hAnsi="Times New Roman" w:cs="Times New Roman"/>
          <w:b/>
        </w:rPr>
        <w:tab/>
      </w:r>
      <w:proofErr w:type="spellStart"/>
      <w:r>
        <w:rPr>
          <w:rFonts w:ascii="Times New Roman" w:eastAsia="Calibri" w:hAnsi="Times New Roman" w:cs="Times New Roman"/>
          <w:b/>
        </w:rPr>
        <w:t>Farmakokinetinės</w:t>
      </w:r>
      <w:proofErr w:type="spellEnd"/>
      <w:r>
        <w:rPr>
          <w:rFonts w:ascii="Times New Roman" w:eastAsia="Calibri" w:hAnsi="Times New Roman" w:cs="Times New Roman"/>
          <w:b/>
        </w:rPr>
        <w:t xml:space="preserve"> savybės</w:t>
      </w:r>
    </w:p>
    <w:p w14:paraId="5188582A" w14:textId="77777777" w:rsidR="002C2FC1" w:rsidRDefault="002C2FC1">
      <w:pPr>
        <w:widowControl w:val="0"/>
        <w:spacing w:after="0" w:line="240" w:lineRule="auto"/>
        <w:rPr>
          <w:rFonts w:ascii="Times New Roman" w:eastAsia="Calibri" w:hAnsi="Times New Roman" w:cs="Times New Roman"/>
        </w:rPr>
      </w:pPr>
    </w:p>
    <w:p w14:paraId="76AB2436"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Duomenų apie </w:t>
      </w:r>
      <w:proofErr w:type="spellStart"/>
      <w:r>
        <w:rPr>
          <w:rFonts w:ascii="Times New Roman" w:eastAsia="Calibri" w:hAnsi="Times New Roman" w:cs="Times New Roman"/>
        </w:rPr>
        <w:t>farmakokinetines</w:t>
      </w:r>
      <w:proofErr w:type="spellEnd"/>
      <w:r>
        <w:rPr>
          <w:rFonts w:ascii="Times New Roman" w:eastAsia="Calibri" w:hAnsi="Times New Roman" w:cs="Times New Roman"/>
        </w:rPr>
        <w:t xml:space="preserve"> gebenių lapų ekstrakto savybes nėra.</w:t>
      </w:r>
    </w:p>
    <w:p w14:paraId="1E992D78" w14:textId="77777777" w:rsidR="002C2FC1" w:rsidRDefault="002C2FC1">
      <w:pPr>
        <w:widowControl w:val="0"/>
        <w:spacing w:after="0" w:line="240" w:lineRule="auto"/>
        <w:rPr>
          <w:rFonts w:ascii="Times New Roman" w:eastAsia="Calibri" w:hAnsi="Times New Roman" w:cs="Times New Roman"/>
        </w:rPr>
      </w:pPr>
    </w:p>
    <w:p w14:paraId="75722630"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5.3</w:t>
      </w:r>
      <w:r>
        <w:rPr>
          <w:rFonts w:ascii="Times New Roman" w:eastAsia="Calibri" w:hAnsi="Times New Roman" w:cs="Times New Roman"/>
          <w:b/>
        </w:rPr>
        <w:tab/>
      </w:r>
      <w:proofErr w:type="spellStart"/>
      <w:r>
        <w:rPr>
          <w:rFonts w:ascii="Times New Roman" w:eastAsia="Calibri" w:hAnsi="Times New Roman" w:cs="Times New Roman"/>
          <w:b/>
        </w:rPr>
        <w:t>Ikiklinikinių</w:t>
      </w:r>
      <w:proofErr w:type="spellEnd"/>
      <w:r>
        <w:rPr>
          <w:rFonts w:ascii="Times New Roman" w:eastAsia="Calibri" w:hAnsi="Times New Roman" w:cs="Times New Roman"/>
          <w:b/>
        </w:rPr>
        <w:t xml:space="preserve"> saugumo tyrimų duomenys</w:t>
      </w:r>
    </w:p>
    <w:p w14:paraId="372FF839" w14:textId="77777777" w:rsidR="002C2FC1" w:rsidRDefault="002C2FC1">
      <w:pPr>
        <w:widowControl w:val="0"/>
        <w:spacing w:after="0" w:line="240" w:lineRule="auto"/>
        <w:rPr>
          <w:rFonts w:ascii="Times New Roman" w:eastAsia="Calibri" w:hAnsi="Times New Roman" w:cs="Times New Roman"/>
        </w:rPr>
      </w:pPr>
    </w:p>
    <w:p w14:paraId="4652750E"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Ames</w:t>
      </w:r>
      <w:proofErr w:type="spellEnd"/>
      <w:r>
        <w:rPr>
          <w:rFonts w:ascii="Times New Roman" w:eastAsia="Calibri" w:hAnsi="Times New Roman" w:cs="Times New Roman"/>
        </w:rPr>
        <w:t xml:space="preserve"> testo metu, naudojant </w:t>
      </w:r>
      <w:proofErr w:type="spellStart"/>
      <w:r>
        <w:rPr>
          <w:rFonts w:ascii="Times New Roman" w:eastAsia="Calibri" w:hAnsi="Times New Roman" w:cs="Times New Roman"/>
          <w:i/>
        </w:rPr>
        <w:t>Salmonella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typhimurium</w:t>
      </w:r>
      <w:proofErr w:type="spellEnd"/>
      <w:r>
        <w:rPr>
          <w:rFonts w:ascii="Times New Roman" w:eastAsia="Calibri" w:hAnsi="Times New Roman" w:cs="Times New Roman"/>
          <w:i/>
        </w:rPr>
        <w:t xml:space="preserve"> </w:t>
      </w:r>
      <w:r>
        <w:rPr>
          <w:rFonts w:ascii="Times New Roman" w:eastAsia="Calibri" w:hAnsi="Times New Roman" w:cs="Times New Roman"/>
        </w:rPr>
        <w:t>padermę TA 98 (su S9 aktyvinimu arba be jo), iš gebenių lapų išskirti α-</w:t>
      </w:r>
      <w:proofErr w:type="spellStart"/>
      <w:r>
        <w:rPr>
          <w:rFonts w:ascii="Times New Roman" w:eastAsia="Calibri" w:hAnsi="Times New Roman" w:cs="Times New Roman"/>
        </w:rPr>
        <w:t>hederinas</w:t>
      </w:r>
      <w:proofErr w:type="spellEnd"/>
      <w:r>
        <w:rPr>
          <w:rFonts w:ascii="Times New Roman" w:eastAsia="Calibri" w:hAnsi="Times New Roman" w:cs="Times New Roman"/>
        </w:rPr>
        <w:t>, ß-</w:t>
      </w:r>
      <w:proofErr w:type="spellStart"/>
      <w:r>
        <w:rPr>
          <w:rFonts w:ascii="Times New Roman" w:eastAsia="Calibri" w:hAnsi="Times New Roman" w:cs="Times New Roman"/>
        </w:rPr>
        <w:t>hederinas</w:t>
      </w:r>
      <w:proofErr w:type="spellEnd"/>
      <w:r>
        <w:rPr>
          <w:rFonts w:ascii="Times New Roman" w:eastAsia="Calibri" w:hAnsi="Times New Roman" w:cs="Times New Roman"/>
        </w:rPr>
        <w:t xml:space="preserve"> ir δ-</w:t>
      </w:r>
      <w:proofErr w:type="spellStart"/>
      <w:r>
        <w:rPr>
          <w:rFonts w:ascii="Times New Roman" w:eastAsia="Calibri" w:hAnsi="Times New Roman" w:cs="Times New Roman"/>
        </w:rPr>
        <w:t>hederinas</w:t>
      </w:r>
      <w:proofErr w:type="spellEnd"/>
      <w:r>
        <w:rPr>
          <w:rFonts w:ascii="Times New Roman" w:eastAsia="Calibri" w:hAnsi="Times New Roman" w:cs="Times New Roman"/>
        </w:rPr>
        <w:t xml:space="preserve"> mutageninio poveikio nesukėlė.</w:t>
      </w:r>
    </w:p>
    <w:p w14:paraId="64616576"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Ames</w:t>
      </w:r>
      <w:proofErr w:type="spellEnd"/>
      <w:r>
        <w:rPr>
          <w:rFonts w:ascii="Times New Roman" w:eastAsia="Calibri" w:hAnsi="Times New Roman" w:cs="Times New Roman"/>
        </w:rPr>
        <w:t xml:space="preserve"> testo metu, naudojant </w:t>
      </w:r>
      <w:r>
        <w:rPr>
          <w:rFonts w:ascii="Times New Roman" w:eastAsia="Calibri" w:hAnsi="Times New Roman" w:cs="Times New Roman"/>
          <w:i/>
        </w:rPr>
        <w:t xml:space="preserve">S. </w:t>
      </w:r>
      <w:proofErr w:type="spellStart"/>
      <w:r>
        <w:rPr>
          <w:rFonts w:ascii="Times New Roman" w:eastAsia="Calibri" w:hAnsi="Times New Roman" w:cs="Times New Roman"/>
          <w:i/>
        </w:rPr>
        <w:t>typhimurium</w:t>
      </w:r>
      <w:proofErr w:type="spellEnd"/>
      <w:r>
        <w:rPr>
          <w:rFonts w:ascii="Times New Roman" w:eastAsia="Calibri" w:hAnsi="Times New Roman" w:cs="Times New Roman"/>
        </w:rPr>
        <w:t xml:space="preserve"> padermes TA 97a, TA 98, TA 100, TA 1535 ir TA 102 su </w:t>
      </w:r>
      <w:proofErr w:type="spellStart"/>
      <w:r>
        <w:rPr>
          <w:rFonts w:ascii="Times New Roman" w:eastAsia="Calibri" w:hAnsi="Times New Roman" w:cs="Times New Roman"/>
        </w:rPr>
        <w:t>metaboliniu</w:t>
      </w:r>
      <w:proofErr w:type="spellEnd"/>
      <w:r>
        <w:rPr>
          <w:rFonts w:ascii="Times New Roman" w:eastAsia="Calibri" w:hAnsi="Times New Roman" w:cs="Times New Roman"/>
        </w:rPr>
        <w:t xml:space="preserve"> aktyvinimu arba be jo, sausasis gebenių lapų ekstraktas mutageninio poveikio nesukėlė.</w:t>
      </w:r>
    </w:p>
    <w:p w14:paraId="077E55BC" w14:textId="77777777" w:rsidR="002C2FC1" w:rsidRDefault="002C2FC1">
      <w:pPr>
        <w:widowControl w:val="0"/>
        <w:spacing w:after="0" w:line="240" w:lineRule="auto"/>
        <w:rPr>
          <w:rFonts w:ascii="Times New Roman" w:eastAsia="Calibri" w:hAnsi="Times New Roman" w:cs="Times New Roman"/>
        </w:rPr>
      </w:pPr>
    </w:p>
    <w:p w14:paraId="14ABB610" w14:textId="77777777" w:rsidR="002C2FC1" w:rsidRDefault="00684423">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 xml:space="preserve">Kitų </w:t>
      </w:r>
      <w:proofErr w:type="spellStart"/>
      <w:r>
        <w:rPr>
          <w:rFonts w:ascii="Times New Roman" w:eastAsia="Calibri" w:hAnsi="Times New Roman" w:cs="Times New Roman"/>
        </w:rPr>
        <w:t>genotoksinio</w:t>
      </w:r>
      <w:proofErr w:type="spellEnd"/>
      <w:r>
        <w:rPr>
          <w:rFonts w:ascii="Times New Roman" w:eastAsia="Calibri" w:hAnsi="Times New Roman" w:cs="Times New Roman"/>
        </w:rPr>
        <w:t xml:space="preserve"> poveikio, toksinio poveikio reprodukcijai ir kancerogeninio poveikio testų neatlikta.</w:t>
      </w:r>
    </w:p>
    <w:p w14:paraId="1A743019" w14:textId="77777777" w:rsidR="002C2FC1" w:rsidRDefault="002C2FC1">
      <w:pPr>
        <w:widowControl w:val="0"/>
        <w:spacing w:after="0" w:line="240" w:lineRule="auto"/>
        <w:rPr>
          <w:rFonts w:ascii="Times New Roman" w:eastAsia="Calibri" w:hAnsi="Times New Roman" w:cs="Times New Roman"/>
        </w:rPr>
      </w:pPr>
    </w:p>
    <w:p w14:paraId="7665EFF8" w14:textId="77777777" w:rsidR="002C2FC1" w:rsidRDefault="002C2FC1">
      <w:pPr>
        <w:widowControl w:val="0"/>
        <w:spacing w:after="0" w:line="240" w:lineRule="auto"/>
        <w:rPr>
          <w:rFonts w:ascii="Times New Roman" w:eastAsia="Calibri" w:hAnsi="Times New Roman" w:cs="Times New Roman"/>
        </w:rPr>
      </w:pPr>
    </w:p>
    <w:p w14:paraId="3FB3E279"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FARMACINĖ INFORMACIJA</w:t>
      </w:r>
    </w:p>
    <w:p w14:paraId="73040CA7" w14:textId="77777777" w:rsidR="002C2FC1" w:rsidRDefault="002C2FC1">
      <w:pPr>
        <w:widowControl w:val="0"/>
        <w:spacing w:after="0" w:line="240" w:lineRule="auto"/>
        <w:ind w:left="567" w:hanging="567"/>
        <w:outlineLvl w:val="2"/>
        <w:rPr>
          <w:rFonts w:ascii="Times New Roman" w:eastAsia="Calibri" w:hAnsi="Times New Roman" w:cs="Times New Roman"/>
          <w:b/>
        </w:rPr>
      </w:pPr>
    </w:p>
    <w:p w14:paraId="7D66548E"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6.1</w:t>
      </w:r>
      <w:r>
        <w:rPr>
          <w:rFonts w:ascii="Times New Roman" w:eastAsia="Calibri" w:hAnsi="Times New Roman" w:cs="Times New Roman"/>
          <w:b/>
        </w:rPr>
        <w:tab/>
        <w:t>Pagalbinių medžiagų sąrašas</w:t>
      </w:r>
    </w:p>
    <w:p w14:paraId="59C6CF62" w14:textId="77777777" w:rsidR="002C2FC1" w:rsidRDefault="002C2FC1">
      <w:pPr>
        <w:widowControl w:val="0"/>
        <w:spacing w:after="0" w:line="240" w:lineRule="auto"/>
        <w:rPr>
          <w:rFonts w:ascii="Times New Roman" w:eastAsia="Calibri" w:hAnsi="Times New Roman" w:cs="Times New Roman"/>
        </w:rPr>
      </w:pPr>
    </w:p>
    <w:p w14:paraId="3B0ECFEC" w14:textId="77777777" w:rsidR="002C2FC1" w:rsidRDefault="00684423">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Skystasis </w:t>
      </w:r>
      <w:proofErr w:type="spellStart"/>
      <w:r>
        <w:rPr>
          <w:rFonts w:ascii="Times New Roman" w:eastAsia="Calibri" w:hAnsi="Times New Roman" w:cs="Times New Roman"/>
        </w:rPr>
        <w:t>sorbitolis</w:t>
      </w:r>
      <w:proofErr w:type="spellEnd"/>
      <w:r>
        <w:rPr>
          <w:rFonts w:ascii="Times New Roman" w:eastAsia="Calibri" w:hAnsi="Times New Roman" w:cs="Times New Roman"/>
        </w:rPr>
        <w:t xml:space="preserve"> (nesikristalizuojantis) (E420)</w:t>
      </w:r>
    </w:p>
    <w:p w14:paraId="424B6B19" w14:textId="77777777" w:rsidR="002C2FC1" w:rsidRDefault="00684423">
      <w:pPr>
        <w:widowControl w:val="0"/>
        <w:tabs>
          <w:tab w:val="left"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Glicerolis</w:t>
      </w:r>
      <w:proofErr w:type="spellEnd"/>
      <w:r>
        <w:rPr>
          <w:rFonts w:ascii="Times New Roman" w:eastAsia="Calibri" w:hAnsi="Times New Roman" w:cs="Times New Roman"/>
        </w:rPr>
        <w:t xml:space="preserve"> (E422)</w:t>
      </w:r>
    </w:p>
    <w:p w14:paraId="62587A2B" w14:textId="77777777" w:rsidR="002C2FC1" w:rsidRDefault="00684423">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(E211)</w:t>
      </w:r>
    </w:p>
    <w:p w14:paraId="7753A686" w14:textId="77777777" w:rsidR="002C2FC1" w:rsidRDefault="00684423">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Citrinų rūgštis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(E330)</w:t>
      </w:r>
    </w:p>
    <w:p w14:paraId="5F2859E4"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Vaistinių melisų aromatinė medžiaga (sudėtyje yra etanolio)</w:t>
      </w:r>
    </w:p>
    <w:p w14:paraId="2A0D595E" w14:textId="77777777" w:rsidR="002C2FC1" w:rsidRDefault="00684423">
      <w:pPr>
        <w:widowControl w:val="0"/>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Išgrynintas vanduo</w:t>
      </w:r>
    </w:p>
    <w:p w14:paraId="5D2A474F" w14:textId="77777777" w:rsidR="002C2FC1" w:rsidRDefault="002C2FC1">
      <w:pPr>
        <w:widowControl w:val="0"/>
        <w:spacing w:after="0" w:line="240" w:lineRule="auto"/>
        <w:rPr>
          <w:rFonts w:ascii="Times New Roman" w:eastAsia="Calibri" w:hAnsi="Times New Roman" w:cs="Times New Roman"/>
        </w:rPr>
      </w:pPr>
    </w:p>
    <w:p w14:paraId="39FE8B93"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6.2</w:t>
      </w:r>
      <w:r>
        <w:rPr>
          <w:rFonts w:ascii="Times New Roman" w:eastAsia="Calibri" w:hAnsi="Times New Roman" w:cs="Times New Roman"/>
          <w:b/>
        </w:rPr>
        <w:tab/>
        <w:t>Nesuderinamumas</w:t>
      </w:r>
    </w:p>
    <w:p w14:paraId="753D5320" w14:textId="77777777" w:rsidR="002C2FC1" w:rsidRDefault="002C2FC1">
      <w:pPr>
        <w:widowControl w:val="0"/>
        <w:spacing w:after="0" w:line="240" w:lineRule="auto"/>
        <w:rPr>
          <w:rFonts w:ascii="Times New Roman" w:eastAsia="Calibri" w:hAnsi="Times New Roman" w:cs="Times New Roman"/>
        </w:rPr>
      </w:pPr>
    </w:p>
    <w:p w14:paraId="4CAAF2D4"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Duomenys nebūtini.</w:t>
      </w:r>
    </w:p>
    <w:p w14:paraId="553280C3" w14:textId="77777777" w:rsidR="002C2FC1" w:rsidRDefault="002C2FC1">
      <w:pPr>
        <w:widowControl w:val="0"/>
        <w:spacing w:after="0" w:line="240" w:lineRule="auto"/>
        <w:rPr>
          <w:rFonts w:ascii="Times New Roman" w:eastAsia="Calibri" w:hAnsi="Times New Roman" w:cs="Times New Roman"/>
        </w:rPr>
      </w:pPr>
    </w:p>
    <w:p w14:paraId="0D829933"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6.3</w:t>
      </w:r>
      <w:r>
        <w:rPr>
          <w:rFonts w:ascii="Times New Roman" w:eastAsia="Calibri" w:hAnsi="Times New Roman" w:cs="Times New Roman"/>
          <w:b/>
        </w:rPr>
        <w:tab/>
        <w:t>Tinkamumo laikas</w:t>
      </w:r>
    </w:p>
    <w:p w14:paraId="663C03A1" w14:textId="77777777" w:rsidR="002C2FC1" w:rsidRDefault="002C2FC1">
      <w:pPr>
        <w:widowControl w:val="0"/>
        <w:spacing w:after="0" w:line="240" w:lineRule="auto"/>
        <w:rPr>
          <w:rFonts w:ascii="Times New Roman" w:eastAsia="Calibri" w:hAnsi="Times New Roman" w:cs="Times New Roman"/>
        </w:rPr>
      </w:pPr>
    </w:p>
    <w:p w14:paraId="276429FB" w14:textId="7ED3139A"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3 metai.</w:t>
      </w:r>
    </w:p>
    <w:p w14:paraId="48AB4AA4" w14:textId="77777777" w:rsidR="002C2FC1" w:rsidRDefault="002C2FC1">
      <w:pPr>
        <w:widowControl w:val="0"/>
        <w:spacing w:after="0" w:line="240" w:lineRule="auto"/>
        <w:rPr>
          <w:rFonts w:ascii="Times New Roman" w:eastAsia="Calibri" w:hAnsi="Times New Roman" w:cs="Times New Roman"/>
        </w:rPr>
      </w:pPr>
    </w:p>
    <w:p w14:paraId="6E5B41D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Po buteliuko atidarymo sirupą reikia suvartoti per 3 mėnesius.</w:t>
      </w:r>
    </w:p>
    <w:p w14:paraId="3DFA44F4" w14:textId="77777777" w:rsidR="002C2FC1" w:rsidRDefault="002C2FC1">
      <w:pPr>
        <w:widowControl w:val="0"/>
        <w:spacing w:after="0" w:line="240" w:lineRule="auto"/>
        <w:rPr>
          <w:rFonts w:ascii="Times New Roman" w:eastAsia="Calibri" w:hAnsi="Times New Roman" w:cs="Times New Roman"/>
        </w:rPr>
      </w:pPr>
    </w:p>
    <w:p w14:paraId="453408C0"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6.4</w:t>
      </w:r>
      <w:r>
        <w:rPr>
          <w:rFonts w:ascii="Times New Roman" w:eastAsia="Calibri" w:hAnsi="Times New Roman" w:cs="Times New Roman"/>
          <w:b/>
        </w:rPr>
        <w:tab/>
        <w:t>Specialios laikymo sąlygos</w:t>
      </w:r>
    </w:p>
    <w:p w14:paraId="78408BDB" w14:textId="77777777" w:rsidR="002C2FC1" w:rsidRDefault="002C2FC1">
      <w:pPr>
        <w:widowControl w:val="0"/>
        <w:spacing w:after="0" w:line="240" w:lineRule="auto"/>
        <w:rPr>
          <w:rFonts w:ascii="Times New Roman" w:eastAsia="Calibri" w:hAnsi="Times New Roman" w:cs="Times New Roman"/>
        </w:rPr>
      </w:pPr>
    </w:p>
    <w:p w14:paraId="5F425627"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14:paraId="0EF01147" w14:textId="77777777" w:rsidR="002C2FC1" w:rsidRDefault="002C2FC1">
      <w:pPr>
        <w:widowControl w:val="0"/>
        <w:spacing w:after="0" w:line="240" w:lineRule="auto"/>
        <w:rPr>
          <w:rFonts w:ascii="Times New Roman" w:eastAsia="Calibri" w:hAnsi="Times New Roman" w:cs="Times New Roman"/>
        </w:rPr>
      </w:pPr>
    </w:p>
    <w:p w14:paraId="2AD394FB"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6.5</w:t>
      </w:r>
      <w:r>
        <w:rPr>
          <w:rFonts w:ascii="Times New Roman" w:eastAsia="Calibri" w:hAnsi="Times New Roman" w:cs="Times New Roman"/>
          <w:b/>
        </w:rPr>
        <w:tab/>
      </w:r>
      <w:proofErr w:type="spellStart"/>
      <w:r>
        <w:rPr>
          <w:rFonts w:ascii="Times New Roman" w:eastAsia="Calibri" w:hAnsi="Times New Roman" w:cs="Times New Roman"/>
          <w:b/>
        </w:rPr>
        <w:t>Talpyklės</w:t>
      </w:r>
      <w:proofErr w:type="spellEnd"/>
      <w:r>
        <w:rPr>
          <w:rFonts w:ascii="Times New Roman" w:eastAsia="Calibri" w:hAnsi="Times New Roman" w:cs="Times New Roman"/>
          <w:b/>
        </w:rPr>
        <w:t xml:space="preserve"> pobūdis ir jos turinys</w:t>
      </w:r>
    </w:p>
    <w:p w14:paraId="12071FE7" w14:textId="77777777" w:rsidR="002C2FC1" w:rsidRDefault="002C2FC1">
      <w:pPr>
        <w:widowControl w:val="0"/>
        <w:spacing w:after="0" w:line="240" w:lineRule="auto"/>
        <w:rPr>
          <w:rFonts w:ascii="Times New Roman" w:eastAsia="Calibri" w:hAnsi="Times New Roman" w:cs="Times New Roman"/>
        </w:rPr>
      </w:pPr>
    </w:p>
    <w:p w14:paraId="365F95AB"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Dėžutė, kurioje yra rudo stiklo 3 </w:t>
      </w:r>
      <w:proofErr w:type="spellStart"/>
      <w:r>
        <w:rPr>
          <w:rFonts w:ascii="Times New Roman" w:eastAsia="Calibri" w:hAnsi="Times New Roman" w:cs="Times New Roman"/>
        </w:rPr>
        <w:t>hidrolizinės</w:t>
      </w:r>
      <w:proofErr w:type="spellEnd"/>
      <w:r>
        <w:rPr>
          <w:rFonts w:ascii="Times New Roman" w:eastAsia="Calibri" w:hAnsi="Times New Roman" w:cs="Times New Roman"/>
        </w:rPr>
        <w:t xml:space="preserve"> klasės (pagal Europos farmakopėją) buteliukas, plastiko dangtelis, matavimo šaukštas. 150 ml sirupo.</w:t>
      </w:r>
    </w:p>
    <w:p w14:paraId="0BFD962B" w14:textId="77777777" w:rsidR="002C2FC1" w:rsidRDefault="002C2FC1">
      <w:pPr>
        <w:widowControl w:val="0"/>
        <w:spacing w:after="0" w:line="240" w:lineRule="auto"/>
        <w:rPr>
          <w:rFonts w:ascii="Times New Roman" w:eastAsia="Calibri" w:hAnsi="Times New Roman" w:cs="Times New Roman"/>
        </w:rPr>
      </w:pPr>
    </w:p>
    <w:p w14:paraId="1A76A952"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6.6</w:t>
      </w:r>
      <w:r>
        <w:rPr>
          <w:rFonts w:ascii="Times New Roman" w:eastAsia="Calibri" w:hAnsi="Times New Roman" w:cs="Times New Roman"/>
          <w:b/>
        </w:rPr>
        <w:tab/>
        <w:t>Specialūs reikalavimai atliekoms tvarkyti</w:t>
      </w:r>
    </w:p>
    <w:p w14:paraId="554A5D05" w14:textId="77777777" w:rsidR="002C2FC1" w:rsidRDefault="002C2FC1">
      <w:pPr>
        <w:widowControl w:val="0"/>
        <w:spacing w:after="0" w:line="240" w:lineRule="auto"/>
        <w:rPr>
          <w:rFonts w:ascii="Times New Roman" w:eastAsia="Calibri" w:hAnsi="Times New Roman" w:cs="Times New Roman"/>
        </w:rPr>
      </w:pPr>
    </w:p>
    <w:p w14:paraId="20DF656E"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Specialių reikalavimų nėra.</w:t>
      </w:r>
    </w:p>
    <w:p w14:paraId="3542F3EB" w14:textId="77777777" w:rsidR="002C2FC1" w:rsidRDefault="002C2FC1">
      <w:pPr>
        <w:widowControl w:val="0"/>
        <w:spacing w:after="0" w:line="240" w:lineRule="auto"/>
        <w:rPr>
          <w:rFonts w:ascii="Times New Roman" w:eastAsia="Calibri" w:hAnsi="Times New Roman" w:cs="Times New Roman"/>
        </w:rPr>
      </w:pPr>
    </w:p>
    <w:p w14:paraId="649458BC" w14:textId="77777777" w:rsidR="002C2FC1" w:rsidRDefault="002C2FC1">
      <w:pPr>
        <w:widowControl w:val="0"/>
        <w:spacing w:after="0" w:line="240" w:lineRule="auto"/>
        <w:rPr>
          <w:rFonts w:ascii="Times New Roman" w:eastAsia="Calibri" w:hAnsi="Times New Roman" w:cs="Times New Roman"/>
        </w:rPr>
      </w:pPr>
    </w:p>
    <w:p w14:paraId="2A1D0063"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REGISTRUOTOJAS</w:t>
      </w:r>
    </w:p>
    <w:p w14:paraId="35A49282" w14:textId="77777777" w:rsidR="002C2FC1" w:rsidRDefault="002C2FC1">
      <w:pPr>
        <w:widowControl w:val="0"/>
        <w:spacing w:after="0" w:line="240" w:lineRule="auto"/>
        <w:rPr>
          <w:rFonts w:ascii="Times New Roman" w:eastAsia="Calibri" w:hAnsi="Times New Roman" w:cs="Times New Roman"/>
        </w:rPr>
      </w:pPr>
    </w:p>
    <w:p w14:paraId="05955614" w14:textId="77777777" w:rsidR="002C2FC1" w:rsidRDefault="00684423">
      <w:pPr>
        <w:spacing w:after="0" w:line="240" w:lineRule="auto"/>
        <w:rPr>
          <w:rFonts w:ascii="Times New Roman" w:eastAsia="Calibri" w:hAnsi="Times New Roman" w:cs="Times New Roman"/>
        </w:rPr>
      </w:pPr>
      <w:proofErr w:type="spellStart"/>
      <w:r>
        <w:rPr>
          <w:rFonts w:ascii="Times New Roman" w:eastAsia="Calibri" w:hAnsi="Times New Roman" w:cs="Times New Roman"/>
        </w:rPr>
        <w:t>Krka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4D13F05E" w14:textId="77777777" w:rsidR="002C2FC1" w:rsidRDefault="00684423">
      <w:pPr>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10F91B58" w14:textId="77777777" w:rsidR="002C2FC1" w:rsidRDefault="00684423">
      <w:pPr>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3F9AC69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Slovėnija</w:t>
      </w:r>
    </w:p>
    <w:p w14:paraId="2FC1CE4C" w14:textId="77777777" w:rsidR="002C2FC1" w:rsidRDefault="002C2FC1">
      <w:pPr>
        <w:widowControl w:val="0"/>
        <w:spacing w:after="0" w:line="240" w:lineRule="auto"/>
        <w:rPr>
          <w:rFonts w:ascii="Times New Roman" w:eastAsia="Calibri" w:hAnsi="Times New Roman" w:cs="Times New Roman"/>
        </w:rPr>
      </w:pPr>
    </w:p>
    <w:p w14:paraId="391416F9" w14:textId="77777777" w:rsidR="002C2FC1" w:rsidRDefault="002C2FC1">
      <w:pPr>
        <w:widowControl w:val="0"/>
        <w:spacing w:after="0" w:line="240" w:lineRule="auto"/>
        <w:rPr>
          <w:rFonts w:ascii="Times New Roman" w:eastAsia="Calibri" w:hAnsi="Times New Roman" w:cs="Times New Roman"/>
        </w:rPr>
      </w:pPr>
    </w:p>
    <w:p w14:paraId="52C20E5F"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REGISTRACIJOS PAŽYMĖJIMO NUMERIS (-IAI)</w:t>
      </w:r>
    </w:p>
    <w:p w14:paraId="79AE2A06" w14:textId="77777777" w:rsidR="002C2FC1" w:rsidRDefault="002C2FC1">
      <w:pPr>
        <w:widowControl w:val="0"/>
        <w:spacing w:after="0" w:line="240" w:lineRule="auto"/>
        <w:rPr>
          <w:rFonts w:ascii="Times New Roman" w:eastAsia="Calibri" w:hAnsi="Times New Roman" w:cs="Times New Roman"/>
        </w:rPr>
      </w:pPr>
    </w:p>
    <w:p w14:paraId="298F2E61"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LT/1/12/2881/001</w:t>
      </w:r>
    </w:p>
    <w:p w14:paraId="74F2FF00" w14:textId="77777777" w:rsidR="002C2FC1" w:rsidRDefault="002C2FC1">
      <w:pPr>
        <w:widowControl w:val="0"/>
        <w:spacing w:after="0" w:line="240" w:lineRule="auto"/>
        <w:rPr>
          <w:rFonts w:ascii="Times New Roman" w:eastAsia="Calibri" w:hAnsi="Times New Roman" w:cs="Times New Roman"/>
        </w:rPr>
      </w:pPr>
    </w:p>
    <w:p w14:paraId="292D92F2" w14:textId="77777777" w:rsidR="002C2FC1" w:rsidRDefault="002C2FC1">
      <w:pPr>
        <w:widowControl w:val="0"/>
        <w:spacing w:after="0" w:line="240" w:lineRule="auto"/>
        <w:rPr>
          <w:rFonts w:ascii="Times New Roman" w:eastAsia="Calibri" w:hAnsi="Times New Roman" w:cs="Times New Roman"/>
        </w:rPr>
      </w:pPr>
    </w:p>
    <w:p w14:paraId="546B0FC6"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REGISTRAVIMO / PERREGISTRAVIMO DATA</w:t>
      </w:r>
    </w:p>
    <w:p w14:paraId="2A49122C" w14:textId="77777777" w:rsidR="002C2FC1" w:rsidRDefault="002C2FC1">
      <w:pPr>
        <w:widowControl w:val="0"/>
        <w:spacing w:after="0" w:line="240" w:lineRule="auto"/>
        <w:rPr>
          <w:rFonts w:ascii="Times New Roman" w:eastAsia="Calibri" w:hAnsi="Times New Roman" w:cs="Times New Roman"/>
        </w:rPr>
      </w:pPr>
    </w:p>
    <w:p w14:paraId="504AE365"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Registravimo data 2012 m. balandžio 2 d.</w:t>
      </w:r>
    </w:p>
    <w:p w14:paraId="6402897C"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Paskutinio perregistravimo data 2016 m. balandžio 29 d.</w:t>
      </w:r>
    </w:p>
    <w:p w14:paraId="5061342F" w14:textId="77777777" w:rsidR="002C2FC1" w:rsidRDefault="002C2FC1">
      <w:pPr>
        <w:widowControl w:val="0"/>
        <w:spacing w:after="0" w:line="240" w:lineRule="auto"/>
        <w:rPr>
          <w:rFonts w:ascii="Times New Roman" w:eastAsia="Calibri" w:hAnsi="Times New Roman" w:cs="Times New Roman"/>
        </w:rPr>
      </w:pPr>
    </w:p>
    <w:p w14:paraId="3C1BDC9F" w14:textId="77777777" w:rsidR="002C2FC1" w:rsidRDefault="002C2FC1">
      <w:pPr>
        <w:widowControl w:val="0"/>
        <w:spacing w:after="0" w:line="240" w:lineRule="auto"/>
        <w:rPr>
          <w:rFonts w:ascii="Times New Roman" w:eastAsia="Calibri" w:hAnsi="Times New Roman" w:cs="Times New Roman"/>
        </w:rPr>
      </w:pPr>
    </w:p>
    <w:p w14:paraId="13EB88AC" w14:textId="77777777" w:rsidR="002C2FC1" w:rsidRDefault="00684423">
      <w:pPr>
        <w:widowControl w:val="0"/>
        <w:spacing w:after="0" w:line="240" w:lineRule="auto"/>
        <w:ind w:left="567" w:hanging="567"/>
        <w:outlineLvl w:val="2"/>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p>
    <w:p w14:paraId="4DE6D7D8" w14:textId="77777777" w:rsidR="002C2FC1" w:rsidRDefault="002C2FC1">
      <w:pPr>
        <w:widowControl w:val="0"/>
        <w:spacing w:after="0" w:line="240" w:lineRule="auto"/>
        <w:ind w:left="567" w:hanging="567"/>
        <w:outlineLvl w:val="2"/>
        <w:rPr>
          <w:rFonts w:ascii="Times New Roman" w:eastAsia="Calibri" w:hAnsi="Times New Roman" w:cs="Times New Roman"/>
          <w:b/>
        </w:rPr>
      </w:pPr>
    </w:p>
    <w:p w14:paraId="2BF35D80" w14:textId="654610D0"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2025 m. kovo 22 d.</w:t>
      </w:r>
    </w:p>
    <w:p w14:paraId="3256BDC9" w14:textId="77777777" w:rsidR="002C2FC1" w:rsidRDefault="002C2FC1">
      <w:pPr>
        <w:widowControl w:val="0"/>
        <w:spacing w:after="0" w:line="240" w:lineRule="auto"/>
        <w:rPr>
          <w:rFonts w:ascii="Times New Roman" w:eastAsia="Calibri" w:hAnsi="Times New Roman" w:cs="Times New Roman"/>
        </w:rPr>
      </w:pPr>
    </w:p>
    <w:p w14:paraId="44BB8A08" w14:textId="77777777" w:rsidR="002C2FC1" w:rsidRDefault="002C2FC1">
      <w:pPr>
        <w:widowControl w:val="0"/>
        <w:spacing w:after="0" w:line="240" w:lineRule="auto"/>
        <w:rPr>
          <w:rFonts w:ascii="Times New Roman" w:eastAsia="Calibri" w:hAnsi="Times New Roman" w:cs="Times New Roman"/>
        </w:rPr>
      </w:pPr>
    </w:p>
    <w:p w14:paraId="69AB2FB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rPr>
        <w:t xml:space="preserve"> </w:t>
      </w:r>
      <w:hyperlink r:id="rId10" w:history="1">
        <w:r>
          <w:rPr>
            <w:rFonts w:ascii="Times New Roman" w:eastAsia="Calibri" w:hAnsi="Times New Roman" w:cs="Times New Roman"/>
            <w:color w:val="0000FF"/>
            <w:u w:val="single"/>
          </w:rPr>
          <w:t>http://www.vvkt.lt/</w:t>
        </w:r>
      </w:hyperlink>
    </w:p>
    <w:p w14:paraId="67528560"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br w:type="page"/>
      </w:r>
    </w:p>
    <w:p w14:paraId="63D3A46A" w14:textId="77777777" w:rsidR="002C2FC1" w:rsidRDefault="002C2FC1">
      <w:pPr>
        <w:widowControl w:val="0"/>
        <w:spacing w:after="0" w:line="240" w:lineRule="auto"/>
        <w:rPr>
          <w:rFonts w:ascii="Times New Roman" w:eastAsia="Calibri" w:hAnsi="Times New Roman" w:cs="Times New Roman"/>
        </w:rPr>
      </w:pPr>
    </w:p>
    <w:p w14:paraId="49576FF7" w14:textId="77777777" w:rsidR="002C2FC1" w:rsidRDefault="002C2FC1">
      <w:pPr>
        <w:widowControl w:val="0"/>
        <w:spacing w:after="0" w:line="240" w:lineRule="auto"/>
        <w:rPr>
          <w:rFonts w:ascii="Times New Roman" w:eastAsia="Calibri" w:hAnsi="Times New Roman" w:cs="Times New Roman"/>
        </w:rPr>
      </w:pPr>
    </w:p>
    <w:p w14:paraId="3A6F416E" w14:textId="77777777" w:rsidR="002C2FC1" w:rsidRDefault="002C2FC1">
      <w:pPr>
        <w:widowControl w:val="0"/>
        <w:spacing w:after="0" w:line="240" w:lineRule="auto"/>
        <w:rPr>
          <w:rFonts w:ascii="Times New Roman" w:eastAsia="Calibri" w:hAnsi="Times New Roman" w:cs="Times New Roman"/>
        </w:rPr>
      </w:pPr>
    </w:p>
    <w:p w14:paraId="592DE59D" w14:textId="77777777" w:rsidR="002C2FC1" w:rsidRDefault="002C2FC1">
      <w:pPr>
        <w:widowControl w:val="0"/>
        <w:spacing w:after="0" w:line="240" w:lineRule="auto"/>
        <w:rPr>
          <w:rFonts w:ascii="Times New Roman" w:eastAsia="Calibri" w:hAnsi="Times New Roman" w:cs="Times New Roman"/>
        </w:rPr>
      </w:pPr>
    </w:p>
    <w:p w14:paraId="50CE8AE8" w14:textId="77777777" w:rsidR="002C2FC1" w:rsidRDefault="002C2FC1">
      <w:pPr>
        <w:widowControl w:val="0"/>
        <w:spacing w:after="0" w:line="240" w:lineRule="auto"/>
        <w:rPr>
          <w:rFonts w:ascii="Times New Roman" w:eastAsia="Calibri" w:hAnsi="Times New Roman" w:cs="Times New Roman"/>
        </w:rPr>
      </w:pPr>
    </w:p>
    <w:p w14:paraId="1EB3BC14" w14:textId="77777777" w:rsidR="002C2FC1" w:rsidRDefault="002C2FC1">
      <w:pPr>
        <w:widowControl w:val="0"/>
        <w:spacing w:after="0" w:line="240" w:lineRule="auto"/>
        <w:rPr>
          <w:rFonts w:ascii="Times New Roman" w:eastAsia="Calibri" w:hAnsi="Times New Roman" w:cs="Times New Roman"/>
        </w:rPr>
      </w:pPr>
    </w:p>
    <w:p w14:paraId="7042FDEA" w14:textId="77777777" w:rsidR="002C2FC1" w:rsidRDefault="002C2FC1">
      <w:pPr>
        <w:widowControl w:val="0"/>
        <w:spacing w:after="0" w:line="240" w:lineRule="auto"/>
        <w:rPr>
          <w:rFonts w:ascii="Times New Roman" w:eastAsia="Calibri" w:hAnsi="Times New Roman" w:cs="Times New Roman"/>
        </w:rPr>
      </w:pPr>
    </w:p>
    <w:p w14:paraId="5513F21E" w14:textId="77777777" w:rsidR="002C2FC1" w:rsidRDefault="002C2FC1">
      <w:pPr>
        <w:widowControl w:val="0"/>
        <w:spacing w:after="0" w:line="240" w:lineRule="auto"/>
        <w:rPr>
          <w:rFonts w:ascii="Times New Roman" w:eastAsia="Calibri" w:hAnsi="Times New Roman" w:cs="Times New Roman"/>
        </w:rPr>
      </w:pPr>
    </w:p>
    <w:p w14:paraId="793C4954" w14:textId="77777777" w:rsidR="002C2FC1" w:rsidRDefault="002C2FC1">
      <w:pPr>
        <w:widowControl w:val="0"/>
        <w:spacing w:after="0" w:line="240" w:lineRule="auto"/>
        <w:rPr>
          <w:rFonts w:ascii="Times New Roman" w:eastAsia="Calibri" w:hAnsi="Times New Roman" w:cs="Times New Roman"/>
        </w:rPr>
      </w:pPr>
    </w:p>
    <w:p w14:paraId="18D612F4" w14:textId="77777777" w:rsidR="002C2FC1" w:rsidRDefault="002C2FC1">
      <w:pPr>
        <w:widowControl w:val="0"/>
        <w:spacing w:after="0" w:line="240" w:lineRule="auto"/>
        <w:rPr>
          <w:rFonts w:ascii="Times New Roman" w:eastAsia="Calibri" w:hAnsi="Times New Roman" w:cs="Times New Roman"/>
        </w:rPr>
      </w:pPr>
    </w:p>
    <w:p w14:paraId="67A1E2CB" w14:textId="77777777" w:rsidR="002C2FC1" w:rsidRDefault="002C2FC1">
      <w:pPr>
        <w:widowControl w:val="0"/>
        <w:spacing w:after="0" w:line="240" w:lineRule="auto"/>
        <w:rPr>
          <w:rFonts w:ascii="Times New Roman" w:eastAsia="Calibri" w:hAnsi="Times New Roman" w:cs="Times New Roman"/>
        </w:rPr>
      </w:pPr>
    </w:p>
    <w:p w14:paraId="488682E0" w14:textId="77777777" w:rsidR="002C2FC1" w:rsidRDefault="002C2FC1">
      <w:pPr>
        <w:widowControl w:val="0"/>
        <w:spacing w:after="0" w:line="240" w:lineRule="auto"/>
        <w:rPr>
          <w:rFonts w:ascii="Times New Roman" w:eastAsia="Calibri" w:hAnsi="Times New Roman" w:cs="Times New Roman"/>
        </w:rPr>
      </w:pPr>
    </w:p>
    <w:p w14:paraId="6B57B240" w14:textId="77777777" w:rsidR="002C2FC1" w:rsidRDefault="002C2FC1">
      <w:pPr>
        <w:widowControl w:val="0"/>
        <w:spacing w:after="0" w:line="240" w:lineRule="auto"/>
        <w:rPr>
          <w:rFonts w:ascii="Times New Roman" w:eastAsia="Calibri" w:hAnsi="Times New Roman" w:cs="Times New Roman"/>
        </w:rPr>
      </w:pPr>
    </w:p>
    <w:p w14:paraId="1E5E2A27" w14:textId="77777777" w:rsidR="002C2FC1" w:rsidRDefault="002C2FC1">
      <w:pPr>
        <w:widowControl w:val="0"/>
        <w:spacing w:after="0" w:line="240" w:lineRule="auto"/>
        <w:rPr>
          <w:rFonts w:ascii="Times New Roman" w:eastAsia="Calibri" w:hAnsi="Times New Roman" w:cs="Times New Roman"/>
        </w:rPr>
      </w:pPr>
    </w:p>
    <w:p w14:paraId="1D83D909" w14:textId="77777777" w:rsidR="002C2FC1" w:rsidRDefault="002C2FC1">
      <w:pPr>
        <w:widowControl w:val="0"/>
        <w:spacing w:after="0" w:line="240" w:lineRule="auto"/>
        <w:rPr>
          <w:rFonts w:ascii="Times New Roman" w:eastAsia="Calibri" w:hAnsi="Times New Roman" w:cs="Times New Roman"/>
        </w:rPr>
      </w:pPr>
    </w:p>
    <w:p w14:paraId="6629F0F4" w14:textId="77777777" w:rsidR="002C2FC1" w:rsidRDefault="002C2FC1">
      <w:pPr>
        <w:widowControl w:val="0"/>
        <w:spacing w:after="0" w:line="240" w:lineRule="auto"/>
        <w:rPr>
          <w:rFonts w:ascii="Times New Roman" w:eastAsia="Calibri" w:hAnsi="Times New Roman" w:cs="Times New Roman"/>
        </w:rPr>
      </w:pPr>
    </w:p>
    <w:p w14:paraId="720DB3CD" w14:textId="77777777" w:rsidR="002C2FC1" w:rsidRDefault="002C2FC1">
      <w:pPr>
        <w:widowControl w:val="0"/>
        <w:spacing w:after="0" w:line="240" w:lineRule="auto"/>
        <w:rPr>
          <w:rFonts w:ascii="Times New Roman" w:eastAsia="Calibri" w:hAnsi="Times New Roman" w:cs="Times New Roman"/>
        </w:rPr>
      </w:pPr>
    </w:p>
    <w:p w14:paraId="12B7C6A5" w14:textId="77777777" w:rsidR="002C2FC1" w:rsidRDefault="002C2FC1">
      <w:pPr>
        <w:widowControl w:val="0"/>
        <w:spacing w:after="0" w:line="240" w:lineRule="auto"/>
        <w:rPr>
          <w:rFonts w:ascii="Times New Roman" w:eastAsia="Calibri" w:hAnsi="Times New Roman" w:cs="Times New Roman"/>
        </w:rPr>
      </w:pPr>
    </w:p>
    <w:p w14:paraId="2F4C757E" w14:textId="77777777" w:rsidR="002C2FC1" w:rsidRDefault="002C2FC1">
      <w:pPr>
        <w:widowControl w:val="0"/>
        <w:spacing w:after="0" w:line="240" w:lineRule="auto"/>
        <w:rPr>
          <w:rFonts w:ascii="Times New Roman" w:eastAsia="Calibri" w:hAnsi="Times New Roman" w:cs="Times New Roman"/>
        </w:rPr>
      </w:pPr>
    </w:p>
    <w:p w14:paraId="23443C8A" w14:textId="77777777" w:rsidR="002C2FC1" w:rsidRDefault="002C2FC1">
      <w:pPr>
        <w:widowControl w:val="0"/>
        <w:spacing w:after="0" w:line="240" w:lineRule="auto"/>
        <w:rPr>
          <w:rFonts w:ascii="Times New Roman" w:eastAsia="Calibri" w:hAnsi="Times New Roman" w:cs="Times New Roman"/>
        </w:rPr>
      </w:pPr>
    </w:p>
    <w:p w14:paraId="0BD344D7" w14:textId="77777777" w:rsidR="002C2FC1" w:rsidRDefault="002C2FC1">
      <w:pPr>
        <w:widowControl w:val="0"/>
        <w:spacing w:after="0" w:line="240" w:lineRule="auto"/>
        <w:rPr>
          <w:rFonts w:ascii="Times New Roman" w:eastAsia="Calibri" w:hAnsi="Times New Roman" w:cs="Times New Roman"/>
        </w:rPr>
      </w:pPr>
    </w:p>
    <w:p w14:paraId="4304A341" w14:textId="77777777" w:rsidR="002C2FC1" w:rsidRDefault="002C2FC1">
      <w:pPr>
        <w:widowControl w:val="0"/>
        <w:spacing w:after="0" w:line="240" w:lineRule="auto"/>
        <w:rPr>
          <w:rFonts w:ascii="Times New Roman" w:eastAsia="Calibri" w:hAnsi="Times New Roman" w:cs="Times New Roman"/>
        </w:rPr>
      </w:pPr>
    </w:p>
    <w:p w14:paraId="23F7C277" w14:textId="77777777" w:rsidR="002C2FC1" w:rsidRDefault="002C2FC1">
      <w:pPr>
        <w:widowControl w:val="0"/>
        <w:spacing w:after="0" w:line="240" w:lineRule="auto"/>
        <w:jc w:val="center"/>
        <w:outlineLvl w:val="0"/>
        <w:rPr>
          <w:rFonts w:ascii="Times New Roman" w:eastAsia="Calibri" w:hAnsi="Times New Roman" w:cs="Times New Roman"/>
          <w:b/>
          <w:kern w:val="28"/>
        </w:rPr>
      </w:pPr>
    </w:p>
    <w:p w14:paraId="72EC1E80" w14:textId="77777777" w:rsidR="002C2FC1" w:rsidRDefault="00684423">
      <w:pPr>
        <w:widowControl w:val="0"/>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II PRIEDAS</w:t>
      </w:r>
    </w:p>
    <w:p w14:paraId="675B1B72" w14:textId="77777777" w:rsidR="002C2FC1" w:rsidRDefault="002C2FC1">
      <w:pPr>
        <w:widowControl w:val="0"/>
        <w:spacing w:after="0" w:line="240" w:lineRule="auto"/>
        <w:jc w:val="center"/>
        <w:outlineLvl w:val="0"/>
        <w:rPr>
          <w:rFonts w:ascii="Times New Roman" w:eastAsia="Calibri" w:hAnsi="Times New Roman" w:cs="Times New Roman"/>
          <w:b/>
          <w:kern w:val="28"/>
        </w:rPr>
      </w:pPr>
    </w:p>
    <w:p w14:paraId="2D38C380" w14:textId="77777777" w:rsidR="002C2FC1" w:rsidRDefault="00684423">
      <w:pPr>
        <w:widowControl w:val="0"/>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REGISTRACIJOS SĄLYGOS</w:t>
      </w:r>
    </w:p>
    <w:p w14:paraId="75B0CC3B" w14:textId="77777777" w:rsidR="002C2FC1" w:rsidRDefault="002C2FC1">
      <w:pPr>
        <w:widowControl w:val="0"/>
        <w:spacing w:after="0" w:line="240" w:lineRule="auto"/>
        <w:rPr>
          <w:rFonts w:ascii="Times New Roman" w:eastAsia="Calibri" w:hAnsi="Times New Roman" w:cs="Times New Roman"/>
        </w:rPr>
      </w:pPr>
    </w:p>
    <w:p w14:paraId="1A97DF42" w14:textId="77777777" w:rsidR="002C2FC1" w:rsidRDefault="00684423">
      <w:pPr>
        <w:widowControl w:val="0"/>
        <w:spacing w:after="0" w:line="240" w:lineRule="auto"/>
        <w:ind w:left="720" w:hanging="720"/>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4F5CA923" w14:textId="77777777" w:rsidR="002C2FC1" w:rsidRDefault="002C2FC1">
      <w:pPr>
        <w:widowControl w:val="0"/>
        <w:spacing w:after="0" w:line="240" w:lineRule="auto"/>
        <w:rPr>
          <w:rFonts w:ascii="Times New Roman" w:eastAsia="Calibri" w:hAnsi="Times New Roman" w:cs="Times New Roman"/>
          <w:b/>
        </w:rPr>
      </w:pPr>
    </w:p>
    <w:p w14:paraId="30D18C77"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72068885" w14:textId="77777777" w:rsidR="002C2FC1" w:rsidRDefault="002C2FC1">
      <w:pPr>
        <w:widowControl w:val="0"/>
        <w:spacing w:after="0" w:line="240" w:lineRule="auto"/>
        <w:rPr>
          <w:rFonts w:ascii="Times New Roman" w:eastAsia="Calibri" w:hAnsi="Times New Roman" w:cs="Times New Roman"/>
        </w:rPr>
      </w:pPr>
    </w:p>
    <w:p w14:paraId="7FB0479B"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A.</w:t>
      </w:r>
      <w:r>
        <w:rPr>
          <w:rFonts w:ascii="Times New Roman" w:eastAsia="Calibri" w:hAnsi="Times New Roman" w:cs="Times New Roman"/>
          <w:b/>
        </w:rPr>
        <w:tab/>
        <w:t xml:space="preserve">GAMINTOJAS </w:t>
      </w:r>
      <w:r>
        <w:rPr>
          <w:rFonts w:ascii="Times New Roman" w:eastAsia="Calibri" w:hAnsi="Times New Roman" w:cs="Times New Roman"/>
        </w:rPr>
        <w:t>(-AI)</w:t>
      </w:r>
      <w:r>
        <w:rPr>
          <w:rFonts w:ascii="Times New Roman" w:eastAsia="Calibri" w:hAnsi="Times New Roman" w:cs="Times New Roman"/>
          <w:b/>
        </w:rPr>
        <w:t xml:space="preserve">, ATSAKINGAS </w:t>
      </w:r>
      <w:r>
        <w:rPr>
          <w:rFonts w:ascii="Times New Roman" w:eastAsia="Calibri" w:hAnsi="Times New Roman" w:cs="Times New Roman"/>
        </w:rPr>
        <w:t>(-I)</w:t>
      </w:r>
      <w:r>
        <w:rPr>
          <w:rFonts w:ascii="Times New Roman" w:eastAsia="Calibri" w:hAnsi="Times New Roman" w:cs="Times New Roman"/>
          <w:b/>
        </w:rPr>
        <w:t xml:space="preserve"> UŽ SERIJŲ IŠLEIDIMĄ</w:t>
      </w:r>
    </w:p>
    <w:p w14:paraId="28B7F7BA" w14:textId="77777777" w:rsidR="002C2FC1" w:rsidRDefault="002C2FC1">
      <w:pPr>
        <w:widowControl w:val="0"/>
        <w:spacing w:after="0" w:line="240" w:lineRule="auto"/>
        <w:rPr>
          <w:rFonts w:ascii="Times New Roman" w:eastAsia="Calibri" w:hAnsi="Times New Roman" w:cs="Times New Roman"/>
          <w:highlight w:val="yellow"/>
        </w:rPr>
      </w:pPr>
    </w:p>
    <w:p w14:paraId="34A75C22" w14:textId="77777777" w:rsidR="002C2FC1" w:rsidRDefault="0068442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(-ai) ir adresas (-ai)</w:t>
      </w:r>
    </w:p>
    <w:p w14:paraId="13865BB9" w14:textId="77777777" w:rsidR="002C2FC1" w:rsidRDefault="002C2FC1">
      <w:pPr>
        <w:widowControl w:val="0"/>
        <w:spacing w:after="0" w:line="240" w:lineRule="auto"/>
        <w:rPr>
          <w:rFonts w:ascii="Times New Roman" w:eastAsia="Calibri" w:hAnsi="Times New Roman" w:cs="Times New Roman"/>
        </w:rPr>
      </w:pPr>
    </w:p>
    <w:p w14:paraId="247973BE"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Krka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625A07F4" w14:textId="77777777" w:rsidR="002C2FC1" w:rsidRDefault="00684423">
      <w:pPr>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32F003DE" w14:textId="77777777" w:rsidR="002C2FC1" w:rsidRDefault="00684423">
      <w:pPr>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3CD12886" w14:textId="77777777" w:rsidR="002C2FC1" w:rsidRDefault="00684423">
      <w:pPr>
        <w:spacing w:after="0" w:line="240" w:lineRule="auto"/>
        <w:rPr>
          <w:rFonts w:ascii="Times New Roman" w:eastAsia="Calibri" w:hAnsi="Times New Roman" w:cs="Times New Roman"/>
        </w:rPr>
      </w:pPr>
      <w:r>
        <w:rPr>
          <w:rFonts w:ascii="Times New Roman" w:eastAsia="Calibri" w:hAnsi="Times New Roman" w:cs="Times New Roman"/>
        </w:rPr>
        <w:t>Slovėnija</w:t>
      </w:r>
    </w:p>
    <w:p w14:paraId="3F0C8475" w14:textId="77777777" w:rsidR="002C2FC1" w:rsidRDefault="002C2FC1">
      <w:pPr>
        <w:widowControl w:val="0"/>
        <w:spacing w:after="0" w:line="240" w:lineRule="auto"/>
        <w:rPr>
          <w:rFonts w:ascii="Times New Roman" w:eastAsia="Calibri" w:hAnsi="Times New Roman" w:cs="Times New Roman"/>
          <w:highlight w:val="yellow"/>
        </w:rPr>
      </w:pPr>
    </w:p>
    <w:p w14:paraId="5E4245EF" w14:textId="77777777" w:rsidR="002C2FC1" w:rsidRDefault="002C2FC1">
      <w:pPr>
        <w:widowControl w:val="0"/>
        <w:spacing w:after="0" w:line="240" w:lineRule="auto"/>
        <w:rPr>
          <w:rFonts w:ascii="Times New Roman" w:eastAsia="Calibri" w:hAnsi="Times New Roman" w:cs="Times New Roman"/>
          <w:highlight w:val="yellow"/>
        </w:rPr>
      </w:pPr>
    </w:p>
    <w:p w14:paraId="2F81BBF7" w14:textId="77777777" w:rsidR="002C2FC1" w:rsidRDefault="00684423">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0" w:name="_Toc129243129"/>
      <w:bookmarkStart w:id="1" w:name="_Toc129243254"/>
      <w:r>
        <w:rPr>
          <w:rFonts w:ascii="Times New Roman" w:eastAsia="Calibri" w:hAnsi="Times New Roman" w:cs="Times New Roman"/>
          <w:b/>
        </w:rPr>
        <w:t>B.</w:t>
      </w:r>
      <w:bookmarkStart w:id="2" w:name="_Toc129243130"/>
      <w:bookmarkStart w:id="3" w:name="_Toc129243255"/>
      <w:bookmarkEnd w:id="0"/>
      <w:bookmarkEnd w:id="1"/>
      <w:r>
        <w:rPr>
          <w:rFonts w:ascii="Times New Roman" w:eastAsia="Calibri" w:hAnsi="Times New Roman" w:cs="Times New Roman"/>
          <w:b/>
          <w:kern w:val="28"/>
        </w:rPr>
        <w:tab/>
        <w:t>TIEKIMO IR VARTOJIMO SĄLYGOS AR APRIBOJIMAI</w:t>
      </w:r>
      <w:bookmarkEnd w:id="2"/>
      <w:bookmarkEnd w:id="3"/>
    </w:p>
    <w:p w14:paraId="1F14B9EA" w14:textId="77777777" w:rsidR="002C2FC1" w:rsidRDefault="002C2FC1">
      <w:pPr>
        <w:widowControl w:val="0"/>
        <w:spacing w:after="0" w:line="240" w:lineRule="auto"/>
        <w:rPr>
          <w:rFonts w:ascii="Times New Roman" w:eastAsia="Calibri" w:hAnsi="Times New Roman" w:cs="Times New Roman"/>
        </w:rPr>
      </w:pPr>
    </w:p>
    <w:p w14:paraId="792D0EE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Nereceptinis vaistinis preparatas.</w:t>
      </w:r>
    </w:p>
    <w:p w14:paraId="50A1F6BB" w14:textId="77777777" w:rsidR="002C2FC1" w:rsidRDefault="002C2FC1">
      <w:pPr>
        <w:widowControl w:val="0"/>
        <w:spacing w:after="0" w:line="240" w:lineRule="auto"/>
        <w:rPr>
          <w:rFonts w:ascii="Times New Roman" w:eastAsia="Calibri" w:hAnsi="Times New Roman" w:cs="Times New Roman"/>
        </w:rPr>
      </w:pPr>
    </w:p>
    <w:p w14:paraId="708347F6"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br w:type="page"/>
      </w:r>
    </w:p>
    <w:p w14:paraId="776C9503" w14:textId="77777777" w:rsidR="002C2FC1" w:rsidRDefault="002C2FC1">
      <w:pPr>
        <w:widowControl w:val="0"/>
        <w:spacing w:after="0" w:line="240" w:lineRule="auto"/>
        <w:rPr>
          <w:rFonts w:ascii="Times New Roman" w:eastAsia="Calibri" w:hAnsi="Times New Roman" w:cs="Times New Roman"/>
        </w:rPr>
      </w:pPr>
    </w:p>
    <w:p w14:paraId="1B9D7C9E" w14:textId="77777777" w:rsidR="002C2FC1" w:rsidRDefault="002C2FC1">
      <w:pPr>
        <w:widowControl w:val="0"/>
        <w:spacing w:after="0" w:line="240" w:lineRule="auto"/>
        <w:rPr>
          <w:rFonts w:ascii="Times New Roman" w:eastAsia="Calibri" w:hAnsi="Times New Roman" w:cs="Times New Roman"/>
        </w:rPr>
      </w:pPr>
    </w:p>
    <w:p w14:paraId="03C27BDD" w14:textId="77777777" w:rsidR="002C2FC1" w:rsidRDefault="002C2FC1">
      <w:pPr>
        <w:widowControl w:val="0"/>
        <w:spacing w:after="0" w:line="240" w:lineRule="auto"/>
        <w:rPr>
          <w:rFonts w:ascii="Times New Roman" w:eastAsia="Calibri" w:hAnsi="Times New Roman" w:cs="Times New Roman"/>
        </w:rPr>
      </w:pPr>
    </w:p>
    <w:p w14:paraId="5716852E" w14:textId="77777777" w:rsidR="002C2FC1" w:rsidRDefault="002C2FC1">
      <w:pPr>
        <w:widowControl w:val="0"/>
        <w:spacing w:after="0" w:line="240" w:lineRule="auto"/>
        <w:rPr>
          <w:rFonts w:ascii="Times New Roman" w:eastAsia="Calibri" w:hAnsi="Times New Roman" w:cs="Times New Roman"/>
        </w:rPr>
      </w:pPr>
    </w:p>
    <w:p w14:paraId="160022E2" w14:textId="77777777" w:rsidR="002C2FC1" w:rsidRDefault="002C2FC1">
      <w:pPr>
        <w:widowControl w:val="0"/>
        <w:spacing w:after="0" w:line="240" w:lineRule="auto"/>
        <w:rPr>
          <w:rFonts w:ascii="Times New Roman" w:eastAsia="Calibri" w:hAnsi="Times New Roman" w:cs="Times New Roman"/>
        </w:rPr>
      </w:pPr>
    </w:p>
    <w:p w14:paraId="1E470488" w14:textId="77777777" w:rsidR="002C2FC1" w:rsidRDefault="002C2FC1">
      <w:pPr>
        <w:widowControl w:val="0"/>
        <w:spacing w:after="0" w:line="240" w:lineRule="auto"/>
        <w:rPr>
          <w:rFonts w:ascii="Times New Roman" w:eastAsia="Calibri" w:hAnsi="Times New Roman" w:cs="Times New Roman"/>
        </w:rPr>
      </w:pPr>
    </w:p>
    <w:p w14:paraId="25859360" w14:textId="77777777" w:rsidR="002C2FC1" w:rsidRDefault="002C2FC1">
      <w:pPr>
        <w:widowControl w:val="0"/>
        <w:spacing w:after="0" w:line="240" w:lineRule="auto"/>
        <w:rPr>
          <w:rFonts w:ascii="Times New Roman" w:eastAsia="Calibri" w:hAnsi="Times New Roman" w:cs="Times New Roman"/>
        </w:rPr>
      </w:pPr>
    </w:p>
    <w:p w14:paraId="107385AC" w14:textId="77777777" w:rsidR="002C2FC1" w:rsidRDefault="002C2FC1">
      <w:pPr>
        <w:widowControl w:val="0"/>
        <w:spacing w:after="0" w:line="240" w:lineRule="auto"/>
        <w:rPr>
          <w:rFonts w:ascii="Times New Roman" w:eastAsia="Calibri" w:hAnsi="Times New Roman" w:cs="Times New Roman"/>
        </w:rPr>
      </w:pPr>
    </w:p>
    <w:p w14:paraId="3ADBC903" w14:textId="77777777" w:rsidR="002C2FC1" w:rsidRDefault="002C2FC1">
      <w:pPr>
        <w:widowControl w:val="0"/>
        <w:spacing w:after="0" w:line="240" w:lineRule="auto"/>
        <w:rPr>
          <w:rFonts w:ascii="Times New Roman" w:eastAsia="Calibri" w:hAnsi="Times New Roman" w:cs="Times New Roman"/>
        </w:rPr>
      </w:pPr>
    </w:p>
    <w:p w14:paraId="1CBB5467" w14:textId="77777777" w:rsidR="002C2FC1" w:rsidRDefault="002C2FC1">
      <w:pPr>
        <w:widowControl w:val="0"/>
        <w:spacing w:after="0" w:line="240" w:lineRule="auto"/>
        <w:rPr>
          <w:rFonts w:ascii="Times New Roman" w:eastAsia="Calibri" w:hAnsi="Times New Roman" w:cs="Times New Roman"/>
        </w:rPr>
      </w:pPr>
    </w:p>
    <w:p w14:paraId="59A1C4DD" w14:textId="77777777" w:rsidR="002C2FC1" w:rsidRDefault="002C2FC1">
      <w:pPr>
        <w:widowControl w:val="0"/>
        <w:spacing w:after="0" w:line="240" w:lineRule="auto"/>
        <w:rPr>
          <w:rFonts w:ascii="Times New Roman" w:eastAsia="Calibri" w:hAnsi="Times New Roman" w:cs="Times New Roman"/>
        </w:rPr>
      </w:pPr>
    </w:p>
    <w:p w14:paraId="2E0A3D22" w14:textId="77777777" w:rsidR="002C2FC1" w:rsidRDefault="002C2FC1">
      <w:pPr>
        <w:widowControl w:val="0"/>
        <w:spacing w:after="0" w:line="240" w:lineRule="auto"/>
        <w:rPr>
          <w:rFonts w:ascii="Times New Roman" w:eastAsia="Calibri" w:hAnsi="Times New Roman" w:cs="Times New Roman"/>
        </w:rPr>
      </w:pPr>
    </w:p>
    <w:p w14:paraId="59D81BF0" w14:textId="77777777" w:rsidR="002C2FC1" w:rsidRDefault="002C2FC1">
      <w:pPr>
        <w:widowControl w:val="0"/>
        <w:spacing w:after="0" w:line="240" w:lineRule="auto"/>
        <w:rPr>
          <w:rFonts w:ascii="Times New Roman" w:eastAsia="Calibri" w:hAnsi="Times New Roman" w:cs="Times New Roman"/>
        </w:rPr>
      </w:pPr>
    </w:p>
    <w:p w14:paraId="52B4B72E" w14:textId="77777777" w:rsidR="002C2FC1" w:rsidRDefault="002C2FC1">
      <w:pPr>
        <w:widowControl w:val="0"/>
        <w:spacing w:after="0" w:line="240" w:lineRule="auto"/>
        <w:rPr>
          <w:rFonts w:ascii="Times New Roman" w:eastAsia="Calibri" w:hAnsi="Times New Roman" w:cs="Times New Roman"/>
        </w:rPr>
      </w:pPr>
    </w:p>
    <w:p w14:paraId="79E43640" w14:textId="77777777" w:rsidR="002C2FC1" w:rsidRDefault="002C2FC1">
      <w:pPr>
        <w:widowControl w:val="0"/>
        <w:spacing w:after="0" w:line="240" w:lineRule="auto"/>
        <w:rPr>
          <w:rFonts w:ascii="Times New Roman" w:eastAsia="Calibri" w:hAnsi="Times New Roman" w:cs="Times New Roman"/>
        </w:rPr>
      </w:pPr>
    </w:p>
    <w:p w14:paraId="43022D96" w14:textId="77777777" w:rsidR="002C2FC1" w:rsidRDefault="002C2FC1">
      <w:pPr>
        <w:widowControl w:val="0"/>
        <w:spacing w:after="0" w:line="240" w:lineRule="auto"/>
        <w:rPr>
          <w:rFonts w:ascii="Times New Roman" w:eastAsia="Calibri" w:hAnsi="Times New Roman" w:cs="Times New Roman"/>
        </w:rPr>
      </w:pPr>
    </w:p>
    <w:p w14:paraId="459BA28B" w14:textId="77777777" w:rsidR="002C2FC1" w:rsidRDefault="002C2FC1">
      <w:pPr>
        <w:widowControl w:val="0"/>
        <w:spacing w:after="0" w:line="240" w:lineRule="auto"/>
        <w:rPr>
          <w:rFonts w:ascii="Times New Roman" w:eastAsia="Calibri" w:hAnsi="Times New Roman" w:cs="Times New Roman"/>
        </w:rPr>
      </w:pPr>
    </w:p>
    <w:p w14:paraId="7EB77A2C" w14:textId="77777777" w:rsidR="002C2FC1" w:rsidRDefault="002C2FC1">
      <w:pPr>
        <w:widowControl w:val="0"/>
        <w:spacing w:after="0" w:line="240" w:lineRule="auto"/>
        <w:rPr>
          <w:rFonts w:ascii="Times New Roman" w:eastAsia="Calibri" w:hAnsi="Times New Roman" w:cs="Times New Roman"/>
        </w:rPr>
      </w:pPr>
    </w:p>
    <w:p w14:paraId="5FD6D55B" w14:textId="77777777" w:rsidR="002C2FC1" w:rsidRDefault="002C2FC1">
      <w:pPr>
        <w:widowControl w:val="0"/>
        <w:spacing w:after="0" w:line="240" w:lineRule="auto"/>
        <w:rPr>
          <w:rFonts w:ascii="Times New Roman" w:eastAsia="Calibri" w:hAnsi="Times New Roman" w:cs="Times New Roman"/>
        </w:rPr>
      </w:pPr>
    </w:p>
    <w:p w14:paraId="4FC3E923" w14:textId="77777777" w:rsidR="002C2FC1" w:rsidRDefault="002C2FC1">
      <w:pPr>
        <w:widowControl w:val="0"/>
        <w:spacing w:after="0" w:line="240" w:lineRule="auto"/>
        <w:rPr>
          <w:rFonts w:ascii="Times New Roman" w:eastAsia="Calibri" w:hAnsi="Times New Roman" w:cs="Times New Roman"/>
        </w:rPr>
      </w:pPr>
    </w:p>
    <w:p w14:paraId="29D3BED4" w14:textId="77777777" w:rsidR="002C2FC1" w:rsidRDefault="002C2FC1">
      <w:pPr>
        <w:widowControl w:val="0"/>
        <w:spacing w:after="0" w:line="240" w:lineRule="auto"/>
        <w:rPr>
          <w:rFonts w:ascii="Times New Roman" w:eastAsia="Calibri" w:hAnsi="Times New Roman" w:cs="Times New Roman"/>
        </w:rPr>
      </w:pPr>
    </w:p>
    <w:p w14:paraId="3B4CA00F" w14:textId="77777777" w:rsidR="002C2FC1" w:rsidRDefault="002C2FC1">
      <w:pPr>
        <w:widowControl w:val="0"/>
        <w:spacing w:after="0" w:line="240" w:lineRule="auto"/>
        <w:rPr>
          <w:rFonts w:ascii="Times New Roman" w:eastAsia="Calibri" w:hAnsi="Times New Roman" w:cs="Times New Roman"/>
        </w:rPr>
      </w:pPr>
    </w:p>
    <w:p w14:paraId="05A53F83" w14:textId="77777777" w:rsidR="002C2FC1" w:rsidRDefault="002C2FC1">
      <w:pPr>
        <w:spacing w:after="0" w:line="240" w:lineRule="auto"/>
        <w:rPr>
          <w:rFonts w:ascii="Times New Roman" w:eastAsia="Calibri" w:hAnsi="Times New Roman" w:cs="Times New Roman"/>
        </w:rPr>
      </w:pPr>
    </w:p>
    <w:p w14:paraId="2F8232D2" w14:textId="77777777" w:rsidR="002C2FC1" w:rsidRDefault="00684423">
      <w:pPr>
        <w:widowControl w:val="0"/>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III PRIEDAS</w:t>
      </w:r>
    </w:p>
    <w:p w14:paraId="30E47EE7" w14:textId="77777777" w:rsidR="002C2FC1" w:rsidRDefault="002C2FC1">
      <w:pPr>
        <w:widowControl w:val="0"/>
        <w:spacing w:after="0" w:line="240" w:lineRule="auto"/>
        <w:rPr>
          <w:rFonts w:ascii="Times New Roman" w:eastAsia="Calibri" w:hAnsi="Times New Roman" w:cs="Times New Roman"/>
        </w:rPr>
      </w:pPr>
    </w:p>
    <w:p w14:paraId="48E52AE0" w14:textId="77777777" w:rsidR="002C2FC1" w:rsidRDefault="00684423">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ŽENKLINIMAS IR PAKUOTĖS LAPELIS</w:t>
      </w:r>
    </w:p>
    <w:p w14:paraId="1AAAADBE"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br w:type="page"/>
      </w:r>
    </w:p>
    <w:p w14:paraId="20D807C0" w14:textId="77777777" w:rsidR="002C2FC1" w:rsidRDefault="002C2FC1">
      <w:pPr>
        <w:spacing w:after="0" w:line="240" w:lineRule="auto"/>
        <w:rPr>
          <w:rFonts w:ascii="Times New Roman" w:eastAsia="Calibri" w:hAnsi="Times New Roman" w:cs="Times New Roman"/>
        </w:rPr>
      </w:pPr>
    </w:p>
    <w:p w14:paraId="1AAE0D4B" w14:textId="77777777" w:rsidR="002C2FC1" w:rsidRDefault="002C2FC1">
      <w:pPr>
        <w:widowControl w:val="0"/>
        <w:spacing w:after="0" w:line="240" w:lineRule="auto"/>
        <w:rPr>
          <w:rFonts w:ascii="Times New Roman" w:eastAsia="Calibri" w:hAnsi="Times New Roman" w:cs="Times New Roman"/>
        </w:rPr>
      </w:pPr>
    </w:p>
    <w:p w14:paraId="2240C719" w14:textId="77777777" w:rsidR="002C2FC1" w:rsidRDefault="002C2FC1">
      <w:pPr>
        <w:widowControl w:val="0"/>
        <w:spacing w:after="0" w:line="240" w:lineRule="auto"/>
        <w:rPr>
          <w:rFonts w:ascii="Times New Roman" w:eastAsia="Calibri" w:hAnsi="Times New Roman" w:cs="Times New Roman"/>
        </w:rPr>
      </w:pPr>
    </w:p>
    <w:p w14:paraId="2A22BD2F" w14:textId="77777777" w:rsidR="002C2FC1" w:rsidRDefault="002C2FC1">
      <w:pPr>
        <w:widowControl w:val="0"/>
        <w:spacing w:after="0" w:line="240" w:lineRule="auto"/>
        <w:rPr>
          <w:rFonts w:ascii="Times New Roman" w:eastAsia="Calibri" w:hAnsi="Times New Roman" w:cs="Times New Roman"/>
        </w:rPr>
      </w:pPr>
    </w:p>
    <w:p w14:paraId="11C08945" w14:textId="77777777" w:rsidR="002C2FC1" w:rsidRDefault="002C2FC1">
      <w:pPr>
        <w:widowControl w:val="0"/>
        <w:spacing w:after="0" w:line="240" w:lineRule="auto"/>
        <w:rPr>
          <w:rFonts w:ascii="Times New Roman" w:eastAsia="Calibri" w:hAnsi="Times New Roman" w:cs="Times New Roman"/>
        </w:rPr>
      </w:pPr>
    </w:p>
    <w:p w14:paraId="225EE3B3" w14:textId="77777777" w:rsidR="002C2FC1" w:rsidRDefault="002C2FC1">
      <w:pPr>
        <w:widowControl w:val="0"/>
        <w:spacing w:after="0" w:line="240" w:lineRule="auto"/>
        <w:rPr>
          <w:rFonts w:ascii="Times New Roman" w:eastAsia="Calibri" w:hAnsi="Times New Roman" w:cs="Times New Roman"/>
        </w:rPr>
      </w:pPr>
    </w:p>
    <w:p w14:paraId="2D521661" w14:textId="77777777" w:rsidR="002C2FC1" w:rsidRDefault="002C2FC1">
      <w:pPr>
        <w:widowControl w:val="0"/>
        <w:spacing w:after="0" w:line="240" w:lineRule="auto"/>
        <w:rPr>
          <w:rFonts w:ascii="Times New Roman" w:eastAsia="Calibri" w:hAnsi="Times New Roman" w:cs="Times New Roman"/>
        </w:rPr>
      </w:pPr>
    </w:p>
    <w:p w14:paraId="41316499" w14:textId="77777777" w:rsidR="002C2FC1" w:rsidRDefault="002C2FC1">
      <w:pPr>
        <w:widowControl w:val="0"/>
        <w:spacing w:after="0" w:line="240" w:lineRule="auto"/>
        <w:rPr>
          <w:rFonts w:ascii="Times New Roman" w:eastAsia="Calibri" w:hAnsi="Times New Roman" w:cs="Times New Roman"/>
        </w:rPr>
      </w:pPr>
    </w:p>
    <w:p w14:paraId="1EED27DD" w14:textId="77777777" w:rsidR="002C2FC1" w:rsidRDefault="002C2FC1">
      <w:pPr>
        <w:widowControl w:val="0"/>
        <w:spacing w:after="0" w:line="240" w:lineRule="auto"/>
        <w:rPr>
          <w:rFonts w:ascii="Times New Roman" w:eastAsia="Calibri" w:hAnsi="Times New Roman" w:cs="Times New Roman"/>
        </w:rPr>
      </w:pPr>
    </w:p>
    <w:p w14:paraId="0B1EFA71" w14:textId="77777777" w:rsidR="002C2FC1" w:rsidRDefault="002C2FC1">
      <w:pPr>
        <w:widowControl w:val="0"/>
        <w:spacing w:after="0" w:line="240" w:lineRule="auto"/>
        <w:rPr>
          <w:rFonts w:ascii="Times New Roman" w:eastAsia="Calibri" w:hAnsi="Times New Roman" w:cs="Times New Roman"/>
        </w:rPr>
      </w:pPr>
    </w:p>
    <w:p w14:paraId="3E7A7A85" w14:textId="77777777" w:rsidR="002C2FC1" w:rsidRDefault="002C2FC1">
      <w:pPr>
        <w:widowControl w:val="0"/>
        <w:spacing w:after="0" w:line="240" w:lineRule="auto"/>
        <w:rPr>
          <w:rFonts w:ascii="Times New Roman" w:eastAsia="Calibri" w:hAnsi="Times New Roman" w:cs="Times New Roman"/>
        </w:rPr>
      </w:pPr>
    </w:p>
    <w:p w14:paraId="7BBB265E" w14:textId="77777777" w:rsidR="002C2FC1" w:rsidRDefault="002C2FC1">
      <w:pPr>
        <w:widowControl w:val="0"/>
        <w:spacing w:after="0" w:line="240" w:lineRule="auto"/>
        <w:rPr>
          <w:rFonts w:ascii="Times New Roman" w:eastAsia="Calibri" w:hAnsi="Times New Roman" w:cs="Times New Roman"/>
        </w:rPr>
      </w:pPr>
    </w:p>
    <w:p w14:paraId="55BBCD1F" w14:textId="77777777" w:rsidR="002C2FC1" w:rsidRDefault="002C2FC1">
      <w:pPr>
        <w:widowControl w:val="0"/>
        <w:spacing w:after="0" w:line="240" w:lineRule="auto"/>
        <w:rPr>
          <w:rFonts w:ascii="Times New Roman" w:eastAsia="Calibri" w:hAnsi="Times New Roman" w:cs="Times New Roman"/>
        </w:rPr>
      </w:pPr>
    </w:p>
    <w:p w14:paraId="20B90A89" w14:textId="77777777" w:rsidR="002C2FC1" w:rsidRDefault="002C2FC1">
      <w:pPr>
        <w:widowControl w:val="0"/>
        <w:spacing w:after="0" w:line="240" w:lineRule="auto"/>
        <w:rPr>
          <w:rFonts w:ascii="Times New Roman" w:eastAsia="Calibri" w:hAnsi="Times New Roman" w:cs="Times New Roman"/>
        </w:rPr>
      </w:pPr>
    </w:p>
    <w:p w14:paraId="75D5EF4D" w14:textId="77777777" w:rsidR="002C2FC1" w:rsidRDefault="002C2FC1">
      <w:pPr>
        <w:widowControl w:val="0"/>
        <w:spacing w:after="0" w:line="240" w:lineRule="auto"/>
        <w:rPr>
          <w:rFonts w:ascii="Times New Roman" w:eastAsia="Calibri" w:hAnsi="Times New Roman" w:cs="Times New Roman"/>
        </w:rPr>
      </w:pPr>
    </w:p>
    <w:p w14:paraId="2B4A4C65" w14:textId="77777777" w:rsidR="002C2FC1" w:rsidRDefault="002C2FC1">
      <w:pPr>
        <w:widowControl w:val="0"/>
        <w:spacing w:after="0" w:line="240" w:lineRule="auto"/>
        <w:rPr>
          <w:rFonts w:ascii="Times New Roman" w:eastAsia="Calibri" w:hAnsi="Times New Roman" w:cs="Times New Roman"/>
        </w:rPr>
      </w:pPr>
    </w:p>
    <w:p w14:paraId="5C617610" w14:textId="77777777" w:rsidR="002C2FC1" w:rsidRDefault="002C2FC1">
      <w:pPr>
        <w:widowControl w:val="0"/>
        <w:spacing w:after="0" w:line="240" w:lineRule="auto"/>
        <w:rPr>
          <w:rFonts w:ascii="Times New Roman" w:eastAsia="Calibri" w:hAnsi="Times New Roman" w:cs="Times New Roman"/>
        </w:rPr>
      </w:pPr>
    </w:p>
    <w:p w14:paraId="21FB2692" w14:textId="77777777" w:rsidR="002C2FC1" w:rsidRDefault="002C2FC1">
      <w:pPr>
        <w:widowControl w:val="0"/>
        <w:spacing w:after="0" w:line="240" w:lineRule="auto"/>
        <w:rPr>
          <w:rFonts w:ascii="Times New Roman" w:eastAsia="Calibri" w:hAnsi="Times New Roman" w:cs="Times New Roman"/>
        </w:rPr>
      </w:pPr>
    </w:p>
    <w:p w14:paraId="3B0371F3" w14:textId="77777777" w:rsidR="002C2FC1" w:rsidRDefault="002C2FC1">
      <w:pPr>
        <w:widowControl w:val="0"/>
        <w:spacing w:after="0" w:line="240" w:lineRule="auto"/>
        <w:rPr>
          <w:rFonts w:ascii="Times New Roman" w:eastAsia="Calibri" w:hAnsi="Times New Roman" w:cs="Times New Roman"/>
        </w:rPr>
      </w:pPr>
    </w:p>
    <w:p w14:paraId="0E3758FD" w14:textId="77777777" w:rsidR="002C2FC1" w:rsidRDefault="002C2FC1">
      <w:pPr>
        <w:widowControl w:val="0"/>
        <w:spacing w:after="0" w:line="240" w:lineRule="auto"/>
        <w:rPr>
          <w:rFonts w:ascii="Times New Roman" w:eastAsia="Calibri" w:hAnsi="Times New Roman" w:cs="Times New Roman"/>
        </w:rPr>
      </w:pPr>
    </w:p>
    <w:p w14:paraId="7C5D8FFD" w14:textId="77777777" w:rsidR="002C2FC1" w:rsidRDefault="002C2FC1">
      <w:pPr>
        <w:widowControl w:val="0"/>
        <w:spacing w:after="0" w:line="240" w:lineRule="auto"/>
        <w:rPr>
          <w:rFonts w:ascii="Times New Roman" w:eastAsia="Calibri" w:hAnsi="Times New Roman" w:cs="Times New Roman"/>
        </w:rPr>
      </w:pPr>
    </w:p>
    <w:p w14:paraId="2C69D1F3" w14:textId="77777777" w:rsidR="002C2FC1" w:rsidRDefault="002C2FC1">
      <w:pPr>
        <w:widowControl w:val="0"/>
        <w:spacing w:after="0" w:line="240" w:lineRule="auto"/>
        <w:rPr>
          <w:rFonts w:ascii="Times New Roman" w:eastAsia="Calibri" w:hAnsi="Times New Roman" w:cs="Times New Roman"/>
        </w:rPr>
      </w:pPr>
    </w:p>
    <w:p w14:paraId="72A826A0" w14:textId="77777777" w:rsidR="002C2FC1" w:rsidRDefault="002C2FC1">
      <w:pPr>
        <w:widowControl w:val="0"/>
        <w:spacing w:after="0" w:line="240" w:lineRule="auto"/>
        <w:rPr>
          <w:rFonts w:ascii="Times New Roman" w:eastAsia="Calibri" w:hAnsi="Times New Roman" w:cs="Times New Roman"/>
        </w:rPr>
      </w:pPr>
    </w:p>
    <w:p w14:paraId="37DEAFAD" w14:textId="77777777" w:rsidR="002C2FC1" w:rsidRDefault="00684423">
      <w:pPr>
        <w:widowControl w:val="0"/>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A. ŽENKLINIMAS</w:t>
      </w:r>
    </w:p>
    <w:p w14:paraId="75065AE2"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br w:type="page"/>
      </w:r>
    </w:p>
    <w:p w14:paraId="0FD9848B"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26BE8677" w14:textId="77777777" w:rsidR="002C2FC1" w:rsidRDefault="002C2FC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76393F05"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BUTELIUKO DĖŽUTĖ</w:t>
      </w:r>
    </w:p>
    <w:p w14:paraId="0D33A113" w14:textId="77777777" w:rsidR="002C2FC1" w:rsidRDefault="002C2FC1">
      <w:pPr>
        <w:widowControl w:val="0"/>
        <w:spacing w:after="0" w:line="240" w:lineRule="auto"/>
        <w:rPr>
          <w:rFonts w:ascii="Times New Roman" w:eastAsia="Calibri" w:hAnsi="Times New Roman" w:cs="Times New Roman"/>
        </w:rPr>
      </w:pPr>
    </w:p>
    <w:p w14:paraId="10B70BEE" w14:textId="77777777" w:rsidR="002C2FC1" w:rsidRDefault="002C2FC1">
      <w:pPr>
        <w:widowControl w:val="0"/>
        <w:spacing w:after="0" w:line="240" w:lineRule="auto"/>
        <w:rPr>
          <w:rFonts w:ascii="Times New Roman" w:eastAsia="Calibri" w:hAnsi="Times New Roman" w:cs="Times New Roman"/>
        </w:rPr>
      </w:pPr>
    </w:p>
    <w:p w14:paraId="59515B83"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21309752" w14:textId="77777777" w:rsidR="002C2FC1" w:rsidRDefault="002C2FC1">
      <w:pPr>
        <w:widowControl w:val="0"/>
        <w:spacing w:after="0" w:line="240" w:lineRule="auto"/>
        <w:rPr>
          <w:rFonts w:ascii="Times New Roman" w:eastAsia="Calibri" w:hAnsi="Times New Roman" w:cs="Times New Roman"/>
        </w:rPr>
      </w:pPr>
    </w:p>
    <w:p w14:paraId="6029D963"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7 mg/ml sirupas</w:t>
      </w:r>
    </w:p>
    <w:p w14:paraId="4085986F"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Gebenių lapų sausasis ekstraktas</w:t>
      </w:r>
    </w:p>
    <w:p w14:paraId="6035C29F" w14:textId="77777777" w:rsidR="002C2FC1" w:rsidRDefault="002C2FC1">
      <w:pPr>
        <w:widowControl w:val="0"/>
        <w:spacing w:after="0" w:line="240" w:lineRule="auto"/>
        <w:rPr>
          <w:rFonts w:ascii="Times New Roman" w:eastAsia="Calibri" w:hAnsi="Times New Roman" w:cs="Times New Roman"/>
        </w:rPr>
      </w:pPr>
    </w:p>
    <w:p w14:paraId="097847F9" w14:textId="77777777" w:rsidR="002C2FC1" w:rsidRDefault="002C2FC1">
      <w:pPr>
        <w:widowControl w:val="0"/>
        <w:spacing w:after="0" w:line="240" w:lineRule="auto"/>
        <w:rPr>
          <w:rFonts w:ascii="Times New Roman" w:eastAsia="Calibri" w:hAnsi="Times New Roman" w:cs="Times New Roman"/>
        </w:rPr>
      </w:pPr>
    </w:p>
    <w:p w14:paraId="666DD8BF"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1F21078F" w14:textId="77777777" w:rsidR="002C2FC1" w:rsidRDefault="002C2FC1">
      <w:pPr>
        <w:widowControl w:val="0"/>
        <w:spacing w:after="0" w:line="240" w:lineRule="auto"/>
        <w:rPr>
          <w:rFonts w:ascii="Times New Roman" w:eastAsia="Calibri" w:hAnsi="Times New Roman" w:cs="Times New Roman"/>
        </w:rPr>
      </w:pPr>
    </w:p>
    <w:p w14:paraId="512BA934"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1 ml sirupo yra 7 mg </w:t>
      </w:r>
      <w:proofErr w:type="spellStart"/>
      <w:r>
        <w:rPr>
          <w:rFonts w:ascii="Times New Roman" w:eastAsia="Calibri" w:hAnsi="Times New Roman" w:cs="Times New Roman"/>
          <w:i/>
        </w:rPr>
        <w:t>Hederae</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helicis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L., </w:t>
      </w:r>
      <w:proofErr w:type="spellStart"/>
      <w:r>
        <w:rPr>
          <w:rFonts w:ascii="Times New Roman" w:eastAsia="Calibri" w:hAnsi="Times New Roman" w:cs="Times New Roman"/>
        </w:rPr>
        <w:t>folii</w:t>
      </w:r>
      <w:proofErr w:type="spellEnd"/>
      <w:r>
        <w:rPr>
          <w:rFonts w:ascii="Times New Roman" w:eastAsia="Calibri" w:hAnsi="Times New Roman" w:cs="Times New Roman"/>
        </w:rPr>
        <w:t xml:space="preserve"> (gebenių lapų) sausojo ekstrakto (5–7,5:1).</w:t>
      </w:r>
    </w:p>
    <w:p w14:paraId="130708D5"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Ekstrahentas</w:t>
      </w:r>
      <w:proofErr w:type="spellEnd"/>
      <w:r>
        <w:rPr>
          <w:rFonts w:ascii="Times New Roman" w:eastAsia="Calibri" w:hAnsi="Times New Roman" w:cs="Times New Roman"/>
        </w:rPr>
        <w:t>: 30% (m/m) etanolis.</w:t>
      </w:r>
    </w:p>
    <w:p w14:paraId="0FEA9E29" w14:textId="77777777" w:rsidR="002C2FC1" w:rsidRDefault="002C2FC1">
      <w:pPr>
        <w:widowControl w:val="0"/>
        <w:spacing w:after="0" w:line="240" w:lineRule="auto"/>
        <w:rPr>
          <w:rFonts w:ascii="Times New Roman" w:eastAsia="Calibri" w:hAnsi="Times New Roman" w:cs="Times New Roman"/>
        </w:rPr>
      </w:pPr>
    </w:p>
    <w:p w14:paraId="36C24903" w14:textId="77777777" w:rsidR="002C2FC1" w:rsidRDefault="002C2FC1">
      <w:pPr>
        <w:widowControl w:val="0"/>
        <w:spacing w:after="0" w:line="240" w:lineRule="auto"/>
        <w:rPr>
          <w:rFonts w:ascii="Times New Roman" w:eastAsia="Calibri" w:hAnsi="Times New Roman" w:cs="Times New Roman"/>
        </w:rPr>
      </w:pPr>
    </w:p>
    <w:p w14:paraId="5677C1D1"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4B5364F0" w14:textId="77777777" w:rsidR="002C2FC1" w:rsidRDefault="002C2FC1">
      <w:pPr>
        <w:widowControl w:val="0"/>
        <w:spacing w:after="0" w:line="240" w:lineRule="auto"/>
        <w:rPr>
          <w:rFonts w:ascii="Times New Roman" w:eastAsia="Calibri" w:hAnsi="Times New Roman" w:cs="Times New Roman"/>
        </w:rPr>
      </w:pPr>
    </w:p>
    <w:p w14:paraId="5954283F"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Pagalbinės medžiagos: skystasis </w:t>
      </w:r>
      <w:proofErr w:type="spellStart"/>
      <w:r>
        <w:rPr>
          <w:rFonts w:ascii="Times New Roman" w:eastAsia="Calibri" w:hAnsi="Times New Roman" w:cs="Times New Roman"/>
        </w:rPr>
        <w:t>sorbitolis</w:t>
      </w:r>
      <w:proofErr w:type="spellEnd"/>
      <w:r>
        <w:rPr>
          <w:rFonts w:ascii="Times New Roman" w:eastAsia="Calibri" w:hAnsi="Times New Roman" w:cs="Times New Roman"/>
        </w:rPr>
        <w:t xml:space="preserve"> (nesikristalizuojantis) (E420), 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(E211), etanolis.</w:t>
      </w:r>
    </w:p>
    <w:p w14:paraId="0C98E9A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Daugiau informacijos pateikta pakuotės lapelyje.</w:t>
      </w:r>
    </w:p>
    <w:p w14:paraId="614893AB" w14:textId="77777777" w:rsidR="002C2FC1" w:rsidRDefault="002C2FC1">
      <w:pPr>
        <w:widowControl w:val="0"/>
        <w:spacing w:after="0" w:line="240" w:lineRule="auto"/>
        <w:rPr>
          <w:rFonts w:ascii="Times New Roman" w:eastAsia="Calibri" w:hAnsi="Times New Roman" w:cs="Times New Roman"/>
        </w:rPr>
      </w:pPr>
    </w:p>
    <w:p w14:paraId="3855E575" w14:textId="77777777" w:rsidR="002C2FC1" w:rsidRDefault="002C2FC1">
      <w:pPr>
        <w:widowControl w:val="0"/>
        <w:spacing w:after="0" w:line="240" w:lineRule="auto"/>
        <w:rPr>
          <w:rFonts w:ascii="Times New Roman" w:eastAsia="Calibri" w:hAnsi="Times New Roman" w:cs="Times New Roman"/>
        </w:rPr>
      </w:pPr>
    </w:p>
    <w:p w14:paraId="52508747"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76629D76" w14:textId="77777777" w:rsidR="002C2FC1" w:rsidRDefault="002C2FC1">
      <w:pPr>
        <w:widowControl w:val="0"/>
        <w:spacing w:after="0" w:line="240" w:lineRule="auto"/>
        <w:rPr>
          <w:rFonts w:ascii="Times New Roman" w:eastAsia="Calibri" w:hAnsi="Times New Roman" w:cs="Times New Roman"/>
        </w:rPr>
      </w:pPr>
    </w:p>
    <w:p w14:paraId="403F9C92"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Sirupas</w:t>
      </w:r>
    </w:p>
    <w:p w14:paraId="63666BAC" w14:textId="77777777" w:rsidR="002C2FC1" w:rsidRDefault="002C2FC1">
      <w:pPr>
        <w:widowControl w:val="0"/>
        <w:spacing w:after="0" w:line="240" w:lineRule="auto"/>
        <w:rPr>
          <w:rFonts w:ascii="Times New Roman" w:eastAsia="Calibri" w:hAnsi="Times New Roman" w:cs="Times New Roman"/>
        </w:rPr>
      </w:pPr>
    </w:p>
    <w:p w14:paraId="6B3D8F22" w14:textId="77777777" w:rsidR="002C2FC1" w:rsidRDefault="00684423">
      <w:pPr>
        <w:widowControl w:val="0"/>
        <w:tabs>
          <w:tab w:val="left" w:pos="1440"/>
        </w:tabs>
        <w:spacing w:after="0" w:line="240" w:lineRule="auto"/>
        <w:rPr>
          <w:rFonts w:ascii="Times New Roman" w:eastAsia="Calibri" w:hAnsi="Times New Roman" w:cs="Times New Roman"/>
        </w:rPr>
      </w:pPr>
      <w:r>
        <w:rPr>
          <w:rFonts w:ascii="Times New Roman" w:eastAsia="Calibri" w:hAnsi="Times New Roman" w:cs="Times New Roman"/>
        </w:rPr>
        <w:t>150 ml sirupo</w:t>
      </w:r>
    </w:p>
    <w:p w14:paraId="33A8E98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Matavimo šaukštas</w:t>
      </w:r>
    </w:p>
    <w:p w14:paraId="7214130B" w14:textId="77777777" w:rsidR="002C2FC1" w:rsidRDefault="002C2FC1">
      <w:pPr>
        <w:widowControl w:val="0"/>
        <w:spacing w:after="0" w:line="240" w:lineRule="auto"/>
        <w:rPr>
          <w:rFonts w:ascii="Times New Roman" w:eastAsia="Calibri" w:hAnsi="Times New Roman" w:cs="Times New Roman"/>
        </w:rPr>
      </w:pPr>
    </w:p>
    <w:p w14:paraId="072B8AE1" w14:textId="77777777" w:rsidR="002C2FC1" w:rsidRDefault="002C2FC1">
      <w:pPr>
        <w:widowControl w:val="0"/>
        <w:spacing w:after="0" w:line="240" w:lineRule="auto"/>
        <w:rPr>
          <w:rFonts w:ascii="Times New Roman" w:eastAsia="Calibri" w:hAnsi="Times New Roman" w:cs="Times New Roman"/>
        </w:rPr>
      </w:pPr>
    </w:p>
    <w:p w14:paraId="2C7B9336"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1BCB3E4F" w14:textId="77777777" w:rsidR="002C2FC1" w:rsidRDefault="002C2FC1">
      <w:pPr>
        <w:widowControl w:val="0"/>
        <w:spacing w:after="0" w:line="240" w:lineRule="auto"/>
        <w:rPr>
          <w:rFonts w:ascii="Times New Roman" w:eastAsia="Calibri" w:hAnsi="Times New Roman" w:cs="Times New Roman"/>
        </w:rPr>
      </w:pPr>
    </w:p>
    <w:p w14:paraId="5F221F4F"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3B1805E5" w14:textId="77777777" w:rsidR="002C2FC1" w:rsidRDefault="002C2FC1">
      <w:pPr>
        <w:widowControl w:val="0"/>
        <w:spacing w:after="0" w:line="240" w:lineRule="auto"/>
        <w:rPr>
          <w:rFonts w:ascii="Times New Roman" w:eastAsia="Calibri" w:hAnsi="Times New Roman" w:cs="Times New Roman"/>
        </w:rPr>
      </w:pPr>
    </w:p>
    <w:p w14:paraId="23A7071F"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59C8FD70" w14:textId="77777777" w:rsidR="002C2FC1" w:rsidRDefault="002C2FC1">
      <w:pPr>
        <w:widowControl w:val="0"/>
        <w:spacing w:after="0" w:line="240" w:lineRule="auto"/>
        <w:rPr>
          <w:rFonts w:ascii="Times New Roman" w:eastAsia="Calibri" w:hAnsi="Times New Roman" w:cs="Times New Roman"/>
        </w:rPr>
      </w:pPr>
    </w:p>
    <w:p w14:paraId="0EAF8EFA" w14:textId="77777777" w:rsidR="002C2FC1" w:rsidRDefault="002C2FC1">
      <w:pPr>
        <w:widowControl w:val="0"/>
        <w:spacing w:after="0" w:line="240" w:lineRule="auto"/>
        <w:rPr>
          <w:rFonts w:ascii="Times New Roman" w:eastAsia="Calibri" w:hAnsi="Times New Roman" w:cs="Times New Roman"/>
        </w:rPr>
      </w:pPr>
    </w:p>
    <w:p w14:paraId="000CC5C5"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050BCBD8" w14:textId="77777777" w:rsidR="002C2FC1" w:rsidRDefault="002C2FC1">
      <w:pPr>
        <w:widowControl w:val="0"/>
        <w:spacing w:after="0" w:line="240" w:lineRule="auto"/>
        <w:rPr>
          <w:rFonts w:ascii="Times New Roman" w:eastAsia="Calibri" w:hAnsi="Times New Roman" w:cs="Times New Roman"/>
        </w:rPr>
      </w:pPr>
    </w:p>
    <w:p w14:paraId="3097D691"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4C0F498B" w14:textId="77777777" w:rsidR="002C2FC1" w:rsidRDefault="002C2FC1">
      <w:pPr>
        <w:widowControl w:val="0"/>
        <w:spacing w:after="0" w:line="240" w:lineRule="auto"/>
        <w:rPr>
          <w:rFonts w:ascii="Times New Roman" w:eastAsia="Calibri" w:hAnsi="Times New Roman" w:cs="Times New Roman"/>
        </w:rPr>
      </w:pPr>
    </w:p>
    <w:p w14:paraId="01852B19" w14:textId="77777777" w:rsidR="002C2FC1" w:rsidRDefault="002C2FC1">
      <w:pPr>
        <w:widowControl w:val="0"/>
        <w:spacing w:after="0" w:line="240" w:lineRule="auto"/>
        <w:rPr>
          <w:rFonts w:ascii="Times New Roman" w:eastAsia="Calibri" w:hAnsi="Times New Roman" w:cs="Times New Roman"/>
        </w:rPr>
      </w:pPr>
    </w:p>
    <w:p w14:paraId="6CD30A23"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7738D96C" w14:textId="77777777" w:rsidR="002C2FC1" w:rsidRDefault="002C2FC1">
      <w:pPr>
        <w:widowControl w:val="0"/>
        <w:spacing w:after="0" w:line="240" w:lineRule="auto"/>
        <w:rPr>
          <w:rFonts w:ascii="Times New Roman" w:eastAsia="Calibri" w:hAnsi="Times New Roman" w:cs="Times New Roman"/>
        </w:rPr>
      </w:pPr>
    </w:p>
    <w:p w14:paraId="5AFA0197" w14:textId="77777777" w:rsidR="002C2FC1" w:rsidRDefault="002C2FC1">
      <w:pPr>
        <w:widowControl w:val="0"/>
        <w:spacing w:after="0" w:line="240" w:lineRule="auto"/>
        <w:rPr>
          <w:rFonts w:ascii="Times New Roman" w:eastAsia="Calibri" w:hAnsi="Times New Roman" w:cs="Times New Roman"/>
        </w:rPr>
      </w:pPr>
    </w:p>
    <w:p w14:paraId="441BD359"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7A87E0D5" w14:textId="77777777" w:rsidR="002C2FC1" w:rsidRDefault="002C2FC1">
      <w:pPr>
        <w:widowControl w:val="0"/>
        <w:spacing w:after="0" w:line="240" w:lineRule="auto"/>
        <w:rPr>
          <w:rFonts w:ascii="Times New Roman" w:eastAsia="Calibri" w:hAnsi="Times New Roman" w:cs="Times New Roman"/>
        </w:rPr>
      </w:pPr>
    </w:p>
    <w:p w14:paraId="49C953F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EXP</w:t>
      </w:r>
    </w:p>
    <w:p w14:paraId="4BA75664"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Tinka iki</w:t>
      </w:r>
    </w:p>
    <w:p w14:paraId="6DAA197C" w14:textId="77777777" w:rsidR="002C2FC1" w:rsidRDefault="002C2FC1">
      <w:pPr>
        <w:widowControl w:val="0"/>
        <w:spacing w:after="0" w:line="240" w:lineRule="auto"/>
        <w:rPr>
          <w:rFonts w:ascii="Times New Roman" w:eastAsia="Calibri" w:hAnsi="Times New Roman" w:cs="Times New Roman"/>
        </w:rPr>
      </w:pPr>
    </w:p>
    <w:p w14:paraId="31A09E1D"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Po buteliuko atidarymo sirupą reikia suvartoti per 3 mėnesius.</w:t>
      </w:r>
    </w:p>
    <w:p w14:paraId="79DE7FF2" w14:textId="77777777" w:rsidR="002C2FC1" w:rsidRDefault="002C2FC1">
      <w:pPr>
        <w:widowControl w:val="0"/>
        <w:spacing w:after="0" w:line="240" w:lineRule="auto"/>
        <w:rPr>
          <w:rFonts w:ascii="Times New Roman" w:eastAsia="Calibri" w:hAnsi="Times New Roman" w:cs="Times New Roman"/>
        </w:rPr>
      </w:pPr>
    </w:p>
    <w:p w14:paraId="67DF56B4" w14:textId="77777777" w:rsidR="002C2FC1" w:rsidRDefault="002C2FC1">
      <w:pPr>
        <w:widowControl w:val="0"/>
        <w:spacing w:after="0" w:line="240" w:lineRule="auto"/>
        <w:rPr>
          <w:rFonts w:ascii="Times New Roman" w:eastAsia="Calibri" w:hAnsi="Times New Roman" w:cs="Times New Roman"/>
        </w:rPr>
      </w:pPr>
    </w:p>
    <w:p w14:paraId="7E0E37E4"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02831361" w14:textId="77777777" w:rsidR="002C2FC1" w:rsidRDefault="002C2FC1">
      <w:pPr>
        <w:widowControl w:val="0"/>
        <w:spacing w:after="0" w:line="240" w:lineRule="auto"/>
        <w:rPr>
          <w:rFonts w:ascii="Times New Roman" w:eastAsia="Calibri" w:hAnsi="Times New Roman" w:cs="Times New Roman"/>
        </w:rPr>
      </w:pPr>
    </w:p>
    <w:p w14:paraId="798B12ED" w14:textId="77777777" w:rsidR="002C2FC1" w:rsidRDefault="002C2FC1">
      <w:pPr>
        <w:widowControl w:val="0"/>
        <w:spacing w:after="0" w:line="240" w:lineRule="auto"/>
        <w:rPr>
          <w:rFonts w:ascii="Times New Roman" w:eastAsia="Calibri" w:hAnsi="Times New Roman" w:cs="Times New Roman"/>
        </w:rPr>
      </w:pPr>
    </w:p>
    <w:p w14:paraId="6762121F"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SPECIALIOS ATSARGUMO PRIEMONĖS DĖL NESUVARTOTO VAISTINIO PREPARATO AR JO ATLIEKŲ TVARKYMO (JEI REIKIA)</w:t>
      </w:r>
    </w:p>
    <w:p w14:paraId="385E2221" w14:textId="77777777" w:rsidR="002C2FC1" w:rsidRDefault="002C2FC1">
      <w:pPr>
        <w:widowControl w:val="0"/>
        <w:spacing w:after="0" w:line="240" w:lineRule="auto"/>
        <w:rPr>
          <w:rFonts w:ascii="Times New Roman" w:eastAsia="Calibri" w:hAnsi="Times New Roman" w:cs="Times New Roman"/>
        </w:rPr>
      </w:pPr>
    </w:p>
    <w:p w14:paraId="0E5010ED" w14:textId="77777777" w:rsidR="002C2FC1" w:rsidRDefault="002C2FC1">
      <w:pPr>
        <w:widowControl w:val="0"/>
        <w:spacing w:after="0" w:line="240" w:lineRule="auto"/>
        <w:rPr>
          <w:rFonts w:ascii="Times New Roman" w:eastAsia="Calibri" w:hAnsi="Times New Roman" w:cs="Times New Roman"/>
        </w:rPr>
      </w:pPr>
    </w:p>
    <w:p w14:paraId="30A60BC5"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6D1E5CD4" w14:textId="77777777" w:rsidR="002C2FC1" w:rsidRDefault="002C2FC1">
      <w:pPr>
        <w:widowControl w:val="0"/>
        <w:spacing w:after="0" w:line="240" w:lineRule="auto"/>
        <w:rPr>
          <w:rFonts w:ascii="Times New Roman" w:eastAsia="Calibri" w:hAnsi="Times New Roman" w:cs="Times New Roman"/>
        </w:rPr>
      </w:pPr>
    </w:p>
    <w:p w14:paraId="40DC302B"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Krka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d.d</w:t>
      </w:r>
      <w:proofErr w:type="spellEnd"/>
      <w:r>
        <w:rPr>
          <w:rFonts w:ascii="Times New Roman" w:eastAsia="Calibri" w:hAnsi="Times New Roman" w:cs="Times New Roman"/>
        </w:rPr>
        <w:t xml:space="preserve">., Novo mesto, </w:t>
      </w: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 8501 Novo mesto, Slovėnija</w:t>
      </w:r>
    </w:p>
    <w:p w14:paraId="5A30C4E6" w14:textId="77777777" w:rsidR="002C2FC1" w:rsidRDefault="002C2FC1">
      <w:pPr>
        <w:widowControl w:val="0"/>
        <w:spacing w:after="0" w:line="240" w:lineRule="auto"/>
        <w:rPr>
          <w:rFonts w:ascii="Times New Roman" w:eastAsia="Calibri" w:hAnsi="Times New Roman" w:cs="Times New Roman"/>
        </w:rPr>
      </w:pPr>
    </w:p>
    <w:p w14:paraId="1BFE9F3F" w14:textId="77777777" w:rsidR="002C2FC1" w:rsidRDefault="002C2FC1">
      <w:pPr>
        <w:widowControl w:val="0"/>
        <w:spacing w:after="0" w:line="240" w:lineRule="auto"/>
        <w:rPr>
          <w:rFonts w:ascii="Times New Roman" w:eastAsia="Calibri" w:hAnsi="Times New Roman" w:cs="Times New Roman"/>
        </w:rPr>
      </w:pPr>
    </w:p>
    <w:p w14:paraId="122FF8C0"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 (-IAI)</w:t>
      </w:r>
    </w:p>
    <w:p w14:paraId="55668E74" w14:textId="77777777" w:rsidR="002C2FC1" w:rsidRDefault="002C2FC1">
      <w:pPr>
        <w:widowControl w:val="0"/>
        <w:spacing w:after="0" w:line="240" w:lineRule="auto"/>
        <w:rPr>
          <w:rFonts w:ascii="Times New Roman" w:eastAsia="Calibri" w:hAnsi="Times New Roman" w:cs="Times New Roman"/>
        </w:rPr>
      </w:pPr>
    </w:p>
    <w:p w14:paraId="5A73D487"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LT/1/12/2881/001</w:t>
      </w:r>
    </w:p>
    <w:p w14:paraId="28AD1776" w14:textId="77777777" w:rsidR="002C2FC1" w:rsidRDefault="002C2FC1">
      <w:pPr>
        <w:widowControl w:val="0"/>
        <w:spacing w:after="0" w:line="240" w:lineRule="auto"/>
        <w:rPr>
          <w:rFonts w:ascii="Times New Roman" w:eastAsia="Calibri" w:hAnsi="Times New Roman" w:cs="Times New Roman"/>
        </w:rPr>
      </w:pPr>
    </w:p>
    <w:p w14:paraId="1369CA3C" w14:textId="77777777" w:rsidR="002C2FC1" w:rsidRDefault="002C2FC1">
      <w:pPr>
        <w:widowControl w:val="0"/>
        <w:spacing w:after="0" w:line="240" w:lineRule="auto"/>
        <w:rPr>
          <w:rFonts w:ascii="Times New Roman" w:eastAsia="Calibri" w:hAnsi="Times New Roman" w:cs="Times New Roman"/>
        </w:rPr>
      </w:pPr>
    </w:p>
    <w:p w14:paraId="5C801465"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389B542A" w14:textId="77777777" w:rsidR="002C2FC1" w:rsidRDefault="002C2FC1">
      <w:pPr>
        <w:widowControl w:val="0"/>
        <w:spacing w:after="0" w:line="240" w:lineRule="auto"/>
        <w:rPr>
          <w:rFonts w:ascii="Times New Roman" w:eastAsia="Calibri" w:hAnsi="Times New Roman" w:cs="Times New Roman"/>
        </w:rPr>
      </w:pPr>
    </w:p>
    <w:p w14:paraId="39F89132"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Lot</w:t>
      </w:r>
    </w:p>
    <w:p w14:paraId="0FE6FF03"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Serija</w:t>
      </w:r>
    </w:p>
    <w:p w14:paraId="2BD1D362" w14:textId="77777777" w:rsidR="002C2FC1" w:rsidRDefault="002C2FC1">
      <w:pPr>
        <w:widowControl w:val="0"/>
        <w:spacing w:after="0" w:line="240" w:lineRule="auto"/>
        <w:rPr>
          <w:rFonts w:ascii="Times New Roman" w:eastAsia="Calibri" w:hAnsi="Times New Roman" w:cs="Times New Roman"/>
        </w:rPr>
      </w:pPr>
    </w:p>
    <w:p w14:paraId="2BA72068" w14:textId="77777777" w:rsidR="002C2FC1" w:rsidRDefault="002C2FC1">
      <w:pPr>
        <w:widowControl w:val="0"/>
        <w:spacing w:after="0" w:line="240" w:lineRule="auto"/>
        <w:rPr>
          <w:rFonts w:ascii="Times New Roman" w:eastAsia="Calibri" w:hAnsi="Times New Roman" w:cs="Times New Roman"/>
        </w:rPr>
      </w:pPr>
    </w:p>
    <w:p w14:paraId="45930C66"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354F7DFF" w14:textId="77777777" w:rsidR="002C2FC1" w:rsidRDefault="002C2FC1">
      <w:pPr>
        <w:widowControl w:val="0"/>
        <w:spacing w:after="0" w:line="240" w:lineRule="auto"/>
        <w:rPr>
          <w:rFonts w:ascii="Times New Roman" w:eastAsia="Calibri" w:hAnsi="Times New Roman" w:cs="Times New Roman"/>
        </w:rPr>
      </w:pPr>
    </w:p>
    <w:p w14:paraId="45A16A6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Nereceptinis vaistas</w:t>
      </w:r>
    </w:p>
    <w:p w14:paraId="5C7C48FC" w14:textId="77777777" w:rsidR="002C2FC1" w:rsidRDefault="002C2FC1">
      <w:pPr>
        <w:widowControl w:val="0"/>
        <w:spacing w:after="0" w:line="240" w:lineRule="auto"/>
        <w:rPr>
          <w:rFonts w:ascii="Times New Roman" w:eastAsia="Calibri" w:hAnsi="Times New Roman" w:cs="Times New Roman"/>
        </w:rPr>
      </w:pPr>
    </w:p>
    <w:p w14:paraId="2708DBA4" w14:textId="77777777" w:rsidR="002C2FC1" w:rsidRDefault="002C2FC1">
      <w:pPr>
        <w:widowControl w:val="0"/>
        <w:spacing w:after="0" w:line="240" w:lineRule="auto"/>
        <w:rPr>
          <w:rFonts w:ascii="Times New Roman" w:eastAsia="Calibri" w:hAnsi="Times New Roman" w:cs="Times New Roman"/>
        </w:rPr>
      </w:pPr>
    </w:p>
    <w:p w14:paraId="19DEF23B"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18FF7822" w14:textId="77777777" w:rsidR="002C2FC1" w:rsidRDefault="002C2FC1">
      <w:pPr>
        <w:widowControl w:val="0"/>
        <w:spacing w:after="0" w:line="240" w:lineRule="auto"/>
        <w:rPr>
          <w:rFonts w:ascii="Times New Roman" w:eastAsia="Calibri" w:hAnsi="Times New Roman" w:cs="Times New Roman"/>
        </w:rPr>
      </w:pPr>
    </w:p>
    <w:p w14:paraId="1BB07AC2"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Atsikosėjimui lengvinti</w:t>
      </w:r>
    </w:p>
    <w:p w14:paraId="5C62261D"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Be cukraus</w:t>
      </w:r>
    </w:p>
    <w:p w14:paraId="3C5D04DF" w14:textId="77777777" w:rsidR="002C2FC1" w:rsidRDefault="00684423">
      <w:pPr>
        <w:spacing w:after="0" w:line="240" w:lineRule="auto"/>
        <w:rPr>
          <w:rFonts w:ascii="Times New Roman" w:eastAsia="Calibri" w:hAnsi="Times New Roman" w:cs="Times New Roman"/>
          <w:b/>
        </w:rPr>
      </w:pPr>
      <w:r>
        <w:rPr>
          <w:rFonts w:ascii="Times New Roman" w:eastAsia="Calibri" w:hAnsi="Times New Roman" w:cs="Times New Roman"/>
          <w:b/>
        </w:rPr>
        <w:t>Vaikams 2+ ir suaugusiems</w:t>
      </w:r>
    </w:p>
    <w:p w14:paraId="5790ACC9" w14:textId="77777777" w:rsidR="002C2FC1" w:rsidRDefault="002C2FC1">
      <w:pPr>
        <w:widowControl w:val="0"/>
        <w:spacing w:after="0" w:line="240" w:lineRule="auto"/>
        <w:rPr>
          <w:rFonts w:ascii="Times New Roman" w:eastAsia="Calibri" w:hAnsi="Times New Roman" w:cs="Times New Roman"/>
        </w:rPr>
      </w:pPr>
    </w:p>
    <w:p w14:paraId="644189B0"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yra žolinis vaistinis preparatas, kurio vartojama atsikosėjimui lengvinti pasireiškus drėgnam kosuliui.</w:t>
      </w:r>
    </w:p>
    <w:p w14:paraId="414C09A4" w14:textId="77777777" w:rsidR="002C2FC1" w:rsidRDefault="002C2FC1">
      <w:pPr>
        <w:widowControl w:val="0"/>
        <w:spacing w:after="0" w:line="240" w:lineRule="auto"/>
        <w:rPr>
          <w:rFonts w:ascii="Times New Roman" w:eastAsia="Calibri" w:hAnsi="Times New Roman" w:cs="Times New Roman"/>
          <w:b/>
        </w:rPr>
      </w:pPr>
    </w:p>
    <w:p w14:paraId="1D1AB737"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Dozavimas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tblGrid>
      <w:tr w:rsidR="002C2FC1" w14:paraId="285B5CAB" w14:textId="77777777">
        <w:tc>
          <w:tcPr>
            <w:tcW w:w="5353" w:type="dxa"/>
            <w:shd w:val="clear" w:color="auto" w:fill="auto"/>
          </w:tcPr>
          <w:p w14:paraId="24F37C45" w14:textId="77777777" w:rsidR="002C2FC1" w:rsidRDefault="00684423">
            <w:pPr>
              <w:widowControl w:val="0"/>
              <w:tabs>
                <w:tab w:val="left" w:pos="567"/>
              </w:tabs>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eastAsia="lt-LT"/>
              </w:rPr>
              <w:t>Suaugę žmonės, senyvi, 12 metų paaugliai ir vyresni</w:t>
            </w:r>
          </w:p>
        </w:tc>
        <w:tc>
          <w:tcPr>
            <w:tcW w:w="2693" w:type="dxa"/>
            <w:shd w:val="clear" w:color="auto" w:fill="auto"/>
          </w:tcPr>
          <w:p w14:paraId="2BF31AE4" w14:textId="77777777" w:rsidR="002C2FC1" w:rsidRDefault="00684423">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eastAsia="lt-LT"/>
              </w:rPr>
              <w:t>du kartus per parą gerti 5</w:t>
            </w:r>
            <w:r>
              <w:rPr>
                <w:rFonts w:ascii="Times New Roman" w:eastAsia="Times New Roman" w:hAnsi="Times New Roman" w:cs="Times New Roman"/>
                <w:lang w:eastAsia="lt-LT"/>
              </w:rPr>
              <w:noBreakHyphen/>
              <w:t>7,5 ml sirupo</w:t>
            </w:r>
          </w:p>
        </w:tc>
      </w:tr>
      <w:tr w:rsidR="002C2FC1" w14:paraId="6F2C6E94" w14:textId="77777777">
        <w:tc>
          <w:tcPr>
            <w:tcW w:w="5353" w:type="dxa"/>
            <w:shd w:val="clear" w:color="auto" w:fill="auto"/>
          </w:tcPr>
          <w:p w14:paraId="53FEDCAB" w14:textId="77777777" w:rsidR="002C2FC1" w:rsidRDefault="00684423">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eastAsia="lt-LT"/>
              </w:rPr>
              <w:t>6</w:t>
            </w:r>
            <w:r>
              <w:rPr>
                <w:rFonts w:ascii="Times New Roman" w:eastAsia="Times New Roman" w:hAnsi="Times New Roman" w:cs="Times New Roman"/>
                <w:lang w:eastAsia="lt-LT"/>
              </w:rPr>
              <w:noBreakHyphen/>
              <w:t>11 metų vaikai</w:t>
            </w:r>
          </w:p>
        </w:tc>
        <w:tc>
          <w:tcPr>
            <w:tcW w:w="2693" w:type="dxa"/>
            <w:shd w:val="clear" w:color="auto" w:fill="auto"/>
          </w:tcPr>
          <w:p w14:paraId="73647013" w14:textId="77777777" w:rsidR="002C2FC1" w:rsidRDefault="00684423">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eastAsia="lt-LT"/>
              </w:rPr>
              <w:t>du kartus per parą gerti 5 ml sirupo</w:t>
            </w:r>
          </w:p>
        </w:tc>
      </w:tr>
      <w:tr w:rsidR="002C2FC1" w14:paraId="712C631B" w14:textId="77777777">
        <w:tc>
          <w:tcPr>
            <w:tcW w:w="5353" w:type="dxa"/>
            <w:shd w:val="clear" w:color="auto" w:fill="auto"/>
          </w:tcPr>
          <w:p w14:paraId="169B1057" w14:textId="77777777" w:rsidR="002C2FC1" w:rsidRDefault="00684423">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eastAsia="lt-LT"/>
              </w:rPr>
              <w:t>2</w:t>
            </w:r>
            <w:r>
              <w:rPr>
                <w:rFonts w:ascii="Times New Roman" w:eastAsia="Times New Roman" w:hAnsi="Times New Roman" w:cs="Times New Roman"/>
                <w:lang w:eastAsia="lt-LT"/>
              </w:rPr>
              <w:noBreakHyphen/>
              <w:t>5 metų vaikai</w:t>
            </w:r>
          </w:p>
        </w:tc>
        <w:tc>
          <w:tcPr>
            <w:tcW w:w="2693" w:type="dxa"/>
            <w:shd w:val="clear" w:color="auto" w:fill="auto"/>
          </w:tcPr>
          <w:p w14:paraId="55CE94B9" w14:textId="77777777" w:rsidR="002C2FC1" w:rsidRDefault="00684423">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eastAsia="lt-LT"/>
              </w:rPr>
              <w:t>du kartus per parą gerti 2,5 ml sirupo</w:t>
            </w:r>
            <w:r>
              <w:rPr>
                <w:rFonts w:ascii="Times New Roman" w:eastAsia="Calibri" w:hAnsi="Times New Roman" w:cs="Times New Roman"/>
              </w:rPr>
              <w:t xml:space="preserve"> </w:t>
            </w:r>
          </w:p>
        </w:tc>
      </w:tr>
    </w:tbl>
    <w:p w14:paraId="4EE30436"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Vaistinio preparato galima vartoti neatsižvelgiant į valgymo laiką. Sirupo vartojimo metu rekomenduojama gerti daug vandens ar kitokių šiltų gėrimų, kuriuose nėra kofeino.</w:t>
      </w:r>
    </w:p>
    <w:p w14:paraId="762559C4" w14:textId="77777777" w:rsidR="002C2FC1" w:rsidRDefault="002C2FC1">
      <w:pPr>
        <w:widowControl w:val="0"/>
        <w:tabs>
          <w:tab w:val="left" w:pos="567"/>
        </w:tabs>
        <w:spacing w:after="0" w:line="240" w:lineRule="auto"/>
        <w:rPr>
          <w:rFonts w:ascii="Times New Roman" w:eastAsia="Calibri" w:hAnsi="Times New Roman" w:cs="Times New Roman"/>
        </w:rPr>
      </w:pPr>
    </w:p>
    <w:p w14:paraId="11F19F5B" w14:textId="77777777" w:rsidR="002C2FC1" w:rsidRDefault="002C2FC1">
      <w:pPr>
        <w:widowControl w:val="0"/>
        <w:tabs>
          <w:tab w:val="left" w:pos="567"/>
        </w:tabs>
        <w:spacing w:after="0" w:line="240" w:lineRule="auto"/>
        <w:rPr>
          <w:rFonts w:ascii="Times New Roman" w:eastAsia="Calibri" w:hAnsi="Times New Roman" w:cs="Times New Roman"/>
        </w:rPr>
      </w:pPr>
    </w:p>
    <w:p w14:paraId="7D7B0FF1"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751F7EFE" w14:textId="77777777" w:rsidR="002C2FC1" w:rsidRDefault="002C2FC1">
      <w:pPr>
        <w:widowControl w:val="0"/>
        <w:spacing w:after="0" w:line="240" w:lineRule="auto"/>
        <w:rPr>
          <w:rFonts w:ascii="Times New Roman" w:eastAsia="Calibri" w:hAnsi="Times New Roman" w:cs="Times New Roman"/>
        </w:rPr>
      </w:pPr>
    </w:p>
    <w:p w14:paraId="5457CC96"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7 mg/ml sirupas</w:t>
      </w:r>
    </w:p>
    <w:p w14:paraId="47506923" w14:textId="77777777" w:rsidR="002C2FC1" w:rsidRDefault="002C2FC1">
      <w:pPr>
        <w:spacing w:after="0" w:line="240" w:lineRule="auto"/>
        <w:rPr>
          <w:rFonts w:ascii="Times New Roman" w:eastAsia="Calibri" w:hAnsi="Times New Roman" w:cs="Times New Roman"/>
        </w:rPr>
      </w:pPr>
    </w:p>
    <w:p w14:paraId="72DE4AF7" w14:textId="77777777" w:rsidR="002C2FC1" w:rsidRDefault="002C2FC1">
      <w:pPr>
        <w:spacing w:after="0" w:line="240" w:lineRule="auto"/>
        <w:rPr>
          <w:rFonts w:ascii="Times New Roman" w:eastAsia="Calibri" w:hAnsi="Times New Roman" w:cs="Times New Roman"/>
        </w:rPr>
      </w:pPr>
    </w:p>
    <w:p w14:paraId="54EECB1C" w14:textId="77777777" w:rsidR="002C2FC1"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Pr>
          <w:rFonts w:ascii="Times New Roman" w:eastAsia="Calibri" w:hAnsi="Times New Roman" w:cs="Times New Roman"/>
          <w:b/>
        </w:rPr>
        <w:t>17.</w:t>
      </w:r>
      <w:r>
        <w:rPr>
          <w:rFonts w:ascii="Times New Roman" w:eastAsia="Calibri" w:hAnsi="Times New Roman" w:cs="Times New Roman"/>
          <w:b/>
        </w:rPr>
        <w:tab/>
        <w:t>UNIKALUS IDENTIFIKATORIUS – 2D BRŪKŠNINIS KODAS</w:t>
      </w:r>
    </w:p>
    <w:p w14:paraId="67F2C1DE" w14:textId="77777777" w:rsidR="002C2FC1" w:rsidRDefault="002C2FC1">
      <w:pPr>
        <w:widowControl w:val="0"/>
        <w:spacing w:after="0" w:line="240" w:lineRule="auto"/>
        <w:rPr>
          <w:rFonts w:ascii="Times New Roman" w:eastAsia="Calibri" w:hAnsi="Times New Roman" w:cs="Times New Roman"/>
          <w:highlight w:val="lightGray"/>
        </w:rPr>
      </w:pPr>
    </w:p>
    <w:p w14:paraId="6704538A" w14:textId="77777777" w:rsidR="002C2FC1" w:rsidRDefault="00684423">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Duomenys nebūtini.</w:t>
      </w:r>
    </w:p>
    <w:p w14:paraId="2C05B292" w14:textId="77777777" w:rsidR="002C2FC1" w:rsidRDefault="002C2FC1">
      <w:pPr>
        <w:widowControl w:val="0"/>
        <w:tabs>
          <w:tab w:val="left" w:pos="567"/>
        </w:tabs>
        <w:spacing w:after="0" w:line="240" w:lineRule="auto"/>
        <w:rPr>
          <w:rFonts w:ascii="Times New Roman" w:eastAsia="Calibri" w:hAnsi="Times New Roman" w:cs="Times New Roman"/>
        </w:rPr>
      </w:pPr>
    </w:p>
    <w:p w14:paraId="71A051EB" w14:textId="77777777" w:rsidR="002C2FC1" w:rsidRDefault="002C2FC1">
      <w:pPr>
        <w:widowControl w:val="0"/>
        <w:tabs>
          <w:tab w:val="left" w:pos="567"/>
        </w:tabs>
        <w:spacing w:after="0" w:line="240" w:lineRule="auto"/>
        <w:rPr>
          <w:rFonts w:ascii="Times New Roman" w:eastAsia="Calibri" w:hAnsi="Times New Roman" w:cs="Times New Roman"/>
        </w:rPr>
      </w:pPr>
    </w:p>
    <w:p w14:paraId="2E739E22" w14:textId="77777777" w:rsidR="002C2FC1"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Pr>
          <w:rFonts w:ascii="Times New Roman" w:eastAsia="Calibri" w:hAnsi="Times New Roman" w:cs="Times New Roman"/>
          <w:b/>
        </w:rPr>
        <w:t>18.</w:t>
      </w:r>
      <w:r>
        <w:rPr>
          <w:rFonts w:ascii="Times New Roman" w:eastAsia="Calibri" w:hAnsi="Times New Roman" w:cs="Times New Roman"/>
          <w:b/>
        </w:rPr>
        <w:tab/>
        <w:t>UNIKALUS IDENTIFIKATORIUS – ŽMONĖMS SUPRANTAMI DUOMENYS</w:t>
      </w:r>
    </w:p>
    <w:p w14:paraId="24863846" w14:textId="77777777" w:rsidR="002C2FC1" w:rsidRDefault="002C2FC1">
      <w:pPr>
        <w:widowControl w:val="0"/>
        <w:spacing w:after="0" w:line="240" w:lineRule="auto"/>
        <w:rPr>
          <w:rFonts w:ascii="Times New Roman" w:eastAsia="Calibri" w:hAnsi="Times New Roman" w:cs="Times New Roman"/>
        </w:rPr>
      </w:pPr>
    </w:p>
    <w:p w14:paraId="4C299891" w14:textId="77777777" w:rsidR="002C2FC1" w:rsidRDefault="00684423">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Duomenys nebūtini.</w:t>
      </w:r>
    </w:p>
    <w:p w14:paraId="72CEC2EC" w14:textId="77777777" w:rsidR="002C2FC1" w:rsidRDefault="002C2FC1">
      <w:pPr>
        <w:widowControl w:val="0"/>
        <w:spacing w:after="0" w:line="240" w:lineRule="auto"/>
        <w:rPr>
          <w:rFonts w:ascii="Times New Roman" w:eastAsia="Calibri" w:hAnsi="Times New Roman" w:cs="Times New Roman"/>
        </w:rPr>
      </w:pPr>
    </w:p>
    <w:p w14:paraId="0118C62F"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br w:type="page"/>
      </w:r>
    </w:p>
    <w:p w14:paraId="2E77A2A9"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VIDINĖS PAKUOTĖS</w:t>
      </w:r>
    </w:p>
    <w:p w14:paraId="3EA7FFF8" w14:textId="77777777" w:rsidR="002C2FC1" w:rsidRDefault="002C2FC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4E139284"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BUTELIUKO ETIKETĖ</w:t>
      </w:r>
    </w:p>
    <w:p w14:paraId="5FE8A3C6" w14:textId="77777777" w:rsidR="002C2FC1" w:rsidRDefault="002C2FC1">
      <w:pPr>
        <w:widowControl w:val="0"/>
        <w:spacing w:after="0" w:line="240" w:lineRule="auto"/>
        <w:rPr>
          <w:rFonts w:ascii="Times New Roman" w:eastAsia="Calibri" w:hAnsi="Times New Roman" w:cs="Times New Roman"/>
        </w:rPr>
      </w:pPr>
    </w:p>
    <w:p w14:paraId="7ADFCA41" w14:textId="77777777" w:rsidR="002C2FC1" w:rsidRDefault="002C2FC1">
      <w:pPr>
        <w:widowControl w:val="0"/>
        <w:spacing w:after="0" w:line="240" w:lineRule="auto"/>
        <w:rPr>
          <w:rFonts w:ascii="Times New Roman" w:eastAsia="Calibri" w:hAnsi="Times New Roman" w:cs="Times New Roman"/>
        </w:rPr>
      </w:pPr>
    </w:p>
    <w:p w14:paraId="765F0BF5"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375AA905" w14:textId="77777777" w:rsidR="002C2FC1" w:rsidRDefault="002C2FC1">
      <w:pPr>
        <w:widowControl w:val="0"/>
        <w:spacing w:after="0" w:line="240" w:lineRule="auto"/>
        <w:rPr>
          <w:rFonts w:ascii="Times New Roman" w:eastAsia="Calibri" w:hAnsi="Times New Roman" w:cs="Times New Roman"/>
        </w:rPr>
      </w:pPr>
    </w:p>
    <w:p w14:paraId="2C12F7C3"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7 mg/ml sirupas</w:t>
      </w:r>
    </w:p>
    <w:p w14:paraId="6EB7D09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Gebenių lapų sausasis ekstraktas</w:t>
      </w:r>
    </w:p>
    <w:p w14:paraId="1CCA78D7" w14:textId="77777777" w:rsidR="002C2FC1" w:rsidRDefault="002C2FC1">
      <w:pPr>
        <w:widowControl w:val="0"/>
        <w:spacing w:after="0" w:line="240" w:lineRule="auto"/>
        <w:rPr>
          <w:rFonts w:ascii="Times New Roman" w:eastAsia="Calibri" w:hAnsi="Times New Roman" w:cs="Times New Roman"/>
        </w:rPr>
      </w:pPr>
    </w:p>
    <w:p w14:paraId="1E8AA24E" w14:textId="77777777" w:rsidR="002C2FC1" w:rsidRDefault="002C2FC1">
      <w:pPr>
        <w:widowControl w:val="0"/>
        <w:spacing w:after="0" w:line="240" w:lineRule="auto"/>
        <w:rPr>
          <w:rFonts w:ascii="Times New Roman" w:eastAsia="Calibri" w:hAnsi="Times New Roman" w:cs="Times New Roman"/>
        </w:rPr>
      </w:pPr>
    </w:p>
    <w:p w14:paraId="478147C7"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45AB7509" w14:textId="77777777" w:rsidR="002C2FC1" w:rsidRDefault="002C2FC1">
      <w:pPr>
        <w:widowControl w:val="0"/>
        <w:spacing w:after="0" w:line="240" w:lineRule="auto"/>
        <w:rPr>
          <w:rFonts w:ascii="Times New Roman" w:eastAsia="Calibri" w:hAnsi="Times New Roman" w:cs="Times New Roman"/>
        </w:rPr>
      </w:pPr>
    </w:p>
    <w:p w14:paraId="5DB5A8A5"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1 ml sirupo yra 7 mg </w:t>
      </w:r>
      <w:proofErr w:type="spellStart"/>
      <w:r>
        <w:rPr>
          <w:rFonts w:ascii="Times New Roman" w:eastAsia="Calibri" w:hAnsi="Times New Roman" w:cs="Times New Roman"/>
          <w:i/>
        </w:rPr>
        <w:t>Hederae</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helicis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L., </w:t>
      </w:r>
      <w:proofErr w:type="spellStart"/>
      <w:r>
        <w:rPr>
          <w:rFonts w:ascii="Times New Roman" w:eastAsia="Calibri" w:hAnsi="Times New Roman" w:cs="Times New Roman"/>
        </w:rPr>
        <w:t>folii</w:t>
      </w:r>
      <w:proofErr w:type="spellEnd"/>
      <w:r>
        <w:rPr>
          <w:rFonts w:ascii="Times New Roman" w:eastAsia="Calibri" w:hAnsi="Times New Roman" w:cs="Times New Roman"/>
        </w:rPr>
        <w:t xml:space="preserve"> (gebenių lapų) sausojo ekstrakto (5–7,5:1).</w:t>
      </w:r>
    </w:p>
    <w:p w14:paraId="1D139BA2"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Ekstrahentas</w:t>
      </w:r>
      <w:proofErr w:type="spellEnd"/>
      <w:r>
        <w:rPr>
          <w:rFonts w:ascii="Times New Roman" w:eastAsia="Calibri" w:hAnsi="Times New Roman" w:cs="Times New Roman"/>
        </w:rPr>
        <w:t>: 30% (m/m) etanolis.</w:t>
      </w:r>
    </w:p>
    <w:p w14:paraId="14465997" w14:textId="77777777" w:rsidR="002C2FC1" w:rsidRDefault="002C2FC1">
      <w:pPr>
        <w:widowControl w:val="0"/>
        <w:spacing w:after="0" w:line="240" w:lineRule="auto"/>
        <w:rPr>
          <w:rFonts w:ascii="Times New Roman" w:eastAsia="Calibri" w:hAnsi="Times New Roman" w:cs="Times New Roman"/>
        </w:rPr>
      </w:pPr>
    </w:p>
    <w:p w14:paraId="69E7B11F" w14:textId="77777777" w:rsidR="002C2FC1" w:rsidRDefault="002C2FC1">
      <w:pPr>
        <w:widowControl w:val="0"/>
        <w:spacing w:after="0" w:line="240" w:lineRule="auto"/>
        <w:rPr>
          <w:rFonts w:ascii="Times New Roman" w:eastAsia="Calibri" w:hAnsi="Times New Roman" w:cs="Times New Roman"/>
        </w:rPr>
      </w:pPr>
    </w:p>
    <w:p w14:paraId="7882E619"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50C2463E" w14:textId="77777777" w:rsidR="002C2FC1" w:rsidRDefault="002C2FC1">
      <w:pPr>
        <w:widowControl w:val="0"/>
        <w:spacing w:after="0" w:line="240" w:lineRule="auto"/>
        <w:rPr>
          <w:rFonts w:ascii="Times New Roman" w:eastAsia="Calibri" w:hAnsi="Times New Roman" w:cs="Times New Roman"/>
        </w:rPr>
      </w:pPr>
    </w:p>
    <w:p w14:paraId="480D876C"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Pagalbinės medžiagos: skystasis </w:t>
      </w:r>
      <w:proofErr w:type="spellStart"/>
      <w:r>
        <w:rPr>
          <w:rFonts w:ascii="Times New Roman" w:eastAsia="Calibri" w:hAnsi="Times New Roman" w:cs="Times New Roman"/>
        </w:rPr>
        <w:t>sorbitolis</w:t>
      </w:r>
      <w:proofErr w:type="spellEnd"/>
      <w:r>
        <w:rPr>
          <w:rFonts w:ascii="Times New Roman" w:eastAsia="Calibri" w:hAnsi="Times New Roman" w:cs="Times New Roman"/>
        </w:rPr>
        <w:t xml:space="preserve"> (nesikristalizuojantis) (E420), 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(E211), etanolis.</w:t>
      </w:r>
    </w:p>
    <w:p w14:paraId="4A111E57" w14:textId="77777777" w:rsidR="002C2FC1" w:rsidRDefault="002C2FC1">
      <w:pPr>
        <w:widowControl w:val="0"/>
        <w:spacing w:after="0" w:line="240" w:lineRule="auto"/>
        <w:rPr>
          <w:rFonts w:ascii="Times New Roman" w:eastAsia="Calibri" w:hAnsi="Times New Roman" w:cs="Times New Roman"/>
        </w:rPr>
      </w:pPr>
    </w:p>
    <w:p w14:paraId="0DC5BCDC" w14:textId="77777777" w:rsidR="002C2FC1" w:rsidRDefault="002C2FC1">
      <w:pPr>
        <w:widowControl w:val="0"/>
        <w:spacing w:after="0" w:line="240" w:lineRule="auto"/>
        <w:rPr>
          <w:rFonts w:ascii="Times New Roman" w:eastAsia="Calibri" w:hAnsi="Times New Roman" w:cs="Times New Roman"/>
        </w:rPr>
      </w:pPr>
    </w:p>
    <w:p w14:paraId="75EB01CF"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53B163C0" w14:textId="77777777" w:rsidR="002C2FC1" w:rsidRDefault="002C2FC1">
      <w:pPr>
        <w:widowControl w:val="0"/>
        <w:spacing w:after="0" w:line="240" w:lineRule="auto"/>
        <w:rPr>
          <w:rFonts w:ascii="Times New Roman" w:eastAsia="Calibri" w:hAnsi="Times New Roman" w:cs="Times New Roman"/>
        </w:rPr>
      </w:pPr>
    </w:p>
    <w:p w14:paraId="574C98D6"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Sirupas</w:t>
      </w:r>
    </w:p>
    <w:p w14:paraId="30902CA6" w14:textId="77777777" w:rsidR="002C2FC1" w:rsidRDefault="002C2FC1">
      <w:pPr>
        <w:widowControl w:val="0"/>
        <w:spacing w:after="0" w:line="240" w:lineRule="auto"/>
        <w:rPr>
          <w:rFonts w:ascii="Times New Roman" w:eastAsia="Calibri" w:hAnsi="Times New Roman" w:cs="Times New Roman"/>
        </w:rPr>
      </w:pPr>
    </w:p>
    <w:p w14:paraId="260DAD27" w14:textId="77777777" w:rsidR="002C2FC1" w:rsidRDefault="00684423">
      <w:pPr>
        <w:widowControl w:val="0"/>
        <w:tabs>
          <w:tab w:val="left" w:pos="1440"/>
        </w:tabs>
        <w:spacing w:after="0" w:line="240" w:lineRule="auto"/>
        <w:rPr>
          <w:rFonts w:ascii="Times New Roman" w:eastAsia="Calibri" w:hAnsi="Times New Roman" w:cs="Times New Roman"/>
        </w:rPr>
      </w:pPr>
      <w:r>
        <w:rPr>
          <w:rFonts w:ascii="Times New Roman" w:eastAsia="Calibri" w:hAnsi="Times New Roman" w:cs="Times New Roman"/>
        </w:rPr>
        <w:t>150 ml sirupo</w:t>
      </w:r>
    </w:p>
    <w:p w14:paraId="75B88AA1" w14:textId="77777777" w:rsidR="002C2FC1" w:rsidRDefault="002C2FC1">
      <w:pPr>
        <w:widowControl w:val="0"/>
        <w:spacing w:after="0" w:line="240" w:lineRule="auto"/>
        <w:rPr>
          <w:rFonts w:ascii="Times New Roman" w:eastAsia="Calibri" w:hAnsi="Times New Roman" w:cs="Times New Roman"/>
        </w:rPr>
      </w:pPr>
    </w:p>
    <w:p w14:paraId="43AB3E0C" w14:textId="77777777" w:rsidR="002C2FC1" w:rsidRDefault="002C2FC1">
      <w:pPr>
        <w:widowControl w:val="0"/>
        <w:spacing w:after="0" w:line="240" w:lineRule="auto"/>
        <w:rPr>
          <w:rFonts w:ascii="Times New Roman" w:eastAsia="Calibri" w:hAnsi="Times New Roman" w:cs="Times New Roman"/>
        </w:rPr>
      </w:pPr>
    </w:p>
    <w:p w14:paraId="1B781A11"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698CD17E" w14:textId="77777777" w:rsidR="002C2FC1" w:rsidRDefault="002C2FC1">
      <w:pPr>
        <w:widowControl w:val="0"/>
        <w:spacing w:after="0" w:line="240" w:lineRule="auto"/>
        <w:rPr>
          <w:rFonts w:ascii="Times New Roman" w:eastAsia="Calibri" w:hAnsi="Times New Roman" w:cs="Times New Roman"/>
        </w:rPr>
      </w:pPr>
    </w:p>
    <w:p w14:paraId="5A4DCE60"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75F31F86" w14:textId="77777777" w:rsidR="002C2FC1" w:rsidRDefault="002C2FC1">
      <w:pPr>
        <w:widowControl w:val="0"/>
        <w:spacing w:after="0" w:line="240" w:lineRule="auto"/>
        <w:rPr>
          <w:rFonts w:ascii="Times New Roman" w:eastAsia="Calibri" w:hAnsi="Times New Roman" w:cs="Times New Roman"/>
        </w:rPr>
      </w:pPr>
    </w:p>
    <w:p w14:paraId="0B0D520B"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191114F0" w14:textId="77777777" w:rsidR="002C2FC1" w:rsidRDefault="002C2FC1">
      <w:pPr>
        <w:widowControl w:val="0"/>
        <w:spacing w:after="0" w:line="240" w:lineRule="auto"/>
        <w:rPr>
          <w:rFonts w:ascii="Times New Roman" w:eastAsia="Calibri" w:hAnsi="Times New Roman" w:cs="Times New Roman"/>
        </w:rPr>
      </w:pPr>
    </w:p>
    <w:p w14:paraId="3F5D03B8" w14:textId="77777777" w:rsidR="002C2FC1" w:rsidRDefault="002C2FC1">
      <w:pPr>
        <w:widowControl w:val="0"/>
        <w:spacing w:after="0" w:line="240" w:lineRule="auto"/>
        <w:rPr>
          <w:rFonts w:ascii="Times New Roman" w:eastAsia="Calibri" w:hAnsi="Times New Roman" w:cs="Times New Roman"/>
        </w:rPr>
      </w:pPr>
    </w:p>
    <w:p w14:paraId="6E647D16"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201FADA1" w14:textId="77777777" w:rsidR="002C2FC1" w:rsidRDefault="002C2FC1">
      <w:pPr>
        <w:widowControl w:val="0"/>
        <w:spacing w:after="0" w:line="240" w:lineRule="auto"/>
        <w:rPr>
          <w:rFonts w:ascii="Times New Roman" w:eastAsia="Calibri" w:hAnsi="Times New Roman" w:cs="Times New Roman"/>
        </w:rPr>
      </w:pPr>
    </w:p>
    <w:p w14:paraId="7A54BE0B"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200BB3EB" w14:textId="77777777" w:rsidR="002C2FC1" w:rsidRDefault="002C2FC1">
      <w:pPr>
        <w:widowControl w:val="0"/>
        <w:spacing w:after="0" w:line="240" w:lineRule="auto"/>
        <w:rPr>
          <w:rFonts w:ascii="Times New Roman" w:eastAsia="Calibri" w:hAnsi="Times New Roman" w:cs="Times New Roman"/>
        </w:rPr>
      </w:pPr>
    </w:p>
    <w:p w14:paraId="7C020506" w14:textId="77777777" w:rsidR="002C2FC1" w:rsidRDefault="002C2FC1">
      <w:pPr>
        <w:widowControl w:val="0"/>
        <w:spacing w:after="0" w:line="240" w:lineRule="auto"/>
        <w:rPr>
          <w:rFonts w:ascii="Times New Roman" w:eastAsia="Calibri" w:hAnsi="Times New Roman" w:cs="Times New Roman"/>
        </w:rPr>
      </w:pPr>
    </w:p>
    <w:p w14:paraId="7487C265"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1739896A" w14:textId="77777777" w:rsidR="002C2FC1" w:rsidRDefault="002C2FC1">
      <w:pPr>
        <w:widowControl w:val="0"/>
        <w:spacing w:after="0" w:line="240" w:lineRule="auto"/>
        <w:rPr>
          <w:rFonts w:ascii="Times New Roman" w:eastAsia="Calibri" w:hAnsi="Times New Roman" w:cs="Times New Roman"/>
        </w:rPr>
      </w:pPr>
    </w:p>
    <w:p w14:paraId="15597091" w14:textId="77777777" w:rsidR="002C2FC1" w:rsidRDefault="002C2FC1">
      <w:pPr>
        <w:widowControl w:val="0"/>
        <w:spacing w:after="0" w:line="240" w:lineRule="auto"/>
        <w:rPr>
          <w:rFonts w:ascii="Times New Roman" w:eastAsia="Calibri" w:hAnsi="Times New Roman" w:cs="Times New Roman"/>
        </w:rPr>
      </w:pPr>
    </w:p>
    <w:p w14:paraId="234021FA"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6E64293E" w14:textId="77777777" w:rsidR="002C2FC1" w:rsidRDefault="002C2FC1">
      <w:pPr>
        <w:widowControl w:val="0"/>
        <w:spacing w:after="0" w:line="240" w:lineRule="auto"/>
        <w:rPr>
          <w:rFonts w:ascii="Times New Roman" w:eastAsia="Calibri" w:hAnsi="Times New Roman" w:cs="Times New Roman"/>
        </w:rPr>
      </w:pPr>
    </w:p>
    <w:p w14:paraId="138F1CEC" w14:textId="77777777" w:rsidR="002C2FC1" w:rsidRDefault="00684423">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rPr>
        <w:t>EXP</w:t>
      </w:r>
    </w:p>
    <w:p w14:paraId="745544B3"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Tinka iki</w:t>
      </w:r>
    </w:p>
    <w:p w14:paraId="0639855C" w14:textId="77777777" w:rsidR="002C2FC1" w:rsidRDefault="002C2FC1">
      <w:pPr>
        <w:widowControl w:val="0"/>
        <w:spacing w:after="0" w:line="240" w:lineRule="auto"/>
        <w:rPr>
          <w:rFonts w:ascii="Times New Roman" w:eastAsia="Calibri" w:hAnsi="Times New Roman" w:cs="Times New Roman"/>
        </w:rPr>
      </w:pPr>
    </w:p>
    <w:p w14:paraId="67BDD77D"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Po buteliuko atidarymo sirupą reikia suvartoti per 3 mėnesius.</w:t>
      </w:r>
    </w:p>
    <w:p w14:paraId="7900B1AB" w14:textId="77777777" w:rsidR="002C2FC1" w:rsidRDefault="002C2FC1">
      <w:pPr>
        <w:widowControl w:val="0"/>
        <w:spacing w:after="0" w:line="240" w:lineRule="auto"/>
        <w:rPr>
          <w:rFonts w:ascii="Times New Roman" w:eastAsia="Calibri" w:hAnsi="Times New Roman" w:cs="Times New Roman"/>
        </w:rPr>
      </w:pPr>
    </w:p>
    <w:p w14:paraId="2AACF677" w14:textId="77777777" w:rsidR="002C2FC1" w:rsidRDefault="002C2FC1">
      <w:pPr>
        <w:widowControl w:val="0"/>
        <w:spacing w:after="0" w:line="240" w:lineRule="auto"/>
        <w:rPr>
          <w:rFonts w:ascii="Times New Roman" w:eastAsia="Calibri" w:hAnsi="Times New Roman" w:cs="Times New Roman"/>
        </w:rPr>
      </w:pPr>
    </w:p>
    <w:p w14:paraId="48780B1F"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9.</w:t>
      </w:r>
      <w:r>
        <w:rPr>
          <w:rFonts w:ascii="Times New Roman" w:eastAsia="Calibri" w:hAnsi="Times New Roman" w:cs="Times New Roman"/>
          <w:b/>
        </w:rPr>
        <w:tab/>
        <w:t>SPECIALIOS LAIKYMO SĄLYGOS</w:t>
      </w:r>
    </w:p>
    <w:p w14:paraId="404F8093" w14:textId="77777777" w:rsidR="002C2FC1" w:rsidRDefault="002C2FC1">
      <w:pPr>
        <w:widowControl w:val="0"/>
        <w:spacing w:after="0" w:line="240" w:lineRule="auto"/>
        <w:rPr>
          <w:rFonts w:ascii="Times New Roman" w:eastAsia="Calibri" w:hAnsi="Times New Roman" w:cs="Times New Roman"/>
        </w:rPr>
      </w:pPr>
    </w:p>
    <w:p w14:paraId="450458D9" w14:textId="77777777" w:rsidR="002C2FC1" w:rsidRDefault="002C2FC1">
      <w:pPr>
        <w:widowControl w:val="0"/>
        <w:spacing w:after="0" w:line="240" w:lineRule="auto"/>
        <w:rPr>
          <w:rFonts w:ascii="Times New Roman" w:eastAsia="Calibri" w:hAnsi="Times New Roman" w:cs="Times New Roman"/>
        </w:rPr>
      </w:pPr>
    </w:p>
    <w:p w14:paraId="52D167AE"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SPECIALIOS ATSARGUMO PRIEMONĖS DĖL NESUVARTOTO VAISTINIO PREPARATO AR JO ATLIEKŲ TVARKYMO (JEI REIKIA)</w:t>
      </w:r>
    </w:p>
    <w:p w14:paraId="468358CD" w14:textId="77777777" w:rsidR="002C2FC1" w:rsidRDefault="002C2FC1">
      <w:pPr>
        <w:widowControl w:val="0"/>
        <w:spacing w:after="0" w:line="240" w:lineRule="auto"/>
        <w:rPr>
          <w:rFonts w:ascii="Times New Roman" w:eastAsia="Calibri" w:hAnsi="Times New Roman" w:cs="Times New Roman"/>
        </w:rPr>
      </w:pPr>
    </w:p>
    <w:p w14:paraId="37F27B1A" w14:textId="77777777" w:rsidR="002C2FC1" w:rsidRDefault="002C2FC1">
      <w:pPr>
        <w:widowControl w:val="0"/>
        <w:spacing w:after="0" w:line="240" w:lineRule="auto"/>
        <w:rPr>
          <w:rFonts w:ascii="Times New Roman" w:eastAsia="Calibri" w:hAnsi="Times New Roman" w:cs="Times New Roman"/>
        </w:rPr>
      </w:pPr>
    </w:p>
    <w:p w14:paraId="6C696AFC"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233A3DE2" w14:textId="77777777" w:rsidR="002C2FC1" w:rsidRDefault="002C2FC1">
      <w:pPr>
        <w:widowControl w:val="0"/>
        <w:spacing w:after="0" w:line="240" w:lineRule="auto"/>
        <w:rPr>
          <w:rFonts w:ascii="Times New Roman" w:eastAsia="Calibri" w:hAnsi="Times New Roman" w:cs="Times New Roman"/>
        </w:rPr>
      </w:pPr>
    </w:p>
    <w:p w14:paraId="0C64D62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KRKA </w:t>
      </w:r>
      <w:r>
        <w:rPr>
          <w:rFonts w:ascii="Times New Roman" w:eastAsia="Calibri" w:hAnsi="Times New Roman" w:cs="Times New Roman"/>
          <w:highlight w:val="lightGray"/>
        </w:rPr>
        <w:t>logotipas</w:t>
      </w:r>
    </w:p>
    <w:p w14:paraId="137861D9" w14:textId="77777777" w:rsidR="002C2FC1" w:rsidRDefault="002C2FC1">
      <w:pPr>
        <w:widowControl w:val="0"/>
        <w:spacing w:after="0" w:line="240" w:lineRule="auto"/>
        <w:rPr>
          <w:rFonts w:ascii="Times New Roman" w:eastAsia="Calibri" w:hAnsi="Times New Roman" w:cs="Times New Roman"/>
          <w:highlight w:val="lightGray"/>
        </w:rPr>
      </w:pPr>
    </w:p>
    <w:p w14:paraId="0C4E86D8" w14:textId="77777777" w:rsidR="002C2FC1" w:rsidRDefault="002C2FC1">
      <w:pPr>
        <w:widowControl w:val="0"/>
        <w:spacing w:after="0" w:line="240" w:lineRule="auto"/>
        <w:rPr>
          <w:rFonts w:ascii="Times New Roman" w:eastAsia="Calibri" w:hAnsi="Times New Roman" w:cs="Times New Roman"/>
        </w:rPr>
      </w:pPr>
    </w:p>
    <w:p w14:paraId="3B97CB1C"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 (-IAI)</w:t>
      </w:r>
    </w:p>
    <w:p w14:paraId="4957C551" w14:textId="77777777" w:rsidR="002C2FC1" w:rsidRDefault="002C2FC1">
      <w:pPr>
        <w:widowControl w:val="0"/>
        <w:spacing w:after="0" w:line="240" w:lineRule="auto"/>
        <w:rPr>
          <w:rFonts w:ascii="Times New Roman" w:eastAsia="Calibri" w:hAnsi="Times New Roman" w:cs="Times New Roman"/>
        </w:rPr>
      </w:pPr>
    </w:p>
    <w:p w14:paraId="47398D97" w14:textId="77777777" w:rsidR="002C2FC1" w:rsidRDefault="002C2FC1">
      <w:pPr>
        <w:widowControl w:val="0"/>
        <w:spacing w:after="0" w:line="240" w:lineRule="auto"/>
        <w:rPr>
          <w:rFonts w:ascii="Times New Roman" w:eastAsia="Calibri" w:hAnsi="Times New Roman" w:cs="Times New Roman"/>
        </w:rPr>
      </w:pPr>
    </w:p>
    <w:p w14:paraId="05F9B98B"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584FBB3F" w14:textId="77777777" w:rsidR="002C2FC1" w:rsidRDefault="002C2FC1">
      <w:pPr>
        <w:widowControl w:val="0"/>
        <w:spacing w:after="0" w:line="240" w:lineRule="auto"/>
        <w:rPr>
          <w:rFonts w:ascii="Times New Roman" w:eastAsia="Calibri" w:hAnsi="Times New Roman" w:cs="Times New Roman"/>
        </w:rPr>
      </w:pPr>
    </w:p>
    <w:p w14:paraId="05CF511B" w14:textId="77777777" w:rsidR="002C2FC1" w:rsidRDefault="00684423">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rPr>
        <w:t>Lot</w:t>
      </w:r>
    </w:p>
    <w:p w14:paraId="7D673DE4"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Serija</w:t>
      </w:r>
    </w:p>
    <w:p w14:paraId="7CBE3FCC" w14:textId="77777777" w:rsidR="002C2FC1" w:rsidRDefault="002C2FC1">
      <w:pPr>
        <w:widowControl w:val="0"/>
        <w:spacing w:after="0" w:line="240" w:lineRule="auto"/>
        <w:rPr>
          <w:rFonts w:ascii="Times New Roman" w:eastAsia="Calibri" w:hAnsi="Times New Roman" w:cs="Times New Roman"/>
        </w:rPr>
      </w:pPr>
    </w:p>
    <w:p w14:paraId="29A26B93" w14:textId="77777777" w:rsidR="002C2FC1" w:rsidRDefault="002C2FC1">
      <w:pPr>
        <w:widowControl w:val="0"/>
        <w:spacing w:after="0" w:line="240" w:lineRule="auto"/>
        <w:rPr>
          <w:rFonts w:ascii="Times New Roman" w:eastAsia="Calibri" w:hAnsi="Times New Roman" w:cs="Times New Roman"/>
        </w:rPr>
      </w:pPr>
    </w:p>
    <w:p w14:paraId="5705A09F"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0DEFD2C6" w14:textId="77777777" w:rsidR="002C2FC1" w:rsidRDefault="002C2FC1">
      <w:pPr>
        <w:widowControl w:val="0"/>
        <w:spacing w:after="0" w:line="240" w:lineRule="auto"/>
        <w:rPr>
          <w:rFonts w:ascii="Times New Roman" w:eastAsia="Calibri" w:hAnsi="Times New Roman" w:cs="Times New Roman"/>
        </w:rPr>
      </w:pPr>
    </w:p>
    <w:p w14:paraId="4475B5B2" w14:textId="77777777" w:rsidR="002C2FC1" w:rsidRDefault="002C2FC1">
      <w:pPr>
        <w:widowControl w:val="0"/>
        <w:spacing w:after="0" w:line="240" w:lineRule="auto"/>
        <w:rPr>
          <w:rFonts w:ascii="Times New Roman" w:eastAsia="Calibri" w:hAnsi="Times New Roman" w:cs="Times New Roman"/>
        </w:rPr>
      </w:pPr>
    </w:p>
    <w:p w14:paraId="72C8373E"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05FC2D9A" w14:textId="77777777" w:rsidR="002C2FC1" w:rsidRDefault="002C2FC1">
      <w:pPr>
        <w:widowControl w:val="0"/>
        <w:spacing w:after="0" w:line="240" w:lineRule="auto"/>
        <w:rPr>
          <w:rFonts w:ascii="Times New Roman" w:eastAsia="Calibri" w:hAnsi="Times New Roman" w:cs="Times New Roman"/>
        </w:rPr>
      </w:pPr>
    </w:p>
    <w:p w14:paraId="366E2BF6"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Atsikosėjimui lengvinti</w:t>
      </w:r>
    </w:p>
    <w:p w14:paraId="3B994CFE"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Be cukraus</w:t>
      </w:r>
    </w:p>
    <w:p w14:paraId="032B70D6" w14:textId="77777777" w:rsidR="002C2FC1" w:rsidRDefault="002C2FC1">
      <w:pPr>
        <w:widowControl w:val="0"/>
        <w:spacing w:after="0" w:line="240" w:lineRule="auto"/>
        <w:rPr>
          <w:rFonts w:ascii="Times New Roman" w:eastAsia="Calibri" w:hAnsi="Times New Roman" w:cs="Times New Roman"/>
        </w:rPr>
      </w:pPr>
    </w:p>
    <w:p w14:paraId="34947CF0" w14:textId="77777777" w:rsidR="002C2FC1" w:rsidRDefault="002C2FC1">
      <w:pPr>
        <w:widowControl w:val="0"/>
        <w:tabs>
          <w:tab w:val="left" w:pos="567"/>
        </w:tabs>
        <w:spacing w:after="0" w:line="240" w:lineRule="auto"/>
        <w:rPr>
          <w:rFonts w:ascii="Times New Roman" w:eastAsia="Calibri" w:hAnsi="Times New Roman" w:cs="Times New Roman"/>
        </w:rPr>
      </w:pPr>
    </w:p>
    <w:p w14:paraId="3F89C9B3" w14:textId="77777777" w:rsidR="002C2FC1"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240B9F96" w14:textId="77777777" w:rsidR="002C2FC1" w:rsidRDefault="002C2FC1">
      <w:pPr>
        <w:widowControl w:val="0"/>
        <w:spacing w:after="0" w:line="240" w:lineRule="auto"/>
        <w:rPr>
          <w:rFonts w:ascii="Times New Roman" w:eastAsia="Calibri" w:hAnsi="Times New Roman" w:cs="Times New Roman"/>
        </w:rPr>
      </w:pPr>
    </w:p>
    <w:p w14:paraId="6CF602E0" w14:textId="77777777" w:rsidR="002C2FC1" w:rsidRDefault="002C2FC1">
      <w:pPr>
        <w:spacing w:after="0" w:line="240" w:lineRule="auto"/>
        <w:rPr>
          <w:rFonts w:ascii="Times New Roman" w:eastAsia="Calibri" w:hAnsi="Times New Roman" w:cs="Times New Roman"/>
        </w:rPr>
      </w:pPr>
    </w:p>
    <w:p w14:paraId="34D92CDC" w14:textId="77777777" w:rsidR="002C2FC1"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Pr>
          <w:rFonts w:ascii="Times New Roman" w:eastAsia="Calibri" w:hAnsi="Times New Roman" w:cs="Times New Roman"/>
          <w:b/>
        </w:rPr>
        <w:t>17.</w:t>
      </w:r>
      <w:r>
        <w:rPr>
          <w:rFonts w:ascii="Times New Roman" w:eastAsia="Calibri" w:hAnsi="Times New Roman" w:cs="Times New Roman"/>
          <w:b/>
        </w:rPr>
        <w:tab/>
        <w:t>UNIKALUS IDENTIFIKATORIUS – 2D BRŪKŠNINIS KODAS</w:t>
      </w:r>
    </w:p>
    <w:p w14:paraId="0A9AB38A" w14:textId="77777777" w:rsidR="002C2FC1" w:rsidRDefault="002C2FC1">
      <w:pPr>
        <w:widowControl w:val="0"/>
        <w:spacing w:after="0" w:line="240" w:lineRule="auto"/>
        <w:rPr>
          <w:rFonts w:ascii="Times New Roman" w:eastAsia="Calibri" w:hAnsi="Times New Roman" w:cs="Times New Roman"/>
          <w:highlight w:val="lightGray"/>
        </w:rPr>
      </w:pPr>
    </w:p>
    <w:p w14:paraId="6BE670C6" w14:textId="77777777" w:rsidR="002C2FC1" w:rsidRDefault="002C2FC1">
      <w:pPr>
        <w:widowControl w:val="0"/>
        <w:tabs>
          <w:tab w:val="left" w:pos="567"/>
        </w:tabs>
        <w:spacing w:after="0" w:line="240" w:lineRule="auto"/>
        <w:rPr>
          <w:rFonts w:ascii="Times New Roman" w:eastAsia="Calibri" w:hAnsi="Times New Roman" w:cs="Times New Roman"/>
        </w:rPr>
      </w:pPr>
    </w:p>
    <w:p w14:paraId="02814C40" w14:textId="77777777" w:rsidR="002C2FC1"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Pr>
          <w:rFonts w:ascii="Times New Roman" w:eastAsia="Calibri" w:hAnsi="Times New Roman" w:cs="Times New Roman"/>
          <w:b/>
        </w:rPr>
        <w:t>18.</w:t>
      </w:r>
      <w:r>
        <w:rPr>
          <w:rFonts w:ascii="Times New Roman" w:eastAsia="Calibri" w:hAnsi="Times New Roman" w:cs="Times New Roman"/>
          <w:b/>
        </w:rPr>
        <w:tab/>
        <w:t>UNIKALUS IDENTIFIKATORIUS – ŽMONĖMS SUPRANTAMI DUOMENYS</w:t>
      </w:r>
    </w:p>
    <w:p w14:paraId="3556F184" w14:textId="77777777" w:rsidR="002C2FC1" w:rsidRDefault="002C2FC1">
      <w:pPr>
        <w:widowControl w:val="0"/>
        <w:spacing w:after="0" w:line="240" w:lineRule="auto"/>
        <w:rPr>
          <w:rFonts w:ascii="Times New Roman" w:eastAsia="Calibri" w:hAnsi="Times New Roman" w:cs="Times New Roman"/>
        </w:rPr>
      </w:pPr>
    </w:p>
    <w:p w14:paraId="637C2C9F"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br w:type="page"/>
      </w:r>
    </w:p>
    <w:p w14:paraId="2DC8AE2C" w14:textId="77777777" w:rsidR="002C2FC1" w:rsidRDefault="002C2FC1">
      <w:pPr>
        <w:widowControl w:val="0"/>
        <w:spacing w:after="0" w:line="240" w:lineRule="auto"/>
        <w:rPr>
          <w:rFonts w:ascii="Times New Roman" w:eastAsia="Calibri" w:hAnsi="Times New Roman" w:cs="Times New Roman"/>
        </w:rPr>
      </w:pPr>
    </w:p>
    <w:p w14:paraId="06CEA2BB" w14:textId="77777777" w:rsidR="002C2FC1" w:rsidRDefault="002C2FC1">
      <w:pPr>
        <w:widowControl w:val="0"/>
        <w:spacing w:after="0" w:line="240" w:lineRule="auto"/>
        <w:rPr>
          <w:rFonts w:ascii="Times New Roman" w:eastAsia="Calibri" w:hAnsi="Times New Roman" w:cs="Times New Roman"/>
        </w:rPr>
      </w:pPr>
    </w:p>
    <w:p w14:paraId="4045A41E" w14:textId="77777777" w:rsidR="002C2FC1" w:rsidRDefault="002C2FC1">
      <w:pPr>
        <w:widowControl w:val="0"/>
        <w:spacing w:after="0" w:line="240" w:lineRule="auto"/>
        <w:rPr>
          <w:rFonts w:ascii="Times New Roman" w:eastAsia="Calibri" w:hAnsi="Times New Roman" w:cs="Times New Roman"/>
        </w:rPr>
      </w:pPr>
    </w:p>
    <w:p w14:paraId="4AB5F7FA" w14:textId="77777777" w:rsidR="002C2FC1" w:rsidRDefault="002C2FC1">
      <w:pPr>
        <w:widowControl w:val="0"/>
        <w:spacing w:after="0" w:line="240" w:lineRule="auto"/>
        <w:rPr>
          <w:rFonts w:ascii="Times New Roman" w:eastAsia="Calibri" w:hAnsi="Times New Roman" w:cs="Times New Roman"/>
        </w:rPr>
      </w:pPr>
    </w:p>
    <w:p w14:paraId="41F70CEF" w14:textId="77777777" w:rsidR="002C2FC1" w:rsidRDefault="002C2FC1">
      <w:pPr>
        <w:widowControl w:val="0"/>
        <w:spacing w:after="0" w:line="240" w:lineRule="auto"/>
        <w:rPr>
          <w:rFonts w:ascii="Times New Roman" w:eastAsia="Calibri" w:hAnsi="Times New Roman" w:cs="Times New Roman"/>
        </w:rPr>
      </w:pPr>
    </w:p>
    <w:p w14:paraId="3DB801DE" w14:textId="77777777" w:rsidR="002C2FC1" w:rsidRDefault="002C2FC1">
      <w:pPr>
        <w:widowControl w:val="0"/>
        <w:spacing w:after="0" w:line="240" w:lineRule="auto"/>
        <w:rPr>
          <w:rFonts w:ascii="Times New Roman" w:eastAsia="Calibri" w:hAnsi="Times New Roman" w:cs="Times New Roman"/>
        </w:rPr>
      </w:pPr>
    </w:p>
    <w:p w14:paraId="572C81B5" w14:textId="77777777" w:rsidR="002C2FC1" w:rsidRDefault="002C2FC1">
      <w:pPr>
        <w:widowControl w:val="0"/>
        <w:spacing w:after="0" w:line="240" w:lineRule="auto"/>
        <w:rPr>
          <w:rFonts w:ascii="Times New Roman" w:eastAsia="Calibri" w:hAnsi="Times New Roman" w:cs="Times New Roman"/>
        </w:rPr>
      </w:pPr>
    </w:p>
    <w:p w14:paraId="6178D159" w14:textId="77777777" w:rsidR="002C2FC1" w:rsidRDefault="002C2FC1">
      <w:pPr>
        <w:widowControl w:val="0"/>
        <w:spacing w:after="0" w:line="240" w:lineRule="auto"/>
        <w:rPr>
          <w:rFonts w:ascii="Times New Roman" w:eastAsia="Calibri" w:hAnsi="Times New Roman" w:cs="Times New Roman"/>
        </w:rPr>
      </w:pPr>
    </w:p>
    <w:p w14:paraId="73041FF1" w14:textId="77777777" w:rsidR="002C2FC1" w:rsidRDefault="002C2FC1">
      <w:pPr>
        <w:widowControl w:val="0"/>
        <w:spacing w:after="0" w:line="240" w:lineRule="auto"/>
        <w:rPr>
          <w:rFonts w:ascii="Times New Roman" w:eastAsia="Calibri" w:hAnsi="Times New Roman" w:cs="Times New Roman"/>
        </w:rPr>
      </w:pPr>
    </w:p>
    <w:p w14:paraId="004A4DE0" w14:textId="77777777" w:rsidR="002C2FC1" w:rsidRDefault="002C2FC1">
      <w:pPr>
        <w:widowControl w:val="0"/>
        <w:spacing w:after="0" w:line="240" w:lineRule="auto"/>
        <w:rPr>
          <w:rFonts w:ascii="Times New Roman" w:eastAsia="Calibri" w:hAnsi="Times New Roman" w:cs="Times New Roman"/>
        </w:rPr>
      </w:pPr>
    </w:p>
    <w:p w14:paraId="3D9A3E73" w14:textId="77777777" w:rsidR="002C2FC1" w:rsidRDefault="002C2FC1">
      <w:pPr>
        <w:widowControl w:val="0"/>
        <w:spacing w:after="0" w:line="240" w:lineRule="auto"/>
        <w:rPr>
          <w:rFonts w:ascii="Times New Roman" w:eastAsia="Calibri" w:hAnsi="Times New Roman" w:cs="Times New Roman"/>
        </w:rPr>
      </w:pPr>
    </w:p>
    <w:p w14:paraId="615AA4D5" w14:textId="77777777" w:rsidR="002C2FC1" w:rsidRDefault="002C2FC1">
      <w:pPr>
        <w:widowControl w:val="0"/>
        <w:spacing w:after="0" w:line="240" w:lineRule="auto"/>
        <w:rPr>
          <w:rFonts w:ascii="Times New Roman" w:eastAsia="Calibri" w:hAnsi="Times New Roman" w:cs="Times New Roman"/>
        </w:rPr>
      </w:pPr>
    </w:p>
    <w:p w14:paraId="6D726C8C" w14:textId="77777777" w:rsidR="002C2FC1" w:rsidRDefault="002C2FC1">
      <w:pPr>
        <w:widowControl w:val="0"/>
        <w:spacing w:after="0" w:line="240" w:lineRule="auto"/>
        <w:rPr>
          <w:rFonts w:ascii="Times New Roman" w:eastAsia="Calibri" w:hAnsi="Times New Roman" w:cs="Times New Roman"/>
        </w:rPr>
      </w:pPr>
    </w:p>
    <w:p w14:paraId="59BB29A6" w14:textId="77777777" w:rsidR="002C2FC1" w:rsidRDefault="002C2FC1">
      <w:pPr>
        <w:widowControl w:val="0"/>
        <w:spacing w:after="0" w:line="240" w:lineRule="auto"/>
        <w:rPr>
          <w:rFonts w:ascii="Times New Roman" w:eastAsia="Calibri" w:hAnsi="Times New Roman" w:cs="Times New Roman"/>
        </w:rPr>
      </w:pPr>
    </w:p>
    <w:p w14:paraId="7C39A9A1" w14:textId="77777777" w:rsidR="002C2FC1" w:rsidRDefault="002C2FC1">
      <w:pPr>
        <w:widowControl w:val="0"/>
        <w:spacing w:after="0" w:line="240" w:lineRule="auto"/>
        <w:rPr>
          <w:rFonts w:ascii="Times New Roman" w:eastAsia="Calibri" w:hAnsi="Times New Roman" w:cs="Times New Roman"/>
        </w:rPr>
      </w:pPr>
    </w:p>
    <w:p w14:paraId="4B2D8E02" w14:textId="77777777" w:rsidR="002C2FC1" w:rsidRDefault="002C2FC1">
      <w:pPr>
        <w:widowControl w:val="0"/>
        <w:spacing w:after="0" w:line="240" w:lineRule="auto"/>
        <w:rPr>
          <w:rFonts w:ascii="Times New Roman" w:eastAsia="Calibri" w:hAnsi="Times New Roman" w:cs="Times New Roman"/>
        </w:rPr>
      </w:pPr>
    </w:p>
    <w:p w14:paraId="2DADBAC5" w14:textId="77777777" w:rsidR="002C2FC1" w:rsidRDefault="002C2FC1">
      <w:pPr>
        <w:widowControl w:val="0"/>
        <w:spacing w:after="0" w:line="240" w:lineRule="auto"/>
        <w:rPr>
          <w:rFonts w:ascii="Times New Roman" w:eastAsia="Calibri" w:hAnsi="Times New Roman" w:cs="Times New Roman"/>
        </w:rPr>
      </w:pPr>
    </w:p>
    <w:p w14:paraId="7CE2DB73" w14:textId="77777777" w:rsidR="002C2FC1" w:rsidRDefault="002C2FC1">
      <w:pPr>
        <w:widowControl w:val="0"/>
        <w:spacing w:after="0" w:line="240" w:lineRule="auto"/>
        <w:rPr>
          <w:rFonts w:ascii="Times New Roman" w:eastAsia="Calibri" w:hAnsi="Times New Roman" w:cs="Times New Roman"/>
        </w:rPr>
      </w:pPr>
    </w:p>
    <w:p w14:paraId="2609BA59" w14:textId="77777777" w:rsidR="002C2FC1" w:rsidRDefault="002C2FC1">
      <w:pPr>
        <w:widowControl w:val="0"/>
        <w:spacing w:after="0" w:line="240" w:lineRule="auto"/>
        <w:rPr>
          <w:rFonts w:ascii="Times New Roman" w:eastAsia="Calibri" w:hAnsi="Times New Roman" w:cs="Times New Roman"/>
        </w:rPr>
      </w:pPr>
    </w:p>
    <w:p w14:paraId="5E3EADA4" w14:textId="77777777" w:rsidR="002C2FC1" w:rsidRDefault="002C2FC1">
      <w:pPr>
        <w:widowControl w:val="0"/>
        <w:spacing w:after="0" w:line="240" w:lineRule="auto"/>
        <w:rPr>
          <w:rFonts w:ascii="Times New Roman" w:eastAsia="Calibri" w:hAnsi="Times New Roman" w:cs="Times New Roman"/>
        </w:rPr>
      </w:pPr>
    </w:p>
    <w:p w14:paraId="25984718" w14:textId="77777777" w:rsidR="002C2FC1" w:rsidRDefault="002C2FC1">
      <w:pPr>
        <w:widowControl w:val="0"/>
        <w:spacing w:after="0" w:line="240" w:lineRule="auto"/>
        <w:rPr>
          <w:rFonts w:ascii="Times New Roman" w:eastAsia="Calibri" w:hAnsi="Times New Roman" w:cs="Times New Roman"/>
        </w:rPr>
      </w:pPr>
    </w:p>
    <w:p w14:paraId="5DEC2761" w14:textId="77777777" w:rsidR="002C2FC1" w:rsidRDefault="002C2FC1">
      <w:pPr>
        <w:widowControl w:val="0"/>
        <w:spacing w:after="0" w:line="240" w:lineRule="auto"/>
        <w:rPr>
          <w:rFonts w:ascii="Times New Roman" w:eastAsia="Calibri" w:hAnsi="Times New Roman" w:cs="Times New Roman"/>
        </w:rPr>
      </w:pPr>
    </w:p>
    <w:p w14:paraId="47AF8EE7" w14:textId="77777777" w:rsidR="002C2FC1" w:rsidRDefault="002C2FC1">
      <w:pPr>
        <w:spacing w:after="0" w:line="240" w:lineRule="auto"/>
        <w:rPr>
          <w:rFonts w:ascii="Times New Roman" w:eastAsia="Calibri" w:hAnsi="Times New Roman" w:cs="Times New Roman"/>
        </w:rPr>
      </w:pPr>
    </w:p>
    <w:p w14:paraId="350A0584" w14:textId="77777777" w:rsidR="002C2FC1" w:rsidRDefault="00684423">
      <w:pPr>
        <w:widowControl w:val="0"/>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B. PAKUOTĖS LAPELIS</w:t>
      </w:r>
    </w:p>
    <w:p w14:paraId="5C826B5F" w14:textId="77777777" w:rsidR="002C2FC1" w:rsidRDefault="00684423">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Pakuotės lapelis: informacija pacientui</w:t>
      </w:r>
    </w:p>
    <w:p w14:paraId="125E1439" w14:textId="77777777" w:rsidR="002C2FC1" w:rsidRDefault="002C2FC1">
      <w:pPr>
        <w:widowControl w:val="0"/>
        <w:spacing w:after="0" w:line="240" w:lineRule="auto"/>
        <w:jc w:val="center"/>
        <w:rPr>
          <w:rFonts w:ascii="Times New Roman" w:eastAsia="Calibri" w:hAnsi="Times New Roman" w:cs="Times New Roman"/>
        </w:rPr>
      </w:pPr>
    </w:p>
    <w:p w14:paraId="3E3A9A16" w14:textId="77777777" w:rsidR="002C2FC1" w:rsidRDefault="00684423">
      <w:pPr>
        <w:widowControl w:val="0"/>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7 mg/ml sirupas</w:t>
      </w:r>
    </w:p>
    <w:p w14:paraId="69360D7D" w14:textId="77777777" w:rsidR="002C2FC1" w:rsidRDefault="00684423">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Gebenių lapų sausasis ekstraktas</w:t>
      </w:r>
    </w:p>
    <w:p w14:paraId="59B069E5" w14:textId="77777777" w:rsidR="002C2FC1" w:rsidRDefault="002C2FC1">
      <w:pPr>
        <w:widowControl w:val="0"/>
        <w:spacing w:after="0" w:line="240" w:lineRule="auto"/>
        <w:rPr>
          <w:rFonts w:ascii="Times New Roman" w:eastAsia="Calibri" w:hAnsi="Times New Roman" w:cs="Times New Roman"/>
        </w:rPr>
      </w:pPr>
    </w:p>
    <w:p w14:paraId="5FDB6F33"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šį vaistą, nes jame pateikiama Jums svarbi informacija.</w:t>
      </w:r>
    </w:p>
    <w:p w14:paraId="0045DEC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aprašyta šiame lapelyje arba kaip nurodė gydytojas arba vaistininkas.</w:t>
      </w:r>
    </w:p>
    <w:p w14:paraId="13805DAD" w14:textId="77777777" w:rsidR="002C2FC1" w:rsidRDefault="00684423">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3E96601C" w14:textId="77777777" w:rsidR="002C2FC1" w:rsidRDefault="00684423">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norite sužinoti daugiau arba pasitarti, kreipkitės į vaistininką.</w:t>
      </w:r>
    </w:p>
    <w:p w14:paraId="29F1E51A" w14:textId="77777777" w:rsidR="002C2FC1" w:rsidRDefault="00684423">
      <w:pPr>
        <w:widowControl w:val="0"/>
        <w:numPr>
          <w:ilvl w:val="0"/>
          <w:numId w:val="7"/>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3FEED4B6" w14:textId="77777777" w:rsidR="002C2FC1" w:rsidRDefault="00684423">
      <w:pPr>
        <w:widowControl w:val="0"/>
        <w:numPr>
          <w:ilvl w:val="0"/>
          <w:numId w:val="7"/>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Jeigu per 7 dienas Jūsų savijauta nepagerėjo arba net pablogėjo, kreipkitės į gydytoją.</w:t>
      </w:r>
    </w:p>
    <w:p w14:paraId="486321C8" w14:textId="77777777" w:rsidR="002C2FC1" w:rsidRDefault="002C2FC1">
      <w:pPr>
        <w:widowControl w:val="0"/>
        <w:spacing w:after="0" w:line="240" w:lineRule="auto"/>
        <w:rPr>
          <w:rFonts w:ascii="Times New Roman" w:eastAsia="Calibri" w:hAnsi="Times New Roman" w:cs="Times New Roman"/>
        </w:rPr>
      </w:pPr>
    </w:p>
    <w:p w14:paraId="1E13E36E"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7C08AA68" w14:textId="77777777" w:rsidR="002C2FC1" w:rsidRDefault="00684423">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Kas yra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ir kam jis vartojamas</w:t>
      </w:r>
    </w:p>
    <w:p w14:paraId="737E4181" w14:textId="77777777" w:rsidR="002C2FC1" w:rsidRDefault="00684423">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Kas žinotina prieš vartojant </w:t>
      </w:r>
      <w:proofErr w:type="spellStart"/>
      <w:r>
        <w:rPr>
          <w:rFonts w:ascii="Times New Roman" w:eastAsia="Calibri" w:hAnsi="Times New Roman" w:cs="Times New Roman"/>
        </w:rPr>
        <w:t>Herbion</w:t>
      </w:r>
      <w:proofErr w:type="spellEnd"/>
    </w:p>
    <w:p w14:paraId="4DA3D717" w14:textId="77777777" w:rsidR="002C2FC1" w:rsidRDefault="00684423">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Kaip vartoti </w:t>
      </w:r>
      <w:proofErr w:type="spellStart"/>
      <w:r>
        <w:rPr>
          <w:rFonts w:ascii="Times New Roman" w:eastAsia="Calibri" w:hAnsi="Times New Roman" w:cs="Times New Roman"/>
        </w:rPr>
        <w:t>Herbion</w:t>
      </w:r>
      <w:proofErr w:type="spellEnd"/>
    </w:p>
    <w:p w14:paraId="217F767B" w14:textId="77777777" w:rsidR="002C2FC1" w:rsidRDefault="00684423">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Galimas šalutinis poveikis</w:t>
      </w:r>
    </w:p>
    <w:p w14:paraId="31F12074" w14:textId="77777777" w:rsidR="002C2FC1" w:rsidRDefault="00684423">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Kaip laikyti </w:t>
      </w:r>
      <w:proofErr w:type="spellStart"/>
      <w:r>
        <w:rPr>
          <w:rFonts w:ascii="Times New Roman" w:eastAsia="Calibri" w:hAnsi="Times New Roman" w:cs="Times New Roman"/>
        </w:rPr>
        <w:t>Herbion</w:t>
      </w:r>
      <w:proofErr w:type="spellEnd"/>
    </w:p>
    <w:p w14:paraId="0A76DED5" w14:textId="77777777" w:rsidR="002C2FC1" w:rsidRDefault="00684423">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Pakuotės turinys ir kita informacija</w:t>
      </w:r>
    </w:p>
    <w:p w14:paraId="0D4F38F2" w14:textId="77777777" w:rsidR="002C2FC1" w:rsidRDefault="002C2FC1">
      <w:pPr>
        <w:widowControl w:val="0"/>
        <w:tabs>
          <w:tab w:val="left" w:pos="567"/>
        </w:tabs>
        <w:spacing w:after="0" w:line="240" w:lineRule="auto"/>
        <w:rPr>
          <w:rFonts w:ascii="Times New Roman" w:eastAsia="Calibri" w:hAnsi="Times New Roman" w:cs="Times New Roman"/>
        </w:rPr>
      </w:pPr>
    </w:p>
    <w:p w14:paraId="33484BCB" w14:textId="77777777" w:rsidR="002C2FC1" w:rsidRDefault="002C2FC1">
      <w:pPr>
        <w:widowControl w:val="0"/>
        <w:tabs>
          <w:tab w:val="left" w:pos="567"/>
        </w:tabs>
        <w:spacing w:after="0" w:line="240" w:lineRule="auto"/>
        <w:rPr>
          <w:rFonts w:ascii="Times New Roman" w:eastAsia="Calibri" w:hAnsi="Times New Roman" w:cs="Times New Roman"/>
        </w:rPr>
      </w:pPr>
    </w:p>
    <w:p w14:paraId="77908734" w14:textId="77777777" w:rsidR="002C2FC1" w:rsidRDefault="00684423">
      <w:pPr>
        <w:widowControl w:val="0"/>
        <w:tabs>
          <w:tab w:val="left" w:pos="567"/>
          <w:tab w:val="left" w:pos="709"/>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ir kam jis vartojamas</w:t>
      </w:r>
    </w:p>
    <w:p w14:paraId="7E9FDBA2" w14:textId="77777777" w:rsidR="002C2FC1" w:rsidRDefault="002C2FC1">
      <w:pPr>
        <w:widowControl w:val="0"/>
        <w:tabs>
          <w:tab w:val="left" w:pos="567"/>
        </w:tabs>
        <w:spacing w:after="0" w:line="240" w:lineRule="auto"/>
        <w:rPr>
          <w:rFonts w:ascii="Times New Roman" w:eastAsia="Calibri" w:hAnsi="Times New Roman" w:cs="Times New Roman"/>
        </w:rPr>
      </w:pPr>
    </w:p>
    <w:p w14:paraId="55B9DEE5" w14:textId="77777777" w:rsidR="002C2FC1" w:rsidRDefault="00684423">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sudėtyje yra sausojo gebenių lapų ekstrakto.</w:t>
      </w:r>
    </w:p>
    <w:p w14:paraId="56A8D992" w14:textId="77777777" w:rsidR="002C2FC1" w:rsidRDefault="002C2FC1">
      <w:pPr>
        <w:widowControl w:val="0"/>
        <w:tabs>
          <w:tab w:val="left" w:pos="567"/>
        </w:tabs>
        <w:spacing w:after="0" w:line="240" w:lineRule="auto"/>
        <w:rPr>
          <w:rFonts w:ascii="Times New Roman" w:eastAsia="Calibri" w:hAnsi="Times New Roman" w:cs="Times New Roman"/>
        </w:rPr>
      </w:pPr>
    </w:p>
    <w:p w14:paraId="26AFA2D6"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yra augalinis vaistinis preparatas, kurio vartojama atsikosėjimui lengvinti pasireiškus drėgnam kosuliui.</w:t>
      </w:r>
    </w:p>
    <w:p w14:paraId="3B06BBB1" w14:textId="77777777" w:rsidR="002C2FC1" w:rsidRDefault="002C2FC1">
      <w:pPr>
        <w:widowControl w:val="0"/>
        <w:tabs>
          <w:tab w:val="left" w:pos="567"/>
        </w:tabs>
        <w:spacing w:after="0" w:line="240" w:lineRule="auto"/>
        <w:rPr>
          <w:rFonts w:ascii="Times New Roman" w:eastAsia="Calibri" w:hAnsi="Times New Roman" w:cs="Times New Roman"/>
        </w:rPr>
      </w:pPr>
    </w:p>
    <w:p w14:paraId="0C5B47E0" w14:textId="77777777" w:rsidR="002C2FC1" w:rsidRDefault="002C2FC1">
      <w:pPr>
        <w:widowControl w:val="0"/>
        <w:tabs>
          <w:tab w:val="left" w:pos="567"/>
        </w:tabs>
        <w:spacing w:after="0" w:line="240" w:lineRule="auto"/>
        <w:rPr>
          <w:rFonts w:ascii="Times New Roman" w:eastAsia="Calibri" w:hAnsi="Times New Roman" w:cs="Times New Roman"/>
          <w:b/>
        </w:rPr>
      </w:pPr>
    </w:p>
    <w:p w14:paraId="24E1164C" w14:textId="77777777" w:rsidR="002C2FC1" w:rsidRDefault="00684423">
      <w:pPr>
        <w:widowControl w:val="0"/>
        <w:tabs>
          <w:tab w:val="left" w:pos="567"/>
          <w:tab w:val="left" w:pos="709"/>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Herbion</w:t>
      </w:r>
      <w:proofErr w:type="spellEnd"/>
    </w:p>
    <w:p w14:paraId="6A2124BE" w14:textId="77777777" w:rsidR="002C2FC1" w:rsidRDefault="002C2FC1">
      <w:pPr>
        <w:widowControl w:val="0"/>
        <w:tabs>
          <w:tab w:val="left" w:pos="567"/>
        </w:tabs>
        <w:spacing w:after="0" w:line="240" w:lineRule="auto"/>
        <w:rPr>
          <w:rFonts w:ascii="Times New Roman" w:eastAsia="Calibri" w:hAnsi="Times New Roman" w:cs="Times New Roman"/>
        </w:rPr>
      </w:pPr>
    </w:p>
    <w:p w14:paraId="148B83A3" w14:textId="77777777" w:rsidR="002C2FC1" w:rsidRDefault="00684423">
      <w:pPr>
        <w:widowControl w:val="0"/>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vartoti negalima</w:t>
      </w:r>
    </w:p>
    <w:p w14:paraId="4745CC4C" w14:textId="77777777" w:rsidR="002C2FC1" w:rsidRDefault="00684423">
      <w:pPr>
        <w:widowControl w:val="0"/>
        <w:numPr>
          <w:ilvl w:val="0"/>
          <w:numId w:val="3"/>
        </w:num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jeigu yra alergija gebenių lapų ekstraktui, kitiems </w:t>
      </w:r>
      <w:proofErr w:type="spellStart"/>
      <w:r>
        <w:rPr>
          <w:rFonts w:ascii="Times New Roman" w:eastAsia="Calibri" w:hAnsi="Times New Roman" w:cs="Times New Roman"/>
          <w:i/>
        </w:rPr>
        <w:t>Araliaceae</w:t>
      </w:r>
      <w:proofErr w:type="spellEnd"/>
      <w:r>
        <w:rPr>
          <w:rFonts w:ascii="Times New Roman" w:eastAsia="Calibri" w:hAnsi="Times New Roman" w:cs="Times New Roman"/>
        </w:rPr>
        <w:t xml:space="preserve"> (gebenių) šeimos augalams arba bet kuriai pagalbinei šio vaisto medžiagai (jos išvardytos 6 skyriuje).</w:t>
      </w:r>
    </w:p>
    <w:p w14:paraId="5BBB4F6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Šiuo vaistu negalima gydyti jaunesnio kaip 2 metų vaiko (yra kvėpavimo sistemos simptomų pasunkėjimo rizika,</w:t>
      </w:r>
      <w:r>
        <w:rPr>
          <w:rFonts w:ascii="Times New Roman" w:hAnsi="Times New Roman" w:cs="Times New Roman"/>
        </w:rPr>
        <w:t xml:space="preserve"> </w:t>
      </w:r>
      <w:r>
        <w:rPr>
          <w:rFonts w:ascii="Times New Roman" w:eastAsia="Calibri" w:hAnsi="Times New Roman" w:cs="Times New Roman"/>
        </w:rPr>
        <w:t>susijusi su vaistais nuo kosulio, kurie slopina kvėpavimo takų gleivinę).</w:t>
      </w:r>
    </w:p>
    <w:p w14:paraId="3BE233C8" w14:textId="77777777" w:rsidR="002C2FC1" w:rsidRDefault="002C2FC1">
      <w:pPr>
        <w:widowControl w:val="0"/>
        <w:tabs>
          <w:tab w:val="left" w:pos="567"/>
        </w:tabs>
        <w:spacing w:after="0" w:line="240" w:lineRule="auto"/>
        <w:rPr>
          <w:rFonts w:ascii="Times New Roman" w:eastAsia="Calibri" w:hAnsi="Times New Roman" w:cs="Times New Roman"/>
        </w:rPr>
      </w:pPr>
    </w:p>
    <w:p w14:paraId="6FE941D1" w14:textId="77777777" w:rsidR="002C2FC1" w:rsidRDefault="00684423">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14:paraId="628ED7AC"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Pasitarkite su gydytoju arba vaistininku, prieš pradėdami vartoti </w:t>
      </w:r>
      <w:proofErr w:type="spellStart"/>
      <w:r>
        <w:rPr>
          <w:rFonts w:ascii="Times New Roman" w:eastAsia="Calibri" w:hAnsi="Times New Roman" w:cs="Times New Roman"/>
        </w:rPr>
        <w:t>Herbion</w:t>
      </w:r>
      <w:proofErr w:type="spellEnd"/>
      <w:r>
        <w:rPr>
          <w:rFonts w:ascii="Times New Roman" w:eastAsia="Calibri" w:hAnsi="Times New Roman" w:cs="Times New Roman"/>
        </w:rPr>
        <w:t>.</w:t>
      </w:r>
    </w:p>
    <w:p w14:paraId="1CF4DF4B" w14:textId="77777777" w:rsidR="002C2FC1" w:rsidRDefault="00684423">
      <w:pPr>
        <w:widowControl w:val="0"/>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Jei yra kvėpavimo pasunkėjimas, karščiavimas ar atkosima pūlingų skreplių, būtina pasitarti su gydytoju arba vaistininku.</w:t>
      </w:r>
    </w:p>
    <w:p w14:paraId="7926F2BF" w14:textId="77777777" w:rsidR="002C2FC1" w:rsidRDefault="00684423">
      <w:pPr>
        <w:widowControl w:val="0"/>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Jei simptomai po 7 vaisto vartojimo dienų nepalengvėja, būtina kreiptis į gydytoją.</w:t>
      </w:r>
    </w:p>
    <w:p w14:paraId="663B738F" w14:textId="77777777" w:rsidR="002C2FC1" w:rsidRDefault="00684423">
      <w:pPr>
        <w:widowControl w:val="0"/>
        <w:numPr>
          <w:ilvl w:val="0"/>
          <w:numId w:val="4"/>
        </w:num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Gydymo </w:t>
      </w:r>
      <w:proofErr w:type="spellStart"/>
      <w:r>
        <w:rPr>
          <w:rFonts w:ascii="Times New Roman" w:eastAsia="Calibri" w:hAnsi="Times New Roman" w:cs="Times New Roman"/>
          <w:color w:val="000000"/>
        </w:rPr>
        <w:t>Herbion</w:t>
      </w:r>
      <w:proofErr w:type="spellEnd"/>
      <w:r>
        <w:rPr>
          <w:rFonts w:ascii="Times New Roman" w:eastAsia="Calibri" w:hAnsi="Times New Roman" w:cs="Times New Roman"/>
          <w:color w:val="000000"/>
        </w:rPr>
        <w:t xml:space="preserve"> metu be gydytojo leidimo vartoti kosulį slopinančių vaistų (preparatų nuo kosulio, tokių kaip kodeinas ar </w:t>
      </w:r>
      <w:proofErr w:type="spellStart"/>
      <w:r>
        <w:rPr>
          <w:rFonts w:ascii="Times New Roman" w:eastAsia="Calibri" w:hAnsi="Times New Roman" w:cs="Times New Roman"/>
          <w:color w:val="000000"/>
        </w:rPr>
        <w:t>dekstrometorfanas</w:t>
      </w:r>
      <w:proofErr w:type="spellEnd"/>
      <w:r>
        <w:rPr>
          <w:rFonts w:ascii="Times New Roman" w:eastAsia="Calibri" w:hAnsi="Times New Roman" w:cs="Times New Roman"/>
          <w:color w:val="000000"/>
        </w:rPr>
        <w:t>) nerekomenduojama.</w:t>
      </w:r>
    </w:p>
    <w:p w14:paraId="11CD1DA1" w14:textId="77777777" w:rsidR="002C2FC1" w:rsidRDefault="00684423">
      <w:pPr>
        <w:widowControl w:val="0"/>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 xml:space="preserve">Jeigu yra skrandžio sutrikimų (gastritas ar skrandžio opaligė),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reikia vartoti atsargiai.</w:t>
      </w:r>
    </w:p>
    <w:p w14:paraId="04F65374" w14:textId="77777777" w:rsidR="002C2FC1" w:rsidRDefault="002C2FC1">
      <w:pPr>
        <w:widowControl w:val="0"/>
        <w:tabs>
          <w:tab w:val="left" w:pos="567"/>
        </w:tabs>
        <w:spacing w:after="0" w:line="240" w:lineRule="auto"/>
        <w:rPr>
          <w:rFonts w:ascii="Times New Roman" w:eastAsia="Calibri" w:hAnsi="Times New Roman" w:cs="Times New Roman"/>
        </w:rPr>
      </w:pPr>
    </w:p>
    <w:p w14:paraId="78EC31D3" w14:textId="77777777" w:rsidR="002C2FC1" w:rsidRDefault="00684423">
      <w:pPr>
        <w:widowControl w:val="0"/>
        <w:spacing w:after="0" w:line="240" w:lineRule="auto"/>
        <w:outlineLvl w:val="3"/>
        <w:rPr>
          <w:rFonts w:ascii="Times New Roman" w:hAnsi="Times New Roman" w:cs="Times New Roman"/>
        </w:rPr>
      </w:pPr>
      <w:r>
        <w:rPr>
          <w:rFonts w:ascii="Times New Roman" w:eastAsia="Calibri" w:hAnsi="Times New Roman" w:cs="Times New Roman"/>
          <w:b/>
        </w:rPr>
        <w:t>Vaikams</w:t>
      </w:r>
    </w:p>
    <w:p w14:paraId="18405DB2"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noBreakHyphen/>
        <w:t>4 metų vaikų nuolatinį ar pasikartojantį kosulį galima pradėti gydyti tik nustačius medicininę diagnozę.</w:t>
      </w:r>
    </w:p>
    <w:p w14:paraId="78573AD2" w14:textId="77777777" w:rsidR="002C2FC1" w:rsidRDefault="002C2FC1">
      <w:pPr>
        <w:widowControl w:val="0"/>
        <w:tabs>
          <w:tab w:val="left" w:pos="567"/>
        </w:tabs>
        <w:spacing w:after="0" w:line="240" w:lineRule="auto"/>
        <w:rPr>
          <w:rFonts w:ascii="Times New Roman" w:eastAsia="Calibri" w:hAnsi="Times New Roman" w:cs="Times New Roman"/>
        </w:rPr>
      </w:pPr>
    </w:p>
    <w:p w14:paraId="45787D3B" w14:textId="77777777" w:rsidR="002C2FC1" w:rsidRDefault="00684423">
      <w:pPr>
        <w:widowControl w:val="0"/>
        <w:tabs>
          <w:tab w:val="left" w:pos="567"/>
        </w:tabs>
        <w:spacing w:after="0" w:line="240" w:lineRule="auto"/>
        <w:jc w:val="both"/>
        <w:outlineLvl w:val="3"/>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Herbion</w:t>
      </w:r>
      <w:proofErr w:type="spellEnd"/>
    </w:p>
    <w:p w14:paraId="3A690C7D"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Jeigu vartojate ar neseniai vartojote kitų vaistų arba dėl to nesate tikri, apie tai pasakykite gydytojui </w:t>
      </w:r>
      <w:r>
        <w:rPr>
          <w:rFonts w:ascii="Times New Roman" w:eastAsia="Calibri" w:hAnsi="Times New Roman" w:cs="Times New Roman"/>
        </w:rPr>
        <w:lastRenderedPageBreak/>
        <w:t>arba vaistininkui.</w:t>
      </w:r>
    </w:p>
    <w:p w14:paraId="6B10D8E5"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Duomenų apie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įtaką kitų vaistinių preparatų poveikiui nėra.</w:t>
      </w:r>
    </w:p>
    <w:p w14:paraId="005DBFF5" w14:textId="77777777" w:rsidR="002C2FC1" w:rsidRDefault="002C2FC1">
      <w:pPr>
        <w:widowControl w:val="0"/>
        <w:tabs>
          <w:tab w:val="left" w:pos="567"/>
        </w:tabs>
        <w:spacing w:after="0" w:line="240" w:lineRule="auto"/>
        <w:rPr>
          <w:rFonts w:ascii="Times New Roman" w:eastAsia="Calibri" w:hAnsi="Times New Roman" w:cs="Times New Roman"/>
          <w:b/>
        </w:rPr>
      </w:pPr>
    </w:p>
    <w:p w14:paraId="2799C9BC" w14:textId="77777777" w:rsidR="002C2FC1" w:rsidRDefault="00684423">
      <w:pPr>
        <w:widowControl w:val="0"/>
        <w:numPr>
          <w:ilvl w:val="12"/>
          <w:numId w:val="0"/>
        </w:numPr>
        <w:tabs>
          <w:tab w:val="left" w:pos="567"/>
        </w:tabs>
        <w:spacing w:after="0" w:line="240" w:lineRule="auto"/>
        <w:ind w:right="-2"/>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vartojimas su maistu ir gėrimais</w:t>
      </w:r>
    </w:p>
    <w:p w14:paraId="51DCFFD3" w14:textId="77777777" w:rsidR="002C2FC1" w:rsidRDefault="00684423">
      <w:pPr>
        <w:widowControl w:val="0"/>
        <w:numPr>
          <w:ilvl w:val="12"/>
          <w:numId w:val="0"/>
        </w:numPr>
        <w:tabs>
          <w:tab w:val="left" w:pos="567"/>
        </w:tabs>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galima vartoti neatsižvelgiant į valgymo laiką.</w:t>
      </w:r>
    </w:p>
    <w:p w14:paraId="264F114E" w14:textId="77777777" w:rsidR="002C2FC1" w:rsidRDefault="002C2FC1">
      <w:pPr>
        <w:widowControl w:val="0"/>
        <w:tabs>
          <w:tab w:val="left" w:pos="567"/>
        </w:tabs>
        <w:spacing w:after="0" w:line="240" w:lineRule="auto"/>
        <w:rPr>
          <w:rFonts w:ascii="Times New Roman" w:eastAsia="Calibri" w:hAnsi="Times New Roman" w:cs="Times New Roman"/>
          <w:b/>
        </w:rPr>
      </w:pPr>
    </w:p>
    <w:p w14:paraId="42579409" w14:textId="77777777" w:rsidR="002C2FC1" w:rsidRDefault="00684423">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Nėštumas ir žindymo laikotarpis</w:t>
      </w:r>
    </w:p>
    <w:p w14:paraId="34D6E7AD"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382997C" w14:textId="77777777" w:rsidR="002C2FC1" w:rsidRDefault="00684423">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nėštumo ir žindymo laikotarpiu vartoti nerekomenduojama, kadangi duomenų apie nėščių ir krūtimi maitinančių moterų gydymą sausuoju gebenių lapų ekstraktu nepakanka.</w:t>
      </w:r>
    </w:p>
    <w:p w14:paraId="34470862" w14:textId="77777777" w:rsidR="002C2FC1" w:rsidRDefault="002C2FC1">
      <w:pPr>
        <w:widowControl w:val="0"/>
        <w:tabs>
          <w:tab w:val="left" w:pos="567"/>
        </w:tabs>
        <w:spacing w:after="0" w:line="240" w:lineRule="auto"/>
        <w:rPr>
          <w:rFonts w:ascii="Times New Roman" w:eastAsia="Calibri" w:hAnsi="Times New Roman" w:cs="Times New Roman"/>
        </w:rPr>
      </w:pPr>
    </w:p>
    <w:p w14:paraId="24196561" w14:textId="77777777" w:rsidR="002C2FC1" w:rsidRDefault="00684423">
      <w:pPr>
        <w:widowControl w:val="0"/>
        <w:tabs>
          <w:tab w:val="left" w:pos="567"/>
        </w:tabs>
        <w:spacing w:after="0" w:line="240" w:lineRule="auto"/>
        <w:outlineLvl w:val="5"/>
        <w:rPr>
          <w:rFonts w:ascii="Times New Roman" w:eastAsia="Calibri" w:hAnsi="Times New Roman" w:cs="Times New Roman"/>
          <w:b/>
        </w:rPr>
      </w:pPr>
      <w:r>
        <w:rPr>
          <w:rFonts w:ascii="Times New Roman" w:eastAsia="Calibri" w:hAnsi="Times New Roman" w:cs="Times New Roman"/>
          <w:b/>
        </w:rPr>
        <w:t>Vairavimas ir mechanizmų valdymas</w:t>
      </w:r>
    </w:p>
    <w:p w14:paraId="7D53028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Poveikio gebėjimui vairuoti ir valdyti mechanizmus tyrimų neatlikta.</w:t>
      </w:r>
    </w:p>
    <w:p w14:paraId="74957332"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Duomenų, kad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trikdytų gebėjimą vairuoti ir valdyti mechanizmus, negauta.</w:t>
      </w:r>
    </w:p>
    <w:p w14:paraId="24714A2A" w14:textId="77777777" w:rsidR="002C2FC1" w:rsidRDefault="002C2FC1">
      <w:pPr>
        <w:widowControl w:val="0"/>
        <w:spacing w:after="0" w:line="240" w:lineRule="auto"/>
        <w:rPr>
          <w:rFonts w:ascii="Times New Roman" w:eastAsia="Calibri" w:hAnsi="Times New Roman" w:cs="Times New Roman"/>
        </w:rPr>
      </w:pPr>
    </w:p>
    <w:p w14:paraId="2936F09F" w14:textId="77777777" w:rsidR="002C2FC1" w:rsidRDefault="00684423">
      <w:pPr>
        <w:widowControl w:val="0"/>
        <w:tabs>
          <w:tab w:val="left" w:pos="567"/>
        </w:tabs>
        <w:spacing w:after="0" w:line="240" w:lineRule="auto"/>
        <w:outlineLvl w:val="5"/>
        <w:rPr>
          <w:rFonts w:ascii="Times New Roman" w:eastAsia="Calibri" w:hAnsi="Times New Roman" w:cs="Times New Roman"/>
          <w:b/>
        </w:rPr>
      </w:pPr>
      <w:proofErr w:type="spellStart"/>
      <w:r>
        <w:rPr>
          <w:rFonts w:ascii="Times New Roman" w:eastAsia="Calibri" w:hAnsi="Times New Roman" w:cs="Times New Roman"/>
          <w:b/>
          <w:color w:val="000000"/>
        </w:rPr>
        <w:t>Herbion</w:t>
      </w:r>
      <w:proofErr w:type="spellEnd"/>
      <w:r>
        <w:rPr>
          <w:rFonts w:ascii="Times New Roman" w:eastAsia="Calibri" w:hAnsi="Times New Roman" w:cs="Times New Roman"/>
          <w:b/>
          <w:color w:val="000000"/>
        </w:rPr>
        <w:t xml:space="preserve"> sudėtyje yra </w:t>
      </w:r>
      <w:proofErr w:type="spellStart"/>
      <w:r>
        <w:rPr>
          <w:rFonts w:ascii="Times New Roman" w:eastAsia="Calibri" w:hAnsi="Times New Roman" w:cs="Times New Roman"/>
          <w:b/>
          <w:color w:val="000000"/>
        </w:rPr>
        <w:t>sorbitolio</w:t>
      </w:r>
      <w:proofErr w:type="spellEnd"/>
      <w:r>
        <w:rPr>
          <w:rFonts w:ascii="Times New Roman" w:eastAsia="Calibri" w:hAnsi="Times New Roman" w:cs="Times New Roman"/>
          <w:b/>
          <w:color w:val="000000"/>
        </w:rPr>
        <w:t xml:space="preserve"> (E420</w:t>
      </w:r>
      <w:r>
        <w:rPr>
          <w:rFonts w:ascii="Times New Roman" w:eastAsia="Calibri" w:hAnsi="Times New Roman" w:cs="Times New Roman"/>
          <w:b/>
        </w:rPr>
        <w:t xml:space="preserve">), natrio </w:t>
      </w:r>
      <w:proofErr w:type="spellStart"/>
      <w:r>
        <w:rPr>
          <w:rFonts w:ascii="Times New Roman" w:eastAsia="Calibri" w:hAnsi="Times New Roman" w:cs="Times New Roman"/>
          <w:b/>
        </w:rPr>
        <w:t>benzoato</w:t>
      </w:r>
      <w:proofErr w:type="spellEnd"/>
      <w:r>
        <w:rPr>
          <w:rFonts w:ascii="Times New Roman" w:eastAsia="Calibri" w:hAnsi="Times New Roman" w:cs="Times New Roman"/>
          <w:b/>
        </w:rPr>
        <w:t xml:space="preserve"> (E211), etanolio ir natrio (iš natrio </w:t>
      </w:r>
      <w:proofErr w:type="spellStart"/>
      <w:r>
        <w:rPr>
          <w:rFonts w:ascii="Times New Roman" w:eastAsia="Calibri" w:hAnsi="Times New Roman" w:cs="Times New Roman"/>
          <w:b/>
        </w:rPr>
        <w:t>benzoato</w:t>
      </w:r>
      <w:proofErr w:type="spellEnd"/>
      <w:r>
        <w:rPr>
          <w:rFonts w:ascii="Times New Roman" w:eastAsia="Calibri" w:hAnsi="Times New Roman" w:cs="Times New Roman"/>
          <w:b/>
        </w:rPr>
        <w:t>)</w:t>
      </w:r>
    </w:p>
    <w:p w14:paraId="3BB9C28D"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5 mililitruose (1 matavimo šaukštas) sirupo yra 1750 mg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10</w:t>
      </w:r>
      <w:r>
        <w:t xml:space="preserve"> </w:t>
      </w:r>
      <w:r>
        <w:rPr>
          <w:rFonts w:ascii="Times New Roman" w:eastAsia="Calibri" w:hAnsi="Times New Roman" w:cs="Times New Roman"/>
          <w:color w:val="000000"/>
        </w:rPr>
        <w:t xml:space="preserve">mg natrio </w:t>
      </w:r>
      <w:proofErr w:type="spellStart"/>
      <w:r>
        <w:rPr>
          <w:rFonts w:ascii="Times New Roman" w:eastAsia="Calibri" w:hAnsi="Times New Roman" w:cs="Times New Roman"/>
          <w:color w:val="000000"/>
        </w:rPr>
        <w:t>benzoato</w:t>
      </w:r>
      <w:proofErr w:type="spellEnd"/>
      <w:r>
        <w:rPr>
          <w:rFonts w:ascii="Times New Roman" w:eastAsia="Calibri" w:hAnsi="Times New Roman" w:cs="Times New Roman"/>
          <w:color w:val="000000"/>
        </w:rPr>
        <w:t xml:space="preserve"> ir 0,5 mg etanolio (</w:t>
      </w:r>
      <w:r>
        <w:rPr>
          <w:rFonts w:ascii="Times New Roman" w:eastAsia="Calibri" w:hAnsi="Times New Roman" w:cs="Times New Roman"/>
        </w:rPr>
        <w:t>vaistinių melisų aromatinės medžiagos sudedamoji dalis</w:t>
      </w:r>
      <w:r>
        <w:rPr>
          <w:rFonts w:ascii="Times New Roman" w:eastAsia="Calibri" w:hAnsi="Times New Roman" w:cs="Times New Roman"/>
          <w:color w:val="000000"/>
        </w:rPr>
        <w:t>).</w:t>
      </w:r>
    </w:p>
    <w:p w14:paraId="60697D4D" w14:textId="77777777" w:rsidR="002C2FC1" w:rsidRDefault="00684423">
      <w:pPr>
        <w:widowControl w:val="0"/>
        <w:tabs>
          <w:tab w:val="left" w:pos="567"/>
        </w:tabs>
        <w:spacing w:after="0" w:line="240" w:lineRule="auto"/>
        <w:outlineLvl w:val="5"/>
        <w:rPr>
          <w:rFonts w:ascii="Times New Roman" w:eastAsia="Calibri" w:hAnsi="Times New Roman" w:cs="Times New Roman"/>
        </w:rPr>
      </w:pPr>
      <w:proofErr w:type="spellStart"/>
      <w:r>
        <w:rPr>
          <w:rFonts w:ascii="Times New Roman" w:eastAsia="Calibri" w:hAnsi="Times New Roman" w:cs="Times New Roman"/>
        </w:rPr>
        <w:t>Sorbitolis</w:t>
      </w:r>
      <w:proofErr w:type="spellEnd"/>
      <w:r>
        <w:rPr>
          <w:rFonts w:ascii="Times New Roman" w:eastAsia="Calibri" w:hAnsi="Times New Roman" w:cs="Times New Roman"/>
        </w:rPr>
        <w:t xml:space="preserve"> yra fruktozės šaltinis. Jeigu gydytojas yra sakęs, kad Jūs (ar Jūsų vaikas) netoleruojate kokių nors angliavandenių, ar Jums nustatytas retas genetinis sutrikimas įgimtas fruktozės netoleravimas (ĮFN), kurio atveju organizmas negali suskaldyti fruktozės, prieš vartodami šio vaisto (ar prieš duodami jo Jūsų vaikui), pasakykite gydytojui. Prieš vartojant šio vaisto, turite pasakyti gydytojui, jeigu Jums (ar Jūsų vaikui) yra ĮFN arba Jūsų vaikas daugiau negali vartoti saldaus maisto ar gėrimų dėl atsirandančio pykinimo, vėmimo, ar nemalonaus poveikio (pilvo pūtimo, skrandžio dieglių ar viduriavimo). </w:t>
      </w:r>
      <w:proofErr w:type="spellStart"/>
      <w:r>
        <w:rPr>
          <w:rFonts w:ascii="Times New Roman" w:eastAsia="Calibri" w:hAnsi="Times New Roman" w:cs="Times New Roman"/>
        </w:rPr>
        <w:t>Sorbitolis</w:t>
      </w:r>
      <w:proofErr w:type="spellEnd"/>
      <w:r>
        <w:rPr>
          <w:rFonts w:ascii="Times New Roman" w:eastAsia="Calibri" w:hAnsi="Times New Roman" w:cs="Times New Roman"/>
        </w:rPr>
        <w:t xml:space="preserve"> </w:t>
      </w:r>
      <w:r>
        <w:rPr>
          <w:rFonts w:ascii="Times New Roman" w:hAnsi="Times New Roman" w:cs="Times New Roman"/>
        </w:rPr>
        <w:t>(≥ 140 mg/kg/parai) gali sukelti skrandžio ir žarnyno diskomfortą ir lengvą vidurius laisvinantį poveikį.</w:t>
      </w:r>
    </w:p>
    <w:p w14:paraId="49F8EA42"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 vaisto 5 mililitruose (1 matavimo šaukšte) sirupo yra 0,5 mg alkoholio (etanolio). Jo kiekis šio vaisto 15 mililitrų (didžiausia paros dozė) atitinka mažiau kaip </w:t>
      </w:r>
      <w:r>
        <w:rPr>
          <w:rFonts w:ascii="Times New Roman" w:hAnsi="Times New Roman" w:cs="Times New Roman"/>
        </w:rPr>
        <w:t>0,0375 ml alaus ar 0,015 ml vyno.</w:t>
      </w:r>
      <w:r>
        <w:rPr>
          <w:rFonts w:ascii="Times New Roman" w:eastAsia="Calibri" w:hAnsi="Times New Roman" w:cs="Times New Roman"/>
          <w:color w:val="000000"/>
        </w:rPr>
        <w:t xml:space="preserve"> Mažas alkoholio kiekis, esantis šio vaisto sudėtyje, nesukelia pastebimo poveikio.</w:t>
      </w:r>
    </w:p>
    <w:p w14:paraId="6D3FC668" w14:textId="77777777" w:rsidR="002C2FC1" w:rsidRDefault="00684423">
      <w:pPr>
        <w:widowControl w:val="0"/>
        <w:spacing w:after="0"/>
        <w:rPr>
          <w:rFonts w:ascii="Times New Roman" w:hAnsi="Times New Roman" w:cs="Times New Roman"/>
        </w:rPr>
      </w:pPr>
      <w:r>
        <w:rPr>
          <w:rFonts w:ascii="Times New Roman" w:hAnsi="Times New Roman" w:cs="Times New Roman"/>
        </w:rPr>
        <w:t>Šio vaisto 5 mililitruose yra mažiau kaip 1 </w:t>
      </w:r>
      <w:proofErr w:type="spellStart"/>
      <w:r>
        <w:rPr>
          <w:rFonts w:ascii="Times New Roman" w:hAnsi="Times New Roman" w:cs="Times New Roman"/>
        </w:rPr>
        <w:t>mmol</w:t>
      </w:r>
      <w:proofErr w:type="spellEnd"/>
      <w:r>
        <w:rPr>
          <w:rFonts w:ascii="Times New Roman" w:hAnsi="Times New Roman" w:cs="Times New Roman"/>
        </w:rPr>
        <w:t xml:space="preserve"> natrio (23</w:t>
      </w:r>
      <w:r>
        <w:t xml:space="preserve"> </w:t>
      </w:r>
      <w:r>
        <w:rPr>
          <w:rFonts w:ascii="Times New Roman" w:hAnsi="Times New Roman" w:cs="Times New Roman"/>
        </w:rPr>
        <w:t xml:space="preserve">mg), </w:t>
      </w:r>
      <w:proofErr w:type="spellStart"/>
      <w:r>
        <w:rPr>
          <w:rFonts w:ascii="Times New Roman" w:hAnsi="Times New Roman" w:cs="Times New Roman"/>
        </w:rPr>
        <w:t>t.y</w:t>
      </w:r>
      <w:proofErr w:type="spellEnd"/>
      <w:r>
        <w:rPr>
          <w:rFonts w:ascii="Times New Roman" w:hAnsi="Times New Roman" w:cs="Times New Roman"/>
        </w:rPr>
        <w:t>. jis beveik neturi reikšmės.</w:t>
      </w:r>
    </w:p>
    <w:p w14:paraId="42AB7B38" w14:textId="77777777" w:rsidR="002C2FC1" w:rsidRDefault="002C2FC1">
      <w:pPr>
        <w:widowControl w:val="0"/>
        <w:tabs>
          <w:tab w:val="left" w:pos="567"/>
        </w:tabs>
        <w:spacing w:after="0" w:line="240" w:lineRule="auto"/>
        <w:rPr>
          <w:rFonts w:ascii="Times New Roman" w:eastAsia="Calibri" w:hAnsi="Times New Roman" w:cs="Times New Roman"/>
        </w:rPr>
      </w:pPr>
    </w:p>
    <w:p w14:paraId="47A2DB80" w14:textId="77777777" w:rsidR="002C2FC1" w:rsidRDefault="002C2FC1">
      <w:pPr>
        <w:widowControl w:val="0"/>
        <w:tabs>
          <w:tab w:val="left" w:pos="567"/>
        </w:tabs>
        <w:spacing w:after="0" w:line="240" w:lineRule="auto"/>
        <w:rPr>
          <w:rFonts w:ascii="Times New Roman" w:eastAsia="Calibri" w:hAnsi="Times New Roman" w:cs="Times New Roman"/>
        </w:rPr>
      </w:pPr>
    </w:p>
    <w:p w14:paraId="4DCB9444" w14:textId="77777777" w:rsidR="002C2FC1" w:rsidRDefault="00684423">
      <w:pPr>
        <w:widowControl w:val="0"/>
        <w:spacing w:after="0" w:line="240" w:lineRule="auto"/>
        <w:ind w:left="567" w:hanging="567"/>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Herbion</w:t>
      </w:r>
      <w:proofErr w:type="spellEnd"/>
    </w:p>
    <w:p w14:paraId="1603DB95" w14:textId="77777777" w:rsidR="002C2FC1" w:rsidRDefault="002C2FC1">
      <w:pPr>
        <w:widowControl w:val="0"/>
        <w:tabs>
          <w:tab w:val="left" w:pos="567"/>
        </w:tabs>
        <w:spacing w:after="0" w:line="240" w:lineRule="auto"/>
        <w:rPr>
          <w:rFonts w:ascii="Times New Roman" w:eastAsia="Calibri" w:hAnsi="Times New Roman" w:cs="Times New Roman"/>
        </w:rPr>
      </w:pPr>
    </w:p>
    <w:p w14:paraId="2D0BA5AB"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 arba vaistininkas. Jeigu abejojate, kreipkitės į gydytoją arba vaistininką.</w:t>
      </w:r>
    </w:p>
    <w:p w14:paraId="32DF4FFD" w14:textId="77777777" w:rsidR="002C2FC1" w:rsidRDefault="002C2FC1">
      <w:pPr>
        <w:widowControl w:val="0"/>
        <w:tabs>
          <w:tab w:val="left" w:pos="567"/>
        </w:tabs>
        <w:spacing w:after="0" w:line="240" w:lineRule="auto"/>
        <w:rPr>
          <w:rFonts w:ascii="Times New Roman" w:eastAsia="Calibri" w:hAnsi="Times New Roman" w:cs="Times New Roman"/>
        </w:rPr>
      </w:pPr>
    </w:p>
    <w:p w14:paraId="3C0C5F9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Įprasta du kartus per parą geriama dozė</w:t>
      </w:r>
      <w:r>
        <w:rPr>
          <w:rFonts w:ascii="Times New Roman" w:eastAsia="Calibri" w:hAnsi="Times New Roman" w:cs="Times New Roman"/>
          <w:b/>
        </w:rPr>
        <w:t xml:space="preserve"> suaugusiems žmonėms</w:t>
      </w:r>
      <w:r>
        <w:rPr>
          <w:rFonts w:ascii="Times New Roman" w:eastAsia="Times New Roman" w:hAnsi="Times New Roman" w:cs="Times New Roman"/>
          <w:b/>
          <w:lang w:eastAsia="lt-LT"/>
        </w:rPr>
        <w:t>, senyviems,</w:t>
      </w:r>
      <w:r>
        <w:rPr>
          <w:rFonts w:ascii="Times New Roman" w:eastAsia="Calibri" w:hAnsi="Times New Roman" w:cs="Times New Roman"/>
          <w:b/>
        </w:rPr>
        <w:t xml:space="preserve"> 12 metų paaugliams</w:t>
      </w:r>
      <w:r>
        <w:rPr>
          <w:rFonts w:ascii="Times New Roman" w:eastAsia="Times New Roman" w:hAnsi="Times New Roman" w:cs="Times New Roman"/>
          <w:b/>
          <w:lang w:eastAsia="lt-LT"/>
        </w:rPr>
        <w:t xml:space="preserve"> ir vyresniems</w:t>
      </w:r>
      <w:r>
        <w:rPr>
          <w:rFonts w:ascii="Times New Roman" w:eastAsia="Calibri" w:hAnsi="Times New Roman" w:cs="Times New Roman"/>
          <w:b/>
        </w:rPr>
        <w:t xml:space="preserve"> </w:t>
      </w:r>
      <w:r>
        <w:rPr>
          <w:rFonts w:ascii="Times New Roman" w:eastAsia="Calibri" w:hAnsi="Times New Roman" w:cs="Times New Roman"/>
        </w:rPr>
        <w:t>yra 5</w:t>
      </w:r>
      <w:r>
        <w:rPr>
          <w:rFonts w:ascii="Times New Roman" w:eastAsia="Calibri" w:hAnsi="Times New Roman" w:cs="Times New Roman"/>
        </w:rPr>
        <w:noBreakHyphen/>
        <w:t>7,5 ml sirupo.</w:t>
      </w:r>
    </w:p>
    <w:p w14:paraId="41BC3D62" w14:textId="77777777" w:rsidR="002C2FC1" w:rsidRDefault="002C2FC1">
      <w:pPr>
        <w:widowControl w:val="0"/>
        <w:tabs>
          <w:tab w:val="left" w:pos="6480"/>
        </w:tabs>
        <w:spacing w:after="0" w:line="240" w:lineRule="auto"/>
        <w:ind w:right="-27"/>
        <w:rPr>
          <w:rFonts w:ascii="Times New Roman" w:eastAsia="Calibri" w:hAnsi="Times New Roman" w:cs="Times New Roman"/>
        </w:rPr>
      </w:pPr>
    </w:p>
    <w:p w14:paraId="6D8BB968" w14:textId="77777777" w:rsidR="002C2FC1" w:rsidRDefault="00684423">
      <w:pPr>
        <w:widowControl w:val="0"/>
        <w:spacing w:after="0" w:line="240" w:lineRule="auto"/>
        <w:outlineLvl w:val="3"/>
        <w:rPr>
          <w:rFonts w:ascii="Times New Roman" w:hAnsi="Times New Roman" w:cs="Times New Roman"/>
        </w:rPr>
      </w:pPr>
      <w:r>
        <w:rPr>
          <w:rFonts w:ascii="Times New Roman" w:eastAsia="Calibri" w:hAnsi="Times New Roman" w:cs="Times New Roman"/>
          <w:b/>
        </w:rPr>
        <w:t>Vartojimas vaikams</w:t>
      </w:r>
    </w:p>
    <w:p w14:paraId="2454BEB3"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Įprasta du kartus per parą geriama dozė</w:t>
      </w:r>
      <w:r>
        <w:rPr>
          <w:rFonts w:ascii="Times New Roman" w:eastAsia="Calibri" w:hAnsi="Times New Roman" w:cs="Times New Roman"/>
          <w:b/>
        </w:rPr>
        <w:t xml:space="preserve"> 6</w:t>
      </w:r>
      <w:r>
        <w:rPr>
          <w:rFonts w:ascii="Times New Roman" w:eastAsia="Calibri" w:hAnsi="Times New Roman" w:cs="Times New Roman"/>
          <w:b/>
        </w:rPr>
        <w:noBreakHyphen/>
      </w:r>
      <w:r>
        <w:rPr>
          <w:rFonts w:ascii="Times New Roman" w:eastAsia="Times New Roman" w:hAnsi="Times New Roman" w:cs="Times New Roman"/>
          <w:b/>
          <w:lang w:eastAsia="lt-LT"/>
        </w:rPr>
        <w:t>11</w:t>
      </w:r>
      <w:r>
        <w:rPr>
          <w:rFonts w:ascii="Times New Roman" w:eastAsia="Calibri" w:hAnsi="Times New Roman" w:cs="Times New Roman"/>
          <w:b/>
        </w:rPr>
        <w:t xml:space="preserve"> metų vaikams </w:t>
      </w:r>
      <w:r>
        <w:rPr>
          <w:rFonts w:ascii="Times New Roman" w:eastAsia="Calibri" w:hAnsi="Times New Roman" w:cs="Times New Roman"/>
        </w:rPr>
        <w:t>yra 5 ml sirupo.</w:t>
      </w:r>
    </w:p>
    <w:p w14:paraId="62248C80"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Įprasta du kartus per parą geriama dozė</w:t>
      </w:r>
      <w:r>
        <w:rPr>
          <w:rFonts w:ascii="Times New Roman" w:eastAsia="Calibri" w:hAnsi="Times New Roman" w:cs="Times New Roman"/>
          <w:b/>
        </w:rPr>
        <w:t xml:space="preserve"> 2</w:t>
      </w:r>
      <w:r>
        <w:rPr>
          <w:rFonts w:ascii="Times New Roman" w:eastAsia="Calibri" w:hAnsi="Times New Roman" w:cs="Times New Roman"/>
          <w:b/>
        </w:rPr>
        <w:noBreakHyphen/>
        <w:t xml:space="preserve">5 metų vaikams </w:t>
      </w:r>
      <w:r>
        <w:rPr>
          <w:rFonts w:ascii="Times New Roman" w:eastAsia="Calibri" w:hAnsi="Times New Roman" w:cs="Times New Roman"/>
        </w:rPr>
        <w:t>yra 2,5 ml sirupo.</w:t>
      </w:r>
    </w:p>
    <w:p w14:paraId="2F2F0289" w14:textId="77777777" w:rsidR="002C2FC1" w:rsidRDefault="002C2FC1">
      <w:pPr>
        <w:widowControl w:val="0"/>
        <w:spacing w:after="0" w:line="240" w:lineRule="auto"/>
        <w:rPr>
          <w:rFonts w:ascii="Times New Roman" w:eastAsia="Calibri" w:hAnsi="Times New Roman" w:cs="Times New Roman"/>
        </w:rPr>
      </w:pPr>
    </w:p>
    <w:p w14:paraId="39811B2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Jaunesniems kaip 2 metų vaikams </w:t>
      </w:r>
      <w:r>
        <w:rPr>
          <w:rFonts w:ascii="Times New Roman" w:eastAsia="Calibri" w:hAnsi="Times New Roman" w:cs="Times New Roman"/>
        </w:rPr>
        <w:t>šio vaisto vartoti draudžiama.</w:t>
      </w:r>
    </w:p>
    <w:p w14:paraId="28FBC21F" w14:textId="77777777" w:rsidR="002C2FC1" w:rsidRDefault="002C2FC1">
      <w:pPr>
        <w:widowControl w:val="0"/>
        <w:tabs>
          <w:tab w:val="left" w:pos="567"/>
        </w:tabs>
        <w:spacing w:after="0" w:line="240" w:lineRule="auto"/>
        <w:rPr>
          <w:rFonts w:ascii="Times New Roman" w:eastAsia="Calibri" w:hAnsi="Times New Roman" w:cs="Times New Roman"/>
        </w:rPr>
      </w:pPr>
    </w:p>
    <w:p w14:paraId="5D52EB03"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Sirupą reikia gerti ryte ir anksti vakare. Vaisto galima vartoti neatsižvelgiant į valgymo laiką.</w:t>
      </w:r>
    </w:p>
    <w:p w14:paraId="510EC46E" w14:textId="77777777" w:rsidR="002C2FC1" w:rsidRDefault="002C2FC1">
      <w:pPr>
        <w:widowControl w:val="0"/>
        <w:tabs>
          <w:tab w:val="left" w:pos="567"/>
        </w:tabs>
        <w:spacing w:after="0" w:line="240" w:lineRule="auto"/>
        <w:rPr>
          <w:rFonts w:ascii="Times New Roman" w:eastAsia="Calibri" w:hAnsi="Times New Roman" w:cs="Times New Roman"/>
        </w:rPr>
      </w:pPr>
    </w:p>
    <w:p w14:paraId="3E9290D8" w14:textId="77777777" w:rsidR="002C2FC1" w:rsidRDefault="00684423">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vartojimo metu reikia gerti daug vandens ar kitokių šiltų gėrimų, kuriuose nėra kofeino.</w:t>
      </w:r>
    </w:p>
    <w:p w14:paraId="17CB82FE" w14:textId="77777777" w:rsidR="002C2FC1" w:rsidRDefault="002C2FC1">
      <w:pPr>
        <w:widowControl w:val="0"/>
        <w:tabs>
          <w:tab w:val="left" w:pos="567"/>
        </w:tabs>
        <w:spacing w:after="0" w:line="240" w:lineRule="auto"/>
        <w:rPr>
          <w:rFonts w:ascii="Times New Roman" w:eastAsia="Calibri" w:hAnsi="Times New Roman" w:cs="Times New Roman"/>
        </w:rPr>
      </w:pPr>
    </w:p>
    <w:p w14:paraId="756CF98D"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simptomų išlieka šio vaisto vartojant ilgiau kaip savaitę, būtina pasitarti su gydytoju arba vaistininku.</w:t>
      </w:r>
    </w:p>
    <w:p w14:paraId="70AE87A9" w14:textId="77777777" w:rsidR="002C2FC1" w:rsidRDefault="002C2FC1">
      <w:pPr>
        <w:widowControl w:val="0"/>
        <w:tabs>
          <w:tab w:val="left" w:pos="567"/>
        </w:tabs>
        <w:spacing w:after="0" w:line="240" w:lineRule="auto"/>
        <w:rPr>
          <w:rFonts w:ascii="Times New Roman" w:eastAsia="Calibri" w:hAnsi="Times New Roman" w:cs="Times New Roman"/>
        </w:rPr>
      </w:pPr>
    </w:p>
    <w:p w14:paraId="72975EE5" w14:textId="77777777" w:rsidR="002C2FC1" w:rsidRDefault="00684423">
      <w:pPr>
        <w:widowControl w:val="0"/>
        <w:tabs>
          <w:tab w:val="left" w:pos="567"/>
        </w:tabs>
        <w:spacing w:after="0" w:line="240" w:lineRule="auto"/>
        <w:outlineLvl w:val="5"/>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dozę?</w:t>
      </w:r>
    </w:p>
    <w:p w14:paraId="342064D0"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Didesnės nei rekomenduojama dozės vartoti negalima. Didesnių nei rekomenduojamos dozių (daugiau kaip du kartus viršijančių įprastą paros dozę) vartojimas gali sukelti pykinimą, vėmimą, viduriavimą ir baimingą susijaudinimą. Perdozavimo gydymas yra simptominis.</w:t>
      </w:r>
    </w:p>
    <w:p w14:paraId="59C84F82" w14:textId="77777777" w:rsidR="002C2FC1" w:rsidRDefault="002C2FC1">
      <w:pPr>
        <w:widowControl w:val="0"/>
        <w:numPr>
          <w:ilvl w:val="12"/>
          <w:numId w:val="0"/>
        </w:numPr>
        <w:tabs>
          <w:tab w:val="left" w:pos="567"/>
        </w:tabs>
        <w:spacing w:after="0" w:line="240" w:lineRule="auto"/>
        <w:ind w:right="-2"/>
        <w:outlineLvl w:val="0"/>
        <w:rPr>
          <w:rFonts w:ascii="Times New Roman" w:eastAsia="Calibri" w:hAnsi="Times New Roman" w:cs="Times New Roman"/>
          <w:color w:val="000000"/>
        </w:rPr>
      </w:pPr>
    </w:p>
    <w:p w14:paraId="749F2728" w14:textId="77777777" w:rsidR="002C2FC1" w:rsidRDefault="00684423">
      <w:pPr>
        <w:widowControl w:val="0"/>
        <w:tabs>
          <w:tab w:val="left" w:pos="567"/>
        </w:tabs>
        <w:spacing w:after="0" w:line="240" w:lineRule="auto"/>
        <w:outlineLvl w:val="5"/>
        <w:rPr>
          <w:rFonts w:ascii="Times New Roman" w:eastAsia="Calibri" w:hAnsi="Times New Roman" w:cs="Times New Roman"/>
          <w:b/>
        </w:rPr>
      </w:pPr>
      <w:r>
        <w:rPr>
          <w:rFonts w:ascii="Times New Roman" w:eastAsia="Calibri" w:hAnsi="Times New Roman" w:cs="Times New Roman"/>
          <w:b/>
        </w:rPr>
        <w:t xml:space="preserve">Pamiršus pavartoti </w:t>
      </w:r>
      <w:proofErr w:type="spellStart"/>
      <w:r>
        <w:rPr>
          <w:rFonts w:ascii="Times New Roman" w:eastAsia="Calibri" w:hAnsi="Times New Roman" w:cs="Times New Roman"/>
          <w:b/>
        </w:rPr>
        <w:t>Herbion</w:t>
      </w:r>
      <w:proofErr w:type="spellEnd"/>
    </w:p>
    <w:p w14:paraId="18AE302E" w14:textId="77777777" w:rsidR="002C2FC1" w:rsidRDefault="00684423">
      <w:pPr>
        <w:widowControl w:val="0"/>
        <w:tabs>
          <w:tab w:val="left" w:pos="567"/>
        </w:tabs>
        <w:spacing w:after="0" w:line="240" w:lineRule="auto"/>
        <w:ind w:right="-2"/>
        <w:rPr>
          <w:rFonts w:ascii="Times New Roman" w:eastAsia="Calibri" w:hAnsi="Times New Roman" w:cs="Times New Roman"/>
          <w:color w:val="000000"/>
        </w:rPr>
      </w:pPr>
      <w:r>
        <w:rPr>
          <w:rFonts w:ascii="Times New Roman" w:eastAsia="Calibri" w:hAnsi="Times New Roman" w:cs="Times New Roman"/>
        </w:rPr>
        <w:t>Negalima vartoti dvigubos dozės norint kompensuoti praleistą dozę.</w:t>
      </w:r>
    </w:p>
    <w:p w14:paraId="6D7B17EB" w14:textId="77777777" w:rsidR="002C2FC1" w:rsidRDefault="002C2FC1">
      <w:pPr>
        <w:widowControl w:val="0"/>
        <w:tabs>
          <w:tab w:val="left" w:pos="567"/>
        </w:tabs>
        <w:spacing w:after="0" w:line="240" w:lineRule="auto"/>
        <w:rPr>
          <w:rFonts w:ascii="Times New Roman" w:eastAsia="Calibri" w:hAnsi="Times New Roman" w:cs="Times New Roman"/>
          <w:b/>
        </w:rPr>
      </w:pPr>
    </w:p>
    <w:p w14:paraId="26518FF4"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220C479A" w14:textId="77777777" w:rsidR="002C2FC1" w:rsidRDefault="002C2FC1">
      <w:pPr>
        <w:widowControl w:val="0"/>
        <w:tabs>
          <w:tab w:val="left" w:pos="567"/>
        </w:tabs>
        <w:spacing w:after="0" w:line="240" w:lineRule="auto"/>
        <w:rPr>
          <w:rFonts w:ascii="Times New Roman" w:eastAsia="Calibri" w:hAnsi="Times New Roman" w:cs="Times New Roman"/>
        </w:rPr>
      </w:pPr>
    </w:p>
    <w:p w14:paraId="4C23AF1E" w14:textId="77777777" w:rsidR="002C2FC1" w:rsidRDefault="002C2FC1">
      <w:pPr>
        <w:widowControl w:val="0"/>
        <w:tabs>
          <w:tab w:val="left" w:pos="567"/>
        </w:tabs>
        <w:spacing w:after="0" w:line="240" w:lineRule="auto"/>
        <w:rPr>
          <w:rFonts w:ascii="Times New Roman" w:eastAsia="Calibri" w:hAnsi="Times New Roman" w:cs="Times New Roman"/>
          <w:b/>
        </w:rPr>
      </w:pPr>
    </w:p>
    <w:p w14:paraId="1001F961" w14:textId="77777777" w:rsidR="002C2FC1" w:rsidRDefault="00684423">
      <w:pPr>
        <w:widowControl w:val="0"/>
        <w:tabs>
          <w:tab w:val="left" w:pos="567"/>
          <w:tab w:val="left" w:pos="709"/>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14:paraId="36C8ABCC" w14:textId="77777777" w:rsidR="002C2FC1" w:rsidRDefault="002C2FC1">
      <w:pPr>
        <w:widowControl w:val="0"/>
        <w:tabs>
          <w:tab w:val="left" w:pos="567"/>
        </w:tabs>
        <w:spacing w:after="0" w:line="240" w:lineRule="auto"/>
        <w:rPr>
          <w:rFonts w:ascii="Times New Roman" w:eastAsia="Calibri" w:hAnsi="Times New Roman" w:cs="Times New Roman"/>
        </w:rPr>
      </w:pPr>
    </w:p>
    <w:p w14:paraId="4B73755E" w14:textId="77777777" w:rsidR="002C2FC1" w:rsidRDefault="0068442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276A8332" w14:textId="77777777" w:rsidR="002C2FC1" w:rsidRDefault="002C2FC1">
      <w:pPr>
        <w:widowControl w:val="0"/>
        <w:tabs>
          <w:tab w:val="left" w:pos="567"/>
        </w:tabs>
        <w:spacing w:after="0" w:line="240" w:lineRule="auto"/>
        <w:rPr>
          <w:rFonts w:ascii="Times New Roman" w:eastAsia="Calibri" w:hAnsi="Times New Roman" w:cs="Times New Roman"/>
        </w:rPr>
      </w:pPr>
    </w:p>
    <w:p w14:paraId="3C37EC28" w14:textId="77777777" w:rsidR="002C2FC1" w:rsidRDefault="00684423">
      <w:pPr>
        <w:widowControl w:val="0"/>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Dažnis nežinomas (negali būti apskaičiuotas pagal turimus duomenis):</w:t>
      </w:r>
    </w:p>
    <w:p w14:paraId="486B8FF3" w14:textId="77777777" w:rsidR="002C2FC1" w:rsidRDefault="00684423">
      <w:pPr>
        <w:widowControl w:val="0"/>
        <w:numPr>
          <w:ilvl w:val="0"/>
          <w:numId w:val="2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pykinimas, vėmimas, viduriavimas.</w:t>
      </w:r>
    </w:p>
    <w:p w14:paraId="617E39D0" w14:textId="77777777" w:rsidR="002C2FC1" w:rsidRDefault="00684423">
      <w:pPr>
        <w:widowControl w:val="0"/>
        <w:numPr>
          <w:ilvl w:val="0"/>
          <w:numId w:val="22"/>
        </w:numPr>
        <w:spacing w:after="0" w:line="240" w:lineRule="auto"/>
        <w:ind w:left="567" w:hanging="567"/>
        <w:rPr>
          <w:rFonts w:ascii="Times New Roman" w:eastAsia="Times New Roman" w:hAnsi="Times New Roman" w:cs="Times New Roman"/>
          <w:iCs/>
          <w:lang w:eastAsia="lt-LT"/>
        </w:rPr>
      </w:pPr>
      <w:r>
        <w:rPr>
          <w:rFonts w:ascii="Times New Roman" w:eastAsia="Calibri" w:hAnsi="Times New Roman" w:cs="Times New Roman"/>
        </w:rPr>
        <w:t xml:space="preserve">alerginė reakcija, pasireiškianti ruplėmis (dilgėline), </w:t>
      </w:r>
      <w:r>
        <w:rPr>
          <w:rFonts w:ascii="Times New Roman" w:eastAsia="Times New Roman" w:hAnsi="Times New Roman" w:cs="Times New Roman"/>
          <w:iCs/>
          <w:lang w:eastAsia="lt-LT"/>
        </w:rPr>
        <w:t xml:space="preserve">odos </w:t>
      </w:r>
      <w:r>
        <w:rPr>
          <w:rFonts w:ascii="Times New Roman" w:eastAsia="Calibri" w:hAnsi="Times New Roman" w:cs="Times New Roman"/>
        </w:rPr>
        <w:t>išbėrimu ir kvėpavimo pasunkėjimas</w:t>
      </w:r>
      <w:r>
        <w:rPr>
          <w:rFonts w:ascii="Times New Roman" w:eastAsia="Times New Roman" w:hAnsi="Times New Roman" w:cs="Times New Roman"/>
          <w:iCs/>
          <w:lang w:eastAsia="lt-LT"/>
        </w:rPr>
        <w:t xml:space="preserve"> (dusulys).</w:t>
      </w:r>
    </w:p>
    <w:p w14:paraId="427CC6EA" w14:textId="77777777" w:rsidR="002C2FC1" w:rsidRDefault="00684423">
      <w:pPr>
        <w:widowControl w:val="0"/>
        <w:numPr>
          <w:ilvl w:val="0"/>
          <w:numId w:val="2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sunki alerginė reakcija (anafilaksinė reakcija), kuri gali pasireikšti kaip burnos, liežuvio, veido ir (arba) gerklės patinimas, kvėpavimo ar rijimo sunkumai (krūtinės spaudimas ar švokštimas).</w:t>
      </w:r>
    </w:p>
    <w:p w14:paraId="47E7DD7E" w14:textId="77777777" w:rsidR="002C2FC1" w:rsidRDefault="002C2FC1">
      <w:pPr>
        <w:widowControl w:val="0"/>
        <w:tabs>
          <w:tab w:val="left" w:pos="567"/>
        </w:tabs>
        <w:spacing w:after="0" w:line="240" w:lineRule="auto"/>
        <w:rPr>
          <w:rFonts w:ascii="Times New Roman" w:eastAsia="Calibri" w:hAnsi="Times New Roman" w:cs="Times New Roman"/>
        </w:rPr>
      </w:pPr>
    </w:p>
    <w:p w14:paraId="2529067D"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Jeigu pasireiškia alerginė reakcija, būtina nutraukti vaisto vartojimą ir kreiptis į gydytoją.</w:t>
      </w:r>
      <w:r>
        <w:rPr>
          <w:rFonts w:ascii="Times New Roman" w:hAnsi="Times New Roman" w:cs="Times New Roman"/>
        </w:rPr>
        <w:t xml:space="preserve"> </w:t>
      </w:r>
      <w:r>
        <w:rPr>
          <w:rFonts w:ascii="Times New Roman" w:eastAsia="Calibri" w:hAnsi="Times New Roman" w:cs="Times New Roman"/>
          <w:b/>
        </w:rPr>
        <w:t>Sunkios alerginės reakcijos atveju kreipkitės į gydytoją.</w:t>
      </w:r>
    </w:p>
    <w:p w14:paraId="31EAA97A" w14:textId="77777777" w:rsidR="002C2FC1" w:rsidRDefault="002C2FC1">
      <w:pPr>
        <w:widowControl w:val="0"/>
        <w:tabs>
          <w:tab w:val="left" w:pos="567"/>
        </w:tabs>
        <w:spacing w:after="0" w:line="240" w:lineRule="auto"/>
        <w:rPr>
          <w:rFonts w:ascii="Times New Roman" w:eastAsia="Calibri" w:hAnsi="Times New Roman" w:cs="Times New Roman"/>
          <w:b/>
        </w:rPr>
      </w:pPr>
    </w:p>
    <w:p w14:paraId="12746C6A" w14:textId="77777777" w:rsidR="002C2FC1" w:rsidRDefault="00684423">
      <w:pPr>
        <w:widowControl w:val="0"/>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14:paraId="176FCFBD" w14:textId="77777777" w:rsidR="002C2FC1" w:rsidRDefault="00684423">
      <w:pPr>
        <w:widowControl w:val="0"/>
        <w:tabs>
          <w:tab w:val="left" w:pos="567"/>
        </w:tabs>
        <w:spacing w:after="0" w:line="240" w:lineRule="auto"/>
        <w:ind w:right="-449"/>
        <w:rPr>
          <w:rFonts w:ascii="Times New Roman" w:eastAsia="Calibri" w:hAnsi="Times New Roman" w:cs="Times New Roman"/>
        </w:rPr>
      </w:pPr>
      <w:r>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Pr>
            <w:rFonts w:ascii="Times New Roman" w:eastAsia="Calibri" w:hAnsi="Times New Roman" w:cs="Times New Roman"/>
            <w:color w:val="0000FF"/>
            <w:u w:val="single"/>
          </w:rPr>
          <w:t>www.vvkt.lt</w:t>
        </w:r>
      </w:hyperlink>
      <w:r>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Pr>
            <w:rFonts w:ascii="Times New Roman" w:eastAsia="Calibri" w:hAnsi="Times New Roman" w:cs="Times New Roman"/>
            <w:color w:val="0000FF"/>
            <w:u w:val="single"/>
          </w:rPr>
          <w:t>NepageidaujamaR@vvkt.lt</w:t>
        </w:r>
      </w:hyperlink>
      <w:r>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3" w:history="1">
        <w:r>
          <w:rPr>
            <w:rFonts w:ascii="Times New Roman" w:eastAsia="Calibri" w:hAnsi="Times New Roman" w:cs="Times New Roman"/>
            <w:color w:val="0000FF"/>
            <w:u w:val="single"/>
          </w:rPr>
          <w:t>http://www.vvkt.lt</w:t>
        </w:r>
      </w:hyperlink>
      <w:r>
        <w:rPr>
          <w:rFonts w:ascii="Times New Roman" w:eastAsia="Calibri" w:hAnsi="Times New Roman" w:cs="Times New Roman"/>
        </w:rPr>
        <w:t>). Pranešdami apie šalutinį poveikį galite mums padėti gauti daugiau informacijos apie šio vaisto saugumą.</w:t>
      </w:r>
    </w:p>
    <w:p w14:paraId="37814619" w14:textId="77777777" w:rsidR="002C2FC1" w:rsidRDefault="002C2FC1">
      <w:pPr>
        <w:widowControl w:val="0"/>
        <w:spacing w:after="0" w:line="240" w:lineRule="auto"/>
        <w:rPr>
          <w:rFonts w:ascii="Times New Roman" w:eastAsia="Calibri" w:hAnsi="Times New Roman" w:cs="Times New Roman"/>
        </w:rPr>
      </w:pPr>
    </w:p>
    <w:p w14:paraId="756B0F03" w14:textId="77777777" w:rsidR="002C2FC1" w:rsidRDefault="002C2FC1">
      <w:pPr>
        <w:widowControl w:val="0"/>
        <w:spacing w:after="0" w:line="240" w:lineRule="auto"/>
        <w:rPr>
          <w:rFonts w:ascii="Times New Roman" w:eastAsia="Calibri" w:hAnsi="Times New Roman" w:cs="Times New Roman"/>
        </w:rPr>
      </w:pPr>
    </w:p>
    <w:p w14:paraId="272BCF71"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Herbion</w:t>
      </w:r>
      <w:proofErr w:type="spellEnd"/>
    </w:p>
    <w:p w14:paraId="56C1E483" w14:textId="77777777" w:rsidR="002C2FC1" w:rsidRDefault="002C2FC1">
      <w:pPr>
        <w:widowControl w:val="0"/>
        <w:spacing w:after="0" w:line="240" w:lineRule="auto"/>
        <w:rPr>
          <w:rFonts w:ascii="Times New Roman" w:eastAsia="Calibri" w:hAnsi="Times New Roman" w:cs="Times New Roman"/>
        </w:rPr>
      </w:pPr>
    </w:p>
    <w:p w14:paraId="676853D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28659901" w14:textId="77777777" w:rsidR="002C2FC1" w:rsidRDefault="002C2FC1">
      <w:pPr>
        <w:widowControl w:val="0"/>
        <w:spacing w:after="0" w:line="240" w:lineRule="auto"/>
        <w:rPr>
          <w:rFonts w:ascii="Times New Roman" w:eastAsia="Calibri" w:hAnsi="Times New Roman" w:cs="Times New Roman"/>
        </w:rPr>
      </w:pPr>
    </w:p>
    <w:p w14:paraId="5CAB87C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Ant pakuotės po „Tinka iki“ nurodytam tinkamumo laikui pasibaigus, šio vaisto vartoti negalima. Vaistas tinkamas vartoti iki paskutinės nurodyto mėnesio dienos.</w:t>
      </w:r>
    </w:p>
    <w:p w14:paraId="3B8534B6" w14:textId="77777777" w:rsidR="002C2FC1" w:rsidRDefault="002C2FC1">
      <w:pPr>
        <w:widowControl w:val="0"/>
        <w:spacing w:after="0" w:line="240" w:lineRule="auto"/>
        <w:rPr>
          <w:rFonts w:ascii="Times New Roman" w:eastAsia="Calibri" w:hAnsi="Times New Roman" w:cs="Times New Roman"/>
        </w:rPr>
      </w:pPr>
    </w:p>
    <w:p w14:paraId="00440C47"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14:paraId="4D97B152"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Po buteliuko atidarymo sirupą reikia suvartoti per 3 mėnesius.</w:t>
      </w:r>
    </w:p>
    <w:p w14:paraId="4F7A731A" w14:textId="77777777" w:rsidR="002C2FC1" w:rsidRDefault="002C2FC1">
      <w:pPr>
        <w:widowControl w:val="0"/>
        <w:spacing w:after="0" w:line="240" w:lineRule="auto"/>
        <w:rPr>
          <w:rFonts w:ascii="Times New Roman" w:eastAsia="Calibri" w:hAnsi="Times New Roman" w:cs="Times New Roman"/>
        </w:rPr>
      </w:pPr>
    </w:p>
    <w:p w14:paraId="279E8C48"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87865D9" w14:textId="77777777" w:rsidR="002C2FC1" w:rsidRDefault="002C2FC1">
      <w:pPr>
        <w:widowControl w:val="0"/>
        <w:spacing w:after="0" w:line="240" w:lineRule="auto"/>
        <w:rPr>
          <w:rFonts w:ascii="Times New Roman" w:eastAsia="Calibri" w:hAnsi="Times New Roman" w:cs="Times New Roman"/>
        </w:rPr>
      </w:pPr>
    </w:p>
    <w:p w14:paraId="0DE7F872" w14:textId="77777777" w:rsidR="002C2FC1" w:rsidRDefault="002C2FC1">
      <w:pPr>
        <w:widowControl w:val="0"/>
        <w:spacing w:after="0" w:line="240" w:lineRule="auto"/>
        <w:rPr>
          <w:rFonts w:ascii="Times New Roman" w:eastAsia="Calibri" w:hAnsi="Times New Roman" w:cs="Times New Roman"/>
        </w:rPr>
      </w:pPr>
    </w:p>
    <w:p w14:paraId="1732F340" w14:textId="77777777" w:rsidR="002C2FC1" w:rsidRDefault="00684423">
      <w:pPr>
        <w:widowControl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14:paraId="18AA9CD1" w14:textId="77777777" w:rsidR="002C2FC1" w:rsidRDefault="002C2FC1">
      <w:pPr>
        <w:widowControl w:val="0"/>
        <w:spacing w:after="0" w:line="240" w:lineRule="auto"/>
        <w:rPr>
          <w:rFonts w:ascii="Times New Roman" w:eastAsia="Calibri" w:hAnsi="Times New Roman" w:cs="Times New Roman"/>
        </w:rPr>
      </w:pPr>
    </w:p>
    <w:p w14:paraId="644ECB1A" w14:textId="77777777" w:rsidR="002C2FC1" w:rsidRDefault="00684423">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sudėtis</w:t>
      </w:r>
    </w:p>
    <w:p w14:paraId="3DD281BB" w14:textId="77777777" w:rsidR="002C2FC1" w:rsidRDefault="00684423">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Veiklioji medžiaga yra gebenių lapų sausasis ekstraktas. 1 ml sirupo yra 7 mg </w:t>
      </w:r>
      <w:proofErr w:type="spellStart"/>
      <w:r>
        <w:rPr>
          <w:rFonts w:ascii="Times New Roman" w:eastAsia="Calibri" w:hAnsi="Times New Roman" w:cs="Times New Roman"/>
          <w:i/>
        </w:rPr>
        <w:t>Hederae</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helicis</w:t>
      </w:r>
      <w:proofErr w:type="spellEnd"/>
      <w:r>
        <w:rPr>
          <w:rFonts w:ascii="Times New Roman" w:eastAsia="Calibri" w:hAnsi="Times New Roman" w:cs="Times New Roman"/>
          <w:i/>
        </w:rPr>
        <w:t xml:space="preserve"> </w:t>
      </w:r>
      <w:r>
        <w:rPr>
          <w:rFonts w:ascii="Times New Roman" w:eastAsia="Calibri" w:hAnsi="Times New Roman" w:cs="Times New Roman"/>
        </w:rPr>
        <w:t xml:space="preserve">L., </w:t>
      </w:r>
      <w:proofErr w:type="spellStart"/>
      <w:r>
        <w:rPr>
          <w:rFonts w:ascii="Times New Roman" w:eastAsia="Calibri" w:hAnsi="Times New Roman" w:cs="Times New Roman"/>
        </w:rPr>
        <w:t>folii</w:t>
      </w:r>
      <w:proofErr w:type="spellEnd"/>
      <w:r>
        <w:rPr>
          <w:rFonts w:ascii="Times New Roman" w:eastAsia="Calibri" w:hAnsi="Times New Roman" w:cs="Times New Roman"/>
        </w:rPr>
        <w:t xml:space="preserve"> (gebenių lapų) sausojo ekstrakto (5–7,5:1).</w:t>
      </w:r>
    </w:p>
    <w:p w14:paraId="4FC7C23E" w14:textId="77777777" w:rsidR="002C2FC1" w:rsidRDefault="00684423">
      <w:pPr>
        <w:widowControl w:val="0"/>
        <w:spacing w:after="0" w:line="240" w:lineRule="auto"/>
        <w:ind w:left="567"/>
        <w:rPr>
          <w:rFonts w:ascii="Times New Roman" w:eastAsia="Calibri" w:hAnsi="Times New Roman" w:cs="Times New Roman"/>
        </w:rPr>
      </w:pPr>
      <w:proofErr w:type="spellStart"/>
      <w:r>
        <w:rPr>
          <w:rFonts w:ascii="Times New Roman" w:eastAsia="Calibri" w:hAnsi="Times New Roman" w:cs="Times New Roman"/>
        </w:rPr>
        <w:t>Ekstrahentas</w:t>
      </w:r>
      <w:proofErr w:type="spellEnd"/>
      <w:r>
        <w:rPr>
          <w:rFonts w:ascii="Times New Roman" w:eastAsia="Calibri" w:hAnsi="Times New Roman" w:cs="Times New Roman"/>
        </w:rPr>
        <w:t>: etanolis 30% (m/m).</w:t>
      </w:r>
    </w:p>
    <w:p w14:paraId="3D73A029" w14:textId="77777777" w:rsidR="002C2FC1" w:rsidRDefault="00684423">
      <w:pPr>
        <w:widowControl w:val="0"/>
        <w:numPr>
          <w:ilvl w:val="0"/>
          <w:numId w:val="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 xml:space="preserve">Pagalbinės medžiagos yra skystasis </w:t>
      </w:r>
      <w:proofErr w:type="spellStart"/>
      <w:r>
        <w:rPr>
          <w:rFonts w:ascii="Times New Roman" w:eastAsia="Calibri" w:hAnsi="Times New Roman" w:cs="Times New Roman"/>
        </w:rPr>
        <w:t>sorbitolis</w:t>
      </w:r>
      <w:proofErr w:type="spellEnd"/>
      <w:r>
        <w:rPr>
          <w:rFonts w:ascii="Times New Roman" w:eastAsia="Calibri" w:hAnsi="Times New Roman" w:cs="Times New Roman"/>
        </w:rPr>
        <w:t xml:space="preserve"> (nesikristalizuojantis) (E420), </w:t>
      </w:r>
      <w:proofErr w:type="spellStart"/>
      <w:r>
        <w:rPr>
          <w:rFonts w:ascii="Times New Roman" w:eastAsia="Calibri" w:hAnsi="Times New Roman" w:cs="Times New Roman"/>
        </w:rPr>
        <w:t>glicerolis</w:t>
      </w:r>
      <w:proofErr w:type="spellEnd"/>
      <w:r>
        <w:rPr>
          <w:rFonts w:ascii="Times New Roman" w:eastAsia="Calibri" w:hAnsi="Times New Roman" w:cs="Times New Roman"/>
        </w:rPr>
        <w:t xml:space="preserve"> (E422), natrio </w:t>
      </w:r>
      <w:proofErr w:type="spellStart"/>
      <w:r>
        <w:rPr>
          <w:rFonts w:ascii="Times New Roman" w:eastAsia="Calibri" w:hAnsi="Times New Roman" w:cs="Times New Roman"/>
        </w:rPr>
        <w:t>benzoatas</w:t>
      </w:r>
      <w:proofErr w:type="spellEnd"/>
      <w:r>
        <w:rPr>
          <w:rFonts w:ascii="Times New Roman" w:eastAsia="Calibri" w:hAnsi="Times New Roman" w:cs="Times New Roman"/>
        </w:rPr>
        <w:t xml:space="preserve"> (E211), citrinų rūgštis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(E330), vaistinių melisų aromatinė medžiaga (sudėtyje yra etanolio), išgrynintas vanduo. Žr. 2 skyrių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sudėtyje yra </w:t>
      </w:r>
      <w:proofErr w:type="spellStart"/>
      <w:r>
        <w:rPr>
          <w:rFonts w:ascii="Times New Roman" w:eastAsia="Calibri" w:hAnsi="Times New Roman" w:cs="Times New Roman"/>
        </w:rPr>
        <w:t>sorbitolio</w:t>
      </w:r>
      <w:proofErr w:type="spellEnd"/>
      <w:r>
        <w:rPr>
          <w:rFonts w:ascii="Times New Roman" w:eastAsia="Calibri" w:hAnsi="Times New Roman" w:cs="Times New Roman"/>
        </w:rPr>
        <w:t xml:space="preserve"> (E420), natrio </w:t>
      </w:r>
      <w:proofErr w:type="spellStart"/>
      <w:r>
        <w:rPr>
          <w:rFonts w:ascii="Times New Roman" w:eastAsia="Calibri" w:hAnsi="Times New Roman" w:cs="Times New Roman"/>
        </w:rPr>
        <w:t>benzoato</w:t>
      </w:r>
      <w:proofErr w:type="spellEnd"/>
      <w:r>
        <w:rPr>
          <w:rFonts w:ascii="Times New Roman" w:eastAsia="Calibri" w:hAnsi="Times New Roman" w:cs="Times New Roman"/>
        </w:rPr>
        <w:t xml:space="preserve"> (E211), etanolio ir natrio (iš natrio </w:t>
      </w:r>
      <w:proofErr w:type="spellStart"/>
      <w:r>
        <w:rPr>
          <w:rFonts w:ascii="Times New Roman" w:eastAsia="Calibri" w:hAnsi="Times New Roman" w:cs="Times New Roman"/>
        </w:rPr>
        <w:t>benzoato</w:t>
      </w:r>
      <w:proofErr w:type="spellEnd"/>
      <w:r>
        <w:rPr>
          <w:rFonts w:ascii="Times New Roman" w:eastAsia="Calibri" w:hAnsi="Times New Roman" w:cs="Times New Roman"/>
        </w:rPr>
        <w:t>)“.</w:t>
      </w:r>
    </w:p>
    <w:p w14:paraId="17D4245B" w14:textId="77777777" w:rsidR="002C2FC1" w:rsidRDefault="002C2FC1">
      <w:pPr>
        <w:widowControl w:val="0"/>
        <w:spacing w:after="0" w:line="240" w:lineRule="auto"/>
        <w:rPr>
          <w:rFonts w:ascii="Times New Roman" w:eastAsia="Calibri" w:hAnsi="Times New Roman" w:cs="Times New Roman"/>
        </w:rPr>
      </w:pPr>
    </w:p>
    <w:p w14:paraId="40837A45" w14:textId="77777777" w:rsidR="002C2FC1" w:rsidRDefault="00684423">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išvaizda ir kiekis pakuotėje</w:t>
      </w:r>
    </w:p>
    <w:p w14:paraId="0EF68049"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Sirupas yra geltonai rudas, specifinio kvapo ir skonio. Sirupe gali būti šiek tiek nuosėdų.</w:t>
      </w:r>
    </w:p>
    <w:p w14:paraId="21A4347B"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Dėžutėje yra buteliukas, kuriame yra 150 ml sirupo, ir matavimo šaukštas.</w:t>
      </w:r>
    </w:p>
    <w:p w14:paraId="337E22DC" w14:textId="77777777" w:rsidR="002C2FC1" w:rsidRDefault="002C2FC1">
      <w:pPr>
        <w:widowControl w:val="0"/>
        <w:spacing w:after="0" w:line="240" w:lineRule="auto"/>
        <w:rPr>
          <w:rFonts w:ascii="Times New Roman" w:eastAsia="Calibri" w:hAnsi="Times New Roman" w:cs="Times New Roman"/>
        </w:rPr>
      </w:pPr>
    </w:p>
    <w:p w14:paraId="090C130A" w14:textId="77777777" w:rsidR="002C2FC1" w:rsidRDefault="002C2FC1">
      <w:pPr>
        <w:widowControl w:val="0"/>
        <w:spacing w:after="0" w:line="240" w:lineRule="auto"/>
        <w:rPr>
          <w:rFonts w:ascii="Times New Roman" w:eastAsia="Calibri" w:hAnsi="Times New Roman" w:cs="Times New Roman"/>
          <w:b/>
        </w:rPr>
      </w:pPr>
    </w:p>
    <w:p w14:paraId="2F431431"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Registruotojas ir gamintojas</w:t>
      </w:r>
    </w:p>
    <w:p w14:paraId="3B6A6010" w14:textId="77777777" w:rsidR="002C2FC1" w:rsidRDefault="002C2FC1">
      <w:pPr>
        <w:widowControl w:val="0"/>
        <w:spacing w:after="0" w:line="240" w:lineRule="auto"/>
        <w:rPr>
          <w:rFonts w:ascii="Times New Roman" w:eastAsia="Calibri" w:hAnsi="Times New Roman" w:cs="Times New Roman"/>
        </w:rPr>
      </w:pPr>
    </w:p>
    <w:p w14:paraId="7AF40B7E" w14:textId="77777777" w:rsidR="002C2FC1" w:rsidRDefault="00684423">
      <w:pPr>
        <w:spacing w:after="0" w:line="240" w:lineRule="auto"/>
        <w:rPr>
          <w:rFonts w:ascii="Times New Roman" w:eastAsia="Calibri" w:hAnsi="Times New Roman" w:cs="Times New Roman"/>
        </w:rPr>
      </w:pPr>
      <w:proofErr w:type="spellStart"/>
      <w:r>
        <w:rPr>
          <w:rFonts w:ascii="Times New Roman" w:eastAsia="Calibri" w:hAnsi="Times New Roman" w:cs="Times New Roman"/>
        </w:rPr>
        <w:t>Krka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7F69DE20" w14:textId="77777777" w:rsidR="002C2FC1" w:rsidRDefault="00684423">
      <w:pPr>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1B7B6D7C" w14:textId="77777777" w:rsidR="002C2FC1" w:rsidRDefault="00684423">
      <w:pPr>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6923EB43"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Slovėnija</w:t>
      </w:r>
    </w:p>
    <w:p w14:paraId="2205528B" w14:textId="77777777" w:rsidR="002C2FC1" w:rsidRDefault="002C2FC1">
      <w:pPr>
        <w:widowControl w:val="0"/>
        <w:spacing w:after="0" w:line="240" w:lineRule="auto"/>
        <w:rPr>
          <w:rFonts w:ascii="Times New Roman" w:eastAsia="Calibri" w:hAnsi="Times New Roman" w:cs="Times New Roman"/>
        </w:rPr>
      </w:pPr>
    </w:p>
    <w:p w14:paraId="413C52DF"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14:paraId="42440D94" w14:textId="77777777" w:rsidR="002C2FC1" w:rsidRDefault="002C2FC1">
      <w:pPr>
        <w:widowControl w:val="0"/>
        <w:spacing w:after="0" w:line="240" w:lineRule="auto"/>
        <w:rPr>
          <w:rFonts w:ascii="Times New Roman" w:eastAsia="Calibri" w:hAnsi="Times New Roman" w:cs="Times New Roman"/>
        </w:rPr>
      </w:pPr>
    </w:p>
    <w:tbl>
      <w:tblPr>
        <w:tblW w:w="0" w:type="auto"/>
        <w:tblLayout w:type="fixed"/>
        <w:tblLook w:val="0000" w:firstRow="0" w:lastRow="0" w:firstColumn="0" w:lastColumn="0" w:noHBand="0" w:noVBand="0"/>
      </w:tblPr>
      <w:tblGrid>
        <w:gridCol w:w="4678"/>
      </w:tblGrid>
      <w:tr w:rsidR="002C2FC1" w14:paraId="336AD8E9" w14:textId="77777777">
        <w:tc>
          <w:tcPr>
            <w:tcW w:w="4678" w:type="dxa"/>
          </w:tcPr>
          <w:p w14:paraId="47C9B511"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UAB KRKA Lietuva</w:t>
            </w:r>
          </w:p>
          <w:p w14:paraId="20341FE6"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Senasis Ukmergės kelias 4,</w:t>
            </w:r>
          </w:p>
          <w:p w14:paraId="0AB8826A" w14:textId="77777777" w:rsidR="002C2FC1" w:rsidRDefault="0068442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Užubalių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km.,Vilniaus</w:t>
            </w:r>
            <w:proofErr w:type="spellEnd"/>
            <w:r>
              <w:rPr>
                <w:rFonts w:ascii="Times New Roman" w:eastAsia="Calibri" w:hAnsi="Times New Roman" w:cs="Times New Roman"/>
              </w:rPr>
              <w:t xml:space="preserve"> r.</w:t>
            </w:r>
          </w:p>
          <w:p w14:paraId="636FD766"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LT - 14013</w:t>
            </w:r>
          </w:p>
          <w:p w14:paraId="54A75B6A"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rPr>
              <w:t>Tel. + 370 5 236 27 40</w:t>
            </w:r>
          </w:p>
        </w:tc>
      </w:tr>
    </w:tbl>
    <w:p w14:paraId="25102F99" w14:textId="77777777" w:rsidR="002C2FC1" w:rsidRDefault="002C2FC1">
      <w:pPr>
        <w:widowControl w:val="0"/>
        <w:spacing w:after="0" w:line="240" w:lineRule="auto"/>
        <w:rPr>
          <w:rFonts w:ascii="Times New Roman" w:eastAsia="Calibri" w:hAnsi="Times New Roman" w:cs="Times New Roman"/>
        </w:rPr>
      </w:pPr>
    </w:p>
    <w:p w14:paraId="78FEC8F6" w14:textId="77777777" w:rsidR="002C2FC1" w:rsidRDefault="00684423">
      <w:pPr>
        <w:widowControl w:val="0"/>
        <w:spacing w:after="0" w:line="240" w:lineRule="auto"/>
        <w:rPr>
          <w:rFonts w:ascii="Times New Roman" w:eastAsia="Calibri" w:hAnsi="Times New Roman" w:cs="Times New Roman"/>
        </w:rPr>
      </w:pPr>
      <w:r>
        <w:rPr>
          <w:rFonts w:ascii="Times New Roman" w:eastAsia="Calibri" w:hAnsi="Times New Roman" w:cs="Times New Roman"/>
          <w:b/>
        </w:rPr>
        <w:t>Šis vaistas EEE valstybėse narėse registruotas tokiais pavadinimais:</w:t>
      </w:r>
    </w:p>
    <w:p w14:paraId="6170710A" w14:textId="77777777" w:rsidR="002C2FC1" w:rsidRDefault="002C2FC1">
      <w:pPr>
        <w:widowControl w:val="0"/>
        <w:spacing w:after="0" w:line="240" w:lineRule="auto"/>
        <w:rPr>
          <w:rFonts w:ascii="Times New Roman" w:eastAsia="Calibri" w:hAnsi="Times New Roman" w:cs="Times New Roman"/>
          <w: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2C2FC1" w14:paraId="7BA879C8" w14:textId="77777777">
        <w:tc>
          <w:tcPr>
            <w:tcW w:w="2700" w:type="dxa"/>
          </w:tcPr>
          <w:p w14:paraId="31AD6739"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Valstybė narė</w:t>
            </w:r>
          </w:p>
        </w:tc>
        <w:tc>
          <w:tcPr>
            <w:tcW w:w="3537" w:type="dxa"/>
          </w:tcPr>
          <w:p w14:paraId="645DC055"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Vaisto pavadinimas</w:t>
            </w:r>
          </w:p>
        </w:tc>
      </w:tr>
      <w:tr w:rsidR="002C2FC1" w14:paraId="65670BD4" w14:textId="77777777">
        <w:tc>
          <w:tcPr>
            <w:tcW w:w="2700" w:type="dxa"/>
          </w:tcPr>
          <w:p w14:paraId="0954E5FF"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Slovėnija</w:t>
            </w:r>
          </w:p>
        </w:tc>
        <w:tc>
          <w:tcPr>
            <w:tcW w:w="3537" w:type="dxa"/>
          </w:tcPr>
          <w:p w14:paraId="19081053"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bršljanov</w:t>
            </w:r>
            <w:proofErr w:type="spellEnd"/>
          </w:p>
        </w:tc>
      </w:tr>
      <w:tr w:rsidR="002C2FC1" w14:paraId="4281F73D" w14:textId="77777777">
        <w:tc>
          <w:tcPr>
            <w:tcW w:w="2700" w:type="dxa"/>
          </w:tcPr>
          <w:p w14:paraId="3D3DAF63"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Austrija</w:t>
            </w:r>
          </w:p>
        </w:tc>
        <w:tc>
          <w:tcPr>
            <w:tcW w:w="3537" w:type="dxa"/>
          </w:tcPr>
          <w:p w14:paraId="027E4DF9"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Efeu</w:t>
            </w:r>
            <w:proofErr w:type="spellEnd"/>
          </w:p>
        </w:tc>
      </w:tr>
      <w:tr w:rsidR="002C2FC1" w14:paraId="66198D27" w14:textId="77777777">
        <w:tc>
          <w:tcPr>
            <w:tcW w:w="2700" w:type="dxa"/>
          </w:tcPr>
          <w:p w14:paraId="0EF6B855"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Lenkija </w:t>
            </w:r>
          </w:p>
        </w:tc>
        <w:tc>
          <w:tcPr>
            <w:tcW w:w="3537" w:type="dxa"/>
          </w:tcPr>
          <w:p w14:paraId="2A0A3ED7" w14:textId="77777777" w:rsidR="002C2FC1" w:rsidRDefault="00684423">
            <w:pPr>
              <w:widowControl w:val="0"/>
              <w:autoSpaceDE w:val="0"/>
              <w:autoSpaceDN w:val="0"/>
              <w:adjustRightInd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na </w:t>
            </w:r>
            <w:proofErr w:type="spellStart"/>
            <w:r>
              <w:rPr>
                <w:rFonts w:ascii="Times New Roman" w:eastAsia="Calibri" w:hAnsi="Times New Roman" w:cs="Times New Roman"/>
              </w:rPr>
              <w:t>mokry</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kaszel</w:t>
            </w:r>
            <w:proofErr w:type="spellEnd"/>
          </w:p>
        </w:tc>
      </w:tr>
      <w:tr w:rsidR="002C2FC1" w14:paraId="0CEB2635" w14:textId="77777777">
        <w:tc>
          <w:tcPr>
            <w:tcW w:w="2700" w:type="dxa"/>
          </w:tcPr>
          <w:p w14:paraId="7D490335"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Čekija</w:t>
            </w:r>
          </w:p>
        </w:tc>
        <w:tc>
          <w:tcPr>
            <w:tcW w:w="3537" w:type="dxa"/>
          </w:tcPr>
          <w:p w14:paraId="750CF3A0"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na </w:t>
            </w:r>
            <w:proofErr w:type="spellStart"/>
            <w:r>
              <w:rPr>
                <w:rFonts w:ascii="Times New Roman" w:eastAsia="Calibri" w:hAnsi="Times New Roman" w:cs="Times New Roman"/>
              </w:rPr>
              <w:t>vlhký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kašel</w:t>
            </w:r>
            <w:proofErr w:type="spellEnd"/>
          </w:p>
        </w:tc>
      </w:tr>
      <w:tr w:rsidR="002C2FC1" w14:paraId="6E6822BA" w14:textId="77777777">
        <w:tc>
          <w:tcPr>
            <w:tcW w:w="2700" w:type="dxa"/>
          </w:tcPr>
          <w:p w14:paraId="34257414"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Vengrija</w:t>
            </w:r>
          </w:p>
        </w:tc>
        <w:tc>
          <w:tcPr>
            <w:tcW w:w="3537" w:type="dxa"/>
          </w:tcPr>
          <w:p w14:paraId="1BE2FF48"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borostyán</w:t>
            </w:r>
            <w:proofErr w:type="spellEnd"/>
          </w:p>
        </w:tc>
      </w:tr>
      <w:tr w:rsidR="002C2FC1" w14:paraId="3198F42F" w14:textId="77777777">
        <w:tc>
          <w:tcPr>
            <w:tcW w:w="2700" w:type="dxa"/>
          </w:tcPr>
          <w:p w14:paraId="2C0934E7"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Slovakija</w:t>
            </w:r>
          </w:p>
        </w:tc>
        <w:tc>
          <w:tcPr>
            <w:tcW w:w="3537" w:type="dxa"/>
          </w:tcPr>
          <w:p w14:paraId="783F5B28"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color w:val="000000"/>
              </w:rPr>
              <w:t>Herbion</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brečtanový</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sirup</w:t>
            </w:r>
            <w:proofErr w:type="spellEnd"/>
          </w:p>
        </w:tc>
      </w:tr>
      <w:tr w:rsidR="002C2FC1" w14:paraId="7ABF5EE8" w14:textId="77777777">
        <w:tc>
          <w:tcPr>
            <w:tcW w:w="2700" w:type="dxa"/>
          </w:tcPr>
          <w:p w14:paraId="53DC8338"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Latvija</w:t>
            </w:r>
          </w:p>
        </w:tc>
        <w:tc>
          <w:tcPr>
            <w:tcW w:w="3537" w:type="dxa"/>
          </w:tcPr>
          <w:p w14:paraId="4DA2D482"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Efeja</w:t>
            </w:r>
            <w:proofErr w:type="spellEnd"/>
          </w:p>
        </w:tc>
      </w:tr>
      <w:tr w:rsidR="002C2FC1" w14:paraId="6FC2B0BF" w14:textId="77777777">
        <w:tc>
          <w:tcPr>
            <w:tcW w:w="2700" w:type="dxa"/>
          </w:tcPr>
          <w:p w14:paraId="1AA8E8C3"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Lietuva</w:t>
            </w:r>
          </w:p>
        </w:tc>
        <w:tc>
          <w:tcPr>
            <w:tcW w:w="3537" w:type="dxa"/>
          </w:tcPr>
          <w:p w14:paraId="5CF64BB1"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p>
        </w:tc>
      </w:tr>
      <w:tr w:rsidR="002C2FC1" w14:paraId="730AF6D2" w14:textId="77777777">
        <w:tc>
          <w:tcPr>
            <w:tcW w:w="2700" w:type="dxa"/>
          </w:tcPr>
          <w:p w14:paraId="1B037B5C"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Estija</w:t>
            </w:r>
          </w:p>
        </w:tc>
        <w:tc>
          <w:tcPr>
            <w:tcW w:w="3537" w:type="dxa"/>
          </w:tcPr>
          <w:p w14:paraId="6FA04885"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Luuderohi</w:t>
            </w:r>
            <w:proofErr w:type="spellEnd"/>
          </w:p>
        </w:tc>
      </w:tr>
      <w:tr w:rsidR="002C2FC1" w14:paraId="1785EE4D" w14:textId="77777777">
        <w:tc>
          <w:tcPr>
            <w:tcW w:w="2700" w:type="dxa"/>
          </w:tcPr>
          <w:p w14:paraId="06ABD4B2"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Bulgarija</w:t>
            </w:r>
          </w:p>
        </w:tc>
        <w:tc>
          <w:tcPr>
            <w:tcW w:w="3537" w:type="dxa"/>
          </w:tcPr>
          <w:p w14:paraId="090B74A1"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Хербион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Бръшлян</w:t>
            </w:r>
            <w:proofErr w:type="spellEnd"/>
          </w:p>
        </w:tc>
      </w:tr>
      <w:tr w:rsidR="002C2FC1" w14:paraId="40A4A145" w14:textId="77777777">
        <w:tc>
          <w:tcPr>
            <w:tcW w:w="2700" w:type="dxa"/>
          </w:tcPr>
          <w:p w14:paraId="0813C117" w14:textId="77777777" w:rsidR="002C2FC1" w:rsidRDefault="0068442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Rumunija</w:t>
            </w:r>
          </w:p>
        </w:tc>
        <w:tc>
          <w:tcPr>
            <w:tcW w:w="3537" w:type="dxa"/>
          </w:tcPr>
          <w:p w14:paraId="78E33CE9" w14:textId="77777777" w:rsidR="002C2FC1" w:rsidRDefault="00684423">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iedera</w:t>
            </w:r>
            <w:proofErr w:type="spellEnd"/>
            <w:r>
              <w:rPr>
                <w:rFonts w:ascii="Times New Roman" w:eastAsia="Calibri" w:hAnsi="Times New Roman" w:cs="Times New Roman"/>
              </w:rPr>
              <w:t xml:space="preserve"> 7 mg/ml </w:t>
            </w:r>
            <w:proofErr w:type="spellStart"/>
            <w:r>
              <w:rPr>
                <w:rFonts w:ascii="Times New Roman" w:eastAsia="Calibri" w:hAnsi="Times New Roman" w:cs="Times New Roman"/>
              </w:rPr>
              <w:t>sirop</w:t>
            </w:r>
            <w:proofErr w:type="spellEnd"/>
          </w:p>
        </w:tc>
      </w:tr>
    </w:tbl>
    <w:p w14:paraId="06CB99D4" w14:textId="77777777" w:rsidR="002C2FC1" w:rsidRDefault="002C2FC1">
      <w:pPr>
        <w:widowControl w:val="0"/>
        <w:spacing w:after="0" w:line="240" w:lineRule="auto"/>
        <w:rPr>
          <w:rFonts w:ascii="Times New Roman" w:eastAsia="Calibri" w:hAnsi="Times New Roman" w:cs="Times New Roman"/>
        </w:rPr>
      </w:pPr>
    </w:p>
    <w:p w14:paraId="4BD9119D" w14:textId="77777777" w:rsidR="002C2FC1" w:rsidRDefault="002C2FC1">
      <w:pPr>
        <w:widowControl w:val="0"/>
        <w:spacing w:after="0" w:line="240" w:lineRule="auto"/>
        <w:rPr>
          <w:rFonts w:ascii="Times New Roman" w:eastAsia="Calibri" w:hAnsi="Times New Roman" w:cs="Times New Roman"/>
        </w:rPr>
      </w:pPr>
    </w:p>
    <w:p w14:paraId="61858555" w14:textId="77777777" w:rsidR="002C2FC1" w:rsidRDefault="00684423">
      <w:pPr>
        <w:widowControl w:val="0"/>
        <w:spacing w:after="0" w:line="240" w:lineRule="auto"/>
        <w:rPr>
          <w:rFonts w:ascii="Times New Roman" w:eastAsia="Calibri" w:hAnsi="Times New Roman" w:cs="Times New Roman"/>
          <w:b/>
        </w:rPr>
      </w:pPr>
      <w:r>
        <w:rPr>
          <w:rFonts w:ascii="Times New Roman" w:eastAsia="Calibri" w:hAnsi="Times New Roman" w:cs="Times New Roman"/>
          <w:b/>
        </w:rPr>
        <w:t>Šis pakuotės lapelis paskutinį kartą peržiūrėtas 2021-01-15.</w:t>
      </w:r>
    </w:p>
    <w:p w14:paraId="5A58EACA" w14:textId="77777777" w:rsidR="002C2FC1" w:rsidRDefault="002C2FC1">
      <w:pPr>
        <w:widowControl w:val="0"/>
        <w:spacing w:after="0" w:line="240" w:lineRule="auto"/>
        <w:rPr>
          <w:rFonts w:ascii="Times New Roman" w:eastAsia="Calibri" w:hAnsi="Times New Roman" w:cs="Times New Roman"/>
        </w:rPr>
      </w:pPr>
    </w:p>
    <w:p w14:paraId="20342A37" w14:textId="77777777" w:rsidR="002C2FC1" w:rsidRDefault="002C2FC1">
      <w:pPr>
        <w:widowControl w:val="0"/>
        <w:spacing w:after="0" w:line="240" w:lineRule="auto"/>
        <w:rPr>
          <w:rFonts w:ascii="Times New Roman" w:eastAsia="Calibri" w:hAnsi="Times New Roman" w:cs="Times New Roman"/>
        </w:rPr>
      </w:pPr>
    </w:p>
    <w:p w14:paraId="0C4449DD" w14:textId="77777777" w:rsidR="002C2FC1" w:rsidRDefault="00684423">
      <w:pPr>
        <w:spacing w:after="0" w:line="240" w:lineRule="auto"/>
        <w:rPr>
          <w:rFonts w:ascii="Times New Roman" w:eastAsia="Calibri" w:hAnsi="Times New Roman" w:cs="Times New Roman"/>
          <w:color w:val="0000FF"/>
          <w:u w:val="single"/>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14" w:history="1">
        <w:r>
          <w:rPr>
            <w:rFonts w:ascii="Times New Roman" w:eastAsia="Calibri" w:hAnsi="Times New Roman" w:cs="Times New Roman"/>
            <w:color w:val="0000FF"/>
            <w:u w:val="single"/>
          </w:rPr>
          <w:t>http://www.vvkt.lt/</w:t>
        </w:r>
      </w:hyperlink>
    </w:p>
    <w:p w14:paraId="32D25A82" w14:textId="77777777" w:rsidR="002C2FC1" w:rsidRDefault="002C2FC1">
      <w:pPr>
        <w:spacing w:after="0" w:line="240" w:lineRule="auto"/>
        <w:rPr>
          <w:rFonts w:ascii="Times New Roman" w:eastAsia="Calibri" w:hAnsi="Times New Roman" w:cs="Times New Roman"/>
          <w:color w:val="0000FF"/>
          <w:u w:val="single"/>
        </w:rPr>
      </w:pPr>
    </w:p>
    <w:p w14:paraId="4AE7020C" w14:textId="77777777" w:rsidR="002C2FC1" w:rsidRDefault="002C2FC1">
      <w:pPr>
        <w:spacing w:after="0" w:line="240" w:lineRule="auto"/>
        <w:rPr>
          <w:rFonts w:ascii="Times New Roman" w:eastAsia="Times New Roman" w:hAnsi="Times New Roman" w:cs="Times New Roman"/>
        </w:rPr>
      </w:pPr>
      <w:bookmarkStart w:id="4" w:name="_GoBack"/>
      <w:bookmarkEnd w:id="4"/>
    </w:p>
    <w:p w14:paraId="1B465184" w14:textId="77777777" w:rsidR="002C2FC1" w:rsidRDefault="002C2FC1">
      <w:pPr>
        <w:spacing w:after="0" w:line="240" w:lineRule="auto"/>
        <w:ind w:left="567" w:hanging="567"/>
        <w:rPr>
          <w:rFonts w:ascii="Times New Roman" w:eastAsia="Calibri" w:hAnsi="Times New Roman" w:cs="Times New Roman"/>
        </w:rPr>
      </w:pPr>
    </w:p>
    <w:sectPr w:rsidR="002C2FC1">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18EFB" w14:textId="77777777" w:rsidR="00574915" w:rsidRDefault="00574915">
      <w:pPr>
        <w:spacing w:after="0" w:line="240" w:lineRule="auto"/>
      </w:pPr>
      <w:r>
        <w:separator/>
      </w:r>
    </w:p>
  </w:endnote>
  <w:endnote w:type="continuationSeparator" w:id="0">
    <w:p w14:paraId="36D2D764" w14:textId="77777777" w:rsidR="00574915" w:rsidRDefault="00574915">
      <w:pPr>
        <w:spacing w:after="0" w:line="240" w:lineRule="auto"/>
      </w:pPr>
      <w:r>
        <w:continuationSeparator/>
      </w:r>
    </w:p>
  </w:endnote>
  <w:endnote w:type="continuationNotice" w:id="1">
    <w:p w14:paraId="3339D04B" w14:textId="77777777" w:rsidR="00574915" w:rsidRDefault="00574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B8E6" w14:textId="77777777" w:rsidR="002C2FC1" w:rsidRDefault="00684423">
    <w:pPr>
      <w:pStyle w:val="Porat1"/>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2B4D22" w14:textId="77777777" w:rsidR="002C2FC1" w:rsidRDefault="002C2FC1">
    <w:pPr>
      <w:pStyle w:val="Porat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EC19" w14:textId="77777777" w:rsidR="002C2FC1" w:rsidRDefault="002C2F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0427" w14:textId="77777777" w:rsidR="002C2FC1" w:rsidRDefault="002C2F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74FF7" w14:textId="77777777" w:rsidR="00574915" w:rsidRDefault="00574915">
      <w:pPr>
        <w:spacing w:after="0" w:line="240" w:lineRule="auto"/>
      </w:pPr>
      <w:r>
        <w:separator/>
      </w:r>
    </w:p>
  </w:footnote>
  <w:footnote w:type="continuationSeparator" w:id="0">
    <w:p w14:paraId="472EDA5C" w14:textId="77777777" w:rsidR="00574915" w:rsidRDefault="00574915">
      <w:pPr>
        <w:spacing w:after="0" w:line="240" w:lineRule="auto"/>
      </w:pPr>
      <w:r>
        <w:continuationSeparator/>
      </w:r>
    </w:p>
  </w:footnote>
  <w:footnote w:type="continuationNotice" w:id="1">
    <w:p w14:paraId="0B68DDB8" w14:textId="77777777" w:rsidR="00574915" w:rsidRDefault="00574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505B" w14:textId="77777777" w:rsidR="002C2FC1" w:rsidRDefault="002C2F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6483" w14:textId="77777777" w:rsidR="002C2FC1" w:rsidRDefault="002C2FC1">
    <w:pPr>
      <w:spacing w:line="20" w:lineRule="exact"/>
    </w:pPr>
  </w:p>
  <w:p w14:paraId="6DC2A1CC" w14:textId="77777777" w:rsidR="002C2FC1" w:rsidRDefault="002C2FC1">
    <w:pPr>
      <w:pStyle w:val="Antrats1"/>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720E" w14:textId="77777777" w:rsidR="002C2FC1" w:rsidRDefault="002C2F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35DA4"/>
    <w:multiLevelType w:val="hybridMultilevel"/>
    <w:tmpl w:val="3982ABF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457FF"/>
    <w:multiLevelType w:val="hybridMultilevel"/>
    <w:tmpl w:val="4D66D3B4"/>
    <w:lvl w:ilvl="0" w:tplc="C122AE1A">
      <w:start w:val="19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E203C"/>
    <w:multiLevelType w:val="multilevel"/>
    <w:tmpl w:val="E4A8A360"/>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2B5880"/>
    <w:multiLevelType w:val="hybridMultilevel"/>
    <w:tmpl w:val="DC789C88"/>
    <w:lvl w:ilvl="0" w:tplc="7DB039C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F7E3450"/>
    <w:multiLevelType w:val="hybridMultilevel"/>
    <w:tmpl w:val="33360B54"/>
    <w:lvl w:ilvl="0" w:tplc="C122AE1A">
      <w:start w:val="1998"/>
      <w:numFmt w:val="bullet"/>
      <w:lvlText w:val="-"/>
      <w:lvlJc w:val="left"/>
      <w:pPr>
        <w:tabs>
          <w:tab w:val="num" w:pos="567"/>
        </w:tabs>
        <w:ind w:left="567" w:hanging="567"/>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8102FD"/>
    <w:multiLevelType w:val="hybridMultilevel"/>
    <w:tmpl w:val="B93826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EA4473A"/>
    <w:multiLevelType w:val="hybridMultilevel"/>
    <w:tmpl w:val="8FE272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20"/>
  </w:num>
  <w:num w:numId="5">
    <w:abstractNumId w:val="15"/>
  </w:num>
  <w:num w:numId="6">
    <w:abstractNumId w:val="10"/>
  </w:num>
  <w:num w:numId="7">
    <w:abstractNumId w:val="19"/>
  </w:num>
  <w:num w:numId="8">
    <w:abstractNumId w:val="11"/>
  </w:num>
  <w:num w:numId="9">
    <w:abstractNumId w:val="2"/>
  </w:num>
  <w:num w:numId="10">
    <w:abstractNumId w:val="1"/>
  </w:num>
  <w:num w:numId="11">
    <w:abstractNumId w:val="17"/>
  </w:num>
  <w:num w:numId="12">
    <w:abstractNumId w:val="18"/>
  </w:num>
  <w:num w:numId="13">
    <w:abstractNumId w:val="7"/>
  </w:num>
  <w:num w:numId="14">
    <w:abstractNumId w:val="13"/>
  </w:num>
  <w:num w:numId="15">
    <w:abstractNumId w:val="5"/>
  </w:num>
  <w:num w:numId="16">
    <w:abstractNumId w:val="8"/>
  </w:num>
  <w:num w:numId="17">
    <w:abstractNumId w:val="12"/>
  </w:num>
  <w:num w:numId="18">
    <w:abstractNumId w:val="6"/>
  </w:num>
  <w:num w:numId="19">
    <w:abstractNumId w:val="9"/>
  </w:num>
  <w:num w:numId="20">
    <w:abstractNumId w:val="0"/>
    <w:lvlOverride w:ilvl="0">
      <w:lvl w:ilvl="0">
        <w:start w:val="1"/>
        <w:numFmt w:val="bullet"/>
        <w:lvlText w:val="-"/>
        <w:lvlJc w:val="left"/>
        <w:pPr>
          <w:ind w:left="360" w:hanging="360"/>
        </w:pPr>
      </w:lvl>
    </w:lvlOverride>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C1"/>
    <w:rsid w:val="00003050"/>
    <w:rsid w:val="000065B2"/>
    <w:rsid w:val="00012B0B"/>
    <w:rsid w:val="00015600"/>
    <w:rsid w:val="00026630"/>
    <w:rsid w:val="000433F2"/>
    <w:rsid w:val="00045146"/>
    <w:rsid w:val="00063A40"/>
    <w:rsid w:val="00064D45"/>
    <w:rsid w:val="00066B15"/>
    <w:rsid w:val="0007131C"/>
    <w:rsid w:val="00073CBA"/>
    <w:rsid w:val="00080F8D"/>
    <w:rsid w:val="00081745"/>
    <w:rsid w:val="00082F94"/>
    <w:rsid w:val="00095C2A"/>
    <w:rsid w:val="00096556"/>
    <w:rsid w:val="000A0511"/>
    <w:rsid w:val="000B09CA"/>
    <w:rsid w:val="000B24D2"/>
    <w:rsid w:val="000B3484"/>
    <w:rsid w:val="000C57C8"/>
    <w:rsid w:val="000D0DBE"/>
    <w:rsid w:val="000D3B3B"/>
    <w:rsid w:val="000D676D"/>
    <w:rsid w:val="000E5ED3"/>
    <w:rsid w:val="000F3D63"/>
    <w:rsid w:val="001003D9"/>
    <w:rsid w:val="0010292C"/>
    <w:rsid w:val="0010339E"/>
    <w:rsid w:val="00105480"/>
    <w:rsid w:val="00123891"/>
    <w:rsid w:val="00133E95"/>
    <w:rsid w:val="00137495"/>
    <w:rsid w:val="00141986"/>
    <w:rsid w:val="00141A45"/>
    <w:rsid w:val="0014740F"/>
    <w:rsid w:val="0015212C"/>
    <w:rsid w:val="00153F62"/>
    <w:rsid w:val="001575C1"/>
    <w:rsid w:val="00163C50"/>
    <w:rsid w:val="00173E2B"/>
    <w:rsid w:val="0017501F"/>
    <w:rsid w:val="0017532D"/>
    <w:rsid w:val="00175712"/>
    <w:rsid w:val="00176CD7"/>
    <w:rsid w:val="001840B2"/>
    <w:rsid w:val="001B38B4"/>
    <w:rsid w:val="001B4975"/>
    <w:rsid w:val="001B5073"/>
    <w:rsid w:val="001C2D56"/>
    <w:rsid w:val="001C7614"/>
    <w:rsid w:val="001C79DF"/>
    <w:rsid w:val="001C7AB1"/>
    <w:rsid w:val="001D6413"/>
    <w:rsid w:val="001D7818"/>
    <w:rsid w:val="001E51C0"/>
    <w:rsid w:val="001E5C31"/>
    <w:rsid w:val="001F2D60"/>
    <w:rsid w:val="001F3EDA"/>
    <w:rsid w:val="001F50C4"/>
    <w:rsid w:val="002031D1"/>
    <w:rsid w:val="0020573B"/>
    <w:rsid w:val="00211A15"/>
    <w:rsid w:val="00211E4A"/>
    <w:rsid w:val="002304DE"/>
    <w:rsid w:val="00240FE0"/>
    <w:rsid w:val="0024234B"/>
    <w:rsid w:val="00246A59"/>
    <w:rsid w:val="002503B8"/>
    <w:rsid w:val="002504A7"/>
    <w:rsid w:val="00255955"/>
    <w:rsid w:val="00257A19"/>
    <w:rsid w:val="00257ABE"/>
    <w:rsid w:val="0026149B"/>
    <w:rsid w:val="00272057"/>
    <w:rsid w:val="00273E33"/>
    <w:rsid w:val="0028207E"/>
    <w:rsid w:val="002830B7"/>
    <w:rsid w:val="00291EF3"/>
    <w:rsid w:val="002943DD"/>
    <w:rsid w:val="00294795"/>
    <w:rsid w:val="002A46E1"/>
    <w:rsid w:val="002B0D8C"/>
    <w:rsid w:val="002B1767"/>
    <w:rsid w:val="002C1127"/>
    <w:rsid w:val="002C2548"/>
    <w:rsid w:val="002C2FC1"/>
    <w:rsid w:val="002E402E"/>
    <w:rsid w:val="002E6597"/>
    <w:rsid w:val="002F4A49"/>
    <w:rsid w:val="002F60DC"/>
    <w:rsid w:val="00304273"/>
    <w:rsid w:val="00307FB5"/>
    <w:rsid w:val="00316DA0"/>
    <w:rsid w:val="00321D9B"/>
    <w:rsid w:val="00325207"/>
    <w:rsid w:val="00330D36"/>
    <w:rsid w:val="00360ADC"/>
    <w:rsid w:val="00365FAE"/>
    <w:rsid w:val="00371928"/>
    <w:rsid w:val="003753C3"/>
    <w:rsid w:val="00376273"/>
    <w:rsid w:val="003808A2"/>
    <w:rsid w:val="00380D63"/>
    <w:rsid w:val="003940DB"/>
    <w:rsid w:val="003A4A45"/>
    <w:rsid w:val="003B52B7"/>
    <w:rsid w:val="003D0748"/>
    <w:rsid w:val="003D3DDA"/>
    <w:rsid w:val="003E1BD2"/>
    <w:rsid w:val="003E3DCF"/>
    <w:rsid w:val="003F3AEC"/>
    <w:rsid w:val="003F44B9"/>
    <w:rsid w:val="003F7F28"/>
    <w:rsid w:val="00407000"/>
    <w:rsid w:val="00411895"/>
    <w:rsid w:val="0041262D"/>
    <w:rsid w:val="00413C23"/>
    <w:rsid w:val="0041487B"/>
    <w:rsid w:val="00416F48"/>
    <w:rsid w:val="00431E79"/>
    <w:rsid w:val="004330E7"/>
    <w:rsid w:val="00435513"/>
    <w:rsid w:val="00441B2B"/>
    <w:rsid w:val="004479A6"/>
    <w:rsid w:val="00461CD0"/>
    <w:rsid w:val="00464268"/>
    <w:rsid w:val="004669B2"/>
    <w:rsid w:val="00481878"/>
    <w:rsid w:val="004837CC"/>
    <w:rsid w:val="00484F6F"/>
    <w:rsid w:val="004851B3"/>
    <w:rsid w:val="00493236"/>
    <w:rsid w:val="004B324C"/>
    <w:rsid w:val="004B5407"/>
    <w:rsid w:val="004C6B62"/>
    <w:rsid w:val="004C737A"/>
    <w:rsid w:val="004C767A"/>
    <w:rsid w:val="004D2479"/>
    <w:rsid w:val="004D2FF4"/>
    <w:rsid w:val="004E1D94"/>
    <w:rsid w:val="004E2538"/>
    <w:rsid w:val="004E34E6"/>
    <w:rsid w:val="004E5B9C"/>
    <w:rsid w:val="00500309"/>
    <w:rsid w:val="0050228F"/>
    <w:rsid w:val="00505E1F"/>
    <w:rsid w:val="0051651E"/>
    <w:rsid w:val="00520307"/>
    <w:rsid w:val="00520599"/>
    <w:rsid w:val="0052518E"/>
    <w:rsid w:val="00526D57"/>
    <w:rsid w:val="00530F31"/>
    <w:rsid w:val="00531D84"/>
    <w:rsid w:val="00533CA5"/>
    <w:rsid w:val="00543D7D"/>
    <w:rsid w:val="005460CC"/>
    <w:rsid w:val="00547C4E"/>
    <w:rsid w:val="0055604D"/>
    <w:rsid w:val="005562DE"/>
    <w:rsid w:val="0055674C"/>
    <w:rsid w:val="005670AC"/>
    <w:rsid w:val="00574915"/>
    <w:rsid w:val="00576EC6"/>
    <w:rsid w:val="00580C69"/>
    <w:rsid w:val="005822A5"/>
    <w:rsid w:val="005839D9"/>
    <w:rsid w:val="005A53E3"/>
    <w:rsid w:val="005B609D"/>
    <w:rsid w:val="005C2115"/>
    <w:rsid w:val="005C6758"/>
    <w:rsid w:val="005E0795"/>
    <w:rsid w:val="005F2656"/>
    <w:rsid w:val="0060217F"/>
    <w:rsid w:val="00607523"/>
    <w:rsid w:val="006134BC"/>
    <w:rsid w:val="0061668E"/>
    <w:rsid w:val="00630659"/>
    <w:rsid w:val="00643730"/>
    <w:rsid w:val="0064437C"/>
    <w:rsid w:val="006464AB"/>
    <w:rsid w:val="00660B27"/>
    <w:rsid w:val="00660CFA"/>
    <w:rsid w:val="00670A0E"/>
    <w:rsid w:val="006740FC"/>
    <w:rsid w:val="00684423"/>
    <w:rsid w:val="006A3EAC"/>
    <w:rsid w:val="006B5CA9"/>
    <w:rsid w:val="006B7328"/>
    <w:rsid w:val="006C241D"/>
    <w:rsid w:val="006C38BF"/>
    <w:rsid w:val="006C7A86"/>
    <w:rsid w:val="006D1BCB"/>
    <w:rsid w:val="006D3B70"/>
    <w:rsid w:val="006D658F"/>
    <w:rsid w:val="006E2B29"/>
    <w:rsid w:val="006E7404"/>
    <w:rsid w:val="006E7784"/>
    <w:rsid w:val="006F0434"/>
    <w:rsid w:val="006F0B35"/>
    <w:rsid w:val="00700CE3"/>
    <w:rsid w:val="00716123"/>
    <w:rsid w:val="00732C7A"/>
    <w:rsid w:val="00735700"/>
    <w:rsid w:val="0075139F"/>
    <w:rsid w:val="00771E64"/>
    <w:rsid w:val="00774447"/>
    <w:rsid w:val="00774819"/>
    <w:rsid w:val="00775B24"/>
    <w:rsid w:val="00783187"/>
    <w:rsid w:val="00783EB9"/>
    <w:rsid w:val="007863EB"/>
    <w:rsid w:val="00791633"/>
    <w:rsid w:val="007A2BD4"/>
    <w:rsid w:val="007A5809"/>
    <w:rsid w:val="007A75FE"/>
    <w:rsid w:val="007B2837"/>
    <w:rsid w:val="007B38BE"/>
    <w:rsid w:val="007D57EF"/>
    <w:rsid w:val="007E1FF6"/>
    <w:rsid w:val="007E2B17"/>
    <w:rsid w:val="007E75D7"/>
    <w:rsid w:val="007F0745"/>
    <w:rsid w:val="007F20B6"/>
    <w:rsid w:val="007F77DD"/>
    <w:rsid w:val="008062E6"/>
    <w:rsid w:val="0081093E"/>
    <w:rsid w:val="0081705B"/>
    <w:rsid w:val="008321E6"/>
    <w:rsid w:val="00834351"/>
    <w:rsid w:val="0084123A"/>
    <w:rsid w:val="00841E22"/>
    <w:rsid w:val="00845B64"/>
    <w:rsid w:val="00854A6F"/>
    <w:rsid w:val="008560FC"/>
    <w:rsid w:val="00857B33"/>
    <w:rsid w:val="00861D75"/>
    <w:rsid w:val="00864DDD"/>
    <w:rsid w:val="00866D2B"/>
    <w:rsid w:val="00873C86"/>
    <w:rsid w:val="00891975"/>
    <w:rsid w:val="0089318B"/>
    <w:rsid w:val="008941D0"/>
    <w:rsid w:val="008D2C33"/>
    <w:rsid w:val="008D2CB9"/>
    <w:rsid w:val="008D4500"/>
    <w:rsid w:val="008D4A37"/>
    <w:rsid w:val="008E5A97"/>
    <w:rsid w:val="008F3B75"/>
    <w:rsid w:val="00911828"/>
    <w:rsid w:val="00930144"/>
    <w:rsid w:val="00932A58"/>
    <w:rsid w:val="0093776A"/>
    <w:rsid w:val="00940EB2"/>
    <w:rsid w:val="00943815"/>
    <w:rsid w:val="009462B4"/>
    <w:rsid w:val="00953AE6"/>
    <w:rsid w:val="00953BFC"/>
    <w:rsid w:val="009561F6"/>
    <w:rsid w:val="00960280"/>
    <w:rsid w:val="009632CD"/>
    <w:rsid w:val="00967C2F"/>
    <w:rsid w:val="00967C6B"/>
    <w:rsid w:val="009732AC"/>
    <w:rsid w:val="0097582E"/>
    <w:rsid w:val="009767A1"/>
    <w:rsid w:val="00986DAF"/>
    <w:rsid w:val="009905A1"/>
    <w:rsid w:val="00994A29"/>
    <w:rsid w:val="0099723A"/>
    <w:rsid w:val="009A07F4"/>
    <w:rsid w:val="009A5259"/>
    <w:rsid w:val="009A6067"/>
    <w:rsid w:val="009A67DB"/>
    <w:rsid w:val="009A6823"/>
    <w:rsid w:val="009A7579"/>
    <w:rsid w:val="009B78BE"/>
    <w:rsid w:val="009C551D"/>
    <w:rsid w:val="009D2377"/>
    <w:rsid w:val="009E4406"/>
    <w:rsid w:val="009E4D57"/>
    <w:rsid w:val="009E69A6"/>
    <w:rsid w:val="009F2E45"/>
    <w:rsid w:val="009F692D"/>
    <w:rsid w:val="00A1309C"/>
    <w:rsid w:val="00A2172F"/>
    <w:rsid w:val="00A4619F"/>
    <w:rsid w:val="00A5221C"/>
    <w:rsid w:val="00A5739E"/>
    <w:rsid w:val="00A63901"/>
    <w:rsid w:val="00A66DE1"/>
    <w:rsid w:val="00A838F1"/>
    <w:rsid w:val="00A86507"/>
    <w:rsid w:val="00A941B0"/>
    <w:rsid w:val="00A97132"/>
    <w:rsid w:val="00AA1538"/>
    <w:rsid w:val="00AA333F"/>
    <w:rsid w:val="00AA3D8D"/>
    <w:rsid w:val="00AA592A"/>
    <w:rsid w:val="00AA7407"/>
    <w:rsid w:val="00AA76BD"/>
    <w:rsid w:val="00AB1559"/>
    <w:rsid w:val="00AB2D6E"/>
    <w:rsid w:val="00AB6AB8"/>
    <w:rsid w:val="00AC0C1D"/>
    <w:rsid w:val="00AC4073"/>
    <w:rsid w:val="00AC69D7"/>
    <w:rsid w:val="00AD4CFC"/>
    <w:rsid w:val="00AD5CED"/>
    <w:rsid w:val="00AD5EFC"/>
    <w:rsid w:val="00AE0E4F"/>
    <w:rsid w:val="00AE4202"/>
    <w:rsid w:val="00AF1ADD"/>
    <w:rsid w:val="00AF4006"/>
    <w:rsid w:val="00B04A80"/>
    <w:rsid w:val="00B1269B"/>
    <w:rsid w:val="00B224D5"/>
    <w:rsid w:val="00B243EC"/>
    <w:rsid w:val="00B3693C"/>
    <w:rsid w:val="00B3767F"/>
    <w:rsid w:val="00B37C1C"/>
    <w:rsid w:val="00B402DC"/>
    <w:rsid w:val="00B44E34"/>
    <w:rsid w:val="00B46808"/>
    <w:rsid w:val="00B50888"/>
    <w:rsid w:val="00B5437B"/>
    <w:rsid w:val="00B55353"/>
    <w:rsid w:val="00B57DDB"/>
    <w:rsid w:val="00B61788"/>
    <w:rsid w:val="00B64AA7"/>
    <w:rsid w:val="00B7585D"/>
    <w:rsid w:val="00B936EE"/>
    <w:rsid w:val="00B964A6"/>
    <w:rsid w:val="00BB1809"/>
    <w:rsid w:val="00BB7B3A"/>
    <w:rsid w:val="00BC744B"/>
    <w:rsid w:val="00BD7E85"/>
    <w:rsid w:val="00BF6C2F"/>
    <w:rsid w:val="00C04944"/>
    <w:rsid w:val="00C0568F"/>
    <w:rsid w:val="00C05838"/>
    <w:rsid w:val="00C05E47"/>
    <w:rsid w:val="00C061D5"/>
    <w:rsid w:val="00C0638F"/>
    <w:rsid w:val="00C108B8"/>
    <w:rsid w:val="00C22B5E"/>
    <w:rsid w:val="00C23745"/>
    <w:rsid w:val="00C2537D"/>
    <w:rsid w:val="00C36D0B"/>
    <w:rsid w:val="00C4102B"/>
    <w:rsid w:val="00C47DAF"/>
    <w:rsid w:val="00C6795B"/>
    <w:rsid w:val="00C736B6"/>
    <w:rsid w:val="00C745BF"/>
    <w:rsid w:val="00C7794F"/>
    <w:rsid w:val="00C81C87"/>
    <w:rsid w:val="00C84439"/>
    <w:rsid w:val="00C84606"/>
    <w:rsid w:val="00CA0157"/>
    <w:rsid w:val="00CA1304"/>
    <w:rsid w:val="00CA1874"/>
    <w:rsid w:val="00CB0E62"/>
    <w:rsid w:val="00CB580B"/>
    <w:rsid w:val="00CB6469"/>
    <w:rsid w:val="00CC6D90"/>
    <w:rsid w:val="00CC6EEF"/>
    <w:rsid w:val="00CD1238"/>
    <w:rsid w:val="00CD357C"/>
    <w:rsid w:val="00CE7393"/>
    <w:rsid w:val="00CF089C"/>
    <w:rsid w:val="00CF57AD"/>
    <w:rsid w:val="00CF71C6"/>
    <w:rsid w:val="00D14CE2"/>
    <w:rsid w:val="00D22938"/>
    <w:rsid w:val="00D31162"/>
    <w:rsid w:val="00D41220"/>
    <w:rsid w:val="00D42708"/>
    <w:rsid w:val="00D65D68"/>
    <w:rsid w:val="00D74BED"/>
    <w:rsid w:val="00D76B47"/>
    <w:rsid w:val="00DA56EB"/>
    <w:rsid w:val="00DB5837"/>
    <w:rsid w:val="00DD1ADF"/>
    <w:rsid w:val="00DD3ADE"/>
    <w:rsid w:val="00DD4807"/>
    <w:rsid w:val="00DD5D8D"/>
    <w:rsid w:val="00DD7633"/>
    <w:rsid w:val="00DE3280"/>
    <w:rsid w:val="00DF551E"/>
    <w:rsid w:val="00E0414A"/>
    <w:rsid w:val="00E07EFE"/>
    <w:rsid w:val="00E1010B"/>
    <w:rsid w:val="00E115AB"/>
    <w:rsid w:val="00E13A32"/>
    <w:rsid w:val="00E148CF"/>
    <w:rsid w:val="00E221DA"/>
    <w:rsid w:val="00E24F97"/>
    <w:rsid w:val="00E276CA"/>
    <w:rsid w:val="00E32A86"/>
    <w:rsid w:val="00E35508"/>
    <w:rsid w:val="00E427D0"/>
    <w:rsid w:val="00E44891"/>
    <w:rsid w:val="00E502B6"/>
    <w:rsid w:val="00E54B0C"/>
    <w:rsid w:val="00E71006"/>
    <w:rsid w:val="00E73496"/>
    <w:rsid w:val="00E73C78"/>
    <w:rsid w:val="00E73DCA"/>
    <w:rsid w:val="00E76214"/>
    <w:rsid w:val="00E92C70"/>
    <w:rsid w:val="00EB0C7B"/>
    <w:rsid w:val="00EB2A5F"/>
    <w:rsid w:val="00EB7A3C"/>
    <w:rsid w:val="00EC0FEC"/>
    <w:rsid w:val="00EC5FAE"/>
    <w:rsid w:val="00EE759D"/>
    <w:rsid w:val="00EF0DBD"/>
    <w:rsid w:val="00EF78B6"/>
    <w:rsid w:val="00EF7B76"/>
    <w:rsid w:val="00F10B43"/>
    <w:rsid w:val="00F205DE"/>
    <w:rsid w:val="00F238C4"/>
    <w:rsid w:val="00F30594"/>
    <w:rsid w:val="00F31686"/>
    <w:rsid w:val="00F4334A"/>
    <w:rsid w:val="00F664F6"/>
    <w:rsid w:val="00F81FF0"/>
    <w:rsid w:val="00F82F64"/>
    <w:rsid w:val="00F83C4B"/>
    <w:rsid w:val="00F914B8"/>
    <w:rsid w:val="00F978E5"/>
    <w:rsid w:val="00FB295A"/>
    <w:rsid w:val="00FC07CE"/>
    <w:rsid w:val="00FC0CD6"/>
    <w:rsid w:val="00FD2619"/>
    <w:rsid w:val="00FD5777"/>
    <w:rsid w:val="00FE6E8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B5C5"/>
  <w15:chartTrackingRefBased/>
  <w15:docId w15:val="{28F2522E-40D6-45DC-8EAF-7D06940B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nhideWhenUsed/>
    <w:pPr>
      <w:tabs>
        <w:tab w:val="center" w:pos="4819"/>
        <w:tab w:val="right" w:pos="9638"/>
      </w:tabs>
      <w:spacing w:after="0" w:line="240" w:lineRule="auto"/>
      <w:ind w:left="567" w:hanging="567"/>
    </w:pPr>
  </w:style>
  <w:style w:type="character" w:customStyle="1" w:styleId="AntratsDiagrama">
    <w:name w:val="Antraštės Diagrama"/>
    <w:basedOn w:val="Numatytasispastraiposriftas"/>
    <w:link w:val="Antrats1"/>
  </w:style>
  <w:style w:type="paragraph" w:customStyle="1" w:styleId="Porat1">
    <w:name w:val="Poraštė1"/>
    <w:basedOn w:val="prastasis"/>
    <w:next w:val="Porat"/>
    <w:link w:val="PoratDiagrama"/>
    <w:unhideWhenUsed/>
    <w:pPr>
      <w:tabs>
        <w:tab w:val="center" w:pos="4819"/>
        <w:tab w:val="right" w:pos="9638"/>
      </w:tabs>
      <w:spacing w:after="0" w:line="240" w:lineRule="auto"/>
      <w:ind w:left="567" w:hanging="567"/>
    </w:pPr>
  </w:style>
  <w:style w:type="character" w:customStyle="1" w:styleId="PoratDiagrama">
    <w:name w:val="Poraštė Diagrama"/>
    <w:basedOn w:val="Numatytasispastraiposriftas"/>
    <w:link w:val="Porat1"/>
  </w:style>
  <w:style w:type="character" w:styleId="Puslapionumeris">
    <w:name w:val="page number"/>
    <w:basedOn w:val="Numatytasispastraiposriftas"/>
  </w:style>
  <w:style w:type="paragraph" w:styleId="Antrats">
    <w:name w:val="header"/>
    <w:basedOn w:val="prastasis"/>
    <w:link w:val="AntratsDiagrama1"/>
    <w:uiPriority w:val="99"/>
    <w:unhideWhenUse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tyle>
  <w:style w:type="paragraph" w:styleId="Porat">
    <w:name w:val="footer"/>
    <w:basedOn w:val="prastasis"/>
    <w:link w:val="PoratDiagrama1"/>
    <w:uiPriority w:val="99"/>
    <w:unhideWhenUse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tyle>
  <w:style w:type="paragraph" w:styleId="Debesliotekstas">
    <w:name w:val="Balloon Text"/>
    <w:basedOn w:val="prastasis"/>
    <w:link w:val="DebesliotekstasDiagrama"/>
    <w:uiPriority w:val="99"/>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hAnsi="Segoe UI" w:cs="Segoe UI"/>
      <w:sz w:val="18"/>
      <w:szCs w:val="18"/>
    </w:rPr>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Pavadinimas">
    <w:name w:val="Title"/>
    <w:basedOn w:val="prastasis"/>
    <w:link w:val="PavadinimasDiagrama"/>
    <w:autoRedefine/>
    <w:uiPriority w:val="99"/>
    <w:qFormat/>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kern w:val="28"/>
      <w:szCs w:val="20"/>
      <w:lang w:eastAsia="lt-LT"/>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pPr>
      <w:spacing w:after="0" w:line="240" w:lineRule="auto"/>
    </w:pPr>
    <w:rPr>
      <w:rFonts w:ascii="Times New Roman" w:eastAsia="Times New Roman" w:hAnsi="Times New Roman" w:cs="Times New Roman"/>
      <w:noProof/>
      <w:szCs w:val="20"/>
      <w:lang w:val="x-none"/>
    </w:rPr>
  </w:style>
  <w:style w:type="character" w:customStyle="1" w:styleId="BTEMEASMCAChar">
    <w:name w:val="BT EMEA_SMCA Char"/>
    <w:link w:val="BTEMEASMCA"/>
    <w:uiPriority w:val="99"/>
    <w:locked/>
    <w:rPr>
      <w:rFonts w:ascii="Times New Roman" w:eastAsia="Times New Roman" w:hAnsi="Times New Roman" w:cs="Times New Roman"/>
      <w:noProof/>
      <w:szCs w:val="20"/>
      <w:lang w:val="x-none"/>
    </w:rPr>
  </w:style>
  <w:style w:type="paragraph" w:customStyle="1" w:styleId="BTuEMEASMCA">
    <w:name w:val="BT(u) EMEA_SMCA"/>
    <w:basedOn w:val="BTEMEASMCA"/>
    <w:autoRedefine/>
    <w:uiPriority w:val="99"/>
    <w:rPr>
      <w:u w:val="single"/>
    </w:rPr>
  </w:style>
  <w:style w:type="paragraph" w:customStyle="1" w:styleId="BT-EMEASMCA">
    <w:name w:val="BT- EMEA_SMCA"/>
    <w:basedOn w:val="BTEMEASMCA"/>
    <w:autoRedefine/>
    <w:uiPriority w:val="99"/>
    <w:pPr>
      <w:numPr>
        <w:numId w:val="18"/>
      </w:numPr>
      <w:tabs>
        <w:tab w:val="clear" w:pos="720"/>
        <w:tab w:val="num" w:pos="360"/>
      </w:tabs>
    </w:pPr>
  </w:style>
  <w:style w:type="paragraph" w:customStyle="1" w:styleId="BTbEMEASMCA">
    <w:name w:val="BT(b) EMEA_SMCA"/>
    <w:basedOn w:val="BTEMEASMCA"/>
    <w:autoRedefine/>
    <w:uiPriority w:val="99"/>
    <w:rPr>
      <w:b/>
    </w:rPr>
  </w:style>
  <w:style w:type="paragraph" w:styleId="Pataisymai">
    <w:name w:val="Revision"/>
    <w:hidden/>
    <w:uiPriority w:val="99"/>
    <w:semiHidden/>
    <w:rsid w:val="00574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4375-DE2A-4632-A6E8-EBCE0067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15173</Words>
  <Characters>8649</Characters>
  <Application>Microsoft Office Word</Application>
  <DocSecurity>4</DocSecurity>
  <Lines>72</Lines>
  <Paragraphs>47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45</vt:i4>
      </vt:variant>
      <vt:variant>
        <vt:lpstr>Naslov</vt:lpstr>
      </vt:variant>
      <vt:variant>
        <vt:i4>1</vt:i4>
      </vt:variant>
    </vt:vector>
  </HeadingPairs>
  <TitlesOfParts>
    <vt:vector size="48"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5.2	Farmakokinetinės savybės</vt:lpstr>
      <vt:lpstr>        5.3	Ikiklinikinių saugumo tyrimų duomenys</vt:lpstr>
      <vt:lpstr>        6.	FARMACINĖ INFORMACIJA</vt:lpstr>
      <vt:lpstr>        </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B.	TIEKIMO IR VARTOJIMO SĄLYGOS AR APRIBOJIMAI</vt:lpstr>
      <vt:lpstr>III PRIEDAS</vt:lpstr>
      <vt:lpstr>A. ŽENKLINIMAS</vt:lpstr>
      <vt:lpstr>B. PAKUOTĖS LAPELIS</vt:lpstr>
      <vt:lpstr>Pakuotės lapelis: informacija pacientui</vt:lpstr>
      <vt:lpstr/>
      <vt:lpstr>    5.	Kaip laikyti Herbion</vt:lpstr>
      <vt:lpstr>    6.	Pakuotės turinys ir kita informacija</vt:lpstr>
      <vt:lpstr/>
    </vt:vector>
  </TitlesOfParts>
  <Company>Krka, d. d.</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2025-04-01T13:44:00Z</dcterms:created>
  <dcterms:modified xsi:type="dcterms:W3CDTF">2025-04-01T13:44:00Z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PI_Text087861_1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