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EA764" w14:textId="77777777" w:rsidR="0020583C" w:rsidRPr="008A0A66" w:rsidRDefault="0020583C" w:rsidP="0020583C">
      <w:pPr>
        <w:ind w:left="567" w:hanging="567"/>
        <w:jc w:val="center"/>
      </w:pPr>
      <w:bookmarkStart w:id="0" w:name="_GoBack"/>
      <w:bookmarkEnd w:id="0"/>
    </w:p>
    <w:p w14:paraId="7AA85F39" w14:textId="77777777" w:rsidR="0020583C" w:rsidRPr="002B0B35" w:rsidRDefault="0020583C" w:rsidP="0020583C">
      <w:pPr>
        <w:ind w:left="567" w:hanging="567"/>
        <w:jc w:val="center"/>
      </w:pPr>
    </w:p>
    <w:p w14:paraId="2859FAE1" w14:textId="77777777" w:rsidR="0020583C" w:rsidRPr="002B0B35" w:rsidRDefault="0020583C" w:rsidP="0020583C">
      <w:pPr>
        <w:ind w:left="567" w:hanging="567"/>
        <w:jc w:val="center"/>
      </w:pPr>
    </w:p>
    <w:p w14:paraId="1EFA563E" w14:textId="77777777" w:rsidR="0020583C" w:rsidRPr="002B0B35" w:rsidRDefault="0020583C" w:rsidP="0020583C">
      <w:pPr>
        <w:ind w:left="567" w:hanging="567"/>
        <w:jc w:val="center"/>
      </w:pPr>
    </w:p>
    <w:p w14:paraId="04CB4D76" w14:textId="77777777" w:rsidR="0020583C" w:rsidRPr="002B0B35" w:rsidRDefault="0020583C" w:rsidP="0020583C">
      <w:pPr>
        <w:ind w:left="567" w:hanging="567"/>
        <w:jc w:val="center"/>
      </w:pPr>
    </w:p>
    <w:p w14:paraId="06675F8B" w14:textId="77777777" w:rsidR="0020583C" w:rsidRPr="002B0B35" w:rsidRDefault="0020583C" w:rsidP="0020583C">
      <w:pPr>
        <w:ind w:left="567" w:hanging="567"/>
        <w:jc w:val="center"/>
      </w:pPr>
    </w:p>
    <w:p w14:paraId="46C90966" w14:textId="77777777" w:rsidR="0020583C" w:rsidRPr="002B0B35" w:rsidRDefault="0020583C" w:rsidP="0020583C">
      <w:pPr>
        <w:ind w:left="567" w:hanging="567"/>
        <w:jc w:val="center"/>
      </w:pPr>
    </w:p>
    <w:p w14:paraId="297A66D9" w14:textId="77777777" w:rsidR="0020583C" w:rsidRPr="002B0B35" w:rsidRDefault="0020583C" w:rsidP="0020583C">
      <w:pPr>
        <w:ind w:left="567" w:hanging="567"/>
        <w:jc w:val="center"/>
      </w:pPr>
    </w:p>
    <w:p w14:paraId="57C84FAC" w14:textId="77777777" w:rsidR="0020583C" w:rsidRPr="002B0B35" w:rsidRDefault="0020583C" w:rsidP="0020583C">
      <w:pPr>
        <w:ind w:left="567" w:hanging="567"/>
        <w:jc w:val="center"/>
      </w:pPr>
    </w:p>
    <w:p w14:paraId="3AA56635" w14:textId="77777777" w:rsidR="0020583C" w:rsidRPr="002B0B35" w:rsidRDefault="0020583C" w:rsidP="0020583C">
      <w:pPr>
        <w:ind w:left="567" w:hanging="567"/>
        <w:jc w:val="center"/>
      </w:pPr>
    </w:p>
    <w:p w14:paraId="764EC83B" w14:textId="77777777" w:rsidR="0020583C" w:rsidRPr="002B0B35" w:rsidRDefault="0020583C" w:rsidP="0020583C">
      <w:pPr>
        <w:ind w:left="567" w:hanging="567"/>
        <w:jc w:val="center"/>
      </w:pPr>
    </w:p>
    <w:p w14:paraId="47647C7D" w14:textId="77777777" w:rsidR="0020583C" w:rsidRPr="002B0B35" w:rsidRDefault="0020583C" w:rsidP="0020583C">
      <w:pPr>
        <w:ind w:left="567" w:hanging="567"/>
        <w:jc w:val="center"/>
      </w:pPr>
    </w:p>
    <w:p w14:paraId="7508A764" w14:textId="77777777" w:rsidR="0020583C" w:rsidRPr="002B0B35" w:rsidRDefault="0020583C" w:rsidP="0020583C">
      <w:pPr>
        <w:ind w:left="567" w:hanging="567"/>
        <w:jc w:val="center"/>
      </w:pPr>
    </w:p>
    <w:p w14:paraId="680A9B51" w14:textId="77777777" w:rsidR="0020583C" w:rsidRPr="002B0B35" w:rsidRDefault="0020583C" w:rsidP="0020583C">
      <w:pPr>
        <w:ind w:left="567" w:hanging="567"/>
        <w:jc w:val="center"/>
      </w:pPr>
    </w:p>
    <w:p w14:paraId="79F55328" w14:textId="77777777" w:rsidR="0020583C" w:rsidRPr="002B0B35" w:rsidRDefault="0020583C" w:rsidP="0020583C">
      <w:pPr>
        <w:ind w:left="567" w:hanging="567"/>
        <w:jc w:val="center"/>
      </w:pPr>
    </w:p>
    <w:p w14:paraId="5384127A" w14:textId="77777777" w:rsidR="0020583C" w:rsidRPr="002B0B35" w:rsidRDefault="0020583C" w:rsidP="0020583C">
      <w:pPr>
        <w:ind w:left="567" w:hanging="567"/>
        <w:jc w:val="center"/>
      </w:pPr>
    </w:p>
    <w:p w14:paraId="0CC5B05C" w14:textId="77777777" w:rsidR="0020583C" w:rsidRPr="002B0B35" w:rsidRDefault="0020583C" w:rsidP="0020583C">
      <w:pPr>
        <w:ind w:left="567" w:hanging="567"/>
        <w:jc w:val="center"/>
      </w:pPr>
    </w:p>
    <w:p w14:paraId="170B6B54" w14:textId="77777777" w:rsidR="0020583C" w:rsidRPr="002B0B35" w:rsidRDefault="0020583C" w:rsidP="0020583C">
      <w:pPr>
        <w:ind w:left="567" w:hanging="567"/>
        <w:jc w:val="center"/>
      </w:pPr>
    </w:p>
    <w:p w14:paraId="2C2127F2" w14:textId="77777777" w:rsidR="0020583C" w:rsidRPr="002B0B35" w:rsidRDefault="0020583C" w:rsidP="0020583C">
      <w:pPr>
        <w:ind w:left="567" w:hanging="567"/>
        <w:jc w:val="center"/>
      </w:pPr>
    </w:p>
    <w:p w14:paraId="0F062BC2" w14:textId="77777777" w:rsidR="0020583C" w:rsidRPr="002B0B35" w:rsidRDefault="0020583C" w:rsidP="0020583C">
      <w:pPr>
        <w:ind w:left="567" w:hanging="567"/>
        <w:jc w:val="center"/>
      </w:pPr>
    </w:p>
    <w:p w14:paraId="7AC977D5" w14:textId="77777777" w:rsidR="0020583C" w:rsidRPr="002B0B35" w:rsidRDefault="0020583C" w:rsidP="0020583C">
      <w:pPr>
        <w:ind w:left="567" w:hanging="567"/>
        <w:jc w:val="center"/>
      </w:pPr>
    </w:p>
    <w:p w14:paraId="1E0715BA" w14:textId="77777777" w:rsidR="0020583C" w:rsidRPr="002B0B35" w:rsidRDefault="0020583C" w:rsidP="0020583C">
      <w:pPr>
        <w:ind w:left="567" w:hanging="567"/>
        <w:jc w:val="center"/>
      </w:pPr>
    </w:p>
    <w:p w14:paraId="10D9310D" w14:textId="77777777" w:rsidR="0020583C" w:rsidRPr="002B0B35" w:rsidRDefault="0020583C" w:rsidP="0020583C">
      <w:pPr>
        <w:ind w:left="567" w:hanging="567"/>
        <w:jc w:val="center"/>
      </w:pPr>
    </w:p>
    <w:p w14:paraId="773B8734" w14:textId="77777777" w:rsidR="0020583C" w:rsidRPr="001E0E0F" w:rsidRDefault="0020583C" w:rsidP="0020583C">
      <w:pPr>
        <w:pStyle w:val="TTEMEASMCA"/>
        <w:rPr>
          <w:b w:val="0"/>
          <w:bCs w:val="0"/>
          <w:caps w:val="0"/>
        </w:rPr>
      </w:pPr>
      <w:bookmarkStart w:id="1" w:name="_Toc129243096"/>
      <w:bookmarkStart w:id="2" w:name="_Toc129243221"/>
      <w:r w:rsidRPr="001E0E0F">
        <w:t>I PRIEDAS</w:t>
      </w:r>
      <w:bookmarkEnd w:id="1"/>
      <w:bookmarkEnd w:id="2"/>
    </w:p>
    <w:p w14:paraId="41BEBAAB" w14:textId="77777777" w:rsidR="0020583C" w:rsidRPr="001E0E0F" w:rsidRDefault="0020583C" w:rsidP="0020583C">
      <w:pPr>
        <w:pStyle w:val="BTEMEASMCA"/>
        <w:rPr>
          <w:b w:val="0"/>
          <w:bCs w:val="0"/>
        </w:rPr>
      </w:pPr>
    </w:p>
    <w:p w14:paraId="4D0C17CC" w14:textId="77777777" w:rsidR="0020583C" w:rsidRPr="00063419" w:rsidRDefault="0020583C" w:rsidP="0020583C">
      <w:pPr>
        <w:ind w:left="567" w:hanging="567"/>
        <w:jc w:val="center"/>
      </w:pPr>
      <w:r w:rsidRPr="00063419">
        <w:rPr>
          <w:b/>
          <w:bCs/>
        </w:rPr>
        <w:t>PREPARATO CHARAKTERISTIKŲ SANTRAUKA</w:t>
      </w:r>
    </w:p>
    <w:p w14:paraId="63F9D99B" w14:textId="77777777" w:rsidR="0020583C" w:rsidRPr="00063419" w:rsidRDefault="0020583C" w:rsidP="0020583C">
      <w:pPr>
        <w:ind w:left="567" w:hanging="567"/>
        <w:rPr>
          <w:b/>
          <w:bCs/>
        </w:rPr>
      </w:pPr>
      <w:r w:rsidRPr="00063419">
        <w:br w:type="page"/>
      </w:r>
      <w:r w:rsidRPr="00063419">
        <w:rPr>
          <w:b/>
          <w:bCs/>
        </w:rPr>
        <w:lastRenderedPageBreak/>
        <w:t>1.</w:t>
      </w:r>
      <w:r w:rsidRPr="00063419">
        <w:rPr>
          <w:b/>
          <w:bCs/>
        </w:rPr>
        <w:tab/>
      </w:r>
      <w:r w:rsidRPr="00063419">
        <w:rPr>
          <w:b/>
          <w:bCs/>
          <w:caps/>
        </w:rPr>
        <w:t>VAISTINIO</w:t>
      </w:r>
      <w:r w:rsidRPr="00063419">
        <w:rPr>
          <w:b/>
          <w:bCs/>
        </w:rPr>
        <w:t xml:space="preserve"> PREPARATO PAVADINIMAS</w:t>
      </w:r>
    </w:p>
    <w:p w14:paraId="031DE9C0" w14:textId="77777777" w:rsidR="0020583C" w:rsidRPr="00063419" w:rsidRDefault="0020583C" w:rsidP="0020583C">
      <w:pPr>
        <w:ind w:left="567" w:hanging="567"/>
      </w:pPr>
    </w:p>
    <w:p w14:paraId="2D9D2772" w14:textId="77777777" w:rsidR="0020583C" w:rsidRPr="003E2243" w:rsidRDefault="0020583C" w:rsidP="0020583C">
      <w:r w:rsidRPr="003E2243">
        <w:t>Palexia 4 mg/ml geriamasis tirpalas</w:t>
      </w:r>
    </w:p>
    <w:p w14:paraId="00FEF8D7" w14:textId="6A85D031" w:rsidR="0020583C" w:rsidRPr="00063419" w:rsidRDefault="0020583C" w:rsidP="0020583C"/>
    <w:p w14:paraId="509D11F7" w14:textId="77777777" w:rsidR="0020583C" w:rsidRPr="00063419" w:rsidRDefault="0020583C" w:rsidP="0020583C">
      <w:pPr>
        <w:ind w:left="567" w:hanging="567"/>
      </w:pPr>
    </w:p>
    <w:p w14:paraId="34C723F9" w14:textId="77777777" w:rsidR="0020583C" w:rsidRPr="00063419" w:rsidRDefault="0020583C" w:rsidP="0020583C">
      <w:pPr>
        <w:ind w:left="567" w:hanging="567"/>
      </w:pPr>
    </w:p>
    <w:p w14:paraId="56BBD455" w14:textId="77777777" w:rsidR="0020583C" w:rsidRPr="00063419" w:rsidRDefault="0020583C" w:rsidP="0020583C">
      <w:pPr>
        <w:ind w:left="567" w:hanging="567"/>
        <w:rPr>
          <w:b/>
          <w:bCs/>
          <w:caps/>
        </w:rPr>
      </w:pPr>
      <w:r w:rsidRPr="00063419">
        <w:rPr>
          <w:b/>
          <w:bCs/>
          <w:caps/>
        </w:rPr>
        <w:t>2.</w:t>
      </w:r>
      <w:r w:rsidRPr="00063419">
        <w:rPr>
          <w:b/>
          <w:bCs/>
          <w:caps/>
        </w:rPr>
        <w:tab/>
        <w:t>kokybinė ir kiekybinė sudėtis</w:t>
      </w:r>
    </w:p>
    <w:p w14:paraId="7ECDA8A7" w14:textId="77777777" w:rsidR="0020583C" w:rsidRPr="00063419" w:rsidRDefault="0020583C" w:rsidP="0020583C"/>
    <w:p w14:paraId="32CBFE76" w14:textId="77777777" w:rsidR="0020583C" w:rsidRPr="003E2243" w:rsidRDefault="0020583C" w:rsidP="0020583C">
      <w:r w:rsidRPr="003E2243">
        <w:t>1 ml geriamojo tirpalo yra 4 mg tapentadolio (hidrochlorido pavidalu).</w:t>
      </w:r>
    </w:p>
    <w:p w14:paraId="56EDCF01" w14:textId="77777777" w:rsidR="0020583C" w:rsidRPr="00063419" w:rsidRDefault="0020583C" w:rsidP="0020583C">
      <w:pPr>
        <w:jc w:val="both"/>
      </w:pPr>
    </w:p>
    <w:p w14:paraId="7C2B46E8" w14:textId="77777777" w:rsidR="0020583C" w:rsidRDefault="0020583C" w:rsidP="0020583C">
      <w:r w:rsidRPr="001743E5">
        <w:t>Pagalbinės medžiagos, kurių poveikis žinomas</w:t>
      </w:r>
    </w:p>
    <w:p w14:paraId="234C218D" w14:textId="77777777" w:rsidR="0020583C" w:rsidRPr="00CA3FD7" w:rsidRDefault="0020583C" w:rsidP="0020583C">
      <w:r w:rsidRPr="002A4CE8">
        <w:t>Palexia 4 mg/ml geriamojo tirpalo sudėtyje yra propilenglikolio</w:t>
      </w:r>
      <w:r w:rsidRPr="00CA3FD7">
        <w:t>, natrio benzoato ir natrio.</w:t>
      </w:r>
    </w:p>
    <w:p w14:paraId="3AAFEE06" w14:textId="77777777" w:rsidR="0020583C" w:rsidRDefault="0020583C" w:rsidP="0020583C">
      <w:r>
        <w:t>Žr. 4.4 skyrių.</w:t>
      </w:r>
    </w:p>
    <w:p w14:paraId="0A4B20D1" w14:textId="77777777" w:rsidR="0020583C" w:rsidRDefault="0020583C" w:rsidP="0020583C"/>
    <w:p w14:paraId="7F36B415" w14:textId="77777777" w:rsidR="0020583C" w:rsidRPr="00063419" w:rsidRDefault="0020583C" w:rsidP="0020583C">
      <w:r w:rsidRPr="00063419">
        <w:t>Visos pagalbinės medžiagos išvardytos 6.1 skyriuje.</w:t>
      </w:r>
    </w:p>
    <w:p w14:paraId="70A798BD" w14:textId="77777777" w:rsidR="0020583C" w:rsidRPr="00063419" w:rsidRDefault="0020583C" w:rsidP="0020583C"/>
    <w:p w14:paraId="689B8876" w14:textId="77777777" w:rsidR="0020583C" w:rsidRPr="00063419" w:rsidRDefault="0020583C" w:rsidP="0020583C">
      <w:pPr>
        <w:ind w:left="567" w:hanging="567"/>
      </w:pPr>
    </w:p>
    <w:p w14:paraId="31CF162C" w14:textId="77777777" w:rsidR="0020583C" w:rsidRPr="00063419" w:rsidRDefault="0020583C" w:rsidP="0020583C">
      <w:pPr>
        <w:ind w:left="567" w:hanging="567"/>
        <w:rPr>
          <w:b/>
          <w:bCs/>
          <w:caps/>
        </w:rPr>
      </w:pPr>
      <w:r w:rsidRPr="00063419">
        <w:rPr>
          <w:b/>
          <w:bCs/>
          <w:caps/>
        </w:rPr>
        <w:t>3.</w:t>
      </w:r>
      <w:r w:rsidRPr="00063419">
        <w:rPr>
          <w:b/>
          <w:bCs/>
          <w:caps/>
        </w:rPr>
        <w:tab/>
        <w:t>FARMACINĖ forma</w:t>
      </w:r>
    </w:p>
    <w:p w14:paraId="709260C3" w14:textId="77777777" w:rsidR="0020583C" w:rsidRPr="00063419" w:rsidRDefault="0020583C" w:rsidP="0020583C"/>
    <w:p w14:paraId="3A96FD52" w14:textId="77777777" w:rsidR="0020583C" w:rsidRPr="00D44A03" w:rsidRDefault="0020583C" w:rsidP="0020583C">
      <w:r w:rsidRPr="00D44A03">
        <w:t>Geriamasis tirpalas</w:t>
      </w:r>
    </w:p>
    <w:p w14:paraId="4D80FC98" w14:textId="77777777" w:rsidR="0020583C" w:rsidRPr="00063419" w:rsidRDefault="0020583C" w:rsidP="0020583C">
      <w:pPr>
        <w:autoSpaceDE w:val="0"/>
        <w:autoSpaceDN w:val="0"/>
        <w:adjustRightInd w:val="0"/>
      </w:pPr>
      <w:r w:rsidRPr="00063419">
        <w:t>Skaidrus, bespalvis tirpalas</w:t>
      </w:r>
      <w:r>
        <w:t>.</w:t>
      </w:r>
    </w:p>
    <w:p w14:paraId="686729D5" w14:textId="77777777" w:rsidR="0020583C" w:rsidRPr="001E5D96" w:rsidRDefault="0020583C" w:rsidP="0020583C">
      <w:pPr>
        <w:autoSpaceDE w:val="0"/>
        <w:autoSpaceDN w:val="0"/>
        <w:adjustRightInd w:val="0"/>
      </w:pPr>
      <w:r w:rsidRPr="001E5D96">
        <w:t>pH 3,5 - 4,5</w:t>
      </w:r>
    </w:p>
    <w:p w14:paraId="58BCCFAE" w14:textId="77777777" w:rsidR="0020583C" w:rsidRPr="00063419" w:rsidRDefault="0020583C" w:rsidP="0020583C"/>
    <w:p w14:paraId="5E78375A" w14:textId="77777777" w:rsidR="0020583C" w:rsidRPr="00063419" w:rsidRDefault="0020583C" w:rsidP="0020583C">
      <w:pPr>
        <w:ind w:left="567" w:hanging="567"/>
      </w:pPr>
    </w:p>
    <w:p w14:paraId="44F05C2D" w14:textId="77777777" w:rsidR="0020583C" w:rsidRPr="00063419" w:rsidRDefault="0020583C" w:rsidP="0020583C">
      <w:pPr>
        <w:ind w:left="567" w:hanging="567"/>
        <w:rPr>
          <w:b/>
          <w:bCs/>
          <w:caps/>
        </w:rPr>
      </w:pPr>
      <w:r w:rsidRPr="00063419">
        <w:rPr>
          <w:b/>
          <w:bCs/>
          <w:caps/>
        </w:rPr>
        <w:t>4.</w:t>
      </w:r>
      <w:r w:rsidRPr="00063419">
        <w:rPr>
          <w:b/>
          <w:bCs/>
          <w:caps/>
        </w:rPr>
        <w:tab/>
        <w:t>klinikinĖ informacija</w:t>
      </w:r>
    </w:p>
    <w:p w14:paraId="540CF414" w14:textId="77777777" w:rsidR="0020583C" w:rsidRPr="00063419" w:rsidRDefault="0020583C" w:rsidP="0020583C">
      <w:pPr>
        <w:ind w:left="567" w:hanging="567"/>
      </w:pPr>
    </w:p>
    <w:p w14:paraId="0FFC72EB" w14:textId="77777777" w:rsidR="0020583C" w:rsidRPr="00063419" w:rsidRDefault="0020583C" w:rsidP="0020583C">
      <w:pPr>
        <w:ind w:left="567" w:hanging="567"/>
        <w:rPr>
          <w:b/>
          <w:bCs/>
        </w:rPr>
      </w:pPr>
      <w:r w:rsidRPr="00063419">
        <w:rPr>
          <w:b/>
          <w:bCs/>
        </w:rPr>
        <w:t>4.1</w:t>
      </w:r>
      <w:r w:rsidRPr="00063419">
        <w:rPr>
          <w:b/>
          <w:bCs/>
        </w:rPr>
        <w:tab/>
        <w:t>Terapinės indikacijos</w:t>
      </w:r>
    </w:p>
    <w:p w14:paraId="62D15811" w14:textId="77777777" w:rsidR="0020583C" w:rsidRPr="00063419" w:rsidRDefault="0020583C" w:rsidP="0020583C">
      <w:pPr>
        <w:ind w:left="567" w:hanging="567"/>
      </w:pPr>
    </w:p>
    <w:p w14:paraId="142C74F2" w14:textId="77777777" w:rsidR="0020583C" w:rsidRPr="00063419" w:rsidRDefault="0020583C" w:rsidP="0020583C">
      <w:r w:rsidRPr="00063419">
        <w:t xml:space="preserve">Palexia </w:t>
      </w:r>
      <w:r>
        <w:t>skirta</w:t>
      </w:r>
      <w:r w:rsidRPr="00063419">
        <w:t xml:space="preserve"> vidutinio sunkumo ar sunkaus ūminio skausmo, kurį tinkamai galima gydyti tik opioidiniais analgetikais, malšinimui </w:t>
      </w:r>
      <w:r>
        <w:t xml:space="preserve">vaikams nuo 2 metų amžiaus ir </w:t>
      </w:r>
      <w:r w:rsidRPr="00063419">
        <w:t>suaugusiesiems.</w:t>
      </w:r>
    </w:p>
    <w:p w14:paraId="088F298E" w14:textId="77777777" w:rsidR="0020583C" w:rsidRPr="00063419" w:rsidRDefault="0020583C" w:rsidP="0020583C">
      <w:pPr>
        <w:ind w:left="567" w:hanging="567"/>
      </w:pPr>
    </w:p>
    <w:p w14:paraId="7739E48E" w14:textId="77777777" w:rsidR="0020583C" w:rsidRPr="00063419" w:rsidRDefault="0020583C" w:rsidP="0020583C">
      <w:pPr>
        <w:ind w:left="567" w:hanging="567"/>
        <w:rPr>
          <w:b/>
          <w:bCs/>
        </w:rPr>
      </w:pPr>
      <w:r w:rsidRPr="00063419">
        <w:rPr>
          <w:b/>
          <w:bCs/>
        </w:rPr>
        <w:t>4.2</w:t>
      </w:r>
      <w:r w:rsidRPr="00063419">
        <w:rPr>
          <w:b/>
          <w:bCs/>
        </w:rPr>
        <w:tab/>
        <w:t>Dozavimas ir vartojimo metodas</w:t>
      </w:r>
    </w:p>
    <w:p w14:paraId="03020FBB" w14:textId="77777777" w:rsidR="0020583C" w:rsidRPr="00063419" w:rsidRDefault="0020583C" w:rsidP="0020583C">
      <w:pPr>
        <w:ind w:left="567" w:hanging="567"/>
        <w:rPr>
          <w:b/>
          <w:bCs/>
        </w:rPr>
      </w:pPr>
    </w:p>
    <w:p w14:paraId="01221B08" w14:textId="77777777" w:rsidR="0020583C" w:rsidRDefault="0020583C" w:rsidP="0020583C">
      <w:r>
        <w:t>Vaikams Palexia skirti galima tik ligoninėje, kur</w:t>
      </w:r>
      <w:r w:rsidRPr="00302BB4">
        <w:t xml:space="preserve"> yra tinkama įranga kvėpavim</w:t>
      </w:r>
      <w:r>
        <w:t>ui</w:t>
      </w:r>
      <w:r w:rsidRPr="00302BB4">
        <w:t xml:space="preserve"> palaiky</w:t>
      </w:r>
      <w:r>
        <w:t>ti</w:t>
      </w:r>
      <w:r w:rsidRPr="00302BB4">
        <w:t>.</w:t>
      </w:r>
    </w:p>
    <w:p w14:paraId="1473A7D3" w14:textId="77777777" w:rsidR="0020583C" w:rsidRDefault="0020583C" w:rsidP="0020583C"/>
    <w:p w14:paraId="33FA10AE" w14:textId="77777777" w:rsidR="0020583C" w:rsidRDefault="0020583C" w:rsidP="0020583C">
      <w:r>
        <w:t>Suaugusieji</w:t>
      </w:r>
    </w:p>
    <w:p w14:paraId="1B5EB16B" w14:textId="77777777" w:rsidR="0020583C" w:rsidRPr="00063419" w:rsidRDefault="0020583C" w:rsidP="0020583C">
      <w:r w:rsidRPr="00063419">
        <w:t>Dozavimo planas turi būti nustatomas individualiai, atsižvelgiant skausmo, kurį reikia malšinti, sunkumą, ankstesnę gydymo patirtį ir paciento stebėjimo galimybes.</w:t>
      </w:r>
    </w:p>
    <w:p w14:paraId="1AC9297E" w14:textId="77777777" w:rsidR="0020583C" w:rsidRPr="00063419" w:rsidRDefault="0020583C" w:rsidP="0020583C">
      <w:r w:rsidRPr="00063419">
        <w:t>Iš pradžių pacientui reikia skirti vartoti atskiras 50 mg tapentadolio geriamojo tirpalo dozes kas 4</w:t>
      </w:r>
      <w:r w:rsidRPr="00063419">
        <w:noBreakHyphen/>
        <w:t>6 valandas. Atsižvelgiant į skausmo stiprumą ir ankstesnį paciento analgetikų poreikį, gali prireikti didesnių pradinių dozių.</w:t>
      </w:r>
    </w:p>
    <w:p w14:paraId="32499586" w14:textId="77777777" w:rsidR="0020583C" w:rsidRPr="00063419" w:rsidRDefault="0020583C" w:rsidP="0020583C">
      <w:r w:rsidRPr="00063419">
        <w:t>Pirmą dozavimo parą, praėjus vienai valandai po pradinės dozės pavartojimo, jeigu skausmas neišnyksta, galima vartoti papildomą dozę. Vėliau dozę reikia palaipsniui individualiai keisti iki tokios, kuri užtikrina reikiamą skausmo malšinimą ir sukelia mažiausią nepageidaujamą poveikį, atidžiai prižiūrint vaistinį preparatą skyrusiam gydytojui.</w:t>
      </w:r>
    </w:p>
    <w:p w14:paraId="4BFA0BD9" w14:textId="77777777" w:rsidR="0020583C" w:rsidRPr="00AD46A5" w:rsidRDefault="0020583C" w:rsidP="0020583C">
      <w:r w:rsidRPr="00063419">
        <w:t xml:space="preserve">Didesnės kaip 700 mg tapentadolio </w:t>
      </w:r>
      <w:r>
        <w:t xml:space="preserve">bendros paros </w:t>
      </w:r>
      <w:r w:rsidRPr="00063419">
        <w:t>dozės pirmą gydymo parą ir didesnės kaip 600 mg per parą palaikomosios tapentadolio dozės netirtos, todėl tokių vaistinio preparato dozių vartoti nerekomenduojama.</w:t>
      </w:r>
    </w:p>
    <w:p w14:paraId="52A55953" w14:textId="77777777" w:rsidR="0020583C" w:rsidRDefault="0020583C" w:rsidP="0020583C"/>
    <w:p w14:paraId="2C60A8A9" w14:textId="77777777" w:rsidR="0020583C" w:rsidRPr="00D44A03" w:rsidRDefault="0020583C" w:rsidP="0020583C">
      <w:pPr>
        <w:keepNext/>
      </w:pPr>
      <w:r w:rsidRPr="00D44A03">
        <w:t xml:space="preserve">Palexia </w:t>
      </w:r>
      <w:r w:rsidRPr="0050203B">
        <w:rPr>
          <w:b/>
          <w:bCs/>
        </w:rPr>
        <w:t>4 mg/ml</w:t>
      </w:r>
      <w:r w:rsidRPr="00D44A03">
        <w:t xml:space="preserve"> geriamojo tirpalo skaičiavimo lentelė:</w:t>
      </w:r>
    </w:p>
    <w:p w14:paraId="13331744" w14:textId="77777777" w:rsidR="0020583C" w:rsidRPr="00F74C37" w:rsidRDefault="0020583C" w:rsidP="0020583C"/>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4069"/>
      </w:tblGrid>
      <w:tr w:rsidR="0020583C" w:rsidRPr="0050203B" w14:paraId="40FAD4AA" w14:textId="77777777" w:rsidTr="00BA6D4D">
        <w:tc>
          <w:tcPr>
            <w:tcW w:w="3827" w:type="dxa"/>
          </w:tcPr>
          <w:p w14:paraId="2A104433" w14:textId="77777777" w:rsidR="0020583C" w:rsidRPr="0050203B" w:rsidRDefault="0020583C" w:rsidP="00BA6D4D">
            <w:r w:rsidRPr="0050203B">
              <w:t>Vienkartinė paskirta tapentadolio dozė</w:t>
            </w:r>
          </w:p>
        </w:tc>
        <w:tc>
          <w:tcPr>
            <w:tcW w:w="4069" w:type="dxa"/>
          </w:tcPr>
          <w:p w14:paraId="4D1530B8" w14:textId="77777777" w:rsidR="0020583C" w:rsidRPr="0050203B" w:rsidRDefault="0020583C" w:rsidP="00BA6D4D">
            <w:r w:rsidRPr="0050203B">
              <w:t>Vartotinas tūris (ml)</w:t>
            </w:r>
          </w:p>
        </w:tc>
      </w:tr>
      <w:tr w:rsidR="0020583C" w:rsidRPr="00063419" w14:paraId="4ED3BD79" w14:textId="77777777" w:rsidTr="00BA6D4D">
        <w:tc>
          <w:tcPr>
            <w:tcW w:w="3827" w:type="dxa"/>
          </w:tcPr>
          <w:p w14:paraId="71BD6515" w14:textId="77777777" w:rsidR="0020583C" w:rsidRPr="008A0A66" w:rsidRDefault="0020583C" w:rsidP="00BA6D4D">
            <w:pPr>
              <w:rPr>
                <w:lang w:val="en-GB"/>
              </w:rPr>
            </w:pPr>
            <w:r w:rsidRPr="008A0A66">
              <w:rPr>
                <w:lang w:val="en-GB"/>
              </w:rPr>
              <w:t>25 mg</w:t>
            </w:r>
          </w:p>
        </w:tc>
        <w:tc>
          <w:tcPr>
            <w:tcW w:w="4069" w:type="dxa"/>
          </w:tcPr>
          <w:p w14:paraId="09DBC2FB" w14:textId="77777777" w:rsidR="0020583C" w:rsidRPr="00063419" w:rsidRDefault="0020583C" w:rsidP="00BA6D4D">
            <w:pPr>
              <w:rPr>
                <w:lang w:val="en-GB"/>
              </w:rPr>
            </w:pPr>
            <w:r w:rsidRPr="00063419">
              <w:rPr>
                <w:lang w:val="en-GB"/>
              </w:rPr>
              <w:t>6,25 ml</w:t>
            </w:r>
          </w:p>
        </w:tc>
      </w:tr>
      <w:tr w:rsidR="0020583C" w:rsidRPr="00063419" w14:paraId="07781538" w14:textId="77777777" w:rsidTr="00BA6D4D">
        <w:tc>
          <w:tcPr>
            <w:tcW w:w="3827" w:type="dxa"/>
          </w:tcPr>
          <w:p w14:paraId="2C189DD4" w14:textId="77777777" w:rsidR="0020583C" w:rsidRPr="008A0A66" w:rsidRDefault="0020583C" w:rsidP="00BA6D4D">
            <w:pPr>
              <w:rPr>
                <w:lang w:val="en-GB"/>
              </w:rPr>
            </w:pPr>
            <w:r w:rsidRPr="008A0A66">
              <w:rPr>
                <w:lang w:val="en-GB"/>
              </w:rPr>
              <w:t>50 mg</w:t>
            </w:r>
          </w:p>
        </w:tc>
        <w:tc>
          <w:tcPr>
            <w:tcW w:w="4069" w:type="dxa"/>
          </w:tcPr>
          <w:p w14:paraId="476BA3CF" w14:textId="77777777" w:rsidR="0020583C" w:rsidRPr="00063419" w:rsidRDefault="0020583C" w:rsidP="00BA6D4D">
            <w:pPr>
              <w:rPr>
                <w:lang w:val="en-GB"/>
              </w:rPr>
            </w:pPr>
            <w:r w:rsidRPr="00063419">
              <w:rPr>
                <w:lang w:val="en-GB"/>
              </w:rPr>
              <w:t>12,5 ml</w:t>
            </w:r>
          </w:p>
        </w:tc>
      </w:tr>
      <w:tr w:rsidR="0020583C" w:rsidRPr="00063419" w14:paraId="4AB40791" w14:textId="77777777" w:rsidTr="00BA6D4D">
        <w:tc>
          <w:tcPr>
            <w:tcW w:w="3827" w:type="dxa"/>
          </w:tcPr>
          <w:p w14:paraId="24D2B0BB" w14:textId="77777777" w:rsidR="0020583C" w:rsidRPr="008A0A66" w:rsidRDefault="0020583C" w:rsidP="00BA6D4D">
            <w:pPr>
              <w:rPr>
                <w:lang w:val="en-GB"/>
              </w:rPr>
            </w:pPr>
            <w:r w:rsidRPr="008A0A66">
              <w:rPr>
                <w:lang w:val="en-GB"/>
              </w:rPr>
              <w:t>75 mg</w:t>
            </w:r>
          </w:p>
        </w:tc>
        <w:tc>
          <w:tcPr>
            <w:tcW w:w="4069" w:type="dxa"/>
          </w:tcPr>
          <w:p w14:paraId="41D2AFEE" w14:textId="77777777" w:rsidR="0020583C" w:rsidRPr="00063419" w:rsidRDefault="0020583C" w:rsidP="00BA6D4D">
            <w:pPr>
              <w:rPr>
                <w:lang w:val="en-GB"/>
              </w:rPr>
            </w:pPr>
            <w:r w:rsidRPr="00063419">
              <w:rPr>
                <w:lang w:val="en-GB"/>
              </w:rPr>
              <w:t>18,75 ml</w:t>
            </w:r>
          </w:p>
        </w:tc>
      </w:tr>
      <w:tr w:rsidR="0020583C" w:rsidRPr="00063419" w14:paraId="19C30D9A" w14:textId="77777777" w:rsidTr="00BA6D4D">
        <w:tc>
          <w:tcPr>
            <w:tcW w:w="3827" w:type="dxa"/>
          </w:tcPr>
          <w:p w14:paraId="779311CD" w14:textId="77777777" w:rsidR="0020583C" w:rsidRPr="008A0A66" w:rsidRDefault="0020583C" w:rsidP="00BA6D4D">
            <w:pPr>
              <w:rPr>
                <w:lang w:val="en-GB"/>
              </w:rPr>
            </w:pPr>
            <w:r w:rsidRPr="008A0A66">
              <w:rPr>
                <w:lang w:val="en-GB"/>
              </w:rPr>
              <w:t>100 mg</w:t>
            </w:r>
          </w:p>
        </w:tc>
        <w:tc>
          <w:tcPr>
            <w:tcW w:w="4069" w:type="dxa"/>
          </w:tcPr>
          <w:p w14:paraId="601ED44A" w14:textId="77777777" w:rsidR="0020583C" w:rsidRPr="00063419" w:rsidRDefault="0020583C" w:rsidP="00BA6D4D">
            <w:pPr>
              <w:rPr>
                <w:lang w:val="en-GB"/>
              </w:rPr>
            </w:pPr>
            <w:r w:rsidRPr="00063419">
              <w:rPr>
                <w:lang w:val="en-GB"/>
              </w:rPr>
              <w:t>25 ml</w:t>
            </w:r>
          </w:p>
        </w:tc>
      </w:tr>
    </w:tbl>
    <w:p w14:paraId="6AED83F1" w14:textId="77777777" w:rsidR="0020583C" w:rsidRPr="008A0A66" w:rsidRDefault="0020583C" w:rsidP="0020583C"/>
    <w:p w14:paraId="34EB9AD4" w14:textId="77777777" w:rsidR="0020583C" w:rsidRPr="008A0A66" w:rsidRDefault="0020583C" w:rsidP="0020583C">
      <w:r w:rsidRPr="00B37D28">
        <w:rPr>
          <w:i/>
          <w:iCs/>
        </w:rPr>
        <w:lastRenderedPageBreak/>
        <w:t>Gydymo trukmė</w:t>
      </w:r>
      <w:r w:rsidRPr="00B37D28">
        <w:br/>
        <w:t xml:space="preserve">Geriamasis tirpalas yra skirtas ūminiam skausmui malšinti. Jeigu </w:t>
      </w:r>
      <w:r>
        <w:t xml:space="preserve">suaugusiesiems </w:t>
      </w:r>
      <w:r w:rsidRPr="00B37D28">
        <w:t>yra numatomas ar</w:t>
      </w:r>
      <w:r w:rsidRPr="008A0A66">
        <w:t xml:space="preserve"> tampa </w:t>
      </w:r>
      <w:r w:rsidRPr="00B37D28">
        <w:t>būtinas ilgesnės trukmės</w:t>
      </w:r>
      <w:r w:rsidRPr="008A0A66">
        <w:t xml:space="preserve"> gydymas </w:t>
      </w:r>
      <w:r w:rsidRPr="00B37D28">
        <w:t>ir, vartojant Palexia, buvo pasiektas efektyvus skausmo malšinimas be netoleruojamo šalutinio poveikio</w:t>
      </w:r>
      <w:r w:rsidRPr="008A0A66">
        <w:t xml:space="preserve">, reikia </w:t>
      </w:r>
      <w:r w:rsidRPr="00B37D28">
        <w:t>apsvarstyti</w:t>
      </w:r>
      <w:r w:rsidRPr="008A0A66">
        <w:t xml:space="preserve"> galimybę </w:t>
      </w:r>
      <w:r w:rsidRPr="00B37D28">
        <w:t>pacientą gydyti Palexia</w:t>
      </w:r>
      <w:r w:rsidRPr="008A0A66">
        <w:t xml:space="preserve"> pailginto atpalaidavimo </w:t>
      </w:r>
      <w:r w:rsidRPr="00302BB4">
        <w:t>form</w:t>
      </w:r>
      <w:r>
        <w:t>a</w:t>
      </w:r>
      <w:r w:rsidRPr="00B37D28">
        <w:t>.</w:t>
      </w:r>
    </w:p>
    <w:p w14:paraId="4D9F8E9B" w14:textId="77777777" w:rsidR="0020583C" w:rsidRPr="00063419" w:rsidRDefault="0020583C" w:rsidP="0020583C">
      <w:r w:rsidRPr="00B37D28">
        <w:t>Kaip ir taikant kitokį simptominį gydymą, reikia įvertinti, ar reikia nuolat vartoti tapentadolį.</w:t>
      </w:r>
    </w:p>
    <w:p w14:paraId="7D2EB71B" w14:textId="77777777" w:rsidR="0020583C" w:rsidRPr="00063419" w:rsidRDefault="0020583C" w:rsidP="0020583C"/>
    <w:p w14:paraId="04338F1B" w14:textId="77777777" w:rsidR="0020583C" w:rsidRPr="00063419" w:rsidRDefault="0020583C" w:rsidP="0020583C">
      <w:pPr>
        <w:rPr>
          <w:i/>
          <w:iCs/>
        </w:rPr>
      </w:pPr>
      <w:r w:rsidRPr="00063419">
        <w:rPr>
          <w:i/>
          <w:iCs/>
        </w:rPr>
        <w:t>Gydymo nutraukimas</w:t>
      </w:r>
    </w:p>
    <w:p w14:paraId="4905C1DF" w14:textId="77777777" w:rsidR="0020583C" w:rsidRPr="00063419" w:rsidRDefault="0020583C" w:rsidP="0020583C">
      <w:r w:rsidRPr="00063419">
        <w:t>Staiga nutraukus gydymą tapentadoliu, gali pasireikšti nutraukimo simptomai (žr. 4.8 skyrių)</w:t>
      </w:r>
      <w:r w:rsidRPr="00063419">
        <w:rPr>
          <w:i/>
          <w:iCs/>
        </w:rPr>
        <w:t xml:space="preserve">. </w:t>
      </w:r>
      <w:r w:rsidRPr="00063419">
        <w:t>Jeigu paciento nereikia toliau gydyti tapentadoliu, rekomenduojama dozę sumažinti palaipsniui, kad būtų išvengta nutraukimo simptomų.</w:t>
      </w:r>
    </w:p>
    <w:p w14:paraId="7CEB514A" w14:textId="77777777" w:rsidR="0020583C" w:rsidRPr="00063419" w:rsidRDefault="0020583C" w:rsidP="0020583C">
      <w:pPr>
        <w:rPr>
          <w:i/>
          <w:iCs/>
        </w:rPr>
      </w:pPr>
    </w:p>
    <w:p w14:paraId="6A9A7672" w14:textId="77777777" w:rsidR="0020583C" w:rsidRPr="0090029C" w:rsidRDefault="0020583C" w:rsidP="0020583C">
      <w:pPr>
        <w:rPr>
          <w:b/>
          <w:i/>
          <w:iCs/>
        </w:rPr>
      </w:pPr>
      <w:r w:rsidRPr="0090029C">
        <w:rPr>
          <w:b/>
          <w:i/>
          <w:iCs/>
        </w:rPr>
        <w:t>Ypatingos populiacijos</w:t>
      </w:r>
    </w:p>
    <w:p w14:paraId="42BEE947" w14:textId="77777777" w:rsidR="0020583C" w:rsidRDefault="0020583C" w:rsidP="0020583C">
      <w:pPr>
        <w:rPr>
          <w:i/>
          <w:iCs/>
        </w:rPr>
      </w:pPr>
    </w:p>
    <w:p w14:paraId="310817EB" w14:textId="77777777" w:rsidR="0020583C" w:rsidRPr="00EA56D7" w:rsidRDefault="0020583C" w:rsidP="0020583C">
      <w:pPr>
        <w:rPr>
          <w:i/>
          <w:iCs/>
        </w:rPr>
      </w:pPr>
      <w:r w:rsidRPr="00A07E36">
        <w:rPr>
          <w:i/>
          <w:iCs/>
        </w:rPr>
        <w:t>Pacientams, kurių inkstų funkcija sutrikusi</w:t>
      </w:r>
    </w:p>
    <w:p w14:paraId="1E8A6505" w14:textId="77777777" w:rsidR="0020583C" w:rsidRPr="00063419" w:rsidRDefault="0020583C" w:rsidP="0020583C">
      <w:r w:rsidRPr="00063419">
        <w:t>Pacientams, kurie serga lengvu ar vidutinio sunkumo inkstų funkcijos sutrikimu, dozavimo keisti nebūtina (žr. 5.2 skyrių).</w:t>
      </w:r>
    </w:p>
    <w:p w14:paraId="3E5231B4" w14:textId="77777777" w:rsidR="0020583C" w:rsidRPr="00063419" w:rsidRDefault="0020583C" w:rsidP="0020583C">
      <w:r w:rsidRPr="00063419">
        <w:t>Kontroliuojamųjų Palexia veiksmingumo tyrimų su pacientais, kurie serga sunkiu inkstų funkcijos sutrikimu, neatlikta, todėl šios grupės pacientams vartoti šį vaistinį preparatą nerekomenduojama (žr. 4.4 ir 5.2 skyrius).</w:t>
      </w:r>
    </w:p>
    <w:p w14:paraId="7249ABC4" w14:textId="77777777" w:rsidR="0020583C" w:rsidRPr="00063419" w:rsidRDefault="0020583C" w:rsidP="0020583C">
      <w:pPr>
        <w:rPr>
          <w:i/>
          <w:iCs/>
        </w:rPr>
      </w:pPr>
    </w:p>
    <w:p w14:paraId="0F4F7531" w14:textId="77777777" w:rsidR="0020583C" w:rsidRPr="00EA56D7" w:rsidRDefault="0020583C" w:rsidP="0020583C">
      <w:pPr>
        <w:rPr>
          <w:i/>
          <w:iCs/>
        </w:rPr>
      </w:pPr>
      <w:r w:rsidRPr="00A07E36">
        <w:rPr>
          <w:i/>
          <w:iCs/>
        </w:rPr>
        <w:t>Pacientams, kurių kepenų funkcija sutrikusi</w:t>
      </w:r>
    </w:p>
    <w:p w14:paraId="764F9D5B" w14:textId="77777777" w:rsidR="0020583C" w:rsidRPr="00063419" w:rsidRDefault="0020583C" w:rsidP="0020583C">
      <w:r w:rsidRPr="00063419">
        <w:t>Pacientams, kurie serga lengvu kepenų funkcijos sutrikimu, dozavimo keisti nebūtina (žr. 5.2 skyrių).</w:t>
      </w:r>
    </w:p>
    <w:p w14:paraId="6754B3FA" w14:textId="77777777" w:rsidR="0020583C" w:rsidRPr="00063419" w:rsidRDefault="0020583C" w:rsidP="0020583C">
      <w:r w:rsidRPr="00063419">
        <w:t xml:space="preserve">Pacientams, kurie serga vidutinio sunkumo kepenų funkcijos sutrikimu, Palexia vartoti reikia atsargiai. Tokių pacientų gydymą reikia pradėti 25 mg tapentadolio </w:t>
      </w:r>
      <w:r>
        <w:t xml:space="preserve">doze </w:t>
      </w:r>
      <w:r w:rsidRPr="00063419">
        <w:t>geriamojo tirpalo pavidalu</w:t>
      </w:r>
      <w:r>
        <w:t xml:space="preserve"> ir jos</w:t>
      </w:r>
      <w:r w:rsidRPr="00063419">
        <w:t xml:space="preserve"> negalima vartoti dažniau kaip kas 8 valandas. Gydym</w:t>
      </w:r>
      <w:r>
        <w:t>o</w:t>
      </w:r>
      <w:r w:rsidRPr="00063419">
        <w:t xml:space="preserve"> </w:t>
      </w:r>
      <w:r>
        <w:t>pradžioje</w:t>
      </w:r>
      <w:r w:rsidRPr="00063419">
        <w:t xml:space="preserve"> didesnės kaip 150 mg tapentadolio paros dozės nerekomenduojam</w:t>
      </w:r>
      <w:r>
        <w:t>os</w:t>
      </w:r>
      <w:r w:rsidRPr="00063419">
        <w:t>. Tolimesnis gydymas priklauso nuo skausmo malšinimo palaikymo ir priimtino toleravimo, kurie pasiekiami trumpinant arba ilginant intervalą tarp dozių (žr. 4.4 ir 5.2 skyrius).</w:t>
      </w:r>
    </w:p>
    <w:p w14:paraId="37896AD8" w14:textId="77777777" w:rsidR="0020583C" w:rsidRPr="00063419" w:rsidRDefault="0020583C" w:rsidP="0020583C">
      <w:r w:rsidRPr="00063419">
        <w:t>Palexia tyrimų su pacientais, kurie serga sunkiu kepenų funkcijos sutrikimu, neatlikta, todėl šios grupės pacientams vartoti šį vaistinį preparatą nerekomenduojama (žr. 4.4 ir 5.2 skyrius).</w:t>
      </w:r>
    </w:p>
    <w:p w14:paraId="2DD49EF6" w14:textId="77777777" w:rsidR="0020583C" w:rsidRPr="00063419" w:rsidRDefault="0020583C" w:rsidP="0020583C"/>
    <w:p w14:paraId="50E30993" w14:textId="77777777" w:rsidR="0020583C" w:rsidRPr="00063419" w:rsidRDefault="0020583C" w:rsidP="0020583C">
      <w:pPr>
        <w:rPr>
          <w:i/>
          <w:iCs/>
        </w:rPr>
      </w:pPr>
      <w:r w:rsidRPr="00A07E36">
        <w:rPr>
          <w:i/>
          <w:iCs/>
        </w:rPr>
        <w:t>Senyviems pacientams (65 metų ir vyresniems)</w:t>
      </w:r>
    </w:p>
    <w:p w14:paraId="30F32DCF" w14:textId="77777777" w:rsidR="0020583C" w:rsidRPr="00063419" w:rsidRDefault="0020583C" w:rsidP="0020583C">
      <w:r w:rsidRPr="00063419">
        <w:t xml:space="preserve">Paprastai </w:t>
      </w:r>
      <w:r>
        <w:t>senyviems pacientams</w:t>
      </w:r>
      <w:r w:rsidRPr="008A0A66">
        <w:t xml:space="preserve"> dozės keisti nebūtina. Vis dėlto </w:t>
      </w:r>
      <w:r>
        <w:t>senyviems pacientams</w:t>
      </w:r>
      <w:r w:rsidRPr="008A0A66">
        <w:t xml:space="preserve"> yra di</w:t>
      </w:r>
      <w:r w:rsidRPr="00063419">
        <w:t>desnė inkstų ir kepenų funkcijos susilpnėjimo tikimybė, todėl dozę parinkti reikia atsargiai, kaip rekomenduojama (žr. 4.2 ir 5.2 skyrius).</w:t>
      </w:r>
    </w:p>
    <w:p w14:paraId="7C313D21" w14:textId="77777777" w:rsidR="0020583C" w:rsidRPr="00063419" w:rsidRDefault="0020583C" w:rsidP="0020583C"/>
    <w:p w14:paraId="08032084" w14:textId="77777777" w:rsidR="0020583C" w:rsidRPr="00063419" w:rsidRDefault="0020583C" w:rsidP="0020583C">
      <w:pPr>
        <w:rPr>
          <w:i/>
          <w:iCs/>
        </w:rPr>
      </w:pPr>
      <w:r>
        <w:rPr>
          <w:i/>
          <w:iCs/>
        </w:rPr>
        <w:t>Vaikų populiacija</w:t>
      </w:r>
    </w:p>
    <w:p w14:paraId="7B030F70" w14:textId="77777777" w:rsidR="0020583C" w:rsidRDefault="0020583C" w:rsidP="0020583C">
      <w:r>
        <w:t>Dozavimo rekomendacijos vaikams priklauso nuo amžiaus ir kūno svorio:</w:t>
      </w:r>
    </w:p>
    <w:p w14:paraId="3F743153" w14:textId="14AEC694" w:rsidR="0020583C" w:rsidRDefault="0020583C" w:rsidP="0020583C">
      <w:r>
        <w:t>Vaikams ir paaugliams nuo 2 metų iki mažiau kaip 18 metų rekomenduojama vienkartinė dozė yra 1,25</w:t>
      </w:r>
      <w:r w:rsidR="00693E65">
        <w:t> </w:t>
      </w:r>
      <w:r>
        <w:t>mg/kg kūno svorio kas 4 valandas.</w:t>
      </w:r>
    </w:p>
    <w:p w14:paraId="67951DE2" w14:textId="77777777" w:rsidR="0020583C" w:rsidRDefault="0020583C" w:rsidP="0020583C"/>
    <w:p w14:paraId="5EA8540C" w14:textId="1004E340" w:rsidR="0020583C" w:rsidRDefault="0020583C" w:rsidP="0020583C">
      <w:r>
        <w:t>Didžiausia dozė per parą yra 7,5</w:t>
      </w:r>
      <w:r w:rsidR="00693E65">
        <w:t> </w:t>
      </w:r>
      <w:r>
        <w:t>mg/kg kūno svorio (</w:t>
      </w:r>
      <w:r>
        <w:rPr>
          <w:rFonts w:ascii="Cambria Math" w:hAnsi="Cambria Math" w:cs="Cambria Math"/>
        </w:rPr>
        <w:t>≙</w:t>
      </w:r>
      <w:r>
        <w:t xml:space="preserve"> 6 x vienkartinė dozė).</w:t>
      </w:r>
    </w:p>
    <w:p w14:paraId="7AAD2E3E" w14:textId="77777777" w:rsidR="0020583C" w:rsidRDefault="0020583C" w:rsidP="0020583C"/>
    <w:p w14:paraId="60D3F137" w14:textId="77777777" w:rsidR="0020583C" w:rsidRDefault="0020583C" w:rsidP="0020583C">
      <w:r>
        <w:t>Didžiausia dozė vaikams ir paaugliams, turintiems didelį KMI (kūno masės indeksą), neturi viršyti apskaičiuotosios didžiausios dozės, skirtos 97,5 procentilio kūno svoriui tam tikram amžiui.</w:t>
      </w:r>
    </w:p>
    <w:p w14:paraId="3DD9AC03" w14:textId="77777777" w:rsidR="0020583C" w:rsidRDefault="0020583C" w:rsidP="0020583C"/>
    <w:p w14:paraId="62A8D18B" w14:textId="77777777" w:rsidR="0020583C" w:rsidRDefault="0020583C" w:rsidP="0020583C">
      <w:r>
        <w:t>Laikui bėgant galima apsvarstyti dozės sumažinimą, nes ūminis skausmas</w:t>
      </w:r>
      <w:r w:rsidRPr="00AD4A34">
        <w:t xml:space="preserve"> </w:t>
      </w:r>
      <w:r>
        <w:t>sumažėja.</w:t>
      </w:r>
    </w:p>
    <w:p w14:paraId="017BB544" w14:textId="77777777" w:rsidR="00E405B8" w:rsidRPr="00782384" w:rsidRDefault="00E405B8" w:rsidP="00E405B8"/>
    <w:p w14:paraId="01E5972C" w14:textId="77777777" w:rsidR="0020583C" w:rsidRDefault="0020583C" w:rsidP="0020583C">
      <w:r>
        <w:t>Jei dozė yra 20 mg ar didesnė (pacientams, kurių kūno svoris yra 16 kg ar daugiau), rekomenduojama skirti Palexia 20 mg/ml, o jei dozė yra mažesnė kaip 20 mg (pacientams, kurių kūno svoris mažesnis nei 16 kg) – Palexia 4 mg/ml.</w:t>
      </w:r>
    </w:p>
    <w:p w14:paraId="5FE51F91" w14:textId="77777777" w:rsidR="0020583C" w:rsidRDefault="0020583C" w:rsidP="0020583C"/>
    <w:p w14:paraId="73F8E5EF" w14:textId="77777777" w:rsidR="0020583C" w:rsidRPr="00063419" w:rsidRDefault="0020583C" w:rsidP="0020583C">
      <w:r w:rsidRPr="00063419">
        <w:t xml:space="preserve">Palexia saugumas ir veiksmingumas jaunesniems kaip </w:t>
      </w:r>
      <w:r>
        <w:t xml:space="preserve">2 metų </w:t>
      </w:r>
      <w:r w:rsidRPr="00063419">
        <w:t>vaikams iki šiol nenustatyt</w:t>
      </w:r>
      <w:r>
        <w:t>as</w:t>
      </w:r>
      <w:r w:rsidRPr="00063419">
        <w:t xml:space="preserve">. </w:t>
      </w:r>
      <w:r w:rsidRPr="004A7B40">
        <w:t xml:space="preserve">Šiuo metu turimi duomenys yra </w:t>
      </w:r>
      <w:r>
        <w:t>aprašy</w:t>
      </w:r>
      <w:r w:rsidRPr="004A7B40">
        <w:t xml:space="preserve">ti 5.1 ir 5.2 skyriuose, tačiau </w:t>
      </w:r>
      <w:r>
        <w:t xml:space="preserve">rekomendacijų </w:t>
      </w:r>
      <w:r w:rsidRPr="004A7B40">
        <w:t xml:space="preserve">dėl dozavimo </w:t>
      </w:r>
      <w:r w:rsidRPr="00063419">
        <w:t xml:space="preserve">jaunesniems kaip </w:t>
      </w:r>
      <w:r>
        <w:t xml:space="preserve">2 metų </w:t>
      </w:r>
      <w:r w:rsidRPr="004A7B40">
        <w:t>vaikams</w:t>
      </w:r>
      <w:r>
        <w:t xml:space="preserve"> nėra</w:t>
      </w:r>
      <w:r w:rsidRPr="004A7B40">
        <w:t>.</w:t>
      </w:r>
    </w:p>
    <w:p w14:paraId="2E99F4C4" w14:textId="77777777" w:rsidR="0020583C" w:rsidRPr="004A7B40" w:rsidRDefault="0020583C" w:rsidP="0020583C">
      <w:pPr>
        <w:rPr>
          <w:u w:val="single"/>
        </w:rPr>
      </w:pPr>
    </w:p>
    <w:p w14:paraId="634FCF41" w14:textId="268ECCAB" w:rsidR="0020583C" w:rsidRPr="0090029C" w:rsidRDefault="0020583C" w:rsidP="0020583C">
      <w:r w:rsidRPr="004A7B40">
        <w:rPr>
          <w:u w:val="single"/>
        </w:rPr>
        <w:lastRenderedPageBreak/>
        <w:t xml:space="preserve">Dozavimo rekomendacijos vaikams, kurių kūno svoris mažesnis nei 16 kg </w:t>
      </w:r>
      <w:r w:rsidRPr="0090029C">
        <w:t>(Palexia 4 mg/ml geriamojo tirpalo):</w:t>
      </w:r>
    </w:p>
    <w:p w14:paraId="07CED878" w14:textId="77777777" w:rsidR="0020583C" w:rsidRDefault="0020583C" w:rsidP="0020583C">
      <w:pPr>
        <w:rPr>
          <w:u w:val="single"/>
        </w:rPr>
      </w:pPr>
    </w:p>
    <w:tbl>
      <w:tblPr>
        <w:tblW w:w="7103" w:type="dxa"/>
        <w:tblInd w:w="93" w:type="dxa"/>
        <w:tblLook w:val="04A0" w:firstRow="1" w:lastRow="0" w:firstColumn="1" w:lastColumn="0" w:noHBand="0" w:noVBand="1"/>
      </w:tblPr>
      <w:tblGrid>
        <w:gridCol w:w="1701"/>
        <w:gridCol w:w="1701"/>
        <w:gridCol w:w="259"/>
        <w:gridCol w:w="1701"/>
        <w:gridCol w:w="1741"/>
      </w:tblGrid>
      <w:tr w:rsidR="0020583C" w:rsidRPr="00C40685" w14:paraId="41BC65C9" w14:textId="77777777" w:rsidTr="00BA6D4D">
        <w:trPr>
          <w:trHeight w:val="315"/>
        </w:trPr>
        <w:tc>
          <w:tcPr>
            <w:tcW w:w="71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5531DA1" w14:textId="77777777" w:rsidR="0020583C" w:rsidRPr="0090029C" w:rsidRDefault="0020583C" w:rsidP="00BA6D4D">
            <w:pPr>
              <w:jc w:val="center"/>
              <w:rPr>
                <w:b/>
                <w:bCs/>
                <w:sz w:val="18"/>
                <w:szCs w:val="18"/>
              </w:rPr>
            </w:pPr>
            <w:r>
              <w:rPr>
                <w:b/>
                <w:bCs/>
                <w:sz w:val="18"/>
                <w:szCs w:val="18"/>
              </w:rPr>
              <w:t xml:space="preserve">Nuo </w:t>
            </w:r>
            <w:r w:rsidRPr="0090029C">
              <w:rPr>
                <w:b/>
                <w:bCs/>
                <w:sz w:val="18"/>
                <w:szCs w:val="18"/>
              </w:rPr>
              <w:t xml:space="preserve">2 </w:t>
            </w:r>
            <w:r>
              <w:rPr>
                <w:b/>
                <w:bCs/>
                <w:sz w:val="18"/>
                <w:szCs w:val="18"/>
              </w:rPr>
              <w:t>iki mažiau nei</w:t>
            </w:r>
            <w:r w:rsidRPr="0090029C">
              <w:rPr>
                <w:b/>
                <w:bCs/>
                <w:sz w:val="18"/>
                <w:szCs w:val="18"/>
              </w:rPr>
              <w:t xml:space="preserve"> 18 </w:t>
            </w:r>
            <w:r>
              <w:rPr>
                <w:b/>
                <w:bCs/>
                <w:sz w:val="18"/>
                <w:szCs w:val="18"/>
              </w:rPr>
              <w:t>metų.</w:t>
            </w:r>
          </w:p>
          <w:p w14:paraId="00A47F83" w14:textId="77777777" w:rsidR="0020583C" w:rsidRPr="0090029C" w:rsidRDefault="0020583C" w:rsidP="00BA6D4D">
            <w:pPr>
              <w:jc w:val="center"/>
              <w:rPr>
                <w:sz w:val="24"/>
                <w:szCs w:val="24"/>
              </w:rPr>
            </w:pPr>
            <w:r>
              <w:rPr>
                <w:b/>
                <w:bCs/>
                <w:sz w:val="18"/>
                <w:szCs w:val="18"/>
              </w:rPr>
              <w:t>Kūno svoris mažesnis nei</w:t>
            </w:r>
            <w:r w:rsidRPr="0090029C">
              <w:rPr>
                <w:b/>
                <w:bCs/>
                <w:sz w:val="18"/>
                <w:szCs w:val="18"/>
              </w:rPr>
              <w:t xml:space="preserve"> 16 kg</w:t>
            </w:r>
          </w:p>
        </w:tc>
      </w:tr>
      <w:tr w:rsidR="0020583C" w:rsidRPr="00C40685" w14:paraId="66057D5D" w14:textId="77777777" w:rsidTr="00BA6D4D">
        <w:trPr>
          <w:trHeight w:val="315"/>
        </w:trPr>
        <w:tc>
          <w:tcPr>
            <w:tcW w:w="71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3999567" w14:textId="77777777" w:rsidR="0020583C" w:rsidRPr="0090029C" w:rsidRDefault="0020583C" w:rsidP="00BA6D4D">
            <w:pPr>
              <w:jc w:val="center"/>
              <w:rPr>
                <w:sz w:val="24"/>
                <w:szCs w:val="24"/>
              </w:rPr>
            </w:pPr>
            <w:r w:rsidRPr="0090029C">
              <w:rPr>
                <w:b/>
                <w:bCs/>
                <w:sz w:val="18"/>
                <w:szCs w:val="18"/>
              </w:rPr>
              <w:t>1</w:t>
            </w:r>
            <w:r>
              <w:rPr>
                <w:b/>
                <w:bCs/>
                <w:sz w:val="18"/>
                <w:szCs w:val="18"/>
              </w:rPr>
              <w:t>,</w:t>
            </w:r>
            <w:r w:rsidRPr="0090029C">
              <w:rPr>
                <w:b/>
                <w:bCs/>
                <w:sz w:val="18"/>
                <w:szCs w:val="18"/>
              </w:rPr>
              <w:t xml:space="preserve">25 mg/kg </w:t>
            </w:r>
            <w:r>
              <w:rPr>
                <w:b/>
                <w:bCs/>
                <w:sz w:val="18"/>
                <w:szCs w:val="18"/>
              </w:rPr>
              <w:t>kas</w:t>
            </w:r>
            <w:r w:rsidRPr="0090029C">
              <w:rPr>
                <w:b/>
                <w:bCs/>
                <w:sz w:val="18"/>
                <w:szCs w:val="18"/>
              </w:rPr>
              <w:t xml:space="preserve"> 4 </w:t>
            </w:r>
            <w:r>
              <w:rPr>
                <w:b/>
                <w:bCs/>
                <w:sz w:val="18"/>
                <w:szCs w:val="18"/>
              </w:rPr>
              <w:t>val.</w:t>
            </w:r>
          </w:p>
        </w:tc>
      </w:tr>
      <w:tr w:rsidR="0020583C" w:rsidRPr="00C40685" w14:paraId="58EEEE8E" w14:textId="77777777" w:rsidTr="00BA6D4D">
        <w:trPr>
          <w:trHeight w:val="315"/>
        </w:trPr>
        <w:tc>
          <w:tcPr>
            <w:tcW w:w="71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BA736D1" w14:textId="77777777" w:rsidR="0020583C" w:rsidRPr="0090029C" w:rsidRDefault="0020583C" w:rsidP="00BA6D4D">
            <w:pPr>
              <w:jc w:val="center"/>
              <w:rPr>
                <w:b/>
                <w:bCs/>
                <w:sz w:val="18"/>
                <w:szCs w:val="18"/>
              </w:rPr>
            </w:pPr>
            <w:r>
              <w:rPr>
                <w:b/>
                <w:bCs/>
                <w:sz w:val="18"/>
                <w:szCs w:val="18"/>
              </w:rPr>
              <w:t>P</w:t>
            </w:r>
            <w:r w:rsidRPr="0090029C">
              <w:rPr>
                <w:b/>
                <w:bCs/>
                <w:sz w:val="18"/>
                <w:szCs w:val="18"/>
              </w:rPr>
              <w:t xml:space="preserve">alexia 4mg/ml </w:t>
            </w:r>
            <w:r>
              <w:rPr>
                <w:b/>
                <w:bCs/>
                <w:sz w:val="18"/>
                <w:szCs w:val="18"/>
              </w:rPr>
              <w:t>geriamasis tirpalas</w:t>
            </w:r>
            <w:r w:rsidRPr="0090029C">
              <w:rPr>
                <w:b/>
                <w:bCs/>
                <w:sz w:val="18"/>
                <w:szCs w:val="18"/>
              </w:rPr>
              <w:t xml:space="preserve"> (</w:t>
            </w:r>
            <w:r>
              <w:rPr>
                <w:b/>
                <w:bCs/>
                <w:sz w:val="18"/>
                <w:szCs w:val="18"/>
              </w:rPr>
              <w:t xml:space="preserve">dozavimas su pridedama </w:t>
            </w:r>
            <w:r w:rsidRPr="0090029C">
              <w:rPr>
                <w:b/>
                <w:bCs/>
                <w:sz w:val="18"/>
                <w:szCs w:val="18"/>
              </w:rPr>
              <w:t>2</w:t>
            </w:r>
            <w:r>
              <w:rPr>
                <w:b/>
                <w:bCs/>
                <w:sz w:val="18"/>
                <w:szCs w:val="18"/>
              </w:rPr>
              <w:t>,</w:t>
            </w:r>
            <w:r w:rsidRPr="0090029C">
              <w:rPr>
                <w:b/>
                <w:bCs/>
                <w:sz w:val="18"/>
                <w:szCs w:val="18"/>
              </w:rPr>
              <w:t>5 ml pipete)</w:t>
            </w:r>
          </w:p>
        </w:tc>
      </w:tr>
      <w:tr w:rsidR="0020583C" w:rsidRPr="00C40685" w14:paraId="03810E0B"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29686" w14:textId="77777777" w:rsidR="0020583C" w:rsidRPr="0090029C" w:rsidRDefault="0020583C" w:rsidP="00BA6D4D">
            <w:pPr>
              <w:rPr>
                <w:sz w:val="18"/>
                <w:szCs w:val="18"/>
              </w:rPr>
            </w:pPr>
            <w:r w:rsidRPr="0090029C">
              <w:rPr>
                <w:sz w:val="18"/>
                <w:szCs w:val="18"/>
              </w:rPr>
              <w:t>kg (</w:t>
            </w:r>
            <w:r>
              <w:rPr>
                <w:sz w:val="18"/>
                <w:szCs w:val="18"/>
              </w:rPr>
              <w:t>kūno svoris</w:t>
            </w:r>
            <w:r w:rsidRPr="0090029C">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583D2" w14:textId="77777777" w:rsidR="0020583C" w:rsidRPr="0090029C" w:rsidRDefault="0020583C" w:rsidP="00BA6D4D">
            <w:pPr>
              <w:rPr>
                <w:sz w:val="18"/>
                <w:szCs w:val="18"/>
              </w:rPr>
            </w:pPr>
            <w:r w:rsidRPr="0090029C">
              <w:rPr>
                <w:sz w:val="18"/>
                <w:szCs w:val="18"/>
              </w:rPr>
              <w:t>ml (</w:t>
            </w:r>
            <w:r>
              <w:rPr>
                <w:sz w:val="18"/>
                <w:szCs w:val="18"/>
              </w:rPr>
              <w:t>dozės tūris</w:t>
            </w:r>
            <w:r w:rsidRPr="0090029C">
              <w:rPr>
                <w:sz w:val="18"/>
                <w:szCs w:val="18"/>
              </w:rPr>
              <w:t xml:space="preserve">) </w:t>
            </w:r>
          </w:p>
        </w:tc>
        <w:tc>
          <w:tcPr>
            <w:tcW w:w="259" w:type="dxa"/>
            <w:tcBorders>
              <w:top w:val="single" w:sz="4" w:space="0" w:color="auto"/>
              <w:left w:val="single" w:sz="4" w:space="0" w:color="auto"/>
              <w:bottom w:val="single" w:sz="4" w:space="0" w:color="auto"/>
              <w:right w:val="single" w:sz="4" w:space="0" w:color="auto"/>
            </w:tcBorders>
            <w:shd w:val="clear" w:color="auto" w:fill="auto"/>
          </w:tcPr>
          <w:p w14:paraId="4CEEF3C4" w14:textId="77777777" w:rsidR="0020583C" w:rsidRPr="0090029C" w:rsidRDefault="0020583C" w:rsidP="00BA6D4D"/>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A964D" w14:textId="77777777" w:rsidR="0020583C" w:rsidRPr="0090029C" w:rsidRDefault="0020583C" w:rsidP="00BA6D4D">
            <w:pPr>
              <w:rPr>
                <w:sz w:val="18"/>
                <w:szCs w:val="18"/>
              </w:rPr>
            </w:pPr>
            <w:r w:rsidRPr="0090029C">
              <w:rPr>
                <w:sz w:val="18"/>
                <w:szCs w:val="18"/>
              </w:rPr>
              <w:t>kg (</w:t>
            </w:r>
            <w:r>
              <w:rPr>
                <w:sz w:val="18"/>
                <w:szCs w:val="18"/>
              </w:rPr>
              <w:t>kūno svoris</w:t>
            </w:r>
            <w:r w:rsidRPr="0090029C">
              <w:rPr>
                <w:sz w:val="18"/>
                <w:szCs w:val="18"/>
              </w:rPr>
              <w:t>)</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4B142" w14:textId="77777777" w:rsidR="0020583C" w:rsidRPr="0090029C" w:rsidRDefault="0020583C" w:rsidP="00BA6D4D">
            <w:pPr>
              <w:rPr>
                <w:sz w:val="18"/>
                <w:szCs w:val="18"/>
              </w:rPr>
            </w:pPr>
            <w:r w:rsidRPr="0090029C">
              <w:rPr>
                <w:sz w:val="18"/>
                <w:szCs w:val="18"/>
              </w:rPr>
              <w:t>ml (</w:t>
            </w:r>
            <w:r>
              <w:rPr>
                <w:sz w:val="18"/>
                <w:szCs w:val="18"/>
              </w:rPr>
              <w:t>dozės tūris</w:t>
            </w:r>
            <w:r w:rsidRPr="0090029C">
              <w:rPr>
                <w:sz w:val="18"/>
                <w:szCs w:val="18"/>
              </w:rPr>
              <w:t xml:space="preserve">) </w:t>
            </w:r>
          </w:p>
        </w:tc>
      </w:tr>
      <w:tr w:rsidR="0020583C" w:rsidRPr="00C40685" w14:paraId="334DED0A"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4600A" w14:textId="77777777" w:rsidR="0020583C" w:rsidRPr="0090029C" w:rsidRDefault="0020583C" w:rsidP="00BA6D4D">
            <w:pPr>
              <w:jc w:val="center"/>
              <w:rPr>
                <w:sz w:val="18"/>
                <w:szCs w:val="18"/>
              </w:rPr>
            </w:pPr>
            <w:r w:rsidRPr="0090029C">
              <w:rPr>
                <w:sz w:val="18"/>
                <w:szCs w:val="18"/>
              </w:rPr>
              <w:t>9</w:t>
            </w:r>
            <w:r>
              <w:rPr>
                <w:sz w:val="18"/>
                <w:szCs w:val="18"/>
              </w:rPr>
              <w:t>,</w:t>
            </w:r>
            <w:r w:rsidRPr="0090029C">
              <w:rPr>
                <w:sz w:val="18"/>
                <w:szCs w:val="18"/>
              </w:rPr>
              <w:t xml:space="preserve">0 </w:t>
            </w:r>
            <w:r>
              <w:rPr>
                <w:sz w:val="18"/>
                <w:szCs w:val="18"/>
              </w:rPr>
              <w:t>–</w:t>
            </w:r>
            <w:r w:rsidRPr="0090029C">
              <w:rPr>
                <w:sz w:val="18"/>
                <w:szCs w:val="18"/>
              </w:rPr>
              <w:t xml:space="preserve"> 9</w:t>
            </w:r>
            <w:r>
              <w:rPr>
                <w:sz w:val="18"/>
                <w:szCs w:val="18"/>
              </w:rPr>
              <w:t>,</w:t>
            </w:r>
            <w:r w:rsidRPr="0090029C">
              <w:rPr>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52146"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8</w:t>
            </w:r>
          </w:p>
        </w:tc>
        <w:tc>
          <w:tcPr>
            <w:tcW w:w="259" w:type="dxa"/>
            <w:tcBorders>
              <w:left w:val="single" w:sz="4" w:space="0" w:color="auto"/>
              <w:right w:val="single" w:sz="4" w:space="0" w:color="auto"/>
            </w:tcBorders>
            <w:shd w:val="clear" w:color="auto" w:fill="auto"/>
          </w:tcPr>
          <w:p w14:paraId="7C3A3266"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C6731" w14:textId="77777777" w:rsidR="0020583C" w:rsidRPr="0090029C" w:rsidRDefault="0020583C" w:rsidP="00BA6D4D">
            <w:pPr>
              <w:jc w:val="center"/>
              <w:rPr>
                <w:sz w:val="18"/>
                <w:szCs w:val="18"/>
              </w:rPr>
            </w:pPr>
            <w:r w:rsidRPr="0090029C">
              <w:rPr>
                <w:sz w:val="18"/>
                <w:szCs w:val="18"/>
              </w:rPr>
              <w:t>12</w:t>
            </w:r>
            <w:r>
              <w:rPr>
                <w:sz w:val="18"/>
                <w:szCs w:val="18"/>
              </w:rPr>
              <w:t>,</w:t>
            </w:r>
            <w:r w:rsidRPr="0090029C">
              <w:rPr>
                <w:sz w:val="18"/>
                <w:szCs w:val="18"/>
              </w:rPr>
              <w:t xml:space="preserve">8 </w:t>
            </w:r>
            <w:r>
              <w:rPr>
                <w:sz w:val="18"/>
                <w:szCs w:val="18"/>
              </w:rPr>
              <w:t>–</w:t>
            </w:r>
            <w:r w:rsidRPr="0090029C">
              <w:rPr>
                <w:sz w:val="18"/>
                <w:szCs w:val="18"/>
              </w:rPr>
              <w:t xml:space="preserve"> 13</w:t>
            </w:r>
            <w:r>
              <w:rPr>
                <w:sz w:val="18"/>
                <w:szCs w:val="18"/>
              </w:rPr>
              <w:t>,1</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FFB19E"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0</w:t>
            </w:r>
          </w:p>
        </w:tc>
      </w:tr>
      <w:tr w:rsidR="0020583C" w:rsidRPr="00C40685" w14:paraId="7F304B23"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B6F2D" w14:textId="77777777" w:rsidR="0020583C" w:rsidRPr="0090029C" w:rsidRDefault="0020583C" w:rsidP="00BA6D4D">
            <w:pPr>
              <w:jc w:val="center"/>
              <w:rPr>
                <w:sz w:val="18"/>
                <w:szCs w:val="18"/>
              </w:rPr>
            </w:pPr>
            <w:r w:rsidRPr="0090029C">
              <w:rPr>
                <w:sz w:val="18"/>
                <w:szCs w:val="18"/>
              </w:rPr>
              <w:t>9</w:t>
            </w:r>
            <w:r>
              <w:rPr>
                <w:sz w:val="18"/>
                <w:szCs w:val="18"/>
              </w:rPr>
              <w:t>,</w:t>
            </w:r>
            <w:r w:rsidRPr="0090029C">
              <w:rPr>
                <w:sz w:val="18"/>
                <w:szCs w:val="18"/>
              </w:rPr>
              <w:t xml:space="preserve">3 </w:t>
            </w:r>
            <w:r>
              <w:rPr>
                <w:sz w:val="18"/>
                <w:szCs w:val="18"/>
              </w:rPr>
              <w:t>–</w:t>
            </w:r>
            <w:r w:rsidRPr="0090029C">
              <w:rPr>
                <w:sz w:val="18"/>
                <w:szCs w:val="18"/>
              </w:rPr>
              <w:t xml:space="preserve"> 9</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4E352" w14:textId="77777777" w:rsidR="0020583C" w:rsidRPr="0090029C" w:rsidRDefault="0020583C" w:rsidP="00BA6D4D">
            <w:pPr>
              <w:jc w:val="center"/>
              <w:rPr>
                <w:sz w:val="18"/>
                <w:szCs w:val="18"/>
              </w:rPr>
            </w:pPr>
            <w:r w:rsidRPr="0090029C">
              <w:rPr>
                <w:sz w:val="18"/>
                <w:szCs w:val="18"/>
              </w:rPr>
              <w:t>2</w:t>
            </w:r>
            <w:r>
              <w:rPr>
                <w:sz w:val="18"/>
                <w:szCs w:val="18"/>
              </w:rPr>
              <w:t>,</w:t>
            </w:r>
            <w:r w:rsidRPr="0090029C">
              <w:rPr>
                <w:sz w:val="18"/>
                <w:szCs w:val="18"/>
              </w:rPr>
              <w:t>9</w:t>
            </w:r>
          </w:p>
        </w:tc>
        <w:tc>
          <w:tcPr>
            <w:tcW w:w="259" w:type="dxa"/>
            <w:tcBorders>
              <w:left w:val="single" w:sz="4" w:space="0" w:color="auto"/>
              <w:right w:val="single" w:sz="4" w:space="0" w:color="auto"/>
            </w:tcBorders>
            <w:shd w:val="clear" w:color="auto" w:fill="auto"/>
          </w:tcPr>
          <w:p w14:paraId="0F018FB1"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2370B" w14:textId="77777777" w:rsidR="0020583C" w:rsidRPr="0090029C" w:rsidRDefault="0020583C" w:rsidP="00BA6D4D">
            <w:pPr>
              <w:jc w:val="center"/>
              <w:rPr>
                <w:sz w:val="18"/>
                <w:szCs w:val="18"/>
              </w:rPr>
            </w:pPr>
            <w:r w:rsidRPr="0090029C">
              <w:rPr>
                <w:sz w:val="18"/>
                <w:szCs w:val="18"/>
              </w:rPr>
              <w:t>13</w:t>
            </w:r>
            <w:r>
              <w:rPr>
                <w:sz w:val="18"/>
                <w:szCs w:val="18"/>
              </w:rPr>
              <w:t>,</w:t>
            </w:r>
            <w:r w:rsidRPr="0090029C">
              <w:rPr>
                <w:sz w:val="18"/>
                <w:szCs w:val="18"/>
              </w:rPr>
              <w:t xml:space="preserve">2 </w:t>
            </w:r>
            <w:r>
              <w:rPr>
                <w:sz w:val="18"/>
                <w:szCs w:val="18"/>
              </w:rPr>
              <w:t>–</w:t>
            </w:r>
            <w:r w:rsidRPr="0090029C">
              <w:rPr>
                <w:sz w:val="18"/>
                <w:szCs w:val="18"/>
              </w:rPr>
              <w:t xml:space="preserve"> 13</w:t>
            </w:r>
            <w:r>
              <w:rPr>
                <w:sz w:val="18"/>
                <w:szCs w:val="18"/>
              </w:rPr>
              <w:t>,</w:t>
            </w:r>
            <w:r w:rsidRPr="0090029C">
              <w:rPr>
                <w:sz w:val="18"/>
                <w:szCs w:val="18"/>
              </w:rPr>
              <w:t>4</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66E3F"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1</w:t>
            </w:r>
          </w:p>
        </w:tc>
      </w:tr>
      <w:tr w:rsidR="0020583C" w:rsidRPr="00C40685" w14:paraId="13C07D44"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F7F6A" w14:textId="77777777" w:rsidR="0020583C" w:rsidRPr="0090029C" w:rsidRDefault="0020583C" w:rsidP="00BA6D4D">
            <w:pPr>
              <w:jc w:val="center"/>
              <w:rPr>
                <w:sz w:val="18"/>
                <w:szCs w:val="18"/>
              </w:rPr>
            </w:pPr>
            <w:r w:rsidRPr="0090029C">
              <w:rPr>
                <w:sz w:val="18"/>
                <w:szCs w:val="18"/>
              </w:rPr>
              <w:t>9</w:t>
            </w:r>
            <w:r>
              <w:rPr>
                <w:sz w:val="18"/>
                <w:szCs w:val="18"/>
              </w:rPr>
              <w:t>,</w:t>
            </w:r>
            <w:r w:rsidRPr="0090029C">
              <w:rPr>
                <w:sz w:val="18"/>
                <w:szCs w:val="18"/>
              </w:rPr>
              <w:t xml:space="preserve">6 </w:t>
            </w:r>
            <w:r>
              <w:rPr>
                <w:sz w:val="18"/>
                <w:szCs w:val="18"/>
              </w:rPr>
              <w:t>–</w:t>
            </w:r>
            <w:r w:rsidRPr="0090029C">
              <w:rPr>
                <w:sz w:val="18"/>
                <w:szCs w:val="18"/>
              </w:rPr>
              <w:t xml:space="preserve"> 9</w:t>
            </w:r>
            <w:r>
              <w:rPr>
                <w:sz w:val="18"/>
                <w:szCs w:val="18"/>
              </w:rPr>
              <w:t>,</w:t>
            </w:r>
            <w:r w:rsidRPr="0090029C">
              <w:rPr>
                <w:sz w:val="18"/>
                <w:szCs w:val="18"/>
              </w:rPr>
              <w:t>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7EF89"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0</w:t>
            </w:r>
          </w:p>
        </w:tc>
        <w:tc>
          <w:tcPr>
            <w:tcW w:w="259" w:type="dxa"/>
            <w:tcBorders>
              <w:left w:val="single" w:sz="4" w:space="0" w:color="auto"/>
              <w:right w:val="single" w:sz="4" w:space="0" w:color="auto"/>
            </w:tcBorders>
            <w:shd w:val="clear" w:color="auto" w:fill="auto"/>
          </w:tcPr>
          <w:p w14:paraId="3CFD0F25"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AD701" w14:textId="77777777" w:rsidR="0020583C" w:rsidRPr="0090029C" w:rsidRDefault="0020583C" w:rsidP="00BA6D4D">
            <w:pPr>
              <w:jc w:val="center"/>
              <w:rPr>
                <w:sz w:val="18"/>
                <w:szCs w:val="18"/>
              </w:rPr>
            </w:pPr>
            <w:r w:rsidRPr="0090029C">
              <w:rPr>
                <w:sz w:val="18"/>
                <w:szCs w:val="18"/>
              </w:rPr>
              <w:t>13</w:t>
            </w:r>
            <w:r>
              <w:rPr>
                <w:sz w:val="18"/>
                <w:szCs w:val="18"/>
              </w:rPr>
              <w:t>,</w:t>
            </w:r>
            <w:r w:rsidRPr="0090029C">
              <w:rPr>
                <w:sz w:val="18"/>
                <w:szCs w:val="18"/>
              </w:rPr>
              <w:t xml:space="preserve">5 </w:t>
            </w:r>
            <w:r>
              <w:rPr>
                <w:sz w:val="18"/>
                <w:szCs w:val="18"/>
              </w:rPr>
              <w:t>–</w:t>
            </w:r>
            <w:r w:rsidRPr="0090029C">
              <w:rPr>
                <w:sz w:val="18"/>
                <w:szCs w:val="18"/>
              </w:rPr>
              <w:t xml:space="preserve"> 13</w:t>
            </w:r>
            <w:r>
              <w:rPr>
                <w:sz w:val="18"/>
                <w:szCs w:val="18"/>
              </w:rPr>
              <w:t>,</w:t>
            </w:r>
            <w:r w:rsidRPr="0090029C">
              <w:rPr>
                <w:sz w:val="18"/>
                <w:szCs w:val="18"/>
              </w:rPr>
              <w:t>7</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73608"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2</w:t>
            </w:r>
          </w:p>
        </w:tc>
      </w:tr>
      <w:tr w:rsidR="0020583C" w:rsidRPr="00C40685" w14:paraId="37664725"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2618F" w14:textId="77777777" w:rsidR="0020583C" w:rsidRPr="0090029C" w:rsidRDefault="0020583C" w:rsidP="00BA6D4D">
            <w:pPr>
              <w:jc w:val="center"/>
              <w:rPr>
                <w:sz w:val="18"/>
                <w:szCs w:val="18"/>
              </w:rPr>
            </w:pPr>
            <w:r w:rsidRPr="0090029C">
              <w:rPr>
                <w:sz w:val="18"/>
                <w:szCs w:val="18"/>
              </w:rPr>
              <w:t>10</w:t>
            </w:r>
            <w:r>
              <w:rPr>
                <w:sz w:val="18"/>
                <w:szCs w:val="18"/>
              </w:rPr>
              <w:t>,</w:t>
            </w:r>
            <w:r w:rsidRPr="0090029C">
              <w:rPr>
                <w:sz w:val="18"/>
                <w:szCs w:val="18"/>
              </w:rPr>
              <w:t xml:space="preserve">0 </w:t>
            </w:r>
            <w:r>
              <w:rPr>
                <w:sz w:val="18"/>
                <w:szCs w:val="18"/>
              </w:rPr>
              <w:t>–</w:t>
            </w:r>
            <w:r w:rsidRPr="0090029C">
              <w:rPr>
                <w:sz w:val="18"/>
                <w:szCs w:val="18"/>
              </w:rPr>
              <w:t xml:space="preserve"> 10</w:t>
            </w:r>
            <w:r>
              <w:rPr>
                <w:sz w:val="18"/>
                <w:szCs w:val="18"/>
              </w:rPr>
              <w:t>,</w:t>
            </w:r>
            <w:r w:rsidRPr="0090029C">
              <w:rPr>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58C35"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1</w:t>
            </w:r>
          </w:p>
        </w:tc>
        <w:tc>
          <w:tcPr>
            <w:tcW w:w="259" w:type="dxa"/>
            <w:tcBorders>
              <w:left w:val="single" w:sz="4" w:space="0" w:color="auto"/>
              <w:right w:val="single" w:sz="4" w:space="0" w:color="auto"/>
            </w:tcBorders>
            <w:shd w:val="clear" w:color="auto" w:fill="auto"/>
          </w:tcPr>
          <w:p w14:paraId="1BD09E41"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3E4A7" w14:textId="77777777" w:rsidR="0020583C" w:rsidRPr="0090029C" w:rsidRDefault="0020583C" w:rsidP="00BA6D4D">
            <w:pPr>
              <w:jc w:val="center"/>
              <w:rPr>
                <w:sz w:val="18"/>
                <w:szCs w:val="18"/>
              </w:rPr>
            </w:pPr>
            <w:r w:rsidRPr="0090029C">
              <w:rPr>
                <w:sz w:val="18"/>
                <w:szCs w:val="18"/>
              </w:rPr>
              <w:t>13</w:t>
            </w:r>
            <w:r>
              <w:rPr>
                <w:sz w:val="18"/>
                <w:szCs w:val="18"/>
              </w:rPr>
              <w:t>,</w:t>
            </w:r>
            <w:r w:rsidRPr="0090029C">
              <w:rPr>
                <w:sz w:val="18"/>
                <w:szCs w:val="18"/>
              </w:rPr>
              <w:t xml:space="preserve">8 </w:t>
            </w:r>
            <w:r>
              <w:rPr>
                <w:sz w:val="18"/>
                <w:szCs w:val="18"/>
              </w:rPr>
              <w:t>–</w:t>
            </w:r>
            <w:r w:rsidRPr="0090029C">
              <w:rPr>
                <w:sz w:val="18"/>
                <w:szCs w:val="18"/>
              </w:rPr>
              <w:t xml:space="preserve"> 14</w:t>
            </w:r>
            <w:r>
              <w:rPr>
                <w:sz w:val="18"/>
                <w:szCs w:val="18"/>
              </w:rPr>
              <w:t>,</w:t>
            </w:r>
            <w:r w:rsidRPr="0090029C">
              <w:rPr>
                <w:sz w:val="18"/>
                <w:szCs w:val="18"/>
              </w:rPr>
              <w:t>0</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7A7A0"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3</w:t>
            </w:r>
          </w:p>
        </w:tc>
      </w:tr>
      <w:tr w:rsidR="0020583C" w:rsidRPr="00C40685" w14:paraId="76EDEB4B"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41BBF" w14:textId="77777777" w:rsidR="0020583C" w:rsidRPr="0090029C" w:rsidRDefault="0020583C" w:rsidP="00BA6D4D">
            <w:pPr>
              <w:jc w:val="center"/>
              <w:rPr>
                <w:sz w:val="18"/>
                <w:szCs w:val="18"/>
              </w:rPr>
            </w:pPr>
            <w:r w:rsidRPr="0090029C">
              <w:rPr>
                <w:sz w:val="18"/>
                <w:szCs w:val="18"/>
              </w:rPr>
              <w:t>10</w:t>
            </w:r>
            <w:r>
              <w:rPr>
                <w:sz w:val="18"/>
                <w:szCs w:val="18"/>
              </w:rPr>
              <w:t>,</w:t>
            </w:r>
            <w:r w:rsidRPr="0090029C">
              <w:rPr>
                <w:sz w:val="18"/>
                <w:szCs w:val="18"/>
              </w:rPr>
              <w:t xml:space="preserve">3 </w:t>
            </w:r>
            <w:r>
              <w:rPr>
                <w:sz w:val="18"/>
                <w:szCs w:val="18"/>
              </w:rPr>
              <w:t>–</w:t>
            </w:r>
            <w:r w:rsidRPr="0090029C">
              <w:rPr>
                <w:sz w:val="18"/>
                <w:szCs w:val="18"/>
              </w:rPr>
              <w:t xml:space="preserve"> 10</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96F44"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2</w:t>
            </w:r>
          </w:p>
        </w:tc>
        <w:tc>
          <w:tcPr>
            <w:tcW w:w="259" w:type="dxa"/>
            <w:tcBorders>
              <w:left w:val="single" w:sz="4" w:space="0" w:color="auto"/>
              <w:right w:val="single" w:sz="4" w:space="0" w:color="auto"/>
            </w:tcBorders>
            <w:shd w:val="clear" w:color="auto" w:fill="auto"/>
          </w:tcPr>
          <w:p w14:paraId="1EDE475E"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49573" w14:textId="77777777" w:rsidR="0020583C" w:rsidRPr="0090029C" w:rsidRDefault="0020583C" w:rsidP="00BA6D4D">
            <w:pPr>
              <w:jc w:val="center"/>
              <w:rPr>
                <w:sz w:val="18"/>
                <w:szCs w:val="18"/>
              </w:rPr>
            </w:pPr>
            <w:r w:rsidRPr="0090029C">
              <w:rPr>
                <w:sz w:val="18"/>
                <w:szCs w:val="18"/>
              </w:rPr>
              <w:t>14</w:t>
            </w:r>
            <w:r>
              <w:rPr>
                <w:sz w:val="18"/>
                <w:szCs w:val="18"/>
              </w:rPr>
              <w:t>,</w:t>
            </w:r>
            <w:r w:rsidRPr="0090029C">
              <w:rPr>
                <w:sz w:val="18"/>
                <w:szCs w:val="18"/>
              </w:rPr>
              <w:t xml:space="preserve">1 </w:t>
            </w:r>
            <w:r>
              <w:rPr>
                <w:sz w:val="18"/>
                <w:szCs w:val="18"/>
              </w:rPr>
              <w:t>–</w:t>
            </w:r>
            <w:r w:rsidRPr="0090029C">
              <w:rPr>
                <w:sz w:val="18"/>
                <w:szCs w:val="18"/>
              </w:rPr>
              <w:t xml:space="preserve"> 14</w:t>
            </w:r>
            <w:r>
              <w:rPr>
                <w:sz w:val="18"/>
                <w:szCs w:val="18"/>
              </w:rPr>
              <w:t>,</w:t>
            </w:r>
            <w:r w:rsidRPr="0090029C">
              <w:rPr>
                <w:sz w:val="18"/>
                <w:szCs w:val="18"/>
              </w:rPr>
              <w:t>3</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62E60" w14:textId="77777777" w:rsidR="0020583C" w:rsidRPr="0090029C" w:rsidRDefault="0020583C" w:rsidP="00BA6D4D">
            <w:pPr>
              <w:jc w:val="center"/>
              <w:rPr>
                <w:sz w:val="18"/>
                <w:szCs w:val="18"/>
              </w:rPr>
            </w:pPr>
            <w:r w:rsidRPr="0090029C">
              <w:rPr>
                <w:sz w:val="18"/>
                <w:szCs w:val="18"/>
              </w:rPr>
              <w:t>4.4</w:t>
            </w:r>
          </w:p>
        </w:tc>
      </w:tr>
      <w:tr w:rsidR="0020583C" w:rsidRPr="00C40685" w14:paraId="78F1F431"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94F5" w14:textId="77777777" w:rsidR="0020583C" w:rsidRPr="0090029C" w:rsidRDefault="0020583C" w:rsidP="00BA6D4D">
            <w:pPr>
              <w:jc w:val="center"/>
              <w:rPr>
                <w:sz w:val="18"/>
                <w:szCs w:val="18"/>
              </w:rPr>
            </w:pPr>
            <w:r w:rsidRPr="0090029C">
              <w:rPr>
                <w:sz w:val="18"/>
                <w:szCs w:val="18"/>
              </w:rPr>
              <w:t>10</w:t>
            </w:r>
            <w:r>
              <w:rPr>
                <w:sz w:val="18"/>
                <w:szCs w:val="18"/>
              </w:rPr>
              <w:t>,</w:t>
            </w:r>
            <w:r w:rsidRPr="0090029C">
              <w:rPr>
                <w:sz w:val="18"/>
                <w:szCs w:val="18"/>
              </w:rPr>
              <w:t xml:space="preserve">6 </w:t>
            </w:r>
            <w:r>
              <w:rPr>
                <w:sz w:val="18"/>
                <w:szCs w:val="18"/>
              </w:rPr>
              <w:t>–</w:t>
            </w:r>
            <w:r w:rsidRPr="0090029C">
              <w:rPr>
                <w:sz w:val="18"/>
                <w:szCs w:val="18"/>
              </w:rPr>
              <w:t xml:space="preserve"> 10</w:t>
            </w:r>
            <w:r>
              <w:rPr>
                <w:sz w:val="18"/>
                <w:szCs w:val="18"/>
              </w:rPr>
              <w:t>,</w:t>
            </w:r>
            <w:r w:rsidRPr="0090029C">
              <w:rPr>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74674"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3</w:t>
            </w:r>
          </w:p>
        </w:tc>
        <w:tc>
          <w:tcPr>
            <w:tcW w:w="259" w:type="dxa"/>
            <w:tcBorders>
              <w:left w:val="single" w:sz="4" w:space="0" w:color="auto"/>
              <w:right w:val="single" w:sz="4" w:space="0" w:color="auto"/>
            </w:tcBorders>
            <w:shd w:val="clear" w:color="auto" w:fill="auto"/>
          </w:tcPr>
          <w:p w14:paraId="68C6CCF8"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23776" w14:textId="77777777" w:rsidR="0020583C" w:rsidRPr="0090029C" w:rsidRDefault="0020583C" w:rsidP="00BA6D4D">
            <w:pPr>
              <w:jc w:val="center"/>
              <w:rPr>
                <w:sz w:val="18"/>
                <w:szCs w:val="18"/>
              </w:rPr>
            </w:pPr>
            <w:r w:rsidRPr="0090029C">
              <w:rPr>
                <w:sz w:val="18"/>
                <w:szCs w:val="18"/>
              </w:rPr>
              <w:t>14</w:t>
            </w:r>
            <w:r>
              <w:rPr>
                <w:sz w:val="18"/>
                <w:szCs w:val="18"/>
              </w:rPr>
              <w:t>,</w:t>
            </w:r>
            <w:r w:rsidRPr="0090029C">
              <w:rPr>
                <w:sz w:val="18"/>
                <w:szCs w:val="18"/>
              </w:rPr>
              <w:t xml:space="preserve">4 </w:t>
            </w:r>
            <w:r>
              <w:rPr>
                <w:sz w:val="18"/>
                <w:szCs w:val="18"/>
              </w:rPr>
              <w:t>–</w:t>
            </w:r>
            <w:r w:rsidRPr="0090029C">
              <w:rPr>
                <w:sz w:val="18"/>
                <w:szCs w:val="18"/>
              </w:rPr>
              <w:t xml:space="preserve"> 14</w:t>
            </w:r>
            <w:r>
              <w:rPr>
                <w:sz w:val="18"/>
                <w:szCs w:val="18"/>
              </w:rPr>
              <w:t>,</w:t>
            </w:r>
            <w:r w:rsidRPr="0090029C">
              <w:rPr>
                <w:sz w:val="18"/>
                <w:szCs w:val="18"/>
              </w:rPr>
              <w:t>7</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67CE4" w14:textId="77777777" w:rsidR="0020583C" w:rsidRPr="0090029C" w:rsidRDefault="0020583C" w:rsidP="00BA6D4D">
            <w:pPr>
              <w:jc w:val="center"/>
              <w:rPr>
                <w:sz w:val="18"/>
                <w:szCs w:val="18"/>
              </w:rPr>
            </w:pPr>
            <w:r w:rsidRPr="0090029C">
              <w:rPr>
                <w:sz w:val="18"/>
                <w:szCs w:val="18"/>
              </w:rPr>
              <w:t>4.5</w:t>
            </w:r>
          </w:p>
        </w:tc>
      </w:tr>
      <w:tr w:rsidR="0020583C" w:rsidRPr="00C40685" w14:paraId="73995D30"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1F2EF" w14:textId="77777777" w:rsidR="0020583C" w:rsidRPr="0090029C" w:rsidRDefault="0020583C" w:rsidP="00BA6D4D">
            <w:pPr>
              <w:jc w:val="center"/>
              <w:rPr>
                <w:sz w:val="18"/>
                <w:szCs w:val="18"/>
              </w:rPr>
            </w:pPr>
            <w:r w:rsidRPr="0090029C">
              <w:rPr>
                <w:sz w:val="18"/>
                <w:szCs w:val="18"/>
              </w:rPr>
              <w:t>10</w:t>
            </w:r>
            <w:r>
              <w:rPr>
                <w:sz w:val="18"/>
                <w:szCs w:val="18"/>
              </w:rPr>
              <w:t>,</w:t>
            </w:r>
            <w:r w:rsidRPr="0090029C">
              <w:rPr>
                <w:sz w:val="18"/>
                <w:szCs w:val="18"/>
              </w:rPr>
              <w:t xml:space="preserve">9 </w:t>
            </w:r>
            <w:r>
              <w:rPr>
                <w:sz w:val="18"/>
                <w:szCs w:val="18"/>
              </w:rPr>
              <w:t>–</w:t>
            </w:r>
            <w:r w:rsidRPr="0090029C">
              <w:rPr>
                <w:sz w:val="18"/>
                <w:szCs w:val="18"/>
              </w:rPr>
              <w:t xml:space="preserve"> 11</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1B3D6"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4</w:t>
            </w:r>
          </w:p>
        </w:tc>
        <w:tc>
          <w:tcPr>
            <w:tcW w:w="259" w:type="dxa"/>
            <w:tcBorders>
              <w:left w:val="single" w:sz="4" w:space="0" w:color="auto"/>
              <w:right w:val="single" w:sz="4" w:space="0" w:color="auto"/>
            </w:tcBorders>
            <w:shd w:val="clear" w:color="auto" w:fill="auto"/>
          </w:tcPr>
          <w:p w14:paraId="2B9CD9B5"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8BABD" w14:textId="77777777" w:rsidR="0020583C" w:rsidRPr="0090029C" w:rsidRDefault="0020583C" w:rsidP="00BA6D4D">
            <w:pPr>
              <w:jc w:val="center"/>
              <w:rPr>
                <w:sz w:val="18"/>
                <w:szCs w:val="18"/>
              </w:rPr>
            </w:pPr>
            <w:r w:rsidRPr="0090029C">
              <w:rPr>
                <w:sz w:val="18"/>
                <w:szCs w:val="18"/>
              </w:rPr>
              <w:t>14</w:t>
            </w:r>
            <w:r>
              <w:rPr>
                <w:sz w:val="18"/>
                <w:szCs w:val="18"/>
              </w:rPr>
              <w:t>,</w:t>
            </w:r>
            <w:r w:rsidRPr="0090029C">
              <w:rPr>
                <w:sz w:val="18"/>
                <w:szCs w:val="18"/>
              </w:rPr>
              <w:t xml:space="preserve">8 </w:t>
            </w:r>
            <w:r>
              <w:rPr>
                <w:sz w:val="18"/>
                <w:szCs w:val="18"/>
              </w:rPr>
              <w:t>–</w:t>
            </w:r>
            <w:r w:rsidRPr="0090029C">
              <w:rPr>
                <w:sz w:val="18"/>
                <w:szCs w:val="18"/>
              </w:rPr>
              <w:t xml:space="preserve"> 15</w:t>
            </w:r>
            <w:r>
              <w:rPr>
                <w:sz w:val="18"/>
                <w:szCs w:val="18"/>
              </w:rPr>
              <w:t>,</w:t>
            </w:r>
            <w:r w:rsidRPr="0090029C">
              <w:rPr>
                <w:sz w:val="18"/>
                <w:szCs w:val="18"/>
              </w:rPr>
              <w:t>0</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0B129" w14:textId="77777777" w:rsidR="0020583C" w:rsidRPr="0090029C" w:rsidRDefault="0020583C" w:rsidP="00BA6D4D">
            <w:pPr>
              <w:jc w:val="center"/>
              <w:rPr>
                <w:sz w:val="18"/>
                <w:szCs w:val="18"/>
              </w:rPr>
            </w:pPr>
            <w:r w:rsidRPr="0090029C">
              <w:rPr>
                <w:sz w:val="18"/>
                <w:szCs w:val="18"/>
              </w:rPr>
              <w:t>4.6</w:t>
            </w:r>
          </w:p>
        </w:tc>
      </w:tr>
      <w:tr w:rsidR="0020583C" w:rsidRPr="00C40685" w14:paraId="3883E8F7"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8FED6" w14:textId="77777777" w:rsidR="0020583C" w:rsidRPr="0090029C" w:rsidRDefault="0020583C" w:rsidP="00BA6D4D">
            <w:pPr>
              <w:jc w:val="center"/>
              <w:rPr>
                <w:sz w:val="18"/>
                <w:szCs w:val="18"/>
              </w:rPr>
            </w:pPr>
            <w:r w:rsidRPr="0090029C">
              <w:rPr>
                <w:sz w:val="18"/>
                <w:szCs w:val="18"/>
              </w:rPr>
              <w:t>11</w:t>
            </w:r>
            <w:r>
              <w:rPr>
                <w:sz w:val="18"/>
                <w:szCs w:val="18"/>
              </w:rPr>
              <w:t>,</w:t>
            </w:r>
            <w:r w:rsidRPr="0090029C">
              <w:rPr>
                <w:sz w:val="18"/>
                <w:szCs w:val="18"/>
              </w:rPr>
              <w:t xml:space="preserve">2 </w:t>
            </w:r>
            <w:r>
              <w:rPr>
                <w:sz w:val="18"/>
                <w:szCs w:val="18"/>
              </w:rPr>
              <w:t>–</w:t>
            </w:r>
            <w:r w:rsidRPr="0090029C">
              <w:rPr>
                <w:sz w:val="18"/>
                <w:szCs w:val="18"/>
              </w:rPr>
              <w:t xml:space="preserve"> 11</w:t>
            </w:r>
            <w:r>
              <w:rPr>
                <w:sz w:val="18"/>
                <w:szCs w:val="18"/>
              </w:rPr>
              <w:t>,</w:t>
            </w:r>
            <w:r w:rsidRPr="0090029C">
              <w:rPr>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53015"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5</w:t>
            </w:r>
          </w:p>
        </w:tc>
        <w:tc>
          <w:tcPr>
            <w:tcW w:w="259" w:type="dxa"/>
            <w:tcBorders>
              <w:left w:val="single" w:sz="4" w:space="0" w:color="auto"/>
              <w:right w:val="single" w:sz="4" w:space="0" w:color="auto"/>
            </w:tcBorders>
            <w:shd w:val="clear" w:color="auto" w:fill="auto"/>
          </w:tcPr>
          <w:p w14:paraId="17C27564"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E360D" w14:textId="77777777" w:rsidR="0020583C" w:rsidRPr="0090029C" w:rsidRDefault="0020583C" w:rsidP="00BA6D4D">
            <w:pPr>
              <w:jc w:val="center"/>
              <w:rPr>
                <w:sz w:val="18"/>
                <w:szCs w:val="18"/>
              </w:rPr>
            </w:pPr>
            <w:r w:rsidRPr="0090029C">
              <w:rPr>
                <w:sz w:val="18"/>
                <w:szCs w:val="18"/>
              </w:rPr>
              <w:t>15</w:t>
            </w:r>
            <w:r>
              <w:rPr>
                <w:sz w:val="18"/>
                <w:szCs w:val="18"/>
              </w:rPr>
              <w:t>,</w:t>
            </w:r>
            <w:r w:rsidRPr="0090029C">
              <w:rPr>
                <w:sz w:val="18"/>
                <w:szCs w:val="18"/>
              </w:rPr>
              <w:t xml:space="preserve">1 </w:t>
            </w:r>
            <w:r>
              <w:rPr>
                <w:sz w:val="18"/>
                <w:szCs w:val="18"/>
              </w:rPr>
              <w:t>–</w:t>
            </w:r>
            <w:r w:rsidRPr="0090029C">
              <w:rPr>
                <w:sz w:val="18"/>
                <w:szCs w:val="18"/>
              </w:rPr>
              <w:t xml:space="preserve"> 15</w:t>
            </w:r>
            <w:r>
              <w:rPr>
                <w:sz w:val="18"/>
                <w:szCs w:val="18"/>
              </w:rPr>
              <w:t>,</w:t>
            </w:r>
            <w:r w:rsidRPr="0090029C">
              <w:rPr>
                <w:sz w:val="18"/>
                <w:szCs w:val="18"/>
              </w:rPr>
              <w:t>3</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C5775"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7</w:t>
            </w:r>
          </w:p>
        </w:tc>
      </w:tr>
      <w:tr w:rsidR="0020583C" w:rsidRPr="00C40685" w14:paraId="673CFBC5"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D0DD1" w14:textId="77777777" w:rsidR="0020583C" w:rsidRPr="0090029C" w:rsidRDefault="0020583C" w:rsidP="00BA6D4D">
            <w:pPr>
              <w:jc w:val="center"/>
              <w:rPr>
                <w:sz w:val="18"/>
                <w:szCs w:val="18"/>
              </w:rPr>
            </w:pPr>
            <w:r w:rsidRPr="0090029C">
              <w:rPr>
                <w:sz w:val="18"/>
                <w:szCs w:val="18"/>
              </w:rPr>
              <w:t>11</w:t>
            </w:r>
            <w:r>
              <w:rPr>
                <w:sz w:val="18"/>
                <w:szCs w:val="18"/>
              </w:rPr>
              <w:t>,</w:t>
            </w:r>
            <w:r w:rsidRPr="0090029C">
              <w:rPr>
                <w:sz w:val="18"/>
                <w:szCs w:val="18"/>
              </w:rPr>
              <w:t xml:space="preserve">6 </w:t>
            </w:r>
            <w:r>
              <w:rPr>
                <w:sz w:val="18"/>
                <w:szCs w:val="18"/>
              </w:rPr>
              <w:t>–</w:t>
            </w:r>
            <w:r w:rsidRPr="0090029C">
              <w:rPr>
                <w:sz w:val="18"/>
                <w:szCs w:val="18"/>
              </w:rPr>
              <w:t xml:space="preserve"> 11</w:t>
            </w:r>
            <w:r>
              <w:rPr>
                <w:sz w:val="18"/>
                <w:szCs w:val="18"/>
              </w:rPr>
              <w:t>,</w:t>
            </w:r>
            <w:r w:rsidRPr="0090029C">
              <w:rPr>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7ECB5"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6</w:t>
            </w:r>
          </w:p>
        </w:tc>
        <w:tc>
          <w:tcPr>
            <w:tcW w:w="259" w:type="dxa"/>
            <w:tcBorders>
              <w:left w:val="single" w:sz="4" w:space="0" w:color="auto"/>
              <w:right w:val="single" w:sz="4" w:space="0" w:color="auto"/>
            </w:tcBorders>
            <w:shd w:val="clear" w:color="auto" w:fill="auto"/>
          </w:tcPr>
          <w:p w14:paraId="7D20B72A"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FB72C" w14:textId="77777777" w:rsidR="0020583C" w:rsidRPr="0090029C" w:rsidRDefault="0020583C" w:rsidP="00BA6D4D">
            <w:pPr>
              <w:jc w:val="center"/>
              <w:rPr>
                <w:sz w:val="18"/>
                <w:szCs w:val="18"/>
              </w:rPr>
            </w:pPr>
            <w:r w:rsidRPr="0090029C">
              <w:rPr>
                <w:sz w:val="18"/>
                <w:szCs w:val="18"/>
              </w:rPr>
              <w:t>15</w:t>
            </w:r>
            <w:r>
              <w:rPr>
                <w:sz w:val="18"/>
                <w:szCs w:val="18"/>
              </w:rPr>
              <w:t>,</w:t>
            </w:r>
            <w:r w:rsidRPr="0090029C">
              <w:rPr>
                <w:sz w:val="18"/>
                <w:szCs w:val="18"/>
              </w:rPr>
              <w:t xml:space="preserve">4 </w:t>
            </w:r>
            <w:r>
              <w:rPr>
                <w:sz w:val="18"/>
                <w:szCs w:val="18"/>
              </w:rPr>
              <w:t>–</w:t>
            </w:r>
            <w:r w:rsidRPr="0090029C">
              <w:rPr>
                <w:sz w:val="18"/>
                <w:szCs w:val="18"/>
              </w:rPr>
              <w:t xml:space="preserve"> 15</w:t>
            </w:r>
            <w:r>
              <w:rPr>
                <w:sz w:val="18"/>
                <w:szCs w:val="18"/>
              </w:rPr>
              <w:t>,</w:t>
            </w:r>
            <w:r w:rsidRPr="0090029C">
              <w:rPr>
                <w:sz w:val="18"/>
                <w:szCs w:val="18"/>
              </w:rPr>
              <w:t>6</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308FF"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8</w:t>
            </w:r>
          </w:p>
        </w:tc>
      </w:tr>
      <w:tr w:rsidR="0020583C" w:rsidRPr="00C40685" w14:paraId="419D72F5"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AC4E" w14:textId="77777777" w:rsidR="0020583C" w:rsidRPr="0090029C" w:rsidRDefault="0020583C" w:rsidP="00BA6D4D">
            <w:pPr>
              <w:jc w:val="center"/>
              <w:rPr>
                <w:sz w:val="18"/>
                <w:szCs w:val="18"/>
              </w:rPr>
            </w:pPr>
            <w:r w:rsidRPr="0090029C">
              <w:rPr>
                <w:sz w:val="18"/>
                <w:szCs w:val="18"/>
              </w:rPr>
              <w:t>11</w:t>
            </w:r>
            <w:r>
              <w:rPr>
                <w:sz w:val="18"/>
                <w:szCs w:val="18"/>
              </w:rPr>
              <w:t>,</w:t>
            </w:r>
            <w:r w:rsidRPr="0090029C">
              <w:rPr>
                <w:sz w:val="18"/>
                <w:szCs w:val="18"/>
              </w:rPr>
              <w:t xml:space="preserve">9 </w:t>
            </w:r>
            <w:r>
              <w:rPr>
                <w:sz w:val="18"/>
                <w:szCs w:val="18"/>
              </w:rPr>
              <w:t>–</w:t>
            </w:r>
            <w:r w:rsidRPr="0090029C">
              <w:rPr>
                <w:sz w:val="18"/>
                <w:szCs w:val="18"/>
              </w:rPr>
              <w:t xml:space="preserve"> 12</w:t>
            </w:r>
            <w:r>
              <w:rPr>
                <w:sz w:val="18"/>
                <w:szCs w:val="18"/>
              </w:rPr>
              <w:t>,</w:t>
            </w:r>
            <w:r w:rsidRPr="0090029C">
              <w:rPr>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E9DB"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7</w:t>
            </w:r>
          </w:p>
        </w:tc>
        <w:tc>
          <w:tcPr>
            <w:tcW w:w="259" w:type="dxa"/>
            <w:tcBorders>
              <w:left w:val="single" w:sz="4" w:space="0" w:color="auto"/>
              <w:right w:val="single" w:sz="4" w:space="0" w:color="auto"/>
            </w:tcBorders>
            <w:shd w:val="clear" w:color="auto" w:fill="auto"/>
          </w:tcPr>
          <w:p w14:paraId="12292EE8"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94489" w14:textId="77777777" w:rsidR="0020583C" w:rsidRPr="0090029C" w:rsidRDefault="0020583C" w:rsidP="00BA6D4D">
            <w:pPr>
              <w:jc w:val="center"/>
              <w:rPr>
                <w:sz w:val="18"/>
                <w:szCs w:val="18"/>
              </w:rPr>
            </w:pPr>
            <w:r w:rsidRPr="0090029C">
              <w:rPr>
                <w:sz w:val="18"/>
                <w:szCs w:val="18"/>
              </w:rPr>
              <w:t>15</w:t>
            </w:r>
            <w:r>
              <w:rPr>
                <w:sz w:val="18"/>
                <w:szCs w:val="18"/>
              </w:rPr>
              <w:t>,</w:t>
            </w:r>
            <w:r w:rsidRPr="0090029C">
              <w:rPr>
                <w:sz w:val="18"/>
                <w:szCs w:val="18"/>
              </w:rPr>
              <w:t xml:space="preserve">7 </w:t>
            </w:r>
            <w:r>
              <w:rPr>
                <w:sz w:val="18"/>
                <w:szCs w:val="18"/>
              </w:rPr>
              <w:t>–</w:t>
            </w:r>
            <w:r w:rsidRPr="0090029C">
              <w:rPr>
                <w:sz w:val="18"/>
                <w:szCs w:val="18"/>
              </w:rPr>
              <w:t xml:space="preserve"> 15</w:t>
            </w:r>
            <w:r>
              <w:rPr>
                <w:sz w:val="18"/>
                <w:szCs w:val="18"/>
              </w:rPr>
              <w:t>,</w:t>
            </w:r>
            <w:r w:rsidRPr="0090029C">
              <w:rPr>
                <w:sz w:val="18"/>
                <w:szCs w:val="18"/>
              </w:rPr>
              <w:t>9</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715D6" w14:textId="77777777" w:rsidR="0020583C" w:rsidRPr="0090029C" w:rsidRDefault="0020583C" w:rsidP="00BA6D4D">
            <w:pPr>
              <w:jc w:val="center"/>
              <w:rPr>
                <w:sz w:val="18"/>
                <w:szCs w:val="18"/>
              </w:rPr>
            </w:pPr>
            <w:r w:rsidRPr="0090029C">
              <w:rPr>
                <w:sz w:val="18"/>
                <w:szCs w:val="18"/>
              </w:rPr>
              <w:t>4</w:t>
            </w:r>
            <w:r>
              <w:rPr>
                <w:sz w:val="18"/>
                <w:szCs w:val="18"/>
              </w:rPr>
              <w:t>,</w:t>
            </w:r>
            <w:r w:rsidRPr="0090029C">
              <w:rPr>
                <w:sz w:val="18"/>
                <w:szCs w:val="18"/>
              </w:rPr>
              <w:t>9</w:t>
            </w:r>
          </w:p>
        </w:tc>
      </w:tr>
      <w:tr w:rsidR="0020583C" w:rsidRPr="00C40685" w14:paraId="6E1F1DF8"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EE08" w14:textId="77777777" w:rsidR="0020583C" w:rsidRPr="0090029C" w:rsidRDefault="0020583C" w:rsidP="00BA6D4D">
            <w:pPr>
              <w:jc w:val="center"/>
              <w:rPr>
                <w:sz w:val="18"/>
                <w:szCs w:val="18"/>
              </w:rPr>
            </w:pPr>
            <w:r w:rsidRPr="0090029C">
              <w:rPr>
                <w:sz w:val="18"/>
                <w:szCs w:val="18"/>
              </w:rPr>
              <w:t>12</w:t>
            </w:r>
            <w:r>
              <w:rPr>
                <w:sz w:val="18"/>
                <w:szCs w:val="18"/>
              </w:rPr>
              <w:t>,</w:t>
            </w:r>
            <w:r w:rsidRPr="0090029C">
              <w:rPr>
                <w:sz w:val="18"/>
                <w:szCs w:val="18"/>
              </w:rPr>
              <w:t xml:space="preserve">2 </w:t>
            </w:r>
            <w:r>
              <w:rPr>
                <w:sz w:val="18"/>
                <w:szCs w:val="18"/>
              </w:rPr>
              <w:t>–</w:t>
            </w:r>
            <w:r w:rsidRPr="0090029C">
              <w:rPr>
                <w:sz w:val="18"/>
                <w:szCs w:val="18"/>
              </w:rPr>
              <w:t xml:space="preserve"> 12</w:t>
            </w:r>
            <w:r>
              <w:rPr>
                <w:sz w:val="18"/>
                <w:szCs w:val="18"/>
              </w:rPr>
              <w:t>,</w:t>
            </w:r>
            <w:r w:rsidRPr="0090029C">
              <w:rPr>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B7842"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8</w:t>
            </w:r>
          </w:p>
        </w:tc>
        <w:tc>
          <w:tcPr>
            <w:tcW w:w="259" w:type="dxa"/>
            <w:tcBorders>
              <w:left w:val="single" w:sz="4" w:space="0" w:color="auto"/>
              <w:right w:val="single" w:sz="4" w:space="0" w:color="auto"/>
            </w:tcBorders>
            <w:shd w:val="clear" w:color="auto" w:fill="auto"/>
          </w:tcPr>
          <w:p w14:paraId="26F13D2B"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44F26" w14:textId="77777777" w:rsidR="0020583C" w:rsidRPr="0090029C" w:rsidRDefault="0020583C" w:rsidP="00BA6D4D">
            <w:pPr>
              <w:jc w:val="center"/>
              <w:rPr>
                <w:sz w:val="18"/>
                <w:szCs w:val="18"/>
              </w:rPr>
            </w:pPr>
            <w:r w:rsidRPr="0090029C">
              <w:rPr>
                <w:sz w:val="18"/>
                <w:szCs w:val="18"/>
              </w:rPr>
              <w:t>16</w:t>
            </w: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D24F1" w14:textId="77777777" w:rsidR="0020583C" w:rsidRPr="0090029C" w:rsidRDefault="0020583C" w:rsidP="00BA6D4D">
            <w:pPr>
              <w:jc w:val="center"/>
              <w:rPr>
                <w:sz w:val="18"/>
                <w:szCs w:val="18"/>
              </w:rPr>
            </w:pPr>
            <w:r w:rsidRPr="0090029C">
              <w:rPr>
                <w:sz w:val="18"/>
                <w:szCs w:val="18"/>
              </w:rPr>
              <w:t>5</w:t>
            </w:r>
            <w:r>
              <w:rPr>
                <w:sz w:val="18"/>
                <w:szCs w:val="18"/>
              </w:rPr>
              <w:t>,</w:t>
            </w:r>
            <w:r w:rsidRPr="0090029C">
              <w:rPr>
                <w:sz w:val="18"/>
                <w:szCs w:val="18"/>
              </w:rPr>
              <w:t>0</w:t>
            </w:r>
          </w:p>
        </w:tc>
      </w:tr>
      <w:tr w:rsidR="0020583C" w:rsidRPr="00C40685" w14:paraId="28C1593F" w14:textId="77777777" w:rsidTr="00BA6D4D">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DAD01" w14:textId="77777777" w:rsidR="0020583C" w:rsidRPr="0090029C" w:rsidRDefault="0020583C" w:rsidP="00BA6D4D">
            <w:pPr>
              <w:jc w:val="center"/>
              <w:rPr>
                <w:sz w:val="18"/>
                <w:szCs w:val="18"/>
              </w:rPr>
            </w:pPr>
            <w:r w:rsidRPr="0090029C">
              <w:rPr>
                <w:sz w:val="18"/>
                <w:szCs w:val="18"/>
              </w:rPr>
              <w:t>12</w:t>
            </w:r>
            <w:r>
              <w:rPr>
                <w:sz w:val="18"/>
                <w:szCs w:val="18"/>
              </w:rPr>
              <w:t>,</w:t>
            </w:r>
            <w:r w:rsidRPr="0090029C">
              <w:rPr>
                <w:sz w:val="18"/>
                <w:szCs w:val="18"/>
              </w:rPr>
              <w:t xml:space="preserve">5 </w:t>
            </w:r>
            <w:r>
              <w:rPr>
                <w:sz w:val="18"/>
                <w:szCs w:val="18"/>
              </w:rPr>
              <w:t>–</w:t>
            </w:r>
            <w:r w:rsidRPr="0090029C">
              <w:rPr>
                <w:sz w:val="18"/>
                <w:szCs w:val="18"/>
              </w:rPr>
              <w:t xml:space="preserve"> 12</w:t>
            </w:r>
            <w:r>
              <w:rPr>
                <w:sz w:val="18"/>
                <w:szCs w:val="18"/>
              </w:rPr>
              <w:t>,</w:t>
            </w:r>
            <w:r w:rsidRPr="0090029C">
              <w:rPr>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C737" w14:textId="77777777" w:rsidR="0020583C" w:rsidRPr="0090029C" w:rsidRDefault="0020583C" w:rsidP="00BA6D4D">
            <w:pPr>
              <w:jc w:val="center"/>
              <w:rPr>
                <w:sz w:val="18"/>
                <w:szCs w:val="18"/>
              </w:rPr>
            </w:pPr>
            <w:r w:rsidRPr="0090029C">
              <w:rPr>
                <w:sz w:val="18"/>
                <w:szCs w:val="18"/>
              </w:rPr>
              <w:t>3</w:t>
            </w:r>
            <w:r>
              <w:rPr>
                <w:sz w:val="18"/>
                <w:szCs w:val="18"/>
              </w:rPr>
              <w:t>,</w:t>
            </w:r>
            <w:r w:rsidRPr="0090029C">
              <w:rPr>
                <w:sz w:val="18"/>
                <w:szCs w:val="18"/>
              </w:rPr>
              <w:t>9</w:t>
            </w:r>
          </w:p>
        </w:tc>
        <w:tc>
          <w:tcPr>
            <w:tcW w:w="259" w:type="dxa"/>
            <w:tcBorders>
              <w:left w:val="single" w:sz="4" w:space="0" w:color="auto"/>
              <w:right w:val="single" w:sz="4" w:space="0" w:color="auto"/>
            </w:tcBorders>
            <w:shd w:val="clear" w:color="auto" w:fill="auto"/>
          </w:tcPr>
          <w:p w14:paraId="71519099" w14:textId="77777777" w:rsidR="0020583C" w:rsidRPr="0090029C" w:rsidRDefault="0020583C" w:rsidP="00BA6D4D">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3517" w14:textId="77777777" w:rsidR="0020583C" w:rsidRPr="0090029C" w:rsidRDefault="0020583C" w:rsidP="00BA6D4D">
            <w:pPr>
              <w:jc w:val="center"/>
              <w:rPr>
                <w:sz w:val="18"/>
                <w:szCs w:val="18"/>
              </w:rPr>
            </w:pPr>
          </w:p>
        </w:tc>
        <w:tc>
          <w:tcPr>
            <w:tcW w:w="17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2A8C4" w14:textId="77777777" w:rsidR="0020583C" w:rsidRPr="0090029C" w:rsidRDefault="0020583C" w:rsidP="00BA6D4D">
            <w:pPr>
              <w:jc w:val="center"/>
              <w:rPr>
                <w:sz w:val="18"/>
                <w:szCs w:val="18"/>
              </w:rPr>
            </w:pPr>
          </w:p>
        </w:tc>
      </w:tr>
    </w:tbl>
    <w:p w14:paraId="1C898B0C" w14:textId="77777777" w:rsidR="0020583C" w:rsidRPr="00FB2864" w:rsidRDefault="0020583C" w:rsidP="0020583C">
      <w:pPr>
        <w:rPr>
          <w:u w:val="single"/>
        </w:rPr>
      </w:pPr>
    </w:p>
    <w:p w14:paraId="63A817EF" w14:textId="77777777" w:rsidR="0020583C" w:rsidRDefault="0020583C" w:rsidP="0020583C">
      <w:pPr>
        <w:rPr>
          <w:u w:val="single"/>
        </w:rPr>
      </w:pPr>
    </w:p>
    <w:p w14:paraId="42AB1E17" w14:textId="77777777" w:rsidR="0020583C" w:rsidRPr="0090029C" w:rsidRDefault="0020583C" w:rsidP="0020583C">
      <w:pPr>
        <w:rPr>
          <w:i/>
          <w:u w:val="single"/>
        </w:rPr>
      </w:pPr>
      <w:r w:rsidRPr="0090029C">
        <w:rPr>
          <w:i/>
          <w:u w:val="single"/>
        </w:rPr>
        <w:t>Gydymo trukmė</w:t>
      </w:r>
    </w:p>
    <w:p w14:paraId="39AE3245" w14:textId="77777777" w:rsidR="0020583C" w:rsidRPr="00A6395B" w:rsidRDefault="0020583C" w:rsidP="0020583C">
      <w:pPr>
        <w:rPr>
          <w:u w:val="single"/>
        </w:rPr>
      </w:pPr>
      <w:r w:rsidRPr="0090029C">
        <w:t>Geriamasis tirpalas skirtas ūm</w:t>
      </w:r>
      <w:r>
        <w:t>inio</w:t>
      </w:r>
      <w:r w:rsidRPr="0090029C">
        <w:t xml:space="preserve"> skausmo atvejams. Kaip ir vis</w:t>
      </w:r>
      <w:r>
        <w:t>ais</w:t>
      </w:r>
      <w:r w:rsidRPr="0090029C">
        <w:t xml:space="preserve"> simptomini</w:t>
      </w:r>
      <w:r>
        <w:t>o gydymo atvejais</w:t>
      </w:r>
      <w:r w:rsidRPr="0090029C">
        <w:t xml:space="preserve">, </w:t>
      </w:r>
      <w:r>
        <w:t>tęstinis</w:t>
      </w:r>
      <w:r w:rsidRPr="0090029C">
        <w:t xml:space="preserve"> </w:t>
      </w:r>
      <w:r w:rsidRPr="004173FE">
        <w:t>tapentadoli</w:t>
      </w:r>
      <w:r>
        <w:t xml:space="preserve">o </w:t>
      </w:r>
      <w:r w:rsidRPr="0090029C">
        <w:t xml:space="preserve">vartojamas turi būti nuolat vertinamas. </w:t>
      </w:r>
      <w:r w:rsidRPr="00A6395B">
        <w:rPr>
          <w:u w:val="single"/>
        </w:rPr>
        <w:t>Vaik</w:t>
      </w:r>
      <w:r w:rsidRPr="0090029C">
        <w:rPr>
          <w:u w:val="single"/>
        </w:rPr>
        <w:t>ų</w:t>
      </w:r>
      <w:r w:rsidRPr="00A6395B">
        <w:rPr>
          <w:u w:val="single"/>
        </w:rPr>
        <w:t xml:space="preserve"> gydymo trukmė neturi </w:t>
      </w:r>
      <w:r w:rsidRPr="0090029C">
        <w:rPr>
          <w:u w:val="single"/>
        </w:rPr>
        <w:t xml:space="preserve">viršyti </w:t>
      </w:r>
      <w:r w:rsidRPr="00A6395B">
        <w:rPr>
          <w:u w:val="single"/>
        </w:rPr>
        <w:t>3</w:t>
      </w:r>
      <w:r w:rsidRPr="0090029C">
        <w:rPr>
          <w:u w:val="single"/>
        </w:rPr>
        <w:t> </w:t>
      </w:r>
      <w:r w:rsidRPr="00A6395B">
        <w:rPr>
          <w:u w:val="single"/>
        </w:rPr>
        <w:t>dien</w:t>
      </w:r>
      <w:r w:rsidRPr="0090029C">
        <w:rPr>
          <w:u w:val="single"/>
        </w:rPr>
        <w:t>ų</w:t>
      </w:r>
      <w:r w:rsidRPr="00A6395B">
        <w:rPr>
          <w:u w:val="single"/>
        </w:rPr>
        <w:t xml:space="preserve">, nes </w:t>
      </w:r>
      <w:r w:rsidRPr="0090029C">
        <w:rPr>
          <w:u w:val="single"/>
        </w:rPr>
        <w:t xml:space="preserve">ilgesnio gydymo </w:t>
      </w:r>
      <w:r w:rsidRPr="00A6395B">
        <w:rPr>
          <w:u w:val="single"/>
        </w:rPr>
        <w:t>saugum</w:t>
      </w:r>
      <w:r w:rsidRPr="0090029C">
        <w:rPr>
          <w:u w:val="single"/>
        </w:rPr>
        <w:t>o</w:t>
      </w:r>
      <w:r w:rsidRPr="00A6395B">
        <w:rPr>
          <w:u w:val="single"/>
        </w:rPr>
        <w:t xml:space="preserve"> ir veiksmingum</w:t>
      </w:r>
      <w:r w:rsidRPr="0090029C">
        <w:rPr>
          <w:u w:val="single"/>
        </w:rPr>
        <w:t>o duomenų</w:t>
      </w:r>
      <w:r w:rsidRPr="00A6395B">
        <w:rPr>
          <w:u w:val="single"/>
        </w:rPr>
        <w:t xml:space="preserve"> dar nėra.</w:t>
      </w:r>
    </w:p>
    <w:p w14:paraId="6ACB59B4" w14:textId="77777777" w:rsidR="0020583C" w:rsidRPr="0090029C" w:rsidRDefault="0020583C" w:rsidP="0020583C"/>
    <w:p w14:paraId="163D4A06" w14:textId="77777777" w:rsidR="0020583C" w:rsidRPr="0090029C" w:rsidRDefault="0020583C" w:rsidP="0020583C">
      <w:pPr>
        <w:rPr>
          <w:i/>
          <w:u w:val="single"/>
        </w:rPr>
      </w:pPr>
      <w:r w:rsidRPr="0090029C">
        <w:rPr>
          <w:i/>
          <w:u w:val="single"/>
        </w:rPr>
        <w:t>Gydymo nutraukimas</w:t>
      </w:r>
    </w:p>
    <w:p w14:paraId="484D96EE" w14:textId="77777777" w:rsidR="0020583C" w:rsidRPr="00063419" w:rsidRDefault="0020583C" w:rsidP="0020583C">
      <w:r w:rsidRPr="00063419">
        <w:t>Staiga nutraukus gydymą tapentadoliu, gali pasireikšti nutraukimo simptomai (žr. 4.8 skyrių)</w:t>
      </w:r>
      <w:r w:rsidRPr="00063419">
        <w:rPr>
          <w:i/>
          <w:iCs/>
        </w:rPr>
        <w:t xml:space="preserve">. </w:t>
      </w:r>
      <w:r w:rsidRPr="00063419">
        <w:t>Jeigu paciento nereikia toliau gydyti tapentadoliu, rekomenduojama dozę sumažinti palaipsniui, kad būtų išvengta nutraukimo simptomų.</w:t>
      </w:r>
    </w:p>
    <w:p w14:paraId="63A3FEA0" w14:textId="77777777" w:rsidR="0020583C" w:rsidRPr="007F3464" w:rsidRDefault="0020583C" w:rsidP="0020583C">
      <w:pPr>
        <w:rPr>
          <w:u w:val="single"/>
        </w:rPr>
      </w:pPr>
    </w:p>
    <w:p w14:paraId="256C3BFC" w14:textId="77777777" w:rsidR="0020583C" w:rsidRPr="0090029C" w:rsidRDefault="0020583C" w:rsidP="0020583C">
      <w:pPr>
        <w:rPr>
          <w:i/>
          <w:u w:val="single"/>
        </w:rPr>
      </w:pPr>
      <w:r w:rsidRPr="0090029C">
        <w:rPr>
          <w:i/>
          <w:u w:val="single"/>
        </w:rPr>
        <w:t>Inkstų funkcijos sutrikimas</w:t>
      </w:r>
    </w:p>
    <w:p w14:paraId="4445EFB0" w14:textId="77777777" w:rsidR="0020583C" w:rsidRPr="00063419" w:rsidRDefault="0020583C" w:rsidP="0020583C">
      <w:r w:rsidRPr="0090029C">
        <w:t>P</w:t>
      </w:r>
      <w:r>
        <w:t>a</w:t>
      </w:r>
      <w:r w:rsidRPr="0090029C">
        <w:t>l</w:t>
      </w:r>
      <w:r>
        <w:t>e</w:t>
      </w:r>
      <w:r w:rsidRPr="0090029C">
        <w:t xml:space="preserve">xia </w:t>
      </w:r>
      <w:r>
        <w:t xml:space="preserve">vartojimas </w:t>
      </w:r>
      <w:r w:rsidRPr="0090029C">
        <w:t xml:space="preserve">vaikams ir paaugliams, kurių inkstų funkcija sutrikusi, </w:t>
      </w:r>
      <w:r w:rsidRPr="000E239C">
        <w:t>netirtas</w:t>
      </w:r>
      <w:r>
        <w:t>,</w:t>
      </w:r>
      <w:r w:rsidRPr="000E239C">
        <w:t xml:space="preserve"> </w:t>
      </w:r>
      <w:r w:rsidRPr="0090029C">
        <w:t xml:space="preserve">todėl </w:t>
      </w:r>
      <w:r w:rsidRPr="00063419">
        <w:t xml:space="preserve">šios </w:t>
      </w:r>
      <w:r>
        <w:t xml:space="preserve">grupės </w:t>
      </w:r>
      <w:r w:rsidRPr="00063419">
        <w:t>pacientams vaistinį preparatą vartoti nerekomenduojama (žr. 4.2 ir 5.2 skyrius).</w:t>
      </w:r>
    </w:p>
    <w:p w14:paraId="4A09152B" w14:textId="77777777" w:rsidR="0020583C" w:rsidRPr="0090029C" w:rsidRDefault="0020583C" w:rsidP="0020583C"/>
    <w:p w14:paraId="597DF17B" w14:textId="77777777" w:rsidR="0020583C" w:rsidRPr="0090029C" w:rsidRDefault="0020583C" w:rsidP="0020583C">
      <w:pPr>
        <w:rPr>
          <w:i/>
          <w:u w:val="single"/>
        </w:rPr>
      </w:pPr>
      <w:r w:rsidRPr="0090029C">
        <w:rPr>
          <w:i/>
          <w:u w:val="single"/>
        </w:rPr>
        <w:t>Kepenų funkcijos sutrikimas</w:t>
      </w:r>
    </w:p>
    <w:p w14:paraId="4FA5D3E0" w14:textId="77777777" w:rsidR="0020583C" w:rsidRPr="00063419" w:rsidRDefault="0020583C" w:rsidP="0020583C">
      <w:r w:rsidRPr="001314F8">
        <w:t>P</w:t>
      </w:r>
      <w:r>
        <w:t>a</w:t>
      </w:r>
      <w:r w:rsidRPr="001314F8">
        <w:t>l</w:t>
      </w:r>
      <w:r>
        <w:t>e</w:t>
      </w:r>
      <w:r w:rsidRPr="001314F8">
        <w:t xml:space="preserve">xia </w:t>
      </w:r>
      <w:r>
        <w:t xml:space="preserve">vartojimas </w:t>
      </w:r>
      <w:r w:rsidRPr="004C6C5B">
        <w:t xml:space="preserve">vaikams ir paaugliams, kurių kepenų funkcija sutrikusi, netirtas, todėl </w:t>
      </w:r>
      <w:r w:rsidRPr="00063419">
        <w:t>šios grupės pacientams vaistinį preparatą vartoti nerekomenduojama (žr. 4.2 ir 5.2 skyrius).</w:t>
      </w:r>
    </w:p>
    <w:p w14:paraId="27BE0A33" w14:textId="77777777" w:rsidR="0020583C" w:rsidRPr="00063419" w:rsidRDefault="0020583C" w:rsidP="0020583C"/>
    <w:p w14:paraId="409A077E" w14:textId="77777777" w:rsidR="0020583C" w:rsidRPr="00170789" w:rsidRDefault="0020583C" w:rsidP="0020583C">
      <w:pPr>
        <w:rPr>
          <w:i/>
        </w:rPr>
      </w:pPr>
      <w:r w:rsidRPr="00170789">
        <w:rPr>
          <w:i/>
        </w:rPr>
        <w:t>Vartojimo metodas</w:t>
      </w:r>
    </w:p>
    <w:p w14:paraId="701E32C1" w14:textId="77777777" w:rsidR="0020583C" w:rsidRDefault="0020583C" w:rsidP="0020583C">
      <w:r w:rsidRPr="00063419">
        <w:t xml:space="preserve">Palexia </w:t>
      </w:r>
      <w:r w:rsidRPr="00A6395B">
        <w:t>skirtas vartoti per burną</w:t>
      </w:r>
      <w:r>
        <w:t>.</w:t>
      </w:r>
    </w:p>
    <w:p w14:paraId="518E08FA" w14:textId="77777777" w:rsidR="0020583C" w:rsidRPr="00063419" w:rsidRDefault="0020583C" w:rsidP="0020583C">
      <w:r w:rsidRPr="00063419">
        <w:t>Palexia galima vartoti valgant arba be maisto.</w:t>
      </w:r>
    </w:p>
    <w:p w14:paraId="50FB4A31" w14:textId="77777777" w:rsidR="0020583C" w:rsidRPr="00063419" w:rsidRDefault="0020583C" w:rsidP="0020583C">
      <w:r w:rsidRPr="00D44A03">
        <w:t xml:space="preserve">Palexia gali būti vartojamas neskiestas arba praskiestas vandeniu arba </w:t>
      </w:r>
      <w:r>
        <w:t>bet kokiu</w:t>
      </w:r>
      <w:r w:rsidRPr="00D44A03">
        <w:t xml:space="preserve"> nealkoholiniu gėrimu.</w:t>
      </w:r>
      <w:r w:rsidRPr="00F74C37">
        <w:t xml:space="preserve"> </w:t>
      </w:r>
      <w:r w:rsidRPr="00063419">
        <w:t xml:space="preserve">Pakuotėje yra </w:t>
      </w:r>
      <w:r>
        <w:t>dozavimo pipetė</w:t>
      </w:r>
      <w:r w:rsidRPr="00063419">
        <w:t xml:space="preserve"> su</w:t>
      </w:r>
      <w:r>
        <w:t xml:space="preserve"> pritvirtintu </w:t>
      </w:r>
      <w:r w:rsidRPr="00063419">
        <w:t>adapt</w:t>
      </w:r>
      <w:r>
        <w:t>e</w:t>
      </w:r>
      <w:r w:rsidRPr="00063419">
        <w:t xml:space="preserve">riu, kurį </w:t>
      </w:r>
      <w:r>
        <w:t>rekomenduojama</w:t>
      </w:r>
      <w:r w:rsidDel="003333CB">
        <w:t xml:space="preserve"> </w:t>
      </w:r>
      <w:r w:rsidRPr="00063419">
        <w:t>naudoti</w:t>
      </w:r>
      <w:r>
        <w:t>,</w:t>
      </w:r>
      <w:r w:rsidRPr="00063419">
        <w:t xml:space="preserve"> </w:t>
      </w:r>
      <w:r>
        <w:t>kad</w:t>
      </w:r>
      <w:r w:rsidRPr="00063419">
        <w:t xml:space="preserve"> iš buteliuko </w:t>
      </w:r>
      <w:r>
        <w:t xml:space="preserve">būtų </w:t>
      </w:r>
      <w:r w:rsidRPr="00063419">
        <w:t>pritraukt</w:t>
      </w:r>
      <w:r>
        <w:t>as</w:t>
      </w:r>
      <w:r w:rsidRPr="00063419">
        <w:t xml:space="preserve"> tiksl</w:t>
      </w:r>
      <w:r>
        <w:t>us</w:t>
      </w:r>
      <w:r w:rsidRPr="00063419">
        <w:t xml:space="preserve"> reikiam</w:t>
      </w:r>
      <w:r>
        <w:t>as</w:t>
      </w:r>
      <w:r w:rsidRPr="00063419">
        <w:t xml:space="preserve"> kiek</w:t>
      </w:r>
      <w:r>
        <w:t>is</w:t>
      </w:r>
      <w:r w:rsidRPr="00063419">
        <w:t>, atitinkant</w:t>
      </w:r>
      <w:r>
        <w:t>is</w:t>
      </w:r>
      <w:r w:rsidRPr="00063419">
        <w:t xml:space="preserve"> paskirtą vienkartinę tapentadolio dozę.</w:t>
      </w:r>
    </w:p>
    <w:p w14:paraId="535A1ECE" w14:textId="77777777" w:rsidR="0020583C" w:rsidRPr="00063419" w:rsidRDefault="0020583C" w:rsidP="0020583C"/>
    <w:p w14:paraId="435C98FB" w14:textId="77777777" w:rsidR="0020583C" w:rsidRPr="00063419" w:rsidRDefault="0020583C" w:rsidP="0020583C">
      <w:r w:rsidRPr="00063419">
        <w:t xml:space="preserve">Palexia galima </w:t>
      </w:r>
      <w:r>
        <w:t>skirti</w:t>
      </w:r>
      <w:r w:rsidRPr="00063419">
        <w:t xml:space="preserve"> per nazogastrinį </w:t>
      </w:r>
      <w:r>
        <w:t>zondą, pagamintą iš poliuretano, silikono arba polivinilchlorido (ištyrus šias medžiagas, sąveikos su tapentadoliu ar jo skilimo nenustatyta)</w:t>
      </w:r>
      <w:r w:rsidRPr="00063419">
        <w:t>.</w:t>
      </w:r>
    </w:p>
    <w:p w14:paraId="5265AE59" w14:textId="77777777" w:rsidR="0020583C" w:rsidRPr="00063419" w:rsidRDefault="0020583C" w:rsidP="0020583C"/>
    <w:p w14:paraId="21DE6C05" w14:textId="77777777" w:rsidR="0020583C" w:rsidRPr="00063419" w:rsidRDefault="0020583C" w:rsidP="0020583C">
      <w:pPr>
        <w:ind w:left="567" w:hanging="567"/>
        <w:rPr>
          <w:b/>
          <w:bCs/>
        </w:rPr>
      </w:pPr>
      <w:r w:rsidRPr="00063419">
        <w:rPr>
          <w:b/>
          <w:bCs/>
        </w:rPr>
        <w:t>4.3</w:t>
      </w:r>
      <w:r w:rsidRPr="00063419">
        <w:rPr>
          <w:b/>
          <w:bCs/>
        </w:rPr>
        <w:tab/>
        <w:t>Kontraindikacijos</w:t>
      </w:r>
    </w:p>
    <w:p w14:paraId="6CE2AD91" w14:textId="77777777" w:rsidR="0020583C" w:rsidRPr="00063419" w:rsidRDefault="0020583C" w:rsidP="0020583C">
      <w:pPr>
        <w:ind w:left="567" w:hanging="567"/>
      </w:pPr>
    </w:p>
    <w:p w14:paraId="4F2984E4" w14:textId="77777777" w:rsidR="0020583C" w:rsidRPr="00063419" w:rsidRDefault="0020583C" w:rsidP="0020583C">
      <w:r w:rsidRPr="00063419">
        <w:t>Palexia vartoti negalima</w:t>
      </w:r>
    </w:p>
    <w:p w14:paraId="06DC0A5B" w14:textId="77777777" w:rsidR="0020583C" w:rsidRDefault="0020583C" w:rsidP="0020583C">
      <w:pPr>
        <w:numPr>
          <w:ilvl w:val="0"/>
          <w:numId w:val="3"/>
        </w:numPr>
        <w:tabs>
          <w:tab w:val="clear" w:pos="360"/>
          <w:tab w:val="num" w:pos="540"/>
          <w:tab w:val="left" w:pos="567"/>
        </w:tabs>
        <w:ind w:left="540" w:hanging="567"/>
      </w:pPr>
      <w:r w:rsidRPr="00063419">
        <w:lastRenderedPageBreak/>
        <w:t xml:space="preserve">pacientams, kurių yra padidėjęs jautrumas tapentadoliui arba bet kuriai </w:t>
      </w:r>
      <w:r w:rsidRPr="00EE20D7">
        <w:t>6.1</w:t>
      </w:r>
      <w:r>
        <w:t xml:space="preserve"> </w:t>
      </w:r>
      <w:r w:rsidRPr="00EE20D7">
        <w:t>skyriuje</w:t>
      </w:r>
      <w:r>
        <w:t xml:space="preserve"> </w:t>
      </w:r>
      <w:r w:rsidRPr="00EE20D7">
        <w:t>nurodytai</w:t>
      </w:r>
      <w:r w:rsidRPr="006B7DC8">
        <w:t xml:space="preserve"> </w:t>
      </w:r>
      <w:r w:rsidRPr="00063419">
        <w:t>pagalbinei medžiagai;</w:t>
      </w:r>
    </w:p>
    <w:p w14:paraId="4285EB46" w14:textId="77777777" w:rsidR="0020583C" w:rsidRPr="00063419" w:rsidRDefault="0020583C" w:rsidP="0020583C">
      <w:pPr>
        <w:tabs>
          <w:tab w:val="num" w:pos="540"/>
          <w:tab w:val="left" w:pos="567"/>
        </w:tabs>
        <w:ind w:left="540" w:hanging="567"/>
      </w:pPr>
    </w:p>
    <w:p w14:paraId="269FA855" w14:textId="77777777" w:rsidR="0020583C" w:rsidRDefault="0020583C" w:rsidP="0020583C">
      <w:pPr>
        <w:numPr>
          <w:ilvl w:val="0"/>
          <w:numId w:val="3"/>
        </w:numPr>
        <w:tabs>
          <w:tab w:val="clear" w:pos="360"/>
          <w:tab w:val="num" w:pos="540"/>
          <w:tab w:val="left" w:pos="567"/>
        </w:tabs>
        <w:ind w:left="540" w:hanging="567"/>
      </w:pPr>
      <w:r w:rsidRPr="008A0A66">
        <w:t>jeigu yra kontraindikuotinos veikliosios medžiagos, kurios yra miu receptorių agonistai, t. y. pacientai, kuriems pasireiškia reikšmingas kvėpavimo slopinimas (nestebimi pacientai arba nėra gaivinimo įrangos), ir pacientai, kuriems pasireiškia ūminė ar sun</w:t>
      </w:r>
      <w:r w:rsidRPr="00063419">
        <w:t>ki bronchinė astma ar hiperkapnija;</w:t>
      </w:r>
    </w:p>
    <w:p w14:paraId="56099ECB" w14:textId="77777777" w:rsidR="0020583C" w:rsidRPr="00063419" w:rsidRDefault="0020583C" w:rsidP="0020583C">
      <w:pPr>
        <w:tabs>
          <w:tab w:val="num" w:pos="540"/>
          <w:tab w:val="left" w:pos="567"/>
        </w:tabs>
        <w:ind w:left="540" w:hanging="567"/>
      </w:pPr>
    </w:p>
    <w:p w14:paraId="4A1DAA63" w14:textId="77777777" w:rsidR="0020583C" w:rsidRDefault="0020583C" w:rsidP="0020583C">
      <w:pPr>
        <w:numPr>
          <w:ilvl w:val="0"/>
          <w:numId w:val="3"/>
        </w:numPr>
        <w:tabs>
          <w:tab w:val="clear" w:pos="360"/>
          <w:tab w:val="num" w:pos="540"/>
          <w:tab w:val="left" w:pos="567"/>
        </w:tabs>
        <w:ind w:left="540" w:hanging="567"/>
      </w:pPr>
      <w:r w:rsidRPr="008A0A66">
        <w:t>bet kuriems pacientams, kuriems pasireiškia arba įtariama, kad pasireiškė paralyžinis žarnų nepraeinamumas;</w:t>
      </w:r>
    </w:p>
    <w:p w14:paraId="6F1E6D3B" w14:textId="77777777" w:rsidR="0020583C" w:rsidRPr="008A0A66" w:rsidRDefault="0020583C" w:rsidP="0020583C">
      <w:pPr>
        <w:tabs>
          <w:tab w:val="num" w:pos="540"/>
          <w:tab w:val="left" w:pos="567"/>
        </w:tabs>
        <w:ind w:left="540" w:hanging="567"/>
      </w:pPr>
    </w:p>
    <w:p w14:paraId="7D516565" w14:textId="77777777" w:rsidR="0020583C" w:rsidRPr="00063419" w:rsidRDefault="0020583C" w:rsidP="00FB2864">
      <w:pPr>
        <w:numPr>
          <w:ilvl w:val="0"/>
          <w:numId w:val="3"/>
        </w:numPr>
        <w:tabs>
          <w:tab w:val="num" w:pos="540"/>
          <w:tab w:val="left" w:pos="567"/>
        </w:tabs>
        <w:ind w:left="540" w:hanging="567"/>
      </w:pPr>
      <w:r w:rsidRPr="00063419">
        <w:t>pacientams, kuriems pasireiškė ūminis apsinuodijimas alkoholiu, migdomaisiais preparatais, centrinio poveikio analgetikais arba psichotropinėmis medžiagomis (žr. 4.5 skyrių).</w:t>
      </w:r>
    </w:p>
    <w:p w14:paraId="36ABC25D" w14:textId="77777777" w:rsidR="0020583C" w:rsidRPr="00063419" w:rsidRDefault="0020583C" w:rsidP="00FB2864">
      <w:pPr>
        <w:tabs>
          <w:tab w:val="left" w:pos="567"/>
        </w:tabs>
      </w:pPr>
    </w:p>
    <w:p w14:paraId="764C2833" w14:textId="77777777" w:rsidR="0020583C" w:rsidRPr="00063419" w:rsidRDefault="0020583C" w:rsidP="0020583C">
      <w:pPr>
        <w:keepNext/>
        <w:ind w:left="567" w:hanging="567"/>
        <w:rPr>
          <w:b/>
          <w:bCs/>
        </w:rPr>
      </w:pPr>
      <w:r w:rsidRPr="00063419">
        <w:rPr>
          <w:b/>
          <w:bCs/>
        </w:rPr>
        <w:t>4.4</w:t>
      </w:r>
      <w:r w:rsidRPr="00063419">
        <w:rPr>
          <w:b/>
          <w:bCs/>
        </w:rPr>
        <w:tab/>
        <w:t>Specialūs įspėjimai ir atsargumo priemonės</w:t>
      </w:r>
    </w:p>
    <w:p w14:paraId="62AF1221" w14:textId="77777777" w:rsidR="0020583C" w:rsidRPr="00063419" w:rsidRDefault="0020583C" w:rsidP="0020583C">
      <w:pPr>
        <w:keepNext/>
        <w:ind w:left="567" w:hanging="567"/>
        <w:rPr>
          <w:b/>
          <w:bCs/>
        </w:rPr>
      </w:pPr>
    </w:p>
    <w:p w14:paraId="71576183" w14:textId="77777777" w:rsidR="0020583C" w:rsidRPr="00063419" w:rsidRDefault="0020583C" w:rsidP="0020583C">
      <w:pPr>
        <w:keepNext/>
        <w:rPr>
          <w:i/>
          <w:iCs/>
        </w:rPr>
      </w:pPr>
      <w:r w:rsidRPr="00063419">
        <w:rPr>
          <w:i/>
          <w:iCs/>
        </w:rPr>
        <w:t>Piktnaudžiavimo ir narkomanijos rizika, priklausomybės sindromas</w:t>
      </w:r>
    </w:p>
    <w:p w14:paraId="4044E383" w14:textId="77777777" w:rsidR="0020583C" w:rsidRPr="00063419" w:rsidRDefault="0020583C" w:rsidP="0020583C">
      <w:r w:rsidRPr="00063419">
        <w:t>Palexia vartojimas susijęs su piktnaudžiavimo ir narkomanijos rizika. Į tai reikia atsižvelgti skiriant ir išduodant Palexia aplinkybėmis, kai įtariamas netinkamo vartojimo, piktnaudžiavimo, narkomanijos arba vartojimo dėl malonumo rizikos padidėjimas.</w:t>
      </w:r>
    </w:p>
    <w:p w14:paraId="2DD8FB6C" w14:textId="77777777" w:rsidR="0020583C" w:rsidRDefault="0020583C" w:rsidP="0020583C">
      <w:r w:rsidRPr="00063419">
        <w:t>Visus pacientus, kurie gydomi veikliosiomis medžiagomis, kurios yra opioidinių miu receptorių agonistai, reikia atidžiai stebėti, ar jiems neatsiranda piktnaudžiavimo ir narkomanijos požymių.</w:t>
      </w:r>
    </w:p>
    <w:p w14:paraId="7832281C" w14:textId="77777777" w:rsidR="0020583C" w:rsidRDefault="0020583C" w:rsidP="0020583C"/>
    <w:p w14:paraId="3739BE1F" w14:textId="77777777" w:rsidR="0020583C" w:rsidRPr="00F605FD" w:rsidRDefault="0020583C" w:rsidP="0020583C">
      <w:pPr>
        <w:rPr>
          <w:i/>
        </w:rPr>
      </w:pPr>
      <w:r w:rsidRPr="00F605FD">
        <w:rPr>
          <w:i/>
        </w:rPr>
        <w:t>Vartojimo kartu su raminamaisiais vaistiniais preparatais, pavyzdžiui, benzodiazepinais ar susijusiomis medžiagomis, rizika</w:t>
      </w:r>
    </w:p>
    <w:p w14:paraId="3D3F8028" w14:textId="77777777" w:rsidR="0020583C" w:rsidRDefault="0020583C" w:rsidP="0020583C">
      <w:r>
        <w:t>Palexia vartojimas kartu su raminamaisiais vaistiniais preparatais, pavyzdžiui, benzodiazepinais ar susijusiomis medžiagomis, gali sukelti sedaciją, kvėpavimo slopinimą, komą ir mirtį. Dėl šios rizikos kartu su raminamaisiais vaistiniais preparatais jis turėtų būti skiriamas tik tiems pacientams, kuriems negalima taikyti kitų gydymo būdų. Nusprendus skirti Palexia kartu su raminamaisiais vaistiniais preparatais reikia apsvarstyti, ar nereikia sumažinti vieno ar abiejų preparatų dozės, o gydymas kartu skiriamais vaistiniais preparatais turi būti kaip galima trumpesnis.</w:t>
      </w:r>
    </w:p>
    <w:p w14:paraId="482450A7" w14:textId="77777777" w:rsidR="0020583C" w:rsidRPr="00063419" w:rsidRDefault="0020583C" w:rsidP="0020583C">
      <w:r>
        <w:t>Būtina atidžiai stebėti, ar pacientui nepasireiškia kvėpavimo slopinimo ar sedacijos požymių ir simptomų. Atsižvelgiant į tai griežtai rekomenduojama įspėti pacientus ir juos prižiūrinčius asmenis, kad jie pastebėtų šiuos simptomus (žr. 4.5 skyrių).</w:t>
      </w:r>
    </w:p>
    <w:p w14:paraId="3436F381" w14:textId="77777777" w:rsidR="0020583C" w:rsidRPr="00063419" w:rsidRDefault="0020583C" w:rsidP="0020583C"/>
    <w:p w14:paraId="3B2877BA" w14:textId="77777777" w:rsidR="0020583C" w:rsidRPr="00063419" w:rsidRDefault="0020583C" w:rsidP="0020583C">
      <w:pPr>
        <w:rPr>
          <w:i/>
          <w:iCs/>
        </w:rPr>
      </w:pPr>
      <w:r w:rsidRPr="00063419">
        <w:rPr>
          <w:i/>
          <w:iCs/>
        </w:rPr>
        <w:t>Kvėpavimo slopinimas</w:t>
      </w:r>
    </w:p>
    <w:p w14:paraId="1A85E893" w14:textId="77777777" w:rsidR="0020583C" w:rsidRPr="00063419" w:rsidRDefault="0020583C" w:rsidP="0020583C">
      <w:r w:rsidRPr="00063419">
        <w:t>Vartojant dideles vaistinio preparato dozes arba pacientams, kurie yra jautrūs opioidinių miu receptorių agonistams, Palexia gali sukelti nuo dozės priklausomą kvėpavimo slopinimą. Todėl pacientams, kurių kvėpavimo funkcija yra sutrikusi, Palexia vartoti reikia atsargiai. Tokiems pacientams reikia apgalvotai skirti vartoti kitokius analgetikus, kurie nėra opioidinių miu receptorių agonistai, ir skirti vartoti mažiausią veiksmingą Palexia dozę tik gydytojo atidžiai prižiūrimiems pacientams. Jeigu pasireiškia kvėpavimo slopinimas, šią būklę reikia gydyti kaip bet kurių opioidinių miu receptorių agonistų sukeltą kvėpavimo slopinimą (žr. 4.9 skyrių).</w:t>
      </w:r>
    </w:p>
    <w:p w14:paraId="1E380641" w14:textId="77777777" w:rsidR="0020583C" w:rsidRPr="00063419" w:rsidRDefault="0020583C" w:rsidP="0020583C"/>
    <w:p w14:paraId="66549D97" w14:textId="77777777" w:rsidR="0020583C" w:rsidRPr="00063419" w:rsidRDefault="0020583C" w:rsidP="0020583C">
      <w:pPr>
        <w:rPr>
          <w:i/>
          <w:iCs/>
        </w:rPr>
      </w:pPr>
      <w:r w:rsidRPr="00063419">
        <w:rPr>
          <w:i/>
          <w:iCs/>
        </w:rPr>
        <w:t>Galvos trauma ir intrakranijinio spaudimo padidėjimas</w:t>
      </w:r>
    </w:p>
    <w:p w14:paraId="572E899D" w14:textId="77777777" w:rsidR="0020583C" w:rsidRPr="00063419" w:rsidRDefault="0020583C" w:rsidP="0020583C">
      <w:r w:rsidRPr="00063419">
        <w:t>Palexia negalima vartoti pacientams, kurių jautrumas anglies dvideginio susikaupimo sukeltam poveikiui gali būti padidėjęs, pavyzdžiui, pacientams, kurių yra padidėjęs intrakranijinis spaudimas, sutrikusi sąmonė, arba komos ištiktiems pacientams. Galvos traumą patyrusių pacientų klinikinė eiga vartojant analgetikus, kurie yra opioidinių miu receptorių agonistai, gali būti neaiški. Galvos traumą patyrusiems pacientams arba pacientams, kuriems diagnozuotas smegenų navikas, Palexia vartoti reikia atsargiai.</w:t>
      </w:r>
    </w:p>
    <w:p w14:paraId="2F622B1F" w14:textId="77777777" w:rsidR="0020583C" w:rsidRPr="00063419" w:rsidRDefault="0020583C" w:rsidP="0020583C"/>
    <w:p w14:paraId="641D0AFE" w14:textId="77777777" w:rsidR="0020583C" w:rsidRPr="008A0A66" w:rsidRDefault="0020583C" w:rsidP="0020583C">
      <w:pPr>
        <w:rPr>
          <w:i/>
          <w:iCs/>
        </w:rPr>
      </w:pPr>
      <w:r w:rsidRPr="00063419">
        <w:rPr>
          <w:i/>
          <w:iCs/>
        </w:rPr>
        <w:t>Priepuoliai</w:t>
      </w:r>
    </w:p>
    <w:p w14:paraId="493B9E18" w14:textId="77777777" w:rsidR="0020583C" w:rsidRPr="00063419" w:rsidRDefault="0020583C" w:rsidP="0020583C">
      <w:r w:rsidRPr="00B41C18">
        <w:t xml:space="preserve">Palexia vartojimas pacientams, kuriems pasireiškia priepuolių, išsamiai neištirtas, nes tokie pacientai </w:t>
      </w:r>
      <w:r>
        <w:t>nebuvo įtraukiami į klinikinius tyrimus</w:t>
      </w:r>
      <w:r w:rsidRPr="00B41C18">
        <w:t xml:space="preserve">. Vis dėlto Palexia, kaip ir kitokius </w:t>
      </w:r>
      <w:r>
        <w:t xml:space="preserve">analgetinį poveikį sukeliančius </w:t>
      </w:r>
      <w:r w:rsidRPr="00B41C18">
        <w:t xml:space="preserve">opioidinių miu receptorių agonistus, rekomenduojama </w:t>
      </w:r>
      <w:r>
        <w:t xml:space="preserve">atsargiai </w:t>
      </w:r>
      <w:r w:rsidRPr="008A0A66">
        <w:t xml:space="preserve">skirti pacientams, kuriems anksčiau pasireiškė priepuolių arba yra bet kuri kita būklė, dėl kurios pacientui gali būti </w:t>
      </w:r>
      <w:r w:rsidRPr="008A0A66">
        <w:lastRenderedPageBreak/>
        <w:t>padidėjusi priepuolių rizika.</w:t>
      </w:r>
      <w:r>
        <w:t xml:space="preserve"> Be to, tapentadolis gali padidinti priepuolių pasireiškimo riziką pacientams, vartojantiems kitus vaistinius preparatus, kurie mažina traukulių pasireiškimo slenkstį (žr. 4.5 skyrių).</w:t>
      </w:r>
    </w:p>
    <w:p w14:paraId="0F2CE72C" w14:textId="77777777" w:rsidR="0020583C" w:rsidRPr="00063419" w:rsidRDefault="0020583C" w:rsidP="0020583C"/>
    <w:p w14:paraId="48AD3E67" w14:textId="77777777" w:rsidR="0020583C" w:rsidRPr="00EA56D7" w:rsidRDefault="0020583C" w:rsidP="0020583C">
      <w:pPr>
        <w:rPr>
          <w:i/>
          <w:iCs/>
        </w:rPr>
      </w:pPr>
      <w:r w:rsidRPr="00EA56D7">
        <w:rPr>
          <w:i/>
          <w:iCs/>
        </w:rPr>
        <w:t>Sutrikusi inkstų funkcija</w:t>
      </w:r>
    </w:p>
    <w:p w14:paraId="393FD0D5" w14:textId="77777777" w:rsidR="0020583C" w:rsidRPr="00063419" w:rsidRDefault="0020583C" w:rsidP="0020583C">
      <w:r w:rsidRPr="00063419">
        <w:t>Kontroliuojamųjų veiksmingumo klinikinių tyrimų metu Palexia vartojimas pacientams, kurie serga sunkiu inkstų funkcijos sutrikimu, netirtas, todėl šios grupės pacientams vaistinį preparatą vartoti nerekomenduojama (žr. 4.2 ir 5.2 skyrius).</w:t>
      </w:r>
    </w:p>
    <w:p w14:paraId="603B45EE" w14:textId="77777777" w:rsidR="0020583C" w:rsidRPr="00063419" w:rsidRDefault="0020583C" w:rsidP="0020583C"/>
    <w:p w14:paraId="5CF6B166" w14:textId="77777777" w:rsidR="0020583C" w:rsidRPr="00EA56D7" w:rsidRDefault="0020583C" w:rsidP="0020583C">
      <w:pPr>
        <w:rPr>
          <w:i/>
          <w:iCs/>
        </w:rPr>
      </w:pPr>
      <w:r w:rsidRPr="00EA56D7">
        <w:rPr>
          <w:i/>
          <w:iCs/>
        </w:rPr>
        <w:t xml:space="preserve">Sutrikusi </w:t>
      </w:r>
      <w:r>
        <w:rPr>
          <w:i/>
          <w:iCs/>
        </w:rPr>
        <w:t>kepenų</w:t>
      </w:r>
      <w:r w:rsidRPr="00EA56D7">
        <w:rPr>
          <w:i/>
          <w:iCs/>
        </w:rPr>
        <w:t xml:space="preserve"> funkcija</w:t>
      </w:r>
    </w:p>
    <w:p w14:paraId="7F006C25" w14:textId="77777777" w:rsidR="0020583C" w:rsidRPr="00063419" w:rsidRDefault="0020583C" w:rsidP="0020583C">
      <w:r w:rsidRPr="00063419">
        <w:t>Sisteminė vaistinio preparato ekspozicija tiriamųjų, kurie serga lengvu ar vidutinio sunkumo kepenų funkcijos sutrikimu, organizme padidėjo atitinkamai 2 ir 4,5 karto, palyginti su tiriamųjų, kurių kepenų funkcija yra normali. Pacientams, kurie serga vidutinio sunkumo kepenų funkcijos sutrikimu, Palexia vartoti reikia atsargiai (žr. 4.2 ir 5.2 skyrius), ypač gydymo pradžioje.</w:t>
      </w:r>
    </w:p>
    <w:p w14:paraId="4E41BC54" w14:textId="77777777" w:rsidR="0020583C" w:rsidRPr="00063419" w:rsidRDefault="0020583C" w:rsidP="0020583C">
      <w:r w:rsidRPr="00063419">
        <w:t>Palexia tyrimų su pacientais, kurie serga sunkiu kepenų funkcijos sutrikimu, neatlikta, todėl šios grupės pacientams vaistinį preparatą vartoti nerekomenduojama (žr. 4.2 ir 5.2 skyrius).</w:t>
      </w:r>
    </w:p>
    <w:p w14:paraId="4AE2CA24" w14:textId="77777777" w:rsidR="0020583C" w:rsidRPr="00063419" w:rsidRDefault="0020583C" w:rsidP="0020583C"/>
    <w:p w14:paraId="7971A8EE" w14:textId="77777777" w:rsidR="0020583C" w:rsidRPr="00063419" w:rsidRDefault="0020583C" w:rsidP="0020583C">
      <w:pPr>
        <w:keepNext/>
        <w:tabs>
          <w:tab w:val="left" w:pos="567"/>
        </w:tabs>
        <w:rPr>
          <w:i/>
          <w:iCs/>
        </w:rPr>
      </w:pPr>
      <w:r w:rsidRPr="00063419">
        <w:rPr>
          <w:i/>
          <w:iCs/>
        </w:rPr>
        <w:t>Vartojimas pacientams, sergantiems kasos / tulžies pūslės ir latakų liga</w:t>
      </w:r>
    </w:p>
    <w:p w14:paraId="186ABB35" w14:textId="77777777" w:rsidR="0020583C" w:rsidRPr="00063419" w:rsidRDefault="0020583C" w:rsidP="0020583C">
      <w:r w:rsidRPr="00063419">
        <w:t xml:space="preserve">Veikliosios medžiagos, kurios yra opioidinių miu receptorių agonistai, gali sukelti </w:t>
      </w:r>
      <w:r w:rsidRPr="006E1B8D">
        <w:rPr>
          <w:i/>
        </w:rPr>
        <w:t>Oddi</w:t>
      </w:r>
      <w:r w:rsidRPr="00063419">
        <w:t xml:space="preserve"> sfinkterio spazmą. Pacientams, kurie serga tulžies pūslės ir latakų liga, įskaitant sergančius ūminiu pankreatitu, Palexia vartoti reikia atsargiai.</w:t>
      </w:r>
    </w:p>
    <w:p w14:paraId="519CA6C3" w14:textId="77777777" w:rsidR="0020583C" w:rsidRPr="00063419" w:rsidRDefault="0020583C" w:rsidP="0020583C"/>
    <w:p w14:paraId="01B65DC3" w14:textId="77777777" w:rsidR="0020583C" w:rsidRPr="000E22DE" w:rsidRDefault="0020583C" w:rsidP="0020583C">
      <w:pPr>
        <w:rPr>
          <w:i/>
          <w:iCs/>
        </w:rPr>
      </w:pPr>
      <w:r w:rsidRPr="000E22DE">
        <w:rPr>
          <w:i/>
          <w:iCs/>
        </w:rPr>
        <w:t xml:space="preserve">Mišrūs opioidinių receptorių agonistai / antagonistai </w:t>
      </w:r>
    </w:p>
    <w:p w14:paraId="4C37A9ED" w14:textId="77777777" w:rsidR="0020583C" w:rsidRPr="00063419" w:rsidRDefault="0020583C" w:rsidP="0020583C">
      <w:r w:rsidRPr="000E22DE">
        <w:t>Reikia imtis atsargumo priemonių, kai Palexia yra vartojama kartu su mišriais opioidinių miu receptorių agonistais / antagonistais (tokiais, kaip pentazocinas, nalbufinas) arba daliniais opioidinių miu receptorių agonistais (tokiais, kaip buprenorfinas). Dėl ūminio skausmo atsiradus būtinybei nuo priklausomybės opioidams buprenorfinu gydomiems pacientams skirti pilnus miu receptorių agonistus (tokius, kaip tapentadolis), reikia apsvarstyti kitokius gydymo nuo priklausomybės opioidams būdus (pvz., laikiną gydymo buprenorfinu nutraukimą). Vartojant kartu su buprenorfinu buvo pranešimų apie didesnių pilnų miu receptorių agonistų dozių poreikį, ir tokiomis sąlygomis yra reikalingas atidus stebėjimas dėl nepageidaujamų reiškinių, tokių kaip kvėpavimo slopinimas.</w:t>
      </w:r>
    </w:p>
    <w:p w14:paraId="0E7EC9C3" w14:textId="77777777" w:rsidR="0020583C" w:rsidRDefault="0020583C" w:rsidP="0020583C">
      <w:pPr>
        <w:ind w:left="567" w:hanging="567"/>
      </w:pPr>
    </w:p>
    <w:p w14:paraId="310EEE18" w14:textId="77777777" w:rsidR="0020583C" w:rsidRPr="00660149" w:rsidRDefault="0020583C" w:rsidP="0020583C">
      <w:pPr>
        <w:rPr>
          <w:b/>
        </w:rPr>
      </w:pPr>
      <w:r w:rsidRPr="00660149">
        <w:rPr>
          <w:b/>
        </w:rPr>
        <w:t>Palexia 4 mg/ml geriamojo tirpalo sudėtyje yra natrio benzoato, propilenglikolio ir natrio.</w:t>
      </w:r>
    </w:p>
    <w:p w14:paraId="24D0E7A9" w14:textId="77777777" w:rsidR="0020583C" w:rsidRPr="00774E4F" w:rsidRDefault="0020583C" w:rsidP="0020583C">
      <w:r w:rsidRPr="00213298">
        <w:t xml:space="preserve">Šio vaistinio preparato 25 ml </w:t>
      </w:r>
      <w:r w:rsidRPr="005A1C26">
        <w:t xml:space="preserve">tirpalo </w:t>
      </w:r>
      <w:r w:rsidRPr="00774E4F">
        <w:t>(didžiausioje vienkartinėje dozėje) yra 59 mg natrio benzoato, kas atitinka 2,36 mg/ml.</w:t>
      </w:r>
    </w:p>
    <w:p w14:paraId="7D54092B" w14:textId="77777777" w:rsidR="0020583C" w:rsidRPr="00774E4F" w:rsidRDefault="0020583C" w:rsidP="0020583C">
      <w:r w:rsidRPr="00774E4F">
        <w:t>Šio vaistinio preparato 25 ml tirpalo (didžiausioje vienkartinėje dozėje) yra 48 mg propilenglikolio, kas atitinka 2,0 mg/ml.</w:t>
      </w:r>
    </w:p>
    <w:p w14:paraId="1BF0C177" w14:textId="77777777" w:rsidR="0020583C" w:rsidRPr="00774E4F" w:rsidRDefault="0020583C" w:rsidP="0020583C">
      <w:r w:rsidRPr="00774E4F">
        <w:t>Šio vaistinio preparato didžiausioje vienkartinėje dozėje yra mažiau nei 1 mmol (23 mg) natrio, t. y. jis yra iš esmės be natrio.</w:t>
      </w:r>
    </w:p>
    <w:p w14:paraId="7E3ABC08" w14:textId="77777777" w:rsidR="0020583C" w:rsidRPr="00774E4F" w:rsidRDefault="0020583C" w:rsidP="0020583C"/>
    <w:p w14:paraId="2E4C7BE3" w14:textId="77777777" w:rsidR="0020583C" w:rsidRDefault="0020583C" w:rsidP="0020583C">
      <w:pPr>
        <w:ind w:left="567" w:hanging="567"/>
      </w:pPr>
      <w:r>
        <w:t>Vaikų populiacija</w:t>
      </w:r>
    </w:p>
    <w:p w14:paraId="47398C68" w14:textId="77777777" w:rsidR="0020583C" w:rsidRDefault="0020583C" w:rsidP="0020583C">
      <w:r>
        <w:t>Skiriant Palexia vaikams taikomi tie patys s</w:t>
      </w:r>
      <w:r w:rsidRPr="002A42DB">
        <w:t>pecialūs įspėjimai ir atsargumo priemonės</w:t>
      </w:r>
      <w:r>
        <w:t xml:space="preserve"> su toliau pateiktais papildomais aspektais.</w:t>
      </w:r>
    </w:p>
    <w:p w14:paraId="05CC3C90" w14:textId="77777777" w:rsidR="0020583C" w:rsidRDefault="0020583C" w:rsidP="0020583C">
      <w:pPr>
        <w:ind w:left="567" w:hanging="567"/>
      </w:pPr>
    </w:p>
    <w:p w14:paraId="073C1E6F" w14:textId="77777777" w:rsidR="0020583C" w:rsidRDefault="0020583C" w:rsidP="0020583C">
      <w:r w:rsidRPr="001314F8">
        <w:t>P</w:t>
      </w:r>
      <w:r>
        <w:t>a</w:t>
      </w:r>
      <w:r w:rsidRPr="001314F8">
        <w:t>l</w:t>
      </w:r>
      <w:r>
        <w:t>e</w:t>
      </w:r>
      <w:r w:rsidRPr="001314F8">
        <w:t xml:space="preserve">xia </w:t>
      </w:r>
      <w:r>
        <w:t xml:space="preserve">vartojimas </w:t>
      </w:r>
      <w:r w:rsidRPr="001314F8">
        <w:t xml:space="preserve">vaikams ir paaugliams, kurių inkstų </w:t>
      </w:r>
      <w:r>
        <w:t xml:space="preserve">ar kepenų </w:t>
      </w:r>
      <w:r w:rsidRPr="001314F8">
        <w:t xml:space="preserve">funkcija sutrikusi, </w:t>
      </w:r>
      <w:r w:rsidRPr="000E239C">
        <w:t>netirtas</w:t>
      </w:r>
      <w:r>
        <w:t>,</w:t>
      </w:r>
      <w:r w:rsidRPr="000E239C">
        <w:t xml:space="preserve"> </w:t>
      </w:r>
      <w:r w:rsidRPr="001314F8">
        <w:t xml:space="preserve">todėl </w:t>
      </w:r>
      <w:r w:rsidRPr="00063419">
        <w:t xml:space="preserve">šios </w:t>
      </w:r>
      <w:r>
        <w:t xml:space="preserve">grupės </w:t>
      </w:r>
      <w:r w:rsidRPr="00063419">
        <w:t>pacientams vaistinį preparatą vartoti nerekomenduojama (žr. 4.2 ir 5.2 skyrius).</w:t>
      </w:r>
    </w:p>
    <w:p w14:paraId="28682BB1" w14:textId="77777777" w:rsidR="0020583C" w:rsidRPr="00063419" w:rsidRDefault="0020583C" w:rsidP="0020583C"/>
    <w:p w14:paraId="3F60F4F3" w14:textId="77777777" w:rsidR="0020583C" w:rsidRDefault="0020583C" w:rsidP="0020583C">
      <w:r w:rsidRPr="001314F8">
        <w:t>P</w:t>
      </w:r>
      <w:r>
        <w:t>a</w:t>
      </w:r>
      <w:r w:rsidRPr="001314F8">
        <w:t>l</w:t>
      </w:r>
      <w:r>
        <w:t>e</w:t>
      </w:r>
      <w:r w:rsidRPr="001314F8">
        <w:t xml:space="preserve">xia </w:t>
      </w:r>
      <w:r>
        <w:t xml:space="preserve">nerekomenduojamas jaunesniems nei 2 metų amžiaus </w:t>
      </w:r>
      <w:r w:rsidRPr="001314F8">
        <w:t>vaikams</w:t>
      </w:r>
      <w:r>
        <w:t xml:space="preserve"> (žr. 4.1 skyrių)</w:t>
      </w:r>
      <w:r w:rsidRPr="00063419">
        <w:t>.</w:t>
      </w:r>
    </w:p>
    <w:p w14:paraId="05A1EB58" w14:textId="77777777" w:rsidR="0020583C" w:rsidRDefault="0020583C" w:rsidP="0020583C"/>
    <w:p w14:paraId="2FCE3303" w14:textId="77777777" w:rsidR="0020583C" w:rsidRDefault="0020583C" w:rsidP="0020583C">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14:paraId="1487BBBB" w14:textId="77777777" w:rsidR="0020583C" w:rsidRDefault="0020583C" w:rsidP="0020583C"/>
    <w:p w14:paraId="3639ACE8" w14:textId="77777777" w:rsidR="0020583C" w:rsidRDefault="0020583C" w:rsidP="0020583C">
      <w:r>
        <w:t>Palexia skirtas ūminio skausmo atvejams, todėl buvo tiriamas jo vartojimas trumpalaikiam gydymui. Dėl to nėra ilgalaikio vartojimo saugumo duomenų vaikams (pvz., poveikio augimui ir vystymuisi).</w:t>
      </w:r>
    </w:p>
    <w:p w14:paraId="5DAB0E0E" w14:textId="77777777" w:rsidR="0020583C" w:rsidRPr="008A0A66" w:rsidRDefault="0020583C" w:rsidP="0020583C">
      <w:pPr>
        <w:ind w:left="567" w:hanging="567"/>
      </w:pPr>
    </w:p>
    <w:p w14:paraId="06471DC2" w14:textId="77777777" w:rsidR="0020583C" w:rsidRPr="00063419" w:rsidRDefault="0020583C" w:rsidP="0020583C">
      <w:pPr>
        <w:ind w:left="567" w:hanging="567"/>
        <w:rPr>
          <w:b/>
          <w:bCs/>
        </w:rPr>
      </w:pPr>
      <w:r w:rsidRPr="00063419">
        <w:rPr>
          <w:b/>
          <w:bCs/>
        </w:rPr>
        <w:t>4.5</w:t>
      </w:r>
      <w:r w:rsidRPr="00063419">
        <w:rPr>
          <w:b/>
          <w:bCs/>
        </w:rPr>
        <w:tab/>
        <w:t>Sąveika su kitais vaistiniais preparatais ir kitokia sąveika</w:t>
      </w:r>
    </w:p>
    <w:p w14:paraId="714D59D0" w14:textId="77777777" w:rsidR="0020583C" w:rsidRPr="001E0E0F" w:rsidRDefault="0020583C" w:rsidP="0020583C">
      <w:pPr>
        <w:ind w:left="567" w:hanging="567"/>
        <w:rPr>
          <w:b/>
          <w:bCs/>
        </w:rPr>
      </w:pPr>
    </w:p>
    <w:p w14:paraId="3F7B8590" w14:textId="77777777" w:rsidR="0020583C" w:rsidRPr="00F605FD" w:rsidRDefault="0020583C" w:rsidP="0020583C">
      <w:pPr>
        <w:rPr>
          <w:i/>
        </w:rPr>
      </w:pPr>
      <w:r w:rsidRPr="00F605FD">
        <w:rPr>
          <w:i/>
        </w:rPr>
        <w:lastRenderedPageBreak/>
        <w:t>Raminamieji vaistiniai preparatai, pavyzdžiui benzodiazepinai arba susijusios medžiagos</w:t>
      </w:r>
    </w:p>
    <w:p w14:paraId="00BFA8AD" w14:textId="77777777" w:rsidR="0020583C" w:rsidRPr="000E22DE" w:rsidRDefault="0020583C" w:rsidP="0020583C">
      <w:pPr>
        <w:autoSpaceDE w:val="0"/>
        <w:autoSpaceDN w:val="0"/>
        <w:adjustRightInd w:val="0"/>
      </w:pPr>
      <w:r w:rsidRPr="0087345A">
        <w:t xml:space="preserve">Vartojant </w:t>
      </w:r>
      <w:r>
        <w:t>Palexia</w:t>
      </w:r>
      <w:r w:rsidRPr="0087345A">
        <w:t xml:space="preserve"> kartu su raminamaisiais vaistiniais preparatais, pvz., benzodiazepinais arba kitais kvėpavimą ar CNS slopinančiais preparatais (kitais opioidais, vaistais nuo kosulio ar pakaitine terapija, barbitūratais, antipsichotikais, H1-antihistamininiais preparatais, alkoholiu), padidėja sedacijos, kvėpavimo slopinimo, komos ir mirties rizika dėl papildomo CNS slopinančio poveikio. Todėl, planuojant </w:t>
      </w:r>
      <w:r>
        <w:t>Palexia</w:t>
      </w:r>
      <w:r w:rsidRPr="0087345A">
        <w:t xml:space="preserve"> skirti kartu su kvėpavimą ar CNS slopinančiais preparatais, reikia apsvarstyti, ar nereikia sumažinti vieno ar abiejų preparatų dozės, o gydymas kartu skiriamais vaistiniais preparatais turi būti kaip galima trumpesnis (žr. 4.4 skyrių).</w:t>
      </w:r>
    </w:p>
    <w:p w14:paraId="53B6B3A3" w14:textId="77777777" w:rsidR="0020583C" w:rsidRPr="000E22DE" w:rsidRDefault="0020583C" w:rsidP="0020583C">
      <w:pPr>
        <w:autoSpaceDE w:val="0"/>
        <w:autoSpaceDN w:val="0"/>
        <w:adjustRightInd w:val="0"/>
      </w:pPr>
    </w:p>
    <w:p w14:paraId="2316564D" w14:textId="77777777" w:rsidR="0020583C" w:rsidRPr="000E22DE" w:rsidRDefault="0020583C" w:rsidP="0020583C">
      <w:pPr>
        <w:rPr>
          <w:i/>
          <w:iCs/>
        </w:rPr>
      </w:pPr>
      <w:r w:rsidRPr="000E22DE">
        <w:rPr>
          <w:i/>
          <w:iCs/>
        </w:rPr>
        <w:t>Mišrūs opioidinių receptorių agonistai / antagonistai</w:t>
      </w:r>
    </w:p>
    <w:p w14:paraId="2AF97DFF" w14:textId="77777777" w:rsidR="0020583C" w:rsidRPr="000E22DE" w:rsidRDefault="0020583C" w:rsidP="0020583C">
      <w:r w:rsidRPr="000E22DE">
        <w:t>Reikia imtis atsargumo priemonių, kai Palexia yra vartojama kartu su mišriais opioidinių miu receptorių agonistais / antagonistais (tokiais, kaip pentazocinas, nalbufinas) arba daliniais opioidinių miu receptorių agonistais (tokiais, kaip buprenorfinas) (žr. 4.4 skyrių).</w:t>
      </w:r>
    </w:p>
    <w:p w14:paraId="4063780D" w14:textId="77777777" w:rsidR="0020583C" w:rsidRPr="000E22DE" w:rsidRDefault="0020583C" w:rsidP="0020583C">
      <w:pPr>
        <w:autoSpaceDE w:val="0"/>
        <w:autoSpaceDN w:val="0"/>
        <w:adjustRightInd w:val="0"/>
        <w:rPr>
          <w:lang w:eastAsia="de-DE"/>
        </w:rPr>
      </w:pPr>
    </w:p>
    <w:p w14:paraId="43017173" w14:textId="77777777" w:rsidR="0020583C" w:rsidRDefault="0020583C" w:rsidP="0020583C">
      <w:pPr>
        <w:autoSpaceDE w:val="0"/>
        <w:autoSpaceDN w:val="0"/>
        <w:adjustRightInd w:val="0"/>
      </w:pPr>
      <w:r w:rsidRPr="00F84728">
        <w:t>Palexia gali sukelti traukulius ir padidinti selektyviųjų serotonino reabsorbcijos inhibitorių (SSRI), serotonino ir norepinefrino reabsorbcijos inhibitorių (SNRI), triciklių antidepresantų, antipsichozinių vaistinių preparatų ir kitų vaistinių preparatų, kurie mažina traukulių pasireiškimo slenkstį, sukeliamų traukulių pasireiškimo galimybę.</w:t>
      </w:r>
    </w:p>
    <w:p w14:paraId="296A23BE" w14:textId="77777777" w:rsidR="0020583C" w:rsidRPr="00F84728" w:rsidRDefault="0020583C" w:rsidP="0020583C">
      <w:pPr>
        <w:autoSpaceDE w:val="0"/>
        <w:autoSpaceDN w:val="0"/>
        <w:adjustRightInd w:val="0"/>
      </w:pPr>
    </w:p>
    <w:p w14:paraId="67E9F721" w14:textId="77777777" w:rsidR="0020583C" w:rsidRDefault="0020583C" w:rsidP="0020583C">
      <w:r>
        <w:t>G</w:t>
      </w:r>
      <w:r w:rsidRPr="008A0A66">
        <w:t>auta</w:t>
      </w:r>
      <w:r w:rsidRPr="000E22DE">
        <w:t xml:space="preserve"> pranešimų apie serotonin</w:t>
      </w:r>
      <w:r>
        <w:t xml:space="preserve">o </w:t>
      </w:r>
      <w:r w:rsidRPr="000E22DE">
        <w:t xml:space="preserve">sindromą, </w:t>
      </w:r>
      <w:r>
        <w:t xml:space="preserve">kurio pasireiškimo laikas yra susijęs </w:t>
      </w:r>
      <w:r w:rsidRPr="000E22DE">
        <w:t xml:space="preserve">su gydymu </w:t>
      </w:r>
      <w:r>
        <w:t>tapentadoliu</w:t>
      </w:r>
      <w:r w:rsidRPr="000E22DE">
        <w:t>, kai jis buvo vartojamas kartu su serotoninerginiais vaistiniais preparatais, pavyzdžiui, selektyviaisiais serotonino reabsorbcijos inhibitoriais (SSRI)</w:t>
      </w:r>
      <w:r>
        <w:t>,</w:t>
      </w:r>
      <w:r w:rsidRPr="00F84728">
        <w:t xml:space="preserve"> </w:t>
      </w:r>
      <w:r>
        <w:t>serotonino ir norepinefrino reabsorbcijos inhibitoriais (SNRI) ir tricikliais antidepresantais</w:t>
      </w:r>
      <w:r w:rsidRPr="000E22DE">
        <w:t xml:space="preserve">. </w:t>
      </w:r>
      <w:r>
        <w:t>Serotonino sindromas yra tikėtinas, kai pastebimas vienas iš šių požymių:</w:t>
      </w:r>
      <w:r w:rsidRPr="005949C2">
        <w:t xml:space="preserve"> </w:t>
      </w:r>
    </w:p>
    <w:p w14:paraId="15BA954B" w14:textId="77777777" w:rsidR="0020583C" w:rsidRDefault="0020583C" w:rsidP="0020583C"/>
    <w:p w14:paraId="31FE0BBB" w14:textId="77777777" w:rsidR="0020583C" w:rsidRPr="001C37ED" w:rsidRDefault="0020583C" w:rsidP="0020583C">
      <w:r w:rsidRPr="001C37ED">
        <w:t>• spontaniškas klonusas;</w:t>
      </w:r>
    </w:p>
    <w:p w14:paraId="7A14C239" w14:textId="77777777" w:rsidR="0020583C" w:rsidRPr="001C37ED" w:rsidRDefault="0020583C" w:rsidP="0020583C">
      <w:r w:rsidRPr="001C37ED">
        <w:t>• indukuojamas arba akių klonusas su susijaudinimu arba prakaitavimu;</w:t>
      </w:r>
    </w:p>
    <w:p w14:paraId="096BF4E1" w14:textId="77777777" w:rsidR="0020583C" w:rsidRPr="001C37ED" w:rsidRDefault="0020583C" w:rsidP="0020583C">
      <w:r w:rsidRPr="001C37ED">
        <w:t xml:space="preserve">• </w:t>
      </w:r>
      <w:r>
        <w:t>tremoras</w:t>
      </w:r>
      <w:r w:rsidRPr="001C37ED">
        <w:t xml:space="preserve"> ir hiperrefleksija;</w:t>
      </w:r>
    </w:p>
    <w:p w14:paraId="0D9E0C12" w14:textId="77777777" w:rsidR="0020583C" w:rsidRDefault="0020583C" w:rsidP="0020583C">
      <w:r w:rsidRPr="001C37ED">
        <w:t>• hipertonija ir aukštesnė kaip 38 °C kūno temperatūra bei indukuojamas ar akių klonusas.</w:t>
      </w:r>
    </w:p>
    <w:p w14:paraId="0341C817" w14:textId="77777777" w:rsidR="0020583C" w:rsidRPr="001C37ED" w:rsidRDefault="0020583C" w:rsidP="0020583C"/>
    <w:p w14:paraId="0DA5BAA7" w14:textId="77777777" w:rsidR="0020583C" w:rsidRDefault="0020583C" w:rsidP="0020583C">
      <w:pPr>
        <w:autoSpaceDE w:val="0"/>
        <w:autoSpaceDN w:val="0"/>
        <w:adjustRightInd w:val="0"/>
      </w:pPr>
      <w:r w:rsidRPr="000E22DE">
        <w:t>Nutraukus serotoninerginių vaistinių preparatų vartojimą, dažniausiai būklė greitai palengvėja. Gydymas priklauso nuo simptomų prigimties ir sunkumo.</w:t>
      </w:r>
    </w:p>
    <w:p w14:paraId="29F6572A" w14:textId="77777777" w:rsidR="0020583C" w:rsidRPr="000E22DE" w:rsidRDefault="0020583C" w:rsidP="0020583C">
      <w:pPr>
        <w:autoSpaceDE w:val="0"/>
        <w:autoSpaceDN w:val="0"/>
        <w:adjustRightInd w:val="0"/>
      </w:pPr>
    </w:p>
    <w:p w14:paraId="6A7A9D1A" w14:textId="77777777" w:rsidR="0020583C" w:rsidRDefault="0020583C" w:rsidP="0020583C">
      <w:r w:rsidRPr="008A0A66">
        <w:t>Pagrindinis tapentadolio eliminacijos būdas yra konjugacija su gliukurono rūgštimi, kurią veikia uridino difosfato transferazės (UGT), daugiausiai UGT1A6, UGT1A9 ir UGT2B7 izoformos. Todėl</w:t>
      </w:r>
      <w:r w:rsidRPr="000E22DE">
        <w:t>,</w:t>
      </w:r>
      <w:r w:rsidRPr="008A0A66">
        <w:t xml:space="preserve"> vartojant kartu su stipriais šių </w:t>
      </w:r>
      <w:r w:rsidRPr="000E22DE">
        <w:t xml:space="preserve">izofermentų inhibitoriais (pvz., ketokonazolu, flukonazolu, meklofenamo rūgštimi), gali padidėti sisteminė </w:t>
      </w:r>
      <w:r w:rsidRPr="008A0A66">
        <w:t>tapentadolio ekspozicija (žr. 5.2 skyrių).</w:t>
      </w:r>
    </w:p>
    <w:p w14:paraId="7CE9ED25" w14:textId="77777777" w:rsidR="0020583C" w:rsidRPr="000E22DE" w:rsidRDefault="0020583C" w:rsidP="0020583C">
      <w:r>
        <w:t xml:space="preserve">Kadangi pagrindinis </w:t>
      </w:r>
      <w:r w:rsidRPr="008A0A66">
        <w:t>eliminacijos būdas yra konjugacija su gliukurono rūgštimi</w:t>
      </w:r>
      <w:r>
        <w:t>, sąveikos tikimybė suaugusiesiems yra maža.</w:t>
      </w:r>
    </w:p>
    <w:p w14:paraId="353BAA90" w14:textId="77777777" w:rsidR="0020583C" w:rsidRDefault="0020583C" w:rsidP="0020583C"/>
    <w:p w14:paraId="4D0B358C" w14:textId="77777777" w:rsidR="0020583C" w:rsidRDefault="0020583C" w:rsidP="0020583C">
      <w:r w:rsidRPr="00AF0F0A">
        <w:t xml:space="preserve">Be to, nustatyta, kad </w:t>
      </w:r>
      <w:r w:rsidRPr="001060DA">
        <w:rPr>
          <w:i/>
        </w:rPr>
        <w:t>in vitro</w:t>
      </w:r>
      <w:r w:rsidRPr="00AF0F0A">
        <w:t xml:space="preserve"> tapentadolis ne</w:t>
      </w:r>
      <w:r>
        <w:t>indukuoja</w:t>
      </w:r>
      <w:r w:rsidRPr="00AF0F0A">
        <w:t xml:space="preserve"> </w:t>
      </w:r>
      <w:r>
        <w:t>ir</w:t>
      </w:r>
      <w:r w:rsidRPr="00AF0F0A">
        <w:t xml:space="preserve"> neslopina jokių pagrindinių CYP fermentų, įskaitant CYP3A4.</w:t>
      </w:r>
    </w:p>
    <w:p w14:paraId="42121087" w14:textId="77777777" w:rsidR="0020583C" w:rsidRPr="000E22DE" w:rsidRDefault="0020583C" w:rsidP="0020583C"/>
    <w:p w14:paraId="4A10EE9F" w14:textId="77777777" w:rsidR="0020583C" w:rsidRPr="000E22DE" w:rsidRDefault="0020583C" w:rsidP="0020583C">
      <w:r w:rsidRPr="000E22DE">
        <w:t>Tapentadoliu gydomiems pacientams pradėti kartu vartoti stipriai fermentus sužadinančių vaistinių preparatų (pvz.: rifampiciną, fenobarbitalį, paprastosios jonažolės [</w:t>
      </w:r>
      <w:r w:rsidRPr="000E22DE">
        <w:rPr>
          <w:i/>
          <w:iCs/>
        </w:rPr>
        <w:t>Hypericum perforatum</w:t>
      </w:r>
      <w:r w:rsidRPr="000E22DE">
        <w:t>] preparatus) arba nutraukti jų vartojimą reikia atsargiai, nes dėl to gali sustiprėti atitinkamai veiksmingumas arba nepageidaujamas poveikis.</w:t>
      </w:r>
    </w:p>
    <w:p w14:paraId="069F32F7" w14:textId="77777777" w:rsidR="0020583C" w:rsidRPr="000E22DE" w:rsidRDefault="0020583C" w:rsidP="0020583C"/>
    <w:p w14:paraId="2472E21B" w14:textId="77777777" w:rsidR="0020583C" w:rsidRPr="00063419" w:rsidRDefault="0020583C" w:rsidP="0020583C">
      <w:r w:rsidRPr="000E22DE">
        <w:rPr>
          <w:lang w:eastAsia="de-DE"/>
        </w:rPr>
        <w:t>Dėl galimo adityvaus poveikio noradrenalino koncentracijoms sinapsėse, kuris gali baigtis nepageidaujamais širdies ir kraujagyslių sistemos reiškiniais, tokiais, kaip hipertenzinė krizė, reikia vengti gydyti Palexia pacientus, kurie vartoja arba per praėjusias 14 parų vartojo monoamino oksidazės (MAO) inhibitorius.</w:t>
      </w:r>
    </w:p>
    <w:p w14:paraId="6658FE5F" w14:textId="77777777" w:rsidR="0020583C" w:rsidRDefault="0020583C" w:rsidP="0020583C"/>
    <w:p w14:paraId="7F23772C" w14:textId="77777777" w:rsidR="0020583C" w:rsidRPr="00F07CDB" w:rsidRDefault="0020583C" w:rsidP="0020583C">
      <w:pPr>
        <w:rPr>
          <w:b/>
          <w:bCs/>
          <w:i/>
          <w:iCs/>
          <w:lang w:eastAsia="de-DE"/>
        </w:rPr>
      </w:pPr>
      <w:r>
        <w:rPr>
          <w:b/>
          <w:bCs/>
          <w:i/>
          <w:iCs/>
          <w:lang w:eastAsia="de-DE"/>
        </w:rPr>
        <w:t>Vaikų populiacija</w:t>
      </w:r>
    </w:p>
    <w:p w14:paraId="0E9FCC12" w14:textId="77777777" w:rsidR="0020583C" w:rsidRPr="00170789" w:rsidRDefault="0020583C" w:rsidP="0020583C">
      <w:r>
        <w:t xml:space="preserve">Kadangi pagrindinis </w:t>
      </w:r>
      <w:r w:rsidRPr="008A0A66">
        <w:t>eliminacijos būdas yra konjugacija su gliukurono rūgštimi</w:t>
      </w:r>
      <w:r>
        <w:t>, sąveikos tikimybė vyresniems nei 5 mėnesių amžiaus vaikams yra maža (žr. 4.2 skyrių).</w:t>
      </w:r>
    </w:p>
    <w:p w14:paraId="23649666" w14:textId="77777777" w:rsidR="0020583C" w:rsidRPr="00063419" w:rsidRDefault="0020583C" w:rsidP="0020583C"/>
    <w:p w14:paraId="64EA81F2" w14:textId="77777777" w:rsidR="0020583C" w:rsidRPr="00063419" w:rsidRDefault="0020583C" w:rsidP="0020583C">
      <w:pPr>
        <w:keepNext/>
        <w:tabs>
          <w:tab w:val="left" w:pos="567"/>
        </w:tabs>
        <w:rPr>
          <w:b/>
          <w:bCs/>
        </w:rPr>
      </w:pPr>
      <w:r w:rsidRPr="008A0A66">
        <w:rPr>
          <w:b/>
          <w:bCs/>
        </w:rPr>
        <w:lastRenderedPageBreak/>
        <w:t>4.6</w:t>
      </w:r>
      <w:r w:rsidRPr="008A0A66">
        <w:rPr>
          <w:b/>
          <w:bCs/>
        </w:rPr>
        <w:tab/>
      </w:r>
      <w:r w:rsidRPr="00063419">
        <w:rPr>
          <w:b/>
          <w:bCs/>
        </w:rPr>
        <w:t>Vaisingumas, nėštumo ir žindymo laikotarpis</w:t>
      </w:r>
    </w:p>
    <w:p w14:paraId="13881847" w14:textId="77777777" w:rsidR="0020583C" w:rsidRPr="0070246B" w:rsidRDefault="0020583C" w:rsidP="0020583C"/>
    <w:p w14:paraId="67181CD4" w14:textId="77777777" w:rsidR="0020583C" w:rsidRPr="00063419" w:rsidRDefault="0020583C" w:rsidP="0020583C">
      <w:pPr>
        <w:rPr>
          <w:i/>
          <w:iCs/>
        </w:rPr>
      </w:pPr>
      <w:r w:rsidRPr="00063419">
        <w:rPr>
          <w:i/>
          <w:iCs/>
        </w:rPr>
        <w:t>Nėštumas</w:t>
      </w:r>
    </w:p>
    <w:p w14:paraId="2316E455" w14:textId="77777777" w:rsidR="0020583C" w:rsidRPr="00063419" w:rsidRDefault="0020583C" w:rsidP="0020583C">
      <w:r w:rsidRPr="00063419">
        <w:t>Duomenys apie vartojimą nėštumo metu yra labai riboti.</w:t>
      </w:r>
    </w:p>
    <w:p w14:paraId="40425943" w14:textId="77777777" w:rsidR="0020583C" w:rsidRPr="00E22C49" w:rsidRDefault="0020583C" w:rsidP="0020583C">
      <w:r w:rsidRPr="00E22C49">
        <w:t>Tyrimai su gyvūnais teratogeninio poveikio neparodė. Vis dėlto vartojant vaistinio preparato dozes, kurios sukėlė pernelyg stiprų farmakologinį poveikį, sulėtėjo vystymasis ir pasireiškė toksinis poveikis embrionui (miu opioidinių receptorių sąlygoti poveikiai centrinei nervų sistemai, susiję su didesnių nei terapinė dozių skyrimu).</w:t>
      </w:r>
      <w:r w:rsidRPr="008A0A66">
        <w:t xml:space="preserve"> Poveikis postnataliniam vystymuisi pastebėtas jau </w:t>
      </w:r>
      <w:r w:rsidRPr="00E22C49">
        <w:t xml:space="preserve">patelėms vartojant vaistinio preparato dozes, kurias vartojant koncentracijos buvo tokios, kurios nesukėlė matomo nepageidaujamo poveikio (angl. </w:t>
      </w:r>
      <w:r w:rsidRPr="00E22C49">
        <w:rPr>
          <w:i/>
          <w:iCs/>
        </w:rPr>
        <w:t>No observed adverse effect level [NOAEL]</w:t>
      </w:r>
      <w:r w:rsidRPr="00E22C49">
        <w:t>) (žr. 5.3 skyrių).</w:t>
      </w:r>
    </w:p>
    <w:p w14:paraId="4C6724A6" w14:textId="77777777" w:rsidR="0020583C" w:rsidRPr="00063419" w:rsidRDefault="0020583C" w:rsidP="0020583C">
      <w:r w:rsidRPr="00E22C49">
        <w:t>Palexia nėštumo metu vartoti galima tik tada, kai laukiama nauda pateisina galimą riziką vaisiui.</w:t>
      </w:r>
    </w:p>
    <w:p w14:paraId="2BF5CED2" w14:textId="77777777" w:rsidR="0020583C" w:rsidRPr="00063419" w:rsidRDefault="0020583C" w:rsidP="0020583C"/>
    <w:p w14:paraId="100C11F4" w14:textId="77777777" w:rsidR="0020583C" w:rsidRPr="00063419" w:rsidRDefault="0020583C" w:rsidP="0020583C">
      <w:pPr>
        <w:rPr>
          <w:i/>
          <w:iCs/>
        </w:rPr>
      </w:pPr>
      <w:r w:rsidRPr="00063419">
        <w:rPr>
          <w:i/>
          <w:iCs/>
        </w:rPr>
        <w:t>Gimdymo veikla ir gimdymas</w:t>
      </w:r>
    </w:p>
    <w:p w14:paraId="3A1971F1" w14:textId="77777777" w:rsidR="0020583C" w:rsidRPr="00063419" w:rsidRDefault="0020583C" w:rsidP="0020583C">
      <w:r w:rsidRPr="00063419">
        <w:t>Tapentadolio poveikis gimdymo veiklai ir gimdymui nežinomas. Palexia vartoti moterims gimdymo metu arba prieš pat prasidedant gimdymo veiklai ar gimdymui nerekomenduojama. Tapentadolis yra opioidinių miu receptorių agonistas, todėl reikia stebėti, ar tapentadolį vartojusių motinų naujagimiams nepasireiškia kvėpavimo slopinimas.</w:t>
      </w:r>
    </w:p>
    <w:p w14:paraId="7D34FC25" w14:textId="77777777" w:rsidR="0020583C" w:rsidRPr="0070246B" w:rsidRDefault="0020583C" w:rsidP="0020583C"/>
    <w:p w14:paraId="74BA1039" w14:textId="77777777" w:rsidR="0020583C" w:rsidRPr="00063419" w:rsidRDefault="0020583C" w:rsidP="0020583C">
      <w:pPr>
        <w:rPr>
          <w:i/>
          <w:iCs/>
        </w:rPr>
      </w:pPr>
      <w:r w:rsidRPr="00063419">
        <w:rPr>
          <w:i/>
          <w:iCs/>
        </w:rPr>
        <w:t>Žindymas</w:t>
      </w:r>
    </w:p>
    <w:p w14:paraId="210D536B" w14:textId="77777777" w:rsidR="0020583C" w:rsidRPr="00063419" w:rsidRDefault="0020583C" w:rsidP="0020583C">
      <w:r w:rsidRPr="00063419">
        <w:t>Duomenų apie tapentadolio prasiskverbimą į motinos pieną nėra. Remiantis tyrimo su žiurkių, kurioms buvo dozuojamas tapentadolis, jaunikliais duomenimis, nuspręsta, kad tapentadolis prasiskverbia į pieną (žr. 5.3 skyrių). Todėl rizikos žindomam kūdikiui paneigti negalima. Palexia žindymo laikotarpiu vartoti negalima.</w:t>
      </w:r>
    </w:p>
    <w:p w14:paraId="1745FB54" w14:textId="77777777" w:rsidR="0020583C" w:rsidRPr="00063419" w:rsidRDefault="0020583C" w:rsidP="0020583C">
      <w:pPr>
        <w:ind w:left="567" w:hanging="567"/>
      </w:pPr>
    </w:p>
    <w:p w14:paraId="72C7759E" w14:textId="77777777" w:rsidR="0020583C" w:rsidRPr="00063419" w:rsidRDefault="0020583C" w:rsidP="0020583C">
      <w:pPr>
        <w:ind w:left="567" w:hanging="567"/>
        <w:rPr>
          <w:b/>
          <w:bCs/>
        </w:rPr>
      </w:pPr>
      <w:r w:rsidRPr="00063419">
        <w:rPr>
          <w:b/>
          <w:bCs/>
        </w:rPr>
        <w:t>4.7</w:t>
      </w:r>
      <w:r w:rsidRPr="00063419">
        <w:rPr>
          <w:b/>
          <w:bCs/>
        </w:rPr>
        <w:tab/>
        <w:t>Poveikis gebėjimui vairuoti ir valdyti mechanizmus</w:t>
      </w:r>
    </w:p>
    <w:p w14:paraId="68F81FC3" w14:textId="77777777" w:rsidR="0020583C" w:rsidRPr="00063419" w:rsidRDefault="0020583C" w:rsidP="0020583C"/>
    <w:p w14:paraId="11E7754D" w14:textId="77777777" w:rsidR="0020583C" w:rsidRPr="00063419" w:rsidRDefault="0020583C" w:rsidP="0020583C">
      <w:r w:rsidRPr="00063419">
        <w:t>Palexia gali stipriai veikti gebėjimą vairuoti ir valdyti mechanizmus, nes nepageidaujamai veikia centrinės nervų sistemos funkcijas (žr. 4.8 skyrių). Toks poveikis labiausiai tikėtinas gydymo pradžioje, pakeitus vaistinio preparato dozę ir kartu vartojant alkoholį ar trankviliantus (žr. 4.4 skyrių). Pacientams reikia pasakyti, ar galima vairuoti ar valdyti mechanizmus.</w:t>
      </w:r>
    </w:p>
    <w:p w14:paraId="778BCF4E" w14:textId="77777777" w:rsidR="0020583C" w:rsidRPr="00063419" w:rsidRDefault="0020583C" w:rsidP="0020583C">
      <w:pPr>
        <w:ind w:left="567" w:hanging="567"/>
      </w:pPr>
    </w:p>
    <w:p w14:paraId="499CD65A" w14:textId="77777777" w:rsidR="0020583C" w:rsidRPr="00063419" w:rsidRDefault="0020583C" w:rsidP="0020583C">
      <w:pPr>
        <w:ind w:left="567" w:hanging="567"/>
        <w:rPr>
          <w:b/>
          <w:bCs/>
        </w:rPr>
      </w:pPr>
      <w:r w:rsidRPr="00063419">
        <w:rPr>
          <w:b/>
          <w:bCs/>
        </w:rPr>
        <w:t>4.8</w:t>
      </w:r>
      <w:r w:rsidRPr="00063419">
        <w:rPr>
          <w:b/>
          <w:bCs/>
        </w:rPr>
        <w:tab/>
        <w:t>Nepageidaujamas poveikis</w:t>
      </w:r>
    </w:p>
    <w:p w14:paraId="20D80DA5" w14:textId="77777777" w:rsidR="0020583C" w:rsidRPr="00063419" w:rsidRDefault="0020583C" w:rsidP="0020583C"/>
    <w:p w14:paraId="1B902958" w14:textId="77777777" w:rsidR="0020583C" w:rsidRDefault="0020583C" w:rsidP="0020583C">
      <w:r w:rsidRPr="00063419">
        <w:t xml:space="preserve">Nepageidaujamos reakcijos į vaistinį preparatą, kurios </w:t>
      </w:r>
      <w:r>
        <w:t xml:space="preserve">suaugusiems </w:t>
      </w:r>
      <w:r w:rsidRPr="00063419">
        <w:t xml:space="preserve">pacientams pasireiškė placebu kontroliuojamųjų Palexia tyrimų metu, dažniausiai buvo lengvos ir vidutinio sunkumo. Dažniausiai pasireiškusios nepageidaujamos reakcijos į vaistinį preparatą buvo virškinimo trakto ir centrinės nervų sistemos reakcijos (pykinimas, vėmimas, somnolencija, </w:t>
      </w:r>
      <w:r w:rsidRPr="00A07E36">
        <w:t>svaigulys</w:t>
      </w:r>
      <w:r w:rsidRPr="00063419">
        <w:t xml:space="preserve"> ir galvos skausmas).</w:t>
      </w:r>
    </w:p>
    <w:p w14:paraId="048EC381" w14:textId="77777777" w:rsidR="0020583C" w:rsidRPr="00063419" w:rsidRDefault="0020583C" w:rsidP="0020583C">
      <w:r>
        <w:t>Sunkiausios nepageidaujamos reakcijos yra sedacija, kvėpavimo slopinimas ir alerginės reakcijos.</w:t>
      </w:r>
    </w:p>
    <w:p w14:paraId="73EED79E" w14:textId="77777777" w:rsidR="0020583C" w:rsidRPr="00063419" w:rsidRDefault="0020583C" w:rsidP="0020583C"/>
    <w:p w14:paraId="2CD2CB99" w14:textId="77777777" w:rsidR="0020583C" w:rsidRPr="00063419" w:rsidRDefault="0020583C" w:rsidP="0020583C">
      <w:r w:rsidRPr="00063419">
        <w:t xml:space="preserve">Toliau esančioje lentelėje išvardytos nepageidaujamos reakcijos į vaistinį preparatą, kurios buvo pastebėtos </w:t>
      </w:r>
      <w:r>
        <w:t xml:space="preserve">suaugusiems pacientams </w:t>
      </w:r>
      <w:r w:rsidRPr="00063419">
        <w:t xml:space="preserve">klinikinių tyrimų </w:t>
      </w:r>
      <w:r>
        <w:t>su kitomis</w:t>
      </w:r>
      <w:r w:rsidRPr="00063419">
        <w:t xml:space="preserve"> greito </w:t>
      </w:r>
      <w:r>
        <w:t>atpalaidavimo tapentadolio formomis</w:t>
      </w:r>
      <w:r w:rsidRPr="00063419">
        <w:t xml:space="preserve"> (Palexia </w:t>
      </w:r>
      <w:r>
        <w:t>plėvele dengtomis tabletėmis</w:t>
      </w:r>
      <w:r w:rsidRPr="00063419">
        <w:t>) metu</w:t>
      </w:r>
      <w:r w:rsidRPr="004226FD">
        <w:t xml:space="preserve"> </w:t>
      </w:r>
      <w:r>
        <w:t>ir vaistui patekus į rinką</w:t>
      </w:r>
      <w:r w:rsidRPr="00063419">
        <w:t>.</w:t>
      </w:r>
      <w:r w:rsidRPr="008A0A66">
        <w:t xml:space="preserve"> Jos išvardytos pagal organų sistemų klases ir dažnį. Naudojami tokie sutrikimų dažnio </w:t>
      </w:r>
      <w:r w:rsidRPr="00063419">
        <w:t>apibūdinimai: labai dažni (</w:t>
      </w:r>
      <w:r w:rsidRPr="00063419">
        <w:sym w:font="Symbol" w:char="F0B3"/>
      </w:r>
      <w:r w:rsidRPr="00063419">
        <w:t xml:space="preserve"> 1/10), dažni (nuo </w:t>
      </w:r>
      <w:r w:rsidRPr="00063419">
        <w:sym w:font="Symbol" w:char="F0B3"/>
      </w:r>
      <w:r w:rsidRPr="00063419">
        <w:t xml:space="preserve"> 1/100 iki &lt; 1/10), nedažni (nuo </w:t>
      </w:r>
      <w:r w:rsidRPr="00063419">
        <w:sym w:font="Symbol" w:char="F0B3"/>
      </w:r>
      <w:r w:rsidRPr="00063419">
        <w:t xml:space="preserve"> 1/1000 iki &lt; 1/100), reti (nuo </w:t>
      </w:r>
      <w:r w:rsidRPr="00063419">
        <w:sym w:font="Symbol" w:char="F0B3"/>
      </w:r>
      <w:r w:rsidRPr="00063419">
        <w:t> 1/10000 iki &lt; 1/1000), labai reti (&lt; 1/10000), dažnis nežinomas (negali būti įvertintas pagal turimus duomenis).</w:t>
      </w:r>
    </w:p>
    <w:p w14:paraId="2DD98885" w14:textId="77777777" w:rsidR="0020583C" w:rsidRPr="00063419" w:rsidRDefault="0020583C" w:rsidP="0020583C"/>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2"/>
        <w:gridCol w:w="1500"/>
        <w:gridCol w:w="1761"/>
        <w:gridCol w:w="2694"/>
        <w:gridCol w:w="1473"/>
      </w:tblGrid>
      <w:tr w:rsidR="0020583C" w:rsidRPr="00243C2C" w14:paraId="6424689B" w14:textId="77777777" w:rsidTr="00BA6D4D">
        <w:trPr>
          <w:trHeight w:val="150"/>
        </w:trPr>
        <w:tc>
          <w:tcPr>
            <w:tcW w:w="5000" w:type="pct"/>
            <w:gridSpan w:val="5"/>
          </w:tcPr>
          <w:p w14:paraId="0D572B4A" w14:textId="77777777" w:rsidR="0020583C" w:rsidRPr="00243C2C" w:rsidRDefault="0020583C" w:rsidP="00BA6D4D">
            <w:pPr>
              <w:spacing w:after="120"/>
              <w:jc w:val="center"/>
              <w:rPr>
                <w:b/>
                <w:bCs/>
              </w:rPr>
            </w:pPr>
            <w:bookmarkStart w:id="3" w:name="OLE_LINK5"/>
            <w:bookmarkStart w:id="4" w:name="OLE_LINK6"/>
            <w:r w:rsidRPr="00243C2C">
              <w:rPr>
                <w:b/>
                <w:bCs/>
              </w:rPr>
              <w:t>NEPAGEIDAUJAMOS REAKCIJOS Į VAISTINĮ PREPARATĄ</w:t>
            </w:r>
          </w:p>
        </w:tc>
      </w:tr>
      <w:tr w:rsidR="0020583C" w:rsidRPr="00243C2C" w14:paraId="430C085F" w14:textId="77777777" w:rsidTr="00BA6D4D">
        <w:trPr>
          <w:cantSplit/>
          <w:trHeight w:val="146"/>
        </w:trPr>
        <w:tc>
          <w:tcPr>
            <w:tcW w:w="900" w:type="pct"/>
            <w:vMerge w:val="restart"/>
          </w:tcPr>
          <w:p w14:paraId="63CE0163" w14:textId="77777777" w:rsidR="0020583C" w:rsidRPr="00243C2C" w:rsidRDefault="0020583C" w:rsidP="00BA6D4D">
            <w:pPr>
              <w:rPr>
                <w:b/>
                <w:bCs/>
              </w:rPr>
            </w:pPr>
            <w:r w:rsidRPr="008A0A66">
              <w:rPr>
                <w:b/>
                <w:bCs/>
              </w:rPr>
              <w:t>Organų sistemų klasės</w:t>
            </w:r>
          </w:p>
        </w:tc>
        <w:tc>
          <w:tcPr>
            <w:tcW w:w="4100" w:type="pct"/>
            <w:gridSpan w:val="4"/>
          </w:tcPr>
          <w:p w14:paraId="71180F33" w14:textId="77777777" w:rsidR="0020583C" w:rsidRPr="00243C2C" w:rsidRDefault="0020583C" w:rsidP="00BA6D4D">
            <w:pPr>
              <w:jc w:val="center"/>
              <w:rPr>
                <w:b/>
                <w:bCs/>
              </w:rPr>
            </w:pPr>
            <w:r w:rsidRPr="00243C2C">
              <w:rPr>
                <w:b/>
                <w:bCs/>
              </w:rPr>
              <w:t>Dažnis</w:t>
            </w:r>
          </w:p>
        </w:tc>
      </w:tr>
      <w:tr w:rsidR="0020583C" w:rsidRPr="00243C2C" w14:paraId="61EAE3A7" w14:textId="77777777" w:rsidTr="00BA6D4D">
        <w:trPr>
          <w:cantSplit/>
          <w:trHeight w:val="146"/>
        </w:trPr>
        <w:tc>
          <w:tcPr>
            <w:tcW w:w="900" w:type="pct"/>
            <w:vMerge/>
          </w:tcPr>
          <w:p w14:paraId="3FA9ED44" w14:textId="77777777" w:rsidR="0020583C" w:rsidRPr="00243C2C" w:rsidRDefault="0020583C" w:rsidP="00BA6D4D"/>
        </w:tc>
        <w:tc>
          <w:tcPr>
            <w:tcW w:w="828" w:type="pct"/>
          </w:tcPr>
          <w:p w14:paraId="750031DA" w14:textId="77777777" w:rsidR="0020583C" w:rsidRPr="00243C2C" w:rsidRDefault="0020583C" w:rsidP="00BA6D4D">
            <w:pPr>
              <w:jc w:val="center"/>
              <w:rPr>
                <w:b/>
                <w:bCs/>
              </w:rPr>
            </w:pPr>
            <w:r w:rsidRPr="00243C2C">
              <w:rPr>
                <w:b/>
                <w:bCs/>
              </w:rPr>
              <w:t>Labai dažni</w:t>
            </w:r>
          </w:p>
          <w:p w14:paraId="23856478" w14:textId="77777777" w:rsidR="0020583C" w:rsidRPr="00243C2C" w:rsidRDefault="0020583C" w:rsidP="00BA6D4D">
            <w:pPr>
              <w:jc w:val="center"/>
            </w:pPr>
          </w:p>
        </w:tc>
        <w:tc>
          <w:tcPr>
            <w:tcW w:w="972" w:type="pct"/>
          </w:tcPr>
          <w:p w14:paraId="4F6C1534" w14:textId="77777777" w:rsidR="0020583C" w:rsidRPr="00243C2C" w:rsidRDefault="0020583C" w:rsidP="00BA6D4D">
            <w:pPr>
              <w:jc w:val="center"/>
              <w:rPr>
                <w:b/>
                <w:bCs/>
              </w:rPr>
            </w:pPr>
            <w:r w:rsidRPr="00243C2C">
              <w:rPr>
                <w:b/>
                <w:bCs/>
              </w:rPr>
              <w:t>Dažni</w:t>
            </w:r>
          </w:p>
          <w:p w14:paraId="00763BEB" w14:textId="77777777" w:rsidR="0020583C" w:rsidRPr="00243C2C" w:rsidRDefault="0020583C" w:rsidP="00BA6D4D">
            <w:pPr>
              <w:jc w:val="center"/>
            </w:pPr>
          </w:p>
        </w:tc>
        <w:tc>
          <w:tcPr>
            <w:tcW w:w="1487" w:type="pct"/>
          </w:tcPr>
          <w:p w14:paraId="52E5598C" w14:textId="77777777" w:rsidR="0020583C" w:rsidRPr="00243C2C" w:rsidRDefault="0020583C" w:rsidP="00BA6D4D">
            <w:pPr>
              <w:jc w:val="center"/>
              <w:rPr>
                <w:b/>
                <w:bCs/>
              </w:rPr>
            </w:pPr>
            <w:r w:rsidRPr="00243C2C">
              <w:rPr>
                <w:b/>
                <w:bCs/>
              </w:rPr>
              <w:t>Nedažni</w:t>
            </w:r>
          </w:p>
          <w:p w14:paraId="43A92C06" w14:textId="77777777" w:rsidR="0020583C" w:rsidRPr="00243C2C" w:rsidRDefault="0020583C" w:rsidP="00BA6D4D">
            <w:pPr>
              <w:jc w:val="center"/>
            </w:pPr>
          </w:p>
        </w:tc>
        <w:tc>
          <w:tcPr>
            <w:tcW w:w="813" w:type="pct"/>
          </w:tcPr>
          <w:p w14:paraId="4C0AB127" w14:textId="77777777" w:rsidR="0020583C" w:rsidRPr="00243C2C" w:rsidRDefault="0020583C" w:rsidP="00BA6D4D">
            <w:pPr>
              <w:jc w:val="center"/>
              <w:rPr>
                <w:b/>
                <w:bCs/>
              </w:rPr>
            </w:pPr>
            <w:r w:rsidRPr="00243C2C">
              <w:rPr>
                <w:b/>
                <w:bCs/>
              </w:rPr>
              <w:t>Reti</w:t>
            </w:r>
          </w:p>
          <w:p w14:paraId="513B103D" w14:textId="77777777" w:rsidR="0020583C" w:rsidRPr="00243C2C" w:rsidRDefault="0020583C" w:rsidP="00BA6D4D">
            <w:pPr>
              <w:jc w:val="center"/>
            </w:pPr>
          </w:p>
        </w:tc>
      </w:tr>
      <w:tr w:rsidR="0020583C" w:rsidRPr="00243C2C" w14:paraId="7B8E12E1" w14:textId="77777777" w:rsidTr="00BA6D4D">
        <w:trPr>
          <w:trHeight w:val="146"/>
        </w:trPr>
        <w:tc>
          <w:tcPr>
            <w:tcW w:w="900" w:type="pct"/>
          </w:tcPr>
          <w:p w14:paraId="0B2C624D" w14:textId="77777777" w:rsidR="0020583C" w:rsidRPr="00243C2C" w:rsidRDefault="0020583C" w:rsidP="00BA6D4D">
            <w:pPr>
              <w:rPr>
                <w:b/>
                <w:bCs/>
              </w:rPr>
            </w:pPr>
            <w:r w:rsidRPr="008A0A66">
              <w:rPr>
                <w:b/>
                <w:bCs/>
              </w:rPr>
              <w:t>Imuninės sistemos sutrikimai</w:t>
            </w:r>
          </w:p>
        </w:tc>
        <w:tc>
          <w:tcPr>
            <w:tcW w:w="828" w:type="pct"/>
          </w:tcPr>
          <w:p w14:paraId="40C3D547" w14:textId="77777777" w:rsidR="0020583C" w:rsidRPr="00243C2C" w:rsidRDefault="0020583C" w:rsidP="00BA6D4D">
            <w:pPr>
              <w:jc w:val="center"/>
            </w:pPr>
          </w:p>
        </w:tc>
        <w:tc>
          <w:tcPr>
            <w:tcW w:w="972" w:type="pct"/>
          </w:tcPr>
          <w:p w14:paraId="33D9CC33" w14:textId="77777777" w:rsidR="0020583C" w:rsidRPr="00243C2C" w:rsidRDefault="0020583C" w:rsidP="00BA6D4D">
            <w:pPr>
              <w:jc w:val="center"/>
            </w:pPr>
          </w:p>
        </w:tc>
        <w:tc>
          <w:tcPr>
            <w:tcW w:w="1487" w:type="pct"/>
          </w:tcPr>
          <w:p w14:paraId="457B9E56" w14:textId="77777777" w:rsidR="0020583C" w:rsidRPr="00243C2C" w:rsidRDefault="0020583C" w:rsidP="00BA6D4D">
            <w:pPr>
              <w:jc w:val="center"/>
            </w:pPr>
          </w:p>
        </w:tc>
        <w:tc>
          <w:tcPr>
            <w:tcW w:w="813" w:type="pct"/>
          </w:tcPr>
          <w:p w14:paraId="327632F8" w14:textId="77777777" w:rsidR="0020583C" w:rsidRPr="008A0A66" w:rsidRDefault="0020583C" w:rsidP="00BA6D4D">
            <w:pPr>
              <w:jc w:val="center"/>
            </w:pPr>
            <w:r w:rsidRPr="00243C2C">
              <w:t>Padidėjęs jautrumas vaistiniam preparatui</w:t>
            </w:r>
            <w:r w:rsidRPr="00AD46A5">
              <w:rPr>
                <w:sz w:val="20"/>
                <w:szCs w:val="20"/>
              </w:rPr>
              <w:t>*</w:t>
            </w:r>
          </w:p>
        </w:tc>
      </w:tr>
      <w:tr w:rsidR="0020583C" w:rsidRPr="00243C2C" w14:paraId="09909433" w14:textId="77777777" w:rsidTr="00BA6D4D">
        <w:trPr>
          <w:trHeight w:val="146"/>
        </w:trPr>
        <w:tc>
          <w:tcPr>
            <w:tcW w:w="900" w:type="pct"/>
          </w:tcPr>
          <w:p w14:paraId="14774A30" w14:textId="77777777" w:rsidR="0020583C" w:rsidRPr="00243C2C" w:rsidRDefault="0020583C" w:rsidP="00BA6D4D">
            <w:pPr>
              <w:rPr>
                <w:b/>
                <w:bCs/>
              </w:rPr>
            </w:pPr>
            <w:r w:rsidRPr="008A0A66">
              <w:rPr>
                <w:b/>
                <w:bCs/>
              </w:rPr>
              <w:lastRenderedPageBreak/>
              <w:t>Metabolizmo ir mitybos sutrikimai</w:t>
            </w:r>
          </w:p>
        </w:tc>
        <w:tc>
          <w:tcPr>
            <w:tcW w:w="828" w:type="pct"/>
          </w:tcPr>
          <w:p w14:paraId="3F65BE12" w14:textId="77777777" w:rsidR="0020583C" w:rsidRPr="00243C2C" w:rsidRDefault="0020583C" w:rsidP="00BA6D4D">
            <w:pPr>
              <w:jc w:val="center"/>
            </w:pPr>
          </w:p>
        </w:tc>
        <w:tc>
          <w:tcPr>
            <w:tcW w:w="972" w:type="pct"/>
          </w:tcPr>
          <w:p w14:paraId="3D399FF1" w14:textId="77777777" w:rsidR="0020583C" w:rsidRPr="00243C2C" w:rsidRDefault="0020583C" w:rsidP="00BA6D4D">
            <w:pPr>
              <w:jc w:val="center"/>
            </w:pPr>
            <w:r w:rsidRPr="00243C2C">
              <w:t>Apetito sumažėjimas</w:t>
            </w:r>
          </w:p>
        </w:tc>
        <w:tc>
          <w:tcPr>
            <w:tcW w:w="1487" w:type="pct"/>
          </w:tcPr>
          <w:p w14:paraId="66B9AD80" w14:textId="77777777" w:rsidR="0020583C" w:rsidRPr="00243C2C" w:rsidRDefault="0020583C" w:rsidP="00BA6D4D">
            <w:pPr>
              <w:jc w:val="center"/>
            </w:pPr>
          </w:p>
        </w:tc>
        <w:tc>
          <w:tcPr>
            <w:tcW w:w="813" w:type="pct"/>
          </w:tcPr>
          <w:p w14:paraId="7C41F63E" w14:textId="77777777" w:rsidR="0020583C" w:rsidRPr="00243C2C" w:rsidRDefault="0020583C" w:rsidP="00BA6D4D">
            <w:pPr>
              <w:jc w:val="center"/>
            </w:pPr>
          </w:p>
        </w:tc>
      </w:tr>
      <w:tr w:rsidR="0020583C" w:rsidRPr="00243C2C" w14:paraId="10DD3B13" w14:textId="77777777" w:rsidTr="00BA6D4D">
        <w:trPr>
          <w:trHeight w:val="146"/>
        </w:trPr>
        <w:tc>
          <w:tcPr>
            <w:tcW w:w="900" w:type="pct"/>
          </w:tcPr>
          <w:p w14:paraId="0A921CC2" w14:textId="77777777" w:rsidR="0020583C" w:rsidRPr="00243C2C" w:rsidRDefault="0020583C" w:rsidP="00BA6D4D">
            <w:pPr>
              <w:rPr>
                <w:b/>
                <w:bCs/>
              </w:rPr>
            </w:pPr>
            <w:r w:rsidRPr="008A0A66">
              <w:rPr>
                <w:b/>
                <w:bCs/>
              </w:rPr>
              <w:t>Psichikos</w:t>
            </w:r>
            <w:r w:rsidRPr="00243C2C">
              <w:rPr>
                <w:b/>
                <w:bCs/>
              </w:rPr>
              <w:t xml:space="preserve"> sutrikimai</w:t>
            </w:r>
          </w:p>
        </w:tc>
        <w:tc>
          <w:tcPr>
            <w:tcW w:w="828" w:type="pct"/>
          </w:tcPr>
          <w:p w14:paraId="2265E2BE" w14:textId="77777777" w:rsidR="0020583C" w:rsidRPr="00243C2C" w:rsidRDefault="0020583C" w:rsidP="00BA6D4D">
            <w:pPr>
              <w:jc w:val="center"/>
            </w:pPr>
          </w:p>
        </w:tc>
        <w:tc>
          <w:tcPr>
            <w:tcW w:w="972" w:type="pct"/>
          </w:tcPr>
          <w:p w14:paraId="39B86991" w14:textId="77777777" w:rsidR="0020583C" w:rsidRPr="00243C2C" w:rsidRDefault="0020583C" w:rsidP="00BA6D4D">
            <w:pPr>
              <w:jc w:val="center"/>
            </w:pPr>
            <w:r w:rsidRPr="00243C2C">
              <w:t>Nerimas, suglumimo būsena, haliucinacijos, miego sutrikimas, nenormalūs sapnai</w:t>
            </w:r>
          </w:p>
        </w:tc>
        <w:tc>
          <w:tcPr>
            <w:tcW w:w="1487" w:type="pct"/>
          </w:tcPr>
          <w:p w14:paraId="72B6B1A5" w14:textId="77777777" w:rsidR="0020583C" w:rsidRPr="00243C2C" w:rsidRDefault="0020583C" w:rsidP="00BA6D4D">
            <w:pPr>
              <w:jc w:val="center"/>
            </w:pPr>
            <w:r w:rsidRPr="00243C2C">
              <w:t>Prislėgta nuotaika, orientacijos sutrikimas, susijaudinimas, nervingumas, neramumas, euforinė nuotaika</w:t>
            </w:r>
          </w:p>
        </w:tc>
        <w:tc>
          <w:tcPr>
            <w:tcW w:w="813" w:type="pct"/>
          </w:tcPr>
          <w:p w14:paraId="65C9FC34" w14:textId="77777777" w:rsidR="0020583C" w:rsidRPr="00243C2C" w:rsidRDefault="0020583C" w:rsidP="00BA6D4D">
            <w:pPr>
              <w:jc w:val="center"/>
            </w:pPr>
            <w:r w:rsidRPr="00243C2C">
              <w:t>Nenormalus mąstymas</w:t>
            </w:r>
          </w:p>
        </w:tc>
      </w:tr>
      <w:tr w:rsidR="0020583C" w:rsidRPr="00243C2C" w14:paraId="375B4FD3" w14:textId="77777777" w:rsidTr="00BA6D4D">
        <w:trPr>
          <w:trHeight w:val="146"/>
        </w:trPr>
        <w:tc>
          <w:tcPr>
            <w:tcW w:w="900" w:type="pct"/>
          </w:tcPr>
          <w:p w14:paraId="122FF5C3" w14:textId="77777777" w:rsidR="0020583C" w:rsidRPr="00243C2C" w:rsidRDefault="0020583C" w:rsidP="00BA6D4D">
            <w:pPr>
              <w:rPr>
                <w:b/>
                <w:bCs/>
              </w:rPr>
            </w:pPr>
            <w:r w:rsidRPr="008A0A66">
              <w:rPr>
                <w:b/>
                <w:bCs/>
              </w:rPr>
              <w:t>Nervų sistemos sutrikimai</w:t>
            </w:r>
          </w:p>
        </w:tc>
        <w:tc>
          <w:tcPr>
            <w:tcW w:w="828" w:type="pct"/>
          </w:tcPr>
          <w:p w14:paraId="54F3F39C" w14:textId="77777777" w:rsidR="0020583C" w:rsidRPr="00243C2C" w:rsidRDefault="0020583C" w:rsidP="00BA6D4D">
            <w:pPr>
              <w:jc w:val="center"/>
            </w:pPr>
            <w:r>
              <w:t>S</w:t>
            </w:r>
            <w:r w:rsidRPr="00A07E36">
              <w:t>vaigulys</w:t>
            </w:r>
            <w:r w:rsidRPr="00243C2C">
              <w:t>, somnolencija, galvos skausmas</w:t>
            </w:r>
          </w:p>
        </w:tc>
        <w:tc>
          <w:tcPr>
            <w:tcW w:w="972" w:type="pct"/>
          </w:tcPr>
          <w:p w14:paraId="2DD5833C" w14:textId="77777777" w:rsidR="0020583C" w:rsidRPr="00243C2C" w:rsidRDefault="0020583C" w:rsidP="00BA6D4D">
            <w:pPr>
              <w:jc w:val="center"/>
            </w:pPr>
            <w:r w:rsidRPr="00243C2C">
              <w:t>Drebulys</w:t>
            </w:r>
          </w:p>
        </w:tc>
        <w:tc>
          <w:tcPr>
            <w:tcW w:w="1487" w:type="pct"/>
          </w:tcPr>
          <w:p w14:paraId="73186D49" w14:textId="77777777" w:rsidR="0020583C" w:rsidRPr="00243C2C" w:rsidRDefault="0020583C" w:rsidP="00BA6D4D">
            <w:pPr>
              <w:jc w:val="center"/>
            </w:pPr>
            <w:r w:rsidRPr="00243C2C">
              <w:t>Dėmesio sutrikimas, atminties sutrikimas, būklė prieš apalpstant, sedacija, ataksija, artikuliuotos kalbos sutrikimas, hipestezija, parestezija, nevalingas raumenų susitraukinėjimas</w:t>
            </w:r>
          </w:p>
        </w:tc>
        <w:tc>
          <w:tcPr>
            <w:tcW w:w="813" w:type="pct"/>
          </w:tcPr>
          <w:p w14:paraId="0B257738" w14:textId="77777777" w:rsidR="0020583C" w:rsidRPr="00243C2C" w:rsidRDefault="0020583C" w:rsidP="00BA6D4D">
            <w:pPr>
              <w:jc w:val="center"/>
            </w:pPr>
            <w:r w:rsidRPr="00243C2C">
              <w:t>Traukuliai, sąmonės pritemimas, nenormali koordinacija</w:t>
            </w:r>
          </w:p>
        </w:tc>
      </w:tr>
      <w:tr w:rsidR="0020583C" w:rsidRPr="00243C2C" w14:paraId="638F8186" w14:textId="77777777" w:rsidTr="00BA6D4D">
        <w:trPr>
          <w:trHeight w:val="146"/>
        </w:trPr>
        <w:tc>
          <w:tcPr>
            <w:tcW w:w="900" w:type="pct"/>
          </w:tcPr>
          <w:p w14:paraId="45121922" w14:textId="77777777" w:rsidR="0020583C" w:rsidRPr="00243C2C" w:rsidRDefault="0020583C" w:rsidP="00BA6D4D">
            <w:pPr>
              <w:rPr>
                <w:b/>
                <w:bCs/>
              </w:rPr>
            </w:pPr>
            <w:r w:rsidRPr="008A0A66">
              <w:rPr>
                <w:b/>
                <w:bCs/>
              </w:rPr>
              <w:t>Akių sutrikimai</w:t>
            </w:r>
          </w:p>
          <w:p w14:paraId="625B1221" w14:textId="77777777" w:rsidR="0020583C" w:rsidRPr="00243C2C" w:rsidRDefault="0020583C" w:rsidP="00BA6D4D">
            <w:pPr>
              <w:rPr>
                <w:b/>
                <w:bCs/>
              </w:rPr>
            </w:pPr>
          </w:p>
        </w:tc>
        <w:tc>
          <w:tcPr>
            <w:tcW w:w="828" w:type="pct"/>
          </w:tcPr>
          <w:p w14:paraId="5AD36197" w14:textId="77777777" w:rsidR="0020583C" w:rsidRPr="00243C2C" w:rsidRDefault="0020583C" w:rsidP="00BA6D4D">
            <w:pPr>
              <w:jc w:val="center"/>
            </w:pPr>
          </w:p>
        </w:tc>
        <w:tc>
          <w:tcPr>
            <w:tcW w:w="972" w:type="pct"/>
          </w:tcPr>
          <w:p w14:paraId="7A53C361" w14:textId="77777777" w:rsidR="0020583C" w:rsidRPr="00243C2C" w:rsidRDefault="0020583C" w:rsidP="00BA6D4D">
            <w:pPr>
              <w:jc w:val="center"/>
            </w:pPr>
          </w:p>
        </w:tc>
        <w:tc>
          <w:tcPr>
            <w:tcW w:w="1487" w:type="pct"/>
          </w:tcPr>
          <w:p w14:paraId="7A7B6528" w14:textId="77777777" w:rsidR="0020583C" w:rsidRPr="00243C2C" w:rsidRDefault="0020583C" w:rsidP="00BA6D4D">
            <w:pPr>
              <w:jc w:val="center"/>
            </w:pPr>
            <w:r w:rsidRPr="00243C2C">
              <w:t>Regėjimo sutrikimas</w:t>
            </w:r>
          </w:p>
        </w:tc>
        <w:tc>
          <w:tcPr>
            <w:tcW w:w="813" w:type="pct"/>
          </w:tcPr>
          <w:p w14:paraId="6AE4B8B9" w14:textId="77777777" w:rsidR="0020583C" w:rsidRPr="00243C2C" w:rsidRDefault="0020583C" w:rsidP="00BA6D4D">
            <w:pPr>
              <w:jc w:val="center"/>
            </w:pPr>
          </w:p>
        </w:tc>
      </w:tr>
      <w:tr w:rsidR="0020583C" w:rsidRPr="00243C2C" w14:paraId="2A32EE59" w14:textId="77777777" w:rsidTr="00BA6D4D">
        <w:trPr>
          <w:trHeight w:val="146"/>
        </w:trPr>
        <w:tc>
          <w:tcPr>
            <w:tcW w:w="900" w:type="pct"/>
          </w:tcPr>
          <w:p w14:paraId="1368D650" w14:textId="77777777" w:rsidR="0020583C" w:rsidRPr="00243C2C" w:rsidRDefault="0020583C" w:rsidP="00BA6D4D">
            <w:pPr>
              <w:keepNext/>
              <w:rPr>
                <w:b/>
                <w:bCs/>
              </w:rPr>
            </w:pPr>
            <w:r w:rsidRPr="008A0A66">
              <w:rPr>
                <w:b/>
                <w:bCs/>
              </w:rPr>
              <w:t>Širdies sutrikimai</w:t>
            </w:r>
          </w:p>
          <w:p w14:paraId="37F26C5E" w14:textId="77777777" w:rsidR="0020583C" w:rsidRPr="00243C2C" w:rsidRDefault="0020583C" w:rsidP="00BA6D4D">
            <w:pPr>
              <w:keepNext/>
              <w:rPr>
                <w:b/>
                <w:bCs/>
              </w:rPr>
            </w:pPr>
          </w:p>
        </w:tc>
        <w:tc>
          <w:tcPr>
            <w:tcW w:w="828" w:type="pct"/>
          </w:tcPr>
          <w:p w14:paraId="6A34198E" w14:textId="77777777" w:rsidR="0020583C" w:rsidRPr="00243C2C" w:rsidRDefault="0020583C" w:rsidP="00BA6D4D">
            <w:pPr>
              <w:keepNext/>
              <w:jc w:val="center"/>
            </w:pPr>
          </w:p>
        </w:tc>
        <w:tc>
          <w:tcPr>
            <w:tcW w:w="972" w:type="pct"/>
          </w:tcPr>
          <w:p w14:paraId="6BC53A65" w14:textId="77777777" w:rsidR="0020583C" w:rsidRPr="00243C2C" w:rsidRDefault="0020583C" w:rsidP="00BA6D4D">
            <w:pPr>
              <w:keepNext/>
              <w:jc w:val="center"/>
            </w:pPr>
          </w:p>
        </w:tc>
        <w:tc>
          <w:tcPr>
            <w:tcW w:w="1487" w:type="pct"/>
          </w:tcPr>
          <w:p w14:paraId="085E1E6B" w14:textId="77777777" w:rsidR="0020583C" w:rsidRPr="008A0A66" w:rsidRDefault="0020583C" w:rsidP="00BA6D4D">
            <w:pPr>
              <w:keepNext/>
              <w:jc w:val="center"/>
            </w:pPr>
            <w:r w:rsidRPr="00243C2C">
              <w:t>Širdies susitraukimų padažnėjimas</w:t>
            </w:r>
            <w:r>
              <w:t>, palpitacijos</w:t>
            </w:r>
          </w:p>
        </w:tc>
        <w:tc>
          <w:tcPr>
            <w:tcW w:w="813" w:type="pct"/>
          </w:tcPr>
          <w:p w14:paraId="1DC1ADBD" w14:textId="77777777" w:rsidR="0020583C" w:rsidRPr="00243C2C" w:rsidRDefault="0020583C" w:rsidP="00BA6D4D">
            <w:pPr>
              <w:keepNext/>
              <w:jc w:val="center"/>
            </w:pPr>
            <w:r w:rsidRPr="00243C2C">
              <w:t>Širdies susitraukimų suretėjimas</w:t>
            </w:r>
          </w:p>
        </w:tc>
      </w:tr>
      <w:tr w:rsidR="0020583C" w:rsidRPr="00243C2C" w14:paraId="34E667AB" w14:textId="77777777" w:rsidTr="00BA6D4D">
        <w:trPr>
          <w:trHeight w:val="146"/>
        </w:trPr>
        <w:tc>
          <w:tcPr>
            <w:tcW w:w="900" w:type="pct"/>
          </w:tcPr>
          <w:p w14:paraId="7EEE9921" w14:textId="77777777" w:rsidR="0020583C" w:rsidRPr="00243C2C" w:rsidRDefault="0020583C" w:rsidP="00BA6D4D">
            <w:pPr>
              <w:keepNext/>
              <w:rPr>
                <w:b/>
                <w:bCs/>
              </w:rPr>
            </w:pPr>
            <w:r w:rsidRPr="008A0A66">
              <w:rPr>
                <w:b/>
                <w:bCs/>
              </w:rPr>
              <w:t>Kraujagyslių sutrikimai</w:t>
            </w:r>
          </w:p>
          <w:p w14:paraId="22758E29" w14:textId="77777777" w:rsidR="0020583C" w:rsidRPr="00243C2C" w:rsidRDefault="0020583C" w:rsidP="00BA6D4D">
            <w:pPr>
              <w:keepNext/>
              <w:rPr>
                <w:b/>
                <w:bCs/>
              </w:rPr>
            </w:pPr>
          </w:p>
        </w:tc>
        <w:tc>
          <w:tcPr>
            <w:tcW w:w="828" w:type="pct"/>
          </w:tcPr>
          <w:p w14:paraId="12DB8873" w14:textId="77777777" w:rsidR="0020583C" w:rsidRPr="00243C2C" w:rsidRDefault="0020583C" w:rsidP="00BA6D4D">
            <w:pPr>
              <w:keepNext/>
              <w:jc w:val="center"/>
            </w:pPr>
          </w:p>
        </w:tc>
        <w:tc>
          <w:tcPr>
            <w:tcW w:w="972" w:type="pct"/>
          </w:tcPr>
          <w:p w14:paraId="0B0E572F" w14:textId="77777777" w:rsidR="0020583C" w:rsidRPr="00243C2C" w:rsidRDefault="0020583C" w:rsidP="00BA6D4D">
            <w:pPr>
              <w:keepNext/>
              <w:jc w:val="center"/>
            </w:pPr>
            <w:r w:rsidRPr="00243C2C">
              <w:t>Veido ir kaklo paraudimas</w:t>
            </w:r>
          </w:p>
        </w:tc>
        <w:tc>
          <w:tcPr>
            <w:tcW w:w="1487" w:type="pct"/>
          </w:tcPr>
          <w:p w14:paraId="40334A6A" w14:textId="77777777" w:rsidR="0020583C" w:rsidRPr="00243C2C" w:rsidRDefault="0020583C" w:rsidP="00BA6D4D">
            <w:pPr>
              <w:keepNext/>
              <w:jc w:val="center"/>
            </w:pPr>
            <w:r w:rsidRPr="00243C2C">
              <w:t>Kraujospūdžio sumažėjimas</w:t>
            </w:r>
          </w:p>
        </w:tc>
        <w:tc>
          <w:tcPr>
            <w:tcW w:w="813" w:type="pct"/>
          </w:tcPr>
          <w:p w14:paraId="0ABAA206" w14:textId="77777777" w:rsidR="0020583C" w:rsidRPr="00243C2C" w:rsidRDefault="0020583C" w:rsidP="00BA6D4D">
            <w:pPr>
              <w:keepNext/>
              <w:jc w:val="center"/>
            </w:pPr>
          </w:p>
        </w:tc>
      </w:tr>
      <w:tr w:rsidR="0020583C" w:rsidRPr="00243C2C" w14:paraId="1D9CBB17" w14:textId="77777777" w:rsidTr="00BA6D4D">
        <w:trPr>
          <w:trHeight w:val="146"/>
        </w:trPr>
        <w:tc>
          <w:tcPr>
            <w:tcW w:w="900" w:type="pct"/>
          </w:tcPr>
          <w:p w14:paraId="0623DA66" w14:textId="77777777" w:rsidR="0020583C" w:rsidRPr="00243C2C" w:rsidRDefault="0020583C" w:rsidP="00BA6D4D">
            <w:pPr>
              <w:rPr>
                <w:b/>
                <w:bCs/>
              </w:rPr>
            </w:pPr>
            <w:r w:rsidRPr="008A0A66">
              <w:rPr>
                <w:b/>
                <w:bCs/>
              </w:rPr>
              <w:t>Kvėpavimo sistemos, krūtinės ląstos ir tarpuplaučio</w:t>
            </w:r>
            <w:r w:rsidRPr="00243C2C">
              <w:rPr>
                <w:b/>
                <w:bCs/>
              </w:rPr>
              <w:t xml:space="preserve"> sutrikimai</w:t>
            </w:r>
          </w:p>
        </w:tc>
        <w:tc>
          <w:tcPr>
            <w:tcW w:w="828" w:type="pct"/>
          </w:tcPr>
          <w:p w14:paraId="287E3547" w14:textId="77777777" w:rsidR="0020583C" w:rsidRPr="00243C2C" w:rsidRDefault="0020583C" w:rsidP="00BA6D4D">
            <w:pPr>
              <w:jc w:val="center"/>
            </w:pPr>
          </w:p>
        </w:tc>
        <w:tc>
          <w:tcPr>
            <w:tcW w:w="972" w:type="pct"/>
          </w:tcPr>
          <w:p w14:paraId="0CCE9D71" w14:textId="77777777" w:rsidR="0020583C" w:rsidRPr="00243C2C" w:rsidRDefault="0020583C" w:rsidP="00BA6D4D">
            <w:pPr>
              <w:jc w:val="center"/>
            </w:pPr>
          </w:p>
        </w:tc>
        <w:tc>
          <w:tcPr>
            <w:tcW w:w="1487" w:type="pct"/>
          </w:tcPr>
          <w:p w14:paraId="6D7AB7D0" w14:textId="77777777" w:rsidR="0020583C" w:rsidRPr="00243C2C" w:rsidRDefault="0020583C" w:rsidP="00BA6D4D">
            <w:pPr>
              <w:jc w:val="center"/>
            </w:pPr>
            <w:r w:rsidRPr="00243C2C">
              <w:t>Kvėpavimo slopinimas, kraujo įsotinimo deguonimi sumažėjimas, dusulys</w:t>
            </w:r>
          </w:p>
        </w:tc>
        <w:tc>
          <w:tcPr>
            <w:tcW w:w="813" w:type="pct"/>
          </w:tcPr>
          <w:p w14:paraId="17EA9682" w14:textId="77777777" w:rsidR="0020583C" w:rsidRPr="00243C2C" w:rsidRDefault="0020583C" w:rsidP="00BA6D4D">
            <w:pPr>
              <w:jc w:val="center"/>
            </w:pPr>
          </w:p>
        </w:tc>
      </w:tr>
      <w:tr w:rsidR="0020583C" w:rsidRPr="00243C2C" w14:paraId="5586437A" w14:textId="77777777" w:rsidTr="00BA6D4D">
        <w:trPr>
          <w:trHeight w:val="146"/>
        </w:trPr>
        <w:tc>
          <w:tcPr>
            <w:tcW w:w="900" w:type="pct"/>
          </w:tcPr>
          <w:p w14:paraId="20C22E3C" w14:textId="77777777" w:rsidR="0020583C" w:rsidRPr="00243C2C" w:rsidRDefault="0020583C" w:rsidP="00BA6D4D">
            <w:pPr>
              <w:rPr>
                <w:b/>
                <w:bCs/>
              </w:rPr>
            </w:pPr>
            <w:r w:rsidRPr="008A0A66">
              <w:rPr>
                <w:b/>
                <w:bCs/>
              </w:rPr>
              <w:t>Virškinimo trakto sutrikimai</w:t>
            </w:r>
          </w:p>
        </w:tc>
        <w:tc>
          <w:tcPr>
            <w:tcW w:w="828" w:type="pct"/>
          </w:tcPr>
          <w:p w14:paraId="54747535" w14:textId="77777777" w:rsidR="0020583C" w:rsidRPr="00243C2C" w:rsidRDefault="0020583C" w:rsidP="00BA6D4D">
            <w:pPr>
              <w:jc w:val="center"/>
            </w:pPr>
            <w:r w:rsidRPr="00243C2C">
              <w:t>Pykinimas, vėmimas</w:t>
            </w:r>
          </w:p>
        </w:tc>
        <w:tc>
          <w:tcPr>
            <w:tcW w:w="972" w:type="pct"/>
          </w:tcPr>
          <w:p w14:paraId="12C1620D" w14:textId="77777777" w:rsidR="0020583C" w:rsidRPr="00243C2C" w:rsidRDefault="0020583C" w:rsidP="00BA6D4D">
            <w:pPr>
              <w:jc w:val="center"/>
            </w:pPr>
            <w:r w:rsidRPr="00243C2C">
              <w:t>Vidurių užkietėjimas, viduriavimas, dispepsija, burnos džiūvimas</w:t>
            </w:r>
          </w:p>
        </w:tc>
        <w:tc>
          <w:tcPr>
            <w:tcW w:w="1487" w:type="pct"/>
          </w:tcPr>
          <w:p w14:paraId="1FDB4080" w14:textId="77777777" w:rsidR="0020583C" w:rsidRPr="00243C2C" w:rsidRDefault="0020583C" w:rsidP="00BA6D4D">
            <w:pPr>
              <w:jc w:val="center"/>
            </w:pPr>
            <w:r w:rsidRPr="00243C2C">
              <w:t>Diskomfortas pilvo srityje</w:t>
            </w:r>
          </w:p>
        </w:tc>
        <w:tc>
          <w:tcPr>
            <w:tcW w:w="813" w:type="pct"/>
          </w:tcPr>
          <w:p w14:paraId="394635AF" w14:textId="77777777" w:rsidR="0020583C" w:rsidRPr="00243C2C" w:rsidRDefault="0020583C" w:rsidP="00BA6D4D">
            <w:pPr>
              <w:jc w:val="center"/>
            </w:pPr>
            <w:r w:rsidRPr="00A07E36">
              <w:t>Sutrikęs skrandžio išsituštinimas</w:t>
            </w:r>
          </w:p>
        </w:tc>
      </w:tr>
      <w:tr w:rsidR="0020583C" w:rsidRPr="00243C2C" w14:paraId="5547C3B0" w14:textId="77777777" w:rsidTr="00BA6D4D">
        <w:trPr>
          <w:trHeight w:val="146"/>
        </w:trPr>
        <w:tc>
          <w:tcPr>
            <w:tcW w:w="900" w:type="pct"/>
          </w:tcPr>
          <w:p w14:paraId="1AD79569" w14:textId="77777777" w:rsidR="0020583C" w:rsidRPr="00243C2C" w:rsidRDefault="0020583C" w:rsidP="00BA6D4D">
            <w:pPr>
              <w:rPr>
                <w:b/>
                <w:bCs/>
              </w:rPr>
            </w:pPr>
            <w:r w:rsidRPr="008A0A66">
              <w:rPr>
                <w:b/>
                <w:bCs/>
              </w:rPr>
              <w:t>Odos ir poodinio audinio sutrikimai</w:t>
            </w:r>
          </w:p>
        </w:tc>
        <w:tc>
          <w:tcPr>
            <w:tcW w:w="828" w:type="pct"/>
          </w:tcPr>
          <w:p w14:paraId="5B8B9ACF" w14:textId="77777777" w:rsidR="0020583C" w:rsidRPr="00243C2C" w:rsidRDefault="0020583C" w:rsidP="00BA6D4D">
            <w:pPr>
              <w:jc w:val="center"/>
            </w:pPr>
          </w:p>
        </w:tc>
        <w:tc>
          <w:tcPr>
            <w:tcW w:w="972" w:type="pct"/>
          </w:tcPr>
          <w:p w14:paraId="15BEE3D9" w14:textId="77777777" w:rsidR="0020583C" w:rsidRPr="00243C2C" w:rsidRDefault="0020583C" w:rsidP="00BA6D4D">
            <w:pPr>
              <w:jc w:val="center"/>
            </w:pPr>
            <w:r w:rsidRPr="00243C2C">
              <w:t>Niežulys, pernelyg sustiprėjęs prakaitavimas, išbėrimas</w:t>
            </w:r>
          </w:p>
        </w:tc>
        <w:tc>
          <w:tcPr>
            <w:tcW w:w="1487" w:type="pct"/>
          </w:tcPr>
          <w:p w14:paraId="5737BDD8" w14:textId="77777777" w:rsidR="0020583C" w:rsidRPr="00243C2C" w:rsidRDefault="0020583C" w:rsidP="00BA6D4D">
            <w:pPr>
              <w:jc w:val="center"/>
            </w:pPr>
            <w:r w:rsidRPr="00243C2C">
              <w:t>Dilgėlinė</w:t>
            </w:r>
          </w:p>
        </w:tc>
        <w:tc>
          <w:tcPr>
            <w:tcW w:w="813" w:type="pct"/>
          </w:tcPr>
          <w:p w14:paraId="107AE249" w14:textId="77777777" w:rsidR="0020583C" w:rsidRPr="00243C2C" w:rsidRDefault="0020583C" w:rsidP="00BA6D4D">
            <w:pPr>
              <w:jc w:val="center"/>
            </w:pPr>
          </w:p>
        </w:tc>
      </w:tr>
      <w:tr w:rsidR="0020583C" w:rsidRPr="00243C2C" w14:paraId="3DD7D1E3" w14:textId="77777777" w:rsidTr="00BA6D4D">
        <w:trPr>
          <w:trHeight w:val="146"/>
        </w:trPr>
        <w:tc>
          <w:tcPr>
            <w:tcW w:w="900" w:type="pct"/>
          </w:tcPr>
          <w:p w14:paraId="3D2B277B" w14:textId="77777777" w:rsidR="0020583C" w:rsidRPr="00243C2C" w:rsidRDefault="0020583C" w:rsidP="00BA6D4D">
            <w:pPr>
              <w:rPr>
                <w:b/>
                <w:bCs/>
              </w:rPr>
            </w:pPr>
            <w:r w:rsidRPr="008A0A66">
              <w:rPr>
                <w:b/>
                <w:bCs/>
              </w:rPr>
              <w:t>Skeleto, raumenų ir jungiamojo audinio sutrikimai</w:t>
            </w:r>
          </w:p>
        </w:tc>
        <w:tc>
          <w:tcPr>
            <w:tcW w:w="828" w:type="pct"/>
          </w:tcPr>
          <w:p w14:paraId="3B966CC8" w14:textId="77777777" w:rsidR="0020583C" w:rsidRPr="00243C2C" w:rsidRDefault="0020583C" w:rsidP="00BA6D4D">
            <w:pPr>
              <w:jc w:val="center"/>
            </w:pPr>
          </w:p>
        </w:tc>
        <w:tc>
          <w:tcPr>
            <w:tcW w:w="972" w:type="pct"/>
          </w:tcPr>
          <w:p w14:paraId="14D7F8FE" w14:textId="77777777" w:rsidR="0020583C" w:rsidRPr="00243C2C" w:rsidRDefault="0020583C" w:rsidP="00BA6D4D">
            <w:pPr>
              <w:jc w:val="center"/>
            </w:pPr>
            <w:r w:rsidRPr="00243C2C">
              <w:t>Raumenų spazmai</w:t>
            </w:r>
          </w:p>
        </w:tc>
        <w:tc>
          <w:tcPr>
            <w:tcW w:w="1487" w:type="pct"/>
          </w:tcPr>
          <w:p w14:paraId="3C77F4ED" w14:textId="77777777" w:rsidR="0020583C" w:rsidRPr="00243C2C" w:rsidRDefault="0020583C" w:rsidP="00BA6D4D">
            <w:pPr>
              <w:jc w:val="center"/>
            </w:pPr>
            <w:r w:rsidRPr="00243C2C">
              <w:t>Sunkumo pojūtis</w:t>
            </w:r>
          </w:p>
        </w:tc>
        <w:tc>
          <w:tcPr>
            <w:tcW w:w="813" w:type="pct"/>
          </w:tcPr>
          <w:p w14:paraId="60FBFAF7" w14:textId="77777777" w:rsidR="0020583C" w:rsidRPr="00243C2C" w:rsidRDefault="0020583C" w:rsidP="00BA6D4D">
            <w:pPr>
              <w:jc w:val="center"/>
            </w:pPr>
          </w:p>
        </w:tc>
      </w:tr>
      <w:tr w:rsidR="0020583C" w:rsidRPr="00243C2C" w14:paraId="36839FBF" w14:textId="77777777" w:rsidTr="00BA6D4D">
        <w:trPr>
          <w:trHeight w:val="146"/>
        </w:trPr>
        <w:tc>
          <w:tcPr>
            <w:tcW w:w="900" w:type="pct"/>
          </w:tcPr>
          <w:p w14:paraId="1B9BCA7B" w14:textId="77777777" w:rsidR="0020583C" w:rsidRPr="00243C2C" w:rsidRDefault="0020583C" w:rsidP="00BA6D4D">
            <w:pPr>
              <w:rPr>
                <w:b/>
                <w:bCs/>
              </w:rPr>
            </w:pPr>
            <w:r w:rsidRPr="008A0A66">
              <w:rPr>
                <w:b/>
                <w:bCs/>
              </w:rPr>
              <w:t xml:space="preserve">Inkstų </w:t>
            </w:r>
            <w:r w:rsidRPr="00243C2C">
              <w:rPr>
                <w:b/>
                <w:bCs/>
              </w:rPr>
              <w:t>ir šlapimo takų sutrikimai</w:t>
            </w:r>
          </w:p>
        </w:tc>
        <w:tc>
          <w:tcPr>
            <w:tcW w:w="828" w:type="pct"/>
          </w:tcPr>
          <w:p w14:paraId="42B3A26E" w14:textId="77777777" w:rsidR="0020583C" w:rsidRPr="00243C2C" w:rsidRDefault="0020583C" w:rsidP="00BA6D4D">
            <w:pPr>
              <w:jc w:val="center"/>
            </w:pPr>
          </w:p>
        </w:tc>
        <w:tc>
          <w:tcPr>
            <w:tcW w:w="972" w:type="pct"/>
          </w:tcPr>
          <w:p w14:paraId="006B3653" w14:textId="77777777" w:rsidR="0020583C" w:rsidRPr="00243C2C" w:rsidRDefault="0020583C" w:rsidP="00BA6D4D">
            <w:pPr>
              <w:jc w:val="center"/>
            </w:pPr>
          </w:p>
        </w:tc>
        <w:tc>
          <w:tcPr>
            <w:tcW w:w="1487" w:type="pct"/>
          </w:tcPr>
          <w:p w14:paraId="2C0FB1E5" w14:textId="77777777" w:rsidR="0020583C" w:rsidRPr="00243C2C" w:rsidRDefault="0020583C" w:rsidP="00BA6D4D">
            <w:pPr>
              <w:jc w:val="center"/>
            </w:pPr>
            <w:r w:rsidRPr="00243C2C">
              <w:t>Negalėjimas pradėti šlapintis arba nenutrūkstamai pasišlapinti, dažnas šlapinimasis dieną</w:t>
            </w:r>
          </w:p>
        </w:tc>
        <w:tc>
          <w:tcPr>
            <w:tcW w:w="813" w:type="pct"/>
          </w:tcPr>
          <w:p w14:paraId="71286A51" w14:textId="77777777" w:rsidR="0020583C" w:rsidRPr="00243C2C" w:rsidRDefault="0020583C" w:rsidP="00BA6D4D">
            <w:pPr>
              <w:jc w:val="center"/>
            </w:pPr>
          </w:p>
        </w:tc>
      </w:tr>
      <w:tr w:rsidR="0020583C" w:rsidRPr="00243C2C" w14:paraId="033B1DB0" w14:textId="77777777" w:rsidTr="00BA6D4D">
        <w:trPr>
          <w:trHeight w:val="146"/>
        </w:trPr>
        <w:tc>
          <w:tcPr>
            <w:tcW w:w="900" w:type="pct"/>
          </w:tcPr>
          <w:p w14:paraId="72943D6C" w14:textId="77777777" w:rsidR="0020583C" w:rsidRPr="00243C2C" w:rsidRDefault="0020583C" w:rsidP="00BA6D4D">
            <w:pPr>
              <w:rPr>
                <w:b/>
                <w:bCs/>
              </w:rPr>
            </w:pPr>
            <w:r w:rsidRPr="008A0A66">
              <w:rPr>
                <w:b/>
                <w:bCs/>
              </w:rPr>
              <w:t>Bendrieji sutrikimai ir vartojimo vietos pažeidimai</w:t>
            </w:r>
          </w:p>
        </w:tc>
        <w:tc>
          <w:tcPr>
            <w:tcW w:w="828" w:type="pct"/>
          </w:tcPr>
          <w:p w14:paraId="3C054CAC" w14:textId="77777777" w:rsidR="0020583C" w:rsidRPr="00243C2C" w:rsidRDefault="0020583C" w:rsidP="00BA6D4D">
            <w:pPr>
              <w:jc w:val="center"/>
            </w:pPr>
          </w:p>
        </w:tc>
        <w:tc>
          <w:tcPr>
            <w:tcW w:w="972" w:type="pct"/>
          </w:tcPr>
          <w:p w14:paraId="325B46D1" w14:textId="77777777" w:rsidR="0020583C" w:rsidRPr="00243C2C" w:rsidRDefault="0020583C" w:rsidP="00BA6D4D">
            <w:pPr>
              <w:jc w:val="center"/>
            </w:pPr>
            <w:r w:rsidRPr="00243C2C">
              <w:t>Astenija, nuovargis, kūno temperatūros pokyčių jutimas</w:t>
            </w:r>
          </w:p>
        </w:tc>
        <w:tc>
          <w:tcPr>
            <w:tcW w:w="1487" w:type="pct"/>
          </w:tcPr>
          <w:p w14:paraId="72B87BB7" w14:textId="77777777" w:rsidR="0020583C" w:rsidRPr="00243C2C" w:rsidRDefault="0020583C" w:rsidP="00BA6D4D">
            <w:pPr>
              <w:jc w:val="center"/>
            </w:pPr>
            <w:r w:rsidRPr="00243C2C">
              <w:t>Vaistinio preparato vartojimo nutraukimo sindromas, edema, nenormali savijauta, girtumo pojūtis, dirglumas, atsipalaidavimo jutimas</w:t>
            </w:r>
          </w:p>
        </w:tc>
        <w:tc>
          <w:tcPr>
            <w:tcW w:w="813" w:type="pct"/>
          </w:tcPr>
          <w:p w14:paraId="2A6F19BC" w14:textId="77777777" w:rsidR="0020583C" w:rsidRPr="00243C2C" w:rsidRDefault="0020583C" w:rsidP="00BA6D4D">
            <w:pPr>
              <w:jc w:val="center"/>
            </w:pPr>
          </w:p>
        </w:tc>
      </w:tr>
      <w:tr w:rsidR="0020583C" w:rsidRPr="00243C2C" w14:paraId="15BCC2A4" w14:textId="77777777" w:rsidTr="00BA6D4D">
        <w:trPr>
          <w:trHeight w:val="146"/>
        </w:trPr>
        <w:tc>
          <w:tcPr>
            <w:tcW w:w="5000" w:type="pct"/>
            <w:gridSpan w:val="5"/>
          </w:tcPr>
          <w:p w14:paraId="0DEE9AFE" w14:textId="77777777" w:rsidR="0020583C" w:rsidRPr="000E22DE" w:rsidRDefault="0020583C" w:rsidP="00BA6D4D">
            <w:pPr>
              <w:rPr>
                <w:i/>
                <w:iCs/>
              </w:rPr>
            </w:pPr>
            <w:r w:rsidRPr="000E22DE">
              <w:rPr>
                <w:i/>
                <w:iCs/>
              </w:rPr>
              <w:lastRenderedPageBreak/>
              <w:t>* Vaistui patekus į rinką</w:t>
            </w:r>
            <w:r w:rsidRPr="000E22DE">
              <w:t xml:space="preserve"> </w:t>
            </w:r>
            <w:r w:rsidRPr="000E22DE">
              <w:rPr>
                <w:i/>
                <w:iCs/>
              </w:rPr>
              <w:t>buvo pranešta apie retus angioneurozinės edemos, anafilaksijos ir anafilaksinio šoko atvejus.</w:t>
            </w:r>
          </w:p>
        </w:tc>
      </w:tr>
      <w:bookmarkEnd w:id="3"/>
      <w:bookmarkEnd w:id="4"/>
    </w:tbl>
    <w:p w14:paraId="0583D92F" w14:textId="77777777" w:rsidR="0020583C" w:rsidRPr="008A0A66" w:rsidRDefault="0020583C" w:rsidP="0020583C"/>
    <w:p w14:paraId="2E2F9E1E" w14:textId="77777777" w:rsidR="0020583C" w:rsidRPr="00063419" w:rsidRDefault="0020583C" w:rsidP="0020583C">
      <w:r w:rsidRPr="00063419">
        <w:t>Remiantis klinikinių tyrimų</w:t>
      </w:r>
      <w:r w:rsidRPr="0070246B">
        <w:t xml:space="preserve"> </w:t>
      </w:r>
      <w:r>
        <w:t>naudojant kitas</w:t>
      </w:r>
      <w:r w:rsidRPr="00063419">
        <w:t xml:space="preserve"> greito </w:t>
      </w:r>
      <w:r>
        <w:t>atpalaidavimo tapentadolio formas</w:t>
      </w:r>
      <w:r w:rsidRPr="00063419">
        <w:t xml:space="preserve"> </w:t>
      </w:r>
      <w:r>
        <w:t>(Palexia plėvele dengtas tabletes</w:t>
      </w:r>
      <w:r w:rsidRPr="00063419">
        <w:t xml:space="preserve">), kurių metu </w:t>
      </w:r>
      <w:r>
        <w:t xml:space="preserve">suaugę </w:t>
      </w:r>
      <w:r w:rsidRPr="00063419">
        <w:t>pacientai vartojo vaistinį preparatą iki 90 parų, duomenimis, yra mažai įrodymų, kad staiga nutraukus vaistinio preparato vartojimą, pasireiškia nutraukimo simptomai, kurie, jeigu pasireiškia, dažniausiai būna lengvi. Vis dėlto gydytojai turi būti budrūs dėl nutraukimo simptomų (žr. 4.2 skyrių), ir jeigu jų atsiranda, pacientus atitinkamai gydyti.</w:t>
      </w:r>
      <w:bookmarkStart w:id="5" w:name="_APPENDIX_1"/>
      <w:bookmarkEnd w:id="5"/>
    </w:p>
    <w:p w14:paraId="73D1A7A8" w14:textId="77777777" w:rsidR="0020583C" w:rsidRPr="00063419" w:rsidRDefault="0020583C" w:rsidP="0020583C">
      <w:pPr>
        <w:ind w:left="567" w:hanging="567"/>
      </w:pPr>
    </w:p>
    <w:p w14:paraId="4D19D22A" w14:textId="77777777" w:rsidR="0020583C" w:rsidRPr="00063419" w:rsidRDefault="0020583C" w:rsidP="0020583C">
      <w:r w:rsidRPr="00063419">
        <w:t>Žinoma, kad pacientams, kuriems pasireiškia lėtinis skausmas, mąstymo apie savižudybę ir savižudybės rizika yra didesnė. Be to, medžiagos, kurios stipriai veikia monoaminerginę sistemą, susijusios su savižudybės rizikos padidėjimu depresija sergantiems pacientams, ypač gydymo pradžioje. Tapentadolio klinikinių tyrimų ir stebėjimo po vaistinio preparato patekimo į rinką duomenys rizikos padidėjimo neparodė.</w:t>
      </w:r>
    </w:p>
    <w:p w14:paraId="72A07217" w14:textId="77777777" w:rsidR="0020583C" w:rsidRDefault="0020583C" w:rsidP="0020583C">
      <w:pPr>
        <w:ind w:left="567" w:hanging="567"/>
      </w:pPr>
    </w:p>
    <w:p w14:paraId="1045DE96" w14:textId="77777777" w:rsidR="0020583C" w:rsidRPr="0090029C" w:rsidRDefault="0020583C" w:rsidP="0020583C">
      <w:pPr>
        <w:ind w:left="567" w:hanging="567"/>
        <w:rPr>
          <w:b/>
          <w:i/>
        </w:rPr>
      </w:pPr>
      <w:r w:rsidRPr="0090029C">
        <w:rPr>
          <w:b/>
          <w:i/>
        </w:rPr>
        <w:t>Vaikų populiacija</w:t>
      </w:r>
    </w:p>
    <w:p w14:paraId="6378C847" w14:textId="77777777" w:rsidR="0020583C" w:rsidRDefault="0020583C" w:rsidP="0020583C">
      <w:r>
        <w:t xml:space="preserve">Nepageidaujamų reakcijų dažnis, tipas ir sunkumas vaikams ir paaugliams, kurie gydomi Palexia, tikėtinai būtų tokie patys kaip ir suaugusiesiems, gydomiems Palexia. </w:t>
      </w:r>
    </w:p>
    <w:p w14:paraId="2BA836F1" w14:textId="77777777" w:rsidR="0020583C" w:rsidRDefault="0020583C" w:rsidP="0020583C">
      <w:r>
        <w:t xml:space="preserve">Užbaigtų </w:t>
      </w:r>
      <w:r w:rsidRPr="00877DF4">
        <w:t xml:space="preserve">pediatrinių tyrimų </w:t>
      </w:r>
      <w:r>
        <w:t>metu</w:t>
      </w:r>
      <w:r w:rsidRPr="00877DF4">
        <w:t xml:space="preserve"> </w:t>
      </w:r>
      <w:r>
        <w:t>nei viename</w:t>
      </w:r>
      <w:r w:rsidRPr="00877DF4">
        <w:t xml:space="preserve"> iš tirtų</w:t>
      </w:r>
      <w:r>
        <w:t xml:space="preserve"> </w:t>
      </w:r>
      <w:r w:rsidRPr="00877DF4">
        <w:t>amžiaus pogrupių</w:t>
      </w:r>
      <w:r>
        <w:t xml:space="preserve"> ne</w:t>
      </w:r>
      <w:r w:rsidRPr="00877DF4">
        <w:t>nustatyta jokių naujų saug</w:t>
      </w:r>
      <w:r>
        <w:t>umo</w:t>
      </w:r>
      <w:r w:rsidRPr="00877DF4">
        <w:t xml:space="preserve"> problemų</w:t>
      </w:r>
      <w:r>
        <w:t>.</w:t>
      </w:r>
    </w:p>
    <w:p w14:paraId="6F508BA6" w14:textId="77777777" w:rsidR="0020583C" w:rsidRDefault="0020583C" w:rsidP="0020583C"/>
    <w:p w14:paraId="000A3FD1" w14:textId="77777777" w:rsidR="0020583C" w:rsidRDefault="0020583C" w:rsidP="0020583C">
      <w:r>
        <w:t xml:space="preserve">Klinikinių tyrimų duomenų apie nutraukimo simptomų pasireiškimą vaikams, kuriems skirta </w:t>
      </w:r>
      <w:r w:rsidRPr="00063419">
        <w:t xml:space="preserve">greito atpalaidavimo tapentadolio </w:t>
      </w:r>
      <w:r>
        <w:t>forma, nėra, tačiau</w:t>
      </w:r>
      <w:r w:rsidRPr="00063419">
        <w:t xml:space="preserve"> </w:t>
      </w:r>
      <w:r w:rsidRPr="00B14873">
        <w:t xml:space="preserve">gydytojai </w:t>
      </w:r>
      <w:r w:rsidRPr="00063419">
        <w:t>turi būti budrūs dėl nutraukimo simptomų</w:t>
      </w:r>
      <w:r w:rsidRPr="00B14873">
        <w:t xml:space="preserve"> tapentadol</w:t>
      </w:r>
      <w:r>
        <w:t xml:space="preserve">į </w:t>
      </w:r>
      <w:r w:rsidRPr="00B14873">
        <w:t>vartoj</w:t>
      </w:r>
      <w:r>
        <w:t>us</w:t>
      </w:r>
      <w:r w:rsidRPr="00B14873">
        <w:t xml:space="preserve"> kartotin</w:t>
      </w:r>
      <w:r>
        <w:t>ai</w:t>
      </w:r>
      <w:r w:rsidRPr="00B14873">
        <w:t xml:space="preserve"> </w:t>
      </w:r>
      <w:r>
        <w:t xml:space="preserve">ir </w:t>
      </w:r>
      <w:r w:rsidRPr="00B14873">
        <w:t>staig</w:t>
      </w:r>
      <w:r>
        <w:t>a</w:t>
      </w:r>
      <w:r w:rsidRPr="00B14873">
        <w:t xml:space="preserve"> nutrauk</w:t>
      </w:r>
      <w:r>
        <w:t>us jo vartojimą</w:t>
      </w:r>
      <w:r w:rsidRPr="00B14873">
        <w:t xml:space="preserve"> (žr. 4.2 skyrių).</w:t>
      </w:r>
      <w:r>
        <w:t xml:space="preserve"> </w:t>
      </w:r>
    </w:p>
    <w:p w14:paraId="243EE69B" w14:textId="77777777" w:rsidR="0020583C" w:rsidRDefault="0020583C" w:rsidP="0020583C">
      <w:pPr>
        <w:ind w:left="567" w:hanging="567"/>
      </w:pPr>
    </w:p>
    <w:p w14:paraId="1C218C33" w14:textId="77777777" w:rsidR="0020583C" w:rsidRPr="00170789" w:rsidRDefault="0020583C" w:rsidP="0020583C">
      <w:pPr>
        <w:autoSpaceDE w:val="0"/>
        <w:autoSpaceDN w:val="0"/>
        <w:adjustRightInd w:val="0"/>
        <w:jc w:val="both"/>
        <w:rPr>
          <w:i/>
        </w:rPr>
      </w:pPr>
      <w:r w:rsidRPr="00170789">
        <w:rPr>
          <w:i/>
        </w:rPr>
        <w:t>Pranešimas apie įtariamas nepageidaujamas reakcijas</w:t>
      </w:r>
    </w:p>
    <w:p w14:paraId="4E0C3101" w14:textId="77777777" w:rsidR="0020583C" w:rsidRPr="00B34FA1" w:rsidRDefault="0020583C" w:rsidP="0020583C">
      <w:pPr>
        <w:autoSpaceDE w:val="0"/>
        <w:autoSpaceDN w:val="0"/>
        <w:adjustRightInd w:val="0"/>
        <w:rPr>
          <w:noProof/>
        </w:rPr>
      </w:pPr>
      <w:r w:rsidRPr="00B34FA1">
        <w:rPr>
          <w:noProof/>
        </w:rPr>
        <w:t>Svarbu pranešti apie įtariamas nepageidaujamas reakcijas</w:t>
      </w:r>
      <w:r>
        <w:rPr>
          <w:noProof/>
        </w:rPr>
        <w:t>, pastebėtas</w:t>
      </w:r>
      <w:r w:rsidRPr="00B34FA1">
        <w:rPr>
          <w:noProof/>
        </w:rPr>
        <w:t xml:space="preserve"> po vaistinio preparato </w:t>
      </w:r>
      <w:r>
        <w:rPr>
          <w:noProof/>
        </w:rPr>
        <w:t>registracijos</w:t>
      </w:r>
      <w:r w:rsidRPr="00B34FA1">
        <w:rPr>
          <w:noProof/>
        </w:rPr>
        <w:t>, nes tai leidžia nuolat stebėti vaistinio preparato naudos ir rizikos santykį.</w:t>
      </w:r>
      <w:r w:rsidRPr="00B34FA1">
        <w:t xml:space="preserve"> </w:t>
      </w:r>
      <w:r w:rsidRPr="00B34FA1">
        <w:rPr>
          <w:noProof/>
        </w:rPr>
        <w:t>Sveikatos priežiūros specialistai turi pranešti apie bet kokias įtariamas nepageidaujamas reakcijas</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7" w:history="1">
        <w:r w:rsidRPr="00E34742">
          <w:rPr>
            <w:rStyle w:val="Hipersaitas"/>
            <w:noProof/>
          </w:rPr>
          <w:t>http://</w:t>
        </w:r>
        <w:r w:rsidRPr="00D949B8">
          <w:rPr>
            <w:rStyle w:val="Hipersaitas"/>
            <w:rFonts w:eastAsia="SimSun"/>
            <w:noProof/>
          </w:rPr>
          <w:t>www.vvkt.lt</w:t>
        </w:r>
        <w:r w:rsidRPr="00E34742">
          <w:rPr>
            <w:rStyle w:val="Hipersaitas"/>
            <w:noProof/>
          </w:rPr>
          <w:t>/</w:t>
        </w:r>
      </w:hyperlink>
      <w:r>
        <w:rPr>
          <w:noProof/>
        </w:rPr>
        <w:t xml:space="preserve"> esančią formą, ir pateikti ją Valstybinei vaistų kontrolės tarnybai prie Lietuvos Respublikos sveikatos apsaugos ministerijos vienu iš šių būdų: raštu (adresu  Žirmūnų g. 139A, LT 09120 Vilnius), faksu (nemokamu fakso numeriu (8 800) 20131), elektroniniu paštu (</w:t>
      </w:r>
      <w:r w:rsidRPr="00D949B8">
        <w:rPr>
          <w:noProof/>
        </w:rPr>
        <w:t xml:space="preserve">adresu </w:t>
      </w:r>
      <w:hyperlink r:id="rId8" w:history="1">
        <w:r w:rsidRPr="00D949B8">
          <w:rPr>
            <w:rStyle w:val="Hipersaitas"/>
            <w:rFonts w:eastAsia="SimSun"/>
            <w:noProof/>
          </w:rPr>
          <w:t>NepageidaujamaR@vvkt.lt</w:t>
        </w:r>
      </w:hyperlink>
      <w:r w:rsidRPr="006E1B8D">
        <w:rPr>
          <w:rStyle w:val="Hipersaitas"/>
          <w:rFonts w:eastAsia="SimSun"/>
          <w:color w:val="auto"/>
          <w:u w:val="none"/>
        </w:rPr>
        <w:t xml:space="preserve">), per interneto svetainę (adresu </w:t>
      </w:r>
      <w:hyperlink r:id="rId9" w:history="1">
        <w:r w:rsidRPr="00D949B8">
          <w:rPr>
            <w:rStyle w:val="Hipersaitas"/>
            <w:rFonts w:eastAsia="SimSun"/>
            <w:noProof/>
          </w:rPr>
          <w:t>http://www.vvkt.lt</w:t>
        </w:r>
      </w:hyperlink>
      <w:r w:rsidRPr="00D259B4">
        <w:rPr>
          <w:rStyle w:val="Hipersaitas"/>
          <w:rFonts w:eastAsia="SimSun"/>
          <w:noProof/>
          <w:color w:val="auto"/>
          <w:u w:val="none"/>
        </w:rPr>
        <w:t>)</w:t>
      </w:r>
      <w:r w:rsidRPr="00D949B8">
        <w:rPr>
          <w:noProof/>
        </w:rPr>
        <w:t>.</w:t>
      </w:r>
    </w:p>
    <w:p w14:paraId="44C0E135" w14:textId="77777777" w:rsidR="0020583C" w:rsidRPr="00063419" w:rsidRDefault="0020583C" w:rsidP="0020583C">
      <w:pPr>
        <w:ind w:left="567" w:hanging="567"/>
      </w:pPr>
    </w:p>
    <w:p w14:paraId="368C9309" w14:textId="77777777" w:rsidR="0020583C" w:rsidRPr="00063419" w:rsidRDefault="0020583C" w:rsidP="0020583C">
      <w:pPr>
        <w:ind w:left="567" w:hanging="567"/>
        <w:rPr>
          <w:b/>
          <w:bCs/>
        </w:rPr>
      </w:pPr>
      <w:r w:rsidRPr="008A0A66">
        <w:rPr>
          <w:b/>
          <w:bCs/>
        </w:rPr>
        <w:t>4.9</w:t>
      </w:r>
      <w:r w:rsidRPr="008A0A66">
        <w:rPr>
          <w:b/>
          <w:bCs/>
        </w:rPr>
        <w:tab/>
        <w:t>Perdozavimas</w:t>
      </w:r>
    </w:p>
    <w:p w14:paraId="49F17F82" w14:textId="77777777" w:rsidR="0020583C" w:rsidRPr="00063419" w:rsidRDefault="0020583C" w:rsidP="0020583C">
      <w:pPr>
        <w:ind w:left="567" w:hanging="567"/>
      </w:pPr>
    </w:p>
    <w:p w14:paraId="50B583C1" w14:textId="77777777" w:rsidR="0020583C" w:rsidRPr="00063419" w:rsidRDefault="0020583C" w:rsidP="0020583C">
      <w:pPr>
        <w:rPr>
          <w:i/>
          <w:iCs/>
        </w:rPr>
      </w:pPr>
      <w:r w:rsidRPr="00F74C37">
        <w:rPr>
          <w:i/>
          <w:iCs/>
        </w:rPr>
        <w:t>Simptomai</w:t>
      </w:r>
    </w:p>
    <w:p w14:paraId="5E8C61AC" w14:textId="77777777" w:rsidR="0020583C" w:rsidRPr="00063419" w:rsidRDefault="0020583C" w:rsidP="0020583C">
      <w:r w:rsidRPr="008A0A66">
        <w:t>Tapentadolio perdozavimo žmogui patirtis yra labai ribota. Ikiklinikiniai tyrimai rodo, kad apsinuodijus tapentadoliu, galima tikėtis, kad pasireikš simptomai, kurie yra panašūs į kitų</w:t>
      </w:r>
      <w:r w:rsidRPr="00063419">
        <w:t xml:space="preserve"> centrinio poveikio analgetikų, sužadinančių opioidinius miu receptorius, apsinuodijimo simptomus. Iš esmės, remiantis klinikinių tyrimų duomenimis, didžiausia tikimybė, kad pasireikš tokie simptomai: miozė, vėmimas, ūminis kraujotakos nepakankamumas, sąmonės sutrikimai iki komos, traukuliai ir kvėpavimo slopinimas iki kvėpavimo sustojimo.</w:t>
      </w:r>
    </w:p>
    <w:p w14:paraId="4A8BE62A" w14:textId="77777777" w:rsidR="0020583C" w:rsidRPr="00063419" w:rsidRDefault="0020583C" w:rsidP="0020583C"/>
    <w:p w14:paraId="7409BB90" w14:textId="77777777" w:rsidR="0020583C" w:rsidRPr="00063419" w:rsidRDefault="0020583C" w:rsidP="0020583C">
      <w:pPr>
        <w:keepNext/>
        <w:tabs>
          <w:tab w:val="left" w:pos="567"/>
        </w:tabs>
        <w:rPr>
          <w:i/>
          <w:iCs/>
        </w:rPr>
      </w:pPr>
      <w:r w:rsidRPr="0094367F">
        <w:rPr>
          <w:i/>
          <w:iCs/>
        </w:rPr>
        <w:t>Gydymas</w:t>
      </w:r>
    </w:p>
    <w:p w14:paraId="346D6924" w14:textId="77777777" w:rsidR="0020583C" w:rsidRPr="00063419" w:rsidRDefault="0020583C" w:rsidP="0020583C">
      <w:r w:rsidRPr="008A0A66">
        <w:t>Perdozavimo atveju svarbiausias dėmesys turi būti skiriamas dėl opioidinių miu receptorių sužadinimo atsiradusių simptomų gydymui. Įtarus tapentadolio perdozavim</w:t>
      </w:r>
      <w:r w:rsidRPr="00063419">
        <w:t>ą, svarbiausia atkurti kvėpavimo takų praeinamumą ir pradėti dirbtinę ar kontroliuojamąją plaučių ventiliaciją.</w:t>
      </w:r>
    </w:p>
    <w:p w14:paraId="64675E38" w14:textId="77777777" w:rsidR="0020583C" w:rsidRPr="00063419" w:rsidRDefault="0020583C" w:rsidP="0020583C">
      <w:r w:rsidRPr="00063419">
        <w:t>Gryni opioidinių receptorių antagonistai, pavyzdžiui, naloksonas, yra specifiniai priešnuodžiai dėl opioidų perdozavimo pasireiškusio kvėpavimo slopinimo atveju. Kvėpavimo slopinimas po perdozavimo gali pailginti opioidų receptorių antagonistų veikimo trukmę. Paskyrus opioidų receptorių antagonistų, nepertraukiamo kvėpavimo takų, kvėpavimo ir kraujotakos stebėjimo po opioidų perdozavimo nutraukti negalima. Jeigu atsakas į opioidų receptorių antagonistus yra mažesnis už optimalų arba pasireikia tik labai trumpai, reikia skirti papildomą antagonisto (pvz., naloksono) dozę pagal vaistinio preparato gamintojo nurodymus.</w:t>
      </w:r>
    </w:p>
    <w:p w14:paraId="6C9689DF" w14:textId="77777777" w:rsidR="0020583C" w:rsidRPr="00063419" w:rsidRDefault="0020583C" w:rsidP="0020583C">
      <w:r w:rsidRPr="00063419">
        <w:t xml:space="preserve">Siekiant pašalinti iš virškinimo trakto neabsorbuotą veikliąją medžiagą, galima apgalvotai taikyti nukenksminimo virškinimo trakte būdus. Per dvi valandas po vaistinio preparato nurijimo veikliąją </w:t>
      </w:r>
      <w:r w:rsidRPr="00063419">
        <w:lastRenderedPageBreak/>
        <w:t>medžiagą nukenksminti virškinimo trakte galima, duodant išgerti aktyvintosios anglies arba plaunant skrandį. Prieš pradedant veikliosios medžiagos nukenksminimą virškinimo trakte, reikia apsaugoti kvėpavimo takus.</w:t>
      </w:r>
    </w:p>
    <w:p w14:paraId="66340FB1" w14:textId="77777777" w:rsidR="0020583C" w:rsidRPr="00063419" w:rsidRDefault="0020583C" w:rsidP="0020583C"/>
    <w:p w14:paraId="764AF7DA" w14:textId="77777777" w:rsidR="0020583C" w:rsidRPr="00063419" w:rsidRDefault="0020583C" w:rsidP="0020583C">
      <w:pPr>
        <w:ind w:left="567" w:hanging="567"/>
      </w:pPr>
    </w:p>
    <w:p w14:paraId="35135E62" w14:textId="77777777" w:rsidR="0020583C" w:rsidRPr="00063419" w:rsidRDefault="0020583C" w:rsidP="0020583C">
      <w:pPr>
        <w:ind w:left="567" w:hanging="567"/>
        <w:rPr>
          <w:b/>
          <w:bCs/>
          <w:caps/>
        </w:rPr>
      </w:pPr>
      <w:r w:rsidRPr="00063419">
        <w:rPr>
          <w:b/>
          <w:bCs/>
          <w:caps/>
        </w:rPr>
        <w:t>5.</w:t>
      </w:r>
      <w:r w:rsidRPr="00063419">
        <w:rPr>
          <w:b/>
          <w:bCs/>
          <w:caps/>
        </w:rPr>
        <w:tab/>
      </w:r>
      <w:r w:rsidRPr="00063419">
        <w:rPr>
          <w:b/>
          <w:bCs/>
        </w:rPr>
        <w:t xml:space="preserve">FARMAKOLOGINĖS </w:t>
      </w:r>
      <w:r w:rsidRPr="00063419">
        <w:rPr>
          <w:b/>
          <w:bCs/>
          <w:caps/>
        </w:rPr>
        <w:t>savybės</w:t>
      </w:r>
    </w:p>
    <w:p w14:paraId="43189691" w14:textId="77777777" w:rsidR="0020583C" w:rsidRPr="00063419" w:rsidRDefault="0020583C" w:rsidP="0020583C">
      <w:pPr>
        <w:ind w:left="567" w:hanging="567"/>
      </w:pPr>
    </w:p>
    <w:p w14:paraId="2154FEA9" w14:textId="77777777" w:rsidR="0020583C" w:rsidRPr="00063419" w:rsidRDefault="0020583C" w:rsidP="0020583C">
      <w:pPr>
        <w:ind w:left="567" w:hanging="567"/>
        <w:rPr>
          <w:b/>
          <w:bCs/>
        </w:rPr>
      </w:pPr>
      <w:r w:rsidRPr="00063419">
        <w:rPr>
          <w:b/>
          <w:bCs/>
        </w:rPr>
        <w:t>5.1</w:t>
      </w:r>
      <w:r w:rsidRPr="00063419">
        <w:rPr>
          <w:b/>
          <w:bCs/>
        </w:rPr>
        <w:tab/>
        <w:t>Farmakodinaminės savybės</w:t>
      </w:r>
    </w:p>
    <w:p w14:paraId="54BA65E5" w14:textId="77777777" w:rsidR="0020583C" w:rsidRPr="00063419" w:rsidRDefault="0020583C" w:rsidP="0020583C">
      <w:pPr>
        <w:ind w:left="567" w:hanging="567"/>
      </w:pPr>
    </w:p>
    <w:p w14:paraId="0DE3ED7E" w14:textId="77777777" w:rsidR="0020583C" w:rsidRPr="00063419" w:rsidRDefault="0020583C" w:rsidP="0020583C">
      <w:r w:rsidRPr="00063419">
        <w:t>Farmakoterapinė grupė – analgetikai, opioidai, kiti opioidai</w:t>
      </w:r>
    </w:p>
    <w:p w14:paraId="7C1AB271" w14:textId="77777777" w:rsidR="0020583C" w:rsidRPr="008A0A66" w:rsidRDefault="0020583C" w:rsidP="0020583C">
      <w:r w:rsidRPr="00063419">
        <w:t xml:space="preserve">ATC kodas – </w:t>
      </w:r>
      <w:r w:rsidRPr="001E0E0F">
        <w:rPr>
          <w:rStyle w:val="Grietas"/>
          <w:b w:val="0"/>
          <w:bCs w:val="0"/>
        </w:rPr>
        <w:t>N02AX06</w:t>
      </w:r>
    </w:p>
    <w:p w14:paraId="273C97AE" w14:textId="77777777" w:rsidR="0020583C" w:rsidRPr="00063419" w:rsidRDefault="0020583C" w:rsidP="0020583C">
      <w:pPr>
        <w:rPr>
          <w:b/>
          <w:bCs/>
        </w:rPr>
      </w:pPr>
    </w:p>
    <w:p w14:paraId="5A93C726" w14:textId="77777777" w:rsidR="0020583C" w:rsidRPr="00063419" w:rsidRDefault="0020583C" w:rsidP="0020583C">
      <w:r w:rsidRPr="00063419">
        <w:t>Tapentadolis yra stiprus analgetikas, sužadinantis opioidų µ receptorius ir papildomai slopinantis noradrenalino reabsorbciją. Tapentadolis tiesiogiai malšina skausmą, farmakologinį poveikį sukeliančių metabolitų neatsiranda.</w:t>
      </w:r>
    </w:p>
    <w:p w14:paraId="724BEDF2" w14:textId="77777777" w:rsidR="0020583C" w:rsidRPr="00063419" w:rsidRDefault="0020583C" w:rsidP="0020583C"/>
    <w:p w14:paraId="65F44164" w14:textId="77777777" w:rsidR="0020583C" w:rsidRPr="00063419" w:rsidRDefault="0020583C" w:rsidP="0020583C">
      <w:r w:rsidRPr="00063419">
        <w:t xml:space="preserve">Tapentadolis buvo veiksmingas ikiklinikiniuose nocicepcinio, neuropatinio, visceralinio ir uždegiminio skausmo modeliuose. Veiksmingumas buvo patvirtintas klinikiniais tyrimais </w:t>
      </w:r>
      <w:r>
        <w:t>su suaugusiaisiais ir kitomis</w:t>
      </w:r>
      <w:r w:rsidRPr="00063419">
        <w:t xml:space="preserve"> greito atpalaidavimo tapentadolio </w:t>
      </w:r>
      <w:r>
        <w:t>formomis</w:t>
      </w:r>
      <w:r w:rsidRPr="00063419">
        <w:t xml:space="preserve"> (</w:t>
      </w:r>
      <w:r>
        <w:t>plėvele dengtomis tabletėmis</w:t>
      </w:r>
      <w:r w:rsidRPr="00063419">
        <w:t>)</w:t>
      </w:r>
      <w:r>
        <w:t xml:space="preserve"> </w:t>
      </w:r>
      <w:r w:rsidRPr="00063419">
        <w:t xml:space="preserve">veikiant nocicepcinio skausmo būkles, įskaitant pooperacinį ortopedinį ir abdominalinį skausmą bei lėtinį osteoartrito sukeltą klubo ar kelio skausmą. Tapentadolio skausmo malšinamasis poveikis nocicepcinio skausmo tyrimuose </w:t>
      </w:r>
      <w:r>
        <w:t xml:space="preserve">su suaugusiaisiais </w:t>
      </w:r>
      <w:r w:rsidRPr="00063419">
        <w:t>paprastai buvo panašus į palyginamojo vaistinio preparato, kuris buvo stiprus opioidų preparatas.</w:t>
      </w:r>
    </w:p>
    <w:p w14:paraId="667D897E" w14:textId="77777777" w:rsidR="0020583C" w:rsidRPr="00063419" w:rsidRDefault="0020583C" w:rsidP="0020583C"/>
    <w:p w14:paraId="7910A3C0" w14:textId="77777777" w:rsidR="0020583C" w:rsidRPr="00063419" w:rsidRDefault="0020583C" w:rsidP="0020583C">
      <w:r w:rsidRPr="00063419">
        <w:t xml:space="preserve">Poveikis kardiovaskulinei sistemai. Išsamaus žmogaus QT tyrimo </w:t>
      </w:r>
      <w:r>
        <w:t xml:space="preserve">su suaugusiaisiais </w:t>
      </w:r>
      <w:r w:rsidRPr="00063419">
        <w:t>duomenimis, kartotinės gydomosios arba mažesnės už gydomąsias tapentadolio dozės įtak</w:t>
      </w:r>
      <w:r>
        <w:t>a</w:t>
      </w:r>
      <w:r w:rsidRPr="00063419">
        <w:t xml:space="preserve"> QT intervalui </w:t>
      </w:r>
      <w:r>
        <w:t>nepastebėta</w:t>
      </w:r>
      <w:r w:rsidRPr="00063419">
        <w:t>. Panašiai tapentadolis reikšmingai neveikė kitų EKG rodmenų (širdies susitraukimų dažnio, PR intervalo, QRS trukmės, T bangos ar U bangos morfologijos).</w:t>
      </w:r>
    </w:p>
    <w:p w14:paraId="0E66FC0E" w14:textId="77777777" w:rsidR="0020583C" w:rsidRPr="00063419" w:rsidRDefault="0020583C" w:rsidP="0020583C"/>
    <w:p w14:paraId="1FE06FF1" w14:textId="77777777" w:rsidR="0020583C" w:rsidRPr="002B0B35" w:rsidRDefault="0020583C" w:rsidP="0020583C">
      <w:pPr>
        <w:rPr>
          <w:i/>
          <w:iCs/>
        </w:rPr>
      </w:pPr>
      <w:r w:rsidRPr="002B0B35">
        <w:rPr>
          <w:i/>
          <w:iCs/>
        </w:rPr>
        <w:t>Vaikų populiacija</w:t>
      </w:r>
    </w:p>
    <w:p w14:paraId="003335A4" w14:textId="77777777" w:rsidR="0020583C" w:rsidRPr="002E2A7C" w:rsidRDefault="0020583C" w:rsidP="0020583C">
      <w:r w:rsidRPr="002E2A7C">
        <w:t xml:space="preserve">Tapentadolio geriamojo tirpalo, vartoto 72 valandas, veiksmingumas įrodytas vaikams ir paaugliams (nuo 2 iki </w:t>
      </w:r>
      <w:r w:rsidRPr="0090029C">
        <w:t>&lt; 18 metų amžiaus)</w:t>
      </w:r>
      <w:r w:rsidRPr="002E2A7C">
        <w:t>, kuriems pasireiškė pooperacinis skausmas.</w:t>
      </w:r>
    </w:p>
    <w:p w14:paraId="479D73D3" w14:textId="77777777" w:rsidR="0020583C" w:rsidRPr="00063419" w:rsidRDefault="0020583C" w:rsidP="0020583C">
      <w:pPr>
        <w:ind w:left="567" w:hanging="567"/>
      </w:pPr>
    </w:p>
    <w:p w14:paraId="7E7135AC" w14:textId="77777777" w:rsidR="0020583C" w:rsidRPr="00063419" w:rsidRDefault="0020583C" w:rsidP="0020583C">
      <w:pPr>
        <w:numPr>
          <w:ilvl w:val="1"/>
          <w:numId w:val="4"/>
        </w:numPr>
        <w:rPr>
          <w:b/>
          <w:bCs/>
        </w:rPr>
      </w:pPr>
      <w:r w:rsidRPr="00063419">
        <w:rPr>
          <w:b/>
          <w:bCs/>
        </w:rPr>
        <w:t>Farmakokinetinės savybės</w:t>
      </w:r>
    </w:p>
    <w:p w14:paraId="582515C6" w14:textId="77777777" w:rsidR="0020583C" w:rsidRPr="00063419" w:rsidRDefault="0020583C" w:rsidP="0020583C">
      <w:pPr>
        <w:ind w:left="567" w:hanging="567"/>
        <w:rPr>
          <w:b/>
          <w:bCs/>
        </w:rPr>
      </w:pPr>
    </w:p>
    <w:p w14:paraId="21C12460" w14:textId="77777777" w:rsidR="0020583C" w:rsidRPr="00063419" w:rsidRDefault="0020583C" w:rsidP="0020583C">
      <w:r w:rsidRPr="00063419">
        <w:t>Biologinis prieinamumas, vertinamas pagal C</w:t>
      </w:r>
      <w:r w:rsidRPr="00063419">
        <w:rPr>
          <w:vertAlign w:val="subscript"/>
        </w:rPr>
        <w:t>max</w:t>
      </w:r>
      <w:r w:rsidRPr="00063419">
        <w:t>,</w:t>
      </w:r>
      <w:r>
        <w:t xml:space="preserve"> </w:t>
      </w:r>
      <w:r w:rsidRPr="00063419">
        <w:t>AUC ir visus kitus farmakokinetinius parametrus, nustatytus tapentadoliui po 100</w:t>
      </w:r>
      <w:r>
        <w:t> </w:t>
      </w:r>
      <w:r w:rsidRPr="00063419">
        <w:t xml:space="preserve">mg tapentadolio pavartojimo geriamojo tirpalo </w:t>
      </w:r>
      <w:r>
        <w:t xml:space="preserve">pavidalu, </w:t>
      </w:r>
      <w:r w:rsidRPr="00063419">
        <w:t>buvo panašūs</w:t>
      </w:r>
      <w:r>
        <w:t>,</w:t>
      </w:r>
      <w:r w:rsidRPr="00063419">
        <w:t xml:space="preserve"> </w:t>
      </w:r>
      <w:r>
        <w:t>pa</w:t>
      </w:r>
      <w:r w:rsidRPr="00063419">
        <w:t>lygin</w:t>
      </w:r>
      <w:r>
        <w:t>ti</w:t>
      </w:r>
      <w:r w:rsidRPr="00063419">
        <w:t xml:space="preserve"> su 100</w:t>
      </w:r>
      <w:r>
        <w:t> </w:t>
      </w:r>
      <w:r w:rsidRPr="00063419">
        <w:t>mg plėvele dengt</w:t>
      </w:r>
      <w:r>
        <w:t>a</w:t>
      </w:r>
      <w:r w:rsidRPr="00063419">
        <w:t xml:space="preserve"> tablet</w:t>
      </w:r>
      <w:r>
        <w:t>e</w:t>
      </w:r>
      <w:r w:rsidRPr="00063419">
        <w:t xml:space="preserve"> (kita geriam</w:t>
      </w:r>
      <w:r>
        <w:t>ąj</w:t>
      </w:r>
      <w:r w:rsidRPr="00063419">
        <w:t xml:space="preserve">a greito atpalaidavimo forma). Todėl </w:t>
      </w:r>
      <w:r>
        <w:t>toliau</w:t>
      </w:r>
      <w:r w:rsidRPr="00063419">
        <w:t xml:space="preserve"> pateikta informacija, pa</w:t>
      </w:r>
      <w:r>
        <w:t>remta</w:t>
      </w:r>
      <w:r w:rsidRPr="00063419">
        <w:t xml:space="preserve"> tyrimais su plėvele dengtomis tabletėmis, taip pat </w:t>
      </w:r>
      <w:r>
        <w:t>tinka</w:t>
      </w:r>
      <w:r w:rsidRPr="00063419">
        <w:t xml:space="preserve"> geriam</w:t>
      </w:r>
      <w:r>
        <w:t>aj</w:t>
      </w:r>
      <w:r w:rsidRPr="00063419">
        <w:t>am tirpalui.</w:t>
      </w:r>
    </w:p>
    <w:p w14:paraId="099D2961" w14:textId="77777777" w:rsidR="0020583C" w:rsidRPr="00063419" w:rsidRDefault="0020583C" w:rsidP="0020583C">
      <w:pPr>
        <w:ind w:left="567" w:hanging="567"/>
        <w:rPr>
          <w:b/>
          <w:bCs/>
        </w:rPr>
      </w:pPr>
    </w:p>
    <w:p w14:paraId="6D49320C" w14:textId="77777777" w:rsidR="0020583C" w:rsidRPr="00063419" w:rsidRDefault="0020583C" w:rsidP="0020583C">
      <w:pPr>
        <w:keepNext/>
        <w:rPr>
          <w:i/>
          <w:iCs/>
        </w:rPr>
      </w:pPr>
      <w:r w:rsidRPr="00063419">
        <w:rPr>
          <w:i/>
          <w:iCs/>
        </w:rPr>
        <w:t>Absorbcija</w:t>
      </w:r>
    </w:p>
    <w:p w14:paraId="2C11DEF6" w14:textId="77777777" w:rsidR="0020583C" w:rsidRPr="00063419" w:rsidRDefault="0020583C" w:rsidP="0020583C">
      <w:r w:rsidRPr="00063419">
        <w:t>Pavartojus Palexia per burną, visas tapentadolis greitai absorbuojamas. Vidutinis absoliutus biologinis prieinamumas po vienkartinės dozės pavartojimo (nevalgius) yra maždaug 32 %, nes didelė dalis vaistinio preparato metabolizuojama pirmojo prasiskverbimo per kepenis metu. Didžiausia tapentadolio koncentracija plazmoje paprastai atsiranda praėjus maždaug 1,25 valandos po plėvele dengtų tablečių pavartojimo. Vartojant didesnes už gydomąsias plėvele dengtų tablečių dozes, pastebėtas proporcingas tapentadolio C</w:t>
      </w:r>
      <w:r w:rsidRPr="00063419">
        <w:rPr>
          <w:vertAlign w:val="subscript"/>
        </w:rPr>
        <w:t>max</w:t>
      </w:r>
      <w:r w:rsidRPr="00063419">
        <w:t xml:space="preserve"> ir AUC rodmenų padidėjimas.</w:t>
      </w:r>
    </w:p>
    <w:p w14:paraId="44A34CB9" w14:textId="77777777" w:rsidR="0020583C" w:rsidRPr="008A0A66" w:rsidRDefault="0020583C" w:rsidP="0020583C">
      <w:r w:rsidRPr="00063419">
        <w:t>Kartotinių dozių (kas 6 valandas) tyrimas, kurio metu buvo vartotos nuo 75 mg iki 175 mg tapentadolio plėvele dengtų tablečių dozės, parodė, kad nepakitusios veikliosios medžiagos kaupimosi koeficientas yra 1,4 ir 1,7, o pagrindinio metabolito tapentadolio</w:t>
      </w:r>
      <w:r w:rsidRPr="00063419">
        <w:noBreakHyphen/>
        <w:t>O-gliukuronido nuo 1,7 iki 2,0, kuris nustatytas visų pirma atsižvelgiant į vaistinio preparato dozavimo intervalą ir tapentadolio bei jo metabolito menamą pusinės eliminacijos periodą.</w:t>
      </w:r>
      <w:r w:rsidRPr="00B71870">
        <w:t xml:space="preserve"> </w:t>
      </w:r>
      <w:r w:rsidRPr="006F7B65">
        <w:t>Pastovi</w:t>
      </w:r>
      <w:r>
        <w:t>os apykaitos</w:t>
      </w:r>
      <w:r w:rsidRPr="006F7B65">
        <w:t xml:space="preserve"> tapentadolio koncentracij</w:t>
      </w:r>
      <w:r>
        <w:t>os</w:t>
      </w:r>
      <w:r w:rsidRPr="006F7B65">
        <w:t xml:space="preserve"> serume </w:t>
      </w:r>
      <w:r>
        <w:t>yra pasiekiamos</w:t>
      </w:r>
      <w:r w:rsidRPr="006F7B65">
        <w:t xml:space="preserve"> antrąją gydymo </w:t>
      </w:r>
      <w:r>
        <w:t>parą</w:t>
      </w:r>
      <w:r w:rsidRPr="006F7B65">
        <w:t>.</w:t>
      </w:r>
    </w:p>
    <w:p w14:paraId="47C32861" w14:textId="77777777" w:rsidR="0020583C" w:rsidRPr="00063419" w:rsidRDefault="0020583C" w:rsidP="0020583C"/>
    <w:p w14:paraId="24F0DC8B" w14:textId="77777777" w:rsidR="0020583C" w:rsidRPr="00063419" w:rsidRDefault="0020583C" w:rsidP="0020583C">
      <w:pPr>
        <w:rPr>
          <w:i/>
          <w:iCs/>
        </w:rPr>
      </w:pPr>
      <w:r w:rsidRPr="00063419">
        <w:rPr>
          <w:i/>
          <w:iCs/>
        </w:rPr>
        <w:t>Maisto įtaka</w:t>
      </w:r>
    </w:p>
    <w:p w14:paraId="47498907" w14:textId="77777777" w:rsidR="0020583C" w:rsidRPr="00063419" w:rsidRDefault="0020583C" w:rsidP="0020583C">
      <w:r w:rsidRPr="00063419">
        <w:lastRenderedPageBreak/>
        <w:t>Plėvele dengtas tabletes vartojant po labai riebių, labai kaloringų pusryčių, AUC ir C</w:t>
      </w:r>
      <w:r w:rsidRPr="00063419">
        <w:rPr>
          <w:vertAlign w:val="subscript"/>
        </w:rPr>
        <w:t>max</w:t>
      </w:r>
      <w:r w:rsidRPr="00063419">
        <w:t xml:space="preserve"> padidėjo atitinkamai 25 % ir 16 %. Laikas, per kurį atsiranda didžiausia koncentracija plazmoje, tokiomis aplinkybėmis pailgėjo 1,5 valandos. Remiantis veiksmingumo duomenimis, kurie gauti II/III fazės ankstyvojo įvertinimo metu, maistas kliniškai reikšmingos įtakos neturi. Palexia galima vartoti valgant arba be maisto.</w:t>
      </w:r>
    </w:p>
    <w:p w14:paraId="6B1AA4C9" w14:textId="77777777" w:rsidR="0020583C" w:rsidRPr="00063419" w:rsidRDefault="0020583C" w:rsidP="0020583C"/>
    <w:p w14:paraId="7830ABA7" w14:textId="77777777" w:rsidR="0020583C" w:rsidRPr="00063419" w:rsidRDefault="0020583C" w:rsidP="0020583C">
      <w:pPr>
        <w:rPr>
          <w:i/>
          <w:iCs/>
        </w:rPr>
      </w:pPr>
      <w:r w:rsidRPr="00063419">
        <w:rPr>
          <w:i/>
          <w:iCs/>
        </w:rPr>
        <w:t>Pasiskirstymas</w:t>
      </w:r>
    </w:p>
    <w:p w14:paraId="7E361096" w14:textId="77777777" w:rsidR="0020583C" w:rsidRDefault="0020583C" w:rsidP="0020583C">
      <w:r w:rsidRPr="00063419">
        <w:t xml:space="preserve">Tapentadolis plačiai pasikirsto organizme. Sušvirkštus vaistinio preparato į veną, tapentadolio pasiskirstymo tūris (Vz) yra 540 +/- 98 l. </w:t>
      </w:r>
    </w:p>
    <w:p w14:paraId="7B27527C" w14:textId="77777777" w:rsidR="0020583C" w:rsidRDefault="0020583C" w:rsidP="0020583C"/>
    <w:p w14:paraId="2E9452F6" w14:textId="77777777" w:rsidR="0020583C" w:rsidRPr="00063419" w:rsidRDefault="0020583C" w:rsidP="0020583C">
      <w:r>
        <w:t>P</w:t>
      </w:r>
      <w:r w:rsidRPr="00063419">
        <w:t xml:space="preserve">rie serumo baltymų prisijungia </w:t>
      </w:r>
      <w:r>
        <w:t>m</w:t>
      </w:r>
      <w:r w:rsidRPr="00063419">
        <w:t>ažas kiekis tapentadolio</w:t>
      </w:r>
      <w:r>
        <w:t xml:space="preserve">, </w:t>
      </w:r>
      <w:r w:rsidRPr="00063419">
        <w:t>maždaug 20 %</w:t>
      </w:r>
      <w:r>
        <w:t xml:space="preserve"> prisijungia daugiausia prie albumino</w:t>
      </w:r>
      <w:r w:rsidRPr="00063419">
        <w:t>.</w:t>
      </w:r>
    </w:p>
    <w:p w14:paraId="0B3F8136" w14:textId="77777777" w:rsidR="0020583C" w:rsidRDefault="0020583C" w:rsidP="0020583C"/>
    <w:p w14:paraId="1E4C9FEE" w14:textId="77777777" w:rsidR="0020583C" w:rsidRPr="008A0A66" w:rsidRDefault="0020583C" w:rsidP="0020583C">
      <w:pPr>
        <w:keepNext/>
        <w:rPr>
          <w:i/>
          <w:iCs/>
        </w:rPr>
      </w:pPr>
      <w:r w:rsidRPr="002B0B35">
        <w:rPr>
          <w:i/>
          <w:iCs/>
        </w:rPr>
        <w:t>Metabolizmas</w:t>
      </w:r>
    </w:p>
    <w:p w14:paraId="7CA0207C" w14:textId="77777777" w:rsidR="0020583C" w:rsidRPr="002B0B35" w:rsidRDefault="0020583C" w:rsidP="0020583C">
      <w:r w:rsidRPr="002B0B35">
        <w:t xml:space="preserve">Metabolizuojama maždaug 97 % pirminės medžiagos. Pagrindinis tapentadolio metabolizmo būdas yra susijungimas su gliukurono rūgštimi (susidaro gliukuronidai). Pavartojus vaistinio preparato per burną, maždaug 70 % vaistinio preparato dozės šalinama su šlapimu konjugatų pavidalu (55 % tapentadolio gliukuronidų ir 15 % tapentadolio sulfatų pavidalu). Uridino difosfato gliukuroniltransferazė (UGT) yra svarbiausias fermentas, kuris veikia gliukuronizaciją (daugiausiai UGT1A6, UGT1A9 ir UGT2B7 izoformos). Iš viso 3 % veikliosios medžiagos šalinama su šlapimu nepakitusios veikliosios medžiagos pavidalu. Tapentadolis papildomai metabolizuojamas į N-desmetiltapentadolį (13 %), veikiant CYP2C9 ir CYP2C19, bei į hidroksitapentadolį (2 %), veikiant CYP2D6, kurie toliau metabolizuojami konjugacijos būdu. Todėl veikliosios medžiagos metabolizmo, veikiamo citochromo P450 sistemos, svarba yra mažesnė kaip </w:t>
      </w:r>
      <w:r w:rsidRPr="004A3166">
        <w:t>gliukuronizacijos</w:t>
      </w:r>
      <w:r w:rsidRPr="002B0B35">
        <w:t>.</w:t>
      </w:r>
    </w:p>
    <w:p w14:paraId="260B29A3" w14:textId="77777777" w:rsidR="0020583C" w:rsidRDefault="0020583C" w:rsidP="0020583C">
      <w:r w:rsidRPr="002B0B35">
        <w:t>Nei vienas metabolitas neprisideda prie skausmo malšinimo.</w:t>
      </w:r>
    </w:p>
    <w:p w14:paraId="15491DF8" w14:textId="77777777" w:rsidR="0020583C" w:rsidRDefault="0020583C" w:rsidP="0020583C"/>
    <w:p w14:paraId="310F7F13" w14:textId="77777777" w:rsidR="0020583C" w:rsidRPr="00B71870" w:rsidRDefault="0020583C" w:rsidP="0020583C">
      <w:pPr>
        <w:rPr>
          <w:i/>
          <w:iCs/>
        </w:rPr>
      </w:pPr>
      <w:r w:rsidRPr="00B71870">
        <w:rPr>
          <w:i/>
          <w:iCs/>
        </w:rPr>
        <w:t>Eliminacija</w:t>
      </w:r>
    </w:p>
    <w:p w14:paraId="3A8AB66C" w14:textId="77777777" w:rsidR="0020583C" w:rsidRDefault="0020583C" w:rsidP="0020583C">
      <w:r w:rsidRPr="008A0A66">
        <w:t xml:space="preserve">Tapentadolis ir jo metabolitai šalinami beveik vien tik (99 %) per inkstus. </w:t>
      </w:r>
      <w:r>
        <w:t>Bendras</w:t>
      </w:r>
      <w:r w:rsidRPr="00156BCB">
        <w:t xml:space="preserve"> klirensas</w:t>
      </w:r>
      <w:r>
        <w:t xml:space="preserve"> po</w:t>
      </w:r>
      <w:r w:rsidRPr="00156BCB">
        <w:t xml:space="preserve"> suleid</w:t>
      </w:r>
      <w:r>
        <w:t>imo</w:t>
      </w:r>
      <w:r w:rsidRPr="00156BCB">
        <w:t xml:space="preserve"> į veną yra 1530 +/- 177 ml/min.</w:t>
      </w:r>
      <w:r>
        <w:t xml:space="preserve"> </w:t>
      </w:r>
    </w:p>
    <w:p w14:paraId="768521C0" w14:textId="77777777" w:rsidR="0020583C" w:rsidRPr="00063419" w:rsidRDefault="0020583C" w:rsidP="0020583C"/>
    <w:p w14:paraId="6C6CBEC1" w14:textId="77777777" w:rsidR="0020583C" w:rsidRPr="001E0E0F" w:rsidRDefault="0020583C" w:rsidP="0020583C">
      <w:pPr>
        <w:rPr>
          <w:i/>
          <w:iCs/>
        </w:rPr>
      </w:pPr>
      <w:r w:rsidRPr="001E0E0F">
        <w:rPr>
          <w:i/>
          <w:iCs/>
        </w:rPr>
        <w:t>Ypatingos populiacijos</w:t>
      </w:r>
    </w:p>
    <w:p w14:paraId="22DEE3A2" w14:textId="77777777" w:rsidR="0020583C" w:rsidRPr="00063419" w:rsidRDefault="0020583C" w:rsidP="0020583C">
      <w:pPr>
        <w:rPr>
          <w:i/>
          <w:iCs/>
        </w:rPr>
      </w:pPr>
      <w:r>
        <w:rPr>
          <w:i/>
          <w:iCs/>
        </w:rPr>
        <w:t>Senyvi pacientai</w:t>
      </w:r>
    </w:p>
    <w:p w14:paraId="5BCF7885" w14:textId="77777777" w:rsidR="0020583C" w:rsidRPr="001E0E0F" w:rsidRDefault="0020583C" w:rsidP="0020583C">
      <w:pPr>
        <w:rPr>
          <w:rFonts w:eastAsia="Arial Unicode MS"/>
        </w:rPr>
      </w:pPr>
      <w:r w:rsidRPr="001E0E0F">
        <w:rPr>
          <w:rFonts w:eastAsia="Arial Unicode MS"/>
        </w:rPr>
        <w:t xml:space="preserve">Tapentadolio vidutinė ekspozicija (AUC) tyrimų su </w:t>
      </w:r>
      <w:r>
        <w:rPr>
          <w:rFonts w:eastAsia="Arial Unicode MS"/>
        </w:rPr>
        <w:t>senyvais pacientais</w:t>
      </w:r>
      <w:r w:rsidRPr="001E0E0F">
        <w:rPr>
          <w:rFonts w:eastAsia="Arial Unicode MS"/>
        </w:rPr>
        <w:t xml:space="preserve"> (65</w:t>
      </w:r>
      <w:r w:rsidRPr="001E0E0F">
        <w:rPr>
          <w:rFonts w:eastAsia="Arial Unicode MS"/>
        </w:rPr>
        <w:noBreakHyphen/>
        <w:t>78 metų) metu buvo panaši į jaunų suaugusiųjų (19</w:t>
      </w:r>
      <w:r w:rsidRPr="001E0E0F">
        <w:rPr>
          <w:rFonts w:eastAsia="Arial Unicode MS"/>
        </w:rPr>
        <w:noBreakHyphen/>
        <w:t xml:space="preserve">43 metų), o </w:t>
      </w:r>
      <w:r>
        <w:rPr>
          <w:rFonts w:eastAsia="Arial Unicode MS"/>
        </w:rPr>
        <w:t>senyvų</w:t>
      </w:r>
      <w:r w:rsidRPr="001E0E0F">
        <w:rPr>
          <w:rFonts w:eastAsia="Arial Unicode MS"/>
        </w:rPr>
        <w:t xml:space="preserve"> tiriamųjų grupėje C</w:t>
      </w:r>
      <w:r w:rsidRPr="001E0E0F">
        <w:rPr>
          <w:rFonts w:eastAsia="Arial Unicode MS"/>
          <w:vertAlign w:val="subscript"/>
        </w:rPr>
        <w:t>max</w:t>
      </w:r>
      <w:r w:rsidRPr="001E0E0F">
        <w:rPr>
          <w:rFonts w:eastAsia="Arial Unicode MS"/>
        </w:rPr>
        <w:t xml:space="preserve"> buvo 16 % mažesn</w:t>
      </w:r>
      <w:r>
        <w:rPr>
          <w:rFonts w:eastAsia="Arial Unicode MS"/>
        </w:rPr>
        <w:t>ė</w:t>
      </w:r>
      <w:r w:rsidRPr="001E0E0F">
        <w:rPr>
          <w:rFonts w:eastAsia="Arial Unicode MS"/>
        </w:rPr>
        <w:t>, palyginti su jaunų suaugusių tiriamųjų.</w:t>
      </w:r>
    </w:p>
    <w:p w14:paraId="414F68C6" w14:textId="77777777" w:rsidR="0020583C" w:rsidRPr="00063419" w:rsidRDefault="0020583C" w:rsidP="0020583C"/>
    <w:p w14:paraId="1E734155" w14:textId="77777777" w:rsidR="0020583C" w:rsidRPr="00063419" w:rsidRDefault="0020583C" w:rsidP="0020583C">
      <w:pPr>
        <w:rPr>
          <w:i/>
          <w:iCs/>
        </w:rPr>
      </w:pPr>
      <w:r w:rsidRPr="00EA56D7">
        <w:rPr>
          <w:i/>
          <w:iCs/>
        </w:rPr>
        <w:t>Sutrikusi inkstų funkcija</w:t>
      </w:r>
    </w:p>
    <w:p w14:paraId="469E25B5" w14:textId="77777777" w:rsidR="0020583C" w:rsidRPr="00063419" w:rsidRDefault="0020583C" w:rsidP="0020583C">
      <w:pPr>
        <w:rPr>
          <w:strike/>
        </w:rPr>
      </w:pPr>
      <w:r w:rsidRPr="00063419">
        <w:t>Tiriamųjų, kuriems diagnozuota įvairaus laipsnio inkstų funkcija (nuo normalios iki sunkaus sutrikimo), organizme t</w:t>
      </w:r>
      <w:r w:rsidRPr="001E0E0F">
        <w:rPr>
          <w:rFonts w:eastAsia="Arial Unicode MS"/>
        </w:rPr>
        <w:t xml:space="preserve">apentadolio </w:t>
      </w:r>
      <w:r w:rsidRPr="00063419">
        <w:t>AUC ir C</w:t>
      </w:r>
      <w:r w:rsidRPr="00063419">
        <w:rPr>
          <w:vertAlign w:val="subscript"/>
        </w:rPr>
        <w:t>max</w:t>
      </w:r>
      <w:r w:rsidRPr="00063419">
        <w:t xml:space="preserve"> buvo panašūs. Priešingai, didėjant inkstų funkcijos sutrikimo laipsniui, didėjo tapentadolio-O-gliukuronido ekspozicija (AUC). Tiriamųjų, kuriems diagnozuotas lengvas, vidutinio sunkumo ar sunkus inkstų funkcijos sutrikimas, tapentadolio-O-gliukuronido AUC buvo atitinkamai 1,5, 2,5 ir 5,5 karto didesnė, palyginti su pacientų, kurių inkstų funkcija normali.</w:t>
      </w:r>
    </w:p>
    <w:p w14:paraId="3C1963B3" w14:textId="77777777" w:rsidR="0020583C" w:rsidRPr="00063419" w:rsidRDefault="0020583C" w:rsidP="0020583C">
      <w:pPr>
        <w:rPr>
          <w:strike/>
        </w:rPr>
      </w:pPr>
    </w:p>
    <w:p w14:paraId="3512A6CA" w14:textId="77777777" w:rsidR="0020583C" w:rsidRPr="00063419" w:rsidRDefault="0020583C" w:rsidP="0020583C">
      <w:pPr>
        <w:keepNext/>
        <w:rPr>
          <w:i/>
          <w:iCs/>
        </w:rPr>
      </w:pPr>
      <w:r w:rsidRPr="00EA56D7">
        <w:rPr>
          <w:i/>
          <w:iCs/>
        </w:rPr>
        <w:t xml:space="preserve">Sutrikusi </w:t>
      </w:r>
      <w:r>
        <w:rPr>
          <w:i/>
          <w:iCs/>
        </w:rPr>
        <w:t>kepenų</w:t>
      </w:r>
      <w:r w:rsidRPr="00EA56D7">
        <w:rPr>
          <w:i/>
          <w:iCs/>
        </w:rPr>
        <w:t xml:space="preserve"> funkcija</w:t>
      </w:r>
    </w:p>
    <w:p w14:paraId="27956847" w14:textId="77777777" w:rsidR="0020583C" w:rsidRPr="00063419" w:rsidRDefault="0020583C" w:rsidP="0020583C">
      <w:r w:rsidRPr="00063419">
        <w:t xml:space="preserve">Tapentadolį vartojusių tiriamųjų, sergančių kepenų funkcijos sutrikimais, serume atsirado didesnės tapentadolio koncentracijos, palyginti su tiriamųjų, kurių kepenų funkcija yra normali. </w:t>
      </w:r>
      <w:r w:rsidRPr="001E0E0F">
        <w:rPr>
          <w:rFonts w:eastAsia="Arial Unicode MS"/>
        </w:rPr>
        <w:t>Tapentadolio</w:t>
      </w:r>
      <w:r w:rsidRPr="00063419">
        <w:t xml:space="preserve"> farmakokinetinių rodmenų santykis lengvu ar vidutinio sunkumo kepenų funkcijos sutrikimu sergančių tiriamųjų grupėse, palyginti su tiriamųjų, kurių inkstų funkcija buvo normali, grupe, buvo atitinkamai 1,7 ir 4,2 AUC, atitinkamai 1,4 ir 2,5 C</w:t>
      </w:r>
      <w:r w:rsidRPr="00063419">
        <w:rPr>
          <w:position w:val="-4"/>
        </w:rPr>
        <w:t>max</w:t>
      </w:r>
      <w:r w:rsidRPr="00063419">
        <w:t>, atitinkamai 1,2 ir 1,4 t</w:t>
      </w:r>
      <w:r w:rsidRPr="00063419">
        <w:rPr>
          <w:position w:val="-4"/>
        </w:rPr>
        <w:t>1/2</w:t>
      </w:r>
      <w:r w:rsidRPr="00063419">
        <w:t>. Kuo sunkesnis buvo kepenų funkcijos sutrikimas, tuo mažesnis buvo tapentadolio-O-gliukuronido susidarymo greitis.</w:t>
      </w:r>
    </w:p>
    <w:p w14:paraId="29CE3DEB" w14:textId="77777777" w:rsidR="0020583C" w:rsidRPr="00063419" w:rsidRDefault="0020583C" w:rsidP="0020583C"/>
    <w:p w14:paraId="682A16D8" w14:textId="77777777" w:rsidR="0020583C" w:rsidRPr="00063419" w:rsidRDefault="0020583C" w:rsidP="0020583C">
      <w:pPr>
        <w:rPr>
          <w:i/>
          <w:iCs/>
        </w:rPr>
      </w:pPr>
      <w:r w:rsidRPr="00063419">
        <w:rPr>
          <w:i/>
          <w:iCs/>
        </w:rPr>
        <w:t>Farmakokinetinė sąveika</w:t>
      </w:r>
    </w:p>
    <w:p w14:paraId="31BB3855" w14:textId="77777777" w:rsidR="0020583C" w:rsidRPr="00063419" w:rsidRDefault="0020583C" w:rsidP="0020583C">
      <w:r w:rsidRPr="00063419">
        <w:t>Daugiausiai tapentadolio metabolizuojama gliukuronizacijos būdu ir tik mažas kiekis metabolizuojamas oksidacijos būd</w:t>
      </w:r>
      <w:r>
        <w:t>ais</w:t>
      </w:r>
      <w:r w:rsidRPr="00063419">
        <w:t>.</w:t>
      </w:r>
    </w:p>
    <w:p w14:paraId="766CE2E0" w14:textId="77777777" w:rsidR="0020583C" w:rsidRPr="00063419" w:rsidRDefault="0020583C" w:rsidP="0020583C">
      <w:pPr>
        <w:autoSpaceDE w:val="0"/>
        <w:autoSpaceDN w:val="0"/>
        <w:adjustRightInd w:val="0"/>
      </w:pPr>
      <w:r w:rsidRPr="00063419">
        <w:t xml:space="preserve">Gliukuronizacija yra didelio pajėgumo ir mažo afiniteto sistema, kuri nėra lengvai įsotinama net ligos atveju, o gydomosios veikliosios medžiagos koncentracijos yra gerokai mažesnės už koncentracijas, </w:t>
      </w:r>
      <w:r w:rsidRPr="00063419">
        <w:lastRenderedPageBreak/>
        <w:t xml:space="preserve">kurios galėtų slopinti gliukuronizaciją, todėl kliniškai reikšmingos sąveikos dėl </w:t>
      </w:r>
      <w:r w:rsidRPr="004A3166">
        <w:t>gliukuronizacijos</w:t>
      </w:r>
      <w:r w:rsidRPr="00063419">
        <w:t xml:space="preserve"> tikimybė yra menka. Eilės vaistinių preparatų sąveikos tyrimų, kurių metu buvo vartota paracetamolio, naprokseno, acetilsalicilo rūgšties ir probenecido, metu buvo tiriama galima šių veikliųjų medžiagų įtaka tapentadolio gliukuronizacijai. Tyrimai su tiriamosiomis veikliosiomis medžiagomis naproksenu (500 mg du kartus per parą 2 paras) ir probenecidu (500 mg du kartus per parą 2 paras) parodė tapentadolio AUC padidėjimą atitinkamai 17 % ir 57 %. Apskritai, šių tyrimų metu kliniškai reikšmingo poveikio tapentadolio koncentracijoms serume nepastebėta.</w:t>
      </w:r>
    </w:p>
    <w:p w14:paraId="4A48AEF3" w14:textId="77777777" w:rsidR="0020583C" w:rsidRPr="00063419" w:rsidRDefault="0020583C" w:rsidP="0020583C">
      <w:r w:rsidRPr="00063419">
        <w:t>Be to, buvo atlikti tapentadolio sąveikos su metoklopramidu ir omeprazolu tyrimai, siekiant nustatyti galimą šių veikliųjų medžiagų įtaką tapentadolio absorbcijai. Šie tyrimai reikšmingo poveikio tapentadolio koncentracijoms serume taip pat neparodė.</w:t>
      </w:r>
    </w:p>
    <w:p w14:paraId="616C789E" w14:textId="77777777" w:rsidR="0020583C" w:rsidRPr="00063419" w:rsidRDefault="0020583C" w:rsidP="0020583C">
      <w:r w:rsidRPr="00063419">
        <w:t xml:space="preserve">Tyrimai </w:t>
      </w:r>
      <w:r w:rsidRPr="00063419">
        <w:rPr>
          <w:i/>
          <w:iCs/>
        </w:rPr>
        <w:t>in vitro</w:t>
      </w:r>
      <w:r w:rsidRPr="00063419">
        <w:t xml:space="preserve"> neparodė, kad tapentadolis slopintų ar sužadintų citochromo P450 fermentus. Taigi kliniškai reikšmingos sąveikos dėl poveikio citochromo P450 sistemai pasireikšti neturėtų.</w:t>
      </w:r>
    </w:p>
    <w:p w14:paraId="195C2529" w14:textId="77777777" w:rsidR="0020583C" w:rsidRPr="00063419" w:rsidRDefault="0020583C" w:rsidP="0020583C">
      <w:r w:rsidRPr="00063419">
        <w:t>Maža dalis (maždaug 20 %) tapentadolio prisijungia prie plazmos baltymų. Todėl farmakokinetinės vaistinių preparatų sąveikos dėl išstūmimo iš jungties su baltymais tikimybė yra maža.</w:t>
      </w:r>
    </w:p>
    <w:p w14:paraId="7F0A4E9D" w14:textId="77777777" w:rsidR="0020583C" w:rsidRPr="00063419" w:rsidRDefault="0020583C" w:rsidP="0020583C">
      <w:pPr>
        <w:rPr>
          <w:b/>
          <w:bCs/>
        </w:rPr>
      </w:pPr>
    </w:p>
    <w:p w14:paraId="4976CA21" w14:textId="77777777" w:rsidR="0020583C" w:rsidRPr="002F5BDE" w:rsidRDefault="0020583C" w:rsidP="0020583C">
      <w:pPr>
        <w:ind w:left="567" w:hanging="567"/>
        <w:rPr>
          <w:b/>
          <w:bCs/>
          <w:i/>
        </w:rPr>
      </w:pPr>
      <w:r w:rsidRPr="002F5BDE">
        <w:rPr>
          <w:b/>
          <w:bCs/>
          <w:i/>
        </w:rPr>
        <w:t>Vaikų populiacija</w:t>
      </w:r>
    </w:p>
    <w:p w14:paraId="6D353FCF" w14:textId="77777777" w:rsidR="0020583C" w:rsidRPr="002F5BDE" w:rsidRDefault="0020583C" w:rsidP="0020583C">
      <w:pPr>
        <w:ind w:left="567" w:hanging="567"/>
        <w:rPr>
          <w:b/>
          <w:bCs/>
          <w:i/>
        </w:rPr>
      </w:pPr>
    </w:p>
    <w:p w14:paraId="2EDDD0A7" w14:textId="77777777" w:rsidR="0020583C" w:rsidRPr="00001E4B" w:rsidRDefault="0020583C" w:rsidP="0020583C">
      <w:pPr>
        <w:ind w:left="567" w:hanging="567"/>
        <w:rPr>
          <w:bCs/>
          <w:i/>
        </w:rPr>
      </w:pPr>
      <w:r w:rsidRPr="00001E4B">
        <w:rPr>
          <w:bCs/>
          <w:i/>
        </w:rPr>
        <w:t>Absorbcija</w:t>
      </w:r>
      <w:r>
        <w:rPr>
          <w:bCs/>
          <w:i/>
        </w:rPr>
        <w:t xml:space="preserve"> </w:t>
      </w:r>
    </w:p>
    <w:p w14:paraId="0E9A523D" w14:textId="77777777" w:rsidR="0020583C" w:rsidRPr="00001E4B" w:rsidRDefault="0020583C" w:rsidP="0020583C">
      <w:pPr>
        <w:rPr>
          <w:bCs/>
        </w:rPr>
      </w:pPr>
      <w:r w:rsidRPr="00001E4B">
        <w:rPr>
          <w:bCs/>
        </w:rPr>
        <w:t xml:space="preserve">Vaikų populiacijoje didžiausia koncentracija serume buvo </w:t>
      </w:r>
      <w:r>
        <w:rPr>
          <w:bCs/>
        </w:rPr>
        <w:t xml:space="preserve">nustatyta praėjus </w:t>
      </w:r>
      <w:r w:rsidRPr="00001E4B">
        <w:rPr>
          <w:bCs/>
        </w:rPr>
        <w:t>panaši</w:t>
      </w:r>
      <w:r>
        <w:rPr>
          <w:bCs/>
        </w:rPr>
        <w:t>am</w:t>
      </w:r>
      <w:r w:rsidRPr="00001E4B">
        <w:rPr>
          <w:bCs/>
        </w:rPr>
        <w:t xml:space="preserve"> laiku</w:t>
      </w:r>
      <w:r>
        <w:rPr>
          <w:bCs/>
        </w:rPr>
        <w:t>i</w:t>
      </w:r>
      <w:r w:rsidRPr="00001E4B">
        <w:rPr>
          <w:bCs/>
        </w:rPr>
        <w:t xml:space="preserve"> </w:t>
      </w:r>
      <w:r>
        <w:rPr>
          <w:bCs/>
        </w:rPr>
        <w:t xml:space="preserve">kaip ir </w:t>
      </w:r>
      <w:r w:rsidRPr="00001E4B">
        <w:rPr>
          <w:bCs/>
        </w:rPr>
        <w:t>suaugusie</w:t>
      </w:r>
      <w:r>
        <w:rPr>
          <w:bCs/>
        </w:rPr>
        <w:t>sie</w:t>
      </w:r>
      <w:r w:rsidRPr="00001E4B">
        <w:rPr>
          <w:bCs/>
        </w:rPr>
        <w:t>ms, nesant su amžiumi susijusių p</w:t>
      </w:r>
      <w:r>
        <w:rPr>
          <w:bCs/>
        </w:rPr>
        <w:t>akit</w:t>
      </w:r>
      <w:r w:rsidRPr="00001E4B">
        <w:rPr>
          <w:bCs/>
        </w:rPr>
        <w:t>i</w:t>
      </w:r>
      <w:r>
        <w:rPr>
          <w:bCs/>
        </w:rPr>
        <w:t>m</w:t>
      </w:r>
      <w:r w:rsidRPr="00001E4B">
        <w:rPr>
          <w:bCs/>
        </w:rPr>
        <w:t>ų.</w:t>
      </w:r>
    </w:p>
    <w:p w14:paraId="5151B125" w14:textId="77777777" w:rsidR="0020583C" w:rsidRPr="00170789" w:rsidRDefault="0020583C" w:rsidP="0020583C">
      <w:pPr>
        <w:rPr>
          <w:sz w:val="24"/>
          <w:szCs w:val="24"/>
          <w:lang w:eastAsia="de-DE"/>
        </w:rPr>
      </w:pPr>
    </w:p>
    <w:p w14:paraId="4605C11E" w14:textId="77777777" w:rsidR="0020583C" w:rsidRPr="002F5BDE" w:rsidRDefault="0020583C" w:rsidP="0020583C">
      <w:pPr>
        <w:rPr>
          <w:bCs/>
          <w:i/>
          <w:lang w:eastAsia="de-DE"/>
        </w:rPr>
      </w:pPr>
      <w:r w:rsidRPr="002F5BDE">
        <w:rPr>
          <w:bCs/>
          <w:i/>
          <w:lang w:eastAsia="de-DE"/>
        </w:rPr>
        <w:t>Maisto įtaka</w:t>
      </w:r>
    </w:p>
    <w:p w14:paraId="65CE6C38" w14:textId="77777777" w:rsidR="0020583C" w:rsidRPr="002F5BDE" w:rsidRDefault="0020583C" w:rsidP="0020583C">
      <w:pPr>
        <w:rPr>
          <w:lang w:eastAsia="de-DE"/>
        </w:rPr>
      </w:pPr>
      <w:r w:rsidRPr="002F5BDE">
        <w:rPr>
          <w:lang w:eastAsia="de-DE"/>
        </w:rPr>
        <w:t>Specifinio maisto poveikio tyrimo su vaikais ir paaugliais neatlikta. III faz</w:t>
      </w:r>
      <w:r>
        <w:rPr>
          <w:lang w:eastAsia="de-DE"/>
        </w:rPr>
        <w:t>ė</w:t>
      </w:r>
      <w:r w:rsidRPr="002F5BDE">
        <w:rPr>
          <w:lang w:eastAsia="de-DE"/>
        </w:rPr>
        <w:t xml:space="preserve">s tyrimo su vaikais ir paaugliais metu tapentadolio geriamasis tirpalas buvo skirtas neatsižvelgiant į maisto vartojimą. </w:t>
      </w:r>
    </w:p>
    <w:p w14:paraId="3B1A95C2" w14:textId="77777777" w:rsidR="0020583C" w:rsidRPr="002F5BDE" w:rsidRDefault="0020583C" w:rsidP="0020583C">
      <w:pPr>
        <w:rPr>
          <w:bCs/>
          <w:i/>
          <w:lang w:eastAsia="de-DE"/>
        </w:rPr>
      </w:pPr>
      <w:r w:rsidRPr="002F5BDE">
        <w:rPr>
          <w:bCs/>
          <w:iCs/>
          <w:lang w:eastAsia="de-DE"/>
        </w:rPr>
        <w:t>Remiantis veiksmingumo duomenimis, kurie gauti III fazės tyrimo su vaikais ir pa</w:t>
      </w:r>
      <w:r>
        <w:rPr>
          <w:bCs/>
          <w:iCs/>
          <w:lang w:eastAsia="de-DE"/>
        </w:rPr>
        <w:t>a</w:t>
      </w:r>
      <w:r w:rsidRPr="002F5BDE">
        <w:rPr>
          <w:bCs/>
          <w:iCs/>
          <w:lang w:eastAsia="de-DE"/>
        </w:rPr>
        <w:t>ugliais metu</w:t>
      </w:r>
      <w:r w:rsidRPr="002F5BDE">
        <w:rPr>
          <w:lang w:eastAsia="de-DE"/>
        </w:rPr>
        <w:t>,</w:t>
      </w:r>
      <w:r w:rsidRPr="002F5BDE">
        <w:rPr>
          <w:bCs/>
          <w:iCs/>
          <w:lang w:eastAsia="de-DE"/>
        </w:rPr>
        <w:t xml:space="preserve"> maistas kliniškai reikšmingos įtakos neturi</w:t>
      </w:r>
      <w:r w:rsidRPr="002F5BDE">
        <w:rPr>
          <w:lang w:eastAsia="de-DE"/>
        </w:rPr>
        <w:t>. Palexia galima vartoti su arba be maisto.</w:t>
      </w:r>
    </w:p>
    <w:p w14:paraId="05EFFF28" w14:textId="77777777" w:rsidR="0020583C" w:rsidRPr="00001E4B" w:rsidRDefault="0020583C" w:rsidP="0020583C">
      <w:pPr>
        <w:rPr>
          <w:bCs/>
          <w:i/>
          <w:sz w:val="24"/>
          <w:szCs w:val="24"/>
          <w:lang w:eastAsia="de-DE"/>
        </w:rPr>
      </w:pPr>
    </w:p>
    <w:p w14:paraId="631C668A" w14:textId="77777777" w:rsidR="0020583C" w:rsidRPr="002F5BDE" w:rsidRDefault="0020583C" w:rsidP="0020583C">
      <w:pPr>
        <w:rPr>
          <w:bCs/>
          <w:i/>
          <w:szCs w:val="24"/>
          <w:lang w:eastAsia="de-DE"/>
        </w:rPr>
      </w:pPr>
      <w:r w:rsidRPr="002F5BDE">
        <w:rPr>
          <w:bCs/>
          <w:i/>
          <w:szCs w:val="24"/>
          <w:lang w:eastAsia="de-DE"/>
        </w:rPr>
        <w:t>Pasiskirstymas</w:t>
      </w:r>
    </w:p>
    <w:p w14:paraId="5396A123" w14:textId="77777777" w:rsidR="0020583C" w:rsidRPr="00170789" w:rsidRDefault="0020583C" w:rsidP="0020583C">
      <w:pPr>
        <w:rPr>
          <w:szCs w:val="24"/>
          <w:lang w:eastAsia="de-DE"/>
        </w:rPr>
      </w:pPr>
      <w:r w:rsidRPr="002F5BDE">
        <w:rPr>
          <w:szCs w:val="24"/>
          <w:lang w:eastAsia="de-DE"/>
        </w:rPr>
        <w:t>Pasiskirstymo tūrio pavartojus tapentadolio per burną duomenys atskirų amžiaus grupių vaikams, gauti vykdant populiacijos farmakokinetikos modeliavimą (Pop PK), pateikti šioje lentelėje:</w:t>
      </w:r>
      <w:r w:rsidRPr="00170789">
        <w:rPr>
          <w:szCs w:val="24"/>
          <w:lang w:eastAsia="de-DE"/>
        </w:rPr>
        <w:t xml:space="preserve"> </w:t>
      </w:r>
    </w:p>
    <w:p w14:paraId="54B08FDC" w14:textId="77777777" w:rsidR="0020583C" w:rsidRDefault="0020583C" w:rsidP="0020583C">
      <w:pPr>
        <w:ind w:left="567" w:hanging="567"/>
        <w:rPr>
          <w:b/>
          <w:bCs/>
        </w:rPr>
      </w:pPr>
    </w:p>
    <w:tbl>
      <w:tblPr>
        <w:tblW w:w="6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36"/>
      </w:tblGrid>
      <w:tr w:rsidR="0020583C" w:rsidRPr="002F5BDE" w14:paraId="21AA9996" w14:textId="77777777" w:rsidTr="00BA6D4D">
        <w:tc>
          <w:tcPr>
            <w:tcW w:w="2977" w:type="dxa"/>
            <w:vAlign w:val="center"/>
          </w:tcPr>
          <w:p w14:paraId="148BC417" w14:textId="77777777" w:rsidR="0020583C" w:rsidRPr="002F5BDE" w:rsidRDefault="0020583C" w:rsidP="00BA6D4D">
            <w:pPr>
              <w:keepNext/>
              <w:jc w:val="center"/>
              <w:rPr>
                <w:szCs w:val="24"/>
                <w:lang w:eastAsia="de-DE"/>
              </w:rPr>
            </w:pPr>
            <w:r w:rsidRPr="002F5BDE">
              <w:rPr>
                <w:szCs w:val="24"/>
                <w:lang w:eastAsia="de-DE"/>
              </w:rPr>
              <w:t>Amžiaus grupė</w:t>
            </w:r>
          </w:p>
        </w:tc>
        <w:tc>
          <w:tcPr>
            <w:tcW w:w="3436" w:type="dxa"/>
            <w:vAlign w:val="bottom"/>
          </w:tcPr>
          <w:p w14:paraId="50EE5FAD" w14:textId="77777777" w:rsidR="0020583C" w:rsidRPr="002F5BDE" w:rsidRDefault="0020583C" w:rsidP="00BA6D4D">
            <w:pPr>
              <w:keepNext/>
              <w:jc w:val="center"/>
              <w:rPr>
                <w:szCs w:val="24"/>
                <w:lang w:eastAsia="de-DE"/>
              </w:rPr>
            </w:pPr>
            <w:r w:rsidRPr="002F5BDE">
              <w:rPr>
                <w:szCs w:val="24"/>
                <w:lang w:eastAsia="de-DE"/>
              </w:rPr>
              <w:t>Matomas pasiskirstymo tūris (V/F) vartojus per burną (l)</w:t>
            </w:r>
          </w:p>
          <w:p w14:paraId="63D947F6" w14:textId="77777777" w:rsidR="0020583C" w:rsidRPr="002F5BDE" w:rsidRDefault="0020583C" w:rsidP="00BA6D4D">
            <w:pPr>
              <w:keepNext/>
              <w:jc w:val="center"/>
              <w:rPr>
                <w:szCs w:val="24"/>
                <w:lang w:eastAsia="de-DE"/>
              </w:rPr>
            </w:pPr>
            <w:r w:rsidRPr="002F5BDE">
              <w:rPr>
                <w:szCs w:val="24"/>
                <w:lang w:eastAsia="de-DE"/>
              </w:rPr>
              <w:t>Vidurkis +/- SP</w:t>
            </w:r>
          </w:p>
        </w:tc>
      </w:tr>
      <w:tr w:rsidR="0020583C" w:rsidRPr="002F5BDE" w14:paraId="06EBEDE7" w14:textId="77777777" w:rsidTr="00BA6D4D">
        <w:tc>
          <w:tcPr>
            <w:tcW w:w="2977" w:type="dxa"/>
          </w:tcPr>
          <w:p w14:paraId="28D2D494" w14:textId="77777777" w:rsidR="0020583C" w:rsidRPr="002F5BDE" w:rsidRDefault="0020583C" w:rsidP="00BA6D4D">
            <w:pPr>
              <w:jc w:val="center"/>
              <w:rPr>
                <w:szCs w:val="24"/>
                <w:lang w:eastAsia="de-DE"/>
              </w:rPr>
            </w:pPr>
            <w:r w:rsidRPr="002F5BDE">
              <w:rPr>
                <w:szCs w:val="24"/>
                <w:lang w:eastAsia="de-DE"/>
              </w:rPr>
              <w:t>Nuo 12 metų iki mažiau kaip 18 metų</w:t>
            </w:r>
          </w:p>
        </w:tc>
        <w:tc>
          <w:tcPr>
            <w:tcW w:w="3436" w:type="dxa"/>
            <w:vAlign w:val="center"/>
          </w:tcPr>
          <w:p w14:paraId="3B31F760" w14:textId="77777777" w:rsidR="0020583C" w:rsidRPr="002F5BDE" w:rsidRDefault="0020583C" w:rsidP="00BA6D4D">
            <w:pPr>
              <w:jc w:val="center"/>
              <w:rPr>
                <w:szCs w:val="24"/>
                <w:lang w:eastAsia="de-DE"/>
              </w:rPr>
            </w:pPr>
            <w:r w:rsidRPr="002F5BDE">
              <w:rPr>
                <w:szCs w:val="24"/>
                <w:lang w:eastAsia="de-DE"/>
              </w:rPr>
              <w:t>923 +/- 36</w:t>
            </w:r>
          </w:p>
        </w:tc>
      </w:tr>
      <w:tr w:rsidR="0020583C" w:rsidRPr="002F5BDE" w14:paraId="6217FF9C" w14:textId="77777777" w:rsidTr="00BA6D4D">
        <w:tc>
          <w:tcPr>
            <w:tcW w:w="2977" w:type="dxa"/>
          </w:tcPr>
          <w:p w14:paraId="24126A19" w14:textId="77777777" w:rsidR="0020583C" w:rsidRPr="002F5BDE" w:rsidRDefault="0020583C" w:rsidP="00BA6D4D">
            <w:pPr>
              <w:jc w:val="center"/>
              <w:rPr>
                <w:szCs w:val="24"/>
                <w:lang w:eastAsia="de-DE"/>
              </w:rPr>
            </w:pPr>
            <w:r w:rsidRPr="002F5BDE">
              <w:rPr>
                <w:szCs w:val="24"/>
                <w:lang w:eastAsia="de-DE"/>
              </w:rPr>
              <w:t>Nuo 6 metų iki mažiau kaip 12 metų</w:t>
            </w:r>
          </w:p>
        </w:tc>
        <w:tc>
          <w:tcPr>
            <w:tcW w:w="3436" w:type="dxa"/>
            <w:vAlign w:val="center"/>
          </w:tcPr>
          <w:p w14:paraId="717CF6E1" w14:textId="77777777" w:rsidR="0020583C" w:rsidRPr="002F5BDE" w:rsidRDefault="0020583C" w:rsidP="00BA6D4D">
            <w:pPr>
              <w:jc w:val="center"/>
              <w:rPr>
                <w:szCs w:val="24"/>
                <w:lang w:eastAsia="de-DE"/>
              </w:rPr>
            </w:pPr>
            <w:r w:rsidRPr="002F5BDE">
              <w:rPr>
                <w:szCs w:val="24"/>
                <w:lang w:eastAsia="de-DE"/>
              </w:rPr>
              <w:t>534 +/- 25</w:t>
            </w:r>
          </w:p>
        </w:tc>
      </w:tr>
      <w:tr w:rsidR="0020583C" w:rsidRPr="002F5BDE" w14:paraId="0ADDFEC7" w14:textId="77777777" w:rsidTr="00BA6D4D">
        <w:tc>
          <w:tcPr>
            <w:tcW w:w="2977" w:type="dxa"/>
          </w:tcPr>
          <w:p w14:paraId="4DB5F6D6" w14:textId="77777777" w:rsidR="0020583C" w:rsidRPr="0090029C" w:rsidRDefault="0020583C" w:rsidP="00BA6D4D">
            <w:pPr>
              <w:ind w:right="-109"/>
              <w:jc w:val="center"/>
              <w:rPr>
                <w:szCs w:val="24"/>
                <w:lang w:eastAsia="de-DE"/>
              </w:rPr>
            </w:pPr>
            <w:r w:rsidRPr="0090029C">
              <w:rPr>
                <w:szCs w:val="24"/>
                <w:lang w:eastAsia="de-DE"/>
              </w:rPr>
              <w:t>Nuo 2 metų iki mažiau kaip 6 metų</w:t>
            </w:r>
          </w:p>
        </w:tc>
        <w:tc>
          <w:tcPr>
            <w:tcW w:w="3436" w:type="dxa"/>
            <w:vAlign w:val="center"/>
          </w:tcPr>
          <w:p w14:paraId="58CB508C" w14:textId="77777777" w:rsidR="0020583C" w:rsidRPr="0090029C" w:rsidRDefault="0020583C" w:rsidP="00BA6D4D">
            <w:pPr>
              <w:jc w:val="center"/>
              <w:rPr>
                <w:szCs w:val="24"/>
                <w:lang w:eastAsia="de-DE"/>
              </w:rPr>
            </w:pPr>
            <w:r w:rsidRPr="0090029C">
              <w:rPr>
                <w:szCs w:val="24"/>
                <w:lang w:eastAsia="de-DE"/>
              </w:rPr>
              <w:t>276 +/- 17</w:t>
            </w:r>
          </w:p>
        </w:tc>
      </w:tr>
    </w:tbl>
    <w:p w14:paraId="0183CBB3" w14:textId="77777777" w:rsidR="0020583C" w:rsidRPr="002F5BDE" w:rsidRDefault="0020583C" w:rsidP="0020583C">
      <w:pPr>
        <w:rPr>
          <w:szCs w:val="24"/>
          <w:lang w:eastAsia="de-DE"/>
        </w:rPr>
      </w:pPr>
      <w:r w:rsidRPr="002F5BDE">
        <w:rPr>
          <w:szCs w:val="24"/>
          <w:lang w:eastAsia="de-DE"/>
        </w:rPr>
        <w:t>Rodikliai paremti nauju bendru modeliu</w:t>
      </w:r>
    </w:p>
    <w:p w14:paraId="382A365E" w14:textId="77777777" w:rsidR="0020583C" w:rsidRPr="002F5BDE" w:rsidRDefault="0020583C" w:rsidP="0020583C">
      <w:pPr>
        <w:ind w:left="567" w:hanging="567"/>
        <w:rPr>
          <w:b/>
          <w:bCs/>
          <w:sz w:val="20"/>
        </w:rPr>
      </w:pPr>
    </w:p>
    <w:p w14:paraId="467491A9" w14:textId="77777777" w:rsidR="0020583C" w:rsidRPr="002F5BDE" w:rsidRDefault="0020583C" w:rsidP="0020583C">
      <w:pPr>
        <w:rPr>
          <w:bCs/>
          <w:i/>
          <w:szCs w:val="24"/>
          <w:lang w:eastAsia="de-DE"/>
        </w:rPr>
      </w:pPr>
      <w:r w:rsidRPr="002F5BDE">
        <w:rPr>
          <w:bCs/>
          <w:i/>
          <w:szCs w:val="24"/>
          <w:lang w:eastAsia="de-DE"/>
        </w:rPr>
        <w:t>Metabolizmas</w:t>
      </w:r>
    </w:p>
    <w:p w14:paraId="0104D9B7" w14:textId="77777777" w:rsidR="0020583C" w:rsidRPr="002F5BDE" w:rsidRDefault="0020583C" w:rsidP="0020583C">
      <w:pPr>
        <w:rPr>
          <w:szCs w:val="24"/>
          <w:lang w:eastAsia="de-DE"/>
        </w:rPr>
      </w:pPr>
      <w:r w:rsidRPr="002F5BDE">
        <w:rPr>
          <w:szCs w:val="24"/>
        </w:rPr>
        <w:t>Žmonėms nuo 5 mėnesių amžiaus tapentadolio metabolizmas yra ekstensyvus.</w:t>
      </w:r>
    </w:p>
    <w:p w14:paraId="3220E260" w14:textId="77777777" w:rsidR="0020583C" w:rsidRPr="002F5BDE" w:rsidRDefault="0020583C" w:rsidP="0020583C">
      <w:pPr>
        <w:rPr>
          <w:szCs w:val="24"/>
          <w:lang w:eastAsia="de-DE"/>
        </w:rPr>
      </w:pPr>
    </w:p>
    <w:p w14:paraId="32994CC0" w14:textId="77777777" w:rsidR="0020583C" w:rsidRPr="002F5BDE" w:rsidRDefault="0020583C" w:rsidP="0020583C">
      <w:pPr>
        <w:rPr>
          <w:bCs/>
          <w:i/>
          <w:szCs w:val="24"/>
          <w:lang w:eastAsia="de-DE"/>
        </w:rPr>
      </w:pPr>
      <w:r w:rsidRPr="002F5BDE">
        <w:rPr>
          <w:bCs/>
          <w:i/>
          <w:szCs w:val="24"/>
          <w:lang w:eastAsia="de-DE"/>
        </w:rPr>
        <w:t>Eliminacija</w:t>
      </w:r>
    </w:p>
    <w:p w14:paraId="3E2238DB" w14:textId="77777777" w:rsidR="0020583C" w:rsidRPr="002F5BDE" w:rsidRDefault="0020583C" w:rsidP="0020583C">
      <w:pPr>
        <w:rPr>
          <w:szCs w:val="24"/>
          <w:lang w:eastAsia="de-DE"/>
        </w:rPr>
      </w:pPr>
      <w:r w:rsidRPr="002F5BDE">
        <w:rPr>
          <w:szCs w:val="24"/>
          <w:lang w:eastAsia="de-DE"/>
        </w:rPr>
        <w:t xml:space="preserve">Tapentadolio klirenso po vartojimo per burną duomenys atskirų amžiaus grupių vaikams, gauti vykdant Pop PK modeliavimą pateikti šioje lentelėje: </w:t>
      </w:r>
    </w:p>
    <w:p w14:paraId="41EBF63F" w14:textId="77777777" w:rsidR="0020583C" w:rsidRPr="00170789" w:rsidRDefault="0020583C" w:rsidP="0020583C">
      <w:pPr>
        <w:rPr>
          <w:sz w:val="24"/>
          <w:szCs w:val="24"/>
          <w:lang w:eastAsia="de-DE"/>
        </w:rPr>
      </w:pPr>
    </w:p>
    <w:tbl>
      <w:tblPr>
        <w:tblW w:w="6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436"/>
      </w:tblGrid>
      <w:tr w:rsidR="0020583C" w:rsidRPr="002F5BDE" w14:paraId="4A37519C" w14:textId="77777777" w:rsidTr="00BA6D4D">
        <w:tc>
          <w:tcPr>
            <w:tcW w:w="2977" w:type="dxa"/>
            <w:vAlign w:val="center"/>
          </w:tcPr>
          <w:p w14:paraId="1452B864" w14:textId="77777777" w:rsidR="0020583C" w:rsidRPr="002F5BDE" w:rsidRDefault="0020583C" w:rsidP="00BA6D4D">
            <w:pPr>
              <w:keepNext/>
              <w:jc w:val="center"/>
              <w:rPr>
                <w:szCs w:val="24"/>
                <w:lang w:eastAsia="de-DE"/>
              </w:rPr>
            </w:pPr>
            <w:r w:rsidRPr="002F5BDE">
              <w:rPr>
                <w:szCs w:val="24"/>
                <w:lang w:eastAsia="de-DE"/>
              </w:rPr>
              <w:t>Amžiaus grupė</w:t>
            </w:r>
          </w:p>
        </w:tc>
        <w:tc>
          <w:tcPr>
            <w:tcW w:w="3436" w:type="dxa"/>
            <w:vAlign w:val="bottom"/>
          </w:tcPr>
          <w:p w14:paraId="44787E37" w14:textId="77777777" w:rsidR="0020583C" w:rsidRPr="002F5BDE" w:rsidRDefault="0020583C" w:rsidP="00BA6D4D">
            <w:pPr>
              <w:keepNext/>
              <w:jc w:val="center"/>
              <w:rPr>
                <w:szCs w:val="24"/>
                <w:lang w:eastAsia="de-DE"/>
              </w:rPr>
            </w:pPr>
            <w:r w:rsidRPr="002F5BDE">
              <w:rPr>
                <w:szCs w:val="24"/>
                <w:lang w:eastAsia="de-DE"/>
              </w:rPr>
              <w:t>Matomas tapentadolio klirensas (CL/F) vartojus per burną (l/val.)</w:t>
            </w:r>
          </w:p>
          <w:p w14:paraId="5D8ECC0F" w14:textId="77777777" w:rsidR="0020583C" w:rsidRPr="002F5BDE" w:rsidRDefault="0020583C" w:rsidP="00BA6D4D">
            <w:pPr>
              <w:keepNext/>
              <w:jc w:val="center"/>
              <w:rPr>
                <w:szCs w:val="24"/>
                <w:lang w:eastAsia="de-DE"/>
              </w:rPr>
            </w:pPr>
            <w:r w:rsidRPr="002F5BDE">
              <w:rPr>
                <w:szCs w:val="24"/>
                <w:lang w:eastAsia="de-DE"/>
              </w:rPr>
              <w:t>Vidurkis +/- SP</w:t>
            </w:r>
          </w:p>
        </w:tc>
      </w:tr>
      <w:tr w:rsidR="0020583C" w:rsidRPr="002F5BDE" w14:paraId="2D8F82B1" w14:textId="77777777" w:rsidTr="00BA6D4D">
        <w:tc>
          <w:tcPr>
            <w:tcW w:w="2977" w:type="dxa"/>
          </w:tcPr>
          <w:p w14:paraId="4742B8AB" w14:textId="77777777" w:rsidR="0020583C" w:rsidRPr="002F5BDE" w:rsidRDefault="0020583C" w:rsidP="00BA6D4D">
            <w:pPr>
              <w:jc w:val="center"/>
              <w:rPr>
                <w:szCs w:val="24"/>
                <w:lang w:eastAsia="de-DE"/>
              </w:rPr>
            </w:pPr>
            <w:r w:rsidRPr="002F5BDE">
              <w:rPr>
                <w:szCs w:val="24"/>
                <w:lang w:eastAsia="de-DE"/>
              </w:rPr>
              <w:t>Nuo 12 metų iki mažiau kaip 18 metų</w:t>
            </w:r>
          </w:p>
        </w:tc>
        <w:tc>
          <w:tcPr>
            <w:tcW w:w="3436" w:type="dxa"/>
          </w:tcPr>
          <w:p w14:paraId="65B360A5" w14:textId="77777777" w:rsidR="0020583C" w:rsidRPr="002F5BDE" w:rsidRDefault="0020583C" w:rsidP="00BA6D4D">
            <w:pPr>
              <w:jc w:val="center"/>
              <w:rPr>
                <w:szCs w:val="24"/>
                <w:lang w:eastAsia="de-DE"/>
              </w:rPr>
            </w:pPr>
            <w:r w:rsidRPr="002F5BDE">
              <w:rPr>
                <w:szCs w:val="24"/>
                <w:lang w:val="en-GB" w:eastAsia="de-DE"/>
              </w:rPr>
              <w:t>212 +/- 7</w:t>
            </w:r>
          </w:p>
        </w:tc>
      </w:tr>
      <w:tr w:rsidR="0020583C" w:rsidRPr="002F5BDE" w14:paraId="2A9916DC" w14:textId="77777777" w:rsidTr="00BA6D4D">
        <w:tc>
          <w:tcPr>
            <w:tcW w:w="2977" w:type="dxa"/>
          </w:tcPr>
          <w:p w14:paraId="75959797" w14:textId="77777777" w:rsidR="0020583C" w:rsidRPr="002F5BDE" w:rsidRDefault="0020583C" w:rsidP="00BA6D4D">
            <w:pPr>
              <w:jc w:val="center"/>
              <w:rPr>
                <w:szCs w:val="24"/>
                <w:lang w:eastAsia="de-DE"/>
              </w:rPr>
            </w:pPr>
            <w:r w:rsidRPr="002F5BDE">
              <w:rPr>
                <w:szCs w:val="24"/>
                <w:lang w:eastAsia="de-DE"/>
              </w:rPr>
              <w:t>Nuo 6 metų iki mažiau kaip 12 metų</w:t>
            </w:r>
          </w:p>
        </w:tc>
        <w:tc>
          <w:tcPr>
            <w:tcW w:w="3436" w:type="dxa"/>
          </w:tcPr>
          <w:p w14:paraId="06E56D27" w14:textId="77777777" w:rsidR="0020583C" w:rsidRPr="002F5BDE" w:rsidRDefault="0020583C" w:rsidP="00BA6D4D">
            <w:pPr>
              <w:jc w:val="center"/>
              <w:rPr>
                <w:szCs w:val="24"/>
                <w:lang w:eastAsia="de-DE"/>
              </w:rPr>
            </w:pPr>
            <w:r w:rsidRPr="002F5BDE">
              <w:rPr>
                <w:szCs w:val="24"/>
                <w:lang w:val="en-GB" w:eastAsia="de-DE"/>
              </w:rPr>
              <w:t>149 +/- 7</w:t>
            </w:r>
          </w:p>
        </w:tc>
      </w:tr>
      <w:tr w:rsidR="0020583C" w:rsidRPr="002F5BDE" w14:paraId="60F13583" w14:textId="77777777" w:rsidTr="00BA6D4D">
        <w:tc>
          <w:tcPr>
            <w:tcW w:w="2977" w:type="dxa"/>
          </w:tcPr>
          <w:p w14:paraId="4E0EB769" w14:textId="77777777" w:rsidR="0020583C" w:rsidRPr="002F5BDE" w:rsidRDefault="0020583C" w:rsidP="00BA6D4D">
            <w:pPr>
              <w:ind w:right="-109"/>
              <w:jc w:val="center"/>
              <w:rPr>
                <w:szCs w:val="24"/>
                <w:lang w:eastAsia="de-DE"/>
              </w:rPr>
            </w:pPr>
            <w:r w:rsidRPr="002F5BDE">
              <w:rPr>
                <w:szCs w:val="24"/>
                <w:lang w:eastAsia="de-DE"/>
              </w:rPr>
              <w:lastRenderedPageBreak/>
              <w:t>Nuo 2 metų iki mažiau kaip 6 metų</w:t>
            </w:r>
          </w:p>
        </w:tc>
        <w:tc>
          <w:tcPr>
            <w:tcW w:w="3436" w:type="dxa"/>
          </w:tcPr>
          <w:p w14:paraId="259F078B" w14:textId="77777777" w:rsidR="0020583C" w:rsidRPr="002F5BDE" w:rsidRDefault="0020583C" w:rsidP="00BA6D4D">
            <w:pPr>
              <w:jc w:val="center"/>
              <w:rPr>
                <w:szCs w:val="24"/>
                <w:lang w:eastAsia="de-DE"/>
              </w:rPr>
            </w:pPr>
            <w:r w:rsidRPr="002F5BDE">
              <w:rPr>
                <w:szCs w:val="24"/>
                <w:lang w:val="en-GB" w:eastAsia="de-DE"/>
              </w:rPr>
              <w:t>80 +/- 5</w:t>
            </w:r>
          </w:p>
        </w:tc>
      </w:tr>
    </w:tbl>
    <w:p w14:paraId="209ED083" w14:textId="77777777" w:rsidR="0020583C" w:rsidRPr="002F5BDE" w:rsidRDefault="0020583C" w:rsidP="0020583C">
      <w:pPr>
        <w:rPr>
          <w:szCs w:val="24"/>
          <w:lang w:eastAsia="de-DE"/>
        </w:rPr>
      </w:pPr>
      <w:r w:rsidRPr="002F5BDE">
        <w:rPr>
          <w:szCs w:val="24"/>
          <w:lang w:eastAsia="de-DE"/>
        </w:rPr>
        <w:t>Rodikliai paremti nauju bendru modeliu</w:t>
      </w:r>
    </w:p>
    <w:p w14:paraId="07B1F6FA" w14:textId="77777777" w:rsidR="0020583C" w:rsidRDefault="0020583C" w:rsidP="0020583C">
      <w:pPr>
        <w:rPr>
          <w:b/>
          <w:bCs/>
        </w:rPr>
      </w:pPr>
    </w:p>
    <w:p w14:paraId="515C8FF0" w14:textId="77777777" w:rsidR="0020583C" w:rsidRPr="002F5BDE" w:rsidRDefault="0020583C" w:rsidP="0020583C">
      <w:pPr>
        <w:rPr>
          <w:bCs/>
          <w:i/>
          <w:szCs w:val="24"/>
          <w:lang w:eastAsia="de-DE"/>
        </w:rPr>
      </w:pPr>
      <w:r w:rsidRPr="002F5BDE">
        <w:rPr>
          <w:bCs/>
          <w:i/>
          <w:szCs w:val="24"/>
          <w:lang w:eastAsia="de-DE"/>
        </w:rPr>
        <w:t>Ypatingos populiacijos</w:t>
      </w:r>
    </w:p>
    <w:p w14:paraId="670AD017" w14:textId="77777777" w:rsidR="0020583C" w:rsidRPr="002F5BDE" w:rsidRDefault="0020583C" w:rsidP="0020583C">
      <w:pPr>
        <w:rPr>
          <w:bCs/>
          <w:i/>
          <w:szCs w:val="24"/>
          <w:lang w:eastAsia="de-DE"/>
        </w:rPr>
      </w:pPr>
      <w:r w:rsidRPr="002F5BDE">
        <w:rPr>
          <w:bCs/>
          <w:i/>
          <w:szCs w:val="24"/>
          <w:lang w:eastAsia="de-DE"/>
        </w:rPr>
        <w:t>Sutrikusi inkstų ir kepenų funkcija</w:t>
      </w:r>
    </w:p>
    <w:p w14:paraId="24DDDD65" w14:textId="77777777" w:rsidR="0020583C" w:rsidRPr="002F5BDE" w:rsidRDefault="0020583C" w:rsidP="0020583C">
      <w:pPr>
        <w:rPr>
          <w:strike/>
          <w:szCs w:val="24"/>
          <w:lang w:eastAsia="de-DE"/>
        </w:rPr>
      </w:pPr>
      <w:r w:rsidRPr="002F5BDE">
        <w:rPr>
          <w:szCs w:val="24"/>
          <w:lang w:eastAsia="de-DE"/>
        </w:rPr>
        <w:t xml:space="preserve">Palexia vartojimas vaikams ir paaugliams, kurių inkstų ar kepenų funkcija sutrikusi, netirtas. </w:t>
      </w:r>
    </w:p>
    <w:p w14:paraId="6E8339C4" w14:textId="77777777" w:rsidR="0020583C" w:rsidRPr="003376DF" w:rsidRDefault="0020583C" w:rsidP="0020583C">
      <w:pPr>
        <w:rPr>
          <w:strike/>
          <w:sz w:val="24"/>
          <w:szCs w:val="24"/>
          <w:lang w:eastAsia="de-DE"/>
        </w:rPr>
      </w:pPr>
    </w:p>
    <w:p w14:paraId="3B4BF862" w14:textId="77777777" w:rsidR="0020583C" w:rsidRPr="002F5BDE" w:rsidRDefault="0020583C" w:rsidP="0020583C">
      <w:pPr>
        <w:autoSpaceDE w:val="0"/>
        <w:autoSpaceDN w:val="0"/>
        <w:adjustRightInd w:val="0"/>
        <w:rPr>
          <w:bCs/>
          <w:i/>
          <w:szCs w:val="24"/>
        </w:rPr>
      </w:pPr>
      <w:r w:rsidRPr="002F5BDE">
        <w:rPr>
          <w:bCs/>
          <w:i/>
          <w:szCs w:val="24"/>
        </w:rPr>
        <w:t>Farmakokinetinė sąveika</w:t>
      </w:r>
    </w:p>
    <w:p w14:paraId="6C849BE5" w14:textId="77777777" w:rsidR="0020583C" w:rsidRPr="002F5BDE" w:rsidRDefault="0020583C" w:rsidP="0020583C">
      <w:pPr>
        <w:autoSpaceDE w:val="0"/>
        <w:autoSpaceDN w:val="0"/>
        <w:adjustRightInd w:val="0"/>
        <w:rPr>
          <w:iCs/>
          <w:szCs w:val="24"/>
          <w:lang w:eastAsia="de-DE"/>
        </w:rPr>
      </w:pPr>
      <w:r w:rsidRPr="002F5BDE">
        <w:rPr>
          <w:iCs/>
          <w:szCs w:val="24"/>
          <w:lang w:eastAsia="de-DE"/>
        </w:rPr>
        <w:t xml:space="preserve">Specifinių vaistinių preparatų sąveikos tyrimų su vaikais ir paaugliais neatlikta. </w:t>
      </w:r>
    </w:p>
    <w:p w14:paraId="365D874B" w14:textId="77777777" w:rsidR="0020583C" w:rsidRDefault="0020583C" w:rsidP="0020583C">
      <w:pPr>
        <w:rPr>
          <w:b/>
          <w:bCs/>
        </w:rPr>
      </w:pPr>
    </w:p>
    <w:p w14:paraId="3D1C1FB0" w14:textId="77777777" w:rsidR="0020583C" w:rsidRPr="00063419" w:rsidRDefault="0020583C" w:rsidP="0020583C">
      <w:pPr>
        <w:ind w:left="567" w:hanging="567"/>
        <w:rPr>
          <w:b/>
          <w:bCs/>
        </w:rPr>
      </w:pPr>
      <w:r w:rsidRPr="00063419">
        <w:rPr>
          <w:b/>
          <w:bCs/>
        </w:rPr>
        <w:t>5.3</w:t>
      </w:r>
      <w:r w:rsidRPr="00063419">
        <w:rPr>
          <w:b/>
          <w:bCs/>
        </w:rPr>
        <w:tab/>
        <w:t>Ikiklinikinių saugumo tyrimų duomenys</w:t>
      </w:r>
    </w:p>
    <w:p w14:paraId="7AF87BCD" w14:textId="77777777" w:rsidR="0020583C" w:rsidRPr="00063419" w:rsidRDefault="0020583C" w:rsidP="0020583C">
      <w:pPr>
        <w:ind w:left="567" w:hanging="567"/>
      </w:pPr>
    </w:p>
    <w:p w14:paraId="29B251A6" w14:textId="77777777" w:rsidR="0020583C" w:rsidRPr="002B0B35" w:rsidRDefault="0020583C" w:rsidP="0020583C">
      <w:r w:rsidRPr="002B0B35">
        <w:t xml:space="preserve">Tapentadolis sukėlė genotoksinį poveikį bakterijoms, atliekant Ames mėginį. Chromosomų aberacijos mėginio </w:t>
      </w:r>
      <w:r w:rsidRPr="002B0B35">
        <w:rPr>
          <w:i/>
          <w:iCs/>
        </w:rPr>
        <w:t>in vitro</w:t>
      </w:r>
      <w:r w:rsidRPr="002B0B35">
        <w:t xml:space="preserve"> duomenys buvo abejotini, bet kai tyrimas buvo pakartotas, rezultatas buvo aiškiai neigiamas. Tapentadolis nesukėlė genotoksinio poveikio </w:t>
      </w:r>
      <w:r w:rsidRPr="002B0B35">
        <w:rPr>
          <w:i/>
          <w:iCs/>
        </w:rPr>
        <w:t>in vivo</w:t>
      </w:r>
      <w:r w:rsidRPr="002B0B35">
        <w:t xml:space="preserve"> pagal du chromosomų aberacijos ir nenumatytos DNR sintezės parametrus, tiriant iki didžiausios toleruojamos vaistinio preparato dozės. Ilgalaikiai tyrimai su gyvūnais galimos kancerogeninio poveikio rizikos žmogui neparodė.</w:t>
      </w:r>
    </w:p>
    <w:p w14:paraId="38F30F9E" w14:textId="77777777" w:rsidR="0020583C" w:rsidRPr="002B0B35" w:rsidRDefault="0020583C" w:rsidP="0020583C">
      <w:r w:rsidRPr="002B0B35">
        <w:t>Tapentadolis neveikė žiurkių patinų ar patelių vislumo, bet vartojant dideles vaistinio preparato dozes, sumažėjo išlikimas gimdoje. Nežinoma, ar tai susiję su patinais, ar patelėmis. Tapentadolio vartojimas į veną arba po oda neparodė teratogeninio poveikio žiurkėms ir triušiams. Vis dėlto vartojant vaistinio preparato dozes, kurios sukėlė pernelyg stiprų farmakologinį poveikį, sulėtėjo vystymasis ir pasireiškė toksinis poveikis embrionui</w:t>
      </w:r>
      <w:r>
        <w:t xml:space="preserve"> </w:t>
      </w:r>
      <w:r w:rsidRPr="006F7B65">
        <w:t>(miu opioid</w:t>
      </w:r>
      <w:r>
        <w:t>inių receptorių</w:t>
      </w:r>
      <w:r w:rsidRPr="006F7B65">
        <w:t xml:space="preserve"> </w:t>
      </w:r>
      <w:r>
        <w:t>sąlygoti</w:t>
      </w:r>
      <w:r w:rsidRPr="006F7B65">
        <w:t xml:space="preserve"> poveiki</w:t>
      </w:r>
      <w:r>
        <w:t>ai</w:t>
      </w:r>
      <w:r w:rsidRPr="006F7B65">
        <w:t xml:space="preserve"> centrinei nervų sistemai, </w:t>
      </w:r>
      <w:r>
        <w:t>susiję</w:t>
      </w:r>
      <w:r w:rsidRPr="006F7B65">
        <w:t xml:space="preserve"> su didesn</w:t>
      </w:r>
      <w:r>
        <w:t>ių</w:t>
      </w:r>
      <w:r w:rsidRPr="006F7B65">
        <w:t xml:space="preserve"> nei terapinė doz</w:t>
      </w:r>
      <w:r>
        <w:t>ių skyrimu</w:t>
      </w:r>
      <w:r w:rsidRPr="006F7B65">
        <w:t>)</w:t>
      </w:r>
      <w:r w:rsidRPr="002B0B35">
        <w:t>.</w:t>
      </w:r>
      <w:r w:rsidRPr="008A0A66">
        <w:t xml:space="preserve"> Vaistinį preparatą vartojant į veną žiurkėms, sumažėjo </w:t>
      </w:r>
      <w:r>
        <w:t>išgyvenamumas</w:t>
      </w:r>
      <w:r w:rsidRPr="002B0B35">
        <w:t xml:space="preserve"> gimdoje. Tapentadolis didino žiurkių F</w:t>
      </w:r>
      <w:r w:rsidRPr="002B0B35">
        <w:rPr>
          <w:vertAlign w:val="subscript"/>
        </w:rPr>
        <w:t>1</w:t>
      </w:r>
      <w:r w:rsidRPr="002B0B35">
        <w:t xml:space="preserve"> jauniklių, kuri</w:t>
      </w:r>
      <w:r>
        <w:t>e buvo tiesiogiai veikiami vaisto</w:t>
      </w:r>
      <w:r w:rsidRPr="002B0B35">
        <w:t xml:space="preserve"> </w:t>
      </w:r>
      <w:r>
        <w:t>per</w:t>
      </w:r>
      <w:r w:rsidRPr="002B0B35">
        <w:t xml:space="preserve"> pien</w:t>
      </w:r>
      <w:r>
        <w:t>ą</w:t>
      </w:r>
      <w:r w:rsidRPr="002B0B35">
        <w:t xml:space="preserve"> nuo 1-os iki 4-tos paros po atsivedimo</w:t>
      </w:r>
      <w:r>
        <w:t>, mirtingumą,</w:t>
      </w:r>
      <w:r w:rsidRPr="002B0B35">
        <w:t xml:space="preserve"> vartojant toksinio poveikio motininei žiurkei nesukėlusias vaistinio preparato dozes. Kokio nors poveikio nervinės elgsenos parametrams nebuvo.</w:t>
      </w:r>
    </w:p>
    <w:p w14:paraId="5FAAF0B8" w14:textId="77777777" w:rsidR="0020583C" w:rsidRPr="00063419" w:rsidRDefault="0020583C" w:rsidP="0020583C">
      <w:r w:rsidRPr="002B0B35">
        <w:t xml:space="preserve">Prasiskverbimas į pieną buvo įvertintas, tiriant žiurkių, kurioms buvo dozuojamas tapentadolis, </w:t>
      </w:r>
      <w:r>
        <w:t xml:space="preserve">žindomus </w:t>
      </w:r>
      <w:r w:rsidRPr="002B0B35">
        <w:t xml:space="preserve">jauniklius. Poveikis jaunikliams priklausė nuo tapentadolio ir tapentadolio O-gliukuronido ekspozicijos. </w:t>
      </w:r>
      <w:r>
        <w:t>Buvo n</w:t>
      </w:r>
      <w:r w:rsidRPr="002B0B35">
        <w:t>uspręsta, kad tapentadoli</w:t>
      </w:r>
      <w:r>
        <w:t>s</w:t>
      </w:r>
      <w:r w:rsidRPr="002B0B35">
        <w:t xml:space="preserve"> </w:t>
      </w:r>
      <w:r>
        <w:t>yra išskiriamas</w:t>
      </w:r>
      <w:r w:rsidRPr="002B0B35">
        <w:t xml:space="preserve"> į pieną.</w:t>
      </w:r>
    </w:p>
    <w:p w14:paraId="3BE1B842" w14:textId="4C4934E9" w:rsidR="0020583C" w:rsidRDefault="0020583C" w:rsidP="0020583C">
      <w:r>
        <w:t>Ž</w:t>
      </w:r>
      <w:r w:rsidRPr="001A0D4C">
        <w:t>iurk</w:t>
      </w:r>
      <w:r>
        <w:t>ių</w:t>
      </w:r>
      <w:r w:rsidRPr="001A0D4C">
        <w:t xml:space="preserve"> </w:t>
      </w:r>
      <w:r>
        <w:t xml:space="preserve">jaunikliai </w:t>
      </w:r>
      <w:r w:rsidRPr="001A0D4C">
        <w:t>buvo gyd</w:t>
      </w:r>
      <w:r>
        <w:t>yti</w:t>
      </w:r>
      <w:r w:rsidRPr="001A0D4C">
        <w:t xml:space="preserve"> nuo 6 iki 90 dienos po gim</w:t>
      </w:r>
      <w:r>
        <w:t>i</w:t>
      </w:r>
      <w:r w:rsidRPr="001A0D4C">
        <w:t xml:space="preserve">mo, o tai apėmė vystymosi laikotarpį, atitinkantį žmogaus kūdikystę, vaikystę ir paauglystę. Per pirmąsias 3 gydymo dienas </w:t>
      </w:r>
      <w:r>
        <w:t xml:space="preserve">pastebėtas daug didesnis </w:t>
      </w:r>
      <w:r w:rsidRPr="001A0D4C">
        <w:t>mirtingumas</w:t>
      </w:r>
      <w:r>
        <w:t xml:space="preserve"> skiriant</w:t>
      </w:r>
      <w:r w:rsidRPr="001A0D4C">
        <w:t xml:space="preserve"> ≥ 25</w:t>
      </w:r>
      <w:r w:rsidR="00693E65">
        <w:t> </w:t>
      </w:r>
      <w:r w:rsidRPr="001A0D4C">
        <w:t xml:space="preserve">mg/kg per parą </w:t>
      </w:r>
      <w:r>
        <w:t xml:space="preserve">dozėms, kai </w:t>
      </w:r>
      <w:r w:rsidRPr="001A0D4C">
        <w:t>LOAEL</w:t>
      </w:r>
      <w:r>
        <w:t xml:space="preserve"> atitinkanti </w:t>
      </w:r>
      <w:r w:rsidRPr="001A0D4C">
        <w:t xml:space="preserve">tapentadolio </w:t>
      </w:r>
      <w:r>
        <w:t>ekspozicija</w:t>
      </w:r>
      <w:r w:rsidRPr="001A0D4C">
        <w:t xml:space="preserve"> plazmoje </w:t>
      </w:r>
      <w:r>
        <w:t>buvo panaši į</w:t>
      </w:r>
      <w:r w:rsidRPr="001A0D4C">
        <w:t xml:space="preserve"> numatom</w:t>
      </w:r>
      <w:r>
        <w:t>ą</w:t>
      </w:r>
      <w:r w:rsidRPr="001A0D4C">
        <w:t xml:space="preserve"> klinikine ekspozicija plazm</w:t>
      </w:r>
      <w:r>
        <w:t xml:space="preserve">oje </w:t>
      </w:r>
      <w:r w:rsidRPr="001A0D4C">
        <w:t>vaikams. Tapentadolis buvo gerai toleruojamas vyresni</w:t>
      </w:r>
      <w:r>
        <w:t>ų</w:t>
      </w:r>
      <w:r w:rsidRPr="001A0D4C">
        <w:t xml:space="preserve"> 10 dienų </w:t>
      </w:r>
      <w:r>
        <w:t>amžiaus šuniukų</w:t>
      </w:r>
      <w:r w:rsidRPr="001A0D4C">
        <w:t xml:space="preserve">. </w:t>
      </w:r>
      <w:r>
        <w:t>K</w:t>
      </w:r>
      <w:r w:rsidRPr="001A0D4C">
        <w:t>linikinių požymių, susijusių su gydymu, poveiki</w:t>
      </w:r>
      <w:r>
        <w:t>o</w:t>
      </w:r>
      <w:r w:rsidRPr="001A0D4C">
        <w:t xml:space="preserve"> kūno svoriui, maist</w:t>
      </w:r>
      <w:r>
        <w:t>o</w:t>
      </w:r>
      <w:r w:rsidRPr="007F61F8">
        <w:t xml:space="preserve"> </w:t>
      </w:r>
      <w:r w:rsidRPr="001A0D4C">
        <w:t>vartojim</w:t>
      </w:r>
      <w:r>
        <w:t>ui</w:t>
      </w:r>
      <w:r w:rsidRPr="001A0D4C">
        <w:t xml:space="preserve">, </w:t>
      </w:r>
      <w:r>
        <w:t xml:space="preserve">vystymuisi prieš </w:t>
      </w:r>
      <w:r w:rsidRPr="001A0D4C">
        <w:t xml:space="preserve">nujunkymą ar </w:t>
      </w:r>
      <w:r>
        <w:t>reprodukciniam vystymuisi</w:t>
      </w:r>
      <w:r w:rsidRPr="001A0D4C">
        <w:t>, ilg</w:t>
      </w:r>
      <w:r>
        <w:t>ųjų</w:t>
      </w:r>
      <w:r w:rsidRPr="001A0D4C">
        <w:t xml:space="preserve"> kaulų augim</w:t>
      </w:r>
      <w:r>
        <w:t>ui</w:t>
      </w:r>
      <w:r w:rsidRPr="001A0D4C">
        <w:t xml:space="preserve">, </w:t>
      </w:r>
      <w:r>
        <w:t xml:space="preserve">motoriniam </w:t>
      </w:r>
      <w:r w:rsidRPr="001A0D4C">
        <w:t>aktyvum</w:t>
      </w:r>
      <w:r>
        <w:t>ui</w:t>
      </w:r>
      <w:r w:rsidRPr="001A0D4C">
        <w:t>, elges</w:t>
      </w:r>
      <w:r>
        <w:t>iui</w:t>
      </w:r>
      <w:r w:rsidRPr="001A0D4C">
        <w:t xml:space="preserve"> ar mokym</w:t>
      </w:r>
      <w:r>
        <w:t>ui</w:t>
      </w:r>
      <w:r w:rsidRPr="001A0D4C">
        <w:t>si ir atmin</w:t>
      </w:r>
      <w:r>
        <w:t>čiai nebuvo</w:t>
      </w:r>
      <w:r w:rsidRPr="001A0D4C">
        <w:t>. Organų svoris ir makroskopinis ar mikroskopinis vertinimas ne</w:t>
      </w:r>
      <w:r>
        <w:t>parodė</w:t>
      </w:r>
      <w:r w:rsidRPr="001A0D4C">
        <w:t xml:space="preserve"> jokių su gydymu susijusių p</w:t>
      </w:r>
      <w:r>
        <w:t>akitim</w:t>
      </w:r>
      <w:r w:rsidRPr="001A0D4C">
        <w:t xml:space="preserve">ų. </w:t>
      </w:r>
      <w:r>
        <w:t>T</w:t>
      </w:r>
      <w:r w:rsidRPr="001A0D4C">
        <w:t xml:space="preserve">apentadolis neturėjo įtakos </w:t>
      </w:r>
      <w:r>
        <w:t>g</w:t>
      </w:r>
      <w:r w:rsidRPr="001A0D4C">
        <w:t>yd</w:t>
      </w:r>
      <w:r>
        <w:t xml:space="preserve">omų </w:t>
      </w:r>
      <w:r w:rsidRPr="001A0D4C">
        <w:t>gyvūn</w:t>
      </w:r>
      <w:r>
        <w:t xml:space="preserve">ų </w:t>
      </w:r>
      <w:r w:rsidRPr="001A0D4C">
        <w:t>lytiniam vystymuisi, poravimui</w:t>
      </w:r>
      <w:r>
        <w:t>si</w:t>
      </w:r>
      <w:r w:rsidRPr="001A0D4C">
        <w:t xml:space="preserve"> ar </w:t>
      </w:r>
      <w:r>
        <w:t>vaikingumo</w:t>
      </w:r>
      <w:r w:rsidRPr="001A0D4C">
        <w:t xml:space="preserve"> </w:t>
      </w:r>
      <w:r>
        <w:t>rodikliams</w:t>
      </w:r>
      <w:r w:rsidRPr="001A0D4C">
        <w:t>.</w:t>
      </w:r>
    </w:p>
    <w:p w14:paraId="5D6687A7" w14:textId="77777777" w:rsidR="0020583C" w:rsidRDefault="0020583C" w:rsidP="0020583C"/>
    <w:p w14:paraId="416EFD0A" w14:textId="77777777" w:rsidR="0020583C" w:rsidRPr="00063419" w:rsidRDefault="0020583C" w:rsidP="0020583C">
      <w:pPr>
        <w:ind w:left="567" w:hanging="567"/>
      </w:pPr>
    </w:p>
    <w:p w14:paraId="59EE4DA3" w14:textId="77777777" w:rsidR="0020583C" w:rsidRPr="00063419" w:rsidRDefault="0020583C" w:rsidP="0020583C">
      <w:pPr>
        <w:ind w:left="567" w:hanging="567"/>
        <w:rPr>
          <w:b/>
          <w:bCs/>
          <w:caps/>
        </w:rPr>
      </w:pPr>
      <w:r w:rsidRPr="00063419">
        <w:rPr>
          <w:b/>
          <w:bCs/>
          <w:caps/>
        </w:rPr>
        <w:t>6.</w:t>
      </w:r>
      <w:r w:rsidRPr="00063419">
        <w:rPr>
          <w:b/>
          <w:bCs/>
          <w:caps/>
        </w:rPr>
        <w:tab/>
        <w:t>farmacinė informacija</w:t>
      </w:r>
    </w:p>
    <w:p w14:paraId="26253A5C" w14:textId="77777777" w:rsidR="0020583C" w:rsidRPr="00063419" w:rsidRDefault="0020583C" w:rsidP="0020583C">
      <w:pPr>
        <w:ind w:left="567" w:hanging="567"/>
      </w:pPr>
    </w:p>
    <w:p w14:paraId="7D3CB495" w14:textId="77777777" w:rsidR="0020583C" w:rsidRPr="00063419" w:rsidRDefault="0020583C" w:rsidP="0020583C">
      <w:pPr>
        <w:ind w:left="567" w:hanging="567"/>
        <w:rPr>
          <w:b/>
          <w:bCs/>
        </w:rPr>
      </w:pPr>
      <w:r w:rsidRPr="00063419">
        <w:rPr>
          <w:b/>
          <w:bCs/>
        </w:rPr>
        <w:t>6.1</w:t>
      </w:r>
      <w:r w:rsidRPr="00063419">
        <w:rPr>
          <w:b/>
          <w:bCs/>
        </w:rPr>
        <w:tab/>
        <w:t>Pagalbinių medžiagų sąrašas</w:t>
      </w:r>
    </w:p>
    <w:p w14:paraId="1CE8BE2E" w14:textId="77777777" w:rsidR="0020583C" w:rsidRPr="00063419" w:rsidRDefault="0020583C" w:rsidP="0020583C"/>
    <w:p w14:paraId="27D49C8A" w14:textId="77777777" w:rsidR="0020583C" w:rsidRPr="007B48A4" w:rsidRDefault="0020583C" w:rsidP="0020583C">
      <w:r w:rsidRPr="00553B9D">
        <w:t>Palexia 4 mg/ml:</w:t>
      </w:r>
    </w:p>
    <w:p w14:paraId="22862BF5" w14:textId="77777777" w:rsidR="0020583C" w:rsidRPr="007B48A4" w:rsidRDefault="0020583C" w:rsidP="0020583C">
      <w:r w:rsidRPr="007B48A4">
        <w:t xml:space="preserve">Natrio benzoatas </w:t>
      </w:r>
      <w:r w:rsidRPr="007B48A4">
        <w:rPr>
          <w:lang w:val="pt-PT"/>
        </w:rPr>
        <w:t>(E211)</w:t>
      </w:r>
    </w:p>
    <w:p w14:paraId="105116F8" w14:textId="77777777" w:rsidR="0020583C" w:rsidRPr="007B48A4" w:rsidRDefault="0020583C" w:rsidP="0020583C">
      <w:r w:rsidRPr="007B48A4">
        <w:t>Citrinų rūgštis monohidratas</w:t>
      </w:r>
    </w:p>
    <w:p w14:paraId="11EAEE14" w14:textId="77777777" w:rsidR="0020583C" w:rsidRPr="00577099" w:rsidRDefault="0020583C" w:rsidP="0020583C">
      <w:r w:rsidRPr="00577099">
        <w:t>Sukralozė (E955)</w:t>
      </w:r>
    </w:p>
    <w:p w14:paraId="7CBC41C4" w14:textId="77777777" w:rsidR="0020583C" w:rsidRPr="00577099" w:rsidRDefault="0020583C" w:rsidP="0020583C">
      <w:r w:rsidRPr="00577099">
        <w:t>Aviečių aromatinė medžiaga, sudėtyje turinti propilenglikolio (E1520)</w:t>
      </w:r>
    </w:p>
    <w:p w14:paraId="5D33E780" w14:textId="77777777" w:rsidR="0020583C" w:rsidRPr="00577099" w:rsidRDefault="0020583C" w:rsidP="0020583C">
      <w:r w:rsidRPr="00577099">
        <w:t>Išgrynintas vanduo</w:t>
      </w:r>
    </w:p>
    <w:p w14:paraId="2B44F789" w14:textId="77777777" w:rsidR="0020583C" w:rsidRPr="00577099" w:rsidRDefault="0020583C" w:rsidP="0020583C"/>
    <w:p w14:paraId="0FD91B0A" w14:textId="77777777" w:rsidR="0020583C" w:rsidRPr="00063419" w:rsidRDefault="0020583C" w:rsidP="0020583C">
      <w:pPr>
        <w:ind w:left="567" w:hanging="567"/>
      </w:pPr>
    </w:p>
    <w:p w14:paraId="16EF0110" w14:textId="77777777" w:rsidR="0020583C" w:rsidRPr="00063419" w:rsidRDefault="0020583C" w:rsidP="0020583C">
      <w:pPr>
        <w:ind w:left="567" w:hanging="567"/>
        <w:rPr>
          <w:b/>
          <w:bCs/>
        </w:rPr>
      </w:pPr>
      <w:r w:rsidRPr="00063419">
        <w:rPr>
          <w:b/>
          <w:bCs/>
        </w:rPr>
        <w:t>6.2</w:t>
      </w:r>
      <w:r w:rsidRPr="00063419">
        <w:rPr>
          <w:b/>
          <w:bCs/>
        </w:rPr>
        <w:tab/>
        <w:t>Nesuderinamumas</w:t>
      </w:r>
    </w:p>
    <w:p w14:paraId="6A087FA7" w14:textId="77777777" w:rsidR="0020583C" w:rsidRPr="00063419" w:rsidRDefault="0020583C" w:rsidP="0020583C">
      <w:pPr>
        <w:ind w:left="567" w:hanging="567"/>
      </w:pPr>
    </w:p>
    <w:p w14:paraId="63161663" w14:textId="77777777" w:rsidR="0020583C" w:rsidRPr="00063419" w:rsidRDefault="0020583C" w:rsidP="0020583C">
      <w:pPr>
        <w:ind w:left="567" w:hanging="567"/>
      </w:pPr>
      <w:r w:rsidRPr="00063419">
        <w:lastRenderedPageBreak/>
        <w:t>Duomenys nebūtini.</w:t>
      </w:r>
    </w:p>
    <w:p w14:paraId="6165C34E" w14:textId="77777777" w:rsidR="0020583C" w:rsidRPr="00063419" w:rsidRDefault="0020583C" w:rsidP="0020583C">
      <w:pPr>
        <w:ind w:left="567" w:hanging="567"/>
      </w:pPr>
    </w:p>
    <w:p w14:paraId="18028465" w14:textId="77777777" w:rsidR="0020583C" w:rsidRPr="00063419" w:rsidRDefault="0020583C" w:rsidP="0020583C">
      <w:pPr>
        <w:ind w:left="567" w:hanging="567"/>
        <w:rPr>
          <w:b/>
          <w:bCs/>
        </w:rPr>
      </w:pPr>
      <w:r w:rsidRPr="00063419">
        <w:rPr>
          <w:b/>
          <w:bCs/>
        </w:rPr>
        <w:t>6.3</w:t>
      </w:r>
      <w:r w:rsidRPr="00063419">
        <w:rPr>
          <w:b/>
          <w:bCs/>
        </w:rPr>
        <w:tab/>
        <w:t>Tinkamumo laikas</w:t>
      </w:r>
    </w:p>
    <w:p w14:paraId="339DD03D" w14:textId="77777777" w:rsidR="0020583C" w:rsidRPr="00063419" w:rsidRDefault="0020583C" w:rsidP="0020583C">
      <w:pPr>
        <w:ind w:left="567" w:hanging="567"/>
      </w:pPr>
    </w:p>
    <w:p w14:paraId="484A7AD1" w14:textId="77777777" w:rsidR="0020583C" w:rsidRPr="00063419" w:rsidRDefault="0020583C" w:rsidP="0020583C">
      <w:pPr>
        <w:ind w:left="567" w:hanging="567"/>
      </w:pPr>
      <w:r>
        <w:t>5</w:t>
      </w:r>
      <w:r w:rsidRPr="00953530">
        <w:t xml:space="preserve"> metai</w:t>
      </w:r>
    </w:p>
    <w:p w14:paraId="6C5688C7" w14:textId="77777777" w:rsidR="0020583C" w:rsidRPr="00063419" w:rsidRDefault="0020583C" w:rsidP="0020583C">
      <w:pPr>
        <w:numPr>
          <w:ilvl w:val="12"/>
          <w:numId w:val="0"/>
        </w:numPr>
        <w:ind w:right="-2"/>
      </w:pPr>
      <w:r w:rsidRPr="008A0A66">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14:paraId="4ECA26DD" w14:textId="77777777" w:rsidR="0020583C" w:rsidRPr="00063419" w:rsidRDefault="0020583C" w:rsidP="0020583C">
      <w:pPr>
        <w:ind w:left="567" w:hanging="567"/>
      </w:pPr>
    </w:p>
    <w:p w14:paraId="3C41CDC4" w14:textId="77777777" w:rsidR="0020583C" w:rsidRPr="00063419" w:rsidRDefault="0020583C" w:rsidP="0020583C">
      <w:pPr>
        <w:ind w:left="567" w:hanging="567"/>
        <w:rPr>
          <w:b/>
          <w:bCs/>
        </w:rPr>
      </w:pPr>
      <w:r w:rsidRPr="00063419">
        <w:rPr>
          <w:b/>
          <w:bCs/>
        </w:rPr>
        <w:t>6.4</w:t>
      </w:r>
      <w:r w:rsidRPr="00063419">
        <w:rPr>
          <w:b/>
          <w:bCs/>
        </w:rPr>
        <w:tab/>
        <w:t>Specialios laikymo sąlygos</w:t>
      </w:r>
    </w:p>
    <w:p w14:paraId="437FBE1B" w14:textId="77777777" w:rsidR="0020583C" w:rsidRPr="00063419" w:rsidRDefault="0020583C" w:rsidP="0020583C">
      <w:pPr>
        <w:rPr>
          <w:i/>
          <w:iCs/>
        </w:rPr>
      </w:pPr>
    </w:p>
    <w:p w14:paraId="16ACECD9" w14:textId="77777777" w:rsidR="0020583C" w:rsidRPr="00063419" w:rsidRDefault="0020583C" w:rsidP="0020583C">
      <w:r w:rsidRPr="00D44A03">
        <w:t>Neatidarytas buteliukas</w:t>
      </w:r>
      <w:r>
        <w:t>: š</w:t>
      </w:r>
      <w:r w:rsidRPr="00063419">
        <w:t>iam vaistiniam preparatui specialių laikymo sąlygų nereikia.</w:t>
      </w:r>
    </w:p>
    <w:p w14:paraId="03070EE9" w14:textId="77777777" w:rsidR="0020583C" w:rsidRPr="00063419" w:rsidRDefault="0020583C" w:rsidP="0020583C">
      <w:pPr>
        <w:ind w:left="567" w:hanging="567"/>
      </w:pPr>
      <w:r w:rsidRPr="008A0A66">
        <w:t>Po p</w:t>
      </w:r>
      <w:r w:rsidRPr="00063419">
        <w:t>irm</w:t>
      </w:r>
      <w:r>
        <w:t>ojo</w:t>
      </w:r>
      <w:r w:rsidRPr="00063419">
        <w:t xml:space="preserve"> </w:t>
      </w:r>
      <w:r>
        <w:t>atidarymo: l</w:t>
      </w:r>
      <w:r w:rsidRPr="00063419">
        <w:t>aikyti vertikalioje padėtyje.</w:t>
      </w:r>
    </w:p>
    <w:p w14:paraId="40D3BE76" w14:textId="77777777" w:rsidR="0020583C" w:rsidRPr="00D44A03" w:rsidRDefault="0020583C" w:rsidP="0020583C">
      <w:pPr>
        <w:ind w:left="567" w:hanging="567"/>
      </w:pPr>
    </w:p>
    <w:p w14:paraId="163E8918" w14:textId="77777777" w:rsidR="0020583C" w:rsidRPr="00063419" w:rsidRDefault="0020583C" w:rsidP="0020583C">
      <w:pPr>
        <w:keepNext/>
        <w:tabs>
          <w:tab w:val="left" w:pos="567"/>
        </w:tabs>
        <w:rPr>
          <w:b/>
          <w:bCs/>
        </w:rPr>
      </w:pPr>
      <w:r w:rsidRPr="00063419">
        <w:rPr>
          <w:b/>
          <w:bCs/>
        </w:rPr>
        <w:t>6.5</w:t>
      </w:r>
      <w:r w:rsidRPr="00063419">
        <w:rPr>
          <w:b/>
          <w:bCs/>
        </w:rPr>
        <w:tab/>
      </w:r>
      <w:r>
        <w:rPr>
          <w:b/>
          <w:bCs/>
        </w:rPr>
        <w:t>Talpyklės pobūdis</w:t>
      </w:r>
      <w:r w:rsidRPr="00063419">
        <w:rPr>
          <w:b/>
          <w:bCs/>
        </w:rPr>
        <w:t xml:space="preserve"> ir jos</w:t>
      </w:r>
      <w:r w:rsidRPr="00063419">
        <w:t xml:space="preserve"> </w:t>
      </w:r>
      <w:r w:rsidRPr="00063419">
        <w:rPr>
          <w:b/>
          <w:bCs/>
        </w:rPr>
        <w:t>turinys</w:t>
      </w:r>
    </w:p>
    <w:p w14:paraId="781E0820" w14:textId="77777777" w:rsidR="0020583C" w:rsidRPr="00063419" w:rsidRDefault="0020583C" w:rsidP="0020583C">
      <w:pPr>
        <w:keepNext/>
        <w:tabs>
          <w:tab w:val="left" w:pos="567"/>
        </w:tabs>
      </w:pPr>
    </w:p>
    <w:p w14:paraId="332AAC7C" w14:textId="77777777" w:rsidR="0020583C" w:rsidRPr="00063419" w:rsidRDefault="0020583C" w:rsidP="0020583C">
      <w:r w:rsidRPr="00063419">
        <w:t xml:space="preserve">Didelio tankio polietileno </w:t>
      </w:r>
      <w:r w:rsidRPr="001E0E0F">
        <w:rPr>
          <w:rStyle w:val="hps"/>
        </w:rPr>
        <w:t>(DTPE</w:t>
      </w:r>
      <w:r w:rsidRPr="008A0A66">
        <w:t xml:space="preserve">) </w:t>
      </w:r>
      <w:r w:rsidRPr="001E0E0F">
        <w:rPr>
          <w:rStyle w:val="hps"/>
        </w:rPr>
        <w:t>buteliukai</w:t>
      </w:r>
      <w:r w:rsidRPr="008A0A66">
        <w:t>,</w:t>
      </w:r>
      <w:r w:rsidRPr="00063419" w:rsidDel="002D4BF4">
        <w:t xml:space="preserve"> </w:t>
      </w:r>
      <w:r w:rsidRPr="00063419">
        <w:t xml:space="preserve">užsandarinti aliuminio folijos </w:t>
      </w:r>
      <w:r>
        <w:t>įdėklu</w:t>
      </w:r>
      <w:r w:rsidRPr="00063419">
        <w:t xml:space="preserve"> ir uždaryti didelio tankio polietileno (</w:t>
      </w:r>
      <w:r w:rsidRPr="001E0E0F">
        <w:rPr>
          <w:rStyle w:val="hps"/>
        </w:rPr>
        <w:t>DTPE</w:t>
      </w:r>
      <w:r w:rsidRPr="008A0A66">
        <w:t xml:space="preserve">) / polipropileno (PP) </w:t>
      </w:r>
      <w:r w:rsidRPr="001E0E0F">
        <w:rPr>
          <w:rStyle w:val="shorttext"/>
        </w:rPr>
        <w:t xml:space="preserve">vaikų </w:t>
      </w:r>
      <w:r w:rsidRPr="001E0E0F">
        <w:rPr>
          <w:rStyle w:val="hps"/>
        </w:rPr>
        <w:t>sunkiai atidaromu dangteliu</w:t>
      </w:r>
      <w:r w:rsidRPr="008A0A66">
        <w:t>.</w:t>
      </w:r>
    </w:p>
    <w:p w14:paraId="0727EA71" w14:textId="77777777" w:rsidR="0020583C" w:rsidRDefault="0020583C" w:rsidP="0020583C"/>
    <w:p w14:paraId="215998EA" w14:textId="77777777" w:rsidR="0020583C" w:rsidRPr="00063419" w:rsidRDefault="0020583C" w:rsidP="0020583C">
      <w:r w:rsidRPr="00063419">
        <w:t xml:space="preserve">Kiekvienas geriamojo tirpalo buteliukas yra tiekiamas su </w:t>
      </w:r>
      <w:r>
        <w:t>dozavimo pipete</w:t>
      </w:r>
      <w:r w:rsidRPr="00063419">
        <w:t xml:space="preserve"> ir adapteriu</w:t>
      </w:r>
      <w:r>
        <w:t>, prijungtu prie dozavimo pipetės</w:t>
      </w:r>
      <w:r w:rsidRPr="00063419">
        <w:t xml:space="preserve">. </w:t>
      </w:r>
    </w:p>
    <w:p w14:paraId="054C14C4" w14:textId="77777777" w:rsidR="0020583C" w:rsidRPr="00063419" w:rsidRDefault="0020583C" w:rsidP="0020583C"/>
    <w:p w14:paraId="52C548D1" w14:textId="77777777" w:rsidR="0020583C" w:rsidRPr="00577099" w:rsidRDefault="0020583C" w:rsidP="0020583C">
      <w:pPr>
        <w:pStyle w:val="Text"/>
        <w:keepNext/>
        <w:spacing w:after="0"/>
        <w:rPr>
          <w:sz w:val="22"/>
          <w:szCs w:val="22"/>
        </w:rPr>
      </w:pPr>
      <w:r w:rsidRPr="00577099">
        <w:rPr>
          <w:sz w:val="22"/>
          <w:szCs w:val="22"/>
        </w:rPr>
        <w:t>Palexia 4 mg/ml:</w:t>
      </w:r>
    </w:p>
    <w:p w14:paraId="75875ACE" w14:textId="77777777" w:rsidR="0020583C" w:rsidRPr="00577099" w:rsidRDefault="0020583C" w:rsidP="0020583C">
      <w:pPr>
        <w:pStyle w:val="Text"/>
        <w:keepNext/>
        <w:spacing w:after="0"/>
        <w:rPr>
          <w:sz w:val="22"/>
        </w:rPr>
      </w:pPr>
      <w:r w:rsidRPr="00577099">
        <w:rPr>
          <w:sz w:val="22"/>
        </w:rPr>
        <w:t>2,5 ml dozavimo pipetės skalė sugraduota kas 0,05 ml</w:t>
      </w:r>
    </w:p>
    <w:p w14:paraId="64B38BB7" w14:textId="77777777" w:rsidR="0020583C" w:rsidRPr="00577099" w:rsidRDefault="0020583C" w:rsidP="0020583C">
      <w:pPr>
        <w:pStyle w:val="Text"/>
        <w:keepNext/>
        <w:spacing w:after="0"/>
      </w:pPr>
    </w:p>
    <w:p w14:paraId="5703E77C" w14:textId="77777777" w:rsidR="0020583C" w:rsidRDefault="0020583C" w:rsidP="0020583C">
      <w:pPr>
        <w:pStyle w:val="Text"/>
        <w:keepNext/>
        <w:spacing w:after="0"/>
        <w:rPr>
          <w:sz w:val="22"/>
          <w:szCs w:val="22"/>
        </w:rPr>
      </w:pPr>
    </w:p>
    <w:p w14:paraId="4BD4717D" w14:textId="77777777" w:rsidR="0020583C" w:rsidRPr="00577099" w:rsidRDefault="0020583C" w:rsidP="0020583C">
      <w:pPr>
        <w:pStyle w:val="Text"/>
        <w:keepNext/>
        <w:spacing w:after="0"/>
      </w:pPr>
      <w:r w:rsidRPr="00577099">
        <w:rPr>
          <w:sz w:val="22"/>
          <w:szCs w:val="22"/>
        </w:rPr>
        <w:t>Palexia 4 mg/ml:</w:t>
      </w:r>
    </w:p>
    <w:p w14:paraId="3012A266" w14:textId="77777777" w:rsidR="0020583C" w:rsidRPr="00577099" w:rsidRDefault="0020583C" w:rsidP="0020583C">
      <w:pPr>
        <w:pStyle w:val="Text"/>
        <w:spacing w:after="0"/>
      </w:pPr>
      <w:r w:rsidRPr="00577099">
        <w:rPr>
          <w:sz w:val="22"/>
          <w:szCs w:val="22"/>
        </w:rPr>
        <w:t>100 m</w:t>
      </w:r>
      <w:r w:rsidRPr="00577099">
        <w:t xml:space="preserve">l </w:t>
      </w:r>
      <w:r w:rsidRPr="00577099">
        <w:rPr>
          <w:sz w:val="22"/>
          <w:szCs w:val="22"/>
        </w:rPr>
        <w:t>buteliukai</w:t>
      </w:r>
    </w:p>
    <w:p w14:paraId="55ED02AA" w14:textId="77777777" w:rsidR="0020583C" w:rsidRPr="00911FAE" w:rsidRDefault="0020583C" w:rsidP="00FB2864">
      <w:pPr>
        <w:pStyle w:val="Text"/>
        <w:spacing w:after="0"/>
      </w:pPr>
    </w:p>
    <w:p w14:paraId="008C04E9" w14:textId="77777777" w:rsidR="0020583C" w:rsidRPr="00063419" w:rsidRDefault="0020583C" w:rsidP="0020583C">
      <w:pPr>
        <w:ind w:left="567" w:hanging="567"/>
      </w:pPr>
      <w:r w:rsidRPr="00063419">
        <w:t>Gali būti tiekiamos ne visų dydžių pakuotės.</w:t>
      </w:r>
    </w:p>
    <w:p w14:paraId="16A50742" w14:textId="77777777" w:rsidR="0020583C" w:rsidRPr="00063419" w:rsidRDefault="0020583C" w:rsidP="0020583C">
      <w:pPr>
        <w:ind w:left="567" w:hanging="567"/>
      </w:pPr>
    </w:p>
    <w:p w14:paraId="541433B0" w14:textId="77777777" w:rsidR="0020583C" w:rsidRPr="00063419" w:rsidRDefault="0020583C" w:rsidP="0020583C">
      <w:pPr>
        <w:ind w:left="567" w:hanging="567"/>
        <w:outlineLvl w:val="0"/>
        <w:rPr>
          <w:b/>
          <w:bCs/>
        </w:rPr>
      </w:pPr>
      <w:r w:rsidRPr="00063419">
        <w:rPr>
          <w:b/>
          <w:bCs/>
        </w:rPr>
        <w:t>6.6</w:t>
      </w:r>
      <w:r w:rsidRPr="00063419">
        <w:rPr>
          <w:b/>
          <w:bCs/>
        </w:rPr>
        <w:tab/>
      </w:r>
      <w:r w:rsidRPr="001E0E0F">
        <w:rPr>
          <w:rStyle w:val="Grietas"/>
        </w:rPr>
        <w:t>Specialūs reikalavimai atliekoms tvarkyti</w:t>
      </w:r>
      <w:r w:rsidRPr="008A0A66">
        <w:t xml:space="preserve"> </w:t>
      </w:r>
      <w:r w:rsidRPr="00063419">
        <w:rPr>
          <w:b/>
          <w:bCs/>
          <w:color w:val="000000"/>
        </w:rPr>
        <w:t>ir vaistiniam preparatui ruošti</w:t>
      </w:r>
    </w:p>
    <w:p w14:paraId="260FBB92" w14:textId="77777777" w:rsidR="0020583C" w:rsidRPr="00063419" w:rsidRDefault="0020583C" w:rsidP="0020583C">
      <w:pPr>
        <w:ind w:left="567" w:hanging="567"/>
      </w:pPr>
    </w:p>
    <w:p w14:paraId="449B9CEA" w14:textId="77777777" w:rsidR="0020583C" w:rsidRPr="00063419" w:rsidRDefault="0020583C" w:rsidP="0020583C">
      <w:pPr>
        <w:ind w:left="567" w:hanging="567"/>
      </w:pPr>
      <w:r w:rsidRPr="00063419">
        <w:t>Specialių</w:t>
      </w:r>
      <w:r>
        <w:t xml:space="preserve"> reikalavimų </w:t>
      </w:r>
      <w:r w:rsidRPr="006E4F79">
        <w:t xml:space="preserve">atliekoms tvarkyti </w:t>
      </w:r>
      <w:r w:rsidRPr="008A0A66">
        <w:t>nėra.</w:t>
      </w:r>
    </w:p>
    <w:p w14:paraId="20DFA4C9" w14:textId="77777777" w:rsidR="0020583C" w:rsidRDefault="0020583C" w:rsidP="0020583C">
      <w:pPr>
        <w:ind w:left="567" w:hanging="567"/>
      </w:pPr>
      <w:r>
        <w:t>Apie vaistinio preparato ruošimą žr. 4.2 skyriuje.</w:t>
      </w:r>
    </w:p>
    <w:p w14:paraId="3EC17C73" w14:textId="77777777" w:rsidR="0020583C" w:rsidRPr="00063419" w:rsidRDefault="0020583C" w:rsidP="0020583C">
      <w:pPr>
        <w:ind w:left="567" w:hanging="567"/>
      </w:pPr>
    </w:p>
    <w:p w14:paraId="1FD021EB" w14:textId="77777777" w:rsidR="0020583C" w:rsidRPr="00063419" w:rsidRDefault="0020583C" w:rsidP="0020583C">
      <w:pPr>
        <w:ind w:left="567" w:hanging="567"/>
      </w:pPr>
    </w:p>
    <w:p w14:paraId="0EB1FB8E" w14:textId="77777777" w:rsidR="0020583C" w:rsidRPr="00063419" w:rsidRDefault="0020583C" w:rsidP="0020583C">
      <w:pPr>
        <w:keepNext/>
        <w:ind w:left="567" w:hanging="567"/>
        <w:rPr>
          <w:b/>
          <w:bCs/>
          <w:caps/>
        </w:rPr>
      </w:pPr>
      <w:r w:rsidRPr="00063419">
        <w:rPr>
          <w:b/>
          <w:bCs/>
          <w:caps/>
        </w:rPr>
        <w:t>7.</w:t>
      </w:r>
      <w:r w:rsidRPr="00063419">
        <w:rPr>
          <w:b/>
          <w:bCs/>
          <w:caps/>
        </w:rPr>
        <w:tab/>
      </w:r>
      <w:r w:rsidRPr="00A07E36">
        <w:rPr>
          <w:b/>
          <w:bCs/>
          <w:caps/>
        </w:rPr>
        <w:t>REGISTRUOTOJAS</w:t>
      </w:r>
    </w:p>
    <w:p w14:paraId="5D0C3F7D" w14:textId="77777777" w:rsidR="0020583C" w:rsidRPr="00063419" w:rsidRDefault="0020583C" w:rsidP="0020583C"/>
    <w:p w14:paraId="39EC947F" w14:textId="77777777" w:rsidR="0020583C" w:rsidRPr="00063419" w:rsidRDefault="0020583C" w:rsidP="0020583C">
      <w:r w:rsidRPr="00063419">
        <w:t>Grünenthal GmbH</w:t>
      </w:r>
    </w:p>
    <w:p w14:paraId="4409B02B" w14:textId="77777777" w:rsidR="0020583C" w:rsidRPr="00063419" w:rsidRDefault="0020583C" w:rsidP="0020583C">
      <w:r w:rsidRPr="00063419">
        <w:t>Zieglerstraße 6</w:t>
      </w:r>
    </w:p>
    <w:p w14:paraId="42B827E7" w14:textId="77777777" w:rsidR="0020583C" w:rsidRPr="00063419" w:rsidRDefault="0020583C" w:rsidP="0020583C">
      <w:r w:rsidRPr="00063419">
        <w:t>52078 Aachen</w:t>
      </w:r>
    </w:p>
    <w:p w14:paraId="2DDFB14B" w14:textId="77777777" w:rsidR="0020583C" w:rsidRPr="00063419" w:rsidRDefault="0020583C" w:rsidP="0020583C">
      <w:r w:rsidRPr="00063419">
        <w:t>Vokietija</w:t>
      </w:r>
    </w:p>
    <w:p w14:paraId="79A1650E" w14:textId="77777777" w:rsidR="0020583C" w:rsidRPr="00063419" w:rsidRDefault="0020583C" w:rsidP="0020583C"/>
    <w:p w14:paraId="3FAECFFC" w14:textId="77777777" w:rsidR="0020583C" w:rsidRPr="00063419" w:rsidRDefault="0020583C" w:rsidP="0020583C">
      <w:pPr>
        <w:ind w:left="567" w:hanging="567"/>
      </w:pPr>
    </w:p>
    <w:p w14:paraId="306DC0CD" w14:textId="77777777" w:rsidR="0020583C" w:rsidRPr="00063419" w:rsidRDefault="0020583C" w:rsidP="0020583C">
      <w:pPr>
        <w:keepNext/>
        <w:ind w:left="567" w:hanging="567"/>
        <w:rPr>
          <w:b/>
          <w:bCs/>
          <w:caps/>
        </w:rPr>
      </w:pPr>
      <w:r w:rsidRPr="00063419">
        <w:rPr>
          <w:b/>
          <w:bCs/>
          <w:caps/>
        </w:rPr>
        <w:t>8.</w:t>
      </w:r>
      <w:r w:rsidRPr="00063419">
        <w:rPr>
          <w:b/>
          <w:bCs/>
          <w:caps/>
        </w:rPr>
        <w:tab/>
      </w:r>
      <w:r w:rsidRPr="00A07E36">
        <w:rPr>
          <w:b/>
          <w:bCs/>
          <w:caps/>
        </w:rPr>
        <w:t>REGISTRACIJOS</w:t>
      </w:r>
      <w:r w:rsidRPr="00063419">
        <w:rPr>
          <w:b/>
          <w:bCs/>
          <w:caps/>
        </w:rPr>
        <w:t xml:space="preserve"> </w:t>
      </w:r>
      <w:r>
        <w:rPr>
          <w:b/>
          <w:bCs/>
          <w:caps/>
        </w:rPr>
        <w:t>PAŽYMĖJIMO</w:t>
      </w:r>
      <w:r w:rsidRPr="008A0A66">
        <w:rPr>
          <w:b/>
          <w:bCs/>
          <w:caps/>
        </w:rPr>
        <w:t xml:space="preserve"> numeris (-IAI)</w:t>
      </w:r>
    </w:p>
    <w:p w14:paraId="7D8A5288" w14:textId="77777777" w:rsidR="0020583C" w:rsidRDefault="0020583C" w:rsidP="0020583C">
      <w:pPr>
        <w:ind w:left="567" w:hanging="567"/>
      </w:pPr>
    </w:p>
    <w:p w14:paraId="3E8D3859" w14:textId="77777777" w:rsidR="0020583C" w:rsidRDefault="0020583C" w:rsidP="0020583C">
      <w:r w:rsidRPr="00063419">
        <w:t>Palexia 4 mg/ml geriamasis tirpalas</w:t>
      </w:r>
    </w:p>
    <w:p w14:paraId="4AB77B6F" w14:textId="77777777" w:rsidR="0020583C" w:rsidRDefault="0020583C" w:rsidP="0020583C">
      <w:pPr>
        <w:ind w:left="567" w:hanging="567"/>
      </w:pPr>
      <w:r>
        <w:t>100 ml – LT/1/10/2341/067</w:t>
      </w:r>
    </w:p>
    <w:p w14:paraId="7C0727A3" w14:textId="77777777" w:rsidR="0020583C" w:rsidRDefault="0020583C" w:rsidP="0020583C">
      <w:pPr>
        <w:ind w:left="567" w:hanging="567"/>
      </w:pPr>
    </w:p>
    <w:p w14:paraId="3988A202" w14:textId="77777777" w:rsidR="0020583C" w:rsidRPr="00063419" w:rsidRDefault="0020583C" w:rsidP="0020583C">
      <w:pPr>
        <w:ind w:left="567" w:hanging="567"/>
      </w:pPr>
    </w:p>
    <w:p w14:paraId="49BC0210" w14:textId="77777777" w:rsidR="0020583C" w:rsidRPr="00063419" w:rsidRDefault="0020583C" w:rsidP="0020583C">
      <w:pPr>
        <w:ind w:left="567" w:hanging="567"/>
      </w:pPr>
    </w:p>
    <w:p w14:paraId="4CA809C3" w14:textId="77777777" w:rsidR="0020583C" w:rsidRPr="006E1B8D" w:rsidRDefault="0020583C" w:rsidP="0020583C">
      <w:pPr>
        <w:ind w:left="567" w:hanging="567"/>
        <w:rPr>
          <w:b/>
          <w:caps/>
        </w:rPr>
      </w:pPr>
      <w:r w:rsidRPr="006E1B8D">
        <w:rPr>
          <w:b/>
          <w:caps/>
        </w:rPr>
        <w:t>9.</w:t>
      </w:r>
      <w:r w:rsidRPr="006E1B8D">
        <w:rPr>
          <w:b/>
          <w:caps/>
        </w:rPr>
        <w:tab/>
        <w:t xml:space="preserve">REGISTRAVIMO / PERREGISTRAVIMO </w:t>
      </w:r>
      <w:r w:rsidRPr="00063419">
        <w:rPr>
          <w:b/>
          <w:bCs/>
          <w:caps/>
        </w:rPr>
        <w:t>data</w:t>
      </w:r>
    </w:p>
    <w:p w14:paraId="658B5188" w14:textId="77777777" w:rsidR="0020583C" w:rsidRPr="006E1B8D" w:rsidRDefault="0020583C" w:rsidP="0020583C">
      <w:pPr>
        <w:ind w:left="567" w:hanging="567"/>
        <w:rPr>
          <w:caps/>
        </w:rPr>
      </w:pPr>
    </w:p>
    <w:p w14:paraId="2CC3CA7D" w14:textId="77777777" w:rsidR="0020583C" w:rsidRPr="00A07E36" w:rsidRDefault="0020583C" w:rsidP="0020583C">
      <w:pPr>
        <w:ind w:left="567" w:hanging="567"/>
      </w:pPr>
      <w:r w:rsidRPr="00A07E36">
        <w:t xml:space="preserve">Registravimo data: </w:t>
      </w:r>
      <w:r>
        <w:t>2013</w:t>
      </w:r>
      <w:r w:rsidRPr="00A07E36">
        <w:t> m. vasario 19 d.</w:t>
      </w:r>
    </w:p>
    <w:p w14:paraId="6E3BEF74" w14:textId="0F8B9738" w:rsidR="0020583C" w:rsidRDefault="0020583C" w:rsidP="0020583C">
      <w:pPr>
        <w:ind w:left="567" w:hanging="567"/>
      </w:pPr>
      <w:r w:rsidRPr="00A07E36">
        <w:t>Paskutinio perregistravimo data:</w:t>
      </w:r>
      <w:r>
        <w:t xml:space="preserve"> </w:t>
      </w:r>
      <w:r>
        <w:rPr>
          <w:noProof/>
          <w:snapToGrid w:val="0"/>
        </w:rPr>
        <w:t>2015</w:t>
      </w:r>
      <w:r w:rsidR="00416CF7">
        <w:rPr>
          <w:noProof/>
          <w:snapToGrid w:val="0"/>
        </w:rPr>
        <w:t> </w:t>
      </w:r>
      <w:r>
        <w:rPr>
          <w:noProof/>
          <w:snapToGrid w:val="0"/>
        </w:rPr>
        <w:t>m. rugsėjo 21</w:t>
      </w:r>
      <w:r w:rsidR="00416CF7">
        <w:rPr>
          <w:noProof/>
          <w:snapToGrid w:val="0"/>
        </w:rPr>
        <w:t> </w:t>
      </w:r>
      <w:r>
        <w:rPr>
          <w:noProof/>
          <w:snapToGrid w:val="0"/>
        </w:rPr>
        <w:t>d.</w:t>
      </w:r>
    </w:p>
    <w:p w14:paraId="0C5E3160" w14:textId="77777777" w:rsidR="0020583C" w:rsidRPr="00063419" w:rsidRDefault="0020583C" w:rsidP="0020583C">
      <w:pPr>
        <w:ind w:left="567" w:hanging="567"/>
      </w:pPr>
    </w:p>
    <w:p w14:paraId="1498E9A6" w14:textId="77777777" w:rsidR="0020583C" w:rsidRPr="00063419" w:rsidRDefault="0020583C" w:rsidP="0020583C">
      <w:pPr>
        <w:ind w:left="567" w:hanging="567"/>
      </w:pPr>
    </w:p>
    <w:p w14:paraId="49483A81" w14:textId="77777777" w:rsidR="0020583C" w:rsidRPr="00063419" w:rsidRDefault="0020583C" w:rsidP="0020583C">
      <w:pPr>
        <w:ind w:left="567" w:hanging="567"/>
        <w:rPr>
          <w:b/>
          <w:bCs/>
          <w:caps/>
        </w:rPr>
      </w:pPr>
      <w:r w:rsidRPr="00063419">
        <w:rPr>
          <w:b/>
          <w:bCs/>
          <w:caps/>
        </w:rPr>
        <w:t>10.</w:t>
      </w:r>
      <w:r w:rsidRPr="00063419">
        <w:rPr>
          <w:b/>
          <w:bCs/>
          <w:caps/>
        </w:rPr>
        <w:tab/>
        <w:t>teksto peržiūros data</w:t>
      </w:r>
    </w:p>
    <w:p w14:paraId="72F93F5A" w14:textId="77777777" w:rsidR="0020583C" w:rsidRPr="006E1B8D" w:rsidRDefault="0020583C" w:rsidP="0020583C">
      <w:pPr>
        <w:ind w:left="567" w:hanging="567"/>
        <w:rPr>
          <w:caps/>
        </w:rPr>
      </w:pPr>
    </w:p>
    <w:p w14:paraId="5F004D64" w14:textId="01CF7762" w:rsidR="0020583C" w:rsidRDefault="00FB2864" w:rsidP="0020583C">
      <w:pPr>
        <w:rPr>
          <w:noProof/>
        </w:rPr>
      </w:pPr>
      <w:r w:rsidRPr="00FB2864">
        <w:t xml:space="preserve"> </w:t>
      </w:r>
      <w:r w:rsidRPr="00FB2864">
        <w:rPr>
          <w:noProof/>
        </w:rPr>
        <w:t>2019 m. rugpjūčio 29 d.</w:t>
      </w:r>
    </w:p>
    <w:p w14:paraId="29A5CC2C" w14:textId="77777777" w:rsidR="00416CF7" w:rsidRDefault="00416CF7" w:rsidP="0020583C">
      <w:pPr>
        <w:rPr>
          <w:noProof/>
        </w:rPr>
      </w:pPr>
    </w:p>
    <w:p w14:paraId="58967B77" w14:textId="77777777" w:rsidR="0020583C" w:rsidRPr="00063419" w:rsidRDefault="0020583C" w:rsidP="0020583C">
      <w:r w:rsidRPr="00432743">
        <w:rPr>
          <w:noProof/>
        </w:rPr>
        <w:t>Išsami informacija apie šį vaistinį preparatą</w:t>
      </w:r>
      <w:r w:rsidRPr="008A0A66">
        <w:t xml:space="preserve"> pateikiama Valstybinės vaistų kontrolės tarnybos prie Lietuvos Respublikos sveikatos apsaugos ministerijos </w:t>
      </w:r>
      <w:r>
        <w:t>tinklalapyje</w:t>
      </w:r>
      <w:r w:rsidRPr="008A0A66">
        <w:t xml:space="preserve"> </w:t>
      </w:r>
      <w:hyperlink r:id="rId10" w:history="1">
        <w:r w:rsidRPr="001E0E0F">
          <w:rPr>
            <w:rStyle w:val="Hipersaitas"/>
          </w:rPr>
          <w:t>http://www.vvkt.lt/</w:t>
        </w:r>
      </w:hyperlink>
      <w:r w:rsidRPr="008A0A66">
        <w:rPr>
          <w:color w:val="0000FF"/>
        </w:rPr>
        <w:t>.</w:t>
      </w:r>
    </w:p>
    <w:p w14:paraId="200B6903" w14:textId="77777777" w:rsidR="0020583C" w:rsidRPr="00063419" w:rsidRDefault="0020583C" w:rsidP="0020583C">
      <w:pPr>
        <w:pStyle w:val="BTEMEASMCA"/>
      </w:pPr>
      <w:r w:rsidRPr="00063419">
        <w:br w:type="page"/>
      </w:r>
    </w:p>
    <w:p w14:paraId="70C85754" w14:textId="77777777" w:rsidR="0020583C" w:rsidRPr="00790484" w:rsidRDefault="0020583C" w:rsidP="0020583C">
      <w:pPr>
        <w:pStyle w:val="BTEMEASMCA"/>
        <w:rPr>
          <w:sz w:val="22"/>
          <w:szCs w:val="22"/>
        </w:rPr>
      </w:pPr>
    </w:p>
    <w:p w14:paraId="50CB170B" w14:textId="77777777" w:rsidR="0020583C" w:rsidRPr="00790484" w:rsidRDefault="0020583C" w:rsidP="0020583C">
      <w:pPr>
        <w:pStyle w:val="BTEMEASMCA"/>
        <w:rPr>
          <w:b w:val="0"/>
          <w:bCs w:val="0"/>
          <w:sz w:val="22"/>
          <w:szCs w:val="22"/>
        </w:rPr>
      </w:pPr>
    </w:p>
    <w:p w14:paraId="1A3FDFA2" w14:textId="77777777" w:rsidR="0020583C" w:rsidRPr="00790484" w:rsidRDefault="0020583C" w:rsidP="0020583C">
      <w:pPr>
        <w:pStyle w:val="BTEMEASMCA"/>
        <w:rPr>
          <w:b w:val="0"/>
          <w:bCs w:val="0"/>
          <w:sz w:val="22"/>
          <w:szCs w:val="22"/>
        </w:rPr>
      </w:pPr>
    </w:p>
    <w:p w14:paraId="1F730D24" w14:textId="77777777" w:rsidR="0020583C" w:rsidRPr="00790484" w:rsidRDefault="0020583C" w:rsidP="0020583C">
      <w:pPr>
        <w:pStyle w:val="BTEMEASMCA"/>
        <w:rPr>
          <w:b w:val="0"/>
          <w:bCs w:val="0"/>
          <w:sz w:val="22"/>
          <w:szCs w:val="22"/>
        </w:rPr>
      </w:pPr>
    </w:p>
    <w:p w14:paraId="1BCBD5E7" w14:textId="77777777" w:rsidR="0020583C" w:rsidRPr="00790484" w:rsidRDefault="0020583C" w:rsidP="0020583C">
      <w:pPr>
        <w:pStyle w:val="BTEMEASMCA"/>
        <w:rPr>
          <w:b w:val="0"/>
          <w:bCs w:val="0"/>
          <w:sz w:val="22"/>
          <w:szCs w:val="22"/>
        </w:rPr>
      </w:pPr>
    </w:p>
    <w:p w14:paraId="75D9BEC1" w14:textId="77777777" w:rsidR="0020583C" w:rsidRPr="00790484" w:rsidRDefault="0020583C" w:rsidP="0020583C">
      <w:pPr>
        <w:pStyle w:val="BTEMEASMCA"/>
        <w:rPr>
          <w:b w:val="0"/>
          <w:bCs w:val="0"/>
          <w:sz w:val="22"/>
          <w:szCs w:val="22"/>
        </w:rPr>
      </w:pPr>
    </w:p>
    <w:p w14:paraId="3D77E906" w14:textId="77777777" w:rsidR="0020583C" w:rsidRPr="00790484" w:rsidRDefault="0020583C" w:rsidP="0020583C">
      <w:pPr>
        <w:pStyle w:val="BTEMEASMCA"/>
        <w:rPr>
          <w:b w:val="0"/>
          <w:bCs w:val="0"/>
          <w:sz w:val="22"/>
          <w:szCs w:val="22"/>
        </w:rPr>
      </w:pPr>
    </w:p>
    <w:p w14:paraId="3C336F36" w14:textId="77777777" w:rsidR="0020583C" w:rsidRPr="00790484" w:rsidRDefault="0020583C" w:rsidP="0020583C">
      <w:pPr>
        <w:pStyle w:val="BTEMEASMCA"/>
        <w:rPr>
          <w:b w:val="0"/>
          <w:bCs w:val="0"/>
          <w:sz w:val="22"/>
          <w:szCs w:val="22"/>
        </w:rPr>
      </w:pPr>
    </w:p>
    <w:p w14:paraId="1C3E30E7" w14:textId="77777777" w:rsidR="0020583C" w:rsidRPr="00790484" w:rsidRDefault="0020583C" w:rsidP="0020583C">
      <w:pPr>
        <w:pStyle w:val="BTEMEASMCA"/>
        <w:rPr>
          <w:b w:val="0"/>
          <w:bCs w:val="0"/>
          <w:sz w:val="22"/>
          <w:szCs w:val="22"/>
        </w:rPr>
      </w:pPr>
    </w:p>
    <w:p w14:paraId="18E6CFEF" w14:textId="77777777" w:rsidR="0020583C" w:rsidRPr="00790484" w:rsidRDefault="0020583C" w:rsidP="0020583C">
      <w:pPr>
        <w:pStyle w:val="BTEMEASMCA"/>
        <w:rPr>
          <w:b w:val="0"/>
          <w:bCs w:val="0"/>
          <w:sz w:val="22"/>
          <w:szCs w:val="22"/>
        </w:rPr>
      </w:pPr>
    </w:p>
    <w:p w14:paraId="69C3B846" w14:textId="77777777" w:rsidR="0020583C" w:rsidRPr="00790484" w:rsidRDefault="0020583C" w:rsidP="0020583C">
      <w:pPr>
        <w:pStyle w:val="BTEMEASMCA"/>
        <w:rPr>
          <w:b w:val="0"/>
          <w:bCs w:val="0"/>
          <w:sz w:val="22"/>
          <w:szCs w:val="22"/>
        </w:rPr>
      </w:pPr>
    </w:p>
    <w:p w14:paraId="148134F7" w14:textId="77777777" w:rsidR="0020583C" w:rsidRPr="00790484" w:rsidRDefault="0020583C" w:rsidP="0020583C">
      <w:pPr>
        <w:pStyle w:val="BTEMEASMCA"/>
        <w:rPr>
          <w:b w:val="0"/>
          <w:bCs w:val="0"/>
          <w:sz w:val="22"/>
          <w:szCs w:val="22"/>
        </w:rPr>
      </w:pPr>
    </w:p>
    <w:p w14:paraId="3BD9B1E9" w14:textId="77777777" w:rsidR="0020583C" w:rsidRPr="00790484" w:rsidRDefault="0020583C" w:rsidP="0020583C">
      <w:pPr>
        <w:pStyle w:val="BTEMEASMCA"/>
        <w:rPr>
          <w:b w:val="0"/>
          <w:bCs w:val="0"/>
          <w:sz w:val="22"/>
          <w:szCs w:val="22"/>
        </w:rPr>
      </w:pPr>
    </w:p>
    <w:p w14:paraId="298B0ABE" w14:textId="77777777" w:rsidR="0020583C" w:rsidRPr="00790484" w:rsidRDefault="0020583C" w:rsidP="0020583C">
      <w:pPr>
        <w:pStyle w:val="BTEMEASMCA"/>
        <w:rPr>
          <w:b w:val="0"/>
          <w:bCs w:val="0"/>
          <w:sz w:val="22"/>
          <w:szCs w:val="22"/>
        </w:rPr>
      </w:pPr>
    </w:p>
    <w:p w14:paraId="5627DF5B" w14:textId="77777777" w:rsidR="0020583C" w:rsidRPr="00790484" w:rsidRDefault="0020583C" w:rsidP="0020583C">
      <w:pPr>
        <w:pStyle w:val="BTEMEASMCA"/>
        <w:rPr>
          <w:b w:val="0"/>
          <w:bCs w:val="0"/>
          <w:sz w:val="22"/>
          <w:szCs w:val="22"/>
        </w:rPr>
      </w:pPr>
    </w:p>
    <w:p w14:paraId="52B09913" w14:textId="77777777" w:rsidR="0020583C" w:rsidRPr="00790484" w:rsidRDefault="0020583C" w:rsidP="0020583C">
      <w:pPr>
        <w:pStyle w:val="BTEMEASMCA"/>
        <w:rPr>
          <w:b w:val="0"/>
          <w:bCs w:val="0"/>
          <w:sz w:val="22"/>
          <w:szCs w:val="22"/>
        </w:rPr>
      </w:pPr>
    </w:p>
    <w:p w14:paraId="5BED40C6" w14:textId="77777777" w:rsidR="0020583C" w:rsidRPr="00790484" w:rsidRDefault="0020583C" w:rsidP="0020583C">
      <w:pPr>
        <w:pStyle w:val="BTEMEASMCA"/>
        <w:rPr>
          <w:b w:val="0"/>
          <w:bCs w:val="0"/>
          <w:sz w:val="22"/>
          <w:szCs w:val="22"/>
        </w:rPr>
      </w:pPr>
    </w:p>
    <w:p w14:paraId="37DAC1B9" w14:textId="77777777" w:rsidR="0020583C" w:rsidRPr="00790484" w:rsidRDefault="0020583C" w:rsidP="0020583C">
      <w:pPr>
        <w:pStyle w:val="BTEMEASMCA"/>
        <w:rPr>
          <w:b w:val="0"/>
          <w:bCs w:val="0"/>
          <w:sz w:val="22"/>
          <w:szCs w:val="22"/>
        </w:rPr>
      </w:pPr>
    </w:p>
    <w:p w14:paraId="5E46AF38" w14:textId="77777777" w:rsidR="0020583C" w:rsidRPr="00790484" w:rsidRDefault="0020583C" w:rsidP="0020583C">
      <w:pPr>
        <w:pStyle w:val="BTEMEASMCA"/>
        <w:rPr>
          <w:b w:val="0"/>
          <w:bCs w:val="0"/>
          <w:sz w:val="22"/>
          <w:szCs w:val="22"/>
        </w:rPr>
      </w:pPr>
    </w:p>
    <w:p w14:paraId="58BCEF74" w14:textId="77777777" w:rsidR="0020583C" w:rsidRPr="00790484" w:rsidRDefault="0020583C" w:rsidP="0020583C">
      <w:pPr>
        <w:pStyle w:val="BTEMEASMCA"/>
        <w:rPr>
          <w:b w:val="0"/>
          <w:bCs w:val="0"/>
          <w:sz w:val="22"/>
          <w:szCs w:val="22"/>
        </w:rPr>
      </w:pPr>
    </w:p>
    <w:p w14:paraId="633B157F" w14:textId="77777777" w:rsidR="0020583C" w:rsidRPr="00790484" w:rsidRDefault="0020583C" w:rsidP="0020583C">
      <w:pPr>
        <w:pStyle w:val="BTEMEASMCA"/>
        <w:rPr>
          <w:b w:val="0"/>
          <w:bCs w:val="0"/>
          <w:sz w:val="22"/>
          <w:szCs w:val="22"/>
        </w:rPr>
      </w:pPr>
    </w:p>
    <w:p w14:paraId="6CB4999A" w14:textId="77777777" w:rsidR="0020583C" w:rsidRPr="00790484" w:rsidRDefault="0020583C" w:rsidP="0020583C">
      <w:pPr>
        <w:pStyle w:val="BTEMEASMCA"/>
        <w:rPr>
          <w:b w:val="0"/>
          <w:bCs w:val="0"/>
          <w:sz w:val="22"/>
          <w:szCs w:val="22"/>
        </w:rPr>
      </w:pPr>
    </w:p>
    <w:p w14:paraId="67759B6F" w14:textId="77777777" w:rsidR="0020583C" w:rsidRPr="00790484" w:rsidRDefault="0020583C" w:rsidP="0020583C">
      <w:pPr>
        <w:pStyle w:val="BTEMEASMCA"/>
        <w:rPr>
          <w:b w:val="0"/>
          <w:bCs w:val="0"/>
          <w:sz w:val="22"/>
          <w:szCs w:val="22"/>
        </w:rPr>
      </w:pPr>
    </w:p>
    <w:p w14:paraId="25D8E025" w14:textId="77777777" w:rsidR="0020583C" w:rsidRPr="00790484" w:rsidRDefault="0020583C" w:rsidP="0020583C">
      <w:pPr>
        <w:pStyle w:val="TTEMEASMCA"/>
        <w:rPr>
          <w:b w:val="0"/>
          <w:bCs w:val="0"/>
          <w:caps w:val="0"/>
        </w:rPr>
      </w:pPr>
      <w:bookmarkStart w:id="6" w:name="_Toc129243128"/>
      <w:bookmarkStart w:id="7" w:name="_Toc129243253"/>
      <w:r w:rsidRPr="00790484">
        <w:t>II PRIEDAS</w:t>
      </w:r>
      <w:bookmarkEnd w:id="6"/>
      <w:bookmarkEnd w:id="7"/>
    </w:p>
    <w:p w14:paraId="0C1BB7B9" w14:textId="77777777" w:rsidR="0020583C" w:rsidRPr="001E0E0F" w:rsidRDefault="0020583C" w:rsidP="0020583C">
      <w:pPr>
        <w:pStyle w:val="TTEMEASMCA"/>
        <w:rPr>
          <w:b w:val="0"/>
          <w:bCs w:val="0"/>
          <w:caps w:val="0"/>
        </w:rPr>
      </w:pPr>
    </w:p>
    <w:p w14:paraId="1E63E43D" w14:textId="77777777" w:rsidR="0020583C" w:rsidRPr="006E1B8D" w:rsidRDefault="0020583C" w:rsidP="0020583C">
      <w:pPr>
        <w:pStyle w:val="TTEMEASMCA"/>
        <w:rPr>
          <w:b w:val="0"/>
          <w:caps w:val="0"/>
        </w:rPr>
      </w:pPr>
      <w:r w:rsidRPr="006E1B8D">
        <w:t>REGISTRACIJOS SĄLYGOS</w:t>
      </w:r>
    </w:p>
    <w:p w14:paraId="7937BC31" w14:textId="77777777" w:rsidR="0020583C" w:rsidRPr="008A0A66" w:rsidRDefault="0020583C" w:rsidP="0020583C">
      <w:pPr>
        <w:pStyle w:val="BTEMEASMCA"/>
      </w:pPr>
    </w:p>
    <w:p w14:paraId="6A3BA14E" w14:textId="77777777" w:rsidR="0020583C" w:rsidRPr="00F74C37" w:rsidRDefault="0020583C" w:rsidP="0020583C">
      <w:pPr>
        <w:pStyle w:val="BTAnIIEMEASMCA"/>
        <w:rPr>
          <w:b w:val="0"/>
          <w:bCs w:val="0"/>
          <w:highlight w:val="yellow"/>
          <w:lang w:val="lt-LT"/>
        </w:rPr>
      </w:pPr>
      <w:r w:rsidRPr="00F74C37">
        <w:rPr>
          <w:lang w:val="lt-LT"/>
        </w:rPr>
        <w:t>A.</w:t>
      </w:r>
      <w:r w:rsidRPr="00430B0D">
        <w:rPr>
          <w:lang w:val="lt-LT"/>
        </w:rPr>
        <w:tab/>
      </w:r>
      <w:r w:rsidRPr="00F74C37">
        <w:rPr>
          <w:lang w:val="lt-LT"/>
        </w:rPr>
        <w:t>GAMINTOJAS (-AI), ATSAKINGAS (-I) UŽ SERIJŲ IŠLEIDIMĄ</w:t>
      </w:r>
    </w:p>
    <w:p w14:paraId="0CA810C5" w14:textId="77777777" w:rsidR="0020583C" w:rsidRPr="001E0E0F" w:rsidRDefault="0020583C" w:rsidP="0020583C">
      <w:pPr>
        <w:pStyle w:val="BTEMEASMCA"/>
        <w:rPr>
          <w:b w:val="0"/>
          <w:bCs w:val="0"/>
          <w:highlight w:val="yellow"/>
        </w:rPr>
      </w:pPr>
    </w:p>
    <w:p w14:paraId="26980A78" w14:textId="77777777" w:rsidR="0020583C" w:rsidRPr="00153901" w:rsidRDefault="0020583C" w:rsidP="0020583C">
      <w:pPr>
        <w:suppressLineNumbers/>
        <w:tabs>
          <w:tab w:val="left" w:pos="1701"/>
        </w:tabs>
        <w:ind w:left="1701" w:right="1416" w:hanging="708"/>
      </w:pPr>
      <w:r w:rsidRPr="003556ED">
        <w:rPr>
          <w:b/>
          <w:bCs/>
        </w:rPr>
        <w:t>B.</w:t>
      </w:r>
      <w:r w:rsidRPr="003556ED">
        <w:rPr>
          <w:b/>
          <w:bCs/>
        </w:rPr>
        <w:tab/>
        <w:t>TIEKIMO IR VARTOJIMO SĄLYGOS AR</w:t>
      </w:r>
      <w:r w:rsidRPr="00153901">
        <w:rPr>
          <w:b/>
          <w:bCs/>
        </w:rPr>
        <w:t xml:space="preserve"> APRIBOJIMAI</w:t>
      </w:r>
    </w:p>
    <w:p w14:paraId="31D65A36" w14:textId="77777777" w:rsidR="0020583C" w:rsidRPr="00153901" w:rsidRDefault="0020583C" w:rsidP="0020583C"/>
    <w:p w14:paraId="074FA170" w14:textId="77777777" w:rsidR="0020583C" w:rsidRPr="001E0E0F" w:rsidRDefault="0020583C" w:rsidP="0020583C">
      <w:pPr>
        <w:pStyle w:val="PI-1EMEASMCA"/>
        <w:rPr>
          <w:b w:val="0"/>
          <w:bCs w:val="0"/>
        </w:rPr>
      </w:pPr>
      <w:r w:rsidRPr="00DD53D0">
        <w:br w:type="page"/>
      </w:r>
      <w:r w:rsidRPr="00DD53D0">
        <w:lastRenderedPageBreak/>
        <w:t>A.</w:t>
      </w:r>
      <w:r w:rsidRPr="00DD53D0">
        <w:tab/>
        <w:t>GAMINTOJAS (-AI), ATSAKINGAS (-I) UŽ SERIJŲ IŠLEIDIMĄ</w:t>
      </w:r>
    </w:p>
    <w:p w14:paraId="14F0F4AC" w14:textId="77777777" w:rsidR="0020583C" w:rsidRPr="001E0E0F" w:rsidRDefault="0020583C" w:rsidP="0020583C">
      <w:pPr>
        <w:pStyle w:val="BTEMEASMCA"/>
        <w:rPr>
          <w:b w:val="0"/>
          <w:bCs w:val="0"/>
          <w:highlight w:val="yellow"/>
        </w:rPr>
      </w:pPr>
    </w:p>
    <w:p w14:paraId="7AE719B0" w14:textId="77777777" w:rsidR="0020583C" w:rsidRPr="001E0E0F" w:rsidRDefault="0020583C" w:rsidP="0020583C">
      <w:pPr>
        <w:pStyle w:val="BTuEMEASMCA"/>
      </w:pPr>
      <w:r w:rsidRPr="001E0E0F">
        <w:t>Gamintojo (-ų), atsakingo (-ų) už serijų išleidimą, pavadinimas (-ai) ir adresas (-ai)</w:t>
      </w:r>
    </w:p>
    <w:p w14:paraId="0ED15F6A" w14:textId="77777777" w:rsidR="0020583C" w:rsidRPr="001E0E0F" w:rsidRDefault="0020583C" w:rsidP="0020583C">
      <w:pPr>
        <w:pStyle w:val="BTEMEASMCA"/>
        <w:rPr>
          <w:b w:val="0"/>
          <w:bCs w:val="0"/>
        </w:rPr>
      </w:pPr>
    </w:p>
    <w:p w14:paraId="11461D55" w14:textId="77777777" w:rsidR="0020583C" w:rsidRPr="003556ED" w:rsidRDefault="0020583C" w:rsidP="0020583C">
      <w:r w:rsidRPr="003556ED">
        <w:t>Grünenthal GmbH</w:t>
      </w:r>
    </w:p>
    <w:p w14:paraId="49E005B8" w14:textId="77777777" w:rsidR="0020583C" w:rsidRPr="003556ED" w:rsidRDefault="0020583C" w:rsidP="0020583C">
      <w:r w:rsidRPr="003556ED">
        <w:t>Zieglerstraße 6</w:t>
      </w:r>
    </w:p>
    <w:p w14:paraId="32483465" w14:textId="77777777" w:rsidR="0020583C" w:rsidRPr="003556ED" w:rsidRDefault="0020583C" w:rsidP="0020583C">
      <w:r w:rsidRPr="003556ED">
        <w:t>52078 Aachen</w:t>
      </w:r>
    </w:p>
    <w:p w14:paraId="170EC449" w14:textId="77777777" w:rsidR="0020583C" w:rsidRPr="003556ED" w:rsidRDefault="0020583C" w:rsidP="0020583C">
      <w:r w:rsidRPr="003556ED">
        <w:t>Vokietija</w:t>
      </w:r>
    </w:p>
    <w:p w14:paraId="2C8CE3D6" w14:textId="77777777" w:rsidR="0020583C" w:rsidRPr="001E0E0F" w:rsidRDefault="0020583C" w:rsidP="0020583C">
      <w:pPr>
        <w:pStyle w:val="BTEMEASMCA"/>
        <w:rPr>
          <w:b w:val="0"/>
          <w:bCs w:val="0"/>
        </w:rPr>
      </w:pPr>
    </w:p>
    <w:p w14:paraId="340D4EE0" w14:textId="77777777" w:rsidR="0020583C" w:rsidRPr="001E0E0F" w:rsidRDefault="0020583C" w:rsidP="0020583C">
      <w:pPr>
        <w:pStyle w:val="BTEMEASMCA"/>
        <w:rPr>
          <w:b w:val="0"/>
          <w:bCs w:val="0"/>
          <w:highlight w:val="yellow"/>
        </w:rPr>
      </w:pPr>
    </w:p>
    <w:p w14:paraId="7D97C1CF" w14:textId="77777777" w:rsidR="0020583C" w:rsidRPr="001E0E0F" w:rsidRDefault="0020583C" w:rsidP="0020583C">
      <w:pPr>
        <w:pStyle w:val="PI-1EMEASMCA"/>
        <w:rPr>
          <w:b w:val="0"/>
          <w:bCs w:val="0"/>
        </w:rPr>
      </w:pPr>
      <w:bookmarkStart w:id="8" w:name="_Toc129243129"/>
      <w:bookmarkStart w:id="9" w:name="_Toc129243254"/>
      <w:r w:rsidRPr="00DD53D0">
        <w:t>B.</w:t>
      </w:r>
      <w:r w:rsidRPr="00DD53D0">
        <w:tab/>
        <w:t>TIEKIMO IR VARTOJIMO SĄLYGOS AR APRIBOJIMAI</w:t>
      </w:r>
      <w:bookmarkEnd w:id="8"/>
      <w:bookmarkEnd w:id="9"/>
    </w:p>
    <w:p w14:paraId="41F32B9E" w14:textId="77777777" w:rsidR="0020583C" w:rsidRPr="003556ED" w:rsidRDefault="0020583C" w:rsidP="0020583C"/>
    <w:p w14:paraId="28DD2B56" w14:textId="77777777" w:rsidR="0020583C" w:rsidRPr="003556ED" w:rsidRDefault="0020583C" w:rsidP="0020583C">
      <w:r w:rsidRPr="003556ED">
        <w:t>Pagal specialų receptą įsigyjamas vaistinis preparatas</w:t>
      </w:r>
      <w:r>
        <w:t>.</w:t>
      </w:r>
    </w:p>
    <w:p w14:paraId="47D43B0A" w14:textId="77777777" w:rsidR="0020583C" w:rsidRPr="003556ED" w:rsidRDefault="0020583C" w:rsidP="0020583C">
      <w:pPr>
        <w:rPr>
          <w:highlight w:val="yellow"/>
        </w:rPr>
      </w:pPr>
    </w:p>
    <w:p w14:paraId="33E9BC56" w14:textId="77777777" w:rsidR="0020583C" w:rsidRDefault="0020583C" w:rsidP="0020583C">
      <w:pPr>
        <w:rPr>
          <w:highlight w:val="yellow"/>
        </w:rPr>
      </w:pPr>
    </w:p>
    <w:p w14:paraId="28EAF095" w14:textId="77777777" w:rsidR="0020583C" w:rsidRPr="001E0E0F" w:rsidRDefault="0020583C" w:rsidP="0020583C">
      <w:pPr>
        <w:pStyle w:val="BTEMEASMCA"/>
        <w:rPr>
          <w:b w:val="0"/>
          <w:bCs w:val="0"/>
        </w:rPr>
      </w:pPr>
      <w:r w:rsidRPr="001E0E0F">
        <w:br w:type="page"/>
      </w:r>
    </w:p>
    <w:p w14:paraId="581C4697" w14:textId="77777777" w:rsidR="0020583C" w:rsidRPr="00790484" w:rsidRDefault="0020583C" w:rsidP="0020583C">
      <w:pPr>
        <w:pStyle w:val="BTEMEASMCA"/>
        <w:rPr>
          <w:b w:val="0"/>
          <w:bCs w:val="0"/>
          <w:sz w:val="22"/>
          <w:szCs w:val="22"/>
        </w:rPr>
      </w:pPr>
    </w:p>
    <w:p w14:paraId="4FCCED1D" w14:textId="77777777" w:rsidR="0020583C" w:rsidRPr="00790484" w:rsidRDefault="0020583C" w:rsidP="0020583C">
      <w:pPr>
        <w:pStyle w:val="BTEMEASMCA"/>
        <w:rPr>
          <w:b w:val="0"/>
          <w:bCs w:val="0"/>
          <w:sz w:val="22"/>
          <w:szCs w:val="22"/>
        </w:rPr>
      </w:pPr>
    </w:p>
    <w:p w14:paraId="03B15EB6" w14:textId="77777777" w:rsidR="0020583C" w:rsidRPr="00790484" w:rsidRDefault="0020583C" w:rsidP="0020583C">
      <w:pPr>
        <w:pStyle w:val="BTEMEASMCA"/>
        <w:rPr>
          <w:b w:val="0"/>
          <w:bCs w:val="0"/>
          <w:sz w:val="22"/>
          <w:szCs w:val="22"/>
        </w:rPr>
      </w:pPr>
    </w:p>
    <w:p w14:paraId="468B122E" w14:textId="77777777" w:rsidR="0020583C" w:rsidRPr="00790484" w:rsidRDefault="0020583C" w:rsidP="0020583C">
      <w:pPr>
        <w:pStyle w:val="BTEMEASMCA"/>
        <w:rPr>
          <w:b w:val="0"/>
          <w:bCs w:val="0"/>
          <w:sz w:val="22"/>
          <w:szCs w:val="22"/>
        </w:rPr>
      </w:pPr>
    </w:p>
    <w:p w14:paraId="6045530A" w14:textId="77777777" w:rsidR="0020583C" w:rsidRPr="00790484" w:rsidRDefault="0020583C" w:rsidP="0020583C">
      <w:pPr>
        <w:pStyle w:val="BTEMEASMCA"/>
        <w:rPr>
          <w:b w:val="0"/>
          <w:bCs w:val="0"/>
          <w:sz w:val="22"/>
          <w:szCs w:val="22"/>
        </w:rPr>
      </w:pPr>
    </w:p>
    <w:p w14:paraId="5E8F88CA" w14:textId="77777777" w:rsidR="0020583C" w:rsidRPr="00790484" w:rsidRDefault="0020583C" w:rsidP="0020583C">
      <w:pPr>
        <w:pStyle w:val="BTEMEASMCA"/>
        <w:rPr>
          <w:b w:val="0"/>
          <w:bCs w:val="0"/>
          <w:sz w:val="22"/>
          <w:szCs w:val="22"/>
        </w:rPr>
      </w:pPr>
    </w:p>
    <w:p w14:paraId="437F8546" w14:textId="77777777" w:rsidR="0020583C" w:rsidRPr="00790484" w:rsidRDefault="0020583C" w:rsidP="0020583C">
      <w:pPr>
        <w:pStyle w:val="BTEMEASMCA"/>
        <w:rPr>
          <w:b w:val="0"/>
          <w:bCs w:val="0"/>
          <w:sz w:val="22"/>
          <w:szCs w:val="22"/>
        </w:rPr>
      </w:pPr>
    </w:p>
    <w:p w14:paraId="0E28AABF" w14:textId="77777777" w:rsidR="0020583C" w:rsidRPr="00790484" w:rsidRDefault="0020583C" w:rsidP="0020583C">
      <w:pPr>
        <w:pStyle w:val="BTEMEASMCA"/>
        <w:rPr>
          <w:b w:val="0"/>
          <w:bCs w:val="0"/>
          <w:sz w:val="22"/>
          <w:szCs w:val="22"/>
        </w:rPr>
      </w:pPr>
    </w:p>
    <w:p w14:paraId="492B0C78" w14:textId="77777777" w:rsidR="0020583C" w:rsidRPr="00790484" w:rsidRDefault="0020583C" w:rsidP="0020583C">
      <w:pPr>
        <w:pStyle w:val="BTEMEASMCA"/>
        <w:rPr>
          <w:b w:val="0"/>
          <w:bCs w:val="0"/>
          <w:sz w:val="22"/>
          <w:szCs w:val="22"/>
        </w:rPr>
      </w:pPr>
    </w:p>
    <w:p w14:paraId="138A4272" w14:textId="77777777" w:rsidR="0020583C" w:rsidRPr="00790484" w:rsidRDefault="0020583C" w:rsidP="0020583C">
      <w:pPr>
        <w:pStyle w:val="BTEMEASMCA"/>
        <w:rPr>
          <w:b w:val="0"/>
          <w:bCs w:val="0"/>
          <w:sz w:val="22"/>
          <w:szCs w:val="22"/>
        </w:rPr>
      </w:pPr>
    </w:p>
    <w:p w14:paraId="3A23C3A4" w14:textId="77777777" w:rsidR="0020583C" w:rsidRPr="00790484" w:rsidRDefault="0020583C" w:rsidP="0020583C">
      <w:pPr>
        <w:pStyle w:val="BTEMEASMCA"/>
        <w:rPr>
          <w:b w:val="0"/>
          <w:bCs w:val="0"/>
          <w:sz w:val="22"/>
          <w:szCs w:val="22"/>
        </w:rPr>
      </w:pPr>
    </w:p>
    <w:p w14:paraId="09153536" w14:textId="77777777" w:rsidR="0020583C" w:rsidRPr="00790484" w:rsidRDefault="0020583C" w:rsidP="0020583C">
      <w:pPr>
        <w:pStyle w:val="BTEMEASMCA"/>
        <w:rPr>
          <w:b w:val="0"/>
          <w:bCs w:val="0"/>
          <w:sz w:val="22"/>
          <w:szCs w:val="22"/>
        </w:rPr>
      </w:pPr>
    </w:p>
    <w:p w14:paraId="0DA708CD" w14:textId="77777777" w:rsidR="0020583C" w:rsidRPr="00790484" w:rsidRDefault="0020583C" w:rsidP="0020583C">
      <w:pPr>
        <w:pStyle w:val="BTEMEASMCA"/>
        <w:rPr>
          <w:b w:val="0"/>
          <w:bCs w:val="0"/>
          <w:sz w:val="22"/>
          <w:szCs w:val="22"/>
        </w:rPr>
      </w:pPr>
    </w:p>
    <w:p w14:paraId="5C094C14" w14:textId="77777777" w:rsidR="0020583C" w:rsidRPr="00790484" w:rsidRDefault="0020583C" w:rsidP="0020583C">
      <w:pPr>
        <w:pStyle w:val="BTEMEASMCA"/>
        <w:rPr>
          <w:b w:val="0"/>
          <w:bCs w:val="0"/>
          <w:sz w:val="22"/>
          <w:szCs w:val="22"/>
        </w:rPr>
      </w:pPr>
    </w:p>
    <w:p w14:paraId="6BB89087" w14:textId="77777777" w:rsidR="0020583C" w:rsidRPr="00790484" w:rsidRDefault="0020583C" w:rsidP="0020583C">
      <w:pPr>
        <w:pStyle w:val="BTEMEASMCA"/>
        <w:rPr>
          <w:b w:val="0"/>
          <w:bCs w:val="0"/>
          <w:sz w:val="22"/>
          <w:szCs w:val="22"/>
        </w:rPr>
      </w:pPr>
    </w:p>
    <w:p w14:paraId="228D6F26" w14:textId="77777777" w:rsidR="0020583C" w:rsidRPr="00790484" w:rsidRDefault="0020583C" w:rsidP="0020583C">
      <w:pPr>
        <w:pStyle w:val="BTEMEASMCA"/>
        <w:rPr>
          <w:b w:val="0"/>
          <w:bCs w:val="0"/>
          <w:sz w:val="22"/>
          <w:szCs w:val="22"/>
        </w:rPr>
      </w:pPr>
    </w:p>
    <w:p w14:paraId="26EDD20F" w14:textId="77777777" w:rsidR="0020583C" w:rsidRPr="00790484" w:rsidRDefault="0020583C" w:rsidP="0020583C">
      <w:pPr>
        <w:pStyle w:val="BTEMEASMCA"/>
        <w:rPr>
          <w:b w:val="0"/>
          <w:bCs w:val="0"/>
          <w:sz w:val="22"/>
          <w:szCs w:val="22"/>
        </w:rPr>
      </w:pPr>
    </w:p>
    <w:p w14:paraId="0CA04758" w14:textId="77777777" w:rsidR="0020583C" w:rsidRPr="00790484" w:rsidRDefault="0020583C" w:rsidP="0020583C">
      <w:pPr>
        <w:pStyle w:val="BTEMEASMCA"/>
        <w:rPr>
          <w:b w:val="0"/>
          <w:bCs w:val="0"/>
          <w:sz w:val="22"/>
          <w:szCs w:val="22"/>
        </w:rPr>
      </w:pPr>
    </w:p>
    <w:p w14:paraId="7BDDAFCA" w14:textId="77777777" w:rsidR="0020583C" w:rsidRPr="00790484" w:rsidRDefault="0020583C" w:rsidP="0020583C">
      <w:pPr>
        <w:pStyle w:val="BTEMEASMCA"/>
        <w:rPr>
          <w:b w:val="0"/>
          <w:bCs w:val="0"/>
          <w:sz w:val="22"/>
          <w:szCs w:val="22"/>
        </w:rPr>
      </w:pPr>
    </w:p>
    <w:p w14:paraId="02ADDAC3" w14:textId="77777777" w:rsidR="0020583C" w:rsidRPr="00790484" w:rsidRDefault="0020583C" w:rsidP="0020583C">
      <w:pPr>
        <w:pStyle w:val="BTEMEASMCA"/>
        <w:rPr>
          <w:b w:val="0"/>
          <w:bCs w:val="0"/>
          <w:sz w:val="22"/>
          <w:szCs w:val="22"/>
        </w:rPr>
      </w:pPr>
    </w:p>
    <w:p w14:paraId="62AE2069" w14:textId="77777777" w:rsidR="0020583C" w:rsidRPr="00790484" w:rsidRDefault="0020583C" w:rsidP="0020583C">
      <w:pPr>
        <w:pStyle w:val="BTEMEASMCA"/>
        <w:rPr>
          <w:b w:val="0"/>
          <w:bCs w:val="0"/>
          <w:sz w:val="22"/>
          <w:szCs w:val="22"/>
        </w:rPr>
      </w:pPr>
    </w:p>
    <w:p w14:paraId="4D1E577A" w14:textId="77777777" w:rsidR="0020583C" w:rsidRPr="00790484" w:rsidRDefault="0020583C" w:rsidP="0020583C">
      <w:pPr>
        <w:pStyle w:val="BTEMEASMCA"/>
        <w:rPr>
          <w:b w:val="0"/>
          <w:bCs w:val="0"/>
          <w:sz w:val="22"/>
          <w:szCs w:val="22"/>
        </w:rPr>
      </w:pPr>
    </w:p>
    <w:p w14:paraId="200ED36A" w14:textId="77777777" w:rsidR="0020583C" w:rsidRPr="00790484" w:rsidRDefault="0020583C" w:rsidP="0020583C">
      <w:pPr>
        <w:pStyle w:val="TTEMEASMCA"/>
      </w:pPr>
      <w:bookmarkStart w:id="10" w:name="_Toc129243134"/>
      <w:bookmarkStart w:id="11" w:name="_Toc129243259"/>
    </w:p>
    <w:p w14:paraId="73D15927" w14:textId="77777777" w:rsidR="0020583C" w:rsidRPr="001E0E0F" w:rsidRDefault="0020583C" w:rsidP="0020583C">
      <w:pPr>
        <w:pStyle w:val="TTEMEASMCA"/>
        <w:rPr>
          <w:b w:val="0"/>
          <w:bCs w:val="0"/>
          <w:caps w:val="0"/>
        </w:rPr>
      </w:pPr>
      <w:r w:rsidRPr="008A0A66">
        <w:t>III PRIEDAS</w:t>
      </w:r>
      <w:bookmarkEnd w:id="10"/>
      <w:bookmarkEnd w:id="11"/>
    </w:p>
    <w:p w14:paraId="41563098" w14:textId="77777777" w:rsidR="0020583C" w:rsidRPr="001E0E0F" w:rsidRDefault="0020583C" w:rsidP="0020583C">
      <w:pPr>
        <w:pStyle w:val="BTEMEASMCA"/>
        <w:rPr>
          <w:b w:val="0"/>
          <w:bCs w:val="0"/>
        </w:rPr>
      </w:pPr>
    </w:p>
    <w:p w14:paraId="229301C6" w14:textId="77777777" w:rsidR="0020583C" w:rsidRPr="001E0E0F" w:rsidRDefault="0020583C" w:rsidP="0020583C">
      <w:pPr>
        <w:pStyle w:val="TTEMEASMCA"/>
        <w:rPr>
          <w:b w:val="0"/>
          <w:bCs w:val="0"/>
          <w:caps w:val="0"/>
        </w:rPr>
      </w:pPr>
      <w:bookmarkStart w:id="12" w:name="_Toc129243135"/>
      <w:bookmarkStart w:id="13" w:name="_Toc129243260"/>
      <w:r w:rsidRPr="008A0A66">
        <w:t xml:space="preserve">ŽENKLINIMAS IR </w:t>
      </w:r>
      <w:r w:rsidRPr="001E0E0F">
        <w:t>PAKUOTĖS LAPELIS</w:t>
      </w:r>
      <w:bookmarkEnd w:id="12"/>
      <w:bookmarkEnd w:id="13"/>
    </w:p>
    <w:p w14:paraId="7CB7D880" w14:textId="77777777" w:rsidR="0020583C" w:rsidRPr="00063419" w:rsidRDefault="0020583C" w:rsidP="0020583C">
      <w:pPr>
        <w:pStyle w:val="BTEMEASMCA"/>
      </w:pPr>
      <w:r w:rsidRPr="00063419">
        <w:br w:type="page"/>
      </w:r>
    </w:p>
    <w:p w14:paraId="33F9A2F5" w14:textId="77777777" w:rsidR="0020583C" w:rsidRPr="00790484" w:rsidRDefault="0020583C" w:rsidP="0020583C">
      <w:pPr>
        <w:jc w:val="center"/>
      </w:pPr>
    </w:p>
    <w:p w14:paraId="0AED5F9B" w14:textId="77777777" w:rsidR="0020583C" w:rsidRPr="00790484" w:rsidRDefault="0020583C" w:rsidP="0020583C">
      <w:pPr>
        <w:jc w:val="center"/>
      </w:pPr>
    </w:p>
    <w:p w14:paraId="4F79858A" w14:textId="77777777" w:rsidR="0020583C" w:rsidRPr="00790484" w:rsidRDefault="0020583C" w:rsidP="0020583C">
      <w:pPr>
        <w:jc w:val="center"/>
      </w:pPr>
    </w:p>
    <w:p w14:paraId="0404DCDF" w14:textId="77777777" w:rsidR="0020583C" w:rsidRPr="00790484" w:rsidRDefault="0020583C" w:rsidP="0020583C">
      <w:pPr>
        <w:jc w:val="center"/>
      </w:pPr>
    </w:p>
    <w:p w14:paraId="499A1367" w14:textId="77777777" w:rsidR="0020583C" w:rsidRPr="00790484" w:rsidRDefault="0020583C" w:rsidP="0020583C">
      <w:pPr>
        <w:jc w:val="center"/>
      </w:pPr>
    </w:p>
    <w:p w14:paraId="36E73FB1" w14:textId="77777777" w:rsidR="0020583C" w:rsidRPr="00790484" w:rsidRDefault="0020583C" w:rsidP="0020583C">
      <w:pPr>
        <w:jc w:val="center"/>
      </w:pPr>
    </w:p>
    <w:p w14:paraId="60834B01" w14:textId="77777777" w:rsidR="0020583C" w:rsidRPr="00790484" w:rsidRDefault="0020583C" w:rsidP="0020583C">
      <w:pPr>
        <w:jc w:val="center"/>
      </w:pPr>
    </w:p>
    <w:p w14:paraId="27E1602C" w14:textId="77777777" w:rsidR="0020583C" w:rsidRPr="00790484" w:rsidRDefault="0020583C" w:rsidP="0020583C">
      <w:pPr>
        <w:jc w:val="center"/>
      </w:pPr>
    </w:p>
    <w:p w14:paraId="0C3346AA" w14:textId="77777777" w:rsidR="0020583C" w:rsidRPr="00790484" w:rsidRDefault="0020583C" w:rsidP="0020583C">
      <w:pPr>
        <w:jc w:val="center"/>
      </w:pPr>
    </w:p>
    <w:p w14:paraId="262A9098" w14:textId="77777777" w:rsidR="0020583C" w:rsidRPr="00790484" w:rsidRDefault="0020583C" w:rsidP="0020583C">
      <w:pPr>
        <w:jc w:val="center"/>
      </w:pPr>
    </w:p>
    <w:p w14:paraId="49F9F0D5" w14:textId="77777777" w:rsidR="0020583C" w:rsidRPr="00790484" w:rsidRDefault="0020583C" w:rsidP="0020583C">
      <w:pPr>
        <w:jc w:val="center"/>
      </w:pPr>
    </w:p>
    <w:p w14:paraId="1498FE83" w14:textId="77777777" w:rsidR="0020583C" w:rsidRPr="00790484" w:rsidRDefault="0020583C" w:rsidP="0020583C">
      <w:pPr>
        <w:jc w:val="center"/>
      </w:pPr>
    </w:p>
    <w:p w14:paraId="4C68A6FB" w14:textId="77777777" w:rsidR="0020583C" w:rsidRPr="00790484" w:rsidRDefault="0020583C" w:rsidP="0020583C">
      <w:pPr>
        <w:jc w:val="center"/>
      </w:pPr>
    </w:p>
    <w:p w14:paraId="65DAB848" w14:textId="77777777" w:rsidR="0020583C" w:rsidRPr="00790484" w:rsidRDefault="0020583C" w:rsidP="0020583C">
      <w:pPr>
        <w:jc w:val="center"/>
      </w:pPr>
    </w:p>
    <w:p w14:paraId="12DC9ED7" w14:textId="77777777" w:rsidR="0020583C" w:rsidRPr="00790484" w:rsidRDefault="0020583C" w:rsidP="0020583C">
      <w:pPr>
        <w:jc w:val="center"/>
      </w:pPr>
    </w:p>
    <w:p w14:paraId="34C65B2C" w14:textId="77777777" w:rsidR="0020583C" w:rsidRPr="00790484" w:rsidRDefault="0020583C" w:rsidP="0020583C">
      <w:pPr>
        <w:jc w:val="center"/>
      </w:pPr>
    </w:p>
    <w:p w14:paraId="38A4823F" w14:textId="77777777" w:rsidR="0020583C" w:rsidRPr="00790484" w:rsidRDefault="0020583C" w:rsidP="0020583C">
      <w:pPr>
        <w:jc w:val="center"/>
      </w:pPr>
    </w:p>
    <w:p w14:paraId="1A258DDF" w14:textId="77777777" w:rsidR="0020583C" w:rsidRPr="00790484" w:rsidRDefault="0020583C" w:rsidP="0020583C">
      <w:pPr>
        <w:jc w:val="center"/>
      </w:pPr>
    </w:p>
    <w:p w14:paraId="2DC05577" w14:textId="77777777" w:rsidR="0020583C" w:rsidRPr="00790484" w:rsidRDefault="0020583C" w:rsidP="0020583C">
      <w:pPr>
        <w:jc w:val="center"/>
      </w:pPr>
    </w:p>
    <w:p w14:paraId="469B8B93" w14:textId="77777777" w:rsidR="0020583C" w:rsidRPr="00790484" w:rsidRDefault="0020583C" w:rsidP="0020583C">
      <w:pPr>
        <w:jc w:val="center"/>
      </w:pPr>
    </w:p>
    <w:p w14:paraId="58465BF8" w14:textId="77777777" w:rsidR="0020583C" w:rsidRPr="00790484" w:rsidRDefault="0020583C" w:rsidP="0020583C">
      <w:pPr>
        <w:jc w:val="center"/>
      </w:pPr>
    </w:p>
    <w:p w14:paraId="1E432392" w14:textId="77777777" w:rsidR="0020583C" w:rsidRPr="00790484" w:rsidRDefault="0020583C" w:rsidP="0020583C">
      <w:pPr>
        <w:jc w:val="center"/>
      </w:pPr>
    </w:p>
    <w:p w14:paraId="10B84FCA" w14:textId="77777777" w:rsidR="0020583C" w:rsidRPr="00790484" w:rsidRDefault="0020583C" w:rsidP="0020583C">
      <w:pPr>
        <w:jc w:val="center"/>
      </w:pPr>
    </w:p>
    <w:p w14:paraId="09D9B142" w14:textId="77777777" w:rsidR="0020583C" w:rsidRPr="001E0E0F" w:rsidRDefault="0020583C" w:rsidP="0020583C">
      <w:pPr>
        <w:pStyle w:val="TTEMEASMCA"/>
        <w:rPr>
          <w:b w:val="0"/>
          <w:bCs w:val="0"/>
          <w:caps w:val="0"/>
        </w:rPr>
      </w:pPr>
      <w:bookmarkStart w:id="14" w:name="_Toc129243136"/>
      <w:bookmarkStart w:id="15" w:name="_Toc129243261"/>
      <w:r w:rsidRPr="001E0E0F">
        <w:t>A. ŽENKLINIMAS</w:t>
      </w:r>
      <w:bookmarkEnd w:id="14"/>
      <w:bookmarkEnd w:id="15"/>
    </w:p>
    <w:p w14:paraId="7F71DF47" w14:textId="77777777" w:rsidR="0020583C" w:rsidRPr="00063419" w:rsidRDefault="0020583C" w:rsidP="0020583C">
      <w:pPr>
        <w:shd w:val="clear" w:color="auto" w:fill="FFFFFF"/>
      </w:pPr>
      <w:r w:rsidRPr="00063419">
        <w:br w:type="page"/>
      </w:r>
    </w:p>
    <w:p w14:paraId="4E8FB0BC" w14:textId="77777777" w:rsidR="0020583C" w:rsidRPr="00063419" w:rsidRDefault="0020583C" w:rsidP="0020583C">
      <w:pPr>
        <w:pBdr>
          <w:top w:val="single" w:sz="4" w:space="1" w:color="auto"/>
          <w:left w:val="single" w:sz="4" w:space="4" w:color="auto"/>
          <w:bottom w:val="single" w:sz="4" w:space="1" w:color="auto"/>
          <w:right w:val="single" w:sz="4" w:space="4" w:color="auto"/>
        </w:pBdr>
        <w:rPr>
          <w:b/>
          <w:bCs/>
        </w:rPr>
      </w:pPr>
      <w:r>
        <w:rPr>
          <w:b/>
          <w:bCs/>
        </w:rPr>
        <w:lastRenderedPageBreak/>
        <w:t xml:space="preserve">INFORMACIJA ANT IŠORINĖS </w:t>
      </w:r>
      <w:r w:rsidRPr="00153901">
        <w:rPr>
          <w:b/>
          <w:bCs/>
        </w:rPr>
        <w:t>PAKUOTĖS</w:t>
      </w:r>
    </w:p>
    <w:p w14:paraId="797C059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pPr>
    </w:p>
    <w:p w14:paraId="25EE93BF" w14:textId="77777777" w:rsidR="0020583C" w:rsidRPr="00063419" w:rsidRDefault="0020583C" w:rsidP="0020583C">
      <w:pPr>
        <w:pBdr>
          <w:top w:val="single" w:sz="4" w:space="1" w:color="auto"/>
          <w:left w:val="single" w:sz="4" w:space="4" w:color="auto"/>
          <w:bottom w:val="single" w:sz="4" w:space="1" w:color="auto"/>
          <w:right w:val="single" w:sz="4" w:space="4" w:color="auto"/>
        </w:pBdr>
      </w:pPr>
      <w:r w:rsidRPr="00063419">
        <w:rPr>
          <w:b/>
          <w:bCs/>
        </w:rPr>
        <w:t>KARTONO DĖŽUTĖ</w:t>
      </w:r>
    </w:p>
    <w:p w14:paraId="4CA6DAD5" w14:textId="77777777" w:rsidR="0020583C" w:rsidRPr="00063419" w:rsidRDefault="0020583C" w:rsidP="0020583C"/>
    <w:p w14:paraId="3825EC0E" w14:textId="77777777" w:rsidR="0020583C" w:rsidRPr="00063419" w:rsidRDefault="0020583C" w:rsidP="0020583C"/>
    <w:p w14:paraId="21DDA44A"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1.</w:t>
      </w:r>
      <w:r w:rsidRPr="00063419">
        <w:rPr>
          <w:b/>
          <w:bCs/>
        </w:rPr>
        <w:tab/>
        <w:t>VAISTINIO PREPARATO PAVADINIMAS</w:t>
      </w:r>
    </w:p>
    <w:p w14:paraId="4EF45E22" w14:textId="77777777" w:rsidR="0020583C" w:rsidRPr="00063419" w:rsidRDefault="0020583C" w:rsidP="0020583C"/>
    <w:p w14:paraId="0FCC217C" w14:textId="77777777" w:rsidR="0020583C" w:rsidRPr="00213298" w:rsidRDefault="0020583C" w:rsidP="0020583C">
      <w:r w:rsidRPr="00213298">
        <w:t>Palexia 4 mg/ml geriamasis tirpalas</w:t>
      </w:r>
    </w:p>
    <w:p w14:paraId="252D5170" w14:textId="0F23A7AC" w:rsidR="0020583C" w:rsidRPr="00063419" w:rsidRDefault="0020583C" w:rsidP="0020583C"/>
    <w:p w14:paraId="569A02CA" w14:textId="77777777" w:rsidR="0020583C" w:rsidRPr="00063419" w:rsidRDefault="0020583C" w:rsidP="0020583C"/>
    <w:p w14:paraId="6D69D5B3" w14:textId="77777777" w:rsidR="0020583C" w:rsidRPr="00063419" w:rsidRDefault="0020583C" w:rsidP="0020583C">
      <w:r w:rsidRPr="00063419">
        <w:t>Tapentadolum</w:t>
      </w:r>
    </w:p>
    <w:p w14:paraId="10381776" w14:textId="77777777" w:rsidR="0020583C" w:rsidRPr="00063419" w:rsidRDefault="0020583C" w:rsidP="0020583C"/>
    <w:p w14:paraId="52E8BED7" w14:textId="77777777" w:rsidR="0020583C" w:rsidRPr="00063419" w:rsidRDefault="0020583C" w:rsidP="0020583C"/>
    <w:p w14:paraId="45EE280E"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2.</w:t>
      </w:r>
      <w:r w:rsidRPr="00063419">
        <w:rPr>
          <w:b/>
          <w:bCs/>
        </w:rPr>
        <w:tab/>
        <w:t>VEIKLIOJI (-IOS) MEDŽIAGA (-OS) IR JOS (-Ų) KIEKIS (-IAI)</w:t>
      </w:r>
    </w:p>
    <w:p w14:paraId="5C8374C8" w14:textId="77777777" w:rsidR="0020583C" w:rsidRPr="00063419" w:rsidRDefault="0020583C" w:rsidP="0020583C"/>
    <w:p w14:paraId="3A23F260" w14:textId="77777777" w:rsidR="0020583C" w:rsidRPr="00213298" w:rsidRDefault="0020583C" w:rsidP="0020583C">
      <w:r w:rsidRPr="00213298">
        <w:t>1 ml geriamojo tirpalo yra 4 mg tapentadolio (hidrochlorido pavidalu).</w:t>
      </w:r>
    </w:p>
    <w:p w14:paraId="10161EED" w14:textId="77777777" w:rsidR="0020583C" w:rsidRPr="00063419" w:rsidRDefault="0020583C" w:rsidP="0020583C"/>
    <w:p w14:paraId="3BAD199A" w14:textId="77777777" w:rsidR="0020583C" w:rsidRPr="00063419" w:rsidRDefault="0020583C" w:rsidP="0020583C"/>
    <w:p w14:paraId="7ABC08ED"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3.</w:t>
      </w:r>
      <w:r w:rsidRPr="00063419">
        <w:rPr>
          <w:b/>
          <w:bCs/>
        </w:rPr>
        <w:tab/>
        <w:t>PAGALBINIŲ MEDŽIAGŲ SĄRAŠAS</w:t>
      </w:r>
    </w:p>
    <w:p w14:paraId="1AAF6017" w14:textId="77777777" w:rsidR="0020583C" w:rsidRPr="00063419" w:rsidRDefault="0020583C" w:rsidP="0020583C"/>
    <w:p w14:paraId="55060CB9" w14:textId="77777777" w:rsidR="0020583C" w:rsidRDefault="0020583C" w:rsidP="0020583C">
      <w:r>
        <w:t>Sudėtyje yra natrio benzoato, propilenglikolio ir natrio.</w:t>
      </w:r>
    </w:p>
    <w:p w14:paraId="64230227" w14:textId="5975843E" w:rsidR="0020583C" w:rsidRDefault="0020583C" w:rsidP="0020583C">
      <w:r>
        <w:t>Daugiau informacijos žr. pakuotės lapelyje.</w:t>
      </w:r>
    </w:p>
    <w:p w14:paraId="2E16700E" w14:textId="77777777" w:rsidR="0020583C" w:rsidRDefault="0020583C" w:rsidP="0020583C"/>
    <w:p w14:paraId="2DD5936B" w14:textId="77777777" w:rsidR="0020583C" w:rsidRPr="00063419" w:rsidRDefault="0020583C" w:rsidP="0020583C"/>
    <w:p w14:paraId="75852A89"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4.</w:t>
      </w:r>
      <w:r w:rsidRPr="00063419">
        <w:rPr>
          <w:b/>
          <w:bCs/>
        </w:rPr>
        <w:tab/>
        <w:t>FARMACINĖ FORMA IR KIEKIS PAKUOTĖJE</w:t>
      </w:r>
    </w:p>
    <w:p w14:paraId="10BDD298" w14:textId="77777777" w:rsidR="0020583C" w:rsidRPr="00063419" w:rsidRDefault="0020583C" w:rsidP="0020583C"/>
    <w:p w14:paraId="5D44B868" w14:textId="77777777" w:rsidR="0020583C" w:rsidRPr="00F13DAA" w:rsidRDefault="0020583C" w:rsidP="0020583C">
      <w:r w:rsidRPr="00F13DAA">
        <w:t>Geriamasis tirpalas</w:t>
      </w:r>
    </w:p>
    <w:p w14:paraId="3063478C" w14:textId="77777777" w:rsidR="0020583C" w:rsidRPr="00DD53D0" w:rsidRDefault="0020583C" w:rsidP="0020583C">
      <w:pPr>
        <w:pStyle w:val="Text"/>
        <w:spacing w:after="0"/>
      </w:pPr>
    </w:p>
    <w:p w14:paraId="6BBC908F" w14:textId="77777777" w:rsidR="0020583C" w:rsidRPr="00DD53D0" w:rsidRDefault="0020583C" w:rsidP="0020583C">
      <w:pPr>
        <w:pStyle w:val="Text"/>
        <w:spacing w:after="0"/>
      </w:pPr>
      <w:r w:rsidRPr="001E0E0F">
        <w:rPr>
          <w:sz w:val="22"/>
          <w:szCs w:val="22"/>
        </w:rPr>
        <w:t>4 mg/ml:</w:t>
      </w:r>
    </w:p>
    <w:p w14:paraId="3C02C1D3" w14:textId="77777777" w:rsidR="0020583C" w:rsidRPr="00DD53D0" w:rsidRDefault="0020583C" w:rsidP="0020583C">
      <w:pPr>
        <w:pStyle w:val="Text"/>
        <w:spacing w:after="0"/>
      </w:pPr>
      <w:r w:rsidRPr="001E0E0F">
        <w:rPr>
          <w:sz w:val="22"/>
          <w:szCs w:val="22"/>
        </w:rPr>
        <w:t>100 ml buteliukas su geriamuoju švirkštu ir adapteriu</w:t>
      </w:r>
    </w:p>
    <w:p w14:paraId="50D28981" w14:textId="77777777" w:rsidR="0020583C" w:rsidRPr="00F13DAA" w:rsidRDefault="0020583C" w:rsidP="00FB2864"/>
    <w:p w14:paraId="37F1E923"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tabs>
          <w:tab w:val="left" w:pos="567"/>
        </w:tabs>
      </w:pPr>
      <w:r w:rsidRPr="00063419">
        <w:rPr>
          <w:b/>
          <w:bCs/>
        </w:rPr>
        <w:t>5.</w:t>
      </w:r>
      <w:r w:rsidRPr="00063419">
        <w:rPr>
          <w:b/>
          <w:bCs/>
        </w:rPr>
        <w:tab/>
        <w:t>VARTOJIMO METODAS IR BŪDAS (-AI)</w:t>
      </w:r>
    </w:p>
    <w:p w14:paraId="5689C44C" w14:textId="77777777" w:rsidR="0020583C" w:rsidRPr="00063419" w:rsidRDefault="0020583C" w:rsidP="0020583C">
      <w:pPr>
        <w:keepNext/>
        <w:tabs>
          <w:tab w:val="left" w:pos="567"/>
        </w:tabs>
        <w:rPr>
          <w:i/>
          <w:iCs/>
        </w:rPr>
      </w:pPr>
    </w:p>
    <w:p w14:paraId="7E3C769D" w14:textId="77777777" w:rsidR="0020583C" w:rsidRPr="00063419" w:rsidRDefault="0020583C" w:rsidP="0020583C">
      <w:r w:rsidRPr="00063419">
        <w:t>Prieš vartojimą perskaitykite pakuotės lapelį.</w:t>
      </w:r>
    </w:p>
    <w:p w14:paraId="709F7186" w14:textId="77777777" w:rsidR="0020583C" w:rsidRPr="00063419" w:rsidRDefault="0020583C" w:rsidP="0020583C">
      <w:r w:rsidRPr="00063419">
        <w:t>Vartoti per burną.</w:t>
      </w:r>
    </w:p>
    <w:p w14:paraId="2FD311B3" w14:textId="77777777" w:rsidR="0020583C" w:rsidRPr="00063419" w:rsidRDefault="0020583C" w:rsidP="0020583C"/>
    <w:p w14:paraId="4F5AC8C8" w14:textId="77777777" w:rsidR="0020583C" w:rsidRPr="00063419" w:rsidRDefault="0020583C" w:rsidP="0020583C"/>
    <w:p w14:paraId="68D588CE" w14:textId="77777777" w:rsidR="0020583C" w:rsidRPr="00063419" w:rsidRDefault="0020583C" w:rsidP="0020583C">
      <w:pPr>
        <w:pBdr>
          <w:top w:val="single" w:sz="4" w:space="0" w:color="auto"/>
          <w:left w:val="single" w:sz="4" w:space="4" w:color="auto"/>
          <w:bottom w:val="single" w:sz="4" w:space="1" w:color="auto"/>
          <w:right w:val="single" w:sz="4" w:space="4" w:color="auto"/>
        </w:pBdr>
        <w:ind w:left="567" w:hanging="567"/>
        <w:outlineLvl w:val="0"/>
      </w:pPr>
      <w:r w:rsidRPr="00063419">
        <w:rPr>
          <w:b/>
          <w:bCs/>
        </w:rPr>
        <w:t>6.</w:t>
      </w:r>
      <w:r w:rsidRPr="00063419">
        <w:rPr>
          <w:b/>
          <w:bCs/>
        </w:rPr>
        <w:tab/>
        <w:t>SPECIALUS ĮSPĖJIMAS, KAD VAISTINĮ PREPARATĄ BŪTINA LAIKYTI VAIKAMS NEPASTEBIMOJE IR NEPASIEKIAMOJE VIETOJE</w:t>
      </w:r>
    </w:p>
    <w:p w14:paraId="62EE331B" w14:textId="77777777" w:rsidR="0020583C" w:rsidRPr="00063419" w:rsidRDefault="0020583C" w:rsidP="0020583C"/>
    <w:p w14:paraId="672B7EB4" w14:textId="77777777" w:rsidR="0020583C" w:rsidRPr="00F74C37" w:rsidRDefault="0020583C" w:rsidP="0020583C">
      <w:pPr>
        <w:pStyle w:val="Pagrindinistekstas"/>
        <w:rPr>
          <w:lang w:val="lt-LT"/>
        </w:rPr>
      </w:pPr>
      <w:r w:rsidRPr="001E0E0F">
        <w:rPr>
          <w:i w:val="0"/>
          <w:iCs w:val="0"/>
          <w:color w:val="auto"/>
          <w:lang w:val="lt-LT"/>
        </w:rPr>
        <w:t>Laikyti vaikams nepastebimoje ir nepasiekiamoje vietoje.</w:t>
      </w:r>
    </w:p>
    <w:p w14:paraId="0AA8AED0" w14:textId="77777777" w:rsidR="0020583C" w:rsidRPr="008A0A66" w:rsidRDefault="0020583C" w:rsidP="0020583C"/>
    <w:p w14:paraId="044718DD" w14:textId="77777777" w:rsidR="0020583C" w:rsidRPr="00063419" w:rsidRDefault="0020583C" w:rsidP="0020583C"/>
    <w:p w14:paraId="36918BB6"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7.</w:t>
      </w:r>
      <w:r w:rsidRPr="00063419">
        <w:rPr>
          <w:b/>
          <w:bCs/>
        </w:rPr>
        <w:tab/>
        <w:t>KITAS (-I) SPECIALUS (-ŪS) ĮSPĖJIMAS (-AI) (JEI REIKIA)</w:t>
      </w:r>
    </w:p>
    <w:p w14:paraId="08A98C27" w14:textId="77777777" w:rsidR="0020583C" w:rsidRPr="00063419" w:rsidRDefault="0020583C" w:rsidP="0020583C"/>
    <w:p w14:paraId="6B726F22" w14:textId="77777777" w:rsidR="0020583C" w:rsidRPr="00063419" w:rsidRDefault="0020583C" w:rsidP="0020583C"/>
    <w:p w14:paraId="201E69AF"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8.</w:t>
      </w:r>
      <w:r w:rsidRPr="00063419">
        <w:rPr>
          <w:b/>
          <w:bCs/>
        </w:rPr>
        <w:tab/>
        <w:t>TINKAMUMO LAIKAS</w:t>
      </w:r>
    </w:p>
    <w:p w14:paraId="49C91BA4" w14:textId="77777777" w:rsidR="0020583C" w:rsidRPr="00063419" w:rsidRDefault="0020583C" w:rsidP="0020583C"/>
    <w:p w14:paraId="43363DD7" w14:textId="77777777" w:rsidR="0020583C" w:rsidRPr="00063419" w:rsidRDefault="0020583C" w:rsidP="0020583C">
      <w:r>
        <w:t>Tinka iki: {mm.MMMM}</w:t>
      </w:r>
    </w:p>
    <w:p w14:paraId="12EF4417"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w:t>
      </w:r>
      <w:r>
        <w:t>6</w:t>
      </w:r>
      <w:r w:rsidRPr="00063419">
        <w:t xml:space="preserve"> savaites.</w:t>
      </w:r>
    </w:p>
    <w:p w14:paraId="0013D7D0" w14:textId="77777777" w:rsidR="0020583C" w:rsidRPr="00063419" w:rsidRDefault="0020583C" w:rsidP="0020583C"/>
    <w:p w14:paraId="144AF58C" w14:textId="77777777" w:rsidR="0020583C" w:rsidRPr="00063419" w:rsidRDefault="0020583C" w:rsidP="0020583C"/>
    <w:p w14:paraId="1ABAAB1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9.</w:t>
      </w:r>
      <w:r w:rsidRPr="00063419">
        <w:rPr>
          <w:b/>
          <w:bCs/>
        </w:rPr>
        <w:tab/>
      </w:r>
      <w:r w:rsidRPr="00063419">
        <w:rPr>
          <w:b/>
          <w:bCs/>
          <w:caps/>
        </w:rPr>
        <w:t>SPECIALIOS laikymo sąlygos</w:t>
      </w:r>
    </w:p>
    <w:p w14:paraId="06417CF2" w14:textId="77777777" w:rsidR="0020583C" w:rsidRPr="00063419" w:rsidRDefault="0020583C" w:rsidP="0020583C"/>
    <w:p w14:paraId="1963020B" w14:textId="77777777" w:rsidR="0020583C" w:rsidRPr="00063419" w:rsidRDefault="0020583C" w:rsidP="0020583C">
      <w:r w:rsidRPr="00D44A03">
        <w:t>Neatidarytas buteliukas</w:t>
      </w:r>
      <w:r>
        <w:t>: š</w:t>
      </w:r>
      <w:r w:rsidRPr="00063419">
        <w:t>iam vaistiniam preparatui specialių laikymo sąlygų nereikia.</w:t>
      </w:r>
    </w:p>
    <w:p w14:paraId="06522755" w14:textId="77777777" w:rsidR="0020583C" w:rsidRPr="00063419" w:rsidRDefault="0020583C" w:rsidP="0020583C">
      <w:r>
        <w:lastRenderedPageBreak/>
        <w:t>Po p</w:t>
      </w:r>
      <w:r w:rsidRPr="00063419">
        <w:t>irm</w:t>
      </w:r>
      <w:r>
        <w:t>ojo</w:t>
      </w:r>
      <w:r w:rsidRPr="00063419">
        <w:t xml:space="preserve"> atidar</w:t>
      </w:r>
      <w:r>
        <w:t>ymo: l</w:t>
      </w:r>
      <w:r w:rsidRPr="00063419">
        <w:t>aikyti vertikalioje padėtyje.</w:t>
      </w:r>
    </w:p>
    <w:p w14:paraId="18BB985C" w14:textId="77777777" w:rsidR="0020583C" w:rsidRPr="00063419" w:rsidRDefault="0020583C" w:rsidP="0020583C">
      <w:pPr>
        <w:ind w:left="567" w:hanging="567"/>
      </w:pPr>
    </w:p>
    <w:p w14:paraId="6FD0C8E7" w14:textId="77777777" w:rsidR="0020583C" w:rsidRPr="00063419" w:rsidRDefault="0020583C" w:rsidP="0020583C">
      <w:pPr>
        <w:ind w:left="567" w:hanging="567"/>
      </w:pPr>
    </w:p>
    <w:p w14:paraId="37B82AB3"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10.</w:t>
      </w:r>
      <w:r w:rsidRPr="00063419">
        <w:rPr>
          <w:b/>
          <w:bCs/>
        </w:rPr>
        <w:tab/>
      </w:r>
      <w:r w:rsidRPr="00063419">
        <w:rPr>
          <w:b/>
          <w:bCs/>
          <w:caps/>
        </w:rPr>
        <w:t>specialios atsargumo priemonės DĖL NESUVARTOTO</w:t>
      </w:r>
      <w:r w:rsidRPr="00063419">
        <w:rPr>
          <w:b/>
          <w:bCs/>
        </w:rPr>
        <w:t xml:space="preserve"> </w:t>
      </w:r>
      <w:r w:rsidRPr="00063419">
        <w:rPr>
          <w:b/>
          <w:bCs/>
          <w:caps/>
        </w:rPr>
        <w:t>VAISTINIO PREPARATO AR JO ATLIEK</w:t>
      </w:r>
      <w:r>
        <w:rPr>
          <w:b/>
          <w:bCs/>
          <w:caps/>
        </w:rPr>
        <w:t>Ų</w:t>
      </w:r>
      <w:r w:rsidRPr="00063419">
        <w:rPr>
          <w:caps/>
        </w:rPr>
        <w:t xml:space="preserve"> </w:t>
      </w:r>
      <w:r w:rsidRPr="00063419">
        <w:rPr>
          <w:b/>
          <w:bCs/>
          <w:caps/>
        </w:rPr>
        <w:t>TVARKYMO (jei reikia)</w:t>
      </w:r>
    </w:p>
    <w:p w14:paraId="2F4AD458" w14:textId="77777777" w:rsidR="0020583C" w:rsidRPr="00063419" w:rsidRDefault="0020583C" w:rsidP="0020583C"/>
    <w:p w14:paraId="64C0FA1A" w14:textId="77777777" w:rsidR="0020583C" w:rsidRPr="00063419" w:rsidRDefault="0020583C" w:rsidP="0020583C"/>
    <w:p w14:paraId="5A4791E2"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11.</w:t>
      </w:r>
      <w:r w:rsidRPr="00063419">
        <w:rPr>
          <w:b/>
          <w:bCs/>
        </w:rPr>
        <w:tab/>
      </w:r>
      <w:r w:rsidRPr="00A07E36">
        <w:rPr>
          <w:b/>
          <w:bCs/>
          <w:caps/>
        </w:rPr>
        <w:t>REGISTRUOTOJO</w:t>
      </w:r>
      <w:r w:rsidRPr="00063419">
        <w:rPr>
          <w:b/>
          <w:bCs/>
          <w:caps/>
        </w:rPr>
        <w:t xml:space="preserve"> pavadinimas ir adresas</w:t>
      </w:r>
    </w:p>
    <w:p w14:paraId="06B46E29" w14:textId="77777777" w:rsidR="0020583C" w:rsidRPr="00063419" w:rsidRDefault="0020583C" w:rsidP="0020583C"/>
    <w:p w14:paraId="52F2D351" w14:textId="77777777" w:rsidR="0020583C" w:rsidRPr="00063419" w:rsidRDefault="0020583C" w:rsidP="0020583C">
      <w:r w:rsidRPr="00063419">
        <w:t>Grünenthal GmbH</w:t>
      </w:r>
    </w:p>
    <w:p w14:paraId="48A19BA6" w14:textId="77777777" w:rsidR="0020583C" w:rsidRPr="00063419" w:rsidRDefault="0020583C" w:rsidP="0020583C">
      <w:r w:rsidRPr="00063419">
        <w:t>Zieglerstraße 6</w:t>
      </w:r>
    </w:p>
    <w:p w14:paraId="7ADD053F" w14:textId="77777777" w:rsidR="0020583C" w:rsidRPr="00063419" w:rsidRDefault="0020583C" w:rsidP="0020583C">
      <w:r w:rsidRPr="00063419">
        <w:t>52078 Aachen</w:t>
      </w:r>
    </w:p>
    <w:p w14:paraId="0C1F28D7" w14:textId="77777777" w:rsidR="0020583C" w:rsidRPr="00063419" w:rsidRDefault="0020583C" w:rsidP="0020583C">
      <w:r w:rsidRPr="00063419">
        <w:t>Vokietija</w:t>
      </w:r>
    </w:p>
    <w:p w14:paraId="226E89C3" w14:textId="77777777" w:rsidR="0020583C" w:rsidRPr="00063419" w:rsidRDefault="0020583C" w:rsidP="0020583C"/>
    <w:p w14:paraId="05A7C686" w14:textId="77777777" w:rsidR="0020583C" w:rsidRPr="00063419" w:rsidRDefault="0020583C" w:rsidP="0020583C"/>
    <w:p w14:paraId="1077BD80" w14:textId="77777777" w:rsidR="0020583C" w:rsidRPr="008A0A66" w:rsidRDefault="0020583C" w:rsidP="0020583C">
      <w:pPr>
        <w:pBdr>
          <w:top w:val="single" w:sz="4" w:space="1" w:color="auto"/>
          <w:left w:val="single" w:sz="4" w:space="4" w:color="auto"/>
          <w:bottom w:val="single" w:sz="4" w:space="0" w:color="auto"/>
          <w:right w:val="single" w:sz="4" w:space="4" w:color="auto"/>
        </w:pBdr>
        <w:ind w:left="540" w:hanging="540"/>
        <w:outlineLvl w:val="0"/>
      </w:pPr>
      <w:r w:rsidRPr="00063419">
        <w:rPr>
          <w:b/>
          <w:bCs/>
        </w:rPr>
        <w:t>12.</w:t>
      </w:r>
      <w:r w:rsidRPr="00063419">
        <w:rPr>
          <w:b/>
          <w:bCs/>
        </w:rPr>
        <w:tab/>
      </w:r>
      <w:r w:rsidRPr="00A07E36">
        <w:rPr>
          <w:b/>
          <w:bCs/>
          <w:caps/>
        </w:rPr>
        <w:t>REGISTRACIJOS</w:t>
      </w:r>
      <w:r w:rsidRPr="00063419">
        <w:rPr>
          <w:b/>
          <w:bCs/>
          <w:caps/>
        </w:rPr>
        <w:t xml:space="preserve"> </w:t>
      </w:r>
      <w:r>
        <w:rPr>
          <w:b/>
          <w:bCs/>
          <w:caps/>
        </w:rPr>
        <w:t>PAŽYMĖJIMO</w:t>
      </w:r>
      <w:r w:rsidRPr="008A0A66">
        <w:rPr>
          <w:b/>
          <w:bCs/>
          <w:caps/>
        </w:rPr>
        <w:t xml:space="preserve"> numeris</w:t>
      </w:r>
      <w:r>
        <w:rPr>
          <w:b/>
          <w:bCs/>
          <w:caps/>
        </w:rPr>
        <w:t xml:space="preserve"> (-IAI)</w:t>
      </w:r>
    </w:p>
    <w:p w14:paraId="5CADA187" w14:textId="77777777" w:rsidR="0020583C" w:rsidRDefault="0020583C" w:rsidP="0020583C"/>
    <w:p w14:paraId="0C1AA392" w14:textId="77777777" w:rsidR="0020583C" w:rsidRDefault="0020583C" w:rsidP="0020583C">
      <w:r w:rsidRPr="00063419">
        <w:t>Palexia 4 mg/ml geriamasis tirpalas</w:t>
      </w:r>
    </w:p>
    <w:p w14:paraId="7501BE40" w14:textId="77777777" w:rsidR="0020583C" w:rsidRDefault="0020583C" w:rsidP="0020583C">
      <w:pPr>
        <w:ind w:left="567" w:hanging="567"/>
      </w:pPr>
      <w:r>
        <w:t>100 ml – LT/1/10/2341/067</w:t>
      </w:r>
    </w:p>
    <w:p w14:paraId="5EEC8F84" w14:textId="77777777" w:rsidR="0020583C" w:rsidRDefault="0020583C" w:rsidP="0020583C">
      <w:pPr>
        <w:ind w:left="567" w:hanging="567"/>
      </w:pPr>
    </w:p>
    <w:p w14:paraId="344A94F1" w14:textId="77777777" w:rsidR="0020583C" w:rsidRPr="00063419" w:rsidRDefault="0020583C" w:rsidP="0020583C"/>
    <w:p w14:paraId="2C40C129" w14:textId="77777777" w:rsidR="0020583C" w:rsidRPr="00063419" w:rsidRDefault="0020583C" w:rsidP="0020583C"/>
    <w:p w14:paraId="4B3F130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13.</w:t>
      </w:r>
      <w:r w:rsidRPr="00063419">
        <w:rPr>
          <w:b/>
          <w:bCs/>
        </w:rPr>
        <w:tab/>
        <w:t>SERIJOS NUMERIS</w:t>
      </w:r>
    </w:p>
    <w:p w14:paraId="4DCA5BF8" w14:textId="77777777" w:rsidR="0020583C" w:rsidRPr="00063419" w:rsidRDefault="0020583C" w:rsidP="0020583C"/>
    <w:p w14:paraId="6737242A" w14:textId="77777777" w:rsidR="0020583C" w:rsidRPr="00063419" w:rsidRDefault="0020583C" w:rsidP="0020583C">
      <w:r w:rsidRPr="00063419">
        <w:t>Serija</w:t>
      </w:r>
    </w:p>
    <w:p w14:paraId="49734EC0" w14:textId="77777777" w:rsidR="0020583C" w:rsidRPr="00063419" w:rsidRDefault="0020583C" w:rsidP="0020583C"/>
    <w:p w14:paraId="67A10060" w14:textId="77777777" w:rsidR="0020583C" w:rsidRPr="00063419" w:rsidRDefault="0020583C" w:rsidP="0020583C"/>
    <w:p w14:paraId="269860E8"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14.</w:t>
      </w:r>
      <w:r w:rsidRPr="00063419">
        <w:rPr>
          <w:b/>
          <w:bCs/>
        </w:rPr>
        <w:tab/>
        <w:t>PARDAVIMO (IŠDAVIMO)</w:t>
      </w:r>
      <w:r w:rsidRPr="00063419">
        <w:rPr>
          <w:b/>
          <w:bCs/>
          <w:caps/>
        </w:rPr>
        <w:t xml:space="preserve"> tvarka</w:t>
      </w:r>
    </w:p>
    <w:p w14:paraId="3ECA6BB0" w14:textId="77777777" w:rsidR="0020583C" w:rsidRPr="00063419" w:rsidRDefault="0020583C" w:rsidP="0020583C"/>
    <w:p w14:paraId="76921CBF" w14:textId="77777777" w:rsidR="0020583C" w:rsidRPr="00063419" w:rsidRDefault="0020583C" w:rsidP="0020583C">
      <w:pPr>
        <w:ind w:left="567" w:hanging="567"/>
      </w:pPr>
      <w:r w:rsidRPr="00063419">
        <w:t>Receptinis vaist</w:t>
      </w:r>
      <w:r>
        <w:t>as</w:t>
      </w:r>
      <w:r w:rsidRPr="00063419">
        <w:t>.</w:t>
      </w:r>
    </w:p>
    <w:p w14:paraId="5E65B51C" w14:textId="77777777" w:rsidR="0020583C" w:rsidRPr="00063419" w:rsidRDefault="0020583C" w:rsidP="0020583C"/>
    <w:p w14:paraId="7EE1D865" w14:textId="77777777" w:rsidR="0020583C" w:rsidRPr="00063419" w:rsidRDefault="0020583C" w:rsidP="0020583C"/>
    <w:p w14:paraId="3937AA1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15.</w:t>
      </w:r>
      <w:r w:rsidRPr="00063419">
        <w:rPr>
          <w:b/>
          <w:bCs/>
        </w:rPr>
        <w:tab/>
      </w:r>
      <w:r w:rsidRPr="00063419">
        <w:rPr>
          <w:b/>
          <w:bCs/>
          <w:caps/>
        </w:rPr>
        <w:t>vartojimo instrukcijA</w:t>
      </w:r>
    </w:p>
    <w:p w14:paraId="27859AC3" w14:textId="77777777" w:rsidR="0020583C" w:rsidRPr="00063419" w:rsidRDefault="0020583C" w:rsidP="0020583C"/>
    <w:p w14:paraId="4B8EF338" w14:textId="77777777" w:rsidR="0020583C" w:rsidRPr="00063419" w:rsidRDefault="0020583C" w:rsidP="0020583C"/>
    <w:p w14:paraId="46159704"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ind w:left="540" w:hanging="540"/>
        <w:outlineLvl w:val="0"/>
      </w:pPr>
      <w:r w:rsidRPr="00063419">
        <w:rPr>
          <w:b/>
          <w:bCs/>
        </w:rPr>
        <w:t>16.</w:t>
      </w:r>
      <w:r w:rsidRPr="00063419">
        <w:rPr>
          <w:b/>
          <w:bCs/>
        </w:rPr>
        <w:tab/>
        <w:t>INFORMACIJA BRAILIO RAŠTU</w:t>
      </w:r>
    </w:p>
    <w:p w14:paraId="454F4EF7" w14:textId="77777777" w:rsidR="0020583C" w:rsidRPr="00063419" w:rsidRDefault="0020583C" w:rsidP="0020583C">
      <w:pPr>
        <w:keepNext/>
      </w:pPr>
    </w:p>
    <w:p w14:paraId="0E9543C2" w14:textId="77777777" w:rsidR="0020583C" w:rsidRPr="005A1C26" w:rsidRDefault="0020583C" w:rsidP="0020583C">
      <w:pPr>
        <w:keepNext/>
      </w:pPr>
      <w:r w:rsidRPr="009C6F89">
        <w:t xml:space="preserve">Palexia </w:t>
      </w:r>
      <w:r w:rsidRPr="005A1C26">
        <w:t>4 mg/ml</w:t>
      </w:r>
    </w:p>
    <w:p w14:paraId="0F551DC8" w14:textId="61059441" w:rsidR="0020583C" w:rsidRPr="00063419" w:rsidRDefault="0020583C" w:rsidP="0020583C">
      <w:pPr>
        <w:keepNext/>
      </w:pPr>
    </w:p>
    <w:p w14:paraId="4F642CE4" w14:textId="77777777" w:rsidR="0020583C" w:rsidRDefault="0020583C" w:rsidP="0020583C"/>
    <w:p w14:paraId="511AF940" w14:textId="77777777" w:rsidR="0020583C" w:rsidRDefault="0020583C" w:rsidP="0020583C"/>
    <w:p w14:paraId="12D8DE99" w14:textId="77777777" w:rsidR="0020583C" w:rsidRDefault="0020583C" w:rsidP="0020583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rPr>
      </w:pPr>
      <w:r>
        <w:rPr>
          <w:b/>
          <w:noProof/>
        </w:rPr>
        <w:t>17.</w:t>
      </w:r>
      <w:r>
        <w:rPr>
          <w:b/>
          <w:noProof/>
        </w:rPr>
        <w:tab/>
        <w:t>UNIKALUS IDENTIFIKATORIUS – 2D BRŪKŠNINIS KODAS</w:t>
      </w:r>
    </w:p>
    <w:p w14:paraId="24E05EF6" w14:textId="77777777" w:rsidR="0020583C" w:rsidRDefault="0020583C" w:rsidP="0020583C">
      <w:pPr>
        <w:rPr>
          <w:noProof/>
        </w:rPr>
      </w:pPr>
    </w:p>
    <w:p w14:paraId="4EA7D2DE" w14:textId="77777777" w:rsidR="0020583C" w:rsidRDefault="0020583C" w:rsidP="0020583C">
      <w:pPr>
        <w:rPr>
          <w:noProof/>
          <w:shd w:val="clear" w:color="auto" w:fill="CCCCCC"/>
        </w:rPr>
      </w:pPr>
      <w:r w:rsidRPr="0090029C">
        <w:rPr>
          <w:noProof/>
        </w:rPr>
        <w:t>2D brūkšninis kodas su nurodytu unikaliu identifikatoriumi.</w:t>
      </w:r>
    </w:p>
    <w:p w14:paraId="17515DC7" w14:textId="77777777" w:rsidR="0020583C" w:rsidRPr="00FB2864" w:rsidRDefault="0020583C" w:rsidP="0020583C"/>
    <w:p w14:paraId="27874794" w14:textId="77777777" w:rsidR="0020583C" w:rsidRDefault="0020583C" w:rsidP="0020583C">
      <w:pPr>
        <w:rPr>
          <w:noProof/>
        </w:rPr>
      </w:pPr>
    </w:p>
    <w:p w14:paraId="0BD1B9A8" w14:textId="77777777" w:rsidR="0020583C" w:rsidRDefault="0020583C" w:rsidP="0020583C">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Pr>
          <w:b/>
          <w:noProof/>
        </w:rPr>
        <w:t>18.</w:t>
      </w:r>
      <w:r>
        <w:rPr>
          <w:b/>
          <w:noProof/>
        </w:rPr>
        <w:tab/>
        <w:t>UNIKALUS IDENTIFIKATORIUS – ŽMONĖMS SUPRANTAMI DUOMENYS</w:t>
      </w:r>
    </w:p>
    <w:p w14:paraId="07CC210D" w14:textId="77777777" w:rsidR="0020583C" w:rsidRDefault="0020583C" w:rsidP="0020583C">
      <w:pPr>
        <w:rPr>
          <w:noProof/>
        </w:rPr>
      </w:pPr>
    </w:p>
    <w:p w14:paraId="3D1C99FC" w14:textId="2E157049" w:rsidR="0020583C" w:rsidRPr="001A239D" w:rsidRDefault="0020583C" w:rsidP="0020583C">
      <w:r>
        <w:t>PC: {</w:t>
      </w:r>
      <w:r w:rsidRPr="001A239D">
        <w:t>numeris} [vaistinio preparato kodas]</w:t>
      </w:r>
    </w:p>
    <w:p w14:paraId="0D4C1D1C" w14:textId="77777777" w:rsidR="0020583C" w:rsidRPr="001A239D" w:rsidRDefault="0020583C" w:rsidP="0020583C">
      <w:r w:rsidRPr="001A239D">
        <w:t>SN: {numeris} [nuoseklusis numeris]</w:t>
      </w:r>
    </w:p>
    <w:p w14:paraId="3C05765E" w14:textId="07815EDD" w:rsidR="0020583C" w:rsidRPr="001A239D" w:rsidRDefault="0020583C" w:rsidP="0020583C">
      <w:pPr>
        <w:rPr>
          <w:szCs w:val="24"/>
        </w:rPr>
      </w:pPr>
      <w:r w:rsidRPr="001A239D">
        <w:t>NN: {numeris} [nacionalinis kompensacijos rūšies kodas arba kitas nacionalinis vaistinio preparato identifikacinis numeris]</w:t>
      </w:r>
    </w:p>
    <w:p w14:paraId="389ABAA8" w14:textId="77777777" w:rsidR="0020583C" w:rsidRPr="001A239D" w:rsidRDefault="0020583C" w:rsidP="0020583C"/>
    <w:p w14:paraId="22F795F3" w14:textId="77777777" w:rsidR="0020583C" w:rsidRPr="001A239D" w:rsidRDefault="0020583C" w:rsidP="0020583C">
      <w:pPr>
        <w:rPr>
          <w:b/>
          <w:bCs/>
        </w:rPr>
      </w:pPr>
      <w:r w:rsidRPr="001A239D">
        <w:rPr>
          <w:b/>
          <w:bCs/>
        </w:rPr>
        <w:br w:type="page"/>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583C" w:rsidRPr="00063419" w14:paraId="3BD9065E" w14:textId="77777777" w:rsidTr="00BA6D4D">
        <w:trPr>
          <w:trHeight w:val="785"/>
        </w:trPr>
        <w:tc>
          <w:tcPr>
            <w:tcW w:w="9287" w:type="dxa"/>
          </w:tcPr>
          <w:p w14:paraId="0F4059BB" w14:textId="77777777" w:rsidR="0020583C" w:rsidRPr="00063419" w:rsidRDefault="0020583C" w:rsidP="00BA6D4D">
            <w:pPr>
              <w:rPr>
                <w:b/>
                <w:bCs/>
              </w:rPr>
            </w:pPr>
            <w:r>
              <w:rPr>
                <w:b/>
                <w:bCs/>
              </w:rPr>
              <w:lastRenderedPageBreak/>
              <w:t>INFORMACIJA ANT VIDINĖS</w:t>
            </w:r>
            <w:r w:rsidRPr="00153901">
              <w:rPr>
                <w:b/>
                <w:bCs/>
              </w:rPr>
              <w:t xml:space="preserve"> PAKUOTĖS</w:t>
            </w:r>
            <w:r w:rsidRPr="00063419" w:rsidDel="00D67712">
              <w:rPr>
                <w:b/>
                <w:bCs/>
              </w:rPr>
              <w:t xml:space="preserve"> </w:t>
            </w:r>
          </w:p>
          <w:p w14:paraId="32BF153B" w14:textId="77777777" w:rsidR="0020583C" w:rsidRDefault="0020583C" w:rsidP="00BA6D4D">
            <w:pPr>
              <w:rPr>
                <w:b/>
                <w:bCs/>
              </w:rPr>
            </w:pPr>
          </w:p>
          <w:p w14:paraId="679E380C" w14:textId="77777777" w:rsidR="0020583C" w:rsidRPr="00063419" w:rsidRDefault="0020583C" w:rsidP="00BA6D4D">
            <w:pPr>
              <w:rPr>
                <w:b/>
                <w:bCs/>
              </w:rPr>
            </w:pPr>
            <w:r w:rsidRPr="00063419">
              <w:rPr>
                <w:b/>
                <w:bCs/>
              </w:rPr>
              <w:t>BUTELIUK</w:t>
            </w:r>
            <w:r>
              <w:rPr>
                <w:b/>
                <w:bCs/>
              </w:rPr>
              <w:t>O ETIKETĖ</w:t>
            </w:r>
          </w:p>
        </w:tc>
      </w:tr>
    </w:tbl>
    <w:p w14:paraId="0FD60E1B" w14:textId="77777777" w:rsidR="0020583C" w:rsidRPr="008A0A66" w:rsidRDefault="0020583C" w:rsidP="0020583C">
      <w:pPr>
        <w:rPr>
          <w:b/>
          <w:bCs/>
        </w:rPr>
      </w:pPr>
    </w:p>
    <w:p w14:paraId="21E7E000" w14:textId="77777777" w:rsidR="0020583C" w:rsidRPr="00063419" w:rsidRDefault="0020583C" w:rsidP="0020583C">
      <w:pPr>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0583C" w:rsidRPr="00063419" w14:paraId="451E0E8E" w14:textId="77777777" w:rsidTr="00BA6D4D">
        <w:tc>
          <w:tcPr>
            <w:tcW w:w="9287" w:type="dxa"/>
          </w:tcPr>
          <w:p w14:paraId="578930B2" w14:textId="77777777" w:rsidR="0020583C" w:rsidRPr="00063419" w:rsidRDefault="0020583C" w:rsidP="00BA6D4D">
            <w:pPr>
              <w:tabs>
                <w:tab w:val="left" w:pos="142"/>
              </w:tabs>
              <w:ind w:left="567" w:hanging="567"/>
              <w:rPr>
                <w:b/>
                <w:bCs/>
              </w:rPr>
            </w:pPr>
            <w:r w:rsidRPr="00063419">
              <w:rPr>
                <w:b/>
                <w:bCs/>
              </w:rPr>
              <w:t>1.</w:t>
            </w:r>
            <w:r w:rsidRPr="00063419">
              <w:rPr>
                <w:b/>
                <w:bCs/>
              </w:rPr>
              <w:tab/>
            </w:r>
            <w:r w:rsidRPr="00063419">
              <w:rPr>
                <w:b/>
                <w:bCs/>
                <w:caps/>
              </w:rPr>
              <w:t>Vaistinio preparato pavadinimas</w:t>
            </w:r>
          </w:p>
        </w:tc>
      </w:tr>
    </w:tbl>
    <w:p w14:paraId="2D213B06" w14:textId="77777777" w:rsidR="0020583C" w:rsidRPr="008A0A66" w:rsidRDefault="0020583C" w:rsidP="0020583C">
      <w:pPr>
        <w:ind w:left="567" w:hanging="567"/>
      </w:pPr>
    </w:p>
    <w:p w14:paraId="6EE21C0F" w14:textId="77777777" w:rsidR="0020583C" w:rsidRPr="005A1C26" w:rsidRDefault="0020583C" w:rsidP="0020583C">
      <w:r w:rsidRPr="005A1C26">
        <w:t>Palexia 4 mg/ml geriamasis tirpalas</w:t>
      </w:r>
    </w:p>
    <w:p w14:paraId="735B6534" w14:textId="0920FC8F" w:rsidR="0020583C" w:rsidRPr="00063419" w:rsidRDefault="0020583C" w:rsidP="0020583C"/>
    <w:p w14:paraId="1446828A" w14:textId="77777777" w:rsidR="0020583C" w:rsidRPr="00063419" w:rsidRDefault="0020583C" w:rsidP="0020583C"/>
    <w:p w14:paraId="700AAB57" w14:textId="77777777" w:rsidR="0020583C" w:rsidRPr="00063419" w:rsidRDefault="0020583C" w:rsidP="0020583C">
      <w:r w:rsidRPr="00063419">
        <w:t>Tapentadolum</w:t>
      </w:r>
    </w:p>
    <w:p w14:paraId="645C262F" w14:textId="77777777" w:rsidR="0020583C" w:rsidRPr="00063419" w:rsidRDefault="0020583C" w:rsidP="0020583C"/>
    <w:p w14:paraId="3E31C366" w14:textId="77777777" w:rsidR="0020583C" w:rsidRPr="00063419" w:rsidRDefault="0020583C" w:rsidP="0020583C"/>
    <w:p w14:paraId="1621F03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2.</w:t>
      </w:r>
      <w:r w:rsidRPr="00063419">
        <w:rPr>
          <w:b/>
          <w:bCs/>
        </w:rPr>
        <w:tab/>
        <w:t>VEIKLIOJI (-IOS) MEDŽIAGA (-OS) IR JOS (-Ų) KIEKIS (-IAI)</w:t>
      </w:r>
    </w:p>
    <w:p w14:paraId="2F09C88C" w14:textId="77777777" w:rsidR="0020583C" w:rsidRPr="00063419" w:rsidRDefault="0020583C" w:rsidP="0020583C"/>
    <w:p w14:paraId="255F76C8" w14:textId="77777777" w:rsidR="0020583C" w:rsidRPr="005A1C26" w:rsidRDefault="0020583C" w:rsidP="0020583C">
      <w:r w:rsidRPr="005A1C26">
        <w:t>1 ml geriamojo tirpalo yra 4 mg tapentadolio (hidrochlorido pavidalu).</w:t>
      </w:r>
    </w:p>
    <w:p w14:paraId="5A5C9AEA" w14:textId="77777777" w:rsidR="0020583C" w:rsidRPr="00063419" w:rsidRDefault="0020583C" w:rsidP="0020583C"/>
    <w:p w14:paraId="2DAFEF0E" w14:textId="77777777" w:rsidR="0020583C" w:rsidRPr="00063419" w:rsidRDefault="0020583C" w:rsidP="0020583C"/>
    <w:p w14:paraId="5172C314"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3.</w:t>
      </w:r>
      <w:r w:rsidRPr="00063419">
        <w:rPr>
          <w:b/>
          <w:bCs/>
        </w:rPr>
        <w:tab/>
        <w:t>PAGALBINIŲ MEDŽIAGŲ SĄRAŠAS</w:t>
      </w:r>
    </w:p>
    <w:p w14:paraId="3AB2ABAF" w14:textId="77777777" w:rsidR="0020583C" w:rsidRPr="00063419" w:rsidRDefault="0020583C" w:rsidP="0020583C"/>
    <w:p w14:paraId="7371351C" w14:textId="77777777" w:rsidR="0020583C" w:rsidRPr="00063419" w:rsidRDefault="0020583C" w:rsidP="0020583C"/>
    <w:p w14:paraId="590F5986"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4.</w:t>
      </w:r>
      <w:r w:rsidRPr="00063419">
        <w:rPr>
          <w:b/>
          <w:bCs/>
        </w:rPr>
        <w:tab/>
        <w:t>FARMACINĖ FORMA IR KIEKIS PAKUOTĖJE</w:t>
      </w:r>
    </w:p>
    <w:p w14:paraId="3CEA4851" w14:textId="77777777" w:rsidR="0020583C" w:rsidRPr="00063419" w:rsidRDefault="0020583C" w:rsidP="0020583C"/>
    <w:p w14:paraId="02E50EB7" w14:textId="77777777" w:rsidR="0020583C" w:rsidRPr="00063419" w:rsidRDefault="0020583C" w:rsidP="0020583C">
      <w:r w:rsidRPr="00063419">
        <w:t>Geriamasis tirpalas</w:t>
      </w:r>
    </w:p>
    <w:p w14:paraId="28723A4E" w14:textId="77777777" w:rsidR="0020583C" w:rsidRPr="00DD53D0" w:rsidRDefault="0020583C" w:rsidP="0020583C">
      <w:pPr>
        <w:pStyle w:val="Text"/>
        <w:spacing w:after="0"/>
      </w:pPr>
    </w:p>
    <w:p w14:paraId="4133822D" w14:textId="77777777" w:rsidR="0020583C" w:rsidRPr="00DD53D0" w:rsidRDefault="0020583C" w:rsidP="0020583C">
      <w:pPr>
        <w:pStyle w:val="Text"/>
        <w:spacing w:after="0"/>
      </w:pPr>
      <w:r w:rsidRPr="001E0E0F">
        <w:rPr>
          <w:sz w:val="22"/>
          <w:szCs w:val="22"/>
        </w:rPr>
        <w:t>4 mg/ml:</w:t>
      </w:r>
    </w:p>
    <w:p w14:paraId="7015DFE5" w14:textId="77777777" w:rsidR="0020583C" w:rsidRPr="00DD53D0" w:rsidRDefault="0020583C" w:rsidP="0020583C">
      <w:pPr>
        <w:pStyle w:val="Text"/>
        <w:spacing w:after="0"/>
      </w:pPr>
      <w:r w:rsidRPr="001E0E0F">
        <w:rPr>
          <w:sz w:val="22"/>
          <w:szCs w:val="22"/>
        </w:rPr>
        <w:t xml:space="preserve">100 ml </w:t>
      </w:r>
    </w:p>
    <w:p w14:paraId="123B5572" w14:textId="77777777" w:rsidR="0020583C" w:rsidRPr="00570842" w:rsidRDefault="0020583C" w:rsidP="0020583C">
      <w:pPr>
        <w:pStyle w:val="Text"/>
        <w:spacing w:after="0"/>
      </w:pPr>
    </w:p>
    <w:p w14:paraId="0949B6A2" w14:textId="77777777" w:rsidR="0020583C" w:rsidRPr="00F74C37" w:rsidRDefault="0020583C" w:rsidP="0020583C">
      <w:pPr>
        <w:rPr>
          <w:lang w:val="pt-BR"/>
        </w:rPr>
      </w:pPr>
    </w:p>
    <w:p w14:paraId="6BF00B83" w14:textId="77777777" w:rsidR="0020583C" w:rsidRPr="00063419" w:rsidRDefault="0020583C" w:rsidP="0020583C"/>
    <w:p w14:paraId="72F6964D"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tabs>
          <w:tab w:val="left" w:pos="567"/>
        </w:tabs>
      </w:pPr>
      <w:r w:rsidRPr="00063419">
        <w:rPr>
          <w:b/>
          <w:bCs/>
        </w:rPr>
        <w:t>5.</w:t>
      </w:r>
      <w:r w:rsidRPr="00063419">
        <w:rPr>
          <w:b/>
          <w:bCs/>
        </w:rPr>
        <w:tab/>
        <w:t>VARTOJIMO METODAS IR BŪDAS (-AI)</w:t>
      </w:r>
    </w:p>
    <w:p w14:paraId="78F0EF98" w14:textId="77777777" w:rsidR="0020583C" w:rsidRPr="00063419" w:rsidRDefault="0020583C" w:rsidP="0020583C">
      <w:pPr>
        <w:keepNext/>
        <w:tabs>
          <w:tab w:val="left" w:pos="567"/>
        </w:tabs>
        <w:rPr>
          <w:i/>
          <w:iCs/>
        </w:rPr>
      </w:pPr>
    </w:p>
    <w:p w14:paraId="4E24A283" w14:textId="77777777" w:rsidR="0020583C" w:rsidRPr="00063419" w:rsidRDefault="0020583C" w:rsidP="0020583C">
      <w:r w:rsidRPr="00063419">
        <w:t>Prieš vartojimą perskaitykite pakuotės lapelį.</w:t>
      </w:r>
    </w:p>
    <w:p w14:paraId="6E7B6503" w14:textId="77777777" w:rsidR="0020583C" w:rsidRPr="00063419" w:rsidRDefault="0020583C" w:rsidP="0020583C">
      <w:r w:rsidRPr="00063419">
        <w:t>Vartoti per burną.</w:t>
      </w:r>
    </w:p>
    <w:p w14:paraId="0EDF13BD" w14:textId="77777777" w:rsidR="0020583C" w:rsidRPr="00063419" w:rsidRDefault="0020583C" w:rsidP="0020583C"/>
    <w:p w14:paraId="1F04DFA7" w14:textId="77777777" w:rsidR="0020583C" w:rsidRPr="00063419" w:rsidRDefault="0020583C" w:rsidP="0020583C"/>
    <w:p w14:paraId="1904C0AB" w14:textId="77777777" w:rsidR="0020583C" w:rsidRPr="00063419" w:rsidRDefault="0020583C" w:rsidP="0020583C">
      <w:pPr>
        <w:pBdr>
          <w:top w:val="single" w:sz="4" w:space="0" w:color="auto"/>
          <w:left w:val="single" w:sz="4" w:space="4" w:color="auto"/>
          <w:bottom w:val="single" w:sz="4" w:space="1" w:color="auto"/>
          <w:right w:val="single" w:sz="4" w:space="4" w:color="auto"/>
        </w:pBdr>
        <w:ind w:left="567" w:hanging="567"/>
        <w:outlineLvl w:val="0"/>
      </w:pPr>
      <w:r w:rsidRPr="00063419">
        <w:rPr>
          <w:b/>
          <w:bCs/>
        </w:rPr>
        <w:t>6.</w:t>
      </w:r>
      <w:r w:rsidRPr="00063419">
        <w:rPr>
          <w:b/>
          <w:bCs/>
        </w:rPr>
        <w:tab/>
        <w:t>SPECIALUS ĮSPĖJIMAS, KAD VAISTINĮ PREPARATĄ BŪTINA LAIKYTI VAIKAMS NEPASTEBIMOJE IR NEPASIEKIAMOJE VIETOJE</w:t>
      </w:r>
    </w:p>
    <w:p w14:paraId="66602008" w14:textId="77777777" w:rsidR="0020583C" w:rsidRPr="00063419" w:rsidRDefault="0020583C" w:rsidP="0020583C"/>
    <w:p w14:paraId="10B9D0CA" w14:textId="77777777" w:rsidR="0020583C" w:rsidRPr="00DC169C" w:rsidRDefault="0020583C" w:rsidP="0020583C">
      <w:pPr>
        <w:pStyle w:val="Pagrindinistekstas"/>
        <w:rPr>
          <w:lang w:val="lt-LT"/>
        </w:rPr>
      </w:pPr>
      <w:r w:rsidRPr="001E0E0F">
        <w:rPr>
          <w:i w:val="0"/>
          <w:iCs w:val="0"/>
          <w:color w:val="auto"/>
          <w:lang w:val="lt-LT"/>
        </w:rPr>
        <w:t>Laikyti vaikams nepastebimoje ir nepasiekiamoje vietoje.</w:t>
      </w:r>
    </w:p>
    <w:p w14:paraId="438B8EDA" w14:textId="77777777" w:rsidR="0020583C" w:rsidRPr="008A0A66" w:rsidRDefault="0020583C" w:rsidP="0020583C"/>
    <w:p w14:paraId="5BF4273F" w14:textId="77777777" w:rsidR="0020583C" w:rsidRPr="00063419" w:rsidRDefault="0020583C" w:rsidP="0020583C"/>
    <w:p w14:paraId="409284DD"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7.</w:t>
      </w:r>
      <w:r w:rsidRPr="00063419">
        <w:rPr>
          <w:b/>
          <w:bCs/>
        </w:rPr>
        <w:tab/>
        <w:t>KITAS (-I) SPECIALUS (-ŪS) ĮSPĖJIMAS (-AI) (JEI REIKIA)</w:t>
      </w:r>
    </w:p>
    <w:p w14:paraId="4FFFD81E" w14:textId="77777777" w:rsidR="0020583C" w:rsidRPr="00063419" w:rsidRDefault="0020583C" w:rsidP="0020583C"/>
    <w:p w14:paraId="2512DBD4" w14:textId="77777777" w:rsidR="0020583C" w:rsidRPr="00063419" w:rsidRDefault="0020583C" w:rsidP="0020583C"/>
    <w:p w14:paraId="5F88213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8.</w:t>
      </w:r>
      <w:r w:rsidRPr="00063419">
        <w:rPr>
          <w:b/>
          <w:bCs/>
        </w:rPr>
        <w:tab/>
        <w:t>TINKAMUMO LAIKAS</w:t>
      </w:r>
    </w:p>
    <w:p w14:paraId="046E3217" w14:textId="77777777" w:rsidR="0020583C" w:rsidRPr="00063419" w:rsidRDefault="0020583C" w:rsidP="0020583C"/>
    <w:p w14:paraId="1284554E" w14:textId="77777777" w:rsidR="0020583C" w:rsidRPr="00063419" w:rsidRDefault="0020583C" w:rsidP="0020583C">
      <w:r w:rsidRPr="00E60C68">
        <w:t>Tinka iki</w:t>
      </w:r>
      <w:r>
        <w:t>: {mm.MMMM}</w:t>
      </w:r>
    </w:p>
    <w:p w14:paraId="79C9469B"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w:t>
      </w:r>
      <w:r>
        <w:t>6</w:t>
      </w:r>
      <w:r w:rsidRPr="00063419">
        <w:t xml:space="preserve"> savaites.</w:t>
      </w:r>
    </w:p>
    <w:p w14:paraId="39A6AE22" w14:textId="77777777" w:rsidR="0020583C" w:rsidRPr="00063419" w:rsidRDefault="0020583C" w:rsidP="0020583C"/>
    <w:p w14:paraId="4A7311B6" w14:textId="77777777" w:rsidR="0020583C" w:rsidRPr="00063419" w:rsidRDefault="0020583C" w:rsidP="0020583C"/>
    <w:p w14:paraId="3B7B5845"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pPr>
      <w:r w:rsidRPr="00063419">
        <w:rPr>
          <w:b/>
          <w:bCs/>
        </w:rPr>
        <w:t>9.</w:t>
      </w:r>
      <w:r w:rsidRPr="00063419">
        <w:rPr>
          <w:b/>
          <w:bCs/>
        </w:rPr>
        <w:tab/>
      </w:r>
      <w:r w:rsidRPr="00063419">
        <w:rPr>
          <w:b/>
          <w:bCs/>
          <w:caps/>
        </w:rPr>
        <w:t>SPECIALIOS laikymo sąlygos</w:t>
      </w:r>
    </w:p>
    <w:p w14:paraId="05F63127" w14:textId="77777777" w:rsidR="0020583C" w:rsidRPr="00063419" w:rsidRDefault="0020583C" w:rsidP="0020583C"/>
    <w:p w14:paraId="50C84FBA" w14:textId="77777777" w:rsidR="0020583C" w:rsidRPr="00063419" w:rsidRDefault="0020583C" w:rsidP="0020583C">
      <w:r w:rsidRPr="00D44A03">
        <w:t>Neatidarytas buteliukas</w:t>
      </w:r>
      <w:r>
        <w:t>: š</w:t>
      </w:r>
      <w:r w:rsidRPr="00063419">
        <w:t>iam vaistiniam preparatui specialių laikymo sąlygų nereikia.</w:t>
      </w:r>
    </w:p>
    <w:p w14:paraId="2FA77301" w14:textId="77777777" w:rsidR="0020583C" w:rsidRPr="00063419" w:rsidRDefault="0020583C" w:rsidP="0020583C">
      <w:r>
        <w:t>Po p</w:t>
      </w:r>
      <w:r w:rsidRPr="00063419">
        <w:t>irm</w:t>
      </w:r>
      <w:r>
        <w:t>ojo</w:t>
      </w:r>
      <w:r w:rsidRPr="00063419">
        <w:t xml:space="preserve"> atidar</w:t>
      </w:r>
      <w:r>
        <w:t>ymo: l</w:t>
      </w:r>
      <w:r w:rsidRPr="00063419">
        <w:t>aikyti vertikalioje padėtyje.</w:t>
      </w:r>
    </w:p>
    <w:p w14:paraId="45F3BE70" w14:textId="77777777" w:rsidR="0020583C" w:rsidRPr="00063419" w:rsidRDefault="0020583C" w:rsidP="0020583C">
      <w:pPr>
        <w:ind w:left="567" w:hanging="567"/>
      </w:pPr>
    </w:p>
    <w:p w14:paraId="32DD96B2" w14:textId="77777777" w:rsidR="0020583C" w:rsidRPr="00063419" w:rsidRDefault="0020583C" w:rsidP="0020583C">
      <w:pPr>
        <w:ind w:left="567" w:hanging="567"/>
      </w:pPr>
    </w:p>
    <w:p w14:paraId="79EAF37E"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10.</w:t>
      </w:r>
      <w:r w:rsidRPr="00063419">
        <w:rPr>
          <w:b/>
          <w:bCs/>
        </w:rPr>
        <w:tab/>
      </w:r>
      <w:r w:rsidRPr="00063419">
        <w:rPr>
          <w:b/>
          <w:bCs/>
          <w:caps/>
        </w:rPr>
        <w:t>specialios atsargumo priemonės DĖL NESUVARTOTO</w:t>
      </w:r>
      <w:r w:rsidRPr="00063419">
        <w:rPr>
          <w:b/>
          <w:bCs/>
        </w:rPr>
        <w:t xml:space="preserve"> </w:t>
      </w:r>
      <w:r w:rsidRPr="00063419">
        <w:rPr>
          <w:b/>
          <w:bCs/>
          <w:caps/>
        </w:rPr>
        <w:t>VAISTINIO PREPARATO AR JO ATLIEK</w:t>
      </w:r>
      <w:r>
        <w:rPr>
          <w:b/>
          <w:bCs/>
          <w:caps/>
        </w:rPr>
        <w:t>Ų</w:t>
      </w:r>
      <w:r w:rsidRPr="00063419">
        <w:rPr>
          <w:caps/>
        </w:rPr>
        <w:t xml:space="preserve"> </w:t>
      </w:r>
      <w:r w:rsidRPr="00063419">
        <w:rPr>
          <w:b/>
          <w:bCs/>
          <w:caps/>
        </w:rPr>
        <w:t>TVARKYMO (jei reikia)</w:t>
      </w:r>
    </w:p>
    <w:p w14:paraId="458C17E4" w14:textId="77777777" w:rsidR="0020583C" w:rsidRPr="00063419" w:rsidRDefault="0020583C" w:rsidP="0020583C"/>
    <w:p w14:paraId="2A7D6E0E" w14:textId="77777777" w:rsidR="0020583C" w:rsidRPr="00063419" w:rsidRDefault="0020583C" w:rsidP="0020583C"/>
    <w:p w14:paraId="28F3DBF7"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67" w:hanging="567"/>
        <w:outlineLvl w:val="0"/>
        <w:rPr>
          <w:b/>
          <w:bCs/>
        </w:rPr>
      </w:pPr>
      <w:r w:rsidRPr="00063419">
        <w:rPr>
          <w:b/>
          <w:bCs/>
        </w:rPr>
        <w:t>11.</w:t>
      </w:r>
      <w:r w:rsidRPr="00063419">
        <w:rPr>
          <w:b/>
          <w:bCs/>
        </w:rPr>
        <w:tab/>
      </w:r>
      <w:r w:rsidRPr="00A07E36">
        <w:rPr>
          <w:b/>
          <w:bCs/>
          <w:caps/>
        </w:rPr>
        <w:t>REGISTRUOTOJO</w:t>
      </w:r>
      <w:r w:rsidRPr="00063419">
        <w:rPr>
          <w:b/>
          <w:bCs/>
          <w:caps/>
        </w:rPr>
        <w:t xml:space="preserve"> pavadinimas ir adresas</w:t>
      </w:r>
    </w:p>
    <w:p w14:paraId="2E4A5425" w14:textId="77777777" w:rsidR="0020583C" w:rsidRPr="00063419" w:rsidRDefault="0020583C" w:rsidP="0020583C"/>
    <w:p w14:paraId="748AD8DE" w14:textId="77777777" w:rsidR="0020583C" w:rsidRPr="00063419" w:rsidRDefault="0020583C" w:rsidP="0020583C">
      <w:r w:rsidRPr="00063419">
        <w:t>Grünenthal GmbH</w:t>
      </w:r>
    </w:p>
    <w:p w14:paraId="0DAEBD27" w14:textId="77777777" w:rsidR="0020583C" w:rsidRPr="00063419" w:rsidRDefault="0020583C" w:rsidP="0020583C">
      <w:r w:rsidRPr="00063419">
        <w:t>Zieglerstraße 6</w:t>
      </w:r>
    </w:p>
    <w:p w14:paraId="039B486E" w14:textId="77777777" w:rsidR="0020583C" w:rsidRPr="00063419" w:rsidRDefault="0020583C" w:rsidP="0020583C">
      <w:r w:rsidRPr="00063419">
        <w:t>52078 Aachen</w:t>
      </w:r>
    </w:p>
    <w:p w14:paraId="77364D78" w14:textId="77777777" w:rsidR="0020583C" w:rsidRPr="00063419" w:rsidRDefault="0020583C" w:rsidP="0020583C">
      <w:r w:rsidRPr="00063419">
        <w:t>Vokietija</w:t>
      </w:r>
    </w:p>
    <w:p w14:paraId="7946E68E" w14:textId="77777777" w:rsidR="0020583C" w:rsidRPr="00063419" w:rsidRDefault="0020583C" w:rsidP="0020583C"/>
    <w:p w14:paraId="3007E06E" w14:textId="77777777" w:rsidR="0020583C" w:rsidRPr="00063419" w:rsidRDefault="0020583C" w:rsidP="0020583C"/>
    <w:p w14:paraId="3939A5C4" w14:textId="77777777" w:rsidR="0020583C" w:rsidRPr="008A0A66" w:rsidRDefault="0020583C" w:rsidP="0020583C">
      <w:pPr>
        <w:pBdr>
          <w:top w:val="single" w:sz="4" w:space="1" w:color="auto"/>
          <w:left w:val="single" w:sz="4" w:space="4" w:color="auto"/>
          <w:bottom w:val="single" w:sz="4" w:space="0" w:color="auto"/>
          <w:right w:val="single" w:sz="4" w:space="4" w:color="auto"/>
        </w:pBdr>
        <w:ind w:left="540" w:hanging="540"/>
        <w:outlineLvl w:val="0"/>
      </w:pPr>
      <w:r w:rsidRPr="00063419">
        <w:rPr>
          <w:b/>
          <w:bCs/>
        </w:rPr>
        <w:t>12.</w:t>
      </w:r>
      <w:r w:rsidRPr="00063419">
        <w:rPr>
          <w:b/>
          <w:bCs/>
        </w:rPr>
        <w:tab/>
      </w:r>
      <w:r w:rsidRPr="00A07E36">
        <w:rPr>
          <w:b/>
          <w:bCs/>
          <w:caps/>
        </w:rPr>
        <w:t>REGISTRACIJOS</w:t>
      </w:r>
      <w:r w:rsidRPr="00063419">
        <w:rPr>
          <w:b/>
          <w:bCs/>
          <w:caps/>
        </w:rPr>
        <w:t xml:space="preserve"> </w:t>
      </w:r>
      <w:r>
        <w:rPr>
          <w:b/>
          <w:bCs/>
          <w:caps/>
        </w:rPr>
        <w:t>PAŽYMĖJIMO</w:t>
      </w:r>
      <w:r w:rsidRPr="008A0A66">
        <w:rPr>
          <w:b/>
          <w:bCs/>
          <w:caps/>
        </w:rPr>
        <w:t xml:space="preserve"> numeris</w:t>
      </w:r>
      <w:r>
        <w:rPr>
          <w:b/>
          <w:bCs/>
          <w:caps/>
        </w:rPr>
        <w:t xml:space="preserve"> (-IAI)</w:t>
      </w:r>
    </w:p>
    <w:p w14:paraId="739926D1" w14:textId="77777777" w:rsidR="0020583C" w:rsidRDefault="0020583C" w:rsidP="0020583C"/>
    <w:p w14:paraId="55731F3A" w14:textId="77777777" w:rsidR="0020583C" w:rsidRDefault="0020583C" w:rsidP="0020583C">
      <w:r w:rsidRPr="00063419">
        <w:t>Palexia 4 mg/ml geriamasis tirpalas</w:t>
      </w:r>
    </w:p>
    <w:p w14:paraId="3C81E54A" w14:textId="77777777" w:rsidR="0020583C" w:rsidRDefault="0020583C" w:rsidP="0020583C">
      <w:pPr>
        <w:ind w:left="567" w:hanging="567"/>
      </w:pPr>
      <w:r>
        <w:t>100 ml – LT/1/10/2341/067</w:t>
      </w:r>
    </w:p>
    <w:p w14:paraId="5E460CF7" w14:textId="77777777" w:rsidR="0020583C" w:rsidRDefault="0020583C" w:rsidP="0020583C">
      <w:pPr>
        <w:ind w:left="567" w:hanging="567"/>
      </w:pPr>
    </w:p>
    <w:p w14:paraId="406C4BB4" w14:textId="77777777" w:rsidR="0020583C" w:rsidRPr="00063419" w:rsidRDefault="0020583C" w:rsidP="0020583C"/>
    <w:p w14:paraId="15A1086B"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13.</w:t>
      </w:r>
      <w:r w:rsidRPr="00063419">
        <w:rPr>
          <w:b/>
          <w:bCs/>
        </w:rPr>
        <w:tab/>
        <w:t>SERIJOS NUMERIS</w:t>
      </w:r>
    </w:p>
    <w:p w14:paraId="5DCCA40C" w14:textId="77777777" w:rsidR="0020583C" w:rsidRPr="00063419" w:rsidRDefault="0020583C" w:rsidP="0020583C"/>
    <w:p w14:paraId="0EBE3C86" w14:textId="77777777" w:rsidR="0020583C" w:rsidRPr="00063419" w:rsidRDefault="0020583C" w:rsidP="0020583C">
      <w:r w:rsidRPr="00E60C68">
        <w:t>Serija</w:t>
      </w:r>
    </w:p>
    <w:p w14:paraId="3324A431" w14:textId="77777777" w:rsidR="0020583C" w:rsidRPr="00063419" w:rsidRDefault="0020583C" w:rsidP="0020583C"/>
    <w:p w14:paraId="1FBBB888" w14:textId="77777777" w:rsidR="0020583C" w:rsidRPr="00063419" w:rsidRDefault="0020583C" w:rsidP="0020583C"/>
    <w:p w14:paraId="7FA2ECE1"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14.</w:t>
      </w:r>
      <w:r w:rsidRPr="00063419">
        <w:rPr>
          <w:b/>
          <w:bCs/>
        </w:rPr>
        <w:tab/>
        <w:t>PARDAVIMO (IŠDAVIMO)</w:t>
      </w:r>
      <w:r w:rsidRPr="00063419">
        <w:rPr>
          <w:b/>
          <w:bCs/>
          <w:caps/>
        </w:rPr>
        <w:t xml:space="preserve"> tvarka</w:t>
      </w:r>
    </w:p>
    <w:p w14:paraId="28666BC6" w14:textId="77777777" w:rsidR="0020583C" w:rsidRPr="00063419" w:rsidRDefault="0020583C" w:rsidP="0020583C"/>
    <w:p w14:paraId="7C416477" w14:textId="77777777" w:rsidR="0020583C" w:rsidRPr="00063419" w:rsidRDefault="0020583C" w:rsidP="0020583C">
      <w:pPr>
        <w:ind w:left="567" w:hanging="567"/>
      </w:pPr>
      <w:r w:rsidRPr="00063419">
        <w:t>Receptinis vaist</w:t>
      </w:r>
      <w:r>
        <w:t>as</w:t>
      </w:r>
      <w:r w:rsidRPr="00063419">
        <w:t>.</w:t>
      </w:r>
    </w:p>
    <w:p w14:paraId="73B82BC1" w14:textId="77777777" w:rsidR="0020583C" w:rsidRPr="00063419" w:rsidRDefault="0020583C" w:rsidP="0020583C"/>
    <w:p w14:paraId="7B737522" w14:textId="77777777" w:rsidR="0020583C" w:rsidRPr="00063419" w:rsidRDefault="0020583C" w:rsidP="0020583C"/>
    <w:p w14:paraId="17619A75" w14:textId="77777777" w:rsidR="0020583C" w:rsidRPr="00063419" w:rsidRDefault="0020583C" w:rsidP="0020583C">
      <w:pPr>
        <w:pBdr>
          <w:top w:val="single" w:sz="4" w:space="1" w:color="auto"/>
          <w:left w:val="single" w:sz="4" w:space="4" w:color="auto"/>
          <w:bottom w:val="single" w:sz="4" w:space="1" w:color="auto"/>
          <w:right w:val="single" w:sz="4" w:space="4" w:color="auto"/>
        </w:pBdr>
        <w:ind w:left="540" w:hanging="540"/>
        <w:outlineLvl w:val="0"/>
      </w:pPr>
      <w:r w:rsidRPr="00063419">
        <w:rPr>
          <w:b/>
          <w:bCs/>
        </w:rPr>
        <w:t>15.</w:t>
      </w:r>
      <w:r w:rsidRPr="00063419">
        <w:rPr>
          <w:b/>
          <w:bCs/>
        </w:rPr>
        <w:tab/>
      </w:r>
      <w:r w:rsidRPr="00063419">
        <w:rPr>
          <w:b/>
          <w:bCs/>
          <w:caps/>
        </w:rPr>
        <w:t>vartojimo instrukcijA</w:t>
      </w:r>
    </w:p>
    <w:p w14:paraId="166F2CC9" w14:textId="77777777" w:rsidR="0020583C" w:rsidRPr="00063419" w:rsidRDefault="0020583C" w:rsidP="0020583C"/>
    <w:p w14:paraId="4215C9ED" w14:textId="77777777" w:rsidR="0020583C" w:rsidRPr="00063419" w:rsidRDefault="0020583C" w:rsidP="0020583C"/>
    <w:p w14:paraId="58F057B2" w14:textId="77777777" w:rsidR="0020583C" w:rsidRPr="00063419" w:rsidRDefault="0020583C" w:rsidP="0020583C">
      <w:pPr>
        <w:keepNext/>
        <w:pBdr>
          <w:top w:val="single" w:sz="4" w:space="1" w:color="auto"/>
          <w:left w:val="single" w:sz="4" w:space="4" w:color="auto"/>
          <w:bottom w:val="single" w:sz="4" w:space="1" w:color="auto"/>
          <w:right w:val="single" w:sz="4" w:space="4" w:color="auto"/>
        </w:pBdr>
        <w:ind w:left="540" w:hanging="540"/>
        <w:outlineLvl w:val="0"/>
      </w:pPr>
      <w:r w:rsidRPr="00063419">
        <w:rPr>
          <w:b/>
          <w:bCs/>
        </w:rPr>
        <w:t>16.</w:t>
      </w:r>
      <w:r w:rsidRPr="00063419">
        <w:rPr>
          <w:b/>
          <w:bCs/>
        </w:rPr>
        <w:tab/>
        <w:t>INFORMACIJA BRAILIO RAŠTU</w:t>
      </w:r>
    </w:p>
    <w:p w14:paraId="17613643" w14:textId="77777777" w:rsidR="0020583C" w:rsidRPr="00063419" w:rsidRDefault="0020583C" w:rsidP="0020583C">
      <w:pPr>
        <w:keepNext/>
      </w:pPr>
    </w:p>
    <w:p w14:paraId="076B5FB7" w14:textId="77777777" w:rsidR="0020583C" w:rsidRPr="00063419" w:rsidRDefault="0020583C" w:rsidP="0020583C">
      <w:pPr>
        <w:ind w:right="113"/>
        <w:jc w:val="center"/>
      </w:pPr>
      <w:r>
        <w:br w:type="page"/>
      </w:r>
    </w:p>
    <w:p w14:paraId="3D43ABE0" w14:textId="77777777" w:rsidR="0020583C" w:rsidRPr="00063419" w:rsidRDefault="0020583C" w:rsidP="0020583C">
      <w:pPr>
        <w:jc w:val="center"/>
      </w:pPr>
    </w:p>
    <w:p w14:paraId="68257349" w14:textId="77777777" w:rsidR="0020583C" w:rsidRPr="00063419" w:rsidRDefault="0020583C" w:rsidP="0020583C">
      <w:pPr>
        <w:jc w:val="center"/>
      </w:pPr>
    </w:p>
    <w:p w14:paraId="7FC49939" w14:textId="77777777" w:rsidR="0020583C" w:rsidRPr="00063419" w:rsidRDefault="0020583C" w:rsidP="0020583C">
      <w:pPr>
        <w:jc w:val="center"/>
      </w:pPr>
    </w:p>
    <w:p w14:paraId="34371A84" w14:textId="77777777" w:rsidR="0020583C" w:rsidRPr="00063419" w:rsidRDefault="0020583C" w:rsidP="0020583C">
      <w:pPr>
        <w:jc w:val="center"/>
      </w:pPr>
    </w:p>
    <w:p w14:paraId="410108B4" w14:textId="77777777" w:rsidR="0020583C" w:rsidRPr="00063419" w:rsidRDefault="0020583C" w:rsidP="0020583C">
      <w:pPr>
        <w:jc w:val="center"/>
      </w:pPr>
    </w:p>
    <w:p w14:paraId="5FB7B78E" w14:textId="77777777" w:rsidR="0020583C" w:rsidRPr="00063419" w:rsidRDefault="0020583C" w:rsidP="0020583C">
      <w:pPr>
        <w:jc w:val="center"/>
      </w:pPr>
    </w:p>
    <w:p w14:paraId="2609BE72" w14:textId="77777777" w:rsidR="0020583C" w:rsidRPr="00063419" w:rsidRDefault="0020583C" w:rsidP="0020583C">
      <w:pPr>
        <w:jc w:val="center"/>
      </w:pPr>
    </w:p>
    <w:p w14:paraId="5EDBD88E" w14:textId="77777777" w:rsidR="0020583C" w:rsidRPr="00063419" w:rsidRDefault="0020583C" w:rsidP="0020583C">
      <w:pPr>
        <w:jc w:val="center"/>
      </w:pPr>
    </w:p>
    <w:p w14:paraId="330FA1D1" w14:textId="77777777" w:rsidR="0020583C" w:rsidRPr="00063419" w:rsidRDefault="0020583C" w:rsidP="0020583C">
      <w:pPr>
        <w:jc w:val="center"/>
      </w:pPr>
    </w:p>
    <w:p w14:paraId="79BFADC8" w14:textId="77777777" w:rsidR="0020583C" w:rsidRPr="00063419" w:rsidRDefault="0020583C" w:rsidP="0020583C">
      <w:pPr>
        <w:jc w:val="center"/>
      </w:pPr>
    </w:p>
    <w:p w14:paraId="497AD036" w14:textId="77777777" w:rsidR="0020583C" w:rsidRPr="00063419" w:rsidRDefault="0020583C" w:rsidP="0020583C">
      <w:pPr>
        <w:jc w:val="center"/>
      </w:pPr>
    </w:p>
    <w:p w14:paraId="07927985" w14:textId="77777777" w:rsidR="0020583C" w:rsidRPr="00063419" w:rsidRDefault="0020583C" w:rsidP="0020583C">
      <w:pPr>
        <w:jc w:val="center"/>
      </w:pPr>
    </w:p>
    <w:p w14:paraId="194C84E3" w14:textId="77777777" w:rsidR="0020583C" w:rsidRPr="00063419" w:rsidRDefault="0020583C" w:rsidP="0020583C">
      <w:pPr>
        <w:jc w:val="center"/>
      </w:pPr>
    </w:p>
    <w:p w14:paraId="2792BA54" w14:textId="77777777" w:rsidR="0020583C" w:rsidRPr="00063419" w:rsidRDefault="0020583C" w:rsidP="0020583C">
      <w:pPr>
        <w:jc w:val="center"/>
      </w:pPr>
    </w:p>
    <w:p w14:paraId="4302F564" w14:textId="77777777" w:rsidR="0020583C" w:rsidRPr="00063419" w:rsidRDefault="0020583C" w:rsidP="0020583C">
      <w:pPr>
        <w:jc w:val="center"/>
      </w:pPr>
    </w:p>
    <w:p w14:paraId="638CE51A" w14:textId="77777777" w:rsidR="0020583C" w:rsidRPr="00063419" w:rsidRDefault="0020583C" w:rsidP="0020583C">
      <w:pPr>
        <w:jc w:val="center"/>
      </w:pPr>
    </w:p>
    <w:p w14:paraId="2F3E063D" w14:textId="77777777" w:rsidR="0020583C" w:rsidRPr="00063419" w:rsidRDefault="0020583C" w:rsidP="0020583C">
      <w:pPr>
        <w:jc w:val="center"/>
      </w:pPr>
    </w:p>
    <w:p w14:paraId="79822C4C" w14:textId="77777777" w:rsidR="0020583C" w:rsidRPr="00063419" w:rsidRDefault="0020583C" w:rsidP="0020583C">
      <w:pPr>
        <w:jc w:val="center"/>
      </w:pPr>
    </w:p>
    <w:p w14:paraId="11EA4D28" w14:textId="77777777" w:rsidR="0020583C" w:rsidRPr="00063419" w:rsidRDefault="0020583C" w:rsidP="0020583C">
      <w:pPr>
        <w:jc w:val="center"/>
      </w:pPr>
    </w:p>
    <w:p w14:paraId="649EC096" w14:textId="77777777" w:rsidR="0020583C" w:rsidRPr="00063419" w:rsidRDefault="0020583C" w:rsidP="0020583C">
      <w:pPr>
        <w:jc w:val="center"/>
      </w:pPr>
    </w:p>
    <w:p w14:paraId="394F1827" w14:textId="77777777" w:rsidR="0020583C" w:rsidRPr="00063419" w:rsidRDefault="0020583C" w:rsidP="0020583C">
      <w:pPr>
        <w:jc w:val="center"/>
      </w:pPr>
    </w:p>
    <w:p w14:paraId="2A5E6BF5" w14:textId="77777777" w:rsidR="0020583C" w:rsidRDefault="0020583C" w:rsidP="0020583C">
      <w:pPr>
        <w:jc w:val="center"/>
      </w:pPr>
    </w:p>
    <w:p w14:paraId="03605D0A" w14:textId="77777777" w:rsidR="0020583C" w:rsidRPr="00063419" w:rsidRDefault="0020583C" w:rsidP="0020583C">
      <w:pPr>
        <w:jc w:val="center"/>
      </w:pPr>
    </w:p>
    <w:p w14:paraId="22DE039A" w14:textId="77777777" w:rsidR="0020583C" w:rsidRPr="001E0E0F" w:rsidRDefault="0020583C" w:rsidP="0020583C">
      <w:pPr>
        <w:pStyle w:val="TTEMEASMCA"/>
        <w:rPr>
          <w:b w:val="0"/>
          <w:bCs w:val="0"/>
          <w:caps w:val="0"/>
        </w:rPr>
      </w:pPr>
      <w:bookmarkStart w:id="16" w:name="_Toc129243137"/>
      <w:bookmarkStart w:id="17" w:name="_Toc129243262"/>
      <w:r w:rsidRPr="008A0A66">
        <w:t>B. PAKUOTĖS LAPELIS</w:t>
      </w:r>
      <w:bookmarkEnd w:id="16"/>
      <w:bookmarkEnd w:id="17"/>
    </w:p>
    <w:p w14:paraId="3A3D02E9" w14:textId="77777777" w:rsidR="0020583C" w:rsidRPr="00063419" w:rsidRDefault="0020583C" w:rsidP="0020583C">
      <w:pPr>
        <w:jc w:val="center"/>
        <w:outlineLvl w:val="0"/>
        <w:rPr>
          <w:b/>
          <w:bCs/>
        </w:rPr>
      </w:pPr>
      <w:r w:rsidRPr="00063419">
        <w:rPr>
          <w:b/>
          <w:bCs/>
        </w:rPr>
        <w:br w:type="page"/>
      </w:r>
      <w:r w:rsidRPr="00063419">
        <w:rPr>
          <w:b/>
          <w:bCs/>
        </w:rPr>
        <w:lastRenderedPageBreak/>
        <w:t>Pakuotės lapelis: informacija vartotojui</w:t>
      </w:r>
    </w:p>
    <w:p w14:paraId="51A587EC" w14:textId="77777777" w:rsidR="0020583C" w:rsidRPr="00063419" w:rsidRDefault="0020583C" w:rsidP="0020583C">
      <w:pPr>
        <w:jc w:val="center"/>
        <w:outlineLvl w:val="0"/>
        <w:rPr>
          <w:b/>
          <w:bCs/>
        </w:rPr>
      </w:pPr>
    </w:p>
    <w:p w14:paraId="565C5C6C" w14:textId="5E34FFFE" w:rsidR="0020583C" w:rsidRPr="005A1C26" w:rsidRDefault="0020583C" w:rsidP="0020583C">
      <w:pPr>
        <w:jc w:val="center"/>
        <w:rPr>
          <w:b/>
          <w:bCs/>
        </w:rPr>
      </w:pPr>
      <w:r w:rsidRPr="005A1C26">
        <w:rPr>
          <w:b/>
          <w:bCs/>
        </w:rPr>
        <w:t>Palexia 4</w:t>
      </w:r>
      <w:r w:rsidRPr="00FB2864">
        <w:rPr>
          <w:b/>
        </w:rPr>
        <w:t> mg/ml geriamasis tirpalas</w:t>
      </w:r>
    </w:p>
    <w:p w14:paraId="30528675" w14:textId="77777777" w:rsidR="0020583C" w:rsidRPr="00063419" w:rsidRDefault="0020583C" w:rsidP="0020583C">
      <w:pPr>
        <w:numPr>
          <w:ilvl w:val="12"/>
          <w:numId w:val="0"/>
        </w:numPr>
        <w:jc w:val="center"/>
      </w:pPr>
      <w:r w:rsidRPr="00063419">
        <w:t>Tapentadolis</w:t>
      </w:r>
    </w:p>
    <w:p w14:paraId="68FD0D92" w14:textId="77777777" w:rsidR="0020583C" w:rsidRPr="00063419" w:rsidRDefault="0020583C" w:rsidP="0020583C">
      <w:pPr>
        <w:jc w:val="center"/>
      </w:pPr>
    </w:p>
    <w:p w14:paraId="4EFE766D" w14:textId="77777777" w:rsidR="0020583C" w:rsidRPr="00063419" w:rsidRDefault="0020583C" w:rsidP="0020583C">
      <w:pPr>
        <w:rPr>
          <w:b/>
          <w:bCs/>
        </w:rPr>
      </w:pPr>
      <w:r w:rsidRPr="00063419">
        <w:rPr>
          <w:b/>
          <w:bCs/>
        </w:rPr>
        <w:t>Atidžiai perskaitykite visą šį lapelį, prieš pradėdami vartoti vaistą, nes jame pateikiama Jums svarbi informacija.</w:t>
      </w:r>
    </w:p>
    <w:p w14:paraId="13120C04" w14:textId="77777777" w:rsidR="0020583C" w:rsidRPr="00063419" w:rsidRDefault="0020583C" w:rsidP="0020583C">
      <w:pPr>
        <w:numPr>
          <w:ilvl w:val="0"/>
          <w:numId w:val="10"/>
        </w:numPr>
        <w:ind w:left="567" w:hanging="567"/>
      </w:pPr>
      <w:r w:rsidRPr="00063419">
        <w:t>Neišmeskite šio lapelio, nes vėl gali prireikti jį perskaityti.</w:t>
      </w:r>
    </w:p>
    <w:p w14:paraId="3663B5D1" w14:textId="77777777" w:rsidR="0020583C" w:rsidRPr="00063419" w:rsidRDefault="0020583C" w:rsidP="0020583C">
      <w:pPr>
        <w:numPr>
          <w:ilvl w:val="0"/>
          <w:numId w:val="10"/>
        </w:numPr>
        <w:ind w:left="567" w:hanging="567"/>
      </w:pPr>
      <w:r w:rsidRPr="00063419">
        <w:t>Jeigu kiltų daugiau klausimų, kreipkitės į gydytoją arba vaistininką.</w:t>
      </w:r>
    </w:p>
    <w:p w14:paraId="2A42EDE4" w14:textId="77777777" w:rsidR="0020583C" w:rsidRPr="00063419" w:rsidRDefault="0020583C" w:rsidP="0020583C">
      <w:pPr>
        <w:numPr>
          <w:ilvl w:val="0"/>
          <w:numId w:val="10"/>
        </w:numPr>
        <w:ind w:left="567" w:hanging="567"/>
      </w:pPr>
      <w:r w:rsidRPr="00063419">
        <w:t>Šis vaistas skirtas tik Jums, todėl kitiems žmonėms jo duoti negalima. Vaistas gali jiems pakenkti (net tiems, kurių ligos požymiai yra tokie patys kaip Jūsų).</w:t>
      </w:r>
    </w:p>
    <w:p w14:paraId="64AD0AEF" w14:textId="77777777" w:rsidR="0020583C" w:rsidRPr="008A0A66" w:rsidRDefault="0020583C" w:rsidP="0020583C">
      <w:pPr>
        <w:numPr>
          <w:ilvl w:val="0"/>
          <w:numId w:val="10"/>
        </w:numPr>
        <w:ind w:left="567" w:hanging="567"/>
      </w:pPr>
      <w:r w:rsidRPr="00063419">
        <w:t>Jeigu pasireiškė šalutinis poveikis (net jeigu jis šiame lapelyje nenurodytas), kreipkitės į gydytoją arba vaistininką.</w:t>
      </w:r>
      <w:r>
        <w:t xml:space="preserve"> Žr. 4 skyrių.</w:t>
      </w:r>
    </w:p>
    <w:p w14:paraId="5D895B1F" w14:textId="77777777" w:rsidR="0020583C" w:rsidRPr="00063419" w:rsidRDefault="0020583C" w:rsidP="0020583C">
      <w:pPr>
        <w:ind w:right="-2"/>
      </w:pPr>
    </w:p>
    <w:p w14:paraId="7979AE77" w14:textId="77777777" w:rsidR="0020583C" w:rsidRPr="00063419" w:rsidRDefault="0020583C" w:rsidP="0020583C">
      <w:pPr>
        <w:ind w:left="567" w:hanging="567"/>
        <w:rPr>
          <w:b/>
          <w:bCs/>
        </w:rPr>
      </w:pPr>
      <w:r w:rsidRPr="00063419">
        <w:rPr>
          <w:b/>
          <w:bCs/>
        </w:rPr>
        <w:t>Apie ką rašoma šiame lapelyje?</w:t>
      </w:r>
    </w:p>
    <w:p w14:paraId="4C27153F" w14:textId="77777777" w:rsidR="0020583C" w:rsidRPr="00063419" w:rsidRDefault="0020583C" w:rsidP="0020583C">
      <w:pPr>
        <w:ind w:left="567" w:hanging="567"/>
      </w:pPr>
      <w:r w:rsidRPr="00063419">
        <w:t>1.</w:t>
      </w:r>
      <w:r w:rsidRPr="00063419">
        <w:tab/>
        <w:t>Kas yra Palexia ir kam jis vartojamas</w:t>
      </w:r>
    </w:p>
    <w:p w14:paraId="12670235" w14:textId="77777777" w:rsidR="0020583C" w:rsidRPr="00063419" w:rsidRDefault="0020583C" w:rsidP="0020583C">
      <w:pPr>
        <w:ind w:left="567" w:hanging="567"/>
      </w:pPr>
      <w:r w:rsidRPr="00063419">
        <w:t>2.</w:t>
      </w:r>
      <w:r w:rsidRPr="00063419">
        <w:tab/>
        <w:t>Kas žinotina prieš vartojant Palexia</w:t>
      </w:r>
    </w:p>
    <w:p w14:paraId="14CC6973" w14:textId="77777777" w:rsidR="0020583C" w:rsidRPr="00063419" w:rsidRDefault="0020583C" w:rsidP="0020583C">
      <w:pPr>
        <w:ind w:left="567" w:hanging="567"/>
      </w:pPr>
      <w:r w:rsidRPr="00063419">
        <w:t>3.</w:t>
      </w:r>
      <w:r w:rsidRPr="00063419">
        <w:tab/>
        <w:t>Kaip vartoti Palexia</w:t>
      </w:r>
    </w:p>
    <w:p w14:paraId="00F60B1E" w14:textId="77777777" w:rsidR="0020583C" w:rsidRPr="00063419" w:rsidRDefault="0020583C" w:rsidP="0020583C">
      <w:pPr>
        <w:ind w:left="567" w:hanging="567"/>
      </w:pPr>
      <w:r w:rsidRPr="00063419">
        <w:t>4.</w:t>
      </w:r>
      <w:r w:rsidRPr="00063419">
        <w:tab/>
        <w:t>Galimas šalutinis poveikis</w:t>
      </w:r>
    </w:p>
    <w:p w14:paraId="7A15230F" w14:textId="77777777" w:rsidR="0020583C" w:rsidRPr="00063419" w:rsidRDefault="0020583C" w:rsidP="0020583C">
      <w:pPr>
        <w:ind w:left="567" w:hanging="567"/>
      </w:pPr>
      <w:r w:rsidRPr="00063419">
        <w:t>5.</w:t>
      </w:r>
      <w:r w:rsidRPr="00063419">
        <w:tab/>
        <w:t>Kaip laikyti Palexia</w:t>
      </w:r>
    </w:p>
    <w:p w14:paraId="17EEFA41" w14:textId="77777777" w:rsidR="0020583C" w:rsidRPr="00063419" w:rsidRDefault="0020583C" w:rsidP="0020583C">
      <w:pPr>
        <w:ind w:left="567" w:hanging="567"/>
      </w:pPr>
      <w:r w:rsidRPr="00063419">
        <w:t>6.</w:t>
      </w:r>
      <w:r w:rsidRPr="00063419">
        <w:tab/>
        <w:t>Pakuotės turinys ir kita informacija</w:t>
      </w:r>
    </w:p>
    <w:p w14:paraId="46033BBF" w14:textId="77777777" w:rsidR="0020583C" w:rsidRPr="00063419" w:rsidRDefault="0020583C" w:rsidP="0020583C">
      <w:pPr>
        <w:numPr>
          <w:ilvl w:val="12"/>
          <w:numId w:val="0"/>
        </w:numPr>
      </w:pPr>
    </w:p>
    <w:p w14:paraId="0517E7B5" w14:textId="77777777" w:rsidR="0020583C" w:rsidRPr="00063419" w:rsidRDefault="0020583C" w:rsidP="0020583C">
      <w:pPr>
        <w:numPr>
          <w:ilvl w:val="12"/>
          <w:numId w:val="0"/>
        </w:numPr>
      </w:pPr>
    </w:p>
    <w:p w14:paraId="0120ABA7" w14:textId="77777777" w:rsidR="0020583C" w:rsidRPr="00063419" w:rsidRDefault="0020583C" w:rsidP="0020583C">
      <w:pPr>
        <w:numPr>
          <w:ilvl w:val="12"/>
          <w:numId w:val="0"/>
        </w:numPr>
        <w:ind w:left="567" w:hanging="567"/>
        <w:outlineLvl w:val="0"/>
        <w:rPr>
          <w:b/>
          <w:bCs/>
          <w:caps/>
        </w:rPr>
      </w:pPr>
      <w:r w:rsidRPr="00063419">
        <w:rPr>
          <w:b/>
          <w:bCs/>
        </w:rPr>
        <w:t>1.</w:t>
      </w:r>
      <w:r w:rsidRPr="00063419">
        <w:rPr>
          <w:b/>
          <w:bCs/>
        </w:rPr>
        <w:tab/>
        <w:t>Kas yra Palexia ir kam jis vartojamas</w:t>
      </w:r>
    </w:p>
    <w:p w14:paraId="5D65CF2D" w14:textId="77777777" w:rsidR="0020583C" w:rsidRPr="00063419" w:rsidRDefault="0020583C" w:rsidP="0020583C">
      <w:pPr>
        <w:ind w:left="567" w:hanging="567"/>
      </w:pPr>
    </w:p>
    <w:p w14:paraId="25C9E351" w14:textId="77777777" w:rsidR="0020583C" w:rsidRPr="00063419" w:rsidRDefault="0020583C" w:rsidP="0020583C">
      <w:r w:rsidRPr="00063419">
        <w:t xml:space="preserve">Veiklioji Palexia medžiaga tapentadolis yra stipriai skausmą malšinantis vaistas, priklausantis opioidų grupei. Palexia malšinamas vidutinio sunkumo ir sunkus ūminis skausmas, kurį tinkamai malšinti galima tik opioidiniais skausmą malšinančiais vaistais, </w:t>
      </w:r>
      <w:r>
        <w:t xml:space="preserve">vaikams nuo 2 metų amžiaus ir </w:t>
      </w:r>
      <w:r w:rsidRPr="00063419">
        <w:t>suaugusiesiems.</w:t>
      </w:r>
    </w:p>
    <w:p w14:paraId="4D2263EE" w14:textId="77777777" w:rsidR="0020583C" w:rsidRPr="00063419" w:rsidRDefault="0020583C" w:rsidP="0020583C"/>
    <w:p w14:paraId="3B608292" w14:textId="77777777" w:rsidR="0020583C" w:rsidRPr="00063419" w:rsidRDefault="0020583C" w:rsidP="0020583C">
      <w:pPr>
        <w:numPr>
          <w:ilvl w:val="12"/>
          <w:numId w:val="0"/>
        </w:numPr>
      </w:pPr>
    </w:p>
    <w:p w14:paraId="007DDE1B" w14:textId="77777777" w:rsidR="0020583C" w:rsidRPr="00063419" w:rsidRDefault="0020583C" w:rsidP="0020583C">
      <w:pPr>
        <w:numPr>
          <w:ilvl w:val="12"/>
          <w:numId w:val="0"/>
        </w:numPr>
        <w:ind w:left="567" w:hanging="567"/>
        <w:outlineLvl w:val="0"/>
        <w:rPr>
          <w:b/>
          <w:bCs/>
          <w:caps/>
        </w:rPr>
      </w:pPr>
      <w:r w:rsidRPr="00063419">
        <w:rPr>
          <w:b/>
          <w:bCs/>
        </w:rPr>
        <w:t>2.</w:t>
      </w:r>
      <w:r w:rsidRPr="00063419">
        <w:rPr>
          <w:b/>
          <w:bCs/>
        </w:rPr>
        <w:tab/>
        <w:t>Kas žinotina prieš vartojant Palexia</w:t>
      </w:r>
    </w:p>
    <w:p w14:paraId="77BE54B9" w14:textId="77777777" w:rsidR="0020583C" w:rsidRPr="00063419" w:rsidRDefault="0020583C" w:rsidP="0020583C">
      <w:pPr>
        <w:ind w:left="567" w:hanging="567"/>
      </w:pPr>
    </w:p>
    <w:p w14:paraId="5BC52FC6" w14:textId="77777777" w:rsidR="0020583C" w:rsidRPr="00063419" w:rsidRDefault="0020583C" w:rsidP="0020583C">
      <w:pPr>
        <w:ind w:left="567" w:hanging="567"/>
        <w:rPr>
          <w:b/>
          <w:bCs/>
        </w:rPr>
      </w:pPr>
      <w:r w:rsidRPr="00063419">
        <w:rPr>
          <w:b/>
          <w:bCs/>
        </w:rPr>
        <w:t>Palexia vartoti negalima</w:t>
      </w:r>
      <w:r>
        <w:rPr>
          <w:b/>
          <w:bCs/>
        </w:rPr>
        <w:t>:</w:t>
      </w:r>
    </w:p>
    <w:p w14:paraId="36C699F8" w14:textId="77777777" w:rsidR="0020583C" w:rsidRPr="00063419" w:rsidRDefault="0020583C" w:rsidP="0020583C">
      <w:pPr>
        <w:numPr>
          <w:ilvl w:val="0"/>
          <w:numId w:val="12"/>
        </w:numPr>
        <w:ind w:left="567" w:hanging="567"/>
      </w:pPr>
      <w:r w:rsidRPr="00063419">
        <w:t xml:space="preserve">jeigu yra alergija tapentadoliui arba bet kuriai pagalbinei </w:t>
      </w:r>
      <w:r w:rsidRPr="00153901">
        <w:t>šio vaisto</w:t>
      </w:r>
      <w:r w:rsidRPr="00063419">
        <w:t xml:space="preserve"> medžiagai (jos išvardytos 6 skyriuje);</w:t>
      </w:r>
    </w:p>
    <w:p w14:paraId="7C0D8D2A" w14:textId="77777777" w:rsidR="0020583C" w:rsidRPr="00063419" w:rsidRDefault="0020583C" w:rsidP="0020583C">
      <w:pPr>
        <w:numPr>
          <w:ilvl w:val="0"/>
          <w:numId w:val="12"/>
        </w:numPr>
        <w:ind w:left="567" w:hanging="567"/>
      </w:pPr>
      <w:r w:rsidRPr="00063419">
        <w:t>jeigu sergate astma arba Jūsų kvėpavimas yra pavojingai suretėjęs ar paviršutiniškas (kvėpavimo slopinimas, anglies dvideginio koncentracijos padidėjimas kraujyje);</w:t>
      </w:r>
    </w:p>
    <w:p w14:paraId="2EED8ECD" w14:textId="77777777" w:rsidR="0020583C" w:rsidRPr="00063419" w:rsidRDefault="0020583C" w:rsidP="0020583C">
      <w:pPr>
        <w:numPr>
          <w:ilvl w:val="0"/>
          <w:numId w:val="12"/>
        </w:numPr>
        <w:ind w:left="567" w:hanging="567"/>
      </w:pPr>
      <w:r w:rsidRPr="00063419">
        <w:t>jeigu pasireiškia žarnų paralyžius;</w:t>
      </w:r>
    </w:p>
    <w:p w14:paraId="6A8C22C4" w14:textId="77777777" w:rsidR="0020583C" w:rsidRPr="00063419" w:rsidRDefault="0020583C" w:rsidP="0020583C">
      <w:pPr>
        <w:numPr>
          <w:ilvl w:val="0"/>
          <w:numId w:val="12"/>
        </w:numPr>
        <w:ind w:left="567" w:hanging="567"/>
      </w:pPr>
      <w:r w:rsidRPr="00063419">
        <w:t>ūmaus apsinuodijimo alkoholiu atveju, vartojant migdomuosius, skausmą malšinančius arba kitokius psichotropinius vaistus (vaistus, kurie veikia nuotaiką ir emocijas) (</w:t>
      </w:r>
      <w:r w:rsidRPr="002B0B35">
        <w:t>žr. skyrelį ,,Kit</w:t>
      </w:r>
      <w:r>
        <w:t>i</w:t>
      </w:r>
      <w:r w:rsidRPr="002B0B35">
        <w:t xml:space="preserve"> vaist</w:t>
      </w:r>
      <w:r>
        <w:t>ai</w:t>
      </w:r>
      <w:r w:rsidRPr="002B0B35">
        <w:t xml:space="preserve"> </w:t>
      </w:r>
      <w:r>
        <w:t>ir Palexia</w:t>
      </w:r>
      <w:r w:rsidRPr="002B0B35">
        <w:t>“</w:t>
      </w:r>
      <w:r w:rsidRPr="00063419">
        <w:t>).</w:t>
      </w:r>
    </w:p>
    <w:p w14:paraId="1D1EA04F" w14:textId="77777777" w:rsidR="0020583C" w:rsidRPr="00063419" w:rsidRDefault="0020583C" w:rsidP="0020583C">
      <w:pPr>
        <w:ind w:left="567" w:hanging="567"/>
      </w:pPr>
    </w:p>
    <w:p w14:paraId="3AF8A7C7" w14:textId="77777777" w:rsidR="0020583C" w:rsidRPr="00063419" w:rsidRDefault="0020583C" w:rsidP="0020583C">
      <w:pPr>
        <w:ind w:left="567" w:hanging="567"/>
        <w:rPr>
          <w:b/>
          <w:bCs/>
        </w:rPr>
      </w:pPr>
      <w:r w:rsidRPr="00063419">
        <w:rPr>
          <w:b/>
          <w:bCs/>
        </w:rPr>
        <w:t xml:space="preserve">Įspėjimai ir atsargumo priemonės </w:t>
      </w:r>
    </w:p>
    <w:p w14:paraId="70495628" w14:textId="77777777" w:rsidR="0020583C" w:rsidRPr="00063419" w:rsidRDefault="0020583C" w:rsidP="0020583C">
      <w:pPr>
        <w:ind w:left="567" w:hanging="567"/>
        <w:rPr>
          <w:b/>
          <w:bCs/>
        </w:rPr>
      </w:pPr>
      <w:r w:rsidRPr="00063419">
        <w:t>Pasitarkite su gydytoju arba vaistininku, prieš pradėdami vartoti Palexia:</w:t>
      </w:r>
    </w:p>
    <w:p w14:paraId="487B26B4" w14:textId="77777777" w:rsidR="0020583C" w:rsidRPr="00063419" w:rsidRDefault="0020583C" w:rsidP="0020583C">
      <w:pPr>
        <w:numPr>
          <w:ilvl w:val="1"/>
          <w:numId w:val="15"/>
        </w:numPr>
        <w:ind w:left="567" w:hanging="567"/>
      </w:pPr>
      <w:r w:rsidRPr="00063419">
        <w:t>jeigu suretėja kvėpavimas arba kvėpavimas yra paviršutiniškas;</w:t>
      </w:r>
    </w:p>
    <w:p w14:paraId="3788B011" w14:textId="77777777" w:rsidR="0020583C" w:rsidRPr="00063419" w:rsidRDefault="0020583C" w:rsidP="0020583C">
      <w:pPr>
        <w:numPr>
          <w:ilvl w:val="1"/>
          <w:numId w:val="15"/>
        </w:numPr>
        <w:ind w:left="567" w:hanging="567"/>
      </w:pPr>
      <w:r w:rsidRPr="00063419">
        <w:t>jeigu yra padidėjęs spaudimas smegenyse arba sąmonės sutrikimas iki komos;</w:t>
      </w:r>
    </w:p>
    <w:p w14:paraId="11D74C81" w14:textId="77777777" w:rsidR="0020583C" w:rsidRPr="00063419" w:rsidRDefault="0020583C" w:rsidP="0020583C">
      <w:pPr>
        <w:numPr>
          <w:ilvl w:val="1"/>
          <w:numId w:val="15"/>
        </w:numPr>
        <w:ind w:left="567" w:hanging="567"/>
      </w:pPr>
      <w:r w:rsidRPr="00063419">
        <w:t>jeigu patyrėte galvos traumą arba yra diagnozuotas smegenų navikas;</w:t>
      </w:r>
    </w:p>
    <w:p w14:paraId="0B9E998E" w14:textId="77777777" w:rsidR="0020583C" w:rsidRPr="00063419" w:rsidRDefault="0020583C" w:rsidP="0020583C">
      <w:pPr>
        <w:numPr>
          <w:ilvl w:val="1"/>
          <w:numId w:val="15"/>
        </w:numPr>
        <w:ind w:left="567" w:hanging="567"/>
      </w:pPr>
      <w:r w:rsidRPr="00063419">
        <w:t>jeigu sergate kepenų ar inkstų liga (žr. skyrių ,,Kaip vartoti Palexia“);</w:t>
      </w:r>
    </w:p>
    <w:p w14:paraId="5E7581E6" w14:textId="77777777" w:rsidR="0020583C" w:rsidRDefault="0020583C" w:rsidP="0020583C">
      <w:pPr>
        <w:numPr>
          <w:ilvl w:val="1"/>
          <w:numId w:val="15"/>
        </w:numPr>
        <w:ind w:left="567" w:hanging="567"/>
      </w:pPr>
      <w:r w:rsidRPr="00063419">
        <w:t>jeigu sergate kasos ar tulžies pūslės ir latakų liga, įskaitant pankreatitą;</w:t>
      </w:r>
    </w:p>
    <w:p w14:paraId="5D053FED" w14:textId="77777777" w:rsidR="0020583C" w:rsidRPr="001E5D96" w:rsidRDefault="0020583C" w:rsidP="0020583C">
      <w:pPr>
        <w:numPr>
          <w:ilvl w:val="1"/>
          <w:numId w:val="15"/>
        </w:numPr>
        <w:ind w:left="567" w:hanging="567"/>
      </w:pPr>
      <w:r w:rsidRPr="005E2DEC">
        <w:t xml:space="preserve">jeigu </w:t>
      </w:r>
      <w:r w:rsidRPr="005E2DEC">
        <w:rPr>
          <w:color w:val="000000"/>
        </w:rPr>
        <w:t xml:space="preserve">vartojate vaistus, kurie yra vadinami mišriais opioidinių receptorių agonistais / antagonistais (pvz., pentazocinas, nalbufinas) arba daliniais </w:t>
      </w:r>
      <w:r>
        <w:rPr>
          <w:color w:val="000000"/>
        </w:rPr>
        <w:t xml:space="preserve">miu </w:t>
      </w:r>
      <w:r w:rsidRPr="005E2DEC">
        <w:rPr>
          <w:color w:val="000000"/>
        </w:rPr>
        <w:t>opioidinių receptorių agonistais (pvz., buprenorfinas)</w:t>
      </w:r>
      <w:r>
        <w:rPr>
          <w:color w:val="000000"/>
        </w:rPr>
        <w:t>;</w:t>
      </w:r>
    </w:p>
    <w:p w14:paraId="2D724C1A" w14:textId="77777777" w:rsidR="0020583C" w:rsidRPr="005E2DEC" w:rsidRDefault="0020583C" w:rsidP="0020583C">
      <w:pPr>
        <w:numPr>
          <w:ilvl w:val="1"/>
          <w:numId w:val="15"/>
        </w:numPr>
        <w:ind w:left="567" w:hanging="567"/>
      </w:pPr>
      <w:r>
        <w:t>j</w:t>
      </w:r>
      <w:r w:rsidRPr="00D454BF">
        <w:t xml:space="preserve">eigu </w:t>
      </w:r>
      <w:r>
        <w:t>yra polinkis į epilepsiją ar traukulius</w:t>
      </w:r>
      <w:r w:rsidRPr="00D454BF">
        <w:t xml:space="preserve"> arba jei vartojate kitų vaistų, kurie </w:t>
      </w:r>
      <w:r>
        <w:t xml:space="preserve">žinomai </w:t>
      </w:r>
      <w:r w:rsidRPr="00D454BF">
        <w:t xml:space="preserve">didina traukulių </w:t>
      </w:r>
      <w:r>
        <w:t xml:space="preserve">pasireiškimo </w:t>
      </w:r>
      <w:r w:rsidRPr="00D454BF">
        <w:t xml:space="preserve">riziką, nes gali padidėti </w:t>
      </w:r>
      <w:r>
        <w:t xml:space="preserve">traukulių </w:t>
      </w:r>
      <w:r w:rsidRPr="00D454BF">
        <w:t>rizika.</w:t>
      </w:r>
    </w:p>
    <w:p w14:paraId="14DE5598" w14:textId="77777777" w:rsidR="0020583C" w:rsidRPr="008A0A66" w:rsidRDefault="0020583C" w:rsidP="0020583C"/>
    <w:p w14:paraId="30865B05" w14:textId="77777777" w:rsidR="0020583C" w:rsidRPr="00063419" w:rsidRDefault="0020583C" w:rsidP="0020583C">
      <w:r w:rsidRPr="008A0A66">
        <w:lastRenderedPageBreak/>
        <w:t>Palexia gali sukelti</w:t>
      </w:r>
      <w:r w:rsidRPr="00063419">
        <w:t xml:space="preserve"> fizinę ir psichinę priklausomybę. Jeigu esate linkę piktnaudžiauti vaistais arba Jums pasireiškia priklausomybė nuo vaistų, Palexia turite vartoti trumpą laiką atidžiai prižiūrint gydytojui.</w:t>
      </w:r>
    </w:p>
    <w:p w14:paraId="2D5EAE80" w14:textId="77777777" w:rsidR="0020583C" w:rsidRDefault="0020583C" w:rsidP="0020583C">
      <w:pPr>
        <w:numPr>
          <w:ilvl w:val="12"/>
          <w:numId w:val="0"/>
        </w:numPr>
      </w:pPr>
    </w:p>
    <w:p w14:paraId="24593C9E" w14:textId="77777777" w:rsidR="0020583C" w:rsidRDefault="0020583C" w:rsidP="0020583C">
      <w:r w:rsidRPr="001314F8">
        <w:t xml:space="preserve">Palexia </w:t>
      </w:r>
      <w:r>
        <w:t xml:space="preserve">vartojimas nutukusiems </w:t>
      </w:r>
      <w:r w:rsidRPr="001314F8">
        <w:t xml:space="preserve">vaikams ir paaugliams </w:t>
      </w:r>
      <w:r>
        <w:t xml:space="preserve">išsamiai </w:t>
      </w:r>
      <w:r w:rsidRPr="000E239C">
        <w:t>netirtas</w:t>
      </w:r>
      <w:r>
        <w:t>,</w:t>
      </w:r>
      <w:r w:rsidRPr="000E239C">
        <w:t xml:space="preserve"> </w:t>
      </w:r>
      <w:r w:rsidRPr="001314F8">
        <w:t xml:space="preserve">todėl </w:t>
      </w:r>
      <w:r>
        <w:t xml:space="preserve">nutukę </w:t>
      </w:r>
      <w:r w:rsidRPr="00063419">
        <w:t xml:space="preserve">šios </w:t>
      </w:r>
      <w:r>
        <w:t xml:space="preserve">grupės </w:t>
      </w:r>
      <w:r w:rsidRPr="00063419">
        <w:t>pacient</w:t>
      </w:r>
      <w:r>
        <w:t>ai turi būti atidžiai stebimi ir negalima viršyti amžių atitinkančios didžiausios dozės.</w:t>
      </w:r>
    </w:p>
    <w:p w14:paraId="0E774441" w14:textId="77777777" w:rsidR="0020583C" w:rsidRDefault="0020583C" w:rsidP="0020583C"/>
    <w:p w14:paraId="108236B3" w14:textId="77777777" w:rsidR="0020583C" w:rsidRDefault="0020583C" w:rsidP="0020583C">
      <w:r>
        <w:t xml:space="preserve">Šio vaisto neduokite jaunesniems nei 2 metų amžiaus </w:t>
      </w:r>
      <w:r w:rsidRPr="001314F8">
        <w:t>vaikams</w:t>
      </w:r>
      <w:r>
        <w:t>.</w:t>
      </w:r>
    </w:p>
    <w:p w14:paraId="6E7936A2" w14:textId="77777777" w:rsidR="0020583C" w:rsidRPr="00063419" w:rsidRDefault="0020583C" w:rsidP="0020583C">
      <w:pPr>
        <w:numPr>
          <w:ilvl w:val="12"/>
          <w:numId w:val="0"/>
        </w:numPr>
      </w:pPr>
    </w:p>
    <w:p w14:paraId="3B31DB3D" w14:textId="77777777" w:rsidR="0020583C" w:rsidRPr="00063419" w:rsidRDefault="0020583C" w:rsidP="0020583C">
      <w:pPr>
        <w:numPr>
          <w:ilvl w:val="12"/>
          <w:numId w:val="0"/>
        </w:numPr>
        <w:rPr>
          <w:b/>
          <w:bCs/>
        </w:rPr>
      </w:pPr>
      <w:r w:rsidRPr="00063419">
        <w:rPr>
          <w:b/>
          <w:bCs/>
        </w:rPr>
        <w:t>Kiti vaist</w:t>
      </w:r>
      <w:r>
        <w:rPr>
          <w:b/>
          <w:bCs/>
        </w:rPr>
        <w:t>ai</w:t>
      </w:r>
      <w:r w:rsidRPr="00063419">
        <w:rPr>
          <w:b/>
          <w:bCs/>
        </w:rPr>
        <w:t xml:space="preserve"> ir Palexia</w:t>
      </w:r>
    </w:p>
    <w:p w14:paraId="02B48CB4" w14:textId="77777777" w:rsidR="0020583C" w:rsidRDefault="0020583C" w:rsidP="0020583C">
      <w:r w:rsidRPr="00063419">
        <w:t>Jeigu vartojate arba neseniai vartojote kitų vaistų arba dėl to nesate tikri, apie tai pasakykite gydytojui arba vaistininkui.</w:t>
      </w:r>
    </w:p>
    <w:p w14:paraId="63868B30" w14:textId="77777777" w:rsidR="0020583C" w:rsidRPr="00063419" w:rsidRDefault="0020583C" w:rsidP="0020583C"/>
    <w:p w14:paraId="3B969A50" w14:textId="77777777" w:rsidR="0020583C" w:rsidRPr="00E66C33" w:rsidRDefault="0020583C" w:rsidP="0020583C">
      <w:pPr>
        <w:numPr>
          <w:ilvl w:val="0"/>
          <w:numId w:val="23"/>
        </w:numPr>
        <w:ind w:left="567" w:hanging="567"/>
      </w:pPr>
      <w:r w:rsidRPr="001E5D96">
        <w:t>Jei vartojate vaistų, kurie gali sukelti traukulius</w:t>
      </w:r>
      <w:r>
        <w:t xml:space="preserve"> (priepuolius)</w:t>
      </w:r>
      <w:r w:rsidRPr="001E5D96">
        <w:t>, p</w:t>
      </w:r>
      <w:r>
        <w:t>a</w:t>
      </w:r>
      <w:r w:rsidRPr="001E5D96">
        <w:t>v</w:t>
      </w:r>
      <w:r>
        <w:t>yzdžiui</w:t>
      </w:r>
      <w:r w:rsidRPr="001E5D96">
        <w:t xml:space="preserve">, tam tikrų antidepresantų ar antipsichozinių vaistų, padidėja šalutinio poveikio </w:t>
      </w:r>
      <w:r>
        <w:t xml:space="preserve">pasireiškimo </w:t>
      </w:r>
      <w:r w:rsidRPr="001E5D96">
        <w:t xml:space="preserve">rizika. Traukulių pasireiškimo rizika gali padidėti, jei tuo pačiu metu vartosite </w:t>
      </w:r>
      <w:r>
        <w:t xml:space="preserve">ir </w:t>
      </w:r>
      <w:r w:rsidRPr="001E5D96">
        <w:t>Palexia. Gydytojas pasakys, ar Palexia yra Jums tinkamas.</w:t>
      </w:r>
    </w:p>
    <w:p w14:paraId="1BAAD2CB" w14:textId="77777777" w:rsidR="0020583C" w:rsidRPr="00063419" w:rsidRDefault="0020583C" w:rsidP="0020583C">
      <w:pPr>
        <w:ind w:left="567" w:hanging="567"/>
      </w:pPr>
    </w:p>
    <w:p w14:paraId="03658686" w14:textId="77777777" w:rsidR="0020583C" w:rsidRDefault="0020583C" w:rsidP="0020583C">
      <w:pPr>
        <w:pStyle w:val="Sraopastraipa"/>
        <w:numPr>
          <w:ilvl w:val="0"/>
          <w:numId w:val="26"/>
        </w:numPr>
      </w:pPr>
      <w:r>
        <w:t>Palexia vartojimas kartu su raminamaisiais vaistais, pavyzdžiui, benzodiazepinais ar susijusiais vaistais (tam tikromis migdomosiomis tabletėmis ar trankviliantais (pvz., barbitūratais) arba nuskausminamaisiais vaistais, pavyzdžiui, opioidais, morfinu ir kodeinu (dar vadinamu vaistu nuo kosulio), antipsichotikais, H1-antihistamininiais vaistais, alkoholiu), padidina apsnūdimo, pasunkėjusio kvėpavimo (kvėpavimo slopinimo), komos riziką ir gali būti pavojingas gyvybei. Todėl šiuos vaistus kartu vartoti reikėtų tik tada, kai nėra jokių kitų gydymo galimybių.</w:t>
      </w:r>
    </w:p>
    <w:p w14:paraId="68E66ECF" w14:textId="77777777" w:rsidR="0020583C" w:rsidRDefault="0020583C" w:rsidP="0020583C">
      <w:pPr>
        <w:pStyle w:val="Sraopastraipa"/>
        <w:ind w:left="720"/>
      </w:pPr>
      <w:r>
        <w:t>Jeigu gydytojas vis dėlto skiria Palexia kartu su raminamaisiais vaistais, jis turėtų riboti kartu skiriamų vaistų dozę ir vartojimo trukmę.</w:t>
      </w:r>
    </w:p>
    <w:p w14:paraId="6B35FAE0" w14:textId="77777777" w:rsidR="0020583C" w:rsidRPr="00063419" w:rsidRDefault="0020583C" w:rsidP="0020583C">
      <w:pPr>
        <w:pStyle w:val="Sraopastraipa"/>
        <w:ind w:left="720"/>
      </w:pPr>
      <w:r>
        <w:t>Pasakykite gydytojui apie visus raminamuosius vaistus, kuriuos vartojate, ir atidžiai laikykitės gydytojo rekomendacijų dėl paskirtos dozės. Būtų naudinga informuoti draugus ar giminaičius, kad jie galėtų pastebėti pirmiau aprašytus požymius ir simptomus. Pajutę šiuos simptomus kreipkitės į gydytoją.</w:t>
      </w:r>
    </w:p>
    <w:p w14:paraId="10E65100" w14:textId="77777777" w:rsidR="0020583C" w:rsidRPr="00063419" w:rsidRDefault="0020583C" w:rsidP="0020583C">
      <w:pPr>
        <w:numPr>
          <w:ilvl w:val="0"/>
          <w:numId w:val="23"/>
        </w:numPr>
        <w:ind w:left="567" w:hanging="567"/>
      </w:pPr>
      <w:r w:rsidRPr="00E66C33">
        <w:t>Jei vartojate vaistus, kurie veikia serotonino kiekį (pvz., tam tikrus vaistais, kuriais gydoma depresija), prieš vartodami Palexia, pasikalbėkite su savo gydytoju, nes yra buvę „serotonin</w:t>
      </w:r>
      <w:r>
        <w:t>o</w:t>
      </w:r>
      <w:r w:rsidRPr="00E66C33">
        <w:t xml:space="preserve"> sindromo“ atvejų. Serotonin</w:t>
      </w:r>
      <w:r>
        <w:t>o</w:t>
      </w:r>
      <w:r w:rsidRPr="00E66C33">
        <w:t xml:space="preserve"> sindromas yra reta, bet gyvybei pavojinga būklė. Jos požymiai gali būti nevalingi, ritmiški raumenų susitraukimai, įskaitant raumenis, kurie valdo akies judesius, susijaudinimas, per didelis prakaitavimas, </w:t>
      </w:r>
      <w:r>
        <w:t>tremoras</w:t>
      </w:r>
      <w:r w:rsidRPr="00E66C33">
        <w:t>, sustiprėję refleksai, padidėjęs raumenų įtempimas ir aukštesnė kaip 38</w:t>
      </w:r>
      <w:r>
        <w:t> </w:t>
      </w:r>
      <w:r w:rsidRPr="00E66C33">
        <w:t xml:space="preserve">°C kūno temperatūra. </w:t>
      </w:r>
      <w:r w:rsidRPr="00063419">
        <w:t>Gydytojas patars, ką daryti.</w:t>
      </w:r>
    </w:p>
    <w:p w14:paraId="6EBE1695" w14:textId="77777777" w:rsidR="0020583C" w:rsidRPr="00063419" w:rsidRDefault="0020583C" w:rsidP="0020583C">
      <w:pPr>
        <w:ind w:left="567" w:hanging="567"/>
      </w:pPr>
    </w:p>
    <w:p w14:paraId="0D754B11" w14:textId="77777777" w:rsidR="0020583C" w:rsidRPr="00063419" w:rsidRDefault="0020583C" w:rsidP="0020583C">
      <w:pPr>
        <w:numPr>
          <w:ilvl w:val="0"/>
          <w:numId w:val="23"/>
        </w:numPr>
        <w:ind w:left="567" w:hanging="567"/>
      </w:pPr>
      <w:r w:rsidRPr="005E2DEC">
        <w:t xml:space="preserve">Palexia vartojimas kartu su kitokiais vaistais, kurie yra mišrūs opioidinių miu receptorių agonistai/antagonistai (pvz., pentazocinu, </w:t>
      </w:r>
      <w:r w:rsidRPr="008A0A66">
        <w:t>nalbufinu) arba daliniai opioidinių miu receptorių agonistai (pvz., buprenorfinas), netirtas. Gali būti, kad su kuriuo nors iš šių vaistų vartojamas Pa</w:t>
      </w:r>
      <w:r w:rsidRPr="005E2DEC">
        <w:t>lexia neveiks. Jeigu vartojate arba neseniai vartojote kurį nors iš š</w:t>
      </w:r>
      <w:r>
        <w:t>ių vaistų, pasakykite gydytojui</w:t>
      </w:r>
      <w:r w:rsidRPr="00063419">
        <w:t>.</w:t>
      </w:r>
    </w:p>
    <w:p w14:paraId="67CD853E" w14:textId="77777777" w:rsidR="0020583C" w:rsidRPr="00063419" w:rsidRDefault="0020583C" w:rsidP="0020583C">
      <w:pPr>
        <w:ind w:left="567" w:hanging="567"/>
      </w:pPr>
    </w:p>
    <w:p w14:paraId="527D92F5" w14:textId="77777777" w:rsidR="0020583C" w:rsidRDefault="0020583C" w:rsidP="0020583C">
      <w:pPr>
        <w:numPr>
          <w:ilvl w:val="0"/>
          <w:numId w:val="23"/>
        </w:numPr>
        <w:ind w:left="567" w:hanging="567"/>
      </w:pPr>
      <w:r w:rsidRPr="00063419">
        <w:t>Palexia vartojimas kartu su vaistais, kurie stipriai sužadina arba slopina tam tikrus fermentus, būtinus šalinant tapentadolį iš organizmo (pvz.: rifampicinas, fenobarbitalis, jonažolės preparatai), gali keisti tapentadolio veikimą arba sukelti šalutinį poveikį, ypač pradėjus arba baigus vartoti šiuos kitus vaistus. Pasakykite gydytojui apie visus vaistus, kuriuos vartojate.</w:t>
      </w:r>
    </w:p>
    <w:p w14:paraId="367BAF60" w14:textId="77777777" w:rsidR="0020583C" w:rsidRPr="001E0E0F" w:rsidRDefault="0020583C" w:rsidP="0020583C">
      <w:pPr>
        <w:ind w:left="567"/>
      </w:pPr>
    </w:p>
    <w:p w14:paraId="4203BEB5" w14:textId="77777777" w:rsidR="0020583C" w:rsidRPr="00953530" w:rsidRDefault="0020583C" w:rsidP="0020583C">
      <w:pPr>
        <w:numPr>
          <w:ilvl w:val="0"/>
          <w:numId w:val="23"/>
        </w:numPr>
        <w:ind w:left="567" w:hanging="567"/>
      </w:pPr>
      <w:r w:rsidRPr="008A0A66">
        <w:t xml:space="preserve">Palexia negalima vartoti </w:t>
      </w:r>
      <w:r w:rsidRPr="005E2DEC">
        <w:t>kartus su MAO inhibitoriais (tam tikrais vaistais, kuriais gydoma depresija). Pasakykite gydytojui, jeigu vartojate MAO inhibitorių arba jų vartojote per praėjusias 14 parų</w:t>
      </w:r>
      <w:r w:rsidRPr="00953530">
        <w:t>.</w:t>
      </w:r>
    </w:p>
    <w:p w14:paraId="24B7EE83" w14:textId="77777777" w:rsidR="0020583C" w:rsidRPr="001E0E0F" w:rsidRDefault="0020583C" w:rsidP="0020583C">
      <w:pPr>
        <w:ind w:left="567" w:hanging="567"/>
        <w:rPr>
          <w:b/>
          <w:bCs/>
        </w:rPr>
      </w:pPr>
    </w:p>
    <w:p w14:paraId="3F45D961" w14:textId="77777777" w:rsidR="0020583C" w:rsidRPr="00063419" w:rsidRDefault="0020583C" w:rsidP="0020583C">
      <w:pPr>
        <w:ind w:left="567" w:hanging="567"/>
        <w:rPr>
          <w:b/>
          <w:bCs/>
        </w:rPr>
      </w:pPr>
      <w:r w:rsidRPr="008A0A66">
        <w:rPr>
          <w:b/>
          <w:bCs/>
        </w:rPr>
        <w:t>Palexia vartojimas su maistu, gėrimais ir alkoholiu</w:t>
      </w:r>
    </w:p>
    <w:p w14:paraId="75B12425" w14:textId="77777777" w:rsidR="0020583C" w:rsidRPr="00063419" w:rsidRDefault="0020583C" w:rsidP="0020583C">
      <w:pPr>
        <w:numPr>
          <w:ilvl w:val="12"/>
          <w:numId w:val="0"/>
        </w:numPr>
        <w:tabs>
          <w:tab w:val="left" w:pos="1290"/>
        </w:tabs>
        <w:ind w:right="-2"/>
        <w:rPr>
          <w:color w:val="000000"/>
        </w:rPr>
      </w:pPr>
      <w:r w:rsidRPr="00063419">
        <w:rPr>
          <w:color w:val="000000"/>
        </w:rPr>
        <w:t xml:space="preserve">Vartodami </w:t>
      </w:r>
      <w:r w:rsidRPr="00063419">
        <w:t>Palexia, negerkite alkoholio, nes gali sustiprėti kai kuris šalutinis poveikis, pavyzdžiui, mieguistumas</w:t>
      </w:r>
      <w:r w:rsidRPr="00063419">
        <w:rPr>
          <w:color w:val="000000"/>
        </w:rPr>
        <w:t xml:space="preserve">. Maistas neturi įtakos šio </w:t>
      </w:r>
      <w:r>
        <w:rPr>
          <w:color w:val="000000"/>
        </w:rPr>
        <w:t>vaisto</w:t>
      </w:r>
      <w:r w:rsidRPr="008A0A66">
        <w:rPr>
          <w:color w:val="000000"/>
        </w:rPr>
        <w:t xml:space="preserve"> poveikiui.</w:t>
      </w:r>
    </w:p>
    <w:p w14:paraId="27C48B57" w14:textId="77777777" w:rsidR="0020583C" w:rsidRPr="00063419" w:rsidRDefault="0020583C" w:rsidP="0020583C">
      <w:pPr>
        <w:numPr>
          <w:ilvl w:val="12"/>
          <w:numId w:val="0"/>
        </w:numPr>
        <w:tabs>
          <w:tab w:val="left" w:pos="1290"/>
        </w:tabs>
        <w:ind w:right="-2"/>
      </w:pPr>
    </w:p>
    <w:p w14:paraId="3A2251A9" w14:textId="77777777" w:rsidR="0020583C" w:rsidRPr="00063419" w:rsidRDefault="0020583C" w:rsidP="0020583C">
      <w:pPr>
        <w:ind w:left="567" w:hanging="567"/>
        <w:rPr>
          <w:b/>
          <w:bCs/>
        </w:rPr>
      </w:pPr>
      <w:r w:rsidRPr="00063419">
        <w:rPr>
          <w:b/>
          <w:bCs/>
        </w:rPr>
        <w:lastRenderedPageBreak/>
        <w:t>Nėštumas ir žindymo laikotarpis</w:t>
      </w:r>
    </w:p>
    <w:p w14:paraId="51A39E0E" w14:textId="77777777" w:rsidR="0020583C" w:rsidRPr="00063419" w:rsidRDefault="0020583C" w:rsidP="0020583C">
      <w:pPr>
        <w:numPr>
          <w:ilvl w:val="12"/>
          <w:numId w:val="0"/>
        </w:numPr>
      </w:pPr>
      <w:r w:rsidRPr="00063419">
        <w:t>Jeigu esate nėščia, žindote kūdikį, manote, kad galbūt esate nėščia arba planuojate pastoti, tai prieš vartodama šį vaistą pasitarkite su gydytoju arba vaistininku.</w:t>
      </w:r>
    </w:p>
    <w:p w14:paraId="0CF35AE0" w14:textId="77777777" w:rsidR="0020583C" w:rsidRDefault="0020583C" w:rsidP="0020583C">
      <w:pPr>
        <w:numPr>
          <w:ilvl w:val="12"/>
          <w:numId w:val="0"/>
        </w:numPr>
        <w:tabs>
          <w:tab w:val="left" w:pos="1290"/>
        </w:tabs>
        <w:ind w:right="-2"/>
        <w:rPr>
          <w:color w:val="000000"/>
        </w:rPr>
      </w:pPr>
    </w:p>
    <w:p w14:paraId="6EF20A68" w14:textId="77777777" w:rsidR="0020583C" w:rsidRPr="00063419" w:rsidRDefault="0020583C" w:rsidP="0020583C">
      <w:pPr>
        <w:numPr>
          <w:ilvl w:val="12"/>
          <w:numId w:val="0"/>
        </w:numPr>
        <w:tabs>
          <w:tab w:val="left" w:pos="1290"/>
        </w:tabs>
        <w:ind w:right="-2"/>
        <w:rPr>
          <w:color w:val="000000"/>
        </w:rPr>
      </w:pPr>
      <w:r w:rsidRPr="00063419">
        <w:rPr>
          <w:color w:val="000000"/>
        </w:rPr>
        <w:t>Šio vaisto vartoti negalima:</w:t>
      </w:r>
    </w:p>
    <w:p w14:paraId="5686191D" w14:textId="77777777" w:rsidR="0020583C" w:rsidRDefault="0020583C" w:rsidP="0020583C">
      <w:pPr>
        <w:numPr>
          <w:ilvl w:val="1"/>
          <w:numId w:val="17"/>
        </w:numPr>
        <w:ind w:left="567" w:hanging="567"/>
      </w:pPr>
      <w:r w:rsidRPr="00063419">
        <w:t>nėštumo metu, išskyrus atvejus, kai jas vartoti skiria gydytojas</w:t>
      </w:r>
      <w:r>
        <w:t>.</w:t>
      </w:r>
    </w:p>
    <w:p w14:paraId="717E4593" w14:textId="77777777" w:rsidR="0020583C" w:rsidRDefault="0020583C" w:rsidP="0020583C"/>
    <w:p w14:paraId="144002A7" w14:textId="77777777" w:rsidR="0020583C" w:rsidRPr="00063419" w:rsidRDefault="0020583C" w:rsidP="0020583C">
      <w:r>
        <w:t>Palexia vartoti nerekomenduojama:</w:t>
      </w:r>
    </w:p>
    <w:p w14:paraId="76B28A05" w14:textId="77777777" w:rsidR="0020583C" w:rsidRPr="00063419" w:rsidRDefault="0020583C" w:rsidP="0020583C">
      <w:pPr>
        <w:numPr>
          <w:ilvl w:val="1"/>
          <w:numId w:val="17"/>
        </w:numPr>
        <w:ind w:left="567" w:hanging="567"/>
      </w:pPr>
      <w:r w:rsidRPr="00063419">
        <w:t>gimdymo metu, nes gali pavojingai suretėti arba būti paviršutiniškas naujagimio kvėpavimas (kvėpavimo slopinimas);</w:t>
      </w:r>
    </w:p>
    <w:p w14:paraId="3A65DB5A" w14:textId="77777777" w:rsidR="0020583C" w:rsidRPr="00063419" w:rsidRDefault="0020583C" w:rsidP="0020583C">
      <w:pPr>
        <w:numPr>
          <w:ilvl w:val="1"/>
          <w:numId w:val="17"/>
        </w:numPr>
        <w:ind w:left="567" w:hanging="567"/>
      </w:pPr>
      <w:r w:rsidRPr="00063419">
        <w:t xml:space="preserve">žindymo laikotarpiu, nes </w:t>
      </w:r>
      <w:r>
        <w:t>tapentadolis</w:t>
      </w:r>
      <w:r w:rsidRPr="00063419">
        <w:t xml:space="preserve"> gali prasiskverbti į motinos pieną.</w:t>
      </w:r>
    </w:p>
    <w:p w14:paraId="709CD725" w14:textId="77777777" w:rsidR="0020583C" w:rsidRPr="00063419" w:rsidRDefault="0020583C" w:rsidP="0020583C">
      <w:pPr>
        <w:tabs>
          <w:tab w:val="num" w:pos="540"/>
        </w:tabs>
        <w:ind w:left="540" w:hanging="540"/>
      </w:pPr>
    </w:p>
    <w:p w14:paraId="4BF6A346" w14:textId="77777777" w:rsidR="0020583C" w:rsidRPr="00063419" w:rsidRDefault="0020583C" w:rsidP="0020583C">
      <w:pPr>
        <w:keepNext/>
        <w:tabs>
          <w:tab w:val="left" w:pos="567"/>
        </w:tabs>
        <w:rPr>
          <w:b/>
          <w:bCs/>
        </w:rPr>
      </w:pPr>
      <w:r w:rsidRPr="00063419">
        <w:rPr>
          <w:b/>
          <w:bCs/>
        </w:rPr>
        <w:t>Vairavimas ir mechanizmų valdymas</w:t>
      </w:r>
    </w:p>
    <w:p w14:paraId="4FE27F95" w14:textId="77777777" w:rsidR="0020583C" w:rsidRPr="00063419" w:rsidRDefault="0020583C" w:rsidP="0020583C">
      <w:r>
        <w:t>Palexia</w:t>
      </w:r>
      <w:r w:rsidRPr="002B0B35">
        <w:t xml:space="preserve"> gali sukelti mieguistumą, </w:t>
      </w:r>
      <w:r w:rsidRPr="00A07E36">
        <w:t>svaigulį</w:t>
      </w:r>
      <w:r w:rsidRPr="002B0B35">
        <w:t xml:space="preserve"> ir miglotą matymą bei sutrikdyti gebėjimą reaguoti. Tai ypač gali pasireikšti </w:t>
      </w:r>
      <w:r>
        <w:t>kai Jūs pradedate vartoti Palexia</w:t>
      </w:r>
      <w:r w:rsidRPr="002B0B35">
        <w:t xml:space="preserve">, </w:t>
      </w:r>
      <w:r>
        <w:t xml:space="preserve">Jūsų gydytojui </w:t>
      </w:r>
      <w:r w:rsidRPr="002B0B35">
        <w:t xml:space="preserve">pakeitus vaisto dozę arba </w:t>
      </w:r>
      <w:r>
        <w:t xml:space="preserve">Jums </w:t>
      </w:r>
      <w:r w:rsidRPr="002B0B35">
        <w:t>išgėrus alkoholio ar pavartojus raminamųjų vaistų. Klauskite gydytojo, ar galite vairuoti arba valdyti mechanizmus</w:t>
      </w:r>
      <w:r w:rsidRPr="00063419">
        <w:t>.</w:t>
      </w:r>
    </w:p>
    <w:p w14:paraId="3F455816" w14:textId="77777777" w:rsidR="0020583C" w:rsidRPr="00063419" w:rsidRDefault="0020583C" w:rsidP="0020583C">
      <w:pPr>
        <w:numPr>
          <w:ilvl w:val="12"/>
          <w:numId w:val="0"/>
        </w:numPr>
        <w:ind w:right="-2"/>
      </w:pPr>
    </w:p>
    <w:p w14:paraId="62511F7A" w14:textId="77777777" w:rsidR="0020583C" w:rsidRPr="005A1C26" w:rsidRDefault="0020583C" w:rsidP="0020583C">
      <w:pPr>
        <w:rPr>
          <w:b/>
        </w:rPr>
      </w:pPr>
      <w:r w:rsidRPr="005A1C26">
        <w:rPr>
          <w:b/>
        </w:rPr>
        <w:t>Palexia 4 mg/ml sudėtyje yra natrio.</w:t>
      </w:r>
    </w:p>
    <w:p w14:paraId="5D318334" w14:textId="77777777" w:rsidR="0020583C" w:rsidRPr="005A1C26" w:rsidRDefault="0020583C" w:rsidP="0020583C">
      <w:r w:rsidRPr="005A1C26">
        <w:t>Šio vaistinio preparato didžiausioje vienkartinėje dozėje yra mažiau nei 1 mmol (23 mg) natrio, t. y. jis yra iš esmės be natrio.</w:t>
      </w:r>
    </w:p>
    <w:p w14:paraId="4F8353B5" w14:textId="77777777" w:rsidR="0020583C" w:rsidRPr="005A1C26" w:rsidRDefault="0020583C" w:rsidP="0020583C">
      <w:pPr>
        <w:rPr>
          <w:b/>
        </w:rPr>
      </w:pPr>
      <w:r w:rsidRPr="005A1C26">
        <w:rPr>
          <w:b/>
        </w:rPr>
        <w:t>Palexia 4 mg/ml sudėtyje yra natrio benzoato.</w:t>
      </w:r>
    </w:p>
    <w:p w14:paraId="7C2F1D38" w14:textId="77777777" w:rsidR="0020583C" w:rsidRPr="005A1C26" w:rsidRDefault="0020583C" w:rsidP="0020583C">
      <w:r w:rsidRPr="005A1C26">
        <w:t>Šio vaistinio preparato kiekvienam tūrio vienete yra 59 mg benzoato druskos, kas atitinka 2,4 mg/ml.</w:t>
      </w:r>
    </w:p>
    <w:p w14:paraId="3680DEB6" w14:textId="77777777" w:rsidR="0020583C" w:rsidRPr="005A1C26" w:rsidRDefault="0020583C" w:rsidP="0020583C">
      <w:pPr>
        <w:rPr>
          <w:b/>
        </w:rPr>
      </w:pPr>
      <w:r w:rsidRPr="005A1C26">
        <w:rPr>
          <w:b/>
        </w:rPr>
        <w:t>Palexia 4 mg/ml sudėtyje yra propilenglikolio.</w:t>
      </w:r>
    </w:p>
    <w:p w14:paraId="08ECBF37" w14:textId="77777777" w:rsidR="0020583C" w:rsidRPr="005A1C26" w:rsidRDefault="0020583C" w:rsidP="0020583C">
      <w:r w:rsidRPr="005A1C26">
        <w:t>Šio vaistinio preparato 25 ml tirpalo (didžiausioje vienkartinėje dozėje) yra 48 mg propilenglikolio, kas atitinka 2,0 mg/ml.</w:t>
      </w:r>
    </w:p>
    <w:p w14:paraId="7D706550" w14:textId="77777777" w:rsidR="0020583C" w:rsidRPr="005A1C26" w:rsidRDefault="0020583C" w:rsidP="0020583C">
      <w:pPr>
        <w:numPr>
          <w:ilvl w:val="12"/>
          <w:numId w:val="0"/>
        </w:numPr>
        <w:ind w:right="-2"/>
      </w:pPr>
    </w:p>
    <w:p w14:paraId="5BEBA113" w14:textId="77777777" w:rsidR="0020583C" w:rsidRPr="00063419" w:rsidRDefault="0020583C" w:rsidP="0020583C">
      <w:pPr>
        <w:numPr>
          <w:ilvl w:val="12"/>
          <w:numId w:val="0"/>
        </w:numPr>
        <w:ind w:right="-2"/>
      </w:pPr>
    </w:p>
    <w:p w14:paraId="798F4F35" w14:textId="77777777" w:rsidR="0020583C" w:rsidRPr="00063419" w:rsidRDefault="0020583C" w:rsidP="0020583C">
      <w:pPr>
        <w:numPr>
          <w:ilvl w:val="12"/>
          <w:numId w:val="0"/>
        </w:numPr>
        <w:ind w:left="567" w:hanging="567"/>
        <w:outlineLvl w:val="0"/>
        <w:rPr>
          <w:b/>
          <w:bCs/>
          <w:caps/>
        </w:rPr>
      </w:pPr>
      <w:r w:rsidRPr="00063419">
        <w:rPr>
          <w:b/>
          <w:bCs/>
        </w:rPr>
        <w:t>3.</w:t>
      </w:r>
      <w:r w:rsidRPr="00063419">
        <w:rPr>
          <w:b/>
          <w:bCs/>
        </w:rPr>
        <w:tab/>
        <w:t>Kaip vartoti Palexia</w:t>
      </w:r>
    </w:p>
    <w:p w14:paraId="09DEA762" w14:textId="77777777" w:rsidR="0020583C" w:rsidRPr="00063419" w:rsidRDefault="0020583C" w:rsidP="0020583C">
      <w:pPr>
        <w:ind w:left="567" w:hanging="567"/>
      </w:pPr>
    </w:p>
    <w:p w14:paraId="3DC80948" w14:textId="77777777" w:rsidR="0020583C" w:rsidRPr="00063419" w:rsidRDefault="0020583C" w:rsidP="0020583C">
      <w:r w:rsidRPr="00063419">
        <w:t>Visada vartokite šį vaistą tiksliai kaip nurodė gydytojas</w:t>
      </w:r>
      <w:r w:rsidRPr="00D44A03">
        <w:t xml:space="preserve"> </w:t>
      </w:r>
      <w:r>
        <w:t>arba vaistininkas</w:t>
      </w:r>
      <w:r w:rsidRPr="00063419">
        <w:t>. Jeigu abejojate, kreipkitės į gydytoją arba vaistininką.</w:t>
      </w:r>
    </w:p>
    <w:p w14:paraId="3E18EF37" w14:textId="77777777" w:rsidR="0020583C" w:rsidRDefault="0020583C" w:rsidP="0020583C"/>
    <w:p w14:paraId="5D9DE593" w14:textId="77777777" w:rsidR="0020583C" w:rsidRPr="00063419" w:rsidRDefault="0020583C" w:rsidP="0020583C">
      <w:r w:rsidRPr="00063419">
        <w:t>Gydytojas keis vaisto dozę, atsižvelgdamas į skausmo sunkumą ir Jūsų individualų jautrumą skausmui. Paprastai reikia vartoti mažiausią skausmą malšinančią vaisto dozę.</w:t>
      </w:r>
    </w:p>
    <w:p w14:paraId="0D7D1504" w14:textId="77777777" w:rsidR="0020583C" w:rsidRPr="00063419" w:rsidRDefault="0020583C" w:rsidP="0020583C"/>
    <w:p w14:paraId="129C016A" w14:textId="77777777" w:rsidR="0020583C" w:rsidRPr="00063419" w:rsidRDefault="0020583C" w:rsidP="0020583C">
      <w:pPr>
        <w:rPr>
          <w:b/>
          <w:bCs/>
        </w:rPr>
      </w:pPr>
      <w:r w:rsidRPr="00063419">
        <w:rPr>
          <w:b/>
          <w:bCs/>
        </w:rPr>
        <w:t>Vartojimas suaugusiesiems</w:t>
      </w:r>
    </w:p>
    <w:p w14:paraId="05EEF383" w14:textId="77777777" w:rsidR="0020583C" w:rsidRPr="005A1C26" w:rsidRDefault="0020583C" w:rsidP="0020583C">
      <w:pPr>
        <w:rPr>
          <w:color w:val="000000"/>
        </w:rPr>
      </w:pPr>
      <w:r w:rsidRPr="005A1C26">
        <w:rPr>
          <w:color w:val="000000"/>
        </w:rPr>
        <w:t>Palexia 4 mg/ml:</w:t>
      </w:r>
    </w:p>
    <w:p w14:paraId="3B009E50" w14:textId="77777777" w:rsidR="0020583C" w:rsidRPr="00C72D26" w:rsidRDefault="0020583C" w:rsidP="0020583C">
      <w:r w:rsidRPr="005A1C26">
        <w:t xml:space="preserve">Įprasta dozė yra </w:t>
      </w:r>
      <w:r w:rsidRPr="005A1C26">
        <w:rPr>
          <w:color w:val="000000"/>
        </w:rPr>
        <w:t>50</w:t>
      </w:r>
      <w:r w:rsidRPr="00693E65">
        <w:rPr>
          <w:color w:val="000000"/>
        </w:rPr>
        <w:t> mg tapentadolio (12,5 ml geriamojo tirpalo), 75 mg tapentadolio (18,75 ml geriamojo tirpalo) arba 100 </w:t>
      </w:r>
      <w:r w:rsidRPr="00E50B8A">
        <w:rPr>
          <w:color w:val="000000"/>
        </w:rPr>
        <w:t>mg tapentadolio (25</w:t>
      </w:r>
      <w:r w:rsidRPr="00C72D26">
        <w:rPr>
          <w:color w:val="000000"/>
        </w:rPr>
        <w:t xml:space="preserve"> ml geriamojo tirpalo) </w:t>
      </w:r>
      <w:r w:rsidRPr="00C72D26">
        <w:t xml:space="preserve"> kas 4</w:t>
      </w:r>
      <w:r w:rsidRPr="00C72D26">
        <w:noBreakHyphen/>
        <w:t>6 valandas.</w:t>
      </w:r>
    </w:p>
    <w:p w14:paraId="21C645F8" w14:textId="77777777" w:rsidR="0020583C" w:rsidRPr="00C72D26" w:rsidRDefault="0020583C" w:rsidP="0020583C"/>
    <w:p w14:paraId="4E770BF1" w14:textId="77777777" w:rsidR="0020583C" w:rsidRPr="00063419" w:rsidRDefault="0020583C" w:rsidP="0020583C">
      <w:r w:rsidRPr="00063419">
        <w:t xml:space="preserve">Nerekomenduojama vartoti didesnių kaip 700 mg tapentadolio </w:t>
      </w:r>
      <w:r>
        <w:t xml:space="preserve">bendrų </w:t>
      </w:r>
      <w:r w:rsidRPr="00063419">
        <w:t>paros dozių pirmą parą ir didesnių kaip 600 mg tapentadolio paros dozių kitomis gydymo dienomis.</w:t>
      </w:r>
    </w:p>
    <w:p w14:paraId="4811F604" w14:textId="77777777" w:rsidR="0020583C" w:rsidRPr="00063419" w:rsidRDefault="0020583C" w:rsidP="0020583C"/>
    <w:p w14:paraId="7417CCA5" w14:textId="77777777" w:rsidR="0020583C" w:rsidRPr="00063419" w:rsidRDefault="0020583C" w:rsidP="0020583C">
      <w:r w:rsidRPr="00063419">
        <w:t>Jeigu būtina, gydytojas gali skirti vartoti kitokią, Jums labiau tinkamą vaisto dozę arba dozavimo intervalą. Jeigu galvojate, kad šis vaistas veikia per stipriai arba per silpnai, pasakykite gydytojui arba vaistininkui.</w:t>
      </w:r>
    </w:p>
    <w:p w14:paraId="5012C3EF" w14:textId="77777777" w:rsidR="0020583C" w:rsidRPr="00063419" w:rsidRDefault="0020583C" w:rsidP="0020583C"/>
    <w:p w14:paraId="7AF39A89" w14:textId="77777777" w:rsidR="0020583C" w:rsidRPr="008A0A66" w:rsidRDefault="0020583C" w:rsidP="0020583C">
      <w:pPr>
        <w:rPr>
          <w:b/>
          <w:bCs/>
        </w:rPr>
      </w:pPr>
      <w:r w:rsidRPr="00063419">
        <w:rPr>
          <w:b/>
          <w:bCs/>
        </w:rPr>
        <w:t xml:space="preserve">Vartojimas </w:t>
      </w:r>
      <w:r>
        <w:rPr>
          <w:b/>
          <w:bCs/>
        </w:rPr>
        <w:t>senyviems pacientams</w:t>
      </w:r>
    </w:p>
    <w:p w14:paraId="6E7C7D7E" w14:textId="77777777" w:rsidR="0020583C" w:rsidRPr="00063419" w:rsidRDefault="0020583C" w:rsidP="0020583C">
      <w:r>
        <w:t>Senyviems pacientams</w:t>
      </w:r>
      <w:r w:rsidRPr="008A0A66">
        <w:t xml:space="preserve"> (vyresniems kaip 65 metų) dozės keisti dažniausiai nebūtina. Vis dėlto tapentadolio šalinimas iš kai kurių šios grupės pacientų organizmo gali pailgėti. Jeigu taip atsitiks Jums, gydytojas gali rekomenduoti kitokį vaisto dozavimo planą.</w:t>
      </w:r>
    </w:p>
    <w:p w14:paraId="38E73134" w14:textId="77777777" w:rsidR="0020583C" w:rsidRPr="00063419" w:rsidRDefault="0020583C" w:rsidP="0020583C"/>
    <w:p w14:paraId="1857570F" w14:textId="77777777" w:rsidR="0020583C" w:rsidRPr="00063419" w:rsidRDefault="0020583C" w:rsidP="0020583C">
      <w:pPr>
        <w:rPr>
          <w:b/>
          <w:bCs/>
        </w:rPr>
      </w:pPr>
      <w:r w:rsidRPr="00063419">
        <w:rPr>
          <w:b/>
          <w:bCs/>
        </w:rPr>
        <w:t>Kepenų ir inkstų liga (funkcijos nepakankamumas)</w:t>
      </w:r>
    </w:p>
    <w:p w14:paraId="69B392A5" w14:textId="77777777" w:rsidR="0020583C" w:rsidRPr="00063419" w:rsidRDefault="0020583C" w:rsidP="0020583C">
      <w:r w:rsidRPr="00063419">
        <w:t xml:space="preserve">Pacientams, sergantiems sunkiais kepenų funkcijos sutrikimais, </w:t>
      </w:r>
      <w:r>
        <w:t>šio vaisto</w:t>
      </w:r>
      <w:r w:rsidRPr="00063419">
        <w:t xml:space="preserve"> vartoti negalima. Jeigu sergate vidutinio sunkumo kepenų funkcijos sutrikimu, gydytojas gali rekomenduoti kitokį dozavimo planą. Jeigu sergate lengvu kepenų funkcijos sutrikimu, vaisto dozavimo keisti nebūtina.</w:t>
      </w:r>
    </w:p>
    <w:p w14:paraId="290DA6A0" w14:textId="77777777" w:rsidR="0020583C" w:rsidRDefault="0020583C" w:rsidP="0020583C"/>
    <w:p w14:paraId="0BBE0412" w14:textId="77777777" w:rsidR="0020583C" w:rsidRPr="00063419" w:rsidRDefault="0020583C" w:rsidP="0020583C">
      <w:r w:rsidRPr="00063419">
        <w:t xml:space="preserve">Pacientams, sergantiems sunkiais inkstų funkcijos sutrikimais, </w:t>
      </w:r>
      <w:r>
        <w:t>šio vaisto</w:t>
      </w:r>
      <w:r w:rsidRPr="00063419">
        <w:t xml:space="preserve"> vartoti negalima. Jeigu sergate lengvu ar vidutinio sunkumo inkstų funkcijos sutrikimu, vaisto dozavimo keisti nebūtina.</w:t>
      </w:r>
    </w:p>
    <w:p w14:paraId="13AEE602" w14:textId="77777777" w:rsidR="0020583C" w:rsidRPr="00063419" w:rsidRDefault="0020583C" w:rsidP="0020583C"/>
    <w:p w14:paraId="37BA886F" w14:textId="77777777" w:rsidR="0020583C" w:rsidRPr="00063419" w:rsidRDefault="0020583C" w:rsidP="0020583C">
      <w:pPr>
        <w:rPr>
          <w:b/>
          <w:bCs/>
        </w:rPr>
      </w:pPr>
      <w:r w:rsidRPr="00063419">
        <w:rPr>
          <w:b/>
          <w:bCs/>
        </w:rPr>
        <w:t>Vartojimas vaikams ir paaugliams</w:t>
      </w:r>
    </w:p>
    <w:p w14:paraId="0A10DC86" w14:textId="03578908" w:rsidR="0020583C" w:rsidRPr="00063419" w:rsidRDefault="0020583C" w:rsidP="0020583C">
      <w:r>
        <w:t xml:space="preserve">Palexia galima vartoti tik ligoninėje esantiems vaikams. Palexia dozė </w:t>
      </w:r>
      <w:r w:rsidRPr="00063419">
        <w:t xml:space="preserve">vaikams ir </w:t>
      </w:r>
      <w:r>
        <w:t xml:space="preserve">paaugliams </w:t>
      </w:r>
      <w:r w:rsidRPr="00DD049E">
        <w:t>nuo 2</w:t>
      </w:r>
      <w:r>
        <w:t> </w:t>
      </w:r>
      <w:r w:rsidRPr="00DD049E">
        <w:t>metų iki mažiau nei</w:t>
      </w:r>
      <w:r w:rsidRPr="00DD049E" w:rsidDel="00DD049E">
        <w:t xml:space="preserve"> </w:t>
      </w:r>
      <w:r w:rsidRPr="00063419">
        <w:t>kaip 18 metų</w:t>
      </w:r>
      <w:r>
        <w:t xml:space="preserve"> yra 1,25</w:t>
      </w:r>
      <w:r w:rsidR="00693E65">
        <w:t> </w:t>
      </w:r>
      <w:r>
        <w:t>mg/kg kas 4 valandas. Teisingą dozę paskirs gydytojas ar slaugytojas. Prieš vartojant kitą dozę reikia visada palaukti 4 valandas. Dozę galima sumažinti, kadangi ūminis skausmas sumažėja.</w:t>
      </w:r>
    </w:p>
    <w:p w14:paraId="43E8BE1F" w14:textId="77777777" w:rsidR="0020583C" w:rsidRPr="00063419" w:rsidRDefault="0020583C" w:rsidP="0020583C"/>
    <w:p w14:paraId="52D28300" w14:textId="77777777" w:rsidR="0020583C" w:rsidRPr="00063419" w:rsidRDefault="0020583C" w:rsidP="0020583C">
      <w:pPr>
        <w:rPr>
          <w:b/>
          <w:bCs/>
        </w:rPr>
      </w:pPr>
      <w:r w:rsidRPr="00063419">
        <w:rPr>
          <w:b/>
          <w:bCs/>
        </w:rPr>
        <w:t>Kaip ir kada vartoti Palexia?</w:t>
      </w:r>
    </w:p>
    <w:p w14:paraId="70F88BBC" w14:textId="77777777" w:rsidR="0020583C" w:rsidRPr="00063419" w:rsidRDefault="0020583C" w:rsidP="0020583C">
      <w:r w:rsidRPr="00063419">
        <w:t>Palexia reikia vartoti per burną.</w:t>
      </w:r>
    </w:p>
    <w:p w14:paraId="0A15AB5A" w14:textId="77777777" w:rsidR="0020583C" w:rsidRDefault="0020583C" w:rsidP="0020583C"/>
    <w:p w14:paraId="7C5B5F81" w14:textId="77777777" w:rsidR="0020583C" w:rsidRPr="00063419" w:rsidRDefault="0020583C" w:rsidP="0020583C">
      <w:r w:rsidRPr="00063419">
        <w:t>Geriam</w:t>
      </w:r>
      <w:r>
        <w:t>ą</w:t>
      </w:r>
      <w:r w:rsidRPr="00063419">
        <w:t>jį tirpalą galima išgerti nevalgius arba su maistu.</w:t>
      </w:r>
    </w:p>
    <w:p w14:paraId="586BC076" w14:textId="77777777" w:rsidR="0020583C" w:rsidRPr="00063419" w:rsidRDefault="0020583C" w:rsidP="0020583C"/>
    <w:p w14:paraId="38C35E96" w14:textId="77777777" w:rsidR="0020583C" w:rsidRPr="00063419" w:rsidRDefault="0020583C" w:rsidP="0020583C">
      <w:r w:rsidRPr="00063419">
        <w:t xml:space="preserve">Pakuotėje yra </w:t>
      </w:r>
      <w:r>
        <w:t>dozavimo pipetė</w:t>
      </w:r>
      <w:r w:rsidRPr="00063419">
        <w:t xml:space="preserve"> su </w:t>
      </w:r>
      <w:r>
        <w:t xml:space="preserve">pritvirtintu </w:t>
      </w:r>
      <w:r w:rsidRPr="00063419">
        <w:t>adapteriu, kur</w:t>
      </w:r>
      <w:r>
        <w:t>iuos</w:t>
      </w:r>
      <w:r w:rsidRPr="00063419">
        <w:t xml:space="preserve"> reik</w:t>
      </w:r>
      <w:r>
        <w:t>ia</w:t>
      </w:r>
      <w:r w:rsidRPr="00063419">
        <w:t xml:space="preserve"> naudoti iš buteliuko </w:t>
      </w:r>
      <w:r>
        <w:t>paimti</w:t>
      </w:r>
      <w:r w:rsidRPr="00063419">
        <w:t xml:space="preserve"> tikslų reikiamą kiekį (tūrį), atitinkantį paskirtą tapentadolio dozę.</w:t>
      </w:r>
    </w:p>
    <w:p w14:paraId="3A1073AA" w14:textId="77777777" w:rsidR="0020583C" w:rsidRPr="00170789" w:rsidRDefault="0020583C" w:rsidP="0020583C">
      <w:r>
        <w:rPr>
          <w:b/>
          <w:bCs/>
        </w:rPr>
        <w:br w:type="page"/>
      </w:r>
      <w:r w:rsidRPr="001E3BFB">
        <w:rPr>
          <w:b/>
          <w:bCs/>
        </w:rPr>
        <w:lastRenderedPageBreak/>
        <w:t xml:space="preserve">Nurodymai, kaip atidaryti buteliuką ir naudoti </w:t>
      </w:r>
      <w:r>
        <w:rPr>
          <w:b/>
          <w:bCs/>
        </w:rPr>
        <w:t>dozavimo pipetę</w:t>
      </w:r>
    </w:p>
    <w:p w14:paraId="24320C10" w14:textId="77777777" w:rsidR="0020583C" w:rsidRPr="001E3BFB" w:rsidRDefault="0020583C" w:rsidP="0020583C">
      <w:r>
        <w:rPr>
          <w:noProof/>
          <w:lang w:eastAsia="lt-LT"/>
        </w:rPr>
        <w:drawing>
          <wp:anchor distT="0" distB="0" distL="114300" distR="114300" simplePos="0" relativeHeight="251659264" behindDoc="1" locked="0" layoutInCell="1" allowOverlap="1" wp14:anchorId="26C7E132" wp14:editId="5D16F2E9">
            <wp:simplePos x="0" y="0"/>
            <wp:positionH relativeFrom="column">
              <wp:posOffset>16510</wp:posOffset>
            </wp:positionH>
            <wp:positionV relativeFrom="paragraph">
              <wp:posOffset>46990</wp:posOffset>
            </wp:positionV>
            <wp:extent cx="685800" cy="800100"/>
            <wp:effectExtent l="19050" t="19050" r="19050" b="19050"/>
            <wp:wrapTight wrapText="bothSides">
              <wp:wrapPolygon edited="0">
                <wp:start x="-600" y="-514"/>
                <wp:lineTo x="-600" y="21600"/>
                <wp:lineTo x="21600" y="21600"/>
                <wp:lineTo x="21600" y="-514"/>
                <wp:lineTo x="-600" y="-5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F058A58" w14:textId="77777777" w:rsidR="0020583C" w:rsidRPr="001E3BFB" w:rsidRDefault="0020583C" w:rsidP="0020583C">
      <w:pPr>
        <w:ind w:left="1276" w:hanging="1276"/>
      </w:pPr>
      <w:r w:rsidRPr="008A0A66">
        <w:t xml:space="preserve">Buteliukas </w:t>
      </w:r>
      <w:r>
        <w:t>turi</w:t>
      </w:r>
      <w:r w:rsidRPr="001E3BFB">
        <w:t xml:space="preserve"> vaikų </w:t>
      </w:r>
      <w:r>
        <w:t>sunkiai atidaromą užsukamą</w:t>
      </w:r>
      <w:r w:rsidRPr="001E3BFB">
        <w:t xml:space="preserve"> </w:t>
      </w:r>
      <w:r>
        <w:t>dangtelį</w:t>
      </w:r>
      <w:r w:rsidRPr="001E3BFB">
        <w:t>. Norėdami nuimti dangtelį, paspauskite jį</w:t>
      </w:r>
      <w:r>
        <w:t xml:space="preserve"> žemyn</w:t>
      </w:r>
      <w:r w:rsidRPr="001E3BFB">
        <w:t xml:space="preserve"> ir pasukite prieš laikrodžio rodyklę (1 pav.). Nuimkite dangtelį ir </w:t>
      </w:r>
      <w:r>
        <w:t>nulupkite</w:t>
      </w:r>
      <w:r w:rsidRPr="001E3BFB">
        <w:t xml:space="preserve"> apsauginę plėvelę nuo buteliuko viršaus. Jeigu apsauginė plėvelė yra pažeista, </w:t>
      </w:r>
      <w:r>
        <w:t xml:space="preserve">šio </w:t>
      </w:r>
      <w:r w:rsidRPr="001E3BFB">
        <w:t>vaisto nenaudokite ir kreipkitės į gydytoją.</w:t>
      </w:r>
    </w:p>
    <w:p w14:paraId="02992538" w14:textId="77777777" w:rsidR="0020583C" w:rsidRPr="001E3BFB" w:rsidRDefault="0020583C" w:rsidP="0020583C">
      <w:pPr>
        <w:tabs>
          <w:tab w:val="left" w:pos="709"/>
        </w:tabs>
        <w:ind w:firstLine="360"/>
      </w:pPr>
    </w:p>
    <w:p w14:paraId="48358140" w14:textId="77777777" w:rsidR="0020583C" w:rsidRPr="001E3BFB" w:rsidRDefault="0020583C" w:rsidP="0020583C">
      <w:pPr>
        <w:tabs>
          <w:tab w:val="left" w:pos="709"/>
        </w:tabs>
        <w:ind w:firstLine="360"/>
      </w:pPr>
      <w:r w:rsidRPr="001E3BFB">
        <w:t>1 pav.</w:t>
      </w:r>
    </w:p>
    <w:p w14:paraId="47AC5F06" w14:textId="77777777" w:rsidR="0020583C" w:rsidRPr="001E3BFB" w:rsidRDefault="0020583C" w:rsidP="0020583C">
      <w:pPr>
        <w:tabs>
          <w:tab w:val="left" w:pos="709"/>
        </w:tabs>
      </w:pPr>
    </w:p>
    <w:p w14:paraId="3AC653CE" w14:textId="77777777" w:rsidR="0020583C" w:rsidRPr="001E3BFB" w:rsidRDefault="0020583C" w:rsidP="0020583C">
      <w:pPr>
        <w:tabs>
          <w:tab w:val="left" w:pos="709"/>
        </w:tabs>
      </w:pPr>
      <w:r>
        <w:rPr>
          <w:noProof/>
          <w:lang w:eastAsia="lt-LT"/>
        </w:rPr>
        <w:drawing>
          <wp:anchor distT="0" distB="0" distL="114300" distR="114300" simplePos="0" relativeHeight="251661312" behindDoc="1" locked="0" layoutInCell="1" allowOverlap="1" wp14:anchorId="5471B3E1" wp14:editId="290E9369">
            <wp:simplePos x="0" y="0"/>
            <wp:positionH relativeFrom="column">
              <wp:posOffset>16510</wp:posOffset>
            </wp:positionH>
            <wp:positionV relativeFrom="paragraph">
              <wp:posOffset>37465</wp:posOffset>
            </wp:positionV>
            <wp:extent cx="685800" cy="914400"/>
            <wp:effectExtent l="19050" t="19050" r="19050" b="19050"/>
            <wp:wrapTight wrapText="bothSides">
              <wp:wrapPolygon edited="0">
                <wp:start x="-600" y="-450"/>
                <wp:lineTo x="-600" y="21600"/>
                <wp:lineTo x="21600" y="21600"/>
                <wp:lineTo x="21600" y="-450"/>
                <wp:lineTo x="-600" y="-45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589CB84" w14:textId="77777777" w:rsidR="0020583C" w:rsidRPr="001E3BFB" w:rsidRDefault="0020583C" w:rsidP="0020583C">
      <w:pPr>
        <w:widowControl w:val="0"/>
        <w:ind w:left="1276" w:hanging="1276"/>
        <w:outlineLvl w:val="0"/>
      </w:pPr>
      <w:r w:rsidRPr="008A0A66">
        <w:t xml:space="preserve">Padėkite buteliuką ant tvirto ir lygaus paviršiaus. </w:t>
      </w:r>
      <w:r>
        <w:t>Per perforuotą</w:t>
      </w:r>
      <w:r w:rsidRPr="001E3BFB">
        <w:t xml:space="preserve"> </w:t>
      </w:r>
      <w:r>
        <w:t>galą</w:t>
      </w:r>
      <w:r w:rsidRPr="001E3BFB">
        <w:t xml:space="preserve"> </w:t>
      </w:r>
      <w:r>
        <w:t>a</w:t>
      </w:r>
      <w:r w:rsidRPr="001E3BFB">
        <w:t xml:space="preserve">tidarykite plastikinį maišelį, kuriame yra </w:t>
      </w:r>
      <w:r>
        <w:t>dozavimo pipetė</w:t>
      </w:r>
      <w:r w:rsidRPr="001E3BFB">
        <w:t xml:space="preserve"> / adapteris, ir </w:t>
      </w:r>
      <w:r>
        <w:t>išimkite</w:t>
      </w:r>
      <w:r w:rsidRPr="001E3BFB">
        <w:t xml:space="preserve"> </w:t>
      </w:r>
      <w:r>
        <w:t>dozavimo pipetę</w:t>
      </w:r>
      <w:r w:rsidRPr="001E3BFB">
        <w:t xml:space="preserve"> (A) su pritvirtintu adapteriu (B).</w:t>
      </w:r>
      <w:r w:rsidRPr="009A66D4">
        <w:t xml:space="preserve"> </w:t>
      </w:r>
      <w:r>
        <w:t>A</w:t>
      </w:r>
      <w:r w:rsidRPr="001E3BFB">
        <w:t xml:space="preserve">dapterį su </w:t>
      </w:r>
      <w:r>
        <w:t>dozavimo pipete</w:t>
      </w:r>
      <w:r w:rsidRPr="001E3BFB">
        <w:t xml:space="preserve"> </w:t>
      </w:r>
      <w:r>
        <w:t>t</w:t>
      </w:r>
      <w:r w:rsidRPr="001E3BFB">
        <w:t>virtai įstatykite į buteliuko kaklelį (2 pav.).</w:t>
      </w:r>
    </w:p>
    <w:p w14:paraId="7251844E" w14:textId="77777777" w:rsidR="0020583C" w:rsidRPr="001E3BFB" w:rsidRDefault="0020583C" w:rsidP="0020583C">
      <w:pPr>
        <w:tabs>
          <w:tab w:val="left" w:pos="426"/>
          <w:tab w:val="left" w:pos="709"/>
        </w:tabs>
      </w:pPr>
    </w:p>
    <w:p w14:paraId="3C4DA01E" w14:textId="77777777" w:rsidR="0020583C" w:rsidRPr="001E3BFB" w:rsidRDefault="0020583C" w:rsidP="0020583C">
      <w:pPr>
        <w:tabs>
          <w:tab w:val="left" w:pos="426"/>
          <w:tab w:val="left" w:pos="709"/>
        </w:tabs>
      </w:pPr>
      <w:r w:rsidRPr="001E3BFB">
        <w:tab/>
      </w:r>
    </w:p>
    <w:p w14:paraId="09047B70" w14:textId="77777777" w:rsidR="0020583C" w:rsidRPr="001E3BFB" w:rsidRDefault="0020583C" w:rsidP="0020583C">
      <w:pPr>
        <w:tabs>
          <w:tab w:val="left" w:pos="426"/>
          <w:tab w:val="left" w:pos="709"/>
        </w:tabs>
      </w:pPr>
      <w:r w:rsidRPr="001E3BFB">
        <w:t xml:space="preserve">       2 pav.</w:t>
      </w:r>
    </w:p>
    <w:p w14:paraId="0C0037AE" w14:textId="77777777" w:rsidR="0020583C" w:rsidRPr="001E3BFB" w:rsidRDefault="0020583C" w:rsidP="0020583C">
      <w:pPr>
        <w:tabs>
          <w:tab w:val="left" w:pos="426"/>
          <w:tab w:val="left" w:pos="709"/>
        </w:tabs>
      </w:pPr>
    </w:p>
    <w:p w14:paraId="7F64C654" w14:textId="77777777" w:rsidR="0020583C" w:rsidRPr="001E3BFB" w:rsidRDefault="0020583C" w:rsidP="0020583C">
      <w:pPr>
        <w:widowControl w:val="0"/>
        <w:outlineLvl w:val="0"/>
      </w:pPr>
      <w:r>
        <w:rPr>
          <w:noProof/>
          <w:lang w:eastAsia="lt-LT"/>
        </w:rPr>
        <w:drawing>
          <wp:anchor distT="0" distB="0" distL="114300" distR="114300" simplePos="0" relativeHeight="251662336" behindDoc="1" locked="0" layoutInCell="1" allowOverlap="1" wp14:anchorId="2F39E05D" wp14:editId="5A61129F">
            <wp:simplePos x="0" y="0"/>
            <wp:positionH relativeFrom="column">
              <wp:posOffset>3810</wp:posOffset>
            </wp:positionH>
            <wp:positionV relativeFrom="paragraph">
              <wp:posOffset>3810</wp:posOffset>
            </wp:positionV>
            <wp:extent cx="725170" cy="1003300"/>
            <wp:effectExtent l="19050" t="19050" r="17780" b="25400"/>
            <wp:wrapTight wrapText="bothSides">
              <wp:wrapPolygon edited="0">
                <wp:start x="-567" y="-410"/>
                <wp:lineTo x="-567" y="21737"/>
                <wp:lineTo x="21562" y="21737"/>
                <wp:lineTo x="21562" y="-410"/>
                <wp:lineTo x="-567" y="-410"/>
              </wp:wrapPolygon>
            </wp:wrapTight>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5170" cy="1003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8198697" w14:textId="77777777" w:rsidR="0020583C" w:rsidRPr="001E3BFB" w:rsidRDefault="0020583C" w:rsidP="0020583C">
      <w:pPr>
        <w:widowControl w:val="0"/>
        <w:ind w:left="1276" w:hanging="1276"/>
        <w:outlineLvl w:val="0"/>
      </w:pPr>
      <w:r w:rsidRPr="008A0A66">
        <w:t xml:space="preserve">Norėdami pripildyti </w:t>
      </w:r>
      <w:r>
        <w:t>dozavimo pipetę</w:t>
      </w:r>
      <w:r w:rsidRPr="008A0A66">
        <w:t xml:space="preserve">, apverskite buteliuką dugnu aukštyn. </w:t>
      </w:r>
      <w:r>
        <w:t>Pril</w:t>
      </w:r>
      <w:r w:rsidRPr="001E3BFB">
        <w:t xml:space="preserve">aikydami švirkštą tokioje padėtyje, atsargiai traukite stūmoklį (C) žemyn iki linijos, </w:t>
      </w:r>
      <w:r>
        <w:t>kuri atitinka</w:t>
      </w:r>
      <w:r w:rsidRPr="001E3BFB">
        <w:t xml:space="preserve"> Jūsų gydytojo paskirtą dozę (žr. skyrių „Kaip vartoti Palexia“). Šiame etape </w:t>
      </w:r>
      <w:r w:rsidRPr="001E3BFB">
        <w:rPr>
          <w:b/>
          <w:bCs/>
        </w:rPr>
        <w:t>neištraukite</w:t>
      </w:r>
      <w:r w:rsidRPr="001E3BFB">
        <w:t xml:space="preserve"> </w:t>
      </w:r>
      <w:r>
        <w:t>dozavimo pipetės</w:t>
      </w:r>
      <w:r w:rsidRPr="001E3BFB" w:rsidDel="00A1720D">
        <w:t xml:space="preserve"> </w:t>
      </w:r>
      <w:r w:rsidRPr="001E3BFB">
        <w:t>(3 pav.).</w:t>
      </w:r>
    </w:p>
    <w:p w14:paraId="664D3548" w14:textId="77777777" w:rsidR="0020583C" w:rsidRPr="001E3BFB" w:rsidRDefault="0020583C" w:rsidP="0020583C">
      <w:pPr>
        <w:tabs>
          <w:tab w:val="left" w:pos="709"/>
        </w:tabs>
        <w:ind w:firstLine="360"/>
      </w:pPr>
    </w:p>
    <w:p w14:paraId="3B01F09C" w14:textId="77777777" w:rsidR="0020583C" w:rsidRPr="001E3BFB" w:rsidRDefault="0020583C" w:rsidP="0020583C">
      <w:pPr>
        <w:widowControl w:val="0"/>
        <w:outlineLvl w:val="0"/>
      </w:pPr>
    </w:p>
    <w:p w14:paraId="54786843" w14:textId="77777777" w:rsidR="0020583C" w:rsidRPr="001E3BFB" w:rsidRDefault="0020583C" w:rsidP="0020583C">
      <w:pPr>
        <w:widowControl w:val="0"/>
        <w:ind w:firstLine="360"/>
        <w:outlineLvl w:val="0"/>
      </w:pPr>
      <w:r w:rsidRPr="001E3BFB">
        <w:t>3 pav.</w:t>
      </w:r>
    </w:p>
    <w:p w14:paraId="2A44B925" w14:textId="77777777" w:rsidR="0020583C" w:rsidRPr="001E3BFB" w:rsidRDefault="0020583C" w:rsidP="0020583C">
      <w:pPr>
        <w:widowControl w:val="0"/>
        <w:ind w:firstLine="360"/>
        <w:outlineLvl w:val="0"/>
      </w:pPr>
      <w:r>
        <w:rPr>
          <w:noProof/>
          <w:lang w:eastAsia="lt-LT"/>
        </w:rPr>
        <w:drawing>
          <wp:anchor distT="0" distB="0" distL="114300" distR="114300" simplePos="0" relativeHeight="251663360" behindDoc="1" locked="0" layoutInCell="1" allowOverlap="1" wp14:anchorId="59143880" wp14:editId="77C85F10">
            <wp:simplePos x="0" y="0"/>
            <wp:positionH relativeFrom="column">
              <wp:posOffset>3810</wp:posOffset>
            </wp:positionH>
            <wp:positionV relativeFrom="paragraph">
              <wp:posOffset>164465</wp:posOffset>
            </wp:positionV>
            <wp:extent cx="682625" cy="1089025"/>
            <wp:effectExtent l="19050" t="19050" r="22225" b="15875"/>
            <wp:wrapTight wrapText="bothSides">
              <wp:wrapPolygon edited="0">
                <wp:start x="-603" y="-378"/>
                <wp:lineTo x="-603" y="21537"/>
                <wp:lineTo x="21700" y="21537"/>
                <wp:lineTo x="21700" y="-378"/>
                <wp:lineTo x="-603" y="-378"/>
              </wp:wrapPolygon>
            </wp:wrapTight>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2625" cy="1089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97F7C03" w14:textId="77777777" w:rsidR="0020583C" w:rsidRPr="008A0A66" w:rsidRDefault="0020583C" w:rsidP="0020583C">
      <w:pPr>
        <w:widowControl w:val="0"/>
        <w:outlineLvl w:val="0"/>
        <w:rPr>
          <w:b/>
          <w:bCs/>
        </w:rPr>
      </w:pPr>
    </w:p>
    <w:p w14:paraId="1AC54214" w14:textId="77777777" w:rsidR="0020583C" w:rsidRPr="001E3BFB" w:rsidRDefault="0020583C" w:rsidP="0020583C">
      <w:pPr>
        <w:widowControl w:val="0"/>
        <w:ind w:left="1276" w:hanging="1276"/>
        <w:outlineLvl w:val="0"/>
      </w:pPr>
      <w:r w:rsidRPr="001E3BFB">
        <w:rPr>
          <w:b/>
          <w:bCs/>
        </w:rPr>
        <w:t>Apverskite buteliuką</w:t>
      </w:r>
      <w:r>
        <w:rPr>
          <w:b/>
          <w:bCs/>
        </w:rPr>
        <w:t xml:space="preserve"> į stačią padėtį</w:t>
      </w:r>
      <w:r w:rsidRPr="001E3BFB">
        <w:t xml:space="preserve"> ir </w:t>
      </w:r>
      <w:r>
        <w:t>iš</w:t>
      </w:r>
      <w:r w:rsidRPr="001E3BFB">
        <w:t xml:space="preserve"> jo atsargiai </w:t>
      </w:r>
      <w:r>
        <w:t>ištraukite</w:t>
      </w:r>
      <w:r w:rsidRPr="001E3BFB">
        <w:t xml:space="preserve"> </w:t>
      </w:r>
      <w:r>
        <w:t>dozavimo pipetę</w:t>
      </w:r>
      <w:r w:rsidRPr="001E3BFB">
        <w:t xml:space="preserve">. </w:t>
      </w:r>
      <w:r>
        <w:t>Ištraukę</w:t>
      </w:r>
      <w:r w:rsidRPr="001E3BFB">
        <w:t xml:space="preserve"> </w:t>
      </w:r>
      <w:r>
        <w:t>dozavimo pipetę</w:t>
      </w:r>
      <w:r w:rsidRPr="001E3BFB">
        <w:t xml:space="preserve">, atidžiai </w:t>
      </w:r>
      <w:r>
        <w:t>patikrinkite</w:t>
      </w:r>
      <w:r w:rsidRPr="001E3BFB">
        <w:t xml:space="preserve">, ar </w:t>
      </w:r>
      <w:r>
        <w:t>paėmėte</w:t>
      </w:r>
      <w:r w:rsidRPr="001E3BFB">
        <w:t xml:space="preserve"> reikiamą tirpalo kiekį. Adapteris (B), kuris anksčiau buvo pritvirtintas prie </w:t>
      </w:r>
      <w:r>
        <w:t>dozavimo pipetės</w:t>
      </w:r>
      <w:r w:rsidRPr="001E3BFB">
        <w:t>, dabar turi likti buteliuk</w:t>
      </w:r>
      <w:r>
        <w:t>e</w:t>
      </w:r>
      <w:r w:rsidRPr="001E3BFB">
        <w:t xml:space="preserve"> (4 pav.).</w:t>
      </w:r>
    </w:p>
    <w:p w14:paraId="1C84BB94" w14:textId="77777777" w:rsidR="0020583C" w:rsidRPr="001E3BFB" w:rsidRDefault="0020583C" w:rsidP="0020583C">
      <w:pPr>
        <w:widowControl w:val="0"/>
        <w:outlineLvl w:val="0"/>
      </w:pPr>
    </w:p>
    <w:p w14:paraId="2B1CED17" w14:textId="77777777" w:rsidR="0020583C" w:rsidRPr="001E3BFB" w:rsidRDefault="0020583C" w:rsidP="0020583C">
      <w:pPr>
        <w:widowControl w:val="0"/>
        <w:outlineLvl w:val="0"/>
      </w:pPr>
    </w:p>
    <w:p w14:paraId="0FC05A68" w14:textId="77777777" w:rsidR="0020583C" w:rsidRPr="001E3BFB" w:rsidRDefault="0020583C" w:rsidP="0020583C">
      <w:pPr>
        <w:widowControl w:val="0"/>
        <w:ind w:firstLine="360"/>
        <w:outlineLvl w:val="0"/>
      </w:pPr>
    </w:p>
    <w:p w14:paraId="61591375" w14:textId="77777777" w:rsidR="0020583C" w:rsidRPr="001E3BFB" w:rsidRDefault="0020583C" w:rsidP="0020583C">
      <w:pPr>
        <w:widowControl w:val="0"/>
        <w:ind w:firstLine="360"/>
        <w:outlineLvl w:val="0"/>
      </w:pPr>
      <w:r w:rsidRPr="001E3BFB">
        <w:t>4 pav.</w:t>
      </w:r>
    </w:p>
    <w:p w14:paraId="314C5AE1" w14:textId="77777777" w:rsidR="0020583C" w:rsidRPr="001E3BFB" w:rsidRDefault="0020583C" w:rsidP="0020583C">
      <w:pPr>
        <w:widowControl w:val="0"/>
        <w:ind w:firstLine="360"/>
        <w:outlineLvl w:val="0"/>
      </w:pPr>
    </w:p>
    <w:p w14:paraId="59472861" w14:textId="77777777" w:rsidR="0020583C" w:rsidRPr="001E3BFB" w:rsidRDefault="0020583C" w:rsidP="0020583C">
      <w:pPr>
        <w:widowControl w:val="0"/>
        <w:outlineLvl w:val="0"/>
      </w:pPr>
      <w:r>
        <w:rPr>
          <w:noProof/>
          <w:lang w:eastAsia="lt-LT"/>
        </w:rPr>
        <w:drawing>
          <wp:anchor distT="0" distB="0" distL="114300" distR="114300" simplePos="0" relativeHeight="251660288" behindDoc="1" locked="0" layoutInCell="1" allowOverlap="1" wp14:anchorId="5CF3DD79" wp14:editId="1284641F">
            <wp:simplePos x="0" y="0"/>
            <wp:positionH relativeFrom="column">
              <wp:posOffset>16510</wp:posOffset>
            </wp:positionH>
            <wp:positionV relativeFrom="paragraph">
              <wp:posOffset>45085</wp:posOffset>
            </wp:positionV>
            <wp:extent cx="722630" cy="841375"/>
            <wp:effectExtent l="19050" t="19050" r="20320" b="15875"/>
            <wp:wrapTight wrapText="bothSides">
              <wp:wrapPolygon edited="0">
                <wp:start x="-569" y="-489"/>
                <wp:lineTo x="-569" y="21518"/>
                <wp:lineTo x="21638" y="21518"/>
                <wp:lineTo x="21638" y="-489"/>
                <wp:lineTo x="-569" y="-489"/>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2630" cy="8413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9E4E563" w14:textId="77777777" w:rsidR="0020583C" w:rsidRPr="001E3BFB" w:rsidRDefault="0020583C" w:rsidP="0020583C">
      <w:pPr>
        <w:widowControl w:val="0"/>
        <w:ind w:left="1276" w:hanging="1276"/>
        <w:outlineLvl w:val="0"/>
      </w:pPr>
      <w:r w:rsidRPr="008A0A66">
        <w:rPr>
          <w:color w:val="000000"/>
        </w:rPr>
        <w:t xml:space="preserve">Suvartokite </w:t>
      </w:r>
      <w:r>
        <w:rPr>
          <w:color w:val="000000"/>
        </w:rPr>
        <w:t xml:space="preserve">savo </w:t>
      </w:r>
      <w:r w:rsidRPr="001E3BFB">
        <w:rPr>
          <w:color w:val="000000"/>
        </w:rPr>
        <w:t>vaist</w:t>
      </w:r>
      <w:r>
        <w:rPr>
          <w:color w:val="000000"/>
        </w:rPr>
        <w:t>ą</w:t>
      </w:r>
      <w:r w:rsidRPr="001E3BFB">
        <w:rPr>
          <w:color w:val="000000"/>
        </w:rPr>
        <w:t xml:space="preserve">, įkišdami </w:t>
      </w:r>
      <w:r>
        <w:t>dozavimo pipetę</w:t>
      </w:r>
      <w:r w:rsidRPr="00170789">
        <w:t xml:space="preserve"> </w:t>
      </w:r>
      <w:r w:rsidRPr="001E3BFB">
        <w:rPr>
          <w:color w:val="000000"/>
        </w:rPr>
        <w:t xml:space="preserve">į burną ir atsargiai stumdami stūmoklį. </w:t>
      </w:r>
      <w:r>
        <w:rPr>
          <w:color w:val="000000"/>
        </w:rPr>
        <w:t>S</w:t>
      </w:r>
      <w:r w:rsidRPr="001E3BFB">
        <w:rPr>
          <w:color w:val="000000"/>
        </w:rPr>
        <w:t>tūmoklį</w:t>
      </w:r>
      <w:r>
        <w:rPr>
          <w:color w:val="000000"/>
        </w:rPr>
        <w:t xml:space="preserve"> stumkite iki galo</w:t>
      </w:r>
      <w:r w:rsidRPr="001E3BFB">
        <w:rPr>
          <w:color w:val="000000"/>
        </w:rPr>
        <w:t xml:space="preserve">, kad </w:t>
      </w:r>
      <w:r>
        <w:rPr>
          <w:color w:val="000000"/>
        </w:rPr>
        <w:t>būtų užtikrintas</w:t>
      </w:r>
      <w:r w:rsidRPr="001E3BFB">
        <w:rPr>
          <w:color w:val="000000"/>
        </w:rPr>
        <w:t xml:space="preserve"> </w:t>
      </w:r>
      <w:r>
        <w:rPr>
          <w:color w:val="000000"/>
        </w:rPr>
        <w:t xml:space="preserve">viso tirpalo </w:t>
      </w:r>
      <w:r w:rsidRPr="001E3BFB">
        <w:rPr>
          <w:color w:val="000000"/>
        </w:rPr>
        <w:t>suvartoj</w:t>
      </w:r>
      <w:r>
        <w:rPr>
          <w:color w:val="000000"/>
        </w:rPr>
        <w:t>imas</w:t>
      </w:r>
      <w:r w:rsidRPr="001E3BFB">
        <w:rPr>
          <w:color w:val="000000"/>
        </w:rPr>
        <w:t xml:space="preserve">. Jeigu </w:t>
      </w:r>
      <w:r>
        <w:rPr>
          <w:color w:val="000000"/>
        </w:rPr>
        <w:t>labiau mėgstate</w:t>
      </w:r>
      <w:r w:rsidRPr="001E3BFB">
        <w:rPr>
          <w:color w:val="000000"/>
        </w:rPr>
        <w:t>, prieš vartojimą vaist</w:t>
      </w:r>
      <w:r>
        <w:rPr>
          <w:color w:val="000000"/>
        </w:rPr>
        <w:t>ą</w:t>
      </w:r>
      <w:r w:rsidRPr="001E3BFB">
        <w:rPr>
          <w:color w:val="000000"/>
        </w:rPr>
        <w:t xml:space="preserve"> galite </w:t>
      </w:r>
      <w:r>
        <w:rPr>
          <w:color w:val="000000"/>
        </w:rPr>
        <w:t>atskiesti</w:t>
      </w:r>
      <w:r w:rsidRPr="001E3BFB">
        <w:rPr>
          <w:color w:val="000000"/>
        </w:rPr>
        <w:t xml:space="preserve"> vandens ar nealkoholinio gėrimo stiklinėje. Tokiu atveju išgerkite visą </w:t>
      </w:r>
      <w:r>
        <w:rPr>
          <w:color w:val="000000"/>
        </w:rPr>
        <w:t>stiklinę</w:t>
      </w:r>
      <w:r w:rsidRPr="001E3BFB">
        <w:rPr>
          <w:color w:val="000000"/>
        </w:rPr>
        <w:t xml:space="preserve"> tam, kad </w:t>
      </w:r>
      <w:r>
        <w:rPr>
          <w:color w:val="000000"/>
        </w:rPr>
        <w:t xml:space="preserve">būtų užtikrinta, jog </w:t>
      </w:r>
      <w:r w:rsidRPr="001E3BFB">
        <w:rPr>
          <w:color w:val="000000"/>
        </w:rPr>
        <w:t>suvarto</w:t>
      </w:r>
      <w:r>
        <w:rPr>
          <w:color w:val="000000"/>
        </w:rPr>
        <w:t>jote</w:t>
      </w:r>
      <w:r w:rsidRPr="001E3BFB">
        <w:rPr>
          <w:color w:val="000000"/>
        </w:rPr>
        <w:t xml:space="preserve"> </w:t>
      </w:r>
      <w:r>
        <w:rPr>
          <w:color w:val="000000"/>
        </w:rPr>
        <w:t>teisingą</w:t>
      </w:r>
      <w:r w:rsidRPr="001E3BFB">
        <w:rPr>
          <w:color w:val="000000"/>
        </w:rPr>
        <w:t xml:space="preserve"> vaist</w:t>
      </w:r>
      <w:r>
        <w:rPr>
          <w:color w:val="000000"/>
        </w:rPr>
        <w:t>o</w:t>
      </w:r>
      <w:r w:rsidRPr="001E3BFB">
        <w:rPr>
          <w:color w:val="000000"/>
        </w:rPr>
        <w:t xml:space="preserve"> dozę (5 pav.). </w:t>
      </w:r>
    </w:p>
    <w:p w14:paraId="7D40B9C3" w14:textId="77777777" w:rsidR="0020583C" w:rsidRPr="001E3BFB" w:rsidRDefault="0020583C" w:rsidP="0020583C">
      <w:pPr>
        <w:widowControl w:val="0"/>
        <w:outlineLvl w:val="0"/>
        <w:rPr>
          <w:color w:val="000000"/>
        </w:rPr>
      </w:pPr>
    </w:p>
    <w:p w14:paraId="372373E3" w14:textId="77777777" w:rsidR="0020583C" w:rsidRPr="001E3BFB" w:rsidRDefault="0020583C" w:rsidP="0020583C">
      <w:pPr>
        <w:widowControl w:val="0"/>
        <w:ind w:firstLine="360"/>
        <w:outlineLvl w:val="0"/>
        <w:rPr>
          <w:color w:val="000000"/>
        </w:rPr>
      </w:pPr>
      <w:r w:rsidRPr="001E3BFB">
        <w:t>5 pav.</w:t>
      </w:r>
    </w:p>
    <w:p w14:paraId="6621A3A7" w14:textId="77777777" w:rsidR="0020583C" w:rsidRPr="001E3BFB" w:rsidRDefault="0020583C" w:rsidP="0020583C">
      <w:pPr>
        <w:widowControl w:val="0"/>
        <w:outlineLvl w:val="0"/>
        <w:rPr>
          <w:color w:val="000000"/>
        </w:rPr>
      </w:pPr>
    </w:p>
    <w:p w14:paraId="339035DB" w14:textId="77777777" w:rsidR="0020583C" w:rsidRPr="00063419" w:rsidRDefault="0020583C" w:rsidP="0020583C">
      <w:pPr>
        <w:rPr>
          <w:color w:val="000000"/>
        </w:rPr>
      </w:pPr>
      <w:r w:rsidRPr="001E3BFB">
        <w:rPr>
          <w:color w:val="000000"/>
        </w:rPr>
        <w:t xml:space="preserve">Palikite adapterį buteliuke, sandariai uždarykite buteliuką ir laikykite jį vertikalioje padėtyje. Po kiekvieno </w:t>
      </w:r>
      <w:r>
        <w:rPr>
          <w:color w:val="000000"/>
        </w:rPr>
        <w:t>pa</w:t>
      </w:r>
      <w:r w:rsidRPr="001E3BFB">
        <w:rPr>
          <w:color w:val="000000"/>
        </w:rPr>
        <w:t xml:space="preserve">naudojimo praskalaukite </w:t>
      </w:r>
      <w:r>
        <w:t>dozavimo pipetę</w:t>
      </w:r>
      <w:r w:rsidRPr="00170789">
        <w:t xml:space="preserve"> </w:t>
      </w:r>
      <w:r w:rsidRPr="001E3BFB">
        <w:rPr>
          <w:color w:val="000000"/>
        </w:rPr>
        <w:t>vandeniu ir leiskite ja</w:t>
      </w:r>
      <w:r>
        <w:rPr>
          <w:color w:val="000000"/>
        </w:rPr>
        <w:t>i</w:t>
      </w:r>
      <w:r w:rsidRPr="001E3BFB">
        <w:rPr>
          <w:color w:val="000000"/>
        </w:rPr>
        <w:t xml:space="preserve"> </w:t>
      </w:r>
      <w:r>
        <w:rPr>
          <w:color w:val="000000"/>
        </w:rPr>
        <w:t>iš</w:t>
      </w:r>
      <w:r w:rsidRPr="001E3BFB">
        <w:rPr>
          <w:color w:val="000000"/>
        </w:rPr>
        <w:t>džiūti. Kai vartosite</w:t>
      </w:r>
      <w:r w:rsidRPr="00063419">
        <w:rPr>
          <w:color w:val="000000"/>
        </w:rPr>
        <w:t xml:space="preserve"> </w:t>
      </w:r>
      <w:r>
        <w:rPr>
          <w:color w:val="000000"/>
        </w:rPr>
        <w:t xml:space="preserve">savo </w:t>
      </w:r>
      <w:r w:rsidRPr="00063419">
        <w:rPr>
          <w:color w:val="000000"/>
        </w:rPr>
        <w:t>vaist</w:t>
      </w:r>
      <w:r>
        <w:rPr>
          <w:color w:val="000000"/>
        </w:rPr>
        <w:t>ą</w:t>
      </w:r>
      <w:r w:rsidRPr="00063419">
        <w:rPr>
          <w:color w:val="000000"/>
        </w:rPr>
        <w:t xml:space="preserve"> kitą kartą, įstatykite </w:t>
      </w:r>
      <w:r>
        <w:t>dozavimo pipetę</w:t>
      </w:r>
      <w:r w:rsidRPr="00063419">
        <w:rPr>
          <w:color w:val="000000"/>
        </w:rPr>
        <w:t xml:space="preserve"> </w:t>
      </w:r>
      <w:r>
        <w:rPr>
          <w:color w:val="000000"/>
        </w:rPr>
        <w:t>į</w:t>
      </w:r>
      <w:r w:rsidRPr="00063419">
        <w:rPr>
          <w:color w:val="000000"/>
        </w:rPr>
        <w:t xml:space="preserve"> adapter</w:t>
      </w:r>
      <w:r>
        <w:rPr>
          <w:color w:val="000000"/>
        </w:rPr>
        <w:t>į</w:t>
      </w:r>
      <w:r w:rsidRPr="00063419">
        <w:rPr>
          <w:color w:val="000000"/>
        </w:rPr>
        <w:t xml:space="preserve"> buteli</w:t>
      </w:r>
      <w:r>
        <w:rPr>
          <w:color w:val="000000"/>
        </w:rPr>
        <w:t>uk</w:t>
      </w:r>
      <w:r w:rsidRPr="00063419">
        <w:rPr>
          <w:color w:val="000000"/>
        </w:rPr>
        <w:t>o kaklel</w:t>
      </w:r>
      <w:r>
        <w:rPr>
          <w:color w:val="000000"/>
        </w:rPr>
        <w:t>yje</w:t>
      </w:r>
      <w:r w:rsidRPr="00063419">
        <w:rPr>
          <w:color w:val="000000"/>
        </w:rPr>
        <w:t xml:space="preserve"> ir </w:t>
      </w:r>
      <w:r>
        <w:rPr>
          <w:color w:val="000000"/>
        </w:rPr>
        <w:t>laikykitės</w:t>
      </w:r>
      <w:r w:rsidRPr="00063419">
        <w:rPr>
          <w:color w:val="000000"/>
        </w:rPr>
        <w:t xml:space="preserve"> a</w:t>
      </w:r>
      <w:r>
        <w:rPr>
          <w:color w:val="000000"/>
        </w:rPr>
        <w:t>n</w:t>
      </w:r>
      <w:r w:rsidRPr="00063419">
        <w:rPr>
          <w:color w:val="000000"/>
        </w:rPr>
        <w:t>k</w:t>
      </w:r>
      <w:r>
        <w:rPr>
          <w:color w:val="000000"/>
        </w:rPr>
        <w:t>s</w:t>
      </w:r>
      <w:r w:rsidRPr="00063419">
        <w:rPr>
          <w:color w:val="000000"/>
        </w:rPr>
        <w:t>čiau pateikt</w:t>
      </w:r>
      <w:r>
        <w:rPr>
          <w:color w:val="000000"/>
        </w:rPr>
        <w:t>ų</w:t>
      </w:r>
      <w:r w:rsidRPr="00063419">
        <w:rPr>
          <w:color w:val="000000"/>
        </w:rPr>
        <w:t xml:space="preserve"> instrukcij</w:t>
      </w:r>
      <w:r>
        <w:rPr>
          <w:color w:val="000000"/>
        </w:rPr>
        <w:t>ų</w:t>
      </w:r>
      <w:r w:rsidRPr="00063419">
        <w:rPr>
          <w:color w:val="000000"/>
        </w:rPr>
        <w:t>.</w:t>
      </w:r>
    </w:p>
    <w:p w14:paraId="3E6ED386" w14:textId="77777777" w:rsidR="0020583C" w:rsidRPr="00063419" w:rsidRDefault="0020583C" w:rsidP="0020583C">
      <w:pPr>
        <w:rPr>
          <w:color w:val="000000"/>
        </w:rPr>
      </w:pPr>
    </w:p>
    <w:p w14:paraId="3CB581AA" w14:textId="77777777" w:rsidR="0020583C" w:rsidRPr="00063419" w:rsidRDefault="0020583C" w:rsidP="0020583C">
      <w:pPr>
        <w:rPr>
          <w:b/>
          <w:bCs/>
          <w:color w:val="000000"/>
        </w:rPr>
      </w:pPr>
      <w:bookmarkStart w:id="18" w:name="_Hlk520460312"/>
      <w:r w:rsidRPr="00063419">
        <w:rPr>
          <w:b/>
          <w:bCs/>
          <w:color w:val="000000"/>
        </w:rPr>
        <w:t>Kiek laiko vartoti Palexia?</w:t>
      </w:r>
    </w:p>
    <w:bookmarkEnd w:id="18"/>
    <w:p w14:paraId="1A3C2343" w14:textId="77777777" w:rsidR="0020583C" w:rsidRPr="00063419" w:rsidRDefault="0020583C" w:rsidP="0020583C">
      <w:r w:rsidRPr="00063419">
        <w:rPr>
          <w:color w:val="000000"/>
        </w:rPr>
        <w:t xml:space="preserve">Nevartokite šio vaisto </w:t>
      </w:r>
      <w:r w:rsidRPr="00063419">
        <w:t>ilgiau nei nurodė gydy</w:t>
      </w:r>
      <w:r w:rsidRPr="00094765">
        <w:t>tojas.</w:t>
      </w:r>
      <w:r w:rsidRPr="00170789">
        <w:t xml:space="preserve"> Vartojant vaikams, gydymo trukmė neturi viršyti 3 dienų.</w:t>
      </w:r>
    </w:p>
    <w:p w14:paraId="10218647" w14:textId="77777777" w:rsidR="0020583C" w:rsidRPr="00063419" w:rsidRDefault="0020583C" w:rsidP="0020583C"/>
    <w:p w14:paraId="71290976" w14:textId="77777777" w:rsidR="0020583C" w:rsidRPr="00063419" w:rsidRDefault="0020583C" w:rsidP="0020583C">
      <w:pPr>
        <w:keepNext/>
        <w:ind w:left="567" w:hanging="567"/>
        <w:rPr>
          <w:b/>
          <w:bCs/>
        </w:rPr>
      </w:pPr>
      <w:r>
        <w:rPr>
          <w:b/>
          <w:bCs/>
        </w:rPr>
        <w:lastRenderedPageBreak/>
        <w:t>Ką daryti p</w:t>
      </w:r>
      <w:r w:rsidRPr="00063419">
        <w:rPr>
          <w:b/>
          <w:bCs/>
        </w:rPr>
        <w:t>avartojus per didelę Palexia dozę</w:t>
      </w:r>
      <w:r>
        <w:rPr>
          <w:b/>
          <w:bCs/>
        </w:rPr>
        <w:t>?</w:t>
      </w:r>
    </w:p>
    <w:p w14:paraId="4E5CF27F" w14:textId="77777777" w:rsidR="0020583C" w:rsidRPr="00063419" w:rsidRDefault="0020583C" w:rsidP="0020583C">
      <w:pPr>
        <w:keepNext/>
        <w:ind w:left="567" w:hanging="567"/>
      </w:pPr>
      <w:r w:rsidRPr="00063419">
        <w:t>Pavartojus labai dideles t</w:t>
      </w:r>
      <w:r>
        <w:t>ablečių dozes, gali pasireikšti:</w:t>
      </w:r>
    </w:p>
    <w:p w14:paraId="5ECFCB13" w14:textId="77777777" w:rsidR="0020583C" w:rsidRPr="00063419" w:rsidRDefault="0020583C" w:rsidP="0020583C">
      <w:pPr>
        <w:numPr>
          <w:ilvl w:val="1"/>
          <w:numId w:val="19"/>
        </w:numPr>
        <w:ind w:left="567" w:hanging="567"/>
      </w:pPr>
      <w:r w:rsidRPr="00063419">
        <w:t>vyzdžių susiaurėjimas (smeigtuko smaigalio dydžio vyzdžiai), vėmimas, pernelyg didelis kraujospūdžio sumažėjimas, dažnas širdies plakimas, ūminis kraujotakos nepakankamumas, sąmonės sutrikimas ar koma (gilus sąmonės išnykimas), epilepsijos priepuoliai, pavojingai retas arba paviršutiniškas kvėpavimas arba kvėpavimo sustojimas.</w:t>
      </w:r>
    </w:p>
    <w:p w14:paraId="64AE890B" w14:textId="77777777" w:rsidR="0020583C" w:rsidRPr="00063419" w:rsidRDefault="0020583C" w:rsidP="0020583C">
      <w:pPr>
        <w:ind w:left="567" w:hanging="567"/>
      </w:pPr>
      <w:r w:rsidRPr="00063419">
        <w:t>Jeigu pasireiškė toks poveikis, nedelsdami kreipkitės į gydytoją!</w:t>
      </w:r>
    </w:p>
    <w:p w14:paraId="16CC4F7A" w14:textId="77777777" w:rsidR="0020583C" w:rsidRPr="00063419" w:rsidRDefault="0020583C" w:rsidP="0020583C">
      <w:pPr>
        <w:ind w:left="567" w:hanging="567"/>
      </w:pPr>
    </w:p>
    <w:p w14:paraId="3711C50D" w14:textId="77777777" w:rsidR="0020583C" w:rsidRPr="00063419" w:rsidRDefault="0020583C" w:rsidP="0020583C">
      <w:pPr>
        <w:keepNext/>
        <w:tabs>
          <w:tab w:val="left" w:pos="567"/>
        </w:tabs>
        <w:rPr>
          <w:b/>
          <w:bCs/>
        </w:rPr>
      </w:pPr>
      <w:r w:rsidRPr="00063419">
        <w:rPr>
          <w:b/>
          <w:bCs/>
        </w:rPr>
        <w:t>Pamiršus pavartoti Palexia</w:t>
      </w:r>
    </w:p>
    <w:p w14:paraId="3FC1535F" w14:textId="77777777" w:rsidR="0020583C" w:rsidRPr="00063419" w:rsidRDefault="0020583C" w:rsidP="0020583C">
      <w:r w:rsidRPr="00063419">
        <w:t>Pamiršus pavartoti šio vaisto, skausmas greičiausiai atsinaujins. Negalima vartoti dvigubos dozės norint kompensuoti praleistą dozę. Paprasčiausiai reikia toliau vartoti šį vaistą taip, kaip ir anksčiau.</w:t>
      </w:r>
    </w:p>
    <w:p w14:paraId="76A84092" w14:textId="77777777" w:rsidR="0020583C" w:rsidRPr="00063419" w:rsidRDefault="0020583C" w:rsidP="0020583C">
      <w:pPr>
        <w:ind w:left="567" w:hanging="567"/>
      </w:pPr>
    </w:p>
    <w:p w14:paraId="2FC211CF" w14:textId="77777777" w:rsidR="0020583C" w:rsidRPr="00063419" w:rsidRDefault="0020583C" w:rsidP="0020583C">
      <w:pPr>
        <w:keepNext/>
        <w:ind w:left="567" w:hanging="567"/>
        <w:rPr>
          <w:b/>
          <w:bCs/>
        </w:rPr>
      </w:pPr>
      <w:r w:rsidRPr="00063419">
        <w:rPr>
          <w:b/>
          <w:bCs/>
        </w:rPr>
        <w:t>Nustojus vartoti Palexia</w:t>
      </w:r>
    </w:p>
    <w:p w14:paraId="4331F3E9" w14:textId="77777777" w:rsidR="0020583C" w:rsidRPr="00063419" w:rsidRDefault="0020583C" w:rsidP="0020583C">
      <w:r w:rsidRPr="00063419">
        <w:t>Jeigu pertraukėte arba per anksti nutraukėte gydymą, skausmas greičiausiai atsinaujins. Jeigu norite baigti gydymą, prieš nutraukdami vaisto vartojimą, pasitarkite su gydytoju.</w:t>
      </w:r>
    </w:p>
    <w:p w14:paraId="6E6716F2" w14:textId="77777777" w:rsidR="0020583C" w:rsidRPr="00063419" w:rsidRDefault="0020583C" w:rsidP="0020583C">
      <w:r w:rsidRPr="00063419">
        <w:t>Nutraukus gydymą, dažniausiai po to nepasireiškia joks poveikis. Vis dėlto nedažnais atvejais žmonės, kurie kurį laiką vartojo šį vaistą ir staiga nutraukė jų vartojimą, gali pasijusti blogai.</w:t>
      </w:r>
    </w:p>
    <w:p w14:paraId="03E831F0" w14:textId="77777777" w:rsidR="0020583C" w:rsidRPr="00063419" w:rsidRDefault="0020583C" w:rsidP="0020583C">
      <w:r w:rsidRPr="00063419">
        <w:t>Gali pasireikšti tokie simptomai:</w:t>
      </w:r>
    </w:p>
    <w:p w14:paraId="7DD06693" w14:textId="77777777" w:rsidR="0020583C" w:rsidRPr="00063419" w:rsidRDefault="0020583C" w:rsidP="0020583C">
      <w:pPr>
        <w:numPr>
          <w:ilvl w:val="1"/>
          <w:numId w:val="21"/>
        </w:numPr>
        <w:ind w:left="567" w:hanging="567"/>
      </w:pPr>
      <w:r w:rsidRPr="00063419">
        <w:t>neramumas, akių ašarojimas, skystos išskyros iš nosies, žiovulys, prakaitavimas, šaltkrėtis, raumenų skausmas ir vyzdžių išsiplėtimas;</w:t>
      </w:r>
    </w:p>
    <w:p w14:paraId="3EFC23EB" w14:textId="77777777" w:rsidR="0020583C" w:rsidRPr="00063419" w:rsidRDefault="0020583C" w:rsidP="0020583C">
      <w:pPr>
        <w:numPr>
          <w:ilvl w:val="1"/>
          <w:numId w:val="21"/>
        </w:numPr>
        <w:ind w:left="567" w:hanging="567"/>
      </w:pPr>
      <w:r w:rsidRPr="00063419">
        <w:t>dirglumas, nerimas, nugaros skausmas, sąnarių skausmas, silpnumas, pilvo diegliai, negalėjimas miegoti, pykinimas, apetito nebuvimas, vėmimas, viduriavimas ir kraujospūdžio padidėjimas, dažnas kvėpavimas ar širdies plakimas.</w:t>
      </w:r>
    </w:p>
    <w:p w14:paraId="69FAB46D" w14:textId="77777777" w:rsidR="0020583C" w:rsidRPr="00063419" w:rsidRDefault="0020583C" w:rsidP="0020583C">
      <w:pPr>
        <w:rPr>
          <w:color w:val="000000"/>
        </w:rPr>
      </w:pPr>
      <w:r w:rsidRPr="00063419">
        <w:rPr>
          <w:color w:val="000000"/>
        </w:rPr>
        <w:t>Jeigu nutraukus gydymą atsirado išvardytų sutrikimų, kreipkitės į gydytoją.</w:t>
      </w:r>
    </w:p>
    <w:p w14:paraId="51E8B36E" w14:textId="77777777" w:rsidR="0020583C" w:rsidRPr="00063419" w:rsidRDefault="0020583C" w:rsidP="0020583C">
      <w:pPr>
        <w:rPr>
          <w:color w:val="000000"/>
        </w:rPr>
      </w:pPr>
      <w:r w:rsidRPr="00063419">
        <w:rPr>
          <w:color w:val="000000"/>
        </w:rPr>
        <w:t>Staigiai nutraukti vaisto vartojimo negalima, išskyrus atvejus, kai tai padaryti nurodo gydytojas. Jeigu gydytojas norės, kad nutrauktumėte šio vaisto vartojimą, jis (ji) paaiškins, kaip tai padaryti, įskaitant kaip palaipsniui sumažinti vaisto dozę.</w:t>
      </w:r>
    </w:p>
    <w:p w14:paraId="67386A23" w14:textId="77777777" w:rsidR="0020583C" w:rsidRPr="00063419" w:rsidRDefault="0020583C" w:rsidP="0020583C">
      <w:pPr>
        <w:rPr>
          <w:color w:val="000000"/>
        </w:rPr>
      </w:pPr>
    </w:p>
    <w:p w14:paraId="7A4C9F1F" w14:textId="77777777" w:rsidR="0020583C" w:rsidRPr="00063419" w:rsidRDefault="0020583C" w:rsidP="0020583C">
      <w:pPr>
        <w:numPr>
          <w:ilvl w:val="12"/>
          <w:numId w:val="0"/>
        </w:numPr>
        <w:ind w:right="-2"/>
      </w:pPr>
      <w:r w:rsidRPr="00063419">
        <w:t>Jeigu kiltų daugiau klausimų dėl šio vaisto vartojimo, kreipkitės į gydytoją arba vaistininką.</w:t>
      </w:r>
    </w:p>
    <w:p w14:paraId="6881635E" w14:textId="77777777" w:rsidR="0020583C" w:rsidRPr="00063419" w:rsidRDefault="0020583C" w:rsidP="0020583C">
      <w:pPr>
        <w:numPr>
          <w:ilvl w:val="12"/>
          <w:numId w:val="0"/>
        </w:numPr>
        <w:ind w:right="-2"/>
      </w:pPr>
    </w:p>
    <w:p w14:paraId="46CDF7C5" w14:textId="77777777" w:rsidR="0020583C" w:rsidRPr="00063419" w:rsidRDefault="0020583C" w:rsidP="0020583C">
      <w:pPr>
        <w:numPr>
          <w:ilvl w:val="12"/>
          <w:numId w:val="0"/>
        </w:numPr>
        <w:ind w:right="-2"/>
      </w:pPr>
    </w:p>
    <w:p w14:paraId="66A72C9C" w14:textId="77777777" w:rsidR="0020583C" w:rsidRPr="00063419" w:rsidRDefault="0020583C" w:rsidP="0020583C">
      <w:pPr>
        <w:numPr>
          <w:ilvl w:val="12"/>
          <w:numId w:val="0"/>
        </w:numPr>
        <w:ind w:left="567" w:hanging="567"/>
        <w:outlineLvl w:val="0"/>
        <w:rPr>
          <w:b/>
          <w:bCs/>
          <w:caps/>
        </w:rPr>
      </w:pPr>
      <w:r w:rsidRPr="00063419">
        <w:rPr>
          <w:b/>
          <w:bCs/>
          <w:caps/>
        </w:rPr>
        <w:t>4.</w:t>
      </w:r>
      <w:r w:rsidRPr="00063419">
        <w:rPr>
          <w:b/>
          <w:bCs/>
          <w:caps/>
        </w:rPr>
        <w:tab/>
      </w:r>
      <w:r w:rsidRPr="00063419">
        <w:rPr>
          <w:b/>
          <w:bCs/>
        </w:rPr>
        <w:t>Galimas šalutinis poveikis</w:t>
      </w:r>
    </w:p>
    <w:p w14:paraId="36675A07" w14:textId="77777777" w:rsidR="0020583C" w:rsidRPr="00063419" w:rsidRDefault="0020583C" w:rsidP="0020583C">
      <w:pPr>
        <w:ind w:left="567" w:hanging="567"/>
      </w:pPr>
    </w:p>
    <w:p w14:paraId="35F593F6" w14:textId="77777777" w:rsidR="0020583C" w:rsidRPr="00063419" w:rsidRDefault="0020583C" w:rsidP="0020583C">
      <w:r w:rsidRPr="00063419">
        <w:t xml:space="preserve">Šis vaistas, kaip ir </w:t>
      </w:r>
      <w:r>
        <w:t xml:space="preserve">visi </w:t>
      </w:r>
      <w:r w:rsidRPr="00063419">
        <w:t>kiti, gali sukelti šalutinį poveikį, nors jis pasireiškia ne visiems žmonėms.</w:t>
      </w:r>
    </w:p>
    <w:p w14:paraId="293A20E8" w14:textId="77777777" w:rsidR="0020583C" w:rsidRPr="00063419" w:rsidRDefault="0020583C" w:rsidP="0020583C">
      <w:pPr>
        <w:ind w:left="567" w:hanging="567"/>
      </w:pPr>
    </w:p>
    <w:p w14:paraId="360D2445" w14:textId="77777777" w:rsidR="0020583C" w:rsidRPr="00063419" w:rsidRDefault="0020583C" w:rsidP="0020583C">
      <w:pPr>
        <w:numPr>
          <w:ilvl w:val="12"/>
          <w:numId w:val="0"/>
        </w:numPr>
        <w:ind w:right="-29"/>
        <w:rPr>
          <w:b/>
          <w:bCs/>
          <w:color w:val="000000"/>
        </w:rPr>
      </w:pPr>
      <w:r w:rsidRPr="00063419">
        <w:rPr>
          <w:b/>
          <w:bCs/>
          <w:color w:val="000000"/>
        </w:rPr>
        <w:t>Svarbus šalutinis poveikis ar simptomai, į kuriuos reikia atkreipti dėmesį, ir kaip elgtis, jeigu toks poveikis pasireiškia</w:t>
      </w:r>
    </w:p>
    <w:p w14:paraId="3135498D" w14:textId="77777777" w:rsidR="0020583C" w:rsidRPr="00063419" w:rsidRDefault="0020583C" w:rsidP="0020583C">
      <w:pPr>
        <w:numPr>
          <w:ilvl w:val="12"/>
          <w:numId w:val="0"/>
        </w:numPr>
        <w:ind w:right="-29"/>
      </w:pPr>
      <w:r w:rsidRPr="00063419">
        <w:t>Šis vaistas gali sukelti alergines reakcijas. Gali pasireikšti tokie simptomai: švokštimas, kvėpavimo pasunkėjimas, akių vokų, veido ar lūpų patinimas, išbėrimas ar niežulys, ypač apimantis visą kūną.</w:t>
      </w:r>
    </w:p>
    <w:p w14:paraId="645381EF" w14:textId="77777777" w:rsidR="0020583C" w:rsidRPr="00063419" w:rsidRDefault="0020583C" w:rsidP="0020583C">
      <w:pPr>
        <w:numPr>
          <w:ilvl w:val="12"/>
          <w:numId w:val="0"/>
        </w:numPr>
        <w:ind w:right="-29"/>
      </w:pPr>
      <w:r w:rsidRPr="00063419">
        <w:t>Kitas sunkus šalutinis poveikis yra būklė, kuriai pasireiškus</w:t>
      </w:r>
      <w:r>
        <w:t xml:space="preserve"> tampate labai mieguistas i</w:t>
      </w:r>
      <w:r w:rsidRPr="00063419">
        <w:t xml:space="preserve">r </w:t>
      </w:r>
      <w:r>
        <w:t xml:space="preserve">imate </w:t>
      </w:r>
      <w:r w:rsidRPr="00063419">
        <w:t xml:space="preserve">silpniau kvėpuoti nei įprastai. Toks poveikis dažniausiai pasireiškia </w:t>
      </w:r>
      <w:r>
        <w:rPr>
          <w:lang w:eastAsia="de-DE"/>
        </w:rPr>
        <w:t>senyviems</w:t>
      </w:r>
      <w:r w:rsidRPr="008A0A66">
        <w:t xml:space="preserve"> </w:t>
      </w:r>
      <w:r>
        <w:t>ir</w:t>
      </w:r>
      <w:r w:rsidRPr="008A0A66">
        <w:t xml:space="preserve"> nusilpusiems pacientams.</w:t>
      </w:r>
    </w:p>
    <w:p w14:paraId="72AC9440" w14:textId="77777777" w:rsidR="0020583C" w:rsidRPr="00063419" w:rsidRDefault="0020583C" w:rsidP="0020583C">
      <w:pPr>
        <w:numPr>
          <w:ilvl w:val="12"/>
          <w:numId w:val="0"/>
        </w:numPr>
        <w:ind w:right="-29"/>
        <w:rPr>
          <w:b/>
          <w:bCs/>
          <w:color w:val="000000"/>
        </w:rPr>
      </w:pPr>
      <w:r w:rsidRPr="00063419">
        <w:t>Jeigu pasireiškė toks svarbus šalutinis poveikis, nedelsdami kreipkitės į gydytoją.</w:t>
      </w:r>
    </w:p>
    <w:p w14:paraId="61C040B4" w14:textId="77777777" w:rsidR="0020583C" w:rsidRPr="00063419" w:rsidRDefault="0020583C" w:rsidP="0020583C">
      <w:pPr>
        <w:numPr>
          <w:ilvl w:val="12"/>
          <w:numId w:val="0"/>
        </w:numPr>
        <w:ind w:right="-29"/>
        <w:rPr>
          <w:b/>
          <w:bCs/>
          <w:color w:val="000000"/>
        </w:rPr>
      </w:pPr>
    </w:p>
    <w:p w14:paraId="277F1122" w14:textId="77777777" w:rsidR="0020583C" w:rsidRPr="00063419" w:rsidRDefault="0020583C" w:rsidP="0020583C">
      <w:pPr>
        <w:numPr>
          <w:ilvl w:val="12"/>
          <w:numId w:val="0"/>
        </w:numPr>
        <w:ind w:right="-29"/>
        <w:rPr>
          <w:b/>
          <w:bCs/>
          <w:color w:val="000000"/>
        </w:rPr>
      </w:pPr>
      <w:r w:rsidRPr="00063419">
        <w:rPr>
          <w:b/>
          <w:bCs/>
          <w:color w:val="000000"/>
        </w:rPr>
        <w:t>Kitas šalutinis poveikis, kuris gali pasireikšti</w:t>
      </w:r>
    </w:p>
    <w:p w14:paraId="50C113BA" w14:textId="77777777" w:rsidR="0020583C" w:rsidRPr="00063419" w:rsidRDefault="0020583C" w:rsidP="0020583C">
      <w:pPr>
        <w:numPr>
          <w:ilvl w:val="12"/>
          <w:numId w:val="0"/>
        </w:numPr>
        <w:ind w:right="-29"/>
        <w:rPr>
          <w:color w:val="000000"/>
        </w:rPr>
      </w:pPr>
      <w:r w:rsidRPr="00063419">
        <w:rPr>
          <w:b/>
          <w:bCs/>
          <w:color w:val="000000"/>
        </w:rPr>
        <w:t xml:space="preserve">Labai dažni </w:t>
      </w:r>
      <w:r w:rsidRPr="00063419">
        <w:rPr>
          <w:color w:val="000000"/>
        </w:rPr>
        <w:t>(gali pasireikšti dažniau kaip 1 iš 10 žmonių)</w:t>
      </w:r>
      <w:r>
        <w:rPr>
          <w:color w:val="000000"/>
        </w:rPr>
        <w:t>: p</w:t>
      </w:r>
      <w:r w:rsidRPr="00063419">
        <w:rPr>
          <w:color w:val="000000"/>
        </w:rPr>
        <w:t>ykinimas</w:t>
      </w:r>
      <w:r w:rsidRPr="008A0A66">
        <w:rPr>
          <w:color w:val="000000"/>
        </w:rPr>
        <w:t xml:space="preserve">, vėmimas, </w:t>
      </w:r>
      <w:r>
        <w:rPr>
          <w:color w:val="000000"/>
        </w:rPr>
        <w:t>svaigulys</w:t>
      </w:r>
      <w:r w:rsidRPr="008A0A66">
        <w:rPr>
          <w:color w:val="000000"/>
        </w:rPr>
        <w:t>, mieguistumas, galvos skausmas.</w:t>
      </w:r>
    </w:p>
    <w:p w14:paraId="1A1EA043" w14:textId="77777777" w:rsidR="0020583C" w:rsidRPr="00063419" w:rsidRDefault="0020583C" w:rsidP="0020583C">
      <w:pPr>
        <w:numPr>
          <w:ilvl w:val="12"/>
          <w:numId w:val="0"/>
        </w:numPr>
        <w:tabs>
          <w:tab w:val="left" w:pos="1701"/>
        </w:tabs>
        <w:ind w:left="1701" w:right="-2" w:hanging="1701"/>
        <w:rPr>
          <w:color w:val="000000"/>
        </w:rPr>
      </w:pPr>
    </w:p>
    <w:p w14:paraId="23F6EE14" w14:textId="77777777" w:rsidR="0020583C" w:rsidRPr="00063419" w:rsidRDefault="0020583C" w:rsidP="0020583C">
      <w:pPr>
        <w:numPr>
          <w:ilvl w:val="12"/>
          <w:numId w:val="0"/>
        </w:numPr>
        <w:ind w:right="-2"/>
        <w:rPr>
          <w:color w:val="000000"/>
        </w:rPr>
      </w:pPr>
      <w:r w:rsidRPr="00063419">
        <w:rPr>
          <w:b/>
          <w:bCs/>
          <w:color w:val="000000"/>
        </w:rPr>
        <w:t xml:space="preserv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1iš 10 žmonių)</w:t>
      </w:r>
      <w:r>
        <w:rPr>
          <w:color w:val="000000"/>
        </w:rPr>
        <w:t>: a</w:t>
      </w:r>
      <w:r w:rsidRPr="00063419">
        <w:rPr>
          <w:color w:val="000000"/>
        </w:rPr>
        <w:t>petito</w:t>
      </w:r>
      <w:r w:rsidRPr="008A0A66">
        <w:rPr>
          <w:color w:val="000000"/>
        </w:rPr>
        <w:t xml:space="preserve"> sumažėjimas, nerimas, sumišimas, haliucinacijos, miego sut</w:t>
      </w:r>
      <w:r w:rsidRPr="00063419">
        <w:rPr>
          <w:color w:val="000000"/>
        </w:rPr>
        <w:t>rikimai, nenormalūs sapnai, drebėjimas, veido ir kaklo paraudimas, vidurių užkietėjimas, viduriavimas, nevirškinimas, burnos džiūvimas, niežulys, prakaitavimo sustiprėjimas, išbėrimas, raumenų mėšlungis, silpnumo jutimas, nuovargis, kūno temperatūros pokyčių jutimas.</w:t>
      </w:r>
    </w:p>
    <w:p w14:paraId="53183088" w14:textId="77777777" w:rsidR="0020583C" w:rsidRPr="00063419" w:rsidRDefault="0020583C" w:rsidP="0020583C">
      <w:pPr>
        <w:tabs>
          <w:tab w:val="left" w:pos="1560"/>
          <w:tab w:val="left" w:pos="1701"/>
        </w:tabs>
        <w:autoSpaceDE w:val="0"/>
        <w:autoSpaceDN w:val="0"/>
        <w:adjustRightInd w:val="0"/>
        <w:ind w:left="1701" w:hanging="1701"/>
        <w:rPr>
          <w:color w:val="000000"/>
        </w:rPr>
      </w:pPr>
    </w:p>
    <w:p w14:paraId="620AC53E" w14:textId="77777777" w:rsidR="0020583C" w:rsidRPr="00063419" w:rsidRDefault="0020583C" w:rsidP="0020583C">
      <w:pPr>
        <w:numPr>
          <w:ilvl w:val="12"/>
          <w:numId w:val="0"/>
        </w:numPr>
        <w:ind w:right="-2"/>
        <w:rPr>
          <w:color w:val="000000"/>
        </w:rPr>
      </w:pPr>
      <w:r w:rsidRPr="00063419">
        <w:rPr>
          <w:b/>
          <w:bCs/>
          <w:color w:val="000000"/>
        </w:rPr>
        <w:t xml:space="preserve">Nedažni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100 žmonių)</w:t>
      </w:r>
      <w:r>
        <w:rPr>
          <w:color w:val="000000"/>
        </w:rPr>
        <w:t>: p</w:t>
      </w:r>
      <w:r w:rsidRPr="00063419">
        <w:rPr>
          <w:color w:val="000000"/>
        </w:rPr>
        <w:t>rislėgta</w:t>
      </w:r>
      <w:r w:rsidRPr="008A0A66">
        <w:rPr>
          <w:color w:val="000000"/>
        </w:rPr>
        <w:t xml:space="preserve"> nuotaika, orientacijos sutrikimas, susijaudinimas (ažitacija), nervingumas, neramumas, euforinė nuotaika, dėmesio sutrikimas, atminties sutrikimas, būklė, artima </w:t>
      </w:r>
      <w:r w:rsidRPr="00063419">
        <w:rPr>
          <w:color w:val="000000"/>
        </w:rPr>
        <w:t xml:space="preserve">apalpimui, sedacija, negalėjimas kontroliuoti judesių, kalbos sutrikimas, nutirpimas, nenormalūs odos jutimai (pvz., dilgčiojimas, dygsėjimas), raumenų trūkčiojimai, nenormali rega, </w:t>
      </w:r>
      <w:r w:rsidRPr="002B0B35">
        <w:rPr>
          <w:color w:val="000000"/>
        </w:rPr>
        <w:t xml:space="preserve">dažnesnis širdies plakimas, </w:t>
      </w:r>
      <w:r w:rsidRPr="00D3066E">
        <w:rPr>
          <w:color w:val="000000"/>
        </w:rPr>
        <w:t>palpitacijos,</w:t>
      </w:r>
      <w:r w:rsidRPr="00B56DA8">
        <w:rPr>
          <w:color w:val="000000"/>
        </w:rPr>
        <w:t xml:space="preserve"> </w:t>
      </w:r>
      <w:r w:rsidRPr="002B0B35">
        <w:rPr>
          <w:color w:val="000000"/>
        </w:rPr>
        <w:t>kraujospūdžio sumažėjimas</w:t>
      </w:r>
      <w:r w:rsidRPr="00063419">
        <w:rPr>
          <w:color w:val="000000"/>
        </w:rPr>
        <w:t xml:space="preserve">, pavojingai </w:t>
      </w:r>
      <w:r w:rsidRPr="00063419">
        <w:rPr>
          <w:color w:val="000000"/>
        </w:rPr>
        <w:lastRenderedPageBreak/>
        <w:t>suretėjęs arba paviršutiniškas kvėpavimas (kvėpavimo slopinimas), deguonies sumažėjimas kraujyje, kvėpavimo pasunkėjimas, diskomfortas pilve, dilgėlinė, sunkumo pojūtis, negalėjimas pasišlapinti, dažnas šlapinimasis, vaisto vartojimo nutraukimo sindromas (žr. skyrelį ,,</w:t>
      </w:r>
      <w:r w:rsidRPr="00063419">
        <w:t>Nustojus vartoti Palexia</w:t>
      </w:r>
      <w:r w:rsidRPr="00063419">
        <w:rPr>
          <w:color w:val="000000"/>
        </w:rPr>
        <w:t>“), vandens kaupimasis audiniuose (edema), nenormali savijauta, girtumo pojūtis, dirglumas, atsipalaidavimo pojūtis.</w:t>
      </w:r>
    </w:p>
    <w:p w14:paraId="523DD4AF" w14:textId="77777777" w:rsidR="0020583C" w:rsidRPr="00063419" w:rsidRDefault="0020583C" w:rsidP="0020583C">
      <w:pPr>
        <w:tabs>
          <w:tab w:val="left" w:pos="1701"/>
        </w:tabs>
        <w:ind w:left="1701" w:hanging="1701"/>
        <w:jc w:val="both"/>
        <w:rPr>
          <w:color w:val="000000"/>
        </w:rPr>
      </w:pPr>
    </w:p>
    <w:p w14:paraId="29150C67" w14:textId="77777777" w:rsidR="0020583C" w:rsidRPr="00063419" w:rsidRDefault="0020583C" w:rsidP="0020583C">
      <w:pPr>
        <w:numPr>
          <w:ilvl w:val="12"/>
          <w:numId w:val="0"/>
        </w:numPr>
        <w:ind w:right="-2"/>
        <w:rPr>
          <w:color w:val="000000"/>
        </w:rPr>
      </w:pPr>
      <w:r w:rsidRPr="00063419">
        <w:rPr>
          <w:b/>
          <w:bCs/>
          <w:color w:val="000000"/>
        </w:rPr>
        <w:t xml:space="preserve">Reti </w:t>
      </w:r>
      <w:r w:rsidRPr="00063419">
        <w:rPr>
          <w:color w:val="000000"/>
        </w:rPr>
        <w:t xml:space="preserve">(gali pasireikšti </w:t>
      </w:r>
      <w:r>
        <w:rPr>
          <w:color w:val="000000"/>
        </w:rPr>
        <w:t xml:space="preserve">ne </w:t>
      </w:r>
      <w:r w:rsidRPr="00063419">
        <w:rPr>
          <w:color w:val="000000"/>
        </w:rPr>
        <w:t>da</w:t>
      </w:r>
      <w:r>
        <w:rPr>
          <w:color w:val="000000"/>
        </w:rPr>
        <w:t>ugiau</w:t>
      </w:r>
      <w:r w:rsidRPr="00063419">
        <w:rPr>
          <w:color w:val="000000"/>
        </w:rPr>
        <w:t xml:space="preserve"> kaip 1 iš 1</w:t>
      </w:r>
      <w:r>
        <w:rPr>
          <w:color w:val="000000"/>
        </w:rPr>
        <w:t> </w:t>
      </w:r>
      <w:r w:rsidRPr="00063419">
        <w:rPr>
          <w:color w:val="000000"/>
        </w:rPr>
        <w:t>000 žmonių)</w:t>
      </w:r>
      <w:r>
        <w:rPr>
          <w:color w:val="000000"/>
        </w:rPr>
        <w:t>: a</w:t>
      </w:r>
      <w:r w:rsidRPr="00063419">
        <w:rPr>
          <w:color w:val="000000"/>
        </w:rPr>
        <w:t>lerginė reakcija</w:t>
      </w:r>
      <w:r w:rsidRPr="00E821BB">
        <w:rPr>
          <w:color w:val="000000"/>
        </w:rPr>
        <w:t xml:space="preserve"> </w:t>
      </w:r>
      <w:r w:rsidRPr="006545B2">
        <w:rPr>
          <w:color w:val="000000"/>
        </w:rPr>
        <w:t>į vaistus</w:t>
      </w:r>
      <w:r>
        <w:rPr>
          <w:color w:val="000000"/>
        </w:rPr>
        <w:t xml:space="preserve"> (</w:t>
      </w:r>
      <w:r w:rsidRPr="006545B2">
        <w:rPr>
          <w:color w:val="000000"/>
        </w:rPr>
        <w:t>įskaitant patinimą po oda</w:t>
      </w:r>
      <w:r>
        <w:rPr>
          <w:color w:val="000000"/>
        </w:rPr>
        <w:t>,</w:t>
      </w:r>
      <w:r w:rsidRPr="006545B2">
        <w:rPr>
          <w:color w:val="000000"/>
        </w:rPr>
        <w:t xml:space="preserve"> dilgėlinę</w:t>
      </w:r>
      <w:r w:rsidRPr="00B0207B">
        <w:rPr>
          <w:rStyle w:val="BodyText2Char1"/>
          <w:sz w:val="22"/>
          <w:szCs w:val="22"/>
        </w:rPr>
        <w:t xml:space="preserve"> </w:t>
      </w:r>
      <w:r>
        <w:rPr>
          <w:rStyle w:val="hps"/>
        </w:rPr>
        <w:t>ir sunkiais atvejais</w:t>
      </w:r>
      <w:r>
        <w:t xml:space="preserve"> </w:t>
      </w:r>
      <w:r>
        <w:rPr>
          <w:rStyle w:val="hps"/>
        </w:rPr>
        <w:t>kvėpavimo pasunkėjimą</w:t>
      </w:r>
      <w:r>
        <w:t xml:space="preserve">, </w:t>
      </w:r>
      <w:r w:rsidRPr="005E2DEC">
        <w:t>kraujospūdžio sumažėjimą, kolapsą</w:t>
      </w:r>
      <w:r>
        <w:t xml:space="preserve"> </w:t>
      </w:r>
      <w:r>
        <w:rPr>
          <w:rStyle w:val="hps"/>
        </w:rPr>
        <w:t>arba šoką)</w:t>
      </w:r>
      <w:r w:rsidRPr="00063419">
        <w:rPr>
          <w:color w:val="000000"/>
        </w:rPr>
        <w:t>,</w:t>
      </w:r>
      <w:r w:rsidRPr="008A0A66">
        <w:rPr>
          <w:color w:val="000000"/>
        </w:rPr>
        <w:t xml:space="preserve"> nenormalus mąstymas, epilepsijos priepuolis, sąmonės pritemimas, nenormali koordinacija, retas širdies plakimas, skrandžio išsituštinimo </w:t>
      </w:r>
      <w:r w:rsidRPr="00063419">
        <w:rPr>
          <w:color w:val="000000"/>
        </w:rPr>
        <w:t>sutrikimas.</w:t>
      </w:r>
    </w:p>
    <w:p w14:paraId="27898231" w14:textId="77777777" w:rsidR="0020583C" w:rsidRPr="00063419" w:rsidRDefault="0020583C" w:rsidP="0020583C">
      <w:pPr>
        <w:numPr>
          <w:ilvl w:val="12"/>
          <w:numId w:val="0"/>
        </w:numPr>
        <w:ind w:right="-2"/>
        <w:rPr>
          <w:color w:val="000000"/>
        </w:rPr>
      </w:pPr>
    </w:p>
    <w:p w14:paraId="6154632C" w14:textId="77777777" w:rsidR="0020583C" w:rsidRPr="00063419" w:rsidRDefault="0020583C" w:rsidP="0020583C">
      <w:r w:rsidRPr="00063419">
        <w:t>Apsk</w:t>
      </w:r>
      <w:r>
        <w:t>r</w:t>
      </w:r>
      <w:r w:rsidRPr="00063419">
        <w:t>itai pacientams, kuriems pasireiškia lėtiniai skausmai, mąstymo apie savižudybę ir savižudybės tikimybė yra didesnė. Be to, šią riziką gali didinti kai kurie vaistai, kuriais gydoma depresija (kurie veikia nervinio impulso nešiklius smegenyse), ypač gydymo pradžioje. Tapentadolis taip pat veikia nervinio impulso nešiklius, vis dėlto tapentadolio vartojimo žmogui duomenys rizikos padidėjimo neparodė.</w:t>
      </w:r>
    </w:p>
    <w:p w14:paraId="7D6D72DC" w14:textId="77777777" w:rsidR="0020583C" w:rsidRDefault="0020583C" w:rsidP="0020583C">
      <w:pPr>
        <w:rPr>
          <w:color w:val="000000"/>
        </w:rPr>
      </w:pPr>
    </w:p>
    <w:p w14:paraId="6ADC66FE" w14:textId="77777777" w:rsidR="0020583C" w:rsidRPr="00A1720D" w:rsidRDefault="0020583C" w:rsidP="0020583C">
      <w:pPr>
        <w:rPr>
          <w:b/>
          <w:color w:val="000000"/>
        </w:rPr>
      </w:pPr>
      <w:r w:rsidRPr="00A1720D">
        <w:rPr>
          <w:b/>
          <w:color w:val="000000"/>
        </w:rPr>
        <w:t xml:space="preserve">Papildomo šalutinio poveikio </w:t>
      </w:r>
      <w:r>
        <w:rPr>
          <w:b/>
          <w:color w:val="000000"/>
        </w:rPr>
        <w:t xml:space="preserve">vartojant </w:t>
      </w:r>
      <w:r w:rsidRPr="00A1720D">
        <w:rPr>
          <w:b/>
          <w:color w:val="000000"/>
        </w:rPr>
        <w:t>vaikams ir paaugliams nepastebėta.</w:t>
      </w:r>
    </w:p>
    <w:p w14:paraId="24680EE5" w14:textId="77777777" w:rsidR="0020583C" w:rsidRPr="00A1720D" w:rsidRDefault="0020583C" w:rsidP="0020583C">
      <w:pPr>
        <w:rPr>
          <w:b/>
          <w:color w:val="000000"/>
        </w:rPr>
      </w:pPr>
    </w:p>
    <w:p w14:paraId="47101AF7" w14:textId="77777777" w:rsidR="0020583C" w:rsidRPr="00B34FA1" w:rsidRDefault="0020583C" w:rsidP="0020583C">
      <w:pPr>
        <w:rPr>
          <w:b/>
          <w:bCs/>
        </w:rPr>
      </w:pPr>
      <w:r w:rsidRPr="00B34FA1">
        <w:rPr>
          <w:b/>
          <w:bCs/>
          <w:noProof/>
        </w:rPr>
        <w:t>Pranešimas apie šalutinį poveikį</w:t>
      </w:r>
    </w:p>
    <w:p w14:paraId="4FE76346" w14:textId="77777777" w:rsidR="0020583C" w:rsidRPr="008A0A66" w:rsidRDefault="0020583C" w:rsidP="0020583C">
      <w:pPr>
        <w:numPr>
          <w:ilvl w:val="12"/>
          <w:numId w:val="0"/>
        </w:numPr>
        <w:ind w:right="-2"/>
      </w:pPr>
      <w:r w:rsidRPr="00197285">
        <w:t>Jeigu pasireiškė šalutinis poveikis, įskaitant šiame lapelyje nenurodytą, pasakykite gydytojui arba vaistininkui.</w:t>
      </w:r>
      <w:r w:rsidRPr="00B0207B">
        <w:rPr>
          <w:noProof/>
        </w:rPr>
        <w:t xml:space="preserve"> </w:t>
      </w:r>
      <w:r w:rsidRPr="00B34FA1">
        <w:rPr>
          <w:noProof/>
        </w:rPr>
        <w:t>Apie šalutinį poveikį taip pat galite pranešti tiesiogiai</w:t>
      </w:r>
      <w:r>
        <w:rPr>
          <w:noProof/>
        </w:rPr>
        <w:t>,</w:t>
      </w:r>
      <w:r w:rsidRPr="00B34FA1">
        <w:rPr>
          <w:noProof/>
        </w:rPr>
        <w:t xml:space="preserve"> </w:t>
      </w:r>
      <w:r>
        <w:rPr>
          <w:noProof/>
        </w:rPr>
        <w:t>užpildę</w:t>
      </w:r>
      <w:r w:rsidRPr="009B52F8">
        <w:rPr>
          <w:noProof/>
        </w:rPr>
        <w:t xml:space="preserve"> </w:t>
      </w:r>
      <w:r>
        <w:rPr>
          <w:noProof/>
        </w:rPr>
        <w:t>interneto svetainėje</w:t>
      </w:r>
      <w:r w:rsidRPr="002F63F0">
        <w:rPr>
          <w:noProof/>
        </w:rPr>
        <w:t xml:space="preserve"> </w:t>
      </w:r>
      <w:hyperlink r:id="rId16" w:history="1">
        <w:r w:rsidRPr="002203F6">
          <w:rPr>
            <w:rStyle w:val="Hipersaitas"/>
            <w:rFonts w:eastAsia="SimSun"/>
            <w:noProof/>
          </w:rPr>
          <w:t>www.vvkt.lt</w:t>
        </w:r>
      </w:hyperlink>
      <w:r>
        <w:rPr>
          <w:noProof/>
        </w:rPr>
        <w:t xml:space="preserve"> esančią formą, ir pateikti ją vienu iš šių būdų: raštu adresu (Valstybinei vaistų kontrolės tarnybai prie Lietuvos Respublikos sveikatos apsaugos ministerijos), Žirmūnų g. 139A, LT 09120 Vilnius, nemokamu fakso numeriu (</w:t>
      </w:r>
      <w:r w:rsidRPr="008F7148">
        <w:rPr>
          <w:noProof/>
        </w:rPr>
        <w:t xml:space="preserve">8 800) 20 131, </w:t>
      </w:r>
      <w:r>
        <w:rPr>
          <w:noProof/>
        </w:rPr>
        <w:t>t</w:t>
      </w:r>
      <w:r w:rsidRPr="00236012">
        <w:rPr>
          <w:noProof/>
          <w:lang w:eastAsia="zh-CN"/>
        </w:rPr>
        <w:t>el</w:t>
      </w:r>
      <w:r>
        <w:rPr>
          <w:noProof/>
          <w:lang w:eastAsia="zh-CN"/>
        </w:rPr>
        <w:t xml:space="preserve">efonu </w:t>
      </w:r>
      <w:r w:rsidRPr="00236012">
        <w:rPr>
          <w:noProof/>
          <w:lang w:eastAsia="zh-CN"/>
        </w:rPr>
        <w:t xml:space="preserve"> </w:t>
      </w:r>
      <w:r>
        <w:rPr>
          <w:noProof/>
          <w:lang w:eastAsia="zh-CN"/>
        </w:rPr>
        <w:t>(</w:t>
      </w:r>
      <w:r w:rsidRPr="00236012">
        <w:rPr>
          <w:noProof/>
          <w:lang w:eastAsia="zh-CN"/>
        </w:rPr>
        <w:t xml:space="preserve">8 </w:t>
      </w:r>
      <w:r>
        <w:rPr>
          <w:noProof/>
          <w:lang w:eastAsia="zh-CN"/>
        </w:rPr>
        <w:t xml:space="preserve">6) 143 35 34; </w:t>
      </w:r>
      <w:r>
        <w:rPr>
          <w:noProof/>
        </w:rPr>
        <w:t xml:space="preserve"> el. paštu </w:t>
      </w:r>
      <w:hyperlink r:id="rId17" w:history="1">
        <w:r w:rsidRPr="00D949B8">
          <w:rPr>
            <w:rStyle w:val="Hipersaitas"/>
            <w:rFonts w:eastAsia="SimSun"/>
            <w:noProof/>
          </w:rPr>
          <w:t>NepageidaujamaR@vvkt.lt</w:t>
        </w:r>
      </w:hyperlink>
      <w:r>
        <w:rPr>
          <w:rFonts w:eastAsia="SimSun"/>
          <w:noProof/>
        </w:rPr>
        <w:t>,</w:t>
      </w:r>
      <w:r w:rsidRPr="006E1B8D">
        <w:rPr>
          <w:rStyle w:val="Hipersaitas"/>
          <w:rFonts w:eastAsia="SimSun"/>
          <w:color w:val="auto"/>
          <w:u w:val="none"/>
        </w:rPr>
        <w:t xml:space="preserve"> per Valstybinės vaistų kontrolės tarnybos prie Lietuvos Respublikos sveikatos apsaugos ministerijos interneto svetainę (adresu </w:t>
      </w:r>
      <w:hyperlink r:id="rId18" w:history="1">
        <w:r w:rsidRPr="00D949B8">
          <w:rPr>
            <w:rStyle w:val="Hipersaitas"/>
            <w:rFonts w:eastAsia="SimSun"/>
            <w:noProof/>
          </w:rPr>
          <w:t>http://www.vvkt.lt</w:t>
        </w:r>
      </w:hyperlink>
      <w:r w:rsidRPr="00D259B4">
        <w:rPr>
          <w:rStyle w:val="Hipersaitas"/>
          <w:rFonts w:eastAsia="SimSun"/>
          <w:noProof/>
          <w:color w:val="auto"/>
          <w:u w:val="none"/>
        </w:rPr>
        <w:t>)</w:t>
      </w:r>
      <w:r>
        <w:rPr>
          <w:noProof/>
        </w:rPr>
        <w:t xml:space="preserve">. </w:t>
      </w:r>
      <w:r w:rsidRPr="00B34FA1">
        <w:rPr>
          <w:noProof/>
        </w:rPr>
        <w:t>Pranešdami apie šalutinį poveikį galite mums padėti gauti daugiau informacijos apie šio vaisto saugumą.</w:t>
      </w:r>
    </w:p>
    <w:p w14:paraId="7AD863B2" w14:textId="77777777" w:rsidR="0020583C" w:rsidRPr="00063419" w:rsidRDefault="0020583C" w:rsidP="0020583C">
      <w:pPr>
        <w:numPr>
          <w:ilvl w:val="12"/>
          <w:numId w:val="0"/>
        </w:numPr>
        <w:ind w:right="-2"/>
      </w:pPr>
    </w:p>
    <w:p w14:paraId="5A7599C0" w14:textId="77777777" w:rsidR="0020583C" w:rsidRPr="00063419" w:rsidRDefault="0020583C" w:rsidP="0020583C">
      <w:pPr>
        <w:numPr>
          <w:ilvl w:val="12"/>
          <w:numId w:val="0"/>
        </w:numPr>
        <w:ind w:right="-2"/>
      </w:pPr>
    </w:p>
    <w:p w14:paraId="6C983EC7" w14:textId="77777777" w:rsidR="0020583C" w:rsidRPr="00063419" w:rsidRDefault="0020583C" w:rsidP="0020583C">
      <w:pPr>
        <w:numPr>
          <w:ilvl w:val="12"/>
          <w:numId w:val="0"/>
        </w:numPr>
        <w:ind w:left="567" w:right="-2" w:hanging="567"/>
      </w:pPr>
      <w:r w:rsidRPr="00063419">
        <w:rPr>
          <w:b/>
          <w:bCs/>
        </w:rPr>
        <w:t>5.</w:t>
      </w:r>
      <w:r w:rsidRPr="00063419">
        <w:rPr>
          <w:b/>
          <w:bCs/>
        </w:rPr>
        <w:tab/>
        <w:t>Kaip laikyti Palexia</w:t>
      </w:r>
    </w:p>
    <w:p w14:paraId="27AD44F1" w14:textId="77777777" w:rsidR="0020583C" w:rsidRPr="00063419" w:rsidRDefault="0020583C" w:rsidP="0020583C">
      <w:pPr>
        <w:numPr>
          <w:ilvl w:val="12"/>
          <w:numId w:val="0"/>
        </w:numPr>
        <w:ind w:right="-2"/>
      </w:pPr>
    </w:p>
    <w:p w14:paraId="3D3A93B7" w14:textId="77777777" w:rsidR="0020583C" w:rsidRPr="00063419" w:rsidRDefault="0020583C" w:rsidP="0020583C">
      <w:pPr>
        <w:numPr>
          <w:ilvl w:val="12"/>
          <w:numId w:val="0"/>
        </w:numPr>
        <w:ind w:right="-2"/>
      </w:pPr>
      <w:r>
        <w:t>Šį vaistą l</w:t>
      </w:r>
      <w:r w:rsidRPr="002B0B35">
        <w:t>aiky</w:t>
      </w:r>
      <w:r>
        <w:t>kite</w:t>
      </w:r>
      <w:r w:rsidRPr="002B0B35">
        <w:t xml:space="preserve"> vaikams </w:t>
      </w:r>
      <w:r>
        <w:t>nepastebimoje</w:t>
      </w:r>
      <w:r w:rsidRPr="002B0B35">
        <w:t xml:space="preserve"> ir </w:t>
      </w:r>
      <w:r>
        <w:t>nepasiekiamoje</w:t>
      </w:r>
      <w:r w:rsidRPr="002B0B35">
        <w:t xml:space="preserve"> vietoje.</w:t>
      </w:r>
    </w:p>
    <w:p w14:paraId="0B4195DF" w14:textId="77777777" w:rsidR="0020583C" w:rsidRPr="00063419" w:rsidRDefault="0020583C" w:rsidP="0020583C">
      <w:pPr>
        <w:numPr>
          <w:ilvl w:val="12"/>
          <w:numId w:val="0"/>
        </w:numPr>
        <w:ind w:right="-2"/>
      </w:pPr>
    </w:p>
    <w:p w14:paraId="6E1F3CF0" w14:textId="77777777" w:rsidR="0020583C" w:rsidRPr="00063419" w:rsidRDefault="0020583C" w:rsidP="0020583C">
      <w:pPr>
        <w:numPr>
          <w:ilvl w:val="12"/>
          <w:numId w:val="0"/>
        </w:numPr>
        <w:ind w:right="-2"/>
      </w:pPr>
      <w:r w:rsidRPr="00063419">
        <w:t>Ant kartono dėžutės ir buteliuko po „Tinka iki</w:t>
      </w:r>
      <w:r>
        <w:t xml:space="preserve">“ </w:t>
      </w:r>
      <w:r w:rsidRPr="00063419">
        <w:t>nurodytam tinkamumo laikui pasibaigus, šio</w:t>
      </w:r>
      <w:r>
        <w:t xml:space="preserve"> vaisto</w:t>
      </w:r>
      <w:r w:rsidRPr="00063419">
        <w:t xml:space="preserve"> vartoti negalima. Vaistas tinka</w:t>
      </w:r>
      <w:r>
        <w:t>mas</w:t>
      </w:r>
      <w:r w:rsidRPr="00063419">
        <w:t xml:space="preserve"> vartoti iki paskutinės nurodyto mėnesio dienos.</w:t>
      </w:r>
    </w:p>
    <w:p w14:paraId="3F71B47B" w14:textId="77777777" w:rsidR="0020583C" w:rsidRPr="00063419" w:rsidRDefault="0020583C" w:rsidP="0020583C">
      <w:pPr>
        <w:numPr>
          <w:ilvl w:val="12"/>
          <w:numId w:val="0"/>
        </w:numPr>
        <w:ind w:right="-2"/>
      </w:pPr>
    </w:p>
    <w:p w14:paraId="08259EBD" w14:textId="77777777" w:rsidR="0020583C" w:rsidRPr="00063419" w:rsidRDefault="0020583C" w:rsidP="0020583C">
      <w:pPr>
        <w:rPr>
          <w:i/>
          <w:iCs/>
        </w:rPr>
      </w:pPr>
      <w:r w:rsidRPr="00063419">
        <w:rPr>
          <w:color w:val="000000"/>
        </w:rPr>
        <w:t>Neatidarytas buteliukas</w:t>
      </w:r>
      <w:r>
        <w:rPr>
          <w:color w:val="000000"/>
        </w:rPr>
        <w:t>: š</w:t>
      </w:r>
      <w:r w:rsidRPr="00063419">
        <w:t>iam vaistiniam preparatui specialių laikymo sąlygų nereikia.</w:t>
      </w:r>
    </w:p>
    <w:p w14:paraId="26477A26" w14:textId="77777777" w:rsidR="0020583C" w:rsidRPr="00063419" w:rsidRDefault="0020583C" w:rsidP="0020583C">
      <w:pPr>
        <w:ind w:left="567" w:hanging="567"/>
      </w:pPr>
    </w:p>
    <w:p w14:paraId="1F25D434" w14:textId="77777777" w:rsidR="0020583C" w:rsidRPr="00063419" w:rsidRDefault="0020583C" w:rsidP="0020583C">
      <w:pPr>
        <w:numPr>
          <w:ilvl w:val="12"/>
          <w:numId w:val="0"/>
        </w:numPr>
        <w:ind w:right="-2"/>
      </w:pPr>
      <w:r w:rsidRPr="00063419">
        <w:t>Pirmą kartą atidarius buteliuką, tirpal</w:t>
      </w:r>
      <w:r>
        <w:t>as</w:t>
      </w:r>
      <w:r w:rsidRPr="00063419">
        <w:t xml:space="preserve"> </w:t>
      </w:r>
      <w:r>
        <w:t xml:space="preserve">neturi būti </w:t>
      </w:r>
      <w:r w:rsidRPr="00063419">
        <w:t>varto</w:t>
      </w:r>
      <w:r>
        <w:t>jamas</w:t>
      </w:r>
      <w:r w:rsidRPr="00063419">
        <w:t xml:space="preserve"> ilgiau kaip šešias savaites.</w:t>
      </w:r>
    </w:p>
    <w:p w14:paraId="094AA4E9" w14:textId="77777777" w:rsidR="0020583C" w:rsidRPr="00063419" w:rsidRDefault="0020583C" w:rsidP="0020583C">
      <w:r>
        <w:t>Po pirmojo atidarymo: l</w:t>
      </w:r>
      <w:r w:rsidRPr="00063419">
        <w:t>aikyti vertikalioje padėtyje.</w:t>
      </w:r>
    </w:p>
    <w:p w14:paraId="0FA54634" w14:textId="77777777" w:rsidR="0020583C" w:rsidRPr="00063419" w:rsidRDefault="0020583C" w:rsidP="0020583C">
      <w:pPr>
        <w:ind w:left="567" w:hanging="567"/>
      </w:pPr>
    </w:p>
    <w:p w14:paraId="5282FE46" w14:textId="77777777" w:rsidR="0020583C" w:rsidRPr="00063419" w:rsidRDefault="0020583C" w:rsidP="0020583C">
      <w:pPr>
        <w:numPr>
          <w:ilvl w:val="12"/>
          <w:numId w:val="0"/>
        </w:numPr>
        <w:ind w:right="-2"/>
      </w:pPr>
      <w:r w:rsidRPr="00063419">
        <w:t>Vaistų negalima išmesti į kanalizaciją arba su buitinėmis</w:t>
      </w:r>
      <w:r w:rsidRPr="00063419">
        <w:rPr>
          <w:color w:val="993366"/>
        </w:rPr>
        <w:t xml:space="preserve"> </w:t>
      </w:r>
      <w:r w:rsidRPr="00063419">
        <w:t>atliekomis. Kaip išmesti nereikalingus vaistus, klauskite vaistininko. Šios priemonės padės apsaugoti aplinką.</w:t>
      </w:r>
    </w:p>
    <w:p w14:paraId="0661A4EA" w14:textId="77777777" w:rsidR="0020583C" w:rsidRPr="00063419" w:rsidRDefault="0020583C" w:rsidP="0020583C">
      <w:pPr>
        <w:numPr>
          <w:ilvl w:val="12"/>
          <w:numId w:val="0"/>
        </w:numPr>
        <w:ind w:right="-2"/>
      </w:pPr>
    </w:p>
    <w:p w14:paraId="6B00648B" w14:textId="77777777" w:rsidR="0020583C" w:rsidRPr="00063419" w:rsidRDefault="0020583C" w:rsidP="0020583C">
      <w:pPr>
        <w:numPr>
          <w:ilvl w:val="12"/>
          <w:numId w:val="0"/>
        </w:numPr>
        <w:ind w:right="-2"/>
      </w:pPr>
    </w:p>
    <w:p w14:paraId="091E29E7" w14:textId="77777777" w:rsidR="0020583C" w:rsidRPr="00063419" w:rsidRDefault="0020583C" w:rsidP="0020583C">
      <w:pPr>
        <w:numPr>
          <w:ilvl w:val="12"/>
          <w:numId w:val="0"/>
        </w:numPr>
        <w:ind w:left="540" w:right="-2" w:hanging="540"/>
        <w:rPr>
          <w:b/>
          <w:bCs/>
        </w:rPr>
      </w:pPr>
      <w:r w:rsidRPr="00063419">
        <w:rPr>
          <w:b/>
          <w:bCs/>
        </w:rPr>
        <w:t>6.</w:t>
      </w:r>
      <w:r w:rsidRPr="00063419">
        <w:rPr>
          <w:b/>
          <w:bCs/>
        </w:rPr>
        <w:tab/>
        <w:t>Pakuotės turinys ir kita informacija</w:t>
      </w:r>
    </w:p>
    <w:p w14:paraId="653A2AB4" w14:textId="77777777" w:rsidR="0020583C" w:rsidRPr="00063419" w:rsidRDefault="0020583C" w:rsidP="0020583C">
      <w:pPr>
        <w:numPr>
          <w:ilvl w:val="12"/>
          <w:numId w:val="0"/>
        </w:numPr>
        <w:ind w:right="-2"/>
      </w:pPr>
    </w:p>
    <w:p w14:paraId="0385268B" w14:textId="77777777" w:rsidR="0020583C" w:rsidRPr="00063419" w:rsidRDefault="0020583C" w:rsidP="0020583C">
      <w:pPr>
        <w:numPr>
          <w:ilvl w:val="12"/>
          <w:numId w:val="0"/>
        </w:numPr>
        <w:ind w:right="-2"/>
        <w:rPr>
          <w:b/>
          <w:bCs/>
        </w:rPr>
      </w:pPr>
      <w:r w:rsidRPr="00063419">
        <w:rPr>
          <w:b/>
          <w:bCs/>
        </w:rPr>
        <w:t>Palexia sudėtis:</w:t>
      </w:r>
    </w:p>
    <w:p w14:paraId="26244C3C" w14:textId="77777777" w:rsidR="0020583C" w:rsidRPr="00063419" w:rsidRDefault="0020583C" w:rsidP="0020583C">
      <w:pPr>
        <w:numPr>
          <w:ilvl w:val="12"/>
          <w:numId w:val="0"/>
        </w:numPr>
        <w:ind w:right="-2"/>
        <w:rPr>
          <w:u w:val="single"/>
        </w:rPr>
      </w:pPr>
    </w:p>
    <w:p w14:paraId="598D53F1" w14:textId="77777777" w:rsidR="0020583C" w:rsidRPr="00063419" w:rsidRDefault="0020583C" w:rsidP="0020583C">
      <w:pPr>
        <w:ind w:right="-2"/>
      </w:pPr>
      <w:r w:rsidRPr="00063419">
        <w:rPr>
          <w:b/>
          <w:bCs/>
        </w:rPr>
        <w:t>Veiklioji</w:t>
      </w:r>
      <w:r w:rsidRPr="00063419">
        <w:t xml:space="preserve"> medžiaga yra tapentadolis.</w:t>
      </w:r>
    </w:p>
    <w:p w14:paraId="1DDA1C98" w14:textId="77777777" w:rsidR="0020583C" w:rsidRPr="005A1C26" w:rsidRDefault="0020583C" w:rsidP="0020583C">
      <w:r w:rsidRPr="005A1C26">
        <w:t>Viename Palexia 4 mg/ml geriamojo tirpalo mililitre yra 4 mg tapentadolio (hidrochlorido pavidalu).</w:t>
      </w:r>
    </w:p>
    <w:p w14:paraId="5387B71A" w14:textId="7379BF4F" w:rsidR="0020583C" w:rsidRPr="00063419" w:rsidRDefault="0020583C" w:rsidP="0020583C"/>
    <w:p w14:paraId="18885004" w14:textId="77777777" w:rsidR="0020583C" w:rsidRPr="00063419" w:rsidRDefault="0020583C" w:rsidP="0020583C"/>
    <w:p w14:paraId="40726EB0" w14:textId="77777777" w:rsidR="0020583C" w:rsidRPr="00063419" w:rsidRDefault="0020583C" w:rsidP="0020583C">
      <w:r w:rsidRPr="00063419">
        <w:rPr>
          <w:b/>
          <w:bCs/>
        </w:rPr>
        <w:t>Pagalbinės</w:t>
      </w:r>
      <w:r w:rsidRPr="00063419">
        <w:t xml:space="preserve"> medžiagos yra:</w:t>
      </w:r>
    </w:p>
    <w:p w14:paraId="010D297D" w14:textId="77777777" w:rsidR="0020583C" w:rsidRPr="005A1C26" w:rsidRDefault="0020583C" w:rsidP="0020583C">
      <w:r w:rsidRPr="005A1C26">
        <w:t>Palexia 4 mg/ml:</w:t>
      </w:r>
    </w:p>
    <w:p w14:paraId="70FD41D3" w14:textId="77777777" w:rsidR="0020583C" w:rsidRPr="00693E65" w:rsidRDefault="0020583C" w:rsidP="0020583C">
      <w:pPr>
        <w:rPr>
          <w:lang w:val="pt-PT"/>
        </w:rPr>
      </w:pPr>
      <w:r w:rsidRPr="00693E65">
        <w:t xml:space="preserve">Natrio benzoatas </w:t>
      </w:r>
      <w:r w:rsidRPr="00693E65">
        <w:rPr>
          <w:lang w:val="pt-PT"/>
        </w:rPr>
        <w:t>(E211)</w:t>
      </w:r>
    </w:p>
    <w:p w14:paraId="3ED33C4E" w14:textId="77777777" w:rsidR="0020583C" w:rsidRPr="00693E65" w:rsidRDefault="0020583C" w:rsidP="0020583C">
      <w:r w:rsidRPr="00693E65">
        <w:lastRenderedPageBreak/>
        <w:t>Citrinų rūgštis monohidratas</w:t>
      </w:r>
    </w:p>
    <w:p w14:paraId="48BD5D11" w14:textId="77777777" w:rsidR="0020583C" w:rsidRPr="00E50B8A" w:rsidRDefault="0020583C" w:rsidP="0020583C">
      <w:pPr>
        <w:rPr>
          <w:lang w:val="pt-PT"/>
        </w:rPr>
      </w:pPr>
      <w:r w:rsidRPr="00693E65">
        <w:t>S</w:t>
      </w:r>
      <w:r w:rsidRPr="00E50B8A">
        <w:t>ukralozė</w:t>
      </w:r>
      <w:r w:rsidRPr="00E50B8A">
        <w:rPr>
          <w:lang w:val="pt-PT"/>
        </w:rPr>
        <w:t xml:space="preserve"> (E955)</w:t>
      </w:r>
    </w:p>
    <w:p w14:paraId="23A84220" w14:textId="77777777" w:rsidR="0020583C" w:rsidRPr="00C72D26" w:rsidRDefault="0020583C" w:rsidP="0020583C">
      <w:r w:rsidRPr="00C72D26">
        <w:rPr>
          <w:lang w:val="pt-PT"/>
        </w:rPr>
        <w:t>A</w:t>
      </w:r>
      <w:r w:rsidRPr="00C72D26">
        <w:t>viečių aromatinė medžiaga, sudėtyje turinti propilenglikolio (E1520)</w:t>
      </w:r>
    </w:p>
    <w:p w14:paraId="08FD7D27" w14:textId="77777777" w:rsidR="0020583C" w:rsidRPr="00C72D26" w:rsidRDefault="0020583C" w:rsidP="0020583C">
      <w:pPr>
        <w:rPr>
          <w:lang w:val="pt-PT"/>
        </w:rPr>
      </w:pPr>
    </w:p>
    <w:p w14:paraId="7FB6E521" w14:textId="77777777" w:rsidR="0020583C" w:rsidRPr="00C72D26" w:rsidRDefault="0020583C" w:rsidP="0020583C">
      <w:r w:rsidRPr="00C72D26">
        <w:rPr>
          <w:lang w:val="pt-PT"/>
        </w:rPr>
        <w:t>I</w:t>
      </w:r>
      <w:r w:rsidRPr="00C72D26">
        <w:t>šgrynintas vanduo</w:t>
      </w:r>
    </w:p>
    <w:p w14:paraId="26812A63" w14:textId="77777777" w:rsidR="0020583C" w:rsidRPr="00FB2864" w:rsidRDefault="0020583C" w:rsidP="0020583C"/>
    <w:p w14:paraId="4443D422" w14:textId="77777777" w:rsidR="0020583C" w:rsidRPr="00063419" w:rsidRDefault="0020583C" w:rsidP="0020583C">
      <w:pPr>
        <w:numPr>
          <w:ilvl w:val="12"/>
          <w:numId w:val="0"/>
        </w:numPr>
        <w:ind w:right="-2"/>
        <w:rPr>
          <w:b/>
          <w:bCs/>
        </w:rPr>
      </w:pPr>
    </w:p>
    <w:p w14:paraId="792DF0B8" w14:textId="77777777" w:rsidR="0020583C" w:rsidRPr="00063419" w:rsidRDefault="0020583C" w:rsidP="0020583C">
      <w:pPr>
        <w:numPr>
          <w:ilvl w:val="12"/>
          <w:numId w:val="0"/>
        </w:numPr>
        <w:ind w:right="-2"/>
        <w:rPr>
          <w:b/>
          <w:bCs/>
        </w:rPr>
      </w:pPr>
      <w:r w:rsidRPr="00063419">
        <w:rPr>
          <w:b/>
          <w:bCs/>
        </w:rPr>
        <w:t xml:space="preserve">Palexia išvaizda ir kiekis pakuotėje </w:t>
      </w:r>
    </w:p>
    <w:p w14:paraId="7278B0E9" w14:textId="77777777" w:rsidR="0020583C" w:rsidRPr="00063419" w:rsidRDefault="0020583C" w:rsidP="0020583C">
      <w:pPr>
        <w:numPr>
          <w:ilvl w:val="12"/>
          <w:numId w:val="0"/>
        </w:numPr>
        <w:ind w:right="-2"/>
      </w:pPr>
      <w:r w:rsidRPr="00063419">
        <w:t>Palexia yra skaidrus, bespalvis geriamasis tirpalas.</w:t>
      </w:r>
    </w:p>
    <w:p w14:paraId="1B27D468" w14:textId="77777777" w:rsidR="0020583C" w:rsidRPr="000C56DB" w:rsidRDefault="0020583C" w:rsidP="0020583C">
      <w:pPr>
        <w:numPr>
          <w:ilvl w:val="12"/>
          <w:numId w:val="0"/>
        </w:numPr>
        <w:ind w:right="-2"/>
      </w:pPr>
    </w:p>
    <w:p w14:paraId="620C53B3" w14:textId="77777777" w:rsidR="0020583C" w:rsidRPr="00E50B8A" w:rsidRDefault="0020583C" w:rsidP="0020583C">
      <w:pPr>
        <w:numPr>
          <w:ilvl w:val="12"/>
          <w:numId w:val="0"/>
        </w:numPr>
        <w:ind w:right="-2"/>
      </w:pPr>
      <w:r w:rsidRPr="005A1C26">
        <w:t>Palexia 4 mg/ml geriamasis tirpalas yra tiekiamas plastikiniuose buteliukuose, kuriuose yra 100 mililitrų tirpalo, kartu su 2,5 ml dozavimo pipete, sugraduota kas 0,</w:t>
      </w:r>
      <w:r w:rsidRPr="00693E65">
        <w:t xml:space="preserve">05 ml, ir prie dozavimo pipetės prijungtu </w:t>
      </w:r>
      <w:r w:rsidRPr="00E50B8A">
        <w:t xml:space="preserve">adapteriu. </w:t>
      </w:r>
    </w:p>
    <w:p w14:paraId="0DF3E388" w14:textId="77777777" w:rsidR="0020583C" w:rsidRPr="00E50B8A" w:rsidRDefault="0020583C" w:rsidP="0020583C">
      <w:pPr>
        <w:numPr>
          <w:ilvl w:val="12"/>
          <w:numId w:val="0"/>
        </w:numPr>
        <w:ind w:right="-2"/>
      </w:pPr>
    </w:p>
    <w:p w14:paraId="606C824A" w14:textId="5C156347" w:rsidR="0020583C" w:rsidRPr="008A0A66" w:rsidRDefault="0020583C" w:rsidP="0020583C">
      <w:pPr>
        <w:pStyle w:val="Text"/>
        <w:keepNext/>
        <w:spacing w:after="0"/>
      </w:pPr>
    </w:p>
    <w:p w14:paraId="3DCF3F54" w14:textId="77777777" w:rsidR="0020583C" w:rsidRPr="00063419" w:rsidRDefault="0020583C" w:rsidP="0020583C"/>
    <w:p w14:paraId="52BD4950" w14:textId="77777777" w:rsidR="0020583C" w:rsidRPr="00063419" w:rsidRDefault="0020583C" w:rsidP="0020583C">
      <w:pPr>
        <w:ind w:left="567" w:hanging="567"/>
      </w:pPr>
      <w:r w:rsidRPr="00063419">
        <w:t>Gali būti tiekiamos ne visų dydžių pakuotės.</w:t>
      </w:r>
    </w:p>
    <w:p w14:paraId="42B26D0F" w14:textId="77777777" w:rsidR="0020583C" w:rsidRPr="00063419" w:rsidRDefault="0020583C" w:rsidP="0020583C">
      <w:pPr>
        <w:numPr>
          <w:ilvl w:val="12"/>
          <w:numId w:val="0"/>
        </w:numPr>
        <w:ind w:right="-2"/>
      </w:pPr>
    </w:p>
    <w:p w14:paraId="520EC0F9" w14:textId="77777777" w:rsidR="0020583C" w:rsidRPr="00063419" w:rsidRDefault="0020583C" w:rsidP="0020583C">
      <w:pPr>
        <w:keepNext/>
        <w:tabs>
          <w:tab w:val="left" w:pos="567"/>
        </w:tabs>
        <w:rPr>
          <w:b/>
          <w:bCs/>
        </w:rPr>
      </w:pPr>
      <w:r w:rsidRPr="00A07E36">
        <w:rPr>
          <w:b/>
          <w:bCs/>
        </w:rPr>
        <w:t>Registruotojas</w:t>
      </w:r>
      <w:r w:rsidRPr="00063419">
        <w:rPr>
          <w:b/>
          <w:bCs/>
        </w:rPr>
        <w:t xml:space="preserve"> </w:t>
      </w:r>
      <w:r>
        <w:rPr>
          <w:b/>
          <w:bCs/>
        </w:rPr>
        <w:t>ir gamintojas</w:t>
      </w:r>
    </w:p>
    <w:p w14:paraId="1B0DF936" w14:textId="77777777" w:rsidR="0020583C" w:rsidRPr="00063419" w:rsidRDefault="0020583C" w:rsidP="0020583C">
      <w:r w:rsidRPr="00063419">
        <w:t>Grünenthal GmbH</w:t>
      </w:r>
    </w:p>
    <w:p w14:paraId="021E3D8D" w14:textId="77777777" w:rsidR="0020583C" w:rsidRPr="00063419" w:rsidRDefault="0020583C" w:rsidP="0020583C">
      <w:r w:rsidRPr="00063419">
        <w:t>Zieglerstraße 6</w:t>
      </w:r>
    </w:p>
    <w:p w14:paraId="5D2BEEC9" w14:textId="77777777" w:rsidR="0020583C" w:rsidRPr="00063419" w:rsidRDefault="0020583C" w:rsidP="0020583C">
      <w:r w:rsidRPr="00063419">
        <w:t>52078 Aachen</w:t>
      </w:r>
    </w:p>
    <w:p w14:paraId="7974876F" w14:textId="77777777" w:rsidR="0020583C" w:rsidRPr="00063419" w:rsidRDefault="0020583C" w:rsidP="0020583C">
      <w:r w:rsidRPr="00063419">
        <w:t>Vokietija</w:t>
      </w:r>
    </w:p>
    <w:p w14:paraId="067CAC2F" w14:textId="77777777" w:rsidR="0020583C" w:rsidRPr="00063419" w:rsidRDefault="0020583C" w:rsidP="0020583C"/>
    <w:p w14:paraId="77E6281D" w14:textId="77777777" w:rsidR="0020583C" w:rsidRPr="006E1B8D" w:rsidRDefault="0020583C" w:rsidP="0020583C">
      <w:pPr>
        <w:numPr>
          <w:ilvl w:val="12"/>
          <w:numId w:val="0"/>
        </w:numPr>
        <w:ind w:right="-2"/>
        <w:rPr>
          <w:b/>
        </w:rPr>
      </w:pPr>
      <w:r w:rsidRPr="00CB0B89">
        <w:rPr>
          <w:b/>
          <w:bCs/>
        </w:rPr>
        <w:t>Šis vaistas EEE valstybėse narėse registruotas tokiais pavadinimais</w:t>
      </w:r>
      <w:r w:rsidRPr="006E1B8D">
        <w:rPr>
          <w:b/>
        </w:rPr>
        <w:t>:</w:t>
      </w:r>
    </w:p>
    <w:p w14:paraId="539DE4B5" w14:textId="77777777" w:rsidR="0020583C" w:rsidRPr="00063419" w:rsidRDefault="0020583C" w:rsidP="0020583C">
      <w:pPr>
        <w:numPr>
          <w:ilvl w:val="12"/>
          <w:numId w:val="0"/>
        </w:numPr>
        <w:ind w:right="-2"/>
        <w:rPr>
          <w:color w:val="000000"/>
        </w:rPr>
      </w:pPr>
      <w:r w:rsidRPr="00063419">
        <w:rPr>
          <w:color w:val="000000"/>
        </w:rPr>
        <w:t xml:space="preserve">Belgija, Bulgarija, </w:t>
      </w:r>
      <w:r>
        <w:rPr>
          <w:color w:val="000000"/>
        </w:rPr>
        <w:t xml:space="preserve">Kroatija, </w:t>
      </w:r>
      <w:r w:rsidRPr="00063419">
        <w:rPr>
          <w:color w:val="000000"/>
        </w:rPr>
        <w:t>Kipras, Čekija, Danija, Estija, Suomija, Prancūzija, Vokietija, Graikija, Islandija, Airija, Italija, Latvija, Lietuva, Liuksemburgas, Malta, Norvegija, Lenkija, Portugalija, Rumunija, Slovakija, Slovėnija, Ispanija, Švedija,</w:t>
      </w:r>
      <w:r w:rsidRPr="00063419">
        <w:t xml:space="preserve"> Jungtinė Karalystė</w:t>
      </w:r>
      <w:r w:rsidRPr="00063419">
        <w:rPr>
          <w:color w:val="000000"/>
        </w:rPr>
        <w:t>: Palexia.</w:t>
      </w:r>
    </w:p>
    <w:p w14:paraId="6B5BDD7A" w14:textId="77777777" w:rsidR="0020583C" w:rsidRPr="004A3166" w:rsidRDefault="0020583C" w:rsidP="0020583C">
      <w:pPr>
        <w:pStyle w:val="Table-Text"/>
        <w:tabs>
          <w:tab w:val="left" w:pos="1560"/>
        </w:tabs>
        <w:spacing w:before="0" w:after="0"/>
        <w:rPr>
          <w:color w:val="000000"/>
          <w:lang w:val="lt-LT"/>
        </w:rPr>
      </w:pPr>
      <w:r w:rsidRPr="001E0E0F">
        <w:rPr>
          <w:color w:val="000000"/>
          <w:sz w:val="22"/>
          <w:szCs w:val="22"/>
          <w:lang w:val="lt-LT"/>
        </w:rPr>
        <w:t>Vengrija: PALEXIAS</w:t>
      </w:r>
    </w:p>
    <w:p w14:paraId="3E4C7679" w14:textId="77777777" w:rsidR="0020583C" w:rsidRDefault="0020583C" w:rsidP="0020583C">
      <w:pPr>
        <w:numPr>
          <w:ilvl w:val="12"/>
          <w:numId w:val="0"/>
        </w:numPr>
        <w:ind w:right="-2"/>
      </w:pPr>
    </w:p>
    <w:p w14:paraId="1669E231" w14:textId="77777777" w:rsidR="0020583C" w:rsidRPr="008A0A66" w:rsidRDefault="0020583C" w:rsidP="0020583C">
      <w:pPr>
        <w:numPr>
          <w:ilvl w:val="12"/>
          <w:numId w:val="0"/>
        </w:numPr>
        <w:ind w:right="-2"/>
      </w:pPr>
    </w:p>
    <w:p w14:paraId="30BCE5D5" w14:textId="3B8E868A" w:rsidR="00FB2864" w:rsidRPr="00FB2864" w:rsidRDefault="0020583C" w:rsidP="0020583C">
      <w:pPr>
        <w:numPr>
          <w:ilvl w:val="12"/>
          <w:numId w:val="0"/>
        </w:numPr>
        <w:ind w:right="-2"/>
        <w:outlineLvl w:val="0"/>
        <w:rPr>
          <w:b/>
          <w:bCs/>
        </w:rPr>
      </w:pPr>
      <w:r w:rsidRPr="00063419">
        <w:rPr>
          <w:b/>
          <w:bCs/>
        </w:rPr>
        <w:t>Šis pakuotės lapelis paskutinį kartą peržiūrėtas</w:t>
      </w:r>
      <w:r>
        <w:rPr>
          <w:b/>
          <w:bCs/>
        </w:rPr>
        <w:t xml:space="preserve"> </w:t>
      </w:r>
      <w:r w:rsidR="00FB2864">
        <w:rPr>
          <w:b/>
          <w:bCs/>
        </w:rPr>
        <w:t>2019-08-29.</w:t>
      </w:r>
    </w:p>
    <w:p w14:paraId="4EBE7DCD" w14:textId="77777777" w:rsidR="0020583C" w:rsidRPr="00063419" w:rsidRDefault="0020583C" w:rsidP="0020583C">
      <w:pPr>
        <w:numPr>
          <w:ilvl w:val="12"/>
          <w:numId w:val="0"/>
        </w:numPr>
        <w:ind w:right="-2"/>
      </w:pPr>
    </w:p>
    <w:p w14:paraId="7CECF35E" w14:textId="77777777" w:rsidR="0020583C" w:rsidRDefault="0020583C" w:rsidP="0020583C">
      <w:pPr>
        <w:numPr>
          <w:ilvl w:val="12"/>
          <w:numId w:val="0"/>
        </w:numPr>
        <w:ind w:right="-2"/>
        <w:rPr>
          <w:color w:val="0000FF"/>
        </w:rPr>
      </w:pPr>
      <w:r w:rsidRPr="00B34FA1">
        <w:t>Išsami informacija apie šį vaistą</w:t>
      </w:r>
      <w:r w:rsidRPr="008A0A66">
        <w:t xml:space="preserve"> pateikiama Valstybinės vaistų kontrolės tarnybos prie Lietuvos Respublikos sveikatos apsaugos ministerijos </w:t>
      </w:r>
      <w:r>
        <w:t>tinklalapyje</w:t>
      </w:r>
      <w:r w:rsidRPr="008A0A66">
        <w:t xml:space="preserve"> </w:t>
      </w:r>
      <w:hyperlink r:id="rId19" w:history="1">
        <w:r w:rsidRPr="001E0E0F">
          <w:rPr>
            <w:rStyle w:val="Hipersaitas"/>
          </w:rPr>
          <w:t>http://www.vvkt.lt/</w:t>
        </w:r>
      </w:hyperlink>
      <w:r w:rsidRPr="008A0A66">
        <w:rPr>
          <w:color w:val="0000FF"/>
        </w:rPr>
        <w:t>.</w:t>
      </w:r>
    </w:p>
    <w:p w14:paraId="29414B72" w14:textId="77777777" w:rsidR="0020583C" w:rsidRDefault="0020583C" w:rsidP="0020583C"/>
    <w:p w14:paraId="48F81647" w14:textId="77777777" w:rsidR="0020583C" w:rsidRDefault="0020583C" w:rsidP="0020583C"/>
    <w:p w14:paraId="707B6EAB" w14:textId="77777777" w:rsidR="00504ABE" w:rsidRDefault="001F4752"/>
    <w:sectPr w:rsidR="00504ABE" w:rsidSect="001743E5">
      <w:headerReference w:type="default" r:id="rId20"/>
      <w:footerReference w:type="default" r:id="rId21"/>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8C18E" w14:textId="77777777" w:rsidR="00032E32" w:rsidRDefault="00032E32">
      <w:r>
        <w:separator/>
      </w:r>
    </w:p>
  </w:endnote>
  <w:endnote w:type="continuationSeparator" w:id="0">
    <w:p w14:paraId="492A830F" w14:textId="77777777" w:rsidR="00032E32" w:rsidRDefault="00032E32">
      <w:r>
        <w:continuationSeparator/>
      </w:r>
    </w:p>
  </w:endnote>
  <w:endnote w:type="continuationNotice" w:id="1">
    <w:p w14:paraId="3CFD941A" w14:textId="77777777" w:rsidR="00032E32" w:rsidRDefault="00032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7DE5" w14:textId="77777777" w:rsidR="00F84728" w:rsidRDefault="00F84728">
    <w:pPr>
      <w:pStyle w:val="Porat"/>
      <w:framePr w:wrap="auto" w:vAnchor="text" w:hAnchor="margin" w:xAlign="right" w:y="1"/>
      <w:rPr>
        <w:rStyle w:val="Puslapionumeris"/>
        <w:rFonts w:cs="Times New Roman"/>
        <w:lang w:val="lt-LT"/>
      </w:rPr>
    </w:pPr>
  </w:p>
  <w:p w14:paraId="3357AA0F" w14:textId="6A4D8332" w:rsidR="00F84728" w:rsidRPr="003618D0" w:rsidRDefault="00C96363">
    <w:pPr>
      <w:pStyle w:val="Porat"/>
      <w:ind w:right="360"/>
      <w:jc w:val="center"/>
      <w:rPr>
        <w:rStyle w:val="Puslapionumeris"/>
        <w:rFonts w:ascii="Times New Roman" w:hAnsi="Times New Roman" w:cs="Times New Roman"/>
        <w:sz w:val="20"/>
        <w:szCs w:val="20"/>
        <w:lang w:val="lt-LT"/>
      </w:rPr>
    </w:pPr>
    <w:r w:rsidRPr="003618D0">
      <w:rPr>
        <w:rStyle w:val="Puslapionumeris"/>
        <w:rFonts w:ascii="Times New Roman" w:hAnsi="Times New Roman" w:cs="Times New Roman"/>
        <w:sz w:val="20"/>
        <w:szCs w:val="20"/>
        <w:lang w:val="lt-LT"/>
      </w:rPr>
      <w:fldChar w:fldCharType="begin"/>
    </w:r>
    <w:r w:rsidRPr="003618D0">
      <w:rPr>
        <w:rStyle w:val="Puslapionumeris"/>
        <w:rFonts w:ascii="Times New Roman" w:hAnsi="Times New Roman" w:cs="Times New Roman"/>
        <w:sz w:val="20"/>
        <w:szCs w:val="20"/>
        <w:lang w:val="lt-LT"/>
      </w:rPr>
      <w:instrText xml:space="preserve"> PAGE </w:instrText>
    </w:r>
    <w:r w:rsidRPr="003618D0">
      <w:rPr>
        <w:rStyle w:val="Puslapionumeris"/>
        <w:rFonts w:ascii="Times New Roman" w:hAnsi="Times New Roman" w:cs="Times New Roman"/>
        <w:sz w:val="20"/>
        <w:szCs w:val="20"/>
        <w:lang w:val="lt-LT"/>
      </w:rPr>
      <w:fldChar w:fldCharType="separate"/>
    </w:r>
    <w:r w:rsidR="001F4752">
      <w:rPr>
        <w:rStyle w:val="Puslapionumeris"/>
        <w:rFonts w:ascii="Times New Roman" w:hAnsi="Times New Roman" w:cs="Times New Roman"/>
        <w:noProof/>
        <w:sz w:val="20"/>
        <w:szCs w:val="20"/>
        <w:lang w:val="lt-LT"/>
      </w:rPr>
      <w:t>16</w:t>
    </w:r>
    <w:r w:rsidRPr="003618D0">
      <w:rPr>
        <w:rStyle w:val="Puslapionumeris"/>
        <w:rFonts w:ascii="Times New Roman" w:hAnsi="Times New Roman" w:cs="Times New Roman"/>
        <w:sz w:val="20"/>
        <w:szCs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FD946" w14:textId="77777777" w:rsidR="00032E32" w:rsidRDefault="00032E32">
      <w:r>
        <w:separator/>
      </w:r>
    </w:p>
  </w:footnote>
  <w:footnote w:type="continuationSeparator" w:id="0">
    <w:p w14:paraId="705D00BB" w14:textId="77777777" w:rsidR="00032E32" w:rsidRDefault="00032E32">
      <w:r>
        <w:continuationSeparator/>
      </w:r>
    </w:p>
  </w:footnote>
  <w:footnote w:type="continuationNotice" w:id="1">
    <w:p w14:paraId="7066CF88" w14:textId="77777777" w:rsidR="00032E32" w:rsidRDefault="00032E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E421" w14:textId="77777777" w:rsidR="00F912E0" w:rsidRDefault="00F912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91AF30C"/>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AD48EF"/>
    <w:multiLevelType w:val="hybridMultilevel"/>
    <w:tmpl w:val="799A8B7A"/>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09CD32E4"/>
    <w:multiLevelType w:val="hybridMultilevel"/>
    <w:tmpl w:val="04744B12"/>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0F295823"/>
    <w:multiLevelType w:val="hybridMultilevel"/>
    <w:tmpl w:val="72BCF182"/>
    <w:lvl w:ilvl="0" w:tplc="D482193A">
      <w:start w:val="1"/>
      <w:numFmt w:val="bullet"/>
      <w:lvlText w:val=""/>
      <w:lvlJc w:val="left"/>
      <w:pPr>
        <w:ind w:left="720" w:hanging="360"/>
      </w:pPr>
      <w:rPr>
        <w:rFonts w:ascii="Symbol" w:hAnsi="Symbol" w:cs="Symbol" w:hint="default"/>
        <w:color w:val="auto"/>
        <w:sz w:val="22"/>
        <w:szCs w:val="22"/>
      </w:rPr>
    </w:lvl>
    <w:lvl w:ilvl="1" w:tplc="915E3DAE">
      <w:numFmt w:val="bullet"/>
      <w:lvlText w:val="-"/>
      <w:lvlJc w:val="left"/>
      <w:pPr>
        <w:ind w:left="1650" w:hanging="570"/>
      </w:pPr>
      <w:rPr>
        <w:rFonts w:ascii="Times New Roman" w:eastAsia="Times New Roman" w:hAnsi="Times New Roman"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 w15:restartNumberingAfterBreak="0">
    <w:nsid w:val="1BFD7673"/>
    <w:multiLevelType w:val="hybridMultilevel"/>
    <w:tmpl w:val="95CE86C6"/>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4B1FE7"/>
    <w:multiLevelType w:val="hybridMultilevel"/>
    <w:tmpl w:val="28F83FE8"/>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238E2537"/>
    <w:multiLevelType w:val="multilevel"/>
    <w:tmpl w:val="899C8EB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56D6DCA"/>
    <w:multiLevelType w:val="multilevel"/>
    <w:tmpl w:val="708648D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22A29EA"/>
    <w:multiLevelType w:val="hybridMultilevel"/>
    <w:tmpl w:val="727EC75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3B22433C"/>
    <w:multiLevelType w:val="hybridMultilevel"/>
    <w:tmpl w:val="375C0F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D757438"/>
    <w:multiLevelType w:val="hybridMultilevel"/>
    <w:tmpl w:val="CEB47C50"/>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430D078F"/>
    <w:multiLevelType w:val="hybridMultilevel"/>
    <w:tmpl w:val="5CEAFAC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44C44935"/>
    <w:multiLevelType w:val="hybridMultilevel"/>
    <w:tmpl w:val="7C449A1E"/>
    <w:lvl w:ilvl="0" w:tplc="34D058C2">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46D22CF4"/>
    <w:multiLevelType w:val="hybridMultilevel"/>
    <w:tmpl w:val="B0E02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43296E"/>
    <w:multiLevelType w:val="hybridMultilevel"/>
    <w:tmpl w:val="195096D6"/>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8D519F6"/>
    <w:multiLevelType w:val="hybridMultilevel"/>
    <w:tmpl w:val="630AE068"/>
    <w:lvl w:ilvl="0" w:tplc="FFFFFFFF">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62BD25D6"/>
    <w:multiLevelType w:val="hybridMultilevel"/>
    <w:tmpl w:val="6FD4B2BE"/>
    <w:lvl w:ilvl="0" w:tplc="D482193A">
      <w:start w:val="1"/>
      <w:numFmt w:val="bullet"/>
      <w:lvlText w:val=""/>
      <w:lvlJc w:val="left"/>
      <w:pPr>
        <w:ind w:left="720" w:hanging="360"/>
      </w:pPr>
      <w:rPr>
        <w:rFonts w:ascii="Symbol" w:hAnsi="Symbol" w:cs="Symbol" w:hint="default"/>
        <w:color w:val="auto"/>
        <w:sz w:val="22"/>
        <w:szCs w:val="22"/>
      </w:rPr>
    </w:lvl>
    <w:lvl w:ilvl="1" w:tplc="D482193A">
      <w:start w:val="1"/>
      <w:numFmt w:val="bullet"/>
      <w:lvlText w:val=""/>
      <w:lvlJc w:val="left"/>
      <w:pPr>
        <w:ind w:left="1440" w:hanging="360"/>
      </w:pPr>
      <w:rPr>
        <w:rFonts w:ascii="Symbol" w:hAnsi="Symbol" w:cs="Symbol" w:hint="default"/>
        <w:color w:val="auto"/>
        <w:sz w:val="22"/>
        <w:szCs w:val="22"/>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84433D2"/>
    <w:multiLevelType w:val="hybridMultilevel"/>
    <w:tmpl w:val="D90EA674"/>
    <w:lvl w:ilvl="0" w:tplc="04070001">
      <w:start w:val="1"/>
      <w:numFmt w:val="bullet"/>
      <w:lvlText w:val=""/>
      <w:lvlJc w:val="left"/>
      <w:pPr>
        <w:tabs>
          <w:tab w:val="num" w:pos="360"/>
        </w:tabs>
        <w:ind w:left="360" w:hanging="360"/>
      </w:pPr>
      <w:rPr>
        <w:rFonts w:ascii="Symbol" w:hAnsi="Symbol" w:cs="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cs="Wingdings" w:hint="default"/>
      </w:rPr>
    </w:lvl>
    <w:lvl w:ilvl="3" w:tplc="04070001">
      <w:start w:val="1"/>
      <w:numFmt w:val="bullet"/>
      <w:lvlText w:val=""/>
      <w:lvlJc w:val="left"/>
      <w:pPr>
        <w:tabs>
          <w:tab w:val="num" w:pos="2520"/>
        </w:tabs>
        <w:ind w:left="2520" w:hanging="360"/>
      </w:pPr>
      <w:rPr>
        <w:rFonts w:ascii="Symbol" w:hAnsi="Symbol" w:cs="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cs="Wingdings" w:hint="default"/>
      </w:rPr>
    </w:lvl>
    <w:lvl w:ilvl="6" w:tplc="04070001">
      <w:start w:val="1"/>
      <w:numFmt w:val="bullet"/>
      <w:lvlText w:val=""/>
      <w:lvlJc w:val="left"/>
      <w:pPr>
        <w:tabs>
          <w:tab w:val="num" w:pos="4680"/>
        </w:tabs>
        <w:ind w:left="4680" w:hanging="360"/>
      </w:pPr>
      <w:rPr>
        <w:rFonts w:ascii="Symbol" w:hAnsi="Symbol" w:cs="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9EB345F"/>
    <w:multiLevelType w:val="hybridMultilevel"/>
    <w:tmpl w:val="727C6FF4"/>
    <w:lvl w:ilvl="0" w:tplc="072A57C4">
      <w:start w:val="1"/>
      <w:numFmt w:val="bullet"/>
      <w:lvlText w:val=""/>
      <w:lvlJc w:val="left"/>
      <w:pPr>
        <w:tabs>
          <w:tab w:val="num" w:pos="1117"/>
        </w:tabs>
        <w:ind w:left="1117" w:hanging="360"/>
      </w:pPr>
      <w:rPr>
        <w:rFonts w:ascii="Symbol" w:hAnsi="Symbol" w:cs="Symbol" w:hint="default"/>
        <w:sz w:val="16"/>
        <w:szCs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A644320"/>
    <w:multiLevelType w:val="hybridMultilevel"/>
    <w:tmpl w:val="D7C4327C"/>
    <w:lvl w:ilvl="0" w:tplc="D388A532">
      <w:start w:val="1"/>
      <w:numFmt w:val="bullet"/>
      <w:lvlRestart w:val="0"/>
      <w:pStyle w:val="Sraassuenkleliais3"/>
      <w:lvlText w:val=""/>
      <w:lvlJc w:val="left"/>
      <w:pPr>
        <w:tabs>
          <w:tab w:val="num" w:pos="720"/>
        </w:tabs>
        <w:ind w:left="720" w:hanging="360"/>
      </w:pPr>
      <w:rPr>
        <w:rFonts w:ascii="Symbol" w:hAnsi="Symbol" w:cs="Symbol" w:hint="default"/>
        <w:caps w:val="0"/>
        <w:u w:val="none"/>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C124596"/>
    <w:multiLevelType w:val="hybridMultilevel"/>
    <w:tmpl w:val="771E31A2"/>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708E5619"/>
    <w:multiLevelType w:val="hybridMultilevel"/>
    <w:tmpl w:val="899C8EB8"/>
    <w:lvl w:ilvl="0" w:tplc="A44A3294">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34566E5"/>
    <w:multiLevelType w:val="hybridMultilevel"/>
    <w:tmpl w:val="68563344"/>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73CD62D0"/>
    <w:multiLevelType w:val="hybridMultilevel"/>
    <w:tmpl w:val="83E4545C"/>
    <w:lvl w:ilvl="0" w:tplc="67DE0F5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7ED04BFD"/>
    <w:multiLevelType w:val="hybridMultilevel"/>
    <w:tmpl w:val="9D50700A"/>
    <w:lvl w:ilvl="0" w:tplc="A05425CE">
      <w:numFmt w:val="bullet"/>
      <w:lvlText w:val="-"/>
      <w:lvlJc w:val="left"/>
      <w:pPr>
        <w:ind w:left="930" w:hanging="57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lvl>
    </w:lvlOverride>
  </w:num>
  <w:num w:numId="3">
    <w:abstractNumId w:val="18"/>
  </w:num>
  <w:num w:numId="4">
    <w:abstractNumId w:val="8"/>
  </w:num>
  <w:num w:numId="5">
    <w:abstractNumId w:val="5"/>
  </w:num>
  <w:num w:numId="6">
    <w:abstractNumId w:val="19"/>
  </w:num>
  <w:num w:numId="7">
    <w:abstractNumId w:val="22"/>
  </w:num>
  <w:num w:numId="8">
    <w:abstractNumId w:val="7"/>
  </w:num>
  <w:num w:numId="9">
    <w:abstractNumId w:val="20"/>
  </w:num>
  <w:num w:numId="10">
    <w:abstractNumId w:val="12"/>
  </w:num>
  <w:num w:numId="11">
    <w:abstractNumId w:val="25"/>
  </w:num>
  <w:num w:numId="12">
    <w:abstractNumId w:val="4"/>
  </w:num>
  <w:num w:numId="13">
    <w:abstractNumId w:val="24"/>
  </w:num>
  <w:num w:numId="14">
    <w:abstractNumId w:val="21"/>
  </w:num>
  <w:num w:numId="15">
    <w:abstractNumId w:val="2"/>
  </w:num>
  <w:num w:numId="16">
    <w:abstractNumId w:val="6"/>
  </w:num>
  <w:num w:numId="17">
    <w:abstractNumId w:val="15"/>
  </w:num>
  <w:num w:numId="18">
    <w:abstractNumId w:val="23"/>
  </w:num>
  <w:num w:numId="19">
    <w:abstractNumId w:val="17"/>
  </w:num>
  <w:num w:numId="20">
    <w:abstractNumId w:val="9"/>
  </w:num>
  <w:num w:numId="21">
    <w:abstractNumId w:val="11"/>
  </w:num>
  <w:num w:numId="22">
    <w:abstractNumId w:val="13"/>
  </w:num>
  <w:num w:numId="23">
    <w:abstractNumId w:val="3"/>
  </w:num>
  <w:num w:numId="24">
    <w:abstractNumId w:val="10"/>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3C"/>
    <w:rsid w:val="00001E4B"/>
    <w:rsid w:val="00032E32"/>
    <w:rsid w:val="000349D7"/>
    <w:rsid w:val="00036C7F"/>
    <w:rsid w:val="00094765"/>
    <w:rsid w:val="00097182"/>
    <w:rsid w:val="000C39BA"/>
    <w:rsid w:val="001615BD"/>
    <w:rsid w:val="00170789"/>
    <w:rsid w:val="001743E5"/>
    <w:rsid w:val="00184950"/>
    <w:rsid w:val="001A0D4C"/>
    <w:rsid w:val="001A239D"/>
    <w:rsid w:val="001B4AA8"/>
    <w:rsid w:val="001C37ED"/>
    <w:rsid w:val="001D536B"/>
    <w:rsid w:val="001D655B"/>
    <w:rsid w:val="001D78EC"/>
    <w:rsid w:val="001E5D96"/>
    <w:rsid w:val="001F059D"/>
    <w:rsid w:val="001F4752"/>
    <w:rsid w:val="00204791"/>
    <w:rsid w:val="0020583C"/>
    <w:rsid w:val="00213298"/>
    <w:rsid w:val="002139C7"/>
    <w:rsid w:val="002426D7"/>
    <w:rsid w:val="00260E35"/>
    <w:rsid w:val="002A0135"/>
    <w:rsid w:val="002A42DB"/>
    <w:rsid w:val="002A4CE8"/>
    <w:rsid w:val="002A5EEF"/>
    <w:rsid w:val="002C31B1"/>
    <w:rsid w:val="002C4A3C"/>
    <w:rsid w:val="002E2A7C"/>
    <w:rsid w:val="002E7B0A"/>
    <w:rsid w:val="002F5BDE"/>
    <w:rsid w:val="00302BB4"/>
    <w:rsid w:val="00331294"/>
    <w:rsid w:val="003376DF"/>
    <w:rsid w:val="00340AF8"/>
    <w:rsid w:val="003871B6"/>
    <w:rsid w:val="00394ED4"/>
    <w:rsid w:val="003961E6"/>
    <w:rsid w:val="003D5EEA"/>
    <w:rsid w:val="003E2243"/>
    <w:rsid w:val="003E3DCB"/>
    <w:rsid w:val="00416CF7"/>
    <w:rsid w:val="004636D6"/>
    <w:rsid w:val="004675B3"/>
    <w:rsid w:val="0047680A"/>
    <w:rsid w:val="004A6BB9"/>
    <w:rsid w:val="004A7B40"/>
    <w:rsid w:val="004C6C5B"/>
    <w:rsid w:val="00507DC3"/>
    <w:rsid w:val="0051476B"/>
    <w:rsid w:val="00525781"/>
    <w:rsid w:val="00553B9D"/>
    <w:rsid w:val="00577099"/>
    <w:rsid w:val="005949C2"/>
    <w:rsid w:val="005A1C26"/>
    <w:rsid w:val="005D1F89"/>
    <w:rsid w:val="005E60E9"/>
    <w:rsid w:val="00602823"/>
    <w:rsid w:val="00637BEA"/>
    <w:rsid w:val="00660149"/>
    <w:rsid w:val="00661C2D"/>
    <w:rsid w:val="00684C74"/>
    <w:rsid w:val="00693E65"/>
    <w:rsid w:val="006C75CF"/>
    <w:rsid w:val="006E4F79"/>
    <w:rsid w:val="007021D8"/>
    <w:rsid w:val="00715D8F"/>
    <w:rsid w:val="007274C2"/>
    <w:rsid w:val="007621E4"/>
    <w:rsid w:val="00774E4F"/>
    <w:rsid w:val="00782384"/>
    <w:rsid w:val="00797941"/>
    <w:rsid w:val="007B48A4"/>
    <w:rsid w:val="007F0D9D"/>
    <w:rsid w:val="007F3464"/>
    <w:rsid w:val="007F61F8"/>
    <w:rsid w:val="00877DF4"/>
    <w:rsid w:val="008D0E05"/>
    <w:rsid w:val="008D461F"/>
    <w:rsid w:val="008F7148"/>
    <w:rsid w:val="0090029C"/>
    <w:rsid w:val="00911BD7"/>
    <w:rsid w:val="00911FAE"/>
    <w:rsid w:val="009134A9"/>
    <w:rsid w:val="00923383"/>
    <w:rsid w:val="009338B6"/>
    <w:rsid w:val="009B1299"/>
    <w:rsid w:val="009C6F89"/>
    <w:rsid w:val="009D4704"/>
    <w:rsid w:val="00A12309"/>
    <w:rsid w:val="00A1720D"/>
    <w:rsid w:val="00A2127C"/>
    <w:rsid w:val="00A260D2"/>
    <w:rsid w:val="00A44C6F"/>
    <w:rsid w:val="00A50514"/>
    <w:rsid w:val="00A6395B"/>
    <w:rsid w:val="00A73F1A"/>
    <w:rsid w:val="00AB392E"/>
    <w:rsid w:val="00AB6AF8"/>
    <w:rsid w:val="00AD4A34"/>
    <w:rsid w:val="00AF0F0A"/>
    <w:rsid w:val="00AF44D2"/>
    <w:rsid w:val="00B14873"/>
    <w:rsid w:val="00B75046"/>
    <w:rsid w:val="00BE3411"/>
    <w:rsid w:val="00C05C90"/>
    <w:rsid w:val="00C156AA"/>
    <w:rsid w:val="00C212F7"/>
    <w:rsid w:val="00C40685"/>
    <w:rsid w:val="00C5158B"/>
    <w:rsid w:val="00C72D26"/>
    <w:rsid w:val="00C96363"/>
    <w:rsid w:val="00CA08E6"/>
    <w:rsid w:val="00CA2C13"/>
    <w:rsid w:val="00CA3FD7"/>
    <w:rsid w:val="00CC2FAF"/>
    <w:rsid w:val="00D224C1"/>
    <w:rsid w:val="00D242F3"/>
    <w:rsid w:val="00D84D82"/>
    <w:rsid w:val="00DB1193"/>
    <w:rsid w:val="00DD049E"/>
    <w:rsid w:val="00DD5BFA"/>
    <w:rsid w:val="00DE7073"/>
    <w:rsid w:val="00E03F58"/>
    <w:rsid w:val="00E405B8"/>
    <w:rsid w:val="00E416B7"/>
    <w:rsid w:val="00E50B8A"/>
    <w:rsid w:val="00E61082"/>
    <w:rsid w:val="00E66C33"/>
    <w:rsid w:val="00ED5D31"/>
    <w:rsid w:val="00EE374D"/>
    <w:rsid w:val="00EF4E48"/>
    <w:rsid w:val="00F2386A"/>
    <w:rsid w:val="00F4791D"/>
    <w:rsid w:val="00F51972"/>
    <w:rsid w:val="00F84728"/>
    <w:rsid w:val="00F912E0"/>
    <w:rsid w:val="00FA0E67"/>
    <w:rsid w:val="00FB14A1"/>
    <w:rsid w:val="00FB2864"/>
    <w:rsid w:val="00FB2A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3955"/>
  <w15:chartTrackingRefBased/>
  <w15:docId w15:val="{31FF7DEC-169E-4005-9969-1833D2A5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83C"/>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9"/>
    <w:qFormat/>
    <w:rsid w:val="0020583C"/>
    <w:pPr>
      <w:tabs>
        <w:tab w:val="left" w:pos="567"/>
      </w:tabs>
      <w:spacing w:before="240" w:after="120" w:line="260" w:lineRule="exact"/>
      <w:ind w:left="357" w:hanging="357"/>
      <w:outlineLvl w:val="0"/>
    </w:pPr>
    <w:rPr>
      <w:b/>
      <w:bCs/>
      <w:caps/>
      <w:sz w:val="26"/>
      <w:szCs w:val="26"/>
      <w:lang w:eastAsia="lt-LT"/>
    </w:rPr>
  </w:style>
  <w:style w:type="paragraph" w:styleId="Antrat2">
    <w:name w:val="heading 2"/>
    <w:basedOn w:val="prastasis"/>
    <w:next w:val="prastasis"/>
    <w:link w:val="Antrat2Diagrama"/>
    <w:uiPriority w:val="99"/>
    <w:qFormat/>
    <w:rsid w:val="0020583C"/>
    <w:pPr>
      <w:keepNext/>
      <w:tabs>
        <w:tab w:val="left" w:pos="567"/>
      </w:tabs>
      <w:spacing w:before="240" w:after="60" w:line="260" w:lineRule="exact"/>
      <w:outlineLvl w:val="1"/>
    </w:pPr>
    <w:rPr>
      <w:rFonts w:ascii="Helvetica" w:hAnsi="Helvetica" w:cs="Helvetica"/>
      <w:b/>
      <w:bCs/>
      <w:i/>
      <w:iCs/>
      <w:lang w:val="cs-CZ"/>
    </w:rPr>
  </w:style>
  <w:style w:type="paragraph" w:styleId="Antrat3">
    <w:name w:val="heading 3"/>
    <w:basedOn w:val="prastasis"/>
    <w:next w:val="prastasis"/>
    <w:link w:val="Antrat3Diagrama"/>
    <w:uiPriority w:val="99"/>
    <w:qFormat/>
    <w:rsid w:val="0020583C"/>
    <w:pPr>
      <w:keepNext/>
      <w:keepLines/>
      <w:tabs>
        <w:tab w:val="left" w:pos="567"/>
      </w:tabs>
      <w:spacing w:before="120" w:after="80" w:line="260" w:lineRule="exact"/>
      <w:outlineLvl w:val="2"/>
    </w:pPr>
    <w:rPr>
      <w:b/>
      <w:bCs/>
      <w:kern w:val="28"/>
      <w:lang w:val="en-US"/>
    </w:rPr>
  </w:style>
  <w:style w:type="paragraph" w:styleId="Antrat4">
    <w:name w:val="heading 4"/>
    <w:basedOn w:val="prastasis"/>
    <w:next w:val="prastasis"/>
    <w:link w:val="Antrat4Diagrama"/>
    <w:uiPriority w:val="99"/>
    <w:qFormat/>
    <w:rsid w:val="0020583C"/>
    <w:pPr>
      <w:keepNext/>
      <w:tabs>
        <w:tab w:val="left" w:pos="567"/>
      </w:tabs>
      <w:spacing w:line="260" w:lineRule="exact"/>
      <w:jc w:val="both"/>
      <w:outlineLvl w:val="3"/>
    </w:pPr>
    <w:rPr>
      <w:b/>
      <w:bCs/>
      <w:noProof/>
      <w:lang w:val="cs-CZ"/>
    </w:rPr>
  </w:style>
  <w:style w:type="paragraph" w:styleId="Antrat5">
    <w:name w:val="heading 5"/>
    <w:basedOn w:val="prastasis"/>
    <w:next w:val="prastasis"/>
    <w:link w:val="Antrat5Diagrama"/>
    <w:uiPriority w:val="99"/>
    <w:qFormat/>
    <w:rsid w:val="0020583C"/>
    <w:pPr>
      <w:keepNext/>
      <w:tabs>
        <w:tab w:val="left" w:pos="567"/>
      </w:tabs>
      <w:spacing w:line="260" w:lineRule="exact"/>
      <w:jc w:val="both"/>
      <w:outlineLvl w:val="4"/>
    </w:pPr>
    <w:rPr>
      <w:noProof/>
      <w:lang w:val="cs-CZ"/>
    </w:rPr>
  </w:style>
  <w:style w:type="paragraph" w:styleId="Antrat6">
    <w:name w:val="heading 6"/>
    <w:basedOn w:val="prastasis"/>
    <w:next w:val="prastasis"/>
    <w:link w:val="Antrat6Diagrama"/>
    <w:uiPriority w:val="99"/>
    <w:qFormat/>
    <w:rsid w:val="0020583C"/>
    <w:pPr>
      <w:keepNext/>
      <w:tabs>
        <w:tab w:val="left" w:pos="-720"/>
        <w:tab w:val="left" w:pos="567"/>
        <w:tab w:val="left" w:pos="4536"/>
      </w:tabs>
      <w:suppressAutoHyphens/>
      <w:spacing w:line="260" w:lineRule="exact"/>
      <w:outlineLvl w:val="5"/>
    </w:pPr>
    <w:rPr>
      <w:i/>
      <w:iCs/>
      <w:lang w:val="cs-CZ"/>
    </w:rPr>
  </w:style>
  <w:style w:type="paragraph" w:styleId="Antrat7">
    <w:name w:val="heading 7"/>
    <w:basedOn w:val="prastasis"/>
    <w:next w:val="prastasis"/>
    <w:link w:val="Antrat7Diagrama"/>
    <w:uiPriority w:val="99"/>
    <w:qFormat/>
    <w:rsid w:val="0020583C"/>
    <w:pPr>
      <w:keepNext/>
      <w:tabs>
        <w:tab w:val="left" w:pos="-720"/>
        <w:tab w:val="left" w:pos="567"/>
        <w:tab w:val="left" w:pos="4536"/>
      </w:tabs>
      <w:suppressAutoHyphens/>
      <w:spacing w:line="260" w:lineRule="exact"/>
      <w:jc w:val="both"/>
      <w:outlineLvl w:val="6"/>
    </w:pPr>
    <w:rPr>
      <w:i/>
      <w:iCs/>
      <w:lang w:val="cs-CZ"/>
    </w:rPr>
  </w:style>
  <w:style w:type="paragraph" w:styleId="Antrat8">
    <w:name w:val="heading 8"/>
    <w:basedOn w:val="prastasis"/>
    <w:next w:val="prastasis"/>
    <w:link w:val="Antrat8Diagrama"/>
    <w:uiPriority w:val="99"/>
    <w:qFormat/>
    <w:rsid w:val="0020583C"/>
    <w:pPr>
      <w:keepNext/>
      <w:tabs>
        <w:tab w:val="left" w:pos="567"/>
      </w:tabs>
      <w:spacing w:line="260" w:lineRule="exact"/>
      <w:ind w:left="567" w:hanging="567"/>
      <w:jc w:val="both"/>
      <w:outlineLvl w:val="7"/>
    </w:pPr>
    <w:rPr>
      <w:b/>
      <w:bCs/>
      <w:i/>
      <w:iCs/>
      <w:lang w:val="cs-CZ"/>
    </w:rPr>
  </w:style>
  <w:style w:type="paragraph" w:styleId="Antrat9">
    <w:name w:val="heading 9"/>
    <w:basedOn w:val="prastasis"/>
    <w:next w:val="prastasis"/>
    <w:link w:val="Antrat9Diagrama"/>
    <w:uiPriority w:val="99"/>
    <w:qFormat/>
    <w:rsid w:val="0020583C"/>
    <w:pPr>
      <w:keepNext/>
      <w:tabs>
        <w:tab w:val="left" w:pos="567"/>
      </w:tabs>
      <w:spacing w:line="260" w:lineRule="exact"/>
      <w:jc w:val="both"/>
      <w:outlineLvl w:val="8"/>
    </w:pPr>
    <w:rPr>
      <w:b/>
      <w:bCs/>
      <w:i/>
      <w:iCs/>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0583C"/>
    <w:rPr>
      <w:rFonts w:ascii="Times New Roman" w:eastAsia="Times New Roman" w:hAnsi="Times New Roman" w:cs="Times New Roman"/>
      <w:b/>
      <w:bCs/>
      <w:caps/>
      <w:sz w:val="26"/>
      <w:szCs w:val="26"/>
      <w:lang w:eastAsia="lt-LT"/>
    </w:rPr>
  </w:style>
  <w:style w:type="character" w:customStyle="1" w:styleId="Antrat2Diagrama">
    <w:name w:val="Antraštė 2 Diagrama"/>
    <w:basedOn w:val="Numatytasispastraiposriftas"/>
    <w:link w:val="Antrat2"/>
    <w:uiPriority w:val="99"/>
    <w:rsid w:val="0020583C"/>
    <w:rPr>
      <w:rFonts w:ascii="Helvetica" w:eastAsia="Times New Roman" w:hAnsi="Helvetica" w:cs="Helvetica"/>
      <w:b/>
      <w:bCs/>
      <w:i/>
      <w:iCs/>
      <w:lang w:val="cs-CZ"/>
    </w:rPr>
  </w:style>
  <w:style w:type="character" w:customStyle="1" w:styleId="Antrat3Diagrama">
    <w:name w:val="Antraštė 3 Diagrama"/>
    <w:basedOn w:val="Numatytasispastraiposriftas"/>
    <w:link w:val="Antrat3"/>
    <w:uiPriority w:val="99"/>
    <w:rsid w:val="0020583C"/>
    <w:rPr>
      <w:rFonts w:ascii="Times New Roman" w:eastAsia="Times New Roman" w:hAnsi="Times New Roman" w:cs="Times New Roman"/>
      <w:b/>
      <w:bCs/>
      <w:kern w:val="28"/>
      <w:lang w:val="en-US"/>
    </w:rPr>
  </w:style>
  <w:style w:type="character" w:customStyle="1" w:styleId="Antrat4Diagrama">
    <w:name w:val="Antraštė 4 Diagrama"/>
    <w:basedOn w:val="Numatytasispastraiposriftas"/>
    <w:link w:val="Antrat4"/>
    <w:uiPriority w:val="99"/>
    <w:rsid w:val="0020583C"/>
    <w:rPr>
      <w:rFonts w:ascii="Times New Roman" w:eastAsia="Times New Roman" w:hAnsi="Times New Roman" w:cs="Times New Roman"/>
      <w:b/>
      <w:bCs/>
      <w:noProof/>
      <w:lang w:val="cs-CZ"/>
    </w:rPr>
  </w:style>
  <w:style w:type="character" w:customStyle="1" w:styleId="Antrat5Diagrama">
    <w:name w:val="Antraštė 5 Diagrama"/>
    <w:basedOn w:val="Numatytasispastraiposriftas"/>
    <w:link w:val="Antrat5"/>
    <w:uiPriority w:val="99"/>
    <w:rsid w:val="0020583C"/>
    <w:rPr>
      <w:rFonts w:ascii="Times New Roman" w:eastAsia="Times New Roman" w:hAnsi="Times New Roman" w:cs="Times New Roman"/>
      <w:noProof/>
      <w:lang w:val="cs-CZ"/>
    </w:rPr>
  </w:style>
  <w:style w:type="character" w:customStyle="1" w:styleId="Antrat6Diagrama">
    <w:name w:val="Antraštė 6 Diagrama"/>
    <w:basedOn w:val="Numatytasispastraiposriftas"/>
    <w:link w:val="Antrat6"/>
    <w:uiPriority w:val="99"/>
    <w:rsid w:val="0020583C"/>
    <w:rPr>
      <w:rFonts w:ascii="Times New Roman" w:eastAsia="Times New Roman" w:hAnsi="Times New Roman" w:cs="Times New Roman"/>
      <w:i/>
      <w:iCs/>
      <w:lang w:val="cs-CZ"/>
    </w:rPr>
  </w:style>
  <w:style w:type="character" w:customStyle="1" w:styleId="Antrat7Diagrama">
    <w:name w:val="Antraštė 7 Diagrama"/>
    <w:basedOn w:val="Numatytasispastraiposriftas"/>
    <w:link w:val="Antrat7"/>
    <w:uiPriority w:val="99"/>
    <w:rsid w:val="0020583C"/>
    <w:rPr>
      <w:rFonts w:ascii="Times New Roman" w:eastAsia="Times New Roman" w:hAnsi="Times New Roman" w:cs="Times New Roman"/>
      <w:i/>
      <w:iCs/>
      <w:lang w:val="cs-CZ"/>
    </w:rPr>
  </w:style>
  <w:style w:type="character" w:customStyle="1" w:styleId="Antrat8Diagrama">
    <w:name w:val="Antraštė 8 Diagrama"/>
    <w:basedOn w:val="Numatytasispastraiposriftas"/>
    <w:link w:val="Antrat8"/>
    <w:uiPriority w:val="99"/>
    <w:rsid w:val="0020583C"/>
    <w:rPr>
      <w:rFonts w:ascii="Times New Roman" w:eastAsia="Times New Roman" w:hAnsi="Times New Roman" w:cs="Times New Roman"/>
      <w:b/>
      <w:bCs/>
      <w:i/>
      <w:iCs/>
      <w:lang w:val="cs-CZ"/>
    </w:rPr>
  </w:style>
  <w:style w:type="character" w:customStyle="1" w:styleId="Antrat9Diagrama">
    <w:name w:val="Antraštė 9 Diagrama"/>
    <w:basedOn w:val="Numatytasispastraiposriftas"/>
    <w:link w:val="Antrat9"/>
    <w:uiPriority w:val="99"/>
    <w:rsid w:val="0020583C"/>
    <w:rPr>
      <w:rFonts w:ascii="Times New Roman" w:eastAsia="Times New Roman" w:hAnsi="Times New Roman" w:cs="Times New Roman"/>
      <w:b/>
      <w:bCs/>
      <w:i/>
      <w:iCs/>
      <w:lang w:val="cs-CZ"/>
    </w:rPr>
  </w:style>
  <w:style w:type="paragraph" w:styleId="Porat">
    <w:name w:val="footer"/>
    <w:basedOn w:val="prastasis"/>
    <w:link w:val="PoratDiagrama"/>
    <w:uiPriority w:val="99"/>
    <w:rsid w:val="0020583C"/>
    <w:pPr>
      <w:tabs>
        <w:tab w:val="left" w:pos="567"/>
        <w:tab w:val="center" w:pos="4536"/>
        <w:tab w:val="center" w:pos="8930"/>
      </w:tabs>
    </w:pPr>
    <w:rPr>
      <w:rFonts w:ascii="Helvetica" w:hAnsi="Helvetica" w:cs="Helvetica"/>
      <w:sz w:val="16"/>
      <w:szCs w:val="16"/>
      <w:lang w:val="cs-CZ" w:eastAsia="lt-LT"/>
    </w:rPr>
  </w:style>
  <w:style w:type="character" w:customStyle="1" w:styleId="PoratDiagrama">
    <w:name w:val="Poraštė Diagrama"/>
    <w:basedOn w:val="Numatytasispastraiposriftas"/>
    <w:link w:val="Porat"/>
    <w:uiPriority w:val="99"/>
    <w:rsid w:val="0020583C"/>
    <w:rPr>
      <w:rFonts w:ascii="Helvetica" w:eastAsia="Times New Roman" w:hAnsi="Helvetica" w:cs="Helvetica"/>
      <w:sz w:val="16"/>
      <w:szCs w:val="16"/>
      <w:lang w:val="cs-CZ" w:eastAsia="lt-LT"/>
    </w:rPr>
  </w:style>
  <w:style w:type="character" w:styleId="Puslapionumeris">
    <w:name w:val="page number"/>
    <w:basedOn w:val="Numatytasispastraiposriftas"/>
    <w:uiPriority w:val="99"/>
    <w:rsid w:val="0020583C"/>
  </w:style>
  <w:style w:type="paragraph" w:styleId="Antrats">
    <w:name w:val="header"/>
    <w:basedOn w:val="prastasis"/>
    <w:link w:val="AntratsDiagrama"/>
    <w:uiPriority w:val="99"/>
    <w:rsid w:val="0020583C"/>
    <w:pPr>
      <w:tabs>
        <w:tab w:val="left" w:pos="567"/>
        <w:tab w:val="center" w:pos="4153"/>
        <w:tab w:val="right" w:pos="8306"/>
      </w:tabs>
    </w:pPr>
    <w:rPr>
      <w:rFonts w:ascii="Helvetica" w:hAnsi="Helvetica" w:cs="Helvetica"/>
      <w:sz w:val="20"/>
      <w:szCs w:val="20"/>
      <w:lang w:val="cs-CZ" w:eastAsia="lt-LT"/>
    </w:rPr>
  </w:style>
  <w:style w:type="character" w:customStyle="1" w:styleId="AntratsDiagrama">
    <w:name w:val="Antraštės Diagrama"/>
    <w:basedOn w:val="Numatytasispastraiposriftas"/>
    <w:link w:val="Antrats"/>
    <w:uiPriority w:val="99"/>
    <w:rsid w:val="0020583C"/>
    <w:rPr>
      <w:rFonts w:ascii="Helvetica" w:eastAsia="Times New Roman" w:hAnsi="Helvetica" w:cs="Helvetica"/>
      <w:sz w:val="20"/>
      <w:szCs w:val="20"/>
      <w:lang w:val="cs-CZ" w:eastAsia="lt-LT"/>
    </w:rPr>
  </w:style>
  <w:style w:type="paragraph" w:customStyle="1" w:styleId="EMEAEnBodyText">
    <w:name w:val="EMEA En Body Text"/>
    <w:basedOn w:val="prastasis"/>
    <w:uiPriority w:val="99"/>
    <w:rsid w:val="0020583C"/>
    <w:pPr>
      <w:spacing w:before="120" w:after="120"/>
      <w:jc w:val="both"/>
    </w:pPr>
    <w:rPr>
      <w:lang w:val="en-US"/>
    </w:rPr>
  </w:style>
  <w:style w:type="paragraph" w:customStyle="1" w:styleId="AHeader1">
    <w:name w:val="AHeader 1"/>
    <w:basedOn w:val="prastasis"/>
    <w:uiPriority w:val="99"/>
    <w:rsid w:val="0020583C"/>
    <w:pPr>
      <w:tabs>
        <w:tab w:val="num" w:pos="720"/>
      </w:tabs>
      <w:spacing w:after="120"/>
      <w:ind w:left="284" w:hanging="284"/>
    </w:pPr>
    <w:rPr>
      <w:rFonts w:ascii="Arial" w:hAnsi="Arial" w:cs="Arial"/>
      <w:b/>
      <w:bCs/>
      <w:sz w:val="24"/>
      <w:szCs w:val="24"/>
      <w:lang w:val="en-GB"/>
    </w:rPr>
  </w:style>
  <w:style w:type="paragraph" w:customStyle="1" w:styleId="AHeader2">
    <w:name w:val="AHeader 2"/>
    <w:basedOn w:val="AHeader1"/>
    <w:uiPriority w:val="99"/>
    <w:rsid w:val="0020583C"/>
    <w:pPr>
      <w:numPr>
        <w:ilvl w:val="1"/>
      </w:numPr>
      <w:tabs>
        <w:tab w:val="num" w:pos="360"/>
        <w:tab w:val="num" w:pos="720"/>
      </w:tabs>
      <w:ind w:left="360" w:hanging="360"/>
    </w:pPr>
    <w:rPr>
      <w:sz w:val="22"/>
      <w:szCs w:val="22"/>
    </w:rPr>
  </w:style>
  <w:style w:type="paragraph" w:customStyle="1" w:styleId="AHeader3">
    <w:name w:val="AHeader 3"/>
    <w:basedOn w:val="AHeader2"/>
    <w:uiPriority w:val="99"/>
    <w:rsid w:val="0020583C"/>
    <w:pPr>
      <w:numPr>
        <w:ilvl w:val="2"/>
      </w:numPr>
      <w:tabs>
        <w:tab w:val="num" w:pos="360"/>
      </w:tabs>
      <w:ind w:left="360" w:hanging="360"/>
    </w:pPr>
  </w:style>
  <w:style w:type="paragraph" w:customStyle="1" w:styleId="AHeader2abc">
    <w:name w:val="AHeader 2 abc"/>
    <w:basedOn w:val="AHeader3"/>
    <w:uiPriority w:val="99"/>
    <w:rsid w:val="0020583C"/>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20583C"/>
    <w:pPr>
      <w:numPr>
        <w:ilvl w:val="4"/>
      </w:numPr>
      <w:tabs>
        <w:tab w:val="num" w:pos="360"/>
      </w:tabs>
      <w:ind w:left="360" w:hanging="360"/>
    </w:pPr>
  </w:style>
  <w:style w:type="paragraph" w:styleId="Pagrindinistekstas2">
    <w:name w:val="Body Text 2"/>
    <w:basedOn w:val="prastasis"/>
    <w:link w:val="Pagrindinistekstas2Diagrama"/>
    <w:uiPriority w:val="99"/>
    <w:rsid w:val="0020583C"/>
    <w:pPr>
      <w:numPr>
        <w:ilvl w:val="12"/>
      </w:numPr>
      <w:ind w:right="-2"/>
    </w:pPr>
    <w:rPr>
      <w:b/>
      <w:bCs/>
    </w:rPr>
  </w:style>
  <w:style w:type="character" w:customStyle="1" w:styleId="Pagrindinistekstas2Diagrama">
    <w:name w:val="Pagrindinis tekstas 2 Diagrama"/>
    <w:basedOn w:val="Numatytasispastraiposriftas"/>
    <w:link w:val="Pagrindinistekstas2"/>
    <w:uiPriority w:val="99"/>
    <w:rsid w:val="0020583C"/>
    <w:rPr>
      <w:rFonts w:ascii="Times New Roman" w:eastAsia="Times New Roman" w:hAnsi="Times New Roman" w:cs="Times New Roman"/>
      <w:b/>
      <w:bCs/>
    </w:rPr>
  </w:style>
  <w:style w:type="paragraph" w:styleId="Pagrindinistekstas">
    <w:name w:val="Body Text"/>
    <w:basedOn w:val="prastasis"/>
    <w:link w:val="PagrindinistekstasDiagrama"/>
    <w:uiPriority w:val="99"/>
    <w:rsid w:val="0020583C"/>
    <w:rPr>
      <w:i/>
      <w:iCs/>
      <w:color w:val="008000"/>
      <w:lang w:val="en-GB"/>
    </w:rPr>
  </w:style>
  <w:style w:type="character" w:customStyle="1" w:styleId="PagrindinistekstasDiagrama">
    <w:name w:val="Pagrindinis tekstas Diagrama"/>
    <w:basedOn w:val="Numatytasispastraiposriftas"/>
    <w:link w:val="Pagrindinistekstas"/>
    <w:uiPriority w:val="99"/>
    <w:rsid w:val="0020583C"/>
    <w:rPr>
      <w:rFonts w:ascii="Times New Roman" w:eastAsia="Times New Roman" w:hAnsi="Times New Roman" w:cs="Times New Roman"/>
      <w:i/>
      <w:iCs/>
      <w:color w:val="008000"/>
      <w:lang w:val="en-GB"/>
    </w:rPr>
  </w:style>
  <w:style w:type="character" w:styleId="Hipersaitas">
    <w:name w:val="Hyperlink"/>
    <w:uiPriority w:val="99"/>
    <w:rsid w:val="0020583C"/>
    <w:rPr>
      <w:color w:val="0000FF"/>
      <w:u w:val="single"/>
    </w:rPr>
  </w:style>
  <w:style w:type="character" w:styleId="Grietas">
    <w:name w:val="Strong"/>
    <w:uiPriority w:val="99"/>
    <w:qFormat/>
    <w:rsid w:val="0020583C"/>
    <w:rPr>
      <w:b/>
      <w:bCs/>
    </w:rPr>
  </w:style>
  <w:style w:type="paragraph" w:styleId="Debesliotekstas">
    <w:name w:val="Balloon Text"/>
    <w:basedOn w:val="prastasis"/>
    <w:link w:val="DebesliotekstasDiagrama"/>
    <w:uiPriority w:val="99"/>
    <w:semiHidden/>
    <w:rsid w:val="0020583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20583C"/>
    <w:rPr>
      <w:rFonts w:ascii="Tahoma" w:eastAsia="Times New Roman" w:hAnsi="Tahoma" w:cs="Tahoma"/>
      <w:sz w:val="16"/>
      <w:szCs w:val="16"/>
      <w:lang w:eastAsia="lt-LT"/>
    </w:rPr>
  </w:style>
  <w:style w:type="character" w:styleId="Perirtashipersaitas">
    <w:name w:val="FollowedHyperlink"/>
    <w:uiPriority w:val="99"/>
    <w:rsid w:val="0020583C"/>
    <w:rPr>
      <w:color w:val="800080"/>
      <w:u w:val="single"/>
    </w:rPr>
  </w:style>
  <w:style w:type="character" w:customStyle="1" w:styleId="msoins0">
    <w:name w:val="msoins"/>
    <w:uiPriority w:val="99"/>
    <w:rsid w:val="0020583C"/>
  </w:style>
  <w:style w:type="character" w:styleId="Emfaz">
    <w:name w:val="Emphasis"/>
    <w:uiPriority w:val="99"/>
    <w:qFormat/>
    <w:rsid w:val="0020583C"/>
    <w:rPr>
      <w:i/>
      <w:iCs/>
    </w:rPr>
  </w:style>
  <w:style w:type="character" w:customStyle="1" w:styleId="shorttext1">
    <w:name w:val="short_text1"/>
    <w:uiPriority w:val="99"/>
    <w:rsid w:val="0020583C"/>
    <w:rPr>
      <w:sz w:val="19"/>
      <w:szCs w:val="19"/>
    </w:rPr>
  </w:style>
  <w:style w:type="character" w:customStyle="1" w:styleId="mediumtext1">
    <w:name w:val="medium_text1"/>
    <w:uiPriority w:val="99"/>
    <w:rsid w:val="0020583C"/>
    <w:rPr>
      <w:sz w:val="16"/>
      <w:szCs w:val="16"/>
    </w:rPr>
  </w:style>
  <w:style w:type="character" w:customStyle="1" w:styleId="longtext1">
    <w:name w:val="long_text1"/>
    <w:uiPriority w:val="99"/>
    <w:rsid w:val="0020583C"/>
    <w:rPr>
      <w:sz w:val="13"/>
      <w:szCs w:val="13"/>
    </w:rPr>
  </w:style>
  <w:style w:type="paragraph" w:customStyle="1" w:styleId="Text">
    <w:name w:val="Text"/>
    <w:aliases w:val="Graphic,Italic"/>
    <w:basedOn w:val="prastasis"/>
    <w:link w:val="TextChar"/>
    <w:uiPriority w:val="99"/>
    <w:rsid w:val="0020583C"/>
    <w:pPr>
      <w:spacing w:after="120"/>
    </w:pPr>
    <w:rPr>
      <w:rFonts w:eastAsia="Calibri"/>
      <w:sz w:val="24"/>
      <w:szCs w:val="24"/>
      <w:lang w:eastAsia="de-DE"/>
    </w:rPr>
  </w:style>
  <w:style w:type="character" w:customStyle="1" w:styleId="TextChar">
    <w:name w:val="Text Char"/>
    <w:aliases w:val="Body Text Char Char Char Char Char Char3"/>
    <w:link w:val="Text"/>
    <w:uiPriority w:val="99"/>
    <w:locked/>
    <w:rsid w:val="0020583C"/>
    <w:rPr>
      <w:rFonts w:ascii="Times New Roman" w:eastAsia="Calibri" w:hAnsi="Times New Roman" w:cs="Times New Roman"/>
      <w:sz w:val="24"/>
      <w:szCs w:val="24"/>
      <w:lang w:eastAsia="de-DE"/>
    </w:rPr>
  </w:style>
  <w:style w:type="paragraph" w:styleId="Sraassuenkleliais3">
    <w:name w:val="List Bullet 3"/>
    <w:basedOn w:val="prastasis"/>
    <w:uiPriority w:val="99"/>
    <w:rsid w:val="0020583C"/>
    <w:pPr>
      <w:numPr>
        <w:numId w:val="9"/>
      </w:numPr>
    </w:pPr>
  </w:style>
  <w:style w:type="paragraph" w:customStyle="1" w:styleId="BTEMEASMCA">
    <w:name w:val="BT EMEA_SMCA"/>
    <w:basedOn w:val="prastasis"/>
    <w:link w:val="BTEMEASMCAChar"/>
    <w:autoRedefine/>
    <w:uiPriority w:val="99"/>
    <w:rsid w:val="0020583C"/>
    <w:pPr>
      <w:ind w:left="567" w:hanging="567"/>
    </w:pPr>
    <w:rPr>
      <w:rFonts w:eastAsia="Calibri"/>
      <w:b/>
      <w:bCs/>
      <w:noProof/>
      <w:sz w:val="20"/>
      <w:szCs w:val="20"/>
      <w:lang w:eastAsia="lt-LT"/>
    </w:rPr>
  </w:style>
  <w:style w:type="character" w:customStyle="1" w:styleId="BTEMEASMCAChar">
    <w:name w:val="BT EMEA_SMCA Char"/>
    <w:link w:val="BTEMEASMCA"/>
    <w:uiPriority w:val="99"/>
    <w:locked/>
    <w:rsid w:val="0020583C"/>
    <w:rPr>
      <w:rFonts w:ascii="Times New Roman" w:eastAsia="Calibri" w:hAnsi="Times New Roman" w:cs="Times New Roman"/>
      <w:b/>
      <w:bCs/>
      <w:noProof/>
      <w:sz w:val="20"/>
      <w:szCs w:val="20"/>
      <w:lang w:eastAsia="lt-LT"/>
    </w:rPr>
  </w:style>
  <w:style w:type="paragraph" w:customStyle="1" w:styleId="TTEMEASMCA">
    <w:name w:val="TT EMEA_SMCA"/>
    <w:basedOn w:val="Antrat1"/>
    <w:link w:val="TTEMEASMCAChar"/>
    <w:autoRedefine/>
    <w:uiPriority w:val="99"/>
    <w:rsid w:val="0020583C"/>
    <w:pPr>
      <w:spacing w:before="0" w:after="0" w:line="240" w:lineRule="auto"/>
      <w:ind w:left="567" w:hanging="567"/>
      <w:jc w:val="center"/>
    </w:pPr>
    <w:rPr>
      <w:rFonts w:eastAsia="Calibri"/>
      <w:sz w:val="22"/>
      <w:szCs w:val="22"/>
    </w:rPr>
  </w:style>
  <w:style w:type="character" w:customStyle="1" w:styleId="TTEMEASMCAChar">
    <w:name w:val="TT EMEA_SMCA Char"/>
    <w:link w:val="TTEMEASMCA"/>
    <w:uiPriority w:val="99"/>
    <w:locked/>
    <w:rsid w:val="0020583C"/>
    <w:rPr>
      <w:rFonts w:ascii="Times New Roman" w:eastAsia="Calibri" w:hAnsi="Times New Roman" w:cs="Times New Roman"/>
      <w:b/>
      <w:bCs/>
      <w:caps/>
      <w:lang w:eastAsia="lt-LT"/>
    </w:rPr>
  </w:style>
  <w:style w:type="character" w:customStyle="1" w:styleId="CommentTextChar">
    <w:name w:val="Comment Text Char"/>
    <w:uiPriority w:val="99"/>
    <w:semiHidden/>
    <w:locked/>
    <w:rsid w:val="0020583C"/>
    <w:rPr>
      <w:rFonts w:ascii="Times New Roman" w:hAnsi="Times New Roman" w:cs="Times New Roman"/>
      <w:sz w:val="20"/>
      <w:szCs w:val="20"/>
      <w:lang w:val="lt-LT"/>
    </w:rPr>
  </w:style>
  <w:style w:type="paragraph" w:styleId="Komentarotekstas">
    <w:name w:val="annotation text"/>
    <w:basedOn w:val="prastasis"/>
    <w:link w:val="KomentarotekstasDiagrama"/>
    <w:uiPriority w:val="99"/>
    <w:semiHidden/>
    <w:rsid w:val="0020583C"/>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20583C"/>
    <w:rPr>
      <w:rFonts w:ascii="Times New Roman" w:eastAsia="Calibri" w:hAnsi="Times New Roman" w:cs="Times New Roman"/>
      <w:sz w:val="20"/>
      <w:szCs w:val="20"/>
      <w:lang w:eastAsia="lt-LT"/>
    </w:rPr>
  </w:style>
  <w:style w:type="character" w:customStyle="1" w:styleId="CommentSubjectChar">
    <w:name w:val="Comment Subject Char"/>
    <w:uiPriority w:val="99"/>
    <w:semiHidden/>
    <w:locked/>
    <w:rsid w:val="0020583C"/>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rsid w:val="0020583C"/>
    <w:rPr>
      <w:b/>
      <w:bCs/>
    </w:rPr>
  </w:style>
  <w:style w:type="character" w:customStyle="1" w:styleId="KomentarotemaDiagrama">
    <w:name w:val="Komentaro tema Diagrama"/>
    <w:basedOn w:val="KomentarotekstasDiagrama"/>
    <w:link w:val="Komentarotema"/>
    <w:uiPriority w:val="99"/>
    <w:semiHidden/>
    <w:rsid w:val="0020583C"/>
    <w:rPr>
      <w:rFonts w:ascii="Times New Roman" w:eastAsia="Calibri" w:hAnsi="Times New Roman" w:cs="Times New Roman"/>
      <w:b/>
      <w:bCs/>
      <w:sz w:val="20"/>
      <w:szCs w:val="20"/>
      <w:lang w:eastAsia="lt-LT"/>
    </w:rPr>
  </w:style>
  <w:style w:type="paragraph" w:customStyle="1" w:styleId="PI-1EMEASMCA">
    <w:name w:val="PI-1 EMEA_SMCA"/>
    <w:basedOn w:val="Antrat2"/>
    <w:autoRedefine/>
    <w:uiPriority w:val="99"/>
    <w:rsid w:val="0020583C"/>
    <w:pPr>
      <w:spacing w:before="0" w:after="0" w:line="240" w:lineRule="auto"/>
      <w:ind w:left="567" w:hanging="567"/>
    </w:pPr>
    <w:rPr>
      <w:rFonts w:ascii="Times New Roman" w:hAnsi="Times New Roman" w:cs="Times New Roman"/>
      <w:i w:val="0"/>
      <w:iCs w:val="0"/>
      <w:lang w:val="lt-LT"/>
    </w:rPr>
  </w:style>
  <w:style w:type="paragraph" w:customStyle="1" w:styleId="PI-2EMEASMCA">
    <w:name w:val="PI-2 EMEA_SMCA"/>
    <w:basedOn w:val="Antrat3"/>
    <w:autoRedefine/>
    <w:uiPriority w:val="99"/>
    <w:rsid w:val="0020583C"/>
    <w:pPr>
      <w:spacing w:before="0" w:after="0" w:line="240" w:lineRule="auto"/>
      <w:ind w:left="567" w:hanging="567"/>
    </w:pPr>
    <w:rPr>
      <w:lang w:val="lt-LT"/>
    </w:rPr>
  </w:style>
  <w:style w:type="paragraph" w:customStyle="1" w:styleId="BTAnIIEMEASMCA">
    <w:name w:val="BT(AnII) EMEA_SMCA"/>
    <w:basedOn w:val="Debesliotekstas"/>
    <w:autoRedefine/>
    <w:uiPriority w:val="99"/>
    <w:rsid w:val="0020583C"/>
    <w:pPr>
      <w:tabs>
        <w:tab w:val="left" w:pos="1701"/>
      </w:tabs>
      <w:ind w:left="1701" w:hanging="708"/>
    </w:pPr>
    <w:rPr>
      <w:rFonts w:ascii="Times New Roman" w:hAnsi="Times New Roman" w:cs="Times New Roman"/>
      <w:b/>
      <w:bCs/>
      <w:sz w:val="22"/>
      <w:szCs w:val="22"/>
      <w:lang w:val="en-GB"/>
    </w:rPr>
  </w:style>
  <w:style w:type="paragraph" w:customStyle="1" w:styleId="BTgEMEASMCA">
    <w:name w:val="BT(g) EMEA_SMCA"/>
    <w:basedOn w:val="BTEMEASMCA"/>
    <w:link w:val="BTgEMEASMCAChar"/>
    <w:autoRedefine/>
    <w:uiPriority w:val="99"/>
    <w:rsid w:val="0020583C"/>
    <w:rPr>
      <w:i/>
      <w:iCs/>
      <w:color w:val="008000"/>
    </w:rPr>
  </w:style>
  <w:style w:type="character" w:customStyle="1" w:styleId="BTgEMEASMCAChar">
    <w:name w:val="BT(g) EMEA_SMCA Char"/>
    <w:link w:val="BTgEMEASMCA"/>
    <w:uiPriority w:val="99"/>
    <w:locked/>
    <w:rsid w:val="0020583C"/>
    <w:rPr>
      <w:rFonts w:ascii="Times New Roman" w:eastAsia="Calibri" w:hAnsi="Times New Roman" w:cs="Times New Roman"/>
      <w:b/>
      <w:bCs/>
      <w:i/>
      <w:iCs/>
      <w:noProof/>
      <w:color w:val="008000"/>
      <w:sz w:val="20"/>
      <w:szCs w:val="20"/>
      <w:lang w:eastAsia="lt-LT"/>
    </w:rPr>
  </w:style>
  <w:style w:type="paragraph" w:customStyle="1" w:styleId="BTuEMEASMCA">
    <w:name w:val="BT(u) EMEA_SMCA"/>
    <w:basedOn w:val="BTEMEASMCA"/>
    <w:autoRedefine/>
    <w:uiPriority w:val="99"/>
    <w:rsid w:val="0020583C"/>
    <w:rPr>
      <w:b w:val="0"/>
      <w:bCs w:val="0"/>
      <w:sz w:val="22"/>
      <w:szCs w:val="22"/>
      <w:u w:val="single"/>
    </w:rPr>
  </w:style>
  <w:style w:type="paragraph" w:customStyle="1" w:styleId="Table-Text">
    <w:name w:val="Table-Text"/>
    <w:basedOn w:val="prastasis"/>
    <w:uiPriority w:val="99"/>
    <w:rsid w:val="0020583C"/>
    <w:pPr>
      <w:keepLines/>
      <w:spacing w:before="40" w:after="40"/>
    </w:pPr>
    <w:rPr>
      <w:sz w:val="24"/>
      <w:szCs w:val="24"/>
      <w:lang w:val="en-US" w:eastAsia="de-DE"/>
    </w:rPr>
  </w:style>
  <w:style w:type="character" w:customStyle="1" w:styleId="shorttext">
    <w:name w:val="short_text"/>
    <w:uiPriority w:val="99"/>
    <w:rsid w:val="0020583C"/>
  </w:style>
  <w:style w:type="character" w:customStyle="1" w:styleId="hps">
    <w:name w:val="hps"/>
    <w:uiPriority w:val="99"/>
    <w:rsid w:val="0020583C"/>
  </w:style>
  <w:style w:type="character" w:customStyle="1" w:styleId="st">
    <w:name w:val="st"/>
    <w:uiPriority w:val="99"/>
    <w:rsid w:val="0020583C"/>
  </w:style>
  <w:style w:type="character" w:styleId="Komentaronuoroda">
    <w:name w:val="annotation reference"/>
    <w:uiPriority w:val="99"/>
    <w:semiHidden/>
    <w:rsid w:val="0020583C"/>
    <w:rPr>
      <w:sz w:val="16"/>
      <w:szCs w:val="16"/>
    </w:rPr>
  </w:style>
  <w:style w:type="character" w:customStyle="1" w:styleId="BodyText2Char1">
    <w:name w:val="Body Text 2 Char1"/>
    <w:uiPriority w:val="99"/>
    <w:semiHidden/>
    <w:rsid w:val="0020583C"/>
    <w:rPr>
      <w:rFonts w:ascii="Times New Roman" w:hAnsi="Times New Roman" w:cs="Times New Roman"/>
      <w:sz w:val="24"/>
      <w:szCs w:val="24"/>
      <w:lang w:val="lt-LT"/>
    </w:rPr>
  </w:style>
  <w:style w:type="paragraph" w:styleId="Sraopastraipa">
    <w:name w:val="List Paragraph"/>
    <w:basedOn w:val="prastasis"/>
    <w:uiPriority w:val="99"/>
    <w:qFormat/>
    <w:rsid w:val="0020583C"/>
    <w:pPr>
      <w:ind w:left="1296"/>
    </w:pPr>
  </w:style>
  <w:style w:type="paragraph" w:styleId="Paprastasistekstas">
    <w:name w:val="Plain Text"/>
    <w:basedOn w:val="prastasis"/>
    <w:link w:val="PaprastasistekstasDiagrama"/>
    <w:uiPriority w:val="99"/>
    <w:rsid w:val="0020583C"/>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20583C"/>
    <w:rPr>
      <w:rFonts w:ascii="Courier New" w:eastAsia="SimSun" w:hAnsi="Courier New" w:cs="Courier New"/>
      <w:sz w:val="20"/>
      <w:szCs w:val="20"/>
      <w:lang w:val="en-US"/>
    </w:rPr>
  </w:style>
  <w:style w:type="paragraph" w:styleId="Pataisymai">
    <w:name w:val="Revision"/>
    <w:hidden/>
    <w:uiPriority w:val="99"/>
    <w:semiHidden/>
    <w:rsid w:val="0020583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52871">
      <w:bodyDiv w:val="1"/>
      <w:marLeft w:val="0"/>
      <w:marRight w:val="0"/>
      <w:marTop w:val="0"/>
      <w:marBottom w:val="0"/>
      <w:divBdr>
        <w:top w:val="none" w:sz="0" w:space="0" w:color="auto"/>
        <w:left w:val="none" w:sz="0" w:space="0" w:color="auto"/>
        <w:bottom w:val="none" w:sz="0" w:space="0" w:color="auto"/>
        <w:right w:val="none" w:sz="0" w:space="0" w:color="auto"/>
      </w:divBdr>
    </w:div>
    <w:div w:id="20638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3.jpeg"/><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42474</Words>
  <Characters>24211</Characters>
  <Application>Microsoft Office Word</Application>
  <DocSecurity>4</DocSecurity>
  <Lines>201</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Albina Burkauskaitė</cp:lastModifiedBy>
  <cp:revision>2</cp:revision>
  <dcterms:created xsi:type="dcterms:W3CDTF">2019-08-30T12:16:00Z</dcterms:created>
  <dcterms:modified xsi:type="dcterms:W3CDTF">2019-08-30T12:16:00Z</dcterms:modified>
</cp:coreProperties>
</file>