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AF7A" w14:textId="77777777" w:rsidR="00B400CB" w:rsidRPr="002D5549" w:rsidRDefault="00B400CB" w:rsidP="00B400CB">
      <w:pPr>
        <w:spacing w:after="0" w:line="240" w:lineRule="auto"/>
        <w:jc w:val="center"/>
        <w:rPr>
          <w:rFonts w:ascii="Times New Roman" w:hAnsi="Times New Roman"/>
          <w:b/>
          <w:lang w:val="lt-LT"/>
        </w:rPr>
      </w:pPr>
      <w:r w:rsidRPr="002D5549">
        <w:rPr>
          <w:rFonts w:ascii="Times New Roman" w:hAnsi="Times New Roman"/>
          <w:b/>
          <w:lang w:val="lt-LT"/>
        </w:rPr>
        <w:t>Pakuotės lapelis: informacija vartotojui</w:t>
      </w:r>
    </w:p>
    <w:p w14:paraId="3E5DC21F" w14:textId="77777777" w:rsidR="00B400CB" w:rsidRPr="002D5549" w:rsidRDefault="00B400CB" w:rsidP="00B400CB">
      <w:pPr>
        <w:spacing w:after="0" w:line="240" w:lineRule="auto"/>
        <w:jc w:val="center"/>
        <w:rPr>
          <w:rFonts w:ascii="Times New Roman" w:hAnsi="Times New Roman"/>
          <w:b/>
          <w:lang w:val="lt-LT"/>
        </w:rPr>
      </w:pPr>
    </w:p>
    <w:p w14:paraId="2DED0132" w14:textId="77777777" w:rsidR="00B400CB" w:rsidRPr="002D5549" w:rsidRDefault="00B400CB" w:rsidP="00B400CB">
      <w:pPr>
        <w:spacing w:after="0" w:line="240" w:lineRule="auto"/>
        <w:jc w:val="center"/>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250 mg plėvele dengtos tabletės</w:t>
      </w:r>
    </w:p>
    <w:p w14:paraId="78539E26" w14:textId="77777777" w:rsidR="00B400CB" w:rsidRPr="002D5549" w:rsidRDefault="00B400CB" w:rsidP="00B400CB">
      <w:pPr>
        <w:spacing w:after="0" w:line="240" w:lineRule="auto"/>
        <w:jc w:val="center"/>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500 mg plėvele dengtos tabletės</w:t>
      </w:r>
    </w:p>
    <w:p w14:paraId="3AE7007B" w14:textId="77777777" w:rsidR="00B400CB" w:rsidRPr="002D5549" w:rsidRDefault="00B400CB" w:rsidP="00B400CB">
      <w:pPr>
        <w:spacing w:after="0" w:line="240" w:lineRule="auto"/>
        <w:jc w:val="center"/>
        <w:rPr>
          <w:rFonts w:ascii="Times New Roman" w:hAnsi="Times New Roman"/>
          <w:lang w:val="lt-LT"/>
        </w:rPr>
      </w:pPr>
      <w:r>
        <w:rPr>
          <w:rFonts w:ascii="Times New Roman" w:hAnsi="Times New Roman"/>
          <w:lang w:val="lt-LT"/>
        </w:rPr>
        <w:t xml:space="preserve"> </w:t>
      </w:r>
      <w:proofErr w:type="spellStart"/>
      <w:r>
        <w:rPr>
          <w:rFonts w:ascii="Times New Roman" w:hAnsi="Times New Roman"/>
          <w:lang w:val="lt-LT"/>
        </w:rPr>
        <w:t>k</w:t>
      </w:r>
      <w:r w:rsidRPr="002D5549">
        <w:rPr>
          <w:rFonts w:ascii="Times New Roman" w:hAnsi="Times New Roman"/>
          <w:lang w:val="lt-LT"/>
        </w:rPr>
        <w:t>laritromicinas</w:t>
      </w:r>
      <w:proofErr w:type="spellEnd"/>
    </w:p>
    <w:p w14:paraId="4B0A3F15" w14:textId="77777777" w:rsidR="00B400CB" w:rsidRPr="002D5549" w:rsidRDefault="00B400CB" w:rsidP="00B400CB">
      <w:pPr>
        <w:spacing w:after="0" w:line="240" w:lineRule="auto"/>
        <w:rPr>
          <w:rFonts w:ascii="Times New Roman" w:hAnsi="Times New Roman"/>
          <w:lang w:val="lt-LT"/>
        </w:rPr>
      </w:pPr>
    </w:p>
    <w:p w14:paraId="6322DEA5" w14:textId="77777777" w:rsidR="00B400CB" w:rsidRPr="002D5549" w:rsidRDefault="00B400CB" w:rsidP="00B400CB">
      <w:pPr>
        <w:spacing w:after="0" w:line="240" w:lineRule="auto"/>
        <w:rPr>
          <w:rFonts w:ascii="Times New Roman" w:hAnsi="Times New Roman"/>
          <w:b/>
          <w:lang w:val="lt-LT"/>
        </w:rPr>
      </w:pPr>
      <w:r w:rsidRPr="002D5549">
        <w:rPr>
          <w:rFonts w:ascii="Times New Roman" w:hAnsi="Times New Roman"/>
          <w:b/>
          <w:lang w:val="lt-LT"/>
        </w:rPr>
        <w:t>Atidžiai perskaitykite visą šį lapelį, prieš pradėdami vartoti vaistą, nes jame pateikiama Jums svarbi informacija.</w:t>
      </w:r>
    </w:p>
    <w:p w14:paraId="4BC44DDC" w14:textId="77777777" w:rsidR="00B400CB" w:rsidRPr="002D5549" w:rsidRDefault="00B400CB" w:rsidP="00B400CB">
      <w:pPr>
        <w:numPr>
          <w:ilvl w:val="0"/>
          <w:numId w:val="1"/>
        </w:numPr>
        <w:spacing w:after="0" w:line="240" w:lineRule="auto"/>
        <w:rPr>
          <w:rFonts w:ascii="Times New Roman" w:hAnsi="Times New Roman"/>
          <w:lang w:val="lt-LT"/>
        </w:rPr>
      </w:pPr>
      <w:r w:rsidRPr="002D5549">
        <w:rPr>
          <w:rFonts w:ascii="Times New Roman" w:hAnsi="Times New Roman"/>
          <w:lang w:val="lt-LT"/>
        </w:rPr>
        <w:t>Neišmeskite šio lapelio, nes vėl gali prireikti jį perskaityti.</w:t>
      </w:r>
    </w:p>
    <w:p w14:paraId="44EBDCAB" w14:textId="77777777" w:rsidR="00B400CB" w:rsidRPr="002D5549" w:rsidRDefault="00B400CB" w:rsidP="00B400CB">
      <w:pPr>
        <w:numPr>
          <w:ilvl w:val="0"/>
          <w:numId w:val="1"/>
        </w:numPr>
        <w:spacing w:after="0" w:line="240" w:lineRule="auto"/>
        <w:rPr>
          <w:rFonts w:ascii="Times New Roman" w:hAnsi="Times New Roman"/>
          <w:lang w:val="lt-LT"/>
        </w:rPr>
      </w:pPr>
      <w:r w:rsidRPr="002D5549">
        <w:rPr>
          <w:rFonts w:ascii="Times New Roman" w:hAnsi="Times New Roman"/>
          <w:lang w:val="lt-LT"/>
        </w:rPr>
        <w:t>Jeigu kiltų daugiau klausimų, kreipkitės į gydytoją</w:t>
      </w:r>
      <w:r>
        <w:rPr>
          <w:rFonts w:ascii="Times New Roman" w:hAnsi="Times New Roman"/>
          <w:lang w:val="lt-LT"/>
        </w:rPr>
        <w:t>,</w:t>
      </w:r>
      <w:r w:rsidRPr="002D5549">
        <w:rPr>
          <w:rFonts w:ascii="Times New Roman" w:hAnsi="Times New Roman"/>
          <w:lang w:val="lt-LT"/>
        </w:rPr>
        <w:t xml:space="preserve"> vaistininką</w:t>
      </w:r>
      <w:r>
        <w:rPr>
          <w:rFonts w:ascii="Times New Roman" w:hAnsi="Times New Roman"/>
          <w:lang w:val="lt-LT"/>
        </w:rPr>
        <w:t xml:space="preserve"> arba slaugytoją</w:t>
      </w:r>
      <w:r w:rsidRPr="002D5549">
        <w:rPr>
          <w:rFonts w:ascii="Times New Roman" w:hAnsi="Times New Roman"/>
          <w:lang w:val="lt-LT"/>
        </w:rPr>
        <w:t>.</w:t>
      </w:r>
    </w:p>
    <w:p w14:paraId="277D6D9B" w14:textId="77777777" w:rsidR="00B400CB" w:rsidRPr="002D5549" w:rsidRDefault="00B400CB" w:rsidP="00B400CB">
      <w:pPr>
        <w:numPr>
          <w:ilvl w:val="0"/>
          <w:numId w:val="1"/>
        </w:numPr>
        <w:spacing w:after="0" w:line="240" w:lineRule="auto"/>
        <w:rPr>
          <w:rFonts w:ascii="Times New Roman" w:hAnsi="Times New Roman"/>
          <w:lang w:val="lt-LT"/>
        </w:rPr>
      </w:pPr>
      <w:r w:rsidRPr="002D5549">
        <w:rPr>
          <w:rFonts w:ascii="Times New Roman" w:hAnsi="Times New Roman"/>
          <w:lang w:val="lt-LT"/>
        </w:rPr>
        <w:t>Šis vaistas skirtas Jums, todėl kitiems žmonėms jo duoti negalima. Vaistas gali jiems pakenkti (net tiems, kurių ligos požymiai yra tokie patys kaip Jūsų).</w:t>
      </w:r>
    </w:p>
    <w:p w14:paraId="11E292DA" w14:textId="77777777" w:rsidR="00B400CB" w:rsidRPr="002D5549" w:rsidRDefault="00B400CB" w:rsidP="00B400CB">
      <w:pPr>
        <w:numPr>
          <w:ilvl w:val="0"/>
          <w:numId w:val="1"/>
        </w:numPr>
        <w:spacing w:after="0" w:line="240" w:lineRule="auto"/>
        <w:rPr>
          <w:rFonts w:ascii="Times New Roman" w:hAnsi="Times New Roman"/>
          <w:lang w:val="lt-LT"/>
        </w:rPr>
      </w:pPr>
      <w:r w:rsidRPr="002D5549">
        <w:rPr>
          <w:rFonts w:ascii="Times New Roman" w:hAnsi="Times New Roman"/>
          <w:lang w:val="lt-LT"/>
        </w:rPr>
        <w:t>Jeigu pasireiškė šalutinis poveikis (net jeigu šiame lapelyje nenurodytas), kreipkitės į gydytoją arba vaistininką. Žr. 4 skyrių.</w:t>
      </w:r>
    </w:p>
    <w:p w14:paraId="3C2869DF" w14:textId="77777777" w:rsidR="00B400CB" w:rsidRPr="002D5549" w:rsidRDefault="00B400CB" w:rsidP="00B400CB">
      <w:pPr>
        <w:spacing w:after="0" w:line="240" w:lineRule="auto"/>
        <w:rPr>
          <w:rFonts w:ascii="Times New Roman" w:hAnsi="Times New Roman"/>
          <w:lang w:val="lt-LT"/>
        </w:rPr>
      </w:pPr>
    </w:p>
    <w:p w14:paraId="75725E16" w14:textId="77777777" w:rsidR="00B400CB" w:rsidRPr="002D5549" w:rsidRDefault="00B400CB" w:rsidP="00B400CB">
      <w:pPr>
        <w:spacing w:after="0" w:line="240" w:lineRule="auto"/>
        <w:rPr>
          <w:rFonts w:ascii="Times New Roman" w:hAnsi="Times New Roman"/>
          <w:b/>
          <w:lang w:val="lt-LT"/>
        </w:rPr>
      </w:pPr>
      <w:r w:rsidRPr="002D5549">
        <w:rPr>
          <w:rFonts w:ascii="Times New Roman" w:hAnsi="Times New Roman"/>
          <w:b/>
          <w:lang w:val="lt-LT"/>
        </w:rPr>
        <w:t>Apie ką rašoma šiame lapelyje?</w:t>
      </w:r>
    </w:p>
    <w:p w14:paraId="3F90562C" w14:textId="77777777" w:rsidR="00B400CB" w:rsidRPr="002D5549" w:rsidRDefault="00B400CB" w:rsidP="00B400CB">
      <w:pPr>
        <w:spacing w:after="0" w:line="240" w:lineRule="auto"/>
        <w:rPr>
          <w:rFonts w:ascii="Times New Roman" w:hAnsi="Times New Roman"/>
          <w:b/>
          <w:lang w:val="lt-LT"/>
        </w:rPr>
      </w:pPr>
    </w:p>
    <w:p w14:paraId="1F46AA48" w14:textId="77777777" w:rsidR="00B400CB" w:rsidRPr="002D5549" w:rsidRDefault="00B400CB" w:rsidP="00B400CB">
      <w:pPr>
        <w:spacing w:after="0" w:line="240" w:lineRule="auto"/>
        <w:ind w:left="540" w:hanging="540"/>
        <w:rPr>
          <w:rFonts w:ascii="Times New Roman" w:hAnsi="Times New Roman"/>
          <w:lang w:val="lt-LT"/>
        </w:rPr>
      </w:pPr>
      <w:r w:rsidRPr="002D5549">
        <w:rPr>
          <w:rFonts w:ascii="Times New Roman" w:hAnsi="Times New Roman"/>
          <w:lang w:val="lt-LT"/>
        </w:rPr>
        <w:t>1.</w:t>
      </w:r>
      <w:r w:rsidRPr="002D5549">
        <w:rPr>
          <w:rFonts w:ascii="Times New Roman" w:hAnsi="Times New Roman"/>
          <w:lang w:val="lt-LT"/>
        </w:rPr>
        <w:tab/>
        <w:t xml:space="preserve">Kas yra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ir kam jis vartojamas</w:t>
      </w:r>
    </w:p>
    <w:p w14:paraId="74FF4CE4" w14:textId="77777777" w:rsidR="00B400CB" w:rsidRPr="002D5549" w:rsidRDefault="00B400CB" w:rsidP="00B400CB">
      <w:pPr>
        <w:spacing w:after="0" w:line="240" w:lineRule="auto"/>
        <w:ind w:left="540" w:hanging="540"/>
        <w:rPr>
          <w:rFonts w:ascii="Times New Roman" w:hAnsi="Times New Roman"/>
          <w:lang w:val="lt-LT"/>
        </w:rPr>
      </w:pPr>
      <w:r w:rsidRPr="002D5549">
        <w:rPr>
          <w:rFonts w:ascii="Times New Roman" w:hAnsi="Times New Roman"/>
          <w:lang w:val="lt-LT"/>
        </w:rPr>
        <w:t>2.</w:t>
      </w:r>
      <w:r w:rsidRPr="002D5549">
        <w:rPr>
          <w:rFonts w:ascii="Times New Roman" w:hAnsi="Times New Roman"/>
          <w:lang w:val="lt-LT"/>
        </w:rPr>
        <w:tab/>
        <w:t xml:space="preserve">Kas žinotina prieš vartojant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p>
    <w:p w14:paraId="0135C4A3" w14:textId="77777777" w:rsidR="00B400CB" w:rsidRPr="002D5549" w:rsidRDefault="00B400CB" w:rsidP="00B400CB">
      <w:pPr>
        <w:spacing w:after="0" w:line="240" w:lineRule="auto"/>
        <w:ind w:left="540" w:hanging="540"/>
        <w:rPr>
          <w:rFonts w:ascii="Times New Roman" w:hAnsi="Times New Roman"/>
          <w:lang w:val="lt-LT"/>
        </w:rPr>
      </w:pPr>
      <w:r w:rsidRPr="002D5549">
        <w:rPr>
          <w:rFonts w:ascii="Times New Roman" w:hAnsi="Times New Roman"/>
          <w:lang w:val="lt-LT"/>
        </w:rPr>
        <w:t>3.</w:t>
      </w:r>
      <w:r w:rsidRPr="002D5549">
        <w:rPr>
          <w:rFonts w:ascii="Times New Roman" w:hAnsi="Times New Roman"/>
          <w:lang w:val="lt-LT"/>
        </w:rPr>
        <w:tab/>
        <w:t xml:space="preserve">Kaip vartoti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w:t>
      </w:r>
    </w:p>
    <w:p w14:paraId="06C553CC" w14:textId="77777777" w:rsidR="00B400CB" w:rsidRPr="002D5549" w:rsidRDefault="00B400CB" w:rsidP="00B400CB">
      <w:pPr>
        <w:spacing w:after="0" w:line="240" w:lineRule="auto"/>
        <w:ind w:left="540" w:hanging="540"/>
        <w:rPr>
          <w:rFonts w:ascii="Times New Roman" w:hAnsi="Times New Roman"/>
          <w:lang w:val="lt-LT"/>
        </w:rPr>
      </w:pPr>
      <w:r w:rsidRPr="002D5549">
        <w:rPr>
          <w:rFonts w:ascii="Times New Roman" w:hAnsi="Times New Roman"/>
          <w:lang w:val="lt-LT"/>
        </w:rPr>
        <w:t>4.</w:t>
      </w:r>
      <w:r w:rsidRPr="002D5549">
        <w:rPr>
          <w:rFonts w:ascii="Times New Roman" w:hAnsi="Times New Roman"/>
          <w:lang w:val="lt-LT"/>
        </w:rPr>
        <w:tab/>
        <w:t>Galimas šalutinis poveikis</w:t>
      </w:r>
    </w:p>
    <w:p w14:paraId="5B2C5D86" w14:textId="77777777" w:rsidR="00B400CB" w:rsidRPr="002D5549" w:rsidRDefault="00B400CB" w:rsidP="00B400CB">
      <w:pPr>
        <w:spacing w:after="0" w:line="240" w:lineRule="auto"/>
        <w:ind w:left="540" w:hanging="540"/>
        <w:rPr>
          <w:rFonts w:ascii="Times New Roman" w:hAnsi="Times New Roman"/>
          <w:lang w:val="lt-LT"/>
        </w:rPr>
      </w:pPr>
      <w:r w:rsidRPr="002D5549">
        <w:rPr>
          <w:rFonts w:ascii="Times New Roman" w:hAnsi="Times New Roman"/>
          <w:lang w:val="lt-LT"/>
        </w:rPr>
        <w:t>5.</w:t>
      </w:r>
      <w:r w:rsidRPr="002D5549">
        <w:rPr>
          <w:rFonts w:ascii="Times New Roman" w:hAnsi="Times New Roman"/>
          <w:lang w:val="lt-LT"/>
        </w:rPr>
        <w:tab/>
        <w:t xml:space="preserve">Kaip laikyti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p>
    <w:p w14:paraId="500CCDA9" w14:textId="77777777" w:rsidR="00B400CB" w:rsidRPr="002D5549" w:rsidRDefault="00B400CB" w:rsidP="00B400CB">
      <w:pPr>
        <w:spacing w:after="0" w:line="240" w:lineRule="auto"/>
        <w:ind w:left="540" w:hanging="540"/>
        <w:rPr>
          <w:rFonts w:ascii="Times New Roman" w:hAnsi="Times New Roman"/>
          <w:lang w:val="lt-LT"/>
        </w:rPr>
      </w:pPr>
      <w:r w:rsidRPr="002D5549">
        <w:rPr>
          <w:rFonts w:ascii="Times New Roman" w:hAnsi="Times New Roman"/>
          <w:lang w:val="lt-LT"/>
        </w:rPr>
        <w:t>6.</w:t>
      </w:r>
      <w:r w:rsidRPr="002D5549">
        <w:rPr>
          <w:rFonts w:ascii="Times New Roman" w:hAnsi="Times New Roman"/>
          <w:lang w:val="lt-LT"/>
        </w:rPr>
        <w:tab/>
        <w:t>Pakuotės turinys ir kita informacija</w:t>
      </w:r>
    </w:p>
    <w:p w14:paraId="163AA4D0" w14:textId="77777777" w:rsidR="00B400CB" w:rsidRPr="002D5549" w:rsidRDefault="00B400CB" w:rsidP="00B400CB">
      <w:pPr>
        <w:spacing w:after="0" w:line="240" w:lineRule="auto"/>
        <w:rPr>
          <w:rFonts w:ascii="Times New Roman" w:hAnsi="Times New Roman"/>
          <w:lang w:val="lt-LT"/>
        </w:rPr>
      </w:pPr>
    </w:p>
    <w:p w14:paraId="62D17FED" w14:textId="77777777" w:rsidR="00B400CB" w:rsidRPr="002D5549" w:rsidRDefault="00B400CB" w:rsidP="00B400CB">
      <w:pPr>
        <w:spacing w:after="0" w:line="240" w:lineRule="auto"/>
        <w:rPr>
          <w:rFonts w:ascii="Times New Roman" w:hAnsi="Times New Roman"/>
          <w:lang w:val="lt-LT"/>
        </w:rPr>
      </w:pPr>
    </w:p>
    <w:p w14:paraId="1A258210" w14:textId="77777777" w:rsidR="00B400CB" w:rsidRPr="002D5549" w:rsidRDefault="00B400CB" w:rsidP="00B400CB">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1.</w:t>
      </w:r>
      <w:r w:rsidRPr="002D5549">
        <w:rPr>
          <w:rFonts w:ascii="Times New Roman" w:hAnsi="Times New Roman"/>
          <w:b/>
          <w:lang w:val="lt-LT"/>
        </w:rPr>
        <w:tab/>
        <w:t xml:space="preserve">Kas yra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ir kam jis vartojamas</w:t>
      </w:r>
    </w:p>
    <w:p w14:paraId="2BFB66EC" w14:textId="77777777" w:rsidR="00B400CB" w:rsidRPr="002D5549" w:rsidRDefault="00B400CB" w:rsidP="00B400CB">
      <w:pPr>
        <w:spacing w:after="0" w:line="240" w:lineRule="auto"/>
        <w:rPr>
          <w:rFonts w:ascii="Times New Roman" w:hAnsi="Times New Roman"/>
          <w:lang w:val="lt-LT"/>
        </w:rPr>
      </w:pPr>
    </w:p>
    <w:p w14:paraId="66A82DAB" w14:textId="77777777" w:rsidR="00B400CB" w:rsidRPr="0091306D" w:rsidRDefault="00B400CB" w:rsidP="00B400CB">
      <w:pPr>
        <w:spacing w:after="0" w:line="240" w:lineRule="auto"/>
        <w:rPr>
          <w:rFonts w:ascii="Times New Roman" w:eastAsia="Times New Roman" w:hAnsi="Times New Roman" w:cs="Times New Roman"/>
          <w:lang w:val="cs-CZ" w:eastAsia="lt-LT"/>
        </w:rPr>
      </w:pPr>
      <w:proofErr w:type="spellStart"/>
      <w:r w:rsidRPr="002D5549">
        <w:rPr>
          <w:rFonts w:ascii="Times New Roman" w:hAnsi="Times New Roman"/>
          <w:lang w:val="lt-LT"/>
        </w:rPr>
        <w:t>Klaritromicinas</w:t>
      </w:r>
      <w:proofErr w:type="spellEnd"/>
      <w:r w:rsidRPr="002D5549">
        <w:rPr>
          <w:rFonts w:ascii="Times New Roman" w:hAnsi="Times New Roman"/>
          <w:lang w:val="lt-LT"/>
        </w:rPr>
        <w:t xml:space="preserve"> yra </w:t>
      </w:r>
      <w:proofErr w:type="spellStart"/>
      <w:r w:rsidRPr="002D5549">
        <w:rPr>
          <w:rFonts w:ascii="Times New Roman" w:hAnsi="Times New Roman"/>
          <w:lang w:val="lt-LT"/>
        </w:rPr>
        <w:t>makrolidų</w:t>
      </w:r>
      <w:proofErr w:type="spellEnd"/>
      <w:r w:rsidRPr="002D5549">
        <w:rPr>
          <w:rFonts w:ascii="Times New Roman" w:hAnsi="Times New Roman"/>
          <w:lang w:val="lt-LT"/>
        </w:rPr>
        <w:t xml:space="preserve"> grupės antibiotikas. </w:t>
      </w:r>
      <w:r w:rsidRPr="0091306D">
        <w:rPr>
          <w:rFonts w:ascii="Times New Roman" w:eastAsia="Times New Roman" w:hAnsi="Times New Roman" w:cs="Times New Roman"/>
          <w:lang w:val="cs-CZ" w:eastAsia="lt-LT"/>
        </w:rPr>
        <w:t>Jis stabdo bakterijų, sukeliančių infekcinę ligą, augimą ir dauginimąsi.</w:t>
      </w:r>
    </w:p>
    <w:p w14:paraId="5CECF354" w14:textId="77777777" w:rsidR="00B400CB" w:rsidRPr="002D5549" w:rsidRDefault="00B400CB" w:rsidP="00B400CB">
      <w:pPr>
        <w:spacing w:after="0" w:line="240" w:lineRule="auto"/>
        <w:jc w:val="both"/>
        <w:rPr>
          <w:rFonts w:ascii="Times New Roman" w:hAnsi="Times New Roman"/>
          <w:lang w:val="lt-LT"/>
        </w:rPr>
      </w:pPr>
      <w:r w:rsidRPr="002D5549">
        <w:rPr>
          <w:rFonts w:ascii="Times New Roman" w:hAnsi="Times New Roman"/>
          <w:lang w:val="lt-LT"/>
        </w:rPr>
        <w:t xml:space="preserve">Šiuo vaistu gali būti gydomos kai kurios infekcinės ligos, jei jų sukėlėjas jautrus </w:t>
      </w:r>
      <w:proofErr w:type="spellStart"/>
      <w:r w:rsidRPr="002D5549">
        <w:rPr>
          <w:rFonts w:ascii="Times New Roman" w:hAnsi="Times New Roman"/>
          <w:lang w:val="lt-LT"/>
        </w:rPr>
        <w:t>klaritromicinui</w:t>
      </w:r>
      <w:proofErr w:type="spellEnd"/>
      <w:r w:rsidRPr="002D5549">
        <w:rPr>
          <w:rFonts w:ascii="Times New Roman" w:hAnsi="Times New Roman"/>
          <w:lang w:val="lt-LT"/>
        </w:rPr>
        <w:t>:</w:t>
      </w:r>
    </w:p>
    <w:p w14:paraId="093FC12D" w14:textId="77777777" w:rsidR="00B400CB" w:rsidRPr="0091306D" w:rsidRDefault="00B400CB" w:rsidP="00B400CB">
      <w:pPr>
        <w:numPr>
          <w:ilvl w:val="0"/>
          <w:numId w:val="2"/>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viršutinių kvėpavimo takų infekcinės ligos pvz., ryklės ir prienosinių ančių uždegimas;</w:t>
      </w:r>
    </w:p>
    <w:p w14:paraId="6DE27EC9" w14:textId="77777777" w:rsidR="00B400CB" w:rsidRPr="0091306D" w:rsidRDefault="00B400CB" w:rsidP="00B400CB">
      <w:pPr>
        <w:numPr>
          <w:ilvl w:val="0"/>
          <w:numId w:val="3"/>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apatinių kvėpavimo takų infekcinės ligos pvz. ūminis ar lėtinis paūmėjęs bronchitas, plaučių uždegimas;</w:t>
      </w:r>
    </w:p>
    <w:p w14:paraId="2526E200" w14:textId="77777777" w:rsidR="00B400CB" w:rsidRPr="0091306D" w:rsidRDefault="00B400CB" w:rsidP="00B400CB">
      <w:pPr>
        <w:numPr>
          <w:ilvl w:val="0"/>
          <w:numId w:val="3"/>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odos ir poodinio audinio infekcinės ligos pvz., plauko maišelio uždegimas, puraus ląstelyno uždegimas, rožė;</w:t>
      </w:r>
    </w:p>
    <w:p w14:paraId="5FB8F2F0" w14:textId="77777777" w:rsidR="00B400CB" w:rsidRPr="0091306D" w:rsidRDefault="00B400CB" w:rsidP="00B400CB">
      <w:pPr>
        <w:numPr>
          <w:ilvl w:val="0"/>
          <w:numId w:val="3"/>
        </w:num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su</w:t>
      </w:r>
      <w:r w:rsidRPr="0091306D">
        <w:rPr>
          <w:rFonts w:ascii="Times New Roman" w:eastAsia="Times New Roman" w:hAnsi="Times New Roman" w:cs="Times New Roman"/>
          <w:i/>
          <w:lang w:val="cs-CZ" w:eastAsia="lt-LT"/>
        </w:rPr>
        <w:t xml:space="preserve"> Helicobacter pylori</w:t>
      </w:r>
      <w:r w:rsidRPr="0091306D">
        <w:rPr>
          <w:rFonts w:ascii="Times New Roman" w:eastAsia="Times New Roman" w:hAnsi="Times New Roman" w:cs="Times New Roman"/>
          <w:lang w:val="cs-CZ" w:eastAsia="lt-LT"/>
        </w:rPr>
        <w:t xml:space="preserve"> infekcija susijusi opaligė.</w:t>
      </w:r>
    </w:p>
    <w:p w14:paraId="554CD254" w14:textId="77777777" w:rsidR="00B400CB" w:rsidRPr="002D5549" w:rsidRDefault="00B400CB" w:rsidP="00B400CB">
      <w:pPr>
        <w:spacing w:after="0" w:line="240" w:lineRule="auto"/>
        <w:rPr>
          <w:rFonts w:ascii="Times New Roman" w:hAnsi="Times New Roman"/>
          <w:lang w:val="lt-LT"/>
        </w:rPr>
      </w:pPr>
    </w:p>
    <w:p w14:paraId="7F2DC4FE" w14:textId="77777777" w:rsidR="00B400CB" w:rsidRPr="002D5549" w:rsidRDefault="00B400CB" w:rsidP="00B400CB">
      <w:pPr>
        <w:spacing w:after="0" w:line="240" w:lineRule="auto"/>
        <w:rPr>
          <w:rFonts w:ascii="Times New Roman" w:hAnsi="Times New Roman"/>
          <w:lang w:val="lt-LT"/>
        </w:rPr>
      </w:pPr>
    </w:p>
    <w:p w14:paraId="19EB345E" w14:textId="77777777" w:rsidR="00B400CB" w:rsidRPr="002D5549" w:rsidRDefault="00B400CB" w:rsidP="00B400CB">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2.</w:t>
      </w:r>
      <w:r w:rsidRPr="002D5549">
        <w:rPr>
          <w:rFonts w:ascii="Times New Roman" w:hAnsi="Times New Roman"/>
          <w:b/>
          <w:lang w:val="lt-LT"/>
        </w:rPr>
        <w:tab/>
        <w:t xml:space="preserve">Kas žinotina prieš vartojant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6F44C9CB" w14:textId="77777777" w:rsidR="00B400CB" w:rsidRPr="002D5549" w:rsidRDefault="00B400CB" w:rsidP="00B400CB">
      <w:pPr>
        <w:spacing w:after="0" w:line="240" w:lineRule="auto"/>
        <w:rPr>
          <w:rFonts w:ascii="Times New Roman" w:hAnsi="Times New Roman"/>
          <w:lang w:val="lt-LT"/>
        </w:rPr>
      </w:pPr>
    </w:p>
    <w:p w14:paraId="3CFE742C" w14:textId="77777777" w:rsidR="00B400CB" w:rsidRPr="002D5549" w:rsidRDefault="00B400CB" w:rsidP="00B400CB">
      <w:pPr>
        <w:spacing w:after="0" w:line="240" w:lineRule="auto"/>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vartoti </w:t>
      </w:r>
      <w:r>
        <w:rPr>
          <w:rFonts w:ascii="Times New Roman" w:hAnsi="Times New Roman"/>
          <w:b/>
          <w:lang w:val="lt-LT"/>
        </w:rPr>
        <w:t>draudžiama</w:t>
      </w:r>
      <w:r w:rsidRPr="002D5549">
        <w:rPr>
          <w:rFonts w:ascii="Times New Roman" w:hAnsi="Times New Roman"/>
          <w:b/>
          <w:lang w:val="lt-LT"/>
        </w:rPr>
        <w:t>:</w:t>
      </w:r>
    </w:p>
    <w:p w14:paraId="08BB868B" w14:textId="77777777" w:rsidR="00B400CB" w:rsidRPr="002D5549"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t xml:space="preserve">jeigu yra alergija </w:t>
      </w:r>
      <w:proofErr w:type="spellStart"/>
      <w:r w:rsidRPr="002D5549">
        <w:rPr>
          <w:rFonts w:ascii="Times New Roman" w:hAnsi="Times New Roman"/>
          <w:lang w:val="lt-LT"/>
        </w:rPr>
        <w:t>klaritromicinui</w:t>
      </w:r>
      <w:proofErr w:type="spellEnd"/>
      <w:r w:rsidRPr="002D5549">
        <w:rPr>
          <w:rFonts w:ascii="Times New Roman" w:hAnsi="Times New Roman"/>
          <w:lang w:val="lt-LT"/>
        </w:rPr>
        <w:t xml:space="preserve"> ar kitiems </w:t>
      </w:r>
      <w:proofErr w:type="spellStart"/>
      <w:r w:rsidRPr="002D5549">
        <w:rPr>
          <w:rFonts w:ascii="Times New Roman" w:hAnsi="Times New Roman"/>
          <w:lang w:val="lt-LT"/>
        </w:rPr>
        <w:t>makrolidų</w:t>
      </w:r>
      <w:proofErr w:type="spellEnd"/>
      <w:r w:rsidRPr="002D5549">
        <w:rPr>
          <w:rFonts w:ascii="Times New Roman" w:hAnsi="Times New Roman"/>
          <w:lang w:val="lt-LT"/>
        </w:rPr>
        <w:t xml:space="preserve"> grupės antibiotikams, pvz., </w:t>
      </w:r>
      <w:proofErr w:type="spellStart"/>
      <w:r w:rsidRPr="002D5549">
        <w:rPr>
          <w:rFonts w:ascii="Times New Roman" w:hAnsi="Times New Roman"/>
          <w:lang w:val="lt-LT"/>
        </w:rPr>
        <w:t>eritromicinui</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azitromicinui</w:t>
      </w:r>
      <w:proofErr w:type="spellEnd"/>
      <w:r w:rsidRPr="002D5549">
        <w:rPr>
          <w:rFonts w:ascii="Times New Roman" w:hAnsi="Times New Roman"/>
          <w:lang w:val="lt-LT"/>
        </w:rPr>
        <w:t xml:space="preserve"> arba bet kuriai pagalbinei šio vaisto medžiagai (jos išvardytos 6 skyriuje);</w:t>
      </w:r>
    </w:p>
    <w:p w14:paraId="1D252BB6" w14:textId="77777777" w:rsidR="00B400CB" w:rsidRPr="002D5549"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t xml:space="preserve">jeigu vartojate </w:t>
      </w:r>
      <w:proofErr w:type="spellStart"/>
      <w:r w:rsidRPr="002D5549">
        <w:rPr>
          <w:rFonts w:ascii="Times New Roman" w:hAnsi="Times New Roman"/>
          <w:lang w:val="lt-LT"/>
        </w:rPr>
        <w:t>terfenadino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astemizolo</w:t>
      </w:r>
      <w:proofErr w:type="spellEnd"/>
      <w:r w:rsidRPr="002D5549">
        <w:rPr>
          <w:rFonts w:ascii="Times New Roman" w:hAnsi="Times New Roman"/>
          <w:lang w:val="lt-LT"/>
        </w:rPr>
        <w:t xml:space="preserve"> (vaistus nuo šienligės arba alergijos), </w:t>
      </w:r>
      <w:proofErr w:type="spellStart"/>
      <w:r w:rsidRPr="002D5549">
        <w:rPr>
          <w:rFonts w:ascii="Times New Roman" w:hAnsi="Times New Roman"/>
          <w:lang w:val="lt-LT"/>
        </w:rPr>
        <w:t>cisaprido</w:t>
      </w:r>
      <w:proofErr w:type="spellEnd"/>
      <w:r w:rsidRPr="002D5549">
        <w:rPr>
          <w:rFonts w:ascii="Times New Roman" w:hAnsi="Times New Roman"/>
          <w:lang w:val="lt-LT"/>
        </w:rPr>
        <w:t xml:space="preserve"> (skrandžio sutrikimams gydyti), </w:t>
      </w:r>
      <w:proofErr w:type="spellStart"/>
      <w:r w:rsidRPr="002D5549">
        <w:rPr>
          <w:rFonts w:ascii="Times New Roman" w:hAnsi="Times New Roman"/>
          <w:lang w:val="lt-LT"/>
        </w:rPr>
        <w:t>pimozido</w:t>
      </w:r>
      <w:proofErr w:type="spellEnd"/>
      <w:r w:rsidRPr="002D5549">
        <w:rPr>
          <w:rFonts w:ascii="Times New Roman" w:hAnsi="Times New Roman"/>
          <w:lang w:val="lt-LT"/>
        </w:rPr>
        <w:t xml:space="preserve"> (</w:t>
      </w:r>
      <w:proofErr w:type="spellStart"/>
      <w:r w:rsidRPr="002D5549">
        <w:rPr>
          <w:rFonts w:ascii="Times New Roman" w:hAnsi="Times New Roman"/>
          <w:lang w:val="lt-LT"/>
        </w:rPr>
        <w:t>psichoziniams</w:t>
      </w:r>
      <w:proofErr w:type="spellEnd"/>
      <w:r w:rsidRPr="002D5549">
        <w:rPr>
          <w:rFonts w:ascii="Times New Roman" w:hAnsi="Times New Roman"/>
          <w:lang w:val="lt-LT"/>
        </w:rPr>
        <w:t xml:space="preserve"> sutrikimams gydyti). Jų vartojant kartu su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gali labai sutrikti širdies ritmas;</w:t>
      </w:r>
    </w:p>
    <w:p w14:paraId="360A94D9" w14:textId="77777777" w:rsidR="00B400CB" w:rsidRPr="002D5549"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t>jeigu vartojate skalsių darinių (vaistai migrenai gydyti);</w:t>
      </w:r>
    </w:p>
    <w:p w14:paraId="4EFD175B" w14:textId="77777777" w:rsidR="00B400CB" w:rsidRPr="00D20E77"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t>jeigu vartojate</w:t>
      </w:r>
      <w:r>
        <w:rPr>
          <w:rFonts w:ascii="Times New Roman" w:hAnsi="Times New Roman"/>
          <w:lang w:val="lt-LT"/>
        </w:rPr>
        <w:t xml:space="preserve"> vaistus, vadinamus</w:t>
      </w:r>
      <w:r w:rsidRPr="002D5549">
        <w:rPr>
          <w:rFonts w:ascii="Times New Roman" w:hAnsi="Times New Roman"/>
          <w:lang w:val="lt-LT"/>
        </w:rPr>
        <w:t xml:space="preserve"> </w:t>
      </w:r>
      <w:proofErr w:type="spellStart"/>
      <w:r w:rsidRPr="002D5549">
        <w:rPr>
          <w:rFonts w:ascii="Times New Roman" w:hAnsi="Times New Roman"/>
          <w:lang w:val="lt-LT"/>
        </w:rPr>
        <w:t>tikagrelor</w:t>
      </w:r>
      <w:r>
        <w:rPr>
          <w:rFonts w:ascii="Times New Roman" w:hAnsi="Times New Roman"/>
          <w:lang w:val="lt-LT"/>
        </w:rPr>
        <w:t>u</w:t>
      </w:r>
      <w:proofErr w:type="spellEnd"/>
      <w:r>
        <w:rPr>
          <w:rFonts w:ascii="Times New Roman" w:hAnsi="Times New Roman"/>
          <w:lang w:val="lt-LT"/>
        </w:rPr>
        <w:t xml:space="preserve">, </w:t>
      </w:r>
      <w:proofErr w:type="spellStart"/>
      <w:r>
        <w:rPr>
          <w:rFonts w:ascii="Times New Roman" w:hAnsi="Times New Roman"/>
          <w:lang w:val="lt-LT"/>
        </w:rPr>
        <w:t>ivabradinu</w:t>
      </w:r>
      <w:proofErr w:type="spellEnd"/>
      <w:r>
        <w:rPr>
          <w:rFonts w:ascii="Times New Roman" w:hAnsi="Times New Roman"/>
          <w:lang w:val="lt-LT"/>
        </w:rPr>
        <w:t xml:space="preserve"> ar </w:t>
      </w:r>
      <w:proofErr w:type="spellStart"/>
      <w:r w:rsidRPr="002D5549">
        <w:rPr>
          <w:rFonts w:ascii="Times New Roman" w:hAnsi="Times New Roman"/>
          <w:lang w:val="lt-LT"/>
        </w:rPr>
        <w:t>ranolazin</w:t>
      </w:r>
      <w:r>
        <w:rPr>
          <w:rFonts w:ascii="Times New Roman" w:hAnsi="Times New Roman"/>
          <w:lang w:val="lt-LT"/>
        </w:rPr>
        <w:t>u</w:t>
      </w:r>
      <w:proofErr w:type="spellEnd"/>
      <w:r>
        <w:rPr>
          <w:rFonts w:ascii="Times New Roman" w:hAnsi="Times New Roman"/>
          <w:lang w:val="lt-LT"/>
        </w:rPr>
        <w:t xml:space="preserve"> (</w:t>
      </w:r>
      <w:r w:rsidRPr="003428D7">
        <w:rPr>
          <w:rFonts w:ascii="Times New Roman" w:hAnsi="Times New Roman"/>
          <w:lang w:val="lt-LT"/>
        </w:rPr>
        <w:t xml:space="preserve">krūtinės anginai gydyti arba širdies priepuolio ar insulto rizikai sumažinti). </w:t>
      </w:r>
    </w:p>
    <w:p w14:paraId="5E75E5AF" w14:textId="77777777" w:rsidR="00B400CB" w:rsidRPr="002D5549" w:rsidRDefault="00B400CB" w:rsidP="00B400CB">
      <w:pPr>
        <w:numPr>
          <w:ilvl w:val="0"/>
          <w:numId w:val="4"/>
        </w:numPr>
        <w:spacing w:after="0" w:line="240" w:lineRule="auto"/>
        <w:contextualSpacing/>
        <w:rPr>
          <w:rFonts w:ascii="Times New Roman" w:hAnsi="Times New Roman"/>
          <w:lang w:val="lt-LT"/>
        </w:rPr>
      </w:pPr>
      <w:r>
        <w:rPr>
          <w:rFonts w:ascii="Times New Roman" w:hAnsi="Times New Roman"/>
          <w:lang w:val="lt-LT"/>
        </w:rPr>
        <w:t xml:space="preserve">jeigu vartojate </w:t>
      </w:r>
      <w:proofErr w:type="spellStart"/>
      <w:r w:rsidRPr="002D5549">
        <w:rPr>
          <w:rFonts w:ascii="Times New Roman" w:hAnsi="Times New Roman"/>
          <w:lang w:val="lt-LT"/>
        </w:rPr>
        <w:t>midazolam</w:t>
      </w:r>
      <w:r>
        <w:rPr>
          <w:rFonts w:ascii="Times New Roman" w:hAnsi="Times New Roman"/>
          <w:lang w:val="lt-LT"/>
        </w:rPr>
        <w:t>ą</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kolchicin</w:t>
      </w:r>
      <w:r>
        <w:rPr>
          <w:rFonts w:ascii="Times New Roman" w:hAnsi="Times New Roman"/>
          <w:lang w:val="lt-LT"/>
        </w:rPr>
        <w:t>ą</w:t>
      </w:r>
      <w:proofErr w:type="spellEnd"/>
      <w:r w:rsidRPr="002D5549">
        <w:rPr>
          <w:rFonts w:ascii="Times New Roman" w:hAnsi="Times New Roman"/>
          <w:lang w:val="lt-LT"/>
        </w:rPr>
        <w:t>;</w:t>
      </w:r>
    </w:p>
    <w:p w14:paraId="6BF94C6E" w14:textId="77777777" w:rsidR="00B400CB" w:rsidRPr="002D5549"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t xml:space="preserve">jeigu Jums yra sumažėjęs kalio </w:t>
      </w:r>
      <w:r>
        <w:rPr>
          <w:rFonts w:ascii="Times New Roman" w:eastAsia="Times New Roman" w:hAnsi="Times New Roman" w:cs="Times New Roman"/>
          <w:szCs w:val="20"/>
          <w:lang w:val="lt-LT" w:eastAsia="lt-LT"/>
        </w:rPr>
        <w:t>ar magnio</w:t>
      </w:r>
      <w:r w:rsidRPr="0091306D">
        <w:rPr>
          <w:rFonts w:ascii="Times New Roman" w:eastAsia="Times New Roman" w:hAnsi="Times New Roman" w:cs="Times New Roman"/>
          <w:szCs w:val="20"/>
          <w:lang w:val="lt-LT" w:eastAsia="lt-LT"/>
        </w:rPr>
        <w:t xml:space="preserve"> </w:t>
      </w:r>
      <w:r w:rsidRPr="002D5549">
        <w:rPr>
          <w:rFonts w:ascii="Times New Roman" w:hAnsi="Times New Roman"/>
          <w:lang w:val="lt-LT"/>
        </w:rPr>
        <w:t>kiekis kraujyje (</w:t>
      </w:r>
      <w:proofErr w:type="spellStart"/>
      <w:r w:rsidRPr="002D5549">
        <w:rPr>
          <w:rFonts w:ascii="Times New Roman" w:hAnsi="Times New Roman"/>
          <w:lang w:val="lt-LT"/>
        </w:rPr>
        <w:t>hipokalemija</w:t>
      </w:r>
      <w:proofErr w:type="spellEnd"/>
      <w:r>
        <w:rPr>
          <w:rFonts w:ascii="Times New Roman" w:eastAsia="Times New Roman" w:hAnsi="Times New Roman" w:cs="Times New Roman"/>
          <w:szCs w:val="20"/>
          <w:lang w:val="lt-LT" w:eastAsia="lt-LT"/>
        </w:rPr>
        <w:t xml:space="preserve"> ar </w:t>
      </w:r>
      <w:proofErr w:type="spellStart"/>
      <w:r>
        <w:rPr>
          <w:rFonts w:ascii="Times New Roman" w:eastAsia="Times New Roman" w:hAnsi="Times New Roman" w:cs="Times New Roman"/>
          <w:szCs w:val="20"/>
          <w:lang w:val="lt-LT" w:eastAsia="lt-LT"/>
        </w:rPr>
        <w:t>hipomagnezemija</w:t>
      </w:r>
      <w:proofErr w:type="spellEnd"/>
      <w:r w:rsidRPr="002D5549">
        <w:rPr>
          <w:rFonts w:ascii="Times New Roman" w:hAnsi="Times New Roman"/>
          <w:lang w:val="lt-LT"/>
        </w:rPr>
        <w:t xml:space="preserve">) arba širdies ritmo sutrikimas (virpėjimas); </w:t>
      </w:r>
    </w:p>
    <w:p w14:paraId="55F5FA57" w14:textId="77777777" w:rsidR="00B400CB" w:rsidRPr="002D5549"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lastRenderedPageBreak/>
        <w:t xml:space="preserve">jeigu vartojate vaistų padidėjusio cholesterolio kiekiui </w:t>
      </w:r>
      <w:proofErr w:type="spellStart"/>
      <w:r w:rsidRPr="002D5549">
        <w:rPr>
          <w:rFonts w:ascii="Times New Roman" w:hAnsi="Times New Roman"/>
          <w:lang w:val="lt-LT"/>
        </w:rPr>
        <w:t>mažininti</w:t>
      </w:r>
      <w:proofErr w:type="spellEnd"/>
      <w:r w:rsidRPr="002D5549">
        <w:rPr>
          <w:rFonts w:ascii="Times New Roman" w:hAnsi="Times New Roman"/>
          <w:lang w:val="lt-LT"/>
        </w:rPr>
        <w:t xml:space="preserve"> (pvz., </w:t>
      </w:r>
      <w:proofErr w:type="spellStart"/>
      <w:r w:rsidRPr="002D5549">
        <w:rPr>
          <w:rFonts w:ascii="Times New Roman" w:hAnsi="Times New Roman"/>
          <w:lang w:val="lt-LT"/>
        </w:rPr>
        <w:t>lovastatino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simvastatino</w:t>
      </w:r>
      <w:proofErr w:type="spellEnd"/>
      <w:r w:rsidRPr="002D5549">
        <w:rPr>
          <w:rFonts w:ascii="Times New Roman" w:hAnsi="Times New Roman"/>
          <w:lang w:val="lt-LT"/>
        </w:rPr>
        <w:t>);</w:t>
      </w:r>
    </w:p>
    <w:p w14:paraId="5891C87A" w14:textId="77777777" w:rsidR="00B400CB" w:rsidRPr="002D5549"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t>jeigu Jums yra kepenų ir (arba) inkstų sutrikimų;</w:t>
      </w:r>
    </w:p>
    <w:p w14:paraId="6BC4C73C" w14:textId="77777777" w:rsidR="00B400CB" w:rsidRPr="002D5549" w:rsidRDefault="00B400CB" w:rsidP="00B400CB">
      <w:pPr>
        <w:numPr>
          <w:ilvl w:val="0"/>
          <w:numId w:val="4"/>
        </w:numPr>
        <w:spacing w:after="0" w:line="240" w:lineRule="auto"/>
        <w:contextualSpacing/>
        <w:rPr>
          <w:rFonts w:ascii="Times New Roman" w:hAnsi="Times New Roman"/>
          <w:lang w:val="lt-LT"/>
        </w:rPr>
      </w:pPr>
      <w:r w:rsidRPr="002D5549">
        <w:rPr>
          <w:rFonts w:ascii="Times New Roman" w:hAnsi="Times New Roman"/>
          <w:lang w:val="lt-LT"/>
        </w:rPr>
        <w:t xml:space="preserve">jeigu Jums arba Jūsų šeimos nariams yra buvę tam tikrų širdies ritmo sutrikimų, vadinamų skilvelių aritmija, įskaitant </w:t>
      </w:r>
      <w:proofErr w:type="spellStart"/>
      <w:r w:rsidRPr="002D5549">
        <w:rPr>
          <w:rFonts w:ascii="Times New Roman" w:hAnsi="Times New Roman"/>
          <w:i/>
          <w:lang w:val="lt-LT"/>
        </w:rPr>
        <w:t>Torsades</w:t>
      </w:r>
      <w:proofErr w:type="spellEnd"/>
      <w:r w:rsidRPr="002D5549">
        <w:rPr>
          <w:rFonts w:ascii="Times New Roman" w:hAnsi="Times New Roman"/>
          <w:i/>
          <w:lang w:val="lt-LT"/>
        </w:rPr>
        <w:t xml:space="preserve"> de </w:t>
      </w:r>
      <w:proofErr w:type="spellStart"/>
      <w:r w:rsidRPr="002D5549">
        <w:rPr>
          <w:rFonts w:ascii="Times New Roman" w:hAnsi="Times New Roman"/>
          <w:i/>
          <w:lang w:val="lt-LT"/>
        </w:rPr>
        <w:t>Pointes</w:t>
      </w:r>
      <w:proofErr w:type="spellEnd"/>
      <w:r w:rsidRPr="002D5549">
        <w:rPr>
          <w:rFonts w:ascii="Times New Roman" w:hAnsi="Times New Roman"/>
          <w:lang w:val="lt-LT"/>
        </w:rPr>
        <w:t xml:space="preserve"> ar elektrokardiogramos (elektroninės širdies veiklos užrašas) pokyčiai (pailgėjusio QT intervalo sindromas</w:t>
      </w:r>
      <w:r w:rsidRPr="0091306D">
        <w:rPr>
          <w:rFonts w:ascii="Times New Roman" w:eastAsia="Times New Roman" w:hAnsi="Times New Roman" w:cs="Times New Roman"/>
          <w:szCs w:val="20"/>
          <w:lang w:val="lt-LT" w:eastAsia="lt-LT"/>
        </w:rPr>
        <w:t>)</w:t>
      </w:r>
      <w:r>
        <w:rPr>
          <w:rFonts w:ascii="Times New Roman" w:eastAsia="Times New Roman" w:hAnsi="Times New Roman" w:cs="Times New Roman"/>
          <w:szCs w:val="20"/>
          <w:lang w:val="lt-LT" w:eastAsia="lt-LT"/>
        </w:rPr>
        <w:t>,</w:t>
      </w:r>
    </w:p>
    <w:p w14:paraId="771C3D9B" w14:textId="77777777" w:rsidR="00B400CB" w:rsidRPr="0091306D" w:rsidRDefault="00B400CB" w:rsidP="00B400CB">
      <w:pPr>
        <w:numPr>
          <w:ilvl w:val="0"/>
          <w:numId w:val="4"/>
        </w:numPr>
        <w:spacing w:after="0" w:line="240" w:lineRule="auto"/>
        <w:contextualSpacing/>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Jeigu vartojate vaistų, kurių sudėtyje yra </w:t>
      </w:r>
      <w:proofErr w:type="spellStart"/>
      <w:r>
        <w:rPr>
          <w:rFonts w:ascii="Times New Roman" w:eastAsia="Times New Roman" w:hAnsi="Times New Roman" w:cs="Times New Roman"/>
          <w:szCs w:val="20"/>
          <w:lang w:val="lt-LT" w:eastAsia="lt-LT"/>
        </w:rPr>
        <w:t>lomitapido</w:t>
      </w:r>
      <w:proofErr w:type="spellEnd"/>
      <w:r>
        <w:rPr>
          <w:rFonts w:ascii="Times New Roman" w:eastAsia="Times New Roman" w:hAnsi="Times New Roman" w:cs="Times New Roman"/>
          <w:szCs w:val="20"/>
          <w:lang w:val="lt-LT" w:eastAsia="lt-LT"/>
        </w:rPr>
        <w:t>.</w:t>
      </w:r>
    </w:p>
    <w:p w14:paraId="11746A68" w14:textId="77777777" w:rsidR="00B400CB" w:rsidRPr="002D5549" w:rsidRDefault="00B400CB" w:rsidP="00B400CB">
      <w:pPr>
        <w:spacing w:after="0" w:line="240" w:lineRule="auto"/>
        <w:rPr>
          <w:rFonts w:ascii="Times New Roman" w:hAnsi="Times New Roman"/>
          <w:lang w:val="lt-LT"/>
        </w:rPr>
      </w:pPr>
    </w:p>
    <w:p w14:paraId="3A22DE70"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Jeigu manote, kad bet kuri iš aukščiau išvardintų sąlygų Jums tinka, prieš vartodami </w:t>
      </w:r>
      <w:proofErr w:type="spellStart"/>
      <w:r w:rsidRPr="002D5549">
        <w:rPr>
          <w:rFonts w:ascii="Times New Roman" w:hAnsi="Times New Roman"/>
          <w:lang w:val="lt-LT"/>
        </w:rPr>
        <w:t>klaritromicino</w:t>
      </w:r>
      <w:proofErr w:type="spellEnd"/>
      <w:r w:rsidRPr="002D5549">
        <w:rPr>
          <w:rFonts w:ascii="Times New Roman" w:hAnsi="Times New Roman"/>
          <w:lang w:val="lt-LT"/>
        </w:rPr>
        <w:t>, pasitarkite su gydytoju.</w:t>
      </w:r>
    </w:p>
    <w:p w14:paraId="66BC538A" w14:textId="77777777" w:rsidR="00B400CB" w:rsidRPr="002D5549" w:rsidRDefault="00B400CB" w:rsidP="00B400CB">
      <w:pPr>
        <w:spacing w:after="0" w:line="240" w:lineRule="auto"/>
        <w:rPr>
          <w:rFonts w:ascii="Times New Roman" w:hAnsi="Times New Roman"/>
          <w:lang w:val="lt-LT"/>
        </w:rPr>
      </w:pPr>
    </w:p>
    <w:p w14:paraId="61DDC1B4" w14:textId="77777777" w:rsidR="00B400CB" w:rsidRPr="002D5549" w:rsidRDefault="00B400CB" w:rsidP="00B400CB">
      <w:pPr>
        <w:spacing w:after="0" w:line="240" w:lineRule="auto"/>
        <w:outlineLvl w:val="2"/>
        <w:rPr>
          <w:rFonts w:ascii="Times New Roman" w:hAnsi="Times New Roman"/>
          <w:b/>
          <w:lang w:val="lt-LT"/>
        </w:rPr>
      </w:pPr>
      <w:r w:rsidRPr="002D5549">
        <w:rPr>
          <w:rFonts w:ascii="Times New Roman" w:hAnsi="Times New Roman"/>
          <w:b/>
          <w:lang w:val="lt-LT"/>
        </w:rPr>
        <w:t>Įspėjimai ir atsargumo priemonės</w:t>
      </w:r>
    </w:p>
    <w:p w14:paraId="135CF7CD"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Pasitarkite su gydytoju prieš vartodami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w:t>
      </w:r>
    </w:p>
    <w:p w14:paraId="709B2C0A" w14:textId="77777777" w:rsidR="00B400CB" w:rsidRPr="0091306D" w:rsidRDefault="00B400CB" w:rsidP="00B400CB">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esate nėščia arba krūtimi maitinate kūdikį (žr. skyrių „Nėštumas ir žindymo laikotarpis“);</w:t>
      </w:r>
    </w:p>
    <w:p w14:paraId="0BF58129" w14:textId="77777777" w:rsidR="00B400CB" w:rsidRPr="0091306D" w:rsidRDefault="00B400CB" w:rsidP="00B400CB">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vartojant Clarithromycin Ingen ar pabaigus vartoti gausiai viduriuojama ilgą laiką, nedelsdami susisiekite su gydytoju. Viduriavimas gali prasidėti praėjus net keliems mėnesiams po gydymo Clarithromycin Ingen;</w:t>
      </w:r>
    </w:p>
    <w:p w14:paraId="6468A961" w14:textId="77777777" w:rsidR="00B400CB" w:rsidRPr="0091306D" w:rsidRDefault="00B400CB" w:rsidP="00B400CB">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 Jums reikia vartoti triazolamo arba midazolamo (raminantys vaistai);</w:t>
      </w:r>
    </w:p>
    <w:p w14:paraId="1E36E3E1" w14:textId="77777777" w:rsidR="00B400CB" w:rsidRPr="0091306D" w:rsidRDefault="00B400CB" w:rsidP="00B400CB">
      <w:pPr>
        <w:tabs>
          <w:tab w:val="left" w:pos="567"/>
        </w:tabs>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pasireiškia kepenų ligos požymių, tokių kaip apetito netekimas, odos ir akių baltymų pageltimas, tamsus šlapimas, niežulys ar pilvo skausmas</w:t>
      </w:r>
      <w:r>
        <w:rPr>
          <w:rFonts w:ascii="Times New Roman" w:eastAsia="Times New Roman" w:hAnsi="Times New Roman" w:cs="Times New Roman"/>
          <w:lang w:val="cs-CZ" w:eastAsia="lt-LT"/>
        </w:rPr>
        <w:t>.</w:t>
      </w:r>
    </w:p>
    <w:p w14:paraId="3AD0E8F5" w14:textId="77777777" w:rsidR="00B400CB" w:rsidRPr="002D5549" w:rsidRDefault="00B400CB" w:rsidP="00B400CB">
      <w:pPr>
        <w:spacing w:after="0" w:line="240" w:lineRule="auto"/>
        <w:rPr>
          <w:rFonts w:ascii="Times New Roman" w:hAnsi="Times New Roman"/>
          <w:lang w:val="lt-LT"/>
        </w:rPr>
      </w:pPr>
    </w:p>
    <w:p w14:paraId="7B85DE02" w14:textId="77777777" w:rsidR="00B400CB" w:rsidRPr="002D5549" w:rsidRDefault="00B400CB" w:rsidP="00B400CB">
      <w:pPr>
        <w:spacing w:after="0" w:line="240" w:lineRule="auto"/>
        <w:outlineLvl w:val="2"/>
        <w:rPr>
          <w:rFonts w:ascii="Times New Roman" w:hAnsi="Times New Roman"/>
          <w:b/>
          <w:lang w:val="lt-LT"/>
        </w:rPr>
      </w:pPr>
      <w:r w:rsidRPr="002D5549">
        <w:rPr>
          <w:rFonts w:ascii="Times New Roman" w:hAnsi="Times New Roman"/>
          <w:b/>
          <w:lang w:val="lt-LT"/>
        </w:rPr>
        <w:t xml:space="preserve">Kiti vaistai ir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59A2FF37" w14:textId="77777777" w:rsidR="00B400CB" w:rsidRPr="0091306D" w:rsidRDefault="00B400CB" w:rsidP="00B400CB">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Jeigu vartojate ar neseniai vartojote kitų vaistų arba dėl to nesate tikri, apie tai pasakykite gydytojui arba vaistininkui.</w:t>
      </w:r>
    </w:p>
    <w:p w14:paraId="5D25D0FF" w14:textId="77777777" w:rsidR="00B400CB" w:rsidRPr="0091306D" w:rsidRDefault="00B400CB" w:rsidP="00B400CB">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Pasakykite savo gydytojui jei vartojate bet kurio iš išvardintų vaistų:</w:t>
      </w:r>
    </w:p>
    <w:p w14:paraId="0ECFB5AF"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flukonazolo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itrakonazolo</w:t>
      </w:r>
      <w:proofErr w:type="spellEnd"/>
      <w:r w:rsidRPr="002D5549">
        <w:rPr>
          <w:rFonts w:ascii="Times New Roman" w:hAnsi="Times New Roman"/>
          <w:lang w:val="lt-LT"/>
        </w:rPr>
        <w:t xml:space="preserve"> (sunkioms grybelinėms infekcijoms gydyti), </w:t>
      </w:r>
    </w:p>
    <w:p w14:paraId="5179B564" w14:textId="77777777" w:rsidR="00B400CB" w:rsidRPr="002D5549" w:rsidRDefault="00B400CB" w:rsidP="00B400CB">
      <w:pPr>
        <w:tabs>
          <w:tab w:val="left" w:pos="567"/>
        </w:tabs>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ritonaviro, </w:t>
      </w:r>
      <w:proofErr w:type="spellStart"/>
      <w:r w:rsidRPr="002D5549">
        <w:rPr>
          <w:rFonts w:ascii="Times New Roman" w:hAnsi="Times New Roman"/>
          <w:lang w:val="lt-LT"/>
        </w:rPr>
        <w:t>efavirenzo</w:t>
      </w:r>
      <w:proofErr w:type="spellEnd"/>
      <w:r w:rsidRPr="002D5549">
        <w:rPr>
          <w:rFonts w:ascii="Times New Roman" w:hAnsi="Times New Roman"/>
          <w:lang w:val="lt-LT"/>
        </w:rPr>
        <w:t xml:space="preserve">, </w:t>
      </w:r>
      <w:proofErr w:type="spellStart"/>
      <w:r w:rsidRPr="002D5549">
        <w:rPr>
          <w:rFonts w:ascii="Times New Roman" w:hAnsi="Times New Roman"/>
          <w:lang w:val="lt-LT"/>
        </w:rPr>
        <w:t>nevirapino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atazanaviro</w:t>
      </w:r>
      <w:proofErr w:type="spellEnd"/>
      <w:r w:rsidRPr="002D5549">
        <w:rPr>
          <w:rFonts w:ascii="Times New Roman" w:hAnsi="Times New Roman"/>
          <w:lang w:val="lt-LT"/>
        </w:rPr>
        <w:t xml:space="preserve">, </w:t>
      </w:r>
      <w:proofErr w:type="spellStart"/>
      <w:r w:rsidRPr="002D5549">
        <w:rPr>
          <w:rFonts w:ascii="Times New Roman" w:hAnsi="Times New Roman"/>
          <w:lang w:val="lt-LT"/>
        </w:rPr>
        <w:t>zidovudino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dideoksiinozino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sakvinaviro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etravirino</w:t>
      </w:r>
      <w:proofErr w:type="spellEnd"/>
      <w:r w:rsidRPr="002D5549">
        <w:rPr>
          <w:rFonts w:ascii="Times New Roman" w:hAnsi="Times New Roman"/>
          <w:lang w:val="lt-LT"/>
        </w:rPr>
        <w:t xml:space="preserve"> (ŽIV infekcijai gydyti),</w:t>
      </w:r>
    </w:p>
    <w:p w14:paraId="4530ADB8"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rifampicino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rifabutino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rifapentino</w:t>
      </w:r>
      <w:proofErr w:type="spellEnd"/>
      <w:r w:rsidRPr="002D5549">
        <w:rPr>
          <w:rFonts w:ascii="Times New Roman" w:hAnsi="Times New Roman"/>
          <w:lang w:val="lt-LT"/>
        </w:rPr>
        <w:t xml:space="preserve"> (vaistai tuberkuliozei gydyti), </w:t>
      </w:r>
    </w:p>
    <w:p w14:paraId="7785575D"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antiaritminių</w:t>
      </w:r>
      <w:proofErr w:type="spellEnd"/>
      <w:r w:rsidRPr="002D5549">
        <w:rPr>
          <w:rFonts w:ascii="Times New Roman" w:hAnsi="Times New Roman"/>
          <w:lang w:val="lt-LT"/>
        </w:rPr>
        <w:t xml:space="preserve"> vaistų (nenormaliam širdies ritmui gydyti), </w:t>
      </w:r>
    </w:p>
    <w:p w14:paraId="51757DB9"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karbamazepino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fenitoino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valproato</w:t>
      </w:r>
      <w:proofErr w:type="spellEnd"/>
      <w:r w:rsidRPr="002D5549">
        <w:rPr>
          <w:rFonts w:ascii="Times New Roman" w:hAnsi="Times New Roman"/>
          <w:lang w:val="lt-LT"/>
        </w:rPr>
        <w:t xml:space="preserve"> (vaistai epilepsijai gydyti), </w:t>
      </w:r>
    </w:p>
    <w:p w14:paraId="236514A0"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statinų</w:t>
      </w:r>
      <w:proofErr w:type="spellEnd"/>
      <w:r w:rsidRPr="002D5549">
        <w:rPr>
          <w:rFonts w:ascii="Times New Roman" w:hAnsi="Times New Roman"/>
          <w:lang w:val="lt-LT"/>
        </w:rPr>
        <w:t xml:space="preserve">, ypač </w:t>
      </w:r>
      <w:proofErr w:type="spellStart"/>
      <w:r w:rsidRPr="002D5549">
        <w:rPr>
          <w:rFonts w:ascii="Times New Roman" w:hAnsi="Times New Roman"/>
          <w:lang w:val="lt-LT"/>
        </w:rPr>
        <w:t>lovastatino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simvastatino</w:t>
      </w:r>
      <w:proofErr w:type="spellEnd"/>
      <w:r w:rsidRPr="002D5549">
        <w:rPr>
          <w:rFonts w:ascii="Times New Roman" w:hAnsi="Times New Roman"/>
          <w:lang w:val="lt-LT"/>
        </w:rPr>
        <w:t xml:space="preserve"> (cholesterolio kiekiui mažinti), </w:t>
      </w:r>
    </w:p>
    <w:p w14:paraId="77D4FF9C" w14:textId="77777777" w:rsidR="00B400CB" w:rsidRPr="002D5549" w:rsidRDefault="00B400CB" w:rsidP="00B400CB">
      <w:pPr>
        <w:tabs>
          <w:tab w:val="left" w:pos="567"/>
        </w:tabs>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varfarin</w:t>
      </w:r>
      <w:r>
        <w:rPr>
          <w:rFonts w:ascii="Times New Roman" w:hAnsi="Times New Roman"/>
          <w:lang w:val="lt-LT"/>
        </w:rPr>
        <w:t>ą</w:t>
      </w:r>
      <w:r w:rsidRPr="002D5549">
        <w:rPr>
          <w:rFonts w:ascii="Times New Roman" w:hAnsi="Times New Roman"/>
          <w:lang w:val="lt-LT"/>
        </w:rPr>
        <w:t xml:space="preserve"> </w:t>
      </w:r>
      <w:r>
        <w:rPr>
          <w:rFonts w:ascii="Times New Roman" w:eastAsia="Times New Roman" w:hAnsi="Times New Roman" w:cs="Times New Roman"/>
          <w:noProof/>
          <w:lang w:val="lt-LT"/>
        </w:rPr>
        <w:t xml:space="preserve">ar bet kurį kitą antikoaguliantą, pvz., dabigatraną, rivaroksabaną, apiksabaną, edoksabaną </w:t>
      </w:r>
      <w:r w:rsidRPr="002D5549">
        <w:rPr>
          <w:rFonts w:ascii="Times New Roman" w:hAnsi="Times New Roman"/>
          <w:lang w:val="lt-LT"/>
        </w:rPr>
        <w:t>(</w:t>
      </w:r>
      <w:r>
        <w:rPr>
          <w:rFonts w:ascii="Times New Roman" w:hAnsi="Times New Roman"/>
          <w:lang w:val="lt-LT"/>
        </w:rPr>
        <w:t xml:space="preserve">vartojami </w:t>
      </w:r>
      <w:r w:rsidRPr="002D5549">
        <w:rPr>
          <w:rFonts w:ascii="Times New Roman" w:hAnsi="Times New Roman"/>
          <w:lang w:val="lt-LT"/>
        </w:rPr>
        <w:t>kraujui skystinti),</w:t>
      </w:r>
    </w:p>
    <w:p w14:paraId="415EFA6F"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ergotamino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dihidroertgotamino</w:t>
      </w:r>
      <w:proofErr w:type="spellEnd"/>
      <w:r w:rsidRPr="002D5549">
        <w:rPr>
          <w:rFonts w:ascii="Times New Roman" w:hAnsi="Times New Roman"/>
          <w:lang w:val="lt-LT"/>
        </w:rPr>
        <w:t xml:space="preserve"> (migrenai gydyti), </w:t>
      </w:r>
    </w:p>
    <w:p w14:paraId="73BA4A6A"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fenobarbitalio</w:t>
      </w:r>
      <w:proofErr w:type="spellEnd"/>
      <w:r w:rsidRPr="002D5549">
        <w:rPr>
          <w:rFonts w:ascii="Times New Roman" w:hAnsi="Times New Roman"/>
          <w:lang w:val="lt-LT"/>
        </w:rPr>
        <w:t xml:space="preserve"> (vaistas nuo priepuolių), </w:t>
      </w:r>
    </w:p>
    <w:p w14:paraId="4CC5B965"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sildenafilio</w:t>
      </w:r>
      <w:proofErr w:type="spellEnd"/>
      <w:r w:rsidRPr="002D5549">
        <w:rPr>
          <w:rFonts w:ascii="Times New Roman" w:hAnsi="Times New Roman"/>
          <w:lang w:val="lt-LT"/>
        </w:rPr>
        <w:t xml:space="preserve">, </w:t>
      </w:r>
      <w:proofErr w:type="spellStart"/>
      <w:r w:rsidRPr="002D5549">
        <w:rPr>
          <w:rFonts w:ascii="Times New Roman" w:hAnsi="Times New Roman"/>
          <w:lang w:val="lt-LT"/>
        </w:rPr>
        <w:t>tadalafilio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vardenafilio</w:t>
      </w:r>
      <w:proofErr w:type="spellEnd"/>
      <w:r w:rsidRPr="002D5549">
        <w:rPr>
          <w:rFonts w:ascii="Times New Roman" w:hAnsi="Times New Roman"/>
          <w:lang w:val="lt-LT"/>
        </w:rPr>
        <w:t xml:space="preserve"> (vaistai erekcijos sutrikimams gydyti), </w:t>
      </w:r>
    </w:p>
    <w:p w14:paraId="58663F51"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teofilino</w:t>
      </w:r>
      <w:proofErr w:type="spellEnd"/>
      <w:r w:rsidRPr="002D5549">
        <w:rPr>
          <w:rFonts w:ascii="Times New Roman" w:hAnsi="Times New Roman"/>
          <w:lang w:val="lt-LT"/>
        </w:rPr>
        <w:t xml:space="preserve"> (kvėpavimui lengvinti), </w:t>
      </w:r>
    </w:p>
    <w:p w14:paraId="6597E848"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terfenadino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astemizolo</w:t>
      </w:r>
      <w:proofErr w:type="spellEnd"/>
      <w:r w:rsidRPr="002D5549">
        <w:rPr>
          <w:rFonts w:ascii="Times New Roman" w:hAnsi="Times New Roman"/>
          <w:lang w:val="lt-LT"/>
        </w:rPr>
        <w:t xml:space="preserve"> (vaistai nuo šienligės ar alergijos), </w:t>
      </w:r>
    </w:p>
    <w:p w14:paraId="0FB6F48A"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ciklosporino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imunosupresantas</w:t>
      </w:r>
      <w:proofErr w:type="spellEnd"/>
      <w:r w:rsidRPr="002D5549">
        <w:rPr>
          <w:rFonts w:ascii="Times New Roman" w:hAnsi="Times New Roman"/>
          <w:lang w:val="lt-LT"/>
        </w:rPr>
        <w:t xml:space="preserve">), </w:t>
      </w:r>
    </w:p>
    <w:p w14:paraId="78D01890"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pimozido</w:t>
      </w:r>
      <w:proofErr w:type="spellEnd"/>
      <w:r w:rsidRPr="002D5549">
        <w:rPr>
          <w:rFonts w:ascii="Times New Roman" w:hAnsi="Times New Roman"/>
          <w:lang w:val="lt-LT"/>
        </w:rPr>
        <w:t xml:space="preserve"> (psichiniams sutrikimams gydyti), </w:t>
      </w:r>
    </w:p>
    <w:p w14:paraId="624B429F"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takrolimuzo</w:t>
      </w:r>
      <w:proofErr w:type="spellEnd"/>
      <w:r w:rsidRPr="002D5549">
        <w:rPr>
          <w:rFonts w:ascii="Times New Roman" w:hAnsi="Times New Roman"/>
          <w:lang w:val="lt-LT"/>
        </w:rPr>
        <w:t xml:space="preserve"> (vartojamas organų transplantacijos metu), </w:t>
      </w:r>
    </w:p>
    <w:p w14:paraId="7C47C6C4"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metilprednizolono</w:t>
      </w:r>
      <w:proofErr w:type="spellEnd"/>
      <w:r w:rsidRPr="002D5549">
        <w:rPr>
          <w:rFonts w:ascii="Times New Roman" w:hAnsi="Times New Roman"/>
          <w:lang w:val="lt-LT"/>
        </w:rPr>
        <w:t xml:space="preserve"> (kortikosteroidas), </w:t>
      </w:r>
    </w:p>
    <w:p w14:paraId="68A15AD1"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tolterodino</w:t>
      </w:r>
      <w:proofErr w:type="spellEnd"/>
      <w:r w:rsidRPr="002D5549">
        <w:rPr>
          <w:rFonts w:ascii="Times New Roman" w:hAnsi="Times New Roman"/>
          <w:lang w:val="lt-LT"/>
        </w:rPr>
        <w:t xml:space="preserve"> (vartojamas esant šlapimo nelaikymo sutrikimams), </w:t>
      </w:r>
    </w:p>
    <w:p w14:paraId="1125E975"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alprazolamo</w:t>
      </w:r>
      <w:proofErr w:type="spellEnd"/>
      <w:r w:rsidRPr="002D5549">
        <w:rPr>
          <w:rFonts w:ascii="Times New Roman" w:hAnsi="Times New Roman"/>
          <w:lang w:val="lt-LT"/>
        </w:rPr>
        <w:t xml:space="preserve">, </w:t>
      </w:r>
      <w:proofErr w:type="spellStart"/>
      <w:r w:rsidRPr="002D5549">
        <w:rPr>
          <w:rFonts w:ascii="Times New Roman" w:hAnsi="Times New Roman"/>
          <w:lang w:val="lt-LT"/>
        </w:rPr>
        <w:t>midazolamo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triazolamo</w:t>
      </w:r>
      <w:proofErr w:type="spellEnd"/>
      <w:r w:rsidRPr="002D5549">
        <w:rPr>
          <w:rFonts w:ascii="Times New Roman" w:hAnsi="Times New Roman"/>
          <w:lang w:val="lt-LT"/>
        </w:rPr>
        <w:t xml:space="preserve"> (raminamieji vaistai), </w:t>
      </w:r>
    </w:p>
    <w:p w14:paraId="7679E5B2"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jonažolės preparatų (depresijai gydyti), </w:t>
      </w:r>
    </w:p>
    <w:p w14:paraId="3D6DE6B5"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omeprazolo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cisaprido</w:t>
      </w:r>
      <w:proofErr w:type="spellEnd"/>
      <w:r w:rsidRPr="002D5549">
        <w:rPr>
          <w:rFonts w:ascii="Times New Roman" w:hAnsi="Times New Roman"/>
          <w:lang w:val="lt-LT"/>
        </w:rPr>
        <w:t xml:space="preserve"> (skrandžio sutrikimams gydyti), </w:t>
      </w:r>
    </w:p>
    <w:p w14:paraId="3C389023"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kolchicino</w:t>
      </w:r>
      <w:proofErr w:type="spellEnd"/>
      <w:r w:rsidRPr="002D5549">
        <w:rPr>
          <w:rFonts w:ascii="Times New Roman" w:hAnsi="Times New Roman"/>
          <w:lang w:val="lt-LT"/>
        </w:rPr>
        <w:t xml:space="preserve"> (podagrai gydyti), </w:t>
      </w:r>
    </w:p>
    <w:p w14:paraId="60FE5525"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digoksino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chinidino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dizopiramido</w:t>
      </w:r>
      <w:proofErr w:type="spellEnd"/>
      <w:r w:rsidRPr="002D5549">
        <w:rPr>
          <w:rFonts w:ascii="Times New Roman" w:hAnsi="Times New Roman"/>
          <w:lang w:val="lt-LT"/>
        </w:rPr>
        <w:t xml:space="preserve"> (vaistai širdžiai), </w:t>
      </w:r>
    </w:p>
    <w:p w14:paraId="181562C2"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cilostazolo</w:t>
      </w:r>
      <w:proofErr w:type="spellEnd"/>
      <w:r w:rsidRPr="002D5549">
        <w:rPr>
          <w:rFonts w:ascii="Times New Roman" w:hAnsi="Times New Roman"/>
          <w:lang w:val="lt-LT"/>
        </w:rPr>
        <w:t xml:space="preserve"> (kraujotakai gerinti), </w:t>
      </w:r>
    </w:p>
    <w:p w14:paraId="077A58B0"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bet kurių beta </w:t>
      </w:r>
      <w:proofErr w:type="spellStart"/>
      <w:r w:rsidRPr="002D5549">
        <w:rPr>
          <w:rFonts w:ascii="Times New Roman" w:hAnsi="Times New Roman"/>
          <w:lang w:val="lt-LT"/>
        </w:rPr>
        <w:t>laktaminius</w:t>
      </w:r>
      <w:proofErr w:type="spellEnd"/>
      <w:r w:rsidRPr="002D5549">
        <w:rPr>
          <w:rFonts w:ascii="Times New Roman" w:hAnsi="Times New Roman"/>
          <w:lang w:val="lt-LT"/>
        </w:rPr>
        <w:t xml:space="preserve"> antibiotikų (tam tikros rūšies penicilino ir </w:t>
      </w:r>
      <w:proofErr w:type="spellStart"/>
      <w:r w:rsidRPr="002D5549">
        <w:rPr>
          <w:rFonts w:ascii="Times New Roman" w:hAnsi="Times New Roman"/>
          <w:lang w:val="lt-LT"/>
        </w:rPr>
        <w:t>cefalosporino</w:t>
      </w:r>
      <w:proofErr w:type="spellEnd"/>
      <w:r w:rsidRPr="002D5549">
        <w:rPr>
          <w:rFonts w:ascii="Times New Roman" w:hAnsi="Times New Roman"/>
          <w:lang w:val="lt-LT"/>
        </w:rPr>
        <w:t xml:space="preserve">), </w:t>
      </w:r>
    </w:p>
    <w:p w14:paraId="7BA911DB"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vinblastino</w:t>
      </w:r>
      <w:proofErr w:type="spellEnd"/>
      <w:r w:rsidRPr="002D5549">
        <w:rPr>
          <w:rFonts w:ascii="Times New Roman" w:hAnsi="Times New Roman"/>
          <w:lang w:val="lt-LT"/>
        </w:rPr>
        <w:t xml:space="preserve"> (piktybiniams navikams gydyti), </w:t>
      </w:r>
    </w:p>
    <w:p w14:paraId="201EE80F"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insulino, </w:t>
      </w:r>
      <w:proofErr w:type="spellStart"/>
      <w:r w:rsidRPr="002D5549">
        <w:rPr>
          <w:rFonts w:ascii="Times New Roman" w:hAnsi="Times New Roman"/>
          <w:lang w:val="lt-LT"/>
        </w:rPr>
        <w:t>nateglinido</w:t>
      </w:r>
      <w:proofErr w:type="spellEnd"/>
      <w:r w:rsidRPr="002D5549">
        <w:rPr>
          <w:rFonts w:ascii="Times New Roman" w:hAnsi="Times New Roman"/>
          <w:lang w:val="lt-LT"/>
        </w:rPr>
        <w:t xml:space="preserve">, </w:t>
      </w:r>
      <w:proofErr w:type="spellStart"/>
      <w:r w:rsidRPr="002D5549">
        <w:rPr>
          <w:rFonts w:ascii="Times New Roman" w:hAnsi="Times New Roman"/>
          <w:lang w:val="lt-LT"/>
        </w:rPr>
        <w:t>pioglitazono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repaglinido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roziglitazono</w:t>
      </w:r>
      <w:proofErr w:type="spellEnd"/>
      <w:r w:rsidRPr="002D5549">
        <w:rPr>
          <w:rFonts w:ascii="Times New Roman" w:hAnsi="Times New Roman"/>
          <w:lang w:val="lt-LT"/>
        </w:rPr>
        <w:t xml:space="preserve"> (diabetui gydyti), </w:t>
      </w:r>
    </w:p>
    <w:p w14:paraId="5CB957B2"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lastRenderedPageBreak/>
        <w:t>-</w:t>
      </w:r>
      <w:r w:rsidRPr="002D5549">
        <w:rPr>
          <w:rFonts w:ascii="Times New Roman" w:hAnsi="Times New Roman"/>
          <w:lang w:val="lt-LT"/>
        </w:rPr>
        <w:tab/>
      </w:r>
      <w:proofErr w:type="spellStart"/>
      <w:r w:rsidRPr="002D5549">
        <w:rPr>
          <w:rFonts w:ascii="Times New Roman" w:hAnsi="Times New Roman"/>
          <w:lang w:val="lt-LT"/>
        </w:rPr>
        <w:t>verapamilio</w:t>
      </w:r>
      <w:proofErr w:type="spellEnd"/>
      <w:r w:rsidRPr="002D5549">
        <w:rPr>
          <w:rFonts w:ascii="Times New Roman" w:hAnsi="Times New Roman"/>
          <w:lang w:val="lt-LT"/>
        </w:rPr>
        <w:t xml:space="preserve">, </w:t>
      </w:r>
      <w:proofErr w:type="spellStart"/>
      <w:r w:rsidRPr="002D5549">
        <w:rPr>
          <w:rFonts w:ascii="Times New Roman" w:hAnsi="Times New Roman"/>
          <w:lang w:val="lt-LT"/>
        </w:rPr>
        <w:t>amlodipino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diltiazemo</w:t>
      </w:r>
      <w:proofErr w:type="spellEnd"/>
      <w:r w:rsidRPr="002D5549">
        <w:rPr>
          <w:rFonts w:ascii="Times New Roman" w:hAnsi="Times New Roman"/>
          <w:lang w:val="lt-LT"/>
        </w:rPr>
        <w:t xml:space="preserve"> (padidėjusiam kraujospūdžiui gydyti),</w:t>
      </w:r>
    </w:p>
    <w:p w14:paraId="4D66361C" w14:textId="77777777" w:rsidR="00B400CB" w:rsidRPr="002D5549" w:rsidRDefault="00B400CB" w:rsidP="00B400CB">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kvetiapino</w:t>
      </w:r>
      <w:proofErr w:type="spellEnd"/>
      <w:r w:rsidRPr="002D5549">
        <w:rPr>
          <w:rFonts w:ascii="Times New Roman" w:hAnsi="Times New Roman"/>
          <w:lang w:val="lt-LT"/>
        </w:rPr>
        <w:t xml:space="preserve"> (psichikos sutrikimams gydyti).</w:t>
      </w:r>
    </w:p>
    <w:p w14:paraId="65369FF8" w14:textId="77777777" w:rsidR="00B400CB" w:rsidRPr="002D5549" w:rsidRDefault="00B400CB" w:rsidP="00B400CB">
      <w:pPr>
        <w:spacing w:after="0" w:line="240" w:lineRule="auto"/>
        <w:rPr>
          <w:rFonts w:ascii="Times New Roman" w:hAnsi="Times New Roman"/>
          <w:lang w:val="lt-LT"/>
        </w:rPr>
      </w:pP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ir geriamųjų kontraceptikų sąveikos nepastebėta.</w:t>
      </w:r>
    </w:p>
    <w:p w14:paraId="7BA3D817" w14:textId="77777777" w:rsidR="00B400CB" w:rsidRPr="002F054A" w:rsidRDefault="00B400CB" w:rsidP="00B400CB">
      <w:pPr>
        <w:tabs>
          <w:tab w:val="left" w:pos="567"/>
        </w:tabs>
        <w:spacing w:after="0" w:line="240" w:lineRule="auto"/>
        <w:rPr>
          <w:rFonts w:ascii="Times New Roman" w:hAnsi="Times New Roman"/>
          <w:b/>
          <w:lang w:val="lt-LT"/>
        </w:rPr>
      </w:pPr>
    </w:p>
    <w:p w14:paraId="57A5D2E1" w14:textId="77777777" w:rsidR="00B400CB" w:rsidRPr="003428D7" w:rsidRDefault="00B400CB" w:rsidP="00B400CB">
      <w:pPr>
        <w:tabs>
          <w:tab w:val="left" w:pos="567"/>
        </w:tabs>
        <w:spacing w:after="0" w:line="240" w:lineRule="auto"/>
        <w:rPr>
          <w:rFonts w:ascii="Times New Roman" w:hAnsi="Times New Roman"/>
          <w:lang w:val="fi-FI"/>
        </w:rPr>
      </w:pPr>
      <w:r w:rsidRPr="003428D7">
        <w:rPr>
          <w:rFonts w:ascii="Times New Roman" w:hAnsi="Times New Roman"/>
          <w:lang w:val="fi-FI"/>
        </w:rPr>
        <w:t>Tai taip pat svarbu, jei vartojate vaistus, vadinamus:</w:t>
      </w:r>
    </w:p>
    <w:p w14:paraId="0F97EA91" w14:textId="77777777" w:rsidR="00B400CB" w:rsidRDefault="00B400CB" w:rsidP="00B400CB">
      <w:pPr>
        <w:pStyle w:val="Sraopastraipa"/>
        <w:numPr>
          <w:ilvl w:val="0"/>
          <w:numId w:val="5"/>
        </w:numPr>
        <w:tabs>
          <w:tab w:val="left" w:pos="567"/>
        </w:tabs>
        <w:spacing w:after="0" w:line="240" w:lineRule="auto"/>
        <w:ind w:left="0" w:firstLine="0"/>
        <w:rPr>
          <w:lang w:val="fi-FI"/>
        </w:rPr>
      </w:pPr>
      <w:r w:rsidRPr="003428D7">
        <w:rPr>
          <w:lang w:val="fi-FI"/>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520E7492" w14:textId="77777777" w:rsidR="00B400CB" w:rsidRPr="003428D7" w:rsidRDefault="00B400CB" w:rsidP="00B400CB">
      <w:pPr>
        <w:pStyle w:val="Sraopastraipa"/>
        <w:numPr>
          <w:ilvl w:val="0"/>
          <w:numId w:val="5"/>
        </w:numPr>
        <w:tabs>
          <w:tab w:val="left" w:pos="567"/>
        </w:tabs>
        <w:spacing w:after="0" w:line="240" w:lineRule="auto"/>
        <w:ind w:left="0" w:firstLine="0"/>
        <w:rPr>
          <w:lang w:val="fi-FI"/>
        </w:rPr>
      </w:pPr>
      <w:proofErr w:type="spellStart"/>
      <w:r w:rsidRPr="00D20E77">
        <w:t>kortikosteroidais</w:t>
      </w:r>
      <w:proofErr w:type="spellEnd"/>
      <w:r w:rsidRPr="00D20E77">
        <w:t xml:space="preserve">, </w:t>
      </w:r>
      <w:proofErr w:type="spellStart"/>
      <w:r w:rsidRPr="00D20E77">
        <w:t>kurie</w:t>
      </w:r>
      <w:proofErr w:type="spellEnd"/>
      <w:r w:rsidRPr="00D20E77">
        <w:t xml:space="preserve"> </w:t>
      </w:r>
      <w:proofErr w:type="spellStart"/>
      <w:r w:rsidRPr="00D20E77">
        <w:t>vartojami</w:t>
      </w:r>
      <w:proofErr w:type="spellEnd"/>
      <w:r w:rsidRPr="00D20E77">
        <w:t xml:space="preserve"> per </w:t>
      </w:r>
      <w:proofErr w:type="spellStart"/>
      <w:r w:rsidRPr="00D20E77">
        <w:t>burną</w:t>
      </w:r>
      <w:proofErr w:type="spellEnd"/>
      <w:r w:rsidRPr="00D20E77">
        <w:t xml:space="preserve">, </w:t>
      </w:r>
      <w:proofErr w:type="spellStart"/>
      <w:r w:rsidRPr="00D20E77">
        <w:t>leidžiami</w:t>
      </w:r>
      <w:proofErr w:type="spellEnd"/>
      <w:r w:rsidRPr="00D20E77">
        <w:t xml:space="preserve"> </w:t>
      </w:r>
      <w:proofErr w:type="spellStart"/>
      <w:r w:rsidRPr="00D20E77">
        <w:t>arba</w:t>
      </w:r>
      <w:proofErr w:type="spellEnd"/>
      <w:r w:rsidRPr="00D20E77">
        <w:t xml:space="preserve"> </w:t>
      </w:r>
      <w:proofErr w:type="spellStart"/>
      <w:r w:rsidRPr="00D20E77">
        <w:t>įkvepiami</w:t>
      </w:r>
      <w:proofErr w:type="spellEnd"/>
      <w:r w:rsidRPr="00D20E77">
        <w:t xml:space="preserve"> (</w:t>
      </w:r>
      <w:proofErr w:type="spellStart"/>
      <w:r w:rsidRPr="00D20E77">
        <w:t>jie</w:t>
      </w:r>
      <w:proofErr w:type="spellEnd"/>
      <w:r w:rsidRPr="00D20E77">
        <w:t xml:space="preserve"> </w:t>
      </w:r>
      <w:proofErr w:type="spellStart"/>
      <w:r w:rsidRPr="00D20E77">
        <w:t>vartojami</w:t>
      </w:r>
      <w:proofErr w:type="spellEnd"/>
      <w:r w:rsidRPr="00D20E77">
        <w:t xml:space="preserve"> </w:t>
      </w:r>
      <w:proofErr w:type="spellStart"/>
      <w:r w:rsidRPr="00D20E77">
        <w:t>organizmo</w:t>
      </w:r>
      <w:proofErr w:type="spellEnd"/>
    </w:p>
    <w:p w14:paraId="0F9AF236" w14:textId="77777777" w:rsidR="00B400CB" w:rsidRPr="003428D7" w:rsidRDefault="00B400CB" w:rsidP="00B400CB">
      <w:pPr>
        <w:tabs>
          <w:tab w:val="left" w:pos="567"/>
        </w:tabs>
        <w:spacing w:after="0" w:line="240" w:lineRule="auto"/>
        <w:rPr>
          <w:rFonts w:ascii="Times New Roman" w:hAnsi="Times New Roman"/>
          <w:lang w:val="lt-LT"/>
        </w:rPr>
      </w:pPr>
      <w:r w:rsidRPr="00D20E77">
        <w:rPr>
          <w:rFonts w:ascii="Times New Roman" w:hAnsi="Times New Roman"/>
          <w:lang w:val="lt-LT"/>
        </w:rPr>
        <w:t>imuninei sistemai slopinti – tai gali būti naudinga gydant įvairias ligas)</w:t>
      </w:r>
      <w:r>
        <w:rPr>
          <w:rFonts w:ascii="Times New Roman" w:hAnsi="Times New Roman"/>
          <w:lang w:val="lt-LT"/>
        </w:rPr>
        <w:t>.</w:t>
      </w:r>
    </w:p>
    <w:p w14:paraId="464ACE0B" w14:textId="77777777" w:rsidR="00B400CB" w:rsidRPr="002D5549" w:rsidRDefault="00B400CB" w:rsidP="00B400CB">
      <w:pPr>
        <w:tabs>
          <w:tab w:val="left" w:pos="567"/>
        </w:tabs>
        <w:spacing w:after="0" w:line="240" w:lineRule="auto"/>
        <w:rPr>
          <w:rFonts w:ascii="Times New Roman" w:hAnsi="Times New Roman"/>
          <w:lang w:val="lt-LT"/>
        </w:rPr>
      </w:pPr>
    </w:p>
    <w:p w14:paraId="3ECF6053" w14:textId="77777777" w:rsidR="00B400CB" w:rsidRPr="002D5549" w:rsidRDefault="00B400CB" w:rsidP="00B400CB">
      <w:pPr>
        <w:spacing w:after="0" w:line="240" w:lineRule="auto"/>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vartojimas su maistu ir gėrimais</w:t>
      </w:r>
    </w:p>
    <w:p w14:paraId="34AF324F" w14:textId="77777777" w:rsidR="00B400CB" w:rsidRPr="002D5549" w:rsidRDefault="00B400CB" w:rsidP="00B400CB">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galima vartoti nepriklausomai nuo valgio laiko.</w:t>
      </w:r>
    </w:p>
    <w:p w14:paraId="4029D897" w14:textId="77777777" w:rsidR="00B400CB" w:rsidRPr="002D5549" w:rsidRDefault="00B400CB" w:rsidP="00B400CB">
      <w:pPr>
        <w:spacing w:after="0" w:line="240" w:lineRule="auto"/>
        <w:rPr>
          <w:rFonts w:ascii="Times New Roman" w:hAnsi="Times New Roman"/>
          <w:lang w:val="lt-LT"/>
        </w:rPr>
      </w:pPr>
    </w:p>
    <w:p w14:paraId="2066F52B" w14:textId="77777777" w:rsidR="00B400CB" w:rsidRPr="002D5549" w:rsidRDefault="00B400CB" w:rsidP="00B400CB">
      <w:pPr>
        <w:spacing w:after="0" w:line="240" w:lineRule="auto"/>
        <w:rPr>
          <w:rFonts w:ascii="Times New Roman" w:hAnsi="Times New Roman"/>
          <w:b/>
          <w:lang w:val="lt-LT"/>
        </w:rPr>
      </w:pPr>
      <w:r w:rsidRPr="002D5549">
        <w:rPr>
          <w:rFonts w:ascii="Times New Roman" w:hAnsi="Times New Roman"/>
          <w:b/>
          <w:lang w:val="lt-LT"/>
        </w:rPr>
        <w:t>Nėštumas ir žindymo laikotarpis</w:t>
      </w:r>
    </w:p>
    <w:p w14:paraId="28D84412" w14:textId="77777777" w:rsidR="00B400CB" w:rsidRPr="0091306D" w:rsidRDefault="00B400CB" w:rsidP="00B400CB">
      <w:pPr>
        <w:spacing w:after="0" w:line="240" w:lineRule="auto"/>
        <w:rPr>
          <w:rFonts w:ascii="Times New Roman" w:eastAsia="Times New Roman" w:hAnsi="Times New Roman" w:cs="Times New Roman"/>
          <w:szCs w:val="24"/>
          <w:lang w:val="cs-CZ" w:eastAsia="lt-LT"/>
        </w:rPr>
      </w:pPr>
      <w:r w:rsidRPr="0091306D">
        <w:rPr>
          <w:rFonts w:ascii="Times New Roman" w:eastAsia="Times New Roman" w:hAnsi="Times New Roman" w:cs="Times New Roman"/>
          <w:szCs w:val="24"/>
          <w:lang w:val="cs-CZ" w:eastAsia="lt-LT"/>
        </w:rPr>
        <w:t>Jeigu esate nėščia, žindote kūdikį, manote, kad galbūt esate nėščia, arba planuojate pastoti, tai prieš vartodama šį vaistą, pasitarkite su gydytoju arba vaistininku.</w:t>
      </w:r>
    </w:p>
    <w:p w14:paraId="0BB82B07" w14:textId="77777777" w:rsidR="00B400CB" w:rsidRPr="002D5549" w:rsidRDefault="00B400CB" w:rsidP="00B400CB">
      <w:pPr>
        <w:spacing w:after="0" w:line="240" w:lineRule="auto"/>
        <w:rPr>
          <w:rFonts w:ascii="Times New Roman" w:hAnsi="Times New Roman"/>
          <w:lang w:val="lt-LT"/>
        </w:rPr>
      </w:pPr>
    </w:p>
    <w:p w14:paraId="33575FC5"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Ar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vartoti nėštumo bei žindymo laikotarpiu saugu, nežinoma.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patenka į žindamų gyvūnų ir moterų pieną. </w:t>
      </w:r>
    </w:p>
    <w:p w14:paraId="3A01D332" w14:textId="77777777" w:rsidR="00B400CB" w:rsidRPr="002D5549" w:rsidRDefault="00B400CB" w:rsidP="00B400CB">
      <w:pPr>
        <w:spacing w:after="0" w:line="240" w:lineRule="auto"/>
        <w:rPr>
          <w:rFonts w:ascii="Times New Roman" w:hAnsi="Times New Roman"/>
          <w:lang w:val="lt-LT"/>
        </w:rPr>
      </w:pPr>
    </w:p>
    <w:p w14:paraId="730FFBB4" w14:textId="77777777" w:rsidR="00B400CB" w:rsidRPr="002D5549" w:rsidRDefault="00B400CB" w:rsidP="00B400CB">
      <w:pPr>
        <w:spacing w:after="0" w:line="240" w:lineRule="auto"/>
        <w:rPr>
          <w:rFonts w:ascii="Times New Roman" w:hAnsi="Times New Roman"/>
          <w:b/>
          <w:lang w:val="lt-LT"/>
        </w:rPr>
      </w:pPr>
      <w:r w:rsidRPr="002D5549">
        <w:rPr>
          <w:rFonts w:ascii="Times New Roman" w:hAnsi="Times New Roman"/>
          <w:b/>
          <w:lang w:val="lt-LT"/>
        </w:rPr>
        <w:t>Vairavimas ir mechanizmų valdymas</w:t>
      </w:r>
    </w:p>
    <w:p w14:paraId="473820BA" w14:textId="77777777" w:rsidR="00B400CB" w:rsidRPr="0091306D" w:rsidRDefault="00B400CB" w:rsidP="00B400CB">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Clarithromycin Ingen gali sukelti galvos svaigimą. Tai gali paveikti Jūsų gebėjimą vairuoti ir valdyti mechanizmus.</w:t>
      </w:r>
    </w:p>
    <w:p w14:paraId="4F4C4E9E" w14:textId="77777777" w:rsidR="00B400CB" w:rsidRPr="002D5549" w:rsidRDefault="00B400CB" w:rsidP="00B400CB">
      <w:pPr>
        <w:spacing w:after="0" w:line="240" w:lineRule="auto"/>
        <w:rPr>
          <w:rFonts w:ascii="Times New Roman" w:hAnsi="Times New Roman"/>
          <w:lang w:val="lt-LT"/>
        </w:rPr>
      </w:pPr>
    </w:p>
    <w:p w14:paraId="3D70F571" w14:textId="77777777" w:rsidR="00B400CB" w:rsidRPr="002D5549" w:rsidRDefault="00B400CB" w:rsidP="00B400CB">
      <w:pPr>
        <w:spacing w:after="0" w:line="240" w:lineRule="auto"/>
        <w:rPr>
          <w:rFonts w:ascii="Times New Roman" w:hAnsi="Times New Roman"/>
          <w:lang w:val="lt-LT"/>
        </w:rPr>
      </w:pPr>
    </w:p>
    <w:p w14:paraId="3184B510" w14:textId="77777777" w:rsidR="00B400CB" w:rsidRPr="002D5549" w:rsidRDefault="00B400CB" w:rsidP="00B400CB">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3.</w:t>
      </w:r>
      <w:r w:rsidRPr="002D5549">
        <w:rPr>
          <w:rFonts w:ascii="Times New Roman" w:hAnsi="Times New Roman"/>
          <w:b/>
          <w:lang w:val="lt-LT"/>
        </w:rPr>
        <w:tab/>
        <w:t xml:space="preserve">Kaip vartoti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4B22E574" w14:textId="77777777" w:rsidR="00B400CB" w:rsidRPr="002D5549" w:rsidRDefault="00B400CB" w:rsidP="00B400CB">
      <w:pPr>
        <w:spacing w:after="0" w:line="240" w:lineRule="auto"/>
        <w:rPr>
          <w:rFonts w:ascii="Times New Roman" w:hAnsi="Times New Roman"/>
          <w:lang w:val="lt-LT"/>
        </w:rPr>
      </w:pPr>
    </w:p>
    <w:p w14:paraId="14C9674A"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Visada vartokite šį vaistą tiksliai</w:t>
      </w:r>
      <w:r>
        <w:rPr>
          <w:rFonts w:ascii="Times New Roman" w:hAnsi="Times New Roman"/>
          <w:lang w:val="lt-LT"/>
        </w:rPr>
        <w:t>,</w:t>
      </w:r>
      <w:r w:rsidRPr="002D5549">
        <w:rPr>
          <w:rFonts w:ascii="Times New Roman" w:hAnsi="Times New Roman"/>
          <w:lang w:val="lt-LT"/>
        </w:rPr>
        <w:t xml:space="preserve"> kaip nurodė gydytojas. Jeigu abejojate, kreipkitės į gydytoją arba vaistininką.</w:t>
      </w:r>
    </w:p>
    <w:p w14:paraId="0D8C34B0" w14:textId="77777777" w:rsidR="00B400CB" w:rsidRPr="002D5549" w:rsidRDefault="00B400CB" w:rsidP="00B400CB">
      <w:pPr>
        <w:spacing w:after="0" w:line="240" w:lineRule="auto"/>
        <w:rPr>
          <w:rFonts w:ascii="Times New Roman" w:hAnsi="Times New Roman"/>
          <w:lang w:val="lt-LT"/>
        </w:rPr>
      </w:pPr>
    </w:p>
    <w:p w14:paraId="56CDFD42"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Tabletes reikia nuryti užsigeriant stikline vandens.</w:t>
      </w:r>
    </w:p>
    <w:p w14:paraId="3779A518" w14:textId="77777777" w:rsidR="00B400CB" w:rsidRPr="002D5549" w:rsidRDefault="00B400CB" w:rsidP="00B400CB">
      <w:pPr>
        <w:spacing w:after="0" w:line="240" w:lineRule="auto"/>
        <w:rPr>
          <w:rFonts w:ascii="Times New Roman" w:hAnsi="Times New Roman"/>
          <w:lang w:val="lt-LT"/>
        </w:rPr>
      </w:pPr>
    </w:p>
    <w:p w14:paraId="50BF5492"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Toliau pateikta įprastinė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dozavimo instrukcija.</w:t>
      </w:r>
    </w:p>
    <w:p w14:paraId="571C507C" w14:textId="77777777" w:rsidR="00B400CB" w:rsidRPr="002D5549" w:rsidRDefault="00B400CB" w:rsidP="00B400CB">
      <w:pPr>
        <w:spacing w:after="0" w:line="240" w:lineRule="auto"/>
        <w:rPr>
          <w:rFonts w:ascii="Times New Roman" w:hAnsi="Times New Roman"/>
          <w:i/>
          <w:lang w:val="lt-LT"/>
        </w:rPr>
      </w:pPr>
    </w:p>
    <w:p w14:paraId="74489104" w14:textId="77777777" w:rsidR="00B400CB" w:rsidRPr="002D5549" w:rsidRDefault="00B400CB" w:rsidP="00B400CB">
      <w:pPr>
        <w:spacing w:after="0" w:line="240" w:lineRule="auto"/>
        <w:rPr>
          <w:rFonts w:ascii="Times New Roman" w:hAnsi="Times New Roman"/>
          <w:u w:val="single"/>
          <w:lang w:val="lt-LT"/>
        </w:rPr>
      </w:pPr>
      <w:r w:rsidRPr="002D5549">
        <w:rPr>
          <w:rFonts w:ascii="Times New Roman" w:hAnsi="Times New Roman"/>
          <w:u w:val="single"/>
          <w:lang w:val="lt-LT"/>
        </w:rPr>
        <w:t xml:space="preserve">Kvėpavimo takų, ryklės ir prienosinių ančių, odos ir poodinio audinio infekcinės ligos </w:t>
      </w:r>
    </w:p>
    <w:p w14:paraId="1EF03CD8" w14:textId="77777777" w:rsidR="00B400CB" w:rsidRPr="002D5549" w:rsidRDefault="00B400CB" w:rsidP="00B400CB">
      <w:pPr>
        <w:spacing w:after="0" w:line="240" w:lineRule="auto"/>
        <w:rPr>
          <w:rFonts w:ascii="Times New Roman" w:hAnsi="Times New Roman"/>
          <w:i/>
          <w:lang w:val="lt-LT"/>
        </w:rPr>
      </w:pPr>
      <w:r w:rsidRPr="002D5549">
        <w:rPr>
          <w:rFonts w:ascii="Times New Roman" w:hAnsi="Times New Roman"/>
          <w:i/>
          <w:lang w:val="lt-LT"/>
        </w:rPr>
        <w:t>Suaugusieji, įskaitant senyvus, bei 12 metų ir vyresnius paauglius</w:t>
      </w:r>
    </w:p>
    <w:p w14:paraId="015ADDA6"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Įprastinė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dozė suaugusiesiems ir vyresniems kaip 12 metų paaugliams - dvi 250 mg tabletės per parą, 7 dienas, vartojant vieną 250 mg tabletę ryte, o kitą - vakare (tokiu atveju reikia vartoti  250 mg plėvele dengtas tabletes). Sunkiai sergantiems pacientams gydytojas gali padidinti dozę iki 500 mg 2 kartus per parą (vartojant vieną 500 mg tabletę ryte, o kitą - vakare).</w:t>
      </w:r>
    </w:p>
    <w:p w14:paraId="15F5DF1B" w14:textId="77777777" w:rsidR="00B400CB" w:rsidRPr="002D5549" w:rsidRDefault="00B400CB" w:rsidP="00B400CB">
      <w:pPr>
        <w:spacing w:after="0" w:line="240" w:lineRule="auto"/>
        <w:rPr>
          <w:rFonts w:ascii="Times New Roman" w:hAnsi="Times New Roman"/>
          <w:i/>
          <w:lang w:val="lt-LT"/>
        </w:rPr>
      </w:pPr>
    </w:p>
    <w:p w14:paraId="147CD253" w14:textId="77777777" w:rsidR="00B400CB" w:rsidRPr="002D5549" w:rsidRDefault="00B400CB" w:rsidP="00B400CB">
      <w:pPr>
        <w:spacing w:after="0" w:line="240" w:lineRule="auto"/>
        <w:rPr>
          <w:rFonts w:ascii="Times New Roman" w:hAnsi="Times New Roman"/>
          <w:i/>
          <w:lang w:val="lt-LT"/>
        </w:rPr>
      </w:pPr>
      <w:r w:rsidRPr="002D5549">
        <w:rPr>
          <w:rFonts w:ascii="Times New Roman" w:hAnsi="Times New Roman"/>
          <w:i/>
          <w:lang w:val="lt-LT"/>
        </w:rPr>
        <w:t>Jaunesni kaip 12 metų vaikai ir paaugliai</w:t>
      </w:r>
    </w:p>
    <w:p w14:paraId="139D6C05"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Šios tabletės netinka vaikams ir paaugliams iki 12 metų. Vaikui ar paaugliui gydytojas paskirs jam tinkamų vaistų.</w:t>
      </w:r>
    </w:p>
    <w:p w14:paraId="1945BDF1" w14:textId="77777777" w:rsidR="00B400CB" w:rsidRPr="002D5549" w:rsidRDefault="00B400CB" w:rsidP="00B400CB">
      <w:pPr>
        <w:spacing w:after="0" w:line="240" w:lineRule="auto"/>
        <w:rPr>
          <w:rFonts w:ascii="Times New Roman" w:hAnsi="Times New Roman"/>
          <w:i/>
          <w:lang w:val="lt-LT"/>
        </w:rPr>
      </w:pPr>
    </w:p>
    <w:p w14:paraId="239498A3" w14:textId="77777777" w:rsidR="00B400CB" w:rsidRPr="0091306D" w:rsidRDefault="00B400CB" w:rsidP="00B400CB">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i/>
          <w:iCs/>
          <w:u w:val="single"/>
          <w:lang w:val="cs-CZ" w:eastAsia="lt-LT"/>
        </w:rPr>
        <w:t>H</w:t>
      </w:r>
      <w:r w:rsidRPr="0091306D">
        <w:rPr>
          <w:rFonts w:ascii="Times New Roman" w:eastAsia="Times New Roman" w:hAnsi="Times New Roman" w:cs="Times New Roman"/>
          <w:i/>
          <w:u w:val="single"/>
          <w:lang w:val="cs-CZ" w:eastAsia="lt-LT"/>
        </w:rPr>
        <w:t>.</w:t>
      </w:r>
      <w:r w:rsidRPr="0091306D">
        <w:rPr>
          <w:rFonts w:ascii="Times New Roman" w:eastAsia="Times New Roman" w:hAnsi="Times New Roman" w:cs="Times New Roman"/>
          <w:i/>
          <w:iCs/>
          <w:u w:val="single"/>
          <w:lang w:val="cs-CZ" w:eastAsia="lt-LT"/>
        </w:rPr>
        <w:t>pylori</w:t>
      </w:r>
      <w:r w:rsidRPr="0091306D">
        <w:rPr>
          <w:rFonts w:ascii="Times New Roman" w:eastAsia="Times New Roman" w:hAnsi="Times New Roman" w:cs="Times New Roman"/>
          <w:u w:val="single"/>
          <w:lang w:val="cs-CZ" w:eastAsia="lt-LT"/>
        </w:rPr>
        <w:t xml:space="preserve"> naikinimas suaugusiems žmonėms, sergantiems dvylikapirštės žarnos opalige</w:t>
      </w:r>
    </w:p>
    <w:p w14:paraId="16B06B63" w14:textId="77777777" w:rsidR="00B400CB" w:rsidRPr="002D5549" w:rsidRDefault="00B400CB" w:rsidP="00B400CB">
      <w:pPr>
        <w:spacing w:after="0" w:line="240" w:lineRule="auto"/>
        <w:rPr>
          <w:rFonts w:ascii="Times New Roman" w:hAnsi="Times New Roman"/>
          <w:i/>
          <w:lang w:val="lt-LT"/>
        </w:rPr>
      </w:pPr>
      <w:r w:rsidRPr="002D5549">
        <w:rPr>
          <w:rFonts w:ascii="Times New Roman" w:hAnsi="Times New Roman"/>
          <w:i/>
          <w:lang w:val="lt-LT"/>
        </w:rPr>
        <w:t>Suaugusieji</w:t>
      </w:r>
    </w:p>
    <w:p w14:paraId="09147FB6" w14:textId="77777777" w:rsidR="00B400CB" w:rsidRPr="0091306D" w:rsidRDefault="00B400CB" w:rsidP="00B400CB">
      <w:pPr>
        <w:spacing w:after="0" w:line="240" w:lineRule="auto"/>
        <w:rPr>
          <w:rFonts w:ascii="Times New Roman" w:eastAsia="Times New Roman" w:hAnsi="Times New Roman" w:cs="Times New Roman"/>
          <w:lang w:val="cs-CZ" w:eastAsia="lt-LT"/>
        </w:rPr>
      </w:pPr>
      <w:r w:rsidRPr="002D5549">
        <w:rPr>
          <w:rFonts w:ascii="Times New Roman" w:hAnsi="Times New Roman"/>
          <w:lang w:val="lt-LT"/>
        </w:rPr>
        <w:t xml:space="preserve">Suaugusiesiems, sergantiems </w:t>
      </w:r>
      <w:r w:rsidRPr="002D5549">
        <w:rPr>
          <w:rFonts w:ascii="Times New Roman" w:hAnsi="Times New Roman"/>
          <w:i/>
          <w:lang w:val="lt-LT"/>
        </w:rPr>
        <w:t xml:space="preserve">H. </w:t>
      </w:r>
      <w:proofErr w:type="spellStart"/>
      <w:r w:rsidRPr="002D5549">
        <w:rPr>
          <w:rFonts w:ascii="Times New Roman" w:hAnsi="Times New Roman"/>
          <w:i/>
          <w:lang w:val="lt-LT"/>
        </w:rPr>
        <w:t>pylori</w:t>
      </w:r>
      <w:proofErr w:type="spellEnd"/>
      <w:r w:rsidRPr="002D5549">
        <w:rPr>
          <w:rFonts w:ascii="Times New Roman" w:hAnsi="Times New Roman"/>
          <w:lang w:val="lt-LT"/>
        </w:rPr>
        <w:t xml:space="preserve"> infekcijos sukelta dvylikapirštės žarnos opalige,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galima vartoti po 500 mg dukart per parą kartu su tinkamu antimikrobiniu gydymu ir protonų siurblio inhibitoriumi 7-14 dienų pagal vietines ir tarptautines </w:t>
      </w:r>
      <w:r w:rsidRPr="002D5549">
        <w:rPr>
          <w:rFonts w:ascii="Times New Roman" w:hAnsi="Times New Roman"/>
          <w:i/>
          <w:lang w:val="lt-LT"/>
        </w:rPr>
        <w:t xml:space="preserve">H. </w:t>
      </w:r>
      <w:proofErr w:type="spellStart"/>
      <w:r w:rsidRPr="002D5549">
        <w:rPr>
          <w:rFonts w:ascii="Times New Roman" w:hAnsi="Times New Roman"/>
          <w:i/>
          <w:lang w:val="lt-LT"/>
        </w:rPr>
        <w:t>pylori</w:t>
      </w:r>
      <w:proofErr w:type="spellEnd"/>
      <w:r w:rsidRPr="002D5549">
        <w:rPr>
          <w:rFonts w:ascii="Times New Roman" w:hAnsi="Times New Roman"/>
          <w:lang w:val="lt-LT"/>
        </w:rPr>
        <w:t xml:space="preserve"> naikinimo gaires.</w:t>
      </w:r>
    </w:p>
    <w:p w14:paraId="72741090"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lastRenderedPageBreak/>
        <w:t>Jums paskirtas gydymas gali būti šiek tiek kitoks nei išvardinti deriniai. Gydytojas nuspręs, kuris gydymo derinys Jums tinka geriausiai. Jeigu nesate tikri, kokias tabletes ir kiek laiko vartoti, pasitarkite su gydytoju.</w:t>
      </w:r>
    </w:p>
    <w:p w14:paraId="69AC69A5" w14:textId="77777777" w:rsidR="00B400CB" w:rsidRPr="002D5549" w:rsidRDefault="00B400CB" w:rsidP="00B400CB">
      <w:pPr>
        <w:spacing w:after="0" w:line="240" w:lineRule="auto"/>
        <w:rPr>
          <w:rFonts w:ascii="Times New Roman" w:hAnsi="Times New Roman"/>
          <w:lang w:val="lt-LT"/>
        </w:rPr>
      </w:pPr>
    </w:p>
    <w:p w14:paraId="165DD4CE" w14:textId="77777777" w:rsidR="00B400CB" w:rsidRPr="0091306D" w:rsidRDefault="00B400CB" w:rsidP="00B400CB">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Pacientai, kurių inkstų funkcija sutrikusi</w:t>
      </w:r>
    </w:p>
    <w:p w14:paraId="28B9B1F6" w14:textId="77777777" w:rsidR="00B400CB" w:rsidRPr="0091306D" w:rsidRDefault="00B400CB" w:rsidP="00B400CB">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Pacientams, kurių inkstų funkcija sutrikusi, paprastai dozės koreguoti nereikia, išskyrus tuos atvejus, kai sergama sunkiu inkstų funkcijos nepakankamumu. Gydytojas parinks Jums tinkamą dozę. </w:t>
      </w:r>
    </w:p>
    <w:p w14:paraId="76ECFD03" w14:textId="77777777" w:rsidR="00B400CB" w:rsidRPr="002D5549" w:rsidRDefault="00B400CB" w:rsidP="00B400CB">
      <w:pPr>
        <w:spacing w:after="0" w:line="240" w:lineRule="auto"/>
        <w:rPr>
          <w:rFonts w:ascii="Times New Roman" w:hAnsi="Times New Roman"/>
          <w:lang w:val="lt-LT"/>
        </w:rPr>
      </w:pPr>
    </w:p>
    <w:p w14:paraId="7CB34356" w14:textId="77777777" w:rsidR="00B400CB" w:rsidRPr="002D5549" w:rsidRDefault="00B400CB" w:rsidP="00B400CB">
      <w:pPr>
        <w:spacing w:after="0" w:line="240" w:lineRule="auto"/>
        <w:outlineLvl w:val="2"/>
        <w:rPr>
          <w:rFonts w:ascii="Times New Roman" w:hAnsi="Times New Roman"/>
          <w:b/>
          <w:lang w:val="lt-LT"/>
        </w:rPr>
      </w:pPr>
      <w:r w:rsidRPr="002D5549">
        <w:rPr>
          <w:rFonts w:ascii="Times New Roman" w:hAnsi="Times New Roman"/>
          <w:b/>
          <w:lang w:val="lt-LT"/>
        </w:rPr>
        <w:t xml:space="preserve">Ką daryti pavartojus per didelę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dozę</w:t>
      </w:r>
    </w:p>
    <w:p w14:paraId="042B4623" w14:textId="77777777" w:rsidR="00B400CB" w:rsidRPr="002D5549" w:rsidRDefault="00B400CB" w:rsidP="00B400CB">
      <w:pPr>
        <w:spacing w:after="0" w:line="240" w:lineRule="auto"/>
        <w:outlineLvl w:val="2"/>
        <w:rPr>
          <w:rFonts w:ascii="Times New Roman" w:hAnsi="Times New Roman"/>
          <w:lang w:val="lt-LT"/>
        </w:rPr>
      </w:pPr>
      <w:r w:rsidRPr="002D5549">
        <w:rPr>
          <w:rFonts w:ascii="Times New Roman" w:hAnsi="Times New Roman"/>
          <w:lang w:val="lt-LT"/>
        </w:rPr>
        <w:t xml:space="preserve">Jei netyčia išgėrėte daugiau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tablečių nei Jums liepė gydytojas, arba šio vaisto tablečių atsitiktinai prarijo vaikas, nedelsdami kreipkitės į gydytoją arba artimiausią ligoninės priėmimo skyrių.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tablečių perdozavimas gali sukelti vėmimą ir skrandžio skausmus.</w:t>
      </w:r>
    </w:p>
    <w:p w14:paraId="0B2E64FD" w14:textId="77777777" w:rsidR="00B400CB" w:rsidRPr="002D5549" w:rsidRDefault="00B400CB" w:rsidP="00B400CB">
      <w:pPr>
        <w:spacing w:after="0" w:line="240" w:lineRule="auto"/>
        <w:outlineLvl w:val="2"/>
        <w:rPr>
          <w:rFonts w:ascii="Times New Roman" w:hAnsi="Times New Roman"/>
          <w:b/>
          <w:sz w:val="27"/>
          <w:lang w:val="lt-LT"/>
        </w:rPr>
      </w:pPr>
    </w:p>
    <w:p w14:paraId="0DE50133" w14:textId="77777777" w:rsidR="00B400CB" w:rsidRPr="002D5549" w:rsidRDefault="00B400CB" w:rsidP="00B400CB">
      <w:pPr>
        <w:spacing w:after="0" w:line="240" w:lineRule="auto"/>
        <w:outlineLvl w:val="2"/>
        <w:rPr>
          <w:rFonts w:ascii="Times New Roman" w:hAnsi="Times New Roman"/>
          <w:b/>
          <w:lang w:val="lt-LT"/>
        </w:rPr>
      </w:pPr>
      <w:r w:rsidRPr="002D5549">
        <w:rPr>
          <w:rFonts w:ascii="Times New Roman" w:hAnsi="Times New Roman"/>
          <w:b/>
          <w:lang w:val="lt-LT"/>
        </w:rPr>
        <w:t xml:space="preserve">Pamiršus pavartoti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w:t>
      </w:r>
    </w:p>
    <w:p w14:paraId="256BB95A"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Jei užmiršote laiku išgerti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tabletę, tai padarykite iškart, kai prisiminsite. Nevartokite per parą daugiau tablečių, negu paskyrė gydytojas. Praleidus dozę, vėliau vietoj jos dvigubos dozės vartoti negalima.</w:t>
      </w:r>
    </w:p>
    <w:p w14:paraId="30B27189" w14:textId="77777777" w:rsidR="00B400CB" w:rsidRPr="002D5549" w:rsidRDefault="00B400CB" w:rsidP="00B400CB">
      <w:pPr>
        <w:spacing w:after="0" w:line="240" w:lineRule="auto"/>
        <w:outlineLvl w:val="2"/>
        <w:rPr>
          <w:rFonts w:ascii="Times New Roman" w:hAnsi="Times New Roman"/>
          <w:b/>
          <w:sz w:val="27"/>
          <w:lang w:val="lt-LT"/>
        </w:rPr>
      </w:pPr>
    </w:p>
    <w:p w14:paraId="48BA6551" w14:textId="77777777" w:rsidR="00B400CB" w:rsidRPr="002D5549" w:rsidRDefault="00B400CB" w:rsidP="00B400CB">
      <w:pPr>
        <w:spacing w:after="0" w:line="240" w:lineRule="auto"/>
        <w:outlineLvl w:val="2"/>
        <w:rPr>
          <w:rFonts w:ascii="Times New Roman" w:hAnsi="Times New Roman"/>
          <w:b/>
          <w:lang w:val="lt-LT"/>
        </w:rPr>
      </w:pPr>
      <w:r w:rsidRPr="002D5549">
        <w:rPr>
          <w:rFonts w:ascii="Times New Roman" w:hAnsi="Times New Roman"/>
          <w:b/>
          <w:lang w:val="lt-LT"/>
        </w:rPr>
        <w:t xml:space="preserve">Nustojus vartoti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31CDB862"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Pasijutę geriau, nesiliaukite vartoję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tablečių. Svarbu vartoti vaistą tiek laiko, kiek paskyrė gydytojas, kitaip liga gali atsinaujinti.</w:t>
      </w:r>
    </w:p>
    <w:p w14:paraId="3C2746EB" w14:textId="77777777" w:rsidR="00B400CB" w:rsidRPr="002D5549" w:rsidRDefault="00B400CB" w:rsidP="00B400CB">
      <w:pPr>
        <w:spacing w:after="0" w:line="240" w:lineRule="auto"/>
        <w:rPr>
          <w:rFonts w:ascii="Times New Roman" w:hAnsi="Times New Roman"/>
          <w:lang w:val="lt-LT"/>
        </w:rPr>
      </w:pPr>
    </w:p>
    <w:p w14:paraId="49D86B81"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Jeigu kiltų daugiau klausimų dėl šio vaisto vartojimo, kreipkitės į gydytoją arba vaistininką.</w:t>
      </w:r>
    </w:p>
    <w:p w14:paraId="0EA10E4E" w14:textId="77777777" w:rsidR="00B400CB" w:rsidRPr="002D5549" w:rsidRDefault="00B400CB" w:rsidP="00B400CB">
      <w:pPr>
        <w:spacing w:after="0" w:line="240" w:lineRule="auto"/>
        <w:rPr>
          <w:rFonts w:ascii="Times New Roman" w:hAnsi="Times New Roman"/>
          <w:lang w:val="lt-LT"/>
        </w:rPr>
      </w:pPr>
    </w:p>
    <w:p w14:paraId="53AE8307" w14:textId="77777777" w:rsidR="00B400CB" w:rsidRPr="002D5549" w:rsidRDefault="00B400CB" w:rsidP="00B400CB">
      <w:pPr>
        <w:spacing w:after="0" w:line="240" w:lineRule="auto"/>
        <w:rPr>
          <w:rFonts w:ascii="Times New Roman" w:hAnsi="Times New Roman"/>
          <w:lang w:val="lt-LT"/>
        </w:rPr>
      </w:pPr>
    </w:p>
    <w:p w14:paraId="68E58253" w14:textId="77777777" w:rsidR="00B400CB" w:rsidRPr="002D5549" w:rsidRDefault="00B400CB" w:rsidP="00B400CB">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4.</w:t>
      </w:r>
      <w:r w:rsidRPr="002D5549">
        <w:rPr>
          <w:rFonts w:ascii="Times New Roman" w:hAnsi="Times New Roman"/>
          <w:b/>
          <w:lang w:val="lt-LT"/>
        </w:rPr>
        <w:tab/>
        <w:t>Galimas šalutinis poveikis</w:t>
      </w:r>
    </w:p>
    <w:p w14:paraId="47C5A1BD" w14:textId="77777777" w:rsidR="00B400CB" w:rsidRPr="002D5549" w:rsidRDefault="00B400CB" w:rsidP="00B400CB">
      <w:pPr>
        <w:spacing w:after="0" w:line="240" w:lineRule="auto"/>
        <w:rPr>
          <w:rFonts w:ascii="Times New Roman" w:hAnsi="Times New Roman"/>
          <w:lang w:val="lt-LT"/>
        </w:rPr>
      </w:pPr>
    </w:p>
    <w:p w14:paraId="03DAA59B"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Šis vaistas, kaip ir visi kiti, gali sukelti šalutinį poveikį, nors jis pasireiškia ne visiems žmonėms.</w:t>
      </w:r>
    </w:p>
    <w:p w14:paraId="760FEBE5" w14:textId="77777777" w:rsidR="00B400CB" w:rsidRPr="002D5549" w:rsidRDefault="00B400CB" w:rsidP="00B400CB">
      <w:pPr>
        <w:spacing w:after="0" w:line="240" w:lineRule="auto"/>
        <w:rPr>
          <w:rFonts w:ascii="Times New Roman" w:hAnsi="Times New Roman"/>
          <w:lang w:val="lt-LT"/>
        </w:rPr>
      </w:pPr>
    </w:p>
    <w:p w14:paraId="5BD9A00F"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Jei vartodami arba baigę vartoti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pradedate labai viduriuoti arba viduriuojate ilgai (gali būti su krauju ar gleivėmis), nedelsdami kreipkitės į gydytoją. Viduriavimas gali pasireikšti iki dviejų mėnesių po gydymo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w:t>
      </w:r>
    </w:p>
    <w:p w14:paraId="46DE40A2" w14:textId="77777777" w:rsidR="00B400CB" w:rsidRPr="002D5549" w:rsidRDefault="00B400CB" w:rsidP="00B400CB">
      <w:pPr>
        <w:spacing w:after="0" w:line="240" w:lineRule="auto"/>
        <w:rPr>
          <w:rFonts w:ascii="Times New Roman" w:hAnsi="Times New Roman"/>
          <w:lang w:val="lt-LT"/>
        </w:rPr>
      </w:pPr>
    </w:p>
    <w:p w14:paraId="576250E1"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Jeigu Jums pasireiškė bėrimas, pasunkėjo kvėpavimas, alpstama, tinsta veidas arba ryklė, nedelsdami susisiekite su gydytoju, nes tai gali būti alerginės reakcijos požymiai. Pasireiškus sunkiai odos reakcijai, t. y. atsiradus raudonam žvynuotam išbėrimui su gumbais po oda ir pūslelėmis (</w:t>
      </w:r>
      <w:proofErr w:type="spellStart"/>
      <w:r w:rsidRPr="002D5549">
        <w:rPr>
          <w:rFonts w:ascii="Times New Roman" w:hAnsi="Times New Roman"/>
          <w:lang w:val="lt-LT"/>
        </w:rPr>
        <w:t>egzanteminei</w:t>
      </w:r>
      <w:proofErr w:type="spellEnd"/>
      <w:r w:rsidRPr="002D5549">
        <w:rPr>
          <w:rFonts w:ascii="Times New Roman" w:hAnsi="Times New Roman"/>
          <w:lang w:val="lt-LT"/>
        </w:rPr>
        <w:t xml:space="preserve"> </w:t>
      </w:r>
      <w:proofErr w:type="spellStart"/>
      <w:r w:rsidRPr="002D5549">
        <w:rPr>
          <w:rFonts w:ascii="Times New Roman" w:hAnsi="Times New Roman"/>
          <w:lang w:val="lt-LT"/>
        </w:rPr>
        <w:t>pustuliozei</w:t>
      </w:r>
      <w:proofErr w:type="spellEnd"/>
      <w:r w:rsidRPr="002D5549">
        <w:rPr>
          <w:rFonts w:ascii="Times New Roman" w:hAnsi="Times New Roman"/>
          <w:lang w:val="lt-LT"/>
        </w:rPr>
        <w:t>), nedelsdami kreipkitės į gydytoją. Šio šalutinio reiškinio dažnis nežinomas (negali būti apskaičiuotas pagal turimus duomenis).</w:t>
      </w:r>
    </w:p>
    <w:p w14:paraId="71C5B342" w14:textId="77777777" w:rsidR="00B400CB" w:rsidRPr="002D5549" w:rsidRDefault="00B400CB" w:rsidP="00B400CB">
      <w:pPr>
        <w:spacing w:after="0" w:line="240" w:lineRule="auto"/>
        <w:rPr>
          <w:rFonts w:ascii="Times New Roman" w:hAnsi="Times New Roman"/>
          <w:lang w:val="lt-LT"/>
        </w:rPr>
      </w:pPr>
    </w:p>
    <w:p w14:paraId="487ADDEB" w14:textId="77777777" w:rsidR="00B400CB" w:rsidRPr="002D5549" w:rsidRDefault="00B400CB" w:rsidP="00B400CB">
      <w:pPr>
        <w:spacing w:after="0" w:line="240" w:lineRule="auto"/>
        <w:rPr>
          <w:rFonts w:ascii="Times New Roman" w:hAnsi="Times New Roman"/>
          <w:lang w:val="lt-LT"/>
        </w:rPr>
      </w:pP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gali pabloginti sunkiosios </w:t>
      </w:r>
      <w:proofErr w:type="spellStart"/>
      <w:r w:rsidRPr="002D5549">
        <w:rPr>
          <w:rFonts w:ascii="Times New Roman" w:hAnsi="Times New Roman"/>
          <w:lang w:val="lt-LT"/>
        </w:rPr>
        <w:t>miastenijos</w:t>
      </w:r>
      <w:proofErr w:type="spellEnd"/>
      <w:r w:rsidRPr="002D5549">
        <w:rPr>
          <w:rFonts w:ascii="Times New Roman" w:hAnsi="Times New Roman"/>
          <w:lang w:val="lt-LT"/>
        </w:rPr>
        <w:t xml:space="preserve"> (būsena, kai raumenys tampa silpni ir lengvai pavargsta) simptomus šia liga jau sergantiems pacientams.</w:t>
      </w:r>
    </w:p>
    <w:p w14:paraId="2CA04C6D" w14:textId="77777777" w:rsidR="00B400CB" w:rsidRPr="002D5549" w:rsidRDefault="00B400CB" w:rsidP="00B400CB">
      <w:pPr>
        <w:spacing w:after="0" w:line="240" w:lineRule="auto"/>
        <w:rPr>
          <w:rFonts w:ascii="Times New Roman" w:hAnsi="Times New Roman"/>
          <w:b/>
          <w:lang w:val="lt-LT"/>
        </w:rPr>
      </w:pPr>
    </w:p>
    <w:p w14:paraId="1CA0B316" w14:textId="77777777" w:rsidR="00B400CB" w:rsidRPr="0091306D" w:rsidRDefault="00B400CB" w:rsidP="00B400CB">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Dažn</w:t>
      </w:r>
      <w:r>
        <w:rPr>
          <w:rFonts w:ascii="Times New Roman" w:eastAsia="Times New Roman" w:hAnsi="Times New Roman" w:cs="Times New Roman"/>
          <w:i/>
          <w:lang w:val="cs-CZ" w:eastAsia="lt-LT"/>
        </w:rPr>
        <w:t>i</w:t>
      </w:r>
      <w:r w:rsidRPr="0091306D">
        <w:rPr>
          <w:rFonts w:ascii="Times New Roman" w:eastAsia="Times New Roman" w:hAnsi="Times New Roman" w:cs="Times New Roman"/>
          <w:i/>
          <w:lang w:val="cs-CZ" w:eastAsia="lt-LT"/>
        </w:rPr>
        <w:t xml:space="preserve"> šalutini</w:t>
      </w:r>
      <w:r>
        <w:rPr>
          <w:rFonts w:ascii="Times New Roman" w:eastAsia="Times New Roman" w:hAnsi="Times New Roman" w:cs="Times New Roman"/>
          <w:i/>
          <w:lang w:val="cs-CZ" w:eastAsia="lt-LT"/>
        </w:rPr>
        <w:t>o</w:t>
      </w:r>
      <w:r w:rsidRPr="0091306D">
        <w:rPr>
          <w:rFonts w:ascii="Times New Roman" w:eastAsia="Times New Roman" w:hAnsi="Times New Roman" w:cs="Times New Roman"/>
          <w:i/>
          <w:lang w:val="cs-CZ" w:eastAsia="lt-LT"/>
        </w:rPr>
        <w:t xml:space="preserve"> poveiki</w:t>
      </w:r>
      <w:r>
        <w:rPr>
          <w:rFonts w:ascii="Times New Roman" w:eastAsia="Times New Roman" w:hAnsi="Times New Roman" w:cs="Times New Roman"/>
          <w:i/>
          <w:lang w:val="cs-CZ" w:eastAsia="lt-LT"/>
        </w:rPr>
        <w:t>o reiškiniai</w:t>
      </w:r>
      <w:r w:rsidRPr="0091306D">
        <w:rPr>
          <w:rFonts w:ascii="Times New Roman" w:eastAsia="Times New Roman" w:hAnsi="Times New Roman" w:cs="Times New Roman"/>
          <w:i/>
          <w:lang w:val="cs-CZ" w:eastAsia="lt-LT"/>
        </w:rPr>
        <w:t xml:space="preserve"> (</w:t>
      </w:r>
      <w:r>
        <w:rPr>
          <w:rFonts w:ascii="Times New Roman" w:eastAsia="Times New Roman" w:hAnsi="Times New Roman" w:cs="Times New Roman"/>
          <w:i/>
          <w:lang w:val="cs-CZ" w:eastAsia="lt-LT"/>
        </w:rPr>
        <w:t>gali pasireišti</w:t>
      </w:r>
      <w:r w:rsidRPr="0091306D">
        <w:rPr>
          <w:rFonts w:ascii="Times New Roman" w:eastAsia="Times New Roman" w:hAnsi="Times New Roman" w:cs="Times New Roman"/>
          <w:i/>
          <w:lang w:val="cs-CZ" w:eastAsia="lt-LT"/>
        </w:rPr>
        <w:t xml:space="preserve"> rečiau kaip 1 iš 10 </w:t>
      </w:r>
      <w:r>
        <w:rPr>
          <w:rFonts w:ascii="Times New Roman" w:eastAsia="Times New Roman" w:hAnsi="Times New Roman" w:cs="Times New Roman"/>
          <w:i/>
          <w:lang w:val="cs-CZ" w:eastAsia="lt-LT"/>
        </w:rPr>
        <w:t>asmenų</w:t>
      </w:r>
      <w:r w:rsidRPr="0091306D">
        <w:rPr>
          <w:rFonts w:ascii="Times New Roman" w:eastAsia="Times New Roman" w:hAnsi="Times New Roman" w:cs="Times New Roman"/>
          <w:i/>
          <w:lang w:val="cs-CZ" w:eastAsia="lt-LT"/>
        </w:rPr>
        <w:t>)</w:t>
      </w:r>
    </w:p>
    <w:p w14:paraId="5C032364"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nemiga;</w:t>
      </w:r>
    </w:p>
    <w:p w14:paraId="7F718958"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šleikštulys, vėmimas, pilvo skausmas, </w:t>
      </w:r>
      <w:proofErr w:type="spellStart"/>
      <w:r w:rsidRPr="002D5549">
        <w:rPr>
          <w:rFonts w:ascii="Times New Roman" w:hAnsi="Times New Roman"/>
          <w:lang w:val="lt-LT"/>
        </w:rPr>
        <w:t>nevirškinimas</w:t>
      </w:r>
      <w:proofErr w:type="spellEnd"/>
      <w:r w:rsidRPr="002D5549">
        <w:rPr>
          <w:rFonts w:ascii="Times New Roman" w:hAnsi="Times New Roman"/>
          <w:lang w:val="lt-LT"/>
        </w:rPr>
        <w:t xml:space="preserve"> ar viduriavimas;</w:t>
      </w:r>
    </w:p>
    <w:p w14:paraId="41AEE2E4"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galvos skausmas;</w:t>
      </w:r>
    </w:p>
    <w:p w14:paraId="6D430A49"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skonio sutrikimas; padidėjęs prakaitavimas.</w:t>
      </w:r>
    </w:p>
    <w:p w14:paraId="3FEE7AF8" w14:textId="77777777" w:rsidR="00B400CB" w:rsidRPr="002D5549" w:rsidRDefault="00B400CB" w:rsidP="00B400CB">
      <w:pPr>
        <w:spacing w:after="0" w:line="240" w:lineRule="auto"/>
        <w:rPr>
          <w:rFonts w:ascii="Times New Roman" w:hAnsi="Times New Roman"/>
          <w:i/>
          <w:lang w:val="lt-LT"/>
        </w:rPr>
      </w:pPr>
    </w:p>
    <w:p w14:paraId="3AF05E07" w14:textId="77777777" w:rsidR="00B400CB" w:rsidRPr="0091306D" w:rsidRDefault="00B400CB" w:rsidP="00B400CB">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Nedažn</w:t>
      </w:r>
      <w:r>
        <w:rPr>
          <w:rFonts w:ascii="Times New Roman" w:eastAsia="Times New Roman" w:hAnsi="Times New Roman" w:cs="Times New Roman"/>
          <w:i/>
          <w:lang w:val="cs-CZ" w:eastAsia="lt-LT"/>
        </w:rPr>
        <w:t>i</w:t>
      </w:r>
      <w:r w:rsidRPr="0091306D">
        <w:rPr>
          <w:rFonts w:ascii="Times New Roman" w:eastAsia="Times New Roman" w:hAnsi="Times New Roman" w:cs="Times New Roman"/>
          <w:i/>
          <w:lang w:val="cs-CZ" w:eastAsia="lt-LT"/>
        </w:rPr>
        <w:t xml:space="preserve"> šalutini</w:t>
      </w:r>
      <w:r>
        <w:rPr>
          <w:rFonts w:ascii="Times New Roman" w:eastAsia="Times New Roman" w:hAnsi="Times New Roman" w:cs="Times New Roman"/>
          <w:i/>
          <w:lang w:val="cs-CZ" w:eastAsia="lt-LT"/>
        </w:rPr>
        <w:t>o</w:t>
      </w:r>
      <w:r w:rsidRPr="0091306D">
        <w:rPr>
          <w:rFonts w:ascii="Times New Roman" w:eastAsia="Times New Roman" w:hAnsi="Times New Roman" w:cs="Times New Roman"/>
          <w:i/>
          <w:lang w:val="cs-CZ" w:eastAsia="lt-LT"/>
        </w:rPr>
        <w:t xml:space="preserve"> poveiki</w:t>
      </w:r>
      <w:r>
        <w:rPr>
          <w:rFonts w:ascii="Times New Roman" w:eastAsia="Times New Roman" w:hAnsi="Times New Roman" w:cs="Times New Roman"/>
          <w:i/>
          <w:lang w:val="cs-CZ" w:eastAsia="lt-LT"/>
        </w:rPr>
        <w:t>o reiškiniai</w:t>
      </w:r>
      <w:r w:rsidRPr="0091306D">
        <w:rPr>
          <w:rFonts w:ascii="Times New Roman" w:eastAsia="Times New Roman" w:hAnsi="Times New Roman" w:cs="Times New Roman"/>
          <w:i/>
          <w:lang w:val="cs-CZ" w:eastAsia="lt-LT"/>
        </w:rPr>
        <w:t xml:space="preserve"> (</w:t>
      </w:r>
      <w:r>
        <w:rPr>
          <w:rFonts w:ascii="Times New Roman" w:eastAsia="Times New Roman" w:hAnsi="Times New Roman" w:cs="Times New Roman"/>
          <w:i/>
          <w:lang w:val="cs-CZ" w:eastAsia="lt-LT"/>
        </w:rPr>
        <w:t>gali pasireikšti</w:t>
      </w:r>
      <w:r w:rsidRPr="0091306D">
        <w:rPr>
          <w:rFonts w:ascii="Times New Roman" w:eastAsia="Times New Roman" w:hAnsi="Times New Roman" w:cs="Times New Roman"/>
          <w:i/>
          <w:lang w:val="cs-CZ" w:eastAsia="lt-LT"/>
        </w:rPr>
        <w:t xml:space="preserve"> rečiau kaip 1 iš 100 </w:t>
      </w:r>
      <w:r>
        <w:rPr>
          <w:rFonts w:ascii="Times New Roman" w:eastAsia="Times New Roman" w:hAnsi="Times New Roman" w:cs="Times New Roman"/>
          <w:i/>
          <w:lang w:val="cs-CZ" w:eastAsia="lt-LT"/>
        </w:rPr>
        <w:t>asmenų</w:t>
      </w:r>
      <w:r w:rsidRPr="0091306D">
        <w:rPr>
          <w:rFonts w:ascii="Times New Roman" w:eastAsia="Times New Roman" w:hAnsi="Times New Roman" w:cs="Times New Roman"/>
          <w:i/>
          <w:lang w:val="cs-CZ" w:eastAsia="lt-LT"/>
        </w:rPr>
        <w:t>)</w:t>
      </w:r>
    </w:p>
    <w:p w14:paraId="3253F588"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nerimas; </w:t>
      </w:r>
    </w:p>
    <w:p w14:paraId="59FF24B7"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spengimas ausyse ar klausos praradimas;</w:t>
      </w:r>
    </w:p>
    <w:p w14:paraId="2C30772B"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grybelių sukelta liga, skrandžio ir žarnyno uždegimas, makšties infekcijos;</w:t>
      </w:r>
    </w:p>
    <w:p w14:paraId="5A587BAB"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lastRenderedPageBreak/>
        <w:t>-</w:t>
      </w:r>
      <w:r w:rsidRPr="002D5549">
        <w:rPr>
          <w:rFonts w:ascii="Times New Roman" w:hAnsi="Times New Roman"/>
          <w:lang w:val="lt-LT"/>
        </w:rPr>
        <w:tab/>
        <w:t xml:space="preserve">liežuvio, burnos gleivinės, skrandžio uždegimas, vidurių užkietėjimas, burnos džiūvimas, raugėjimas, dujų kaupimasis; </w:t>
      </w:r>
    </w:p>
    <w:p w14:paraId="0F8D412A"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galvos svaigimas;</w:t>
      </w:r>
    </w:p>
    <w:p w14:paraId="3909AD44"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raumenų spazmai, skausmas;</w:t>
      </w:r>
    </w:p>
    <w:p w14:paraId="4348EEB5"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negalavimas, nuovargis karščiavimas, krūtinės skausmas, drebulys;</w:t>
      </w:r>
    </w:p>
    <w:p w14:paraId="5FFA69E6"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širdies plakimas, pokyčiai elektrokardiogramoje (QT intervalo pailgėjimas);</w:t>
      </w:r>
    </w:p>
    <w:p w14:paraId="24BD75B9"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sumažėjęs baltųjų kraujo kūnelių kiekis (didina infekcijų riziką);</w:t>
      </w:r>
    </w:p>
    <w:p w14:paraId="1359F388"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tirpulys ar dilgsėjimas galūnėse;</w:t>
      </w:r>
    </w:p>
    <w:p w14:paraId="7CE05A28"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niežėjimas, dilgėlinė, išbėrimas;</w:t>
      </w:r>
    </w:p>
    <w:p w14:paraId="45EFA1BF" w14:textId="77777777" w:rsidR="00B400CB" w:rsidRPr="002D5549" w:rsidRDefault="00B400CB" w:rsidP="00B400CB">
      <w:pPr>
        <w:spacing w:after="0" w:line="240" w:lineRule="auto"/>
        <w:ind w:left="567" w:hanging="567"/>
        <w:jc w:val="both"/>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kepenų, inkstų funkcijos tyrimų rodmenų pokyčiai.</w:t>
      </w:r>
    </w:p>
    <w:p w14:paraId="151D07E9" w14:textId="77777777" w:rsidR="00B400CB" w:rsidRPr="002D5549" w:rsidRDefault="00B400CB" w:rsidP="00B400CB">
      <w:pPr>
        <w:spacing w:after="0" w:line="240" w:lineRule="auto"/>
        <w:ind w:left="57"/>
        <w:jc w:val="both"/>
        <w:rPr>
          <w:rFonts w:ascii="Times New Roman" w:hAnsi="Times New Roman"/>
          <w:i/>
          <w:lang w:val="lt-LT"/>
        </w:rPr>
      </w:pPr>
    </w:p>
    <w:p w14:paraId="15C54239"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i/>
          <w:lang w:val="lt-LT"/>
        </w:rPr>
        <w:t>Dažnis nežinomas (negali būti apskaičiuotas pagal turimus duomenis)</w:t>
      </w:r>
    </w:p>
    <w:p w14:paraId="4B8A509C"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minčių susipainiojimas, sutrikusi orientacija, haliucinacijos (nesančių dalykų matymas, jutimas ar girdėjimas), depresija, pakitęs realybės suvokimo jausmas, psichikos sutrikimas, pasireiškiantis liguistai pakilia nuotaika (manija);</w:t>
      </w:r>
    </w:p>
    <w:p w14:paraId="14434A97"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kurtumas;</w:t>
      </w:r>
    </w:p>
    <w:p w14:paraId="74913521"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skilvelių virpėjimas;</w:t>
      </w:r>
    </w:p>
    <w:p w14:paraId="01B02EA0"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odos pažeidimas, vadinamas </w:t>
      </w:r>
      <w:proofErr w:type="spellStart"/>
      <w:r w:rsidRPr="002D5549">
        <w:rPr>
          <w:rFonts w:ascii="Times New Roman" w:hAnsi="Times New Roman"/>
          <w:lang w:val="lt-LT"/>
        </w:rPr>
        <w:t>Stevens-Johnson</w:t>
      </w:r>
      <w:proofErr w:type="spellEnd"/>
      <w:r w:rsidRPr="002D5549">
        <w:rPr>
          <w:rFonts w:ascii="Times New Roman" w:hAnsi="Times New Roman"/>
          <w:lang w:val="lt-LT"/>
        </w:rPr>
        <w:t xml:space="preserve"> sindromu, toksinė epidermio </w:t>
      </w:r>
      <w:proofErr w:type="spellStart"/>
      <w:r w:rsidRPr="002D5549">
        <w:rPr>
          <w:rFonts w:ascii="Times New Roman" w:hAnsi="Times New Roman"/>
          <w:lang w:val="lt-LT"/>
        </w:rPr>
        <w:t>nekrolizė</w:t>
      </w:r>
      <w:proofErr w:type="spellEnd"/>
      <w:r w:rsidRPr="002D5549">
        <w:rPr>
          <w:rFonts w:ascii="Times New Roman" w:hAnsi="Times New Roman"/>
          <w:lang w:val="lt-LT"/>
        </w:rPr>
        <w:t xml:space="preserve"> (sunkios ligos, pasireiškiančios burnos, lūpų ir odos išopėjimu), </w:t>
      </w:r>
      <w:proofErr w:type="spellStart"/>
      <w:r w:rsidRPr="002D5549">
        <w:rPr>
          <w:rFonts w:ascii="Times New Roman" w:hAnsi="Times New Roman"/>
          <w:lang w:val="lt-LT"/>
        </w:rPr>
        <w:t>angioneurozinė</w:t>
      </w:r>
      <w:proofErr w:type="spellEnd"/>
      <w:r w:rsidRPr="002D5549">
        <w:rPr>
          <w:rFonts w:ascii="Times New Roman" w:hAnsi="Times New Roman"/>
          <w:lang w:val="lt-LT"/>
        </w:rPr>
        <w:t xml:space="preserve"> edema (alerginis pabrinkimas), spuogai,</w:t>
      </w:r>
      <w:r w:rsidRPr="002D5549">
        <w:rPr>
          <w:rFonts w:ascii="Calibri" w:hAnsi="Calibri"/>
          <w:lang w:val="lt-LT"/>
        </w:rPr>
        <w:t xml:space="preserve"> </w:t>
      </w:r>
      <w:proofErr w:type="spellStart"/>
      <w:r w:rsidRPr="002D5549">
        <w:rPr>
          <w:rFonts w:ascii="Times New Roman" w:hAnsi="Times New Roman"/>
          <w:lang w:val="lt-LT"/>
        </w:rPr>
        <w:t>egzanteminė</w:t>
      </w:r>
      <w:proofErr w:type="spellEnd"/>
      <w:r w:rsidRPr="002D5549">
        <w:rPr>
          <w:rFonts w:ascii="Times New Roman" w:hAnsi="Times New Roman"/>
          <w:lang w:val="lt-LT"/>
        </w:rPr>
        <w:t xml:space="preserve"> </w:t>
      </w:r>
      <w:proofErr w:type="spellStart"/>
      <w:r w:rsidRPr="002D5549">
        <w:rPr>
          <w:rFonts w:ascii="Times New Roman" w:hAnsi="Times New Roman"/>
          <w:lang w:val="lt-LT"/>
        </w:rPr>
        <w:t>pustuliozė</w:t>
      </w:r>
      <w:proofErr w:type="spellEnd"/>
      <w:r w:rsidRPr="002D5549">
        <w:rPr>
          <w:rFonts w:ascii="Times New Roman" w:hAnsi="Times New Roman"/>
          <w:lang w:val="lt-LT"/>
        </w:rPr>
        <w:t xml:space="preserve"> (raudonas žvynuotas išbėrimas su gumbais po oda ir pūslelėmis);</w:t>
      </w:r>
    </w:p>
    <w:p w14:paraId="5EF95883"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sutrikęs miegas ir slogūs sapnai, manija;</w:t>
      </w:r>
    </w:p>
    <w:p w14:paraId="1EC56FC3"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raumenų skausmas, raumenų audinio irimas;</w:t>
      </w:r>
    </w:p>
    <w:p w14:paraId="175D51FA"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pakitusi liežuvio arba dantų spalva;</w:t>
      </w:r>
    </w:p>
    <w:p w14:paraId="721E97E5"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inkstų uždegimas, inkstų nepakankamumas;</w:t>
      </w:r>
    </w:p>
    <w:p w14:paraId="1AB60F40"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sutrikęs širdies ritmas;</w:t>
      </w:r>
    </w:p>
    <w:p w14:paraId="5573C2D2"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traukuliai;</w:t>
      </w:r>
    </w:p>
    <w:p w14:paraId="5505D172"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sumažėjęs kraujo plokštelių (trombocitų) kiekis kraujyje (didina mėlynių atsiradimo ir kraujavimo riziką);</w:t>
      </w:r>
    </w:p>
    <w:p w14:paraId="5B40F67A"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kasos uždegimas;</w:t>
      </w:r>
    </w:p>
    <w:p w14:paraId="663C8E05"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kraujavimas, kraujo krešėjimo rodmenų pokyčiai;</w:t>
      </w:r>
    </w:p>
    <w:p w14:paraId="3C213EA4"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kepenų sutrikimas, dėl kurio gali pagelsti oda (gelta), pakisti šlapimo spalva; </w:t>
      </w:r>
    </w:p>
    <w:p w14:paraId="626CF7D6"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alerginis pabrinkimas, sunki alerginė reakcija (</w:t>
      </w:r>
      <w:proofErr w:type="spellStart"/>
      <w:r w:rsidRPr="002D5549">
        <w:rPr>
          <w:rFonts w:ascii="Times New Roman" w:hAnsi="Times New Roman"/>
          <w:lang w:val="lt-LT"/>
        </w:rPr>
        <w:t>anafilaksija</w:t>
      </w:r>
      <w:proofErr w:type="spellEnd"/>
      <w:r w:rsidRPr="002D5549">
        <w:rPr>
          <w:rFonts w:ascii="Times New Roman" w:hAnsi="Times New Roman"/>
          <w:lang w:val="lt-LT"/>
        </w:rPr>
        <w:t>);</w:t>
      </w:r>
    </w:p>
    <w:p w14:paraId="096CB9EB"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gleivinis storosios žarnos uždegimas, rožė;</w:t>
      </w:r>
    </w:p>
    <w:p w14:paraId="2B251270" w14:textId="77777777" w:rsidR="00B400CB" w:rsidRPr="002D5549" w:rsidRDefault="00B400CB" w:rsidP="00B400CB">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pakitęs uoslės ir skonio jutimas ar šių jutimų praradimas.</w:t>
      </w:r>
    </w:p>
    <w:p w14:paraId="484110A7" w14:textId="77777777" w:rsidR="00B400CB" w:rsidRPr="002D5549" w:rsidRDefault="00B400CB" w:rsidP="00B400CB">
      <w:pPr>
        <w:spacing w:after="0" w:line="240" w:lineRule="auto"/>
        <w:rPr>
          <w:rFonts w:ascii="Times New Roman" w:hAnsi="Times New Roman"/>
          <w:lang w:val="lt-LT"/>
        </w:rPr>
      </w:pPr>
    </w:p>
    <w:p w14:paraId="0328B8D4"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Jei gydant </w:t>
      </w:r>
      <w:proofErr w:type="spellStart"/>
      <w:r w:rsidRPr="002D5549">
        <w:rPr>
          <w:rFonts w:ascii="Times New Roman" w:hAnsi="Times New Roman"/>
          <w:lang w:val="lt-LT"/>
        </w:rPr>
        <w:t>Clarithromycin</w:t>
      </w:r>
      <w:proofErr w:type="spellEnd"/>
      <w:r w:rsidRPr="002D5549">
        <w:rPr>
          <w:rFonts w:ascii="Times New Roman" w:hAnsi="Times New Roman"/>
          <w:lang w:val="lt-LT"/>
        </w:rPr>
        <w:t xml:space="preserve"> </w:t>
      </w:r>
      <w:proofErr w:type="spellStart"/>
      <w:r w:rsidRPr="002D5549">
        <w:rPr>
          <w:rFonts w:ascii="Times New Roman" w:hAnsi="Times New Roman"/>
          <w:lang w:val="lt-LT"/>
        </w:rPr>
        <w:t>Ingen</w:t>
      </w:r>
      <w:proofErr w:type="spellEnd"/>
      <w:r w:rsidRPr="002D5549">
        <w:rPr>
          <w:rFonts w:ascii="Times New Roman" w:hAnsi="Times New Roman"/>
          <w:lang w:val="lt-LT"/>
        </w:rPr>
        <w:t xml:space="preserve"> tiriamas kraujas, gali būti nustatyta padidėjęs kepenų fermentų kiekis. Jokių simptomų dažniausiai nebūna ir fermentų kiekis sunormalėja savaime. </w:t>
      </w:r>
    </w:p>
    <w:p w14:paraId="4C474E8B" w14:textId="77777777" w:rsidR="00B400CB" w:rsidRPr="002D5549" w:rsidRDefault="00B400CB" w:rsidP="00B400CB">
      <w:pPr>
        <w:spacing w:after="0" w:line="240" w:lineRule="auto"/>
        <w:rPr>
          <w:rFonts w:ascii="Times New Roman" w:hAnsi="Times New Roman"/>
          <w:lang w:val="lt-LT"/>
        </w:rPr>
      </w:pPr>
    </w:p>
    <w:p w14:paraId="669D06CF"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Karščiavimas, bėrimas ir kepenų, inkstų ar plaučių uždegimas gali pasireikšti dėl vaisto sukelto bėrimo su </w:t>
      </w:r>
      <w:proofErr w:type="spellStart"/>
      <w:r w:rsidRPr="002D5549">
        <w:rPr>
          <w:rFonts w:ascii="Times New Roman" w:hAnsi="Times New Roman"/>
          <w:lang w:val="lt-LT"/>
        </w:rPr>
        <w:t>eozinofilija</w:t>
      </w:r>
      <w:proofErr w:type="spellEnd"/>
      <w:r w:rsidRPr="002D5549">
        <w:rPr>
          <w:rFonts w:ascii="Times New Roman" w:hAnsi="Times New Roman"/>
          <w:lang w:val="lt-LT"/>
        </w:rPr>
        <w:t xml:space="preserve"> ir sisteminiais simptomais. Gali atsirasti pilvo skausmas ir rausvas odos bėrimas.</w:t>
      </w:r>
    </w:p>
    <w:p w14:paraId="311B1BA7" w14:textId="77777777" w:rsidR="00B400CB" w:rsidRPr="002D5549" w:rsidRDefault="00B400CB" w:rsidP="00B400CB">
      <w:pPr>
        <w:spacing w:after="0" w:line="240" w:lineRule="auto"/>
        <w:rPr>
          <w:rFonts w:ascii="Times New Roman" w:hAnsi="Times New Roman"/>
          <w:lang w:val="lt-LT"/>
        </w:rPr>
      </w:pPr>
    </w:p>
    <w:p w14:paraId="78009115" w14:textId="77777777" w:rsidR="00B400CB" w:rsidRPr="002D5549" w:rsidRDefault="00B400CB" w:rsidP="00B400CB">
      <w:pPr>
        <w:spacing w:after="0" w:line="240" w:lineRule="auto"/>
        <w:rPr>
          <w:rFonts w:ascii="Times New Roman" w:hAnsi="Times New Roman"/>
          <w:b/>
          <w:lang w:val="lt-LT"/>
        </w:rPr>
      </w:pPr>
      <w:r w:rsidRPr="002D5549">
        <w:rPr>
          <w:rFonts w:ascii="Times New Roman" w:hAnsi="Times New Roman"/>
          <w:b/>
          <w:lang w:val="lt-LT"/>
        </w:rPr>
        <w:t>Pranešimas apie šalutinį poveikį</w:t>
      </w:r>
    </w:p>
    <w:p w14:paraId="48CAD468" w14:textId="77777777" w:rsidR="00B400CB" w:rsidRDefault="00B400CB" w:rsidP="00B400CB">
      <w:pPr>
        <w:spacing w:after="0" w:line="240" w:lineRule="auto"/>
        <w:ind w:right="-449"/>
        <w:jc w:val="both"/>
        <w:rPr>
          <w:rFonts w:ascii="Times New Roman" w:hAnsi="Times New Roman"/>
          <w:lang w:val="lt-LT"/>
        </w:rPr>
      </w:pPr>
      <w:r w:rsidRPr="00521913">
        <w:rPr>
          <w:rFonts w:ascii="Times New Roman" w:hAnsi="Times New Roman"/>
          <w:lang w:val="lt-LT"/>
        </w:rPr>
        <w:t xml:space="preserve">Jeigu pasireiškė šalutinis poveikis, įskaitant šiame lapelyje nenurodytą, pasakykite vaistininkui arba slaugytojui. Pranešimą apie šalutinį poveikį galite </w:t>
      </w:r>
      <w:r w:rsidRPr="00B4642C">
        <w:rPr>
          <w:rFonts w:ascii="Times New Roman" w:hAnsi="Times New Roman"/>
          <w:lang w:val="lt-LT"/>
        </w:rPr>
        <w:t xml:space="preserve">užpildyti ir </w:t>
      </w:r>
      <w:r w:rsidRPr="00521913">
        <w:rPr>
          <w:rFonts w:ascii="Times New Roman" w:hAnsi="Times New Roman"/>
          <w:lang w:val="lt-LT"/>
        </w:rPr>
        <w:t xml:space="preserve">pateikti Valstybinės vaistų kontrolės tarnybos prie Lietuvos Respublikos sveikatos apsaugos ministerijos </w:t>
      </w:r>
      <w:r w:rsidRPr="00B4642C">
        <w:rPr>
          <w:rFonts w:ascii="Times New Roman" w:hAnsi="Times New Roman"/>
          <w:lang w:val="lt-LT"/>
        </w:rPr>
        <w:t>tinklalapyje https://vvkt.lrv.lt/lt/ nurodytais būdais</w:t>
      </w:r>
      <w:r>
        <w:rPr>
          <w:rFonts w:ascii="Times New Roman" w:hAnsi="Times New Roman"/>
          <w:lang w:val="lt-LT"/>
        </w:rPr>
        <w:t xml:space="preserve"> </w:t>
      </w:r>
      <w:r w:rsidRPr="00521913">
        <w:rPr>
          <w:rFonts w:ascii="Times New Roman" w:hAnsi="Times New Roman"/>
          <w:lang w:val="lt-LT"/>
        </w:rPr>
        <w:t xml:space="preserve">arba </w:t>
      </w:r>
      <w:r w:rsidRPr="00B4642C">
        <w:rPr>
          <w:rFonts w:ascii="Times New Roman" w:hAnsi="Times New Roman"/>
          <w:lang w:val="lt-LT"/>
        </w:rPr>
        <w:t>paskambinti</w:t>
      </w:r>
      <w:r w:rsidRPr="00521913">
        <w:rPr>
          <w:rFonts w:ascii="Times New Roman" w:hAnsi="Times New Roman"/>
          <w:lang w:val="lt-LT"/>
        </w:rPr>
        <w:t xml:space="preserve"> nemokamu telefonu </w:t>
      </w:r>
      <w:r w:rsidRPr="00B4642C">
        <w:rPr>
          <w:rFonts w:ascii="Times New Roman" w:hAnsi="Times New Roman"/>
          <w:lang w:val="lt-LT"/>
        </w:rPr>
        <w:t>+370</w:t>
      </w:r>
      <w:r w:rsidRPr="00521913">
        <w:rPr>
          <w:rFonts w:ascii="Times New Roman" w:hAnsi="Times New Roman"/>
          <w:lang w:val="lt-LT"/>
        </w:rPr>
        <w:t xml:space="preserve"> 800 73 568. Pranešdami apie šalutinį poveikį galite mums padėti gauti daugiau informacijos apie šio vaisto saugumą.</w:t>
      </w:r>
    </w:p>
    <w:p w14:paraId="28436456" w14:textId="77777777" w:rsidR="00B400CB" w:rsidRPr="002D5549" w:rsidRDefault="00B400CB" w:rsidP="00B400CB">
      <w:pPr>
        <w:spacing w:after="0" w:line="240" w:lineRule="auto"/>
        <w:rPr>
          <w:rFonts w:ascii="Times New Roman" w:hAnsi="Times New Roman"/>
          <w:lang w:val="lt-LT"/>
        </w:rPr>
      </w:pPr>
    </w:p>
    <w:p w14:paraId="3C6D06D1" w14:textId="77777777" w:rsidR="00B400CB" w:rsidRPr="002D5549" w:rsidRDefault="00B400CB" w:rsidP="00B400CB">
      <w:pPr>
        <w:spacing w:after="0" w:line="240" w:lineRule="auto"/>
        <w:rPr>
          <w:rFonts w:ascii="Times New Roman" w:hAnsi="Times New Roman"/>
          <w:lang w:val="lt-LT"/>
        </w:rPr>
      </w:pPr>
    </w:p>
    <w:p w14:paraId="3DAB5605" w14:textId="77777777" w:rsidR="00B400CB" w:rsidRPr="002D5549" w:rsidRDefault="00B400CB" w:rsidP="00B400CB">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5.</w:t>
      </w:r>
      <w:r w:rsidRPr="002D5549">
        <w:rPr>
          <w:rFonts w:ascii="Times New Roman" w:hAnsi="Times New Roman"/>
          <w:b/>
          <w:lang w:val="lt-LT"/>
        </w:rPr>
        <w:tab/>
        <w:t xml:space="preserve">Kaip laikyti </w:t>
      </w: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p>
    <w:p w14:paraId="710FCC57" w14:textId="77777777" w:rsidR="00B400CB" w:rsidRPr="002D5549" w:rsidRDefault="00B400CB" w:rsidP="00B400CB">
      <w:pPr>
        <w:spacing w:after="0" w:line="240" w:lineRule="auto"/>
        <w:rPr>
          <w:rFonts w:ascii="Times New Roman" w:hAnsi="Times New Roman"/>
          <w:lang w:val="lt-LT"/>
        </w:rPr>
      </w:pPr>
    </w:p>
    <w:p w14:paraId="061F0D3C"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Šį vaistą laikykite vaikams nepastebimoje ir nepasiekiamoje vietoje.</w:t>
      </w:r>
    </w:p>
    <w:p w14:paraId="704B725D"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Šiam vaistui specialių laikymo sąlygų nereikia.</w:t>
      </w:r>
    </w:p>
    <w:p w14:paraId="196F4323" w14:textId="77777777" w:rsidR="00B400CB" w:rsidRPr="002D5549" w:rsidRDefault="00B400CB" w:rsidP="00B400CB">
      <w:pPr>
        <w:spacing w:after="0" w:line="240" w:lineRule="auto"/>
        <w:rPr>
          <w:rFonts w:ascii="Times New Roman" w:hAnsi="Times New Roman"/>
          <w:lang w:val="lt-LT"/>
        </w:rPr>
      </w:pPr>
    </w:p>
    <w:p w14:paraId="5C6F582D"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Ant dėžutės ir lizdinės plokštelės po „EXP“ arba „Tinka iki“ nurodytam tinkamumo laikui pasibaigus, šio vaisto vartoti negalima. Vaistas tinkamas vartoti iki paskutinės nurodyto mėnesio dienos.</w:t>
      </w:r>
    </w:p>
    <w:p w14:paraId="3696949C" w14:textId="77777777" w:rsidR="00B400CB" w:rsidRPr="002D5549" w:rsidRDefault="00B400CB" w:rsidP="00B400CB">
      <w:pPr>
        <w:spacing w:after="0" w:line="240" w:lineRule="auto"/>
        <w:rPr>
          <w:rFonts w:ascii="Times New Roman" w:hAnsi="Times New Roman"/>
          <w:lang w:val="lt-LT"/>
        </w:rPr>
      </w:pPr>
    </w:p>
    <w:p w14:paraId="49CFEB7B"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Vaistų negalima išmesti į kanalizaciją arba su buitinėmis atliekomis. Kaip išmesti nereikalingus vaistus, klauskite vaistininko. Šios priemonės padės apsaugoti aplinką.</w:t>
      </w:r>
    </w:p>
    <w:p w14:paraId="48899A1C" w14:textId="77777777" w:rsidR="00B400CB" w:rsidRPr="002D5549" w:rsidRDefault="00B400CB" w:rsidP="00B400CB">
      <w:pPr>
        <w:spacing w:after="0" w:line="240" w:lineRule="auto"/>
        <w:rPr>
          <w:rFonts w:ascii="Times New Roman" w:hAnsi="Times New Roman"/>
          <w:lang w:val="lt-LT"/>
        </w:rPr>
      </w:pPr>
    </w:p>
    <w:p w14:paraId="61EA0880" w14:textId="77777777" w:rsidR="00B400CB" w:rsidRPr="002D5549" w:rsidRDefault="00B400CB" w:rsidP="00B400CB">
      <w:pPr>
        <w:spacing w:after="0" w:line="240" w:lineRule="auto"/>
        <w:rPr>
          <w:rFonts w:ascii="Times New Roman" w:hAnsi="Times New Roman"/>
          <w:lang w:val="lt-LT"/>
        </w:rPr>
      </w:pPr>
    </w:p>
    <w:p w14:paraId="6A54F8A7" w14:textId="77777777" w:rsidR="00B400CB" w:rsidRPr="002D5549" w:rsidRDefault="00B400CB" w:rsidP="00B400CB">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6.</w:t>
      </w:r>
      <w:r w:rsidRPr="002D5549">
        <w:rPr>
          <w:rFonts w:ascii="Times New Roman" w:hAnsi="Times New Roman"/>
          <w:b/>
          <w:lang w:val="lt-LT"/>
        </w:rPr>
        <w:tab/>
        <w:t>Pakuotės turinys ir kita informacija</w:t>
      </w:r>
    </w:p>
    <w:p w14:paraId="58D41CEC" w14:textId="77777777" w:rsidR="00B400CB" w:rsidRPr="002D5549" w:rsidRDefault="00B400CB" w:rsidP="00B400CB">
      <w:pPr>
        <w:spacing w:after="0" w:line="240" w:lineRule="auto"/>
        <w:rPr>
          <w:rFonts w:ascii="Times New Roman" w:hAnsi="Times New Roman"/>
          <w:lang w:val="lt-LT"/>
        </w:rPr>
      </w:pPr>
    </w:p>
    <w:p w14:paraId="5C66660B" w14:textId="77777777" w:rsidR="00B400CB" w:rsidRPr="002D5549" w:rsidRDefault="00B400CB" w:rsidP="00B400CB">
      <w:pPr>
        <w:spacing w:after="0" w:line="240" w:lineRule="auto"/>
        <w:rPr>
          <w:rFonts w:ascii="Times New Roman" w:hAnsi="Times New Roman"/>
          <w:b/>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sudėtis</w:t>
      </w:r>
    </w:p>
    <w:p w14:paraId="5F65ABCE" w14:textId="77777777" w:rsidR="00B400CB" w:rsidRPr="002D5549" w:rsidRDefault="00B400CB" w:rsidP="00B400CB">
      <w:pPr>
        <w:spacing w:after="0" w:line="240" w:lineRule="auto"/>
        <w:ind w:left="567" w:hanging="540"/>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Veiklioji medžiaga yra </w:t>
      </w:r>
      <w:proofErr w:type="spellStart"/>
      <w:r w:rsidRPr="002D5549">
        <w:rPr>
          <w:rFonts w:ascii="Times New Roman" w:hAnsi="Times New Roman"/>
          <w:lang w:val="lt-LT"/>
        </w:rPr>
        <w:t>klaritromicinas</w:t>
      </w:r>
      <w:proofErr w:type="spellEnd"/>
      <w:r w:rsidRPr="002D5549">
        <w:rPr>
          <w:rFonts w:ascii="Times New Roman" w:hAnsi="Times New Roman"/>
          <w:lang w:val="lt-LT"/>
        </w:rPr>
        <w:t xml:space="preserve">. Kiekvienoje plėvele dengtoje tabletėje yra 250 mg arba 500 mg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w:t>
      </w:r>
    </w:p>
    <w:p w14:paraId="5A7CE8AF" w14:textId="77777777" w:rsidR="00B400CB" w:rsidRPr="0091306D" w:rsidRDefault="00B400CB" w:rsidP="00B400CB">
      <w:pPr>
        <w:spacing w:after="0" w:line="240" w:lineRule="auto"/>
        <w:ind w:left="567" w:hanging="567"/>
        <w:rPr>
          <w:rFonts w:ascii="Times New Roman" w:eastAsia="Times New Roman" w:hAnsi="Times New Roman" w:cs="Times New Roman"/>
          <w:szCs w:val="20"/>
          <w:lang w:val="cs-CZ" w:eastAsia="lt-LT"/>
        </w:rPr>
      </w:pPr>
      <w:r w:rsidRPr="002D5549">
        <w:rPr>
          <w:rFonts w:ascii="Times New Roman" w:hAnsi="Times New Roman"/>
          <w:lang w:val="lt-LT"/>
        </w:rPr>
        <w:t>-</w:t>
      </w:r>
      <w:r w:rsidRPr="002D5549">
        <w:rPr>
          <w:rFonts w:ascii="Times New Roman" w:hAnsi="Times New Roman"/>
          <w:lang w:val="lt-LT"/>
        </w:rPr>
        <w:tab/>
        <w:t>Pagalbinės medžiagos yra: t</w:t>
      </w:r>
      <w:r w:rsidRPr="0091306D">
        <w:rPr>
          <w:rFonts w:ascii="Times New Roman" w:eastAsia="Times New Roman" w:hAnsi="Times New Roman" w:cs="Times New Roman"/>
          <w:szCs w:val="20"/>
          <w:lang w:val="cs-CZ" w:eastAsia="lt-LT"/>
        </w:rPr>
        <w:t>abletės branduolyje - kroskarmeliozės natrio druska,</w:t>
      </w:r>
      <w:r w:rsidRPr="002D5549">
        <w:rPr>
          <w:rFonts w:ascii="Times New Roman" w:hAnsi="Times New Roman"/>
          <w:lang w:val="cs-CZ"/>
        </w:rPr>
        <w:t xml:space="preserve"> </w:t>
      </w:r>
      <w:r w:rsidRPr="0091306D">
        <w:rPr>
          <w:rFonts w:ascii="Times New Roman" w:eastAsia="Times New Roman" w:hAnsi="Times New Roman" w:cs="Times New Roman"/>
          <w:szCs w:val="20"/>
          <w:lang w:val="cs-CZ" w:eastAsia="lt-LT"/>
        </w:rPr>
        <w:t>pre</w:t>
      </w:r>
      <w:r w:rsidRPr="0091306D">
        <w:rPr>
          <w:rFonts w:ascii="Times New Roman" w:eastAsia="Times New Roman" w:hAnsi="Times New Roman" w:cs="Times New Roman"/>
          <w:lang w:val="cs-CZ" w:eastAsia="lt-LT"/>
        </w:rPr>
        <w:t xml:space="preserve">gelifikuotas krakmolas, </w:t>
      </w:r>
      <w:proofErr w:type="spellStart"/>
      <w:r w:rsidRPr="002D5549">
        <w:rPr>
          <w:rFonts w:ascii="Times New Roman" w:hAnsi="Times New Roman"/>
          <w:lang w:val="lt-LT"/>
        </w:rPr>
        <w:t>mikrokristalinė</w:t>
      </w:r>
      <w:proofErr w:type="spellEnd"/>
      <w:r w:rsidRPr="002D5549">
        <w:rPr>
          <w:rFonts w:ascii="Times New Roman" w:hAnsi="Times New Roman"/>
          <w:lang w:val="lt-LT"/>
        </w:rPr>
        <w:t xml:space="preserve"> celiuliozė, </w:t>
      </w:r>
      <w:proofErr w:type="spellStart"/>
      <w:r w:rsidRPr="002D5549">
        <w:rPr>
          <w:rFonts w:ascii="Times New Roman" w:hAnsi="Times New Roman"/>
          <w:lang w:val="lt-LT"/>
        </w:rPr>
        <w:t>povidonas</w:t>
      </w:r>
      <w:proofErr w:type="spellEnd"/>
      <w:r w:rsidRPr="002D5549">
        <w:rPr>
          <w:rFonts w:ascii="Times New Roman" w:hAnsi="Times New Roman"/>
          <w:lang w:val="lt-LT"/>
        </w:rPr>
        <w:t xml:space="preserve">, koloidinis bevandenis silicio dioksidas, magnio </w:t>
      </w:r>
      <w:proofErr w:type="spellStart"/>
      <w:r w:rsidRPr="002D5549">
        <w:rPr>
          <w:rFonts w:ascii="Times New Roman" w:hAnsi="Times New Roman"/>
          <w:lang w:val="lt-LT"/>
        </w:rPr>
        <w:t>stearatas</w:t>
      </w:r>
      <w:proofErr w:type="spellEnd"/>
      <w:r w:rsidRPr="002D5549">
        <w:rPr>
          <w:rFonts w:ascii="Times New Roman" w:hAnsi="Times New Roman"/>
          <w:lang w:val="lt-LT"/>
        </w:rPr>
        <w:t>; tabletės plėvelėje</w:t>
      </w:r>
      <w:r w:rsidRPr="002D5549">
        <w:rPr>
          <w:rFonts w:ascii="Times New Roman" w:hAnsi="Times New Roman"/>
          <w:i/>
          <w:lang w:val="lt-LT"/>
        </w:rPr>
        <w:t xml:space="preserve"> - </w:t>
      </w:r>
      <w:proofErr w:type="spellStart"/>
      <w:r w:rsidRPr="002D5549">
        <w:rPr>
          <w:rFonts w:ascii="Times New Roman" w:hAnsi="Times New Roman"/>
          <w:lang w:val="lt-LT"/>
        </w:rPr>
        <w:t>hipromeliozė</w:t>
      </w:r>
      <w:proofErr w:type="spellEnd"/>
      <w:r w:rsidRPr="002D5549">
        <w:rPr>
          <w:rFonts w:ascii="Times New Roman" w:hAnsi="Times New Roman"/>
          <w:lang w:val="lt-LT"/>
        </w:rPr>
        <w:t xml:space="preserve">, </w:t>
      </w:r>
      <w:r w:rsidRPr="0091306D">
        <w:rPr>
          <w:rFonts w:ascii="Times New Roman" w:eastAsia="Times New Roman" w:hAnsi="Times New Roman" w:cs="Times New Roman"/>
          <w:szCs w:val="20"/>
          <w:lang w:val="cs-CZ" w:eastAsia="lt-LT"/>
        </w:rPr>
        <w:t xml:space="preserve">talkas, </w:t>
      </w:r>
      <w:r w:rsidRPr="002D5549">
        <w:rPr>
          <w:rFonts w:ascii="Times New Roman" w:hAnsi="Times New Roman"/>
          <w:lang w:val="lt-LT"/>
        </w:rPr>
        <w:t xml:space="preserve">titano dioksidas (E171), </w:t>
      </w:r>
      <w:r w:rsidRPr="0091306D">
        <w:rPr>
          <w:rFonts w:ascii="Times New Roman" w:eastAsia="Times New Roman" w:hAnsi="Times New Roman" w:cs="Times New Roman"/>
          <w:szCs w:val="20"/>
          <w:lang w:val="cs-CZ" w:eastAsia="lt-LT"/>
        </w:rPr>
        <w:t>propilenglikolis.</w:t>
      </w:r>
    </w:p>
    <w:p w14:paraId="04F75C2B" w14:textId="77777777" w:rsidR="00B400CB" w:rsidRPr="002D5549" w:rsidRDefault="00B400CB" w:rsidP="00B400CB">
      <w:pPr>
        <w:spacing w:after="0" w:line="240" w:lineRule="auto"/>
        <w:ind w:left="540" w:hanging="540"/>
        <w:rPr>
          <w:rFonts w:ascii="Times New Roman" w:hAnsi="Times New Roman"/>
          <w:lang w:val="lt-LT"/>
        </w:rPr>
      </w:pPr>
    </w:p>
    <w:p w14:paraId="209781E3" w14:textId="77777777" w:rsidR="00B400CB" w:rsidRPr="002D5549" w:rsidRDefault="00B400CB" w:rsidP="00B400CB">
      <w:pPr>
        <w:spacing w:after="0" w:line="240" w:lineRule="auto"/>
        <w:rPr>
          <w:rFonts w:ascii="Times New Roman" w:hAnsi="Times New Roman"/>
          <w:lang w:val="lt-LT"/>
        </w:rPr>
      </w:pPr>
      <w:proofErr w:type="spellStart"/>
      <w:r w:rsidRPr="002D5549">
        <w:rPr>
          <w:rFonts w:ascii="Times New Roman" w:hAnsi="Times New Roman"/>
          <w:b/>
          <w:lang w:val="lt-LT"/>
        </w:rPr>
        <w:t>Clarithromycin</w:t>
      </w:r>
      <w:proofErr w:type="spellEnd"/>
      <w:r w:rsidRPr="002D5549">
        <w:rPr>
          <w:rFonts w:ascii="Times New Roman" w:hAnsi="Times New Roman"/>
          <w:b/>
          <w:lang w:val="lt-LT"/>
        </w:rPr>
        <w:t xml:space="preserve"> </w:t>
      </w:r>
      <w:proofErr w:type="spellStart"/>
      <w:r w:rsidRPr="002D5549">
        <w:rPr>
          <w:rFonts w:ascii="Times New Roman" w:hAnsi="Times New Roman"/>
          <w:b/>
          <w:lang w:val="lt-LT"/>
        </w:rPr>
        <w:t>Ingen</w:t>
      </w:r>
      <w:proofErr w:type="spellEnd"/>
      <w:r w:rsidRPr="002D5549">
        <w:rPr>
          <w:rFonts w:ascii="Times New Roman" w:hAnsi="Times New Roman"/>
          <w:b/>
          <w:lang w:val="lt-LT"/>
        </w:rPr>
        <w:t xml:space="preserve"> išvaizda ir kiekis pakuotėje</w:t>
      </w:r>
      <w:r w:rsidRPr="002D5549">
        <w:rPr>
          <w:rFonts w:ascii="Times New Roman" w:hAnsi="Times New Roman"/>
          <w:lang w:val="lt-LT"/>
        </w:rPr>
        <w:t xml:space="preserve"> </w:t>
      </w:r>
    </w:p>
    <w:p w14:paraId="6F5EB801"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250 mg tabletės yra baltos arba beveik baltos, apvalios</w:t>
      </w:r>
      <w:r w:rsidRPr="0091306D">
        <w:rPr>
          <w:rFonts w:ascii="Times New Roman" w:eastAsia="Times New Roman" w:hAnsi="Times New Roman" w:cs="Times New Roman"/>
          <w:szCs w:val="20"/>
          <w:lang w:val="cs-CZ" w:eastAsia="lt-LT"/>
        </w:rPr>
        <w:t>, abipus išgaubtos</w:t>
      </w:r>
      <w:r w:rsidRPr="002D5549">
        <w:rPr>
          <w:rFonts w:ascii="Times New Roman" w:hAnsi="Times New Roman"/>
          <w:lang w:val="lt-LT"/>
        </w:rPr>
        <w:t>, dengtos plėvele.</w:t>
      </w:r>
    </w:p>
    <w:p w14:paraId="1FC5F6B3"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 xml:space="preserve">500 mg tabletės yra baltos arba beveik baltos, </w:t>
      </w:r>
      <w:r w:rsidRPr="0091306D">
        <w:rPr>
          <w:rFonts w:ascii="Times New Roman" w:eastAsia="Times New Roman" w:hAnsi="Times New Roman" w:cs="Times New Roman"/>
          <w:szCs w:val="20"/>
          <w:lang w:val="cs-CZ" w:eastAsia="lt-LT"/>
        </w:rPr>
        <w:t>pailgos, abipus išgaubtos</w:t>
      </w:r>
      <w:r w:rsidRPr="002D5549">
        <w:rPr>
          <w:rFonts w:ascii="Times New Roman" w:hAnsi="Times New Roman"/>
          <w:lang w:val="lt-LT"/>
        </w:rPr>
        <w:t>, dengtos plėvele.</w:t>
      </w:r>
    </w:p>
    <w:p w14:paraId="08960015" w14:textId="77777777" w:rsidR="00B400CB" w:rsidRPr="002D5549" w:rsidRDefault="00B400CB" w:rsidP="00B400CB">
      <w:pPr>
        <w:spacing w:after="0" w:line="240" w:lineRule="auto"/>
        <w:rPr>
          <w:rFonts w:ascii="Times New Roman" w:hAnsi="Times New Roman"/>
          <w:lang w:val="lt-LT"/>
        </w:rPr>
      </w:pPr>
      <w:r w:rsidRPr="002D5549">
        <w:rPr>
          <w:rFonts w:ascii="Times New Roman" w:hAnsi="Times New Roman"/>
          <w:lang w:val="lt-LT"/>
        </w:rPr>
        <w:t>Plėvele dengtos tabletės supakuotos į PVC/PVDC/aliuminio lizdines plokšteles, tiekiamos kartono dėžutėje, kurioje yra 14 tablečių.</w:t>
      </w:r>
    </w:p>
    <w:p w14:paraId="7D8DCAF1" w14:textId="77777777" w:rsidR="00B400CB" w:rsidRPr="002D5549" w:rsidRDefault="00B400CB" w:rsidP="00B400CB">
      <w:pPr>
        <w:spacing w:after="0" w:line="240" w:lineRule="auto"/>
        <w:rPr>
          <w:rFonts w:ascii="Times New Roman" w:hAnsi="Times New Roman"/>
          <w:lang w:val="lt-LT"/>
        </w:rPr>
      </w:pPr>
    </w:p>
    <w:p w14:paraId="43AF6AEC" w14:textId="77777777" w:rsidR="00B400CB" w:rsidRPr="002D5549" w:rsidRDefault="00B400CB" w:rsidP="00B400CB">
      <w:pPr>
        <w:spacing w:after="0" w:line="240" w:lineRule="auto"/>
        <w:rPr>
          <w:rFonts w:ascii="Times New Roman" w:hAnsi="Times New Roman"/>
          <w:b/>
          <w:lang w:val="lt-LT"/>
        </w:rPr>
      </w:pPr>
      <w:r w:rsidRPr="002D5549">
        <w:rPr>
          <w:rFonts w:ascii="Times New Roman" w:hAnsi="Times New Roman"/>
          <w:b/>
          <w:lang w:val="lt-LT"/>
        </w:rPr>
        <w:t>Registruotojas ir gamintojas</w:t>
      </w:r>
    </w:p>
    <w:p w14:paraId="3BA5C4D0" w14:textId="77777777" w:rsidR="00B400CB" w:rsidRPr="002D5549" w:rsidRDefault="00B400CB" w:rsidP="00B400CB">
      <w:pPr>
        <w:spacing w:after="0" w:line="240" w:lineRule="auto"/>
        <w:rPr>
          <w:rFonts w:ascii="Times New Roman" w:hAnsi="Times New Roman"/>
          <w:lang w:val="lt-LT"/>
        </w:rPr>
      </w:pPr>
    </w:p>
    <w:p w14:paraId="617C3AAC" w14:textId="77777777" w:rsidR="00B400CB" w:rsidRPr="002D5549" w:rsidRDefault="00B400CB" w:rsidP="00B400CB">
      <w:pPr>
        <w:spacing w:after="0" w:line="240" w:lineRule="auto"/>
        <w:rPr>
          <w:rFonts w:ascii="Times New Roman" w:hAnsi="Times New Roman"/>
          <w:u w:val="single"/>
          <w:lang w:val="lt-LT"/>
        </w:rPr>
      </w:pPr>
      <w:r w:rsidRPr="002D5549">
        <w:rPr>
          <w:rFonts w:ascii="Times New Roman" w:hAnsi="Times New Roman"/>
          <w:u w:val="single"/>
          <w:lang w:val="lt-LT"/>
        </w:rPr>
        <w:t>Registruotojas</w:t>
      </w:r>
    </w:p>
    <w:p w14:paraId="75E3D3E3" w14:textId="77777777" w:rsidR="00B400CB" w:rsidRPr="0091306D" w:rsidRDefault="00B400CB" w:rsidP="00B400CB">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SIA Ingen Pharma</w:t>
      </w:r>
    </w:p>
    <w:p w14:paraId="4044B1E3" w14:textId="77777777" w:rsidR="00B400CB" w:rsidRPr="0091306D" w:rsidRDefault="00B400CB" w:rsidP="00B400CB">
      <w:pPr>
        <w:autoSpaceDE w:val="0"/>
        <w:autoSpaceDN w:val="0"/>
        <w:adjustRightInd w:val="0"/>
        <w:spacing w:after="0" w:line="240" w:lineRule="auto"/>
        <w:rPr>
          <w:rFonts w:ascii="Times New Roman" w:eastAsia="Times New Roman" w:hAnsi="Times New Roman" w:cs="Times New Roman"/>
          <w:szCs w:val="20"/>
          <w:lang w:val="it-IT" w:eastAsia="lt-LT"/>
        </w:rPr>
      </w:pPr>
      <w:r w:rsidRPr="0091306D">
        <w:rPr>
          <w:rFonts w:ascii="Times New Roman" w:eastAsia="Times New Roman" w:hAnsi="Times New Roman" w:cs="Times New Roman"/>
          <w:szCs w:val="20"/>
          <w:lang w:val="it-IT" w:eastAsia="lt-LT"/>
        </w:rPr>
        <w:t xml:space="preserve">Kārļa Ulmaņa gatve 119, Mārupe </w:t>
      </w:r>
    </w:p>
    <w:p w14:paraId="26692636" w14:textId="77777777" w:rsidR="00B400CB" w:rsidRPr="0091306D" w:rsidRDefault="00B400CB" w:rsidP="00B400CB">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LV-2167, Rīga</w:t>
      </w:r>
    </w:p>
    <w:p w14:paraId="2AEBA9CE" w14:textId="77777777" w:rsidR="00B400CB" w:rsidRPr="0091306D" w:rsidRDefault="00B400CB" w:rsidP="00B400CB">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 xml:space="preserve">Latvija </w:t>
      </w:r>
    </w:p>
    <w:p w14:paraId="2DDE028D" w14:textId="77777777" w:rsidR="00B400CB" w:rsidRPr="002D5549" w:rsidRDefault="00B400CB" w:rsidP="00B400CB">
      <w:pPr>
        <w:spacing w:after="0" w:line="240" w:lineRule="auto"/>
        <w:rPr>
          <w:rFonts w:ascii="Times New Roman" w:hAnsi="Times New Roman"/>
          <w:lang w:val="lt-LT"/>
        </w:rPr>
      </w:pPr>
    </w:p>
    <w:p w14:paraId="3914B656" w14:textId="77777777" w:rsidR="00B400CB" w:rsidRPr="002D5549" w:rsidRDefault="00B400CB" w:rsidP="00B400CB">
      <w:pPr>
        <w:spacing w:after="0" w:line="240" w:lineRule="auto"/>
        <w:rPr>
          <w:rFonts w:ascii="Times New Roman" w:hAnsi="Times New Roman"/>
          <w:u w:val="single"/>
          <w:lang w:val="lt-LT"/>
        </w:rPr>
      </w:pPr>
      <w:r w:rsidRPr="002D5549">
        <w:rPr>
          <w:rFonts w:ascii="Times New Roman" w:hAnsi="Times New Roman"/>
          <w:u w:val="single"/>
          <w:lang w:val="lt-LT"/>
        </w:rPr>
        <w:t>Gamintojas</w:t>
      </w:r>
    </w:p>
    <w:p w14:paraId="6AA3D649" w14:textId="77777777" w:rsidR="00B400CB" w:rsidRPr="0091306D" w:rsidRDefault="00B400CB" w:rsidP="00B400CB">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Bluepharma – Indústria Farmacêutica, S.A.</w:t>
      </w:r>
    </w:p>
    <w:p w14:paraId="2A608E94" w14:textId="77777777" w:rsidR="00B400CB" w:rsidRPr="0091306D" w:rsidRDefault="00B400CB" w:rsidP="00B400CB">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S. Martinho do Bispo – 3045-016 Coimbra</w:t>
      </w:r>
    </w:p>
    <w:p w14:paraId="554A985C" w14:textId="77777777" w:rsidR="00B400CB" w:rsidRPr="0091306D" w:rsidRDefault="00B400CB" w:rsidP="00B400CB">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Portugalija</w:t>
      </w:r>
    </w:p>
    <w:p w14:paraId="29C3DE09" w14:textId="77777777" w:rsidR="00B400CB" w:rsidRPr="002D5549" w:rsidRDefault="00B400CB" w:rsidP="00B400CB">
      <w:pPr>
        <w:spacing w:after="0" w:line="240" w:lineRule="auto"/>
        <w:rPr>
          <w:rFonts w:ascii="Times New Roman" w:hAnsi="Times New Roman"/>
          <w:lang w:val="lt-LT"/>
        </w:rPr>
      </w:pPr>
    </w:p>
    <w:p w14:paraId="5A29C63A" w14:textId="77777777" w:rsidR="00B400CB" w:rsidRPr="002D5549" w:rsidRDefault="00B400CB" w:rsidP="00B400CB">
      <w:pPr>
        <w:spacing w:after="0" w:line="240" w:lineRule="auto"/>
        <w:rPr>
          <w:rFonts w:ascii="Times New Roman" w:hAnsi="Times New Roman"/>
          <w:b/>
          <w:lang w:val="lt-LT"/>
        </w:rPr>
      </w:pPr>
      <w:r w:rsidRPr="002D5549">
        <w:rPr>
          <w:rFonts w:ascii="Times New Roman" w:hAnsi="Times New Roman"/>
          <w:b/>
          <w:lang w:val="lt-LT"/>
        </w:rPr>
        <w:t>Šis pakuotės lapelis paskutinį kartą peržiūrėtas</w:t>
      </w:r>
      <w:r>
        <w:rPr>
          <w:rFonts w:ascii="Times New Roman" w:hAnsi="Times New Roman"/>
          <w:b/>
          <w:lang w:val="lt-LT"/>
        </w:rPr>
        <w:t xml:space="preserve"> 2026-05-15.</w:t>
      </w:r>
    </w:p>
    <w:p w14:paraId="0FA67970" w14:textId="77777777" w:rsidR="00B400CB" w:rsidRPr="002D5549" w:rsidRDefault="00B400CB" w:rsidP="00B400CB">
      <w:pPr>
        <w:spacing w:after="0" w:line="240" w:lineRule="auto"/>
        <w:rPr>
          <w:rFonts w:ascii="Times New Roman" w:hAnsi="Times New Roman"/>
          <w:lang w:val="lt-LT"/>
        </w:rPr>
      </w:pPr>
    </w:p>
    <w:p w14:paraId="008D736A" w14:textId="77777777" w:rsidR="00B400CB" w:rsidRDefault="00B400CB" w:rsidP="00B400CB">
      <w:pPr>
        <w:numPr>
          <w:ilvl w:val="12"/>
          <w:numId w:val="0"/>
        </w:numPr>
        <w:spacing w:after="0" w:line="240" w:lineRule="auto"/>
        <w:ind w:right="-2"/>
        <w:rPr>
          <w:rFonts w:ascii="Times New Roman" w:hAnsi="Times New Roman"/>
          <w:lang w:val="lt-LT"/>
        </w:rPr>
      </w:pPr>
      <w:r w:rsidRPr="002D5549">
        <w:rPr>
          <w:rFonts w:ascii="Times New Roman" w:hAnsi="Times New Roman"/>
          <w:lang w:val="lt-LT"/>
        </w:rPr>
        <w:t>Išsami informacija apie šį vaistą pateikiama Valstybinės vaistų kontrolės tarnybos prie Lietuvos Respublikos sveikatos apsaugos ministerijos tinklalapyje</w:t>
      </w:r>
      <w:r w:rsidRPr="002D5549">
        <w:rPr>
          <w:rFonts w:ascii="Times New Roman" w:hAnsi="Times New Roman"/>
          <w:i/>
          <w:lang w:val="lt-LT"/>
        </w:rPr>
        <w:t xml:space="preserve"> </w:t>
      </w:r>
      <w:hyperlink r:id="rId5" w:history="1">
        <w:r w:rsidRPr="001B605F">
          <w:rPr>
            <w:rStyle w:val="Hipersaitas"/>
            <w:rFonts w:cstheme="minorBidi"/>
            <w:lang w:val="lt-LT"/>
          </w:rPr>
          <w:t>https://vvkt.lrv.lt/lt/</w:t>
        </w:r>
      </w:hyperlink>
      <w:r w:rsidRPr="00407666">
        <w:rPr>
          <w:rFonts w:ascii="Times New Roman" w:hAnsi="Times New Roman"/>
          <w:lang w:val="lt-LT"/>
        </w:rPr>
        <w:t>.</w:t>
      </w:r>
    </w:p>
    <w:p w14:paraId="4D91660D" w14:textId="77777777" w:rsidR="00B400CB" w:rsidRPr="002D5549" w:rsidRDefault="00B400CB" w:rsidP="00B400CB">
      <w:pPr>
        <w:spacing w:after="0" w:line="240" w:lineRule="auto"/>
        <w:rPr>
          <w:rFonts w:ascii="Times New Roman" w:hAnsi="Times New Roman"/>
          <w:highlight w:val="yellow"/>
          <w:lang w:val="lt-LT"/>
        </w:rPr>
      </w:pPr>
    </w:p>
    <w:p w14:paraId="5E04D192" w14:textId="77777777" w:rsidR="00B400CB" w:rsidRPr="002D5549" w:rsidRDefault="00B400CB" w:rsidP="00B400CB">
      <w:pPr>
        <w:spacing w:line="256" w:lineRule="auto"/>
        <w:rPr>
          <w:rFonts w:ascii="Calibri" w:hAnsi="Calibri"/>
          <w:lang w:val="lt-LT"/>
        </w:rPr>
      </w:pPr>
    </w:p>
    <w:p w14:paraId="79E8B2F7" w14:textId="77777777" w:rsidR="00B400CB" w:rsidRPr="0091306D" w:rsidRDefault="00B400CB" w:rsidP="00B400CB">
      <w:pPr>
        <w:spacing w:line="256" w:lineRule="auto"/>
        <w:rPr>
          <w:rFonts w:ascii="Calibri" w:eastAsia="Calibri" w:hAnsi="Calibri" w:cs="Times New Roman"/>
          <w:lang w:val="lt-LT"/>
        </w:rPr>
      </w:pPr>
    </w:p>
    <w:p w14:paraId="6F26A144" w14:textId="77777777" w:rsidR="00B400CB" w:rsidRPr="002D5549" w:rsidRDefault="00B400CB" w:rsidP="00B400CB">
      <w:pPr>
        <w:rPr>
          <w:lang w:val="lt-LT"/>
        </w:rPr>
      </w:pPr>
    </w:p>
    <w:p w14:paraId="1DD01F32" w14:textId="77777777" w:rsidR="00222FED" w:rsidRDefault="00222FED"/>
    <w:sectPr w:rsidR="00222FED" w:rsidSect="00B400C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E0F"/>
    <w:multiLevelType w:val="hybridMultilevel"/>
    <w:tmpl w:val="AF04AD7A"/>
    <w:lvl w:ilvl="0" w:tplc="EE5CD452">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D27126B"/>
    <w:multiLevelType w:val="hybridMultilevel"/>
    <w:tmpl w:val="50A2D428"/>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866"/>
        </w:tabs>
        <w:ind w:left="1866" w:hanging="360"/>
      </w:pPr>
      <w:rPr>
        <w:rFonts w:ascii="Courier New" w:hAnsi="Courier New" w:cs="Times New Roman" w:hint="default"/>
      </w:rPr>
    </w:lvl>
    <w:lvl w:ilvl="2" w:tplc="04270005">
      <w:start w:val="1"/>
      <w:numFmt w:val="bullet"/>
      <w:lvlText w:val=""/>
      <w:lvlJc w:val="left"/>
      <w:pPr>
        <w:tabs>
          <w:tab w:val="num" w:pos="2586"/>
        </w:tabs>
        <w:ind w:left="2586" w:hanging="360"/>
      </w:pPr>
      <w:rPr>
        <w:rFonts w:ascii="Wingdings" w:hAnsi="Wingdings" w:hint="default"/>
      </w:rPr>
    </w:lvl>
    <w:lvl w:ilvl="3" w:tplc="04270001">
      <w:start w:val="1"/>
      <w:numFmt w:val="bullet"/>
      <w:lvlText w:val=""/>
      <w:lvlJc w:val="left"/>
      <w:pPr>
        <w:tabs>
          <w:tab w:val="num" w:pos="3306"/>
        </w:tabs>
        <w:ind w:left="3306" w:hanging="360"/>
      </w:pPr>
      <w:rPr>
        <w:rFonts w:ascii="Symbol" w:hAnsi="Symbol" w:hint="default"/>
      </w:rPr>
    </w:lvl>
    <w:lvl w:ilvl="4" w:tplc="04270003">
      <w:start w:val="1"/>
      <w:numFmt w:val="bullet"/>
      <w:lvlText w:val="o"/>
      <w:lvlJc w:val="left"/>
      <w:pPr>
        <w:tabs>
          <w:tab w:val="num" w:pos="4026"/>
        </w:tabs>
        <w:ind w:left="4026" w:hanging="360"/>
      </w:pPr>
      <w:rPr>
        <w:rFonts w:ascii="Courier New" w:hAnsi="Courier New" w:cs="Times New Roman" w:hint="default"/>
      </w:rPr>
    </w:lvl>
    <w:lvl w:ilvl="5" w:tplc="04270005">
      <w:start w:val="1"/>
      <w:numFmt w:val="bullet"/>
      <w:lvlText w:val=""/>
      <w:lvlJc w:val="left"/>
      <w:pPr>
        <w:tabs>
          <w:tab w:val="num" w:pos="4746"/>
        </w:tabs>
        <w:ind w:left="4746" w:hanging="360"/>
      </w:pPr>
      <w:rPr>
        <w:rFonts w:ascii="Wingdings" w:hAnsi="Wingdings" w:hint="default"/>
      </w:rPr>
    </w:lvl>
    <w:lvl w:ilvl="6" w:tplc="04270001">
      <w:start w:val="1"/>
      <w:numFmt w:val="bullet"/>
      <w:lvlText w:val=""/>
      <w:lvlJc w:val="left"/>
      <w:pPr>
        <w:tabs>
          <w:tab w:val="num" w:pos="5466"/>
        </w:tabs>
        <w:ind w:left="5466" w:hanging="360"/>
      </w:pPr>
      <w:rPr>
        <w:rFonts w:ascii="Symbol" w:hAnsi="Symbol" w:hint="default"/>
      </w:rPr>
    </w:lvl>
    <w:lvl w:ilvl="7" w:tplc="04270003">
      <w:start w:val="1"/>
      <w:numFmt w:val="bullet"/>
      <w:lvlText w:val="o"/>
      <w:lvlJc w:val="left"/>
      <w:pPr>
        <w:tabs>
          <w:tab w:val="num" w:pos="6186"/>
        </w:tabs>
        <w:ind w:left="6186" w:hanging="360"/>
      </w:pPr>
      <w:rPr>
        <w:rFonts w:ascii="Courier New" w:hAnsi="Courier New" w:cs="Times New Roman" w:hint="default"/>
      </w:rPr>
    </w:lvl>
    <w:lvl w:ilvl="8" w:tplc="04270005">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7CA7A89"/>
    <w:multiLevelType w:val="hybridMultilevel"/>
    <w:tmpl w:val="64EAEAC0"/>
    <w:lvl w:ilvl="0" w:tplc="C6E4B66E">
      <w:numFmt w:val="bullet"/>
      <w:lvlText w:val="-"/>
      <w:lvlJc w:val="left"/>
      <w:pPr>
        <w:ind w:left="360" w:hanging="360"/>
      </w:pPr>
      <w:rPr>
        <w:rFonts w:ascii="TimesNewRoman" w:eastAsia="Times New Roman" w:hAnsi="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866"/>
        </w:tabs>
        <w:ind w:left="1866" w:hanging="360"/>
      </w:pPr>
      <w:rPr>
        <w:rFonts w:ascii="Courier New" w:hAnsi="Courier New" w:cs="Times New Roman" w:hint="default"/>
      </w:rPr>
    </w:lvl>
    <w:lvl w:ilvl="2" w:tplc="04270005">
      <w:start w:val="1"/>
      <w:numFmt w:val="bullet"/>
      <w:lvlText w:val=""/>
      <w:lvlJc w:val="left"/>
      <w:pPr>
        <w:tabs>
          <w:tab w:val="num" w:pos="2586"/>
        </w:tabs>
        <w:ind w:left="2586" w:hanging="360"/>
      </w:pPr>
      <w:rPr>
        <w:rFonts w:ascii="Wingdings" w:hAnsi="Wingdings" w:hint="default"/>
      </w:rPr>
    </w:lvl>
    <w:lvl w:ilvl="3" w:tplc="04270001">
      <w:start w:val="1"/>
      <w:numFmt w:val="bullet"/>
      <w:lvlText w:val=""/>
      <w:lvlJc w:val="left"/>
      <w:pPr>
        <w:tabs>
          <w:tab w:val="num" w:pos="3306"/>
        </w:tabs>
        <w:ind w:left="3306" w:hanging="360"/>
      </w:pPr>
      <w:rPr>
        <w:rFonts w:ascii="Symbol" w:hAnsi="Symbol" w:hint="default"/>
      </w:rPr>
    </w:lvl>
    <w:lvl w:ilvl="4" w:tplc="04270003">
      <w:start w:val="1"/>
      <w:numFmt w:val="bullet"/>
      <w:lvlText w:val="o"/>
      <w:lvlJc w:val="left"/>
      <w:pPr>
        <w:tabs>
          <w:tab w:val="num" w:pos="4026"/>
        </w:tabs>
        <w:ind w:left="4026" w:hanging="360"/>
      </w:pPr>
      <w:rPr>
        <w:rFonts w:ascii="Courier New" w:hAnsi="Courier New" w:cs="Times New Roman" w:hint="default"/>
      </w:rPr>
    </w:lvl>
    <w:lvl w:ilvl="5" w:tplc="04270005">
      <w:start w:val="1"/>
      <w:numFmt w:val="bullet"/>
      <w:lvlText w:val=""/>
      <w:lvlJc w:val="left"/>
      <w:pPr>
        <w:tabs>
          <w:tab w:val="num" w:pos="4746"/>
        </w:tabs>
        <w:ind w:left="4746" w:hanging="360"/>
      </w:pPr>
      <w:rPr>
        <w:rFonts w:ascii="Wingdings" w:hAnsi="Wingdings" w:hint="default"/>
      </w:rPr>
    </w:lvl>
    <w:lvl w:ilvl="6" w:tplc="04270001">
      <w:start w:val="1"/>
      <w:numFmt w:val="bullet"/>
      <w:lvlText w:val=""/>
      <w:lvlJc w:val="left"/>
      <w:pPr>
        <w:tabs>
          <w:tab w:val="num" w:pos="5466"/>
        </w:tabs>
        <w:ind w:left="5466" w:hanging="360"/>
      </w:pPr>
      <w:rPr>
        <w:rFonts w:ascii="Symbol" w:hAnsi="Symbol" w:hint="default"/>
      </w:rPr>
    </w:lvl>
    <w:lvl w:ilvl="7" w:tplc="04270003">
      <w:start w:val="1"/>
      <w:numFmt w:val="bullet"/>
      <w:lvlText w:val="o"/>
      <w:lvlJc w:val="left"/>
      <w:pPr>
        <w:tabs>
          <w:tab w:val="num" w:pos="6186"/>
        </w:tabs>
        <w:ind w:left="6186" w:hanging="360"/>
      </w:pPr>
      <w:rPr>
        <w:rFonts w:ascii="Courier New" w:hAnsi="Courier New" w:cs="Times New Roman" w:hint="default"/>
      </w:rPr>
    </w:lvl>
    <w:lvl w:ilvl="8" w:tplc="04270005">
      <w:start w:val="1"/>
      <w:numFmt w:val="bullet"/>
      <w:lvlText w:val=""/>
      <w:lvlJc w:val="left"/>
      <w:pPr>
        <w:tabs>
          <w:tab w:val="num" w:pos="6906"/>
        </w:tabs>
        <w:ind w:left="6906" w:hanging="360"/>
      </w:pPr>
      <w:rPr>
        <w:rFonts w:ascii="Wingdings" w:hAnsi="Wingdings" w:hint="default"/>
      </w:rPr>
    </w:lvl>
  </w:abstractNum>
  <w:num w:numId="1" w16cid:durableId="882601259">
    <w:abstractNumId w:val="1"/>
  </w:num>
  <w:num w:numId="2" w16cid:durableId="790630597">
    <w:abstractNumId w:val="4"/>
  </w:num>
  <w:num w:numId="3" w16cid:durableId="657802747">
    <w:abstractNumId w:val="2"/>
  </w:num>
  <w:num w:numId="4" w16cid:durableId="1059093726">
    <w:abstractNumId w:val="0"/>
  </w:num>
  <w:num w:numId="5" w16cid:durableId="1416437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CB"/>
    <w:rsid w:val="00222FED"/>
    <w:rsid w:val="005F173E"/>
    <w:rsid w:val="008B3AD4"/>
    <w:rsid w:val="00984A0A"/>
    <w:rsid w:val="00A90F30"/>
    <w:rsid w:val="00B400C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D03A"/>
  <w15:chartTrackingRefBased/>
  <w15:docId w15:val="{DB00B557-0068-44D2-B0ED-F04CB2B3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0CB"/>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B40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0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00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00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00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00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00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00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00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00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00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00C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00C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00C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400C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00C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400C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00C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40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00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00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00C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00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00CB"/>
    <w:rPr>
      <w:i/>
      <w:iCs/>
      <w:color w:val="404040" w:themeColor="text1" w:themeTint="BF"/>
    </w:rPr>
  </w:style>
  <w:style w:type="paragraph" w:styleId="Sraopastraipa">
    <w:name w:val="List Paragraph"/>
    <w:basedOn w:val="prastasis"/>
    <w:uiPriority w:val="34"/>
    <w:qFormat/>
    <w:rsid w:val="00B400CB"/>
    <w:pPr>
      <w:ind w:left="720"/>
      <w:contextualSpacing/>
    </w:pPr>
  </w:style>
  <w:style w:type="character" w:styleId="Rykuspabraukimas">
    <w:name w:val="Intense Emphasis"/>
    <w:basedOn w:val="Numatytasispastraiposriftas"/>
    <w:uiPriority w:val="21"/>
    <w:qFormat/>
    <w:rsid w:val="00B400CB"/>
    <w:rPr>
      <w:i/>
      <w:iCs/>
      <w:color w:val="0F4761" w:themeColor="accent1" w:themeShade="BF"/>
    </w:rPr>
  </w:style>
  <w:style w:type="paragraph" w:styleId="Iskirtacitata">
    <w:name w:val="Intense Quote"/>
    <w:basedOn w:val="prastasis"/>
    <w:next w:val="prastasis"/>
    <w:link w:val="IskirtacitataDiagrama"/>
    <w:uiPriority w:val="30"/>
    <w:qFormat/>
    <w:rsid w:val="00B40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00CB"/>
    <w:rPr>
      <w:i/>
      <w:iCs/>
      <w:color w:val="0F4761" w:themeColor="accent1" w:themeShade="BF"/>
    </w:rPr>
  </w:style>
  <w:style w:type="character" w:styleId="Rykinuoroda">
    <w:name w:val="Intense Reference"/>
    <w:basedOn w:val="Numatytasispastraiposriftas"/>
    <w:uiPriority w:val="32"/>
    <w:qFormat/>
    <w:rsid w:val="00B400CB"/>
    <w:rPr>
      <w:b/>
      <w:bCs/>
      <w:smallCaps/>
      <w:color w:val="0F4761" w:themeColor="accent1" w:themeShade="BF"/>
      <w:spacing w:val="5"/>
    </w:rPr>
  </w:style>
  <w:style w:type="character" w:styleId="Hipersaitas">
    <w:name w:val="Hyperlink"/>
    <w:basedOn w:val="Numatytasispastraiposriftas"/>
    <w:uiPriority w:val="99"/>
    <w:unhideWhenUsed/>
    <w:rsid w:val="00B400C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10064</Words>
  <Characters>5738</Characters>
  <Application>Microsoft Office Word</Application>
  <DocSecurity>0</DocSecurity>
  <Lines>47</Lines>
  <Paragraphs>31</Paragraphs>
  <ScaleCrop>false</ScaleCrop>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2026-05-15T11:32:00Z</dcterms:created>
  <dcterms:modified xsi:type="dcterms:W3CDTF">2026-05-15T11:33:00Z</dcterms:modified>
</cp:coreProperties>
</file>