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E95" w:rsidRDefault="00B31E95" w:rsidP="00B31E95">
      <w:pPr>
        <w:tabs>
          <w:tab w:val="left" w:pos="567"/>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Pakuotės lapelis: informacija vartotojui</w:t>
      </w:r>
    </w:p>
    <w:p w:rsidR="00B31E95" w:rsidRDefault="00B31E95" w:rsidP="00B31E95">
      <w:pPr>
        <w:tabs>
          <w:tab w:val="left" w:pos="567"/>
        </w:tabs>
        <w:spacing w:after="0" w:line="240" w:lineRule="auto"/>
        <w:rPr>
          <w:rFonts w:ascii="Times New Roman" w:eastAsia="Times New Roman" w:hAnsi="Times New Roman" w:cs="Times New Roman"/>
          <w:b/>
          <w:bCs/>
        </w:rPr>
      </w:pPr>
    </w:p>
    <w:p w:rsidR="00B31E95" w:rsidRDefault="00B31E95" w:rsidP="00B31E95">
      <w:pPr>
        <w:tabs>
          <w:tab w:val="left" w:pos="567"/>
        </w:tabs>
        <w:spacing w:after="0" w:line="240" w:lineRule="auto"/>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40 mg skrandyje neirios tabletės</w:t>
      </w:r>
    </w:p>
    <w:p w:rsidR="00B31E95" w:rsidRDefault="00B31E95" w:rsidP="00B31E95">
      <w:pPr>
        <w:tabs>
          <w:tab w:val="left" w:pos="567"/>
        </w:tabs>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Pantoprazolas</w:t>
      </w:r>
      <w:proofErr w:type="spellEnd"/>
    </w:p>
    <w:p w:rsidR="00B31E95" w:rsidRDefault="00B31E95" w:rsidP="00B31E95">
      <w:pPr>
        <w:tabs>
          <w:tab w:val="left" w:pos="567"/>
        </w:tabs>
        <w:spacing w:after="0" w:line="240" w:lineRule="auto"/>
        <w:rPr>
          <w:rFonts w:ascii="Times New Roman" w:eastAsia="Times New Roman" w:hAnsi="Times New Roman" w:cs="Times New Roman"/>
          <w:b/>
          <w:bCs/>
        </w:rPr>
      </w:pPr>
    </w:p>
    <w:p w:rsidR="00B31E95" w:rsidRDefault="00B31E95" w:rsidP="00B31E95">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Atidžiai perskaitykite visą šį lapelį, prieš pradėdami vartoti vaistą, nes jame pateikiama Jums svarbi informacija.</w:t>
      </w:r>
    </w:p>
    <w:p w:rsidR="00B31E95" w:rsidRDefault="00B31E95" w:rsidP="00B31E9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Neišmeskite šio lapelio, nes vėl gali prireikti jį perskaityti.</w:t>
      </w:r>
    </w:p>
    <w:p w:rsidR="00B31E95" w:rsidRDefault="00B31E95" w:rsidP="00B31E9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kiltų daugiau klausimų, kreipkitės į gydytoją arba vaistininką.</w:t>
      </w:r>
    </w:p>
    <w:p w:rsidR="00B31E95" w:rsidRDefault="00B31E95" w:rsidP="00B31E9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Šis vaistas skirtas Jums, todėl kitiems žmonėms jo duoti negalima. Vaistas gali jiems pakenkti (net tiems, kurių ligos požymiai yra tokie patys kaip Jūsų).</w:t>
      </w:r>
    </w:p>
    <w:p w:rsidR="00B31E95" w:rsidRDefault="00B31E95" w:rsidP="00B31E9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pasireiškė šalutinis poveikis (net jeigu jis šiame lapelyje nenurodytas), kreipkitės į gydytoją arba vaistininką. Žr. 4 skyrių.</w:t>
      </w:r>
    </w:p>
    <w:p w:rsidR="00B31E95" w:rsidRDefault="00B31E95" w:rsidP="00B31E95">
      <w:pPr>
        <w:tabs>
          <w:tab w:val="left" w:pos="567"/>
        </w:tabs>
        <w:spacing w:after="0" w:line="240" w:lineRule="auto"/>
        <w:rPr>
          <w:rFonts w:ascii="Times New Roman" w:eastAsia="Times New Roman" w:hAnsi="Times New Roman" w:cs="Times New Roman"/>
        </w:rPr>
      </w:pPr>
    </w:p>
    <w:p w:rsidR="00B31E95" w:rsidRDefault="00B31E95" w:rsidP="00B31E95">
      <w:pPr>
        <w:tabs>
          <w:tab w:val="left" w:pos="567"/>
        </w:tabs>
        <w:spacing w:after="0" w:line="240" w:lineRule="auto"/>
        <w:rPr>
          <w:rFonts w:ascii="Times New Roman" w:eastAsia="Times New Roman" w:hAnsi="Times New Roman" w:cs="Times New Roman"/>
        </w:rPr>
      </w:pPr>
    </w:p>
    <w:p w:rsidR="00B31E95" w:rsidRDefault="00B31E95" w:rsidP="00B31E95">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Apie ką rašoma šiame lapelyje?</w:t>
      </w:r>
    </w:p>
    <w:p w:rsidR="00B31E95" w:rsidRDefault="00B31E95" w:rsidP="00B31E95">
      <w:pPr>
        <w:tabs>
          <w:tab w:val="left" w:pos="567"/>
        </w:tabs>
        <w:spacing w:after="0" w:line="240" w:lineRule="auto"/>
        <w:rPr>
          <w:rFonts w:ascii="Times New Roman" w:eastAsia="Times New Roman" w:hAnsi="Times New Roman" w:cs="Times New Roman"/>
          <w:b/>
          <w:bCs/>
        </w:rPr>
      </w:pPr>
    </w:p>
    <w:p w:rsidR="00B31E95" w:rsidRDefault="00B31E95" w:rsidP="00B31E9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ir kam jis vartojamas</w:t>
      </w:r>
    </w:p>
    <w:p w:rsidR="00B31E95" w:rsidRDefault="00B31E95" w:rsidP="00B31E9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w:t>
      </w:r>
    </w:p>
    <w:p w:rsidR="00B31E95" w:rsidRDefault="00B31E95" w:rsidP="00B31E9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w:t>
      </w:r>
    </w:p>
    <w:p w:rsidR="00B31E95" w:rsidRDefault="00B31E95" w:rsidP="00B31E9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rsidR="00B31E95" w:rsidRDefault="00B31E95" w:rsidP="00B31E9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w:t>
      </w:r>
    </w:p>
    <w:p w:rsidR="00B31E95" w:rsidRDefault="00B31E95" w:rsidP="00B31E9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rsidR="00B31E95" w:rsidRDefault="00B31E95" w:rsidP="00B31E95">
      <w:pPr>
        <w:tabs>
          <w:tab w:val="left" w:pos="567"/>
        </w:tabs>
        <w:spacing w:after="0" w:line="240" w:lineRule="auto"/>
        <w:rPr>
          <w:rFonts w:ascii="Times New Roman" w:eastAsia="Times New Roman" w:hAnsi="Times New Roman" w:cs="Times New Roman"/>
        </w:rPr>
      </w:pPr>
    </w:p>
    <w:p w:rsidR="00B31E95" w:rsidRDefault="00B31E95" w:rsidP="00B31E95">
      <w:pPr>
        <w:tabs>
          <w:tab w:val="left" w:pos="567"/>
        </w:tabs>
        <w:spacing w:after="0" w:line="240" w:lineRule="auto"/>
        <w:rPr>
          <w:rFonts w:ascii="Times New Roman" w:eastAsia="Times New Roman" w:hAnsi="Times New Roman" w:cs="Times New Roman"/>
        </w:rPr>
      </w:pPr>
    </w:p>
    <w:p w:rsidR="00B31E95" w:rsidRDefault="00B31E95" w:rsidP="00B31E95">
      <w:pPr>
        <w:spacing w:after="0" w:line="240" w:lineRule="auto"/>
        <w:ind w:left="600" w:right="-29" w:hanging="600"/>
        <w:rPr>
          <w:rFonts w:ascii="Times New Roman" w:eastAsia="Times New Roman" w:hAnsi="Times New Roman" w:cs="Times New Roman"/>
          <w:b/>
          <w:bCs/>
        </w:rPr>
      </w:pPr>
      <w:bookmarkStart w:id="0" w:name="_Toc129243139"/>
      <w:bookmarkStart w:id="1" w:name="_Toc129243264"/>
      <w:r>
        <w:rPr>
          <w:rFonts w:ascii="Times New Roman" w:eastAsia="Times New Roman" w:hAnsi="Times New Roman" w:cs="Times New Roman"/>
          <w:b/>
          <w:bCs/>
        </w:rPr>
        <w:t>1.</w:t>
      </w:r>
      <w:r>
        <w:rPr>
          <w:rFonts w:ascii="Times New Roman" w:eastAsia="Times New Roman" w:hAnsi="Times New Roman" w:cs="Times New Roman"/>
          <w:b/>
          <w:bCs/>
        </w:rPr>
        <w:tab/>
        <w:t xml:space="preserve">Kas yra </w:t>
      </w: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ir kam jis vartojamas</w:t>
      </w:r>
    </w:p>
    <w:p w:rsidR="00B31E95" w:rsidRDefault="00B31E95" w:rsidP="00B31E95">
      <w:pPr>
        <w:numPr>
          <w:ilvl w:val="12"/>
          <w:numId w:val="0"/>
        </w:numPr>
        <w:spacing w:after="0" w:line="240" w:lineRule="auto"/>
        <w:rPr>
          <w:rFonts w:ascii="Times New Roman" w:eastAsia="Times New Roman" w:hAnsi="Times New Roman" w:cs="Times New Roman"/>
        </w:rPr>
      </w:pPr>
    </w:p>
    <w:p w:rsidR="00B31E95" w:rsidRDefault="00B31E95" w:rsidP="00B31E95">
      <w:pPr>
        <w:numPr>
          <w:ilvl w:val="12"/>
          <w:numId w:val="0"/>
        </w:numPr>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sudėtyje yra veikliosios medžiagos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yra selektyvaus poveikio protonų siurblio inhibitorius, t. y. vaistas, mažinantis rūgšties susidarymą skrandyje. Šiuo vaistu gydomos su rūgštimi susijusios skrandžio ir žarnų ligos.</w:t>
      </w:r>
    </w:p>
    <w:p w:rsidR="00B31E95" w:rsidRDefault="00B31E95" w:rsidP="00B31E95">
      <w:pPr>
        <w:spacing w:after="0" w:line="240" w:lineRule="auto"/>
        <w:outlineLvl w:val="5"/>
        <w:rPr>
          <w:rFonts w:ascii="Times New Roman" w:eastAsia="Times New Roman" w:hAnsi="Times New Roman" w:cs="Times New Roman"/>
          <w:b/>
          <w:bCs/>
        </w:rPr>
      </w:pPr>
    </w:p>
    <w:p w:rsidR="00B31E95" w:rsidRDefault="00B31E95" w:rsidP="00B31E95">
      <w:pPr>
        <w:spacing w:after="0" w:line="240" w:lineRule="auto"/>
        <w:outlineLvl w:val="5"/>
        <w:rPr>
          <w:rFonts w:ascii="Times New Roman" w:eastAsia="Times New Roman" w:hAnsi="Times New Roman" w:cs="Times New Roman"/>
          <w:b/>
          <w:bCs/>
        </w:rPr>
      </w:pPr>
      <w:r>
        <w:rPr>
          <w:rFonts w:ascii="Times New Roman" w:eastAsia="Times New Roman" w:hAnsi="Times New Roman" w:cs="Times New Roman"/>
          <w:bCs/>
          <w:i/>
        </w:rPr>
        <w:t>Suaugusiesiems bei 12 metų ir vyresniems paaugliams</w:t>
      </w:r>
    </w:p>
    <w:p w:rsidR="00B31E95" w:rsidRDefault="00B31E95" w:rsidP="00B31E95">
      <w:pPr>
        <w:numPr>
          <w:ilvl w:val="0"/>
          <w:numId w:val="1"/>
        </w:numPr>
        <w:tabs>
          <w:tab w:val="left" w:pos="567"/>
        </w:tabs>
        <w:spacing w:after="0" w:line="260" w:lineRule="exact"/>
        <w:ind w:left="600" w:hanging="600"/>
        <w:rPr>
          <w:rFonts w:ascii="Times New Roman" w:eastAsia="Times New Roman" w:hAnsi="Times New Roman" w:cs="Times New Roman"/>
        </w:rPr>
      </w:pPr>
      <w:proofErr w:type="spellStart"/>
      <w:r>
        <w:rPr>
          <w:rFonts w:ascii="Times New Roman" w:eastAsia="Times New Roman" w:hAnsi="Times New Roman" w:cs="Times New Roman"/>
        </w:rPr>
        <w:t>Refliukso</w:t>
      </w:r>
      <w:proofErr w:type="spellEnd"/>
      <w:r>
        <w:rPr>
          <w:rFonts w:ascii="Times New Roman" w:eastAsia="Times New Roman" w:hAnsi="Times New Roman" w:cs="Times New Roman"/>
        </w:rPr>
        <w:t xml:space="preserve"> sukeltam  </w:t>
      </w:r>
      <w:proofErr w:type="spellStart"/>
      <w:r>
        <w:rPr>
          <w:rFonts w:ascii="Times New Roman" w:eastAsia="Times New Roman" w:hAnsi="Times New Roman" w:cs="Times New Roman"/>
        </w:rPr>
        <w:t>ezofagitui</w:t>
      </w:r>
      <w:proofErr w:type="spellEnd"/>
      <w:r>
        <w:rPr>
          <w:rFonts w:ascii="Times New Roman" w:eastAsia="Times New Roman" w:hAnsi="Times New Roman" w:cs="Times New Roman"/>
        </w:rPr>
        <w:t xml:space="preserve"> (stemplės, t. y. ryklę ir skrandį jungiančio vamzdelio, uždegimas), kartu pasireiškiant skrandžio rūgšties atpylimui, gydyti. </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spacing w:after="0" w:line="240" w:lineRule="auto"/>
        <w:rPr>
          <w:rFonts w:ascii="Times New Roman" w:eastAsia="Times New Roman" w:hAnsi="Times New Roman" w:cs="Times New Roman"/>
        </w:rPr>
      </w:pPr>
      <w:r>
        <w:rPr>
          <w:rFonts w:ascii="Times New Roman" w:eastAsia="Times New Roman" w:hAnsi="Times New Roman" w:cs="Times New Roman"/>
          <w:i/>
          <w:iCs/>
        </w:rPr>
        <w:t>Suaugusiesiems</w:t>
      </w:r>
    </w:p>
    <w:p w:rsidR="00B31E95" w:rsidRDefault="00B31E95" w:rsidP="00B31E95">
      <w:pPr>
        <w:numPr>
          <w:ilvl w:val="0"/>
          <w:numId w:val="1"/>
        </w:numPr>
        <w:tabs>
          <w:tab w:val="left" w:pos="567"/>
        </w:tabs>
        <w:spacing w:after="0" w:line="260" w:lineRule="exact"/>
        <w:ind w:left="600" w:hanging="600"/>
        <w:rPr>
          <w:rFonts w:ascii="Times New Roman" w:eastAsia="Times New Roman" w:hAnsi="Times New Roman" w:cs="Times New Roman"/>
        </w:rPr>
      </w:pPr>
      <w:r>
        <w:rPr>
          <w:rFonts w:ascii="Times New Roman" w:eastAsia="Times New Roman" w:hAnsi="Times New Roman" w:cs="Times New Roman"/>
        </w:rPr>
        <w:t xml:space="preserve">bakterijų, vadinamų </w:t>
      </w:r>
      <w:proofErr w:type="spellStart"/>
      <w:r>
        <w:rPr>
          <w:rFonts w:ascii="Times New Roman" w:eastAsia="Times New Roman" w:hAnsi="Times New Roman" w:cs="Times New Roman"/>
          <w:i/>
          <w:iCs/>
        </w:rPr>
        <w:t>Helicobacter</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pylori</w:t>
      </w:r>
      <w:proofErr w:type="spellEnd"/>
      <w:r>
        <w:rPr>
          <w:rFonts w:ascii="Times New Roman" w:eastAsia="Times New Roman" w:hAnsi="Times New Roman" w:cs="Times New Roman"/>
        </w:rPr>
        <w:t xml:space="preserve">, infekcijai pašalinti pacientams, kuriems yra dvylikapirštės žarnos ir skrandžio opų.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vartojama su dviem antibiotikais (tai vadinama naikinamuoju gydymu). Tokio gydymo tikslas – išnaikinti bakterijas ir sumažinti pakartotinio opų atsiradimo riziką;</w:t>
      </w:r>
    </w:p>
    <w:p w:rsidR="00B31E95" w:rsidRDefault="00B31E95" w:rsidP="00B31E95">
      <w:pPr>
        <w:numPr>
          <w:ilvl w:val="0"/>
          <w:numId w:val="1"/>
        </w:numPr>
        <w:tabs>
          <w:tab w:val="left" w:pos="567"/>
        </w:tabs>
        <w:spacing w:after="0" w:line="260" w:lineRule="exact"/>
        <w:ind w:left="600" w:hanging="600"/>
        <w:rPr>
          <w:rFonts w:ascii="Times New Roman" w:eastAsia="Times New Roman" w:hAnsi="Times New Roman" w:cs="Times New Roman"/>
        </w:rPr>
      </w:pPr>
      <w:r>
        <w:rPr>
          <w:rFonts w:ascii="Times New Roman" w:eastAsia="Times New Roman" w:hAnsi="Times New Roman" w:cs="Times New Roman"/>
        </w:rPr>
        <w:t>skrandžio ir dvylikapirštės žarnos opoms gydyti;</w:t>
      </w:r>
    </w:p>
    <w:p w:rsidR="00B31E95" w:rsidRDefault="00B31E95" w:rsidP="00B31E95">
      <w:pPr>
        <w:numPr>
          <w:ilvl w:val="0"/>
          <w:numId w:val="1"/>
        </w:numPr>
        <w:tabs>
          <w:tab w:val="left" w:pos="567"/>
        </w:tabs>
        <w:spacing w:after="0" w:line="260" w:lineRule="exact"/>
        <w:ind w:left="600" w:hanging="600"/>
        <w:rPr>
          <w:rFonts w:ascii="Times New Roman" w:eastAsia="Times New Roman" w:hAnsi="Times New Roman" w:cs="Times New Roman"/>
          <w:b/>
          <w:bCs/>
        </w:rPr>
      </w:pPr>
      <w:proofErr w:type="spellStart"/>
      <w:r>
        <w:rPr>
          <w:rFonts w:ascii="Times New Roman" w:eastAsia="Times New Roman" w:hAnsi="Times New Roman" w:cs="Times New Roman"/>
        </w:rPr>
        <w:t>Colingerio-Elisono</w:t>
      </w:r>
      <w:proofErr w:type="spellEnd"/>
      <w:r>
        <w:rPr>
          <w:rFonts w:ascii="Times New Roman" w:eastAsia="Times New Roman" w:hAnsi="Times New Roman" w:cs="Times New Roman"/>
        </w:rPr>
        <w:t xml:space="preserve"> sindromui bei kitoms būklėms, kurių metu skrandyje susidaro per daug rūgšties, gydyti.</w:t>
      </w:r>
    </w:p>
    <w:p w:rsidR="00B31E95" w:rsidRDefault="00B31E95" w:rsidP="00B31E95">
      <w:pPr>
        <w:tabs>
          <w:tab w:val="left" w:pos="567"/>
          <w:tab w:val="right" w:pos="9360"/>
        </w:tabs>
        <w:spacing w:after="0" w:line="260" w:lineRule="exact"/>
        <w:rPr>
          <w:rFonts w:ascii="Times New Roman" w:eastAsia="Times New Roman" w:hAnsi="Times New Roman" w:cs="Times New Roman"/>
        </w:rPr>
      </w:pP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2.       Kas žinotina prieš vartojant </w:t>
      </w: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p>
    <w:p w:rsidR="00B31E95" w:rsidRDefault="00B31E95" w:rsidP="00B31E95">
      <w:pPr>
        <w:numPr>
          <w:ilvl w:val="12"/>
          <w:numId w:val="0"/>
        </w:numPr>
        <w:spacing w:after="0" w:line="240" w:lineRule="auto"/>
        <w:ind w:right="-2"/>
        <w:rPr>
          <w:rFonts w:ascii="Times New Roman" w:eastAsia="Times New Roman" w:hAnsi="Times New Roman" w:cs="Times New Roman"/>
        </w:rPr>
      </w:pPr>
    </w:p>
    <w:p w:rsidR="00B31E95" w:rsidRDefault="00B31E95" w:rsidP="00B31E95">
      <w:pPr>
        <w:numPr>
          <w:ilvl w:val="12"/>
          <w:numId w:val="0"/>
        </w:numPr>
        <w:spacing w:after="0" w:line="240" w:lineRule="auto"/>
        <w:ind w:right="-2"/>
        <w:rPr>
          <w:rFonts w:ascii="Times New Roman" w:eastAsia="Times New Roman" w:hAnsi="Times New Roman" w:cs="Times New Roman"/>
          <w:b/>
          <w:bCs/>
        </w:rPr>
      </w:pP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vartoti negalima</w:t>
      </w:r>
    </w:p>
    <w:p w:rsidR="00B31E95" w:rsidRDefault="00B31E95" w:rsidP="00B31E9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yra alergija veikliajai arba bet kuriai pagalbinei šio vaisto medžiagai (jos išvardytos 6 skyriuje), arba vaistams, kurių sudėtyje yra kitų protonų siurblio inhibitorių.</w:t>
      </w:r>
    </w:p>
    <w:p w:rsidR="00B31E95" w:rsidRDefault="00B31E95" w:rsidP="00B31E95">
      <w:pPr>
        <w:tabs>
          <w:tab w:val="num" w:pos="480"/>
        </w:tabs>
        <w:spacing w:after="0" w:line="240" w:lineRule="auto"/>
        <w:ind w:left="480" w:right="-2" w:hanging="480"/>
        <w:rPr>
          <w:rFonts w:ascii="Times New Roman" w:eastAsia="Times New Roman" w:hAnsi="Times New Roman" w:cs="Times New Roman"/>
        </w:rPr>
      </w:pPr>
    </w:p>
    <w:p w:rsidR="00B31E95" w:rsidRDefault="00B31E95" w:rsidP="00B31E95">
      <w:pPr>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Įspėjimai ir atsargumo priemonės</w:t>
      </w:r>
    </w:p>
    <w:p w:rsidR="00B31E95" w:rsidRDefault="00B31E95" w:rsidP="00B31E95">
      <w:pPr>
        <w:spacing w:after="0" w:line="240" w:lineRule="auto"/>
        <w:rPr>
          <w:rFonts w:ascii="Times New Roman" w:eastAsia="Times New Roman" w:hAnsi="Times New Roman" w:cs="Times New Roman"/>
          <w:bCs/>
        </w:rPr>
      </w:pPr>
      <w:r>
        <w:rPr>
          <w:rFonts w:ascii="Times New Roman" w:eastAsia="Times New Roman" w:hAnsi="Times New Roman" w:cs="Times New Roman"/>
          <w:bCs/>
          <w:noProof/>
        </w:rPr>
        <w:t>Pasitarkite su gydytoju arba vaistininku, prieš vartodami Pantoprazole Ingen Pharma:</w:t>
      </w:r>
    </w:p>
    <w:p w:rsidR="00B31E95" w:rsidRDefault="00B31E95" w:rsidP="00B31E95">
      <w:pPr>
        <w:numPr>
          <w:ilvl w:val="0"/>
          <w:numId w:val="2"/>
        </w:numPr>
        <w:tabs>
          <w:tab w:val="clear" w:pos="360"/>
          <w:tab w:val="num" w:pos="480"/>
          <w:tab w:val="num" w:pos="567"/>
          <w:tab w:val="num" w:pos="930"/>
        </w:tabs>
        <w:spacing w:after="0" w:line="260" w:lineRule="exact"/>
        <w:ind w:left="480" w:hanging="480"/>
        <w:rPr>
          <w:rFonts w:ascii="Times New Roman" w:eastAsia="Times New Roman" w:hAnsi="Times New Roman" w:cs="Times New Roman"/>
        </w:rPr>
      </w:pPr>
      <w:r>
        <w:rPr>
          <w:rFonts w:ascii="Times New Roman" w:eastAsia="Times New Roman" w:hAnsi="Times New Roman" w:cs="Times New Roman"/>
        </w:rPr>
        <w:lastRenderedPageBreak/>
        <w:t xml:space="preserve">Jei yra sunkus kepenų sutrikimas. Jei Jums yra buvę kepenų sutrikimų, pasakykite gydytojui. Jis dažniau tirs kepenų fermentų kiekį, ypač gydymo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pradžioje ir ilgalaikio gydymo atveju. Jei kepenų fermentų kiekis padidėja, gydymas turi būti nutrauktas.</w:t>
      </w:r>
    </w:p>
    <w:p w:rsidR="00B31E95" w:rsidRDefault="00B31E95" w:rsidP="00B31E95">
      <w:pPr>
        <w:numPr>
          <w:ilvl w:val="0"/>
          <w:numId w:val="2"/>
        </w:numPr>
        <w:tabs>
          <w:tab w:val="clear" w:pos="360"/>
          <w:tab w:val="num" w:pos="480"/>
          <w:tab w:val="num" w:pos="930"/>
        </w:tabs>
        <w:spacing w:after="0" w:line="260" w:lineRule="exact"/>
        <w:ind w:left="480" w:hanging="480"/>
        <w:rPr>
          <w:rFonts w:ascii="Times New Roman" w:eastAsia="Times New Roman" w:hAnsi="Times New Roman" w:cs="Times New Roman"/>
        </w:rPr>
      </w:pPr>
      <w:r>
        <w:rPr>
          <w:rFonts w:ascii="Times New Roman" w:eastAsia="Times New Roman" w:hAnsi="Times New Roman" w:cs="Times New Roman"/>
        </w:rPr>
        <w:t xml:space="preserve">Jei vitamino B12 kiekis organizme yra sumažėjęs arba yra šio vitamino kiekio sumažėjimo rizikos veiksnių, o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vartojama ilgai. </w:t>
      </w: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kaip ir visi skrandžio rūgšties kiekį mažinantys vaistai , gali pabloginti vitamino B12 absorbciją.</w:t>
      </w:r>
    </w:p>
    <w:p w:rsidR="00B31E95" w:rsidRDefault="00B31E95" w:rsidP="00B31E95">
      <w:pPr>
        <w:numPr>
          <w:ilvl w:val="0"/>
          <w:numId w:val="2"/>
        </w:numPr>
        <w:tabs>
          <w:tab w:val="clear" w:pos="360"/>
          <w:tab w:val="num" w:pos="480"/>
          <w:tab w:val="num" w:pos="930"/>
        </w:tabs>
        <w:spacing w:after="0" w:line="260" w:lineRule="exact"/>
        <w:ind w:left="480" w:hanging="480"/>
        <w:rPr>
          <w:rFonts w:ascii="Times New Roman" w:eastAsia="Times New Roman" w:hAnsi="Times New Roman" w:cs="Times New Roman"/>
        </w:rPr>
      </w:pPr>
      <w:r>
        <w:rPr>
          <w:rFonts w:ascii="Times New Roman" w:eastAsia="Times New Roman" w:hAnsi="Times New Roman" w:cs="Times New Roman"/>
        </w:rPr>
        <w:t xml:space="preserve">Jei vartojate vaistų, vadinamų ŽIV proteazių inhibitoriais, pvz., </w:t>
      </w:r>
      <w:proofErr w:type="spellStart"/>
      <w:r>
        <w:rPr>
          <w:rFonts w:ascii="Times New Roman" w:eastAsia="Times New Roman" w:hAnsi="Times New Roman" w:cs="Times New Roman"/>
        </w:rPr>
        <w:t>atazanaviro</w:t>
      </w:r>
      <w:proofErr w:type="spellEnd"/>
      <w:r>
        <w:rPr>
          <w:rFonts w:ascii="Times New Roman" w:eastAsia="Times New Roman" w:hAnsi="Times New Roman" w:cs="Times New Roman"/>
        </w:rPr>
        <w:t xml:space="preserve"> (jais gydoma ŽIV infekcija), kartu su </w:t>
      </w:r>
      <w:proofErr w:type="spellStart"/>
      <w:r>
        <w:rPr>
          <w:rFonts w:ascii="Times New Roman" w:eastAsia="Times New Roman" w:hAnsi="Times New Roman" w:cs="Times New Roman"/>
        </w:rPr>
        <w:t>pantoprazolu</w:t>
      </w:r>
      <w:proofErr w:type="spellEnd"/>
      <w:r>
        <w:rPr>
          <w:rFonts w:ascii="Times New Roman" w:eastAsia="Times New Roman" w:hAnsi="Times New Roman" w:cs="Times New Roman"/>
        </w:rPr>
        <w:t xml:space="preserve"> (prašykite specifinio gydytojo patarimo).</w:t>
      </w:r>
    </w:p>
    <w:p w:rsidR="00B31E95" w:rsidRDefault="00B31E95" w:rsidP="00B31E95">
      <w:pPr>
        <w:numPr>
          <w:ilvl w:val="0"/>
          <w:numId w:val="2"/>
        </w:numPr>
        <w:tabs>
          <w:tab w:val="clear" w:pos="360"/>
          <w:tab w:val="num" w:pos="567"/>
          <w:tab w:val="num" w:pos="930"/>
        </w:tabs>
        <w:spacing w:after="0" w:line="260" w:lineRule="exact"/>
        <w:ind w:left="426" w:hanging="426"/>
        <w:rPr>
          <w:rFonts w:ascii="Times New Roman" w:eastAsia="Times New Roman" w:hAnsi="Times New Roman" w:cs="Times New Roman"/>
        </w:rPr>
      </w:pPr>
      <w:r>
        <w:rPr>
          <w:rFonts w:ascii="Times New Roman" w:eastAsia="Times New Roman" w:hAnsi="Times New Roman" w:cs="Times New Roman"/>
        </w:rPr>
        <w:t xml:space="preserve">Jei vartojate protonų siurblio inhibitorių, pvz.,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(ypač jei jo vartojama ilgiau kaip vienerius metus), gali šiek tiek padidėti šlaunikaulio, riešo ar slankstelių lūžių rizika. Pasakykite gydytojui, jei sergate osteoporoze arba vartojate kortikosteroidų (jie gali didinti osteoporozės atsiradimo riziką).</w:t>
      </w:r>
    </w:p>
    <w:p w:rsidR="00B31E95" w:rsidRDefault="00B31E95" w:rsidP="00B31E95">
      <w:pPr>
        <w:numPr>
          <w:ilvl w:val="0"/>
          <w:numId w:val="2"/>
        </w:numPr>
        <w:tabs>
          <w:tab w:val="clear" w:pos="360"/>
          <w:tab w:val="num" w:pos="567"/>
          <w:tab w:val="num" w:pos="930"/>
        </w:tabs>
        <w:spacing w:after="0" w:line="260" w:lineRule="exact"/>
        <w:ind w:left="426" w:hanging="426"/>
        <w:rPr>
          <w:rFonts w:ascii="Times New Roman" w:eastAsia="Times New Roman" w:hAnsi="Times New Roman" w:cs="Times New Roman"/>
        </w:rPr>
      </w:pPr>
      <w:r>
        <w:rPr>
          <w:rFonts w:ascii="Times New Roman" w:eastAsia="Times New Roman" w:hAnsi="Times New Roman" w:cs="Times New Roman"/>
        </w:rPr>
        <w:t xml:space="preserve">Jei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vartojate ilgiau nei tris mėnesius, gali sumažėti magnio kiekis kraujyje. Mažas magnio kiekis kraujyje gali pasireikšti nuovargiu, nevalingais raumenų </w:t>
      </w:r>
      <w:proofErr w:type="spellStart"/>
      <w:r>
        <w:rPr>
          <w:rFonts w:ascii="Times New Roman" w:eastAsia="Times New Roman" w:hAnsi="Times New Roman" w:cs="Times New Roman"/>
        </w:rPr>
        <w:t>susitraukimais</w:t>
      </w:r>
      <w:proofErr w:type="spellEnd"/>
      <w:r>
        <w:rPr>
          <w:rFonts w:ascii="Times New Roman" w:eastAsia="Times New Roman" w:hAnsi="Times New Roman" w:cs="Times New Roman"/>
        </w:rPr>
        <w:t>, nesiorientavimu, traukuliais, svaiguliu ir padažnėjusiu širdies plakimu. Jeigu pasireiškė bet kuris iš šių simptomų, nedelsdami pasakykite gydytojui. Dėl mažo magnio kiekio taip pat gali sumažėti kalio ir kalcio kiekis kraujyje. Gydytojas gali nuspręsti reguliariai tirti Jūsų kraują magnio kiekiui stebėti.</w:t>
      </w:r>
    </w:p>
    <w:p w:rsidR="00B31E95" w:rsidRDefault="00B31E95" w:rsidP="00B31E95">
      <w:pPr>
        <w:numPr>
          <w:ilvl w:val="0"/>
          <w:numId w:val="2"/>
        </w:numPr>
        <w:tabs>
          <w:tab w:val="clear" w:pos="360"/>
          <w:tab w:val="num" w:pos="567"/>
          <w:tab w:val="num" w:pos="930"/>
        </w:tabs>
        <w:spacing w:after="0" w:line="260" w:lineRule="exact"/>
        <w:ind w:left="426" w:hanging="426"/>
        <w:rPr>
          <w:rFonts w:ascii="Times New Roman" w:eastAsia="Times New Roman" w:hAnsi="Times New Roman" w:cs="Times New Roman"/>
        </w:rPr>
      </w:pPr>
      <w:r>
        <w:rPr>
          <w:rFonts w:ascii="Times New Roman" w:eastAsia="Times New Roman" w:hAnsi="Times New Roman" w:cs="Times New Roman"/>
        </w:rPr>
        <w:t xml:space="preserve">Jeigu Jums kada nors pasireiškė odos reakcija po gydymo vaistu, panašiu į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kuriuo mažinamas skrandžio rūgštingumas. Jeigu Jums išbertų odą, ypač saulės apšviestose vietose, kuo skubiau pasakykite apie tai savo gydytojui, kadangi Jums gali tekti nutraukti gydymą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Taip pat nepamirškite pasakyti, jeigu Jums pasireiškia bet koks kitas neigiamas poveikis, pavyzdžiui, sąnarių skausmas.</w:t>
      </w:r>
    </w:p>
    <w:p w:rsidR="00B31E95" w:rsidRDefault="00B31E95" w:rsidP="00B31E95">
      <w:pPr>
        <w:numPr>
          <w:ilvl w:val="0"/>
          <w:numId w:val="2"/>
        </w:numPr>
        <w:tabs>
          <w:tab w:val="clear" w:pos="360"/>
          <w:tab w:val="num" w:pos="567"/>
          <w:tab w:val="num" w:pos="930"/>
        </w:tabs>
        <w:spacing w:after="0" w:line="260" w:lineRule="exact"/>
        <w:ind w:left="426" w:hanging="426"/>
        <w:rPr>
          <w:rFonts w:ascii="Times New Roman" w:eastAsia="Times New Roman" w:hAnsi="Times New Roman" w:cs="Times New Roman"/>
        </w:rPr>
      </w:pPr>
      <w:r>
        <w:rPr>
          <w:rFonts w:ascii="Times New Roman" w:eastAsia="Times New Roman" w:hAnsi="Times New Roman" w:cs="Times New Roman"/>
        </w:rPr>
        <w:t xml:space="preserve">Jeigu Jums bus atliekamas specialus kraujo tyrimas (dėl </w:t>
      </w:r>
      <w:proofErr w:type="spellStart"/>
      <w:r>
        <w:rPr>
          <w:rFonts w:ascii="Times New Roman" w:eastAsia="Times New Roman" w:hAnsi="Times New Roman" w:cs="Times New Roman"/>
        </w:rPr>
        <w:t>chromogranino</w:t>
      </w:r>
      <w:proofErr w:type="spellEnd"/>
      <w:r>
        <w:rPr>
          <w:rFonts w:ascii="Times New Roman" w:eastAsia="Times New Roman" w:hAnsi="Times New Roman" w:cs="Times New Roman"/>
        </w:rPr>
        <w:t xml:space="preserve"> A).</w:t>
      </w:r>
    </w:p>
    <w:p w:rsidR="00B31E95" w:rsidRDefault="00B31E95" w:rsidP="00B31E95">
      <w:pPr>
        <w:tabs>
          <w:tab w:val="num" w:pos="930"/>
        </w:tabs>
        <w:spacing w:after="0" w:line="260" w:lineRule="exact"/>
        <w:rPr>
          <w:rFonts w:ascii="Times New Roman" w:eastAsia="Times New Roman" w:hAnsi="Times New Roman" w:cs="Times New Roman"/>
        </w:rPr>
      </w:pPr>
    </w:p>
    <w:p w:rsidR="00B31E95" w:rsidRDefault="00B31E95" w:rsidP="00B31E95">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Nedelsdamas pasakykite gydytojui, </w:t>
      </w:r>
      <w:r>
        <w:rPr>
          <w:rFonts w:ascii="Times New Roman" w:eastAsia="Times New Roman" w:hAnsi="Times New Roman" w:cs="Times New Roman"/>
        </w:rPr>
        <w:t>jei prieš vaisto vartojimo pradžią ar jo vartojimo metu pastebėsite bet kurį iš toliau išvardytų simptomų, kurie gali būti kitos (sunkesnės) ligos požymiai.</w:t>
      </w:r>
    </w:p>
    <w:p w:rsidR="00B31E95" w:rsidRDefault="00B31E95" w:rsidP="00B31E95">
      <w:pPr>
        <w:numPr>
          <w:ilvl w:val="0"/>
          <w:numId w:val="1"/>
        </w:numPr>
        <w:tabs>
          <w:tab w:val="num" w:pos="426"/>
          <w:tab w:val="num" w:pos="480"/>
          <w:tab w:val="left" w:pos="567"/>
        </w:tabs>
        <w:spacing w:after="0" w:line="260" w:lineRule="exact"/>
        <w:ind w:left="480" w:hanging="480"/>
        <w:rPr>
          <w:rFonts w:ascii="Times New Roman" w:eastAsia="Times New Roman" w:hAnsi="Times New Roman" w:cs="Times New Roman"/>
        </w:rPr>
      </w:pPr>
      <w:r>
        <w:rPr>
          <w:rFonts w:ascii="Times New Roman" w:eastAsia="Times New Roman" w:hAnsi="Times New Roman" w:cs="Times New Roman"/>
        </w:rPr>
        <w:t>Netikėtas kūno svorio mažėjimas.</w:t>
      </w:r>
    </w:p>
    <w:p w:rsidR="00B31E95" w:rsidRDefault="00B31E95" w:rsidP="00B31E95">
      <w:pPr>
        <w:numPr>
          <w:ilvl w:val="0"/>
          <w:numId w:val="1"/>
        </w:numPr>
        <w:spacing w:after="0" w:line="260" w:lineRule="exact"/>
        <w:ind w:left="426" w:hanging="426"/>
        <w:rPr>
          <w:rFonts w:ascii="Times New Roman" w:eastAsia="Times New Roman" w:hAnsi="Times New Roman" w:cs="Times New Roman"/>
        </w:rPr>
      </w:pPr>
      <w:r>
        <w:rPr>
          <w:rFonts w:ascii="Times New Roman" w:eastAsia="Times New Roman" w:hAnsi="Times New Roman" w:cs="Times New Roman"/>
        </w:rPr>
        <w:t>Vėmimas, ypač pasikartojantis.</w:t>
      </w:r>
    </w:p>
    <w:p w:rsidR="00B31E95" w:rsidRDefault="00B31E95" w:rsidP="00B31E95">
      <w:pPr>
        <w:numPr>
          <w:ilvl w:val="0"/>
          <w:numId w:val="1"/>
        </w:numPr>
        <w:spacing w:after="0" w:line="260" w:lineRule="exact"/>
        <w:ind w:left="426" w:hanging="426"/>
        <w:rPr>
          <w:rFonts w:ascii="Times New Roman" w:eastAsia="Times New Roman" w:hAnsi="Times New Roman" w:cs="Times New Roman"/>
        </w:rPr>
      </w:pPr>
      <w:r>
        <w:rPr>
          <w:rFonts w:ascii="Times New Roman" w:eastAsia="Times New Roman" w:hAnsi="Times New Roman" w:cs="Times New Roman"/>
        </w:rPr>
        <w:t>Vėmimas krauju (gali atrodyti, kad vėmaluose yra kavos tirščių).</w:t>
      </w:r>
    </w:p>
    <w:p w:rsidR="00B31E95" w:rsidRDefault="00B31E95" w:rsidP="00B31E95">
      <w:pPr>
        <w:numPr>
          <w:ilvl w:val="0"/>
          <w:numId w:val="1"/>
        </w:numPr>
        <w:spacing w:after="0" w:line="260" w:lineRule="exact"/>
        <w:ind w:left="426" w:hanging="426"/>
        <w:rPr>
          <w:rFonts w:ascii="Times New Roman" w:eastAsia="Times New Roman" w:hAnsi="Times New Roman" w:cs="Times New Roman"/>
        </w:rPr>
      </w:pPr>
      <w:r>
        <w:rPr>
          <w:rFonts w:ascii="Times New Roman" w:eastAsia="Times New Roman" w:hAnsi="Times New Roman" w:cs="Times New Roman"/>
        </w:rPr>
        <w:t>Kraujas išmatose (išmatos gali būti juodos ar deguto išvaizdos).</w:t>
      </w:r>
    </w:p>
    <w:p w:rsidR="00B31E95" w:rsidRDefault="00B31E95" w:rsidP="00B31E95">
      <w:pPr>
        <w:numPr>
          <w:ilvl w:val="0"/>
          <w:numId w:val="1"/>
        </w:numPr>
        <w:spacing w:after="0" w:line="260" w:lineRule="exact"/>
        <w:ind w:left="426" w:hanging="426"/>
        <w:rPr>
          <w:rFonts w:ascii="Times New Roman" w:eastAsia="Times New Roman" w:hAnsi="Times New Roman" w:cs="Times New Roman"/>
        </w:rPr>
      </w:pPr>
      <w:r>
        <w:rPr>
          <w:rFonts w:ascii="Times New Roman" w:eastAsia="Times New Roman" w:hAnsi="Times New Roman" w:cs="Times New Roman"/>
        </w:rPr>
        <w:t>Rijimo pasunkėjimas ar skausmas ryjant.</w:t>
      </w:r>
    </w:p>
    <w:p w:rsidR="00B31E95" w:rsidRDefault="00B31E95" w:rsidP="00B31E95">
      <w:pPr>
        <w:numPr>
          <w:ilvl w:val="0"/>
          <w:numId w:val="1"/>
        </w:numPr>
        <w:spacing w:after="0" w:line="260" w:lineRule="exact"/>
        <w:ind w:left="426" w:hanging="426"/>
        <w:rPr>
          <w:rFonts w:ascii="Times New Roman" w:eastAsia="Times New Roman" w:hAnsi="Times New Roman" w:cs="Times New Roman"/>
        </w:rPr>
      </w:pPr>
      <w:r>
        <w:rPr>
          <w:rFonts w:ascii="Times New Roman" w:eastAsia="Times New Roman" w:hAnsi="Times New Roman" w:cs="Times New Roman"/>
        </w:rPr>
        <w:t>Pablyškimas ir silpnumas (mažakraujystė).</w:t>
      </w:r>
    </w:p>
    <w:p w:rsidR="00B31E95" w:rsidRDefault="00B31E95" w:rsidP="00B31E95">
      <w:pPr>
        <w:numPr>
          <w:ilvl w:val="0"/>
          <w:numId w:val="1"/>
        </w:numPr>
        <w:spacing w:after="0" w:line="260" w:lineRule="exact"/>
        <w:ind w:left="426" w:hanging="426"/>
        <w:rPr>
          <w:rFonts w:ascii="Times New Roman" w:eastAsia="Times New Roman" w:hAnsi="Times New Roman" w:cs="Times New Roman"/>
        </w:rPr>
      </w:pPr>
      <w:r>
        <w:rPr>
          <w:rFonts w:ascii="Times New Roman" w:eastAsia="Times New Roman" w:hAnsi="Times New Roman" w:cs="Times New Roman"/>
        </w:rPr>
        <w:t>Krūtinės skausmas.</w:t>
      </w:r>
    </w:p>
    <w:p w:rsidR="00B31E95" w:rsidRDefault="00B31E95" w:rsidP="00B31E95">
      <w:pPr>
        <w:numPr>
          <w:ilvl w:val="0"/>
          <w:numId w:val="1"/>
        </w:numPr>
        <w:tabs>
          <w:tab w:val="num" w:pos="426"/>
          <w:tab w:val="num" w:pos="480"/>
        </w:tabs>
        <w:spacing w:after="0" w:line="260" w:lineRule="exact"/>
        <w:ind w:left="480" w:hanging="480"/>
        <w:rPr>
          <w:rFonts w:ascii="Times New Roman" w:eastAsia="Times New Roman" w:hAnsi="Times New Roman" w:cs="Times New Roman"/>
        </w:rPr>
      </w:pPr>
      <w:r>
        <w:rPr>
          <w:rFonts w:ascii="Times New Roman" w:eastAsia="Times New Roman" w:hAnsi="Times New Roman" w:cs="Times New Roman"/>
        </w:rPr>
        <w:t>Pilvo skausmas.</w:t>
      </w:r>
    </w:p>
    <w:p w:rsidR="00B31E95" w:rsidRDefault="00B31E95" w:rsidP="00B31E95">
      <w:pPr>
        <w:numPr>
          <w:ilvl w:val="0"/>
          <w:numId w:val="1"/>
        </w:numPr>
        <w:tabs>
          <w:tab w:val="num" w:pos="426"/>
        </w:tabs>
        <w:spacing w:after="0" w:line="260" w:lineRule="exact"/>
        <w:ind w:left="480" w:hanging="480"/>
        <w:rPr>
          <w:rFonts w:ascii="Times New Roman" w:eastAsia="Times New Roman" w:hAnsi="Times New Roman" w:cs="Times New Roman"/>
        </w:rPr>
      </w:pPr>
      <w:r>
        <w:rPr>
          <w:rFonts w:ascii="Times New Roman" w:eastAsia="Times New Roman" w:hAnsi="Times New Roman" w:cs="Times New Roman"/>
        </w:rPr>
        <w:t>Sunkus ir (arba) nuolatinis viduriavimas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vartojimas buvo susijęs su nedideliu infekcinio viduriavimo padažnėjimu).</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Gydytojas gali nuspręsti atlikti kai kuriuos tyrimus, kad būtų galima patikrinti, ar nėra piktybinės ligos, nes </w:t>
      </w: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xml:space="preserve"> lengvina vėžio simptomus, todėl ši liga gali būti diagnozuojama vėliau. Jei simptomai nelengvėja nepaisant gydymo, gali reikėti atlikti daugiau tyrimų.</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vartojate ilgai (ilgiau kaip 1 metus), gydytojas tikriausiai norės reguliariai tirti Jūsų būklę. Kiekvieno apsilankymo metu gydytojui pasakykite apie visus naujus bei išskirtinius simptomus ir aplinkybes.</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spacing w:after="0" w:line="240" w:lineRule="auto"/>
        <w:rPr>
          <w:rFonts w:ascii="Times New Roman" w:eastAsia="Calibri" w:hAnsi="Times New Roman" w:cs="Times New Roman"/>
          <w:b/>
          <w:snapToGrid w:val="0"/>
        </w:rPr>
      </w:pPr>
      <w:r>
        <w:rPr>
          <w:rFonts w:ascii="Times New Roman" w:eastAsia="Calibri" w:hAnsi="Times New Roman" w:cs="Times New Roman"/>
          <w:b/>
          <w:snapToGrid w:val="0"/>
        </w:rPr>
        <w:t>Vaikams ir paaugliams</w:t>
      </w:r>
    </w:p>
    <w:p w:rsidR="00B31E95" w:rsidRDefault="00B31E95" w:rsidP="00B31E9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snapToGrid w:val="0"/>
        </w:rPr>
        <w:t>Pantoprazole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Ingen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Pharma</w:t>
      </w:r>
      <w:proofErr w:type="spellEnd"/>
      <w:r>
        <w:rPr>
          <w:rFonts w:ascii="Times New Roman" w:eastAsia="Times New Roman" w:hAnsi="Times New Roman" w:cs="Times New Roman"/>
          <w:snapToGrid w:val="0"/>
        </w:rPr>
        <w:t xml:space="preserve"> jaunesniems kaip 12 metų vaikams vartoti nerekomenduojama, nes saugumas ir veiksmingumas šios amžiaus grupės vaikams neištirti.</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Kiti vaistai ir </w:t>
      </w: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p>
    <w:p w:rsidR="00B31E95" w:rsidRDefault="00B31E95" w:rsidP="00B31E95">
      <w:pPr>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 neseniai vartojote kitų vaistų</w:t>
      </w:r>
      <w:r>
        <w:rPr>
          <w:rFonts w:ascii="Times New Roman" w:eastAsia="Times New Roman" w:hAnsi="Times New Roman" w:cs="Times New Roman"/>
          <w:bCs/>
        </w:rPr>
        <w:t xml:space="preserve">, </w:t>
      </w:r>
      <w:r>
        <w:rPr>
          <w:rFonts w:ascii="Times New Roman" w:eastAsia="Times New Roman" w:hAnsi="Times New Roman" w:cs="Times New Roman"/>
          <w:noProof/>
          <w:snapToGrid w:val="0"/>
        </w:rPr>
        <w:t>įskaitant įsigytus be recepto,</w:t>
      </w:r>
      <w:r>
        <w:rPr>
          <w:rFonts w:ascii="Times New Roman" w:eastAsia="Times New Roman" w:hAnsi="Times New Roman" w:cs="Times New Roman"/>
          <w:bCs/>
        </w:rPr>
        <w:t xml:space="preserve"> </w:t>
      </w:r>
      <w:r>
        <w:rPr>
          <w:rFonts w:ascii="Times New Roman" w:eastAsia="Times New Roman" w:hAnsi="Times New Roman" w:cs="Times New Roman"/>
        </w:rPr>
        <w:t>arba dėl to nesate tikri, apie tai pasakykite gydytojui arba vaistininkui.</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Pasakykite gydytojui, jeigu vartojate toliau išvardytų vaistų, kadangi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gali keisti jų veiksmingumą.</w:t>
      </w:r>
    </w:p>
    <w:p w:rsidR="00B31E95" w:rsidRDefault="00B31E95" w:rsidP="00B31E95">
      <w:pPr>
        <w:numPr>
          <w:ilvl w:val="0"/>
          <w:numId w:val="1"/>
        </w:numPr>
        <w:tabs>
          <w:tab w:val="left" w:pos="600"/>
        </w:tabs>
        <w:spacing w:after="0" w:line="260" w:lineRule="exact"/>
        <w:ind w:left="600" w:hanging="600"/>
        <w:rPr>
          <w:rFonts w:ascii="Times New Roman" w:eastAsia="Times New Roman" w:hAnsi="Times New Roman" w:cs="Times New Roman"/>
        </w:rPr>
      </w:pPr>
      <w:r>
        <w:rPr>
          <w:rFonts w:ascii="Times New Roman" w:eastAsia="Times New Roman" w:hAnsi="Times New Roman" w:cs="Times New Roman"/>
        </w:rPr>
        <w:lastRenderedPageBreak/>
        <w:t xml:space="preserve">Tokių vaistų kaip </w:t>
      </w:r>
      <w:proofErr w:type="spellStart"/>
      <w:r>
        <w:rPr>
          <w:rFonts w:ascii="Times New Roman" w:eastAsia="Times New Roman" w:hAnsi="Times New Roman" w:cs="Times New Roman"/>
        </w:rPr>
        <w:t>ketokonazolas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itrakonazolas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pozakonazolas</w:t>
      </w:r>
      <w:proofErr w:type="spellEnd"/>
      <w:r>
        <w:rPr>
          <w:rFonts w:ascii="Times New Roman" w:eastAsia="Times New Roman" w:hAnsi="Times New Roman" w:cs="Times New Roman"/>
        </w:rPr>
        <w:t xml:space="preserve"> (jais gydoma grybelių sukelta infekcinė liga) ar </w:t>
      </w:r>
      <w:proofErr w:type="spellStart"/>
      <w:r>
        <w:rPr>
          <w:rFonts w:ascii="Times New Roman" w:eastAsia="Times New Roman" w:hAnsi="Times New Roman" w:cs="Times New Roman"/>
        </w:rPr>
        <w:t>erlotinibo</w:t>
      </w:r>
      <w:proofErr w:type="spellEnd"/>
      <w:r>
        <w:rPr>
          <w:rFonts w:ascii="Times New Roman" w:eastAsia="Times New Roman" w:hAnsi="Times New Roman" w:cs="Times New Roman"/>
        </w:rPr>
        <w:t xml:space="preserve"> (juo gydomas tam tikras vėžys), nes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gali sutrikdyti tinkamą šių ir kai kurių kitų vaistų poveikį.</w:t>
      </w:r>
    </w:p>
    <w:p w:rsidR="00B31E95" w:rsidRDefault="00B31E95" w:rsidP="00B31E95">
      <w:pPr>
        <w:numPr>
          <w:ilvl w:val="0"/>
          <w:numId w:val="1"/>
        </w:numPr>
        <w:tabs>
          <w:tab w:val="left" w:pos="600"/>
        </w:tabs>
        <w:spacing w:after="0" w:line="260" w:lineRule="exact"/>
        <w:ind w:left="600" w:hanging="600"/>
        <w:rPr>
          <w:rFonts w:ascii="Times New Roman" w:eastAsia="Times New Roman" w:hAnsi="Times New Roman" w:cs="Times New Roman"/>
        </w:rPr>
      </w:pPr>
      <w:proofErr w:type="spellStart"/>
      <w:r>
        <w:rPr>
          <w:rFonts w:ascii="Times New Roman" w:eastAsia="Times New Roman" w:hAnsi="Times New Roman" w:cs="Times New Roman"/>
        </w:rPr>
        <w:t>Varfarino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fenprokumono</w:t>
      </w:r>
      <w:proofErr w:type="spellEnd"/>
      <w:r>
        <w:rPr>
          <w:rFonts w:ascii="Times New Roman" w:eastAsia="Times New Roman" w:hAnsi="Times New Roman" w:cs="Times New Roman"/>
        </w:rPr>
        <w:t xml:space="preserve"> (vaistų, veikiančių krešėjimą, t. y. skystinančių kraują). Gali reikti atlikti daugiau tyrimų.</w:t>
      </w:r>
    </w:p>
    <w:p w:rsidR="00B31E95" w:rsidRDefault="00B31E95" w:rsidP="00B31E95">
      <w:pPr>
        <w:numPr>
          <w:ilvl w:val="0"/>
          <w:numId w:val="1"/>
        </w:numPr>
        <w:tabs>
          <w:tab w:val="left" w:pos="567"/>
          <w:tab w:val="left" w:pos="600"/>
        </w:tabs>
        <w:spacing w:after="0" w:line="260" w:lineRule="exact"/>
        <w:ind w:left="600" w:hanging="600"/>
        <w:rPr>
          <w:rFonts w:ascii="Times New Roman" w:eastAsia="Times New Roman" w:hAnsi="Times New Roman" w:cs="Times New Roman"/>
        </w:rPr>
      </w:pPr>
      <w:r>
        <w:rPr>
          <w:rFonts w:ascii="Times New Roman" w:eastAsia="Times New Roman" w:hAnsi="Times New Roman" w:cs="Times New Roman"/>
        </w:rPr>
        <w:t xml:space="preserve">Vaistų nuo ŽIV infekcijos, pvz., </w:t>
      </w:r>
      <w:proofErr w:type="spellStart"/>
      <w:r>
        <w:rPr>
          <w:rFonts w:ascii="Times New Roman" w:eastAsia="Times New Roman" w:hAnsi="Times New Roman" w:cs="Times New Roman"/>
        </w:rPr>
        <w:t>atazanaviro</w:t>
      </w:r>
      <w:proofErr w:type="spellEnd"/>
      <w:r>
        <w:rPr>
          <w:rFonts w:ascii="Times New Roman" w:eastAsia="Times New Roman" w:hAnsi="Times New Roman" w:cs="Times New Roman"/>
        </w:rPr>
        <w:t>.</w:t>
      </w:r>
    </w:p>
    <w:p w:rsidR="00B31E95" w:rsidRDefault="00B31E95" w:rsidP="00B31E95">
      <w:pPr>
        <w:numPr>
          <w:ilvl w:val="0"/>
          <w:numId w:val="1"/>
        </w:numPr>
        <w:tabs>
          <w:tab w:val="left" w:pos="567"/>
          <w:tab w:val="left" w:pos="600"/>
        </w:tabs>
        <w:spacing w:after="0" w:line="260" w:lineRule="exact"/>
        <w:ind w:left="600" w:hanging="600"/>
        <w:rPr>
          <w:rFonts w:ascii="Times New Roman" w:eastAsia="Times New Roman" w:hAnsi="Times New Roman" w:cs="Times New Roman"/>
        </w:rPr>
      </w:pP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(juo gydomi reumatoidinis artritas, žvynelinė ir vėžys). Jei Jūs vartojate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gydytojas gali laikinai nutraukti gydymą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kadangi </w:t>
      </w: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xml:space="preserve"> gali didinti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kiekį kraujyje.</w:t>
      </w:r>
    </w:p>
    <w:p w:rsidR="00B31E95" w:rsidRDefault="00B31E95" w:rsidP="00B31E95">
      <w:pPr>
        <w:numPr>
          <w:ilvl w:val="0"/>
          <w:numId w:val="1"/>
        </w:numPr>
        <w:tabs>
          <w:tab w:val="left" w:pos="600"/>
        </w:tabs>
        <w:spacing w:after="0" w:line="260" w:lineRule="exact"/>
        <w:ind w:left="600" w:hanging="600"/>
        <w:rPr>
          <w:rFonts w:ascii="Times New Roman" w:eastAsia="Times New Roman" w:hAnsi="Times New Roman" w:cs="Times New Roman"/>
        </w:rPr>
      </w:pPr>
      <w:proofErr w:type="spellStart"/>
      <w:r>
        <w:rPr>
          <w:rFonts w:ascii="Times New Roman" w:eastAsia="Times New Roman" w:hAnsi="Times New Roman" w:cs="Times New Roman"/>
        </w:rPr>
        <w:t>Fluvoksamino</w:t>
      </w:r>
      <w:proofErr w:type="spellEnd"/>
      <w:r>
        <w:rPr>
          <w:rFonts w:ascii="Times New Roman" w:eastAsia="Times New Roman" w:hAnsi="Times New Roman" w:cs="Times New Roman"/>
        </w:rPr>
        <w:t xml:space="preserve"> (jo vartojama depresijai ir kitiems psichikos sutrikimams gydyti; jei jūs vartojate </w:t>
      </w:r>
      <w:proofErr w:type="spellStart"/>
      <w:r>
        <w:rPr>
          <w:rFonts w:ascii="Times New Roman" w:eastAsia="Times New Roman" w:hAnsi="Times New Roman" w:cs="Times New Roman"/>
        </w:rPr>
        <w:t>fluvoksamino</w:t>
      </w:r>
      <w:proofErr w:type="spellEnd"/>
      <w:r>
        <w:rPr>
          <w:rFonts w:ascii="Times New Roman" w:eastAsia="Times New Roman" w:hAnsi="Times New Roman" w:cs="Times New Roman"/>
        </w:rPr>
        <w:t>, gydytojui gali reikėti sumažinti jo dozę).</w:t>
      </w:r>
    </w:p>
    <w:p w:rsidR="00B31E95" w:rsidRDefault="00B31E95" w:rsidP="00B31E95">
      <w:pPr>
        <w:numPr>
          <w:ilvl w:val="0"/>
          <w:numId w:val="1"/>
        </w:numPr>
        <w:tabs>
          <w:tab w:val="left" w:pos="600"/>
        </w:tabs>
        <w:spacing w:after="0" w:line="260" w:lineRule="exact"/>
        <w:ind w:left="600" w:hanging="600"/>
        <w:rPr>
          <w:rFonts w:ascii="Times New Roman" w:eastAsia="Times New Roman" w:hAnsi="Times New Roman" w:cs="Times New Roman"/>
        </w:rPr>
      </w:pPr>
      <w:proofErr w:type="spellStart"/>
      <w:r>
        <w:rPr>
          <w:rFonts w:ascii="Times New Roman" w:eastAsia="Times New Roman" w:hAnsi="Times New Roman" w:cs="Times New Roman"/>
        </w:rPr>
        <w:t>Rifampicino</w:t>
      </w:r>
      <w:proofErr w:type="spellEnd"/>
      <w:r>
        <w:rPr>
          <w:rFonts w:ascii="Times New Roman" w:eastAsia="Times New Roman" w:hAnsi="Times New Roman" w:cs="Times New Roman"/>
        </w:rPr>
        <w:t xml:space="preserve"> (juo gydomos infekcinės ligos).</w:t>
      </w:r>
    </w:p>
    <w:p w:rsidR="00B31E95" w:rsidRDefault="00B31E95" w:rsidP="00B31E95">
      <w:pPr>
        <w:numPr>
          <w:ilvl w:val="0"/>
          <w:numId w:val="1"/>
        </w:numPr>
        <w:tabs>
          <w:tab w:val="left" w:pos="600"/>
        </w:tabs>
        <w:spacing w:after="0" w:line="260" w:lineRule="exact"/>
        <w:ind w:left="600" w:hanging="600"/>
        <w:rPr>
          <w:rFonts w:ascii="Times New Roman" w:eastAsia="Times New Roman" w:hAnsi="Times New Roman" w:cs="Times New Roman"/>
        </w:rPr>
      </w:pPr>
      <w:r>
        <w:rPr>
          <w:rFonts w:ascii="Times New Roman" w:eastAsia="Times New Roman" w:hAnsi="Times New Roman" w:cs="Times New Roman"/>
        </w:rPr>
        <w:t>Paprastųjų jonažolių (</w:t>
      </w:r>
      <w:proofErr w:type="spellStart"/>
      <w:r>
        <w:rPr>
          <w:rFonts w:ascii="Times New Roman" w:eastAsia="Times New Roman" w:hAnsi="Times New Roman" w:cs="Times New Roman"/>
          <w:i/>
        </w:rPr>
        <w:t>Hypericum</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perforatum</w:t>
      </w:r>
      <w:proofErr w:type="spellEnd"/>
      <w:r>
        <w:rPr>
          <w:rFonts w:ascii="Times New Roman" w:eastAsia="Times New Roman" w:hAnsi="Times New Roman" w:cs="Times New Roman"/>
        </w:rPr>
        <w:t>) preparatų (jais gydoma lengva depresija).</w:t>
      </w:r>
    </w:p>
    <w:p w:rsidR="00B31E95" w:rsidRDefault="00B31E95" w:rsidP="00B31E95">
      <w:pPr>
        <w:tabs>
          <w:tab w:val="left" w:pos="1290"/>
        </w:tabs>
        <w:spacing w:after="0" w:line="240" w:lineRule="auto"/>
        <w:ind w:right="-2"/>
        <w:rPr>
          <w:rFonts w:ascii="Times New Roman" w:eastAsia="Times New Roman" w:hAnsi="Times New Roman" w:cs="Times New Roman"/>
        </w:rPr>
      </w:pPr>
    </w:p>
    <w:p w:rsidR="00B31E95" w:rsidRDefault="00B31E95" w:rsidP="00B31E95">
      <w:pPr>
        <w:tabs>
          <w:tab w:val="left" w:pos="1290"/>
        </w:tabs>
        <w:spacing w:after="0" w:line="240" w:lineRule="auto"/>
        <w:ind w:right="-2"/>
        <w:rPr>
          <w:rFonts w:ascii="Times New Roman" w:eastAsia="Times New Roman" w:hAnsi="Times New Roman" w:cs="Times New Roman"/>
          <w:b/>
        </w:rPr>
      </w:pPr>
      <w:proofErr w:type="spellStart"/>
      <w:r>
        <w:rPr>
          <w:rFonts w:ascii="Times New Roman" w:eastAsia="Times New Roman" w:hAnsi="Times New Roman" w:cs="Times New Roman"/>
          <w:b/>
        </w:rPr>
        <w:t>Pantoprazole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Ingen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Pharma</w:t>
      </w:r>
      <w:proofErr w:type="spellEnd"/>
      <w:r>
        <w:rPr>
          <w:rFonts w:ascii="Times New Roman" w:eastAsia="Times New Roman" w:hAnsi="Times New Roman" w:cs="Times New Roman"/>
          <w:b/>
        </w:rPr>
        <w:t xml:space="preserve"> vartojimas su maistu ir gėrimais</w:t>
      </w:r>
    </w:p>
    <w:p w:rsidR="00B31E95" w:rsidRDefault="00B31E95" w:rsidP="00B31E95">
      <w:pPr>
        <w:tabs>
          <w:tab w:val="left" w:pos="1290"/>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Skrandyje neirių tablečių negalima kramtyti arba smulkinti, jas reikia nuryti sveikas, užgeriant vandeniu likus 1 valandai iki valgio.</w:t>
      </w:r>
    </w:p>
    <w:p w:rsidR="00B31E95" w:rsidRDefault="00B31E95" w:rsidP="00B31E95">
      <w:pPr>
        <w:tabs>
          <w:tab w:val="left" w:pos="1290"/>
        </w:tabs>
        <w:spacing w:after="0" w:line="240" w:lineRule="auto"/>
        <w:ind w:right="-2"/>
        <w:rPr>
          <w:rFonts w:ascii="Times New Roman" w:eastAsia="Times New Roman" w:hAnsi="Times New Roman" w:cs="Times New Roman"/>
        </w:rPr>
      </w:pPr>
    </w:p>
    <w:p w:rsidR="00B31E95" w:rsidRDefault="00B31E95" w:rsidP="00B31E95">
      <w:p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Nėštumas ir žindymo laikotarpis</w:t>
      </w:r>
    </w:p>
    <w:p w:rsidR="00B31E95" w:rsidRDefault="00B31E95" w:rsidP="00B31E95">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B31E95" w:rsidRDefault="00B31E95" w:rsidP="00B31E95">
      <w:pPr>
        <w:spacing w:after="0" w:line="240" w:lineRule="auto"/>
        <w:ind w:right="-2"/>
        <w:rPr>
          <w:rFonts w:ascii="Times New Roman" w:eastAsia="Times New Roman" w:hAnsi="Times New Roman" w:cs="Times New Roman"/>
          <w:b/>
          <w:bCs/>
        </w:rPr>
      </w:pPr>
    </w:p>
    <w:p w:rsidR="00B31E95" w:rsidRDefault="00B31E95" w:rsidP="00B31E95">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Reikiamų duomenų apie nėščių moterų gydymą </w:t>
      </w:r>
      <w:proofErr w:type="spellStart"/>
      <w:r>
        <w:rPr>
          <w:rFonts w:ascii="Times New Roman" w:eastAsia="Times New Roman" w:hAnsi="Times New Roman" w:cs="Times New Roman"/>
        </w:rPr>
        <w:t>pantoprazolu</w:t>
      </w:r>
      <w:proofErr w:type="spellEnd"/>
      <w:r>
        <w:rPr>
          <w:rFonts w:ascii="Times New Roman" w:eastAsia="Times New Roman" w:hAnsi="Times New Roman" w:cs="Times New Roman"/>
        </w:rPr>
        <w:t xml:space="preserve"> nėra. Gauta duomenų, kad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išsiskiria su moters pienu. Šio vaisto galite vartoti tik tuo atveju, jei gydytojas mano, kad nauda Jums bus didesnė už galimą riziką negimusiam vaikui ar kūdikiui.</w:t>
      </w:r>
    </w:p>
    <w:p w:rsidR="00B31E95" w:rsidRDefault="00B31E95" w:rsidP="00B31E95">
      <w:pPr>
        <w:tabs>
          <w:tab w:val="left" w:pos="567"/>
          <w:tab w:val="right" w:pos="9360"/>
        </w:tabs>
        <w:spacing w:after="0" w:line="260" w:lineRule="exact"/>
        <w:rPr>
          <w:rFonts w:ascii="Times New Roman" w:eastAsia="Times New Roman" w:hAnsi="Times New Roman" w:cs="Times New Roman"/>
        </w:rPr>
      </w:pPr>
    </w:p>
    <w:p w:rsidR="00B31E95" w:rsidRDefault="00B31E95" w:rsidP="00B31E95">
      <w:pPr>
        <w:spacing w:after="0" w:line="240" w:lineRule="auto"/>
        <w:ind w:right="-2"/>
        <w:rPr>
          <w:rFonts w:ascii="Times New Roman" w:eastAsia="Times New Roman" w:hAnsi="Times New Roman" w:cs="Times New Roman"/>
        </w:rPr>
      </w:pPr>
      <w:r>
        <w:rPr>
          <w:rFonts w:ascii="Times New Roman" w:eastAsia="Times New Roman" w:hAnsi="Times New Roman" w:cs="Times New Roman"/>
          <w:b/>
          <w:bCs/>
        </w:rPr>
        <w:t>Vairavimas ir mechanizmų valdymas</w:t>
      </w:r>
    </w:p>
    <w:p w:rsidR="00B31E95" w:rsidRDefault="00B31E95" w:rsidP="00B31E9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gebėjimo vairuoti ir valdyti mechanizmus neveikia arba veikia nereikšmingai.</w:t>
      </w:r>
    </w:p>
    <w:p w:rsidR="00B31E95" w:rsidRDefault="00B31E95" w:rsidP="00B31E95">
      <w:pPr>
        <w:spacing w:after="0" w:line="240" w:lineRule="auto"/>
        <w:rPr>
          <w:rFonts w:ascii="Times New Roman" w:eastAsia="Times New Roman" w:hAnsi="Times New Roman" w:cs="Times New Roman"/>
        </w:rPr>
      </w:pPr>
      <w:r>
        <w:rPr>
          <w:rFonts w:ascii="Times New Roman" w:eastAsia="Times New Roman" w:hAnsi="Times New Roman" w:cs="Times New Roman"/>
        </w:rPr>
        <w:t>Jei pasireiškia toks šalutinis poveikis kaip galvos svaigimas ar regos sutrikimas, vairuoti ir valdyti mechanizmų negalima.</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spacing w:after="0" w:line="240" w:lineRule="auto"/>
        <w:ind w:left="567" w:hanging="567"/>
        <w:rPr>
          <w:rFonts w:ascii="Times New Roman" w:eastAsia="Times New Roman" w:hAnsi="Times New Roman" w:cs="Times New Roman"/>
        </w:rPr>
      </w:pPr>
    </w:p>
    <w:p w:rsidR="00B31E95" w:rsidRDefault="00B31E95" w:rsidP="00B31E95">
      <w:pPr>
        <w:spacing w:after="0" w:line="240" w:lineRule="auto"/>
        <w:ind w:left="567" w:hanging="567"/>
        <w:rPr>
          <w:rFonts w:ascii="Times New Roman" w:eastAsia="Times New Roman" w:hAnsi="Times New Roman" w:cs="Times New Roman"/>
          <w:b/>
          <w:bCs/>
          <w:caps/>
        </w:rPr>
      </w:pPr>
      <w:r>
        <w:rPr>
          <w:rFonts w:ascii="Times New Roman Bold" w:eastAsia="Times New Roman" w:hAnsi="Times New Roman Bold" w:cs="Times New Roman Bold"/>
          <w:b/>
          <w:bCs/>
        </w:rPr>
        <w:t>3.</w:t>
      </w:r>
      <w:r>
        <w:rPr>
          <w:rFonts w:ascii="Times New Roman Bold" w:eastAsia="Times New Roman" w:hAnsi="Times New Roman Bold" w:cs="Times New Roman Bold"/>
          <w:b/>
          <w:bCs/>
        </w:rPr>
        <w:tab/>
      </w:r>
      <w:r>
        <w:rPr>
          <w:rFonts w:ascii="Times New Roman" w:eastAsia="Times New Roman" w:hAnsi="Times New Roman" w:cs="Times New Roman"/>
          <w:b/>
          <w:bCs/>
        </w:rPr>
        <w:t xml:space="preserve">Kaip vartoti </w:t>
      </w: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p>
    <w:p w:rsidR="00B31E95" w:rsidRDefault="00B31E95" w:rsidP="00B31E95">
      <w:pPr>
        <w:spacing w:after="0" w:line="240" w:lineRule="auto"/>
        <w:ind w:right="-2"/>
        <w:rPr>
          <w:rFonts w:ascii="Times New Roman" w:eastAsia="Times New Roman" w:hAnsi="Times New Roman" w:cs="Times New Roman"/>
        </w:rPr>
      </w:pPr>
    </w:p>
    <w:p w:rsidR="00B31E95" w:rsidRDefault="00B31E95" w:rsidP="00B31E95">
      <w:pPr>
        <w:tabs>
          <w:tab w:val="left" w:pos="567"/>
          <w:tab w:val="right" w:pos="9360"/>
        </w:tabs>
        <w:spacing w:after="0" w:line="260" w:lineRule="exact"/>
        <w:rPr>
          <w:rFonts w:ascii="Times New Roman" w:eastAsia="Times New Roman" w:hAnsi="Times New Roman" w:cs="Univers"/>
        </w:rPr>
      </w:pPr>
      <w:r>
        <w:rPr>
          <w:rFonts w:ascii="Times New Roman" w:eastAsia="Times New Roman" w:hAnsi="Times New Roman" w:cs="Univers"/>
        </w:rPr>
        <w:t>Visada vartokite šį vaistą tiksliai kaip nurodė gydytojas arba vaistininkas. Jeigu abejojate, kreipkitės į gydytoją arba vaistininką.</w:t>
      </w:r>
    </w:p>
    <w:p w:rsidR="00B31E95" w:rsidRDefault="00B31E95" w:rsidP="00B31E95">
      <w:pPr>
        <w:tabs>
          <w:tab w:val="left" w:pos="567"/>
          <w:tab w:val="right" w:pos="9360"/>
        </w:tabs>
        <w:spacing w:after="0" w:line="260" w:lineRule="exact"/>
        <w:rPr>
          <w:rFonts w:ascii="Times New Roman" w:eastAsia="Times New Roman" w:hAnsi="Times New Roman" w:cs="Times New Roman"/>
        </w:rPr>
      </w:pPr>
    </w:p>
    <w:p w:rsidR="00B31E95" w:rsidRDefault="00B31E95" w:rsidP="00B31E95">
      <w:pPr>
        <w:spacing w:after="0" w:line="240" w:lineRule="auto"/>
        <w:rPr>
          <w:rFonts w:ascii="Times New Roman" w:eastAsia="Times New Roman" w:hAnsi="Times New Roman" w:cs="Times New Roman"/>
        </w:rPr>
      </w:pPr>
      <w:r>
        <w:rPr>
          <w:rFonts w:ascii="Times New Roman" w:eastAsia="Times New Roman" w:hAnsi="Times New Roman" w:cs="Times New Roman"/>
        </w:rPr>
        <w:t>Jei gydytojas nenurodo kitaip, paprastai vartojamos toliau nurodytos dozės.</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tabs>
          <w:tab w:val="left" w:pos="2649"/>
        </w:tabs>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Suaugusiesiems ir 12 metų bei vyresniems paaugliams</w:t>
      </w:r>
    </w:p>
    <w:p w:rsidR="00B31E95" w:rsidRDefault="00B31E95" w:rsidP="00B31E95">
      <w:pPr>
        <w:spacing w:after="0" w:line="240" w:lineRule="auto"/>
        <w:rPr>
          <w:rFonts w:ascii="Times New Roman" w:eastAsia="Times New Roman" w:hAnsi="Times New Roman" w:cs="Times New Roman"/>
          <w:bCs/>
          <w:i/>
        </w:rPr>
      </w:pPr>
    </w:p>
    <w:p w:rsidR="00B31E95" w:rsidRDefault="00B31E95" w:rsidP="00B31E95">
      <w:pPr>
        <w:spacing w:after="0" w:line="240" w:lineRule="auto"/>
        <w:rPr>
          <w:rFonts w:ascii="Times New Roman" w:eastAsia="Times New Roman" w:hAnsi="Times New Roman" w:cs="Times New Roman"/>
          <w:i/>
          <w:iCs/>
        </w:rPr>
      </w:pPr>
      <w:proofErr w:type="spellStart"/>
      <w:r>
        <w:rPr>
          <w:rFonts w:ascii="Times New Roman" w:eastAsia="Times New Roman" w:hAnsi="Times New Roman" w:cs="Times New Roman"/>
          <w:bCs/>
          <w:i/>
        </w:rPr>
        <w:t>Refliukso</w:t>
      </w:r>
      <w:proofErr w:type="spellEnd"/>
      <w:r>
        <w:rPr>
          <w:rFonts w:ascii="Times New Roman" w:eastAsia="Times New Roman" w:hAnsi="Times New Roman" w:cs="Times New Roman"/>
          <w:bCs/>
          <w:i/>
        </w:rPr>
        <w:t xml:space="preserve"> sukelto </w:t>
      </w:r>
      <w:proofErr w:type="spellStart"/>
      <w:r>
        <w:rPr>
          <w:rFonts w:ascii="Times New Roman" w:eastAsia="Times New Roman" w:hAnsi="Times New Roman" w:cs="Times New Roman"/>
          <w:bCs/>
          <w:i/>
        </w:rPr>
        <w:t>ezofagito</w:t>
      </w:r>
      <w:proofErr w:type="spellEnd"/>
      <w:r>
        <w:rPr>
          <w:rFonts w:ascii="Times New Roman" w:eastAsia="Times New Roman" w:hAnsi="Times New Roman" w:cs="Times New Roman"/>
          <w:bCs/>
          <w:i/>
        </w:rPr>
        <w:t xml:space="preserve"> gydymas</w:t>
      </w:r>
    </w:p>
    <w:p w:rsidR="00B31E95" w:rsidRDefault="00B31E95" w:rsidP="00B31E95">
      <w:pPr>
        <w:spacing w:after="0" w:line="240" w:lineRule="auto"/>
        <w:rPr>
          <w:rFonts w:ascii="Times New Roman" w:eastAsia="Times New Roman" w:hAnsi="Times New Roman" w:cs="Times New Roman"/>
          <w:b/>
          <w:bCs/>
          <w:i/>
          <w:iCs/>
        </w:rPr>
      </w:pPr>
      <w:r>
        <w:rPr>
          <w:rFonts w:ascii="Times New Roman" w:eastAsia="Times New Roman" w:hAnsi="Times New Roman" w:cs="Times New Roman"/>
        </w:rPr>
        <w:t xml:space="preserve">Įprastinė paros dozė yra viena skrandyje neiri tabletė. Gydytojas gali nurodyti vartoti 2 skrandyje neirias tabletes per parą. Paprastai </w:t>
      </w:r>
      <w:proofErr w:type="spellStart"/>
      <w:r>
        <w:rPr>
          <w:rFonts w:ascii="Times New Roman" w:eastAsia="Times New Roman" w:hAnsi="Times New Roman" w:cs="Times New Roman"/>
        </w:rPr>
        <w:t>refliukso</w:t>
      </w:r>
      <w:proofErr w:type="spellEnd"/>
      <w:r>
        <w:rPr>
          <w:rFonts w:ascii="Times New Roman" w:eastAsia="Times New Roman" w:hAnsi="Times New Roman" w:cs="Times New Roman"/>
        </w:rPr>
        <w:t xml:space="preserve"> sukeltas </w:t>
      </w:r>
      <w:proofErr w:type="spellStart"/>
      <w:r>
        <w:rPr>
          <w:rFonts w:ascii="Times New Roman" w:eastAsia="Times New Roman" w:hAnsi="Times New Roman" w:cs="Times New Roman"/>
        </w:rPr>
        <w:t>ezofagitas</w:t>
      </w:r>
      <w:proofErr w:type="spellEnd"/>
      <w:r>
        <w:rPr>
          <w:rFonts w:ascii="Times New Roman" w:eastAsia="Times New Roman" w:hAnsi="Times New Roman" w:cs="Times New Roman"/>
        </w:rPr>
        <w:t xml:space="preserve"> gydomas 4</w:t>
      </w:r>
      <w:r>
        <w:rPr>
          <w:rFonts w:ascii="Times New Roman" w:eastAsia="Times New Roman" w:hAnsi="Times New Roman" w:cs="Times New Roman"/>
        </w:rPr>
        <w:noBreakHyphen/>
        <w:t>8 savaites. Kiek laiko vartoti vaisto, pasakys gydytojas.</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spacing w:after="0" w:line="240" w:lineRule="auto"/>
        <w:rPr>
          <w:rFonts w:ascii="Times New Roman" w:eastAsia="Times New Roman" w:hAnsi="Times New Roman" w:cs="Times New Roman"/>
          <w:i/>
          <w:iCs/>
          <w:u w:val="single"/>
        </w:rPr>
      </w:pPr>
      <w:r>
        <w:rPr>
          <w:rFonts w:ascii="Times New Roman" w:eastAsia="Times New Roman" w:hAnsi="Times New Roman" w:cs="Times New Roman"/>
          <w:iCs/>
          <w:u w:val="single"/>
        </w:rPr>
        <w:t>Suaugusiesiems</w:t>
      </w:r>
    </w:p>
    <w:p w:rsidR="00B31E95" w:rsidRDefault="00B31E95" w:rsidP="00B31E95">
      <w:pPr>
        <w:tabs>
          <w:tab w:val="left" w:pos="360"/>
        </w:tabs>
        <w:spacing w:after="0" w:line="240" w:lineRule="auto"/>
        <w:rPr>
          <w:rFonts w:ascii="Times New Roman" w:eastAsia="Times New Roman" w:hAnsi="Times New Roman" w:cs="Times New Roman"/>
          <w:bCs/>
          <w:i/>
        </w:rPr>
      </w:pPr>
    </w:p>
    <w:p w:rsidR="00B31E95" w:rsidRDefault="00B31E95" w:rsidP="00B31E95">
      <w:pPr>
        <w:tabs>
          <w:tab w:val="left" w:pos="360"/>
        </w:tabs>
        <w:spacing w:after="0" w:line="240" w:lineRule="auto"/>
        <w:rPr>
          <w:rFonts w:ascii="Times New Roman" w:eastAsia="Times New Roman" w:hAnsi="Times New Roman" w:cs="Times New Roman"/>
        </w:rPr>
      </w:pPr>
      <w:r>
        <w:rPr>
          <w:rFonts w:ascii="Times New Roman" w:eastAsia="Times New Roman" w:hAnsi="Times New Roman" w:cs="Times New Roman"/>
          <w:bCs/>
          <w:i/>
        </w:rPr>
        <w:t xml:space="preserve">Bakterijų, vadinamų </w:t>
      </w:r>
      <w:proofErr w:type="spellStart"/>
      <w:r>
        <w:rPr>
          <w:rFonts w:ascii="Times New Roman" w:eastAsia="Times New Roman" w:hAnsi="Times New Roman" w:cs="Times New Roman"/>
          <w:bCs/>
          <w:i/>
          <w:iCs/>
        </w:rPr>
        <w:t>Helicobacter</w:t>
      </w:r>
      <w:proofErr w:type="spellEnd"/>
      <w:r>
        <w:rPr>
          <w:rFonts w:ascii="Times New Roman" w:eastAsia="Times New Roman" w:hAnsi="Times New Roman" w:cs="Times New Roman"/>
          <w:bCs/>
          <w:i/>
          <w:iCs/>
        </w:rPr>
        <w:t xml:space="preserve"> </w:t>
      </w:r>
      <w:proofErr w:type="spellStart"/>
      <w:r>
        <w:rPr>
          <w:rFonts w:ascii="Times New Roman" w:eastAsia="Times New Roman" w:hAnsi="Times New Roman" w:cs="Times New Roman"/>
          <w:bCs/>
          <w:i/>
          <w:iCs/>
        </w:rPr>
        <w:t>pylori</w:t>
      </w:r>
      <w:proofErr w:type="spellEnd"/>
      <w:r>
        <w:rPr>
          <w:rFonts w:ascii="Times New Roman" w:eastAsia="Times New Roman" w:hAnsi="Times New Roman" w:cs="Times New Roman"/>
          <w:bCs/>
          <w:i/>
        </w:rPr>
        <w:t>, infekcijos gydymas  pacientams, kuriems yra dvylikapirštės žarnos ir skrandžio opų, kartu vartojant du antibiotikus (naikinamasis gydymas)</w:t>
      </w:r>
    </w:p>
    <w:p w:rsidR="00B31E95" w:rsidRDefault="00B31E95" w:rsidP="00B31E95">
      <w:pPr>
        <w:tabs>
          <w:tab w:val="left" w:pos="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Vartojama viena skrandyje neiri tabletė du kartus per parą bei dvi antibiotikų (gali būti vartojama </w:t>
      </w:r>
      <w:proofErr w:type="spellStart"/>
      <w:r>
        <w:rPr>
          <w:rFonts w:ascii="Times New Roman" w:eastAsia="Times New Roman" w:hAnsi="Times New Roman" w:cs="Times New Roman"/>
        </w:rPr>
        <w:t>amoksicilino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klaritromicino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metronidazolo</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tinidazolo</w:t>
      </w:r>
      <w:proofErr w:type="spellEnd"/>
      <w:r>
        <w:rPr>
          <w:rFonts w:ascii="Times New Roman" w:eastAsia="Times New Roman" w:hAnsi="Times New Roman" w:cs="Times New Roman"/>
        </w:rPr>
        <w:t xml:space="preserve">) tabletės (kiekviena iš jų geriama du kartus per parą kartu su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skrandyje neiria tablete). Pirmoji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skrandyje neiri tabletė geriama </w:t>
      </w:r>
      <w:r>
        <w:rPr>
          <w:rFonts w:ascii="Times New Roman" w:eastAsia="Times New Roman" w:hAnsi="Times New Roman" w:cs="Times New Roman"/>
        </w:rPr>
        <w:lastRenderedPageBreak/>
        <w:t xml:space="preserve">likus 1 valandai iki pusryčių, antroji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skrandyje neiri tabletė – likus 1 valandai iki vakarienės. Vykdykite gydytojo nurodymus ir perskaitykite antibiotikų pakuotės lapelius. Paprastai gydoma 1</w:t>
      </w:r>
      <w:r>
        <w:rPr>
          <w:rFonts w:ascii="Times New Roman" w:eastAsia="Times New Roman" w:hAnsi="Times New Roman" w:cs="Times New Roman"/>
        </w:rPr>
        <w:noBreakHyphen/>
        <w:t>2 savaites.</w:t>
      </w:r>
    </w:p>
    <w:p w:rsidR="00B31E95" w:rsidRDefault="00B31E95" w:rsidP="00B31E95">
      <w:pPr>
        <w:tabs>
          <w:tab w:val="left" w:pos="0"/>
        </w:tabs>
        <w:spacing w:after="0" w:line="240" w:lineRule="auto"/>
        <w:rPr>
          <w:rFonts w:ascii="Times New Roman" w:eastAsia="Times New Roman" w:hAnsi="Times New Roman" w:cs="Times New Roman"/>
          <w:b/>
          <w:bCs/>
        </w:rPr>
      </w:pPr>
    </w:p>
    <w:p w:rsidR="00B31E95" w:rsidRDefault="00B31E95" w:rsidP="00B31E95">
      <w:pPr>
        <w:spacing w:after="0" w:line="240" w:lineRule="auto"/>
        <w:rPr>
          <w:rFonts w:ascii="Times New Roman" w:eastAsia="Times New Roman" w:hAnsi="Times New Roman" w:cs="Times New Roman"/>
          <w:bCs/>
          <w:i/>
          <w:iCs/>
        </w:rPr>
      </w:pPr>
      <w:r>
        <w:rPr>
          <w:rFonts w:ascii="Times New Roman" w:eastAsia="Times New Roman" w:hAnsi="Times New Roman" w:cs="Times New Roman"/>
          <w:bCs/>
          <w:i/>
        </w:rPr>
        <w:t>Skrandžio ir dvylikapirštės žarnos opų gydymas</w:t>
      </w:r>
    </w:p>
    <w:p w:rsidR="00B31E95" w:rsidRDefault="00B31E95" w:rsidP="00B31E95">
      <w:pPr>
        <w:spacing w:after="0" w:line="240" w:lineRule="auto"/>
        <w:rPr>
          <w:rFonts w:ascii="Times New Roman" w:eastAsia="Times New Roman" w:hAnsi="Times New Roman" w:cs="Times New Roman"/>
        </w:rPr>
      </w:pPr>
      <w:r>
        <w:rPr>
          <w:rFonts w:ascii="Times New Roman" w:eastAsia="Times New Roman" w:hAnsi="Times New Roman" w:cs="Times New Roman"/>
        </w:rPr>
        <w:t>Įprastinė paros dozė yra viena skrandyje neiri tabletė. Pasitarus su gydytoju, dozę galima dvigubinti.</w:t>
      </w:r>
    </w:p>
    <w:p w:rsidR="00B31E95" w:rsidRDefault="00B31E95" w:rsidP="00B31E95">
      <w:pPr>
        <w:spacing w:after="0" w:line="240" w:lineRule="auto"/>
        <w:rPr>
          <w:rFonts w:ascii="Times New Roman" w:eastAsia="Times New Roman" w:hAnsi="Times New Roman" w:cs="Times New Roman"/>
          <w:b/>
          <w:bCs/>
          <w:i/>
          <w:iCs/>
        </w:rPr>
      </w:pPr>
      <w:r>
        <w:rPr>
          <w:rFonts w:ascii="Times New Roman" w:eastAsia="Times New Roman" w:hAnsi="Times New Roman" w:cs="Times New Roman"/>
        </w:rPr>
        <w:t>Kiek laiko vartoti vaisto, pasakys gydytojas. Paprastai skrandžio opa gydoma 4</w:t>
      </w:r>
      <w:r>
        <w:rPr>
          <w:rFonts w:ascii="Times New Roman" w:eastAsia="Times New Roman" w:hAnsi="Times New Roman" w:cs="Times New Roman"/>
        </w:rPr>
        <w:noBreakHyphen/>
        <w:t>8 savaites, dvylikapirštės žarnos opa – 2</w:t>
      </w:r>
      <w:r>
        <w:rPr>
          <w:rFonts w:ascii="Times New Roman" w:eastAsia="Times New Roman" w:hAnsi="Times New Roman" w:cs="Times New Roman"/>
        </w:rPr>
        <w:noBreakHyphen/>
        <w:t>4 savaites.</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spacing w:after="0" w:line="240" w:lineRule="auto"/>
        <w:rPr>
          <w:rFonts w:ascii="Times New Roman" w:eastAsia="Times New Roman" w:hAnsi="Times New Roman" w:cs="Times New Roman"/>
          <w:bCs/>
          <w:i/>
          <w:iCs/>
        </w:rPr>
      </w:pPr>
      <w:r>
        <w:rPr>
          <w:rFonts w:ascii="Times New Roman" w:eastAsia="Times New Roman" w:hAnsi="Times New Roman" w:cs="Times New Roman"/>
          <w:bCs/>
          <w:i/>
        </w:rPr>
        <w:t xml:space="preserve">Ilgalaikis </w:t>
      </w:r>
      <w:proofErr w:type="spellStart"/>
      <w:r>
        <w:rPr>
          <w:rFonts w:ascii="Times New Roman" w:eastAsia="Times New Roman" w:hAnsi="Times New Roman" w:cs="Times New Roman"/>
          <w:bCs/>
          <w:i/>
        </w:rPr>
        <w:t>Colingerio-Elisono</w:t>
      </w:r>
      <w:proofErr w:type="spellEnd"/>
      <w:r>
        <w:rPr>
          <w:rFonts w:ascii="Times New Roman" w:eastAsia="Times New Roman" w:hAnsi="Times New Roman" w:cs="Times New Roman"/>
          <w:bCs/>
          <w:i/>
        </w:rPr>
        <w:t xml:space="preserve"> sindromo ir kitų būklių, kurių metu skrandyje susidaro per daug rūgšties, gydymas</w:t>
      </w:r>
    </w:p>
    <w:p w:rsidR="00B31E95" w:rsidRDefault="00B31E95" w:rsidP="00B31E95">
      <w:pPr>
        <w:spacing w:after="0" w:line="240" w:lineRule="auto"/>
        <w:rPr>
          <w:rFonts w:ascii="Times New Roman" w:eastAsia="Times New Roman" w:hAnsi="Times New Roman" w:cs="Times New Roman"/>
        </w:rPr>
      </w:pPr>
      <w:r>
        <w:rPr>
          <w:rFonts w:ascii="Times New Roman" w:eastAsia="Times New Roman" w:hAnsi="Times New Roman" w:cs="Times New Roman"/>
        </w:rPr>
        <w:t>Įprastinė rekomenduojama pradinė dozė yra dvi skrandyje neirios tabletės per parą.</w:t>
      </w:r>
    </w:p>
    <w:p w:rsidR="00B31E95" w:rsidRDefault="00B31E95" w:rsidP="00B31E95">
      <w:pPr>
        <w:spacing w:after="0" w:line="240" w:lineRule="auto"/>
        <w:rPr>
          <w:rFonts w:ascii="Times New Roman" w:eastAsia="Times New Roman" w:hAnsi="Times New Roman" w:cs="Times New Roman"/>
        </w:rPr>
      </w:pPr>
      <w:r>
        <w:rPr>
          <w:rFonts w:ascii="Times New Roman" w:eastAsia="Times New Roman" w:hAnsi="Times New Roman" w:cs="Times New Roman"/>
        </w:rPr>
        <w:t>Reikia gerti dvi skrandyje neirias tabletes likus 1 valandai iki pusryčių. Vėliau gydytojas, atsižvelgdamas į skrandyje susidarančios rūgšties kiekį, dozę gali koreguoti. Jei gydytojas nurodė vartoti daugiau kaip dvi skrandyje neirias tabletes per parą, skrandyje neirias tabletes reikia išgerti per du kartus.</w:t>
      </w:r>
    </w:p>
    <w:p w:rsidR="00B31E95" w:rsidRDefault="00B31E95" w:rsidP="00B31E95">
      <w:pPr>
        <w:spacing w:after="0" w:line="240" w:lineRule="auto"/>
        <w:rPr>
          <w:rFonts w:ascii="Times New Roman" w:eastAsia="Times New Roman" w:hAnsi="Times New Roman" w:cs="Times New Roman"/>
        </w:rPr>
      </w:pPr>
      <w:r>
        <w:rPr>
          <w:rFonts w:ascii="Times New Roman" w:eastAsia="Times New Roman" w:hAnsi="Times New Roman" w:cs="Times New Roman"/>
        </w:rPr>
        <w:t>Jei gydytojas nurodė vartoti daugiau kaip keturias skrandyje neirias tabletes per parą, jis tiksliai pasakys, kada nutraukti vaisto vartojimą.</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lang w:eastAsia="lt-LT"/>
        </w:rPr>
        <w:t>P</w:t>
      </w:r>
      <w:r>
        <w:rPr>
          <w:rFonts w:ascii="Times New Roman" w:eastAsia="Times New Roman" w:hAnsi="Times New Roman" w:cs="Times New Roman"/>
          <w:u w:val="single"/>
        </w:rPr>
        <w:t>acientams, kuriems yra inkstų sutrikimų</w:t>
      </w:r>
    </w:p>
    <w:p w:rsidR="00B31E95" w:rsidRDefault="00B31E95" w:rsidP="00B31E9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yra inkstų sutrikimų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negalima vartoti kombinuotajai </w:t>
      </w:r>
      <w:proofErr w:type="spellStart"/>
      <w:r>
        <w:rPr>
          <w:rFonts w:ascii="Times New Roman" w:eastAsia="Times New Roman" w:hAnsi="Times New Roman" w:cs="Times New Roman"/>
          <w:i/>
          <w:iCs/>
        </w:rPr>
        <w:t>Helicobacter</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pylori</w:t>
      </w:r>
      <w:proofErr w:type="spellEnd"/>
      <w:r>
        <w:rPr>
          <w:rFonts w:ascii="Times New Roman" w:eastAsia="Times New Roman" w:hAnsi="Times New Roman" w:cs="Times New Roman"/>
        </w:rPr>
        <w:t xml:space="preserve"> </w:t>
      </w:r>
    </w:p>
    <w:p w:rsidR="00B31E95" w:rsidRDefault="00B31E95" w:rsidP="00B31E95">
      <w:pPr>
        <w:rPr>
          <w:rFonts w:ascii="Times New Roman" w:eastAsia="Times New Roman" w:hAnsi="Times New Roman" w:cs="Times New Roman"/>
        </w:rPr>
      </w:pPr>
      <w:r>
        <w:rPr>
          <w:rFonts w:ascii="Times New Roman" w:eastAsia="Times New Roman" w:hAnsi="Times New Roman" w:cs="Times New Roman"/>
        </w:rPr>
        <w:t xml:space="preserve">naikinimo terapijai, nes duomenų apie kombinuotojo gydymo, kai kartu vartojama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saugumą ir veiksmingumą tokiems pacientams nėra.</w:t>
      </w:r>
    </w:p>
    <w:p w:rsidR="00B31E95" w:rsidRDefault="00B31E95" w:rsidP="00B31E95">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lang w:eastAsia="lt-LT"/>
        </w:rPr>
        <w:t>P</w:t>
      </w:r>
      <w:r>
        <w:rPr>
          <w:rFonts w:ascii="Times New Roman" w:eastAsia="Times New Roman" w:hAnsi="Times New Roman" w:cs="Times New Roman"/>
          <w:u w:val="single"/>
        </w:rPr>
        <w:t>acientams, kuriems yra kepenų sutrikimų</w:t>
      </w:r>
    </w:p>
    <w:p w:rsidR="00B31E95" w:rsidRDefault="00B31E95" w:rsidP="00B31E9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yra sunkių kepenų sutrikimų, negalima vartoti daugiau kaip vieną 20 mg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tabletę </w:t>
      </w:r>
      <w:r>
        <w:rPr>
          <w:rFonts w:ascii="Times New Roman" w:eastAsia="Times New Roman" w:hAnsi="Times New Roman" w:cs="Times New Roman"/>
          <w:bCs/>
        </w:rPr>
        <w:t xml:space="preserve">per parą (tokiam tikslui tiekiamos 20 mg </w:t>
      </w:r>
      <w:proofErr w:type="spellStart"/>
      <w:r>
        <w:rPr>
          <w:rFonts w:ascii="Times New Roman" w:eastAsia="Times New Roman" w:hAnsi="Times New Roman" w:cs="Times New Roman"/>
          <w:bCs/>
        </w:rPr>
        <w:t>pantoprazolo</w:t>
      </w:r>
      <w:proofErr w:type="spellEnd"/>
      <w:r>
        <w:rPr>
          <w:rFonts w:ascii="Times New Roman" w:eastAsia="Times New Roman" w:hAnsi="Times New Roman" w:cs="Times New Roman"/>
          <w:bCs/>
        </w:rPr>
        <w:t xml:space="preserve"> tabletės)</w:t>
      </w:r>
      <w:r>
        <w:rPr>
          <w:rFonts w:ascii="Times New Roman" w:eastAsia="Times New Roman" w:hAnsi="Times New Roman" w:cs="Times New Roman"/>
        </w:rPr>
        <w:t>.</w:t>
      </w:r>
    </w:p>
    <w:p w:rsidR="00B31E95" w:rsidRDefault="00B31E95" w:rsidP="00B31E95">
      <w:pPr>
        <w:tabs>
          <w:tab w:val="left" w:pos="567"/>
        </w:tabs>
        <w:spacing w:after="0" w:line="240" w:lineRule="auto"/>
        <w:rPr>
          <w:rFonts w:ascii="Times New Roman" w:eastAsia="Times New Roman" w:hAnsi="Times New Roman" w:cs="Times New Roman"/>
        </w:rPr>
      </w:pPr>
    </w:p>
    <w:p w:rsidR="00B31E95" w:rsidRDefault="00B31E95" w:rsidP="00B31E95">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Jei yra vidutinio sunkumo ar sunkių kepenų sutrikimų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negalima vartoti kombinuotajai </w:t>
      </w:r>
      <w:proofErr w:type="spellStart"/>
      <w:r>
        <w:rPr>
          <w:rFonts w:ascii="Times New Roman" w:eastAsia="Times New Roman" w:hAnsi="Times New Roman" w:cs="Times New Roman"/>
          <w:i/>
          <w:iCs/>
        </w:rPr>
        <w:t>Helicobacter</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pylori</w:t>
      </w:r>
      <w:proofErr w:type="spellEnd"/>
      <w:r>
        <w:rPr>
          <w:rFonts w:ascii="Times New Roman" w:eastAsia="Times New Roman" w:hAnsi="Times New Roman" w:cs="Times New Roman"/>
        </w:rPr>
        <w:t xml:space="preserve"> naikinimo terapijai, nes duomenų apie kombinuotojo gydymo, kai kartu vartojama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saugumą ir veiksmingumą tokiems pacientams nėra.</w:t>
      </w:r>
    </w:p>
    <w:p w:rsidR="00B31E95" w:rsidRDefault="00B31E95" w:rsidP="00B31E95">
      <w:pPr>
        <w:spacing w:after="0" w:line="240" w:lineRule="auto"/>
        <w:ind w:right="-2"/>
        <w:rPr>
          <w:rFonts w:ascii="Times New Roman" w:eastAsia="Times New Roman" w:hAnsi="Times New Roman" w:cs="Times New Roman"/>
        </w:rPr>
      </w:pPr>
    </w:p>
    <w:p w:rsidR="00B31E95" w:rsidRDefault="00B31E95" w:rsidP="00B31E95">
      <w:pPr>
        <w:keepNext/>
        <w:tabs>
          <w:tab w:val="left" w:pos="567"/>
        </w:tabs>
        <w:spacing w:after="0" w:line="240" w:lineRule="auto"/>
        <w:jc w:val="both"/>
        <w:outlineLvl w:val="3"/>
        <w:rPr>
          <w:rFonts w:ascii="Times New Roman" w:eastAsia="Times New Roman" w:hAnsi="Times New Roman" w:cs="Times New Roman"/>
          <w:bCs/>
          <w:snapToGrid w:val="0"/>
          <w:u w:val="single"/>
          <w:lang w:eastAsia="x-none"/>
        </w:rPr>
      </w:pPr>
      <w:r>
        <w:rPr>
          <w:rFonts w:ascii="Times New Roman" w:eastAsia="Times New Roman" w:hAnsi="Times New Roman" w:cs="Times New Roman"/>
          <w:bCs/>
          <w:snapToGrid w:val="0"/>
          <w:u w:val="single"/>
          <w:lang w:eastAsia="x-none"/>
        </w:rPr>
        <w:t>Vartojimas vaikams ir paaugliams</w:t>
      </w:r>
    </w:p>
    <w:p w:rsidR="00B31E95" w:rsidRDefault="00B31E95" w:rsidP="00B31E95">
      <w:pPr>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Šių tablečių </w:t>
      </w:r>
      <w:r>
        <w:rPr>
          <w:rFonts w:ascii="Times New Roman" w:eastAsia="Times New Roman" w:hAnsi="Times New Roman" w:cs="Times New Roman"/>
          <w:bCs/>
        </w:rPr>
        <w:t>nerekomenduojama</w:t>
      </w:r>
      <w:r>
        <w:rPr>
          <w:rFonts w:ascii="Times New Roman" w:eastAsia="Times New Roman" w:hAnsi="Times New Roman" w:cs="Times New Roman"/>
        </w:rPr>
        <w:t xml:space="preserve"> vartoti jaunesniems kaip 12 metų vaikams.</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dozę?</w:t>
      </w:r>
    </w:p>
    <w:p w:rsidR="00B31E95" w:rsidRDefault="00B31E95" w:rsidP="00B31E95">
      <w:pPr>
        <w:spacing w:after="0" w:line="240" w:lineRule="auto"/>
        <w:rPr>
          <w:rFonts w:ascii="Times New Roman" w:eastAsia="Times New Roman" w:hAnsi="Times New Roman" w:cs="Times New Roman"/>
        </w:rPr>
      </w:pPr>
      <w:r>
        <w:rPr>
          <w:rFonts w:ascii="Times New Roman" w:eastAsia="Times New Roman" w:hAnsi="Times New Roman" w:cs="Times New Roman"/>
        </w:rPr>
        <w:t>Pasakykite gydytojui arba vaistininkui. Perdozavimo simptomai nežinomi.</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 xml:space="preserve">Pamiršus pavartoti </w:t>
      </w: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p>
    <w:p w:rsidR="00B31E95" w:rsidRDefault="00B31E95" w:rsidP="00B31E9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Negalima vartoti dvigubos dozės norint kompensuoti praleistą dozę. Kitą įprastą dozę gerkite įprastu laiku.</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Nustojus vartoti </w:t>
      </w: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p>
    <w:p w:rsidR="00B31E95" w:rsidRDefault="00B31E95" w:rsidP="00B31E95">
      <w:pPr>
        <w:spacing w:after="0" w:line="240" w:lineRule="auto"/>
        <w:rPr>
          <w:rFonts w:ascii="Times New Roman" w:eastAsia="Times New Roman" w:hAnsi="Times New Roman" w:cs="Times New Roman"/>
        </w:rPr>
      </w:pPr>
      <w:r>
        <w:rPr>
          <w:rFonts w:ascii="Times New Roman" w:eastAsia="Times New Roman" w:hAnsi="Times New Roman" w:cs="Times New Roman"/>
        </w:rPr>
        <w:t>Nenutraukite šio vaisto vartojimo nepasitarę su gydytoju arba vaistininku.</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numPr>
          <w:ilvl w:val="12"/>
          <w:numId w:val="0"/>
        </w:numPr>
        <w:spacing w:after="0" w:line="240" w:lineRule="auto"/>
        <w:ind w:right="-2"/>
        <w:rPr>
          <w:rFonts w:ascii="Times New Roman" w:eastAsia="Times New Roman" w:hAnsi="Times New Roman" w:cs="Times New Roman"/>
        </w:rPr>
      </w:pPr>
    </w:p>
    <w:p w:rsidR="00B31E95" w:rsidRDefault="00B31E95" w:rsidP="00B31E95">
      <w:pPr>
        <w:numPr>
          <w:ilvl w:val="12"/>
          <w:numId w:val="0"/>
        </w:num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t>Galimas šalutinis poveikis</w:t>
      </w:r>
    </w:p>
    <w:p w:rsidR="00B31E95" w:rsidRDefault="00B31E95" w:rsidP="00B31E95">
      <w:pPr>
        <w:numPr>
          <w:ilvl w:val="12"/>
          <w:numId w:val="0"/>
        </w:numPr>
        <w:spacing w:after="0" w:line="240" w:lineRule="auto"/>
        <w:ind w:right="-2"/>
        <w:rPr>
          <w:rFonts w:ascii="Times New Roman" w:eastAsia="Times New Roman" w:hAnsi="Times New Roman" w:cs="Times New Roman"/>
        </w:rPr>
      </w:pPr>
    </w:p>
    <w:p w:rsidR="00B31E95" w:rsidRDefault="00B31E95" w:rsidP="00B31E95">
      <w:pPr>
        <w:spacing w:after="0" w:line="240" w:lineRule="auto"/>
        <w:rPr>
          <w:rFonts w:ascii="Times New Roman" w:eastAsia="Times New Roman" w:hAnsi="Times New Roman" w:cs="Times New Roman"/>
        </w:rPr>
      </w:pPr>
      <w:r>
        <w:rPr>
          <w:rFonts w:ascii="Times New Roman" w:eastAsia="Times New Roman" w:hAnsi="Times New Roman" w:cs="Times New Roman"/>
        </w:rPr>
        <w:t>Šis vaistas, kaip ir visi kiti, gali sukelti šalutinį poveikį, nors jis pasireiškia ne visiems žmonėms.</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spacing w:after="0" w:line="240" w:lineRule="auto"/>
        <w:rPr>
          <w:rFonts w:ascii="Times New Roman" w:eastAsia="Times New Roman" w:hAnsi="Times New Roman" w:cs="Times New Roman"/>
          <w:bCs/>
        </w:rPr>
      </w:pPr>
      <w:r>
        <w:rPr>
          <w:rFonts w:ascii="Times New Roman" w:eastAsia="Times New Roman" w:hAnsi="Times New Roman" w:cs="Times New Roman"/>
          <w:bCs/>
        </w:rPr>
        <w:t>Nedelsdami nutraukite šių skrandyje neirių tablečių vartojimą ir pasakykite gydytojui arba kreipkitės į artimiausios ligoninės skubios pagalbos skyrių, jei pasireiškia bet kuris toliau išvardytas šalutinis poveikis.</w:t>
      </w:r>
    </w:p>
    <w:p w:rsidR="00B31E95" w:rsidRDefault="00B31E95" w:rsidP="00B31E95">
      <w:pPr>
        <w:spacing w:after="0" w:line="240" w:lineRule="auto"/>
        <w:rPr>
          <w:rFonts w:ascii="Times New Roman" w:eastAsia="Times New Roman" w:hAnsi="Times New Roman" w:cs="Times New Roman"/>
          <w:b/>
          <w:bCs/>
        </w:rPr>
      </w:pPr>
    </w:p>
    <w:p w:rsidR="00B31E95" w:rsidRDefault="00B31E95" w:rsidP="00B31E9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Cs/>
          <w:i/>
        </w:rPr>
        <w:t xml:space="preserve">Sunkios alerginės reakcijos (atsiranda </w:t>
      </w:r>
      <w:r>
        <w:rPr>
          <w:rFonts w:ascii="Times New Roman" w:eastAsia="Times New Roman" w:hAnsi="Times New Roman" w:cs="Times New Roman"/>
          <w:i/>
        </w:rPr>
        <w:t>1</w:t>
      </w:r>
      <w:r>
        <w:rPr>
          <w:rFonts w:ascii="Times New Roman" w:eastAsia="Times New Roman" w:hAnsi="Times New Roman" w:cs="Times New Roman"/>
          <w:i/>
        </w:rPr>
        <w:noBreakHyphen/>
        <w:t>10 žmonių iš 10 000</w:t>
      </w:r>
      <w:r>
        <w:rPr>
          <w:rFonts w:ascii="Times New Roman" w:eastAsia="Times New Roman" w:hAnsi="Times New Roman" w:cs="Times New Roman"/>
          <w:bCs/>
          <w:i/>
        </w:rPr>
        <w:t>)</w:t>
      </w:r>
      <w:r>
        <w:rPr>
          <w:rFonts w:ascii="Times New Roman" w:eastAsia="Times New Roman" w:hAnsi="Times New Roman" w:cs="Times New Roman"/>
          <w:bCs/>
        </w:rPr>
        <w:t>:</w:t>
      </w:r>
      <w:r>
        <w:rPr>
          <w:rFonts w:ascii="Times New Roman" w:eastAsia="Times New Roman" w:hAnsi="Times New Roman" w:cs="Times New Roman"/>
        </w:rPr>
        <w:t xml:space="preserve"> liežuvio ir (arba) ryklės patinimas, rijimo pasunkėjimas, ruplės (dilgėlinė), kvėpavimo pasunkėjimas, alerginis veido patinimas (</w:t>
      </w:r>
      <w:proofErr w:type="spellStart"/>
      <w:r>
        <w:rPr>
          <w:rFonts w:ascii="Times New Roman" w:eastAsia="Times New Roman" w:hAnsi="Times New Roman" w:cs="Times New Roman"/>
        </w:rPr>
        <w:t>Kvinkės</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angioneurozinė</w:t>
      </w:r>
      <w:proofErr w:type="spellEnd"/>
      <w:r>
        <w:rPr>
          <w:rFonts w:ascii="Times New Roman" w:eastAsia="Times New Roman" w:hAnsi="Times New Roman" w:cs="Times New Roman"/>
        </w:rPr>
        <w:t xml:space="preserve"> edema), stiprus galvos svaigimas kartu su labai dažnu širdies plakimu ir smarkiu prakaitavimu.</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spacing w:after="0" w:line="240" w:lineRule="auto"/>
        <w:ind w:left="567" w:hanging="567"/>
        <w:rPr>
          <w:rFonts w:ascii="Times New Roman" w:eastAsia="Times New Roman" w:hAnsi="Times New Roman" w:cs="Times New Roman"/>
          <w:spacing w:val="-4"/>
        </w:rPr>
      </w:pPr>
      <w:r>
        <w:rPr>
          <w:rFonts w:ascii="Times New Roman" w:eastAsia="Times New Roman" w:hAnsi="Times New Roman" w:cs="Times New Roman"/>
          <w:b/>
          <w:bCs/>
        </w:rPr>
        <w:lastRenderedPageBreak/>
        <w:t>-</w:t>
      </w:r>
      <w:r>
        <w:rPr>
          <w:rFonts w:ascii="Times New Roman" w:eastAsia="Times New Roman" w:hAnsi="Times New Roman" w:cs="Times New Roman"/>
          <w:b/>
          <w:bCs/>
        </w:rPr>
        <w:tab/>
      </w:r>
      <w:r>
        <w:rPr>
          <w:rFonts w:ascii="Times New Roman" w:eastAsia="Times New Roman" w:hAnsi="Times New Roman" w:cs="Times New Roman"/>
          <w:bCs/>
          <w:i/>
        </w:rPr>
        <w:t xml:space="preserve">Sunkios odos reakcijos (dažnis nežinomas: </w:t>
      </w:r>
      <w:r>
        <w:rPr>
          <w:rFonts w:ascii="Times New Roman" w:eastAsia="Times New Roman" w:hAnsi="Times New Roman" w:cs="Times New Roman"/>
          <w:i/>
        </w:rPr>
        <w:t>negali būti apskaičiuotas pagal turimus duomenis</w:t>
      </w:r>
      <w:r>
        <w:rPr>
          <w:rFonts w:ascii="Times New Roman" w:eastAsia="Times New Roman" w:hAnsi="Times New Roman" w:cs="Times New Roman"/>
          <w:bCs/>
          <w:i/>
        </w:rPr>
        <w:t>)</w:t>
      </w:r>
      <w:r>
        <w:rPr>
          <w:rFonts w:ascii="Times New Roman" w:eastAsia="Times New Roman" w:hAnsi="Times New Roman" w:cs="Times New Roman"/>
        </w:rPr>
        <w:t>:</w:t>
      </w:r>
      <w:r>
        <w:rPr>
          <w:rFonts w:ascii="Times New Roman" w:eastAsia="Times New Roman" w:hAnsi="Times New Roman" w:cs="Times New Roman"/>
          <w:spacing w:val="-4"/>
        </w:rPr>
        <w:t xml:space="preserve"> odos pūslių atsiradimas ir greitas bendrosios būklės blogėjimas, akių, nosies, burnos bei lūpų ar lyties organų erozija (įskaitant nestiprų kraujavimą) (</w:t>
      </w:r>
      <w:proofErr w:type="spellStart"/>
      <w:r>
        <w:rPr>
          <w:rFonts w:ascii="Times New Roman" w:eastAsia="Times New Roman" w:hAnsi="Times New Roman" w:cs="Times New Roman"/>
          <w:spacing w:val="-4"/>
        </w:rPr>
        <w:t>Stivenso</w:t>
      </w:r>
      <w:proofErr w:type="spellEnd"/>
      <w:r>
        <w:rPr>
          <w:rFonts w:ascii="Times New Roman" w:eastAsia="Times New Roman" w:hAnsi="Times New Roman" w:cs="Times New Roman"/>
          <w:spacing w:val="-4"/>
        </w:rPr>
        <w:t xml:space="preserve">-Džonsono sindromas, </w:t>
      </w:r>
      <w:proofErr w:type="spellStart"/>
      <w:r>
        <w:rPr>
          <w:rFonts w:ascii="Times New Roman" w:eastAsia="Times New Roman" w:hAnsi="Times New Roman" w:cs="Times New Roman"/>
          <w:spacing w:val="-4"/>
        </w:rPr>
        <w:t>Lajelio</w:t>
      </w:r>
      <w:proofErr w:type="spellEnd"/>
      <w:r>
        <w:rPr>
          <w:rFonts w:ascii="Times New Roman" w:eastAsia="Times New Roman" w:hAnsi="Times New Roman" w:cs="Times New Roman"/>
          <w:spacing w:val="-4"/>
        </w:rPr>
        <w:t xml:space="preserve"> sindromas, daugiaformė </w:t>
      </w:r>
      <w:proofErr w:type="spellStart"/>
      <w:r>
        <w:rPr>
          <w:rFonts w:ascii="Times New Roman" w:eastAsia="Times New Roman" w:hAnsi="Times New Roman" w:cs="Times New Roman"/>
          <w:spacing w:val="-4"/>
        </w:rPr>
        <w:t>eritema</w:t>
      </w:r>
      <w:proofErr w:type="spellEnd"/>
      <w:r>
        <w:rPr>
          <w:rFonts w:ascii="Times New Roman" w:eastAsia="Times New Roman" w:hAnsi="Times New Roman" w:cs="Times New Roman"/>
          <w:spacing w:val="-4"/>
        </w:rPr>
        <w:t>), jautrumas šviesai, išbėrimas, galintis pasireikšti kartu su sąnarių skausmu.</w:t>
      </w:r>
    </w:p>
    <w:p w:rsidR="00B31E95" w:rsidRDefault="00B31E95" w:rsidP="00B31E95">
      <w:pPr>
        <w:spacing w:after="0" w:line="240" w:lineRule="auto"/>
        <w:ind w:left="567" w:hanging="567"/>
        <w:rPr>
          <w:rFonts w:ascii="Times New Roman" w:eastAsia="Times New Roman" w:hAnsi="Times New Roman" w:cs="Times New Roman"/>
          <w:spacing w:val="-4"/>
        </w:rPr>
      </w:pPr>
    </w:p>
    <w:p w:rsidR="00B31E95" w:rsidRDefault="00B31E95" w:rsidP="00B31E9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Cs/>
          <w:i/>
        </w:rPr>
        <w:t xml:space="preserve">Kitokios sunkios reakcijos (dažnis nežinomas: </w:t>
      </w:r>
      <w:r>
        <w:rPr>
          <w:rFonts w:ascii="Times New Roman" w:eastAsia="Times New Roman" w:hAnsi="Times New Roman" w:cs="Times New Roman"/>
          <w:i/>
        </w:rPr>
        <w:t>negali būti apskaičiuotas pagal turimus duomenis</w:t>
      </w:r>
      <w:r>
        <w:rPr>
          <w:rFonts w:ascii="Times New Roman" w:eastAsia="Times New Roman" w:hAnsi="Times New Roman" w:cs="Times New Roman"/>
          <w:bCs/>
          <w:i/>
        </w:rPr>
        <w:t>)</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 xml:space="preserve">odos ir akių baltymų pageltimas (sunkus kepenų ląstelių pažeidimas, gelta) ar karščiavimas, išbėrimas, inkstų padidėjimas (kartais atsiranda skausmingas </w:t>
      </w:r>
      <w:proofErr w:type="spellStart"/>
      <w:r>
        <w:rPr>
          <w:rFonts w:ascii="Times New Roman" w:eastAsia="Times New Roman" w:hAnsi="Times New Roman" w:cs="Times New Roman"/>
        </w:rPr>
        <w:t>šlapinimasis</w:t>
      </w:r>
      <w:proofErr w:type="spellEnd"/>
      <w:r>
        <w:rPr>
          <w:rFonts w:ascii="Times New Roman" w:eastAsia="Times New Roman" w:hAnsi="Times New Roman" w:cs="Times New Roman"/>
        </w:rPr>
        <w:t xml:space="preserve"> ir apatinės nugaros dalies skausmas) (sunkus inkstų uždegimas), galintis sukelti inkstų nepakankamumą.</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Kitas šalutinis poveikis</w:t>
      </w:r>
    </w:p>
    <w:p w:rsidR="00B31E95" w:rsidRDefault="00B31E95" w:rsidP="00B31E95">
      <w:pPr>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        </w:t>
      </w:r>
      <w:r>
        <w:rPr>
          <w:rFonts w:ascii="Times New Roman" w:eastAsia="Times New Roman" w:hAnsi="Times New Roman" w:cs="Times New Roman"/>
          <w:bCs/>
          <w:i/>
        </w:rPr>
        <w:t xml:space="preserve">Nedažnas </w:t>
      </w:r>
      <w:r>
        <w:rPr>
          <w:rFonts w:ascii="Times New Roman" w:eastAsia="Times New Roman" w:hAnsi="Times New Roman" w:cs="Times New Roman"/>
          <w:i/>
        </w:rPr>
        <w:t>(atsiranda 1</w:t>
      </w:r>
      <w:r>
        <w:rPr>
          <w:rFonts w:ascii="Times New Roman" w:eastAsia="Times New Roman" w:hAnsi="Times New Roman" w:cs="Times New Roman"/>
          <w:i/>
        </w:rPr>
        <w:noBreakHyphen/>
        <w:t>10 žmonių iš 1 000)</w:t>
      </w:r>
    </w:p>
    <w:p w:rsidR="00B31E95" w:rsidRDefault="00B31E95" w:rsidP="00B31E95">
      <w:pPr>
        <w:autoSpaceDE w:val="0"/>
        <w:autoSpaceDN w:val="0"/>
        <w:adjustRightInd w:val="0"/>
        <w:spacing w:after="0" w:line="240" w:lineRule="auto"/>
        <w:ind w:left="567"/>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Galvos skausmas, galvos svaigimas, viduriavimas, pykinimas, vėmimas, pilvo pūtimas ir dujų kaupimasis, vidurių užkietėjimas, burnos džiūvimas, pilvo skausmas ir diskomfortas, odos išbėrimas, </w:t>
      </w:r>
      <w:proofErr w:type="spellStart"/>
      <w:r>
        <w:rPr>
          <w:rFonts w:ascii="Times New Roman" w:eastAsia="Times New Roman" w:hAnsi="Times New Roman" w:cs="Times New Roman"/>
          <w:lang w:eastAsia="en-GB"/>
        </w:rPr>
        <w:t>egzantema</w:t>
      </w:r>
      <w:proofErr w:type="spellEnd"/>
      <w:r>
        <w:rPr>
          <w:rFonts w:ascii="Times New Roman" w:eastAsia="Times New Roman" w:hAnsi="Times New Roman" w:cs="Times New Roman"/>
          <w:lang w:eastAsia="en-GB"/>
        </w:rPr>
        <w:t>, išbėrimas, niežulys, silpnumas, išsekimas ar bloga bendroji savijauta, miego sutrikimas; šlaunikaulio, riešo arba stuburo lūžiai.</w:t>
      </w:r>
    </w:p>
    <w:p w:rsidR="00B31E95" w:rsidRDefault="00B31E95" w:rsidP="00B31E95">
      <w:pPr>
        <w:spacing w:after="0" w:line="240" w:lineRule="auto"/>
        <w:rPr>
          <w:rFonts w:ascii="Times New Roman" w:eastAsia="Times New Roman" w:hAnsi="Times New Roman" w:cs="Times New Roman"/>
          <w:i/>
        </w:rPr>
      </w:pPr>
      <w:r>
        <w:rPr>
          <w:rFonts w:ascii="Times New Roman" w:eastAsia="Times New Roman" w:hAnsi="Times New Roman" w:cs="Times New Roman"/>
          <w:bCs/>
          <w:i/>
        </w:rPr>
        <w:t>-        Retas</w:t>
      </w:r>
      <w:r>
        <w:rPr>
          <w:rFonts w:ascii="Times New Roman" w:eastAsia="Times New Roman" w:hAnsi="Times New Roman" w:cs="Times New Roman"/>
          <w:i/>
        </w:rPr>
        <w:t xml:space="preserve"> (atsiranda 1</w:t>
      </w:r>
      <w:r>
        <w:rPr>
          <w:rFonts w:ascii="Times New Roman" w:eastAsia="Times New Roman" w:hAnsi="Times New Roman" w:cs="Times New Roman"/>
          <w:i/>
        </w:rPr>
        <w:noBreakHyphen/>
        <w:t>10 žmonių iš 10 000)</w:t>
      </w:r>
    </w:p>
    <w:p w:rsidR="00B31E95" w:rsidRDefault="00B31E95" w:rsidP="00B31E95">
      <w:pPr>
        <w:spacing w:after="0" w:line="240" w:lineRule="auto"/>
        <w:ind w:left="567"/>
        <w:rPr>
          <w:rFonts w:ascii="Times New Roman" w:eastAsia="Times New Roman" w:hAnsi="Times New Roman" w:cs="Times New Roman"/>
        </w:rPr>
      </w:pPr>
      <w:r>
        <w:rPr>
          <w:rFonts w:ascii="Times New Roman" w:eastAsia="Times New Roman" w:hAnsi="Times New Roman" w:cs="Times New Roman"/>
        </w:rPr>
        <w:t>Skonio iškrypimas arba visiškas praradimas, regos sutrikimas, pvz., neryškus matomas vaizdas, dilgėlinė, sąnarių skausmas, raumenų skausmas, kūno svorio pokytis, kūno temperatūros padidėjimas, karščiavimas, galūnių patinimas (periferinė edema), alerginė reakcija, depresija, krūtų padidėjimas vyrams.</w:t>
      </w:r>
    </w:p>
    <w:p w:rsidR="00B31E95" w:rsidRDefault="00B31E95" w:rsidP="00B31E95">
      <w:pPr>
        <w:spacing w:after="0" w:line="240" w:lineRule="auto"/>
        <w:rPr>
          <w:rFonts w:ascii="Times New Roman" w:eastAsia="Times New Roman" w:hAnsi="Times New Roman" w:cs="Times New Roman"/>
          <w:i/>
        </w:rPr>
      </w:pPr>
      <w:r>
        <w:rPr>
          <w:rFonts w:ascii="Times New Roman" w:eastAsia="Times New Roman" w:hAnsi="Times New Roman" w:cs="Times New Roman"/>
          <w:b/>
          <w:bCs/>
        </w:rPr>
        <w:t xml:space="preserve">-         </w:t>
      </w:r>
      <w:r>
        <w:rPr>
          <w:rFonts w:ascii="Times New Roman" w:eastAsia="Times New Roman" w:hAnsi="Times New Roman" w:cs="Times New Roman"/>
          <w:bCs/>
          <w:i/>
        </w:rPr>
        <w:t xml:space="preserve">Labai retas </w:t>
      </w:r>
      <w:r>
        <w:rPr>
          <w:rFonts w:ascii="Times New Roman" w:eastAsia="Times New Roman" w:hAnsi="Times New Roman" w:cs="Times New Roman"/>
          <w:i/>
        </w:rPr>
        <w:t>(atsiranda mažiau kaip 1 žmogui iš 10 000)</w:t>
      </w:r>
    </w:p>
    <w:p w:rsidR="00B31E95" w:rsidRDefault="00B31E95" w:rsidP="00B31E95">
      <w:pPr>
        <w:spacing w:after="0" w:line="240" w:lineRule="auto"/>
        <w:ind w:firstLine="600"/>
        <w:rPr>
          <w:rFonts w:ascii="Times New Roman" w:eastAsia="Times New Roman" w:hAnsi="Times New Roman" w:cs="Times New Roman"/>
          <w:b/>
          <w:bCs/>
        </w:rPr>
      </w:pPr>
      <w:r>
        <w:rPr>
          <w:rFonts w:ascii="Times New Roman" w:eastAsia="Times New Roman" w:hAnsi="Times New Roman" w:cs="Times New Roman"/>
        </w:rPr>
        <w:t>Orientacijos sutrikimas.</w:t>
      </w:r>
    </w:p>
    <w:p w:rsidR="00B31E95" w:rsidRDefault="00B31E95" w:rsidP="00B31E95">
      <w:pPr>
        <w:spacing w:after="0" w:line="240" w:lineRule="auto"/>
        <w:rPr>
          <w:rFonts w:ascii="Times New Roman" w:eastAsia="Times New Roman" w:hAnsi="Times New Roman" w:cs="Times New Roman"/>
          <w:i/>
        </w:rPr>
      </w:pPr>
      <w:r>
        <w:rPr>
          <w:rFonts w:ascii="Times New Roman" w:eastAsia="Times New Roman" w:hAnsi="Times New Roman" w:cs="Times New Roman"/>
          <w:b/>
          <w:bCs/>
        </w:rPr>
        <w:t xml:space="preserve">-         </w:t>
      </w:r>
      <w:r>
        <w:rPr>
          <w:rFonts w:ascii="Times New Roman" w:eastAsia="Times New Roman" w:hAnsi="Times New Roman" w:cs="Times New Roman"/>
          <w:bCs/>
          <w:i/>
        </w:rPr>
        <w:t>Dažnis nežinomas</w:t>
      </w:r>
      <w:r>
        <w:rPr>
          <w:rFonts w:ascii="Times New Roman" w:eastAsia="Times New Roman" w:hAnsi="Times New Roman" w:cs="Times New Roman"/>
          <w:i/>
        </w:rPr>
        <w:t xml:space="preserve"> (negali būti apskaičiuotas pagal turimus duomenis)</w:t>
      </w:r>
    </w:p>
    <w:p w:rsidR="00B31E95" w:rsidRDefault="00B31E95" w:rsidP="00B31E95">
      <w:pPr>
        <w:spacing w:after="0" w:line="240" w:lineRule="auto"/>
        <w:ind w:left="567"/>
        <w:rPr>
          <w:rFonts w:ascii="Times New Roman" w:eastAsia="Times New Roman" w:hAnsi="Times New Roman" w:cs="Times New Roman"/>
        </w:rPr>
      </w:pPr>
      <w:r>
        <w:rPr>
          <w:rFonts w:ascii="Times New Roman" w:eastAsia="Times New Roman" w:hAnsi="Times New Roman" w:cs="Times New Roman"/>
        </w:rPr>
        <w:t>Haliucinacijos, sumišimas (ypač jei šių simptomų jau buvo), natrio kiekio kraujyje sumažėjimas, magnio kiekio kraujyje sumažėjimas (žr. 2 skyrių), dilgčiojimo, diegimo, smeigtukų ir adatų durstymo pojūtis, deginimo pojūtis ar tirpimas, išbėrimas (kartu gali pasireikšti sąnarių skausmas), storosios žarnos uždegimas, sukeliantis nuolatinį vandeningą viduriavimą.</w:t>
      </w:r>
    </w:p>
    <w:p w:rsidR="00B31E95" w:rsidRDefault="00B31E95" w:rsidP="00B31E9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31E95" w:rsidRDefault="00B31E95" w:rsidP="00B31E95">
      <w:pPr>
        <w:spacing w:after="0" w:line="240" w:lineRule="auto"/>
        <w:rPr>
          <w:rFonts w:ascii="Times New Roman" w:eastAsia="Times New Roman" w:hAnsi="Times New Roman" w:cs="Times New Roman"/>
          <w:bCs/>
        </w:rPr>
      </w:pPr>
      <w:r>
        <w:rPr>
          <w:rFonts w:ascii="Times New Roman" w:eastAsia="Times New Roman" w:hAnsi="Times New Roman" w:cs="Times New Roman"/>
          <w:bCs/>
        </w:rPr>
        <w:t>Šalutinis poveikis, nustatomas kraujo tyrimais</w:t>
      </w:r>
    </w:p>
    <w:p w:rsidR="00B31E95" w:rsidRDefault="00B31E95" w:rsidP="00B31E95">
      <w:pPr>
        <w:numPr>
          <w:ilvl w:val="0"/>
          <w:numId w:val="3"/>
        </w:numPr>
        <w:tabs>
          <w:tab w:val="num" w:pos="567"/>
          <w:tab w:val="num" w:pos="3690"/>
        </w:tabs>
        <w:spacing w:after="0" w:line="260" w:lineRule="exact"/>
        <w:ind w:left="600" w:hanging="600"/>
        <w:rPr>
          <w:rFonts w:ascii="Times New Roman" w:eastAsia="Times New Roman" w:hAnsi="Times New Roman" w:cs="Times New Roman"/>
        </w:rPr>
      </w:pPr>
      <w:r>
        <w:rPr>
          <w:rFonts w:ascii="Times New Roman" w:eastAsia="Times New Roman" w:hAnsi="Times New Roman" w:cs="Times New Roman"/>
          <w:bCs/>
          <w:i/>
        </w:rPr>
        <w:t xml:space="preserve">Nedažnas </w:t>
      </w:r>
      <w:r>
        <w:rPr>
          <w:rFonts w:ascii="Times New Roman" w:eastAsia="Times New Roman" w:hAnsi="Times New Roman" w:cs="Times New Roman"/>
          <w:i/>
        </w:rPr>
        <w:t>(atsiranda 1</w:t>
      </w:r>
      <w:r>
        <w:rPr>
          <w:rFonts w:ascii="Times New Roman" w:eastAsia="Times New Roman" w:hAnsi="Times New Roman" w:cs="Times New Roman"/>
          <w:i/>
        </w:rPr>
        <w:noBreakHyphen/>
        <w:t>10 žmonių iš 1 000)</w:t>
      </w:r>
      <w:r>
        <w:rPr>
          <w:rFonts w:ascii="Times New Roman" w:eastAsia="Times New Roman" w:hAnsi="Times New Roman" w:cs="Times New Roman"/>
        </w:rPr>
        <w:br/>
        <w:t>Kepenų fermentų kiekio padidėjimas.</w:t>
      </w:r>
    </w:p>
    <w:p w:rsidR="00B31E95" w:rsidRDefault="00B31E95" w:rsidP="00B31E95">
      <w:pPr>
        <w:spacing w:after="0" w:line="240" w:lineRule="auto"/>
        <w:ind w:left="600" w:hanging="60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bCs/>
        </w:rPr>
        <w:tab/>
      </w:r>
      <w:r>
        <w:rPr>
          <w:rFonts w:ascii="Times New Roman" w:eastAsia="Times New Roman" w:hAnsi="Times New Roman" w:cs="Times New Roman"/>
          <w:bCs/>
          <w:i/>
        </w:rPr>
        <w:t>Retas</w:t>
      </w:r>
      <w:r>
        <w:rPr>
          <w:rFonts w:ascii="Times New Roman" w:eastAsia="Times New Roman" w:hAnsi="Times New Roman" w:cs="Times New Roman"/>
          <w:i/>
        </w:rPr>
        <w:t xml:space="preserve"> (atsiranda 1</w:t>
      </w:r>
      <w:r>
        <w:rPr>
          <w:rFonts w:ascii="Times New Roman" w:eastAsia="Times New Roman" w:hAnsi="Times New Roman" w:cs="Times New Roman"/>
          <w:i/>
        </w:rPr>
        <w:noBreakHyphen/>
        <w:t>10 žmonių iš 10 000)</w:t>
      </w:r>
    </w:p>
    <w:p w:rsidR="00B31E95" w:rsidRDefault="00B31E95" w:rsidP="00B31E95">
      <w:pPr>
        <w:tabs>
          <w:tab w:val="left" w:pos="600"/>
        </w:tabs>
        <w:spacing w:after="0" w:line="240" w:lineRule="auto"/>
        <w:ind w:left="600"/>
        <w:rPr>
          <w:rFonts w:ascii="Times New Roman" w:eastAsia="Times New Roman" w:hAnsi="Times New Roman" w:cs="Times New Roman"/>
        </w:rPr>
      </w:pPr>
      <w:proofErr w:type="spellStart"/>
      <w:r>
        <w:rPr>
          <w:rFonts w:ascii="Times New Roman" w:eastAsia="Times New Roman" w:hAnsi="Times New Roman" w:cs="Times New Roman"/>
        </w:rPr>
        <w:t>Bilirubino</w:t>
      </w:r>
      <w:proofErr w:type="spellEnd"/>
      <w:r>
        <w:rPr>
          <w:rFonts w:ascii="Times New Roman" w:eastAsia="Times New Roman" w:hAnsi="Times New Roman" w:cs="Times New Roman"/>
        </w:rPr>
        <w:t xml:space="preserve"> ir riebalų kiekio padidėjimas kraujyje, karščiavimas kartu su žymiu grūdėtųjų baltųjų kraujo ląstelių kiekio kraujyje sumažėjimu</w:t>
      </w:r>
      <w:r>
        <w:rPr>
          <w:rFonts w:ascii="Times New Roman" w:eastAsia="Times New Roman" w:hAnsi="Times New Roman" w:cs="Times New Roman"/>
          <w:lang w:eastAsia="en-GB"/>
        </w:rPr>
        <w:t>.</w:t>
      </w:r>
    </w:p>
    <w:p w:rsidR="00B31E95" w:rsidRDefault="00B31E95" w:rsidP="00B31E95">
      <w:pPr>
        <w:numPr>
          <w:ilvl w:val="0"/>
          <w:numId w:val="1"/>
        </w:numPr>
        <w:tabs>
          <w:tab w:val="num" w:pos="600"/>
        </w:tabs>
        <w:spacing w:after="0" w:line="260" w:lineRule="exact"/>
        <w:ind w:left="600" w:hanging="600"/>
        <w:rPr>
          <w:rFonts w:ascii="Times New Roman" w:eastAsia="Times New Roman" w:hAnsi="Times New Roman" w:cs="Times New Roman"/>
          <w:b/>
          <w:bCs/>
        </w:rPr>
      </w:pPr>
      <w:r>
        <w:rPr>
          <w:rFonts w:ascii="Times New Roman" w:eastAsia="Times New Roman" w:hAnsi="Times New Roman" w:cs="Times New Roman"/>
          <w:bCs/>
          <w:i/>
        </w:rPr>
        <w:t xml:space="preserve">Labai retas </w:t>
      </w:r>
      <w:r>
        <w:rPr>
          <w:rFonts w:ascii="Times New Roman" w:eastAsia="Times New Roman" w:hAnsi="Times New Roman" w:cs="Times New Roman"/>
          <w:i/>
        </w:rPr>
        <w:t>(atsiranda mažiau kaip 1 žmogui iš 10 000)</w:t>
      </w:r>
      <w:r>
        <w:rPr>
          <w:rFonts w:ascii="Times New Roman" w:eastAsia="Times New Roman" w:hAnsi="Times New Roman" w:cs="Times New Roman"/>
          <w:i/>
        </w:rPr>
        <w:br/>
      </w:r>
      <w:r>
        <w:rPr>
          <w:rFonts w:ascii="Times New Roman" w:eastAsia="Times New Roman" w:hAnsi="Times New Roman" w:cs="Times New Roman"/>
        </w:rPr>
        <w:t>Trombocitų kiekio sumažėjimas (dėl to gali lengviau nei įprasta prasidėti kraujavimas ar atsirasti mėlynių), baltųjų kraujo ląstelių kiekio sumažėjimas (dėl to gali dažniau pasireikšti infekcija), kartu pasireiškiantis nenormalus raudonųjų bei baltųjų kraujo ląstelių ir trombocitų skaičiaus sumažėjimas.</w:t>
      </w:r>
    </w:p>
    <w:p w:rsidR="00B31E95" w:rsidRDefault="00B31E95" w:rsidP="00B31E95">
      <w:pPr>
        <w:spacing w:after="0" w:line="260" w:lineRule="exact"/>
        <w:rPr>
          <w:rFonts w:ascii="Times New Roman" w:eastAsia="Times New Roman" w:hAnsi="Times New Roman" w:cs="Times New Roman"/>
          <w:b/>
          <w:bCs/>
        </w:rPr>
      </w:pPr>
    </w:p>
    <w:p w:rsidR="00B31E95" w:rsidRDefault="00B31E95" w:rsidP="00B31E95">
      <w:pPr>
        <w:spacing w:after="0" w:line="240" w:lineRule="auto"/>
        <w:rPr>
          <w:rFonts w:ascii="Times New Roman" w:eastAsia="Times New Roman" w:hAnsi="Times New Roman" w:cs="Times New Roman"/>
          <w:b/>
        </w:rPr>
      </w:pPr>
      <w:r>
        <w:rPr>
          <w:rFonts w:ascii="Times New Roman" w:eastAsia="Times New Roman" w:hAnsi="Times New Roman" w:cs="Times New Roman"/>
          <w:b/>
          <w:noProof/>
        </w:rPr>
        <w:t>Pranešimas apie šalutinį poveikį</w:t>
      </w:r>
    </w:p>
    <w:p w:rsidR="00B31E95" w:rsidRDefault="00B31E95" w:rsidP="00B31E95">
      <w:pPr>
        <w:spacing w:after="0" w:line="240" w:lineRule="auto"/>
        <w:ind w:right="-449"/>
        <w:rPr>
          <w:rFonts w:ascii="Times New Roman" w:eastAsia="Times New Roman" w:hAnsi="Times New Roman" w:cs="Times New Roman"/>
          <w:noProof/>
        </w:rPr>
      </w:pPr>
      <w:r>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cs="Times New Roman"/>
          <w:lang w:eastAsia="zh-CN"/>
        </w:rPr>
        <w:t>elefonu 8 800 73568</w:t>
      </w:r>
      <w:r>
        <w:rPr>
          <w:rFonts w:ascii="Times New Roman" w:eastAsia="Times New Roman" w:hAnsi="Times New Roman" w:cs="Times New Roman"/>
        </w:rPr>
        <w:t xml:space="preserve"> arba užpildyti interneto svetainėje </w:t>
      </w:r>
      <w:hyperlink r:id="rId5" w:history="1">
        <w:r>
          <w:rPr>
            <w:rStyle w:val="Hipersaitas"/>
            <w:rFonts w:ascii="Times New Roman" w:eastAsia="SimSun" w:hAnsi="Times New Roman" w:cs="Times New Roman"/>
          </w:rPr>
          <w:t>www.vvkt.lt</w:t>
        </w:r>
      </w:hyperlink>
      <w:r>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lang w:eastAsia="zh-CN"/>
        </w:rPr>
        <w:t xml:space="preserve">nemokamu </w:t>
      </w:r>
      <w:r>
        <w:rPr>
          <w:rFonts w:ascii="Times New Roman" w:eastAsia="Times New Roman" w:hAnsi="Times New Roman" w:cs="Times New Roman"/>
        </w:rPr>
        <w:t>fakso numeriu 8 800 20131</w:t>
      </w:r>
      <w:r>
        <w:rPr>
          <w:rFonts w:ascii="Times New Roman" w:eastAsia="Times New Roman" w:hAnsi="Times New Roman" w:cs="Times New Roman"/>
          <w:lang w:eastAsia="zh-CN"/>
        </w:rPr>
        <w:t xml:space="preserve">, </w:t>
      </w:r>
      <w:r>
        <w:rPr>
          <w:rFonts w:ascii="Times New Roman" w:eastAsia="Times New Roman" w:hAnsi="Times New Roman" w:cs="Times New Roman"/>
        </w:rPr>
        <w:t xml:space="preserve">el. paštu </w:t>
      </w:r>
      <w:hyperlink r:id="rId6" w:history="1">
        <w:r>
          <w:rPr>
            <w:rStyle w:val="Hipersaitas"/>
            <w:rFonts w:ascii="Times New Roman" w:eastAsia="SimSun" w:hAnsi="Times New Roman" w:cs="Times New Roman"/>
          </w:rPr>
          <w:t>NepageidaujamaR@vvkt.lt</w:t>
        </w:r>
      </w:hyperlink>
      <w:r>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7" w:history="1">
        <w:r>
          <w:rPr>
            <w:rStyle w:val="Hipersaitas"/>
            <w:rFonts w:ascii="Times New Roman" w:eastAsia="SimSun" w:hAnsi="Times New Roman" w:cs="Times New Roman"/>
          </w:rPr>
          <w:t>http://www.vvkt.lt</w:t>
        </w:r>
      </w:hyperlink>
      <w:r>
        <w:rPr>
          <w:rFonts w:ascii="Times New Roman" w:eastAsia="Times New Roman" w:hAnsi="Times New Roman" w:cs="Times New Roman"/>
        </w:rPr>
        <w:t>). Pranešdami apie šalutinį poveikį galite mums padėti gauti daugiau informacijos apie šio vaisto saugumą.</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numPr>
          <w:ilvl w:val="12"/>
          <w:numId w:val="0"/>
        </w:numPr>
        <w:spacing w:after="0" w:line="240" w:lineRule="auto"/>
        <w:ind w:right="-2"/>
        <w:rPr>
          <w:rFonts w:ascii="Times New Roman" w:eastAsia="Times New Roman" w:hAnsi="Times New Roman" w:cs="Times New Roman"/>
        </w:rPr>
      </w:pPr>
    </w:p>
    <w:bookmarkEnd w:id="0"/>
    <w:bookmarkEnd w:id="1"/>
    <w:p w:rsidR="00B31E95" w:rsidRDefault="00B31E95" w:rsidP="00B31E95">
      <w:pPr>
        <w:numPr>
          <w:ilvl w:val="12"/>
          <w:numId w:val="0"/>
        </w:numPr>
        <w:spacing w:after="0" w:line="240" w:lineRule="auto"/>
        <w:ind w:left="567" w:hanging="567"/>
        <w:outlineLvl w:val="0"/>
        <w:rPr>
          <w:rFonts w:ascii="Times New Roman" w:eastAsia="Times New Roman" w:hAnsi="Times New Roman" w:cs="Times New Roman"/>
          <w:b/>
          <w:bCs/>
          <w:caps/>
        </w:rPr>
      </w:pPr>
      <w:r>
        <w:rPr>
          <w:rFonts w:ascii="Times New Roman" w:eastAsia="Times New Roman" w:hAnsi="Times New Roman" w:cs="Times New Roman"/>
          <w:b/>
          <w:bCs/>
          <w:caps/>
        </w:rPr>
        <w:t>5.</w:t>
      </w:r>
      <w:r>
        <w:rPr>
          <w:rFonts w:ascii="Times New Roman" w:eastAsia="Times New Roman" w:hAnsi="Times New Roman" w:cs="Times New Roman"/>
          <w:b/>
          <w:bCs/>
          <w:caps/>
        </w:rPr>
        <w:tab/>
      </w:r>
      <w:r>
        <w:rPr>
          <w:rFonts w:ascii="Times New Roman Bold" w:eastAsia="Times New Roman" w:hAnsi="Times New Roman Bold" w:cs="Times New Roman"/>
          <w:b/>
          <w:bCs/>
        </w:rPr>
        <w:t xml:space="preserve">Kaip laikyti </w:t>
      </w:r>
      <w:proofErr w:type="spellStart"/>
      <w:r>
        <w:rPr>
          <w:rFonts w:ascii="Times New Roman Bold" w:eastAsia="Times New Roman" w:hAnsi="Times New Roman Bold" w:cs="Times New Roman"/>
          <w:b/>
          <w:bCs/>
        </w:rPr>
        <w:t>Pantoprazole</w:t>
      </w:r>
      <w:proofErr w:type="spellEnd"/>
      <w:r>
        <w:rPr>
          <w:rFonts w:ascii="Times New Roman Bold" w:eastAsia="Times New Roman" w:hAnsi="Times New Roman Bold" w:cs="Times New Roman"/>
          <w:b/>
          <w:bCs/>
        </w:rPr>
        <w:t xml:space="preserve"> </w:t>
      </w:r>
      <w:proofErr w:type="spellStart"/>
      <w:r>
        <w:rPr>
          <w:rFonts w:ascii="Times New Roman Bold" w:eastAsia="Times New Roman" w:hAnsi="Times New Roman Bold" w:cs="Times New Roman"/>
          <w:b/>
          <w:bCs/>
        </w:rPr>
        <w:t>Ingen</w:t>
      </w:r>
      <w:proofErr w:type="spellEnd"/>
      <w:r>
        <w:rPr>
          <w:rFonts w:ascii="Times New Roman Bold" w:eastAsia="Times New Roman" w:hAnsi="Times New Roman Bold" w:cs="Times New Roman"/>
          <w:b/>
          <w:bCs/>
        </w:rPr>
        <w:t xml:space="preserve"> </w:t>
      </w:r>
      <w:proofErr w:type="spellStart"/>
      <w:r>
        <w:rPr>
          <w:rFonts w:ascii="Times New Roman Bold" w:eastAsia="Times New Roman" w:hAnsi="Times New Roman Bold" w:cs="Times New Roman"/>
          <w:b/>
          <w:bCs/>
        </w:rPr>
        <w:t>Pharma</w:t>
      </w:r>
      <w:proofErr w:type="spellEnd"/>
      <w:r>
        <w:rPr>
          <w:rFonts w:ascii="Times New Roman" w:eastAsia="Times New Roman" w:hAnsi="Times New Roman" w:cs="Times New Roman"/>
          <w:b/>
          <w:bCs/>
        </w:rPr>
        <w:t xml:space="preserve"> </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rsidR="00B31E95" w:rsidRDefault="00B31E95" w:rsidP="00B31E9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Šiam </w:t>
      </w:r>
      <w:r>
        <w:rPr>
          <w:rFonts w:ascii="Times New Roman" w:eastAsia="Times New Roman" w:hAnsi="Times New Roman" w:cs="Times New Roman"/>
          <w:iCs/>
        </w:rPr>
        <w:t xml:space="preserve">vaistui specialių </w:t>
      </w:r>
      <w:r>
        <w:rPr>
          <w:rFonts w:ascii="Times New Roman" w:eastAsia="Times New Roman" w:hAnsi="Times New Roman" w:cs="Times New Roman"/>
        </w:rPr>
        <w:t xml:space="preserve">laikymo </w:t>
      </w:r>
      <w:r>
        <w:rPr>
          <w:rFonts w:ascii="Times New Roman" w:eastAsia="Times New Roman" w:hAnsi="Times New Roman" w:cs="Times New Roman"/>
          <w:iCs/>
        </w:rPr>
        <w:t>sąlygų nereikia</w:t>
      </w:r>
      <w:r>
        <w:rPr>
          <w:rFonts w:ascii="Times New Roman" w:eastAsia="Times New Roman" w:hAnsi="Times New Roman" w:cs="Times New Roman"/>
          <w:i/>
          <w:iCs/>
        </w:rPr>
        <w:t>.</w:t>
      </w:r>
    </w:p>
    <w:p w:rsidR="00B31E95" w:rsidRDefault="00B31E95" w:rsidP="00B31E95">
      <w:pPr>
        <w:numPr>
          <w:ilvl w:val="12"/>
          <w:numId w:val="0"/>
        </w:numPr>
        <w:spacing w:after="0" w:line="240" w:lineRule="auto"/>
        <w:ind w:right="-2"/>
        <w:rPr>
          <w:rFonts w:ascii="Times New Roman" w:eastAsia="Times New Roman" w:hAnsi="Times New Roman" w:cs="Times New Roman"/>
        </w:rPr>
      </w:pPr>
    </w:p>
    <w:p w:rsidR="00B31E95" w:rsidRDefault="00B31E95" w:rsidP="00B31E9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Ant lizdinės plokštelės ir kartoninės dėžutės po „Tinka iki“ arba „EXP“ nurodytam tinkamumo laikui pasibaigus, šio vaisto vartoti negalima. Vaistas tinkamas vartoti iki paskutinės nurodyto mėnesio dienos.</w:t>
      </w:r>
    </w:p>
    <w:p w:rsidR="00B31E95" w:rsidRDefault="00B31E95" w:rsidP="00B31E95">
      <w:pPr>
        <w:tabs>
          <w:tab w:val="left" w:pos="567"/>
        </w:tabs>
        <w:spacing w:after="0" w:line="240" w:lineRule="auto"/>
        <w:rPr>
          <w:rFonts w:ascii="Times New Roman" w:eastAsia="Times New Roman" w:hAnsi="Times New Roman" w:cs="Times New Roman"/>
        </w:rPr>
      </w:pPr>
    </w:p>
    <w:p w:rsidR="00B31E95" w:rsidRDefault="00B31E95" w:rsidP="00B31E9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B31E95" w:rsidRDefault="00B31E95" w:rsidP="00B31E95">
      <w:pPr>
        <w:tabs>
          <w:tab w:val="left" w:pos="567"/>
        </w:tabs>
        <w:spacing w:after="0" w:line="240" w:lineRule="auto"/>
        <w:rPr>
          <w:rFonts w:ascii="Times New Roman" w:eastAsia="Times New Roman" w:hAnsi="Times New Roman" w:cs="Times New Roman"/>
        </w:rPr>
      </w:pPr>
    </w:p>
    <w:p w:rsidR="00B31E95" w:rsidRDefault="00B31E95" w:rsidP="00B31E95">
      <w:pPr>
        <w:numPr>
          <w:ilvl w:val="12"/>
          <w:numId w:val="0"/>
        </w:numPr>
        <w:spacing w:after="0" w:line="240" w:lineRule="auto"/>
        <w:ind w:left="567" w:hanging="567"/>
        <w:outlineLvl w:val="0"/>
        <w:rPr>
          <w:rFonts w:ascii="Times New Roman" w:eastAsia="Times New Roman" w:hAnsi="Times New Roman" w:cs="Times New Roman"/>
          <w:b/>
          <w:bCs/>
        </w:rPr>
      </w:pPr>
    </w:p>
    <w:p w:rsidR="00B31E95" w:rsidRDefault="00B31E95" w:rsidP="00B31E95">
      <w:pPr>
        <w:numPr>
          <w:ilvl w:val="12"/>
          <w:numId w:val="0"/>
        </w:numPr>
        <w:spacing w:after="0" w:line="240" w:lineRule="auto"/>
        <w:ind w:left="567" w:hanging="567"/>
        <w:outlineLvl w:val="0"/>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rPr>
        <w:tab/>
      </w:r>
      <w:r>
        <w:rPr>
          <w:rFonts w:ascii="Times New Roman" w:eastAsia="Times New Roman" w:hAnsi="Times New Roman" w:cs="Times New Roman"/>
          <w:b/>
          <w:bCs/>
        </w:rPr>
        <w:t>Pakuotės turinys ir kita informacija</w:t>
      </w:r>
    </w:p>
    <w:p w:rsidR="00B31E95" w:rsidRDefault="00B31E95" w:rsidP="00B31E95">
      <w:pPr>
        <w:spacing w:after="0" w:line="240" w:lineRule="auto"/>
        <w:ind w:left="567" w:hanging="567"/>
        <w:rPr>
          <w:rFonts w:ascii="Times New Roman" w:eastAsia="Times New Roman" w:hAnsi="Times New Roman" w:cs="Times New Roman"/>
        </w:rPr>
      </w:pPr>
    </w:p>
    <w:p w:rsidR="00B31E95" w:rsidRDefault="00B31E95" w:rsidP="00B31E95">
      <w:pPr>
        <w:spacing w:after="0" w:line="240" w:lineRule="auto"/>
        <w:ind w:left="567" w:hanging="567"/>
        <w:rPr>
          <w:rFonts w:ascii="Times New Roman" w:eastAsia="Times New Roman" w:hAnsi="Times New Roman" w:cs="Times New Roman"/>
          <w:b/>
          <w:bCs/>
        </w:rPr>
      </w:pP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sudėtis</w:t>
      </w:r>
    </w:p>
    <w:p w:rsidR="00B31E95" w:rsidRDefault="00B31E95" w:rsidP="00B31E95">
      <w:pPr>
        <w:spacing w:after="0" w:line="240" w:lineRule="auto"/>
        <w:ind w:left="567" w:hanging="283"/>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Veiklioji medžiaga yra </w:t>
      </w: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xml:space="preserve">. Kiekvienoje skrandyje neirioje tabletėje yra 40 mg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(natrio </w:t>
      </w:r>
      <w:proofErr w:type="spellStart"/>
      <w:r>
        <w:rPr>
          <w:rFonts w:ascii="Times New Roman" w:eastAsia="Times New Roman" w:hAnsi="Times New Roman" w:cs="Times New Roman"/>
        </w:rPr>
        <w:t>seskvihidrato</w:t>
      </w:r>
      <w:proofErr w:type="spellEnd"/>
      <w:r>
        <w:rPr>
          <w:rFonts w:ascii="Times New Roman" w:eastAsia="Times New Roman" w:hAnsi="Times New Roman" w:cs="Times New Roman"/>
        </w:rPr>
        <w:t xml:space="preserve"> pavidalu). </w:t>
      </w:r>
    </w:p>
    <w:p w:rsidR="00B31E95" w:rsidRDefault="00B31E95" w:rsidP="00B31E95">
      <w:pPr>
        <w:spacing w:after="0" w:line="240" w:lineRule="auto"/>
        <w:ind w:left="567" w:hanging="283"/>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Pagalbinės medžiagos. Tablečių šerdyje yra </w:t>
      </w:r>
      <w:proofErr w:type="spellStart"/>
      <w:r>
        <w:rPr>
          <w:rFonts w:ascii="Times New Roman" w:eastAsia="Times New Roman" w:hAnsi="Times New Roman" w:cs="Times New Roman"/>
        </w:rPr>
        <w:t>manitolis</w:t>
      </w:r>
      <w:proofErr w:type="spellEnd"/>
      <w:r>
        <w:rPr>
          <w:rFonts w:ascii="Times New Roman" w:eastAsia="Times New Roman" w:hAnsi="Times New Roman" w:cs="Times New Roman"/>
        </w:rPr>
        <w:t xml:space="preserve"> (E421), bevandenis natrio karbonatas, </w:t>
      </w:r>
      <w:proofErr w:type="spellStart"/>
      <w:r>
        <w:rPr>
          <w:rFonts w:ascii="Times New Roman" w:eastAsia="Times New Roman" w:hAnsi="Times New Roman" w:cs="Times New Roman"/>
        </w:rPr>
        <w:t>karboksimetilkrakmolo</w:t>
      </w:r>
      <w:proofErr w:type="spellEnd"/>
      <w:r>
        <w:rPr>
          <w:rFonts w:ascii="Times New Roman" w:eastAsia="Times New Roman" w:hAnsi="Times New Roman" w:cs="Times New Roman"/>
        </w:rPr>
        <w:t xml:space="preserve"> A natrio druska, bazinis </w:t>
      </w:r>
      <w:proofErr w:type="spellStart"/>
      <w:r>
        <w:rPr>
          <w:rFonts w:ascii="Times New Roman" w:eastAsia="Times New Roman" w:hAnsi="Times New Roman" w:cs="Times New Roman"/>
        </w:rPr>
        <w:t>butilintas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metakrilato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kopolimeras</w:t>
      </w:r>
      <w:proofErr w:type="spellEnd"/>
      <w:r>
        <w:rPr>
          <w:rFonts w:ascii="Times New Roman" w:eastAsia="Times New Roman" w:hAnsi="Times New Roman" w:cs="Times New Roman"/>
          <w:i/>
          <w:iCs/>
        </w:rPr>
        <w:t>,</w:t>
      </w:r>
      <w:r>
        <w:rPr>
          <w:rFonts w:ascii="Times New Roman" w:eastAsia="Times New Roman" w:hAnsi="Times New Roman" w:cs="Times New Roman"/>
        </w:rPr>
        <w:t xml:space="preserve"> kalcio </w:t>
      </w:r>
      <w:proofErr w:type="spellStart"/>
      <w:r>
        <w:rPr>
          <w:rFonts w:ascii="Times New Roman" w:eastAsia="Times New Roman" w:hAnsi="Times New Roman" w:cs="Times New Roman"/>
        </w:rPr>
        <w:t>stearatas</w:t>
      </w:r>
      <w:proofErr w:type="spellEnd"/>
      <w:r>
        <w:rPr>
          <w:rFonts w:ascii="Times New Roman" w:eastAsia="Times New Roman" w:hAnsi="Times New Roman" w:cs="Times New Roman"/>
        </w:rPr>
        <w:t xml:space="preserve">; apsauginiame dangale - </w:t>
      </w:r>
      <w:proofErr w:type="spellStart"/>
      <w:r>
        <w:rPr>
          <w:rFonts w:ascii="Times New Roman" w:eastAsia="Times New Roman" w:hAnsi="Times New Roman" w:cs="Times New Roman"/>
        </w:rPr>
        <w:t>hipromeliozė</w:t>
      </w:r>
      <w:proofErr w:type="spellEnd"/>
      <w:r>
        <w:rPr>
          <w:rFonts w:ascii="Times New Roman" w:eastAsia="Times New Roman" w:hAnsi="Times New Roman" w:cs="Times New Roman"/>
        </w:rPr>
        <w:t xml:space="preserve">, titano dioksidas (E171), </w:t>
      </w:r>
      <w:proofErr w:type="spellStart"/>
      <w:r>
        <w:rPr>
          <w:rFonts w:ascii="Times New Roman" w:eastAsia="Times New Roman" w:hAnsi="Times New Roman" w:cs="Times New Roman"/>
        </w:rPr>
        <w:t>makrogolis</w:t>
      </w:r>
      <w:proofErr w:type="spellEnd"/>
      <w:r>
        <w:rPr>
          <w:rFonts w:ascii="Times New Roman" w:eastAsia="Times New Roman" w:hAnsi="Times New Roman" w:cs="Times New Roman"/>
        </w:rPr>
        <w:t xml:space="preserve"> 400, natrio </w:t>
      </w:r>
      <w:proofErr w:type="spellStart"/>
      <w:r>
        <w:rPr>
          <w:rFonts w:ascii="Times New Roman" w:eastAsia="Times New Roman" w:hAnsi="Times New Roman" w:cs="Times New Roman"/>
        </w:rPr>
        <w:t>laurilsulfatas</w:t>
      </w:r>
      <w:proofErr w:type="spellEnd"/>
      <w:r>
        <w:rPr>
          <w:rFonts w:ascii="Times New Roman" w:eastAsia="Times New Roman" w:hAnsi="Times New Roman" w:cs="Times New Roman"/>
        </w:rPr>
        <w:t xml:space="preserve">; skrandyje neiriame dangale - </w:t>
      </w:r>
      <w:proofErr w:type="spellStart"/>
      <w:r>
        <w:rPr>
          <w:rFonts w:ascii="Times New Roman" w:eastAsia="Times New Roman" w:hAnsi="Times New Roman" w:cs="Times New Roman"/>
        </w:rPr>
        <w:t>metakrilo</w:t>
      </w:r>
      <w:proofErr w:type="spellEnd"/>
      <w:r>
        <w:rPr>
          <w:rFonts w:ascii="Times New Roman" w:eastAsia="Times New Roman" w:hAnsi="Times New Roman" w:cs="Times New Roman"/>
        </w:rPr>
        <w:t xml:space="preserve"> rūgšties ir </w:t>
      </w:r>
      <w:proofErr w:type="spellStart"/>
      <w:r>
        <w:rPr>
          <w:rFonts w:ascii="Times New Roman" w:eastAsia="Times New Roman" w:hAnsi="Times New Roman" w:cs="Times New Roman"/>
        </w:rPr>
        <w:t>etilakrilato</w:t>
      </w:r>
      <w:proofErr w:type="spellEnd"/>
      <w:r>
        <w:rPr>
          <w:rFonts w:ascii="Times New Roman" w:eastAsia="Times New Roman" w:hAnsi="Times New Roman" w:cs="Times New Roman"/>
        </w:rPr>
        <w:t xml:space="preserve"> 1:1 </w:t>
      </w:r>
      <w:proofErr w:type="spellStart"/>
      <w:r>
        <w:rPr>
          <w:rFonts w:ascii="Times New Roman" w:eastAsia="Times New Roman" w:hAnsi="Times New Roman" w:cs="Times New Roman"/>
        </w:rPr>
        <w:t>kopolimero</w:t>
      </w:r>
      <w:proofErr w:type="spellEnd"/>
      <w:r>
        <w:rPr>
          <w:rFonts w:ascii="Times New Roman" w:eastAsia="Times New Roman" w:hAnsi="Times New Roman" w:cs="Times New Roman"/>
        </w:rPr>
        <w:t xml:space="preserve"> 30 % dispersija, </w:t>
      </w:r>
      <w:proofErr w:type="spellStart"/>
      <w:r>
        <w:rPr>
          <w:rFonts w:ascii="Times New Roman" w:eastAsia="Times New Roman" w:hAnsi="Times New Roman" w:cs="Times New Roman"/>
        </w:rPr>
        <w:t>propilenglikolis</w:t>
      </w:r>
      <w:proofErr w:type="spellEnd"/>
      <w:r>
        <w:rPr>
          <w:rFonts w:ascii="Times New Roman" w:eastAsia="Times New Roman" w:hAnsi="Times New Roman" w:cs="Times New Roman"/>
        </w:rPr>
        <w:t>, geltonasis geležies oksidas (E172), titano dioksidas (E171), talkas.</w:t>
      </w:r>
    </w:p>
    <w:p w:rsidR="00B31E95" w:rsidRDefault="00B31E95" w:rsidP="00B31E95">
      <w:pPr>
        <w:spacing w:after="0" w:line="240" w:lineRule="auto"/>
        <w:ind w:left="567" w:hanging="567"/>
        <w:rPr>
          <w:rFonts w:ascii="Times New Roman" w:eastAsia="Times New Roman" w:hAnsi="Times New Roman" w:cs="Times New Roman"/>
          <w:b/>
          <w:bCs/>
        </w:rPr>
      </w:pPr>
    </w:p>
    <w:p w:rsidR="00B31E95" w:rsidRDefault="00B31E95" w:rsidP="00B31E95">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išvaizda ir kiekis pakuotėje</w:t>
      </w:r>
    </w:p>
    <w:p w:rsidR="00B31E95" w:rsidRDefault="00B31E95" w:rsidP="00B31E9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40 mg skrandyje neirios tabletės yra elipsės formos, abipusiai išgaubtos, dengtos skrandyje neiriu dangalu, tamsiai geltonos spalvos, 5,3 x 10,3 mm dydžio.</w:t>
      </w: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spacing w:after="0" w:line="240" w:lineRule="auto"/>
        <w:ind w:left="567" w:hanging="567"/>
        <w:rPr>
          <w:rFonts w:ascii="Times New Roman" w:eastAsia="Times New Roman" w:hAnsi="Times New Roman" w:cs="Times New Roman"/>
          <w:highlight w:val="darkGray"/>
        </w:rPr>
      </w:pPr>
      <w:r>
        <w:rPr>
          <w:rFonts w:ascii="Times New Roman" w:eastAsia="Times New Roman" w:hAnsi="Times New Roman" w:cs="Times New Roman"/>
        </w:rPr>
        <w:t>Kartono dėžutėje yra 28 skrandyje neirios tabletės, supakuotos į Al/Al lizdines plokšteles.</w:t>
      </w:r>
    </w:p>
    <w:p w:rsidR="00B31E95" w:rsidRDefault="00B31E95" w:rsidP="00B31E95">
      <w:pPr>
        <w:spacing w:after="0" w:line="240" w:lineRule="auto"/>
        <w:rPr>
          <w:rFonts w:ascii="Times New Roman" w:eastAsia="Times New Roman" w:hAnsi="Times New Roman" w:cs="Times New Roman"/>
          <w:b/>
          <w:bCs/>
        </w:rPr>
      </w:pPr>
    </w:p>
    <w:p w:rsidR="00B31E95" w:rsidRDefault="00B31E95" w:rsidP="00B31E95">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Registruotojas ir gamintojas</w:t>
      </w:r>
    </w:p>
    <w:p w:rsidR="00B31E95" w:rsidRDefault="00B31E95" w:rsidP="00B31E95">
      <w:pPr>
        <w:spacing w:after="0" w:line="240" w:lineRule="auto"/>
        <w:ind w:left="567" w:hanging="567"/>
        <w:rPr>
          <w:rFonts w:ascii="Times New Roman" w:eastAsia="Times New Roman" w:hAnsi="Times New Roman" w:cs="Times New Roman"/>
          <w:b/>
          <w:bCs/>
        </w:rPr>
      </w:pPr>
    </w:p>
    <w:p w:rsidR="00B31E95" w:rsidRDefault="00B31E95" w:rsidP="00B31E95">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Registruotojas</w:t>
      </w:r>
    </w:p>
    <w:p w:rsidR="00B31E95" w:rsidRDefault="00B31E95" w:rsidP="00B31E95">
      <w:pPr>
        <w:autoSpaceDE w:val="0"/>
        <w:autoSpaceDN w:val="0"/>
        <w:adjustRightInd w:val="0"/>
        <w:spacing w:after="0" w:line="240" w:lineRule="auto"/>
        <w:rPr>
          <w:rFonts w:ascii="Times New Roman" w:eastAsia="Times New Roman" w:hAnsi="Times New Roman" w:cs="Times New Roman"/>
          <w:lang w:val="it-IT"/>
        </w:rPr>
      </w:pPr>
      <w:r>
        <w:rPr>
          <w:rFonts w:ascii="Times New Roman" w:eastAsia="Times New Roman" w:hAnsi="Times New Roman" w:cs="Times New Roman"/>
          <w:lang w:val="it-IT"/>
        </w:rPr>
        <w:t>SIA Ingen Pharma</w:t>
      </w:r>
    </w:p>
    <w:p w:rsidR="00B31E95" w:rsidRDefault="00B31E95" w:rsidP="00B31E95">
      <w:pPr>
        <w:autoSpaceDE w:val="0"/>
        <w:autoSpaceDN w:val="0"/>
        <w:adjustRightInd w:val="0"/>
        <w:spacing w:after="0" w:line="240" w:lineRule="auto"/>
        <w:rPr>
          <w:rFonts w:ascii="Times New Roman" w:eastAsia="Times New Roman" w:hAnsi="Times New Roman" w:cs="Times New Roman"/>
          <w:lang w:val="it-IT"/>
        </w:rPr>
      </w:pPr>
      <w:r>
        <w:rPr>
          <w:rFonts w:ascii="Times New Roman" w:eastAsia="Times New Roman" w:hAnsi="Times New Roman" w:cs="Times New Roman"/>
          <w:lang w:val="it-IT"/>
        </w:rPr>
        <w:t xml:space="preserve">Kārļa Ulmaņa gatve 119, Mārupe </w:t>
      </w:r>
    </w:p>
    <w:p w:rsidR="00B31E95" w:rsidRDefault="00B31E95" w:rsidP="00B31E9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LV-2167, </w:t>
      </w:r>
      <w:proofErr w:type="spellStart"/>
      <w:r>
        <w:rPr>
          <w:rFonts w:ascii="Times New Roman" w:eastAsia="Times New Roman" w:hAnsi="Times New Roman" w:cs="Times New Roman"/>
        </w:rPr>
        <w:t>Rīga</w:t>
      </w:r>
      <w:proofErr w:type="spellEnd"/>
    </w:p>
    <w:p w:rsidR="00B31E95" w:rsidRDefault="00B31E95" w:rsidP="00B31E95">
      <w:pPr>
        <w:spacing w:after="0" w:line="240" w:lineRule="auto"/>
        <w:rPr>
          <w:rFonts w:ascii="Times New Roman" w:eastAsia="Times New Roman" w:hAnsi="Times New Roman" w:cs="Times New Roman"/>
          <w:noProof/>
          <w:lang w:val="pt-BR"/>
        </w:rPr>
      </w:pPr>
      <w:r>
        <w:rPr>
          <w:rFonts w:ascii="Times New Roman" w:eastAsia="Times New Roman" w:hAnsi="Times New Roman" w:cs="Times New Roman"/>
          <w:noProof/>
          <w:lang w:val="fi-FI"/>
        </w:rPr>
        <w:t>Latvija</w:t>
      </w:r>
    </w:p>
    <w:p w:rsidR="00B31E95" w:rsidRDefault="00B31E95" w:rsidP="00B31E95">
      <w:pPr>
        <w:spacing w:after="0" w:line="240" w:lineRule="auto"/>
        <w:ind w:left="567" w:hanging="567"/>
        <w:rPr>
          <w:rFonts w:ascii="Times New Roman" w:eastAsia="Times New Roman" w:hAnsi="Times New Roman" w:cs="Times New Roman"/>
          <w:b/>
          <w:bCs/>
        </w:rPr>
      </w:pPr>
    </w:p>
    <w:p w:rsidR="00B31E95" w:rsidRDefault="00B31E95" w:rsidP="00B31E95">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Gamintojai</w:t>
      </w:r>
    </w:p>
    <w:p w:rsidR="00B31E95" w:rsidRDefault="00B31E95" w:rsidP="00B31E95">
      <w:pPr>
        <w:spacing w:after="0" w:line="240" w:lineRule="auto"/>
        <w:rPr>
          <w:rFonts w:ascii="Times New Roman" w:eastAsia="Times New Roman" w:hAnsi="Times New Roman" w:cs="Times New Roman"/>
          <w:noProof/>
          <w:lang w:val="fi-FI"/>
        </w:rPr>
      </w:pPr>
      <w:r>
        <w:rPr>
          <w:rFonts w:ascii="Times New Roman" w:eastAsia="Times New Roman" w:hAnsi="Times New Roman" w:cs="Times New Roman"/>
          <w:noProof/>
          <w:lang w:val="fi-FI"/>
        </w:rPr>
        <w:t>Actavis ehf.</w:t>
      </w:r>
    </w:p>
    <w:p w:rsidR="00B31E95" w:rsidRDefault="00B31E95" w:rsidP="00B31E95">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Reykjavikurvegur 78</w:t>
      </w:r>
    </w:p>
    <w:p w:rsidR="00B31E95" w:rsidRDefault="00B31E95" w:rsidP="00B31E9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IS-222 Hafnarfjordur</w:t>
      </w:r>
    </w:p>
    <w:p w:rsidR="00B31E95" w:rsidRDefault="00B31E95" w:rsidP="00B31E9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 xml:space="preserve">Islandija </w:t>
      </w:r>
    </w:p>
    <w:p w:rsidR="00B31E95" w:rsidRDefault="00B31E95" w:rsidP="00B31E95">
      <w:pPr>
        <w:spacing w:after="0" w:line="240" w:lineRule="auto"/>
        <w:rPr>
          <w:rFonts w:ascii="Times New Roman" w:eastAsia="Times New Roman" w:hAnsi="Times New Roman" w:cs="Times New Roman"/>
          <w:noProof/>
          <w:lang w:val="en-US"/>
        </w:rPr>
      </w:pPr>
    </w:p>
    <w:p w:rsidR="00B31E95" w:rsidRDefault="00B31E95" w:rsidP="00B31E9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arba</w:t>
      </w:r>
    </w:p>
    <w:p w:rsidR="00B31E95" w:rsidRDefault="00B31E95" w:rsidP="00B31E95">
      <w:pPr>
        <w:spacing w:after="0" w:line="240" w:lineRule="auto"/>
        <w:rPr>
          <w:rFonts w:ascii="Times New Roman" w:eastAsia="Times New Roman" w:hAnsi="Times New Roman" w:cs="Times New Roman"/>
          <w:noProof/>
          <w:lang w:val="en-US"/>
        </w:rPr>
      </w:pPr>
    </w:p>
    <w:p w:rsidR="00B31E95" w:rsidRDefault="00B31E95" w:rsidP="00B31E9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 xml:space="preserve">Actavis Ltd. </w:t>
      </w:r>
    </w:p>
    <w:p w:rsidR="00B31E95" w:rsidRDefault="00B31E95" w:rsidP="00B31E9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BLB016</w:t>
      </w:r>
    </w:p>
    <w:p w:rsidR="00B31E95" w:rsidRDefault="00B31E95" w:rsidP="00B31E9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 xml:space="preserve">Bulebel Industrial Estate </w:t>
      </w:r>
    </w:p>
    <w:p w:rsidR="00B31E95" w:rsidRDefault="00B31E95" w:rsidP="00B31E9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 xml:space="preserve">Zejtun ZTN 3000 </w:t>
      </w:r>
    </w:p>
    <w:p w:rsidR="00B31E95" w:rsidRDefault="00B31E95" w:rsidP="00B31E9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 xml:space="preserve">Malta </w:t>
      </w:r>
    </w:p>
    <w:p w:rsidR="00B31E95" w:rsidRDefault="00B31E95" w:rsidP="00B31E95">
      <w:pPr>
        <w:spacing w:after="0" w:line="240" w:lineRule="auto"/>
        <w:rPr>
          <w:rFonts w:ascii="Times New Roman" w:eastAsia="Times New Roman" w:hAnsi="Times New Roman" w:cs="Times New Roman"/>
          <w:noProof/>
          <w:lang w:val="en-US"/>
        </w:rPr>
      </w:pPr>
    </w:p>
    <w:p w:rsidR="00B31E95" w:rsidRDefault="00B31E95" w:rsidP="00B31E9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arba</w:t>
      </w:r>
    </w:p>
    <w:p w:rsidR="00B31E95" w:rsidRDefault="00B31E95" w:rsidP="00B31E95">
      <w:pPr>
        <w:spacing w:after="0" w:line="240" w:lineRule="auto"/>
        <w:rPr>
          <w:rFonts w:ascii="Times New Roman" w:eastAsia="Times New Roman" w:hAnsi="Times New Roman" w:cs="Times New Roman"/>
          <w:noProof/>
          <w:lang w:val="en-US"/>
        </w:rPr>
      </w:pPr>
    </w:p>
    <w:p w:rsidR="00B31E95" w:rsidRDefault="00B31E95" w:rsidP="00B31E9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 xml:space="preserve">BALKANPHARMA DUPNITSA AD  </w:t>
      </w:r>
    </w:p>
    <w:p w:rsidR="00B31E95" w:rsidRDefault="00B31E95" w:rsidP="00B31E9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 xml:space="preserve">3 Samokovsko Shose Str. </w:t>
      </w:r>
    </w:p>
    <w:p w:rsidR="00B31E95" w:rsidRDefault="00B31E95" w:rsidP="00B31E9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 xml:space="preserve">Dupnitsa 2600 </w:t>
      </w:r>
    </w:p>
    <w:p w:rsidR="00B31E95" w:rsidRDefault="00B31E95" w:rsidP="00B31E9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Bulgarija</w:t>
      </w:r>
    </w:p>
    <w:p w:rsidR="00B31E95" w:rsidRDefault="00B31E95" w:rsidP="00B31E95">
      <w:pPr>
        <w:tabs>
          <w:tab w:val="left" w:pos="567"/>
        </w:tabs>
        <w:spacing w:after="0" w:line="240" w:lineRule="auto"/>
        <w:rPr>
          <w:rFonts w:ascii="Times New Roman" w:eastAsia="Times New Roman" w:hAnsi="Times New Roman" w:cs="Times New Roman"/>
        </w:rPr>
      </w:pPr>
    </w:p>
    <w:p w:rsidR="00B31E95" w:rsidRDefault="00B31E95" w:rsidP="00B31E95">
      <w:pPr>
        <w:tabs>
          <w:tab w:val="left" w:pos="567"/>
        </w:tabs>
        <w:spacing w:after="0" w:line="240" w:lineRule="auto"/>
        <w:rPr>
          <w:rFonts w:ascii="Times New Roman" w:eastAsia="Times New Roman" w:hAnsi="Times New Roman" w:cs="Times New Roman"/>
        </w:rPr>
      </w:pPr>
    </w:p>
    <w:p w:rsidR="00B31E95" w:rsidRDefault="00B31E95" w:rsidP="00B31E9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bCs/>
        </w:rPr>
        <w:lastRenderedPageBreak/>
        <w:t>Šis pakuotės lapelis paskutinį kartą peržiūrėtas 2019-12-30.</w:t>
      </w:r>
    </w:p>
    <w:p w:rsidR="00B31E95" w:rsidRDefault="00B31E95" w:rsidP="00B31E95">
      <w:pPr>
        <w:tabs>
          <w:tab w:val="left" w:pos="567"/>
        </w:tabs>
        <w:spacing w:after="0" w:line="240" w:lineRule="auto"/>
        <w:rPr>
          <w:rFonts w:ascii="Times New Roman" w:eastAsia="Times New Roman" w:hAnsi="Times New Roman" w:cs="Times New Roman"/>
        </w:rPr>
      </w:pPr>
    </w:p>
    <w:p w:rsidR="00B31E95" w:rsidRDefault="00B31E95" w:rsidP="00B31E9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rPr>
        <w:t xml:space="preserve"> </w:t>
      </w:r>
      <w:hyperlink r:id="rId8" w:history="1">
        <w:r>
          <w:rPr>
            <w:rStyle w:val="Hipersaitas"/>
            <w:rFonts w:ascii="Times New Roman" w:eastAsia="SimSun" w:hAnsi="Times New Roman" w:cs="Times New Roman"/>
          </w:rPr>
          <w:t>http://www.vvkt.lt/</w:t>
        </w:r>
      </w:hyperlink>
      <w:r>
        <w:rPr>
          <w:rFonts w:ascii="Times New Roman" w:eastAsia="Times New Roman" w:hAnsi="Times New Roman" w:cs="Times New Roman"/>
        </w:rPr>
        <w:t>.</w:t>
      </w:r>
    </w:p>
    <w:p w:rsidR="00B31E95" w:rsidRDefault="00B31E95" w:rsidP="00B31E95">
      <w:pPr>
        <w:tabs>
          <w:tab w:val="left" w:pos="567"/>
        </w:tabs>
        <w:spacing w:after="0" w:line="240" w:lineRule="auto"/>
        <w:rPr>
          <w:rFonts w:ascii="Times New Roman" w:eastAsia="Times New Roman" w:hAnsi="Times New Roman" w:cs="Times New Roman"/>
          <w:highlight w:val="yellow"/>
        </w:rPr>
      </w:pPr>
    </w:p>
    <w:p w:rsidR="00B31E95" w:rsidRDefault="00B31E95" w:rsidP="00B31E95">
      <w:pPr>
        <w:spacing w:after="0" w:line="240" w:lineRule="auto"/>
        <w:rPr>
          <w:rFonts w:ascii="Times New Roman" w:eastAsia="Times New Roman" w:hAnsi="Times New Roman" w:cs="Times New Roman"/>
          <w:highlight w:val="yellow"/>
        </w:rPr>
      </w:pP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spacing w:after="0" w:line="240" w:lineRule="auto"/>
        <w:rPr>
          <w:rFonts w:ascii="Times New Roman" w:eastAsia="Times New Roman" w:hAnsi="Times New Roman" w:cs="Times New Roman"/>
        </w:rPr>
      </w:pPr>
    </w:p>
    <w:p w:rsidR="00B31E95" w:rsidRDefault="00B31E95" w:rsidP="00B31E95">
      <w:pPr>
        <w:rPr>
          <w:rFonts w:ascii="Calibri" w:eastAsia="Calibri" w:hAnsi="Calibri" w:cs="Times New Roman"/>
        </w:rPr>
      </w:pPr>
    </w:p>
    <w:p w:rsidR="00B31E95" w:rsidRDefault="00B31E95" w:rsidP="00B31E95"/>
    <w:p w:rsidR="00AA1D8D" w:rsidRDefault="00AA1D8D">
      <w:bookmarkStart w:id="2" w:name="_GoBack"/>
      <w:bookmarkEnd w:id="2"/>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95"/>
    <w:rsid w:val="007D2E28"/>
    <w:rsid w:val="00AA1D8D"/>
    <w:rsid w:val="00B31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36A3F-7CD7-4B43-AD81-26D03F13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E95"/>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B31E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1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11521</Words>
  <Characters>6567</Characters>
  <Application>Microsoft Office Word</Application>
  <DocSecurity>0</DocSecurity>
  <Lines>54</Lines>
  <Paragraphs>36</Paragraphs>
  <ScaleCrop>false</ScaleCrop>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2019-12-30T13:07:00Z</dcterms:created>
  <dcterms:modified xsi:type="dcterms:W3CDTF">2019-12-30T13:08:00Z</dcterms:modified>
</cp:coreProperties>
</file>